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45555" w14:textId="77777777" w:rsidR="00EA20F3" w:rsidRDefault="00EA20F3">
      <w:pPr>
        <w:pStyle w:val="Ttulo1"/>
        <w:keepNext w:val="0"/>
        <w:keepLines w:val="0"/>
        <w:widowControl w:val="0"/>
        <w:spacing w:before="0" w:after="0" w:line="259" w:lineRule="auto"/>
        <w:ind w:left="266" w:right="-285"/>
        <w:jc w:val="center"/>
        <w:rPr>
          <w:rFonts w:ascii="Times New Roman" w:eastAsia="Times New Roman" w:hAnsi="Times New Roman" w:cs="Times New Roman"/>
          <w:b/>
          <w:color w:val="000000"/>
          <w:sz w:val="24"/>
          <w:szCs w:val="24"/>
        </w:rPr>
      </w:pPr>
      <w:bookmarkStart w:id="0" w:name="_gjdgxs" w:colFirst="0" w:colLast="0"/>
      <w:bookmarkStart w:id="1" w:name="_Toc187597925"/>
      <w:bookmarkEnd w:id="0"/>
    </w:p>
    <w:p w14:paraId="2BFA4EBC"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b/>
          <w:lang w:val="pt-BR"/>
        </w:rPr>
      </w:pPr>
      <w:r w:rsidRPr="00EA20F3">
        <w:rPr>
          <w:rFonts w:ascii="Times New Roman" w:eastAsia="Times New Roman" w:hAnsi="Times New Roman" w:cs="Times New Roman"/>
          <w:b/>
          <w:lang w:val="pt-BR"/>
        </w:rPr>
        <w:t>INSTITUTO FEDERAL DE EDUCAÇÃO, CIÊNCIA E TECNOLOGIA DE SÃO PAULO - CAMPUS CUBATÃO</w:t>
      </w:r>
      <w:bookmarkEnd w:id="1"/>
    </w:p>
    <w:p w14:paraId="3CAB4642"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CURSO SUPERIOR DE TECNOLOGIA EM ANÁLISE E DESENVOLVIMENTO DE SISTEMAS</w:t>
      </w:r>
    </w:p>
    <w:p w14:paraId="11B32227" w14:textId="77777777" w:rsidR="00BD5BB7" w:rsidRDefault="00BD5BB7">
      <w:pPr>
        <w:jc w:val="center"/>
        <w:rPr>
          <w:rFonts w:ascii="Arial" w:eastAsia="Arial" w:hAnsi="Arial" w:cs="Arial"/>
        </w:rPr>
      </w:pPr>
    </w:p>
    <w:p w14:paraId="2031F348" w14:textId="77777777" w:rsidR="00BD5BB7" w:rsidRDefault="00BD5BB7">
      <w:pPr>
        <w:jc w:val="center"/>
        <w:rPr>
          <w:rFonts w:ascii="Arial" w:eastAsia="Arial" w:hAnsi="Arial" w:cs="Arial"/>
        </w:rPr>
      </w:pPr>
    </w:p>
    <w:p w14:paraId="374EE514" w14:textId="77777777" w:rsidR="00BD5BB7" w:rsidRDefault="00BD5BB7">
      <w:pPr>
        <w:rPr>
          <w:rFonts w:ascii="Arial" w:eastAsia="Arial" w:hAnsi="Arial" w:cs="Arial"/>
        </w:rPr>
      </w:pPr>
    </w:p>
    <w:p w14:paraId="68B6F486" w14:textId="77777777" w:rsidR="00EA20F3" w:rsidRDefault="00EA20F3">
      <w:pPr>
        <w:rPr>
          <w:rFonts w:ascii="Arial" w:eastAsia="Arial" w:hAnsi="Arial" w:cs="Arial"/>
        </w:rPr>
      </w:pPr>
    </w:p>
    <w:p w14:paraId="4DCFA4BA"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IGOR BENITES MAIA AMORIM FLORES</w:t>
      </w:r>
    </w:p>
    <w:p w14:paraId="31EF4A90"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LUCAS AQUINO LUSNI DE SOUZA</w:t>
      </w:r>
    </w:p>
    <w:p w14:paraId="440C4BBB"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LUCAS VIEIRA DOS SANTOS MARTINS</w:t>
      </w:r>
    </w:p>
    <w:p w14:paraId="26C22179"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PEDRO HENRIQUE DOS SANTOS PERPÉTUO</w:t>
      </w:r>
    </w:p>
    <w:p w14:paraId="008ADEF3" w14:textId="77777777" w:rsidR="00BD5BB7" w:rsidRDefault="00BD5BB7">
      <w:pPr>
        <w:jc w:val="center"/>
        <w:rPr>
          <w:rFonts w:ascii="Arial" w:eastAsia="Arial" w:hAnsi="Arial" w:cs="Arial"/>
        </w:rPr>
      </w:pPr>
    </w:p>
    <w:p w14:paraId="6A97C865" w14:textId="77777777" w:rsidR="00BD5BB7" w:rsidRDefault="00BD5BB7">
      <w:pPr>
        <w:jc w:val="center"/>
        <w:rPr>
          <w:rFonts w:ascii="Arial" w:eastAsia="Arial" w:hAnsi="Arial" w:cs="Arial"/>
        </w:rPr>
      </w:pPr>
    </w:p>
    <w:p w14:paraId="5BEFCCC4" w14:textId="77777777" w:rsidR="00BD5BB7" w:rsidRDefault="00BD5BB7">
      <w:pPr>
        <w:jc w:val="center"/>
        <w:rPr>
          <w:rFonts w:ascii="Arial" w:eastAsia="Arial" w:hAnsi="Arial" w:cs="Arial"/>
        </w:rPr>
      </w:pPr>
    </w:p>
    <w:p w14:paraId="198F6D19" w14:textId="77777777" w:rsidR="00BD5BB7" w:rsidRDefault="00BD5BB7">
      <w:pPr>
        <w:spacing w:after="0" w:line="240" w:lineRule="auto"/>
        <w:jc w:val="center"/>
        <w:rPr>
          <w:rFonts w:ascii="Arial" w:eastAsia="Arial" w:hAnsi="Arial" w:cs="Arial"/>
          <w:b/>
          <w:sz w:val="28"/>
          <w:szCs w:val="28"/>
        </w:rPr>
      </w:pPr>
    </w:p>
    <w:p w14:paraId="2E590F28" w14:textId="77777777" w:rsidR="00EA20F3" w:rsidRDefault="00EA20F3">
      <w:pPr>
        <w:spacing w:after="0" w:line="240" w:lineRule="auto"/>
        <w:jc w:val="center"/>
        <w:rPr>
          <w:rFonts w:ascii="Arial" w:eastAsia="Arial" w:hAnsi="Arial" w:cs="Arial"/>
          <w:b/>
          <w:sz w:val="28"/>
          <w:szCs w:val="28"/>
        </w:rPr>
      </w:pPr>
    </w:p>
    <w:p w14:paraId="29A7386A" w14:textId="77777777" w:rsidR="00BD5BB7" w:rsidRPr="00EA20F3" w:rsidRDefault="00870440" w:rsidP="00EA20F3">
      <w:pPr>
        <w:spacing w:line="259" w:lineRule="auto"/>
        <w:jc w:val="center"/>
        <w:rPr>
          <w:rFonts w:ascii="Times New Roman" w:eastAsia="Times New Roman" w:hAnsi="Times New Roman" w:cs="Times New Roman"/>
          <w:b/>
          <w:lang w:val="pt-BR"/>
        </w:rPr>
      </w:pPr>
      <w:bookmarkStart w:id="2" w:name="_30j0zll" w:colFirst="0" w:colLast="0"/>
      <w:bookmarkStart w:id="3" w:name="_Toc187597926"/>
      <w:bookmarkEnd w:id="2"/>
      <w:r w:rsidRPr="00EA20F3">
        <w:rPr>
          <w:rFonts w:ascii="Times New Roman" w:eastAsia="Times New Roman" w:hAnsi="Times New Roman" w:cs="Times New Roman"/>
          <w:b/>
          <w:lang w:val="pt-BR"/>
        </w:rPr>
        <w:t>CONTROLE DO ACERVO RAC</w:t>
      </w:r>
      <w:r w:rsidR="00DD5301" w:rsidRPr="00EA20F3">
        <w:rPr>
          <w:rFonts w:ascii="Times New Roman" w:eastAsia="Times New Roman" w:hAnsi="Times New Roman" w:cs="Times New Roman"/>
          <w:b/>
          <w:lang w:val="pt-BR"/>
        </w:rPr>
        <w:t>N</w:t>
      </w:r>
      <w:r w:rsidR="00BE4CE8" w:rsidRPr="00EA20F3">
        <w:rPr>
          <w:rFonts w:ascii="Times New Roman" w:eastAsia="Times New Roman" w:hAnsi="Times New Roman" w:cs="Times New Roman"/>
          <w:b/>
          <w:lang w:val="pt-BR"/>
        </w:rPr>
        <w:t>E</w:t>
      </w:r>
      <w:r w:rsidR="00DD5301" w:rsidRPr="00EA20F3">
        <w:rPr>
          <w:rFonts w:ascii="Times New Roman" w:eastAsia="Times New Roman" w:hAnsi="Times New Roman" w:cs="Times New Roman"/>
          <w:b/>
          <w:lang w:val="pt-BR"/>
        </w:rPr>
        <w:t>GÊ</w:t>
      </w:r>
      <w:bookmarkEnd w:id="3"/>
    </w:p>
    <w:p w14:paraId="0F2C0DE8" w14:textId="77777777" w:rsidR="00BD5BB7" w:rsidRDefault="00BD5BB7">
      <w:pPr>
        <w:jc w:val="center"/>
        <w:rPr>
          <w:rFonts w:ascii="Arial" w:eastAsia="Arial" w:hAnsi="Arial" w:cs="Arial"/>
        </w:rPr>
      </w:pPr>
    </w:p>
    <w:p w14:paraId="281E3721" w14:textId="77777777" w:rsidR="00BD5BB7" w:rsidRDefault="00BD5BB7">
      <w:pPr>
        <w:jc w:val="center"/>
        <w:rPr>
          <w:rFonts w:ascii="Arial" w:eastAsia="Arial" w:hAnsi="Arial" w:cs="Arial"/>
        </w:rPr>
      </w:pPr>
    </w:p>
    <w:p w14:paraId="2A35A928" w14:textId="77777777" w:rsidR="00BD5BB7" w:rsidRDefault="00BD5BB7">
      <w:pPr>
        <w:jc w:val="center"/>
        <w:rPr>
          <w:rFonts w:ascii="Arial" w:eastAsia="Arial" w:hAnsi="Arial" w:cs="Arial"/>
        </w:rPr>
      </w:pPr>
    </w:p>
    <w:p w14:paraId="67A737E6" w14:textId="77777777" w:rsidR="00BD5BB7" w:rsidRDefault="00BD5BB7">
      <w:pPr>
        <w:jc w:val="center"/>
        <w:rPr>
          <w:rFonts w:ascii="Arial" w:eastAsia="Arial" w:hAnsi="Arial" w:cs="Arial"/>
        </w:rPr>
      </w:pPr>
    </w:p>
    <w:p w14:paraId="151860A1" w14:textId="77777777" w:rsidR="00BD5BB7" w:rsidRDefault="00BD5BB7">
      <w:pPr>
        <w:jc w:val="center"/>
        <w:rPr>
          <w:rFonts w:ascii="Arial" w:eastAsia="Arial" w:hAnsi="Arial" w:cs="Arial"/>
        </w:rPr>
      </w:pPr>
    </w:p>
    <w:p w14:paraId="633FAD72" w14:textId="77777777" w:rsidR="00BD5BB7" w:rsidRDefault="00BD5BB7">
      <w:pPr>
        <w:jc w:val="center"/>
        <w:rPr>
          <w:rFonts w:ascii="Arial" w:eastAsia="Arial" w:hAnsi="Arial" w:cs="Arial"/>
        </w:rPr>
      </w:pPr>
    </w:p>
    <w:p w14:paraId="1CEDC7A8" w14:textId="77777777" w:rsidR="00BD5BB7" w:rsidRDefault="00BD5BB7">
      <w:pPr>
        <w:jc w:val="center"/>
        <w:rPr>
          <w:rFonts w:ascii="Arial" w:eastAsia="Arial" w:hAnsi="Arial" w:cs="Arial"/>
        </w:rPr>
      </w:pPr>
    </w:p>
    <w:p w14:paraId="69113851" w14:textId="77777777" w:rsidR="00BD5BB7" w:rsidRDefault="00BD5BB7">
      <w:pPr>
        <w:jc w:val="center"/>
        <w:rPr>
          <w:rFonts w:ascii="Arial" w:eastAsia="Arial" w:hAnsi="Arial" w:cs="Arial"/>
        </w:rPr>
      </w:pPr>
    </w:p>
    <w:p w14:paraId="54AA75C8" w14:textId="77777777" w:rsidR="00BD5BB7" w:rsidRDefault="00BD5BB7">
      <w:pPr>
        <w:jc w:val="center"/>
        <w:rPr>
          <w:rFonts w:ascii="Arial" w:eastAsia="Arial" w:hAnsi="Arial" w:cs="Arial"/>
        </w:rPr>
      </w:pPr>
    </w:p>
    <w:p w14:paraId="2A756B40" w14:textId="77777777" w:rsidR="00BD5BB7" w:rsidRDefault="00BD5BB7">
      <w:pPr>
        <w:rPr>
          <w:rFonts w:ascii="Arial" w:eastAsia="Arial" w:hAnsi="Arial" w:cs="Arial"/>
        </w:rPr>
      </w:pPr>
    </w:p>
    <w:p w14:paraId="75A037CF"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CUBATÃO/SP</w:t>
      </w:r>
    </w:p>
    <w:p w14:paraId="1E89FDEE" w14:textId="77777777" w:rsidR="00BD5BB7" w:rsidRPr="00EA20F3" w:rsidRDefault="00DD5301" w:rsidP="00EA20F3">
      <w:pPr>
        <w:pBdr>
          <w:top w:val="nil"/>
          <w:left w:val="nil"/>
          <w:bottom w:val="nil"/>
          <w:right w:val="nil"/>
          <w:between w:val="nil"/>
        </w:pBd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2024</w:t>
      </w:r>
    </w:p>
    <w:p w14:paraId="2EDF655C" w14:textId="77777777" w:rsidR="00BD5BB7" w:rsidRPr="00EA20F3" w:rsidRDefault="00EA20F3" w:rsidP="00EA20F3">
      <w:pPr>
        <w:spacing w:line="259" w:lineRule="auto"/>
        <w:jc w:val="center"/>
        <w:rPr>
          <w:rFonts w:ascii="Times New Roman" w:eastAsia="Times New Roman" w:hAnsi="Times New Roman" w:cs="Times New Roman"/>
          <w:lang w:val="pt-BR"/>
        </w:rPr>
      </w:pPr>
      <w:r>
        <w:rPr>
          <w:rFonts w:ascii="Times New Roman" w:eastAsia="Times New Roman" w:hAnsi="Times New Roman" w:cs="Times New Roman"/>
        </w:rPr>
        <w:br w:type="page"/>
      </w:r>
      <w:r w:rsidR="00DD5301" w:rsidRPr="00EA20F3">
        <w:rPr>
          <w:rFonts w:ascii="Times New Roman" w:eastAsia="Times New Roman" w:hAnsi="Times New Roman" w:cs="Times New Roman"/>
          <w:lang w:val="pt-BR"/>
        </w:rPr>
        <w:t>IGOR BENITES MAIA AMORIM FLORES</w:t>
      </w:r>
    </w:p>
    <w:p w14:paraId="4B40425A" w14:textId="77777777" w:rsidR="00BD5BB7" w:rsidRPr="00EA20F3" w:rsidRDefault="00DD5301" w:rsidP="00EA20F3">
      <w:pP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LUCAS AQUINO LUSNI DE SOUZA</w:t>
      </w:r>
    </w:p>
    <w:p w14:paraId="7B3E5EEB" w14:textId="77777777" w:rsidR="00BD5BB7" w:rsidRPr="00EA20F3" w:rsidRDefault="00DD5301" w:rsidP="00EA20F3">
      <w:pP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LUCAS VIEIRA DOS SANTOS MARTINS</w:t>
      </w:r>
    </w:p>
    <w:p w14:paraId="22CC509D" w14:textId="77777777" w:rsidR="00BD5BB7" w:rsidRPr="00EA20F3" w:rsidRDefault="00DD5301" w:rsidP="00EA20F3">
      <w:pP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PEDRO HENRIQUE DOS SANTOS PERPÉTUO</w:t>
      </w:r>
    </w:p>
    <w:p w14:paraId="133D5873" w14:textId="77777777" w:rsidR="00BD5BB7" w:rsidRDefault="00BD5BB7">
      <w:pPr>
        <w:jc w:val="center"/>
        <w:rPr>
          <w:rFonts w:ascii="Arial" w:eastAsia="Arial" w:hAnsi="Arial" w:cs="Arial"/>
        </w:rPr>
      </w:pPr>
    </w:p>
    <w:p w14:paraId="3376FD35" w14:textId="77777777" w:rsidR="00BD5BB7" w:rsidRDefault="00BD5BB7">
      <w:pPr>
        <w:jc w:val="center"/>
        <w:rPr>
          <w:rFonts w:ascii="Arial" w:eastAsia="Arial" w:hAnsi="Arial" w:cs="Arial"/>
        </w:rPr>
      </w:pPr>
    </w:p>
    <w:p w14:paraId="76DCB464" w14:textId="77777777" w:rsidR="00BD5BB7" w:rsidRDefault="00BD5BB7">
      <w:pPr>
        <w:pStyle w:val="Ttulo1"/>
        <w:keepNext w:val="0"/>
        <w:keepLines w:val="0"/>
        <w:widowControl w:val="0"/>
        <w:spacing w:before="0" w:after="0" w:line="259" w:lineRule="auto"/>
        <w:ind w:left="266" w:right="702"/>
        <w:jc w:val="center"/>
        <w:rPr>
          <w:rFonts w:ascii="Times New Roman" w:eastAsia="Times New Roman" w:hAnsi="Times New Roman" w:cs="Times New Roman"/>
          <w:b/>
          <w:color w:val="000000"/>
          <w:sz w:val="24"/>
          <w:szCs w:val="24"/>
        </w:rPr>
      </w:pPr>
    </w:p>
    <w:p w14:paraId="0C014DE0" w14:textId="77777777" w:rsidR="00BD5BB7" w:rsidRPr="00EA20F3" w:rsidRDefault="009E446E" w:rsidP="00EA20F3">
      <w:pPr>
        <w:pBdr>
          <w:top w:val="nil"/>
          <w:left w:val="nil"/>
          <w:bottom w:val="nil"/>
          <w:right w:val="nil"/>
          <w:between w:val="nil"/>
        </w:pBdr>
        <w:spacing w:line="259" w:lineRule="auto"/>
        <w:jc w:val="center"/>
        <w:rPr>
          <w:rFonts w:ascii="Times New Roman" w:eastAsia="Times New Roman" w:hAnsi="Times New Roman" w:cs="Times New Roman"/>
          <w:b/>
          <w:lang w:val="pt-BR"/>
        </w:rPr>
      </w:pPr>
      <w:bookmarkStart w:id="4" w:name="_1fob9te" w:colFirst="0" w:colLast="0"/>
      <w:bookmarkStart w:id="5" w:name="_Toc187597927"/>
      <w:bookmarkEnd w:id="4"/>
      <w:r w:rsidRPr="00EA20F3">
        <w:rPr>
          <w:rFonts w:ascii="Times New Roman" w:eastAsia="Times New Roman" w:hAnsi="Times New Roman" w:cs="Times New Roman"/>
          <w:b/>
          <w:lang w:val="pt-BR"/>
        </w:rPr>
        <w:t>CONTROLE DE ACERVO RAC</w:t>
      </w:r>
      <w:r w:rsidR="00DD5301" w:rsidRPr="00EA20F3">
        <w:rPr>
          <w:rFonts w:ascii="Times New Roman" w:eastAsia="Times New Roman" w:hAnsi="Times New Roman" w:cs="Times New Roman"/>
          <w:b/>
          <w:lang w:val="pt-BR"/>
        </w:rPr>
        <w:t>N</w:t>
      </w:r>
      <w:r w:rsidR="00EA20F3">
        <w:rPr>
          <w:rFonts w:ascii="Times New Roman" w:eastAsia="Times New Roman" w:hAnsi="Times New Roman" w:cs="Times New Roman"/>
          <w:b/>
          <w:lang w:val="pt-BR"/>
        </w:rPr>
        <w:t>E</w:t>
      </w:r>
      <w:r w:rsidR="00DD5301" w:rsidRPr="00EA20F3">
        <w:rPr>
          <w:rFonts w:ascii="Times New Roman" w:eastAsia="Times New Roman" w:hAnsi="Times New Roman" w:cs="Times New Roman"/>
          <w:b/>
          <w:lang w:val="pt-BR"/>
        </w:rPr>
        <w:t>GÊ</w:t>
      </w:r>
      <w:bookmarkEnd w:id="5"/>
    </w:p>
    <w:p w14:paraId="29155348" w14:textId="77777777" w:rsidR="00BD5BB7" w:rsidRDefault="00BD5BB7">
      <w:pPr>
        <w:jc w:val="center"/>
        <w:rPr>
          <w:rFonts w:ascii="Arial" w:eastAsia="Arial" w:hAnsi="Arial" w:cs="Arial"/>
        </w:rPr>
      </w:pPr>
    </w:p>
    <w:p w14:paraId="3228C0E2" w14:textId="77777777" w:rsidR="00BD5BB7" w:rsidRDefault="00BD5BB7">
      <w:pPr>
        <w:jc w:val="center"/>
        <w:rPr>
          <w:rFonts w:ascii="Arial" w:eastAsia="Arial" w:hAnsi="Arial" w:cs="Arial"/>
        </w:rPr>
      </w:pPr>
    </w:p>
    <w:p w14:paraId="607C5BC4" w14:textId="77777777" w:rsidR="00BD5BB7" w:rsidRDefault="00BD5BB7">
      <w:pPr>
        <w:jc w:val="center"/>
        <w:rPr>
          <w:rFonts w:ascii="Arial" w:eastAsia="Arial" w:hAnsi="Arial" w:cs="Arial"/>
        </w:rPr>
      </w:pPr>
    </w:p>
    <w:p w14:paraId="1DD95ADA" w14:textId="77777777" w:rsidR="00BD5BB7" w:rsidRDefault="00BD5BB7">
      <w:pPr>
        <w:jc w:val="center"/>
        <w:rPr>
          <w:rFonts w:ascii="Arial" w:eastAsia="Arial" w:hAnsi="Arial" w:cs="Arial"/>
        </w:rPr>
      </w:pPr>
    </w:p>
    <w:p w14:paraId="367F1F35" w14:textId="77777777" w:rsidR="00BD5BB7" w:rsidRDefault="00BD5BB7">
      <w:pPr>
        <w:jc w:val="center"/>
        <w:rPr>
          <w:rFonts w:ascii="Arial" w:eastAsia="Arial" w:hAnsi="Arial" w:cs="Arial"/>
        </w:rPr>
      </w:pPr>
    </w:p>
    <w:p w14:paraId="45DD0F11" w14:textId="77777777" w:rsidR="00BD5BB7" w:rsidRDefault="00DD5301" w:rsidP="00EA20F3">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Orientador: </w:t>
      </w:r>
      <w:r>
        <w:rPr>
          <w:rFonts w:ascii="Times New Roman" w:eastAsia="Times New Roman" w:hAnsi="Times New Roman" w:cs="Times New Roman"/>
        </w:rPr>
        <w:t xml:space="preserve">Prof. Me. </w:t>
      </w:r>
      <w:r>
        <w:rPr>
          <w:rFonts w:ascii="Times New Roman" w:eastAsia="Times New Roman" w:hAnsi="Times New Roman" w:cs="Times New Roman"/>
          <w:color w:val="000000"/>
        </w:rPr>
        <w:t xml:space="preserve">Marco </w:t>
      </w:r>
      <w:r>
        <w:rPr>
          <w:rFonts w:ascii="Times New Roman" w:eastAsia="Times New Roman" w:hAnsi="Times New Roman" w:cs="Times New Roman"/>
        </w:rPr>
        <w:t>Aurélio</w:t>
      </w:r>
      <w:r>
        <w:rPr>
          <w:rFonts w:ascii="Times New Roman" w:eastAsia="Times New Roman" w:hAnsi="Times New Roman" w:cs="Times New Roman"/>
          <w:color w:val="000000"/>
        </w:rPr>
        <w:t xml:space="preserve"> Pires Marques</w:t>
      </w:r>
    </w:p>
    <w:p w14:paraId="4C97DEB5" w14:textId="77777777" w:rsidR="00BD5BB7" w:rsidRDefault="00DD5301">
      <w:pPr>
        <w:widowControl w:val="0"/>
        <w:pBdr>
          <w:top w:val="nil"/>
          <w:left w:val="nil"/>
          <w:bottom w:val="nil"/>
          <w:right w:val="nil"/>
          <w:between w:val="nil"/>
        </w:pBdr>
        <w:spacing w:after="0" w:line="240" w:lineRule="auto"/>
        <w:ind w:left="325" w:right="70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Coorientadora: </w:t>
      </w:r>
      <w:r w:rsidRPr="00EA20F3">
        <w:rPr>
          <w:rFonts w:ascii="Times New Roman" w:eastAsia="Times New Roman" w:hAnsi="Times New Roman" w:cs="Times New Roman"/>
        </w:rPr>
        <w:t>Profª. Ma</w:t>
      </w:r>
      <w:r>
        <w:rPr>
          <w:rFonts w:ascii="Times New Roman" w:eastAsia="Times New Roman" w:hAnsi="Times New Roman" w:cs="Times New Roman"/>
        </w:rPr>
        <w:t xml:space="preserve">. </w:t>
      </w:r>
      <w:r w:rsidRPr="00EA20F3">
        <w:rPr>
          <w:rFonts w:ascii="Times New Roman" w:eastAsia="Times New Roman" w:hAnsi="Times New Roman" w:cs="Times New Roman"/>
        </w:rPr>
        <w:t>Matilde Perez Quintairos</w:t>
      </w:r>
    </w:p>
    <w:p w14:paraId="7947B64B" w14:textId="77777777" w:rsidR="00BD5BB7" w:rsidRDefault="00BD5BB7">
      <w:pPr>
        <w:jc w:val="center"/>
        <w:rPr>
          <w:rFonts w:ascii="Arial" w:eastAsia="Arial" w:hAnsi="Arial" w:cs="Arial"/>
        </w:rPr>
      </w:pPr>
    </w:p>
    <w:p w14:paraId="4F2954B4" w14:textId="77777777" w:rsidR="00BD5BB7" w:rsidRDefault="00BD5BB7">
      <w:pPr>
        <w:jc w:val="center"/>
        <w:rPr>
          <w:rFonts w:ascii="Arial" w:eastAsia="Arial" w:hAnsi="Arial" w:cs="Arial"/>
        </w:rPr>
      </w:pPr>
    </w:p>
    <w:p w14:paraId="7FA36829" w14:textId="77777777" w:rsidR="00BD5BB7" w:rsidRDefault="00BD5BB7">
      <w:pPr>
        <w:jc w:val="center"/>
        <w:rPr>
          <w:rFonts w:ascii="Arial" w:eastAsia="Arial" w:hAnsi="Arial" w:cs="Arial"/>
        </w:rPr>
      </w:pPr>
    </w:p>
    <w:p w14:paraId="3ADFE6E1" w14:textId="77777777" w:rsidR="00BD5BB7" w:rsidRDefault="00BD5BB7">
      <w:pPr>
        <w:jc w:val="center"/>
        <w:rPr>
          <w:rFonts w:ascii="Arial" w:eastAsia="Arial" w:hAnsi="Arial" w:cs="Arial"/>
        </w:rPr>
      </w:pPr>
    </w:p>
    <w:p w14:paraId="3AA9147D" w14:textId="77777777" w:rsidR="00BD5BB7" w:rsidRDefault="00BD5BB7">
      <w:pPr>
        <w:jc w:val="center"/>
        <w:rPr>
          <w:rFonts w:ascii="Arial" w:eastAsia="Arial" w:hAnsi="Arial" w:cs="Arial"/>
        </w:rPr>
      </w:pPr>
    </w:p>
    <w:p w14:paraId="0383D595" w14:textId="77777777" w:rsidR="00BD5BB7" w:rsidRDefault="00BD5BB7">
      <w:pPr>
        <w:jc w:val="center"/>
        <w:rPr>
          <w:rFonts w:ascii="Arial" w:eastAsia="Arial" w:hAnsi="Arial" w:cs="Arial"/>
        </w:rPr>
      </w:pPr>
    </w:p>
    <w:p w14:paraId="73A56442" w14:textId="77777777" w:rsidR="00BD5BB7" w:rsidRDefault="00BD5BB7">
      <w:pPr>
        <w:jc w:val="center"/>
        <w:rPr>
          <w:rFonts w:ascii="Arial" w:eastAsia="Arial" w:hAnsi="Arial" w:cs="Arial"/>
        </w:rPr>
      </w:pPr>
    </w:p>
    <w:p w14:paraId="2B041B7C" w14:textId="77777777" w:rsidR="00BD5BB7" w:rsidRDefault="00BD5BB7">
      <w:pPr>
        <w:jc w:val="center"/>
        <w:rPr>
          <w:rFonts w:ascii="Arial" w:eastAsia="Arial" w:hAnsi="Arial" w:cs="Arial"/>
        </w:rPr>
      </w:pPr>
    </w:p>
    <w:p w14:paraId="579F1FEA" w14:textId="77777777" w:rsidR="00BD5BB7" w:rsidRDefault="00BD5BB7">
      <w:pPr>
        <w:rPr>
          <w:rFonts w:ascii="Arial" w:eastAsia="Arial" w:hAnsi="Arial" w:cs="Arial"/>
        </w:rPr>
      </w:pPr>
    </w:p>
    <w:p w14:paraId="0E9832DF" w14:textId="77777777" w:rsidR="00BD5BB7" w:rsidRDefault="00BD5BB7">
      <w:pPr>
        <w:rPr>
          <w:rFonts w:ascii="Arial" w:eastAsia="Arial" w:hAnsi="Arial" w:cs="Arial"/>
        </w:rPr>
      </w:pPr>
    </w:p>
    <w:p w14:paraId="7FE446D6" w14:textId="77777777" w:rsidR="00BD5BB7" w:rsidRDefault="00BD5BB7">
      <w:pPr>
        <w:rPr>
          <w:rFonts w:ascii="Arial" w:eastAsia="Arial" w:hAnsi="Arial" w:cs="Arial"/>
        </w:rPr>
      </w:pPr>
    </w:p>
    <w:p w14:paraId="737E77ED" w14:textId="77777777" w:rsidR="00BD5BB7" w:rsidRDefault="00BD5BB7">
      <w:pPr>
        <w:rPr>
          <w:rFonts w:ascii="Arial" w:eastAsia="Arial" w:hAnsi="Arial" w:cs="Arial"/>
        </w:rPr>
      </w:pPr>
    </w:p>
    <w:p w14:paraId="55CBA66C" w14:textId="77777777" w:rsidR="00BD5BB7" w:rsidRDefault="00BD5BB7">
      <w:pPr>
        <w:rPr>
          <w:rFonts w:ascii="Arial" w:eastAsia="Arial" w:hAnsi="Arial" w:cs="Arial"/>
        </w:rPr>
      </w:pPr>
    </w:p>
    <w:p w14:paraId="00BC69A9" w14:textId="77777777" w:rsidR="00BD5BB7" w:rsidRDefault="00BD5BB7">
      <w:pPr>
        <w:spacing w:after="0" w:line="240" w:lineRule="auto"/>
        <w:jc w:val="center"/>
        <w:rPr>
          <w:rFonts w:ascii="Times New Roman" w:eastAsia="Times New Roman" w:hAnsi="Times New Roman" w:cs="Times New Roman"/>
        </w:rPr>
      </w:pPr>
    </w:p>
    <w:p w14:paraId="572E2580" w14:textId="77777777" w:rsidR="00BD5BB7" w:rsidRPr="00EA20F3" w:rsidRDefault="00DD5301" w:rsidP="00EA20F3">
      <w:pPr>
        <w:spacing w:line="259" w:lineRule="auto"/>
        <w:jc w:val="center"/>
        <w:rPr>
          <w:rFonts w:ascii="Times New Roman" w:eastAsia="Times New Roman" w:hAnsi="Times New Roman" w:cs="Times New Roman"/>
          <w:lang w:val="pt-BR"/>
        </w:rPr>
      </w:pPr>
      <w:r w:rsidRPr="00EA20F3">
        <w:rPr>
          <w:rFonts w:ascii="Times New Roman" w:eastAsia="Times New Roman" w:hAnsi="Times New Roman" w:cs="Times New Roman"/>
          <w:lang w:val="pt-BR"/>
        </w:rPr>
        <w:t>CUBATÃO/SP</w:t>
      </w:r>
    </w:p>
    <w:p w14:paraId="206186AE" w14:textId="77777777" w:rsidR="00BD5BB7" w:rsidRDefault="00DD5301" w:rsidP="00EA20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2024</w:t>
      </w:r>
    </w:p>
    <w:p w14:paraId="587884B8" w14:textId="77777777" w:rsidR="00BD5BB7" w:rsidRDefault="00BD5BB7">
      <w:pPr>
        <w:pStyle w:val="Ttulo2"/>
        <w:keepNext w:val="0"/>
        <w:keepLines w:val="0"/>
        <w:widowControl w:val="0"/>
        <w:spacing w:before="0" w:after="0" w:line="240" w:lineRule="auto"/>
        <w:ind w:right="949"/>
        <w:jc w:val="center"/>
        <w:rPr>
          <w:rFonts w:ascii="Times New Roman" w:eastAsia="Times New Roman" w:hAnsi="Times New Roman" w:cs="Times New Roman"/>
          <w:b/>
          <w:color w:val="000000"/>
          <w:sz w:val="24"/>
          <w:szCs w:val="24"/>
        </w:rPr>
      </w:pPr>
    </w:p>
    <w:p w14:paraId="228879F0" w14:textId="77777777" w:rsidR="00BD5BB7" w:rsidRDefault="00DD5301">
      <w:pPr>
        <w:pStyle w:val="Ttulo2"/>
        <w:keepNext w:val="0"/>
        <w:keepLines w:val="0"/>
        <w:widowControl w:val="0"/>
        <w:spacing w:before="0" w:after="0" w:line="240" w:lineRule="auto"/>
        <w:ind w:right="949"/>
        <w:jc w:val="center"/>
        <w:rPr>
          <w:rFonts w:ascii="Times New Roman" w:eastAsia="Times New Roman" w:hAnsi="Times New Roman" w:cs="Times New Roman"/>
          <w:b/>
          <w:color w:val="000000"/>
          <w:sz w:val="24"/>
          <w:szCs w:val="24"/>
        </w:rPr>
      </w:pPr>
      <w:bookmarkStart w:id="6" w:name="_3znysh7" w:colFirst="0" w:colLast="0"/>
      <w:bookmarkStart w:id="7" w:name="_Toc187597928"/>
      <w:bookmarkStart w:id="8" w:name="_Toc187620514"/>
      <w:bookmarkEnd w:id="6"/>
      <w:r>
        <w:rPr>
          <w:rFonts w:ascii="Times New Roman" w:eastAsia="Times New Roman" w:hAnsi="Times New Roman" w:cs="Times New Roman"/>
          <w:b/>
          <w:color w:val="000000"/>
          <w:sz w:val="24"/>
          <w:szCs w:val="24"/>
        </w:rPr>
        <w:t>Resumo</w:t>
      </w:r>
      <w:bookmarkEnd w:id="7"/>
      <w:bookmarkEnd w:id="8"/>
    </w:p>
    <w:p w14:paraId="68BA9FA9" w14:textId="77777777" w:rsidR="00BD5BB7" w:rsidRPr="00D824F0" w:rsidRDefault="00DD5301" w:rsidP="00D824F0">
      <w:pPr>
        <w:spacing w:line="360" w:lineRule="auto"/>
        <w:jc w:val="both"/>
        <w:rPr>
          <w:rFonts w:ascii="Times New Roman" w:eastAsia="Times New Roman" w:hAnsi="Times New Roman" w:cs="Times New Roman"/>
          <w:lang w:val="pt-BR"/>
        </w:rPr>
      </w:pPr>
      <w:r w:rsidRPr="00D824F0">
        <w:rPr>
          <w:rFonts w:ascii="Times New Roman" w:eastAsia="Times New Roman" w:hAnsi="Times New Roman" w:cs="Times New Roman"/>
          <w:lang w:val="pt-BR"/>
        </w:rPr>
        <w:t xml:space="preserve">Este projeto visa desenvolver uma aplicação digital para modernizar a gestão do acervo do Grupo </w:t>
      </w:r>
      <w:proofErr w:type="spellStart"/>
      <w:r w:rsidRPr="00D824F0">
        <w:rPr>
          <w:rFonts w:ascii="Times New Roman" w:eastAsia="Times New Roman" w:hAnsi="Times New Roman" w:cs="Times New Roman"/>
          <w:lang w:val="pt-BR"/>
        </w:rPr>
        <w:t>Racnegê</w:t>
      </w:r>
      <w:proofErr w:type="spellEnd"/>
      <w:r w:rsidRPr="00D824F0">
        <w:rPr>
          <w:rFonts w:ascii="Times New Roman" w:eastAsia="Times New Roman" w:hAnsi="Times New Roman" w:cs="Times New Roman"/>
          <w:lang w:val="pt-BR"/>
        </w:rPr>
        <w:t>, que aborda questões de raça, culturas negras e gêneros. A aplicação permitirá a catalogação eficiente de livros e materiais, armazenando informações detalhadas sobre cada item, como título, autor e estado de conservação. Ao substituir métodos</w:t>
      </w:r>
      <w:r w:rsidR="00A26C1D">
        <w:rPr>
          <w:rFonts w:ascii="Times New Roman" w:eastAsia="Times New Roman" w:hAnsi="Times New Roman" w:cs="Times New Roman"/>
          <w:lang w:val="pt-BR"/>
        </w:rPr>
        <w:t xml:space="preserve"> t</w:t>
      </w:r>
      <w:r w:rsidR="004D7E31">
        <w:rPr>
          <w:rFonts w:ascii="Times New Roman" w:eastAsia="Times New Roman" w:hAnsi="Times New Roman" w:cs="Times New Roman"/>
          <w:lang w:val="pt-BR"/>
        </w:rPr>
        <w:t>radicionais</w:t>
      </w:r>
      <w:r w:rsidRPr="00D824F0">
        <w:rPr>
          <w:rFonts w:ascii="Times New Roman" w:eastAsia="Times New Roman" w:hAnsi="Times New Roman" w:cs="Times New Roman"/>
          <w:lang w:val="pt-BR"/>
        </w:rPr>
        <w:t>, a ferramenta visa otimizar o controle e a recuperação de materiais, além de criar um modelo replicável por outros grupos de pesquisa, promovendo a preservação e acessibilidade do acervo.</w:t>
      </w:r>
    </w:p>
    <w:p w14:paraId="5A8C0E6E" w14:textId="77777777" w:rsidR="00BD5BB7" w:rsidRDefault="00DD5301">
      <w:pPr>
        <w:jc w:val="center"/>
        <w:rPr>
          <w:rFonts w:ascii="Arial" w:eastAsia="Arial" w:hAnsi="Arial" w:cs="Arial"/>
        </w:rPr>
      </w:pPr>
      <w:r>
        <w:rPr>
          <w:rFonts w:ascii="Times New Roman" w:eastAsia="Times New Roman" w:hAnsi="Times New Roman" w:cs="Times New Roman"/>
          <w:b/>
        </w:rPr>
        <w:t>Palavras-chave</w:t>
      </w:r>
      <w:r>
        <w:rPr>
          <w:rFonts w:ascii="Arial" w:eastAsia="Arial" w:hAnsi="Arial" w:cs="Arial"/>
          <w:b/>
        </w:rPr>
        <w:t>:</w:t>
      </w:r>
      <w:r>
        <w:rPr>
          <w:rFonts w:ascii="Arial" w:eastAsia="Arial" w:hAnsi="Arial" w:cs="Arial"/>
        </w:rPr>
        <w:t xml:space="preserve"> </w:t>
      </w:r>
      <w:r w:rsidRPr="00D824F0">
        <w:rPr>
          <w:rFonts w:ascii="Times New Roman" w:eastAsia="Times New Roman" w:hAnsi="Times New Roman" w:cs="Times New Roman"/>
          <w:lang w:val="pt-BR"/>
        </w:rPr>
        <w:t xml:space="preserve">Grupo </w:t>
      </w:r>
      <w:proofErr w:type="spellStart"/>
      <w:r w:rsidRPr="00D824F0">
        <w:rPr>
          <w:rFonts w:ascii="Times New Roman" w:eastAsia="Times New Roman" w:hAnsi="Times New Roman" w:cs="Times New Roman"/>
          <w:lang w:val="pt-BR"/>
        </w:rPr>
        <w:t>Racnegê</w:t>
      </w:r>
      <w:proofErr w:type="spellEnd"/>
      <w:r w:rsidRPr="00D824F0">
        <w:rPr>
          <w:rFonts w:ascii="Times New Roman" w:eastAsia="Times New Roman" w:hAnsi="Times New Roman" w:cs="Times New Roman"/>
          <w:lang w:val="pt-BR"/>
        </w:rPr>
        <w:t>, controle de acervo, catalogação, aplicação digital, gestão de livros, preservação cultural.</w:t>
      </w:r>
    </w:p>
    <w:p w14:paraId="4A126B5A" w14:textId="77777777" w:rsidR="00BD5BB7" w:rsidRDefault="00DD5301">
      <w:r>
        <w:br w:type="page"/>
      </w:r>
    </w:p>
    <w:p w14:paraId="3FAD29EC" w14:textId="77777777" w:rsidR="00BD5BB7" w:rsidRDefault="00DD5301">
      <w:pPr>
        <w:pStyle w:val="Ttulo2"/>
        <w:keepNext w:val="0"/>
        <w:keepLines w:val="0"/>
        <w:widowControl w:val="0"/>
        <w:spacing w:before="0" w:after="0" w:line="240" w:lineRule="auto"/>
        <w:ind w:right="949"/>
        <w:jc w:val="center"/>
        <w:rPr>
          <w:rFonts w:ascii="Times New Roman" w:eastAsia="Times New Roman" w:hAnsi="Times New Roman" w:cs="Times New Roman"/>
          <w:b/>
          <w:color w:val="000000"/>
          <w:sz w:val="24"/>
          <w:szCs w:val="24"/>
        </w:rPr>
      </w:pPr>
      <w:bookmarkStart w:id="9" w:name="_2et92p0" w:colFirst="0" w:colLast="0"/>
      <w:bookmarkStart w:id="10" w:name="_Toc187597929"/>
      <w:bookmarkStart w:id="11" w:name="_Toc187620515"/>
      <w:bookmarkEnd w:id="9"/>
      <w:r>
        <w:rPr>
          <w:rFonts w:ascii="Times New Roman" w:eastAsia="Times New Roman" w:hAnsi="Times New Roman" w:cs="Times New Roman"/>
          <w:b/>
          <w:color w:val="000000"/>
          <w:sz w:val="24"/>
          <w:szCs w:val="24"/>
        </w:rPr>
        <w:t>Abstract</w:t>
      </w:r>
      <w:bookmarkEnd w:id="10"/>
      <w:bookmarkEnd w:id="11"/>
    </w:p>
    <w:p w14:paraId="712E0E7C" w14:textId="77777777" w:rsidR="00BD5BB7" w:rsidRDefault="00DD5301">
      <w:pPr>
        <w:widowControl w:val="0"/>
        <w:pBdr>
          <w:top w:val="nil"/>
          <w:left w:val="nil"/>
          <w:bottom w:val="nil"/>
          <w:right w:val="nil"/>
          <w:between w:val="nil"/>
        </w:pBdr>
        <w:spacing w:before="182" w:after="0" w:line="360" w:lineRule="auto"/>
        <w:ind w:left="285" w:right="721"/>
        <w:jc w:val="both"/>
        <w:rPr>
          <w:rFonts w:ascii="Times New Roman" w:eastAsia="Times New Roman" w:hAnsi="Times New Roman" w:cs="Times New Roman"/>
          <w:color w:val="000000"/>
        </w:rPr>
      </w:pPr>
      <w:r>
        <w:rPr>
          <w:rFonts w:ascii="Times New Roman" w:eastAsia="Times New Roman" w:hAnsi="Times New Roman" w:cs="Times New Roman"/>
          <w:color w:val="000000"/>
        </w:rPr>
        <w:t>This project aims to develop a digital application for the Grupo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to modernize its collection management. The application will facilitate efficient cataloging of books and materials by storing detailed information such as title, author, and conservation status. By replacing </w:t>
      </w:r>
      <w:r w:rsidR="004D7E31" w:rsidRPr="004D7E31">
        <w:rPr>
          <w:rFonts w:ascii="Times New Roman" w:eastAsia="Times New Roman" w:hAnsi="Times New Roman" w:cs="Times New Roman"/>
          <w:color w:val="000000"/>
        </w:rPr>
        <w:t>traditional</w:t>
      </w:r>
      <w:r>
        <w:rPr>
          <w:rFonts w:ascii="Times New Roman" w:eastAsia="Times New Roman" w:hAnsi="Times New Roman" w:cs="Times New Roman"/>
          <w:color w:val="000000"/>
        </w:rPr>
        <w:t xml:space="preserve"> methods, the tool will optimize the control and retrieval of materials while promoting preservation and accessibility. Additionally, the model will be designed for replication by other research groups facing similar challenges in collection management.</w:t>
      </w:r>
    </w:p>
    <w:p w14:paraId="0EEE9D64" w14:textId="77777777" w:rsidR="00BD5BB7" w:rsidRDefault="00DD5301">
      <w:pPr>
        <w:jc w:val="center"/>
        <w:rPr>
          <w:rFonts w:ascii="Times New Roman" w:eastAsia="Times New Roman" w:hAnsi="Times New Roman" w:cs="Times New Roman"/>
        </w:rPr>
      </w:pPr>
      <w:r>
        <w:rPr>
          <w:rFonts w:ascii="Times New Roman" w:eastAsia="Times New Roman" w:hAnsi="Times New Roman" w:cs="Times New Roman"/>
          <w:b/>
        </w:rPr>
        <w:t>Keywords:</w:t>
      </w:r>
      <w:r>
        <w:rPr>
          <w:rFonts w:ascii="Times New Roman" w:eastAsia="Times New Roman" w:hAnsi="Times New Roman" w:cs="Times New Roman"/>
        </w:rPr>
        <w:t xml:space="preserve"> Grupo Racnegê, collection management, cataloging, digital application, cultural preservation.</w:t>
      </w:r>
    </w:p>
    <w:p w14:paraId="7318BFD8" w14:textId="77777777" w:rsidR="00BD5BB7" w:rsidRDefault="00DD5301">
      <w:r>
        <w:br w:type="page"/>
      </w:r>
    </w:p>
    <w:p w14:paraId="1784BC5B" w14:textId="77777777" w:rsidR="00BD5BB7" w:rsidRDefault="00DD5301">
      <w:pPr>
        <w:pBdr>
          <w:top w:val="nil"/>
          <w:left w:val="nil"/>
          <w:bottom w:val="nil"/>
          <w:right w:val="nil"/>
          <w:between w:val="nil"/>
        </w:pBdr>
        <w:spacing w:line="259" w:lineRule="auto"/>
        <w:jc w:val="center"/>
        <w:rPr>
          <w:rFonts w:ascii="Times New Roman" w:eastAsia="Times New Roman" w:hAnsi="Times New Roman" w:cs="Times New Roman"/>
          <w:b/>
        </w:rPr>
      </w:pPr>
      <w:r>
        <w:rPr>
          <w:rFonts w:ascii="Times New Roman" w:eastAsia="Times New Roman" w:hAnsi="Times New Roman" w:cs="Times New Roman"/>
          <w:b/>
        </w:rPr>
        <w:t>LISTA DE FIGURAS</w:t>
      </w:r>
    </w:p>
    <w:p w14:paraId="5A3A9E56" w14:textId="77777777" w:rsidR="00BD5BB7" w:rsidRPr="004D7E31" w:rsidRDefault="00DD5301" w:rsidP="004D7E31">
      <w:pPr>
        <w:numPr>
          <w:ilvl w:val="0"/>
          <w:numId w:val="4"/>
        </w:numPr>
        <w:spacing w:before="280" w:after="0" w:line="240" w:lineRule="auto"/>
      </w:pPr>
      <w:r>
        <w:rPr>
          <w:rFonts w:ascii="Times New Roman" w:eastAsia="Times New Roman" w:hAnsi="Times New Roman" w:cs="Times New Roman"/>
          <w:b/>
        </w:rPr>
        <w:t xml:space="preserve">Figura 1 – </w:t>
      </w:r>
      <w:r>
        <w:rPr>
          <w:rFonts w:ascii="Times New Roman" w:eastAsia="Times New Roman" w:hAnsi="Times New Roman" w:cs="Times New Roman"/>
        </w:rPr>
        <w:t>Diagrama do banco de dados</w:t>
      </w:r>
      <w:r>
        <w:rPr>
          <w:rFonts w:ascii="Times New Roman" w:eastAsia="Times New Roman" w:hAnsi="Times New Roman" w:cs="Times New Roman"/>
          <w:i/>
        </w:rPr>
        <w:t>............................................................</w:t>
      </w:r>
      <w:r>
        <w:rPr>
          <w:rFonts w:ascii="Times New Roman" w:eastAsia="Times New Roman" w:hAnsi="Times New Roman" w:cs="Times New Roman"/>
        </w:rPr>
        <w:t>19</w:t>
      </w:r>
    </w:p>
    <w:p w14:paraId="15D93AB0" w14:textId="77777777" w:rsidR="00BD5BB7" w:rsidRDefault="00DD5301">
      <w:pPr>
        <w:numPr>
          <w:ilvl w:val="0"/>
          <w:numId w:val="4"/>
        </w:numPr>
        <w:spacing w:after="280" w:line="240" w:lineRule="auto"/>
        <w:rPr>
          <w:b/>
        </w:rPr>
      </w:pPr>
      <w:r>
        <w:rPr>
          <w:rFonts w:ascii="Times New Roman" w:eastAsia="Times New Roman" w:hAnsi="Times New Roman" w:cs="Times New Roman"/>
          <w:b/>
        </w:rPr>
        <w:t xml:space="preserve">Figura 2 – </w:t>
      </w:r>
      <w:r>
        <w:rPr>
          <w:rFonts w:ascii="Times New Roman" w:eastAsia="Times New Roman" w:hAnsi="Times New Roman" w:cs="Times New Roman"/>
        </w:rPr>
        <w:t>Logo da plataforma</w:t>
      </w:r>
      <w:r>
        <w:rPr>
          <w:rFonts w:ascii="Times New Roman" w:eastAsia="Times New Roman" w:hAnsi="Times New Roman" w:cs="Times New Roman"/>
          <w:i/>
        </w:rPr>
        <w:t>.......................................</w:t>
      </w:r>
      <w:r w:rsidR="004D7E31">
        <w:rPr>
          <w:rFonts w:ascii="Times New Roman" w:eastAsia="Times New Roman" w:hAnsi="Times New Roman" w:cs="Times New Roman"/>
          <w:i/>
        </w:rPr>
        <w:t>................................</w:t>
      </w:r>
      <w:r>
        <w:rPr>
          <w:rFonts w:ascii="Times New Roman" w:eastAsia="Times New Roman" w:hAnsi="Times New Roman" w:cs="Times New Roman"/>
          <w:i/>
        </w:rPr>
        <w:t>....</w:t>
      </w:r>
      <w:r>
        <w:rPr>
          <w:rFonts w:ascii="Times New Roman" w:eastAsia="Times New Roman" w:hAnsi="Times New Roman" w:cs="Times New Roman"/>
        </w:rPr>
        <w:t>20</w:t>
      </w:r>
    </w:p>
    <w:p w14:paraId="49AD2590" w14:textId="77777777" w:rsidR="00BD5BB7" w:rsidRDefault="00DD5301">
      <w:pPr>
        <w:numPr>
          <w:ilvl w:val="0"/>
          <w:numId w:val="4"/>
        </w:numPr>
        <w:spacing w:after="280" w:line="240" w:lineRule="auto"/>
        <w:rPr>
          <w:b/>
        </w:rPr>
      </w:pPr>
      <w:r>
        <w:rPr>
          <w:rFonts w:ascii="Times New Roman" w:eastAsia="Times New Roman" w:hAnsi="Times New Roman" w:cs="Times New Roman"/>
          <w:b/>
        </w:rPr>
        <w:t>Figura 3 –</w:t>
      </w:r>
      <w:r>
        <w:rPr>
          <w:rFonts w:ascii="Times New Roman" w:eastAsia="Times New Roman" w:hAnsi="Times New Roman" w:cs="Times New Roman"/>
        </w:rPr>
        <w:t xml:space="preserve"> Dashboard</w:t>
      </w:r>
      <w:r>
        <w:rPr>
          <w:rFonts w:ascii="Times New Roman" w:eastAsia="Times New Roman" w:hAnsi="Times New Roman" w:cs="Times New Roman"/>
          <w:i/>
        </w:rPr>
        <w:t>.........................................................................................</w:t>
      </w:r>
      <w:r>
        <w:rPr>
          <w:rFonts w:ascii="Times New Roman" w:eastAsia="Times New Roman" w:hAnsi="Times New Roman" w:cs="Times New Roman"/>
        </w:rPr>
        <w:t>20</w:t>
      </w:r>
    </w:p>
    <w:p w14:paraId="1286E4ED" w14:textId="77777777" w:rsidR="00BD5BB7" w:rsidRDefault="00DD5301">
      <w:pPr>
        <w:spacing w:after="280" w:line="240" w:lineRule="auto"/>
        <w:rPr>
          <w:b/>
        </w:rPr>
      </w:pPr>
      <w:r>
        <w:br w:type="page"/>
      </w:r>
    </w:p>
    <w:p w14:paraId="5C0902E1" w14:textId="77777777" w:rsidR="00BD5BB7" w:rsidRDefault="00DD5301">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rPr>
        <w:t>LISTA DE ABREVIATURAS E SIGLAS</w:t>
      </w:r>
    </w:p>
    <w:p w14:paraId="60C06713" w14:textId="77777777" w:rsidR="00BD5BB7" w:rsidRDefault="00DD5301">
      <w:pPr>
        <w:numPr>
          <w:ilvl w:val="0"/>
          <w:numId w:val="4"/>
        </w:numPr>
        <w:spacing w:before="280" w:after="0" w:line="240" w:lineRule="auto"/>
      </w:pPr>
      <w:r>
        <w:rPr>
          <w:rFonts w:ascii="Times New Roman" w:eastAsia="Times New Roman" w:hAnsi="Times New Roman" w:cs="Times New Roman"/>
          <w:b/>
        </w:rPr>
        <w:t>APIs</w:t>
      </w:r>
      <w:r>
        <w:rPr>
          <w:rFonts w:ascii="Times New Roman" w:eastAsia="Times New Roman" w:hAnsi="Times New Roman" w:cs="Times New Roman"/>
        </w:rPr>
        <w:t xml:space="preserve"> – </w:t>
      </w:r>
      <w:r>
        <w:rPr>
          <w:rFonts w:ascii="Times New Roman" w:eastAsia="Times New Roman" w:hAnsi="Times New Roman" w:cs="Times New Roman"/>
          <w:i/>
        </w:rPr>
        <w:t>Application Programming Interface, Interface de Programação de Aplicativos.</w:t>
      </w:r>
    </w:p>
    <w:p w14:paraId="503F2EF9" w14:textId="77777777" w:rsidR="00BD5BB7" w:rsidRDefault="00DD5301">
      <w:pPr>
        <w:numPr>
          <w:ilvl w:val="0"/>
          <w:numId w:val="4"/>
        </w:numPr>
        <w:spacing w:after="0" w:line="240" w:lineRule="auto"/>
      </w:pPr>
      <w:r>
        <w:rPr>
          <w:rFonts w:ascii="Times New Roman" w:eastAsia="Times New Roman" w:hAnsi="Times New Roman" w:cs="Times New Roman"/>
          <w:b/>
        </w:rPr>
        <w:t>ID</w:t>
      </w:r>
      <w:r>
        <w:rPr>
          <w:rFonts w:ascii="Times New Roman" w:eastAsia="Times New Roman" w:hAnsi="Times New Roman" w:cs="Times New Roman"/>
        </w:rPr>
        <w:t xml:space="preserve"> – </w:t>
      </w:r>
      <w:r>
        <w:rPr>
          <w:rFonts w:ascii="Times New Roman" w:eastAsia="Times New Roman" w:hAnsi="Times New Roman" w:cs="Times New Roman"/>
          <w:i/>
        </w:rPr>
        <w:t>Identification Division</w:t>
      </w:r>
      <w:r>
        <w:rPr>
          <w:rFonts w:ascii="Times New Roman" w:eastAsia="Times New Roman" w:hAnsi="Times New Roman" w:cs="Times New Roman"/>
        </w:rPr>
        <w:t xml:space="preserve">, </w:t>
      </w:r>
      <w:r>
        <w:rPr>
          <w:rFonts w:ascii="Times New Roman" w:eastAsia="Times New Roman" w:hAnsi="Times New Roman" w:cs="Times New Roman"/>
          <w:i/>
        </w:rPr>
        <w:t>Divisão de Identificação.</w:t>
      </w:r>
    </w:p>
    <w:p w14:paraId="22F9F5F4" w14:textId="77777777" w:rsidR="00BD5BB7" w:rsidRDefault="00DD5301">
      <w:pPr>
        <w:numPr>
          <w:ilvl w:val="0"/>
          <w:numId w:val="4"/>
        </w:numPr>
        <w:spacing w:after="0" w:line="240" w:lineRule="auto"/>
      </w:pPr>
      <w:r>
        <w:rPr>
          <w:rFonts w:ascii="Times New Roman" w:eastAsia="Times New Roman" w:hAnsi="Times New Roman" w:cs="Times New Roman"/>
          <w:b/>
        </w:rPr>
        <w:t>Open-Source</w:t>
      </w:r>
      <w:r>
        <w:rPr>
          <w:rFonts w:ascii="Times New Roman" w:eastAsia="Times New Roman" w:hAnsi="Times New Roman" w:cs="Times New Roman"/>
        </w:rPr>
        <w:t xml:space="preserve"> – </w:t>
      </w:r>
      <w:r>
        <w:rPr>
          <w:rFonts w:ascii="Times New Roman" w:eastAsia="Times New Roman" w:hAnsi="Times New Roman" w:cs="Times New Roman"/>
          <w:i/>
        </w:rPr>
        <w:t>Software de código-fonte aberto ao público.</w:t>
      </w:r>
    </w:p>
    <w:p w14:paraId="6A5D4FE7" w14:textId="77777777" w:rsidR="00BD5BB7" w:rsidRDefault="00DD5301">
      <w:pPr>
        <w:numPr>
          <w:ilvl w:val="0"/>
          <w:numId w:val="4"/>
        </w:numPr>
        <w:spacing w:after="0" w:line="240" w:lineRule="auto"/>
      </w:pPr>
      <w:r>
        <w:rPr>
          <w:rFonts w:ascii="Times New Roman" w:eastAsia="Times New Roman" w:hAnsi="Times New Roman" w:cs="Times New Roman"/>
          <w:b/>
        </w:rPr>
        <w:t>SQL</w:t>
      </w:r>
      <w:r>
        <w:rPr>
          <w:rFonts w:ascii="Times New Roman" w:eastAsia="Times New Roman" w:hAnsi="Times New Roman" w:cs="Times New Roman"/>
        </w:rPr>
        <w:t xml:space="preserve"> – </w:t>
      </w:r>
      <w:r>
        <w:rPr>
          <w:rFonts w:ascii="Times New Roman" w:eastAsia="Times New Roman" w:hAnsi="Times New Roman" w:cs="Times New Roman"/>
          <w:i/>
        </w:rPr>
        <w:t>Structured Query Language</w:t>
      </w:r>
      <w:r>
        <w:rPr>
          <w:rFonts w:ascii="Times New Roman" w:eastAsia="Times New Roman" w:hAnsi="Times New Roman" w:cs="Times New Roman"/>
        </w:rPr>
        <w:t xml:space="preserve">, </w:t>
      </w:r>
      <w:r>
        <w:rPr>
          <w:rFonts w:ascii="Times New Roman" w:eastAsia="Times New Roman" w:hAnsi="Times New Roman" w:cs="Times New Roman"/>
          <w:i/>
        </w:rPr>
        <w:t>Linguagem de Consulta Estruturada</w:t>
      </w:r>
      <w:r>
        <w:rPr>
          <w:rFonts w:ascii="Times New Roman" w:eastAsia="Times New Roman" w:hAnsi="Times New Roman" w:cs="Times New Roman"/>
        </w:rPr>
        <w:t>.</w:t>
      </w:r>
    </w:p>
    <w:p w14:paraId="18CF4EF3" w14:textId="77777777" w:rsidR="00BD5BB7" w:rsidRDefault="00DD5301">
      <w:pPr>
        <w:numPr>
          <w:ilvl w:val="0"/>
          <w:numId w:val="4"/>
        </w:numPr>
        <w:spacing w:after="280" w:line="240" w:lineRule="auto"/>
      </w:pPr>
      <w:r>
        <w:rPr>
          <w:rFonts w:ascii="Times New Roman" w:eastAsia="Times New Roman" w:hAnsi="Times New Roman" w:cs="Times New Roman"/>
          <w:b/>
        </w:rPr>
        <w:t>RACNEGÊ</w:t>
      </w:r>
      <w:r>
        <w:t xml:space="preserve"> - </w:t>
      </w:r>
      <w:r>
        <w:rPr>
          <w:rFonts w:ascii="Times New Roman" w:eastAsia="Times New Roman" w:hAnsi="Times New Roman" w:cs="Times New Roman"/>
          <w:i/>
        </w:rPr>
        <w:t>Raça, Culturas Negras e Gêneros.</w:t>
      </w:r>
    </w:p>
    <w:p w14:paraId="641487AF" w14:textId="77777777" w:rsidR="00BD5BB7" w:rsidRDefault="00DD5301">
      <w:pPr>
        <w:numPr>
          <w:ilvl w:val="0"/>
          <w:numId w:val="4"/>
        </w:numPr>
        <w:spacing w:after="280" w:line="240" w:lineRule="auto"/>
        <w:rPr>
          <w:b/>
        </w:rPr>
      </w:pPr>
      <w:r>
        <w:rPr>
          <w:rFonts w:ascii="Times New Roman" w:eastAsia="Times New Roman" w:hAnsi="Times New Roman" w:cs="Times New Roman"/>
          <w:b/>
        </w:rPr>
        <w:t xml:space="preserve">ORM - </w:t>
      </w:r>
      <w:r>
        <w:rPr>
          <w:rFonts w:ascii="Times New Roman" w:eastAsia="Times New Roman" w:hAnsi="Times New Roman" w:cs="Times New Roman"/>
          <w:i/>
        </w:rPr>
        <w:t>Object Relational Mapping, Mapeamento objeto-relacional</w:t>
      </w:r>
    </w:p>
    <w:p w14:paraId="02A62263" w14:textId="77777777" w:rsidR="00BD5BB7" w:rsidRDefault="00DD5301">
      <w:pPr>
        <w:numPr>
          <w:ilvl w:val="0"/>
          <w:numId w:val="4"/>
        </w:numPr>
        <w:spacing w:after="280" w:line="240" w:lineRule="auto"/>
      </w:pPr>
      <w:r>
        <w:rPr>
          <w:rFonts w:ascii="Times New Roman" w:eastAsia="Times New Roman" w:hAnsi="Times New Roman" w:cs="Times New Roman"/>
          <w:b/>
        </w:rPr>
        <w:t xml:space="preserve">Flag - </w:t>
      </w:r>
      <w:r>
        <w:rPr>
          <w:rFonts w:ascii="Times New Roman" w:eastAsia="Times New Roman" w:hAnsi="Times New Roman" w:cs="Times New Roman"/>
          <w:i/>
        </w:rPr>
        <w:t>Uma variável que funciona como um elemento lógico referente ao código, sendo normalmente usada com valores booleanos, sendo verdadeiro ou falso.</w:t>
      </w:r>
    </w:p>
    <w:p w14:paraId="3A81F353" w14:textId="77777777" w:rsidR="00BD5BB7" w:rsidRDefault="00DD5301">
      <w:pPr>
        <w:numPr>
          <w:ilvl w:val="0"/>
          <w:numId w:val="4"/>
        </w:numPr>
        <w:spacing w:after="280" w:line="240" w:lineRule="auto"/>
        <w:rPr>
          <w:i/>
        </w:rPr>
      </w:pPr>
      <w:r>
        <w:rPr>
          <w:rFonts w:ascii="Times New Roman" w:eastAsia="Times New Roman" w:hAnsi="Times New Roman" w:cs="Times New Roman"/>
          <w:b/>
        </w:rPr>
        <w:t xml:space="preserve">ISBN - </w:t>
      </w:r>
      <w:r>
        <w:rPr>
          <w:rFonts w:ascii="Times New Roman" w:eastAsia="Times New Roman" w:hAnsi="Times New Roman" w:cs="Times New Roman"/>
          <w:i/>
        </w:rPr>
        <w:t>International Standard Book Number, Padrão Internacional de Numeração de Livro.</w:t>
      </w:r>
    </w:p>
    <w:p w14:paraId="26609C4F" w14:textId="77777777" w:rsidR="00BD5BB7" w:rsidRDefault="00DD5301">
      <w:pPr>
        <w:numPr>
          <w:ilvl w:val="0"/>
          <w:numId w:val="4"/>
        </w:numPr>
        <w:spacing w:after="280" w:line="240" w:lineRule="auto"/>
        <w:rPr>
          <w:b/>
        </w:rPr>
      </w:pPr>
      <w:r>
        <w:rPr>
          <w:rFonts w:ascii="Times New Roman" w:eastAsia="Times New Roman" w:hAnsi="Times New Roman" w:cs="Times New Roman"/>
          <w:b/>
        </w:rPr>
        <w:t xml:space="preserve">API </w:t>
      </w:r>
      <w:r>
        <w:rPr>
          <w:rFonts w:ascii="Times New Roman" w:eastAsia="Times New Roman" w:hAnsi="Times New Roman" w:cs="Times New Roman"/>
          <w:i/>
        </w:rPr>
        <w:t>- Application Programming Interface, Interface de Programação de Aplicativos.</w:t>
      </w:r>
    </w:p>
    <w:p w14:paraId="6359556B" w14:textId="77777777" w:rsidR="00BD5BB7" w:rsidRDefault="00DD5301">
      <w:pPr>
        <w:numPr>
          <w:ilvl w:val="0"/>
          <w:numId w:val="4"/>
        </w:numPr>
        <w:spacing w:after="280" w:line="240" w:lineRule="auto"/>
        <w:rPr>
          <w:b/>
        </w:rPr>
      </w:pPr>
      <w:r>
        <w:rPr>
          <w:rFonts w:ascii="Times New Roman" w:eastAsia="Times New Roman" w:hAnsi="Times New Roman" w:cs="Times New Roman"/>
          <w:b/>
        </w:rPr>
        <w:t xml:space="preserve">HTTP - </w:t>
      </w:r>
      <w:r>
        <w:rPr>
          <w:rFonts w:ascii="Times New Roman" w:eastAsia="Times New Roman" w:hAnsi="Times New Roman" w:cs="Times New Roman"/>
          <w:i/>
        </w:rPr>
        <w:t>Hypertext Transfer Protocol, Protocolo de Transferência de Hipertexto.</w:t>
      </w:r>
    </w:p>
    <w:p w14:paraId="752ED816" w14:textId="77777777" w:rsidR="00BD5BB7" w:rsidRDefault="00DD5301">
      <w:pPr>
        <w:numPr>
          <w:ilvl w:val="0"/>
          <w:numId w:val="4"/>
        </w:numPr>
        <w:spacing w:after="280" w:line="240" w:lineRule="auto"/>
        <w:rPr>
          <w:b/>
        </w:rPr>
      </w:pPr>
      <w:r>
        <w:rPr>
          <w:rFonts w:ascii="Times New Roman" w:eastAsia="Times New Roman" w:hAnsi="Times New Roman" w:cs="Times New Roman"/>
          <w:b/>
        </w:rPr>
        <w:t xml:space="preserve">JSON - </w:t>
      </w:r>
      <w:r>
        <w:rPr>
          <w:rFonts w:ascii="Times New Roman" w:eastAsia="Times New Roman" w:hAnsi="Times New Roman" w:cs="Times New Roman"/>
          <w:i/>
        </w:rPr>
        <w:t>JavaScript Object Notation, Notação de Objeto JavaScript.</w:t>
      </w:r>
    </w:p>
    <w:p w14:paraId="2124CB9D" w14:textId="77777777" w:rsidR="00BD5BB7" w:rsidRDefault="00DD5301">
      <w:pPr>
        <w:numPr>
          <w:ilvl w:val="0"/>
          <w:numId w:val="4"/>
        </w:numPr>
        <w:spacing w:after="280" w:line="240" w:lineRule="auto"/>
      </w:pPr>
      <w:r>
        <w:rPr>
          <w:rFonts w:ascii="Times New Roman" w:eastAsia="Times New Roman" w:hAnsi="Times New Roman" w:cs="Times New Roman"/>
          <w:b/>
        </w:rPr>
        <w:t xml:space="preserve">RESTful - </w:t>
      </w:r>
      <w:r>
        <w:rPr>
          <w:rFonts w:ascii="Times New Roman" w:eastAsia="Times New Roman" w:hAnsi="Times New Roman" w:cs="Times New Roman"/>
          <w:i/>
        </w:rPr>
        <w:t>Representational State Transfer, com ênfase na conformidade com os princípios e restrições arquitetônicas do REST.</w:t>
      </w:r>
    </w:p>
    <w:p w14:paraId="1BA41709" w14:textId="77777777" w:rsidR="00BD5BB7" w:rsidRDefault="00DD5301">
      <w:pPr>
        <w:rPr>
          <w:rFonts w:ascii="Times New Roman" w:eastAsia="Times New Roman" w:hAnsi="Times New Roman" w:cs="Times New Roman"/>
          <w:b/>
        </w:rPr>
      </w:pPr>
      <w:r>
        <w:br w:type="page"/>
      </w:r>
    </w:p>
    <w:p w14:paraId="01147550" w14:textId="77777777" w:rsidR="00BD5BB7" w:rsidRPr="0087369D" w:rsidRDefault="00DD5301" w:rsidP="0087369D">
      <w:pPr>
        <w:pStyle w:val="Ttulo1"/>
        <w:keepNext w:val="0"/>
        <w:keepLines w:val="0"/>
        <w:widowControl w:val="0"/>
        <w:spacing w:before="146" w:after="0" w:line="240" w:lineRule="auto"/>
        <w:ind w:left="266" w:right="702"/>
        <w:jc w:val="center"/>
        <w:rPr>
          <w:rFonts w:ascii="Times New Roman" w:eastAsia="Times New Roman" w:hAnsi="Times New Roman" w:cs="Times New Roman"/>
          <w:b/>
          <w:color w:val="000000"/>
          <w:sz w:val="24"/>
          <w:szCs w:val="24"/>
        </w:rPr>
      </w:pPr>
      <w:bookmarkStart w:id="12" w:name="_tyjcwt" w:colFirst="0" w:colLast="0"/>
      <w:bookmarkStart w:id="13" w:name="_Toc187597930"/>
      <w:bookmarkStart w:id="14" w:name="_Toc187620516"/>
      <w:bookmarkEnd w:id="12"/>
      <w:r>
        <w:rPr>
          <w:rFonts w:ascii="Times New Roman" w:eastAsia="Times New Roman" w:hAnsi="Times New Roman" w:cs="Times New Roman"/>
          <w:b/>
          <w:color w:val="000000"/>
          <w:sz w:val="24"/>
          <w:szCs w:val="24"/>
        </w:rPr>
        <w:t>SUMÁRIO</w:t>
      </w:r>
      <w:bookmarkEnd w:id="13"/>
      <w:bookmarkEnd w:id="14"/>
    </w:p>
    <w:sdt>
      <w:sdtPr>
        <w:id w:val="-895740035"/>
        <w:docPartObj>
          <w:docPartGallery w:val="Table of Contents"/>
          <w:docPartUnique/>
        </w:docPartObj>
      </w:sdtPr>
      <w:sdtEndPr/>
      <w:sdtContent>
        <w:p w14:paraId="08E524A7" w14:textId="77777777" w:rsidR="006C63DF" w:rsidRPr="006C63DF" w:rsidRDefault="00F2660A" w:rsidP="006C63DF">
          <w:pPr>
            <w:pStyle w:val="Sumrio2"/>
            <w:tabs>
              <w:tab w:val="right" w:leader="dot" w:pos="8494"/>
            </w:tabs>
            <w:rPr>
              <w:rFonts w:asciiTheme="minorHAnsi" w:eastAsiaTheme="minorEastAsia" w:hAnsiTheme="minorHAnsi" w:cstheme="minorBidi"/>
              <w:noProof/>
              <w:sz w:val="22"/>
              <w:szCs w:val="22"/>
              <w:lang w:val="pt-BR"/>
            </w:rPr>
          </w:pPr>
          <w:r>
            <w:fldChar w:fldCharType="begin"/>
          </w:r>
          <w:r>
            <w:instrText xml:space="preserve"> TOC \o "1-4" \h \z \u </w:instrText>
          </w:r>
          <w:r>
            <w:fldChar w:fldCharType="separate"/>
          </w:r>
        </w:p>
        <w:p w14:paraId="59BBE30C"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17" w:history="1">
            <w:r w:rsidR="006C63DF" w:rsidRPr="006C63DF">
              <w:rPr>
                <w:rStyle w:val="Hyperlink"/>
                <w:rFonts w:ascii="Times New Roman" w:eastAsia="Times New Roman" w:hAnsi="Times New Roman" w:cs="Times New Roman"/>
                <w:noProof/>
              </w:rPr>
              <w:t>1.</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INTRODUÇÃO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_Toc187620517 \h </w:instrText>
            </w:r>
            <w:r w:rsidR="006C63DF" w:rsidRPr="006C63DF">
              <w:rPr>
                <w:noProof/>
                <w:webHidden/>
              </w:rPr>
            </w:r>
            <w:r w:rsidR="006C63DF" w:rsidRPr="006C63DF">
              <w:rPr>
                <w:noProof/>
                <w:webHidden/>
              </w:rPr>
              <w:fldChar w:fldCharType="separate"/>
            </w:r>
            <w:r w:rsidR="006C63DF" w:rsidRPr="006C63DF">
              <w:rPr>
                <w:noProof/>
                <w:webHidden/>
              </w:rPr>
              <w:t>9</w:t>
            </w:r>
            <w:r w:rsidR="006C63DF" w:rsidRPr="006C63DF">
              <w:rPr>
                <w:noProof/>
                <w:webHidden/>
              </w:rPr>
              <w:fldChar w:fldCharType="end"/>
            </w:r>
          </w:hyperlink>
        </w:p>
        <w:p w14:paraId="18023A89"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18" w:history="1">
            <w:r w:rsidR="006C63DF" w:rsidRPr="006C63DF">
              <w:rPr>
                <w:rStyle w:val="Hyperlink"/>
                <w:rFonts w:ascii="Times New Roman" w:eastAsia="Times New Roman" w:hAnsi="Times New Roman" w:cs="Times New Roman"/>
                <w:noProof/>
              </w:rPr>
              <w:t>1.1 JUSTIFICATIVA DO TEMA</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_Toc187620518 \h </w:instrText>
            </w:r>
            <w:r w:rsidR="006C63DF" w:rsidRPr="006C63DF">
              <w:rPr>
                <w:noProof/>
                <w:webHidden/>
              </w:rPr>
            </w:r>
            <w:r w:rsidR="006C63DF" w:rsidRPr="006C63DF">
              <w:rPr>
                <w:noProof/>
                <w:webHidden/>
              </w:rPr>
              <w:fldChar w:fldCharType="separate"/>
            </w:r>
            <w:r w:rsidR="006C63DF" w:rsidRPr="006C63DF">
              <w:rPr>
                <w:noProof/>
                <w:webHidden/>
              </w:rPr>
              <w:t>9</w:t>
            </w:r>
            <w:r w:rsidR="006C63DF" w:rsidRPr="006C63DF">
              <w:rPr>
                <w:noProof/>
                <w:webHidden/>
              </w:rPr>
              <w:fldChar w:fldCharType="end"/>
            </w:r>
          </w:hyperlink>
        </w:p>
        <w:p w14:paraId="288C5C9B"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19" w:history="1">
            <w:r w:rsidR="006C63DF" w:rsidRPr="006C63DF">
              <w:rPr>
                <w:rStyle w:val="Hyperlink"/>
                <w:rFonts w:ascii="Times New Roman" w:eastAsia="Times New Roman" w:hAnsi="Times New Roman" w:cs="Times New Roman"/>
                <w:noProof/>
              </w:rPr>
              <w:t>1.2 PROBLEMAS ENCONTRADOS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_Toc187620519 \h </w:instrText>
            </w:r>
            <w:r w:rsidR="006C63DF" w:rsidRPr="006C63DF">
              <w:rPr>
                <w:noProof/>
                <w:webHidden/>
              </w:rPr>
            </w:r>
            <w:r w:rsidR="006C63DF" w:rsidRPr="006C63DF">
              <w:rPr>
                <w:noProof/>
                <w:webHidden/>
              </w:rPr>
              <w:fldChar w:fldCharType="separate"/>
            </w:r>
            <w:r w:rsidR="006C63DF" w:rsidRPr="006C63DF">
              <w:rPr>
                <w:noProof/>
                <w:webHidden/>
              </w:rPr>
              <w:t>10</w:t>
            </w:r>
            <w:r w:rsidR="006C63DF" w:rsidRPr="006C63DF">
              <w:rPr>
                <w:noProof/>
                <w:webHidden/>
              </w:rPr>
              <w:fldChar w:fldCharType="end"/>
            </w:r>
          </w:hyperlink>
        </w:p>
        <w:p w14:paraId="2BC9810C"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20" w:history="1">
            <w:r w:rsidR="006C63DF" w:rsidRPr="006C63DF">
              <w:rPr>
                <w:rStyle w:val="Hyperlink"/>
                <w:rFonts w:ascii="Times New Roman" w:eastAsia="Times New Roman" w:hAnsi="Times New Roman" w:cs="Times New Roman"/>
                <w:noProof/>
              </w:rPr>
              <w:t>2.</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HIPÓTESE</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_Toc187620520 \h </w:instrText>
            </w:r>
            <w:r w:rsidR="006C63DF" w:rsidRPr="006C63DF">
              <w:rPr>
                <w:noProof/>
                <w:webHidden/>
              </w:rPr>
            </w:r>
            <w:r w:rsidR="006C63DF" w:rsidRPr="006C63DF">
              <w:rPr>
                <w:noProof/>
                <w:webHidden/>
              </w:rPr>
              <w:fldChar w:fldCharType="separate"/>
            </w:r>
            <w:r w:rsidR="006C63DF" w:rsidRPr="006C63DF">
              <w:rPr>
                <w:noProof/>
                <w:webHidden/>
              </w:rPr>
              <w:t>10</w:t>
            </w:r>
            <w:r w:rsidR="006C63DF" w:rsidRPr="006C63DF">
              <w:rPr>
                <w:noProof/>
                <w:webHidden/>
              </w:rPr>
              <w:fldChar w:fldCharType="end"/>
            </w:r>
          </w:hyperlink>
        </w:p>
        <w:p w14:paraId="6C6881EC"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21" w:history="1">
            <w:r w:rsidR="006C63DF" w:rsidRPr="006C63DF">
              <w:rPr>
                <w:rStyle w:val="Hyperlink"/>
                <w:rFonts w:ascii="Times New Roman" w:eastAsia="Times New Roman" w:hAnsi="Times New Roman" w:cs="Times New Roman"/>
                <w:noProof/>
              </w:rPr>
              <w:t>3.</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OBJETIVOS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_Toc187620521 \h </w:instrText>
            </w:r>
            <w:r w:rsidR="006C63DF" w:rsidRPr="006C63DF">
              <w:rPr>
                <w:noProof/>
                <w:webHidden/>
              </w:rPr>
            </w:r>
            <w:r w:rsidR="006C63DF" w:rsidRPr="006C63DF">
              <w:rPr>
                <w:noProof/>
                <w:webHidden/>
              </w:rPr>
              <w:fldChar w:fldCharType="separate"/>
            </w:r>
            <w:r w:rsidR="006C63DF" w:rsidRPr="006C63DF">
              <w:rPr>
                <w:noProof/>
                <w:webHidden/>
              </w:rPr>
              <w:t>10</w:t>
            </w:r>
            <w:r w:rsidR="006C63DF" w:rsidRPr="006C63DF">
              <w:rPr>
                <w:noProof/>
                <w:webHidden/>
              </w:rPr>
              <w:fldChar w:fldCharType="end"/>
            </w:r>
          </w:hyperlink>
        </w:p>
        <w:p w14:paraId="004D2F67"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2" w:history="1">
            <w:r w:rsidR="006C63DF" w:rsidRPr="006C63DF">
              <w:rPr>
                <w:rStyle w:val="Hyperlink"/>
                <w:rFonts w:ascii="Times New Roman" w:eastAsia="Times New Roman" w:hAnsi="Times New Roman" w:cs="Times New Roman"/>
                <w:noProof/>
              </w:rPr>
              <w:t>3.1  OBJETIVO GERAL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_Toc187620522 \h </w:instrText>
            </w:r>
            <w:r w:rsidR="006C63DF" w:rsidRPr="006C63DF">
              <w:rPr>
                <w:noProof/>
                <w:webHidden/>
              </w:rPr>
            </w:r>
            <w:r w:rsidR="006C63DF" w:rsidRPr="006C63DF">
              <w:rPr>
                <w:noProof/>
                <w:webHidden/>
              </w:rPr>
              <w:fldChar w:fldCharType="separate"/>
            </w:r>
            <w:r w:rsidR="006C63DF" w:rsidRPr="006C63DF">
              <w:rPr>
                <w:noProof/>
                <w:webHidden/>
              </w:rPr>
              <w:t>10</w:t>
            </w:r>
            <w:r w:rsidR="006C63DF" w:rsidRPr="006C63DF">
              <w:rPr>
                <w:noProof/>
                <w:webHidden/>
              </w:rPr>
              <w:fldChar w:fldCharType="end"/>
            </w:r>
          </w:hyperlink>
        </w:p>
        <w:p w14:paraId="2C202EDA"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3" w:history="1">
            <w:r w:rsidR="006C63DF" w:rsidRPr="006C63DF">
              <w:rPr>
                <w:rStyle w:val="Hyperlink"/>
                <w:rFonts w:ascii="Times New Roman" w:eastAsia="Times New Roman" w:hAnsi="Times New Roman" w:cs="Times New Roman"/>
                <w:noProof/>
              </w:rPr>
              <w:t>3.2 OBJETIVOS ESPECIFICOS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_Toc187620523 \h </w:instrText>
            </w:r>
            <w:r w:rsidR="006C63DF" w:rsidRPr="006C63DF">
              <w:rPr>
                <w:noProof/>
                <w:webHidden/>
              </w:rPr>
            </w:r>
            <w:r w:rsidR="006C63DF" w:rsidRPr="006C63DF">
              <w:rPr>
                <w:noProof/>
                <w:webHidden/>
              </w:rPr>
              <w:fldChar w:fldCharType="separate"/>
            </w:r>
            <w:r w:rsidR="006C63DF" w:rsidRPr="006C63DF">
              <w:rPr>
                <w:noProof/>
                <w:webHidden/>
              </w:rPr>
              <w:t>11</w:t>
            </w:r>
            <w:r w:rsidR="006C63DF" w:rsidRPr="006C63DF">
              <w:rPr>
                <w:noProof/>
                <w:webHidden/>
              </w:rPr>
              <w:fldChar w:fldCharType="end"/>
            </w:r>
          </w:hyperlink>
        </w:p>
        <w:p w14:paraId="69B23005"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24" w:history="1">
            <w:r w:rsidR="006C63DF" w:rsidRPr="006C63DF">
              <w:rPr>
                <w:rStyle w:val="Hyperlink"/>
                <w:rFonts w:ascii="Times New Roman" w:eastAsia="Times New Roman" w:hAnsi="Times New Roman" w:cs="Times New Roman"/>
                <w:noProof/>
              </w:rPr>
              <w:t>4.</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FUNDAMENTAÇÃO TEORICA</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_Toc187620524 \h </w:instrText>
            </w:r>
            <w:r w:rsidR="006C63DF" w:rsidRPr="006C63DF">
              <w:rPr>
                <w:noProof/>
                <w:webHidden/>
              </w:rPr>
            </w:r>
            <w:r w:rsidR="006C63DF" w:rsidRPr="006C63DF">
              <w:rPr>
                <w:noProof/>
                <w:webHidden/>
              </w:rPr>
              <w:fldChar w:fldCharType="separate"/>
            </w:r>
            <w:r w:rsidR="006C63DF" w:rsidRPr="006C63DF">
              <w:rPr>
                <w:noProof/>
                <w:webHidden/>
              </w:rPr>
              <w:t>11</w:t>
            </w:r>
            <w:r w:rsidR="006C63DF" w:rsidRPr="006C63DF">
              <w:rPr>
                <w:noProof/>
                <w:webHidden/>
              </w:rPr>
              <w:fldChar w:fldCharType="end"/>
            </w:r>
          </w:hyperlink>
        </w:p>
        <w:p w14:paraId="73E91B56"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5" w:history="1">
            <w:r w:rsidR="006C63DF" w:rsidRPr="006C63DF">
              <w:rPr>
                <w:rStyle w:val="Hyperlink"/>
                <w:rFonts w:ascii="Times New Roman" w:eastAsia="Times New Roman" w:hAnsi="Times New Roman" w:cs="Times New Roman"/>
                <w:noProof/>
              </w:rPr>
              <w:t>4.1 A IMPORTÂNCIA DE ACERVOS NA PRESERVAÇÃO CULTURAL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_Toc187620525 \h </w:instrText>
            </w:r>
            <w:r w:rsidR="006C63DF" w:rsidRPr="006C63DF">
              <w:rPr>
                <w:noProof/>
                <w:webHidden/>
              </w:rPr>
            </w:r>
            <w:r w:rsidR="006C63DF" w:rsidRPr="006C63DF">
              <w:rPr>
                <w:noProof/>
                <w:webHidden/>
              </w:rPr>
              <w:fldChar w:fldCharType="separate"/>
            </w:r>
            <w:r w:rsidR="006C63DF" w:rsidRPr="006C63DF">
              <w:rPr>
                <w:noProof/>
                <w:webHidden/>
              </w:rPr>
              <w:t>11</w:t>
            </w:r>
            <w:r w:rsidR="006C63DF" w:rsidRPr="006C63DF">
              <w:rPr>
                <w:noProof/>
                <w:webHidden/>
              </w:rPr>
              <w:fldChar w:fldCharType="end"/>
            </w:r>
          </w:hyperlink>
        </w:p>
        <w:p w14:paraId="50CAA52E"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6" w:history="1">
            <w:r w:rsidR="006C63DF" w:rsidRPr="006C63DF">
              <w:rPr>
                <w:rStyle w:val="Hyperlink"/>
                <w:rFonts w:ascii="Times New Roman" w:eastAsia="Times New Roman" w:hAnsi="Times New Roman" w:cs="Times New Roman"/>
                <w:noProof/>
              </w:rPr>
              <w:t>4.2 IMPACTO SOCIAL E EDUCACIONAL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_Toc187620526 \h </w:instrText>
            </w:r>
            <w:r w:rsidR="006C63DF" w:rsidRPr="006C63DF">
              <w:rPr>
                <w:noProof/>
                <w:webHidden/>
              </w:rPr>
            </w:r>
            <w:r w:rsidR="006C63DF" w:rsidRPr="006C63DF">
              <w:rPr>
                <w:noProof/>
                <w:webHidden/>
              </w:rPr>
              <w:fldChar w:fldCharType="separate"/>
            </w:r>
            <w:r w:rsidR="006C63DF" w:rsidRPr="006C63DF">
              <w:rPr>
                <w:noProof/>
                <w:webHidden/>
              </w:rPr>
              <w:t>12</w:t>
            </w:r>
            <w:r w:rsidR="006C63DF" w:rsidRPr="006C63DF">
              <w:rPr>
                <w:noProof/>
                <w:webHidden/>
              </w:rPr>
              <w:fldChar w:fldCharType="end"/>
            </w:r>
          </w:hyperlink>
        </w:p>
        <w:p w14:paraId="092FC7FB"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7" w:history="1">
            <w:r w:rsidR="006C63DF" w:rsidRPr="006C63DF">
              <w:rPr>
                <w:rStyle w:val="Hyperlink"/>
                <w:rFonts w:ascii="Times New Roman" w:eastAsia="Times New Roman" w:hAnsi="Times New Roman" w:cs="Times New Roman"/>
                <w:noProof/>
              </w:rPr>
              <w:t>4.3 CONTEXTUALIZAÇÃO SOCIOCULTURAL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_Toc187620527 \h </w:instrText>
            </w:r>
            <w:r w:rsidR="006C63DF" w:rsidRPr="006C63DF">
              <w:rPr>
                <w:noProof/>
                <w:webHidden/>
              </w:rPr>
            </w:r>
            <w:r w:rsidR="006C63DF" w:rsidRPr="006C63DF">
              <w:rPr>
                <w:noProof/>
                <w:webHidden/>
              </w:rPr>
              <w:fldChar w:fldCharType="separate"/>
            </w:r>
            <w:r w:rsidR="006C63DF" w:rsidRPr="006C63DF">
              <w:rPr>
                <w:noProof/>
                <w:webHidden/>
              </w:rPr>
              <w:t>13</w:t>
            </w:r>
            <w:r w:rsidR="006C63DF" w:rsidRPr="006C63DF">
              <w:rPr>
                <w:noProof/>
                <w:webHidden/>
              </w:rPr>
              <w:fldChar w:fldCharType="end"/>
            </w:r>
          </w:hyperlink>
        </w:p>
        <w:p w14:paraId="09179BBD"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8" w:history="1">
            <w:r w:rsidR="006C63DF" w:rsidRPr="006C63DF">
              <w:rPr>
                <w:rStyle w:val="Hyperlink"/>
                <w:rFonts w:ascii="Times New Roman" w:eastAsia="Times New Roman" w:hAnsi="Times New Roman" w:cs="Times New Roman"/>
                <w:noProof/>
              </w:rPr>
              <w:t>4.4 TECNOLOGIA NA GESTAO DE ACERVOS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_Toc187620528 \h </w:instrText>
            </w:r>
            <w:r w:rsidR="006C63DF" w:rsidRPr="006C63DF">
              <w:rPr>
                <w:noProof/>
                <w:webHidden/>
              </w:rPr>
            </w:r>
            <w:r w:rsidR="006C63DF" w:rsidRPr="006C63DF">
              <w:rPr>
                <w:noProof/>
                <w:webHidden/>
              </w:rPr>
              <w:fldChar w:fldCharType="separate"/>
            </w:r>
            <w:r w:rsidR="006C63DF" w:rsidRPr="006C63DF">
              <w:rPr>
                <w:noProof/>
                <w:webHidden/>
              </w:rPr>
              <w:t>14</w:t>
            </w:r>
            <w:r w:rsidR="006C63DF" w:rsidRPr="006C63DF">
              <w:rPr>
                <w:noProof/>
                <w:webHidden/>
              </w:rPr>
              <w:fldChar w:fldCharType="end"/>
            </w:r>
          </w:hyperlink>
        </w:p>
        <w:p w14:paraId="69BE53EF"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29" w:history="1">
            <w:r w:rsidR="006C63DF" w:rsidRPr="006C63DF">
              <w:rPr>
                <w:rStyle w:val="Hyperlink"/>
                <w:rFonts w:ascii="Times New Roman" w:eastAsia="Times New Roman" w:hAnsi="Times New Roman" w:cs="Times New Roman"/>
                <w:noProof/>
              </w:rPr>
              <w:t>4.5 SUSTENTABILIDADES DO PROJETO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_Toc187620529 \h </w:instrText>
            </w:r>
            <w:r w:rsidR="006C63DF" w:rsidRPr="006C63DF">
              <w:rPr>
                <w:noProof/>
                <w:webHidden/>
              </w:rPr>
            </w:r>
            <w:r w:rsidR="006C63DF" w:rsidRPr="006C63DF">
              <w:rPr>
                <w:noProof/>
                <w:webHidden/>
              </w:rPr>
              <w:fldChar w:fldCharType="separate"/>
            </w:r>
            <w:r w:rsidR="006C63DF" w:rsidRPr="006C63DF">
              <w:rPr>
                <w:noProof/>
                <w:webHidden/>
              </w:rPr>
              <w:t>15</w:t>
            </w:r>
            <w:r w:rsidR="006C63DF" w:rsidRPr="006C63DF">
              <w:rPr>
                <w:noProof/>
                <w:webHidden/>
              </w:rPr>
              <w:fldChar w:fldCharType="end"/>
            </w:r>
          </w:hyperlink>
        </w:p>
        <w:p w14:paraId="45A6F375"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30" w:history="1">
            <w:r w:rsidR="006C63DF" w:rsidRPr="006C63DF">
              <w:rPr>
                <w:rStyle w:val="Hyperlink"/>
                <w:rFonts w:ascii="Times New Roman" w:eastAsia="Times New Roman" w:hAnsi="Times New Roman" w:cs="Times New Roman"/>
                <w:noProof/>
              </w:rPr>
              <w:t>5.</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DESENVOLVIMENTO DO PROJETO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_Toc187620530 \h </w:instrText>
            </w:r>
            <w:r w:rsidR="006C63DF" w:rsidRPr="006C63DF">
              <w:rPr>
                <w:noProof/>
                <w:webHidden/>
              </w:rPr>
            </w:r>
            <w:r w:rsidR="006C63DF" w:rsidRPr="006C63DF">
              <w:rPr>
                <w:noProof/>
                <w:webHidden/>
              </w:rPr>
              <w:fldChar w:fldCharType="separate"/>
            </w:r>
            <w:r w:rsidR="006C63DF" w:rsidRPr="006C63DF">
              <w:rPr>
                <w:noProof/>
                <w:webHidden/>
              </w:rPr>
              <w:t>16</w:t>
            </w:r>
            <w:r w:rsidR="006C63DF" w:rsidRPr="006C63DF">
              <w:rPr>
                <w:noProof/>
                <w:webHidden/>
              </w:rPr>
              <w:fldChar w:fldCharType="end"/>
            </w:r>
          </w:hyperlink>
        </w:p>
        <w:p w14:paraId="30D69E1B"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31" w:history="1">
            <w:r w:rsidR="006C63DF" w:rsidRPr="006C63DF">
              <w:rPr>
                <w:rStyle w:val="Hyperlink"/>
                <w:rFonts w:ascii="Times New Roman" w:eastAsia="Times New Roman" w:hAnsi="Times New Roman" w:cs="Times New Roman"/>
                <w:noProof/>
              </w:rPr>
              <w:t>5.1 TECNOLOGIAS DO BACKEND</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_Toc187620531 \h </w:instrText>
            </w:r>
            <w:r w:rsidR="006C63DF" w:rsidRPr="006C63DF">
              <w:rPr>
                <w:noProof/>
                <w:webHidden/>
              </w:rPr>
            </w:r>
            <w:r w:rsidR="006C63DF" w:rsidRPr="006C63DF">
              <w:rPr>
                <w:noProof/>
                <w:webHidden/>
              </w:rPr>
              <w:fldChar w:fldCharType="separate"/>
            </w:r>
            <w:r w:rsidR="006C63DF" w:rsidRPr="006C63DF">
              <w:rPr>
                <w:noProof/>
                <w:webHidden/>
              </w:rPr>
              <w:t>16</w:t>
            </w:r>
            <w:r w:rsidR="006C63DF" w:rsidRPr="006C63DF">
              <w:rPr>
                <w:noProof/>
                <w:webHidden/>
              </w:rPr>
              <w:fldChar w:fldCharType="end"/>
            </w:r>
          </w:hyperlink>
        </w:p>
        <w:p w14:paraId="347C3A0A"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2" w:history="1">
            <w:r w:rsidR="006C63DF" w:rsidRPr="006C63DF">
              <w:rPr>
                <w:rStyle w:val="Hyperlink"/>
                <w:rFonts w:ascii="Times New Roman" w:eastAsia="Times New Roman" w:hAnsi="Times New Roman" w:cs="Times New Roman"/>
                <w:noProof/>
                <w:highlight w:val="white"/>
              </w:rPr>
              <w:t xml:space="preserve">5.1.1 </w:t>
            </w:r>
            <w:r w:rsidR="006C63DF" w:rsidRPr="006C63DF">
              <w:rPr>
                <w:rStyle w:val="Hyperlink"/>
                <w:rFonts w:ascii="Times New Roman" w:eastAsia="Times New Roman" w:hAnsi="Times New Roman" w:cs="Times New Roman"/>
                <w:noProof/>
              </w:rPr>
              <w:t>NODEJS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_Toc187620532 \h </w:instrText>
            </w:r>
            <w:r w:rsidR="006C63DF" w:rsidRPr="006C63DF">
              <w:rPr>
                <w:noProof/>
                <w:webHidden/>
              </w:rPr>
            </w:r>
            <w:r w:rsidR="006C63DF" w:rsidRPr="006C63DF">
              <w:rPr>
                <w:noProof/>
                <w:webHidden/>
              </w:rPr>
              <w:fldChar w:fldCharType="separate"/>
            </w:r>
            <w:r w:rsidR="006C63DF" w:rsidRPr="006C63DF">
              <w:rPr>
                <w:noProof/>
                <w:webHidden/>
              </w:rPr>
              <w:t>16</w:t>
            </w:r>
            <w:r w:rsidR="006C63DF" w:rsidRPr="006C63DF">
              <w:rPr>
                <w:noProof/>
                <w:webHidden/>
              </w:rPr>
              <w:fldChar w:fldCharType="end"/>
            </w:r>
          </w:hyperlink>
        </w:p>
        <w:p w14:paraId="1CCB6F5F"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3" w:history="1">
            <w:r w:rsidR="006C63DF" w:rsidRPr="006C63DF">
              <w:rPr>
                <w:rStyle w:val="Hyperlink"/>
                <w:rFonts w:ascii="Times New Roman" w:eastAsia="Times New Roman" w:hAnsi="Times New Roman" w:cs="Times New Roman"/>
                <w:noProof/>
                <w:highlight w:val="white"/>
              </w:rPr>
              <w:t>5.1.2 FASTIFY</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_Toc187620533 \h </w:instrText>
            </w:r>
            <w:r w:rsidR="006C63DF" w:rsidRPr="006C63DF">
              <w:rPr>
                <w:noProof/>
                <w:webHidden/>
              </w:rPr>
            </w:r>
            <w:r w:rsidR="006C63DF" w:rsidRPr="006C63DF">
              <w:rPr>
                <w:noProof/>
                <w:webHidden/>
              </w:rPr>
              <w:fldChar w:fldCharType="separate"/>
            </w:r>
            <w:r w:rsidR="006C63DF" w:rsidRPr="006C63DF">
              <w:rPr>
                <w:noProof/>
                <w:webHidden/>
              </w:rPr>
              <w:t>17</w:t>
            </w:r>
            <w:r w:rsidR="006C63DF" w:rsidRPr="006C63DF">
              <w:rPr>
                <w:noProof/>
                <w:webHidden/>
              </w:rPr>
              <w:fldChar w:fldCharType="end"/>
            </w:r>
          </w:hyperlink>
        </w:p>
        <w:p w14:paraId="437C4BE7"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4" w:history="1">
            <w:r w:rsidR="006C63DF" w:rsidRPr="006C63DF">
              <w:rPr>
                <w:rStyle w:val="Hyperlink"/>
                <w:rFonts w:ascii="Times New Roman" w:eastAsia="Times New Roman" w:hAnsi="Times New Roman" w:cs="Times New Roman"/>
                <w:noProof/>
                <w:highlight w:val="white"/>
              </w:rPr>
              <w:t xml:space="preserve">5.1.3 </w:t>
            </w:r>
            <w:r w:rsidR="006C63DF" w:rsidRPr="006C63DF">
              <w:rPr>
                <w:rStyle w:val="Hyperlink"/>
                <w:rFonts w:ascii="Times New Roman" w:eastAsia="Times New Roman" w:hAnsi="Times New Roman" w:cs="Times New Roman"/>
                <w:noProof/>
              </w:rPr>
              <w:t xml:space="preserve"> POSTGRESQL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_Toc187620534 \h </w:instrText>
            </w:r>
            <w:r w:rsidR="006C63DF" w:rsidRPr="006C63DF">
              <w:rPr>
                <w:noProof/>
                <w:webHidden/>
              </w:rPr>
            </w:r>
            <w:r w:rsidR="006C63DF" w:rsidRPr="006C63DF">
              <w:rPr>
                <w:noProof/>
                <w:webHidden/>
              </w:rPr>
              <w:fldChar w:fldCharType="separate"/>
            </w:r>
            <w:r w:rsidR="006C63DF" w:rsidRPr="006C63DF">
              <w:rPr>
                <w:noProof/>
                <w:webHidden/>
              </w:rPr>
              <w:t>18</w:t>
            </w:r>
            <w:r w:rsidR="006C63DF" w:rsidRPr="006C63DF">
              <w:rPr>
                <w:noProof/>
                <w:webHidden/>
              </w:rPr>
              <w:fldChar w:fldCharType="end"/>
            </w:r>
          </w:hyperlink>
        </w:p>
        <w:p w14:paraId="1278C632"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5" w:history="1">
            <w:r w:rsidR="006C63DF" w:rsidRPr="006C63DF">
              <w:rPr>
                <w:rStyle w:val="Hyperlink"/>
                <w:rFonts w:ascii="Times New Roman" w:eastAsia="Times New Roman" w:hAnsi="Times New Roman" w:cs="Times New Roman"/>
                <w:noProof/>
                <w:highlight w:val="white"/>
              </w:rPr>
              <w:t>5.1.4 PRISMA</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_Toc187620535 \h </w:instrText>
            </w:r>
            <w:r w:rsidR="006C63DF" w:rsidRPr="006C63DF">
              <w:rPr>
                <w:noProof/>
                <w:webHidden/>
              </w:rPr>
            </w:r>
            <w:r w:rsidR="006C63DF" w:rsidRPr="006C63DF">
              <w:rPr>
                <w:noProof/>
                <w:webHidden/>
              </w:rPr>
              <w:fldChar w:fldCharType="separate"/>
            </w:r>
            <w:r w:rsidR="006C63DF" w:rsidRPr="006C63DF">
              <w:rPr>
                <w:noProof/>
                <w:webHidden/>
              </w:rPr>
              <w:t>18</w:t>
            </w:r>
            <w:r w:rsidR="006C63DF" w:rsidRPr="006C63DF">
              <w:rPr>
                <w:noProof/>
                <w:webHidden/>
              </w:rPr>
              <w:fldChar w:fldCharType="end"/>
            </w:r>
          </w:hyperlink>
        </w:p>
        <w:p w14:paraId="3E582782"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6" w:history="1">
            <w:r w:rsidR="006C63DF" w:rsidRPr="006C63DF">
              <w:rPr>
                <w:rStyle w:val="Hyperlink"/>
                <w:rFonts w:ascii="Times New Roman" w:eastAsia="Times New Roman" w:hAnsi="Times New Roman" w:cs="Times New Roman"/>
                <w:noProof/>
                <w:highlight w:val="white"/>
              </w:rPr>
              <w:t>5.1.5 ADMINJS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_Toc187620536 \h </w:instrText>
            </w:r>
            <w:r w:rsidR="006C63DF" w:rsidRPr="006C63DF">
              <w:rPr>
                <w:noProof/>
                <w:webHidden/>
              </w:rPr>
            </w:r>
            <w:r w:rsidR="006C63DF" w:rsidRPr="006C63DF">
              <w:rPr>
                <w:noProof/>
                <w:webHidden/>
              </w:rPr>
              <w:fldChar w:fldCharType="separate"/>
            </w:r>
            <w:r w:rsidR="006C63DF" w:rsidRPr="006C63DF">
              <w:rPr>
                <w:noProof/>
                <w:webHidden/>
              </w:rPr>
              <w:t>19</w:t>
            </w:r>
            <w:r w:rsidR="006C63DF" w:rsidRPr="006C63DF">
              <w:rPr>
                <w:noProof/>
                <w:webHidden/>
              </w:rPr>
              <w:fldChar w:fldCharType="end"/>
            </w:r>
          </w:hyperlink>
        </w:p>
        <w:p w14:paraId="56F07AAB"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7" w:history="1">
            <w:r w:rsidR="006C63DF" w:rsidRPr="006C63DF">
              <w:rPr>
                <w:rStyle w:val="Hyperlink"/>
                <w:rFonts w:ascii="Times New Roman" w:eastAsia="Times New Roman" w:hAnsi="Times New Roman" w:cs="Times New Roman"/>
                <w:noProof/>
                <w:highlight w:val="white"/>
              </w:rPr>
              <w:t xml:space="preserve">5.1.6 </w:t>
            </w:r>
            <w:r w:rsidR="006C63DF" w:rsidRPr="006C63DF">
              <w:rPr>
                <w:rStyle w:val="Hyperlink"/>
                <w:rFonts w:ascii="Times New Roman" w:eastAsia="Times New Roman" w:hAnsi="Times New Roman" w:cs="Times New Roman"/>
                <w:noProof/>
              </w:rPr>
              <w:t>MAILGUN</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_Toc187620537 \h </w:instrText>
            </w:r>
            <w:r w:rsidR="006C63DF" w:rsidRPr="006C63DF">
              <w:rPr>
                <w:noProof/>
                <w:webHidden/>
              </w:rPr>
            </w:r>
            <w:r w:rsidR="006C63DF" w:rsidRPr="006C63DF">
              <w:rPr>
                <w:noProof/>
                <w:webHidden/>
              </w:rPr>
              <w:fldChar w:fldCharType="separate"/>
            </w:r>
            <w:r w:rsidR="006C63DF" w:rsidRPr="006C63DF">
              <w:rPr>
                <w:noProof/>
                <w:webHidden/>
              </w:rPr>
              <w:t>19</w:t>
            </w:r>
            <w:r w:rsidR="006C63DF" w:rsidRPr="006C63DF">
              <w:rPr>
                <w:noProof/>
                <w:webHidden/>
              </w:rPr>
              <w:fldChar w:fldCharType="end"/>
            </w:r>
          </w:hyperlink>
        </w:p>
        <w:p w14:paraId="629EE728"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38" w:history="1">
            <w:r w:rsidR="006C63DF" w:rsidRPr="006C63DF">
              <w:rPr>
                <w:rStyle w:val="Hyperlink"/>
                <w:rFonts w:ascii="Times New Roman" w:eastAsia="Times New Roman" w:hAnsi="Times New Roman" w:cs="Times New Roman"/>
                <w:noProof/>
                <w:highlight w:val="white"/>
              </w:rPr>
              <w:t>5.2 BANCO DE DADOS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_Toc187620538 \h </w:instrText>
            </w:r>
            <w:r w:rsidR="006C63DF" w:rsidRPr="006C63DF">
              <w:rPr>
                <w:noProof/>
                <w:webHidden/>
              </w:rPr>
            </w:r>
            <w:r w:rsidR="006C63DF" w:rsidRPr="006C63DF">
              <w:rPr>
                <w:noProof/>
                <w:webHidden/>
              </w:rPr>
              <w:fldChar w:fldCharType="separate"/>
            </w:r>
            <w:r w:rsidR="006C63DF" w:rsidRPr="006C63DF">
              <w:rPr>
                <w:noProof/>
                <w:webHidden/>
              </w:rPr>
              <w:t>20</w:t>
            </w:r>
            <w:r w:rsidR="006C63DF" w:rsidRPr="006C63DF">
              <w:rPr>
                <w:noProof/>
                <w:webHidden/>
              </w:rPr>
              <w:fldChar w:fldCharType="end"/>
            </w:r>
          </w:hyperlink>
        </w:p>
        <w:p w14:paraId="0516DF19"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39" w:history="1">
            <w:r w:rsidR="006C63DF" w:rsidRPr="006C63DF">
              <w:rPr>
                <w:rStyle w:val="Hyperlink"/>
                <w:rFonts w:ascii="Times New Roman" w:eastAsia="Times New Roman" w:hAnsi="Times New Roman" w:cs="Times New Roman"/>
                <w:noProof/>
                <w:highlight w:val="white"/>
              </w:rPr>
              <w:t>5.2.1 TABELA USER (USUÁRIOS)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_Toc187620539 \h </w:instrText>
            </w:r>
            <w:r w:rsidR="006C63DF" w:rsidRPr="006C63DF">
              <w:rPr>
                <w:noProof/>
                <w:webHidden/>
              </w:rPr>
            </w:r>
            <w:r w:rsidR="006C63DF" w:rsidRPr="006C63DF">
              <w:rPr>
                <w:noProof/>
                <w:webHidden/>
              </w:rPr>
              <w:fldChar w:fldCharType="separate"/>
            </w:r>
            <w:r w:rsidR="006C63DF" w:rsidRPr="006C63DF">
              <w:rPr>
                <w:noProof/>
                <w:webHidden/>
              </w:rPr>
              <w:t>21</w:t>
            </w:r>
            <w:r w:rsidR="006C63DF" w:rsidRPr="006C63DF">
              <w:rPr>
                <w:noProof/>
                <w:webHidden/>
              </w:rPr>
              <w:fldChar w:fldCharType="end"/>
            </w:r>
          </w:hyperlink>
        </w:p>
        <w:p w14:paraId="59797555"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0" w:history="1">
            <w:r w:rsidR="006C63DF" w:rsidRPr="006C63DF">
              <w:rPr>
                <w:rStyle w:val="Hyperlink"/>
                <w:rFonts w:ascii="Times New Roman" w:eastAsia="Times New Roman" w:hAnsi="Times New Roman" w:cs="Times New Roman"/>
                <w:noProof/>
                <w:highlight w:val="white"/>
              </w:rPr>
              <w:t>5.2.2 TABELA BOOK (LIVROS)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_Toc187620540 \h </w:instrText>
            </w:r>
            <w:r w:rsidR="006C63DF" w:rsidRPr="006C63DF">
              <w:rPr>
                <w:noProof/>
                <w:webHidden/>
              </w:rPr>
            </w:r>
            <w:r w:rsidR="006C63DF" w:rsidRPr="006C63DF">
              <w:rPr>
                <w:noProof/>
                <w:webHidden/>
              </w:rPr>
              <w:fldChar w:fldCharType="separate"/>
            </w:r>
            <w:r w:rsidR="006C63DF" w:rsidRPr="006C63DF">
              <w:rPr>
                <w:noProof/>
                <w:webHidden/>
              </w:rPr>
              <w:t>21</w:t>
            </w:r>
            <w:r w:rsidR="006C63DF" w:rsidRPr="006C63DF">
              <w:rPr>
                <w:noProof/>
                <w:webHidden/>
              </w:rPr>
              <w:fldChar w:fldCharType="end"/>
            </w:r>
          </w:hyperlink>
        </w:p>
        <w:p w14:paraId="23972103"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1" w:history="1">
            <w:r w:rsidR="006C63DF" w:rsidRPr="006C63DF">
              <w:rPr>
                <w:rStyle w:val="Hyperlink"/>
                <w:rFonts w:ascii="Times New Roman" w:eastAsia="Times New Roman" w:hAnsi="Times New Roman" w:cs="Times New Roman"/>
                <w:noProof/>
              </w:rPr>
              <w:t>5.2.3 TABELA CATEGORY (CATEGORIAS)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_Toc187620541 \h </w:instrText>
            </w:r>
            <w:r w:rsidR="006C63DF" w:rsidRPr="006C63DF">
              <w:rPr>
                <w:noProof/>
                <w:webHidden/>
              </w:rPr>
            </w:r>
            <w:r w:rsidR="006C63DF" w:rsidRPr="006C63DF">
              <w:rPr>
                <w:noProof/>
                <w:webHidden/>
              </w:rPr>
              <w:fldChar w:fldCharType="separate"/>
            </w:r>
            <w:r w:rsidR="006C63DF" w:rsidRPr="006C63DF">
              <w:rPr>
                <w:noProof/>
                <w:webHidden/>
              </w:rPr>
              <w:t>21</w:t>
            </w:r>
            <w:r w:rsidR="006C63DF" w:rsidRPr="006C63DF">
              <w:rPr>
                <w:noProof/>
                <w:webHidden/>
              </w:rPr>
              <w:fldChar w:fldCharType="end"/>
            </w:r>
          </w:hyperlink>
        </w:p>
        <w:p w14:paraId="77DA2F7A"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2" w:history="1">
            <w:r w:rsidR="006C63DF" w:rsidRPr="006C63DF">
              <w:rPr>
                <w:rStyle w:val="Hyperlink"/>
                <w:rFonts w:ascii="Times New Roman" w:eastAsia="Times New Roman" w:hAnsi="Times New Roman" w:cs="Times New Roman"/>
                <w:noProof/>
                <w:highlight w:val="white"/>
              </w:rPr>
              <w:t>5.2.4 TABELA COPY (EXEMPLARES)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_Toc187620542 \h </w:instrText>
            </w:r>
            <w:r w:rsidR="006C63DF" w:rsidRPr="006C63DF">
              <w:rPr>
                <w:noProof/>
                <w:webHidden/>
              </w:rPr>
            </w:r>
            <w:r w:rsidR="006C63DF" w:rsidRPr="006C63DF">
              <w:rPr>
                <w:noProof/>
                <w:webHidden/>
              </w:rPr>
              <w:fldChar w:fldCharType="separate"/>
            </w:r>
            <w:r w:rsidR="006C63DF" w:rsidRPr="006C63DF">
              <w:rPr>
                <w:noProof/>
                <w:webHidden/>
              </w:rPr>
              <w:t>21</w:t>
            </w:r>
            <w:r w:rsidR="006C63DF" w:rsidRPr="006C63DF">
              <w:rPr>
                <w:noProof/>
                <w:webHidden/>
              </w:rPr>
              <w:fldChar w:fldCharType="end"/>
            </w:r>
          </w:hyperlink>
        </w:p>
        <w:p w14:paraId="085C4ECA"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3" w:history="1">
            <w:r w:rsidR="006C63DF" w:rsidRPr="006C63DF">
              <w:rPr>
                <w:rStyle w:val="Hyperlink"/>
                <w:rFonts w:ascii="Times New Roman" w:eastAsia="Times New Roman" w:hAnsi="Times New Roman" w:cs="Times New Roman"/>
                <w:noProof/>
                <w:highlight w:val="white"/>
              </w:rPr>
              <w:t>5.2.5 TABELA LOAN (EMPRESTIMOS)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_Toc187620543 \h </w:instrText>
            </w:r>
            <w:r w:rsidR="006C63DF" w:rsidRPr="006C63DF">
              <w:rPr>
                <w:noProof/>
                <w:webHidden/>
              </w:rPr>
            </w:r>
            <w:r w:rsidR="006C63DF" w:rsidRPr="006C63DF">
              <w:rPr>
                <w:noProof/>
                <w:webHidden/>
              </w:rPr>
              <w:fldChar w:fldCharType="separate"/>
            </w:r>
            <w:r w:rsidR="006C63DF" w:rsidRPr="006C63DF">
              <w:rPr>
                <w:noProof/>
                <w:webHidden/>
              </w:rPr>
              <w:t>21</w:t>
            </w:r>
            <w:r w:rsidR="006C63DF" w:rsidRPr="006C63DF">
              <w:rPr>
                <w:noProof/>
                <w:webHidden/>
              </w:rPr>
              <w:fldChar w:fldCharType="end"/>
            </w:r>
          </w:hyperlink>
        </w:p>
        <w:p w14:paraId="58474B69"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4" w:history="1">
            <w:r w:rsidR="006C63DF" w:rsidRPr="006C63DF">
              <w:rPr>
                <w:rStyle w:val="Hyperlink"/>
                <w:rFonts w:ascii="Times New Roman" w:eastAsia="Times New Roman" w:hAnsi="Times New Roman" w:cs="Times New Roman"/>
                <w:noProof/>
                <w:highlight w:val="white"/>
              </w:rPr>
              <w:t>5.2.6 TABELA WAITLIST (LISTA DE ESPERA)</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_Toc187620544 \h </w:instrText>
            </w:r>
            <w:r w:rsidR="006C63DF" w:rsidRPr="006C63DF">
              <w:rPr>
                <w:noProof/>
                <w:webHidden/>
              </w:rPr>
            </w:r>
            <w:r w:rsidR="006C63DF" w:rsidRPr="006C63DF">
              <w:rPr>
                <w:noProof/>
                <w:webHidden/>
              </w:rPr>
              <w:fldChar w:fldCharType="separate"/>
            </w:r>
            <w:r w:rsidR="006C63DF" w:rsidRPr="006C63DF">
              <w:rPr>
                <w:noProof/>
                <w:webHidden/>
              </w:rPr>
              <w:t>22</w:t>
            </w:r>
            <w:r w:rsidR="006C63DF" w:rsidRPr="006C63DF">
              <w:rPr>
                <w:noProof/>
                <w:webHidden/>
              </w:rPr>
              <w:fldChar w:fldCharType="end"/>
            </w:r>
          </w:hyperlink>
        </w:p>
        <w:p w14:paraId="4224E58B"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5" w:history="1">
            <w:r w:rsidR="006C63DF" w:rsidRPr="006C63DF">
              <w:rPr>
                <w:rStyle w:val="Hyperlink"/>
                <w:rFonts w:ascii="Times New Roman" w:eastAsia="Times New Roman" w:hAnsi="Times New Roman" w:cs="Times New Roman"/>
                <w:noProof/>
                <w:highlight w:val="white"/>
              </w:rPr>
              <w:t>5.2.7 TABELA ADMINLOG (REGISTROS DOS ADMINISTRADORES)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_Toc187620545 \h </w:instrText>
            </w:r>
            <w:r w:rsidR="006C63DF" w:rsidRPr="006C63DF">
              <w:rPr>
                <w:noProof/>
                <w:webHidden/>
              </w:rPr>
            </w:r>
            <w:r w:rsidR="006C63DF" w:rsidRPr="006C63DF">
              <w:rPr>
                <w:noProof/>
                <w:webHidden/>
              </w:rPr>
              <w:fldChar w:fldCharType="separate"/>
            </w:r>
            <w:r w:rsidR="006C63DF" w:rsidRPr="006C63DF">
              <w:rPr>
                <w:noProof/>
                <w:webHidden/>
              </w:rPr>
              <w:t>22</w:t>
            </w:r>
            <w:r w:rsidR="006C63DF" w:rsidRPr="006C63DF">
              <w:rPr>
                <w:noProof/>
                <w:webHidden/>
              </w:rPr>
              <w:fldChar w:fldCharType="end"/>
            </w:r>
          </w:hyperlink>
        </w:p>
        <w:p w14:paraId="1C86DCA4"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6" w:history="1">
            <w:r w:rsidR="006C63DF" w:rsidRPr="006C63DF">
              <w:rPr>
                <w:rStyle w:val="Hyperlink"/>
                <w:rFonts w:ascii="Times New Roman" w:eastAsia="Times New Roman" w:hAnsi="Times New Roman" w:cs="Times New Roman"/>
                <w:noProof/>
                <w:highlight w:val="white"/>
              </w:rPr>
              <w:t>5.2.8 RELAÇÕES ENTRE TABELAS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_Toc187620546 \h </w:instrText>
            </w:r>
            <w:r w:rsidR="006C63DF" w:rsidRPr="006C63DF">
              <w:rPr>
                <w:noProof/>
                <w:webHidden/>
              </w:rPr>
            </w:r>
            <w:r w:rsidR="006C63DF" w:rsidRPr="006C63DF">
              <w:rPr>
                <w:noProof/>
                <w:webHidden/>
              </w:rPr>
              <w:fldChar w:fldCharType="separate"/>
            </w:r>
            <w:r w:rsidR="006C63DF" w:rsidRPr="006C63DF">
              <w:rPr>
                <w:noProof/>
                <w:webHidden/>
              </w:rPr>
              <w:t>22</w:t>
            </w:r>
            <w:r w:rsidR="006C63DF" w:rsidRPr="006C63DF">
              <w:rPr>
                <w:noProof/>
                <w:webHidden/>
              </w:rPr>
              <w:fldChar w:fldCharType="end"/>
            </w:r>
          </w:hyperlink>
        </w:p>
        <w:p w14:paraId="7CCB3C91"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7" w:history="1">
            <w:r w:rsidR="006C63DF" w:rsidRPr="006C63DF">
              <w:rPr>
                <w:rStyle w:val="Hyperlink"/>
                <w:rFonts w:ascii="Times New Roman" w:eastAsia="Times New Roman" w:hAnsi="Times New Roman" w:cs="Times New Roman"/>
                <w:noProof/>
                <w:highlight w:val="white"/>
              </w:rPr>
              <w:t>5.2.9 DIAGRAMA</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_Toc187620547 \h </w:instrText>
            </w:r>
            <w:r w:rsidR="006C63DF" w:rsidRPr="006C63DF">
              <w:rPr>
                <w:noProof/>
                <w:webHidden/>
              </w:rPr>
            </w:r>
            <w:r w:rsidR="006C63DF" w:rsidRPr="006C63DF">
              <w:rPr>
                <w:noProof/>
                <w:webHidden/>
              </w:rPr>
              <w:fldChar w:fldCharType="separate"/>
            </w:r>
            <w:r w:rsidR="006C63DF" w:rsidRPr="006C63DF">
              <w:rPr>
                <w:noProof/>
                <w:webHidden/>
              </w:rPr>
              <w:t>24</w:t>
            </w:r>
            <w:r w:rsidR="006C63DF" w:rsidRPr="006C63DF">
              <w:rPr>
                <w:noProof/>
                <w:webHidden/>
              </w:rPr>
              <w:fldChar w:fldCharType="end"/>
            </w:r>
          </w:hyperlink>
        </w:p>
        <w:p w14:paraId="1BDF8156"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48" w:history="1">
            <w:r w:rsidR="006C63DF" w:rsidRPr="006C63DF">
              <w:rPr>
                <w:rStyle w:val="Hyperlink"/>
                <w:rFonts w:ascii="Times New Roman" w:eastAsia="Times New Roman" w:hAnsi="Times New Roman" w:cs="Times New Roman"/>
                <w:noProof/>
                <w:highlight w:val="white"/>
              </w:rPr>
              <w:t>5.3 FRONTEND</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_Toc187620548 \h </w:instrText>
            </w:r>
            <w:r w:rsidR="006C63DF" w:rsidRPr="006C63DF">
              <w:rPr>
                <w:noProof/>
                <w:webHidden/>
              </w:rPr>
            </w:r>
            <w:r w:rsidR="006C63DF" w:rsidRPr="006C63DF">
              <w:rPr>
                <w:noProof/>
                <w:webHidden/>
              </w:rPr>
              <w:fldChar w:fldCharType="separate"/>
            </w:r>
            <w:r w:rsidR="006C63DF" w:rsidRPr="006C63DF">
              <w:rPr>
                <w:noProof/>
                <w:webHidden/>
              </w:rPr>
              <w:t>25</w:t>
            </w:r>
            <w:r w:rsidR="006C63DF" w:rsidRPr="006C63DF">
              <w:rPr>
                <w:noProof/>
                <w:webHidden/>
              </w:rPr>
              <w:fldChar w:fldCharType="end"/>
            </w:r>
          </w:hyperlink>
        </w:p>
        <w:p w14:paraId="6871810E"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49" w:history="1">
            <w:r w:rsidR="006C63DF" w:rsidRPr="006C63DF">
              <w:rPr>
                <w:rStyle w:val="Hyperlink"/>
                <w:rFonts w:ascii="Times New Roman" w:eastAsia="Times New Roman" w:hAnsi="Times New Roman" w:cs="Times New Roman"/>
                <w:noProof/>
              </w:rPr>
              <w:t>5.3.1 ESTRUTURA DE PASTAS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_Toc187620549 \h </w:instrText>
            </w:r>
            <w:r w:rsidR="006C63DF" w:rsidRPr="006C63DF">
              <w:rPr>
                <w:noProof/>
                <w:webHidden/>
              </w:rPr>
            </w:r>
            <w:r w:rsidR="006C63DF" w:rsidRPr="006C63DF">
              <w:rPr>
                <w:noProof/>
                <w:webHidden/>
              </w:rPr>
              <w:fldChar w:fldCharType="separate"/>
            </w:r>
            <w:r w:rsidR="006C63DF" w:rsidRPr="006C63DF">
              <w:rPr>
                <w:noProof/>
                <w:webHidden/>
              </w:rPr>
              <w:t>25</w:t>
            </w:r>
            <w:r w:rsidR="006C63DF" w:rsidRPr="006C63DF">
              <w:rPr>
                <w:noProof/>
                <w:webHidden/>
              </w:rPr>
              <w:fldChar w:fldCharType="end"/>
            </w:r>
          </w:hyperlink>
        </w:p>
        <w:p w14:paraId="6570D47E"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50" w:history="1">
            <w:r w:rsidR="006C63DF" w:rsidRPr="006C63DF">
              <w:rPr>
                <w:rStyle w:val="Hyperlink"/>
                <w:rFonts w:ascii="Times New Roman" w:eastAsia="Times New Roman" w:hAnsi="Times New Roman" w:cs="Times New Roman"/>
                <w:noProof/>
                <w:highlight w:val="white"/>
              </w:rPr>
              <w:t>5.3.2 TECNOLOGIAS UTILIZADAS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_Toc187620550 \h </w:instrText>
            </w:r>
            <w:r w:rsidR="006C63DF" w:rsidRPr="006C63DF">
              <w:rPr>
                <w:noProof/>
                <w:webHidden/>
              </w:rPr>
            </w:r>
            <w:r w:rsidR="006C63DF" w:rsidRPr="006C63DF">
              <w:rPr>
                <w:noProof/>
                <w:webHidden/>
              </w:rPr>
              <w:fldChar w:fldCharType="separate"/>
            </w:r>
            <w:r w:rsidR="006C63DF" w:rsidRPr="006C63DF">
              <w:rPr>
                <w:noProof/>
                <w:webHidden/>
              </w:rPr>
              <w:t>25</w:t>
            </w:r>
            <w:r w:rsidR="006C63DF" w:rsidRPr="006C63DF">
              <w:rPr>
                <w:noProof/>
                <w:webHidden/>
              </w:rPr>
              <w:fldChar w:fldCharType="end"/>
            </w:r>
          </w:hyperlink>
        </w:p>
        <w:p w14:paraId="3494E0E2"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1" w:history="1">
            <w:r w:rsidR="006C63DF" w:rsidRPr="006C63DF">
              <w:rPr>
                <w:rStyle w:val="Hyperlink"/>
                <w:rFonts w:ascii="Times New Roman" w:eastAsia="Times New Roman" w:hAnsi="Times New Roman" w:cs="Times New Roman"/>
                <w:noProof/>
              </w:rPr>
              <w:t>5.3.2.1 REACT</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_Toc187620551 \h </w:instrText>
            </w:r>
            <w:r w:rsidR="006C63DF" w:rsidRPr="006C63DF">
              <w:rPr>
                <w:noProof/>
                <w:webHidden/>
              </w:rPr>
            </w:r>
            <w:r w:rsidR="006C63DF" w:rsidRPr="006C63DF">
              <w:rPr>
                <w:noProof/>
                <w:webHidden/>
              </w:rPr>
              <w:fldChar w:fldCharType="separate"/>
            </w:r>
            <w:r w:rsidR="006C63DF" w:rsidRPr="006C63DF">
              <w:rPr>
                <w:noProof/>
                <w:webHidden/>
              </w:rPr>
              <w:t>25</w:t>
            </w:r>
            <w:r w:rsidR="006C63DF" w:rsidRPr="006C63DF">
              <w:rPr>
                <w:noProof/>
                <w:webHidden/>
              </w:rPr>
              <w:fldChar w:fldCharType="end"/>
            </w:r>
          </w:hyperlink>
        </w:p>
        <w:p w14:paraId="4E840249"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2" w:history="1">
            <w:r w:rsidR="006C63DF" w:rsidRPr="006C63DF">
              <w:rPr>
                <w:rStyle w:val="Hyperlink"/>
                <w:rFonts w:ascii="Times New Roman" w:eastAsia="Times New Roman" w:hAnsi="Times New Roman" w:cs="Times New Roman"/>
                <w:noProof/>
              </w:rPr>
              <w:t>5.3.2.2  REACT-DOM</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_Toc187620552 \h </w:instrText>
            </w:r>
            <w:r w:rsidR="006C63DF" w:rsidRPr="006C63DF">
              <w:rPr>
                <w:noProof/>
                <w:webHidden/>
              </w:rPr>
            </w:r>
            <w:r w:rsidR="006C63DF" w:rsidRPr="006C63DF">
              <w:rPr>
                <w:noProof/>
                <w:webHidden/>
              </w:rPr>
              <w:fldChar w:fldCharType="separate"/>
            </w:r>
            <w:r w:rsidR="006C63DF" w:rsidRPr="006C63DF">
              <w:rPr>
                <w:noProof/>
                <w:webHidden/>
              </w:rPr>
              <w:t>26</w:t>
            </w:r>
            <w:r w:rsidR="006C63DF" w:rsidRPr="006C63DF">
              <w:rPr>
                <w:noProof/>
                <w:webHidden/>
              </w:rPr>
              <w:fldChar w:fldCharType="end"/>
            </w:r>
          </w:hyperlink>
        </w:p>
        <w:p w14:paraId="39588F99"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3" w:history="1">
            <w:r w:rsidR="006C63DF" w:rsidRPr="006C63DF">
              <w:rPr>
                <w:rStyle w:val="Hyperlink"/>
                <w:rFonts w:ascii="Times New Roman" w:eastAsia="Times New Roman" w:hAnsi="Times New Roman" w:cs="Times New Roman"/>
                <w:noProof/>
              </w:rPr>
              <w:t>5.3.2.3   REACT ROUTER DOM</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_Toc187620553 \h </w:instrText>
            </w:r>
            <w:r w:rsidR="006C63DF" w:rsidRPr="006C63DF">
              <w:rPr>
                <w:noProof/>
                <w:webHidden/>
              </w:rPr>
            </w:r>
            <w:r w:rsidR="006C63DF" w:rsidRPr="006C63DF">
              <w:rPr>
                <w:noProof/>
                <w:webHidden/>
              </w:rPr>
              <w:fldChar w:fldCharType="separate"/>
            </w:r>
            <w:r w:rsidR="006C63DF" w:rsidRPr="006C63DF">
              <w:rPr>
                <w:noProof/>
                <w:webHidden/>
              </w:rPr>
              <w:t>26</w:t>
            </w:r>
            <w:r w:rsidR="006C63DF" w:rsidRPr="006C63DF">
              <w:rPr>
                <w:noProof/>
                <w:webHidden/>
              </w:rPr>
              <w:fldChar w:fldCharType="end"/>
            </w:r>
          </w:hyperlink>
        </w:p>
        <w:p w14:paraId="1589BBB3"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4" w:history="1">
            <w:r w:rsidR="006C63DF" w:rsidRPr="006C63DF">
              <w:rPr>
                <w:rStyle w:val="Hyperlink"/>
                <w:rFonts w:ascii="Times New Roman" w:eastAsia="Times New Roman" w:hAnsi="Times New Roman" w:cs="Times New Roman"/>
                <w:noProof/>
              </w:rPr>
              <w:t>5.3.2.4 AXIOS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_Toc187620554 \h </w:instrText>
            </w:r>
            <w:r w:rsidR="006C63DF" w:rsidRPr="006C63DF">
              <w:rPr>
                <w:noProof/>
                <w:webHidden/>
              </w:rPr>
            </w:r>
            <w:r w:rsidR="006C63DF" w:rsidRPr="006C63DF">
              <w:rPr>
                <w:noProof/>
                <w:webHidden/>
              </w:rPr>
              <w:fldChar w:fldCharType="separate"/>
            </w:r>
            <w:r w:rsidR="006C63DF" w:rsidRPr="006C63DF">
              <w:rPr>
                <w:noProof/>
                <w:webHidden/>
              </w:rPr>
              <w:t>26</w:t>
            </w:r>
            <w:r w:rsidR="006C63DF" w:rsidRPr="006C63DF">
              <w:rPr>
                <w:noProof/>
                <w:webHidden/>
              </w:rPr>
              <w:fldChar w:fldCharType="end"/>
            </w:r>
          </w:hyperlink>
        </w:p>
        <w:p w14:paraId="5FF270B5"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5" w:history="1">
            <w:r w:rsidR="006C63DF" w:rsidRPr="006C63DF">
              <w:rPr>
                <w:rStyle w:val="Hyperlink"/>
                <w:rFonts w:ascii="Times New Roman" w:eastAsia="Times New Roman" w:hAnsi="Times New Roman" w:cs="Times New Roman"/>
                <w:noProof/>
              </w:rPr>
              <w:t>5.3.2.5  AG-GRID (COMMUNITY E REACT)</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_Toc187620555 \h </w:instrText>
            </w:r>
            <w:r w:rsidR="006C63DF" w:rsidRPr="006C63DF">
              <w:rPr>
                <w:noProof/>
                <w:webHidden/>
              </w:rPr>
            </w:r>
            <w:r w:rsidR="006C63DF" w:rsidRPr="006C63DF">
              <w:rPr>
                <w:noProof/>
                <w:webHidden/>
              </w:rPr>
              <w:fldChar w:fldCharType="separate"/>
            </w:r>
            <w:r w:rsidR="006C63DF" w:rsidRPr="006C63DF">
              <w:rPr>
                <w:noProof/>
                <w:webHidden/>
              </w:rPr>
              <w:t>27</w:t>
            </w:r>
            <w:r w:rsidR="006C63DF" w:rsidRPr="006C63DF">
              <w:rPr>
                <w:noProof/>
                <w:webHidden/>
              </w:rPr>
              <w:fldChar w:fldCharType="end"/>
            </w:r>
          </w:hyperlink>
        </w:p>
        <w:p w14:paraId="72DAAFCF"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6" w:history="1">
            <w:r w:rsidR="006C63DF" w:rsidRPr="006C63DF">
              <w:rPr>
                <w:rStyle w:val="Hyperlink"/>
                <w:rFonts w:ascii="Times New Roman" w:eastAsia="Times New Roman" w:hAnsi="Times New Roman" w:cs="Times New Roman"/>
                <w:noProof/>
              </w:rPr>
              <w:t>5.3.2.6   REACT-INPUT-MASK</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_Toc187620556 \h </w:instrText>
            </w:r>
            <w:r w:rsidR="006C63DF" w:rsidRPr="006C63DF">
              <w:rPr>
                <w:noProof/>
                <w:webHidden/>
              </w:rPr>
            </w:r>
            <w:r w:rsidR="006C63DF" w:rsidRPr="006C63DF">
              <w:rPr>
                <w:noProof/>
                <w:webHidden/>
              </w:rPr>
              <w:fldChar w:fldCharType="separate"/>
            </w:r>
            <w:r w:rsidR="006C63DF" w:rsidRPr="006C63DF">
              <w:rPr>
                <w:noProof/>
                <w:webHidden/>
              </w:rPr>
              <w:t>27</w:t>
            </w:r>
            <w:r w:rsidR="006C63DF" w:rsidRPr="006C63DF">
              <w:rPr>
                <w:noProof/>
                <w:webHidden/>
              </w:rPr>
              <w:fldChar w:fldCharType="end"/>
            </w:r>
          </w:hyperlink>
        </w:p>
        <w:p w14:paraId="4A979328"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7" w:history="1">
            <w:r w:rsidR="006C63DF" w:rsidRPr="006C63DF">
              <w:rPr>
                <w:rStyle w:val="Hyperlink"/>
                <w:rFonts w:ascii="Times New Roman" w:eastAsia="Times New Roman" w:hAnsi="Times New Roman" w:cs="Times New Roman"/>
                <w:noProof/>
              </w:rPr>
              <w:t>5.3.2.7   TESTING LIBRARIES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_Toc187620557 \h </w:instrText>
            </w:r>
            <w:r w:rsidR="006C63DF" w:rsidRPr="006C63DF">
              <w:rPr>
                <w:noProof/>
                <w:webHidden/>
              </w:rPr>
            </w:r>
            <w:r w:rsidR="006C63DF" w:rsidRPr="006C63DF">
              <w:rPr>
                <w:noProof/>
                <w:webHidden/>
              </w:rPr>
              <w:fldChar w:fldCharType="separate"/>
            </w:r>
            <w:r w:rsidR="006C63DF" w:rsidRPr="006C63DF">
              <w:rPr>
                <w:noProof/>
                <w:webHidden/>
              </w:rPr>
              <w:t>27</w:t>
            </w:r>
            <w:r w:rsidR="006C63DF" w:rsidRPr="006C63DF">
              <w:rPr>
                <w:noProof/>
                <w:webHidden/>
              </w:rPr>
              <w:fldChar w:fldCharType="end"/>
            </w:r>
          </w:hyperlink>
        </w:p>
        <w:p w14:paraId="33F54238"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8" w:history="1">
            <w:r w:rsidR="006C63DF" w:rsidRPr="006C63DF">
              <w:rPr>
                <w:rStyle w:val="Hyperlink"/>
                <w:rFonts w:ascii="Times New Roman" w:eastAsia="Times New Roman" w:hAnsi="Times New Roman" w:cs="Times New Roman"/>
                <w:noProof/>
              </w:rPr>
              <w:t>5.3.2.8 REACT-SCRIPTS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_Toc187620558 \h </w:instrText>
            </w:r>
            <w:r w:rsidR="006C63DF" w:rsidRPr="006C63DF">
              <w:rPr>
                <w:noProof/>
                <w:webHidden/>
              </w:rPr>
            </w:r>
            <w:r w:rsidR="006C63DF" w:rsidRPr="006C63DF">
              <w:rPr>
                <w:noProof/>
                <w:webHidden/>
              </w:rPr>
              <w:fldChar w:fldCharType="separate"/>
            </w:r>
            <w:r w:rsidR="006C63DF" w:rsidRPr="006C63DF">
              <w:rPr>
                <w:noProof/>
                <w:webHidden/>
              </w:rPr>
              <w:t>27</w:t>
            </w:r>
            <w:r w:rsidR="006C63DF" w:rsidRPr="006C63DF">
              <w:rPr>
                <w:noProof/>
                <w:webHidden/>
              </w:rPr>
              <w:fldChar w:fldCharType="end"/>
            </w:r>
          </w:hyperlink>
        </w:p>
        <w:p w14:paraId="62FA2C44"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59" w:history="1">
            <w:r w:rsidR="006C63DF" w:rsidRPr="006C63DF">
              <w:rPr>
                <w:rStyle w:val="Hyperlink"/>
                <w:rFonts w:ascii="Times New Roman" w:eastAsia="Times New Roman" w:hAnsi="Times New Roman" w:cs="Times New Roman"/>
                <w:noProof/>
              </w:rPr>
              <w:t>5.3.2.9 WEB VITALS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_Toc187620559 \h </w:instrText>
            </w:r>
            <w:r w:rsidR="006C63DF" w:rsidRPr="006C63DF">
              <w:rPr>
                <w:noProof/>
                <w:webHidden/>
              </w:rPr>
            </w:r>
            <w:r w:rsidR="006C63DF" w:rsidRPr="006C63DF">
              <w:rPr>
                <w:noProof/>
                <w:webHidden/>
              </w:rPr>
              <w:fldChar w:fldCharType="separate"/>
            </w:r>
            <w:r w:rsidR="006C63DF" w:rsidRPr="006C63DF">
              <w:rPr>
                <w:noProof/>
                <w:webHidden/>
              </w:rPr>
              <w:t>28</w:t>
            </w:r>
            <w:r w:rsidR="006C63DF" w:rsidRPr="006C63DF">
              <w:rPr>
                <w:noProof/>
                <w:webHidden/>
              </w:rPr>
              <w:fldChar w:fldCharType="end"/>
            </w:r>
          </w:hyperlink>
        </w:p>
        <w:p w14:paraId="3281294F" w14:textId="77777777" w:rsidR="006C63DF" w:rsidRPr="006C63DF" w:rsidRDefault="00C829F6">
          <w:pPr>
            <w:pStyle w:val="Sumrio3"/>
            <w:tabs>
              <w:tab w:val="right" w:leader="dot" w:pos="8494"/>
            </w:tabs>
            <w:rPr>
              <w:rFonts w:asciiTheme="minorHAnsi" w:eastAsiaTheme="minorEastAsia" w:hAnsiTheme="minorHAnsi" w:cstheme="minorBidi"/>
              <w:noProof/>
              <w:sz w:val="22"/>
              <w:szCs w:val="22"/>
              <w:lang w:val="pt-BR"/>
            </w:rPr>
          </w:pPr>
          <w:hyperlink w:anchor="_Toc187620560" w:history="1">
            <w:r w:rsidR="006C63DF" w:rsidRPr="006C63DF">
              <w:rPr>
                <w:rStyle w:val="Hyperlink"/>
                <w:rFonts w:ascii="Times New Roman" w:eastAsia="Times New Roman" w:hAnsi="Times New Roman" w:cs="Times New Roman"/>
                <w:noProof/>
              </w:rPr>
              <w:t>5.3.3 DESIGN</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_Toc187620560 \h </w:instrText>
            </w:r>
            <w:r w:rsidR="006C63DF" w:rsidRPr="006C63DF">
              <w:rPr>
                <w:noProof/>
                <w:webHidden/>
              </w:rPr>
            </w:r>
            <w:r w:rsidR="006C63DF" w:rsidRPr="006C63DF">
              <w:rPr>
                <w:noProof/>
                <w:webHidden/>
              </w:rPr>
              <w:fldChar w:fldCharType="separate"/>
            </w:r>
            <w:r w:rsidR="006C63DF" w:rsidRPr="006C63DF">
              <w:rPr>
                <w:noProof/>
                <w:webHidden/>
              </w:rPr>
              <w:t>28</w:t>
            </w:r>
            <w:r w:rsidR="006C63DF" w:rsidRPr="006C63DF">
              <w:rPr>
                <w:noProof/>
                <w:webHidden/>
              </w:rPr>
              <w:fldChar w:fldCharType="end"/>
            </w:r>
          </w:hyperlink>
        </w:p>
        <w:p w14:paraId="201A982A"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61" w:history="1">
            <w:r w:rsidR="006C63DF" w:rsidRPr="006C63DF">
              <w:rPr>
                <w:rStyle w:val="Hyperlink"/>
                <w:rFonts w:ascii="Times New Roman" w:eastAsia="Times New Roman" w:hAnsi="Times New Roman" w:cs="Times New Roman"/>
                <w:noProof/>
              </w:rPr>
              <w:t>5.3.3.1 DESIGNS DE EXPERIÊNCIA DO USUÁRIO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_Toc187620561 \h </w:instrText>
            </w:r>
            <w:r w:rsidR="006C63DF" w:rsidRPr="006C63DF">
              <w:rPr>
                <w:noProof/>
                <w:webHidden/>
              </w:rPr>
            </w:r>
            <w:r w:rsidR="006C63DF" w:rsidRPr="006C63DF">
              <w:rPr>
                <w:noProof/>
                <w:webHidden/>
              </w:rPr>
              <w:fldChar w:fldCharType="separate"/>
            </w:r>
            <w:r w:rsidR="006C63DF" w:rsidRPr="006C63DF">
              <w:rPr>
                <w:noProof/>
                <w:webHidden/>
              </w:rPr>
              <w:t>28</w:t>
            </w:r>
            <w:r w:rsidR="006C63DF" w:rsidRPr="006C63DF">
              <w:rPr>
                <w:noProof/>
                <w:webHidden/>
              </w:rPr>
              <w:fldChar w:fldCharType="end"/>
            </w:r>
          </w:hyperlink>
        </w:p>
        <w:p w14:paraId="374C3C47"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62" w:history="1">
            <w:r w:rsidR="006C63DF" w:rsidRPr="006C63DF">
              <w:rPr>
                <w:rStyle w:val="Hyperlink"/>
                <w:rFonts w:ascii="Times New Roman" w:eastAsia="Times New Roman" w:hAnsi="Times New Roman" w:cs="Times New Roman"/>
                <w:noProof/>
              </w:rPr>
              <w:t>5.3.3.2 IDENTIDADE VISUAL</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_Toc187620562 \h </w:instrText>
            </w:r>
            <w:r w:rsidR="006C63DF" w:rsidRPr="006C63DF">
              <w:rPr>
                <w:noProof/>
                <w:webHidden/>
              </w:rPr>
            </w:r>
            <w:r w:rsidR="006C63DF" w:rsidRPr="006C63DF">
              <w:rPr>
                <w:noProof/>
                <w:webHidden/>
              </w:rPr>
              <w:fldChar w:fldCharType="separate"/>
            </w:r>
            <w:r w:rsidR="006C63DF" w:rsidRPr="006C63DF">
              <w:rPr>
                <w:noProof/>
                <w:webHidden/>
              </w:rPr>
              <w:t>29</w:t>
            </w:r>
            <w:r w:rsidR="006C63DF" w:rsidRPr="006C63DF">
              <w:rPr>
                <w:noProof/>
                <w:webHidden/>
              </w:rPr>
              <w:fldChar w:fldCharType="end"/>
            </w:r>
          </w:hyperlink>
        </w:p>
        <w:p w14:paraId="02B15267"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63" w:history="1">
            <w:r w:rsidR="006C63DF" w:rsidRPr="006C63DF">
              <w:rPr>
                <w:rStyle w:val="Hyperlink"/>
                <w:rFonts w:ascii="Times New Roman" w:eastAsia="Times New Roman" w:hAnsi="Times New Roman" w:cs="Times New Roman"/>
                <w:noProof/>
              </w:rPr>
              <w:t>5.3.3.2 PALETA DE CORES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_Toc187620563 \h </w:instrText>
            </w:r>
            <w:r w:rsidR="006C63DF" w:rsidRPr="006C63DF">
              <w:rPr>
                <w:noProof/>
                <w:webHidden/>
              </w:rPr>
            </w:r>
            <w:r w:rsidR="006C63DF" w:rsidRPr="006C63DF">
              <w:rPr>
                <w:noProof/>
                <w:webHidden/>
              </w:rPr>
              <w:fldChar w:fldCharType="separate"/>
            </w:r>
            <w:r w:rsidR="006C63DF" w:rsidRPr="006C63DF">
              <w:rPr>
                <w:noProof/>
                <w:webHidden/>
              </w:rPr>
              <w:t>29</w:t>
            </w:r>
            <w:r w:rsidR="006C63DF" w:rsidRPr="006C63DF">
              <w:rPr>
                <w:noProof/>
                <w:webHidden/>
              </w:rPr>
              <w:fldChar w:fldCharType="end"/>
            </w:r>
          </w:hyperlink>
        </w:p>
        <w:p w14:paraId="67B2EE64" w14:textId="77777777" w:rsidR="006C63DF" w:rsidRPr="006C63DF" w:rsidRDefault="00C829F6">
          <w:pPr>
            <w:pStyle w:val="Sumrio4"/>
            <w:tabs>
              <w:tab w:val="right" w:leader="dot" w:pos="8494"/>
            </w:tabs>
            <w:rPr>
              <w:rFonts w:asciiTheme="minorHAnsi" w:eastAsiaTheme="minorEastAsia" w:hAnsiTheme="minorHAnsi" w:cstheme="minorBidi"/>
              <w:noProof/>
              <w:sz w:val="22"/>
              <w:szCs w:val="22"/>
              <w:lang w:val="pt-BR"/>
            </w:rPr>
          </w:pPr>
          <w:hyperlink w:anchor="_Toc187620564" w:history="1">
            <w:r w:rsidR="006C63DF" w:rsidRPr="006C63DF">
              <w:rPr>
                <w:rStyle w:val="Hyperlink"/>
                <w:rFonts w:ascii="Times New Roman" w:eastAsia="Times New Roman" w:hAnsi="Times New Roman" w:cs="Times New Roman"/>
                <w:noProof/>
              </w:rPr>
              <w:t>5.3.3.3  DESIGN DE INTERFACE DE USUÁRIO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_Toc187620564 \h </w:instrText>
            </w:r>
            <w:r w:rsidR="006C63DF" w:rsidRPr="006C63DF">
              <w:rPr>
                <w:noProof/>
                <w:webHidden/>
              </w:rPr>
            </w:r>
            <w:r w:rsidR="006C63DF" w:rsidRPr="006C63DF">
              <w:rPr>
                <w:noProof/>
                <w:webHidden/>
              </w:rPr>
              <w:fldChar w:fldCharType="separate"/>
            </w:r>
            <w:r w:rsidR="006C63DF" w:rsidRPr="006C63DF">
              <w:rPr>
                <w:noProof/>
                <w:webHidden/>
              </w:rPr>
              <w:t>30</w:t>
            </w:r>
            <w:r w:rsidR="006C63DF" w:rsidRPr="006C63DF">
              <w:rPr>
                <w:noProof/>
                <w:webHidden/>
              </w:rPr>
              <w:fldChar w:fldCharType="end"/>
            </w:r>
          </w:hyperlink>
        </w:p>
        <w:p w14:paraId="56705C47"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65" w:history="1">
            <w:r w:rsidR="006C63DF" w:rsidRPr="006C63DF">
              <w:rPr>
                <w:rStyle w:val="Hyperlink"/>
                <w:rFonts w:ascii="Times New Roman" w:eastAsia="Times New Roman" w:hAnsi="Times New Roman" w:cs="Times New Roman"/>
                <w:noProof/>
              </w:rPr>
              <w:t>6.</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CONSIDERAÇOES FINAIS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_Toc187620565 \h </w:instrText>
            </w:r>
            <w:r w:rsidR="006C63DF" w:rsidRPr="006C63DF">
              <w:rPr>
                <w:noProof/>
                <w:webHidden/>
              </w:rPr>
            </w:r>
            <w:r w:rsidR="006C63DF" w:rsidRPr="006C63DF">
              <w:rPr>
                <w:noProof/>
                <w:webHidden/>
              </w:rPr>
              <w:fldChar w:fldCharType="separate"/>
            </w:r>
            <w:r w:rsidR="006C63DF" w:rsidRPr="006C63DF">
              <w:rPr>
                <w:noProof/>
                <w:webHidden/>
              </w:rPr>
              <w:t>31</w:t>
            </w:r>
            <w:r w:rsidR="006C63DF" w:rsidRPr="006C63DF">
              <w:rPr>
                <w:noProof/>
                <w:webHidden/>
              </w:rPr>
              <w:fldChar w:fldCharType="end"/>
            </w:r>
          </w:hyperlink>
        </w:p>
        <w:p w14:paraId="2F90FA7E"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66" w:history="1">
            <w:r w:rsidR="006C63DF" w:rsidRPr="006C63DF">
              <w:rPr>
                <w:rStyle w:val="Hyperlink"/>
                <w:rFonts w:ascii="Times New Roman" w:eastAsia="Times New Roman" w:hAnsi="Times New Roman" w:cs="Times New Roman"/>
                <w:noProof/>
              </w:rPr>
              <w:t>6.1 RESULTADOS E DISCUSSÃO</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_Toc187620566 \h </w:instrText>
            </w:r>
            <w:r w:rsidR="006C63DF" w:rsidRPr="006C63DF">
              <w:rPr>
                <w:noProof/>
                <w:webHidden/>
              </w:rPr>
            </w:r>
            <w:r w:rsidR="006C63DF" w:rsidRPr="006C63DF">
              <w:rPr>
                <w:noProof/>
                <w:webHidden/>
              </w:rPr>
              <w:fldChar w:fldCharType="separate"/>
            </w:r>
            <w:r w:rsidR="006C63DF" w:rsidRPr="006C63DF">
              <w:rPr>
                <w:noProof/>
                <w:webHidden/>
              </w:rPr>
              <w:t>31</w:t>
            </w:r>
            <w:r w:rsidR="006C63DF" w:rsidRPr="006C63DF">
              <w:rPr>
                <w:noProof/>
                <w:webHidden/>
              </w:rPr>
              <w:fldChar w:fldCharType="end"/>
            </w:r>
          </w:hyperlink>
        </w:p>
        <w:p w14:paraId="67E6806C" w14:textId="77777777" w:rsidR="006C63DF" w:rsidRPr="006C63DF" w:rsidRDefault="00C829F6">
          <w:pPr>
            <w:pStyle w:val="Sumrio2"/>
            <w:tabs>
              <w:tab w:val="right" w:leader="dot" w:pos="8494"/>
            </w:tabs>
            <w:rPr>
              <w:rFonts w:asciiTheme="minorHAnsi" w:eastAsiaTheme="minorEastAsia" w:hAnsiTheme="minorHAnsi" w:cstheme="minorBidi"/>
              <w:noProof/>
              <w:sz w:val="22"/>
              <w:szCs w:val="22"/>
              <w:lang w:val="pt-BR"/>
            </w:rPr>
          </w:pPr>
          <w:hyperlink w:anchor="_Toc187620567" w:history="1">
            <w:r w:rsidR="006C63DF" w:rsidRPr="006C63DF">
              <w:rPr>
                <w:rStyle w:val="Hyperlink"/>
                <w:rFonts w:ascii="Times New Roman" w:eastAsia="Times New Roman" w:hAnsi="Times New Roman" w:cs="Times New Roman"/>
                <w:noProof/>
              </w:rPr>
              <w:t>6.2 CONCLUSÃO E TRABALHOS FUTUROS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_Toc187620567 \h </w:instrText>
            </w:r>
            <w:r w:rsidR="006C63DF" w:rsidRPr="006C63DF">
              <w:rPr>
                <w:noProof/>
                <w:webHidden/>
              </w:rPr>
            </w:r>
            <w:r w:rsidR="006C63DF" w:rsidRPr="006C63DF">
              <w:rPr>
                <w:noProof/>
                <w:webHidden/>
              </w:rPr>
              <w:fldChar w:fldCharType="separate"/>
            </w:r>
            <w:r w:rsidR="006C63DF" w:rsidRPr="006C63DF">
              <w:rPr>
                <w:noProof/>
                <w:webHidden/>
              </w:rPr>
              <w:t>31</w:t>
            </w:r>
            <w:r w:rsidR="006C63DF" w:rsidRPr="006C63DF">
              <w:rPr>
                <w:noProof/>
                <w:webHidden/>
              </w:rPr>
              <w:fldChar w:fldCharType="end"/>
            </w:r>
          </w:hyperlink>
        </w:p>
        <w:p w14:paraId="10D9A879" w14:textId="77777777" w:rsidR="006C63DF" w:rsidRPr="006C63DF" w:rsidRDefault="00C829F6">
          <w:pPr>
            <w:pStyle w:val="Sumrio1"/>
            <w:tabs>
              <w:tab w:val="left" w:pos="480"/>
              <w:tab w:val="right" w:leader="dot" w:pos="8494"/>
            </w:tabs>
            <w:rPr>
              <w:rFonts w:asciiTheme="minorHAnsi" w:eastAsiaTheme="minorEastAsia" w:hAnsiTheme="minorHAnsi" w:cstheme="minorBidi"/>
              <w:noProof/>
              <w:sz w:val="22"/>
              <w:szCs w:val="22"/>
              <w:lang w:val="pt-BR"/>
            </w:rPr>
          </w:pPr>
          <w:hyperlink w:anchor="_Toc187620568" w:history="1">
            <w:r w:rsidR="006C63DF" w:rsidRPr="006C63DF">
              <w:rPr>
                <w:rStyle w:val="Hyperlink"/>
                <w:rFonts w:ascii="Times New Roman" w:eastAsia="Times New Roman" w:hAnsi="Times New Roman" w:cs="Times New Roman"/>
                <w:noProof/>
              </w:rPr>
              <w:t>7.</w:t>
            </w:r>
            <w:r w:rsidR="006C63DF" w:rsidRPr="006C63DF">
              <w:rPr>
                <w:rFonts w:asciiTheme="minorHAnsi" w:eastAsiaTheme="minorEastAsia" w:hAnsiTheme="minorHAnsi" w:cstheme="minorBidi"/>
                <w:noProof/>
                <w:sz w:val="22"/>
                <w:szCs w:val="22"/>
                <w:lang w:val="pt-BR"/>
              </w:rPr>
              <w:tab/>
            </w:r>
            <w:r w:rsidR="006C63DF" w:rsidRPr="006C63DF">
              <w:rPr>
                <w:rStyle w:val="Hyperlink"/>
                <w:rFonts w:ascii="Times New Roman" w:eastAsia="Times New Roman" w:hAnsi="Times New Roman" w:cs="Times New Roman"/>
                <w:noProof/>
              </w:rPr>
              <w:t>REFERÊNCIAS BIBLIOGRÁFICAS</w:t>
            </w:r>
            <w:r w:rsidR="006C63DF" w:rsidRPr="006C63DF">
              <w:rPr>
                <w:noProof/>
                <w:webHidden/>
              </w:rPr>
              <w:tab/>
            </w:r>
            <w:r w:rsidR="006C63DF" w:rsidRPr="006C63DF">
              <w:rPr>
                <w:noProof/>
                <w:webHidden/>
              </w:rPr>
              <w:fldChar w:fldCharType="begin"/>
            </w:r>
            <w:r w:rsidR="006C63DF" w:rsidRPr="006C63DF">
              <w:rPr>
                <w:noProof/>
                <w:webHidden/>
              </w:rPr>
              <w:instrText xml:space="preserve"> PAGEREF _Toc187620568 \h </w:instrText>
            </w:r>
            <w:r w:rsidR="006C63DF" w:rsidRPr="006C63DF">
              <w:rPr>
                <w:noProof/>
                <w:webHidden/>
              </w:rPr>
            </w:r>
            <w:r w:rsidR="006C63DF" w:rsidRPr="006C63DF">
              <w:rPr>
                <w:noProof/>
                <w:webHidden/>
              </w:rPr>
              <w:fldChar w:fldCharType="separate"/>
            </w:r>
            <w:r w:rsidR="006C63DF" w:rsidRPr="006C63DF">
              <w:rPr>
                <w:noProof/>
                <w:webHidden/>
              </w:rPr>
              <w:t>32</w:t>
            </w:r>
            <w:r w:rsidR="006C63DF" w:rsidRPr="006C63DF">
              <w:rPr>
                <w:noProof/>
                <w:webHidden/>
              </w:rPr>
              <w:fldChar w:fldCharType="end"/>
            </w:r>
          </w:hyperlink>
        </w:p>
        <w:p w14:paraId="0920D964" w14:textId="77777777" w:rsidR="00BD5BB7" w:rsidRDefault="00F2660A" w:rsidP="00F2660A">
          <w:pPr>
            <w:keepNext/>
            <w:keepLines/>
            <w:pBdr>
              <w:top w:val="nil"/>
              <w:left w:val="nil"/>
              <w:bottom w:val="nil"/>
              <w:right w:val="nil"/>
              <w:between w:val="nil"/>
            </w:pBdr>
            <w:spacing w:before="240" w:after="0" w:line="259" w:lineRule="auto"/>
          </w:pPr>
          <w:r>
            <w:fldChar w:fldCharType="end"/>
          </w:r>
        </w:p>
      </w:sdtContent>
    </w:sdt>
    <w:p w14:paraId="4C4083FB" w14:textId="77777777" w:rsidR="00BD5BB7" w:rsidRDefault="00BD5BB7">
      <w:pPr>
        <w:sectPr w:rsidR="00BD5BB7">
          <w:headerReference w:type="default" r:id="rId8"/>
          <w:footerReference w:type="default" r:id="rId9"/>
          <w:pgSz w:w="11906" w:h="16838"/>
          <w:pgMar w:top="1417" w:right="1701" w:bottom="1417" w:left="1701" w:header="708" w:footer="708" w:gutter="0"/>
          <w:pgNumType w:start="1"/>
          <w:cols w:space="720"/>
        </w:sectPr>
      </w:pPr>
    </w:p>
    <w:p w14:paraId="621405EE" w14:textId="77777777" w:rsidR="00BD5BB7" w:rsidRDefault="00BD5BB7"/>
    <w:p w14:paraId="35345BD2" w14:textId="77777777" w:rsidR="00BD5BB7" w:rsidRDefault="00DD5301">
      <w:pPr>
        <w:pStyle w:val="Ttulo1"/>
        <w:numPr>
          <w:ilvl w:val="0"/>
          <w:numId w:val="1"/>
        </w:numPr>
        <w:spacing w:before="400" w:after="120" w:line="240" w:lineRule="auto"/>
        <w:ind w:left="360" w:right="-285"/>
        <w:jc w:val="both"/>
        <w:rPr>
          <w:rFonts w:ascii="Times New Roman" w:eastAsia="Times New Roman" w:hAnsi="Times New Roman" w:cs="Times New Roman"/>
          <w:b/>
        </w:rPr>
      </w:pPr>
      <w:bookmarkStart w:id="15" w:name="_Toc187620517"/>
      <w:r>
        <w:rPr>
          <w:rFonts w:ascii="Times New Roman" w:eastAsia="Times New Roman" w:hAnsi="Times New Roman" w:cs="Times New Roman"/>
          <w:b/>
          <w:color w:val="000000"/>
          <w:sz w:val="24"/>
          <w:szCs w:val="24"/>
        </w:rPr>
        <w:t>INTRODUÇÃO</w:t>
      </w:r>
      <w:bookmarkEnd w:id="15"/>
    </w:p>
    <w:p w14:paraId="34B35165"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Criado em 2017, o Grupo de Pesquisas Raça, Culturas Negras e Gêneros – RACNEGÊ – tem como missão construir um espaço de legitimação das diferenças, consideradas essenciais por suas/seus pesquisadoras/es na contemporaneidade. Com um enfoque voltado às práticas educacionais realizadas no front pedagógico, o grupo promove avanços significativos no reconhecimento das alteridades por meio de pesquisas, formações, encontros, seminários e congressos.</w:t>
      </w:r>
    </w:p>
    <w:p w14:paraId="5E465BD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Além de sua atuação acadêmica, 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carrega como bandeira o compromisso social, utilizando suas produções para questionar as variadas formas de exclusão presentes na sociedade e impulsionar o diálogo intercultural. Atualmente, suas pesquisas abrangem a Região Metropolitana da Baixada Santista e outras regiões do Estado de São Paulo, sendo sustentadas por reuniões quinzenais e pelo estudo dos referenciais teóricos/culturais previamente definidos.</w:t>
      </w:r>
    </w:p>
    <w:p w14:paraId="4C3D4FBF" w14:textId="77777777" w:rsidR="00BD5BB7" w:rsidRDefault="00DD5301" w:rsidP="00A26C1D">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Apesar de sua relevância, o grupo enfrenta desafios na gestão e organização de seu acervo de livros e materiais de pesquisa. Diante disso, este trabalho tem como objetivo desenvolver um sistema de controle de acervo, que permita a organização eficiente dos materiais, facilite o acesso à informação e contribua para a continuidade das atividades do grupo.</w:t>
      </w:r>
      <w:bookmarkStart w:id="16" w:name="_1t3h5sf" w:colFirst="0" w:colLast="0"/>
      <w:bookmarkEnd w:id="16"/>
    </w:p>
    <w:p w14:paraId="67291EA9" w14:textId="77777777" w:rsidR="00BD5BB7" w:rsidRDefault="006C63DF">
      <w:pPr>
        <w:pStyle w:val="Ttulo2"/>
        <w:ind w:right="-285"/>
        <w:rPr>
          <w:rFonts w:ascii="Times New Roman" w:eastAsia="Times New Roman" w:hAnsi="Times New Roman" w:cs="Times New Roman"/>
          <w:b/>
          <w:color w:val="000000"/>
          <w:sz w:val="24"/>
          <w:szCs w:val="24"/>
        </w:rPr>
      </w:pPr>
      <w:bookmarkStart w:id="17" w:name="_Toc187620518"/>
      <w:r>
        <w:rPr>
          <w:rFonts w:ascii="Times New Roman" w:eastAsia="Times New Roman" w:hAnsi="Times New Roman" w:cs="Times New Roman"/>
          <w:b/>
          <w:color w:val="000000"/>
          <w:sz w:val="24"/>
          <w:szCs w:val="24"/>
        </w:rPr>
        <w:t>1.1 JUSTIFICATIVA</w:t>
      </w:r>
      <w:r w:rsidR="00DD5301">
        <w:rPr>
          <w:rFonts w:ascii="Times New Roman" w:eastAsia="Times New Roman" w:hAnsi="Times New Roman" w:cs="Times New Roman"/>
          <w:b/>
          <w:color w:val="000000"/>
          <w:sz w:val="24"/>
          <w:szCs w:val="24"/>
        </w:rPr>
        <w:t xml:space="preserve"> DO TEMA</w:t>
      </w:r>
      <w:bookmarkEnd w:id="17"/>
    </w:p>
    <w:p w14:paraId="2F8A3627"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tema deste projeto surge da necessidade urgente de organizar e preservar os materiais acadêmicos e culturais do Grupo Racneg</w:t>
      </w:r>
      <w:r>
        <w:rPr>
          <w:rFonts w:ascii="Times New Roman" w:eastAsia="Times New Roman" w:hAnsi="Times New Roman" w:cs="Times New Roman"/>
        </w:rPr>
        <w:t>ê</w:t>
      </w:r>
      <w:r>
        <w:rPr>
          <w:rFonts w:ascii="Times New Roman" w:eastAsia="Times New Roman" w:hAnsi="Times New Roman" w:cs="Times New Roman"/>
          <w:color w:val="000000"/>
        </w:rPr>
        <w:t>. Como um grupo que se dedica à promoção da diversidade e inclusão, a eficácia na gestão de seu acervo é essencial para maximizar o impacto de suas pesquisas e atividades. A ausência de um sistema integrado e funcional dificulta o acesso aos materiais, comprometendo tanto a continuidade dos estudos quanto a disseminação de seu conhecimento para um público mais amplo.</w:t>
      </w:r>
    </w:p>
    <w:p w14:paraId="644C3A33" w14:textId="77777777" w:rsidR="00BD5BB7" w:rsidRPr="00A26C1D" w:rsidRDefault="00DD5301" w:rsidP="00A26C1D">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justificativa, portanto, baseia-se no potencial deste projeto para transformar o acervo do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em um recurso acessível e bem gerido, contribuindo diretamente para a preservação cultural, o fortalecimento acadêmico e a promoção de um diálogo inclusivo.</w:t>
      </w:r>
    </w:p>
    <w:p w14:paraId="5B61B408" w14:textId="77777777" w:rsidR="00BD5BB7" w:rsidRDefault="00DD5301">
      <w:pPr>
        <w:pStyle w:val="Ttulo2"/>
        <w:ind w:right="-285"/>
        <w:rPr>
          <w:rFonts w:ascii="Times New Roman" w:eastAsia="Times New Roman" w:hAnsi="Times New Roman" w:cs="Times New Roman"/>
          <w:b/>
          <w:color w:val="000000"/>
          <w:sz w:val="24"/>
          <w:szCs w:val="24"/>
        </w:rPr>
      </w:pPr>
      <w:bookmarkStart w:id="18" w:name="_Toc187620519"/>
      <w:r>
        <w:rPr>
          <w:rFonts w:ascii="Times New Roman" w:eastAsia="Times New Roman" w:hAnsi="Times New Roman" w:cs="Times New Roman"/>
          <w:b/>
          <w:color w:val="000000"/>
          <w:sz w:val="24"/>
          <w:szCs w:val="24"/>
        </w:rPr>
        <w:t>1.2 PROBLEMAS ENCONTRADOS</w:t>
      </w:r>
      <w:bookmarkEnd w:id="18"/>
    </w:p>
    <w:p w14:paraId="4E447A43" w14:textId="77777777" w:rsidR="00BD5BB7" w:rsidRDefault="00DD5301">
      <w:pPr>
        <w:spacing w:before="240" w:after="240"/>
        <w:ind w:right="-285"/>
        <w:rPr>
          <w:rFonts w:ascii="Times New Roman" w:eastAsia="Times New Roman" w:hAnsi="Times New Roman" w:cs="Times New Roman"/>
        </w:rPr>
      </w:pPr>
      <w:r>
        <w:rPr>
          <w:rFonts w:ascii="Times New Roman" w:eastAsia="Times New Roman" w:hAnsi="Times New Roman" w:cs="Times New Roman"/>
        </w:rPr>
        <w:t>Os principais problemas que motivam este projeto incluem:</w:t>
      </w:r>
    </w:p>
    <w:p w14:paraId="341330A3" w14:textId="77777777" w:rsidR="00BD5BB7" w:rsidRDefault="00DD5301" w:rsidP="007A57C9">
      <w:pPr>
        <w:numPr>
          <w:ilvl w:val="0"/>
          <w:numId w:val="7"/>
        </w:numPr>
        <w:pBdr>
          <w:top w:val="nil"/>
          <w:left w:val="nil"/>
          <w:bottom w:val="nil"/>
          <w:right w:val="nil"/>
          <w:between w:val="nil"/>
        </w:pBdr>
        <w:spacing w:before="240" w:after="0"/>
        <w:ind w:right="-285"/>
        <w:jc w:val="both"/>
        <w:rPr>
          <w:rFonts w:ascii="Times New Roman" w:eastAsia="Times New Roman" w:hAnsi="Times New Roman" w:cs="Times New Roman"/>
          <w:color w:val="000000"/>
        </w:rPr>
      </w:pPr>
      <w:r>
        <w:rPr>
          <w:rFonts w:ascii="Times New Roman" w:eastAsia="Times New Roman" w:hAnsi="Times New Roman" w:cs="Times New Roman"/>
          <w:color w:val="000000"/>
        </w:rPr>
        <w:t>Desorganização do acervo: A falta de um sistema integrado resulta em dificuldades para localizar materiais específicos, o que compromete a produtividade dos membros do grupo.</w:t>
      </w:r>
    </w:p>
    <w:p w14:paraId="5F3D9DF4" w14:textId="77777777" w:rsidR="00BD5BB7" w:rsidRDefault="00DD5301" w:rsidP="007A57C9">
      <w:pPr>
        <w:numPr>
          <w:ilvl w:val="0"/>
          <w:numId w:val="7"/>
        </w:numPr>
        <w:pBdr>
          <w:top w:val="nil"/>
          <w:left w:val="nil"/>
          <w:bottom w:val="nil"/>
          <w:right w:val="nil"/>
          <w:between w:val="nil"/>
        </w:pBdr>
        <w:spacing w:after="0"/>
        <w:ind w:right="-285"/>
        <w:jc w:val="both"/>
        <w:rPr>
          <w:rFonts w:ascii="Times New Roman" w:eastAsia="Times New Roman" w:hAnsi="Times New Roman" w:cs="Times New Roman"/>
          <w:color w:val="000000"/>
        </w:rPr>
      </w:pPr>
      <w:r>
        <w:rPr>
          <w:rFonts w:ascii="Times New Roman" w:eastAsia="Times New Roman" w:hAnsi="Times New Roman" w:cs="Times New Roman"/>
          <w:color w:val="000000"/>
        </w:rPr>
        <w:t>Acessibilidade limitada: Sem uma ferramenta de busca eficiente, o acesso aos materiais é restrito, dificultando o aproveitamento pleno do acervo.</w:t>
      </w:r>
    </w:p>
    <w:p w14:paraId="59E17115" w14:textId="77777777" w:rsidR="00BD5BB7" w:rsidRDefault="00DD5301" w:rsidP="007A57C9">
      <w:pPr>
        <w:numPr>
          <w:ilvl w:val="0"/>
          <w:numId w:val="7"/>
        </w:numPr>
        <w:pBdr>
          <w:top w:val="nil"/>
          <w:left w:val="nil"/>
          <w:bottom w:val="nil"/>
          <w:right w:val="nil"/>
          <w:between w:val="nil"/>
        </w:pBdr>
        <w:spacing w:after="0"/>
        <w:ind w:right="-285"/>
        <w:jc w:val="both"/>
        <w:rPr>
          <w:rFonts w:ascii="Times New Roman" w:eastAsia="Times New Roman" w:hAnsi="Times New Roman" w:cs="Times New Roman"/>
          <w:color w:val="000000"/>
        </w:rPr>
      </w:pPr>
      <w:r>
        <w:rPr>
          <w:rFonts w:ascii="Times New Roman" w:eastAsia="Times New Roman" w:hAnsi="Times New Roman" w:cs="Times New Roman"/>
          <w:color w:val="000000"/>
        </w:rPr>
        <w:t>Risco de perda de informações: A ausência de backups regulares aumenta a vulnerabilidade a perdas irreparáveis de dados importantes.</w:t>
      </w:r>
    </w:p>
    <w:p w14:paraId="38BC0B7F" w14:textId="77777777" w:rsidR="00BD5BB7" w:rsidRDefault="00DD5301" w:rsidP="007A57C9">
      <w:pPr>
        <w:numPr>
          <w:ilvl w:val="0"/>
          <w:numId w:val="7"/>
        </w:numPr>
        <w:pBdr>
          <w:top w:val="nil"/>
          <w:left w:val="nil"/>
          <w:bottom w:val="nil"/>
          <w:right w:val="nil"/>
          <w:between w:val="nil"/>
        </w:pBdr>
        <w:spacing w:after="0"/>
        <w:ind w:right="-285"/>
        <w:jc w:val="both"/>
        <w:rPr>
          <w:rFonts w:ascii="Times New Roman" w:eastAsia="Times New Roman" w:hAnsi="Times New Roman" w:cs="Times New Roman"/>
          <w:color w:val="000000"/>
        </w:rPr>
      </w:pPr>
      <w:r>
        <w:rPr>
          <w:rFonts w:ascii="Times New Roman" w:eastAsia="Times New Roman" w:hAnsi="Times New Roman" w:cs="Times New Roman"/>
          <w:color w:val="000000"/>
        </w:rPr>
        <w:t>Falta de relatórios analíticos: A inexistência de mecanismos para monitorar o uso do acervo limita a capacidade de identificar itens mais utilizados ou lacunas de conteúdo que necessitam ser preenchidas.</w:t>
      </w:r>
    </w:p>
    <w:p w14:paraId="2111CAF3" w14:textId="1EA44A74" w:rsidR="00BD5BB7" w:rsidRPr="00A26C1D" w:rsidRDefault="00DD5301" w:rsidP="009D03CE">
      <w:pPr>
        <w:numPr>
          <w:ilvl w:val="0"/>
          <w:numId w:val="7"/>
        </w:numPr>
        <w:pBdr>
          <w:top w:val="nil"/>
          <w:left w:val="nil"/>
          <w:bottom w:val="nil"/>
          <w:right w:val="nil"/>
          <w:between w:val="nil"/>
        </w:pBdr>
        <w:spacing w:after="240"/>
        <w:ind w:right="-285"/>
        <w:jc w:val="both"/>
        <w:rPr>
          <w:rFonts w:ascii="Times New Roman" w:eastAsia="Times New Roman" w:hAnsi="Times New Roman" w:cs="Times New Roman"/>
          <w:color w:val="000000"/>
        </w:rPr>
      </w:pPr>
      <w:r>
        <w:rPr>
          <w:rFonts w:ascii="Times New Roman" w:eastAsia="Times New Roman" w:hAnsi="Times New Roman" w:cs="Times New Roman"/>
          <w:color w:val="000000"/>
        </w:rPr>
        <w:t>Usabilidade</w:t>
      </w:r>
      <w:r w:rsidR="007A57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inadequada: Ferramentas existentes (quando há) não atendem às necessidades específicas dos membros do Racneg</w:t>
      </w:r>
      <w:r>
        <w:rPr>
          <w:rFonts w:ascii="Times New Roman" w:eastAsia="Times New Roman" w:hAnsi="Times New Roman" w:cs="Times New Roman"/>
        </w:rPr>
        <w:t>ê</w:t>
      </w:r>
      <w:r>
        <w:rPr>
          <w:rFonts w:ascii="Times New Roman" w:eastAsia="Times New Roman" w:hAnsi="Times New Roman" w:cs="Times New Roman"/>
          <w:color w:val="000000"/>
        </w:rPr>
        <w:t>, especialmente no que tange à facilidade de uso.</w:t>
      </w:r>
    </w:p>
    <w:p w14:paraId="42A38E84" w14:textId="77777777" w:rsidR="00BD5BB7" w:rsidRDefault="00DD5301">
      <w:pPr>
        <w:pStyle w:val="Ttulo1"/>
        <w:numPr>
          <w:ilvl w:val="0"/>
          <w:numId w:val="1"/>
        </w:numPr>
        <w:spacing w:before="400" w:after="120" w:line="240" w:lineRule="auto"/>
        <w:ind w:left="360" w:right="-285"/>
        <w:jc w:val="both"/>
        <w:rPr>
          <w:rFonts w:ascii="Times New Roman" w:eastAsia="Times New Roman" w:hAnsi="Times New Roman" w:cs="Times New Roman"/>
          <w:b/>
        </w:rPr>
      </w:pPr>
      <w:r>
        <w:rPr>
          <w:rFonts w:ascii="Times New Roman" w:eastAsia="Times New Roman" w:hAnsi="Times New Roman" w:cs="Times New Roman"/>
          <w:b/>
          <w:color w:val="000000"/>
          <w:sz w:val="24"/>
          <w:szCs w:val="24"/>
        </w:rPr>
        <w:t xml:space="preserve"> </w:t>
      </w:r>
      <w:bookmarkStart w:id="19" w:name="_Toc187620520"/>
      <w:r>
        <w:rPr>
          <w:rFonts w:ascii="Times New Roman" w:eastAsia="Times New Roman" w:hAnsi="Times New Roman" w:cs="Times New Roman"/>
          <w:b/>
          <w:color w:val="000000"/>
          <w:sz w:val="24"/>
          <w:szCs w:val="24"/>
        </w:rPr>
        <w:t>HIPÓTESE</w:t>
      </w:r>
      <w:bookmarkEnd w:id="19"/>
    </w:p>
    <w:p w14:paraId="179F2750" w14:textId="77777777" w:rsidR="00BD5BB7" w:rsidRDefault="00DD5301">
      <w:pPr>
        <w:spacing w:before="240" w:after="240"/>
        <w:ind w:right="-285"/>
        <w:rPr>
          <w:rFonts w:ascii="Times New Roman" w:eastAsia="Times New Roman" w:hAnsi="Times New Roman" w:cs="Times New Roman"/>
        </w:rPr>
      </w:pPr>
      <w:r>
        <w:rPr>
          <w:rFonts w:ascii="Times New Roman" w:eastAsia="Times New Roman" w:hAnsi="Times New Roman" w:cs="Times New Roman"/>
        </w:rPr>
        <w:t>Por que fazer um controle de acervo?</w:t>
      </w:r>
    </w:p>
    <w:p w14:paraId="4FB3D4D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Acreditamos que a ausência de um sistema estruturado de gestão de acervo tem dificultado o acesso e o aproveitamento pleno dos materiais do Grupo Racneg</w:t>
      </w:r>
      <w:r>
        <w:rPr>
          <w:rFonts w:ascii="Times New Roman" w:eastAsia="Times New Roman" w:hAnsi="Times New Roman" w:cs="Times New Roman"/>
        </w:rPr>
        <w:t>ê</w:t>
      </w:r>
      <w:r>
        <w:rPr>
          <w:rFonts w:ascii="Times New Roman" w:eastAsia="Times New Roman" w:hAnsi="Times New Roman" w:cs="Times New Roman"/>
          <w:color w:val="000000"/>
        </w:rPr>
        <w:t>. Nossa hipótese é que a implementação de um sistema digital não apenas otimizará a organização interna, mas também ampliará o impacto das pesquisas e projetos desenvolvidos pelo grupo, além de fortalecer sua missão de promover o diálogo intercultural e a inclusão.</w:t>
      </w:r>
    </w:p>
    <w:p w14:paraId="40FA3A5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Ao disponibilizar os materiais de forma acessível e organizada, o sistema contribuirá para a disseminação do conhecimento produzido, garantindo que as contribuições acadêmicas e culturais do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sejam valorizadas e utilizadas em diferentes contextos. Assim, nossa proposta não apenas resolve um problema de gestão, mas também potencializa o impacto do grupo na sociedade.</w:t>
      </w:r>
    </w:p>
    <w:p w14:paraId="5A9BFDF4" w14:textId="77777777" w:rsidR="00BD5BB7" w:rsidRDefault="00DD5301">
      <w:pPr>
        <w:pStyle w:val="Ttulo1"/>
        <w:numPr>
          <w:ilvl w:val="0"/>
          <w:numId w:val="1"/>
        </w:numPr>
        <w:spacing w:before="400" w:after="120" w:line="240" w:lineRule="auto"/>
        <w:ind w:left="360" w:right="-285"/>
        <w:jc w:val="both"/>
        <w:rPr>
          <w:rFonts w:ascii="Times New Roman" w:eastAsia="Times New Roman" w:hAnsi="Times New Roman" w:cs="Times New Roman"/>
          <w:b/>
        </w:rPr>
      </w:pPr>
      <w:r>
        <w:rPr>
          <w:rFonts w:ascii="Times New Roman" w:eastAsia="Times New Roman" w:hAnsi="Times New Roman" w:cs="Times New Roman"/>
          <w:b/>
          <w:color w:val="000000"/>
          <w:sz w:val="24"/>
          <w:szCs w:val="24"/>
        </w:rPr>
        <w:t xml:space="preserve"> </w:t>
      </w:r>
      <w:bookmarkStart w:id="20" w:name="_Toc187620521"/>
      <w:r>
        <w:rPr>
          <w:rFonts w:ascii="Times New Roman" w:eastAsia="Times New Roman" w:hAnsi="Times New Roman" w:cs="Times New Roman"/>
          <w:b/>
          <w:color w:val="000000"/>
          <w:sz w:val="24"/>
          <w:szCs w:val="24"/>
        </w:rPr>
        <w:t>OBJETIVOS</w:t>
      </w:r>
      <w:bookmarkEnd w:id="20"/>
    </w:p>
    <w:p w14:paraId="2D6A7340" w14:textId="77777777" w:rsidR="00BD5BB7" w:rsidRDefault="00870440">
      <w:pPr>
        <w:pStyle w:val="Ttulo2"/>
        <w:ind w:right="-285"/>
        <w:rPr>
          <w:rFonts w:ascii="Times New Roman" w:eastAsia="Times New Roman" w:hAnsi="Times New Roman" w:cs="Times New Roman"/>
          <w:b/>
          <w:color w:val="000000"/>
          <w:sz w:val="24"/>
          <w:szCs w:val="24"/>
        </w:rPr>
      </w:pPr>
      <w:bookmarkStart w:id="21" w:name="_Toc187620522"/>
      <w:r>
        <w:rPr>
          <w:rFonts w:ascii="Times New Roman" w:eastAsia="Times New Roman" w:hAnsi="Times New Roman" w:cs="Times New Roman"/>
          <w:b/>
          <w:color w:val="000000"/>
          <w:sz w:val="24"/>
          <w:szCs w:val="24"/>
        </w:rPr>
        <w:t>3.1  OBJETIVO GERAL</w:t>
      </w:r>
      <w:bookmarkEnd w:id="21"/>
    </w:p>
    <w:p w14:paraId="67D43085"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Desenvolver um sistema eficiente e funcional para o controle e gestão do acervo do Grupo Racneg</w:t>
      </w:r>
      <w:r>
        <w:rPr>
          <w:rFonts w:ascii="Times New Roman" w:eastAsia="Times New Roman" w:hAnsi="Times New Roman" w:cs="Times New Roman"/>
        </w:rPr>
        <w:t>ê</w:t>
      </w:r>
      <w:r>
        <w:rPr>
          <w:rFonts w:ascii="Times New Roman" w:eastAsia="Times New Roman" w:hAnsi="Times New Roman" w:cs="Times New Roman"/>
          <w:color w:val="000000"/>
        </w:rPr>
        <w:t>, com o objetivo de otimizar a organização e o acesso aos materiais de pesquisa, garantindo que eles sejam valorizados e amplamente utilizados por seus integrantes e pela comunidade acadêmica.</w:t>
      </w:r>
    </w:p>
    <w:p w14:paraId="52564917" w14:textId="77777777" w:rsidR="00BD5BB7" w:rsidRDefault="00870440">
      <w:pPr>
        <w:pStyle w:val="Ttulo2"/>
        <w:ind w:right="-285"/>
        <w:rPr>
          <w:rFonts w:ascii="Times New Roman" w:eastAsia="Times New Roman" w:hAnsi="Times New Roman" w:cs="Times New Roman"/>
          <w:b/>
          <w:color w:val="000000"/>
          <w:sz w:val="24"/>
          <w:szCs w:val="24"/>
        </w:rPr>
      </w:pPr>
      <w:bookmarkStart w:id="22" w:name="_Toc187620523"/>
      <w:r>
        <w:rPr>
          <w:rFonts w:ascii="Times New Roman" w:eastAsia="Times New Roman" w:hAnsi="Times New Roman" w:cs="Times New Roman"/>
          <w:b/>
          <w:color w:val="000000"/>
          <w:sz w:val="24"/>
          <w:szCs w:val="24"/>
        </w:rPr>
        <w:t>3.2 OBJETIVOS ESPECIFICOS</w:t>
      </w:r>
      <w:bookmarkEnd w:id="22"/>
    </w:p>
    <w:p w14:paraId="533ECAF9" w14:textId="77777777" w:rsidR="00BD5BB7" w:rsidRDefault="00DD5301" w:rsidP="00181EBB">
      <w:pPr>
        <w:widowControl w:val="0"/>
        <w:numPr>
          <w:ilvl w:val="0"/>
          <w:numId w:val="3"/>
        </w:numPr>
        <w:pBdr>
          <w:top w:val="nil"/>
          <w:left w:val="nil"/>
          <w:bottom w:val="nil"/>
          <w:right w:val="nil"/>
          <w:between w:val="nil"/>
        </w:pBdr>
        <w:tabs>
          <w:tab w:val="left" w:pos="1274"/>
        </w:tabs>
        <w:spacing w:after="0" w:line="240" w:lineRule="auto"/>
        <w:ind w:left="1274" w:right="-285" w:hanging="359"/>
        <w:jc w:val="both"/>
        <w:rPr>
          <w:color w:val="000000"/>
        </w:rPr>
      </w:pPr>
      <w:r>
        <w:rPr>
          <w:rFonts w:ascii="Times New Roman" w:eastAsia="Times New Roman" w:hAnsi="Times New Roman" w:cs="Times New Roman"/>
          <w:b/>
          <w:color w:val="000000"/>
        </w:rPr>
        <w:t>Criar um cadastro detalhado dos itens do acervo:</w:t>
      </w:r>
      <w:r>
        <w:rPr>
          <w:rFonts w:ascii="Times New Roman" w:eastAsia="Times New Roman" w:hAnsi="Times New Roman" w:cs="Times New Roman"/>
          <w:color w:val="000000"/>
        </w:rPr>
        <w:t xml:space="preserve">  Desenvolver uma base de dados abrangente que inclua informações como título, autor, temática e outras características relevantes, promovendo um controle mais preciso do acervo.</w:t>
      </w:r>
    </w:p>
    <w:p w14:paraId="2AFDA792" w14:textId="77777777" w:rsidR="00BD5BB7" w:rsidRPr="00181EBB" w:rsidRDefault="00DD5301" w:rsidP="00181EBB">
      <w:pPr>
        <w:widowControl w:val="0"/>
        <w:numPr>
          <w:ilvl w:val="0"/>
          <w:numId w:val="3"/>
        </w:numPr>
        <w:pBdr>
          <w:top w:val="nil"/>
          <w:left w:val="nil"/>
          <w:bottom w:val="nil"/>
          <w:right w:val="nil"/>
          <w:between w:val="nil"/>
        </w:pBdr>
        <w:tabs>
          <w:tab w:val="left" w:pos="1274"/>
        </w:tabs>
        <w:spacing w:after="0" w:line="240" w:lineRule="auto"/>
        <w:ind w:left="1274" w:right="-285" w:hanging="359"/>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Implementar uma funcionalidade de busca: </w:t>
      </w:r>
      <w:r w:rsidRPr="00181EBB">
        <w:rPr>
          <w:rFonts w:ascii="Times New Roman" w:eastAsia="Times New Roman" w:hAnsi="Times New Roman" w:cs="Times New Roman"/>
          <w:b/>
          <w:color w:val="000000"/>
        </w:rPr>
        <w:t xml:space="preserve"> </w:t>
      </w:r>
      <w:r w:rsidRPr="00181EBB">
        <w:rPr>
          <w:rFonts w:ascii="Times New Roman" w:eastAsia="Times New Roman" w:hAnsi="Times New Roman" w:cs="Times New Roman"/>
          <w:color w:val="000000"/>
        </w:rPr>
        <w:t>Criar um mecanismo de pesquisa robusto que permita localizar materiais com facilidade, utilizando palavras-chave, temáticas, autores ou outros filtros personalizados, atendendo às necessidades específicas dos usuários.</w:t>
      </w:r>
    </w:p>
    <w:p w14:paraId="60126234" w14:textId="77777777" w:rsidR="00BD5BB7" w:rsidRDefault="00DD5301" w:rsidP="00181EBB">
      <w:pPr>
        <w:widowControl w:val="0"/>
        <w:numPr>
          <w:ilvl w:val="0"/>
          <w:numId w:val="3"/>
        </w:numPr>
        <w:pBdr>
          <w:top w:val="nil"/>
          <w:left w:val="nil"/>
          <w:bottom w:val="nil"/>
          <w:right w:val="nil"/>
          <w:between w:val="nil"/>
        </w:pBdr>
        <w:tabs>
          <w:tab w:val="left" w:pos="1274"/>
        </w:tabs>
        <w:spacing w:after="0" w:line="240" w:lineRule="auto"/>
        <w:ind w:left="1274" w:right="-285" w:hanging="359"/>
        <w:jc w:val="both"/>
        <w:rPr>
          <w:color w:val="000000"/>
        </w:rPr>
      </w:pPr>
      <w:r>
        <w:rPr>
          <w:rFonts w:ascii="Times New Roman" w:eastAsia="Times New Roman" w:hAnsi="Times New Roman" w:cs="Times New Roman"/>
          <w:b/>
          <w:color w:val="000000"/>
        </w:rPr>
        <w:t>Desenvolver relatórios analíticos sobre o uso do acervo:</w:t>
      </w:r>
      <w:r>
        <w:rPr>
          <w:rFonts w:ascii="Times New Roman" w:eastAsia="Times New Roman" w:hAnsi="Times New Roman" w:cs="Times New Roman"/>
          <w:color w:val="000000"/>
        </w:rPr>
        <w:t xml:space="preserve">  Incorporar ferramentas que gerem relatórios , oferecendo dados sobre a utilização do acervo.</w:t>
      </w:r>
    </w:p>
    <w:p w14:paraId="3C4E60BF" w14:textId="77777777" w:rsidR="00BD5BB7" w:rsidRDefault="00DD5301" w:rsidP="00181EBB">
      <w:pPr>
        <w:widowControl w:val="0"/>
        <w:numPr>
          <w:ilvl w:val="0"/>
          <w:numId w:val="3"/>
        </w:numPr>
        <w:pBdr>
          <w:top w:val="nil"/>
          <w:left w:val="nil"/>
          <w:bottom w:val="nil"/>
          <w:right w:val="nil"/>
          <w:between w:val="nil"/>
        </w:pBdr>
        <w:tabs>
          <w:tab w:val="left" w:pos="1274"/>
        </w:tabs>
        <w:spacing w:after="0" w:line="240" w:lineRule="auto"/>
        <w:ind w:left="1274" w:right="-285" w:hanging="359"/>
        <w:jc w:val="both"/>
        <w:rPr>
          <w:color w:val="000000"/>
        </w:rPr>
      </w:pPr>
      <w:r>
        <w:rPr>
          <w:rFonts w:ascii="Times New Roman" w:eastAsia="Times New Roman" w:hAnsi="Times New Roman" w:cs="Times New Roman"/>
          <w:b/>
          <w:color w:val="000000"/>
        </w:rPr>
        <w:t>Garantir acessibilidade e usabilidade para os usuários:</w:t>
      </w:r>
      <w:r>
        <w:rPr>
          <w:rFonts w:ascii="Times New Roman" w:eastAsia="Times New Roman" w:hAnsi="Times New Roman" w:cs="Times New Roman"/>
          <w:color w:val="000000"/>
        </w:rPr>
        <w:t xml:space="preserve">  Projetar um sistema com uma interface intuitiva e responsiva, que seja de fácil navegação para todos os integrantes do grupo, independentemente de seu nível de familiaridade com tecnologia.</w:t>
      </w:r>
    </w:p>
    <w:p w14:paraId="25E262E5" w14:textId="77777777" w:rsidR="00BD5BB7" w:rsidRDefault="00870440">
      <w:pPr>
        <w:pStyle w:val="Ttulo1"/>
        <w:numPr>
          <w:ilvl w:val="0"/>
          <w:numId w:val="1"/>
        </w:numPr>
        <w:spacing w:before="400" w:after="120" w:line="240" w:lineRule="auto"/>
        <w:ind w:left="360" w:right="-285"/>
        <w:jc w:val="both"/>
        <w:rPr>
          <w:rFonts w:ascii="Times New Roman" w:eastAsia="Times New Roman" w:hAnsi="Times New Roman" w:cs="Times New Roman"/>
          <w:b/>
        </w:rPr>
      </w:pPr>
      <w:bookmarkStart w:id="23" w:name="_Toc187620524"/>
      <w:r>
        <w:rPr>
          <w:rFonts w:ascii="Times New Roman" w:eastAsia="Times New Roman" w:hAnsi="Times New Roman" w:cs="Times New Roman"/>
          <w:b/>
          <w:color w:val="000000"/>
          <w:sz w:val="24"/>
          <w:szCs w:val="24"/>
        </w:rPr>
        <w:t>FUNDAMENTAÇÃO TEORICA</w:t>
      </w:r>
      <w:bookmarkEnd w:id="23"/>
    </w:p>
    <w:p w14:paraId="78F8A70E" w14:textId="77777777" w:rsidR="00BD5BB7" w:rsidRPr="00F758E1" w:rsidRDefault="00DD5301">
      <w:pPr>
        <w:pStyle w:val="Ttulo2"/>
        <w:ind w:right="-285"/>
        <w:rPr>
          <w:rFonts w:ascii="Times New Roman" w:eastAsia="Times New Roman" w:hAnsi="Times New Roman" w:cs="Times New Roman"/>
          <w:b/>
          <w:color w:val="000000"/>
          <w:sz w:val="22"/>
          <w:szCs w:val="22"/>
        </w:rPr>
      </w:pPr>
      <w:bookmarkStart w:id="24" w:name="_Toc187620525"/>
      <w:r>
        <w:rPr>
          <w:rFonts w:ascii="Times New Roman" w:eastAsia="Times New Roman" w:hAnsi="Times New Roman" w:cs="Times New Roman"/>
          <w:b/>
          <w:color w:val="000000"/>
          <w:sz w:val="24"/>
          <w:szCs w:val="24"/>
        </w:rPr>
        <w:t xml:space="preserve">4.1 </w:t>
      </w:r>
      <w:r w:rsidR="00F758E1" w:rsidRPr="00F758E1">
        <w:rPr>
          <w:rFonts w:ascii="Times New Roman" w:eastAsia="Times New Roman" w:hAnsi="Times New Roman" w:cs="Times New Roman"/>
          <w:b/>
          <w:color w:val="000000"/>
          <w:sz w:val="22"/>
          <w:szCs w:val="22"/>
        </w:rPr>
        <w:t>A IMPORTÂNCIA DE ACERVOS NA PRESERVAÇÃO CULTURAL</w:t>
      </w:r>
      <w:bookmarkEnd w:id="24"/>
    </w:p>
    <w:p w14:paraId="762DC94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bookmarkStart w:id="25" w:name="_44sinio" w:colFirst="0" w:colLast="0"/>
      <w:bookmarkEnd w:id="25"/>
      <w:r>
        <w:rPr>
          <w:rFonts w:ascii="Times New Roman" w:eastAsia="Times New Roman" w:hAnsi="Times New Roman" w:cs="Times New Roman"/>
          <w:color w:val="000000"/>
        </w:rPr>
        <w:t>Os acervos têm uma função vital na preservação e na transmissão do conhecimento, atuando como um elo entre o passado, presente e futuro. Em grupos de pesquisa como o Racnegê, essa importância se torna ainda mais marcante, pois esses espaços não só guardam e organizam produções acadêmicas, mas também são fundamentais para o reconhecimento e valorização das diversas culturas, etnias e identidades de gênero. Eles são um reflexo das histórias e das lutas que marcam nossas sociedades, garantindo que as vozes de diferentes grupos possam ser ouvidas e respeitadas.</w:t>
      </w:r>
    </w:p>
    <w:p w14:paraId="5590B3E4"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Quando falamos sobre a organização desses acervos, não estamos apenas tratando de uma tarefa técnica. Estamos falando de uma forma de garantir que informações valiosas possam ser facilmente acessadas e compartilhadas, tornando a pesquisa mais eficiente e profunda.</w:t>
      </w:r>
    </w:p>
    <w:p w14:paraId="2B5203BA"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Como aponta Chartier (1990), "os acervos não são neutros; eles refletem as escolhas e as prioridades de uma sociedade, ao mesmo tempo que moldam a memória coletiva e a identidade cultural".</w:t>
      </w:r>
    </w:p>
    <w:p w14:paraId="0465BE8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Um acervo bem estruturado não só economiza o tempo dos pesquisadores, mas também é um instrumento essencial para a construção de um legado cultural que vai além da academia, alcançando todos que desejam entender melhor nossa história e nosso presente.</w:t>
      </w:r>
    </w:p>
    <w:p w14:paraId="4E4A1CBA"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Esses acervos também desempenham um papel crucial na promoção de um conhecimento mais inclusivo e plural, permitindo que diferentes perspectivas e experiências se cruzem e se enriqueçam mutuamente. </w:t>
      </w:r>
    </w:p>
    <w:p w14:paraId="0C3CD873"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Como destaca Santos (2010), "os acervos que acolhem vozes diversas são fundamentais para a construção de uma epistemologia plural, que valoriza a diversidade e a interseccionalidade das experiências humanas".</w:t>
      </w:r>
    </w:p>
    <w:p w14:paraId="1548753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Eles são verdadeiros espaços de encontro e de aprendizagem, onde a troca de ideias e o respeito pela diversidade tornam-se cada vez mais fundamentais. Ao preservar essas contribuições e experiências, estamos não apenas registrando fatos e dados, mas também cuidando da memória coletiva que molda nossas identidades, nossos valores e nossos futuros possíveis.</w:t>
      </w:r>
    </w:p>
    <w:p w14:paraId="17C4A23C"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Assim sendo, os acervos vão muito além de um simples armazenamento de informações; eles são um reflexo do que acreditamos ser importante e digno de ser lembrado. São, portanto, instrumentos que ajudam a construir uma sociedade mais justa, que reconhece e valoriza todas as vozes, respeitando as diversas realidades e experiências que compõem nosso mundo.</w:t>
      </w:r>
    </w:p>
    <w:p w14:paraId="6D908B92" w14:textId="77777777" w:rsidR="00BD5BB7" w:rsidRPr="00A26C1D" w:rsidRDefault="00DD5301" w:rsidP="00A26C1D">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Como afirma Halbwachs (1990), "a memória coletiva é construída e sustentada por instituições e práticas culturais, e os acervos são um dos pilares dessa construção".</w:t>
      </w:r>
    </w:p>
    <w:p w14:paraId="5D474D95" w14:textId="77777777" w:rsidR="00870440" w:rsidRPr="00870440" w:rsidRDefault="00DD5301" w:rsidP="00870440">
      <w:pPr>
        <w:pStyle w:val="Ttulo2"/>
        <w:ind w:right="-285"/>
        <w:rPr>
          <w:rFonts w:ascii="Times New Roman" w:eastAsia="Times New Roman" w:hAnsi="Times New Roman" w:cs="Times New Roman"/>
          <w:b/>
          <w:color w:val="000000"/>
          <w:sz w:val="24"/>
          <w:szCs w:val="24"/>
        </w:rPr>
      </w:pPr>
      <w:bookmarkStart w:id="26" w:name="_Toc187620526"/>
      <w:r>
        <w:rPr>
          <w:rFonts w:ascii="Times New Roman" w:eastAsia="Times New Roman" w:hAnsi="Times New Roman" w:cs="Times New Roman"/>
          <w:b/>
          <w:color w:val="000000"/>
          <w:sz w:val="24"/>
          <w:szCs w:val="24"/>
        </w:rPr>
        <w:t xml:space="preserve">4.2 </w:t>
      </w:r>
      <w:r w:rsidR="00870440">
        <w:rPr>
          <w:rFonts w:ascii="Times New Roman" w:eastAsia="Times New Roman" w:hAnsi="Times New Roman" w:cs="Times New Roman"/>
          <w:b/>
          <w:color w:val="000000"/>
          <w:sz w:val="24"/>
          <w:szCs w:val="24"/>
        </w:rPr>
        <w:t>IMPACTO SOCIAL E EDUCACIONAL</w:t>
      </w:r>
      <w:bookmarkEnd w:id="26"/>
    </w:p>
    <w:p w14:paraId="13783C67" w14:textId="77777777" w:rsidR="00BD5BB7" w:rsidRPr="00A26C1D"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gerenciamento eficiente do acervo do Grupo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transcende a organização interna e se torna um agente transformador na sociedade. A ferramenta desenvolvida permite não apenas a otimização de processos, mas também amplia o impacto das ações realizadas pelo grupo.</w:t>
      </w:r>
    </w:p>
    <w:p w14:paraId="06B1E4C8"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Como afirma Almeida (2016), "os acervos organizados e acessíveis ampliam o alcance do conhecimento, possibilitando maior participação e inclusão social"</w:t>
      </w:r>
    </w:p>
    <w:p w14:paraId="71A28A52"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Ao tornar o acervo mais acessível, cria-se um recurso valioso para palestras, workshops e projetos educativos, promovendo reflexões sobre temas fundamentais como diversidade e inclusão.</w:t>
      </w:r>
    </w:p>
    <w:p w14:paraId="03A15870"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Essa acessibilidade vai além do aspecto técnico. Ela permite que pesquisadores, estudantes e a comunidade em geral tenham contato com um vasto material que celebra as contribuições culturais e acadêmicas de grupos historicamente marginalizados.</w:t>
      </w:r>
    </w:p>
    <w:p w14:paraId="5FCA82B3"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sz w:val="22"/>
          <w:szCs w:val="22"/>
        </w:rPr>
      </w:pPr>
    </w:p>
    <w:p w14:paraId="7704E7D6"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Como destaca Boaventura de Sousa Santos (2010), "é na visibilidade das epistemologias do Sul que se constrói um espaço de diálogo intercultural, desafiando as hierarquias tradicionais de saber".</w:t>
      </w:r>
    </w:p>
    <w:p w14:paraId="123F02A4" w14:textId="77777777" w:rsidR="00BD5BB7" w:rsidRDefault="00BD5BB7">
      <w:pPr>
        <w:widowControl w:val="0"/>
        <w:spacing w:after="0" w:line="240" w:lineRule="auto"/>
        <w:ind w:left="2550" w:right="-285" w:hanging="15"/>
        <w:jc w:val="both"/>
        <w:rPr>
          <w:rFonts w:ascii="Times New Roman" w:eastAsia="Times New Roman" w:hAnsi="Times New Roman" w:cs="Times New Roman"/>
          <w:sz w:val="22"/>
          <w:szCs w:val="22"/>
        </w:rPr>
      </w:pPr>
    </w:p>
    <w:p w14:paraId="165517D6"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Dessa forma, o sistema não é apenas uma ferramenta; é uma ponte que conecta histórias, ideias e saberes, fortalecendo o compromisso do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em promover a igualdade e combater as exclusões sociais.</w:t>
      </w:r>
    </w:p>
    <w:p w14:paraId="5980207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Esse impacto não é apenas acadêmico, mas também profundamente humano, valorizando as diferentes experiências e perspectivas que compõem nossa sociedade. </w:t>
      </w:r>
    </w:p>
    <w:p w14:paraId="236975A1" w14:textId="77777777" w:rsidR="00BD5BB7" w:rsidRPr="00870440" w:rsidRDefault="00DD5301" w:rsidP="00870440">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Segundo Halbwachs (1990), "a memória coletiva não se limita aos indivíduos, mas é compartilhada por grupos sociais, e os acervos são fundamentais para preservar essas memórias". </w:t>
      </w:r>
    </w:p>
    <w:p w14:paraId="1FD26E84" w14:textId="77777777" w:rsidR="00BD5BB7" w:rsidRPr="00B47555" w:rsidRDefault="00DD5301" w:rsidP="00B47555">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Assim, a acessibilidade do acervo reforça o papel transformador do Racneg</w:t>
      </w:r>
      <w:r>
        <w:rPr>
          <w:rFonts w:ascii="Times New Roman" w:eastAsia="Times New Roman" w:hAnsi="Times New Roman" w:cs="Times New Roman"/>
        </w:rPr>
        <w:t>ê</w:t>
      </w:r>
      <w:r>
        <w:rPr>
          <w:rFonts w:ascii="Times New Roman" w:eastAsia="Times New Roman" w:hAnsi="Times New Roman" w:cs="Times New Roman"/>
          <w:color w:val="000000"/>
        </w:rPr>
        <w:t xml:space="preserve"> na promoção de uma sociedade mais inclusiva e plural.</w:t>
      </w:r>
    </w:p>
    <w:p w14:paraId="66E68D4D" w14:textId="77777777" w:rsidR="00BD5BB7" w:rsidRDefault="00DD5301">
      <w:pPr>
        <w:pStyle w:val="Ttulo2"/>
        <w:ind w:right="-285"/>
        <w:rPr>
          <w:rFonts w:ascii="Times New Roman" w:eastAsia="Times New Roman" w:hAnsi="Times New Roman" w:cs="Times New Roman"/>
          <w:b/>
          <w:color w:val="000000"/>
          <w:sz w:val="24"/>
          <w:szCs w:val="24"/>
        </w:rPr>
      </w:pPr>
      <w:bookmarkStart w:id="27" w:name="_Toc187620527"/>
      <w:r>
        <w:rPr>
          <w:rFonts w:ascii="Times New Roman" w:eastAsia="Times New Roman" w:hAnsi="Times New Roman" w:cs="Times New Roman"/>
          <w:b/>
          <w:color w:val="000000"/>
          <w:sz w:val="24"/>
          <w:szCs w:val="24"/>
        </w:rPr>
        <w:t xml:space="preserve">4.3 </w:t>
      </w:r>
      <w:r w:rsidR="00870440">
        <w:rPr>
          <w:rFonts w:ascii="Times New Roman" w:eastAsia="Times New Roman" w:hAnsi="Times New Roman" w:cs="Times New Roman"/>
          <w:b/>
          <w:color w:val="000000"/>
          <w:sz w:val="24"/>
          <w:szCs w:val="24"/>
        </w:rPr>
        <w:t>CONTEXTUALIZAÇÃO SOCIOCULTURAL</w:t>
      </w:r>
      <w:bookmarkEnd w:id="27"/>
    </w:p>
    <w:p w14:paraId="35C7AA86"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RACNEGÊ é um espaço de resistência e diálogo, essencial para enfrentar as desigualdades sociais que ainda marcam nossa realidade. Mais do que registrar sua produção intelectual, o grupo </w:t>
      </w:r>
      <w:r>
        <w:rPr>
          <w:rFonts w:ascii="Times New Roman" w:eastAsia="Times New Roman" w:hAnsi="Times New Roman" w:cs="Times New Roman"/>
        </w:rPr>
        <w:t>construiu</w:t>
      </w:r>
      <w:r>
        <w:rPr>
          <w:rFonts w:ascii="Times New Roman" w:eastAsia="Times New Roman" w:hAnsi="Times New Roman" w:cs="Times New Roman"/>
          <w:color w:val="000000"/>
        </w:rPr>
        <w:t xml:space="preserve"> um legado de conhecimento que fortalece sua atuação acadêmica e social. Organizar e preservar seu acervo não é apenas uma tarefa administrativa, mas um ato estratégico e político, garantindo que suas lutas, conquistas e reflexões alcancem novas esferas e dialoguem com a sociedade.</w:t>
      </w:r>
    </w:p>
    <w:p w14:paraId="47E5B19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Esse trabalho de preservação é, acima de tudo, um ato de resistência. Ao reunir e organizar suas pesquisas, o RACNEGÊ assegura que vozes historicamente marginalizadas sejam ouvidas, criando um espaço onde memórias, experiências e saberes se encontram para inspirar novos diálogos e colaborações. Cada documento preservado é um testemunho das vivências e descobertas do grupo, transformando-se em um ponto de partida para reflexões mais amplas.</w:t>
      </w:r>
    </w:p>
    <w:p w14:paraId="51D9EE2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Além disso, o acervo é uma ferramenta poderosa para ampliar a presença do RACNEGÊ em eventos acadêmicos e sociais. Ao compartilhar suas pesquisas, o grupo promove a valorização das diferenças e combate </w:t>
      </w:r>
      <w:r>
        <w:rPr>
          <w:rFonts w:ascii="Times New Roman" w:eastAsia="Times New Roman" w:hAnsi="Times New Roman" w:cs="Times New Roman"/>
        </w:rPr>
        <w:t>às exclusões</w:t>
      </w:r>
      <w:r>
        <w:rPr>
          <w:rFonts w:ascii="Times New Roman" w:eastAsia="Times New Roman" w:hAnsi="Times New Roman" w:cs="Times New Roman"/>
          <w:color w:val="000000"/>
        </w:rPr>
        <w:t xml:space="preserve"> que ainda permeiam nossa sociedade. Mais do que informar, suas ações convidam à reflexão e incentivam a construção de pontes entre diferentes perspectivas.</w:t>
      </w:r>
    </w:p>
    <w:p w14:paraId="309320C5"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compromisso do RACNEGÊ vai além do âmbito acadêmico: ele busca transformar realidades. Suas produções, encontros e eventos não apenas disseminam conhecimento, mas também fortalecem o diálogo e a valorização da diversidade. Cada ação é um passo na construção de uma sociedade mais justa e inclusiva, onde todas as vozes têm espaço para ser ouvidas.</w:t>
      </w:r>
    </w:p>
    <w:p w14:paraId="175CF90A"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Em essência, o trabalho do RACNEGÊ une pesquisa e compromisso social, mostrando que é possível transformar a sociedade ao respeitar e celebrar a pluralidade. Seu impacto vai muito além do grupo, alcançando comunidades e convidando todos a refletir sobre um futuro mais igualitário e humano.</w:t>
      </w:r>
    </w:p>
    <w:p w14:paraId="64CAB572" w14:textId="77777777" w:rsidR="00BD5BB7" w:rsidRDefault="00BD5BB7">
      <w:pPr>
        <w:spacing w:before="240" w:after="240"/>
        <w:ind w:right="-285"/>
        <w:rPr>
          <w:rFonts w:ascii="Times New Roman" w:eastAsia="Times New Roman" w:hAnsi="Times New Roman" w:cs="Times New Roman"/>
          <w:b/>
        </w:rPr>
      </w:pPr>
    </w:p>
    <w:p w14:paraId="4F9FB4D3" w14:textId="77777777" w:rsidR="00BD5BB7" w:rsidRDefault="00DD5301">
      <w:pPr>
        <w:pStyle w:val="Ttulo2"/>
        <w:ind w:right="-285"/>
        <w:rPr>
          <w:rFonts w:ascii="Times New Roman" w:eastAsia="Times New Roman" w:hAnsi="Times New Roman" w:cs="Times New Roman"/>
          <w:b/>
          <w:color w:val="000000"/>
          <w:sz w:val="24"/>
          <w:szCs w:val="24"/>
        </w:rPr>
      </w:pPr>
      <w:bookmarkStart w:id="28" w:name="_Toc187620528"/>
      <w:r>
        <w:rPr>
          <w:rFonts w:ascii="Times New Roman" w:eastAsia="Times New Roman" w:hAnsi="Times New Roman" w:cs="Times New Roman"/>
          <w:b/>
          <w:color w:val="000000"/>
          <w:sz w:val="24"/>
          <w:szCs w:val="24"/>
        </w:rPr>
        <w:t xml:space="preserve">4.4 </w:t>
      </w:r>
      <w:r w:rsidR="00870440">
        <w:rPr>
          <w:rFonts w:ascii="Times New Roman" w:eastAsia="Times New Roman" w:hAnsi="Times New Roman" w:cs="Times New Roman"/>
          <w:b/>
          <w:color w:val="000000"/>
          <w:sz w:val="24"/>
          <w:szCs w:val="24"/>
        </w:rPr>
        <w:t>TECNOLOGIA NA GESTAO DE ACERVOS</w:t>
      </w:r>
      <w:bookmarkEnd w:id="28"/>
    </w:p>
    <w:p w14:paraId="3CE8D766"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tecnologia tem desempenhado um papel transformador na forma como os acervos são geridos, trazendo uma nova dimensão de acessibilidade e eficiência. Com o avanço das soluções tecnológicas, a gestão de acervos foi simplificada e aprimorada, permitindo que informações valiosas sejam armazenadas, organizadas e recuperadas de maneira muito mais ágil e eficaz. Sistemas informatizados de gerenciamento de acervo, por exemplo, são projetados para lidar com grandes volumes de dados de maneira estruturada, facilitando a organização e o acesso à informação.</w:t>
      </w:r>
    </w:p>
    <w:p w14:paraId="4B9C283D"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Como aponta Gil (2008), "a tecnologia da informação tem um papel central na organização e recuperação de dados, criando novas oportunidades para o compartilhamento de conhecimento".</w:t>
      </w:r>
    </w:p>
    <w:p w14:paraId="40C0913D" w14:textId="77777777" w:rsidR="00BD5BB7" w:rsidRDefault="00BD5BB7">
      <w:pPr>
        <w:widowControl w:val="0"/>
        <w:spacing w:after="0" w:line="240" w:lineRule="auto"/>
        <w:ind w:left="2550" w:right="-285" w:hanging="15"/>
        <w:jc w:val="both"/>
        <w:rPr>
          <w:rFonts w:ascii="Times New Roman" w:eastAsia="Times New Roman" w:hAnsi="Times New Roman" w:cs="Times New Roman"/>
          <w:sz w:val="22"/>
          <w:szCs w:val="22"/>
        </w:rPr>
      </w:pPr>
    </w:p>
    <w:p w14:paraId="3690AC46"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utilização de tecnologias como bancos de dados relacionais e interfaces intuitivas tem sido fundamental para expandir o alcance e o impacto desses sistemas. Graças a essas inovações, é possível que grupos de pesquisa, como os envolvidos em temas de grande relevância social, acessem e compartilhem informações de forma mais eficaz, ampliando a colaboração e o intercâmbio de conhecimentos. As interfaces amigáveis tornam o processo de interação com os acervos mais acessível, mesmo para aqueles que não têm uma formação técnica específica, garantindo que pesquisadores, estudantes e a comunidade em geral possam aproveitar os recursos de maneira mais fluida e intuitiva.</w:t>
      </w:r>
    </w:p>
    <w:p w14:paraId="672DCE79"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Essas tecnologias não só tornam a gestão de acervos mais eficiente, mas também possibilitam a criação de plataformas mais inclusivas e colaborativas, onde diferentes vozes e perspectivas podem ser integradas e compartilhadas com facilidade.</w:t>
      </w:r>
    </w:p>
    <w:p w14:paraId="6356D803"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Segundo Castells (1999), "a conectividade digital transforma não apenas o acesso à informação, mas também a forma como o conhecimento é produzido, disseminado e utilizado".</w:t>
      </w:r>
    </w:p>
    <w:p w14:paraId="15A9E60D" w14:textId="77777777" w:rsidR="00BD5BB7" w:rsidRDefault="00BD5BB7">
      <w:pPr>
        <w:widowControl w:val="0"/>
        <w:spacing w:after="0" w:line="240" w:lineRule="auto"/>
        <w:ind w:left="2550" w:right="-285" w:hanging="15"/>
        <w:jc w:val="both"/>
        <w:rPr>
          <w:rFonts w:ascii="Times New Roman" w:eastAsia="Times New Roman" w:hAnsi="Times New Roman" w:cs="Times New Roman"/>
          <w:sz w:val="22"/>
          <w:szCs w:val="22"/>
        </w:rPr>
      </w:pPr>
    </w:p>
    <w:p w14:paraId="31EB36F9"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O impacto dessas soluções vai além da melhoria na organização e recuperação de informações; elas ampliam as possibilidades de preservação e disseminação do conhecimento, permitindo que acervos, que antes poderiam estar restritos a um público específico ou a um local físico limitado, alcancem uma audiência global. Dessa forma, a tecnologia não só facilita o trabalho de quem administra os acervos, mas também potencializa seu papel na construção de um conhecimento mais acessível, democrático e impactante.</w:t>
      </w:r>
    </w:p>
    <w:p w14:paraId="27A8B56A" w14:textId="77777777" w:rsidR="00BD5BB7" w:rsidRDefault="00DD5301">
      <w:pPr>
        <w:pStyle w:val="Ttulo2"/>
        <w:ind w:right="-285"/>
        <w:rPr>
          <w:rFonts w:ascii="Times New Roman" w:eastAsia="Times New Roman" w:hAnsi="Times New Roman" w:cs="Times New Roman"/>
          <w:b/>
          <w:color w:val="000000"/>
          <w:sz w:val="24"/>
          <w:szCs w:val="24"/>
        </w:rPr>
      </w:pPr>
      <w:bookmarkStart w:id="29" w:name="_Toc187620529"/>
      <w:r>
        <w:rPr>
          <w:rFonts w:ascii="Times New Roman" w:eastAsia="Times New Roman" w:hAnsi="Times New Roman" w:cs="Times New Roman"/>
          <w:b/>
          <w:color w:val="000000"/>
          <w:sz w:val="24"/>
          <w:szCs w:val="24"/>
        </w:rPr>
        <w:t xml:space="preserve">4.5 </w:t>
      </w:r>
      <w:r w:rsidR="00870440">
        <w:rPr>
          <w:rFonts w:ascii="Times New Roman" w:eastAsia="Times New Roman" w:hAnsi="Times New Roman" w:cs="Times New Roman"/>
          <w:b/>
          <w:color w:val="000000"/>
          <w:sz w:val="24"/>
          <w:szCs w:val="24"/>
        </w:rPr>
        <w:t>SUSTENTABILIDADES DO PROJETO</w:t>
      </w:r>
      <w:bookmarkEnd w:id="29"/>
    </w:p>
    <w:p w14:paraId="0E447DE0" w14:textId="77777777" w:rsidR="00BD5BB7" w:rsidRPr="00870440" w:rsidRDefault="00DD5301" w:rsidP="00870440">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sustentabilidade do sistema é fundamental para garantir a continuidade das atividades do Grupo RACNEGÊ, assegurando que o projeto continue a apoiar suas iniciativas de pesquisa e a promover o diálogo sobre questões sociais cruciais. Para isso, foi elaborado um plano de manutenção que prioriza tanto a atualização constante da plataforma quanto a proteção e preservação dos dados armazenados.</w:t>
      </w:r>
      <w:r w:rsidRPr="00870440">
        <w:rPr>
          <w:rFonts w:ascii="Times New Roman" w:eastAsia="Times New Roman" w:hAnsi="Times New Roman" w:cs="Times New Roman"/>
          <w:color w:val="000000"/>
        </w:rPr>
        <w:t xml:space="preserve"> </w:t>
      </w:r>
    </w:p>
    <w:p w14:paraId="749DB019"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sz w:val="22"/>
          <w:szCs w:val="22"/>
        </w:rPr>
      </w:pPr>
    </w:p>
    <w:p w14:paraId="607991FC"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Como destaca Almeida (2016), "um sistema sustentável requer planejamento estratégico que alie tecnologia, gestão e colaboração".</w:t>
      </w:r>
    </w:p>
    <w:p w14:paraId="32E267C2" w14:textId="77777777" w:rsidR="00BD5BB7" w:rsidRDefault="00BD5BB7">
      <w:pPr>
        <w:widowControl w:val="0"/>
        <w:spacing w:after="0" w:line="240" w:lineRule="auto"/>
        <w:ind w:left="2550" w:right="-285" w:hanging="15"/>
        <w:jc w:val="both"/>
        <w:rPr>
          <w:rFonts w:ascii="Times New Roman" w:eastAsia="Times New Roman" w:hAnsi="Times New Roman" w:cs="Times New Roman"/>
          <w:sz w:val="22"/>
          <w:szCs w:val="22"/>
        </w:rPr>
      </w:pPr>
    </w:p>
    <w:p w14:paraId="32B356F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Esse plano baseia-se na gestão compartilhada da responsabilidade técnica, garantindo que o conhecimento sobre o funcionamento do sistema seja disseminado entre os membros do grupo. Essa abordagem colaborativa cria um ambiente onde todos podem aprender, entender e contribuir para o sucesso da ferramenta. Além disso, ela facilita a integração de novos integrantes, reduzindo a dependência de uma única pessoa e promovendo o caráter coletivo do sistema.</w:t>
      </w:r>
    </w:p>
    <w:p w14:paraId="251B30BF"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sz w:val="22"/>
          <w:szCs w:val="22"/>
        </w:rPr>
      </w:pPr>
    </w:p>
    <w:p w14:paraId="1F29D705"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Segundo Castells (1999), "a conectividade e o compartilhamento de saberes são essenciais para fortalecer redes de colaboração e inovação".</w:t>
      </w:r>
    </w:p>
    <w:p w14:paraId="232AA72C" w14:textId="77777777" w:rsidR="00BD5BB7" w:rsidRDefault="00BD5BB7">
      <w:pPr>
        <w:widowControl w:val="0"/>
        <w:spacing w:after="0" w:line="240" w:lineRule="auto"/>
        <w:ind w:left="2550" w:right="-285" w:hanging="15"/>
        <w:jc w:val="both"/>
        <w:rPr>
          <w:rFonts w:ascii="Times New Roman" w:eastAsia="Times New Roman" w:hAnsi="Times New Roman" w:cs="Times New Roman"/>
          <w:sz w:val="22"/>
          <w:szCs w:val="22"/>
        </w:rPr>
      </w:pPr>
    </w:p>
    <w:p w14:paraId="365BF9FC"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criação de uma documentação detalhada e acessível é outro pilar essencial desse planejamento. Isso permite que novos membros, independentemente de seu nível de experiência técnica, compreendam rapidamente o funcionamento do sistema e contribuam para seu aprimoramento. A documentação não é apenas um recurso técnico, mas também uma forma de democratizar o acesso ao conhecimento e fortalecer o engajamento de todos no grupo.</w:t>
      </w:r>
    </w:p>
    <w:p w14:paraId="0191F877"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Esse planejamento reflete o compromisso do RACNEGÊ com a continuidade e a eficácia do projeto a longo prazo. Não se trata apenas de uma solução temporária, mas de uma herança tecnológica e intelectual para futuras gerações do grupo e da comunidade acadêmica. O sistema, nesse sentido, não é apenas uma ferramenta técnica, mas um legado que sustenta a missão do RACNEGÊ: promover o reconhecimento das diversidades, valorizar as alteridades e combater as desigualdades sociais.</w:t>
      </w:r>
    </w:p>
    <w:p w14:paraId="57F59E62"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Ao garantir a manutenção e a acessibilidade do sistema, o RACNEGÊ reforça sua capacidade de transformar a produção de conhecimento em um recurso verdadeiramente inclusivo e impactante, assegurando que sua plataforma continue sendo uma referência na construção de um diálogo social mais plural e equitativo.</w:t>
      </w:r>
    </w:p>
    <w:p w14:paraId="04C9F571" w14:textId="77777777" w:rsidR="00BD5BB7" w:rsidRDefault="00DD5301">
      <w:pPr>
        <w:pStyle w:val="Ttulo1"/>
        <w:numPr>
          <w:ilvl w:val="0"/>
          <w:numId w:val="1"/>
        </w:numPr>
        <w:spacing w:before="400" w:after="120" w:line="240" w:lineRule="auto"/>
        <w:ind w:left="360" w:right="-285"/>
        <w:jc w:val="both"/>
        <w:rPr>
          <w:rFonts w:ascii="Times New Roman" w:eastAsia="Times New Roman" w:hAnsi="Times New Roman" w:cs="Times New Roman"/>
          <w:b/>
        </w:rPr>
      </w:pPr>
      <w:r>
        <w:rPr>
          <w:rFonts w:ascii="Times New Roman" w:eastAsia="Times New Roman" w:hAnsi="Times New Roman" w:cs="Times New Roman"/>
          <w:b/>
          <w:color w:val="000000"/>
          <w:sz w:val="24"/>
          <w:szCs w:val="24"/>
        </w:rPr>
        <w:t xml:space="preserve"> </w:t>
      </w:r>
      <w:bookmarkStart w:id="30" w:name="_Toc187620530"/>
      <w:r>
        <w:rPr>
          <w:rFonts w:ascii="Times New Roman" w:eastAsia="Times New Roman" w:hAnsi="Times New Roman" w:cs="Times New Roman"/>
          <w:b/>
          <w:color w:val="000000"/>
          <w:sz w:val="24"/>
          <w:szCs w:val="24"/>
        </w:rPr>
        <w:t>DESENVOLVIMENTO DO PROJETO</w:t>
      </w:r>
      <w:bookmarkEnd w:id="30"/>
    </w:p>
    <w:p w14:paraId="52D994D7" w14:textId="77777777" w:rsidR="00BD5BB7" w:rsidRPr="00F758E1" w:rsidRDefault="00DD5301" w:rsidP="00F758E1">
      <w:pPr>
        <w:pStyle w:val="Ttulo2"/>
        <w:jc w:val="both"/>
        <w:rPr>
          <w:rFonts w:ascii="Times New Roman" w:eastAsia="Times New Roman" w:hAnsi="Times New Roman" w:cs="Times New Roman"/>
          <w:b/>
          <w:color w:val="000000"/>
          <w:sz w:val="24"/>
          <w:szCs w:val="24"/>
        </w:rPr>
      </w:pPr>
      <w:bookmarkStart w:id="31" w:name="_Toc187620531"/>
      <w:r w:rsidRPr="00F758E1">
        <w:rPr>
          <w:rFonts w:ascii="Times New Roman" w:eastAsia="Times New Roman" w:hAnsi="Times New Roman" w:cs="Times New Roman"/>
          <w:b/>
          <w:color w:val="000000"/>
          <w:sz w:val="24"/>
          <w:szCs w:val="24"/>
        </w:rPr>
        <w:t>5.1 TECNOLOGIAS DO BACKEND</w:t>
      </w:r>
      <w:bookmarkEnd w:id="31"/>
    </w:p>
    <w:p w14:paraId="002FDD11" w14:textId="77777777" w:rsidR="00BD5BB7" w:rsidRDefault="00DD5301">
      <w:pPr>
        <w:pStyle w:val="Ttulo3"/>
        <w:spacing w:before="320" w:line="276" w:lineRule="auto"/>
        <w:ind w:right="-285"/>
        <w:jc w:val="both"/>
        <w:rPr>
          <w:rFonts w:ascii="Times New Roman" w:eastAsia="Times New Roman" w:hAnsi="Times New Roman" w:cs="Times New Roman"/>
          <w:color w:val="000000"/>
        </w:rPr>
      </w:pPr>
      <w:bookmarkStart w:id="32" w:name="_Toc187620532"/>
      <w:r>
        <w:rPr>
          <w:rFonts w:ascii="Times New Roman" w:eastAsia="Times New Roman" w:hAnsi="Times New Roman" w:cs="Times New Roman"/>
          <w:b/>
          <w:color w:val="000000"/>
          <w:sz w:val="24"/>
          <w:szCs w:val="24"/>
          <w:highlight w:val="white"/>
        </w:rPr>
        <w:t xml:space="preserve">5.1.1 </w:t>
      </w:r>
      <w:r>
        <w:rPr>
          <w:rFonts w:ascii="Times New Roman" w:eastAsia="Times New Roman" w:hAnsi="Times New Roman" w:cs="Times New Roman"/>
          <w:b/>
          <w:color w:val="000000"/>
          <w:sz w:val="24"/>
          <w:szCs w:val="24"/>
        </w:rPr>
        <w:t>NODEJS</w:t>
      </w:r>
      <w:bookmarkEnd w:id="32"/>
    </w:p>
    <w:p w14:paraId="47408A4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Node.js é um ambiente de execução para JavaScript construído sobre o mecanismo V8 do Google Chrome. Ele permite a execução de código JavaScript fora de navegadores, tornando-o uma boa escolha para o desenvolvimento de aplicações backend. Também possui uma arquitetura orientada a eventos, com alta eficiência e escalabilidade, sendo essencial para lidar com operações assíncronas, como gerenciamento de requisições e respostas em uma API. Na fase de planejamento do projeto, foi escolhido o Node.js como base por causa de seu desempenho ao lidar com múltiplas conexões, sua flexibilidade com sua grande quantidade de pacotes disponíveis, e por causa da sua vasta comunidade online de suporte que o mesmo tamb</w:t>
      </w:r>
      <w:r>
        <w:rPr>
          <w:rFonts w:ascii="Times New Roman" w:eastAsia="Times New Roman" w:hAnsi="Times New Roman" w:cs="Times New Roman"/>
        </w:rPr>
        <w:t>ém</w:t>
      </w:r>
      <w:r>
        <w:rPr>
          <w:rFonts w:ascii="Times New Roman" w:eastAsia="Times New Roman" w:hAnsi="Times New Roman" w:cs="Times New Roman"/>
          <w:color w:val="000000"/>
        </w:rPr>
        <w:t xml:space="preserve"> possui. Também importante dizer que o backend do projeto utiliza o TypeScript</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uma extensão do JavaScript que adiciona tipagem estática ao código. Ele traz uma camada de segurança e produtividade para a aplicação, além de facilitar o desenvolvimento do código, já que ele identifica e reporta erros antes do tempo de compilação.</w:t>
      </w:r>
    </w:p>
    <w:p w14:paraId="12067D80"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Com o Node.js, a aplicação foi desenvolvida utilizando uma abordagem “fullstack JavaScript”, o que significa que tanto o backend quanto o frontend (desenvolvido utilizando o framework React) utilizaram a mesma linguagem de programação. Isso proporciona uma maior consistência no desenvolvimento, reduz a complexidade do código e facilita a manutenção, tornando o projeto mais eficiente e escalável. </w:t>
      </w:r>
    </w:p>
    <w:p w14:paraId="1E094AFA"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33" w:name="_Toc187620533"/>
      <w:r>
        <w:rPr>
          <w:rFonts w:ascii="Times New Roman" w:eastAsia="Times New Roman" w:hAnsi="Times New Roman" w:cs="Times New Roman"/>
          <w:b/>
          <w:color w:val="000000"/>
          <w:sz w:val="24"/>
          <w:szCs w:val="24"/>
          <w:highlight w:val="white"/>
        </w:rPr>
        <w:t>5.1.2 FASTIFY</w:t>
      </w:r>
      <w:bookmarkEnd w:id="33"/>
    </w:p>
    <w:p w14:paraId="658E2A7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Fastify é um framework web altamente eficiente e performático para Node.js, projetado para fornecer uma boa experiência de desenvolvimento sem comprometer o seu desempenho. Apesar de ser relativamente recente no ecossistema do Node.js, ele já é conhecido por oferecer um desempenho superior em relação às suas alternativas. </w:t>
      </w:r>
      <w:r w:rsidR="00372FC8" w:rsidRPr="00372FC8">
        <w:rPr>
          <w:rFonts w:ascii="Times New Roman" w:eastAsia="Times New Roman" w:hAnsi="Times New Roman" w:cs="Times New Roman"/>
          <w:color w:val="000000"/>
        </w:rPr>
        <w:t>De acordo com o site oficial do Fastify (2025)</w:t>
      </w:r>
      <w:r w:rsidR="00372FC8">
        <w:rPr>
          <w:rFonts w:ascii="Times New Roman" w:eastAsia="Times New Roman" w:hAnsi="Times New Roman" w:cs="Times New Roman"/>
          <w:color w:val="000000"/>
        </w:rPr>
        <w:t xml:space="preserve">, </w:t>
      </w:r>
      <w:r w:rsidR="00372FC8" w:rsidRPr="00372FC8">
        <w:rPr>
          <w:rFonts w:ascii="Times New Roman" w:eastAsia="Times New Roman" w:hAnsi="Times New Roman" w:cs="Times New Roman"/>
          <w:color w:val="000000"/>
        </w:rPr>
        <w:t>o framework demonstra</w:t>
      </w:r>
      <w:r w:rsidR="00372FC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um cenário de benchmark, onde o Fastify chega a ser 4 vezes mais rápido que o Express, um d</w:t>
      </w:r>
      <w:r>
        <w:rPr>
          <w:rFonts w:ascii="Times New Roman" w:eastAsia="Times New Roman" w:hAnsi="Times New Roman" w:cs="Times New Roman"/>
        </w:rPr>
        <w:t>o</w:t>
      </w:r>
      <w:r>
        <w:rPr>
          <w:rFonts w:ascii="Times New Roman" w:eastAsia="Times New Roman" w:hAnsi="Times New Roman" w:cs="Times New Roman"/>
          <w:color w:val="000000"/>
        </w:rPr>
        <w:t>s frameworks mais populares disponíveis no mercado, chegando a marca de 47182 requisições por segundo. Esse benchmark demonstra a capacidade de lidar com um alto volume de requisições enquanto mantém uma baixa sobrecarga de memória, o que o torna uma escolha ideal para aplicações que precisam escalar. Outra característica do Fastify é seu suporte nativo ao TypeScript, onde é possível tipar rotas, parâmetros de requisição e respostas, garantindo que todos os dados que passam pela aplicação estejam sempre consistentes.</w:t>
      </w:r>
    </w:p>
    <w:p w14:paraId="1A00FD2A"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Fastify também possui um poderoso sistema de plugins, que facilitam a modularização do código e a reutilização de funcionalidades. Entre os principais que foram usados para a criação da aplicação, estão:</w:t>
      </w:r>
    </w:p>
    <w:p w14:paraId="32FD027C" w14:textId="77777777" w:rsidR="00BD5BB7" w:rsidRPr="00181EBB" w:rsidRDefault="00DD5301" w:rsidP="00DD5301">
      <w:pPr>
        <w:numPr>
          <w:ilvl w:val="0"/>
          <w:numId w:val="2"/>
        </w:numPr>
        <w:pBdr>
          <w:top w:val="nil"/>
          <w:left w:val="nil"/>
          <w:bottom w:val="nil"/>
          <w:right w:val="nil"/>
          <w:between w:val="nil"/>
        </w:pBdr>
        <w:spacing w:after="0" w:line="240" w:lineRule="auto"/>
        <w:ind w:right="-285"/>
        <w:jc w:val="both"/>
        <w:rPr>
          <w:color w:val="000000"/>
        </w:rPr>
      </w:pPr>
      <w:r>
        <w:rPr>
          <w:rFonts w:ascii="Times New Roman" w:eastAsia="Times New Roman" w:hAnsi="Times New Roman" w:cs="Times New Roman"/>
          <w:b/>
          <w:color w:val="000000"/>
          <w:sz w:val="22"/>
          <w:szCs w:val="22"/>
        </w:rPr>
        <w:t>Fastify CORS</w:t>
      </w:r>
      <w:r w:rsidRPr="00DD5301">
        <w:rPr>
          <w:rFonts w:ascii="Times New Roman" w:eastAsia="Times New Roman" w:hAnsi="Times New Roman" w:cs="Times New Roman"/>
          <w:color w:val="000000"/>
        </w:rPr>
        <w:t>: Cross-Origin Resource Sharing, ou Compartilhamento de Recursos de Origem Cruzada, é um mecanismo de segurança para navegadores web que permite controle sobre quais origens podem acessar a aplicação web. Por padrão, solicitações feitas por origens desconhecidas são bloqueadas como medida de segurança, o Fastify CORS permite a configuração para a comunicação de origens confiáveis e especifica quais métodos HTTP são permitidos (GET para retornar recursos, POST para enviar dados para algum recurso e etc).</w:t>
      </w:r>
    </w:p>
    <w:p w14:paraId="2F551ACD" w14:textId="77777777" w:rsidR="00181EBB" w:rsidRPr="00DD5301" w:rsidRDefault="00181EBB" w:rsidP="00181EBB">
      <w:pPr>
        <w:pBdr>
          <w:top w:val="nil"/>
          <w:left w:val="nil"/>
          <w:bottom w:val="nil"/>
          <w:right w:val="nil"/>
          <w:between w:val="nil"/>
        </w:pBdr>
        <w:spacing w:after="0" w:line="240" w:lineRule="auto"/>
        <w:ind w:left="720" w:right="-285"/>
        <w:jc w:val="both"/>
        <w:rPr>
          <w:color w:val="000000"/>
        </w:rPr>
      </w:pPr>
    </w:p>
    <w:p w14:paraId="6EF1F673" w14:textId="77777777" w:rsidR="00BD5BB7" w:rsidRDefault="00DD5301" w:rsidP="00181EBB">
      <w:pPr>
        <w:numPr>
          <w:ilvl w:val="0"/>
          <w:numId w:val="2"/>
        </w:numPr>
        <w:pBdr>
          <w:top w:val="nil"/>
          <w:left w:val="nil"/>
          <w:bottom w:val="nil"/>
          <w:right w:val="nil"/>
          <w:between w:val="nil"/>
        </w:pBdr>
        <w:spacing w:after="0" w:line="240" w:lineRule="auto"/>
        <w:ind w:right="-285"/>
        <w:jc w:val="both"/>
        <w:rPr>
          <w:b/>
          <w:color w:val="000000"/>
        </w:rPr>
      </w:pPr>
      <w:r>
        <w:rPr>
          <w:rFonts w:ascii="Times New Roman" w:eastAsia="Times New Roman" w:hAnsi="Times New Roman" w:cs="Times New Roman"/>
          <w:b/>
          <w:color w:val="000000"/>
        </w:rPr>
        <w:t>Fastify Cookies</w:t>
      </w:r>
      <w:r>
        <w:rPr>
          <w:rFonts w:ascii="Arial" w:eastAsia="Arial" w:hAnsi="Arial" w:cs="Arial"/>
          <w:b/>
          <w:color w:val="000000"/>
          <w:sz w:val="22"/>
          <w:szCs w:val="22"/>
        </w:rPr>
        <w:t xml:space="preserve">: </w:t>
      </w:r>
      <w:r>
        <w:rPr>
          <w:rFonts w:ascii="Times New Roman" w:eastAsia="Times New Roman" w:hAnsi="Times New Roman" w:cs="Times New Roman"/>
          <w:color w:val="000000"/>
        </w:rPr>
        <w:t>Foi o plugin utilizado para o gerenciamento de cookies dentro do servidor. No contexto da web, cookies são pequenos fragmentos de dados armazenados no navegador ao visitar um site, contendo informações específicas relacionadas à interação do usuário com o sistema. Na aplicação, os cookies foram utilizados para autenticação, armazenando informações criptografadas relacionadas a sessão ativa, como o nome do usuário, ID, email e sua função (usuário sem privilégios ou usuário administrador).</w:t>
      </w:r>
    </w:p>
    <w:p w14:paraId="53887AA9" w14:textId="77777777" w:rsidR="00181EBB" w:rsidRPr="00181EBB" w:rsidRDefault="00181EBB" w:rsidP="00181EBB">
      <w:pPr>
        <w:pBdr>
          <w:top w:val="nil"/>
          <w:left w:val="nil"/>
          <w:bottom w:val="nil"/>
          <w:right w:val="nil"/>
          <w:between w:val="nil"/>
        </w:pBdr>
        <w:spacing w:after="0" w:line="240" w:lineRule="auto"/>
        <w:ind w:left="720" w:right="-285"/>
        <w:jc w:val="both"/>
        <w:rPr>
          <w:b/>
          <w:color w:val="000000"/>
        </w:rPr>
      </w:pPr>
    </w:p>
    <w:p w14:paraId="35D679FD" w14:textId="77777777" w:rsidR="00BD5BB7" w:rsidRDefault="00DD5301" w:rsidP="00DD5301">
      <w:pPr>
        <w:numPr>
          <w:ilvl w:val="0"/>
          <w:numId w:val="2"/>
        </w:numPr>
        <w:pBdr>
          <w:top w:val="nil"/>
          <w:left w:val="nil"/>
          <w:bottom w:val="nil"/>
          <w:right w:val="nil"/>
          <w:between w:val="nil"/>
        </w:pBdr>
        <w:spacing w:after="0" w:line="240" w:lineRule="auto"/>
        <w:ind w:right="-285"/>
        <w:jc w:val="both"/>
        <w:rPr>
          <w:color w:val="000000"/>
        </w:rPr>
      </w:pPr>
      <w:r>
        <w:rPr>
          <w:rFonts w:ascii="Times New Roman" w:eastAsia="Times New Roman" w:hAnsi="Times New Roman" w:cs="Times New Roman"/>
          <w:b/>
          <w:color w:val="000000"/>
        </w:rPr>
        <w:t>Fastify JWT</w:t>
      </w:r>
      <w:r>
        <w:rPr>
          <w:rFonts w:ascii="Arial" w:eastAsia="Arial" w:hAnsi="Arial" w:cs="Arial"/>
          <w:b/>
          <w:color w:val="000000"/>
          <w:sz w:val="22"/>
          <w:szCs w:val="22"/>
        </w:rPr>
        <w:t xml:space="preserve">:  </w:t>
      </w:r>
      <w:r>
        <w:rPr>
          <w:rFonts w:ascii="Times New Roman" w:eastAsia="Times New Roman" w:hAnsi="Times New Roman" w:cs="Times New Roman"/>
          <w:color w:val="000000"/>
        </w:rPr>
        <w:t>JSON Web Token, ou JWT, é um padrão para a criação de tokens compactados e criptografados usados na comunicação de sistemas, especialmente utilizados para a autorização de usuários. No projeto, o JWT foi utilizado para autenticar usuários por meio de cookies. Um token JWT é composto por três partes: O header que contém informações sobre o tipo do token e seu algoritmo de assinatura, o payload que carrega os dados do token e a signature, uma assinatura gerada baseada pelas outras partes para verificar que o token não foi modificado, garantindo sua integridade e veracidade.</w:t>
      </w:r>
    </w:p>
    <w:p w14:paraId="0012BB87" w14:textId="77777777" w:rsidR="00BD5BB7" w:rsidRDefault="00BD5BB7">
      <w:pPr>
        <w:pBdr>
          <w:top w:val="nil"/>
          <w:left w:val="nil"/>
          <w:bottom w:val="nil"/>
          <w:right w:val="nil"/>
          <w:between w:val="nil"/>
        </w:pBdr>
        <w:spacing w:after="0" w:line="240" w:lineRule="auto"/>
        <w:ind w:left="720" w:right="-285"/>
        <w:rPr>
          <w:rFonts w:ascii="Arial" w:eastAsia="Arial" w:hAnsi="Arial" w:cs="Arial"/>
          <w:b/>
          <w:color w:val="000000"/>
          <w:sz w:val="22"/>
          <w:szCs w:val="22"/>
        </w:rPr>
      </w:pPr>
    </w:p>
    <w:p w14:paraId="69B0CAA2" w14:textId="77777777" w:rsidR="00BD5BB7" w:rsidRDefault="00DD5301" w:rsidP="00DD5301">
      <w:pPr>
        <w:numPr>
          <w:ilvl w:val="0"/>
          <w:numId w:val="2"/>
        </w:numPr>
        <w:pBdr>
          <w:top w:val="nil"/>
          <w:left w:val="nil"/>
          <w:bottom w:val="nil"/>
          <w:right w:val="nil"/>
          <w:between w:val="nil"/>
        </w:pBdr>
        <w:spacing w:after="0" w:line="240" w:lineRule="auto"/>
        <w:ind w:right="-285"/>
        <w:jc w:val="both"/>
        <w:rPr>
          <w:color w:val="000000"/>
        </w:rPr>
      </w:pPr>
      <w:r>
        <w:rPr>
          <w:rFonts w:ascii="Times New Roman" w:eastAsia="Times New Roman" w:hAnsi="Times New Roman" w:cs="Times New Roman"/>
          <w:b/>
          <w:color w:val="000000"/>
        </w:rPr>
        <w:t>Fastify Static</w:t>
      </w:r>
      <w:r>
        <w:rPr>
          <w:rFonts w:ascii="Times New Roman" w:eastAsia="Times New Roman" w:hAnsi="Times New Roman" w:cs="Times New Roman"/>
          <w:color w:val="000000"/>
        </w:rPr>
        <w:t>: Fastify Static é o plugin responsável por servir arquivos estáticos dentro do servidor. Dentro do contexto da aplicação, ele foi usado para exibir imagens, como a logo do grupo RACNEGÊ, as fotos das capas dos livros dentro do acervo e a imagem de ícone do site.</w:t>
      </w:r>
    </w:p>
    <w:p w14:paraId="3E5AA995" w14:textId="77777777" w:rsidR="00BD5BB7" w:rsidRDefault="00BD5BB7" w:rsidP="00DD5301">
      <w:pPr>
        <w:pBdr>
          <w:top w:val="nil"/>
          <w:left w:val="nil"/>
          <w:bottom w:val="nil"/>
          <w:right w:val="nil"/>
          <w:between w:val="nil"/>
        </w:pBdr>
        <w:spacing w:after="0" w:line="240" w:lineRule="auto"/>
        <w:ind w:left="720" w:right="-285"/>
        <w:jc w:val="both"/>
        <w:rPr>
          <w:rFonts w:ascii="Arial" w:eastAsia="Arial" w:hAnsi="Arial" w:cs="Arial"/>
          <w:b/>
          <w:color w:val="000000"/>
          <w:sz w:val="22"/>
          <w:szCs w:val="22"/>
        </w:rPr>
      </w:pPr>
    </w:p>
    <w:p w14:paraId="37287C7E" w14:textId="77777777" w:rsidR="00BD5BB7" w:rsidRDefault="00DD5301" w:rsidP="00DD5301">
      <w:pPr>
        <w:numPr>
          <w:ilvl w:val="0"/>
          <w:numId w:val="2"/>
        </w:numPr>
        <w:pBdr>
          <w:top w:val="nil"/>
          <w:left w:val="nil"/>
          <w:bottom w:val="nil"/>
          <w:right w:val="nil"/>
          <w:between w:val="nil"/>
        </w:pBdr>
        <w:spacing w:after="0" w:line="240" w:lineRule="auto"/>
        <w:ind w:right="-285"/>
        <w:jc w:val="both"/>
        <w:rPr>
          <w:color w:val="000000"/>
        </w:rPr>
      </w:pPr>
      <w:r>
        <w:rPr>
          <w:rFonts w:ascii="Times New Roman" w:eastAsia="Times New Roman" w:hAnsi="Times New Roman" w:cs="Times New Roman"/>
          <w:b/>
          <w:color w:val="000000"/>
        </w:rPr>
        <w:t>Fastify Swagger:</w:t>
      </w:r>
      <w:r>
        <w:rPr>
          <w:rFonts w:ascii="Arial" w:eastAsia="Arial" w:hAnsi="Arial" w:cs="Arial"/>
          <w:b/>
          <w:color w:val="000000"/>
          <w:sz w:val="22"/>
          <w:szCs w:val="22"/>
        </w:rPr>
        <w:t xml:space="preserve">  </w:t>
      </w:r>
      <w:r>
        <w:rPr>
          <w:rFonts w:ascii="Times New Roman" w:eastAsia="Times New Roman" w:hAnsi="Times New Roman" w:cs="Times New Roman"/>
          <w:color w:val="000000"/>
        </w:rPr>
        <w:t>Foi utilizado para integrar a documentação Swagger/OpenAPI dentro da aplicação. O Swagger é uma ferramenta amplamente utilizada para descrever, documentar e testar rotas de APIs, proporcionando uma interface onde se pode explorar as rotas disponíveis, seus parâmetros necessários e o que elas retornam.</w:t>
      </w:r>
    </w:p>
    <w:p w14:paraId="273CAC91"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48"/>
          <w:szCs w:val="48"/>
        </w:rPr>
      </w:pPr>
      <w:bookmarkStart w:id="34" w:name="_Toc187620534"/>
      <w:r>
        <w:rPr>
          <w:rFonts w:ascii="Times New Roman" w:eastAsia="Times New Roman" w:hAnsi="Times New Roman" w:cs="Times New Roman"/>
          <w:b/>
          <w:color w:val="000000"/>
          <w:sz w:val="24"/>
          <w:szCs w:val="24"/>
          <w:highlight w:val="white"/>
        </w:rPr>
        <w:t xml:space="preserve">5.1.3 </w:t>
      </w:r>
      <w:r>
        <w:rPr>
          <w:rFonts w:ascii="Times New Roman" w:eastAsia="Times New Roman" w:hAnsi="Times New Roman" w:cs="Times New Roman"/>
          <w:b/>
          <w:color w:val="000000"/>
          <w:sz w:val="24"/>
          <w:szCs w:val="24"/>
        </w:rPr>
        <w:t xml:space="preserve"> POSTGRESQL</w:t>
      </w:r>
      <w:bookmarkEnd w:id="34"/>
    </w:p>
    <w:p w14:paraId="5DB4F264"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PostgreSQL é um sistema de gerenciamento de banco de dados relacional de código aberto, que teve origem no projeto POSTGRES, iniciado na Universidade da Califórnia, Berkeley, como sucessor do banco de dados Ingres. Desde sua primeira versão pública em 1996, o PostgreSQL se tornou amplamente reconhecido por sua robustez, confiabilidade e conformidade com os padrões SQL, construindo uma reputação internacional no mercado de bancos de dados. Uma das principais razões para sua escolha no projeto foi o fato de ser uma tecnologia open-source, oferecendo um sistema completo de banco de dados relacional sem custos de licenciamento, sendo ideal para projetos acadêmicos e comerciais. Além disso, pelo fato de ser uma tecnologia de código aberto, o PostgreSQL conta com uma grande comunidade ativa que constantemente disponibiliza atualizações, extensões e suporte técnico, garantindo sua relevância e competitividade ao longo dos anos.</w:t>
      </w:r>
    </w:p>
    <w:p w14:paraId="01C3DD9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Outra vantagem do PostgreSQL é a sua conformidade em seguir o padrão ACID (Atomicidade, Consistência, Isolamento e Durabilidade), garantindo a integridade transacional dos dados. O padrão ACID é fundamental para bancos de dados que lidam com informações críticas, pois assegura que as transações sejam processadas de forma confiável, mesmo em caso de falhas operacionais.</w:t>
      </w:r>
    </w:p>
    <w:p w14:paraId="5219B078"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35" w:name="_Toc187620535"/>
      <w:r>
        <w:rPr>
          <w:rFonts w:ascii="Times New Roman" w:eastAsia="Times New Roman" w:hAnsi="Times New Roman" w:cs="Times New Roman"/>
          <w:b/>
          <w:color w:val="000000"/>
          <w:sz w:val="24"/>
          <w:szCs w:val="24"/>
          <w:highlight w:val="white"/>
        </w:rPr>
        <w:t>5.1.4 PRISMA</w:t>
      </w:r>
      <w:bookmarkEnd w:id="35"/>
    </w:p>
    <w:p w14:paraId="3E93BCAB"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Prisma é um ORM projetado para facilitar o desenvolvimento de aplicações que interagem com bancos de dados relacionais. A principal função de um ORM é mapear objetos de uma aplicação para tabelas em um banco de dados, permitindo que possamos interagir com o banco de dados usando objetos e métodos de linguagens de programação, em vez de escrever diretamente consultas SQL complexas para manipular nossos dados. Isso garante que o código seja mais limpo, seguro e fácil de manter.</w:t>
      </w:r>
    </w:p>
    <w:p w14:paraId="44B9CB2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Prisma é amplamente reconhecido por oferecer um modelo declarativo de esquema de dados e uma interface de consultas intuitiva. Uma de suas características mais distintivas é seu sistema de tipagem forte e geração automática de TypeScript através do Prisma Schema, fornecendo uma experiência de desenvolvimento ûnanime do banco de dados até o código da aplicação. Além disso, ele possui suporte nativo ao PostgreSQL, aproveitando recursos avançados desse banco de dados, como tipos de dados específicos, transações complexas e migrações automatizadas.</w:t>
      </w:r>
    </w:p>
    <w:p w14:paraId="26B2971E"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p>
    <w:p w14:paraId="2C5C237B" w14:textId="77777777" w:rsidR="00BD5BB7" w:rsidRDefault="008F4265">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36" w:name="_Toc187620536"/>
      <w:r>
        <w:rPr>
          <w:rFonts w:ascii="Times New Roman" w:eastAsia="Times New Roman" w:hAnsi="Times New Roman" w:cs="Times New Roman"/>
          <w:b/>
          <w:color w:val="000000"/>
          <w:sz w:val="24"/>
          <w:szCs w:val="24"/>
          <w:highlight w:val="white"/>
        </w:rPr>
        <w:t>5.1.5 ADMINJ</w:t>
      </w:r>
      <w:r w:rsidR="00DD5301">
        <w:rPr>
          <w:rFonts w:ascii="Times New Roman" w:eastAsia="Times New Roman" w:hAnsi="Times New Roman" w:cs="Times New Roman"/>
          <w:b/>
          <w:color w:val="000000"/>
          <w:sz w:val="24"/>
          <w:szCs w:val="24"/>
          <w:highlight w:val="white"/>
        </w:rPr>
        <w:t>S</w:t>
      </w:r>
      <w:bookmarkEnd w:id="36"/>
    </w:p>
    <w:p w14:paraId="65C9E765"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É uma ferramenta open-source de administração que permite a criação de interfaces personalizáveis para aplicações web. O AdminJS se destaca por sua flexibilidade e facilidade de uso, oferecendo uma solução robusta para desenvolvedores que buscam gerenciar </w:t>
      </w:r>
      <w:r>
        <w:rPr>
          <w:rFonts w:ascii="Times New Roman" w:eastAsia="Times New Roman" w:hAnsi="Times New Roman" w:cs="Times New Roman"/>
        </w:rPr>
        <w:t xml:space="preserve">os </w:t>
      </w:r>
      <w:r>
        <w:rPr>
          <w:rFonts w:ascii="Times New Roman" w:eastAsia="Times New Roman" w:hAnsi="Times New Roman" w:cs="Times New Roman"/>
          <w:color w:val="000000"/>
        </w:rPr>
        <w:t xml:space="preserve">dados e recursos </w:t>
      </w:r>
      <w:r>
        <w:rPr>
          <w:rFonts w:ascii="Times New Roman" w:eastAsia="Times New Roman" w:hAnsi="Times New Roman" w:cs="Times New Roman"/>
        </w:rPr>
        <w:t xml:space="preserve">das </w:t>
      </w:r>
      <w:r>
        <w:rPr>
          <w:rFonts w:ascii="Times New Roman" w:eastAsia="Times New Roman" w:hAnsi="Times New Roman" w:cs="Times New Roman"/>
          <w:color w:val="000000"/>
        </w:rPr>
        <w:t xml:space="preserve">suas </w:t>
      </w:r>
      <w:r>
        <w:rPr>
          <w:rFonts w:ascii="Times New Roman" w:eastAsia="Times New Roman" w:hAnsi="Times New Roman" w:cs="Times New Roman"/>
        </w:rPr>
        <w:t xml:space="preserve">aplicações </w:t>
      </w:r>
      <w:r>
        <w:rPr>
          <w:rFonts w:ascii="Times New Roman" w:eastAsia="Times New Roman" w:hAnsi="Times New Roman" w:cs="Times New Roman"/>
          <w:color w:val="000000"/>
        </w:rPr>
        <w:t>de forma centralizada e prática. Ao utilizar este framework, é possível criar paineis administrativos interativos sem a necessidade de desenvolver eles do zero. Ele suporta múltiplas tecnologias, sendo compatível com banco de dados relacionais e NoSQL, além de permitir a integração de conectores para ORMs. Outro destaque é a sua flexibilidade na personalização de sua interface. Ele permite a configuração e personalização da aparência e as funcionalidades dos paineis de acordo com as exigências específicas de cada projeto. A criação de componentes personalizados em React, a configuração de autenticação dos administradores, e a definição de fluxos de trabalho personalizados são exemplos de como o AdminJS pode ser moldado para atender aos requisitos mais complexos de uma aplicação.</w:t>
      </w:r>
    </w:p>
    <w:p w14:paraId="0DBEF2FF"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uso do AdminJS no projeto reduziu significativamente o tempo de desenvolvimento da interface dos administradores, fazendo com que mais tempo e esforço fossem para outras áreas críticas do sistema, como a implementação de novas funcionalidades, melhorias de desempenho e a experiência do usuário final.</w:t>
      </w:r>
    </w:p>
    <w:p w14:paraId="717CEA4A" w14:textId="77777777" w:rsidR="00BD5BB7" w:rsidRDefault="00DD5301">
      <w:pPr>
        <w:pStyle w:val="Ttulo3"/>
        <w:spacing w:before="320" w:line="276" w:lineRule="auto"/>
        <w:ind w:right="-285"/>
        <w:jc w:val="both"/>
        <w:rPr>
          <w:color w:val="000000"/>
        </w:rPr>
      </w:pPr>
      <w:bookmarkStart w:id="37" w:name="_Toc187620537"/>
      <w:r>
        <w:rPr>
          <w:rFonts w:ascii="Times New Roman" w:eastAsia="Times New Roman" w:hAnsi="Times New Roman" w:cs="Times New Roman"/>
          <w:b/>
          <w:color w:val="000000"/>
          <w:sz w:val="24"/>
          <w:szCs w:val="24"/>
          <w:highlight w:val="white"/>
        </w:rPr>
        <w:t xml:space="preserve">5.1.6 </w:t>
      </w:r>
      <w:r>
        <w:rPr>
          <w:rFonts w:ascii="Times New Roman" w:eastAsia="Times New Roman" w:hAnsi="Times New Roman" w:cs="Times New Roman"/>
          <w:b/>
          <w:color w:val="000000"/>
          <w:sz w:val="24"/>
          <w:szCs w:val="24"/>
        </w:rPr>
        <w:t>MAILGUN</w:t>
      </w:r>
      <w:bookmarkEnd w:id="37"/>
    </w:p>
    <w:p w14:paraId="603507E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Mailgun é um serviço de API de e-mail projetado especificamente para desenvolvedores que necessitam integrar funcionalidades de comunicação por e-mail em suas aplicações. Como uma plataforma de entrega de e-mail transacional, o Mailgun oferece uma infraestrutura sofisticada que garante altas taxas de entrega e fornece ferramentas analíticas detalhadas para monitoramento do desempenho das campanhas de e-mail. </w:t>
      </w:r>
    </w:p>
    <w:p w14:paraId="6D7DF047"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rPr>
        <w:t xml:space="preserve">sua API </w:t>
      </w:r>
      <w:r>
        <w:rPr>
          <w:rFonts w:ascii="Times New Roman" w:eastAsia="Times New Roman" w:hAnsi="Times New Roman" w:cs="Times New Roman"/>
          <w:color w:val="000000"/>
        </w:rPr>
        <w:t>se destaca por sua arquitetura RESTful, que facilita a implementação de diversos casos de uso, desde o envio de e-mails transacionais simples até complexas campanhas de marketing automatizadas. A plataforma oferece recursos avançados mesmo em seu plano gratuito, como validação de endereços de e-mail em tempo real, sistema de templates personalizáveis e rastreamento detalhado de eventos (como aberturas, cliques e rejeições). Entre todos os serviços de API de e-mail com um plano gratuito, o Mailgun oferece a melhor alternativa, com o limite diário de 100 e-mails e 3,000 e-mails mensais.</w:t>
      </w:r>
    </w:p>
    <w:p w14:paraId="1377C430" w14:textId="77777777" w:rsidR="00BD5BB7" w:rsidRPr="00870440" w:rsidRDefault="00DD5301" w:rsidP="0087369D">
      <w:pPr>
        <w:pStyle w:val="Ttulo2"/>
        <w:jc w:val="both"/>
        <w:rPr>
          <w:rFonts w:ascii="Times New Roman" w:eastAsia="Times New Roman" w:hAnsi="Times New Roman" w:cs="Times New Roman"/>
          <w:b/>
          <w:color w:val="000000"/>
          <w:sz w:val="24"/>
          <w:szCs w:val="24"/>
          <w:highlight w:val="white"/>
        </w:rPr>
      </w:pPr>
      <w:bookmarkStart w:id="38" w:name="_Toc187620538"/>
      <w:r>
        <w:rPr>
          <w:rFonts w:ascii="Times New Roman" w:eastAsia="Times New Roman" w:hAnsi="Times New Roman" w:cs="Times New Roman"/>
          <w:b/>
          <w:color w:val="000000"/>
          <w:sz w:val="24"/>
          <w:szCs w:val="24"/>
          <w:highlight w:val="white"/>
        </w:rPr>
        <w:t>5.2 BANCO DE DADOS</w:t>
      </w:r>
      <w:bookmarkEnd w:id="38"/>
    </w:p>
    <w:p w14:paraId="74AE2A98"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Como </w:t>
      </w:r>
      <w:r>
        <w:rPr>
          <w:rFonts w:ascii="Times New Roman" w:eastAsia="Times New Roman" w:hAnsi="Times New Roman" w:cs="Times New Roman"/>
        </w:rPr>
        <w:t>mencionado</w:t>
      </w:r>
      <w:r>
        <w:rPr>
          <w:rFonts w:ascii="Times New Roman" w:eastAsia="Times New Roman" w:hAnsi="Times New Roman" w:cs="Times New Roman"/>
          <w:color w:val="000000"/>
        </w:rPr>
        <w:t xml:space="preserve"> anteriormente, a estrutura do banco de dados foi desenvolvida utilizando duas tecnologias principais: o PostgreSQL como banco de dados em conjunto com o Prisma, como um framework de ORM. Escolhemos essas alternativas para trazer uma solução robusta, eficiente e moderna para gerenciar todos os dados da aplicação. O PostgreSQL trás um banco de dados relacional com o suporte a tipos de dados completos, desempenho em relação a transações robustas e outros recursos avançados, além de ser compatível com grande parte dos sistemas operacionais utilizados no mercado. Já o Prisma foi integrado com o objetivo de simplificar o desenvolvimento do projeto e o gerenciamento do banco de dados. Ele atua como um intermediário em relação ao banco de dados, oferecendo uma camada de abstração para escrever queries, gerenciar modelos e realizar migrações. </w:t>
      </w:r>
    </w:p>
    <w:p w14:paraId="58A4FC28"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Nosso banco de dados foi projetado como uma base estrutural para atender às principais necessidades e demandas de um sistema de gerenciamento de uma biblioteca virtual, garantindo rastreabilidade, escalabilidade e consistência nos dados. Oferecemos desde de o básico como o cadastro de usuários, livros e exemplares até funcionalidades mais avançadas como uma lista de espera para livros já esgotados e o registro de atividades administrativas através de logs que documentam e armazenam todas ações realizadas por administradores, essencial para a auditoria e a segurança do sistema.</w:t>
      </w:r>
    </w:p>
    <w:p w14:paraId="4C6A7CCC" w14:textId="77777777" w:rsidR="00BD5BB7" w:rsidRDefault="00DD5301">
      <w:pPr>
        <w:pStyle w:val="Ttulo3"/>
        <w:spacing w:before="320" w:line="276" w:lineRule="auto"/>
        <w:ind w:right="-285"/>
        <w:jc w:val="both"/>
        <w:rPr>
          <w:color w:val="000000"/>
        </w:rPr>
      </w:pPr>
      <w:bookmarkStart w:id="39" w:name="_Toc187620539"/>
      <w:r>
        <w:rPr>
          <w:rFonts w:ascii="Times New Roman" w:eastAsia="Times New Roman" w:hAnsi="Times New Roman" w:cs="Times New Roman"/>
          <w:b/>
          <w:color w:val="000000"/>
          <w:sz w:val="24"/>
          <w:szCs w:val="24"/>
          <w:highlight w:val="white"/>
        </w:rPr>
        <w:t>5.2.1 TABELA USER (USUÁRIOS)</w:t>
      </w:r>
      <w:bookmarkEnd w:id="39"/>
    </w:p>
    <w:p w14:paraId="2C427806"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Representa todos os usuários do sistema, tanto leitores quanto administradores. Entre seus campos principais, “name”, “email”, “phone”, “cpf” e “password” servem como tanto informações de identificação quanto de autenticação. A “role” para diferenciar os usuários normais dos administradores, com seus valores sendo ‘ADMIN’ ou ‘USER’, e “isBlocked”, uma flag</w:t>
      </w:r>
      <w:r>
        <w:rPr>
          <w:rFonts w:ascii="Times New Roman" w:eastAsia="Times New Roman" w:hAnsi="Times New Roman" w:cs="Times New Roman"/>
        </w:rPr>
        <w:t xml:space="preserve"> </w:t>
      </w:r>
      <w:r>
        <w:rPr>
          <w:rFonts w:ascii="Times New Roman" w:eastAsia="Times New Roman" w:hAnsi="Times New Roman" w:cs="Times New Roman"/>
          <w:color w:val="000000"/>
        </w:rPr>
        <w:t>para definir se um usuário tem acesso aos empréstimos ou não.</w:t>
      </w:r>
    </w:p>
    <w:p w14:paraId="0D0356D3"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0" w:name="_Toc187620540"/>
      <w:r>
        <w:rPr>
          <w:rFonts w:ascii="Times New Roman" w:eastAsia="Times New Roman" w:hAnsi="Times New Roman" w:cs="Times New Roman"/>
          <w:b/>
          <w:color w:val="000000"/>
          <w:sz w:val="24"/>
          <w:szCs w:val="24"/>
          <w:highlight w:val="white"/>
        </w:rPr>
        <w:t>5.2.2 TABELA BOOK (LIVROS)</w:t>
      </w:r>
      <w:bookmarkEnd w:id="40"/>
    </w:p>
    <w:p w14:paraId="54268B8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Representa todos os livros disponíveis no sistema. “title”, “author”, “description” e “imageUrl” servem como informações básicas sobre os livros, enquanto “copies” e “copiesAvailable” são utilizadas para fazer o controle da quantidade total de exemplares e quais aqueles estão disponíveis para empréstimo. É importante notar que, apesar da tabela de livro ter campos sobre os exemplares, ela não tem contato direto com os empréstimos que acontecem na aplicação. A tabela de livros serve apenas para exibir as informações sobre o mesmo, enquanto os exemplares têm a sua própria tabela que cuidam diretamente da parte dos empréstimos.</w:t>
      </w:r>
    </w:p>
    <w:p w14:paraId="65C4BB8C" w14:textId="77777777" w:rsidR="00BD5BB7" w:rsidRDefault="00DD5301">
      <w:pPr>
        <w:pStyle w:val="Ttulo3"/>
        <w:widowControl w:val="0"/>
        <w:spacing w:before="120" w:after="0" w:line="360" w:lineRule="auto"/>
        <w:ind w:right="-285"/>
        <w:jc w:val="both"/>
        <w:rPr>
          <w:rFonts w:ascii="Times New Roman" w:eastAsia="Times New Roman" w:hAnsi="Times New Roman" w:cs="Times New Roman"/>
          <w:b/>
          <w:color w:val="000000"/>
          <w:sz w:val="24"/>
          <w:szCs w:val="24"/>
        </w:rPr>
      </w:pPr>
      <w:bookmarkStart w:id="41" w:name="_17b4squme02y" w:colFirst="0" w:colLast="0"/>
      <w:bookmarkStart w:id="42" w:name="_Toc187620541"/>
      <w:bookmarkEnd w:id="41"/>
      <w:r>
        <w:rPr>
          <w:rFonts w:ascii="Times New Roman" w:eastAsia="Times New Roman" w:hAnsi="Times New Roman" w:cs="Times New Roman"/>
          <w:b/>
          <w:color w:val="000000"/>
          <w:sz w:val="24"/>
          <w:szCs w:val="24"/>
        </w:rPr>
        <w:t>5.2.3 TABELA CATEGORY (CATEGORIAS)</w:t>
      </w:r>
      <w:bookmarkEnd w:id="42"/>
    </w:p>
    <w:p w14:paraId="475BD874"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mais simples de todas as tabelas, representa as categorias que agrupam livros específicos por seus temas. Ela possui apenas um campo, sendo o nome da categoria. Essa abordagem traz uma alternativa simples e eficaz para realizar o agrupamento dos livros, ajudando os administradores na hora de classificar o acervo e os usuários quando forem pesquisar pelos livros no sistema.</w:t>
      </w:r>
    </w:p>
    <w:p w14:paraId="298BB7E1"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3" w:name="_Toc187620542"/>
      <w:r>
        <w:rPr>
          <w:rFonts w:ascii="Times New Roman" w:eastAsia="Times New Roman" w:hAnsi="Times New Roman" w:cs="Times New Roman"/>
          <w:b/>
          <w:color w:val="000000"/>
          <w:sz w:val="24"/>
          <w:szCs w:val="24"/>
          <w:highlight w:val="white"/>
        </w:rPr>
        <w:t>5.2.4 TABELA COPY (EXEMPLARES)</w:t>
      </w:r>
      <w:bookmarkEnd w:id="43"/>
    </w:p>
    <w:p w14:paraId="7019EF21"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Representa todos os exemplares físicos de um livro. O “ISBN” serve como um identificador único de todo exemplar, temos uma validação incluída no nosso sistema para que somente ISBNs válidas e únicas possam ser cadastradas, garantido integridade e autenticidade ao acervo. “isLoaned” sendo a flag que indica se um exemplar está emprestado ou não. </w:t>
      </w:r>
    </w:p>
    <w:p w14:paraId="2DF7AE44" w14:textId="77777777" w:rsidR="00BD5BB7" w:rsidRDefault="008F4265">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4" w:name="_Toc187620543"/>
      <w:r>
        <w:rPr>
          <w:rFonts w:ascii="Times New Roman" w:eastAsia="Times New Roman" w:hAnsi="Times New Roman" w:cs="Times New Roman"/>
          <w:b/>
          <w:color w:val="000000"/>
          <w:sz w:val="24"/>
          <w:szCs w:val="24"/>
          <w:highlight w:val="white"/>
        </w:rPr>
        <w:t>5.2.5 TABELA LOAN (EMPRESTIMOS)</w:t>
      </w:r>
      <w:bookmarkEnd w:id="44"/>
    </w:p>
    <w:p w14:paraId="11E52220"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Gerencia todos os empréstimos de exemplares dos livros. Possui campos como “userName”, “bookTitle” e “ISBN” para armazenar informações associadas aos usuários, livros e exemplares. Sobre os campos que refletem datas, “expirationDate” serve tanto para a data limite do requerimento de um empréstimo quanto para a data que o empréstimo deve ser retornado, “loanDate” para a data em que o usuário pega o livro do acervo e começa o empréstimo e “returnDate” para quando o livro for retornado ou o empréstimo for encerrado. O campo “status” serve para classificar os empréstimos dependendo do estado dos mesmos (solicitado, ativo, devolvido e etc). “postponed” e “archived” para flags que indicam o adiamento ou arquivamento dos empréstimos. Como já citado, um diferencial dos empréstimos referente a outras tabelas é de que eles não podem ser excluídos do sistema, mantendo assim sempre um histórico de empréstimos dentro do sistema.</w:t>
      </w:r>
    </w:p>
    <w:p w14:paraId="1E5ADAAD"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5" w:name="_Toc187620544"/>
      <w:r>
        <w:rPr>
          <w:rFonts w:ascii="Times New Roman" w:eastAsia="Times New Roman" w:hAnsi="Times New Roman" w:cs="Times New Roman"/>
          <w:b/>
          <w:color w:val="000000"/>
          <w:sz w:val="24"/>
          <w:szCs w:val="24"/>
          <w:highlight w:val="white"/>
        </w:rPr>
        <w:t xml:space="preserve">5.2.6 </w:t>
      </w:r>
      <w:r w:rsidR="008F4265">
        <w:rPr>
          <w:rFonts w:ascii="Times New Roman" w:eastAsia="Times New Roman" w:hAnsi="Times New Roman" w:cs="Times New Roman"/>
          <w:b/>
          <w:color w:val="000000"/>
          <w:sz w:val="24"/>
          <w:szCs w:val="24"/>
          <w:highlight w:val="white"/>
        </w:rPr>
        <w:t>TABELA WAITLIST (LISTA DE ESPERA)</w:t>
      </w:r>
      <w:bookmarkEnd w:id="45"/>
    </w:p>
    <w:p w14:paraId="1E83E967"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Representa a lista de espera para o empréstimo de um livro, com campos para a identificação do usuário e do livro (“userName” e “bookTitle”) e a posição do usuário na fila (“position”). O funcionamento da fila ocorre com o método de gestão FIFO (First In, First Out ou Primeiro a Entrar, Primeiro a Sair), uma abordagem efetiva que garante o fluxo de usuários.</w:t>
      </w:r>
    </w:p>
    <w:p w14:paraId="459DE3FE"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6" w:name="_Toc187620545"/>
      <w:r>
        <w:rPr>
          <w:rFonts w:ascii="Times New Roman" w:eastAsia="Times New Roman" w:hAnsi="Times New Roman" w:cs="Times New Roman"/>
          <w:b/>
          <w:color w:val="000000"/>
          <w:sz w:val="24"/>
          <w:szCs w:val="24"/>
          <w:highlight w:val="white"/>
        </w:rPr>
        <w:t xml:space="preserve">5.2.7 </w:t>
      </w:r>
      <w:r w:rsidR="008F4265">
        <w:rPr>
          <w:rFonts w:ascii="Times New Roman" w:eastAsia="Times New Roman" w:hAnsi="Times New Roman" w:cs="Times New Roman"/>
          <w:b/>
          <w:color w:val="000000"/>
          <w:sz w:val="24"/>
          <w:szCs w:val="24"/>
          <w:highlight w:val="white"/>
        </w:rPr>
        <w:t>TABELA ADMINLOG (REGISTROS DOS ADMINISTRADORES)</w:t>
      </w:r>
      <w:bookmarkEnd w:id="46"/>
    </w:p>
    <w:p w14:paraId="55405D5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Registra todas as ações administrativas realizadas no sistema. Ela possui campos que armazenam os principais detalhes sobre as atividades dos administradores, como o nome do administrador, a ação realizada, o tipo de entidade afetada e seu id, e etc (respectivamente: “adminName”, “action”, “entityType” e “entityId”). Assim como a tabela dos empréstimos, os registros administrativos não podem ser deletados do sistema.</w:t>
      </w:r>
    </w:p>
    <w:p w14:paraId="214AADAD" w14:textId="77777777" w:rsidR="00BD5BB7" w:rsidRDefault="00DD5301">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7" w:name="_Toc187620546"/>
      <w:r>
        <w:rPr>
          <w:rFonts w:ascii="Times New Roman" w:eastAsia="Times New Roman" w:hAnsi="Times New Roman" w:cs="Times New Roman"/>
          <w:b/>
          <w:color w:val="000000"/>
          <w:sz w:val="24"/>
          <w:szCs w:val="24"/>
          <w:highlight w:val="white"/>
        </w:rPr>
        <w:t xml:space="preserve">5.2.8 </w:t>
      </w:r>
      <w:r w:rsidR="008F4265">
        <w:rPr>
          <w:rFonts w:ascii="Times New Roman" w:eastAsia="Times New Roman" w:hAnsi="Times New Roman" w:cs="Times New Roman"/>
          <w:b/>
          <w:color w:val="000000"/>
          <w:sz w:val="24"/>
          <w:szCs w:val="24"/>
          <w:highlight w:val="white"/>
        </w:rPr>
        <w:t>RELAÇÕES ENTRE TABELAS</w:t>
      </w:r>
      <w:bookmarkEnd w:id="47"/>
    </w:p>
    <w:p w14:paraId="48F5871C"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As relações do banco de dados foram projetadas com foco na integridade e rastreabilidade, garantindo que o nosso sistema seja robusto e funcional em cenários simples ou complexos.  Em algumas tabelas, mantemos dados redundantes como o “userName” e “bookTitle”, isso serve para que mesmo após a deleção dos registros relacionados, os dados relevantes poderão continuar disponíveis. Essa abordagem também ajuda a melhorar o desempenho do banco, reduzindo a necessidade de consultas complexas para informações frequentemente acessadas. Também é importante notar que todas as tabelas principais possuem os campos “createdAt” e “updatedAt”, permitindo que o sistema acompanhe alterações nos registros ao longo do tempo.</w:t>
      </w:r>
    </w:p>
    <w:p w14:paraId="0E4D1F08"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Entre as relações das tabelas, existem: </w:t>
      </w:r>
    </w:p>
    <w:p w14:paraId="3FAC31ED"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User → Loan (1:N): </w:t>
      </w:r>
      <w:r>
        <w:rPr>
          <w:rFonts w:ascii="Times New Roman" w:eastAsia="Times New Roman" w:hAnsi="Times New Roman" w:cs="Times New Roman"/>
        </w:rPr>
        <w:t>Um usuário pode ter múltiplos empréstimos, onde cada empréstimo está vinculado a um único usuário. Seu relacionamento é feito através do campo “userId” na tabela de empréstimo. Quando um usuário é deletado, o “userId” é setado como nulo, para que todos os empréstimos feitos pelo usuário ainda possam ficar no sistema.</w:t>
      </w:r>
    </w:p>
    <w:p w14:paraId="4C041788"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User → </w:t>
      </w:r>
      <w:r>
        <w:rPr>
          <w:rFonts w:ascii="Times New Roman" w:eastAsia="Times New Roman" w:hAnsi="Times New Roman" w:cs="Times New Roman"/>
          <w:b/>
        </w:rPr>
        <w:t xml:space="preserve">AdminLog (1:N): </w:t>
      </w:r>
      <w:r>
        <w:rPr>
          <w:rFonts w:ascii="Times New Roman" w:eastAsia="Times New Roman" w:hAnsi="Times New Roman" w:cs="Times New Roman"/>
        </w:rPr>
        <w:t>Um usuário administrador pode gerar múltiplos logs administrativos, sendo cada log vinculado a um único administrador. O relacionamento é feito através do campo “adminId” na tabela dos logs. Da mesma forma no relacionamento entre usuários e empréstimos, quando um usuário é excluído do sistema, o “adminId” é setado como nulo para que o log permaneça no sistema.</w:t>
      </w:r>
    </w:p>
    <w:p w14:paraId="54078C5B" w14:textId="77777777" w:rsidR="00BD5BB7" w:rsidRDefault="00DD5301" w:rsidP="0087369D">
      <w:pPr>
        <w:numPr>
          <w:ilvl w:val="0"/>
          <w:numId w:val="5"/>
        </w:numPr>
        <w:spacing w:before="280" w:after="0" w:line="240" w:lineRule="auto"/>
        <w:ind w:right="-285"/>
        <w:jc w:val="both"/>
      </w:pPr>
      <w:r>
        <w:rPr>
          <w:rFonts w:ascii="Cardo" w:eastAsia="Cardo" w:hAnsi="Cardo" w:cs="Cardo"/>
          <w:b/>
        </w:rPr>
        <w:t xml:space="preserve">User → WaitList (1:N): </w:t>
      </w:r>
      <w:r>
        <w:rPr>
          <w:rFonts w:ascii="Times New Roman" w:eastAsia="Times New Roman" w:hAnsi="Times New Roman" w:cs="Times New Roman"/>
        </w:rPr>
        <w:t>Um usuário pode estar em múltiplas listas de espera, onde cada entrada na lista de espera pertence a um único usuário. Seu relacionamento é feito através do campo “userId”, nas tabela de fila de espera. Quando um usuário é deletado, todas as suas entradas na sua WaitList também são deletadas utilizando o método “onDelete: Cascade”.</w:t>
      </w:r>
    </w:p>
    <w:p w14:paraId="40A051A1"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Book  → Copy (1:N): </w:t>
      </w:r>
      <w:r>
        <w:rPr>
          <w:rFonts w:ascii="Times New Roman" w:eastAsia="Times New Roman" w:hAnsi="Times New Roman" w:cs="Times New Roman"/>
        </w:rPr>
        <w:t>Um livro pode ter múltiplos exemplares físicos, onde cada exemplar pertence a somente um livro. Seu relacionamento é feito através do campo “bookId” na tabela dos exemplares.</w:t>
      </w:r>
    </w:p>
    <w:p w14:paraId="61686DC5"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Book → Loan (1:N): </w:t>
      </w:r>
      <w:r>
        <w:rPr>
          <w:rFonts w:ascii="Times New Roman" w:eastAsia="Times New Roman" w:hAnsi="Times New Roman" w:cs="Times New Roman"/>
        </w:rPr>
        <w:t>Um livro pode ter múltiplos empréstimos, onde cada empréstimo está vinculado a um livro. O relacionamento é feito através do campo “bookId”, na tabela de empréstimos. Assim como os outros campos relacionais nas tabelas de empréstimos, quando um livro é deletado, o bookId é alterado para nulo na tabela para o mesmo propósito citado acima.</w:t>
      </w:r>
    </w:p>
    <w:p w14:paraId="7E480810"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Book → Category (N:1): </w:t>
      </w:r>
      <w:r>
        <w:rPr>
          <w:rFonts w:ascii="Times New Roman" w:eastAsia="Times New Roman" w:hAnsi="Times New Roman" w:cs="Times New Roman"/>
        </w:rPr>
        <w:t>Um livro pertence a uma única categoria, onde uma categoria pode existir em vários livros. O relacionamento é feito através do campo “categoryId”, na tabela dos livros. Não é necessário um livro possuir uma categoria, por isso o campo “categoryId” pode ser nulo.</w:t>
      </w:r>
    </w:p>
    <w:p w14:paraId="2C6A446D"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Book → WaitList (1:N): </w:t>
      </w:r>
      <w:r>
        <w:rPr>
          <w:rFonts w:ascii="Times New Roman" w:eastAsia="Times New Roman" w:hAnsi="Times New Roman" w:cs="Times New Roman"/>
        </w:rPr>
        <w:t>Um livro pode ter múltiplos usuários em sua lista de espera, sendo cada entrada na lista para um único livro. Quando um livro é deletado, todas suas entradas na WaitList também são.</w:t>
      </w:r>
    </w:p>
    <w:p w14:paraId="03CFD1C2" w14:textId="77777777" w:rsidR="00BD5BB7" w:rsidRDefault="00DD5301" w:rsidP="0087369D">
      <w:pPr>
        <w:numPr>
          <w:ilvl w:val="0"/>
          <w:numId w:val="5"/>
        </w:numPr>
        <w:spacing w:before="280" w:after="0" w:line="240" w:lineRule="auto"/>
        <w:ind w:right="-285"/>
        <w:jc w:val="both"/>
      </w:pPr>
      <w:r>
        <w:rPr>
          <w:rFonts w:ascii="Cardo" w:eastAsia="Cardo" w:hAnsi="Cardo" w:cs="Cardo"/>
          <w:b/>
        </w:rPr>
        <w:t xml:space="preserve">Copy → Loan (1:N): </w:t>
      </w:r>
      <w:r>
        <w:rPr>
          <w:rFonts w:ascii="Times New Roman" w:eastAsia="Times New Roman" w:hAnsi="Times New Roman" w:cs="Times New Roman"/>
        </w:rPr>
        <w:t>Um exemplar pode ter múltiplos empréstimos (dentro de seu histórico) e cada empréstimo está vinculado a uma única cópia.</w:t>
      </w:r>
    </w:p>
    <w:p w14:paraId="56AEAFE1" w14:textId="77777777" w:rsidR="00BD5BB7" w:rsidRDefault="00DD5301" w:rsidP="0087369D">
      <w:pPr>
        <w:numPr>
          <w:ilvl w:val="0"/>
          <w:numId w:val="5"/>
        </w:numPr>
        <w:spacing w:before="280" w:after="0" w:line="240" w:lineRule="auto"/>
        <w:ind w:right="-285"/>
        <w:jc w:val="both"/>
        <w:rPr>
          <w:b/>
        </w:rPr>
      </w:pPr>
      <w:r>
        <w:rPr>
          <w:rFonts w:ascii="Cardo" w:eastAsia="Cardo" w:hAnsi="Cardo" w:cs="Cardo"/>
          <w:b/>
        </w:rPr>
        <w:t xml:space="preserve">Category → Book (1:N): </w:t>
      </w:r>
      <w:r>
        <w:rPr>
          <w:rFonts w:ascii="Times New Roman" w:eastAsia="Times New Roman" w:hAnsi="Times New Roman" w:cs="Times New Roman"/>
        </w:rPr>
        <w:t>Uma categoria pode existir em múltiplos livros, mas cada livro pode ter apenas uma categoria. Seu relacionamento é feito através do campo “categoryId”, na tabela de livros</w:t>
      </w:r>
      <w:r>
        <w:rPr>
          <w:rFonts w:ascii="Times New Roman" w:eastAsia="Times New Roman" w:hAnsi="Times New Roman" w:cs="Times New Roman"/>
          <w:b/>
        </w:rPr>
        <w:t>.</w:t>
      </w:r>
    </w:p>
    <w:p w14:paraId="069E319E" w14:textId="77777777" w:rsidR="00BD5BB7" w:rsidRDefault="00870440" w:rsidP="0087369D">
      <w:pPr>
        <w:pStyle w:val="Ttulo3"/>
        <w:spacing w:before="320" w:line="276" w:lineRule="auto"/>
        <w:ind w:right="-285"/>
        <w:jc w:val="both"/>
        <w:rPr>
          <w:rFonts w:ascii="Times New Roman" w:eastAsia="Times New Roman" w:hAnsi="Times New Roman" w:cs="Times New Roman"/>
          <w:b/>
          <w:color w:val="000000"/>
          <w:sz w:val="24"/>
          <w:szCs w:val="24"/>
          <w:highlight w:val="white"/>
        </w:rPr>
      </w:pPr>
      <w:bookmarkStart w:id="48" w:name="_Toc187620547"/>
      <w:r>
        <w:rPr>
          <w:rFonts w:ascii="Times New Roman" w:eastAsia="Times New Roman" w:hAnsi="Times New Roman" w:cs="Times New Roman"/>
          <w:b/>
          <w:color w:val="000000"/>
          <w:sz w:val="24"/>
          <w:szCs w:val="24"/>
          <w:highlight w:val="white"/>
        </w:rPr>
        <w:t>5.2.9</w:t>
      </w:r>
      <w:r w:rsidR="00DD5301">
        <w:rPr>
          <w:rFonts w:ascii="Times New Roman" w:eastAsia="Times New Roman" w:hAnsi="Times New Roman" w:cs="Times New Roman"/>
          <w:b/>
          <w:color w:val="000000"/>
          <w:sz w:val="24"/>
          <w:szCs w:val="24"/>
          <w:highlight w:val="white"/>
        </w:rPr>
        <w:t xml:space="preserve"> </w:t>
      </w:r>
      <w:r w:rsidR="008F4265">
        <w:rPr>
          <w:rFonts w:ascii="Times New Roman" w:eastAsia="Times New Roman" w:hAnsi="Times New Roman" w:cs="Times New Roman"/>
          <w:b/>
          <w:color w:val="000000"/>
          <w:sz w:val="24"/>
          <w:szCs w:val="24"/>
          <w:highlight w:val="white"/>
        </w:rPr>
        <w:t>DIAGRAMA</w:t>
      </w:r>
      <w:bookmarkEnd w:id="48"/>
    </w:p>
    <w:p w14:paraId="7DE23CEE" w14:textId="77777777" w:rsidR="00BD5BB7" w:rsidRDefault="00DD5301" w:rsidP="00372FC8">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representar visualmente a estrutura e as relações do nosso banco de dados, foi utilizada a ferramenta online Mermaid para criar um diagrama claro e interativo feito diretamente a partir de código, facilitando tanto a compreensão do modelo quanto a sua manutenção ou possíveis futuras mudanças. O diagrama ilustra todos os modelos que compõem nosso sistema, incluindo as principais tabelas com suas colunas, tipos de dados e as relações A arquitetura do frontend foi projetada para garantir uma manutenção eficiente e a componentização do sistema, promovendo a escalabilidade e a organização do código. A estrutura principal da aplicação está localizada na pasta SRC, que contém subpastas organizadas por funcionalidades, alinhadas às práticas recomendadas no desenvolvimento com React. Essa organização contribui para o fluxo de trabalho ágil e facilita a expansão do </w:t>
      </w:r>
      <w:r>
        <w:rPr>
          <w:rFonts w:ascii="Times New Roman" w:eastAsia="Times New Roman" w:hAnsi="Times New Roman" w:cs="Times New Roman"/>
        </w:rPr>
        <w:t>sistema entre</w:t>
      </w:r>
      <w:r>
        <w:rPr>
          <w:rFonts w:ascii="Times New Roman" w:eastAsia="Times New Roman" w:hAnsi="Times New Roman" w:cs="Times New Roman"/>
          <w:color w:val="000000"/>
        </w:rPr>
        <w:t xml:space="preserve"> elas. Ele também evidencia suas associações, como as chaves estrangeiras e os relacionamentos de um-para-muitos, muitos-para-um ou muitos-para-muitos. Com isso, o diagrama não é apenas uma representação estática do banco de dados que engloba o nosso sistema, mas uma ferramenta ativa que complementa o desenvolvimento e a documentação do sistema.</w:t>
      </w:r>
    </w:p>
    <w:p w14:paraId="6B48820D" w14:textId="77777777" w:rsidR="00BD5BB7" w:rsidRDefault="00372FC8">
      <w:pPr>
        <w:spacing w:before="280" w:after="280" w:line="240" w:lineRule="auto"/>
        <w:ind w:right="-285"/>
        <w:jc w:val="center"/>
        <w:rPr>
          <w:rFonts w:ascii="Times New Roman" w:eastAsia="Times New Roman" w:hAnsi="Times New Roman" w:cs="Times New Roman"/>
          <w:i/>
          <w:sz w:val="18"/>
          <w:szCs w:val="18"/>
        </w:rPr>
      </w:pPr>
      <w:r>
        <w:rPr>
          <w:noProof/>
          <w:lang w:val="pt-BR"/>
        </w:rPr>
        <w:drawing>
          <wp:anchor distT="0" distB="0" distL="0" distR="0" simplePos="0" relativeHeight="251658240" behindDoc="0" locked="0" layoutInCell="1" hidden="0" allowOverlap="1" wp14:anchorId="23E38032" wp14:editId="69B9D381">
            <wp:simplePos x="0" y="0"/>
            <wp:positionH relativeFrom="column">
              <wp:posOffset>-22860</wp:posOffset>
            </wp:positionH>
            <wp:positionV relativeFrom="paragraph">
              <wp:posOffset>441960</wp:posOffset>
            </wp:positionV>
            <wp:extent cx="5762625" cy="36290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62625" cy="3629025"/>
                    </a:xfrm>
                    <a:prstGeom prst="rect">
                      <a:avLst/>
                    </a:prstGeom>
                    <a:ln/>
                  </pic:spPr>
                </pic:pic>
              </a:graphicData>
            </a:graphic>
            <wp14:sizeRelH relativeFrom="margin">
              <wp14:pctWidth>0</wp14:pctWidth>
            </wp14:sizeRelH>
            <wp14:sizeRelV relativeFrom="margin">
              <wp14:pctHeight>0</wp14:pctHeight>
            </wp14:sizeRelV>
          </wp:anchor>
        </w:drawing>
      </w:r>
      <w:r w:rsidR="00DD5301">
        <w:rPr>
          <w:rFonts w:ascii="Times New Roman" w:eastAsia="Times New Roman" w:hAnsi="Times New Roman" w:cs="Times New Roman"/>
          <w:i/>
          <w:sz w:val="18"/>
          <w:szCs w:val="18"/>
        </w:rPr>
        <w:t>Figura 1 – Diagrama do banco de dados</w:t>
      </w:r>
    </w:p>
    <w:p w14:paraId="57B215D9"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p>
    <w:p w14:paraId="65FCF9AD" w14:textId="77777777" w:rsidR="00BD5BB7" w:rsidRDefault="00BD5BB7">
      <w:pPr>
        <w:widowControl w:val="0"/>
        <w:pBdr>
          <w:top w:val="nil"/>
          <w:left w:val="nil"/>
          <w:bottom w:val="nil"/>
          <w:right w:val="nil"/>
          <w:between w:val="nil"/>
        </w:pBdr>
        <w:spacing w:before="120" w:after="0" w:line="360" w:lineRule="auto"/>
        <w:ind w:left="285" w:right="-285" w:firstLine="705"/>
        <w:jc w:val="center"/>
        <w:rPr>
          <w:rFonts w:ascii="Times New Roman" w:eastAsia="Times New Roman" w:hAnsi="Times New Roman" w:cs="Times New Roman"/>
          <w:color w:val="000000"/>
        </w:rPr>
      </w:pPr>
    </w:p>
    <w:p w14:paraId="35034581"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598E2FAB"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3EC789BD"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07FBF09B"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674A0EB9"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1F23B3B0"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37B130AB"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23A4DFC6"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072965A2"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5A2C9BE4" w14:textId="77777777" w:rsidR="00BD5BB7" w:rsidRDefault="00BD5BB7">
      <w:pPr>
        <w:spacing w:before="280" w:after="280" w:line="240" w:lineRule="auto"/>
        <w:ind w:right="-285"/>
        <w:jc w:val="center"/>
        <w:rPr>
          <w:rFonts w:ascii="Times New Roman" w:eastAsia="Times New Roman" w:hAnsi="Times New Roman" w:cs="Times New Roman"/>
          <w:i/>
          <w:sz w:val="18"/>
          <w:szCs w:val="18"/>
        </w:rPr>
      </w:pPr>
    </w:p>
    <w:p w14:paraId="7C6561D3" w14:textId="77777777" w:rsidR="00BD5BB7" w:rsidRDefault="00DD5301">
      <w:pPr>
        <w:spacing w:before="280" w:after="280" w:line="240" w:lineRule="auto"/>
        <w:ind w:right="-285"/>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Fonte: (BENITES, Igor; SOUZA, Lucas A. L. de</w:t>
      </w:r>
      <w:r>
        <w:rPr>
          <w:b/>
          <w:i/>
          <w:sz w:val="18"/>
          <w:szCs w:val="18"/>
        </w:rPr>
        <w:t>;</w:t>
      </w:r>
      <w:r>
        <w:rPr>
          <w:rFonts w:ascii="Times New Roman" w:eastAsia="Times New Roman" w:hAnsi="Times New Roman" w:cs="Times New Roman"/>
          <w:i/>
          <w:sz w:val="18"/>
          <w:szCs w:val="18"/>
        </w:rPr>
        <w:t xml:space="preserve"> VIEIRA, Lucas D. S. M.; PERPÉTUO, Pedro).</w:t>
      </w:r>
    </w:p>
    <w:p w14:paraId="5866E059" w14:textId="77777777" w:rsidR="00BD5BB7" w:rsidRDefault="008F4265" w:rsidP="00F758E1">
      <w:pPr>
        <w:pStyle w:val="Ttulo2"/>
        <w:rPr>
          <w:rFonts w:ascii="Times New Roman" w:eastAsia="Times New Roman" w:hAnsi="Times New Roman" w:cs="Times New Roman"/>
          <w:b/>
        </w:rPr>
      </w:pPr>
      <w:bookmarkStart w:id="49" w:name="_Toc187620548"/>
      <w:r>
        <w:rPr>
          <w:rFonts w:ascii="Times New Roman" w:eastAsia="Times New Roman" w:hAnsi="Times New Roman" w:cs="Times New Roman"/>
          <w:b/>
          <w:color w:val="000000"/>
          <w:sz w:val="24"/>
          <w:szCs w:val="24"/>
          <w:highlight w:val="white"/>
        </w:rPr>
        <w:t xml:space="preserve">5.3 </w:t>
      </w:r>
      <w:r w:rsidRPr="00870440">
        <w:rPr>
          <w:rFonts w:ascii="Times New Roman" w:eastAsia="Times New Roman" w:hAnsi="Times New Roman" w:cs="Times New Roman"/>
          <w:b/>
          <w:color w:val="000000"/>
          <w:sz w:val="24"/>
          <w:szCs w:val="24"/>
          <w:highlight w:val="white"/>
        </w:rPr>
        <w:t>FRONTEND</w:t>
      </w:r>
      <w:bookmarkEnd w:id="49"/>
    </w:p>
    <w:p w14:paraId="7DB9AA8B" w14:textId="77777777" w:rsidR="00BD5BB7" w:rsidRPr="00F758E1" w:rsidRDefault="008F4265" w:rsidP="00F758E1">
      <w:pPr>
        <w:pStyle w:val="Ttulo3"/>
        <w:rPr>
          <w:rFonts w:ascii="Times New Roman" w:eastAsia="Times New Roman" w:hAnsi="Times New Roman" w:cs="Times New Roman"/>
          <w:b/>
          <w:color w:val="000000"/>
          <w:sz w:val="22"/>
          <w:szCs w:val="22"/>
        </w:rPr>
      </w:pPr>
      <w:bookmarkStart w:id="50" w:name="_2grqrue" w:colFirst="0" w:colLast="0"/>
      <w:bookmarkStart w:id="51" w:name="_Toc187620549"/>
      <w:bookmarkEnd w:id="50"/>
      <w:r w:rsidRPr="00F758E1">
        <w:rPr>
          <w:rFonts w:ascii="Times New Roman" w:eastAsia="Times New Roman" w:hAnsi="Times New Roman" w:cs="Times New Roman"/>
          <w:b/>
          <w:color w:val="000000"/>
          <w:sz w:val="22"/>
          <w:szCs w:val="22"/>
        </w:rPr>
        <w:t>5.3.1 ESTRUTURA DE PASTAS</w:t>
      </w:r>
      <w:bookmarkEnd w:id="51"/>
    </w:p>
    <w:p w14:paraId="56D08C22" w14:textId="77777777" w:rsidR="00DD5301" w:rsidRDefault="00DD5301" w:rsidP="00870440">
      <w:pPr>
        <w:spacing w:before="240" w:after="240"/>
        <w:ind w:right="-285"/>
        <w:rPr>
          <w:rFonts w:ascii="Times New Roman" w:eastAsia="Times New Roman" w:hAnsi="Times New Roman" w:cs="Times New Roman"/>
          <w:b/>
          <w:sz w:val="22"/>
          <w:szCs w:val="22"/>
        </w:rPr>
      </w:pPr>
      <w:r>
        <w:rPr>
          <w:rFonts w:ascii="Times New Roman" w:eastAsia="Times New Roman" w:hAnsi="Times New Roman" w:cs="Times New Roman"/>
          <w:b/>
          <w:sz w:val="22"/>
          <w:szCs w:val="22"/>
        </w:rPr>
        <w:t>Pasta Components</w:t>
      </w:r>
    </w:p>
    <w:p w14:paraId="199CD4F0" w14:textId="77777777" w:rsidR="00BD5BB7" w:rsidRDefault="00DD5301" w:rsidP="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Essa pasta armazena os componentes reutilizáveis do sistema. Cada componente é desenvolvido de forma isolada, seguindo os princípios de componentização do React, o que permite seu reaproveitamento em diferentes partes da aplicação. Além disso, os componentes podem ser testados separadamente, garantindo consistência visual e funcional no sistema.</w:t>
      </w:r>
    </w:p>
    <w:p w14:paraId="30A1B3D6" w14:textId="77777777" w:rsidR="00EA20F3" w:rsidRPr="00DD5301" w:rsidRDefault="00EA20F3" w:rsidP="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Sendo assim </w:t>
      </w:r>
      <w:r w:rsidRPr="00EA20F3">
        <w:rPr>
          <w:rFonts w:ascii="Times New Roman" w:eastAsia="Times New Roman" w:hAnsi="Times New Roman" w:cs="Times New Roman"/>
          <w:color w:val="000000"/>
        </w:rPr>
        <w:t>A arquitetura do frontend foi planejada para facilitar a experiência de desenvolvimento, ajudando na organização e manutenção. Como cada pasta tem um papel definido, podemos facilmente escalabilizar o sistema, garantindo que ele seja eficiente tanto no sentido de desenvolvimento quanto de experiência do usuário final.</w:t>
      </w:r>
    </w:p>
    <w:p w14:paraId="467CD882" w14:textId="77777777" w:rsidR="00DD5301" w:rsidRDefault="00DD5301" w:rsidP="00DD5301">
      <w:pPr>
        <w:spacing w:before="240" w:after="240"/>
        <w:ind w:right="-285"/>
        <w:rPr>
          <w:rFonts w:ascii="Times New Roman" w:eastAsia="Times New Roman" w:hAnsi="Times New Roman" w:cs="Times New Roman"/>
          <w:b/>
        </w:rPr>
      </w:pPr>
      <w:r>
        <w:rPr>
          <w:rFonts w:ascii="Times New Roman" w:eastAsia="Times New Roman" w:hAnsi="Times New Roman" w:cs="Times New Roman"/>
          <w:b/>
        </w:rPr>
        <w:t>Pasta Pages</w:t>
      </w:r>
    </w:p>
    <w:p w14:paraId="3E8ABCCE" w14:textId="77777777" w:rsidR="00BD5BB7" w:rsidRPr="00DD5301" w:rsidRDefault="00DD5301" w:rsidP="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b/>
        </w:rPr>
      </w:pPr>
      <w:r>
        <w:rPr>
          <w:rFonts w:ascii="Times New Roman" w:eastAsia="Times New Roman" w:hAnsi="Times New Roman" w:cs="Times New Roman"/>
          <w:color w:val="000000"/>
        </w:rPr>
        <w:t xml:space="preserve">A pasta </w:t>
      </w:r>
      <w:r w:rsidRPr="00DD5301">
        <w:rPr>
          <w:rFonts w:ascii="Times New Roman" w:eastAsia="Times New Roman" w:hAnsi="Times New Roman" w:cs="Times New Roman"/>
          <w:color w:val="000000"/>
        </w:rPr>
        <w:t>Pages</w:t>
      </w:r>
      <w:r>
        <w:rPr>
          <w:rFonts w:ascii="Times New Roman" w:eastAsia="Times New Roman" w:hAnsi="Times New Roman" w:cs="Times New Roman"/>
          <w:color w:val="000000"/>
        </w:rPr>
        <w:t xml:space="preserve"> contém os arquivos correspondentes às telas do sistema. Cada arquivo representa uma página específica da aplicação, estruturando a navegação e a funcionalidade.</w:t>
      </w:r>
      <w:r>
        <w:rPr>
          <w:rFonts w:ascii="Times New Roman" w:eastAsia="Times New Roman" w:hAnsi="Times New Roman" w:cs="Times New Roman"/>
          <w:color w:val="000000"/>
        </w:rPr>
        <w:br/>
      </w:r>
      <w:r>
        <w:rPr>
          <w:rFonts w:ascii="Times New Roman" w:eastAsia="Times New Roman" w:hAnsi="Times New Roman" w:cs="Times New Roman"/>
          <w:b/>
        </w:rPr>
        <w:t>Exemplos de Telas:</w:t>
      </w:r>
    </w:p>
    <w:p w14:paraId="6B7A12E9" w14:textId="77777777" w:rsidR="00BD5BB7" w:rsidRDefault="00DD5301" w:rsidP="00BE1BDA">
      <w:pPr>
        <w:numPr>
          <w:ilvl w:val="1"/>
          <w:numId w:val="1"/>
        </w:numPr>
        <w:spacing w:before="240" w:after="0"/>
        <w:ind w:right="-285"/>
        <w:jc w:val="both"/>
        <w:rPr>
          <w:rFonts w:ascii="Arial" w:eastAsia="Arial" w:hAnsi="Arial" w:cs="Arial"/>
          <w:sz w:val="22"/>
          <w:szCs w:val="22"/>
        </w:rPr>
      </w:pPr>
      <w:r>
        <w:rPr>
          <w:rFonts w:ascii="Times New Roman" w:eastAsia="Times New Roman" w:hAnsi="Times New Roman" w:cs="Times New Roman"/>
          <w:b/>
        </w:rPr>
        <w:t>Tela de Login</w:t>
      </w:r>
      <w:r>
        <w:rPr>
          <w:rFonts w:ascii="Arial" w:eastAsia="Arial" w:hAnsi="Arial" w:cs="Arial"/>
          <w:b/>
        </w:rPr>
        <w:t>:</w:t>
      </w:r>
      <w:r>
        <w:rPr>
          <w:rFonts w:ascii="Arial" w:eastAsia="Arial" w:hAnsi="Arial" w:cs="Arial"/>
        </w:rPr>
        <w:t xml:space="preserve"> </w:t>
      </w:r>
      <w:r>
        <w:rPr>
          <w:rFonts w:ascii="Times New Roman" w:eastAsia="Times New Roman" w:hAnsi="Times New Roman" w:cs="Times New Roman"/>
        </w:rPr>
        <w:t>Responsável pela autenticação do usuário, apresentando campos para inserção de informações de acesso.</w:t>
      </w:r>
    </w:p>
    <w:p w14:paraId="453459F3" w14:textId="77777777" w:rsidR="00BD5BB7" w:rsidRDefault="00DD5301" w:rsidP="00BE1BDA">
      <w:pPr>
        <w:numPr>
          <w:ilvl w:val="1"/>
          <w:numId w:val="1"/>
        </w:numPr>
        <w:spacing w:after="0"/>
        <w:ind w:right="-285"/>
        <w:jc w:val="both"/>
        <w:rPr>
          <w:rFonts w:ascii="Arial" w:eastAsia="Arial" w:hAnsi="Arial" w:cs="Arial"/>
          <w:sz w:val="22"/>
          <w:szCs w:val="22"/>
        </w:rPr>
      </w:pPr>
      <w:r>
        <w:rPr>
          <w:rFonts w:ascii="Times New Roman" w:eastAsia="Times New Roman" w:hAnsi="Times New Roman" w:cs="Times New Roman"/>
          <w:b/>
        </w:rPr>
        <w:t>Tela de Cadastro:</w:t>
      </w:r>
      <w:r>
        <w:rPr>
          <w:rFonts w:ascii="Arial" w:eastAsia="Arial" w:hAnsi="Arial" w:cs="Arial"/>
        </w:rPr>
        <w:t xml:space="preserve"> </w:t>
      </w:r>
      <w:r>
        <w:rPr>
          <w:rFonts w:ascii="Times New Roman" w:eastAsia="Times New Roman" w:hAnsi="Times New Roman" w:cs="Times New Roman"/>
          <w:color w:val="000000"/>
        </w:rPr>
        <w:t>Permite que novos usuários realizem seu registro no sistema, por meio de campos específicos.</w:t>
      </w:r>
    </w:p>
    <w:p w14:paraId="046B88F0" w14:textId="77777777" w:rsidR="00BD5BB7" w:rsidRDefault="00DD5301" w:rsidP="00BE1BDA">
      <w:pPr>
        <w:numPr>
          <w:ilvl w:val="1"/>
          <w:numId w:val="1"/>
        </w:numPr>
        <w:spacing w:after="240"/>
        <w:ind w:right="-285"/>
        <w:jc w:val="both"/>
        <w:rPr>
          <w:rFonts w:ascii="Arial" w:eastAsia="Arial" w:hAnsi="Arial" w:cs="Arial"/>
          <w:sz w:val="22"/>
          <w:szCs w:val="22"/>
        </w:rPr>
      </w:pPr>
      <w:r>
        <w:rPr>
          <w:rFonts w:ascii="Times New Roman" w:eastAsia="Times New Roman" w:hAnsi="Times New Roman" w:cs="Times New Roman"/>
          <w:b/>
        </w:rPr>
        <w:t>Tela de Listagem de Livros</w:t>
      </w:r>
      <w:r>
        <w:rPr>
          <w:rFonts w:ascii="Arial" w:eastAsia="Arial" w:hAnsi="Arial" w:cs="Arial"/>
          <w:b/>
        </w:rPr>
        <w:t>:</w:t>
      </w:r>
      <w:r>
        <w:rPr>
          <w:rFonts w:ascii="Arial" w:eastAsia="Arial" w:hAnsi="Arial" w:cs="Arial"/>
        </w:rPr>
        <w:t xml:space="preserve"> </w:t>
      </w:r>
      <w:r>
        <w:rPr>
          <w:rFonts w:ascii="Times New Roman" w:eastAsia="Times New Roman" w:hAnsi="Times New Roman" w:cs="Times New Roman"/>
          <w:color w:val="000000"/>
        </w:rPr>
        <w:t xml:space="preserve">Exibe a lista de livros disponíveis, utilizando componentes como tabelas (criadas com a biblioteca </w:t>
      </w:r>
      <w:r>
        <w:rPr>
          <w:rFonts w:ascii="Times New Roman" w:eastAsia="Times New Roman" w:hAnsi="Times New Roman" w:cs="Times New Roman"/>
          <w:b/>
          <w:color w:val="000000"/>
        </w:rPr>
        <w:t>ag-grid-react)</w:t>
      </w:r>
      <w:r>
        <w:rPr>
          <w:rFonts w:ascii="Times New Roman" w:eastAsia="Times New Roman" w:hAnsi="Times New Roman" w:cs="Times New Roman"/>
          <w:color w:val="000000"/>
        </w:rPr>
        <w:t xml:space="preserve"> para organização e visualização eficiente dos dados.</w:t>
      </w:r>
    </w:p>
    <w:p w14:paraId="2C710182" w14:textId="77777777" w:rsidR="0087369D" w:rsidRPr="0087369D" w:rsidRDefault="00DD5301" w:rsidP="0087369D">
      <w:pPr>
        <w:spacing w:before="240" w:after="240"/>
        <w:ind w:right="-285"/>
        <w:rPr>
          <w:rFonts w:ascii="Times New Roman" w:eastAsia="Times New Roman" w:hAnsi="Times New Roman" w:cs="Times New Roman"/>
          <w:b/>
        </w:rPr>
      </w:pPr>
      <w:r w:rsidRPr="0087369D">
        <w:rPr>
          <w:rFonts w:ascii="Arial" w:eastAsia="Arial" w:hAnsi="Arial" w:cs="Arial"/>
          <w:b/>
        </w:rPr>
        <w:t xml:space="preserve"> </w:t>
      </w:r>
      <w:r w:rsidRPr="0087369D">
        <w:rPr>
          <w:rFonts w:ascii="Times New Roman" w:eastAsia="Times New Roman" w:hAnsi="Times New Roman" w:cs="Times New Roman"/>
          <w:b/>
        </w:rPr>
        <w:t>Pasta Services</w:t>
      </w:r>
    </w:p>
    <w:p w14:paraId="0653930D" w14:textId="77777777" w:rsidR="00EA20F3" w:rsidRDefault="0087369D" w:rsidP="0087369D">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Pr="0087369D">
        <w:rPr>
          <w:rFonts w:ascii="Times New Roman" w:eastAsia="Times New Roman" w:hAnsi="Times New Roman" w:cs="Times New Roman"/>
          <w:color w:val="000000"/>
        </w:rPr>
        <w:t>A pasta Services tem a responsabilidade de se comunicar com a Api do backend, encapsulando a lógica de requisições HTTP e utilizando a bib</w:t>
      </w:r>
      <w:r>
        <w:rPr>
          <w:rFonts w:ascii="Times New Roman" w:eastAsia="Times New Roman" w:hAnsi="Times New Roman" w:cs="Times New Roman"/>
          <w:color w:val="000000"/>
        </w:rPr>
        <w:t>lioteca Axios para busc</w:t>
      </w:r>
      <w:r w:rsidRPr="0087369D">
        <w:rPr>
          <w:rFonts w:ascii="Times New Roman" w:eastAsia="Times New Roman" w:hAnsi="Times New Roman" w:cs="Times New Roman"/>
          <w:color w:val="000000"/>
        </w:rPr>
        <w:t>ar ou enviar dados</w:t>
      </w:r>
    </w:p>
    <w:p w14:paraId="4F3CFD63" w14:textId="77777777" w:rsidR="00E77FCB" w:rsidRPr="009E1A1A" w:rsidRDefault="00B47555" w:rsidP="00F758E1">
      <w:pPr>
        <w:pStyle w:val="Ttulo3"/>
        <w:rPr>
          <w:rFonts w:ascii="Times New Roman" w:eastAsia="Times New Roman" w:hAnsi="Times New Roman" w:cs="Times New Roman"/>
          <w:b/>
          <w:color w:val="000000"/>
          <w:sz w:val="24"/>
          <w:szCs w:val="24"/>
          <w:highlight w:val="white"/>
        </w:rPr>
      </w:pPr>
      <w:bookmarkStart w:id="52" w:name="_Toc187620550"/>
      <w:r>
        <w:rPr>
          <w:rFonts w:ascii="Times New Roman" w:eastAsia="Times New Roman" w:hAnsi="Times New Roman" w:cs="Times New Roman"/>
          <w:b/>
          <w:color w:val="000000"/>
          <w:sz w:val="24"/>
          <w:szCs w:val="24"/>
          <w:highlight w:val="white"/>
        </w:rPr>
        <w:t>5.</w:t>
      </w:r>
      <w:r w:rsidR="00082CC5">
        <w:rPr>
          <w:rFonts w:ascii="Times New Roman" w:eastAsia="Times New Roman" w:hAnsi="Times New Roman" w:cs="Times New Roman"/>
          <w:b/>
          <w:color w:val="000000"/>
          <w:sz w:val="24"/>
          <w:szCs w:val="24"/>
          <w:highlight w:val="white"/>
        </w:rPr>
        <w:t xml:space="preserve">3.2 </w:t>
      </w:r>
      <w:r w:rsidR="00E77FCB" w:rsidRPr="009E1A1A">
        <w:rPr>
          <w:rFonts w:ascii="Times New Roman" w:eastAsia="Times New Roman" w:hAnsi="Times New Roman" w:cs="Times New Roman"/>
          <w:b/>
          <w:color w:val="000000"/>
          <w:sz w:val="24"/>
          <w:szCs w:val="24"/>
          <w:highlight w:val="white"/>
        </w:rPr>
        <w:t>TECNOLOGIAS UTILIZADAS</w:t>
      </w:r>
      <w:bookmarkEnd w:id="52"/>
    </w:p>
    <w:p w14:paraId="71D1AA7C"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3" w:name="_Toc187620551"/>
      <w:r w:rsidRPr="00F758E1">
        <w:rPr>
          <w:rFonts w:ascii="Times New Roman" w:eastAsia="Times New Roman" w:hAnsi="Times New Roman" w:cs="Times New Roman"/>
          <w:b/>
          <w:i w:val="0"/>
          <w:color w:val="000000"/>
        </w:rPr>
        <w:t>5.3.2.1</w:t>
      </w:r>
      <w:r w:rsidR="00BE1BDA" w:rsidRPr="00F758E1">
        <w:rPr>
          <w:rFonts w:ascii="Times New Roman" w:eastAsia="Times New Roman" w:hAnsi="Times New Roman" w:cs="Times New Roman"/>
          <w:b/>
          <w:i w:val="0"/>
          <w:color w:val="000000"/>
        </w:rPr>
        <w:t xml:space="preserve"> </w:t>
      </w:r>
      <w:r w:rsidR="00E77FCB" w:rsidRPr="00F758E1">
        <w:rPr>
          <w:rFonts w:ascii="Times New Roman" w:eastAsia="Times New Roman" w:hAnsi="Times New Roman" w:cs="Times New Roman"/>
          <w:b/>
          <w:i w:val="0"/>
          <w:color w:val="000000"/>
        </w:rPr>
        <w:t>REACT</w:t>
      </w:r>
      <w:bookmarkEnd w:id="53"/>
    </w:p>
    <w:p w14:paraId="138649FD" w14:textId="77777777" w:rsidR="00E77FCB" w:rsidRDefault="00030DAA"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React foi escolhido como a principal biblioteca para a construção da interface gráfica do sistema. Criado pelo Facebook, ele nos proporcionou uma abordagem moderna e eficiente para desenvolver interfaces de usuário. O que mais nos atraiu no React foi a sua capacidade de criar componentes reutilizáveis, o que facilitou muito o trabalho, pois cada parte da interface poderia ser desenvolvida de forma independente e mantida sem impactar o restante do sistema. Durante o desenvolvimento, percebemos como a modularização aumentou nossa produtividade, pois podíamos alterar partes específicas da interface sem quebrar o restante do código. Além disso, o React trouxe muita flexibilidade na implementação de funcionalidades dinâmicas, o que foi essencial para atender às necessidades do nosso sistema.</w:t>
      </w:r>
    </w:p>
    <w:p w14:paraId="21D13AD1"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4" w:name="_Toc187620552"/>
      <w:r w:rsidRPr="00F758E1">
        <w:rPr>
          <w:rFonts w:ascii="Times New Roman" w:eastAsia="Times New Roman" w:hAnsi="Times New Roman" w:cs="Times New Roman"/>
          <w:b/>
          <w:i w:val="0"/>
          <w:color w:val="000000"/>
        </w:rPr>
        <w:t xml:space="preserve">5.3.2.2  </w:t>
      </w:r>
      <w:r w:rsidR="00E77FCB" w:rsidRPr="00F758E1">
        <w:rPr>
          <w:rFonts w:ascii="Times New Roman" w:eastAsia="Times New Roman" w:hAnsi="Times New Roman" w:cs="Times New Roman"/>
          <w:b/>
          <w:i w:val="0"/>
          <w:color w:val="000000"/>
        </w:rPr>
        <w:t>REACT-DOM</w:t>
      </w:r>
      <w:bookmarkEnd w:id="54"/>
    </w:p>
    <w:p w14:paraId="72CA1779" w14:textId="77777777" w:rsidR="00E77FCB" w:rsidRPr="00F758E1" w:rsidRDefault="00030DAA" w:rsidP="00F758E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O React-DOM é uma biblioteca essencial para o funcionamento do React em navegadores, pois permite a renderização dos componentes React no DOM (Document Object Model), que é o modelo de objetos da página web. Com isso, o React-DOM gerencia a atualização eficiente da interface do usuário ao interagir com o navegador, sem a necessidade de recarregar a página inteira, o que proporciona uma navegação mais fluida. A versão ^18.3.1 foi utilizada para garantir a compatibilidade com a versão do React e a integração adequada entre o frontend e o navegador.</w:t>
      </w:r>
    </w:p>
    <w:p w14:paraId="4DF37BF6"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5" w:name="_Toc187620553"/>
      <w:r w:rsidRPr="00F758E1">
        <w:rPr>
          <w:rFonts w:ascii="Times New Roman" w:eastAsia="Times New Roman" w:hAnsi="Times New Roman" w:cs="Times New Roman"/>
          <w:b/>
          <w:i w:val="0"/>
          <w:color w:val="000000"/>
        </w:rPr>
        <w:t xml:space="preserve">5.3.2.3  </w:t>
      </w:r>
      <w:r w:rsidR="00E77FCB" w:rsidRPr="00F758E1">
        <w:rPr>
          <w:rFonts w:ascii="Times New Roman" w:eastAsia="Times New Roman" w:hAnsi="Times New Roman" w:cs="Times New Roman"/>
          <w:b/>
          <w:i w:val="0"/>
          <w:color w:val="000000"/>
        </w:rPr>
        <w:t xml:space="preserve"> REACT ROUTER DOM</w:t>
      </w:r>
      <w:bookmarkEnd w:id="55"/>
    </w:p>
    <w:p w14:paraId="10E761B7" w14:textId="77777777" w:rsidR="00E77FCB" w:rsidRDefault="00030DAA" w:rsidP="00F758E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A biblioteca React Router DOM é responsável pela navegação dentro da aplicação React, permitindo que o sistema se comporte como uma Single Page Application (SPA). Ela gerencia as rotas e permite a navegação entre as diferentes páginas do sistema sem recarregar a página inteira. A versão utilizada foi a ^6.27.0, que oferece suporte a várias melhorias de performance e otimizações. A escolha do React Router DOM se deu pela sua simplicidade e integração com o React, além de sua popularidade, que a torna uma escolha confiável para sistemas web modernos. </w:t>
      </w:r>
    </w:p>
    <w:p w14:paraId="179C58B0"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6" w:name="_Toc187620554"/>
      <w:r w:rsidRPr="00F758E1">
        <w:rPr>
          <w:rFonts w:ascii="Times New Roman" w:eastAsia="Times New Roman" w:hAnsi="Times New Roman" w:cs="Times New Roman"/>
          <w:b/>
          <w:i w:val="0"/>
          <w:color w:val="000000"/>
        </w:rPr>
        <w:t>5.3.2.4</w:t>
      </w:r>
      <w:r w:rsidR="00E77FCB" w:rsidRPr="00F758E1">
        <w:rPr>
          <w:rFonts w:ascii="Times New Roman" w:eastAsia="Times New Roman" w:hAnsi="Times New Roman" w:cs="Times New Roman"/>
          <w:b/>
          <w:i w:val="0"/>
          <w:color w:val="000000"/>
        </w:rPr>
        <w:t xml:space="preserve"> AXIOS</w:t>
      </w:r>
      <w:bookmarkEnd w:id="56"/>
    </w:p>
    <w:p w14:paraId="64031C0C" w14:textId="77777777" w:rsidR="00E77FCB" w:rsidRDefault="00030DAA"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O Axios é uma biblioteca popular para realizar requisições HTTP em JavaScript. Ela foi utilizada neste projeto para a comunicação entre o frontend e o backend, permitindo que o sistema busque e envie dados de forma eficiente por meio de requisições GET, POST, PUT e DELETE. A versão ^1.7.7 foi escolhida por sua estabilidade e robustez. Segundo Welling e Thomson (2005, p. xxvi-xxvii), a utilização de bibliotecas como o Axios facilita a integração de sistemas de diferentes camadas (frontend e backend), mantendo o fluxo de dados entre ambas as partes de forma simplificada e segura. </w:t>
      </w:r>
    </w:p>
    <w:p w14:paraId="6657D678"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7" w:name="_Toc187620555"/>
      <w:r w:rsidRPr="00F758E1">
        <w:rPr>
          <w:rFonts w:ascii="Times New Roman" w:eastAsia="Times New Roman" w:hAnsi="Times New Roman" w:cs="Times New Roman"/>
          <w:b/>
          <w:i w:val="0"/>
          <w:color w:val="000000"/>
        </w:rPr>
        <w:t xml:space="preserve">5.3.2.5  </w:t>
      </w:r>
      <w:r w:rsidR="00E77FCB" w:rsidRPr="00F758E1">
        <w:rPr>
          <w:rFonts w:ascii="Times New Roman" w:eastAsia="Times New Roman" w:hAnsi="Times New Roman" w:cs="Times New Roman"/>
          <w:b/>
          <w:i w:val="0"/>
          <w:color w:val="000000"/>
        </w:rPr>
        <w:t>AG-GRID (COMMUNITY E REACT)</w:t>
      </w:r>
      <w:bookmarkEnd w:id="57"/>
    </w:p>
    <w:p w14:paraId="52CB98D4" w14:textId="77777777" w:rsidR="00E77FCB" w:rsidRPr="008F4265" w:rsidRDefault="00030DAA"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O AG-GRID foi adotado para exibição de dados em tabelas interativas e personalizáveis. Essa biblioteca permite a criação de tabelas com funcionalidades como ordenação, filtros e paginação, o que a torna ideal para a organização e visualização de dados de forma dinâmica. A versão ^32.3.3 foi utilizada no projeto, sendo uma escolha ideal devido à sua performance e flexibilidade. De acordo com o documento de Welling e Thomson (2005), AG-GRID permite que grandes volumes de dados sejam exibidos de maneira ágil e interativa, sem impactar a performance do sistema. </w:t>
      </w:r>
    </w:p>
    <w:p w14:paraId="67B2D1AF"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8" w:name="_Toc187620556"/>
      <w:r w:rsidRPr="00F758E1">
        <w:rPr>
          <w:rFonts w:ascii="Times New Roman" w:eastAsia="Times New Roman" w:hAnsi="Times New Roman" w:cs="Times New Roman"/>
          <w:b/>
          <w:i w:val="0"/>
          <w:color w:val="000000"/>
        </w:rPr>
        <w:t xml:space="preserve">5.3.2.6  </w:t>
      </w:r>
      <w:r w:rsidR="00E77FCB" w:rsidRPr="00F758E1">
        <w:rPr>
          <w:rFonts w:ascii="Times New Roman" w:eastAsia="Times New Roman" w:hAnsi="Times New Roman" w:cs="Times New Roman"/>
          <w:b/>
          <w:i w:val="0"/>
          <w:color w:val="000000"/>
        </w:rPr>
        <w:t xml:space="preserve"> REACT-INPUT-MASK</w:t>
      </w:r>
      <w:bookmarkEnd w:id="58"/>
    </w:p>
    <w:p w14:paraId="52230A27" w14:textId="77777777" w:rsidR="00E77FCB" w:rsidRDefault="00030DAA"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A biblioteca React-Input-Mask foi utilizada para padronizar a entrada de dados do usuário, aplicando máscaras em campos de formulário como CPF e telefone. Essa prática visa garantir que os dados sejam inseridos corretamente, conforme os formatos exigidos, o que melhora a qualidade da informação no sistema. A versão ^2.0.4 foi escolhida para esse projeto pela sua simplicidade e eficiência na aplicação de máscaras de entrada em tempo real. </w:t>
      </w:r>
    </w:p>
    <w:p w14:paraId="2549635F"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59" w:name="_Toc187620557"/>
      <w:r w:rsidRPr="00F758E1">
        <w:rPr>
          <w:rFonts w:ascii="Times New Roman" w:eastAsia="Times New Roman" w:hAnsi="Times New Roman" w:cs="Times New Roman"/>
          <w:b/>
          <w:i w:val="0"/>
          <w:color w:val="000000"/>
        </w:rPr>
        <w:t xml:space="preserve">5.3.2.7  </w:t>
      </w:r>
      <w:r w:rsidR="00E77FCB" w:rsidRPr="00F758E1">
        <w:rPr>
          <w:rFonts w:ascii="Times New Roman" w:eastAsia="Times New Roman" w:hAnsi="Times New Roman" w:cs="Times New Roman"/>
          <w:b/>
          <w:i w:val="0"/>
          <w:color w:val="000000"/>
        </w:rPr>
        <w:t xml:space="preserve"> TESTING LIBRARIES</w:t>
      </w:r>
      <w:bookmarkEnd w:id="59"/>
    </w:p>
    <w:p w14:paraId="0B75E7E4" w14:textId="77777777" w:rsidR="00E77FCB" w:rsidRDefault="00E77FCB"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As Testing Libraries são ferramentas que auxiliam na criação de testes automatizados para verificar o comportamento dos componentes do React. A versão utilizada varia entre ^5.17.0 e ^13.5.0, dependendo da necessidade de cada teste. Segundo Silva (2011, p. 25), a realização de testes é uma etapa essencial no desenvolvimento de software, pois garante que os componentes funcionem conforme o esperado e evita a introdução de erros no sistema. O uso das Testing Libraries visa assegurar a qualidade e a consistência do código ao longo do desenvolvimento.</w:t>
      </w:r>
    </w:p>
    <w:p w14:paraId="454DC808" w14:textId="77777777" w:rsidR="00E77FCB" w:rsidRPr="00F758E1" w:rsidRDefault="00082CC5" w:rsidP="00E77FCB">
      <w:pPr>
        <w:pStyle w:val="Ttulo4"/>
        <w:keepNext w:val="0"/>
        <w:keepLines w:val="0"/>
        <w:spacing w:before="240"/>
        <w:ind w:right="-285"/>
        <w:rPr>
          <w:rFonts w:ascii="Times New Roman" w:eastAsia="Times New Roman" w:hAnsi="Times New Roman" w:cs="Times New Roman"/>
          <w:b/>
          <w:i w:val="0"/>
          <w:color w:val="000000"/>
        </w:rPr>
      </w:pPr>
      <w:bookmarkStart w:id="60" w:name="_Toc187620558"/>
      <w:r w:rsidRPr="00F758E1">
        <w:rPr>
          <w:rFonts w:ascii="Times New Roman" w:eastAsia="Times New Roman" w:hAnsi="Times New Roman" w:cs="Times New Roman"/>
          <w:b/>
          <w:i w:val="0"/>
          <w:color w:val="000000"/>
        </w:rPr>
        <w:t xml:space="preserve">5.3.2.8 </w:t>
      </w:r>
      <w:r w:rsidR="00E77FCB" w:rsidRPr="00F758E1">
        <w:rPr>
          <w:rFonts w:ascii="Times New Roman" w:eastAsia="Times New Roman" w:hAnsi="Times New Roman" w:cs="Times New Roman"/>
          <w:b/>
          <w:i w:val="0"/>
          <w:color w:val="000000"/>
        </w:rPr>
        <w:t>REACT-SCRIPTS</w:t>
      </w:r>
      <w:bookmarkEnd w:id="60"/>
    </w:p>
    <w:p w14:paraId="53FFA935" w14:textId="77777777" w:rsidR="00E77FCB" w:rsidRPr="008F4265" w:rsidRDefault="00030DAA" w:rsidP="00E77FCB">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sidRPr="00030DAA">
        <w:rPr>
          <w:rFonts w:ascii="Times New Roman" w:eastAsia="Times New Roman" w:hAnsi="Times New Roman" w:cs="Times New Roman"/>
          <w:color w:val="000000"/>
        </w:rPr>
        <w:t>O React-Scripts é uma ferramenta que facilita a configuração e execução de projetos React. Ela automatiza muitas das configurações necessárias para rodar uma aplicação React, como Webpack, Babel e outras dependências, permitindo que os desenvolvedores se concentrem apenas no desenvolvimento da funcionalidade do sistema. A versão utilizada foi a 5.0.1. Segundo Welling e Thomson (2005, p. xxvi-xxvii), ferramentas como o React-Scripts são fundamentais para acelerar o desenvolvimento, principalmente para desenvolvedores que desejam evitar a complexidade de configurar manualmente o ambiente de desenvolvimento. </w:t>
      </w:r>
    </w:p>
    <w:p w14:paraId="120B28FA" w14:textId="77777777" w:rsidR="00E77FCB" w:rsidRPr="00F758E1" w:rsidRDefault="00F2660A" w:rsidP="00E77FCB">
      <w:pPr>
        <w:pStyle w:val="Ttulo4"/>
        <w:keepNext w:val="0"/>
        <w:keepLines w:val="0"/>
        <w:spacing w:before="240"/>
        <w:ind w:right="-285"/>
        <w:rPr>
          <w:rFonts w:ascii="Times New Roman" w:eastAsia="Times New Roman" w:hAnsi="Times New Roman" w:cs="Times New Roman"/>
          <w:b/>
          <w:i w:val="0"/>
          <w:color w:val="000000"/>
        </w:rPr>
      </w:pPr>
      <w:bookmarkStart w:id="61" w:name="_Toc187620559"/>
      <w:r w:rsidRPr="00F758E1">
        <w:rPr>
          <w:rFonts w:ascii="Times New Roman" w:eastAsia="Times New Roman" w:hAnsi="Times New Roman" w:cs="Times New Roman"/>
          <w:b/>
          <w:i w:val="0"/>
          <w:color w:val="000000"/>
        </w:rPr>
        <w:t xml:space="preserve">5.3.2.9 </w:t>
      </w:r>
      <w:r w:rsidR="00E77FCB" w:rsidRPr="00F758E1">
        <w:rPr>
          <w:rFonts w:ascii="Times New Roman" w:eastAsia="Times New Roman" w:hAnsi="Times New Roman" w:cs="Times New Roman"/>
          <w:b/>
          <w:i w:val="0"/>
          <w:color w:val="000000"/>
        </w:rPr>
        <w:t>WEB VITALS</w:t>
      </w:r>
      <w:bookmarkEnd w:id="61"/>
    </w:p>
    <w:p w14:paraId="512FC6AD" w14:textId="77777777" w:rsidR="00BD5BB7" w:rsidRDefault="00030DAA" w:rsidP="00BE1BDA">
      <w:pPr>
        <w:widowControl w:val="0"/>
        <w:pBdr>
          <w:top w:val="nil"/>
          <w:left w:val="nil"/>
          <w:bottom w:val="nil"/>
          <w:right w:val="nil"/>
          <w:between w:val="nil"/>
        </w:pBdr>
        <w:spacing w:before="161" w:after="0" w:line="360" w:lineRule="auto"/>
        <w:ind w:left="285" w:right="-285" w:firstLine="705"/>
        <w:jc w:val="both"/>
        <w:rPr>
          <w:rFonts w:ascii="Arial" w:eastAsia="Arial" w:hAnsi="Arial" w:cs="Arial"/>
        </w:rPr>
      </w:pPr>
      <w:r w:rsidRPr="00030DAA">
        <w:rPr>
          <w:rFonts w:ascii="Times New Roman" w:eastAsia="Times New Roman" w:hAnsi="Times New Roman" w:cs="Times New Roman"/>
          <w:color w:val="000000"/>
        </w:rPr>
        <w:t>Web Vitals é um conjunto de métricas essenciais que medem a desempenho de uma aplicação web, como tempo de carregamento, interatividade e estabilidade visual. A versão</w:t>
      </w:r>
      <w:r>
        <w:rPr>
          <w:rFonts w:ascii="Times New Roman" w:eastAsia="Times New Roman" w:hAnsi="Times New Roman" w:cs="Times New Roman"/>
          <w:color w:val="000000"/>
        </w:rPr>
        <w:t xml:space="preserve"> </w:t>
      </w:r>
      <w:r w:rsidRPr="00030DAA">
        <w:rPr>
          <w:rFonts w:ascii="Times New Roman" w:eastAsia="Times New Roman" w:hAnsi="Times New Roman" w:cs="Times New Roman"/>
          <w:color w:val="000000"/>
        </w:rPr>
        <w:t>2.1.4 foi utilizada no sistema para monitorar essas métricas e garantir uma experiência de usuário otimizada. Segundo a documentação do Google (2024), essas métricas são fundamentais para avaliar se a aplicação está oferecendo uma navegação rápida e responsiva, fatores cruciais para a satisfação do usuário. </w:t>
      </w:r>
    </w:p>
    <w:p w14:paraId="30E5BC1B" w14:textId="77777777" w:rsidR="00BD5BB7" w:rsidRPr="00F758E1" w:rsidRDefault="00F2660A" w:rsidP="00F758E1">
      <w:pPr>
        <w:pStyle w:val="Ttulo3"/>
        <w:rPr>
          <w:rFonts w:ascii="Times New Roman" w:eastAsia="Times New Roman" w:hAnsi="Times New Roman" w:cs="Times New Roman"/>
          <w:b/>
          <w:color w:val="000000"/>
          <w:sz w:val="24"/>
          <w:szCs w:val="24"/>
        </w:rPr>
      </w:pPr>
      <w:bookmarkStart w:id="62" w:name="_Toc187620560"/>
      <w:r w:rsidRPr="00F758E1">
        <w:rPr>
          <w:rFonts w:ascii="Times New Roman" w:eastAsia="Times New Roman" w:hAnsi="Times New Roman" w:cs="Times New Roman"/>
          <w:b/>
          <w:color w:val="000000"/>
          <w:sz w:val="24"/>
          <w:szCs w:val="24"/>
        </w:rPr>
        <w:t xml:space="preserve">5.3.3 </w:t>
      </w:r>
      <w:r w:rsidR="008F4265" w:rsidRPr="00F758E1">
        <w:rPr>
          <w:rFonts w:ascii="Times New Roman" w:eastAsia="Times New Roman" w:hAnsi="Times New Roman" w:cs="Times New Roman"/>
          <w:b/>
          <w:color w:val="000000"/>
          <w:sz w:val="24"/>
          <w:szCs w:val="24"/>
        </w:rPr>
        <w:t>DESIGN</w:t>
      </w:r>
      <w:bookmarkEnd w:id="62"/>
    </w:p>
    <w:p w14:paraId="786E28C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design é uma área essencial no desenvolvimento de interfaces digitais, sendo responsável por criar a ponte entre os objetivos do projeto e a experiência do usuário (UX). Segundo Krug (2013), a simplicidade e a intuição são pilares do design, que abrange a combinação de elementos visuais e interativos que garantem a funcionalidade e atratividade de aplicações web e móveis. Entre os principais aspectos do design front-end, destacam-se a responsividade, a usabilidade e a acessibilidade. Um design responsivo adapta-se a diferentes dispositivos e resoluções de tela, proporcionando uma experiência consistente e agradável. A usabilidade, por sua vez, busca tornar as interações intuitivas, reduzindo a curva de aprendizado do usuário. Já a acessibilidade garante que pessoas com diferentes habilidades possam utilizar os sistemas sem barreiras.</w:t>
      </w:r>
    </w:p>
    <w:p w14:paraId="35204E3D" w14:textId="77777777" w:rsidR="00BD5BB7" w:rsidRPr="00F758E1" w:rsidRDefault="00F2660A" w:rsidP="008F4265">
      <w:pPr>
        <w:pStyle w:val="Ttulo4"/>
        <w:keepNext w:val="0"/>
        <w:keepLines w:val="0"/>
        <w:spacing w:before="240"/>
        <w:ind w:right="-285"/>
        <w:rPr>
          <w:rFonts w:ascii="Times New Roman" w:eastAsia="Times New Roman" w:hAnsi="Times New Roman" w:cs="Times New Roman"/>
          <w:b/>
          <w:i w:val="0"/>
          <w:color w:val="000000"/>
        </w:rPr>
      </w:pPr>
      <w:bookmarkStart w:id="63" w:name="_Toc187620561"/>
      <w:r w:rsidRPr="00F758E1">
        <w:rPr>
          <w:rFonts w:ascii="Times New Roman" w:eastAsia="Times New Roman" w:hAnsi="Times New Roman" w:cs="Times New Roman"/>
          <w:b/>
          <w:i w:val="0"/>
          <w:color w:val="000000"/>
        </w:rPr>
        <w:t xml:space="preserve">5.3.3.1 </w:t>
      </w:r>
      <w:r w:rsidR="009E1A1A" w:rsidRPr="00F758E1">
        <w:rPr>
          <w:rFonts w:ascii="Times New Roman" w:eastAsia="Times New Roman" w:hAnsi="Times New Roman" w:cs="Times New Roman"/>
          <w:b/>
          <w:i w:val="0"/>
          <w:color w:val="000000"/>
        </w:rPr>
        <w:t>DESIGNS DE EXPERIÊNCIA DO USUÁRIO</w:t>
      </w:r>
      <w:bookmarkEnd w:id="63"/>
    </w:p>
    <w:p w14:paraId="3366471D"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design UX, ou User Experience (Experiência do Usuário), refere-se à percepção, sentimentos e respostas que um usuário tem ao interagir com um produto, sistema ou serviço. Essa disciplina abrange diversos aspectos, como usabilidade, acessibilidade, design visual e emocional, sempre com foco na satisfação e necessidades do usuário. Segundo Norman (1998),</w:t>
      </w:r>
    </w:p>
    <w:p w14:paraId="75C2EBEA"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 UX engloba todos os aspectos da interação do usuário final com a empresa, seus serviços e seus produtos. É algo que vai além da interface visual, abrangendo desde a funcionalidade e usabilidade até a percepção emocional e o impacto geral do produto."</w:t>
      </w:r>
    </w:p>
    <w:p w14:paraId="51E15BAE"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Esses conceitos destacam que o UX não é apenas uma questão estética, mas uma abordagem estratégica que integra design, psicologia e tecnologia para criar experiências significativas e eficientes para os usuários. Desse modo, houve a necessidade de estabelecer esses conceitos para proporcionar uma boa experiência aos usuários da aplicação.</w:t>
      </w:r>
    </w:p>
    <w:p w14:paraId="4D86FCCC" w14:textId="77777777" w:rsidR="00BD5BB7" w:rsidRPr="00F758E1" w:rsidRDefault="00F2660A" w:rsidP="008F4265">
      <w:pPr>
        <w:pStyle w:val="Ttulo4"/>
        <w:keepNext w:val="0"/>
        <w:keepLines w:val="0"/>
        <w:spacing w:before="240"/>
        <w:ind w:right="-285"/>
        <w:rPr>
          <w:rFonts w:ascii="Times New Roman" w:eastAsia="Times New Roman" w:hAnsi="Times New Roman" w:cs="Times New Roman"/>
          <w:b/>
          <w:i w:val="0"/>
          <w:color w:val="000000"/>
        </w:rPr>
      </w:pPr>
      <w:bookmarkStart w:id="64" w:name="_Toc187620562"/>
      <w:r w:rsidRPr="00F758E1">
        <w:rPr>
          <w:rFonts w:ascii="Times New Roman" w:eastAsia="Times New Roman" w:hAnsi="Times New Roman" w:cs="Times New Roman"/>
          <w:b/>
          <w:i w:val="0"/>
          <w:color w:val="000000"/>
        </w:rPr>
        <w:t xml:space="preserve">5.3.3.2 </w:t>
      </w:r>
      <w:r w:rsidR="009E1A1A" w:rsidRPr="00F758E1">
        <w:rPr>
          <w:rFonts w:ascii="Times New Roman" w:eastAsia="Times New Roman" w:hAnsi="Times New Roman" w:cs="Times New Roman"/>
          <w:b/>
          <w:i w:val="0"/>
          <w:color w:val="000000"/>
        </w:rPr>
        <w:t>IDENTIDADE VISUAL</w:t>
      </w:r>
      <w:bookmarkEnd w:id="64"/>
    </w:p>
    <w:p w14:paraId="4E9D0F1A"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 construção da identidade visual da marca é o processo chave para atingir o público-alvo, de modo que a imagem representa os ideais e objetivos a serem transmitidos, não se limitando à linguagem verbal. Desse modo, a importância da identidade visual pode ser sintetizada pela citação de Strunck (2001):</w:t>
      </w:r>
    </w:p>
    <w:p w14:paraId="7A592EFC" w14:textId="77777777" w:rsidR="00BD5BB7" w:rsidRDefault="00DD5301">
      <w:pPr>
        <w:widowControl w:val="0"/>
        <w:spacing w:after="0" w:line="240" w:lineRule="auto"/>
        <w:ind w:left="2550" w:right="-285" w:hanging="1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 seus primórdios até nossos dias, a identidade visual percorreu um longo caminho. A venda de produtos e serviços se desenvolveu muito nos últimos 25 anos. Hoje, se uma empresa não tem uma boa imagem, não causa uma boa impressão à primeira vista, isso irá certamente refletir em sua receita." (STRUNCK, 2001, p. 67)</w:t>
      </w:r>
    </w:p>
    <w:p w14:paraId="4A6C71E2" w14:textId="77777777" w:rsidR="00BD5BB7" w:rsidRDefault="00DD5301" w:rsidP="00F758E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Sob essa ótica, houve a necessidade de elaborar um perfil visual capaz de preservar as características ideológicas do projeto Racnegê, aproximando a percepção do usuário acerca da proposta de legitimação das diferenças, a partir do logo:</w:t>
      </w:r>
    </w:p>
    <w:p w14:paraId="3D59BA00"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p>
    <w:p w14:paraId="3641761B" w14:textId="77777777" w:rsidR="00BD5BB7" w:rsidRDefault="00DD5301">
      <w:pPr>
        <w:spacing w:before="280" w:after="280" w:line="240" w:lineRule="auto"/>
        <w:ind w:right="-285"/>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Figura 2 – Logo da plataforma</w:t>
      </w:r>
    </w:p>
    <w:p w14:paraId="085CB710" w14:textId="77777777" w:rsidR="00BD5BB7" w:rsidRPr="004A5C77" w:rsidRDefault="00DD5301" w:rsidP="004A5C77">
      <w:pPr>
        <w:spacing w:before="280" w:after="280" w:line="240" w:lineRule="auto"/>
        <w:ind w:right="-285"/>
        <w:jc w:val="center"/>
        <w:rPr>
          <w:rFonts w:ascii="Times New Roman" w:eastAsia="Times New Roman" w:hAnsi="Times New Roman" w:cs="Times New Roman"/>
          <w:i/>
          <w:sz w:val="18"/>
          <w:szCs w:val="18"/>
        </w:rPr>
      </w:pPr>
      <w:r>
        <w:rPr>
          <w:noProof/>
          <w:lang w:val="pt-BR"/>
        </w:rPr>
        <w:drawing>
          <wp:inline distT="0" distB="0" distL="0" distR="0" wp14:anchorId="18F3F7CC" wp14:editId="62761138">
            <wp:extent cx="4326730" cy="12268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326730" cy="122682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i/>
          <w:sz w:val="18"/>
          <w:szCs w:val="18"/>
        </w:rPr>
        <w:t>Fonte: (RODRIGUES, Cesar; BENITES, Igor; SOUZA, Lucas A. L. de</w:t>
      </w:r>
      <w:r>
        <w:rPr>
          <w:b/>
          <w:i/>
          <w:sz w:val="18"/>
          <w:szCs w:val="18"/>
        </w:rPr>
        <w:t>;</w:t>
      </w:r>
      <w:r>
        <w:rPr>
          <w:rFonts w:ascii="Times New Roman" w:eastAsia="Times New Roman" w:hAnsi="Times New Roman" w:cs="Times New Roman"/>
          <w:i/>
          <w:sz w:val="18"/>
          <w:szCs w:val="18"/>
        </w:rPr>
        <w:t xml:space="preserve"> VIEIRA, Lucas D. S. M.; PERPÉTUO, Pedro).</w:t>
      </w:r>
    </w:p>
    <w:p w14:paraId="67E79EB3" w14:textId="77777777" w:rsidR="00BD5BB7" w:rsidRPr="00F758E1" w:rsidRDefault="00F2660A" w:rsidP="008F4265">
      <w:pPr>
        <w:pStyle w:val="Ttulo4"/>
        <w:keepNext w:val="0"/>
        <w:keepLines w:val="0"/>
        <w:spacing w:before="240"/>
        <w:ind w:right="-285"/>
        <w:rPr>
          <w:rFonts w:ascii="Times New Roman" w:eastAsia="Times New Roman" w:hAnsi="Times New Roman" w:cs="Times New Roman"/>
          <w:b/>
          <w:i w:val="0"/>
          <w:color w:val="000000"/>
        </w:rPr>
      </w:pPr>
      <w:bookmarkStart w:id="65" w:name="_Toc187620563"/>
      <w:r w:rsidRPr="00F758E1">
        <w:rPr>
          <w:rFonts w:ascii="Times New Roman" w:eastAsia="Times New Roman" w:hAnsi="Times New Roman" w:cs="Times New Roman"/>
          <w:b/>
          <w:i w:val="0"/>
          <w:color w:val="000000"/>
        </w:rPr>
        <w:t xml:space="preserve">5.3.3.2 </w:t>
      </w:r>
      <w:r w:rsidR="009E1A1A" w:rsidRPr="00F758E1">
        <w:rPr>
          <w:rFonts w:ascii="Times New Roman" w:eastAsia="Times New Roman" w:hAnsi="Times New Roman" w:cs="Times New Roman"/>
          <w:b/>
          <w:i w:val="0"/>
          <w:color w:val="000000"/>
        </w:rPr>
        <w:t>PALETA DE CORES</w:t>
      </w:r>
      <w:bookmarkEnd w:id="65"/>
    </w:p>
    <w:p w14:paraId="3BC03A94"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Após implementar o logo, faz-se necessária a definição das cores que </w:t>
      </w:r>
      <w:r>
        <w:rPr>
          <w:rFonts w:ascii="Times New Roman" w:eastAsia="Times New Roman" w:hAnsi="Times New Roman" w:cs="Times New Roman"/>
        </w:rPr>
        <w:t>permeiam</w:t>
      </w:r>
      <w:r>
        <w:rPr>
          <w:rFonts w:ascii="Times New Roman" w:eastAsia="Times New Roman" w:hAnsi="Times New Roman" w:cs="Times New Roman"/>
          <w:color w:val="000000"/>
        </w:rPr>
        <w:t xml:space="preserve"> o layout do projeto. As cores desempenham a função de formar impressões e conceitos, sendo predominante na concretização da marca. Segundo Schmitt e Simonson (2000, p. 111):</w:t>
      </w:r>
    </w:p>
    <w:p w14:paraId="58941BC7" w14:textId="77777777" w:rsidR="00BD5BB7" w:rsidRDefault="00DD5301" w:rsidP="00372FC8">
      <w:pPr>
        <w:rPr>
          <w:rFonts w:ascii="Times New Roman" w:eastAsia="Times New Roman" w:hAnsi="Times New Roman" w:cs="Times New Roman"/>
          <w:sz w:val="22"/>
          <w:szCs w:val="22"/>
        </w:rPr>
      </w:pPr>
      <w:r>
        <w:rPr>
          <w:rFonts w:ascii="Times New Roman" w:eastAsia="Times New Roman" w:hAnsi="Times New Roman" w:cs="Times New Roman"/>
          <w:sz w:val="22"/>
          <w:szCs w:val="22"/>
        </w:rPr>
        <w:t>"[...] quanto mais saturada a cor, maior a sensação de que o objeto está se mexendo. Quanto mais luminosa a cor, maior a impressão de que o objeto está mais próximo do que na verdade está. Matizes em um extremo da luz visível (vermelho, laranja e amarelo) tendem a ser percebidos como mais energéticos e descontraídos, enquanto os do outro (verde, azul e roxo) parecem mais calmos e introvertidos. Matizes diferentes também causam impressões variadas de distância: azul e verde parecem mais distantes do que o vermelho, laranja e marrom."</w:t>
      </w:r>
    </w:p>
    <w:p w14:paraId="44FA7D3B" w14:textId="77777777" w:rsidR="00BD5BB7" w:rsidRPr="004A5C77" w:rsidRDefault="00DD5301">
      <w:pPr>
        <w:spacing w:before="280" w:after="280" w:line="240" w:lineRule="auto"/>
        <w:ind w:right="-285"/>
        <w:rPr>
          <w:rFonts w:ascii="Times New Roman" w:eastAsia="Times New Roman" w:hAnsi="Times New Roman" w:cs="Times New Roman"/>
          <w:color w:val="000000"/>
        </w:rPr>
      </w:pPr>
      <w:r w:rsidRPr="004A5C77">
        <w:rPr>
          <w:rFonts w:ascii="Times New Roman" w:eastAsia="Times New Roman" w:hAnsi="Times New Roman" w:cs="Times New Roman"/>
          <w:color w:val="000000"/>
        </w:rPr>
        <w:t>Dessa maneira, para atender às características culturais do projeto, foram selecionados seguintes cores principais e complementares:</w:t>
      </w:r>
    </w:p>
    <w:p w14:paraId="58A31567" w14:textId="77777777" w:rsidR="00BD5BB7" w:rsidRDefault="00DD5301" w:rsidP="00F758E1">
      <w:pPr>
        <w:numPr>
          <w:ilvl w:val="0"/>
          <w:numId w:val="5"/>
        </w:numPr>
        <w:spacing w:before="280" w:after="0" w:line="240" w:lineRule="auto"/>
        <w:ind w:right="-285"/>
        <w:jc w:val="both"/>
      </w:pPr>
      <w:r>
        <w:rPr>
          <w:rFonts w:ascii="Times New Roman" w:eastAsia="Times New Roman" w:hAnsi="Times New Roman" w:cs="Times New Roman"/>
          <w:b/>
        </w:rPr>
        <w:t>Laranja</w:t>
      </w:r>
      <w:r>
        <w:rPr>
          <w:rFonts w:ascii="Times New Roman" w:eastAsia="Times New Roman" w:hAnsi="Times New Roman" w:cs="Times New Roman"/>
        </w:rPr>
        <w:t>: Escolhido por sua capacidade de evocar sentimentos de energia, entusiasmo e inovação. O laranja é uma cor calorosa e envolvente, ideal para atrair a atenção do usuário sem causar desconforto visual. Além disso, sugere dinamismo e criatividade, reforçando os valores do projeto.</w:t>
      </w:r>
    </w:p>
    <w:p w14:paraId="0378E983" w14:textId="77777777" w:rsidR="00BD5BB7" w:rsidRDefault="00DD5301" w:rsidP="00F758E1">
      <w:pPr>
        <w:numPr>
          <w:ilvl w:val="0"/>
          <w:numId w:val="5"/>
        </w:numPr>
        <w:spacing w:after="0" w:line="240" w:lineRule="auto"/>
        <w:ind w:right="-285"/>
        <w:jc w:val="both"/>
      </w:pPr>
      <w:r>
        <w:rPr>
          <w:rFonts w:ascii="Times New Roman" w:eastAsia="Times New Roman" w:hAnsi="Times New Roman" w:cs="Times New Roman"/>
          <w:b/>
        </w:rPr>
        <w:t>Verde</w:t>
      </w:r>
      <w:r>
        <w:rPr>
          <w:rFonts w:ascii="Times New Roman" w:eastAsia="Times New Roman" w:hAnsi="Times New Roman" w:cs="Times New Roman"/>
        </w:rPr>
        <w:t>: Utilizado para realçar elementos de ação, como botões e mensagens de sucesso. Essa escolha reflete a associação da cor com progresso e positividade, reforçando o aspecto funcional da aplicação.</w:t>
      </w:r>
    </w:p>
    <w:p w14:paraId="50A2F8F1" w14:textId="77777777" w:rsidR="004A5C77" w:rsidRDefault="00DD5301" w:rsidP="00372FC8">
      <w:r>
        <w:rPr>
          <w:rFonts w:ascii="Times New Roman" w:eastAsia="Times New Roman" w:hAnsi="Times New Roman" w:cs="Times New Roman"/>
          <w:b/>
        </w:rPr>
        <w:t>Cores Neutras</w:t>
      </w:r>
      <w:r>
        <w:rPr>
          <w:rFonts w:ascii="Times New Roman" w:eastAsia="Times New Roman" w:hAnsi="Times New Roman" w:cs="Times New Roman"/>
        </w:rPr>
        <w:t>: Aplicadas ao plano de fundo e aos textos, para criar contraste suficiente e garantir uma leitura confortável. O cinza escuro foi selecionado para textos, garantindo uma leitura acessível em diversas condições de luz, enquanto o branco foi utilizado em fundos para suavizar a interface.</w:t>
      </w:r>
    </w:p>
    <w:p w14:paraId="173511CA" w14:textId="77777777" w:rsidR="004A5C77" w:rsidRPr="004A5C77" w:rsidRDefault="004A5C77" w:rsidP="004A5C77">
      <w:pPr>
        <w:spacing w:before="280" w:after="280" w:line="240" w:lineRule="auto"/>
        <w:ind w:right="-285"/>
        <w:rPr>
          <w:rFonts w:ascii="Times New Roman" w:eastAsia="Times New Roman" w:hAnsi="Times New Roman" w:cs="Times New Roman"/>
          <w:color w:val="000000"/>
        </w:rPr>
      </w:pPr>
      <w:r>
        <w:rPr>
          <w:rFonts w:ascii="Times New Roman" w:eastAsia="Times New Roman" w:hAnsi="Times New Roman" w:cs="Times New Roman"/>
          <w:color w:val="000000"/>
        </w:rPr>
        <w:t>A partir dessas consideraçoes de cores desenvolvemos nossas paginas.</w:t>
      </w:r>
    </w:p>
    <w:p w14:paraId="69F83CDC" w14:textId="77777777" w:rsidR="00BD5BB7" w:rsidRPr="00F758E1" w:rsidRDefault="00F2660A" w:rsidP="008F4265">
      <w:pPr>
        <w:pStyle w:val="Ttulo4"/>
        <w:keepNext w:val="0"/>
        <w:keepLines w:val="0"/>
        <w:spacing w:before="240"/>
        <w:ind w:right="-285"/>
        <w:rPr>
          <w:rFonts w:ascii="Times New Roman" w:eastAsia="Times New Roman" w:hAnsi="Times New Roman" w:cs="Times New Roman"/>
          <w:b/>
          <w:i w:val="0"/>
          <w:color w:val="000000"/>
        </w:rPr>
      </w:pPr>
      <w:bookmarkStart w:id="66" w:name="_Toc187620564"/>
      <w:r w:rsidRPr="00F758E1">
        <w:rPr>
          <w:rFonts w:ascii="Times New Roman" w:eastAsia="Times New Roman" w:hAnsi="Times New Roman" w:cs="Times New Roman"/>
          <w:b/>
          <w:i w:val="0"/>
          <w:color w:val="000000"/>
        </w:rPr>
        <w:t xml:space="preserve">5.3.3.3 </w:t>
      </w:r>
      <w:r w:rsidR="00DD5301" w:rsidRPr="00F758E1">
        <w:rPr>
          <w:rFonts w:ascii="Times New Roman" w:eastAsia="Times New Roman" w:hAnsi="Times New Roman" w:cs="Times New Roman"/>
          <w:b/>
          <w:i w:val="0"/>
          <w:color w:val="000000"/>
        </w:rPr>
        <w:t xml:space="preserve"> </w:t>
      </w:r>
      <w:r w:rsidR="009E1A1A" w:rsidRPr="00F758E1">
        <w:rPr>
          <w:rFonts w:ascii="Times New Roman" w:eastAsia="Times New Roman" w:hAnsi="Times New Roman" w:cs="Times New Roman"/>
          <w:b/>
          <w:i w:val="0"/>
          <w:color w:val="000000"/>
        </w:rPr>
        <w:t>DESIGN DE INTERFACE DE USUÁRIO</w:t>
      </w:r>
      <w:bookmarkEnd w:id="66"/>
    </w:p>
    <w:p w14:paraId="7343B2E3" w14:textId="77777777" w:rsidR="00BD5BB7" w:rsidRDefault="00DD5301">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Devido à necessidade de permitir que os usuários encontrem e consultem informações sobre livros de forma rápida e organizada, minimizando barreiras durante a navegação, foi definida a utilização de um Dashboard para evidenciar ao usuário, de forma intuitiva, os conteúdos presentes no acervo. Para atingir esse propósito, a interface foi criada com um design centrado em simplicidade, eficiência e usabilidade, sendo sua prototipação representada pela imagem:</w:t>
      </w:r>
    </w:p>
    <w:p w14:paraId="0732AF0C" w14:textId="77777777" w:rsidR="00BD5BB7" w:rsidRDefault="00BD5BB7">
      <w:pPr>
        <w:widowControl w:val="0"/>
        <w:pBdr>
          <w:top w:val="nil"/>
          <w:left w:val="nil"/>
          <w:bottom w:val="nil"/>
          <w:right w:val="nil"/>
          <w:between w:val="nil"/>
        </w:pBdr>
        <w:spacing w:before="120" w:after="0" w:line="360" w:lineRule="auto"/>
        <w:ind w:left="285" w:right="-285" w:firstLine="705"/>
        <w:jc w:val="both"/>
        <w:rPr>
          <w:rFonts w:ascii="Times New Roman" w:eastAsia="Times New Roman" w:hAnsi="Times New Roman" w:cs="Times New Roman"/>
          <w:color w:val="000000"/>
        </w:rPr>
      </w:pPr>
    </w:p>
    <w:p w14:paraId="3E720726" w14:textId="77777777" w:rsidR="00BD5BB7" w:rsidRDefault="00DD5301">
      <w:pPr>
        <w:keepNext/>
        <w:pBdr>
          <w:top w:val="nil"/>
          <w:left w:val="nil"/>
          <w:bottom w:val="nil"/>
          <w:right w:val="nil"/>
          <w:between w:val="nil"/>
        </w:pBdr>
        <w:spacing w:after="200" w:line="240" w:lineRule="auto"/>
        <w:ind w:right="-28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Figura </w:t>
      </w:r>
      <w:r>
        <w:rPr>
          <w:rFonts w:ascii="Times New Roman" w:eastAsia="Times New Roman" w:hAnsi="Times New Roman" w:cs="Times New Roman"/>
          <w:sz w:val="18"/>
          <w:szCs w:val="18"/>
        </w:rPr>
        <w:t>3</w:t>
      </w:r>
      <w:r>
        <w:rPr>
          <w:rFonts w:ascii="Times New Roman" w:eastAsia="Times New Roman" w:hAnsi="Times New Roman" w:cs="Times New Roman"/>
          <w:color w:val="000000"/>
          <w:sz w:val="18"/>
          <w:szCs w:val="18"/>
        </w:rPr>
        <w:t xml:space="preserve"> – Dashboard</w:t>
      </w:r>
    </w:p>
    <w:p w14:paraId="37890197" w14:textId="77777777" w:rsidR="004A5C77" w:rsidRDefault="00DD5301">
      <w:pPr>
        <w:ind w:right="-285"/>
        <w:jc w:val="center"/>
        <w:rPr>
          <w:rFonts w:ascii="Times New Roman" w:eastAsia="Times New Roman" w:hAnsi="Times New Roman" w:cs="Times New Roman"/>
          <w:i/>
          <w:sz w:val="18"/>
          <w:szCs w:val="18"/>
        </w:rPr>
      </w:pPr>
      <w:r>
        <w:rPr>
          <w:noProof/>
          <w:lang w:val="pt-BR"/>
        </w:rPr>
        <w:drawing>
          <wp:inline distT="0" distB="0" distL="0" distR="0" wp14:anchorId="667F6F74" wp14:editId="41E39460">
            <wp:extent cx="5400040" cy="339814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00040" cy="3398142"/>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i/>
          <w:sz w:val="18"/>
          <w:szCs w:val="18"/>
        </w:rPr>
        <w:t>Fonte: (BENITES, Igor ;</w:t>
      </w:r>
      <w:r>
        <w:rPr>
          <w:rFonts w:ascii="Times New Roman" w:eastAsia="Times New Roman" w:hAnsi="Times New Roman" w:cs="Times New Roman"/>
          <w:b/>
        </w:rPr>
        <w:t xml:space="preserve"> </w:t>
      </w:r>
      <w:r>
        <w:rPr>
          <w:rFonts w:ascii="Times New Roman" w:eastAsia="Times New Roman" w:hAnsi="Times New Roman" w:cs="Times New Roman"/>
          <w:i/>
          <w:sz w:val="18"/>
          <w:szCs w:val="18"/>
        </w:rPr>
        <w:t>SOUZA, Lucas A. L. de</w:t>
      </w:r>
      <w:r>
        <w:rPr>
          <w:b/>
          <w:i/>
          <w:sz w:val="18"/>
          <w:szCs w:val="18"/>
        </w:rPr>
        <w:t>.</w:t>
      </w:r>
      <w:r>
        <w:rPr>
          <w:rFonts w:ascii="Times New Roman" w:eastAsia="Times New Roman" w:hAnsi="Times New Roman" w:cs="Times New Roman"/>
          <w:i/>
          <w:sz w:val="18"/>
          <w:szCs w:val="18"/>
        </w:rPr>
        <w:t>; VIEIRA, Lucas D. S. M.; PERPÉTUO, Pedro).</w:t>
      </w:r>
    </w:p>
    <w:p w14:paraId="1E0ECDF5" w14:textId="77777777" w:rsidR="004A5C77" w:rsidRPr="004A5C77" w:rsidRDefault="004A5C77" w:rsidP="004A5C77">
      <w:pPr>
        <w:pStyle w:val="Ttulo1"/>
        <w:numPr>
          <w:ilvl w:val="0"/>
          <w:numId w:val="1"/>
        </w:numPr>
        <w:spacing w:before="400" w:after="120" w:line="240" w:lineRule="auto"/>
        <w:ind w:left="360" w:right="-285"/>
        <w:jc w:val="both"/>
        <w:rPr>
          <w:rFonts w:ascii="Times New Roman" w:eastAsia="Times New Roman" w:hAnsi="Times New Roman" w:cs="Times New Roman"/>
          <w:b/>
          <w:color w:val="000000"/>
          <w:sz w:val="24"/>
          <w:szCs w:val="24"/>
        </w:rPr>
      </w:pPr>
      <w:bookmarkStart w:id="67" w:name="_Toc187620565"/>
      <w:r w:rsidRPr="004A5C77">
        <w:rPr>
          <w:rFonts w:ascii="Times New Roman" w:eastAsia="Times New Roman" w:hAnsi="Times New Roman" w:cs="Times New Roman"/>
          <w:b/>
          <w:color w:val="000000"/>
          <w:sz w:val="24"/>
          <w:szCs w:val="24"/>
        </w:rPr>
        <w:t>CONSIDERAÇOES FINAIS</w:t>
      </w:r>
      <w:bookmarkEnd w:id="67"/>
    </w:p>
    <w:p w14:paraId="38FFEA26" w14:textId="77777777" w:rsidR="00BD5BB7" w:rsidRPr="004A5C77" w:rsidRDefault="004A5C77" w:rsidP="004A5C77">
      <w:pPr>
        <w:pStyle w:val="Ttulo2"/>
        <w:rPr>
          <w:rFonts w:ascii="Times New Roman" w:eastAsia="Times New Roman" w:hAnsi="Times New Roman" w:cs="Times New Roman"/>
          <w:b/>
          <w:color w:val="000000"/>
          <w:sz w:val="24"/>
          <w:szCs w:val="24"/>
        </w:rPr>
      </w:pPr>
      <w:bookmarkStart w:id="68" w:name="_Toc187620566"/>
      <w:r>
        <w:rPr>
          <w:rFonts w:ascii="Times New Roman" w:eastAsia="Times New Roman" w:hAnsi="Times New Roman" w:cs="Times New Roman"/>
          <w:b/>
          <w:color w:val="000000"/>
          <w:sz w:val="24"/>
          <w:szCs w:val="24"/>
        </w:rPr>
        <w:t xml:space="preserve">6.1 </w:t>
      </w:r>
      <w:r w:rsidR="009E1A1A">
        <w:rPr>
          <w:rFonts w:ascii="Times New Roman" w:eastAsia="Times New Roman" w:hAnsi="Times New Roman" w:cs="Times New Roman"/>
          <w:b/>
          <w:color w:val="000000"/>
          <w:sz w:val="24"/>
          <w:szCs w:val="24"/>
        </w:rPr>
        <w:t>RESULTADOS E DISCUSSÃO</w:t>
      </w:r>
      <w:bookmarkEnd w:id="68"/>
    </w:p>
    <w:p w14:paraId="4CC68BD8" w14:textId="77777777" w:rsidR="00BD5BB7" w:rsidRDefault="00DD530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 desenvolvimento deste projeto está em suas etapas finais e busca criar uma ferramenta digital capaz de transformar a organização e o acesso ao acervo do Grupo Racnegê. Apesar de ainda não ter sido integrado ao grupo, o trabalho já sinaliza o potencial impacto positivo. A criação de funcionalidades como busca eficiente e relatórios analíticos promete tornar o acervo mais acessível e valorizado por seus usuários.</w:t>
      </w:r>
    </w:p>
    <w:p w14:paraId="77EFC7B7" w14:textId="77777777" w:rsidR="00BD5BB7" w:rsidRPr="008F4265" w:rsidRDefault="00DD5301" w:rsidP="008F4265">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Os membros do grupo aguardam com expectativa os benefícios que o sistema trará, como maior autonomia no acesso aos materiais e a possibilidade de conectar-se a histórias e saberes que, muitas vezes, ficavam ocultos. Esse progresso reflete o compromisso com a inclusão e a preservação cultural, mesmo antes de sua implantação definitiva.</w:t>
      </w:r>
    </w:p>
    <w:p w14:paraId="44CDA70C" w14:textId="77777777" w:rsidR="00BD5BB7" w:rsidRDefault="00DD5301" w:rsidP="00181EBB">
      <w:pPr>
        <w:pStyle w:val="Ttulo2"/>
        <w:rPr>
          <w:rFonts w:ascii="Times New Roman" w:eastAsia="Times New Roman" w:hAnsi="Times New Roman" w:cs="Times New Roman"/>
          <w:b/>
        </w:rPr>
      </w:pPr>
      <w:r>
        <w:rPr>
          <w:rFonts w:ascii="Times New Roman" w:eastAsia="Times New Roman" w:hAnsi="Times New Roman" w:cs="Times New Roman"/>
          <w:b/>
          <w:color w:val="000000"/>
          <w:sz w:val="24"/>
          <w:szCs w:val="24"/>
        </w:rPr>
        <w:t xml:space="preserve"> </w:t>
      </w:r>
      <w:bookmarkStart w:id="69" w:name="_Toc187620567"/>
      <w:r w:rsidR="00181EBB">
        <w:rPr>
          <w:rFonts w:ascii="Times New Roman" w:eastAsia="Times New Roman" w:hAnsi="Times New Roman" w:cs="Times New Roman"/>
          <w:b/>
          <w:color w:val="000000"/>
          <w:sz w:val="24"/>
          <w:szCs w:val="24"/>
        </w:rPr>
        <w:t xml:space="preserve">6.2 </w:t>
      </w:r>
      <w:r w:rsidR="009E1A1A">
        <w:rPr>
          <w:rFonts w:ascii="Times New Roman" w:eastAsia="Times New Roman" w:hAnsi="Times New Roman" w:cs="Times New Roman"/>
          <w:b/>
          <w:color w:val="000000"/>
          <w:sz w:val="24"/>
          <w:szCs w:val="24"/>
        </w:rPr>
        <w:t>CONCLUSÃO E TRABALHOS FUTUROS</w:t>
      </w:r>
      <w:bookmarkEnd w:id="69"/>
    </w:p>
    <w:p w14:paraId="208E6309" w14:textId="77777777" w:rsidR="00BD5BB7" w:rsidRDefault="00DD530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Ao longo deste trabalho, vivemos um processo que foi além do desenvolvimento técnico. Fomos provocados a refletir profundamente sobre o papel da educação inclusiva e como ela pode transformar vidas, valorizando identidades culturais, raciais e de gênero. O Grupo de Pesquisas Raça, Culturas Negras e Gêneros (RACNEGÊ) tem sido um exemplo vivo dessa transformação, criando espaços onde as diferenças não apenas coexistem, mas são celebradas e respeitadas.</w:t>
      </w:r>
    </w:p>
    <w:p w14:paraId="117A046C" w14:textId="77777777" w:rsidR="00BD5BB7" w:rsidRDefault="00DD530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Foi inspirador perceber como práticas que antes poderiam parecer apenas teóricas se traduziram em ações concretas com impacto real nas comunidades e no ambiente educacional. Os seminários, encontros e congressos promovidos pelo RACNEGÊ mostraram que a inclusão é uma prática diária, construída no diálogo, na troca de experiências e na vontade de entender e respeitar o outro.</w:t>
      </w:r>
    </w:p>
    <w:p w14:paraId="110866E6" w14:textId="77777777" w:rsidR="00BD5BB7" w:rsidRDefault="00DD5301">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Mais do que um projeto de software, este trabalho nos convidou a enxergar a educação como um espaço de empatia e cidadania. Cada etapa nos relembrou que o conhecimento só faz sentido quando compartilhado e que o respeito às diferenças é o que realmente dá força a uma comunidade. O sistema que estamos desenvolvendo é uma ferramenta para amplificar essas práticas e permitir que o acervo do RACNEGÊ alcance ainda mais pessoas.</w:t>
      </w:r>
    </w:p>
    <w:p w14:paraId="0A6039DC" w14:textId="77777777" w:rsidR="00BD5BB7" w:rsidRDefault="00DD5301">
      <w:pPr>
        <w:spacing w:before="280" w:after="280" w:line="240" w:lineRule="auto"/>
        <w:ind w:right="-285"/>
        <w:rPr>
          <w:rFonts w:ascii="Times New Roman" w:eastAsia="Times New Roman" w:hAnsi="Times New Roman" w:cs="Times New Roman"/>
        </w:rPr>
      </w:pPr>
      <w:r>
        <w:rPr>
          <w:rFonts w:ascii="Times New Roman" w:eastAsia="Times New Roman" w:hAnsi="Times New Roman" w:cs="Times New Roman"/>
        </w:rPr>
        <w:t>Pensando no futuro, há muitos caminhos a seguir:</w:t>
      </w:r>
    </w:p>
    <w:p w14:paraId="28985828" w14:textId="77777777" w:rsidR="00BD5BB7" w:rsidRDefault="00DD5301" w:rsidP="008F4265">
      <w:pPr>
        <w:numPr>
          <w:ilvl w:val="0"/>
          <w:numId w:val="6"/>
        </w:numPr>
        <w:spacing w:before="280" w:after="0" w:line="240" w:lineRule="auto"/>
        <w:ind w:right="-285"/>
        <w:jc w:val="both"/>
        <w:rPr>
          <w:rFonts w:ascii="Times New Roman" w:eastAsia="Times New Roman" w:hAnsi="Times New Roman" w:cs="Times New Roman"/>
        </w:rPr>
      </w:pPr>
      <w:r>
        <w:rPr>
          <w:rFonts w:ascii="Times New Roman" w:eastAsia="Times New Roman" w:hAnsi="Times New Roman" w:cs="Times New Roman"/>
          <w:b/>
        </w:rPr>
        <w:t>Conclusão e Implantação do Sistema</w:t>
      </w:r>
      <w:r>
        <w:rPr>
          <w:rFonts w:ascii="Times New Roman" w:eastAsia="Times New Roman" w:hAnsi="Times New Roman" w:cs="Times New Roman"/>
        </w:rPr>
        <w:t>: Finalizar o desenvolvimento e integrar o sistema ao Grupo Racnegê, garantindo que ele atenda às necessidades dos usuários</w:t>
      </w:r>
      <w:r w:rsidR="009E1A1A">
        <w:rPr>
          <w:rFonts w:ascii="Times New Roman" w:eastAsia="Times New Roman" w:hAnsi="Times New Roman" w:cs="Times New Roman"/>
        </w:rPr>
        <w:t>.</w:t>
      </w:r>
      <w:r>
        <w:rPr>
          <w:rFonts w:ascii="Times New Roman" w:eastAsia="Times New Roman" w:hAnsi="Times New Roman" w:cs="Times New Roman"/>
        </w:rPr>
        <w:t xml:space="preserve"> </w:t>
      </w:r>
    </w:p>
    <w:p w14:paraId="777AC8F3" w14:textId="77777777" w:rsidR="00BD5BB7" w:rsidRDefault="00DD5301" w:rsidP="008F4265">
      <w:pPr>
        <w:numPr>
          <w:ilvl w:val="0"/>
          <w:numId w:val="6"/>
        </w:numPr>
        <w:spacing w:after="0" w:line="240" w:lineRule="auto"/>
        <w:ind w:right="-285"/>
        <w:jc w:val="both"/>
        <w:rPr>
          <w:rFonts w:ascii="Times New Roman" w:eastAsia="Times New Roman" w:hAnsi="Times New Roman" w:cs="Times New Roman"/>
        </w:rPr>
      </w:pPr>
      <w:r>
        <w:rPr>
          <w:rFonts w:ascii="Times New Roman" w:eastAsia="Times New Roman" w:hAnsi="Times New Roman" w:cs="Times New Roman"/>
          <w:b/>
        </w:rPr>
        <w:t>Expansão no Campus Cubatão</w:t>
      </w:r>
      <w:r>
        <w:rPr>
          <w:rFonts w:ascii="Times New Roman" w:eastAsia="Times New Roman" w:hAnsi="Times New Roman" w:cs="Times New Roman"/>
        </w:rPr>
        <w:t>: Compartilhar o aprendizado e adaptar o sistema para outras instituições locais, fortalecendo o impacto da tecnologia na preservação cultural.</w:t>
      </w:r>
    </w:p>
    <w:p w14:paraId="3C7C0AFD" w14:textId="77777777" w:rsidR="00BD5BB7" w:rsidRDefault="00DD5301" w:rsidP="008F4265">
      <w:pPr>
        <w:numPr>
          <w:ilvl w:val="0"/>
          <w:numId w:val="6"/>
        </w:numPr>
        <w:spacing w:after="0" w:line="240" w:lineRule="auto"/>
        <w:ind w:right="-285"/>
        <w:jc w:val="both"/>
        <w:rPr>
          <w:rFonts w:ascii="Times New Roman" w:eastAsia="Times New Roman" w:hAnsi="Times New Roman" w:cs="Times New Roman"/>
        </w:rPr>
      </w:pPr>
      <w:r>
        <w:rPr>
          <w:rFonts w:ascii="Times New Roman" w:eastAsia="Times New Roman" w:hAnsi="Times New Roman" w:cs="Times New Roman"/>
          <w:b/>
        </w:rPr>
        <w:t>Digitalização e Acesso Remoto</w:t>
      </w:r>
      <w:r>
        <w:rPr>
          <w:rFonts w:ascii="Times New Roman" w:eastAsia="Times New Roman" w:hAnsi="Times New Roman" w:cs="Times New Roman"/>
        </w:rPr>
        <w:t xml:space="preserve">: Criar formas de </w:t>
      </w:r>
      <w:r w:rsidR="009E1A1A">
        <w:rPr>
          <w:rFonts w:ascii="Times New Roman" w:eastAsia="Times New Roman" w:hAnsi="Times New Roman" w:cs="Times New Roman"/>
        </w:rPr>
        <w:t>tornar o acervo acessível a estudantes</w:t>
      </w:r>
      <w:r>
        <w:rPr>
          <w:rFonts w:ascii="Times New Roman" w:eastAsia="Times New Roman" w:hAnsi="Times New Roman" w:cs="Times New Roman"/>
        </w:rPr>
        <w:t xml:space="preserve"> e comunidades externas, democratizando ainda mais o acesso ao conhecimento.</w:t>
      </w:r>
    </w:p>
    <w:p w14:paraId="7DBE575C" w14:textId="77777777" w:rsidR="00BD5BB7" w:rsidRPr="00BE1BDA" w:rsidRDefault="00DD5301" w:rsidP="00BE1BDA">
      <w:pPr>
        <w:widowControl w:val="0"/>
        <w:pBdr>
          <w:top w:val="nil"/>
          <w:left w:val="nil"/>
          <w:bottom w:val="nil"/>
          <w:right w:val="nil"/>
          <w:between w:val="nil"/>
        </w:pBdr>
        <w:spacing w:before="161" w:after="0" w:line="360" w:lineRule="auto"/>
        <w:ind w:left="285" w:right="-285" w:firstLine="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RACNEGÊ nos ensina, acima de tudo, que cada pequena ação pode gerar uma grande mudança. Este trabalho é uma celebração dessa filosofia, um esforço coletivo para construir pontes que </w:t>
      </w:r>
      <w:r>
        <w:rPr>
          <w:rFonts w:ascii="Times New Roman" w:eastAsia="Times New Roman" w:hAnsi="Times New Roman" w:cs="Times New Roman"/>
        </w:rPr>
        <w:t>conectam</w:t>
      </w:r>
      <w:r>
        <w:rPr>
          <w:rFonts w:ascii="Times New Roman" w:eastAsia="Times New Roman" w:hAnsi="Times New Roman" w:cs="Times New Roman"/>
          <w:color w:val="000000"/>
        </w:rPr>
        <w:t xml:space="preserve"> histórias, saberes e esperanças. A educação, quando feita com coração e propósito, não é apenas um direito – é uma ferramenta poderosa para transformar o mundo em um lugar mais igualitário e compassivo.</w:t>
      </w:r>
      <w:bookmarkStart w:id="70" w:name="_2zbgiuw" w:colFirst="0" w:colLast="0"/>
      <w:bookmarkEnd w:id="70"/>
    </w:p>
    <w:p w14:paraId="0A2A6142" w14:textId="77777777" w:rsidR="00BD5BB7" w:rsidRDefault="00181EBB">
      <w:pPr>
        <w:pStyle w:val="Ttulo1"/>
        <w:numPr>
          <w:ilvl w:val="0"/>
          <w:numId w:val="1"/>
        </w:numPr>
        <w:spacing w:before="400" w:after="120" w:line="240" w:lineRule="auto"/>
        <w:ind w:left="360"/>
        <w:jc w:val="both"/>
        <w:rPr>
          <w:rFonts w:ascii="Times New Roman" w:eastAsia="Times New Roman" w:hAnsi="Times New Roman" w:cs="Times New Roman"/>
          <w:b/>
        </w:rPr>
      </w:pPr>
      <w:bookmarkStart w:id="71" w:name="_Toc187620568"/>
      <w:r>
        <w:rPr>
          <w:rFonts w:ascii="Times New Roman" w:eastAsia="Times New Roman" w:hAnsi="Times New Roman" w:cs="Times New Roman"/>
          <w:b/>
          <w:color w:val="000000"/>
          <w:sz w:val="24"/>
          <w:szCs w:val="24"/>
        </w:rPr>
        <w:t>REFERÊNCIAS BIBLIOGRÁFICAS</w:t>
      </w:r>
      <w:bookmarkEnd w:id="71"/>
    </w:p>
    <w:p w14:paraId="16E1C59F"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ALMEIDA, M. C. </w:t>
      </w:r>
      <w:r>
        <w:rPr>
          <w:rFonts w:ascii="Times New Roman" w:eastAsia="Times New Roman" w:hAnsi="Times New Roman" w:cs="Times New Roman"/>
          <w:i/>
          <w:color w:val="000000"/>
        </w:rPr>
        <w:t>Gestão da informação e inclusão social: caminhos para a democratização do conhecimento</w:t>
      </w:r>
      <w:r>
        <w:rPr>
          <w:rFonts w:ascii="Times New Roman" w:eastAsia="Times New Roman" w:hAnsi="Times New Roman" w:cs="Times New Roman"/>
          <w:color w:val="000000"/>
        </w:rPr>
        <w:t>. Rio de Janeiro: Ed. FGV, 2016.</w:t>
      </w:r>
    </w:p>
    <w:p w14:paraId="6E67116B"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CASTELLS, M. </w:t>
      </w:r>
      <w:r>
        <w:rPr>
          <w:rFonts w:ascii="Times New Roman" w:eastAsia="Times New Roman" w:hAnsi="Times New Roman" w:cs="Times New Roman"/>
          <w:i/>
          <w:color w:val="000000"/>
        </w:rPr>
        <w:t>A sociedade em rede</w:t>
      </w:r>
      <w:r>
        <w:rPr>
          <w:rFonts w:ascii="Times New Roman" w:eastAsia="Times New Roman" w:hAnsi="Times New Roman" w:cs="Times New Roman"/>
          <w:color w:val="000000"/>
        </w:rPr>
        <w:t>. São Paulo: Paz e Terra, 1999.</w:t>
      </w:r>
    </w:p>
    <w:p w14:paraId="0314199B"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CHARTIER, R. </w:t>
      </w:r>
      <w:r>
        <w:rPr>
          <w:rFonts w:ascii="Times New Roman" w:eastAsia="Times New Roman" w:hAnsi="Times New Roman" w:cs="Times New Roman"/>
          <w:i/>
          <w:color w:val="000000"/>
        </w:rPr>
        <w:t>A ordem dos livros: leitores, autores e bibliotecas na Europa Moderna</w:t>
      </w:r>
      <w:r>
        <w:rPr>
          <w:rFonts w:ascii="Times New Roman" w:eastAsia="Times New Roman" w:hAnsi="Times New Roman" w:cs="Times New Roman"/>
          <w:color w:val="000000"/>
        </w:rPr>
        <w:t>. São Paulo: Unesp, 1990.</w:t>
      </w:r>
    </w:p>
    <w:p w14:paraId="3526F9CB"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GIL, A. C. </w:t>
      </w:r>
      <w:r>
        <w:rPr>
          <w:rFonts w:ascii="Times New Roman" w:eastAsia="Times New Roman" w:hAnsi="Times New Roman" w:cs="Times New Roman"/>
          <w:i/>
          <w:color w:val="000000"/>
        </w:rPr>
        <w:t>Métodos e técnicas de pesquisa social</w:t>
      </w:r>
      <w:r>
        <w:rPr>
          <w:rFonts w:ascii="Times New Roman" w:eastAsia="Times New Roman" w:hAnsi="Times New Roman" w:cs="Times New Roman"/>
          <w:color w:val="000000"/>
        </w:rPr>
        <w:t>. São Paulo: Atlas, 2008.</w:t>
      </w:r>
    </w:p>
    <w:p w14:paraId="3349BA37"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HALBWACHS, M. </w:t>
      </w:r>
      <w:r>
        <w:rPr>
          <w:rFonts w:ascii="Times New Roman" w:eastAsia="Times New Roman" w:hAnsi="Times New Roman" w:cs="Times New Roman"/>
          <w:i/>
          <w:color w:val="000000"/>
        </w:rPr>
        <w:t>A memória coletiva</w:t>
      </w:r>
      <w:r>
        <w:rPr>
          <w:rFonts w:ascii="Times New Roman" w:eastAsia="Times New Roman" w:hAnsi="Times New Roman" w:cs="Times New Roman"/>
          <w:color w:val="000000"/>
        </w:rPr>
        <w:t>. São Paulo: Vértice, 1990.</w:t>
      </w:r>
    </w:p>
    <w:p w14:paraId="2E7995D1"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SANTOS, B. de S. </w:t>
      </w:r>
      <w:r>
        <w:rPr>
          <w:rFonts w:ascii="Times New Roman" w:eastAsia="Times New Roman" w:hAnsi="Times New Roman" w:cs="Times New Roman"/>
          <w:i/>
          <w:color w:val="000000"/>
        </w:rPr>
        <w:t>Epistemologias do Sul: justiça contra o epistemicídio</w:t>
      </w:r>
      <w:r>
        <w:rPr>
          <w:rFonts w:ascii="Times New Roman" w:eastAsia="Times New Roman" w:hAnsi="Times New Roman" w:cs="Times New Roman"/>
          <w:color w:val="000000"/>
        </w:rPr>
        <w:t>. São Paulo: Cortez, 2010.</w:t>
      </w:r>
    </w:p>
    <w:p w14:paraId="0975317F"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KRUG, Steve. </w:t>
      </w:r>
      <w:r>
        <w:rPr>
          <w:rFonts w:ascii="Times New Roman" w:eastAsia="Times New Roman" w:hAnsi="Times New Roman" w:cs="Times New Roman"/>
          <w:i/>
          <w:color w:val="000000"/>
        </w:rPr>
        <w:t>Não me faça pensar: uma abordagem de bom senso à usabilidade na web</w:t>
      </w:r>
      <w:r>
        <w:rPr>
          <w:rFonts w:ascii="Times New Roman" w:eastAsia="Times New Roman" w:hAnsi="Times New Roman" w:cs="Times New Roman"/>
          <w:color w:val="000000"/>
        </w:rPr>
        <w:t>. 2. ed. Rio de Janeiro: Alta Books, 2013.</w:t>
      </w:r>
    </w:p>
    <w:p w14:paraId="6FF87BF2"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NORMAN, Donald A. </w:t>
      </w:r>
      <w:r>
        <w:rPr>
          <w:rFonts w:ascii="Times New Roman" w:eastAsia="Times New Roman" w:hAnsi="Times New Roman" w:cs="Times New Roman"/>
          <w:i/>
          <w:color w:val="000000"/>
        </w:rPr>
        <w:t>Design do dia-a-dia</w:t>
      </w:r>
      <w:r>
        <w:rPr>
          <w:rFonts w:ascii="Times New Roman" w:eastAsia="Times New Roman" w:hAnsi="Times New Roman" w:cs="Times New Roman"/>
          <w:color w:val="000000"/>
        </w:rPr>
        <w:t>. Rio de Janeiro: Rocco, 1998.</w:t>
      </w:r>
    </w:p>
    <w:p w14:paraId="2AB7F691"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SCHMITT, Bernd; SIMONSON, Alex. </w:t>
      </w:r>
      <w:r>
        <w:rPr>
          <w:rFonts w:ascii="Times New Roman" w:eastAsia="Times New Roman" w:hAnsi="Times New Roman" w:cs="Times New Roman"/>
          <w:i/>
          <w:color w:val="000000"/>
        </w:rPr>
        <w:t>Estética no marketing: criar experiências de marca atrativas</w:t>
      </w:r>
      <w:r>
        <w:rPr>
          <w:rFonts w:ascii="Times New Roman" w:eastAsia="Times New Roman" w:hAnsi="Times New Roman" w:cs="Times New Roman"/>
          <w:color w:val="000000"/>
        </w:rPr>
        <w:t>. São Paulo: Editora Pearson, 2000.</w:t>
      </w:r>
    </w:p>
    <w:p w14:paraId="6E7AD1B2"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STRUNCK, Gilberto. </w:t>
      </w:r>
      <w:r>
        <w:rPr>
          <w:rFonts w:ascii="Times New Roman" w:eastAsia="Times New Roman" w:hAnsi="Times New Roman" w:cs="Times New Roman"/>
          <w:i/>
          <w:color w:val="000000"/>
        </w:rPr>
        <w:t>Identidade visual: a construção da identidade de marca</w:t>
      </w:r>
      <w:r>
        <w:rPr>
          <w:rFonts w:ascii="Times New Roman" w:eastAsia="Times New Roman" w:hAnsi="Times New Roman" w:cs="Times New Roman"/>
          <w:color w:val="000000"/>
        </w:rPr>
        <w:t>. 2. ed. Rio de Janeiro: Mauad X, 2001.</w:t>
      </w:r>
    </w:p>
    <w:p w14:paraId="78CB7C44"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WELLING, Luke; THOMSON, Laura. </w:t>
      </w:r>
      <w:r>
        <w:rPr>
          <w:rFonts w:ascii="Times New Roman" w:eastAsia="Times New Roman" w:hAnsi="Times New Roman" w:cs="Times New Roman"/>
          <w:i/>
          <w:color w:val="000000"/>
        </w:rPr>
        <w:t>Desenvolvimento web com PHP e MySQL</w:t>
      </w:r>
      <w:r>
        <w:rPr>
          <w:rFonts w:ascii="Times New Roman" w:eastAsia="Times New Roman" w:hAnsi="Times New Roman" w:cs="Times New Roman"/>
          <w:color w:val="000000"/>
        </w:rPr>
        <w:t>. 4. ed. São Paulo: Pearson Education do Brasil, 2005.</w:t>
      </w:r>
    </w:p>
    <w:p w14:paraId="316B3E68"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SILVA, José Roberto. </w:t>
      </w:r>
      <w:r>
        <w:rPr>
          <w:rFonts w:ascii="Times New Roman" w:eastAsia="Times New Roman" w:hAnsi="Times New Roman" w:cs="Times New Roman"/>
          <w:i/>
          <w:color w:val="000000"/>
        </w:rPr>
        <w:t>Testes de software: princípios, práticas e padrões</w:t>
      </w:r>
      <w:r>
        <w:rPr>
          <w:rFonts w:ascii="Times New Roman" w:eastAsia="Times New Roman" w:hAnsi="Times New Roman" w:cs="Times New Roman"/>
          <w:color w:val="000000"/>
        </w:rPr>
        <w:t>. 3. ed. São Paulo: Brasport, 2011.</w:t>
      </w:r>
    </w:p>
    <w:p w14:paraId="7A45DF70"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GOOGLE. </w:t>
      </w:r>
      <w:r>
        <w:rPr>
          <w:rFonts w:ascii="Times New Roman" w:eastAsia="Times New Roman" w:hAnsi="Times New Roman" w:cs="Times New Roman"/>
          <w:i/>
          <w:color w:val="000000"/>
        </w:rPr>
        <w:t>Web Vitals</w:t>
      </w:r>
      <w:r>
        <w:rPr>
          <w:rFonts w:ascii="Times New Roman" w:eastAsia="Times New Roman" w:hAnsi="Times New Roman" w:cs="Times New Roman"/>
          <w:color w:val="000000"/>
        </w:rPr>
        <w:t xml:space="preserve">. Documentação técnica. Disponível em: </w:t>
      </w:r>
      <w:hyperlink r:id="rId13">
        <w:r>
          <w:rPr>
            <w:rFonts w:ascii="Times New Roman" w:eastAsia="Times New Roman" w:hAnsi="Times New Roman" w:cs="Times New Roman"/>
            <w:color w:val="000000"/>
            <w:u w:val="single"/>
          </w:rPr>
          <w:t>https://web.dev/vitals/</w:t>
        </w:r>
      </w:hyperlink>
      <w:r>
        <w:rPr>
          <w:rFonts w:ascii="Times New Roman" w:eastAsia="Times New Roman" w:hAnsi="Times New Roman" w:cs="Times New Roman"/>
          <w:color w:val="000000"/>
        </w:rPr>
        <w:t>. Acesso em: 3 jan. 2025.</w:t>
      </w:r>
    </w:p>
    <w:p w14:paraId="6599CCB6" w14:textId="77777777" w:rsidR="00BD5BB7" w:rsidRDefault="00DD5301">
      <w:pPr>
        <w:spacing w:line="240" w:lineRule="auto"/>
        <w:ind w:left="360" w:right="-285"/>
        <w:rPr>
          <w:rFonts w:ascii="Times New Roman" w:eastAsia="Times New Roman" w:hAnsi="Times New Roman" w:cs="Times New Roman"/>
        </w:rPr>
      </w:pPr>
      <w:r>
        <w:rPr>
          <w:rFonts w:ascii="Times New Roman" w:eastAsia="Times New Roman" w:hAnsi="Times New Roman" w:cs="Times New Roman"/>
        </w:rPr>
        <w:t xml:space="preserve">FASTIFY. Benchmarks. Disponível em: </w:t>
      </w:r>
      <w:hyperlink r:id="rId14">
        <w:r>
          <w:rPr>
            <w:rFonts w:ascii="Times New Roman" w:eastAsia="Times New Roman" w:hAnsi="Times New Roman" w:cs="Times New Roman"/>
            <w:u w:val="single"/>
          </w:rPr>
          <w:t>https://fastify.dev/benchmarks/</w:t>
        </w:r>
      </w:hyperlink>
      <w:r>
        <w:rPr>
          <w:rFonts w:ascii="Times New Roman" w:eastAsia="Times New Roman" w:hAnsi="Times New Roman" w:cs="Times New Roman"/>
        </w:rPr>
        <w:t>. Acesso em: 3 jan. 2025.</w:t>
      </w:r>
    </w:p>
    <w:p w14:paraId="584F5A14" w14:textId="77777777" w:rsidR="00BD5BB7" w:rsidRDefault="00DD5301">
      <w:pPr>
        <w:spacing w:line="240" w:lineRule="auto"/>
        <w:ind w:left="360" w:right="-285"/>
        <w:rPr>
          <w:rFonts w:ascii="Times New Roman" w:eastAsia="Times New Roman" w:hAnsi="Times New Roman" w:cs="Times New Roman"/>
        </w:rPr>
      </w:pPr>
      <w:r>
        <w:rPr>
          <w:rFonts w:ascii="Times New Roman" w:eastAsia="Times New Roman" w:hAnsi="Times New Roman" w:cs="Times New Roman"/>
        </w:rPr>
        <w:t>PEYROTT, Sebastián E. The JWT Handbook. Version 0.14.1. Auth0 Inc., 2016-2018.</w:t>
      </w:r>
    </w:p>
    <w:p w14:paraId="773F83AF"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IBICT – Instituto Brasileiro de Informação em Ciência e Tecnologia. </w:t>
      </w:r>
      <w:r>
        <w:rPr>
          <w:rFonts w:ascii="Times New Roman" w:eastAsia="Times New Roman" w:hAnsi="Times New Roman" w:cs="Times New Roman"/>
          <w:i/>
          <w:color w:val="000000"/>
        </w:rPr>
        <w:t>Bibliotecas acadêmicas e o desafio da gestão de acervos de periódicos eletrônicos: o caso da Fundação Oswaldo Cruz (Fiocruz)</w:t>
      </w:r>
      <w:r>
        <w:rPr>
          <w:rFonts w:ascii="Times New Roman" w:eastAsia="Times New Roman" w:hAnsi="Times New Roman" w:cs="Times New Roman"/>
          <w:color w:val="000000"/>
        </w:rPr>
        <w:t xml:space="preserve">. Disponível em: </w:t>
      </w:r>
      <w:hyperlink r:id="rId15">
        <w:r>
          <w:rPr>
            <w:rFonts w:ascii="Times New Roman" w:eastAsia="Times New Roman" w:hAnsi="Times New Roman" w:cs="Times New Roman"/>
            <w:color w:val="000000"/>
            <w:u w:val="single"/>
          </w:rPr>
          <w:t>https://revista.ibict.br/ciinf/article/download/3971/3703/12364</w:t>
        </w:r>
      </w:hyperlink>
      <w:r>
        <w:rPr>
          <w:rFonts w:ascii="Times New Roman" w:eastAsia="Times New Roman" w:hAnsi="Times New Roman" w:cs="Times New Roman"/>
          <w:color w:val="000000"/>
        </w:rPr>
        <w:t>. Acesso em: 3 jan. 2025.</w:t>
      </w:r>
    </w:p>
    <w:p w14:paraId="5AABC948"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SILVA, A. </w:t>
      </w:r>
      <w:r>
        <w:rPr>
          <w:rFonts w:ascii="Times New Roman" w:eastAsia="Times New Roman" w:hAnsi="Times New Roman" w:cs="Times New Roman"/>
          <w:i/>
          <w:color w:val="000000"/>
        </w:rPr>
        <w:t>Gestão da segurança da informação do acervo acadêmico</w:t>
      </w:r>
      <w:r>
        <w:rPr>
          <w:rFonts w:ascii="Times New Roman" w:eastAsia="Times New Roman" w:hAnsi="Times New Roman" w:cs="Times New Roman"/>
          <w:color w:val="000000"/>
        </w:rPr>
        <w:t xml:space="preserve">. Disponível em: </w:t>
      </w:r>
      <w:hyperlink r:id="rId16">
        <w:r>
          <w:rPr>
            <w:rFonts w:ascii="Times New Roman" w:eastAsia="Times New Roman" w:hAnsi="Times New Roman" w:cs="Times New Roman"/>
            <w:color w:val="000000"/>
            <w:u w:val="single"/>
          </w:rPr>
          <w:t>https://repositorio.ufsc.br/handle/123456789/214662</w:t>
        </w:r>
      </w:hyperlink>
      <w:r>
        <w:rPr>
          <w:rFonts w:ascii="Times New Roman" w:eastAsia="Times New Roman" w:hAnsi="Times New Roman" w:cs="Times New Roman"/>
          <w:color w:val="000000"/>
        </w:rPr>
        <w:t>. Acesso em: 3 jan. 2025.</w:t>
      </w:r>
    </w:p>
    <w:p w14:paraId="0B55C0FA"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LIMA, M. A.; COSTA, P. R. </w:t>
      </w:r>
      <w:r>
        <w:rPr>
          <w:rFonts w:ascii="Times New Roman" w:eastAsia="Times New Roman" w:hAnsi="Times New Roman" w:cs="Times New Roman"/>
          <w:i/>
          <w:color w:val="000000"/>
        </w:rPr>
        <w:t>A organização de acervo acadêmico na Universidade Federal de Alagoas</w:t>
      </w:r>
      <w:r>
        <w:rPr>
          <w:rFonts w:ascii="Times New Roman" w:eastAsia="Times New Roman" w:hAnsi="Times New Roman" w:cs="Times New Roman"/>
          <w:color w:val="000000"/>
        </w:rPr>
        <w:t xml:space="preserve">. Disponível em: </w:t>
      </w:r>
      <w:hyperlink r:id="rId17">
        <w:r>
          <w:rPr>
            <w:rFonts w:ascii="Times New Roman" w:eastAsia="Times New Roman" w:hAnsi="Times New Roman" w:cs="Times New Roman"/>
            <w:color w:val="000000"/>
            <w:u w:val="single"/>
          </w:rPr>
          <w:t>https://periodicos.ufpb.br/ojs/index.php/archeion/article/download/57573/33606</w:t>
        </w:r>
      </w:hyperlink>
      <w:r>
        <w:rPr>
          <w:rFonts w:ascii="Times New Roman" w:eastAsia="Times New Roman" w:hAnsi="Times New Roman" w:cs="Times New Roman"/>
          <w:color w:val="000000"/>
        </w:rPr>
        <w:t>. Acesso em: 3 jan. 2025.</w:t>
      </w:r>
    </w:p>
    <w:p w14:paraId="73D8E6EC"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COSTA, M. F. </w:t>
      </w:r>
      <w:r>
        <w:rPr>
          <w:rFonts w:ascii="Times New Roman" w:eastAsia="Times New Roman" w:hAnsi="Times New Roman" w:cs="Times New Roman"/>
          <w:i/>
          <w:color w:val="000000"/>
        </w:rPr>
        <w:t>A gestão de documentos nos arquivos acadêmicos e a importância da preservação digital</w:t>
      </w:r>
      <w:r>
        <w:rPr>
          <w:rFonts w:ascii="Times New Roman" w:eastAsia="Times New Roman" w:hAnsi="Times New Roman" w:cs="Times New Roman"/>
          <w:color w:val="000000"/>
        </w:rPr>
        <w:t xml:space="preserve">. Disponível em: </w:t>
      </w:r>
      <w:hyperlink r:id="rId18">
        <w:r>
          <w:rPr>
            <w:rFonts w:ascii="Times New Roman" w:eastAsia="Times New Roman" w:hAnsi="Times New Roman" w:cs="Times New Roman"/>
            <w:color w:val="000000"/>
            <w:u w:val="single"/>
          </w:rPr>
          <w:t>https://ojs.uel.br/revistas/uel/index.php/infoprof/article/download/23398/17206</w:t>
        </w:r>
      </w:hyperlink>
      <w:r>
        <w:rPr>
          <w:rFonts w:ascii="Times New Roman" w:eastAsia="Times New Roman" w:hAnsi="Times New Roman" w:cs="Times New Roman"/>
          <w:color w:val="000000"/>
        </w:rPr>
        <w:t>. Acesso em: 3 jan. 2025.</w:t>
      </w:r>
    </w:p>
    <w:p w14:paraId="631FDD19"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SILVEIRA, R. L.; SOUZA, J. A. </w:t>
      </w:r>
      <w:r>
        <w:rPr>
          <w:rFonts w:ascii="Times New Roman" w:eastAsia="Times New Roman" w:hAnsi="Times New Roman" w:cs="Times New Roman"/>
          <w:i/>
          <w:color w:val="000000"/>
        </w:rPr>
        <w:t>Gestão da informação e documental do acervo acadêmico</w:t>
      </w:r>
      <w:r>
        <w:rPr>
          <w:rFonts w:ascii="Times New Roman" w:eastAsia="Times New Roman" w:hAnsi="Times New Roman" w:cs="Times New Roman"/>
          <w:color w:val="000000"/>
        </w:rPr>
        <w:t xml:space="preserve">. Disponível em: </w:t>
      </w:r>
      <w:hyperlink r:id="rId19">
        <w:r>
          <w:rPr>
            <w:rFonts w:ascii="Times New Roman" w:eastAsia="Times New Roman" w:hAnsi="Times New Roman" w:cs="Times New Roman"/>
            <w:color w:val="000000"/>
            <w:u w:val="single"/>
          </w:rPr>
          <w:t>https://portal.febab.org.br/cbbd2024/article/view/3499</w:t>
        </w:r>
      </w:hyperlink>
      <w:r>
        <w:rPr>
          <w:rFonts w:ascii="Times New Roman" w:eastAsia="Times New Roman" w:hAnsi="Times New Roman" w:cs="Times New Roman"/>
          <w:color w:val="000000"/>
        </w:rPr>
        <w:t>. Acesso em: 3 jan. 2025.</w:t>
      </w:r>
    </w:p>
    <w:p w14:paraId="5872018A"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ANDRADE, C. P.; MARTINS, G. A. </w:t>
      </w:r>
      <w:r>
        <w:rPr>
          <w:rFonts w:ascii="Times New Roman" w:eastAsia="Times New Roman" w:hAnsi="Times New Roman" w:cs="Times New Roman"/>
          <w:i/>
          <w:color w:val="000000"/>
        </w:rPr>
        <w:t>Acervo acadêmico digital: tudo o que você precisa saber</w:t>
      </w:r>
      <w:r>
        <w:rPr>
          <w:rFonts w:ascii="Times New Roman" w:eastAsia="Times New Roman" w:hAnsi="Times New Roman" w:cs="Times New Roman"/>
          <w:color w:val="000000"/>
        </w:rPr>
        <w:t xml:space="preserve">. Disponível em: </w:t>
      </w:r>
      <w:hyperlink r:id="rId20">
        <w:r>
          <w:rPr>
            <w:rFonts w:ascii="Times New Roman" w:eastAsia="Times New Roman" w:hAnsi="Times New Roman" w:cs="Times New Roman"/>
            <w:color w:val="000000"/>
            <w:u w:val="single"/>
          </w:rPr>
          <w:t>https://stoque.com.br/abaris/digitalize-acervo-academico</w:t>
        </w:r>
      </w:hyperlink>
      <w:r>
        <w:rPr>
          <w:rFonts w:ascii="Times New Roman" w:eastAsia="Times New Roman" w:hAnsi="Times New Roman" w:cs="Times New Roman"/>
          <w:color w:val="000000"/>
        </w:rPr>
        <w:t>. Acesso em: 3 jan. 2025.</w:t>
      </w:r>
    </w:p>
    <w:p w14:paraId="28B1F5D5" w14:textId="77777777" w:rsidR="00BD5BB7" w:rsidRDefault="00DD5301">
      <w:pPr>
        <w:pBdr>
          <w:top w:val="nil"/>
          <w:left w:val="nil"/>
          <w:bottom w:val="nil"/>
          <w:right w:val="nil"/>
          <w:between w:val="nil"/>
        </w:pBdr>
        <w:spacing w:line="240" w:lineRule="auto"/>
        <w:ind w:left="360" w:right="-285"/>
        <w:rPr>
          <w:rFonts w:ascii="Times New Roman" w:eastAsia="Times New Roman" w:hAnsi="Times New Roman" w:cs="Times New Roman"/>
          <w:color w:val="000000"/>
        </w:rPr>
      </w:pPr>
      <w:r>
        <w:rPr>
          <w:rFonts w:ascii="Times New Roman" w:eastAsia="Times New Roman" w:hAnsi="Times New Roman" w:cs="Times New Roman"/>
          <w:color w:val="000000"/>
        </w:rPr>
        <w:t xml:space="preserve">GOMES, F. R.; SILVA, A. P. </w:t>
      </w:r>
      <w:r>
        <w:rPr>
          <w:rFonts w:ascii="Times New Roman" w:eastAsia="Times New Roman" w:hAnsi="Times New Roman" w:cs="Times New Roman"/>
          <w:i/>
          <w:color w:val="000000"/>
        </w:rPr>
        <w:t>História da obra Plataforma e do grupo de pesquisa de recursos educacionais e tecnológicos</w:t>
      </w:r>
      <w:r>
        <w:rPr>
          <w:rFonts w:ascii="Times New Roman" w:eastAsia="Times New Roman" w:hAnsi="Times New Roman" w:cs="Times New Roman"/>
          <w:color w:val="000000"/>
        </w:rPr>
        <w:t xml:space="preserve">. Disponível em: </w:t>
      </w:r>
      <w:hyperlink r:id="rId21">
        <w:r>
          <w:rPr>
            <w:rFonts w:ascii="Times New Roman" w:eastAsia="Times New Roman" w:hAnsi="Times New Roman" w:cs="Times New Roman"/>
            <w:color w:val="000000"/>
            <w:u w:val="single"/>
          </w:rPr>
          <w:t>https://revistas.uece.br/index.php/revpemo/article/view/11111</w:t>
        </w:r>
      </w:hyperlink>
      <w:r>
        <w:rPr>
          <w:rFonts w:ascii="Times New Roman" w:eastAsia="Times New Roman" w:hAnsi="Times New Roman" w:cs="Times New Roman"/>
          <w:color w:val="000000"/>
        </w:rPr>
        <w:t>. Acesso em: 3 jan. 2025.</w:t>
      </w:r>
    </w:p>
    <w:p w14:paraId="4E30B908" w14:textId="77777777" w:rsidR="00BD5BB7" w:rsidRDefault="00BD5BB7">
      <w:pPr>
        <w:pBdr>
          <w:top w:val="nil"/>
          <w:left w:val="nil"/>
          <w:bottom w:val="nil"/>
          <w:right w:val="nil"/>
          <w:between w:val="nil"/>
        </w:pBdr>
        <w:spacing w:line="240" w:lineRule="auto"/>
        <w:ind w:right="-285"/>
        <w:rPr>
          <w:rFonts w:ascii="Times New Roman" w:eastAsia="Times New Roman" w:hAnsi="Times New Roman" w:cs="Times New Roman"/>
          <w:color w:val="000000"/>
        </w:rPr>
      </w:pPr>
    </w:p>
    <w:p w14:paraId="3E373AC7" w14:textId="77777777" w:rsidR="00BD5BB7" w:rsidRDefault="00BD5BB7">
      <w:pPr>
        <w:pBdr>
          <w:top w:val="nil"/>
          <w:left w:val="nil"/>
          <w:bottom w:val="nil"/>
          <w:right w:val="nil"/>
          <w:between w:val="nil"/>
        </w:pBdr>
        <w:spacing w:line="240" w:lineRule="auto"/>
        <w:ind w:left="360"/>
        <w:rPr>
          <w:rFonts w:ascii="Times New Roman" w:eastAsia="Times New Roman" w:hAnsi="Times New Roman" w:cs="Times New Roman"/>
          <w:color w:val="000000"/>
        </w:rPr>
      </w:pPr>
    </w:p>
    <w:p w14:paraId="67D6BA15" w14:textId="77777777" w:rsidR="00BD5BB7" w:rsidRDefault="00BD5BB7">
      <w:pPr>
        <w:spacing w:before="280" w:after="280" w:line="240" w:lineRule="auto"/>
        <w:rPr>
          <w:rFonts w:ascii="Times New Roman" w:eastAsia="Times New Roman" w:hAnsi="Times New Roman" w:cs="Times New Roman"/>
        </w:rPr>
      </w:pPr>
    </w:p>
    <w:p w14:paraId="33ADB702" w14:textId="77777777" w:rsidR="00BD5BB7" w:rsidRDefault="00BD5BB7">
      <w:pPr>
        <w:spacing w:before="280" w:after="280" w:line="240" w:lineRule="auto"/>
        <w:rPr>
          <w:rFonts w:ascii="Times New Roman" w:eastAsia="Times New Roman" w:hAnsi="Times New Roman" w:cs="Times New Roman"/>
        </w:rPr>
      </w:pPr>
    </w:p>
    <w:p w14:paraId="2A52997A" w14:textId="77777777" w:rsidR="00BD5BB7" w:rsidRDefault="00BD5BB7">
      <w:pPr>
        <w:spacing w:after="0"/>
        <w:rPr>
          <w:rFonts w:ascii="Arial" w:eastAsia="Arial" w:hAnsi="Arial" w:cs="Arial"/>
        </w:rPr>
      </w:pPr>
    </w:p>
    <w:p w14:paraId="3DD69751" w14:textId="77777777" w:rsidR="00BD5BB7" w:rsidRDefault="00BD5BB7">
      <w:pPr>
        <w:spacing w:after="0"/>
        <w:rPr>
          <w:rFonts w:ascii="Arial" w:eastAsia="Arial" w:hAnsi="Arial" w:cs="Arial"/>
        </w:rPr>
      </w:pPr>
    </w:p>
    <w:p w14:paraId="6C77C887" w14:textId="77777777" w:rsidR="00BD5BB7" w:rsidRDefault="00BD5BB7">
      <w:pPr>
        <w:pBdr>
          <w:top w:val="nil"/>
          <w:left w:val="nil"/>
          <w:bottom w:val="nil"/>
          <w:right w:val="nil"/>
          <w:between w:val="nil"/>
        </w:pBdr>
        <w:spacing w:after="0"/>
        <w:ind w:left="1080"/>
        <w:rPr>
          <w:rFonts w:ascii="Arial" w:eastAsia="Arial" w:hAnsi="Arial" w:cs="Arial"/>
          <w:color w:val="000000"/>
        </w:rPr>
      </w:pPr>
    </w:p>
    <w:p w14:paraId="4A54D588" w14:textId="77777777" w:rsidR="00BD5BB7" w:rsidRDefault="00BD5BB7">
      <w:pPr>
        <w:spacing w:after="0"/>
        <w:ind w:left="720"/>
        <w:rPr>
          <w:rFonts w:ascii="Arial" w:eastAsia="Arial" w:hAnsi="Arial" w:cs="Arial"/>
        </w:rPr>
      </w:pPr>
    </w:p>
    <w:p w14:paraId="3390B13A" w14:textId="77777777" w:rsidR="00BD5BB7" w:rsidRDefault="00BD5BB7">
      <w:pPr>
        <w:spacing w:after="0"/>
        <w:ind w:left="720"/>
        <w:rPr>
          <w:rFonts w:ascii="Arial" w:eastAsia="Arial" w:hAnsi="Arial" w:cs="Arial"/>
        </w:rPr>
      </w:pPr>
    </w:p>
    <w:p w14:paraId="50EBCA59" w14:textId="77777777" w:rsidR="00BD5BB7" w:rsidRDefault="00BD5BB7">
      <w:pPr>
        <w:spacing w:after="0"/>
        <w:ind w:left="720"/>
        <w:rPr>
          <w:rFonts w:ascii="Arial" w:eastAsia="Arial" w:hAnsi="Arial" w:cs="Arial"/>
        </w:rPr>
      </w:pPr>
    </w:p>
    <w:p w14:paraId="00BE8EBB" w14:textId="77777777" w:rsidR="00BD5BB7" w:rsidRDefault="00BD5BB7">
      <w:pPr>
        <w:spacing w:after="0"/>
        <w:rPr>
          <w:rFonts w:ascii="Arial" w:eastAsia="Arial" w:hAnsi="Arial" w:cs="Arial"/>
        </w:rPr>
      </w:pPr>
    </w:p>
    <w:p w14:paraId="2976399B" w14:textId="77777777" w:rsidR="00BD5BB7" w:rsidRDefault="00BD5BB7"/>
    <w:p w14:paraId="378CC674" w14:textId="77777777" w:rsidR="00BD5BB7" w:rsidRDefault="00BD5BB7">
      <w:pPr>
        <w:spacing w:before="240" w:after="240"/>
        <w:rPr>
          <w:rFonts w:ascii="Arial" w:eastAsia="Arial" w:hAnsi="Arial" w:cs="Arial"/>
        </w:rPr>
      </w:pPr>
    </w:p>
    <w:p w14:paraId="2EA618A3" w14:textId="77777777" w:rsidR="00BD5BB7" w:rsidRDefault="00BD5BB7">
      <w:pPr>
        <w:jc w:val="center"/>
        <w:rPr>
          <w:rFonts w:ascii="Arial" w:eastAsia="Arial" w:hAnsi="Arial" w:cs="Arial"/>
        </w:rPr>
      </w:pPr>
    </w:p>
    <w:p w14:paraId="350BE1D5" w14:textId="77777777" w:rsidR="00BD5BB7" w:rsidRDefault="00BD5BB7">
      <w:pPr>
        <w:jc w:val="center"/>
        <w:rPr>
          <w:rFonts w:ascii="Arial" w:eastAsia="Arial" w:hAnsi="Arial" w:cs="Arial"/>
        </w:rPr>
      </w:pPr>
    </w:p>
    <w:sectPr w:rsidR="00BD5BB7">
      <w:headerReference w:type="default" r:id="rId22"/>
      <w:pgSz w:w="11906" w:h="16838"/>
      <w:pgMar w:top="1417" w:right="1701" w:bottom="1417" w:left="1701" w:header="708" w:footer="708"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7D9BF" w14:textId="77777777" w:rsidR="008D65F1" w:rsidRDefault="008D65F1">
      <w:pPr>
        <w:spacing w:after="0" w:line="240" w:lineRule="auto"/>
      </w:pPr>
      <w:r>
        <w:separator/>
      </w:r>
    </w:p>
  </w:endnote>
  <w:endnote w:type="continuationSeparator" w:id="0">
    <w:p w14:paraId="567B69ED" w14:textId="77777777" w:rsidR="008D65F1" w:rsidRDefault="008D6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Aptos">
    <w:panose1 w:val="020B0004020202020204"/>
    <w:charset w:val="00"/>
    <w:family w:val="swiss"/>
    <w:pitch w:val="variable"/>
    <w:sig w:usb0="20000287" w:usb1="00000003" w:usb2="00000000" w:usb3="00000000" w:csb0="0000019F" w:csb1="00000000"/>
  </w:font>
  <w:font w:name="Play">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rdo">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83D2" w14:textId="77777777" w:rsidR="004F6D2A" w:rsidRDefault="004F6D2A">
    <w:pPr>
      <w:pBdr>
        <w:top w:val="nil"/>
        <w:left w:val="nil"/>
        <w:bottom w:val="nil"/>
        <w:right w:val="nil"/>
        <w:between w:val="nil"/>
      </w:pBdr>
      <w:tabs>
        <w:tab w:val="center" w:pos="4252"/>
        <w:tab w:val="right" w:pos="8504"/>
      </w:tabs>
      <w:spacing w:after="0" w:line="240" w:lineRule="auto"/>
      <w:jc w:val="right"/>
      <w:rPr>
        <w:color w:val="000000"/>
      </w:rPr>
    </w:pPr>
  </w:p>
  <w:p w14:paraId="50620454" w14:textId="77777777" w:rsidR="004F6D2A" w:rsidRDefault="004F6D2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1E714" w14:textId="77777777" w:rsidR="008D65F1" w:rsidRDefault="008D65F1">
      <w:pPr>
        <w:spacing w:after="0" w:line="240" w:lineRule="auto"/>
      </w:pPr>
      <w:r>
        <w:separator/>
      </w:r>
    </w:p>
  </w:footnote>
  <w:footnote w:type="continuationSeparator" w:id="0">
    <w:p w14:paraId="3BBF992F" w14:textId="77777777" w:rsidR="008D65F1" w:rsidRDefault="008D6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07C23" w14:textId="77777777" w:rsidR="004F6D2A" w:rsidRDefault="004F6D2A">
    <w:pPr>
      <w:pBdr>
        <w:top w:val="nil"/>
        <w:left w:val="nil"/>
        <w:bottom w:val="nil"/>
        <w:right w:val="nil"/>
        <w:between w:val="nil"/>
      </w:pBdr>
      <w:tabs>
        <w:tab w:val="center" w:pos="4252"/>
        <w:tab w:val="right" w:pos="8504"/>
      </w:tabs>
      <w:spacing w:after="0" w:line="240" w:lineRule="auto"/>
      <w:jc w:val="right"/>
      <w:rPr>
        <w:color w:val="000000"/>
      </w:rPr>
    </w:pPr>
  </w:p>
  <w:p w14:paraId="35F70DA0" w14:textId="77777777" w:rsidR="004F6D2A" w:rsidRDefault="004F6D2A">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1B19" w14:textId="77777777" w:rsidR="004F6D2A" w:rsidRDefault="004F6D2A">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C63DF">
      <w:rPr>
        <w:noProof/>
        <w:color w:val="000000"/>
      </w:rPr>
      <w:t>10</w:t>
    </w:r>
    <w:r>
      <w:rPr>
        <w:color w:val="000000"/>
      </w:rPr>
      <w:fldChar w:fldCharType="end"/>
    </w:r>
  </w:p>
  <w:p w14:paraId="45A14AD9" w14:textId="77777777" w:rsidR="004F6D2A" w:rsidRDefault="004F6D2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E68"/>
    <w:multiLevelType w:val="multilevel"/>
    <w:tmpl w:val="F28C7F0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635454"/>
    <w:multiLevelType w:val="multilevel"/>
    <w:tmpl w:val="5FA84DD4"/>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AB5CCD"/>
    <w:multiLevelType w:val="multilevel"/>
    <w:tmpl w:val="0346D5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0F2B35"/>
    <w:multiLevelType w:val="multilevel"/>
    <w:tmpl w:val="8B7EED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6F80EDB"/>
    <w:multiLevelType w:val="multilevel"/>
    <w:tmpl w:val="6FCEC2D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3F06489"/>
    <w:multiLevelType w:val="multilevel"/>
    <w:tmpl w:val="4EE2A338"/>
    <w:lvl w:ilvl="0">
      <w:start w:val="1"/>
      <w:numFmt w:val="decimal"/>
      <w:lvlText w:val="%1."/>
      <w:lvlJc w:val="left"/>
      <w:pPr>
        <w:ind w:left="720" w:hanging="360"/>
      </w:pPr>
      <w:rPr>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B2A42"/>
    <w:multiLevelType w:val="multilevel"/>
    <w:tmpl w:val="3A62265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2172282">
    <w:abstractNumId w:val="5"/>
  </w:num>
  <w:num w:numId="2" w16cid:durableId="1489009275">
    <w:abstractNumId w:val="0"/>
  </w:num>
  <w:num w:numId="3" w16cid:durableId="1669407528">
    <w:abstractNumId w:val="1"/>
  </w:num>
  <w:num w:numId="4" w16cid:durableId="393744608">
    <w:abstractNumId w:val="4"/>
  </w:num>
  <w:num w:numId="5" w16cid:durableId="1679506980">
    <w:abstractNumId w:val="6"/>
  </w:num>
  <w:num w:numId="6" w16cid:durableId="1259679923">
    <w:abstractNumId w:val="3"/>
  </w:num>
  <w:num w:numId="7" w16cid:durableId="445778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D5BB7"/>
    <w:rsid w:val="00030DAA"/>
    <w:rsid w:val="00082CC5"/>
    <w:rsid w:val="00123052"/>
    <w:rsid w:val="00181EBB"/>
    <w:rsid w:val="00372FC8"/>
    <w:rsid w:val="004A5C77"/>
    <w:rsid w:val="004D7E31"/>
    <w:rsid w:val="004F6D2A"/>
    <w:rsid w:val="00672131"/>
    <w:rsid w:val="006C63DF"/>
    <w:rsid w:val="007A57C9"/>
    <w:rsid w:val="00870440"/>
    <w:rsid w:val="0087369D"/>
    <w:rsid w:val="008D65F1"/>
    <w:rsid w:val="008F4265"/>
    <w:rsid w:val="009B5738"/>
    <w:rsid w:val="009D03CE"/>
    <w:rsid w:val="009E1A1A"/>
    <w:rsid w:val="009E446E"/>
    <w:rsid w:val="00A26C1D"/>
    <w:rsid w:val="00B47555"/>
    <w:rsid w:val="00BD5BB7"/>
    <w:rsid w:val="00BE1BDA"/>
    <w:rsid w:val="00BE4CE8"/>
    <w:rsid w:val="00C829F6"/>
    <w:rsid w:val="00D3078C"/>
    <w:rsid w:val="00D824F0"/>
    <w:rsid w:val="00DD5301"/>
    <w:rsid w:val="00E77FCB"/>
    <w:rsid w:val="00E802E8"/>
    <w:rsid w:val="00EA20F3"/>
    <w:rsid w:val="00F2660A"/>
    <w:rsid w:val="00F758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AF32"/>
  <w15:docId w15:val="{A1D94116-2603-8A43-995B-1B74F1AC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PT"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har"/>
    <w:pPr>
      <w:keepNext/>
      <w:keepLines/>
      <w:spacing w:before="160" w:after="80"/>
      <w:outlineLvl w:val="2"/>
    </w:pPr>
    <w:rPr>
      <w:color w:val="0F4761"/>
      <w:sz w:val="28"/>
      <w:szCs w:val="28"/>
    </w:rPr>
  </w:style>
  <w:style w:type="paragraph" w:styleId="Ttulo4">
    <w:name w:val="heading 4"/>
    <w:basedOn w:val="Normal"/>
    <w:next w:val="Normal"/>
    <w:link w:val="Ttulo4Char"/>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paragraph" w:styleId="Textodebalo">
    <w:name w:val="Balloon Text"/>
    <w:basedOn w:val="Normal"/>
    <w:link w:val="TextodebaloChar"/>
    <w:uiPriority w:val="99"/>
    <w:semiHidden/>
    <w:unhideWhenUsed/>
    <w:rsid w:val="0087044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0440"/>
    <w:rPr>
      <w:rFonts w:ascii="Tahoma" w:hAnsi="Tahoma" w:cs="Tahoma"/>
      <w:sz w:val="16"/>
      <w:szCs w:val="16"/>
    </w:rPr>
  </w:style>
  <w:style w:type="paragraph" w:styleId="PargrafodaLista">
    <w:name w:val="List Paragraph"/>
    <w:basedOn w:val="Normal"/>
    <w:uiPriority w:val="34"/>
    <w:qFormat/>
    <w:rsid w:val="00870440"/>
    <w:pPr>
      <w:ind w:left="720"/>
      <w:contextualSpacing/>
    </w:pPr>
  </w:style>
  <w:style w:type="character" w:customStyle="1" w:styleId="Ttulo3Char">
    <w:name w:val="Título 3 Char"/>
    <w:basedOn w:val="Fontepargpadro"/>
    <w:link w:val="Ttulo3"/>
    <w:rsid w:val="00E77FCB"/>
    <w:rPr>
      <w:color w:val="0F4761"/>
      <w:sz w:val="28"/>
      <w:szCs w:val="28"/>
    </w:rPr>
  </w:style>
  <w:style w:type="character" w:customStyle="1" w:styleId="Ttulo4Char">
    <w:name w:val="Título 4 Char"/>
    <w:basedOn w:val="Fontepargpadro"/>
    <w:link w:val="Ttulo4"/>
    <w:rsid w:val="00E77FCB"/>
    <w:rPr>
      <w:i/>
      <w:color w:val="0F4761"/>
    </w:rPr>
  </w:style>
  <w:style w:type="paragraph" w:styleId="Sumrio1">
    <w:name w:val="toc 1"/>
    <w:basedOn w:val="Normal"/>
    <w:next w:val="Normal"/>
    <w:autoRedefine/>
    <w:uiPriority w:val="39"/>
    <w:unhideWhenUsed/>
    <w:rsid w:val="00F2660A"/>
    <w:pPr>
      <w:spacing w:after="100"/>
    </w:pPr>
  </w:style>
  <w:style w:type="paragraph" w:styleId="Sumrio2">
    <w:name w:val="toc 2"/>
    <w:basedOn w:val="Normal"/>
    <w:next w:val="Normal"/>
    <w:autoRedefine/>
    <w:uiPriority w:val="39"/>
    <w:unhideWhenUsed/>
    <w:rsid w:val="00F2660A"/>
    <w:pPr>
      <w:spacing w:after="100"/>
      <w:ind w:left="240"/>
    </w:pPr>
  </w:style>
  <w:style w:type="paragraph" w:styleId="Sumrio3">
    <w:name w:val="toc 3"/>
    <w:basedOn w:val="Normal"/>
    <w:next w:val="Normal"/>
    <w:autoRedefine/>
    <w:uiPriority w:val="39"/>
    <w:unhideWhenUsed/>
    <w:rsid w:val="00F2660A"/>
    <w:pPr>
      <w:spacing w:after="100"/>
      <w:ind w:left="480"/>
    </w:pPr>
  </w:style>
  <w:style w:type="paragraph" w:styleId="Sumrio4">
    <w:name w:val="toc 4"/>
    <w:basedOn w:val="Normal"/>
    <w:next w:val="Normal"/>
    <w:autoRedefine/>
    <w:uiPriority w:val="39"/>
    <w:unhideWhenUsed/>
    <w:rsid w:val="00F2660A"/>
    <w:pPr>
      <w:spacing w:after="100"/>
      <w:ind w:left="720"/>
    </w:pPr>
  </w:style>
  <w:style w:type="character" w:styleId="Hyperlink">
    <w:name w:val="Hyperlink"/>
    <w:basedOn w:val="Fontepargpadro"/>
    <w:uiPriority w:val="99"/>
    <w:unhideWhenUsed/>
    <w:rsid w:val="00F266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637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hyperlink" Target="https://web.dev/vitals/" TargetMode="External" /><Relationship Id="rId18" Type="http://schemas.openxmlformats.org/officeDocument/2006/relationships/hyperlink" Target="https://ojs.uel.br/revistas/uel/index.php/infoprof/article/download/23398/17206" TargetMode="External" /><Relationship Id="rId3" Type="http://schemas.openxmlformats.org/officeDocument/2006/relationships/styles" Target="styles.xml" /><Relationship Id="rId21" Type="http://schemas.openxmlformats.org/officeDocument/2006/relationships/hyperlink" Target="https://revistas.uece.br/index.php/revpemo/article/view/11111" TargetMode="Externa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hyperlink" Target="https://periodicos.ufpb.br/ojs/index.php/archeion/article/download/57573/33606" TargetMode="External" /><Relationship Id="rId2" Type="http://schemas.openxmlformats.org/officeDocument/2006/relationships/numbering" Target="numbering.xml" /><Relationship Id="rId16" Type="http://schemas.openxmlformats.org/officeDocument/2006/relationships/hyperlink" Target="https://repositorio.ufsc.br/handle/123456789/214662" TargetMode="External" /><Relationship Id="rId20" Type="http://schemas.openxmlformats.org/officeDocument/2006/relationships/hyperlink" Target="https://stoque.com.br/abaris/digitalize-acervo-academico"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revista.ibict.br/ciinf/article/download/3971/3703/12364" TargetMode="External" /><Relationship Id="rId23" Type="http://schemas.openxmlformats.org/officeDocument/2006/relationships/fontTable" Target="fontTable.xml" /><Relationship Id="rId10" Type="http://schemas.openxmlformats.org/officeDocument/2006/relationships/image" Target="media/image1.png" /><Relationship Id="rId19" Type="http://schemas.openxmlformats.org/officeDocument/2006/relationships/hyperlink" Target="https://portal.febab.org.br/cbbd2024/article/view/3499"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hyperlink" Target="https://fastify.dev/benchmarks/" TargetMode="External" /><Relationship Id="rId22"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09B6A-0B61-4D1F-93C0-C856CDC44B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9806</Words>
  <Characters>52954</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Usuário Convidado</cp:lastModifiedBy>
  <cp:revision>2</cp:revision>
  <dcterms:created xsi:type="dcterms:W3CDTF">2025-01-13T21:38:00Z</dcterms:created>
  <dcterms:modified xsi:type="dcterms:W3CDTF">2025-01-13T21:38:00Z</dcterms:modified>
</cp:coreProperties>
</file>