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0B" w:rsidRDefault="00AA4EDD" w:rsidP="00AA4EDD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1.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CF3B0B"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Для каждого из перечисленных утверждений укажите, является ли оно свойством безопасности (</w:t>
      </w:r>
      <w:proofErr w:type="spellStart"/>
      <w:r w:rsidR="00CF3B0B"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safety</w:t>
      </w:r>
      <w:proofErr w:type="spellEnd"/>
      <w:r w:rsidR="00CF3B0B"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), или живости (</w:t>
      </w:r>
      <w:proofErr w:type="spellStart"/>
      <w:r w:rsidR="00CF3B0B"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liveness</w:t>
      </w:r>
      <w:proofErr w:type="spellEnd"/>
      <w:r w:rsidR="00CF3B0B"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). Объясните.</w:t>
      </w:r>
    </w:p>
    <w:p w:rsidR="00AA4EDD" w:rsidRPr="00FD2C91" w:rsidRDefault="00AA4EDD" w:rsidP="00AA4EDD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ничего плохого не происходи</w:t>
      </w:r>
      <w:r>
        <w:rPr>
          <w:rFonts w:ascii="Helvetica Neue" w:eastAsia="Times New Roman" w:hAnsi="Helvetica Neue" w:cs="Times New Roman" w:hint="eastAsia"/>
          <w:color w:val="333333"/>
          <w:sz w:val="20"/>
          <w:szCs w:val="20"/>
          <w:lang w:eastAsia="ru-RU"/>
        </w:rPr>
        <w:t>т</w:t>
      </w:r>
      <w:r w:rsidR="00FD2C91"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. </w:t>
      </w:r>
      <w:r w:rsid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При разных </w:t>
      </w:r>
      <w:proofErr w:type="spellStart"/>
      <w:r w:rsid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знанчених</w:t>
      </w:r>
      <w:proofErr w:type="spellEnd"/>
      <w:r w:rsidR="00FD2C91"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два процесса никогда не договорятся между собой</w:t>
      </w:r>
      <w:r w:rsidR="00FD2C91"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AA4EDD" w:rsidRPr="00CF3B0B" w:rsidRDefault="00AA4EDD" w:rsidP="00AA4EDD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когда-нибудь 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происходи</w:t>
      </w:r>
      <w:r w:rsidR="004A37A5">
        <w:rPr>
          <w:rFonts w:ascii="Helvetica Neue" w:eastAsia="Times New Roman" w:hAnsi="Helvetica Neue" w:cs="Times New Roman" w:hint="eastAsia"/>
          <w:color w:val="333333"/>
          <w:sz w:val="20"/>
          <w:szCs w:val="20"/>
          <w:lang w:eastAsia="ru-RU"/>
        </w:rPr>
        <w:t>т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что-то хорошее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Почтальон всегда звонит дважды.</w:t>
      </w:r>
    </w:p>
    <w:p w:rsidR="00CF3B0B" w:rsidRPr="00CF3B0B" w:rsidRDefault="00AA4EDD" w:rsidP="00CF3B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почтальон звонит дважды чтобы кто то точно ответил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Нет худа без добра.</w:t>
      </w:r>
    </w:p>
    <w:p w:rsidR="005C201E" w:rsidRPr="00CF3B0B" w:rsidRDefault="005C201E" w:rsidP="005C20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есть две вещи – желание человека получить чего-то хорошее и плохие случаи</w:t>
      </w:r>
      <w:r w:rsidR="004A37A5" w:rsidRP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которые происходя</w:t>
      </w:r>
      <w:r w:rsidR="004A37A5">
        <w:rPr>
          <w:rFonts w:ascii="Helvetica Neue" w:eastAsia="Times New Roman" w:hAnsi="Helvetica Neue" w:cs="Times New Roman" w:hint="eastAsia"/>
          <w:color w:val="333333"/>
          <w:sz w:val="20"/>
          <w:szCs w:val="20"/>
          <w:lang w:eastAsia="ru-RU"/>
        </w:rPr>
        <w:t>т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в жизни человека</w:t>
      </w:r>
      <w:r w:rsidR="004A37A5" w:rsidRP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. 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Пословица говорит о том</w:t>
      </w:r>
      <w:r w:rsidR="004A37A5" w:rsidRP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что в определенных обстоятельствах желание человека и результат плохого случая совпадут</w:t>
      </w:r>
      <w:r w:rsidR="004A37A5" w:rsidRPr="004A37A5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Кто ищет, тот всегда найдет.</w:t>
      </w:r>
    </w:p>
    <w:p w:rsidR="00AA4EDD" w:rsidRPr="00CF3B0B" w:rsidRDefault="00AA4EDD" w:rsidP="00AA4E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если долго искать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в определенный момент будет найдено успешное решение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Никто не ожидает испанской инквизиции.</w:t>
      </w:r>
    </w:p>
    <w:p w:rsidR="00AA4EDD" w:rsidRPr="00CF3B0B" w:rsidRDefault="00AA4EDD" w:rsidP="00AA4E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длительное время не наступает испанская инквизиция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поэтому ее никто не ожидает</w:t>
      </w:r>
      <w:r w:rsidRPr="00AA4EDD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.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Испанская инквизиция – плохо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Я тебя никогда не увижу &amp;&amp; я тебя никогда не забуду.</w:t>
      </w:r>
    </w:p>
    <w:p w:rsidR="00AA4EDD" w:rsidRPr="00CF3B0B" w:rsidRDefault="00AA4EDD" w:rsidP="00AA4E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as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long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as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я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тебя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не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увижу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я тебя не забуду</w:t>
      </w:r>
      <w:r w:rsidR="005C201E"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и наоборот</w:t>
      </w:r>
      <w:r w:rsidR="005C201E"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И все биндюжники вставали, когда в пивную он входил.</w:t>
      </w:r>
    </w:p>
    <w:p w:rsidR="005C201E" w:rsidRPr="00CF3B0B" w:rsidRDefault="005C201E" w:rsidP="005C20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как только он входил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все биндюжники вставали</w:t>
      </w:r>
      <w:r w:rsidR="0008735C" w:rsidRP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(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чтобы не случилось чего-то плохого)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Я закончу то, что ты начал.</w:t>
      </w:r>
    </w:p>
    <w:p w:rsidR="005C201E" w:rsidRPr="00CF3B0B" w:rsidRDefault="005C201E" w:rsidP="005C20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в какой-то момент в будущем я закончу этот процесс</w:t>
      </w:r>
      <w:r w:rsidRPr="005C201E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Прерывание приводит к генерации сообщения в течение одной секунды.</w:t>
      </w:r>
    </w:p>
    <w:p w:rsidR="00FD2C91" w:rsidRPr="00CF3B0B" w:rsidRDefault="00FD2C91" w:rsidP="00FD2C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Safety</w:t>
      </w:r>
      <w:r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в течении одной секунды будет обязательно сгенерировано сообщение</w:t>
      </w:r>
      <w:r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Прерывание приводит к генерации сообщения.</w:t>
      </w:r>
    </w:p>
    <w:p w:rsidR="00FD2C91" w:rsidRPr="00CF3B0B" w:rsidRDefault="00FD2C91" w:rsidP="00FD2C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к определенному моменту в будущем будет сгенерировано сообщение</w:t>
      </w:r>
      <w:r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CF3B0B" w:rsidRDefault="00CF3B0B" w:rsidP="00CF3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Отсутствие </w:t>
      </w:r>
      <w:proofErr w:type="spellStart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дедлоков</w:t>
      </w:r>
      <w:proofErr w:type="spellEnd"/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– два процесса захватили объекты и ждут пока другой даст знак что он освободит объект чтобы поменятьс</w:t>
      </w:r>
      <w:r w:rsidR="0008735C">
        <w:rPr>
          <w:rFonts w:ascii="Helvetica Neue" w:eastAsia="Times New Roman" w:hAnsi="Helvetica Neue" w:cs="Times New Roman" w:hint="eastAsia"/>
          <w:color w:val="333333"/>
          <w:sz w:val="20"/>
          <w:szCs w:val="20"/>
          <w:lang w:eastAsia="ru-RU"/>
        </w:rPr>
        <w:t>я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друг с другом</w:t>
      </w:r>
      <w:r w:rsidR="0008735C" w:rsidRP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FD2C91" w:rsidRPr="00CF3B0B" w:rsidRDefault="00FD2C91" w:rsidP="00FD2C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Liveness</w:t>
      </w:r>
      <w:r w:rsidRPr="00FD2C91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- если два процесса просто повиснут</w:t>
      </w:r>
      <w:r w:rsidR="0008735C" w:rsidRP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ожидая друг друга</w:t>
      </w:r>
      <w:r w:rsidR="0008735C" w:rsidRP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ничего плохого в локальном смысле происходит</w:t>
      </w:r>
      <w:r w:rsidR="0008735C">
        <w:rPr>
          <w:rFonts w:ascii="Helvetica Neue" w:eastAsia="Times New Roman" w:hAnsi="Helvetica Neue" w:cs="Times New Roman" w:hint="eastAsia"/>
          <w:color w:val="333333"/>
          <w:sz w:val="20"/>
          <w:szCs w:val="20"/>
          <w:lang w:eastAsia="ru-RU"/>
        </w:rPr>
        <w:t>ь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не будет</w:t>
      </w:r>
      <w:r w:rsidR="0008735C" w:rsidRP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  <w:r w:rsidR="0008735C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</w:p>
    <w:p w:rsidR="00CF3B0B" w:rsidRDefault="00CF3B0B" w:rsidP="00CF3B0B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2. В решении проблемы </w:t>
      </w:r>
      <w:proofErr w:type="spellStart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Producer-Consumer</w:t>
      </w:r>
      <w:proofErr w:type="spellEnd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мы подразумевали, что Боб видит состояние баночки на подоконнике Алис. Предложите протокол, использующий банки и нитки, который бы не требовал видимости банки на чужом подоконнике (так работают прерывания на самом деле).</w:t>
      </w:r>
    </w:p>
    <w:p w:rsidR="0008735C" w:rsidRPr="0008735C" w:rsidRDefault="00004E14" w:rsidP="0008735C">
      <w:pPr>
        <w:pStyle w:val="a4"/>
        <w:numPr>
          <w:ilvl w:val="0"/>
          <w:numId w:val="2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Альтернатива видимости банки – если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buffer</w:t>
      </w:r>
      <w:r w:rsidRP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полный</w:t>
      </w:r>
      <w:r w:rsidRP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то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producer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засыпает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если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buffer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пустой – засыпает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consumer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.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Таким образом потоки зависят не от друг друга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а от еще одного </w:t>
      </w:r>
      <w:proofErr w:type="spellStart"/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обьекта</w:t>
      </w:r>
      <w:proofErr w:type="spellEnd"/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что позволяет им не попасть в </w:t>
      </w:r>
      <w:r w:rsidR="00E6139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ru-RU"/>
        </w:rPr>
        <w:t>deadlock</w:t>
      </w:r>
      <w:r w:rsidR="00E61390" w:rsidRPr="00E6139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  <w:bookmarkStart w:id="0" w:name="_GoBack"/>
      <w:bookmarkEnd w:id="0"/>
    </w:p>
    <w:p w:rsidR="00CF3B0B" w:rsidRDefault="00CF3B0B" w:rsidP="00CF3B0B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3. Пусть запуск некоторой программы на 2х процессорах дает ускорение S2. Используя закон Амдала, выведите ускорение этой программы </w:t>
      </w:r>
      <w:proofErr w:type="spellStart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Sn</w:t>
      </w:r>
      <w:proofErr w:type="spellEnd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при запуске на n процессорах.</w:t>
      </w:r>
    </w:p>
    <w:p w:rsidR="00125C1B" w:rsidRPr="00125C1B" w:rsidRDefault="00E61390" w:rsidP="00125C1B">
      <w:pPr>
        <w:pStyle w:val="a4"/>
        <w:numPr>
          <w:ilvl w:val="0"/>
          <w:numId w:val="2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α+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sz w:val="20"/>
                    <w:szCs w:val="20"/>
                    <w:lang w:eastAsia="ru-RU"/>
                  </w:rPr>
                  <m:t>1-α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sz w:val="20"/>
                    <w:szCs w:val="20"/>
                    <w:lang w:eastAsia="ru-RU"/>
                  </w:rPr>
                  <m:t>n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333333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α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0"/>
                    <w:szCs w:val="20"/>
                    <w:lang w:eastAsia="ru-RU"/>
                  </w:rPr>
                  <m:t>n-1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0"/>
                <w:szCs w:val="20"/>
                <w:lang w:eastAsia="ru-RU"/>
              </w:rPr>
              <m:t>+1</m:t>
            </m:r>
          </m:den>
        </m:f>
      </m:oMath>
    </w:p>
    <w:p w:rsidR="00107518" w:rsidRPr="00107518" w:rsidRDefault="00CF3B0B" w:rsidP="00107518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4. Выбирая между покупкой одного процессора, выполняющего 5 </w:t>
      </w:r>
      <w:proofErr w:type="spellStart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зиллионов</w:t>
      </w:r>
      <w:proofErr w:type="spellEnd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операций в секунду, и покупкой 10 процессоров, каждый из которых выполняет 1 </w:t>
      </w:r>
      <w:proofErr w:type="spellStart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зиллион</w:t>
      </w:r>
      <w:proofErr w:type="spellEnd"/>
      <w:r w:rsidRPr="00CF3B0B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операций в секунду, что вы выберете для работы конкретного приложения? Используйте закон Амдала.</w:t>
      </w:r>
    </w:p>
    <w:p w:rsidR="00107518" w:rsidRPr="00107518" w:rsidRDefault="00107518" w:rsidP="00107518">
      <w:pPr>
        <w:pStyle w:val="a4"/>
        <w:numPr>
          <w:ilvl w:val="0"/>
          <w:numId w:val="2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107518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Закон Амдала гласит - </w:t>
      </w:r>
      <w:r w:rsidRPr="00107518">
        <w:rPr>
          <w:rFonts w:ascii="Helvetica Neue" w:eastAsia="Times New Roman" w:hAnsi="Helvetica Neue" w:cs="Arial"/>
          <w:color w:val="222222"/>
          <w:sz w:val="21"/>
          <w:szCs w:val="21"/>
          <w:shd w:val="clear" w:color="auto" w:fill="FFFFFF"/>
          <w:lang w:eastAsia="ru-RU"/>
        </w:rPr>
        <w:t>Если задача разделяется на несколько частей, суммарное время её выполнения на </w:t>
      </w:r>
      <w:r w:rsidRPr="00107518">
        <w:rPr>
          <w:rFonts w:ascii="Helvetica Neue" w:eastAsia="Times New Roman" w:hAnsi="Helvetica Neue" w:cs="Arial"/>
          <w:color w:val="000000" w:themeColor="text1"/>
          <w:sz w:val="21"/>
          <w:szCs w:val="21"/>
          <w:shd w:val="clear" w:color="auto" w:fill="FFFFFF"/>
          <w:lang w:eastAsia="ru-RU"/>
        </w:rPr>
        <w:t>параллельной системе </w:t>
      </w:r>
      <w:r w:rsidRPr="00107518">
        <w:rPr>
          <w:rFonts w:ascii="Helvetica Neue" w:eastAsia="Times New Roman" w:hAnsi="Helvetica Neue" w:cs="Arial"/>
          <w:color w:val="222222"/>
          <w:sz w:val="21"/>
          <w:szCs w:val="21"/>
          <w:shd w:val="clear" w:color="auto" w:fill="FFFFFF"/>
          <w:lang w:eastAsia="ru-RU"/>
        </w:rPr>
        <w:t>не может быть меньше времени выполнения самого медленного фрагмента.</w:t>
      </w:r>
    </w:p>
    <w:p w:rsidR="00107518" w:rsidRDefault="00107518" w:rsidP="00107518">
      <w:pPr>
        <w:pStyle w:val="a4"/>
        <w:numPr>
          <w:ilvl w:val="1"/>
          <w:numId w:val="2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lastRenderedPageBreak/>
        <w:t xml:space="preserve">1ый случай </w:t>
      </w:r>
      <w:r w:rsid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–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допустим 95</w:t>
      </w:r>
      <w:r w:rsidR="00AF3B00"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% </w:t>
      </w:r>
      <w:r w:rsid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программы</w:t>
      </w:r>
      <w:r w:rsidR="00AF3B00"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</w:t>
      </w:r>
      <w:r w:rsid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является последовательными расчетами</w:t>
      </w:r>
      <w:r w:rsidR="00AF3B00"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 w:rsid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тогда</w:t>
      </w:r>
      <w:r w:rsid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более оптимально выбрать 1 процессор</w:t>
      </w:r>
    </w:p>
    <w:p w:rsidR="00AF3B00" w:rsidRPr="00107518" w:rsidRDefault="00AF3B00" w:rsidP="00107518">
      <w:pPr>
        <w:pStyle w:val="a4"/>
        <w:numPr>
          <w:ilvl w:val="1"/>
          <w:numId w:val="2"/>
        </w:num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</w:pPr>
      <w:r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2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ой случай – 40</w:t>
      </w:r>
      <w:r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%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программы является последовательными расчетами</w:t>
      </w:r>
      <w:r w:rsidRPr="00AF3B00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,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тогда </w:t>
      </w:r>
      <w:r w:rsid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более оптимально выбрать</w:t>
      </w:r>
      <w:r w:rsidR="00004E14" w:rsidRP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 xml:space="preserve"> 10 </w:t>
      </w:r>
      <w:r w:rsid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процессоров</w:t>
      </w:r>
      <w:r w:rsidR="00004E14" w:rsidRPr="00004E14">
        <w:rPr>
          <w:rFonts w:ascii="Helvetica Neue" w:eastAsia="Times New Roman" w:hAnsi="Helvetica Neue" w:cs="Times New Roman"/>
          <w:color w:val="333333"/>
          <w:sz w:val="20"/>
          <w:szCs w:val="20"/>
          <w:lang w:eastAsia="ru-RU"/>
        </w:rPr>
        <w:t>.</w:t>
      </w:r>
    </w:p>
    <w:p w:rsidR="00ED2402" w:rsidRDefault="00E61390"/>
    <w:sectPr w:rsidR="00ED2402" w:rsidSect="002202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A3679"/>
    <w:multiLevelType w:val="multilevel"/>
    <w:tmpl w:val="9E5E0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93244A"/>
    <w:multiLevelType w:val="hybridMultilevel"/>
    <w:tmpl w:val="F232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0B"/>
    <w:rsid w:val="00004E14"/>
    <w:rsid w:val="0008735C"/>
    <w:rsid w:val="00107518"/>
    <w:rsid w:val="00125C1B"/>
    <w:rsid w:val="00220213"/>
    <w:rsid w:val="0044041D"/>
    <w:rsid w:val="004A37A5"/>
    <w:rsid w:val="005C201E"/>
    <w:rsid w:val="007536B8"/>
    <w:rsid w:val="00981DC2"/>
    <w:rsid w:val="009C51BE"/>
    <w:rsid w:val="00AA4EDD"/>
    <w:rsid w:val="00AF0F50"/>
    <w:rsid w:val="00AF3B00"/>
    <w:rsid w:val="00CF3B0B"/>
    <w:rsid w:val="00E61390"/>
    <w:rsid w:val="00F04EAC"/>
    <w:rsid w:val="00F1507E"/>
    <w:rsid w:val="00F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00DE4"/>
  <w15:chartTrackingRefBased/>
  <w15:docId w15:val="{7E101233-DFE6-7446-96C9-885D05AF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B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A4ED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25C1B"/>
    <w:rPr>
      <w:color w:val="808080"/>
    </w:rPr>
  </w:style>
  <w:style w:type="character" w:styleId="a6">
    <w:name w:val="Hyperlink"/>
    <w:basedOn w:val="a0"/>
    <w:uiPriority w:val="99"/>
    <w:semiHidden/>
    <w:unhideWhenUsed/>
    <w:rsid w:val="00107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2019-09-19T19:03:00Z</dcterms:created>
  <dcterms:modified xsi:type="dcterms:W3CDTF">2019-09-21T01:01:00Z</dcterms:modified>
</cp:coreProperties>
</file>