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90FDC1" w14:textId="77777777" w:rsidR="00E92957" w:rsidRDefault="007F4A7E">
      <w:pPr>
        <w:jc w:val="center"/>
        <w:rPr>
          <w:rFonts w:ascii="黑体" w:eastAsia="黑体" w:hAnsi="黑体"/>
          <w:sz w:val="44"/>
          <w:szCs w:val="44"/>
        </w:rPr>
      </w:pPr>
      <w:r>
        <w:rPr>
          <w:rFonts w:ascii="黑体" w:eastAsia="黑体" w:hAnsi="黑体"/>
          <w:sz w:val="44"/>
          <w:szCs w:val="44"/>
        </w:rPr>
        <w:pict w14:anchorId="104EC260">
          <v:shapetype id="_x0000_t201" coordsize="21600,21600" o:spt="201" path="m,l,21600r21600,l21600,xe">
            <v:stroke joinstyle="miter"/>
            <v:path shadowok="f" o:extrusionok="f" strokeok="f" fillok="f" o:connecttype="rect"/>
            <o:lock v:ext="edit" shapetype="t"/>
          </v:shapetype>
          <v:shape id="_x0000_s1030" type="#_x0000_t201" style="position:absolute;left:0;text-align:left;margin-left:148.5pt;margin-top:-45.75pt;width:120pt;height:120pt;z-index:251657728;mso-width-relative:page;mso-height-relative:page" filled="f" stroked="f">
            <v:imagedata r:id="rId7" o:title=""/>
          </v:shape>
          <w:control r:id="rId8" w:name="ESSWordSign3" w:shapeid="_x0000_s1030"/>
        </w:pict>
      </w:r>
      <w:r w:rsidR="004262F5">
        <w:rPr>
          <w:rFonts w:ascii="黑体" w:eastAsia="黑体" w:hAnsi="黑体"/>
          <w:sz w:val="44"/>
          <w:szCs w:val="44"/>
        </w:rPr>
        <w:t>简阳市烟草专卖局</w:t>
      </w:r>
    </w:p>
    <w:p w14:paraId="5663D23E" w14:textId="77777777" w:rsidR="00E92957" w:rsidRDefault="004262F5">
      <w:pPr>
        <w:jc w:val="center"/>
        <w:rPr>
          <w:rFonts w:ascii="黑体" w:eastAsia="黑体" w:hAnsi="黑体"/>
          <w:sz w:val="44"/>
          <w:szCs w:val="44"/>
        </w:rPr>
      </w:pPr>
      <w:r>
        <w:rPr>
          <w:rFonts w:ascii="黑体" w:eastAsia="黑体" w:hAnsi="黑体" w:hint="eastAsia"/>
          <w:sz w:val="44"/>
          <w:szCs w:val="44"/>
        </w:rPr>
        <w:t>案件调查终结报告</w:t>
      </w:r>
    </w:p>
    <w:tbl>
      <w:tblPr>
        <w:tblW w:w="1045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98"/>
        <w:gridCol w:w="3051"/>
        <w:gridCol w:w="1495"/>
        <w:gridCol w:w="4611"/>
      </w:tblGrid>
      <w:tr w:rsidR="00E92957" w14:paraId="77DEA9A6" w14:textId="77777777">
        <w:trPr>
          <w:trHeight w:val="484"/>
          <w:jc w:val="center"/>
        </w:trPr>
        <w:tc>
          <w:tcPr>
            <w:tcW w:w="1298" w:type="dxa"/>
            <w:tcBorders>
              <w:top w:val="single" w:sz="4" w:space="0" w:color="auto"/>
              <w:left w:val="single" w:sz="4" w:space="0" w:color="auto"/>
              <w:bottom w:val="single" w:sz="4" w:space="0" w:color="auto"/>
              <w:right w:val="single" w:sz="4" w:space="0" w:color="auto"/>
            </w:tcBorders>
            <w:vAlign w:val="center"/>
          </w:tcPr>
          <w:p w14:paraId="4E857B8D"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案   由</w:t>
            </w:r>
          </w:p>
        </w:tc>
        <w:tc>
          <w:tcPr>
            <w:tcW w:w="9157" w:type="dxa"/>
            <w:gridSpan w:val="3"/>
            <w:tcBorders>
              <w:top w:val="single" w:sz="4" w:space="0" w:color="auto"/>
              <w:left w:val="single" w:sz="4" w:space="0" w:color="auto"/>
              <w:bottom w:val="single" w:sz="4" w:space="0" w:color="auto"/>
              <w:right w:val="single" w:sz="4" w:space="0" w:color="auto"/>
            </w:tcBorders>
            <w:vAlign w:val="center"/>
          </w:tcPr>
          <w:p w14:paraId="71E1A0B1" w14:textId="77777777" w:rsidR="00E92957" w:rsidRDefault="004262F5">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未在当地烟草专卖批发企业进货</w:t>
            </w:r>
          </w:p>
        </w:tc>
      </w:tr>
      <w:tr w:rsidR="00E92957" w14:paraId="154DBB9C" w14:textId="77777777">
        <w:trPr>
          <w:trHeight w:val="592"/>
          <w:jc w:val="center"/>
        </w:trPr>
        <w:tc>
          <w:tcPr>
            <w:tcW w:w="1298" w:type="dxa"/>
            <w:tcBorders>
              <w:top w:val="single" w:sz="4" w:space="0" w:color="auto"/>
              <w:left w:val="single" w:sz="4" w:space="0" w:color="auto"/>
              <w:bottom w:val="single" w:sz="4" w:space="0" w:color="auto"/>
              <w:right w:val="single" w:sz="4" w:space="0" w:color="auto"/>
            </w:tcBorders>
            <w:vAlign w:val="center"/>
          </w:tcPr>
          <w:p w14:paraId="341F2F2E"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立案</w:t>
            </w:r>
          </w:p>
          <w:p w14:paraId="2B61C484"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日期</w:t>
            </w:r>
          </w:p>
        </w:tc>
        <w:tc>
          <w:tcPr>
            <w:tcW w:w="3051" w:type="dxa"/>
            <w:tcBorders>
              <w:top w:val="single" w:sz="4" w:space="0" w:color="auto"/>
              <w:left w:val="single" w:sz="4" w:space="0" w:color="auto"/>
              <w:bottom w:val="single" w:sz="4" w:space="0" w:color="auto"/>
              <w:right w:val="single" w:sz="4" w:space="0" w:color="auto"/>
            </w:tcBorders>
            <w:vAlign w:val="center"/>
          </w:tcPr>
          <w:p w14:paraId="60BCB665" w14:textId="77777777" w:rsidR="00E92957" w:rsidRDefault="004262F5">
            <w:pPr>
              <w:tabs>
                <w:tab w:val="left" w:pos="720"/>
              </w:tabs>
              <w:autoSpaceDE w:val="0"/>
              <w:autoSpaceDN w:val="0"/>
              <w:adjustRightInd w:val="0"/>
              <w:ind w:right="17"/>
              <w:rPr>
                <w:rFonts w:ascii="仿宋_GB2312" w:eastAsia="仿宋_GB2312" w:hAnsi="宋体"/>
                <w:bCs/>
                <w:sz w:val="24"/>
              </w:rPr>
            </w:pPr>
            <w:r>
              <w:rPr>
                <w:rFonts w:ascii="仿宋_GB2312" w:eastAsia="仿宋_GB2312" w:hAnsi="宋体" w:hint="eastAsia"/>
                <w:bCs/>
                <w:sz w:val="24"/>
              </w:rPr>
              <w:t xml:space="preserve">2020年04月07日 </w:t>
            </w:r>
          </w:p>
        </w:tc>
        <w:tc>
          <w:tcPr>
            <w:tcW w:w="1495" w:type="dxa"/>
            <w:tcBorders>
              <w:top w:val="single" w:sz="4" w:space="0" w:color="auto"/>
              <w:left w:val="single" w:sz="4" w:space="0" w:color="auto"/>
              <w:bottom w:val="single" w:sz="4" w:space="0" w:color="auto"/>
              <w:right w:val="single" w:sz="4" w:space="0" w:color="auto"/>
            </w:tcBorders>
            <w:vAlign w:val="center"/>
          </w:tcPr>
          <w:p w14:paraId="42AE349B"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调查人</w:t>
            </w:r>
          </w:p>
        </w:tc>
        <w:tc>
          <w:tcPr>
            <w:tcW w:w="4611" w:type="dxa"/>
            <w:tcBorders>
              <w:top w:val="single" w:sz="4" w:space="0" w:color="auto"/>
              <w:left w:val="single" w:sz="4" w:space="0" w:color="auto"/>
              <w:bottom w:val="single" w:sz="4" w:space="0" w:color="auto"/>
              <w:right w:val="single" w:sz="4" w:space="0" w:color="auto"/>
            </w:tcBorders>
            <w:vAlign w:val="center"/>
          </w:tcPr>
          <w:p w14:paraId="3024F813" w14:textId="77777777" w:rsidR="00E92957" w:rsidRDefault="004262F5">
            <w:pPr>
              <w:tabs>
                <w:tab w:val="left" w:pos="720"/>
              </w:tabs>
              <w:autoSpaceDE w:val="0"/>
              <w:autoSpaceDN w:val="0"/>
              <w:adjustRightInd w:val="0"/>
              <w:ind w:right="17"/>
              <w:rPr>
                <w:rFonts w:ascii="仿宋_GB2312" w:eastAsia="仿宋_GB2312" w:hAnsi="宋体"/>
                <w:bCs/>
                <w:sz w:val="24"/>
              </w:rPr>
            </w:pPr>
            <w:r>
              <w:rPr>
                <w:rFonts w:ascii="仿宋_GB2312" w:eastAsia="仿宋_GB2312" w:hAnsi="宋体" w:hint="eastAsia"/>
                <w:bCs/>
                <w:sz w:val="24"/>
              </w:rPr>
              <w:t>杨涛，邓筱禾</w:t>
            </w:r>
          </w:p>
        </w:tc>
      </w:tr>
      <w:tr w:rsidR="00E92957" w14:paraId="21BD239F" w14:textId="77777777">
        <w:trPr>
          <w:trHeight w:val="1017"/>
          <w:jc w:val="center"/>
        </w:trPr>
        <w:tc>
          <w:tcPr>
            <w:tcW w:w="1298" w:type="dxa"/>
            <w:tcBorders>
              <w:top w:val="single" w:sz="4" w:space="0" w:color="auto"/>
              <w:left w:val="single" w:sz="4" w:space="0" w:color="auto"/>
              <w:bottom w:val="single" w:sz="4" w:space="0" w:color="auto"/>
              <w:right w:val="single" w:sz="4" w:space="0" w:color="auto"/>
            </w:tcBorders>
            <w:vAlign w:val="center"/>
          </w:tcPr>
          <w:p w14:paraId="622306D1"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当 事 人</w:t>
            </w:r>
          </w:p>
        </w:tc>
        <w:tc>
          <w:tcPr>
            <w:tcW w:w="3051" w:type="dxa"/>
            <w:tcBorders>
              <w:top w:val="single" w:sz="4" w:space="0" w:color="auto"/>
              <w:left w:val="single" w:sz="4" w:space="0" w:color="auto"/>
              <w:bottom w:val="single" w:sz="4" w:space="0" w:color="auto"/>
              <w:right w:val="single" w:sz="4" w:space="0" w:color="auto"/>
            </w:tcBorders>
            <w:vAlign w:val="center"/>
          </w:tcPr>
          <w:p w14:paraId="74C97423" w14:textId="77777777" w:rsidR="00E92957" w:rsidRDefault="004262F5">
            <w:pPr>
              <w:tabs>
                <w:tab w:val="left" w:pos="720"/>
              </w:tabs>
              <w:autoSpaceDE w:val="0"/>
              <w:autoSpaceDN w:val="0"/>
              <w:adjustRightInd w:val="0"/>
              <w:ind w:right="17"/>
              <w:rPr>
                <w:rFonts w:ascii="仿宋_GB2312" w:eastAsia="仿宋_GB2312" w:hAnsi="宋体"/>
                <w:bCs/>
                <w:sz w:val="24"/>
              </w:rPr>
            </w:pPr>
            <w:r>
              <w:rPr>
                <w:rFonts w:ascii="仿宋_GB2312" w:eastAsia="仿宋_GB2312" w:hAnsi="宋体" w:hint="eastAsia"/>
                <w:bCs/>
                <w:sz w:val="24"/>
              </w:rPr>
              <w:t>付贵学</w:t>
            </w:r>
          </w:p>
        </w:tc>
        <w:tc>
          <w:tcPr>
            <w:tcW w:w="1495" w:type="dxa"/>
            <w:tcBorders>
              <w:top w:val="single" w:sz="4" w:space="0" w:color="auto"/>
              <w:left w:val="single" w:sz="4" w:space="0" w:color="auto"/>
              <w:bottom w:val="single" w:sz="4" w:space="0" w:color="auto"/>
              <w:right w:val="single" w:sz="4" w:space="0" w:color="auto"/>
            </w:tcBorders>
            <w:vAlign w:val="center"/>
          </w:tcPr>
          <w:p w14:paraId="6F79585A"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证件类型及号码</w:t>
            </w:r>
          </w:p>
        </w:tc>
        <w:tc>
          <w:tcPr>
            <w:tcW w:w="4611" w:type="dxa"/>
            <w:tcBorders>
              <w:top w:val="single" w:sz="4" w:space="0" w:color="auto"/>
              <w:left w:val="single" w:sz="4" w:space="0" w:color="auto"/>
              <w:bottom w:val="single" w:sz="4" w:space="0" w:color="auto"/>
              <w:right w:val="single" w:sz="4" w:space="0" w:color="auto"/>
            </w:tcBorders>
            <w:vAlign w:val="center"/>
          </w:tcPr>
          <w:p w14:paraId="1D3F556E" w14:textId="77777777" w:rsidR="00E92957" w:rsidRDefault="004262F5">
            <w:pPr>
              <w:tabs>
                <w:tab w:val="left" w:pos="720"/>
              </w:tabs>
              <w:autoSpaceDE w:val="0"/>
              <w:autoSpaceDN w:val="0"/>
              <w:adjustRightInd w:val="0"/>
              <w:ind w:right="17"/>
              <w:rPr>
                <w:rFonts w:ascii="仿宋_GB2312" w:eastAsia="仿宋_GB2312" w:hAnsi="宋体"/>
                <w:bCs/>
                <w:sz w:val="24"/>
              </w:rPr>
            </w:pPr>
            <w:r>
              <w:rPr>
                <w:rFonts w:ascii="仿宋_GB2312" w:eastAsia="仿宋_GB2312" w:hAnsi="宋体" w:hint="eastAsia"/>
                <w:bCs/>
                <w:sz w:val="24"/>
              </w:rPr>
              <w:t xml:space="preserve">身份证：51102719630214077X </w:t>
            </w:r>
          </w:p>
        </w:tc>
      </w:tr>
      <w:tr w:rsidR="00E92957" w14:paraId="24260879" w14:textId="77777777">
        <w:trPr>
          <w:trHeight w:val="3823"/>
          <w:jc w:val="center"/>
        </w:trPr>
        <w:tc>
          <w:tcPr>
            <w:tcW w:w="1298" w:type="dxa"/>
            <w:tcBorders>
              <w:top w:val="single" w:sz="4" w:space="0" w:color="auto"/>
              <w:left w:val="single" w:sz="4" w:space="0" w:color="auto"/>
              <w:bottom w:val="single" w:sz="4" w:space="0" w:color="auto"/>
              <w:right w:val="single" w:sz="4" w:space="0" w:color="auto"/>
            </w:tcBorders>
            <w:vAlign w:val="center"/>
          </w:tcPr>
          <w:p w14:paraId="700C4940"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调查</w:t>
            </w:r>
          </w:p>
          <w:p w14:paraId="226308D3"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事实</w:t>
            </w:r>
          </w:p>
        </w:tc>
        <w:tc>
          <w:tcPr>
            <w:tcW w:w="9157" w:type="dxa"/>
            <w:gridSpan w:val="3"/>
            <w:tcBorders>
              <w:top w:val="single" w:sz="4" w:space="0" w:color="auto"/>
              <w:left w:val="single" w:sz="4" w:space="0" w:color="auto"/>
              <w:bottom w:val="single" w:sz="4" w:space="0" w:color="auto"/>
              <w:right w:val="single" w:sz="4" w:space="0" w:color="auto"/>
            </w:tcBorders>
          </w:tcPr>
          <w:p w14:paraId="4C5641C5" w14:textId="77777777" w:rsidR="00E92957" w:rsidRDefault="004262F5">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bCs/>
                <w:sz w:val="24"/>
              </w:rPr>
              <w:t>2020年4月7日，我局执法人员在进行市场检查过程中，依法对简阳市简城镇环城路4段3号门市实施检查，发现持证零售户付贵学（许可证号：510185105020）涉嫌未在当地烟草专卖批发企业进货的违法行为，并现场查获涉嫌违法的卷烟：玉溪（硬）、娇子（蓝）、大前门（短支）等共计13个品种30条。经局领导批准同意，我局依法对此案进行立案调查。</w:t>
            </w:r>
            <w:r>
              <w:rPr>
                <w:rFonts w:ascii="仿宋_GB2312" w:eastAsia="仿宋_GB2312" w:hAnsi="宋体"/>
                <w:bCs/>
                <w:sz w:val="24"/>
              </w:rPr>
              <w:br/>
            </w:r>
            <w:r>
              <w:rPr>
                <w:rFonts w:ascii="仿宋_GB2312" w:eastAsia="仿宋_GB2312" w:hAnsi="宋体" w:hint="eastAsia"/>
                <w:bCs/>
                <w:sz w:val="24"/>
              </w:rPr>
              <w:t xml:space="preserve">    </w:t>
            </w:r>
            <w:r>
              <w:rPr>
                <w:rFonts w:ascii="仿宋_GB2312" w:eastAsia="仿宋_GB2312" w:hAnsi="宋体"/>
                <w:bCs/>
                <w:sz w:val="24"/>
              </w:rPr>
              <w:t>经四川省烟草质量监督检测站检验，上述卷烟均为</w:t>
            </w:r>
            <w:r>
              <w:rPr>
                <w:rFonts w:ascii="仿宋_GB2312" w:eastAsia="仿宋_GB2312" w:hAnsi="宋体"/>
                <w:bCs/>
                <w:sz w:val="24"/>
              </w:rPr>
              <w:t>“</w:t>
            </w:r>
            <w:r>
              <w:rPr>
                <w:rFonts w:ascii="仿宋_GB2312" w:eastAsia="仿宋_GB2312" w:hAnsi="宋体"/>
                <w:bCs/>
                <w:sz w:val="24"/>
              </w:rPr>
              <w:t>真品卷烟</w:t>
            </w:r>
            <w:r>
              <w:rPr>
                <w:rFonts w:ascii="仿宋_GB2312" w:eastAsia="仿宋_GB2312" w:hAnsi="宋体"/>
                <w:bCs/>
                <w:sz w:val="24"/>
              </w:rPr>
              <w:t>”</w:t>
            </w:r>
            <w:r>
              <w:rPr>
                <w:rFonts w:ascii="仿宋_GB2312" w:eastAsia="仿宋_GB2312" w:hAnsi="宋体"/>
                <w:bCs/>
                <w:sz w:val="24"/>
              </w:rPr>
              <w:t>， 我局根据《四川省2020年上半年在销卷烟（雪茄烟）价格目录》（川烟计[2019]83号）统一批发价格计算，核定上述卷烟总价值为人民币5095.90元。</w:t>
            </w:r>
            <w:r>
              <w:rPr>
                <w:rFonts w:ascii="仿宋_GB2312" w:eastAsia="仿宋_GB2312" w:hAnsi="宋体"/>
                <w:bCs/>
                <w:sz w:val="24"/>
              </w:rPr>
              <w:br/>
            </w:r>
            <w:r>
              <w:rPr>
                <w:rFonts w:ascii="仿宋_GB2312" w:eastAsia="仿宋_GB2312" w:hAnsi="宋体" w:hint="eastAsia"/>
                <w:bCs/>
                <w:sz w:val="24"/>
              </w:rPr>
              <w:t xml:space="preserve">   </w:t>
            </w:r>
            <w:r>
              <w:rPr>
                <w:rFonts w:ascii="仿宋_GB2312" w:eastAsia="仿宋_GB2312" w:hAnsi="宋体"/>
                <w:bCs/>
                <w:sz w:val="24"/>
              </w:rPr>
              <w:t>经查，当事人不能提供上述卷烟在成都市烟草公司简阳分公司进货的有效凭证。此批卷烟条盒包装上没有与当事人持有的许可证号（510185105020）一致的喷码，是他于2020年1月初至2月下旬从他处购得后存放在经营场所内伺机销售的。</w:t>
            </w:r>
            <w:r>
              <w:rPr>
                <w:rFonts w:ascii="仿宋_GB2312" w:eastAsia="仿宋_GB2312" w:hAnsi="宋体"/>
                <w:bCs/>
                <w:sz w:val="24"/>
              </w:rPr>
              <w:br/>
            </w:r>
            <w:r>
              <w:rPr>
                <w:rFonts w:ascii="仿宋_GB2312" w:eastAsia="仿宋_GB2312" w:hAnsi="宋体" w:hint="eastAsia"/>
                <w:bCs/>
                <w:sz w:val="24"/>
              </w:rPr>
              <w:t xml:space="preserve">    </w:t>
            </w:r>
            <w:r>
              <w:rPr>
                <w:rFonts w:ascii="仿宋_GB2312" w:eastAsia="仿宋_GB2312" w:hAnsi="宋体"/>
                <w:bCs/>
                <w:sz w:val="24"/>
              </w:rPr>
              <w:t>上述违法事实清楚、证据确凿，有涉案烟草制品、《检查（勘验）笔录》、现场照片、《询问笔录》、《证据先行登记保存通知书》、《检验报告》等证据为证。</w:t>
            </w:r>
          </w:p>
        </w:tc>
      </w:tr>
      <w:tr w:rsidR="00E92957" w14:paraId="180CAA17" w14:textId="77777777">
        <w:trPr>
          <w:trHeight w:val="1257"/>
          <w:jc w:val="center"/>
        </w:trPr>
        <w:tc>
          <w:tcPr>
            <w:tcW w:w="1298" w:type="dxa"/>
            <w:tcBorders>
              <w:top w:val="single" w:sz="4" w:space="0" w:color="auto"/>
              <w:left w:val="single" w:sz="4" w:space="0" w:color="auto"/>
              <w:bottom w:val="single" w:sz="4" w:space="0" w:color="auto"/>
              <w:right w:val="single" w:sz="4" w:space="0" w:color="auto"/>
            </w:tcBorders>
            <w:vAlign w:val="center"/>
          </w:tcPr>
          <w:p w14:paraId="621FBEA1"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案件</w:t>
            </w:r>
          </w:p>
          <w:p w14:paraId="76E11AEC"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性质</w:t>
            </w:r>
          </w:p>
        </w:tc>
        <w:tc>
          <w:tcPr>
            <w:tcW w:w="9157" w:type="dxa"/>
            <w:gridSpan w:val="3"/>
            <w:tcBorders>
              <w:top w:val="single" w:sz="4" w:space="0" w:color="auto"/>
              <w:left w:val="single" w:sz="4" w:space="0" w:color="auto"/>
              <w:bottom w:val="single" w:sz="4" w:space="0" w:color="auto"/>
              <w:right w:val="single" w:sz="4" w:space="0" w:color="auto"/>
            </w:tcBorders>
          </w:tcPr>
          <w:p w14:paraId="34D2DA47" w14:textId="77777777" w:rsidR="00E92957" w:rsidRDefault="007F4A7E">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bCs/>
                <w:sz w:val="24"/>
              </w:rPr>
              <w:pict w14:anchorId="38839E83">
                <v:shape id="_x0000_s1029" type="#_x0000_t201" style="position:absolute;left:0;text-align:left;margin-left:265.45pt;margin-top:177.8pt;width:47.25pt;height:28.5pt;z-index:251658752;mso-position-horizontal-relative:text;mso-position-vertical-relative:text;mso-width-relative:page;mso-height-relative:page" filled="f" stroked="f">
                  <v:imagedata r:id="rId9" o:title=""/>
                </v:shape>
                <w:control r:id="rId10" w:name="ESSWordSign2" w:shapeid="_x0000_s1029"/>
              </w:pict>
            </w:r>
            <w:r>
              <w:rPr>
                <w:rFonts w:ascii="仿宋_GB2312" w:eastAsia="仿宋_GB2312" w:hAnsi="宋体"/>
                <w:bCs/>
                <w:sz w:val="24"/>
              </w:rPr>
              <w:pict w14:anchorId="2C64E5ED">
                <v:shape id="_x0000_s1028" type="#_x0000_t201" style="position:absolute;left:0;text-align:left;margin-left:203.2pt;margin-top:180.05pt;width:47.25pt;height:28.5pt;z-index:251656704;mso-position-horizontal-relative:text;mso-position-vertical-relative:text;mso-width-relative:page;mso-height-relative:page" filled="f" stroked="f">
                  <v:imagedata r:id="rId9" o:title=""/>
                </v:shape>
                <w:control r:id="rId11" w:name="ESSWordSign1" w:shapeid="_x0000_s1028"/>
              </w:pict>
            </w:r>
            <w:r w:rsidR="004262F5">
              <w:rPr>
                <w:rFonts w:ascii="仿宋_GB2312" w:eastAsia="仿宋_GB2312" w:hAnsi="宋体" w:hint="eastAsia"/>
                <w:bCs/>
                <w:sz w:val="24"/>
              </w:rPr>
              <w:t xml:space="preserve">当事人的行为违反了《成都市烟草专卖管理条例》第十二条第三款之规定，构成未在当地烟草专卖批发企业进货的违法行为。 </w:t>
            </w:r>
          </w:p>
        </w:tc>
      </w:tr>
      <w:tr w:rsidR="00E92957" w14:paraId="681B9EA6" w14:textId="77777777">
        <w:trPr>
          <w:trHeight w:val="872"/>
          <w:jc w:val="center"/>
        </w:trPr>
        <w:tc>
          <w:tcPr>
            <w:tcW w:w="1298" w:type="dxa"/>
            <w:tcBorders>
              <w:top w:val="single" w:sz="4" w:space="0" w:color="auto"/>
              <w:left w:val="single" w:sz="4" w:space="0" w:color="auto"/>
              <w:bottom w:val="single" w:sz="4" w:space="0" w:color="auto"/>
              <w:right w:val="single" w:sz="4" w:space="0" w:color="auto"/>
            </w:tcBorders>
            <w:vAlign w:val="center"/>
          </w:tcPr>
          <w:p w14:paraId="38E5F518"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处罚</w:t>
            </w:r>
          </w:p>
          <w:p w14:paraId="68F87128"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依据</w:t>
            </w:r>
          </w:p>
        </w:tc>
        <w:tc>
          <w:tcPr>
            <w:tcW w:w="9157" w:type="dxa"/>
            <w:gridSpan w:val="3"/>
            <w:tcBorders>
              <w:top w:val="single" w:sz="4" w:space="0" w:color="auto"/>
              <w:left w:val="single" w:sz="4" w:space="0" w:color="auto"/>
              <w:bottom w:val="single" w:sz="4" w:space="0" w:color="auto"/>
              <w:right w:val="single" w:sz="4" w:space="0" w:color="auto"/>
            </w:tcBorders>
          </w:tcPr>
          <w:p w14:paraId="1E1A0AC3" w14:textId="77777777" w:rsidR="00E92957" w:rsidRDefault="004262F5">
            <w:pPr>
              <w:tabs>
                <w:tab w:val="left" w:pos="720"/>
              </w:tabs>
              <w:autoSpaceDE w:val="0"/>
              <w:autoSpaceDN w:val="0"/>
              <w:adjustRightInd w:val="0"/>
              <w:ind w:right="17" w:firstLineChars="100" w:firstLine="240"/>
              <w:rPr>
                <w:rFonts w:ascii="仿宋_GB2312" w:eastAsia="仿宋_GB2312" w:hAnsi="宋体"/>
                <w:bCs/>
                <w:sz w:val="24"/>
              </w:rPr>
            </w:pPr>
            <w:r>
              <w:rPr>
                <w:rFonts w:ascii="仿宋_GB2312" w:eastAsia="仿宋_GB2312" w:hAnsi="宋体" w:hint="eastAsia"/>
                <w:bCs/>
                <w:sz w:val="24"/>
              </w:rPr>
              <w:t xml:space="preserve">《成都市烟草专卖管理条例》第三十三条第（三）项 </w:t>
            </w:r>
          </w:p>
        </w:tc>
      </w:tr>
      <w:tr w:rsidR="00E92957" w14:paraId="05E65FD5" w14:textId="77777777">
        <w:trPr>
          <w:trHeight w:val="1561"/>
          <w:jc w:val="center"/>
        </w:trPr>
        <w:tc>
          <w:tcPr>
            <w:tcW w:w="1298" w:type="dxa"/>
            <w:tcBorders>
              <w:top w:val="single" w:sz="4" w:space="0" w:color="auto"/>
              <w:left w:val="single" w:sz="4" w:space="0" w:color="auto"/>
              <w:bottom w:val="single" w:sz="4" w:space="0" w:color="auto"/>
              <w:right w:val="single" w:sz="4" w:space="0" w:color="auto"/>
            </w:tcBorders>
            <w:vAlign w:val="center"/>
          </w:tcPr>
          <w:p w14:paraId="06A22EE9"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处理</w:t>
            </w:r>
          </w:p>
          <w:p w14:paraId="16EE43A4"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意见</w:t>
            </w:r>
          </w:p>
        </w:tc>
        <w:tc>
          <w:tcPr>
            <w:tcW w:w="9157" w:type="dxa"/>
            <w:gridSpan w:val="3"/>
            <w:tcBorders>
              <w:top w:val="single" w:sz="4" w:space="0" w:color="auto"/>
              <w:left w:val="single" w:sz="4" w:space="0" w:color="auto"/>
              <w:bottom w:val="single" w:sz="4" w:space="0" w:color="auto"/>
              <w:right w:val="single" w:sz="4" w:space="0" w:color="auto"/>
            </w:tcBorders>
            <w:vAlign w:val="bottom"/>
          </w:tcPr>
          <w:p w14:paraId="4DA59762" w14:textId="77777777" w:rsidR="00E92957" w:rsidRDefault="004262F5">
            <w:pPr>
              <w:tabs>
                <w:tab w:val="left" w:pos="720"/>
              </w:tabs>
              <w:autoSpaceDE w:val="0"/>
              <w:autoSpaceDN w:val="0"/>
              <w:adjustRightInd w:val="0"/>
              <w:spacing w:before="240"/>
              <w:ind w:right="17" w:firstLineChars="200" w:firstLine="480"/>
              <w:rPr>
                <w:rFonts w:ascii="仿宋_GB2312" w:eastAsia="仿宋_GB2312" w:hAnsi="宋体"/>
                <w:bCs/>
                <w:sz w:val="24"/>
              </w:rPr>
            </w:pPr>
            <w:r>
              <w:rPr>
                <w:rFonts w:ascii="仿宋_GB2312" w:eastAsia="仿宋_GB2312" w:hAnsi="宋体"/>
                <w:bCs/>
                <w:sz w:val="24"/>
              </w:rPr>
              <w:t xml:space="preserve">建议对当事人作出如下行政处罚：处以未在当地烟草专卖批发企业进货总额5095.90元10%的罚款，计人民币509.59元（大写：伍佰零玖元伍角玖分）。 </w:t>
            </w:r>
          </w:p>
          <w:p w14:paraId="64AD7C44" w14:textId="77777777" w:rsidR="00E92957" w:rsidRDefault="00E92957">
            <w:pPr>
              <w:tabs>
                <w:tab w:val="left" w:pos="720"/>
              </w:tabs>
              <w:autoSpaceDE w:val="0"/>
              <w:autoSpaceDN w:val="0"/>
              <w:adjustRightInd w:val="0"/>
              <w:ind w:right="17"/>
              <w:rPr>
                <w:rFonts w:ascii="仿宋_GB2312" w:eastAsia="仿宋_GB2312" w:hAnsi="宋体"/>
                <w:bCs/>
                <w:sz w:val="24"/>
              </w:rPr>
            </w:pPr>
          </w:p>
          <w:p w14:paraId="6E852B98" w14:textId="77777777" w:rsidR="00E92957" w:rsidRDefault="004262F5">
            <w:pPr>
              <w:tabs>
                <w:tab w:val="left" w:pos="720"/>
              </w:tabs>
              <w:autoSpaceDE w:val="0"/>
              <w:autoSpaceDN w:val="0"/>
              <w:adjustRightInd w:val="0"/>
              <w:snapToGrid w:val="0"/>
              <w:ind w:right="17" w:firstLineChars="1450" w:firstLine="3480"/>
              <w:rPr>
                <w:rFonts w:ascii="仿宋_GB2312" w:eastAsia="仿宋_GB2312" w:hAnsi="宋体"/>
                <w:bCs/>
                <w:sz w:val="24"/>
              </w:rPr>
            </w:pPr>
            <w:r>
              <w:rPr>
                <w:rFonts w:ascii="仿宋_GB2312" w:eastAsia="仿宋_GB2312" w:hAnsi="宋体" w:hint="eastAsia"/>
                <w:bCs/>
                <w:sz w:val="24"/>
                <w:szCs w:val="28"/>
              </w:rPr>
              <w:t xml:space="preserve">签名:           </w:t>
            </w:r>
            <w:r>
              <w:rPr>
                <w:rFonts w:ascii="仿宋_GB2312" w:eastAsia="仿宋_GB2312" w:hAnsi="宋体"/>
                <w:bCs/>
                <w:sz w:val="24"/>
                <w:szCs w:val="28"/>
              </w:rPr>
              <w:t xml:space="preserve">        </w:t>
            </w:r>
            <w:r>
              <w:rPr>
                <w:rFonts w:ascii="仿宋_GB2312" w:eastAsia="仿宋_GB2312" w:hAnsi="宋体" w:hint="eastAsia"/>
                <w:bCs/>
                <w:sz w:val="24"/>
                <w:szCs w:val="28"/>
              </w:rPr>
              <w:t>日期:</w:t>
            </w:r>
            <w:r>
              <w:rPr>
                <w:rFonts w:ascii="仿宋_GB2312" w:eastAsia="仿宋_GB2312" w:hAnsi="宋体"/>
                <w:bCs/>
                <w:sz w:val="24"/>
                <w:szCs w:val="28"/>
              </w:rPr>
              <w:t>2020年04月15日</w:t>
            </w:r>
          </w:p>
        </w:tc>
      </w:tr>
      <w:tr w:rsidR="00E92957" w14:paraId="3AC073E8" w14:textId="77777777">
        <w:trPr>
          <w:trHeight w:val="622"/>
          <w:jc w:val="center"/>
        </w:trPr>
        <w:tc>
          <w:tcPr>
            <w:tcW w:w="1298" w:type="dxa"/>
            <w:tcBorders>
              <w:top w:val="single" w:sz="4" w:space="0" w:color="auto"/>
              <w:left w:val="single" w:sz="4" w:space="0" w:color="auto"/>
              <w:bottom w:val="single" w:sz="4" w:space="0" w:color="auto"/>
              <w:right w:val="single" w:sz="4" w:space="0" w:color="auto"/>
            </w:tcBorders>
            <w:vAlign w:val="center"/>
          </w:tcPr>
          <w:p w14:paraId="71F71A5C" w14:textId="77777777" w:rsidR="00E92957" w:rsidRDefault="004262F5">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备   注</w:t>
            </w:r>
          </w:p>
        </w:tc>
        <w:tc>
          <w:tcPr>
            <w:tcW w:w="9157" w:type="dxa"/>
            <w:gridSpan w:val="3"/>
            <w:tcBorders>
              <w:top w:val="single" w:sz="4" w:space="0" w:color="auto"/>
              <w:left w:val="single" w:sz="4" w:space="0" w:color="auto"/>
              <w:bottom w:val="single" w:sz="4" w:space="0" w:color="auto"/>
              <w:right w:val="single" w:sz="4" w:space="0" w:color="auto"/>
            </w:tcBorders>
            <w:vAlign w:val="center"/>
          </w:tcPr>
          <w:p w14:paraId="2FBB2D2A" w14:textId="77777777" w:rsidR="00E92957" w:rsidRDefault="00E92957">
            <w:pPr>
              <w:tabs>
                <w:tab w:val="left" w:pos="720"/>
              </w:tabs>
              <w:autoSpaceDE w:val="0"/>
              <w:autoSpaceDN w:val="0"/>
              <w:adjustRightInd w:val="0"/>
              <w:ind w:right="17"/>
              <w:rPr>
                <w:rFonts w:ascii="仿宋_GB2312" w:eastAsia="仿宋_GB2312" w:hAnsi="宋体"/>
                <w:bCs/>
                <w:sz w:val="24"/>
              </w:rPr>
            </w:pPr>
          </w:p>
        </w:tc>
      </w:tr>
    </w:tbl>
    <w:p w14:paraId="042B6859" w14:textId="77777777" w:rsidR="00E92957" w:rsidRDefault="00E92957">
      <w:pPr>
        <w:rPr>
          <w:rFonts w:ascii="仿宋_GB2312" w:eastAsia="仿宋_GB2312"/>
          <w:sz w:val="24"/>
        </w:rPr>
      </w:pPr>
    </w:p>
    <w:sectPr w:rsidR="00E9295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1E3B" w14:textId="77777777" w:rsidR="00D03B02" w:rsidRDefault="00D03B02" w:rsidP="00D03B02">
      <w:r>
        <w:separator/>
      </w:r>
    </w:p>
  </w:endnote>
  <w:endnote w:type="continuationSeparator" w:id="0">
    <w:p w14:paraId="0C7424D2" w14:textId="77777777" w:rsidR="00D03B02" w:rsidRDefault="00D03B02" w:rsidP="00D0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方正舒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582E0" w14:textId="77777777" w:rsidR="00D03B02" w:rsidRDefault="00D03B02" w:rsidP="00D03B02">
      <w:r>
        <w:separator/>
      </w:r>
    </w:p>
  </w:footnote>
  <w:footnote w:type="continuationSeparator" w:id="0">
    <w:p w14:paraId="3FD05EEA" w14:textId="77777777" w:rsidR="00D03B02" w:rsidRDefault="00D03B02" w:rsidP="00D03B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4577"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172A27"/>
    <w:rsid w:val="00000466"/>
    <w:rsid w:val="000554E9"/>
    <w:rsid w:val="00063653"/>
    <w:rsid w:val="000717BB"/>
    <w:rsid w:val="000934D7"/>
    <w:rsid w:val="0009682C"/>
    <w:rsid w:val="000A55E4"/>
    <w:rsid w:val="000B0F74"/>
    <w:rsid w:val="000B65D6"/>
    <w:rsid w:val="001166F8"/>
    <w:rsid w:val="0014553E"/>
    <w:rsid w:val="00157D61"/>
    <w:rsid w:val="00164DF1"/>
    <w:rsid w:val="00172A27"/>
    <w:rsid w:val="00176D88"/>
    <w:rsid w:val="00196DC9"/>
    <w:rsid w:val="001E10A5"/>
    <w:rsid w:val="00216B58"/>
    <w:rsid w:val="00220078"/>
    <w:rsid w:val="00246F5D"/>
    <w:rsid w:val="002706AF"/>
    <w:rsid w:val="00282C0D"/>
    <w:rsid w:val="00294E56"/>
    <w:rsid w:val="00297992"/>
    <w:rsid w:val="002C56D1"/>
    <w:rsid w:val="002D7625"/>
    <w:rsid w:val="002D77DF"/>
    <w:rsid w:val="002E0C02"/>
    <w:rsid w:val="002E22A4"/>
    <w:rsid w:val="002F5CC3"/>
    <w:rsid w:val="002F63B2"/>
    <w:rsid w:val="003129EE"/>
    <w:rsid w:val="00317706"/>
    <w:rsid w:val="00342336"/>
    <w:rsid w:val="00390127"/>
    <w:rsid w:val="00391C08"/>
    <w:rsid w:val="003B395D"/>
    <w:rsid w:val="004163A2"/>
    <w:rsid w:val="004262F5"/>
    <w:rsid w:val="004353E0"/>
    <w:rsid w:val="00437A1C"/>
    <w:rsid w:val="004428CD"/>
    <w:rsid w:val="004609CD"/>
    <w:rsid w:val="0049175B"/>
    <w:rsid w:val="004E403E"/>
    <w:rsid w:val="004F1A52"/>
    <w:rsid w:val="004F5F17"/>
    <w:rsid w:val="00511319"/>
    <w:rsid w:val="0052339D"/>
    <w:rsid w:val="00524919"/>
    <w:rsid w:val="00527869"/>
    <w:rsid w:val="005328F5"/>
    <w:rsid w:val="005518FE"/>
    <w:rsid w:val="00577E34"/>
    <w:rsid w:val="005B3C03"/>
    <w:rsid w:val="005D4AC7"/>
    <w:rsid w:val="005F517B"/>
    <w:rsid w:val="00605A92"/>
    <w:rsid w:val="006811AC"/>
    <w:rsid w:val="006868F9"/>
    <w:rsid w:val="006917E7"/>
    <w:rsid w:val="00692B49"/>
    <w:rsid w:val="006A3AB9"/>
    <w:rsid w:val="006A6413"/>
    <w:rsid w:val="006B5FEE"/>
    <w:rsid w:val="006E207E"/>
    <w:rsid w:val="006F64AE"/>
    <w:rsid w:val="006F7DDC"/>
    <w:rsid w:val="00703354"/>
    <w:rsid w:val="007229D8"/>
    <w:rsid w:val="00793FF6"/>
    <w:rsid w:val="007A0BEA"/>
    <w:rsid w:val="007D0FFB"/>
    <w:rsid w:val="007E15F3"/>
    <w:rsid w:val="007E304A"/>
    <w:rsid w:val="007F4A7E"/>
    <w:rsid w:val="00835420"/>
    <w:rsid w:val="00843370"/>
    <w:rsid w:val="008731AD"/>
    <w:rsid w:val="00877F84"/>
    <w:rsid w:val="00883693"/>
    <w:rsid w:val="008952FB"/>
    <w:rsid w:val="008961AA"/>
    <w:rsid w:val="008A69CC"/>
    <w:rsid w:val="008B7181"/>
    <w:rsid w:val="008D1983"/>
    <w:rsid w:val="008E0FEC"/>
    <w:rsid w:val="008E1D30"/>
    <w:rsid w:val="008E22E1"/>
    <w:rsid w:val="008F4B99"/>
    <w:rsid w:val="00901F83"/>
    <w:rsid w:val="00903FBC"/>
    <w:rsid w:val="009146A5"/>
    <w:rsid w:val="009351C6"/>
    <w:rsid w:val="00935F1B"/>
    <w:rsid w:val="00936F18"/>
    <w:rsid w:val="00950210"/>
    <w:rsid w:val="0095290C"/>
    <w:rsid w:val="009627DD"/>
    <w:rsid w:val="009C0F24"/>
    <w:rsid w:val="009E0A45"/>
    <w:rsid w:val="009E2DC0"/>
    <w:rsid w:val="009F096C"/>
    <w:rsid w:val="009F5B57"/>
    <w:rsid w:val="00A40D73"/>
    <w:rsid w:val="00A71DD2"/>
    <w:rsid w:val="00AA09C9"/>
    <w:rsid w:val="00AD0802"/>
    <w:rsid w:val="00AD5507"/>
    <w:rsid w:val="00B06629"/>
    <w:rsid w:val="00B71489"/>
    <w:rsid w:val="00B7474B"/>
    <w:rsid w:val="00BA665B"/>
    <w:rsid w:val="00BD1043"/>
    <w:rsid w:val="00BE57E5"/>
    <w:rsid w:val="00BE7463"/>
    <w:rsid w:val="00C226BB"/>
    <w:rsid w:val="00C51141"/>
    <w:rsid w:val="00C60ABB"/>
    <w:rsid w:val="00C66A37"/>
    <w:rsid w:val="00C746A4"/>
    <w:rsid w:val="00CE1C0A"/>
    <w:rsid w:val="00CF609E"/>
    <w:rsid w:val="00CF6D00"/>
    <w:rsid w:val="00D03B02"/>
    <w:rsid w:val="00D14F2C"/>
    <w:rsid w:val="00D242AA"/>
    <w:rsid w:val="00D61423"/>
    <w:rsid w:val="00D9587A"/>
    <w:rsid w:val="00DA2B0D"/>
    <w:rsid w:val="00DC42CC"/>
    <w:rsid w:val="00DF4E35"/>
    <w:rsid w:val="00DF709A"/>
    <w:rsid w:val="00DF7DEE"/>
    <w:rsid w:val="00E308B8"/>
    <w:rsid w:val="00E43026"/>
    <w:rsid w:val="00E52A26"/>
    <w:rsid w:val="00E57D78"/>
    <w:rsid w:val="00E62B98"/>
    <w:rsid w:val="00E67662"/>
    <w:rsid w:val="00E73650"/>
    <w:rsid w:val="00E92957"/>
    <w:rsid w:val="00EA7E50"/>
    <w:rsid w:val="00ED6EAA"/>
    <w:rsid w:val="00F03ED8"/>
    <w:rsid w:val="00F07549"/>
    <w:rsid w:val="00F10B30"/>
    <w:rsid w:val="00F10BD7"/>
    <w:rsid w:val="00F3771F"/>
    <w:rsid w:val="00F47B51"/>
    <w:rsid w:val="00F50934"/>
    <w:rsid w:val="00F50B80"/>
    <w:rsid w:val="00F54AC4"/>
    <w:rsid w:val="00F57023"/>
    <w:rsid w:val="00F637AF"/>
    <w:rsid w:val="00F7251C"/>
    <w:rsid w:val="00F76822"/>
    <w:rsid w:val="00FC5A04"/>
    <w:rsid w:val="00FD6C5A"/>
    <w:rsid w:val="088A2A12"/>
    <w:rsid w:val="250C2257"/>
    <w:rsid w:val="267024B6"/>
    <w:rsid w:val="281228AE"/>
    <w:rsid w:val="6A5126A3"/>
    <w:rsid w:val="758D1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strokecolor="#739cc3">
      <v:fill angle="90" type="gradient">
        <o:fill v:ext="view" type="gradientUnscaled"/>
      </v:fill>
      <v:stroke color="#739cc3" weight="1.25pt"/>
    </o:shapedefaults>
    <o:shapelayout v:ext="edit">
      <o:idmap v:ext="edit" data="1"/>
    </o:shapelayout>
  </w:shapeDefaults>
  <w:decimalSymbol w:val="."/>
  <w:listSeparator w:val=","/>
  <w14:docId w14:val="1C793634"/>
  <w15:docId w15:val="{1F91667F-91B9-4F2A-AB04-CF1F14F8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lang w:val="zh-CN"/>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4">
    <w:name w:val="样式4"/>
    <w:basedOn w:val="3"/>
    <w:qFormat/>
    <w:rPr>
      <w:u w:val="none"/>
    </w:rPr>
  </w:style>
  <w:style w:type="paragraph" w:customStyle="1" w:styleId="3">
    <w:name w:val="样式3"/>
    <w:basedOn w:val="2"/>
    <w:qFormat/>
    <w:pPr>
      <w:ind w:firstLineChars="0" w:firstLine="0"/>
    </w:pPr>
    <w:rPr>
      <w:u w:val="single"/>
    </w:rPr>
  </w:style>
  <w:style w:type="paragraph" w:customStyle="1" w:styleId="2">
    <w:name w:val="样式2"/>
    <w:basedOn w:val="1"/>
    <w:qFormat/>
    <w:rPr>
      <w:u w:val="none"/>
    </w:rPr>
  </w:style>
  <w:style w:type="paragraph" w:customStyle="1" w:styleId="1">
    <w:name w:val="样式1"/>
    <w:basedOn w:val="a"/>
    <w:qFormat/>
    <w:pPr>
      <w:ind w:firstLineChars="200" w:firstLine="723"/>
      <w:jc w:val="center"/>
    </w:pPr>
    <w:rPr>
      <w:rFonts w:ascii="方正小标宋简体" w:eastAsia="方正小标宋简体" w:hAnsi="宋体"/>
      <w:b/>
      <w:bCs/>
      <w:color w:val="000000"/>
      <w:sz w:val="36"/>
      <w:szCs w:val="36"/>
      <w:u w:val="single"/>
    </w:rPr>
  </w:style>
  <w:style w:type="paragraph" w:customStyle="1" w:styleId="a6">
    <w:name w:val="列出段落"/>
    <w:basedOn w:val="a"/>
    <w:qFormat/>
    <w:pPr>
      <w:ind w:firstLineChars="200" w:firstLine="420"/>
    </w:pPr>
  </w:style>
  <w:style w:type="paragraph" w:customStyle="1" w:styleId="5">
    <w:name w:val="样式5"/>
    <w:basedOn w:val="4"/>
    <w:qFormat/>
  </w:style>
  <w:style w:type="character" w:customStyle="1" w:styleId="a4">
    <w:name w:val="页脚 字符"/>
    <w:link w:val="a3"/>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ntrol" Target="activeX/activeX3.xml"/><Relationship Id="rId5" Type="http://schemas.openxmlformats.org/officeDocument/2006/relationships/footnotes" Target="footnotes.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CDCDCDCD-CDCD-CDCD-CDCD-CDCDCDCDCDCD}" ax:persistence="persistStorage" r:id="rId1"/>
</file>

<file path=word/activeX/activeX2.xml><?xml version="1.0" encoding="utf-8"?>
<ax:ocx xmlns:ax="http://schemas.microsoft.com/office/2006/activeX" xmlns:r="http://schemas.openxmlformats.org/officeDocument/2006/relationships" ax:classid="{CDCDCDCD-CDCD-CDCD-CDCD-CDCDCDCDCDCD}" ax:persistence="persistStorage" r:id="rId1"/>
</file>

<file path=word/activeX/activeX3.xml><?xml version="1.0" encoding="utf-8"?>
<ax:ocx xmlns:ax="http://schemas.microsoft.com/office/2006/activeX" xmlns:r="http://schemas.openxmlformats.org/officeDocument/2006/relationships" ax:classid="{CDCDCDCD-CDCD-CDCD-CDCD-CDCDCDCDCDC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卷烟真伪鉴别检验</dc:title>
  <dc:creator>user</dc:creator>
  <cp:lastModifiedBy>谢 俊</cp:lastModifiedBy>
  <cp:revision>3</cp:revision>
  <dcterms:created xsi:type="dcterms:W3CDTF">2021-09-09T12:49:00Z</dcterms:created>
  <dcterms:modified xsi:type="dcterms:W3CDTF">2021-09-09T12:49:00Z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824A7F108D7E4BAEAFDC2ED27F4FBBD0</vt:lpwstr>
  </property>
</Properties>
</file>