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6D4AB8"/>
          <w:sz w:val="42"/>
        </w:rPr>
        <w:t>GitHub Pull Requests for Agentic Coders</w:t>
      </w:r>
    </w:p>
    <w:p>
      <w:pPr>
        <w:spacing w:after="200"/>
      </w:pPr>
      <w:r>
        <w:rPr>
          <w:color w:val="666666"/>
          <w:sz w:val="22"/>
        </w:rPr>
        <w:t>Build roadmap  ·  as of 2026-09-12</w:t>
      </w:r>
    </w:p>
    <w:p>
      <w:pPr>
        <w:spacing w:after="280"/>
      </w:pPr>
      <w:r>
        <w:t>What is built, what is not, and what has to be decided before a cohort can run. Generated from roadmap/build_roadmap.py -- edit the script, not this document. The authoritative detail lives in NOTES.md (verified facts, open questions, build log); this is the map above it.</w:t>
      </w:r>
    </w:p>
    <w:p>
      <w:pPr>
        <w:spacing w:after="320"/>
      </w:pPr>
      <w:r>
        <w:rPr>
          <w:b/>
          <w:color w:val="1B7F3B"/>
          <w:sz w:val="18"/>
        </w:rPr>
        <w:t>DONE 5</w:t>
      </w:r>
      <w:r>
        <w:t xml:space="preserve">    </w:t>
      </w:r>
      <w:r>
        <w:rPr>
          <w:b/>
          <w:color w:val="6D4AB8"/>
          <w:sz w:val="18"/>
        </w:rPr>
        <w:t>NEXT 1</w:t>
      </w:r>
      <w:r>
        <w:t xml:space="preserve">    </w:t>
      </w:r>
      <w:r>
        <w:rPr>
          <w:b/>
          <w:color w:val="444444"/>
          <w:sz w:val="18"/>
        </w:rPr>
        <w:t>TODO 10</w:t>
      </w:r>
      <w:r>
        <w:t xml:space="preserve">    </w:t>
      </w:r>
      <w:r>
        <w:rPr>
          <w:b/>
          <w:color w:val="B32D2D"/>
          <w:sz w:val="18"/>
        </w:rPr>
        <w:t>BLOCKED 1</w:t>
      </w:r>
      <w:r>
        <w:t xml:space="preserve">    </w:t>
      </w:r>
      <w:r>
        <w:rPr>
          <w:b/>
          <w:color w:val="A56A00"/>
          <w:sz w:val="18"/>
        </w:rPr>
        <w:t>DECIDE 4</w:t>
      </w:r>
    </w:p>
    <w:p>
      <w:pPr>
        <w:spacing w:before="240" w:after="40"/>
      </w:pPr>
      <w:r>
        <w:rPr>
          <w:b/>
          <w:color w:val="6D4AB8"/>
          <w:sz w:val="28"/>
        </w:rPr>
        <w:t>Done</w:t>
      </w:r>
    </w:p>
    <w:p>
      <w:pPr>
        <w:spacing w:after="160"/>
      </w:pPr>
      <w:r>
        <w:rPr>
          <w:i/>
          <w:color w:val="666666"/>
          <w:sz w:val="19"/>
        </w:rPr>
        <w:t>Shipped and verified against real GitHub, not asserted.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1B7F3B"/>
                <w:sz w:val="16"/>
              </w:rPr>
              <w:t>DONE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Course backbone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MISSION.md, CONTEXT.md, NOTES.md, RESOURCES.md, ADRs 0001-0004, and the M01-M36 mastery-objectives workbook with its generator.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1B7F3B"/>
                <w:sz w:val="16"/>
              </w:rPr>
              <w:t>DONE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Week 1 vertical slice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Course Home, the Week 1 hub, six Learning Pages (M01-M06), assignment A1 with its rubric, and two checkers. Every terminal transcript was captured from a real command run against a real repository.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1B7F3B"/>
                <w:sz w:val="16"/>
              </w:rPr>
              <w:t>DONE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Seed Repo: perro-ruidoso/flashcards-seed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Public, template flag set, CI green in 24s on Python 3.12. Tracer bullet only -- Card/Deck, json_store, `flashcards list` -- so the backlog is genuinely open work. 20 tests, ruff and mypy --strict clean, zero runtime dependencies.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1B7F3B"/>
                <w:sz w:val="16"/>
              </w:rPr>
              <w:t>DONE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Seed Repo backlog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15 issues, 19 blocking edges recorded as real GitHub issue dependencies. Graph re-derived from what GitHub stores: 5 waves, max parallel width 4, five two-parent joins -- matches the spec's answer key.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1B7F3B"/>
                <w:sz w:val="16"/>
              </w:rPr>
              <w:t>DONE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Course repo under version control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perro-ruidoso/gh-pr-mastery is public, with the site live at perro-ruidoso.github.io/gh-pr-mastery from main /docs. Dogfooding has begun: three merged PRs, each closing its issue by keyword, one recorded blocking relation. A1 item 6 now has a real exhibit.</w:t>
            </w:r>
          </w:p>
        </w:tc>
      </w:tr>
    </w:tbl>
    <w:p>
      <w:pPr>
        <w:spacing w:before="240" w:after="40"/>
      </w:pPr>
      <w:r>
        <w:rPr>
          <w:b/>
          <w:color w:val="6D4AB8"/>
          <w:sz w:val="28"/>
        </w:rPr>
        <w:t>Next</w:t>
      </w:r>
    </w:p>
    <w:p>
      <w:pPr>
        <w:spacing w:after="160"/>
      </w:pPr>
      <w:r>
        <w:rPr>
          <w:i/>
          <w:color w:val="666666"/>
          <w:sz w:val="19"/>
        </w:rPr>
        <w:t>The recommended order. Week 2 repeats a vertical slice already proven end to end; the upstream repo is not needed until Week 5.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6D4AB8"/>
                <w:sz w:val="16"/>
              </w:rPr>
              <w:t>NEXT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Week 2 -- M07 to M12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Week 2 hub plus Learning Pages for M07-M12: issue bodies an agent can execute, labels and issue types, /to-spec, tracer-bullet decomposition with /to-tickets, issue dependencies and Mermaid graphs, and wiring Linear. Assignment A2 with its checker.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Weeks 3 to 6 -- M13 to M36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Four more vertical slices, ~24 Learning Pages, assignments A3-A6, two graded concept quizzes, and the capstone.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Upstream Repo: flashcards-upstream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The shared repo students contribute to and take turns maintaining. Needed by Week 5. Two modes, and the difference is taught rather than hidden -- see adr/0004.</w:t>
            </w:r>
          </w:p>
        </w:tc>
      </w:tr>
    </w:tbl>
    <w:p>
      <w:pPr>
        <w:spacing w:before="240" w:after="40"/>
      </w:pPr>
      <w:r>
        <w:rPr>
          <w:b/>
          <w:color w:val="6D4AB8"/>
          <w:sz w:val="28"/>
        </w:rPr>
        <w:t>Infrastructure</w:t>
      </w:r>
    </w:p>
    <w:p>
      <w:pPr>
        <w:spacing w:after="160"/>
      </w:pPr>
      <w:r>
        <w:rPr>
          <w:i/>
          <w:color w:val="666666"/>
          <w:sz w:val="19"/>
        </w:rPr>
        <w:t>Course machinery that is not a Learning Page.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Claude GitHub Action on the upstream repo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Workflow plus a CLAUDE_CODE_OAUTH_TOKEN repository secret from `claude setup-token`. Tied to the instructor's personal subscription: a single point of failure to monitor.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B32D2D"/>
                <w:sz w:val="16"/>
              </w:rPr>
              <w:t>BLOCKED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Week 4 planted-bug diff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The three SM-2 bugs live in scheduler.py, which is ticket T03's output. The diff can only be authored on an Instance where T03 has landed, never against the template. Also still open: whether it ships as a prepared PR per Instance or as a patch.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Merge-strategy simulator widget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The one bespoke widget, for Week 5. Vanilla JS, vendored, per adr/0001.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UI captures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Rulesets, merge queue configuration, and Linear settings -- the surfaces with no CLI equivalent. Stored under docs/assets/shots/ with visible capture dates, because they rot.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Student roster tooling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handles.txt and a batch run of check_a1.py across the cohort.</w:t>
            </w:r>
          </w:p>
        </w:tc>
      </w:tr>
    </w:tbl>
    <w:p>
      <w:pPr>
        <w:spacing w:before="240" w:after="40"/>
      </w:pPr>
      <w:r>
        <w:rPr>
          <w:b/>
          <w:color w:val="6D4AB8"/>
          <w:sz w:val="28"/>
        </w:rPr>
        <w:t>Decisions you owe</w:t>
      </w:r>
    </w:p>
    <w:p>
      <w:pPr>
        <w:spacing w:after="160"/>
      </w:pPr>
      <w:r>
        <w:rPr>
          <w:i/>
          <w:color w:val="666666"/>
          <w:sz w:val="19"/>
        </w:rPr>
        <w:t>None of these are mine to make, and each blocks something concrete.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A56A00"/>
                <w:sz w:val="16"/>
              </w:rPr>
              <w:t>DECIDE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Linear Free plan: does it include GitHub Issues Sync?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Blocks the final wording of M12, the last objective of Week 2. If Sync is paid-only, M12 falls back to PR/commit linking alone and Week 6's sync content becomes instructor-demoed. Confirm against linear.app/pricing with a real Free workspace.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A56A00"/>
                <w:sz w:val="16"/>
              </w:rPr>
              <w:t>DECIDE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Org plan: pay for Team seats, or downgrade to Free?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perro-ruidoso is on Team with 2 seats, 1 filled. A cohort of 8-14 plus the instructor needs 9-15 at $4/user/month. Downgrading costs the curriculum nothing -- every gate the course uses works on a public repo at either tier. Decide before inviting students.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A56A00"/>
                <w:sz w:val="16"/>
              </w:rPr>
              <w:t>DECIDE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The fifth triage label is free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wontfix is in GitHub's default label set, so A1 item 4 assesses four labels, not five, and no change to the template can fix it. Options: accept it; rename the fifth role to something outside the defaults; or have check_a1.py assert the label was deliberately edited.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A56A00"/>
                <w:sz w:val="16"/>
              </w:rPr>
              <w:t>DECIDE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Does a Pro subscription absorb the cohort's CI review volume?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Or is Max needed? Measure during the Week 5 dry run, before it matters.</w:t>
            </w:r>
          </w:p>
        </w:tc>
      </w:tr>
    </w:tbl>
    <w:p>
      <w:pPr>
        <w:spacing w:before="240" w:after="40"/>
      </w:pPr>
      <w:r>
        <w:rPr>
          <w:b/>
          <w:color w:val="6D4AB8"/>
          <w:sz w:val="28"/>
        </w:rPr>
        <w:t>Before the first cohort</w:t>
      </w:r>
    </w:p>
    <w:p>
      <w:pPr>
        <w:spacing w:after="160"/>
      </w:pPr>
      <w:r>
        <w:rPr>
          <w:i/>
          <w:color w:val="666666"/>
          <w:sz w:val="19"/>
        </w:rPr>
        <w:t>Operational, once the content exists.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Syllabus states that all student work is world-readable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Required by adr/0003 before enrolment, not after.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Invite students; each sets org membership to Public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Private membership silently breaks the Claude GitHub App's write-access detection in Week 5.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Re-verify every vendor-behaviour fact in NOTES.md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Those are the rows that move. Re-check before each cohort, not once.</w:t>
            </w:r>
          </w:p>
        </w:tc>
      </w:tr>
      <w:tr>
        <w:tc>
          <w:tcPr>
            <w:tcW w:type="dxa" w:w="1224"/>
            <w:shd w:val="clear" w:fill="F4F2F9"/>
          </w:tcPr>
          <w:p>
            <w:pPr>
              <w:jc w:val="center"/>
            </w:pPr>
            <w:r>
              <w:rPr>
                <w:b/>
                <w:color w:val="444444"/>
                <w:sz w:val="16"/>
              </w:rPr>
              <w:t>TODO</w:t>
            </w:r>
          </w:p>
        </w:tc>
        <w:tc>
          <w:tcPr>
            <w:tcW w:type="dxa" w:w="8424"/>
          </w:tcPr>
          <w:p>
            <w:pPr>
              <w:spacing w:after="20"/>
            </w:pPr>
            <w:r>
              <w:rPr>
                <w:b/>
                <w:sz w:val="21"/>
              </w:rPr>
              <w:t>Week 5 dry run</w:t>
            </w:r>
          </w:p>
          <w:p>
            <w:pPr>
              <w:spacing w:after="0"/>
            </w:pPr>
            <w:r>
              <w:rPr>
                <w:color w:val="333333"/>
                <w:sz w:val="19"/>
              </w:rPr>
              <w:t>The first time gates, merge queue, and agentic CI review run together under load.</w:t>
            </w:r>
          </w:p>
        </w:tc>
      </w:tr>
    </w:tbl>
    <w:p/>
    <w:p>
      <w:r>
        <w:rPr>
          <w:color w:val="666666"/>
          <w:sz w:val="17"/>
        </w:rPr>
        <w:t>Regenerate with: python roadmap/build_roadmap.py   ·   Detail and sources: NOTES.md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