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6F023" w14:textId="1B3888AC" w:rsidR="008C3BCF" w:rsidRPr="008C3BCF" w:rsidRDefault="008C3BCF" w:rsidP="008C3BCF">
      <w:pPr>
        <w:jc w:val="center"/>
        <w:rPr>
          <w:rFonts w:ascii="Times New Roman" w:eastAsia="黑体" w:hAnsi="Times New Roman" w:cs="Times New Roman"/>
          <w:b/>
          <w:color w:val="000000"/>
          <w:sz w:val="44"/>
          <w:szCs w:val="24"/>
        </w:rPr>
      </w:pPr>
      <w:r w:rsidRPr="008C3BCF">
        <w:rPr>
          <w:rFonts w:ascii="Times New Roman" w:eastAsia="宋体" w:hAnsi="Times New Roman" w:cs="Times New Roman"/>
          <w:noProof/>
          <w:sz w:val="44"/>
          <w:szCs w:val="24"/>
        </w:rPr>
        <w:drawing>
          <wp:anchor distT="0" distB="0" distL="114300" distR="114300" simplePos="0" relativeHeight="251659264" behindDoc="0" locked="0" layoutInCell="1" allowOverlap="1" wp14:anchorId="13BDC0B7" wp14:editId="74DE9CF6">
            <wp:simplePos x="0" y="0"/>
            <wp:positionH relativeFrom="column">
              <wp:posOffset>228600</wp:posOffset>
            </wp:positionH>
            <wp:positionV relativeFrom="paragraph">
              <wp:posOffset>99060</wp:posOffset>
            </wp:positionV>
            <wp:extent cx="5207000" cy="255651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7000" cy="2556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3BCF">
        <w:rPr>
          <w:rFonts w:ascii="Times New Roman" w:eastAsia="黑体" w:hAnsi="Times New Roman" w:cs="Times New Roman" w:hint="eastAsia"/>
          <w:b/>
          <w:color w:val="000000"/>
          <w:sz w:val="44"/>
          <w:szCs w:val="24"/>
        </w:rPr>
        <w:t>毕业设计（论文）开题报告</w:t>
      </w:r>
    </w:p>
    <w:p w14:paraId="46876FBE" w14:textId="77777777" w:rsidR="008C3BCF" w:rsidRPr="008C3BCF" w:rsidRDefault="008C3BCF" w:rsidP="008C3BCF">
      <w:pPr>
        <w:tabs>
          <w:tab w:val="left" w:pos="1785"/>
          <w:tab w:val="center" w:pos="4153"/>
        </w:tabs>
        <w:spacing w:line="360" w:lineRule="auto"/>
        <w:jc w:val="left"/>
        <w:rPr>
          <w:rFonts w:ascii="Times New Roman" w:eastAsia="楷体_GB2312" w:hAnsi="Times New Roman" w:cs="Times New Roman"/>
          <w:b/>
          <w:color w:val="000000"/>
          <w:sz w:val="32"/>
          <w:szCs w:val="24"/>
        </w:rPr>
      </w:pPr>
    </w:p>
    <w:p w14:paraId="75FF4433" w14:textId="77777777" w:rsidR="008C3BCF" w:rsidRPr="008C3BCF" w:rsidRDefault="008C3BCF" w:rsidP="008C3BCF">
      <w:pPr>
        <w:tabs>
          <w:tab w:val="left" w:pos="1785"/>
          <w:tab w:val="center" w:pos="4153"/>
        </w:tabs>
        <w:spacing w:line="360" w:lineRule="auto"/>
        <w:jc w:val="left"/>
        <w:rPr>
          <w:rFonts w:ascii="Times New Roman" w:eastAsia="楷体_GB2312" w:hAnsi="Times New Roman" w:cs="Times New Roman"/>
          <w:b/>
          <w:color w:val="000000"/>
          <w:sz w:val="32"/>
          <w:szCs w:val="24"/>
        </w:rPr>
      </w:pPr>
    </w:p>
    <w:p w14:paraId="5CE84B04" w14:textId="77777777" w:rsidR="008C3BCF" w:rsidRPr="008C3BCF" w:rsidRDefault="008C3BCF" w:rsidP="008C3BCF">
      <w:pPr>
        <w:tabs>
          <w:tab w:val="left" w:pos="1785"/>
          <w:tab w:val="center" w:pos="4153"/>
        </w:tabs>
        <w:spacing w:line="360" w:lineRule="auto"/>
        <w:jc w:val="left"/>
        <w:rPr>
          <w:rFonts w:ascii="Times New Roman" w:eastAsia="楷体_GB2312" w:hAnsi="Times New Roman" w:cs="Times New Roman"/>
          <w:b/>
          <w:color w:val="000000"/>
          <w:sz w:val="32"/>
          <w:szCs w:val="24"/>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8"/>
        <w:gridCol w:w="693"/>
        <w:gridCol w:w="5535"/>
      </w:tblGrid>
      <w:tr w:rsidR="0032725F" w14:paraId="3806DD85" w14:textId="77777777" w:rsidTr="00016611">
        <w:trPr>
          <w:trHeight w:val="794"/>
        </w:trPr>
        <w:tc>
          <w:tcPr>
            <w:tcW w:w="2091" w:type="dxa"/>
            <w:vAlign w:val="center"/>
          </w:tcPr>
          <w:p w14:paraId="7E1A6DBD" w14:textId="77777777" w:rsidR="0032725F" w:rsidRPr="00C01B2F" w:rsidRDefault="0032725F" w:rsidP="00016611">
            <w:pPr>
              <w:jc w:val="center"/>
              <w:rPr>
                <w:rFonts w:eastAsia="黑体"/>
                <w:b/>
                <w:color w:val="000000"/>
                <w:sz w:val="32"/>
                <w:szCs w:val="32"/>
              </w:rPr>
            </w:pPr>
            <w:r w:rsidRPr="00016611">
              <w:rPr>
                <w:rFonts w:eastAsia="黑体" w:hint="eastAsia"/>
                <w:b/>
                <w:color w:val="000000"/>
                <w:spacing w:val="52"/>
                <w:sz w:val="32"/>
                <w:szCs w:val="32"/>
                <w:fitText w:val="1600" w:id="-588242176"/>
              </w:rPr>
              <w:t>课题名</w:t>
            </w:r>
            <w:r w:rsidRPr="00016611">
              <w:rPr>
                <w:rFonts w:eastAsia="黑体" w:hint="eastAsia"/>
                <w:b/>
                <w:color w:val="000000"/>
                <w:spacing w:val="1"/>
                <w:sz w:val="32"/>
                <w:szCs w:val="32"/>
                <w:fitText w:val="1600" w:id="-588242176"/>
              </w:rPr>
              <w:t>称</w:t>
            </w:r>
          </w:p>
        </w:tc>
        <w:tc>
          <w:tcPr>
            <w:tcW w:w="711" w:type="dxa"/>
            <w:vAlign w:val="center"/>
          </w:tcPr>
          <w:p w14:paraId="56F0F1DB" w14:textId="77777777" w:rsidR="0032725F" w:rsidRPr="00C01B2F" w:rsidRDefault="0032725F" w:rsidP="00016611">
            <w:pPr>
              <w:rPr>
                <w:rFonts w:eastAsia="黑体"/>
                <w:b/>
                <w:color w:val="000000"/>
                <w:sz w:val="32"/>
                <w:szCs w:val="32"/>
              </w:rPr>
            </w:pPr>
            <w:r w:rsidRPr="00C01B2F">
              <w:rPr>
                <w:rFonts w:eastAsia="黑体" w:hint="eastAsia"/>
                <w:b/>
                <w:color w:val="000000"/>
                <w:sz w:val="32"/>
                <w:szCs w:val="32"/>
              </w:rPr>
              <w:t>:</w:t>
            </w:r>
          </w:p>
        </w:tc>
        <w:tc>
          <w:tcPr>
            <w:tcW w:w="5727" w:type="dxa"/>
            <w:tcBorders>
              <w:bottom w:val="single" w:sz="4" w:space="0" w:color="auto"/>
            </w:tcBorders>
            <w:vAlign w:val="bottom"/>
          </w:tcPr>
          <w:p w14:paraId="747B44AF" w14:textId="77777777" w:rsidR="0032725F" w:rsidRPr="00C01B2F" w:rsidRDefault="0032725F" w:rsidP="00016611">
            <w:pPr>
              <w:jc w:val="center"/>
              <w:rPr>
                <w:rFonts w:eastAsia="黑体"/>
                <w:b/>
                <w:color w:val="000000"/>
                <w:sz w:val="32"/>
                <w:szCs w:val="32"/>
              </w:rPr>
            </w:pPr>
            <w:r w:rsidRPr="00C01B2F">
              <w:rPr>
                <w:rFonts w:eastAsia="黑体" w:hint="eastAsia"/>
                <w:b/>
                <w:color w:val="000000"/>
                <w:sz w:val="32"/>
                <w:szCs w:val="32"/>
              </w:rPr>
              <w:t>基于检索增强生成的中医经典</w:t>
            </w:r>
          </w:p>
        </w:tc>
      </w:tr>
      <w:tr w:rsidR="0032725F" w14:paraId="544F503D" w14:textId="77777777" w:rsidTr="00016611">
        <w:trPr>
          <w:trHeight w:val="794"/>
        </w:trPr>
        <w:tc>
          <w:tcPr>
            <w:tcW w:w="2091" w:type="dxa"/>
            <w:vAlign w:val="center"/>
          </w:tcPr>
          <w:p w14:paraId="7A6CF92D" w14:textId="77777777" w:rsidR="0032725F" w:rsidRPr="00C01B2F" w:rsidRDefault="0032725F" w:rsidP="00016611">
            <w:pPr>
              <w:jc w:val="center"/>
              <w:rPr>
                <w:rFonts w:eastAsia="黑体"/>
                <w:b/>
                <w:color w:val="000000"/>
                <w:sz w:val="32"/>
                <w:szCs w:val="32"/>
              </w:rPr>
            </w:pPr>
          </w:p>
        </w:tc>
        <w:tc>
          <w:tcPr>
            <w:tcW w:w="711" w:type="dxa"/>
            <w:vAlign w:val="center"/>
          </w:tcPr>
          <w:p w14:paraId="41A02696" w14:textId="77777777" w:rsidR="0032725F" w:rsidRPr="00C01B2F" w:rsidRDefault="0032725F" w:rsidP="00016611">
            <w:pPr>
              <w:rPr>
                <w:rFonts w:eastAsia="黑体"/>
                <w:b/>
                <w:color w:val="000000"/>
                <w:sz w:val="32"/>
                <w:szCs w:val="32"/>
              </w:rPr>
            </w:pPr>
            <w:r w:rsidRPr="00C01B2F">
              <w:rPr>
                <w:rFonts w:eastAsia="黑体" w:hint="eastAsia"/>
                <w:b/>
                <w:color w:val="000000"/>
                <w:sz w:val="32"/>
                <w:szCs w:val="32"/>
              </w:rPr>
              <w:t>:</w:t>
            </w:r>
          </w:p>
        </w:tc>
        <w:tc>
          <w:tcPr>
            <w:tcW w:w="5727" w:type="dxa"/>
            <w:tcBorders>
              <w:top w:val="single" w:sz="4" w:space="0" w:color="auto"/>
              <w:bottom w:val="single" w:sz="4" w:space="0" w:color="auto"/>
            </w:tcBorders>
            <w:vAlign w:val="bottom"/>
          </w:tcPr>
          <w:p w14:paraId="37F5306B" w14:textId="77777777" w:rsidR="0032725F" w:rsidRPr="00C01B2F" w:rsidRDefault="0032725F" w:rsidP="00016611">
            <w:pPr>
              <w:jc w:val="center"/>
              <w:rPr>
                <w:rFonts w:eastAsia="黑体"/>
                <w:b/>
                <w:color w:val="000000"/>
                <w:sz w:val="32"/>
                <w:szCs w:val="32"/>
              </w:rPr>
            </w:pPr>
            <w:r w:rsidRPr="00C01B2F">
              <w:rPr>
                <w:rFonts w:eastAsia="黑体" w:hint="eastAsia"/>
                <w:b/>
                <w:color w:val="000000"/>
                <w:sz w:val="32"/>
                <w:szCs w:val="32"/>
              </w:rPr>
              <w:t>研读支持系统设计与实现</w:t>
            </w:r>
          </w:p>
        </w:tc>
      </w:tr>
      <w:tr w:rsidR="0032725F" w14:paraId="4662631C" w14:textId="77777777" w:rsidTr="00016611">
        <w:trPr>
          <w:trHeight w:val="794"/>
        </w:trPr>
        <w:tc>
          <w:tcPr>
            <w:tcW w:w="2091" w:type="dxa"/>
            <w:vAlign w:val="center"/>
          </w:tcPr>
          <w:p w14:paraId="01C60610" w14:textId="77777777" w:rsidR="0032725F" w:rsidRPr="00C01B2F" w:rsidRDefault="0032725F" w:rsidP="00016611">
            <w:pPr>
              <w:jc w:val="center"/>
              <w:rPr>
                <w:rFonts w:eastAsia="黑体"/>
                <w:b/>
                <w:color w:val="000000"/>
                <w:sz w:val="32"/>
                <w:szCs w:val="32"/>
              </w:rPr>
            </w:pPr>
            <w:r w:rsidRPr="00016611">
              <w:rPr>
                <w:rFonts w:eastAsia="黑体" w:hint="eastAsia"/>
                <w:b/>
                <w:color w:val="000000"/>
                <w:spacing w:val="479"/>
                <w:sz w:val="32"/>
                <w:szCs w:val="32"/>
                <w:fitText w:val="1600" w:id="-588242175"/>
              </w:rPr>
              <w:t>学</w:t>
            </w:r>
            <w:r w:rsidRPr="00016611">
              <w:rPr>
                <w:rFonts w:eastAsia="黑体" w:hint="eastAsia"/>
                <w:b/>
                <w:color w:val="000000"/>
                <w:sz w:val="32"/>
                <w:szCs w:val="32"/>
                <w:fitText w:val="1600" w:id="-588242175"/>
              </w:rPr>
              <w:t>院</w:t>
            </w:r>
          </w:p>
        </w:tc>
        <w:tc>
          <w:tcPr>
            <w:tcW w:w="711" w:type="dxa"/>
            <w:vAlign w:val="center"/>
          </w:tcPr>
          <w:p w14:paraId="24E33562" w14:textId="77777777" w:rsidR="0032725F" w:rsidRPr="00C01B2F" w:rsidRDefault="0032725F" w:rsidP="00016611">
            <w:pPr>
              <w:rPr>
                <w:rFonts w:eastAsia="黑体"/>
                <w:b/>
                <w:color w:val="000000"/>
                <w:sz w:val="32"/>
                <w:szCs w:val="32"/>
              </w:rPr>
            </w:pPr>
            <w:r w:rsidRPr="00C01B2F">
              <w:rPr>
                <w:rFonts w:eastAsia="黑体" w:hint="eastAsia"/>
                <w:b/>
                <w:color w:val="000000"/>
                <w:sz w:val="32"/>
                <w:szCs w:val="32"/>
              </w:rPr>
              <w:t>:</w:t>
            </w:r>
          </w:p>
        </w:tc>
        <w:tc>
          <w:tcPr>
            <w:tcW w:w="5727" w:type="dxa"/>
            <w:tcBorders>
              <w:top w:val="single" w:sz="4" w:space="0" w:color="auto"/>
              <w:bottom w:val="single" w:sz="4" w:space="0" w:color="auto"/>
            </w:tcBorders>
            <w:vAlign w:val="bottom"/>
          </w:tcPr>
          <w:p w14:paraId="3B83B277" w14:textId="77777777" w:rsidR="0032725F" w:rsidRPr="00C01B2F" w:rsidRDefault="0032725F" w:rsidP="00016611">
            <w:pPr>
              <w:jc w:val="center"/>
              <w:rPr>
                <w:rFonts w:eastAsia="黑体"/>
                <w:b/>
                <w:color w:val="000000"/>
                <w:sz w:val="32"/>
                <w:szCs w:val="32"/>
              </w:rPr>
            </w:pPr>
            <w:r w:rsidRPr="00C01B2F">
              <w:rPr>
                <w:rFonts w:eastAsia="黑体" w:hint="eastAsia"/>
                <w:b/>
                <w:color w:val="000000"/>
                <w:sz w:val="32"/>
                <w:szCs w:val="32"/>
              </w:rPr>
              <w:t>旭日工商管理学院</w:t>
            </w:r>
          </w:p>
        </w:tc>
      </w:tr>
      <w:tr w:rsidR="0032725F" w14:paraId="7BE5FFD6" w14:textId="77777777" w:rsidTr="00016611">
        <w:trPr>
          <w:trHeight w:val="794"/>
        </w:trPr>
        <w:tc>
          <w:tcPr>
            <w:tcW w:w="2091" w:type="dxa"/>
            <w:vAlign w:val="center"/>
          </w:tcPr>
          <w:p w14:paraId="478107E2" w14:textId="77777777" w:rsidR="0032725F" w:rsidRPr="00C01B2F" w:rsidRDefault="0032725F" w:rsidP="00016611">
            <w:pPr>
              <w:jc w:val="center"/>
              <w:rPr>
                <w:rFonts w:eastAsia="黑体"/>
                <w:b/>
                <w:color w:val="000000"/>
                <w:sz w:val="32"/>
                <w:szCs w:val="32"/>
              </w:rPr>
            </w:pPr>
            <w:r w:rsidRPr="00016611">
              <w:rPr>
                <w:rFonts w:eastAsia="黑体" w:hint="eastAsia"/>
                <w:b/>
                <w:color w:val="000000"/>
                <w:spacing w:val="479"/>
                <w:sz w:val="32"/>
                <w:szCs w:val="32"/>
                <w:fitText w:val="1600" w:id="-588242174"/>
              </w:rPr>
              <w:t>专</w:t>
            </w:r>
            <w:r w:rsidRPr="00016611">
              <w:rPr>
                <w:rFonts w:eastAsia="黑体" w:hint="eastAsia"/>
                <w:b/>
                <w:color w:val="000000"/>
                <w:sz w:val="32"/>
                <w:szCs w:val="32"/>
                <w:fitText w:val="1600" w:id="-588242174"/>
              </w:rPr>
              <w:t>业</w:t>
            </w:r>
          </w:p>
        </w:tc>
        <w:tc>
          <w:tcPr>
            <w:tcW w:w="711" w:type="dxa"/>
            <w:vAlign w:val="center"/>
          </w:tcPr>
          <w:p w14:paraId="3C18335B" w14:textId="77777777" w:rsidR="0032725F" w:rsidRPr="00C01B2F" w:rsidRDefault="0032725F" w:rsidP="00016611">
            <w:pPr>
              <w:rPr>
                <w:rFonts w:eastAsia="黑体"/>
                <w:b/>
                <w:color w:val="000000"/>
                <w:sz w:val="32"/>
                <w:szCs w:val="32"/>
              </w:rPr>
            </w:pPr>
            <w:r w:rsidRPr="00C01B2F">
              <w:rPr>
                <w:rFonts w:eastAsia="黑体" w:hint="eastAsia"/>
                <w:b/>
                <w:color w:val="000000"/>
                <w:sz w:val="32"/>
                <w:szCs w:val="32"/>
              </w:rPr>
              <w:t>:</w:t>
            </w:r>
          </w:p>
        </w:tc>
        <w:tc>
          <w:tcPr>
            <w:tcW w:w="5727" w:type="dxa"/>
            <w:tcBorders>
              <w:top w:val="single" w:sz="4" w:space="0" w:color="auto"/>
              <w:bottom w:val="single" w:sz="4" w:space="0" w:color="auto"/>
            </w:tcBorders>
            <w:vAlign w:val="bottom"/>
          </w:tcPr>
          <w:p w14:paraId="07770420" w14:textId="77777777" w:rsidR="0032725F" w:rsidRPr="00C01B2F" w:rsidRDefault="0032725F" w:rsidP="00016611">
            <w:pPr>
              <w:jc w:val="center"/>
              <w:rPr>
                <w:rFonts w:eastAsia="黑体"/>
                <w:b/>
                <w:color w:val="000000"/>
                <w:sz w:val="32"/>
                <w:szCs w:val="32"/>
              </w:rPr>
            </w:pPr>
            <w:r w:rsidRPr="00C01B2F">
              <w:rPr>
                <w:rFonts w:eastAsia="黑体" w:hint="eastAsia"/>
                <w:b/>
                <w:color w:val="000000"/>
                <w:sz w:val="32"/>
                <w:szCs w:val="32"/>
              </w:rPr>
              <w:t>信息管理与信息系统</w:t>
            </w:r>
          </w:p>
        </w:tc>
      </w:tr>
      <w:tr w:rsidR="0032725F" w14:paraId="12EE41CE" w14:textId="77777777" w:rsidTr="00016611">
        <w:trPr>
          <w:trHeight w:val="794"/>
        </w:trPr>
        <w:tc>
          <w:tcPr>
            <w:tcW w:w="2091" w:type="dxa"/>
            <w:vAlign w:val="center"/>
          </w:tcPr>
          <w:p w14:paraId="4194A822" w14:textId="77777777" w:rsidR="0032725F" w:rsidRPr="00C01B2F" w:rsidRDefault="0032725F" w:rsidP="00016611">
            <w:pPr>
              <w:jc w:val="center"/>
              <w:rPr>
                <w:rFonts w:eastAsia="黑体"/>
                <w:b/>
                <w:color w:val="000000"/>
                <w:sz w:val="32"/>
                <w:szCs w:val="32"/>
              </w:rPr>
            </w:pPr>
            <w:r w:rsidRPr="00016611">
              <w:rPr>
                <w:rFonts w:eastAsia="黑体" w:hint="eastAsia"/>
                <w:b/>
                <w:color w:val="000000"/>
                <w:spacing w:val="479"/>
                <w:sz w:val="32"/>
                <w:szCs w:val="32"/>
                <w:fitText w:val="1600" w:id="-588242173"/>
              </w:rPr>
              <w:t>姓</w:t>
            </w:r>
            <w:r w:rsidRPr="00016611">
              <w:rPr>
                <w:rFonts w:eastAsia="黑体" w:hint="eastAsia"/>
                <w:b/>
                <w:color w:val="000000"/>
                <w:sz w:val="32"/>
                <w:szCs w:val="32"/>
                <w:fitText w:val="1600" w:id="-588242173"/>
              </w:rPr>
              <w:t>名</w:t>
            </w:r>
          </w:p>
        </w:tc>
        <w:tc>
          <w:tcPr>
            <w:tcW w:w="711" w:type="dxa"/>
            <w:vAlign w:val="center"/>
          </w:tcPr>
          <w:p w14:paraId="7F02EFB2" w14:textId="77777777" w:rsidR="0032725F" w:rsidRPr="00C01B2F" w:rsidRDefault="0032725F" w:rsidP="00016611">
            <w:pPr>
              <w:rPr>
                <w:rFonts w:eastAsia="黑体"/>
                <w:b/>
                <w:color w:val="000000"/>
                <w:sz w:val="32"/>
                <w:szCs w:val="32"/>
              </w:rPr>
            </w:pPr>
            <w:r w:rsidRPr="00C01B2F">
              <w:rPr>
                <w:rFonts w:eastAsia="黑体" w:hint="eastAsia"/>
                <w:b/>
                <w:color w:val="000000"/>
                <w:sz w:val="32"/>
                <w:szCs w:val="32"/>
              </w:rPr>
              <w:t>:</w:t>
            </w:r>
          </w:p>
        </w:tc>
        <w:tc>
          <w:tcPr>
            <w:tcW w:w="5727" w:type="dxa"/>
            <w:tcBorders>
              <w:top w:val="single" w:sz="4" w:space="0" w:color="auto"/>
              <w:bottom w:val="single" w:sz="4" w:space="0" w:color="auto"/>
            </w:tcBorders>
            <w:vAlign w:val="bottom"/>
          </w:tcPr>
          <w:p w14:paraId="2EB28D94" w14:textId="77777777" w:rsidR="0032725F" w:rsidRPr="00C01B2F" w:rsidRDefault="0032725F" w:rsidP="00016611">
            <w:pPr>
              <w:jc w:val="center"/>
              <w:rPr>
                <w:rFonts w:eastAsia="黑体"/>
                <w:b/>
                <w:color w:val="000000"/>
                <w:sz w:val="32"/>
                <w:szCs w:val="32"/>
              </w:rPr>
            </w:pPr>
            <w:r w:rsidRPr="00C01B2F">
              <w:rPr>
                <w:rFonts w:eastAsia="黑体" w:hint="eastAsia"/>
                <w:b/>
                <w:color w:val="000000"/>
                <w:sz w:val="32"/>
                <w:szCs w:val="32"/>
              </w:rPr>
              <w:t>张前</w:t>
            </w:r>
          </w:p>
        </w:tc>
      </w:tr>
      <w:tr w:rsidR="0032725F" w14:paraId="43C2E025" w14:textId="77777777" w:rsidTr="00016611">
        <w:trPr>
          <w:trHeight w:val="794"/>
        </w:trPr>
        <w:tc>
          <w:tcPr>
            <w:tcW w:w="2091" w:type="dxa"/>
            <w:vAlign w:val="center"/>
          </w:tcPr>
          <w:p w14:paraId="595F49E9" w14:textId="77777777" w:rsidR="0032725F" w:rsidRPr="00C01B2F" w:rsidRDefault="0032725F" w:rsidP="00016611">
            <w:pPr>
              <w:jc w:val="center"/>
              <w:rPr>
                <w:rFonts w:eastAsia="黑体"/>
                <w:b/>
                <w:color w:val="000000"/>
                <w:sz w:val="32"/>
                <w:szCs w:val="32"/>
              </w:rPr>
            </w:pPr>
            <w:r w:rsidRPr="00016611">
              <w:rPr>
                <w:rFonts w:eastAsia="黑体" w:hint="eastAsia"/>
                <w:b/>
                <w:color w:val="000000"/>
                <w:spacing w:val="479"/>
                <w:sz w:val="32"/>
                <w:szCs w:val="32"/>
                <w:fitText w:val="1600" w:id="-588242172"/>
              </w:rPr>
              <w:t>学</w:t>
            </w:r>
            <w:r w:rsidRPr="00016611">
              <w:rPr>
                <w:rFonts w:eastAsia="黑体" w:hint="eastAsia"/>
                <w:b/>
                <w:color w:val="000000"/>
                <w:sz w:val="32"/>
                <w:szCs w:val="32"/>
                <w:fitText w:val="1600" w:id="-588242172"/>
              </w:rPr>
              <w:t>号</w:t>
            </w:r>
          </w:p>
        </w:tc>
        <w:tc>
          <w:tcPr>
            <w:tcW w:w="711" w:type="dxa"/>
            <w:vAlign w:val="center"/>
          </w:tcPr>
          <w:p w14:paraId="37A353D3" w14:textId="77777777" w:rsidR="0032725F" w:rsidRPr="00C01B2F" w:rsidRDefault="0032725F" w:rsidP="00016611">
            <w:pPr>
              <w:rPr>
                <w:rFonts w:eastAsia="黑体"/>
                <w:b/>
                <w:color w:val="000000"/>
                <w:sz w:val="32"/>
                <w:szCs w:val="32"/>
              </w:rPr>
            </w:pPr>
            <w:r w:rsidRPr="00C01B2F">
              <w:rPr>
                <w:rFonts w:eastAsia="黑体" w:hint="eastAsia"/>
                <w:b/>
                <w:color w:val="000000"/>
                <w:sz w:val="32"/>
                <w:szCs w:val="32"/>
              </w:rPr>
              <w:t>:</w:t>
            </w:r>
          </w:p>
        </w:tc>
        <w:tc>
          <w:tcPr>
            <w:tcW w:w="5727" w:type="dxa"/>
            <w:tcBorders>
              <w:top w:val="single" w:sz="4" w:space="0" w:color="auto"/>
              <w:bottom w:val="single" w:sz="4" w:space="0" w:color="auto"/>
            </w:tcBorders>
            <w:vAlign w:val="bottom"/>
          </w:tcPr>
          <w:p w14:paraId="0FD399E0" w14:textId="77777777" w:rsidR="0032725F" w:rsidRPr="00C01B2F" w:rsidRDefault="0032725F" w:rsidP="00016611">
            <w:pPr>
              <w:jc w:val="center"/>
              <w:rPr>
                <w:rFonts w:eastAsia="黑体"/>
                <w:b/>
                <w:color w:val="000000"/>
                <w:sz w:val="32"/>
                <w:szCs w:val="32"/>
              </w:rPr>
            </w:pPr>
            <w:r w:rsidRPr="00C01B2F">
              <w:rPr>
                <w:rFonts w:eastAsia="黑体" w:hint="eastAsia"/>
                <w:b/>
                <w:color w:val="000000"/>
                <w:sz w:val="32"/>
                <w:szCs w:val="32"/>
              </w:rPr>
              <w:t>2</w:t>
            </w:r>
            <w:r w:rsidRPr="00C01B2F">
              <w:rPr>
                <w:rFonts w:eastAsia="黑体"/>
                <w:b/>
                <w:color w:val="000000"/>
                <w:sz w:val="32"/>
                <w:szCs w:val="32"/>
              </w:rPr>
              <w:t>21030147</w:t>
            </w:r>
          </w:p>
        </w:tc>
      </w:tr>
      <w:tr w:rsidR="0032725F" w14:paraId="1D158AAC" w14:textId="77777777" w:rsidTr="00016611">
        <w:trPr>
          <w:trHeight w:val="794"/>
        </w:trPr>
        <w:tc>
          <w:tcPr>
            <w:tcW w:w="2091" w:type="dxa"/>
            <w:vAlign w:val="center"/>
          </w:tcPr>
          <w:p w14:paraId="261DC701" w14:textId="77777777" w:rsidR="0032725F" w:rsidRPr="00C01B2F" w:rsidRDefault="0032725F" w:rsidP="00016611">
            <w:pPr>
              <w:jc w:val="center"/>
              <w:rPr>
                <w:rFonts w:eastAsia="黑体"/>
                <w:b/>
                <w:color w:val="000000"/>
                <w:sz w:val="32"/>
                <w:szCs w:val="32"/>
              </w:rPr>
            </w:pPr>
            <w:r w:rsidRPr="00016611">
              <w:rPr>
                <w:rFonts w:eastAsia="黑体" w:hint="eastAsia"/>
                <w:b/>
                <w:color w:val="000000"/>
                <w:spacing w:val="52"/>
                <w:sz w:val="32"/>
                <w:szCs w:val="32"/>
                <w:fitText w:val="1600" w:id="-588242171"/>
              </w:rPr>
              <w:t>指导教</w:t>
            </w:r>
            <w:r w:rsidRPr="00016611">
              <w:rPr>
                <w:rFonts w:eastAsia="黑体" w:hint="eastAsia"/>
                <w:b/>
                <w:color w:val="000000"/>
                <w:spacing w:val="1"/>
                <w:sz w:val="32"/>
                <w:szCs w:val="32"/>
                <w:fitText w:val="1600" w:id="-588242171"/>
              </w:rPr>
              <w:t>师</w:t>
            </w:r>
          </w:p>
        </w:tc>
        <w:tc>
          <w:tcPr>
            <w:tcW w:w="711" w:type="dxa"/>
            <w:vAlign w:val="center"/>
          </w:tcPr>
          <w:p w14:paraId="5F6849DA" w14:textId="77777777" w:rsidR="0032725F" w:rsidRPr="00C01B2F" w:rsidRDefault="0032725F" w:rsidP="00016611">
            <w:pPr>
              <w:rPr>
                <w:rFonts w:eastAsia="黑体"/>
                <w:b/>
                <w:color w:val="000000"/>
                <w:sz w:val="32"/>
                <w:szCs w:val="32"/>
              </w:rPr>
            </w:pPr>
            <w:r w:rsidRPr="00C01B2F">
              <w:rPr>
                <w:rFonts w:eastAsia="黑体" w:hint="eastAsia"/>
                <w:b/>
                <w:color w:val="000000"/>
                <w:sz w:val="32"/>
                <w:szCs w:val="32"/>
              </w:rPr>
              <w:t>:</w:t>
            </w:r>
          </w:p>
        </w:tc>
        <w:tc>
          <w:tcPr>
            <w:tcW w:w="5727" w:type="dxa"/>
            <w:tcBorders>
              <w:top w:val="single" w:sz="4" w:space="0" w:color="auto"/>
              <w:bottom w:val="single" w:sz="4" w:space="0" w:color="auto"/>
            </w:tcBorders>
            <w:vAlign w:val="bottom"/>
          </w:tcPr>
          <w:p w14:paraId="3EE61DE4" w14:textId="77777777" w:rsidR="0032725F" w:rsidRPr="00C01B2F" w:rsidRDefault="0032725F" w:rsidP="00016611">
            <w:pPr>
              <w:jc w:val="center"/>
              <w:rPr>
                <w:rFonts w:eastAsia="黑体"/>
                <w:b/>
                <w:color w:val="000000"/>
                <w:sz w:val="32"/>
                <w:szCs w:val="32"/>
              </w:rPr>
            </w:pPr>
            <w:r w:rsidRPr="00C01B2F">
              <w:rPr>
                <w:rFonts w:eastAsia="黑体" w:hint="eastAsia"/>
                <w:b/>
                <w:color w:val="000000"/>
                <w:sz w:val="32"/>
                <w:szCs w:val="32"/>
              </w:rPr>
              <w:t>宋勤宇</w:t>
            </w:r>
          </w:p>
        </w:tc>
      </w:tr>
    </w:tbl>
    <w:p w14:paraId="7AA31506" w14:textId="77777777" w:rsidR="008C3BCF" w:rsidRPr="008C3BCF" w:rsidRDefault="008C3BCF" w:rsidP="008C3BCF">
      <w:pPr>
        <w:rPr>
          <w:rFonts w:ascii="Times New Roman" w:eastAsia="宋体" w:hAnsi="Times New Roman" w:cs="Times New Roman"/>
          <w:szCs w:val="24"/>
        </w:rPr>
      </w:pPr>
    </w:p>
    <w:p w14:paraId="5D6A84FC" w14:textId="77777777" w:rsidR="008C3BCF" w:rsidRPr="008C3BCF" w:rsidRDefault="008C3BCF" w:rsidP="008C3BCF">
      <w:pPr>
        <w:jc w:val="center"/>
        <w:rPr>
          <w:rFonts w:ascii="Times New Roman" w:eastAsia="楷体_GB2312" w:hAnsi="Times New Roman" w:cs="Times New Roman"/>
          <w:b/>
          <w:color w:val="000000"/>
          <w:sz w:val="32"/>
          <w:szCs w:val="24"/>
        </w:rPr>
      </w:pPr>
    </w:p>
    <w:p w14:paraId="5A7C907C" w14:textId="77777777" w:rsidR="008C3BCF" w:rsidRPr="008C3BCF" w:rsidRDefault="008C3BCF" w:rsidP="008C3BCF">
      <w:pPr>
        <w:jc w:val="center"/>
        <w:rPr>
          <w:rFonts w:ascii="Times New Roman" w:eastAsia="楷体_GB2312" w:hAnsi="Times New Roman" w:cs="Times New Roman"/>
          <w:b/>
          <w:color w:val="000000"/>
          <w:sz w:val="32"/>
          <w:szCs w:val="24"/>
        </w:rPr>
      </w:pPr>
      <w:r w:rsidRPr="008C3BCF">
        <w:rPr>
          <w:rFonts w:ascii="Times New Roman" w:eastAsia="楷体_GB2312" w:hAnsi="Times New Roman" w:cs="Times New Roman" w:hint="eastAsia"/>
          <w:b/>
          <w:color w:val="000000"/>
          <w:sz w:val="32"/>
          <w:szCs w:val="24"/>
        </w:rPr>
        <w:t xml:space="preserve"> </w:t>
      </w:r>
      <w:r w:rsidRPr="008C3BCF">
        <w:rPr>
          <w:rFonts w:ascii="Times New Roman" w:eastAsia="楷体_GB2312" w:hAnsi="Times New Roman" w:cs="Times New Roman" w:hint="eastAsia"/>
          <w:b/>
          <w:color w:val="000000"/>
          <w:sz w:val="32"/>
          <w:szCs w:val="24"/>
        </w:rPr>
        <w:t>二</w:t>
      </w:r>
      <w:r w:rsidRPr="008C3BCF">
        <w:rPr>
          <w:rFonts w:ascii="Times New Roman" w:eastAsia="楷体_GB2312" w:hAnsi="Times New Roman" w:cs="Times New Roman" w:hint="eastAsia"/>
          <w:b/>
          <w:color w:val="000000"/>
          <w:sz w:val="32"/>
          <w:szCs w:val="24"/>
        </w:rPr>
        <w:t>0</w:t>
      </w:r>
      <w:r w:rsidRPr="008C3BCF">
        <w:rPr>
          <w:rFonts w:ascii="Times New Roman" w:eastAsia="楷体_GB2312" w:hAnsi="Times New Roman" w:cs="Times New Roman" w:hint="eastAsia"/>
          <w:b/>
          <w:color w:val="000000"/>
          <w:sz w:val="32"/>
          <w:szCs w:val="24"/>
        </w:rPr>
        <w:t>二五年</w:t>
      </w:r>
      <w:r w:rsidRPr="008C3BCF">
        <w:rPr>
          <w:rFonts w:ascii="Times New Roman" w:eastAsia="楷体_GB2312" w:hAnsi="Times New Roman" w:cs="Times New Roman" w:hint="eastAsia"/>
          <w:b/>
          <w:color w:val="000000"/>
          <w:sz w:val="32"/>
          <w:szCs w:val="24"/>
        </w:rPr>
        <w:t xml:space="preserve"> </w:t>
      </w:r>
      <w:r w:rsidRPr="008C3BCF">
        <w:rPr>
          <w:rFonts w:ascii="Times New Roman" w:eastAsia="楷体_GB2312" w:hAnsi="Times New Roman" w:cs="Times New Roman" w:hint="eastAsia"/>
          <w:b/>
          <w:color w:val="000000"/>
          <w:sz w:val="32"/>
          <w:szCs w:val="24"/>
        </w:rPr>
        <w:t>十二月三十日</w:t>
      </w:r>
    </w:p>
    <w:p w14:paraId="2F5E60E8" w14:textId="77777777" w:rsidR="008C3BCF" w:rsidRDefault="008C3BCF" w:rsidP="001646EC">
      <w:pPr>
        <w:widowControl/>
        <w:spacing w:before="100" w:beforeAutospacing="1" w:after="100" w:afterAutospacing="1"/>
        <w:jc w:val="left"/>
        <w:outlineLvl w:val="1"/>
        <w:rPr>
          <w:rFonts w:ascii="宋体" w:eastAsia="宋体" w:hAnsi="宋体" w:cs="宋体"/>
          <w:b/>
          <w:bCs/>
          <w:kern w:val="0"/>
          <w:sz w:val="36"/>
          <w:szCs w:val="36"/>
        </w:rPr>
        <w:sectPr w:rsidR="008C3BCF">
          <w:pgSz w:w="11906" w:h="16838"/>
          <w:pgMar w:top="1440" w:right="1800" w:bottom="1440" w:left="1800" w:header="851" w:footer="992" w:gutter="0"/>
          <w:cols w:space="425"/>
          <w:docGrid w:type="lines" w:linePitch="312"/>
        </w:sectPr>
      </w:pPr>
    </w:p>
    <w:p w14:paraId="427D0128" w14:textId="2CD62BE3" w:rsidR="001646EC" w:rsidRPr="001646EC" w:rsidRDefault="001646EC" w:rsidP="008C3BCF">
      <w:pPr>
        <w:widowControl/>
        <w:spacing w:before="100" w:beforeAutospacing="1" w:after="100" w:afterAutospacing="1"/>
        <w:jc w:val="left"/>
        <w:outlineLvl w:val="1"/>
        <w:rPr>
          <w:rFonts w:ascii="宋体" w:eastAsia="宋体" w:hAnsi="宋体" w:cs="宋体"/>
          <w:b/>
          <w:bCs/>
          <w:kern w:val="0"/>
          <w:sz w:val="36"/>
          <w:szCs w:val="36"/>
        </w:rPr>
      </w:pPr>
      <w:r w:rsidRPr="001646EC">
        <w:rPr>
          <w:rFonts w:ascii="宋体" w:eastAsia="宋体" w:hAnsi="宋体" w:cs="宋体"/>
          <w:b/>
          <w:bCs/>
          <w:kern w:val="0"/>
          <w:sz w:val="36"/>
          <w:szCs w:val="36"/>
        </w:rPr>
        <w:lastRenderedPageBreak/>
        <w:t>1. 国内外研究现状、选题意义及价值</w:t>
      </w:r>
    </w:p>
    <w:p w14:paraId="61B74DC2" w14:textId="77777777" w:rsidR="00F534EF" w:rsidRPr="00F534EF" w:rsidRDefault="00F534EF" w:rsidP="00F534EF">
      <w:pPr>
        <w:rPr>
          <w:b/>
          <w:bCs/>
          <w:sz w:val="24"/>
          <w:szCs w:val="28"/>
        </w:rPr>
      </w:pPr>
      <w:r w:rsidRPr="00F534EF">
        <w:rPr>
          <w:b/>
          <w:bCs/>
          <w:sz w:val="24"/>
          <w:szCs w:val="28"/>
        </w:rPr>
        <w:t>国外研究现状</w:t>
      </w:r>
    </w:p>
    <w:p w14:paraId="502EF400" w14:textId="6D2A1809" w:rsidR="00F534EF" w:rsidRDefault="00F534EF" w:rsidP="00F534EF">
      <w:pPr>
        <w:pStyle w:val="a3"/>
      </w:pPr>
      <w:r>
        <w:t>近年来，大型语言模型（LLM）在各种知识密集任务中表现出强大的语言生成能力，但在事实准确性方面存在</w:t>
      </w:r>
      <w:r w:rsidRPr="00F534EF">
        <w:rPr>
          <w:rStyle w:val="a4"/>
          <w:b w:val="0"/>
          <w:bCs w:val="0"/>
        </w:rPr>
        <w:t>幻觉</w:t>
      </w:r>
      <w:r>
        <w:t>（hallucination）和知识更新困难等问题。为解决这些问题，Meta公司的</w:t>
      </w:r>
      <w:r w:rsidRPr="00F534EF">
        <w:rPr>
          <w:rStyle w:val="a4"/>
          <w:b w:val="0"/>
          <w:bCs w:val="0"/>
        </w:rPr>
        <w:t>Patrick Lewis</w:t>
      </w:r>
      <w:r>
        <w:t>等人于2020年在NeurIPS会议上首次提出了</w:t>
      </w:r>
      <w:r w:rsidRPr="00F534EF">
        <w:rPr>
          <w:rStyle w:val="a4"/>
          <w:b w:val="0"/>
          <w:bCs w:val="0"/>
        </w:rPr>
        <w:t>检索增强生成</w:t>
      </w:r>
      <w:r>
        <w:t>（Retrieval-Augmented Generation, RAG）框架。RAG模型引入了</w:t>
      </w:r>
      <w:r w:rsidRPr="00F534EF">
        <w:rPr>
          <w:rStyle w:val="a4"/>
          <w:b w:val="0"/>
          <w:bCs w:val="0"/>
        </w:rPr>
        <w:t>可检索的非参数知识库</w:t>
      </w:r>
      <w:r>
        <w:t>作为“外部记忆”，通过预先将大规模文档嵌入向量空间建立索引，结合一个预训练的序列到序列生成模型，从知识库中实时检索相关文档并在生成答案时加以融合。这一创新使模型在生成回答时能够</w:t>
      </w:r>
      <w:r w:rsidRPr="00F534EF">
        <w:rPr>
          <w:rStyle w:val="a4"/>
          <w:b w:val="0"/>
          <w:bCs w:val="0"/>
        </w:rPr>
        <w:t>参考最新的外部知识</w:t>
      </w:r>
      <w:r>
        <w:t>，提供答案出处依据，从而显著提升复杂问答的内容相关性与准确性，并缓解语言模型闭卷回答时的知识盲区。</w:t>
      </w:r>
    </w:p>
    <w:p w14:paraId="34538CC0" w14:textId="4189C9B4" w:rsidR="00F534EF" w:rsidRDefault="00F534EF" w:rsidP="00F534EF">
      <w:pPr>
        <w:pStyle w:val="a3"/>
      </w:pPr>
      <w:r w:rsidRPr="00F534EF">
        <w:rPr>
          <w:rStyle w:val="a4"/>
          <w:b w:val="0"/>
          <w:bCs w:val="0"/>
        </w:rPr>
        <w:t>Lewis等人</w:t>
      </w:r>
      <w:r>
        <w:t>的原始RAG模型以BART等seq2seq架构为生成器、以Wikipedia构建的向量检索库为知识源，在多个开放域问答基准上取得了当时的</w:t>
      </w:r>
      <w:r w:rsidRPr="00F534EF">
        <w:rPr>
          <w:rStyle w:val="a4"/>
          <w:b w:val="0"/>
          <w:bCs w:val="0"/>
        </w:rPr>
        <w:t>最新性能</w:t>
      </w:r>
      <w:r>
        <w:t>。例如，他们在Natural Questions等开放问答任务上将准确率提升至新的水准，全面超越了纯参数化模型和传统“检索-抽取”架构。RAG生成的回答相比纯生成模型更加具体、多样且贴近事实。此后，RAG理念被广泛应用和拓展：Facebook AI随后提出了Fusion-in-Decoder等模型融合检索的架构，OpenAI等也在知识密集任务中采用检索增强以提高事实一致性。</w:t>
      </w:r>
      <w:r w:rsidRPr="00F534EF">
        <w:rPr>
          <w:rStyle w:val="a4"/>
          <w:b w:val="0"/>
          <w:bCs w:val="0"/>
        </w:rPr>
        <w:t>RAG技术成为开放域问答（Open-QA）领域的主流方案</w:t>
      </w:r>
      <w:r>
        <w:t>之一，不仅用于百科问答，也为对话系统、知识摘要等任务提供了新的范式。</w:t>
      </w:r>
    </w:p>
    <w:p w14:paraId="044B790C" w14:textId="6A6245F6" w:rsidR="00F534EF" w:rsidRDefault="00F534EF" w:rsidP="00F534EF">
      <w:pPr>
        <w:pStyle w:val="a3"/>
      </w:pPr>
      <w:r>
        <w:t>在医</w:t>
      </w:r>
      <w:r w:rsidR="002F132F">
        <w:rPr>
          <w:rFonts w:hint="eastAsia"/>
        </w:rPr>
        <w:t>学</w:t>
      </w:r>
      <w:r>
        <w:t>等专业领域，国外针对RAG的研究亦取得显著进展。一方面，研究者发现将LLM与医学知识库相结合可以提高回答的准确性和可信度。例如，2023年Google提出了Med-PaLM等医学大模型，但其仍存在幻觉和过时信息问题。为此，学术界引入RAG缓解医疗问答中的知识盲点：模型在回答临床问题时先检索最新的指南、文献，再据此生成回答，从而</w:t>
      </w:r>
      <w:r w:rsidRPr="00F534EF">
        <w:rPr>
          <w:rStyle w:val="a4"/>
          <w:b w:val="0"/>
          <w:bCs w:val="0"/>
        </w:rPr>
        <w:t>减少不实建议</w:t>
      </w:r>
      <w:r>
        <w:t>。另一方面，学者们探索改进RAG的检索与生成机制以适应医学场景。</w:t>
      </w:r>
      <w:r w:rsidRPr="00F534EF">
        <w:rPr>
          <w:rStyle w:val="a4"/>
          <w:b w:val="0"/>
          <w:bCs w:val="0"/>
        </w:rPr>
        <w:t>Wang等人（2024）提出了面向生物医学问答的</w:t>
      </w:r>
      <w:r w:rsidRPr="00F534EF">
        <w:rPr>
          <w:rStyle w:val="a6"/>
          <w:i w:val="0"/>
          <w:iCs w:val="0"/>
        </w:rPr>
        <w:t>Rationale-Guided RAG</w:t>
      </w:r>
      <w:r w:rsidRPr="00F534EF">
        <w:rPr>
          <w:rStyle w:val="a4"/>
          <w:b w:val="0"/>
          <w:bCs w:val="0"/>
        </w:rPr>
        <w:t>框架，引入了链式推理（CoT）生成中间理由来改进查询，并由大型验证模型筛选最佳答案，在MedQA等医学问答基准上将准确率提高了约6.1%</w:t>
      </w:r>
      <w:r>
        <w:t>。该方法相较以往的MedRAG等基线获得了</w:t>
      </w:r>
      <w:r w:rsidRPr="00F534EF">
        <w:rPr>
          <w:rStyle w:val="a4"/>
          <w:b w:val="0"/>
          <w:bCs w:val="0"/>
        </w:rPr>
        <w:t>显著性能提升（超过5%）</w:t>
      </w:r>
      <w:r>
        <w:t>。此外，国外还有研究引入检索结果的证据验证、跨域知识融合等策略来增强医疗RAG模型的可靠性。例如，有团队构建了专门评测RAG医疗问答能力的数据集RAGCare-QA，推动了不同检索增强方法在医疗领域的比较研究。</w:t>
      </w:r>
      <w:r w:rsidRPr="00F534EF">
        <w:rPr>
          <w:rStyle w:val="a4"/>
          <w:b w:val="0"/>
          <w:bCs w:val="0"/>
        </w:rPr>
        <w:t>在国外研究中RAG被证明可有效整合最新领域知识以提升问答准确性</w:t>
      </w:r>
      <w:r>
        <w:t>，尤其在开放域和医疗等知识服务场景下产出了众多代表性成果。但同时，</w:t>
      </w:r>
      <w:r w:rsidRPr="00F534EF">
        <w:rPr>
          <w:rStyle w:val="a4"/>
          <w:b w:val="0"/>
          <w:bCs w:val="0"/>
        </w:rPr>
        <w:t>RAG在实际部署中仍面临挑战</w:t>
      </w:r>
      <w:r>
        <w:t>，如检索噪声（泛化出与具体病情不符的内容）、领域偏移（医学术语不匹配）、推理延迟以及模型对检索内容依赖的可解释性等问题亟待解决。</w:t>
      </w:r>
    </w:p>
    <w:p w14:paraId="5E6F65EC" w14:textId="77777777" w:rsidR="00F534EF" w:rsidRPr="006302A2" w:rsidRDefault="00F534EF" w:rsidP="00F534EF">
      <w:pPr>
        <w:rPr>
          <w:rStyle w:val="a7"/>
          <w:rFonts w:eastAsiaTheme="minorHAnsi"/>
          <w:b/>
          <w:bCs/>
          <w:color w:val="auto"/>
          <w:sz w:val="24"/>
          <w:szCs w:val="28"/>
        </w:rPr>
      </w:pPr>
      <w:r w:rsidRPr="006302A2">
        <w:rPr>
          <w:rStyle w:val="a7"/>
          <w:rFonts w:eastAsiaTheme="minorHAnsi"/>
          <w:b/>
          <w:bCs/>
          <w:color w:val="auto"/>
          <w:sz w:val="24"/>
          <w:szCs w:val="28"/>
        </w:rPr>
        <w:t>国内研究现状</w:t>
      </w:r>
    </w:p>
    <w:p w14:paraId="72A60126" w14:textId="77777777" w:rsidR="00F534EF" w:rsidRDefault="00F534EF" w:rsidP="00F534EF">
      <w:pPr>
        <w:pStyle w:val="a3"/>
      </w:pPr>
      <w:r>
        <w:lastRenderedPageBreak/>
        <w:t>国内对于RAG技术的研究同样进展迅速，尤其在医疗健康、中医药等知识服务场景产出了具有代表性的成果。研究者结合中文大型模型和领域知识库，探索利用RAG提高专业问答的准确性和可信性，同时针对本地语言特点和场景需求进行了创新。总体而言，国内研究紧跟国际前沿，并在中医药等特色领域实现了</w:t>
      </w:r>
      <w:r w:rsidRPr="00F534EF">
        <w:rPr>
          <w:rStyle w:val="a4"/>
          <w:b w:val="0"/>
          <w:bCs w:val="0"/>
        </w:rPr>
        <w:t>检索增强问答系统的落地应用</w:t>
      </w:r>
      <w:r>
        <w:t>。</w:t>
      </w:r>
    </w:p>
    <w:p w14:paraId="6586F6A7" w14:textId="77777777" w:rsidR="00F534EF" w:rsidRDefault="00F534EF" w:rsidP="00F534EF">
      <w:pPr>
        <w:pStyle w:val="a3"/>
      </w:pPr>
      <w:r>
        <w:t>首先，在中医医疗问答方向，</w:t>
      </w:r>
      <w:r w:rsidRPr="00F534EF">
        <w:rPr>
          <w:rStyle w:val="a4"/>
          <w:b w:val="0"/>
          <w:bCs w:val="0"/>
        </w:rPr>
        <w:t>张玉铭、周作建</w:t>
      </w:r>
      <w:r>
        <w:t>等人（南京中医药大学）构建了首个基于RAG的大型中医问答模型。他们收集了中医经典《伤寒论》、教材以及名医经验等多源语料，建立了</w:t>
      </w:r>
      <w:r w:rsidRPr="00F534EF">
        <w:rPr>
          <w:rStyle w:val="a4"/>
          <w:b w:val="0"/>
          <w:bCs w:val="0"/>
        </w:rPr>
        <w:t>中医药领域知识向量库</w:t>
      </w:r>
      <w:r>
        <w:t>，并将检索增强生成技术与参数高效微调方法P-Tuning v2相结合，对开源中文大模型ChatGLM2-6B进行融合优化。实验结果表明：该模型在中医问答任务上表现优异——对于一般性中医问题</w:t>
      </w:r>
      <w:r w:rsidRPr="00F534EF">
        <w:rPr>
          <w:rStyle w:val="a4"/>
          <w:b w:val="0"/>
          <w:bCs w:val="0"/>
        </w:rPr>
        <w:t>回答准确率超过90%</w:t>
      </w:r>
      <w:r>
        <w:t>，其中辨证分类类问题F1值高达0.928；即使针对复杂问题，回答准确率也达到75.8%~87.7%，F1值均在0.766以上。相比未经检索增强的基座模型，加入RAG后专家评价其答案多样性和准确性评分提高了</w:t>
      </w:r>
      <w:r w:rsidRPr="00F534EF">
        <w:rPr>
          <w:rStyle w:val="a4"/>
          <w:b w:val="0"/>
          <w:bCs w:val="0"/>
        </w:rPr>
        <w:t>9.5分</w:t>
      </w:r>
      <w:r>
        <w:t>。更重要的是，检索引用权威中医典籍使模型具有良好的语义理解能力和较高可靠性，</w:t>
      </w:r>
      <w:r w:rsidRPr="00F534EF">
        <w:rPr>
          <w:rStyle w:val="a4"/>
          <w:b w:val="0"/>
          <w:bCs w:val="0"/>
        </w:rPr>
        <w:t>有效缓解了大模型的幻觉问题</w:t>
      </w:r>
      <w:r>
        <w:t>，能够帮助回答者给出有依据的解释，明确患者提问意图。该研究表明，将中文预训练大模型与中医知识库相结合可以显著提升问答性能，为中医知识的传承与普及以及智能诊疗提供了创新途径。</w:t>
      </w:r>
    </w:p>
    <w:p w14:paraId="05B15B95" w14:textId="77777777" w:rsidR="00F534EF" w:rsidRDefault="00F534EF" w:rsidP="00F534EF">
      <w:pPr>
        <w:pStyle w:val="a3"/>
      </w:pPr>
      <w:r>
        <w:t>其次，</w:t>
      </w:r>
      <w:r w:rsidRPr="00F534EF">
        <w:rPr>
          <w:rStyle w:val="a4"/>
          <w:b w:val="0"/>
          <w:bCs w:val="0"/>
        </w:rPr>
        <w:t>海佳丽、张凯睿</w:t>
      </w:r>
      <w:r>
        <w:t>等人（湖北中医药大学/北京交通大学）针对中医药标准化领域研发了</w:t>
      </w:r>
      <w:r w:rsidRPr="00F534EF">
        <w:rPr>
          <w:rStyle w:val="a4"/>
          <w:b w:val="0"/>
          <w:bCs w:val="0"/>
        </w:rPr>
        <w:t>中医药标准知识问答系统</w:t>
      </w:r>
      <w:r>
        <w:t>。他们比较了国内外多种主流大模型（如百川、Gemma、通义千问等）的性能，最终选择</w:t>
      </w:r>
      <w:r w:rsidRPr="00F534EF">
        <w:rPr>
          <w:rStyle w:val="a4"/>
          <w:b w:val="0"/>
          <w:bCs w:val="0"/>
        </w:rPr>
        <w:t>GPT-3.5</w:t>
      </w:r>
      <w:r>
        <w:t>作为基础模型。在此基础上，结合数据优化和检索增强技术，开发出具备语义解析、上下文关联和答案生成能力的问答系统。为提高检索精度，海佳丽等引入了</w:t>
      </w:r>
      <w:r w:rsidRPr="00F534EF">
        <w:rPr>
          <w:rStyle w:val="a4"/>
          <w:b w:val="0"/>
          <w:bCs w:val="0"/>
        </w:rPr>
        <w:t>Transformer双编码器架构</w:t>
      </w:r>
      <w:r>
        <w:t>进行文档向量检索（参考了北交大提出的BCEmbedding模型），并采用</w:t>
      </w:r>
      <w:r w:rsidRPr="00F534EF">
        <w:rPr>
          <w:rStyle w:val="a4"/>
          <w:b w:val="0"/>
          <w:bCs w:val="0"/>
        </w:rPr>
        <w:t>Cross-Encoder交叉编码</w:t>
      </w:r>
      <w:r>
        <w:t>模型对初步检索结果进行精细筛选和语义相关度评分，从而提升检索结果质量。实验评估显示：该系统在中医文献问答数据集上的答案相关性Precision/Recall/F1分别达到0.879/0.839/0.857，在上下文相关性指标上达到0.838/0.869/0.853；在中医药标准问答数据集上答案相关性Precision/Recall/F1也达0.871/0.836/0.853，各项指标</w:t>
      </w:r>
      <w:r w:rsidRPr="00F534EF">
        <w:rPr>
          <w:rStyle w:val="a4"/>
          <w:b w:val="0"/>
          <w:bCs w:val="0"/>
        </w:rPr>
        <w:t>均优于对比的大模型直接生成结果</w:t>
      </w:r>
      <w:r>
        <w:t>。这表明，通过检索增强提供外部标准法规内容作为依据，系统能够准确回答用户关于中医诊疗指南、药品标准、信息标准等各类专业问题，展现出较高的实用性和可行性。该研究由常凯教授团队主导，其成果已发表于《数据分析与知识发现》期刊。值得一提的是，他们指出当前系统在意图识别准确性方面仍有提升空间，知识库的规模与粒度也需进一步完善，这为后续研究指明了方向。</w:t>
      </w:r>
    </w:p>
    <w:p w14:paraId="001320B9" w14:textId="33BE8C86" w:rsidR="00F534EF" w:rsidRDefault="00F534EF" w:rsidP="00F534EF">
      <w:pPr>
        <w:pStyle w:val="a3"/>
      </w:pPr>
      <w:r>
        <w:t>再次，国内学者还致力于改进RAG检索生成流程本身，以适应复杂知识领域的需求。</w:t>
      </w:r>
      <w:r w:rsidRPr="00F534EF">
        <w:rPr>
          <w:rStyle w:val="a4"/>
          <w:b w:val="0"/>
          <w:bCs w:val="0"/>
        </w:rPr>
        <w:t>许天翼、石进</w:t>
      </w:r>
      <w:r>
        <w:t>等人（南京大学信息管理学院，2025年）提出了</w:t>
      </w:r>
      <w:r w:rsidRPr="002F132F">
        <w:rPr>
          <w:rStyle w:val="a6"/>
          <w:i w:val="0"/>
          <w:iCs w:val="0"/>
        </w:rPr>
        <w:t>循环-过滤检索增强生成</w:t>
      </w:r>
      <w:r>
        <w:t>框架（CycloFilter-RAG）用于中医知识问答系统构建。针对传统RAG单轮检索可能引入无关信息的问题，该方法设计了</w:t>
      </w:r>
      <w:r w:rsidRPr="00F534EF">
        <w:rPr>
          <w:rStyle w:val="a4"/>
          <w:b w:val="0"/>
          <w:bCs w:val="0"/>
        </w:rPr>
        <w:t>检索结果过滤模块</w:t>
      </w:r>
      <w:r w:rsidRPr="00635127">
        <w:t>和</w:t>
      </w:r>
      <w:r w:rsidRPr="00F534EF">
        <w:rPr>
          <w:rStyle w:val="a4"/>
          <w:b w:val="0"/>
          <w:bCs w:val="0"/>
        </w:rPr>
        <w:t>循环迭代检索策略</w:t>
      </w:r>
      <w:r w:rsidRPr="00F534EF">
        <w:t>：</w:t>
      </w:r>
      <w:r>
        <w:t>模型依据生成的中间回答不断调整下一轮查询，从知识库筛选更贴切的信息来优化最终答案。在中医知识问答评测中，CycloFilter-RAG在答案</w:t>
      </w:r>
      <w:r w:rsidRPr="00F534EF">
        <w:rPr>
          <w:rStyle w:val="a4"/>
          <w:b w:val="0"/>
          <w:bCs w:val="0"/>
        </w:rPr>
        <w:t>准确率</w:t>
      </w:r>
      <w:r>
        <w:t>（75%）和专家评估得分（8.59）等指标上均优于基础模型，ROUGE等摘要指标也有提升。消融实验证实，引入的过滤检索模块和循环检索策略对提高答案质量发挥了有效作用。这一研究在降低大模型 fine-tuning 成本的同时，显著提升了中医知识问答的交互质量。</w:t>
      </w:r>
      <w:r w:rsidR="00C71B1D">
        <w:rPr>
          <w:rFonts w:hint="eastAsia"/>
        </w:rPr>
        <w:t>可以看见</w:t>
      </w:r>
      <w:r>
        <w:t>，国</w:t>
      </w:r>
      <w:r>
        <w:lastRenderedPageBreak/>
        <w:t>内学者正积极探索通过更智能的检索控制和反馈机制来</w:t>
      </w:r>
      <w:r w:rsidRPr="00F534EF">
        <w:rPr>
          <w:rStyle w:val="a4"/>
          <w:b w:val="0"/>
          <w:bCs w:val="0"/>
        </w:rPr>
        <w:t>提升RAG在复杂场景下的精准性</w:t>
      </w:r>
      <w:r>
        <w:t>。</w:t>
      </w:r>
    </w:p>
    <w:p w14:paraId="51F183FB" w14:textId="77777777" w:rsidR="006302A2" w:rsidRDefault="001646EC" w:rsidP="001646EC">
      <w:pPr>
        <w:widowControl/>
        <w:spacing w:before="100" w:beforeAutospacing="1" w:after="100" w:afterAutospacing="1"/>
        <w:jc w:val="left"/>
        <w:rPr>
          <w:rFonts w:ascii="宋体" w:eastAsia="宋体" w:hAnsi="宋体" w:cs="宋体"/>
          <w:b/>
          <w:bCs/>
          <w:kern w:val="0"/>
          <w:sz w:val="24"/>
          <w:szCs w:val="24"/>
        </w:rPr>
      </w:pPr>
      <w:r w:rsidRPr="001646EC">
        <w:rPr>
          <w:rFonts w:ascii="宋体" w:eastAsia="宋体" w:hAnsi="宋体" w:cs="宋体"/>
          <w:b/>
          <w:bCs/>
          <w:kern w:val="0"/>
          <w:sz w:val="24"/>
          <w:szCs w:val="24"/>
        </w:rPr>
        <w:t>选题意义与价值</w:t>
      </w:r>
    </w:p>
    <w:p w14:paraId="2B324AF9" w14:textId="3F78B2AB" w:rsidR="001646E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kern w:val="0"/>
          <w:sz w:val="24"/>
          <w:szCs w:val="24"/>
        </w:rPr>
        <w:t>中医经典《伤寒论》《金匮要略》是中医基础理论和临床思维的重要来源，但因其成书年代久远、语言艰深，对于现代中医专业学生和研究者来说阅读理解存在较高门槛。如何利用数字化手段和智能技术降低经典研读门槛，提升学习效率，是中医教育与传承中的关键课题。本课题聚焦于此，将</w:t>
      </w:r>
      <w:r w:rsidRPr="00F36D99">
        <w:rPr>
          <w:rFonts w:ascii="宋体" w:eastAsia="宋体" w:hAnsi="宋体" w:cs="宋体"/>
          <w:kern w:val="0"/>
          <w:sz w:val="24"/>
          <w:szCs w:val="24"/>
        </w:rPr>
        <w:t>检索增强生成（RAG）技术引入中医经典研读支持</w:t>
      </w:r>
      <w:r w:rsidRPr="001646EC">
        <w:rPr>
          <w:rFonts w:ascii="宋体" w:eastAsia="宋体" w:hAnsi="宋体" w:cs="宋体"/>
          <w:kern w:val="0"/>
          <w:sz w:val="24"/>
          <w:szCs w:val="24"/>
        </w:rPr>
        <w:t>系统设计。一方面，这将推动中医经典文献的数字化利用，构建针对《伤寒论》《金匮要略》的知识库，为后续更多中医古籍的信息化奠定基础；另一方面，通过检索相关原文和权威注解来辅助LLM生成回答，可为研读者提供</w:t>
      </w:r>
      <w:r w:rsidRPr="00F36D99">
        <w:rPr>
          <w:rFonts w:ascii="宋体" w:eastAsia="宋体" w:hAnsi="宋体" w:cs="宋体"/>
          <w:kern w:val="0"/>
          <w:sz w:val="24"/>
          <w:szCs w:val="24"/>
        </w:rPr>
        <w:t>有依据的解读和答疑，</w:t>
      </w:r>
      <w:r w:rsidRPr="001646EC">
        <w:rPr>
          <w:rFonts w:ascii="宋体" w:eastAsia="宋体" w:hAnsi="宋体" w:cs="宋体"/>
          <w:kern w:val="0"/>
          <w:sz w:val="24"/>
          <w:szCs w:val="24"/>
        </w:rPr>
        <w:t>避免断章取义和模型幻觉，保证解答的准确性和可信度。系统能够回答用户对经典条文含义、方剂应用、病机理论等提问，并</w:t>
      </w:r>
      <w:r w:rsidRPr="00F36D99">
        <w:rPr>
          <w:rFonts w:ascii="宋体" w:eastAsia="宋体" w:hAnsi="宋体" w:cs="宋体"/>
          <w:kern w:val="0"/>
          <w:sz w:val="24"/>
          <w:szCs w:val="24"/>
        </w:rPr>
        <w:t>给出出处依据</w:t>
      </w:r>
      <w:r w:rsidRPr="001646EC">
        <w:rPr>
          <w:rFonts w:ascii="宋体" w:eastAsia="宋体" w:hAnsi="宋体" w:cs="宋体"/>
          <w:kern w:val="0"/>
          <w:sz w:val="24"/>
          <w:szCs w:val="24"/>
        </w:rPr>
        <w:t>，这对于中医教学、自学和研究都有实际价值：学生可借此加深对经典原文的理解，研究者也可高效检索参考经典论述来佐证观点。综上所述，本课题具有显著的学术意义和应用价值，不仅探索了</w:t>
      </w:r>
      <w:r w:rsidRPr="00F36D99">
        <w:rPr>
          <w:rFonts w:ascii="宋体" w:eastAsia="宋体" w:hAnsi="宋体" w:cs="宋体"/>
          <w:kern w:val="0"/>
          <w:sz w:val="24"/>
          <w:szCs w:val="24"/>
        </w:rPr>
        <w:t>RAG技术在细分领域经典文献智能阅读上的应用</w:t>
      </w:r>
      <w:r w:rsidRPr="001646EC">
        <w:rPr>
          <w:rFonts w:ascii="宋体" w:eastAsia="宋体" w:hAnsi="宋体" w:cs="宋体"/>
          <w:kern w:val="0"/>
          <w:sz w:val="24"/>
          <w:szCs w:val="24"/>
        </w:rPr>
        <w:t>，也为中医古籍传承提供了新的信息化手段，契合中医现代化和知识服务的发展方向。</w:t>
      </w:r>
    </w:p>
    <w:p w14:paraId="146B132E" w14:textId="6EF4C698" w:rsidR="003577E1" w:rsidRPr="001646EC" w:rsidRDefault="003577E1" w:rsidP="001646EC">
      <w:pPr>
        <w:widowControl/>
        <w:spacing w:before="100" w:beforeAutospacing="1" w:after="100" w:afterAutospacing="1"/>
        <w:jc w:val="left"/>
        <w:rPr>
          <w:rFonts w:ascii="宋体" w:eastAsia="宋体" w:hAnsi="宋体" w:cs="宋体"/>
          <w:kern w:val="0"/>
          <w:sz w:val="24"/>
          <w:szCs w:val="24"/>
        </w:rPr>
      </w:pPr>
      <w:r w:rsidRPr="003577E1">
        <w:rPr>
          <w:rFonts w:ascii="宋体" w:eastAsia="宋体" w:hAnsi="宋体" w:cs="宋体" w:hint="eastAsia"/>
          <w:kern w:val="0"/>
          <w:sz w:val="24"/>
          <w:szCs w:val="24"/>
        </w:rPr>
        <w:t>虽然国内外学者已证实检索增强生成（</w:t>
      </w:r>
      <w:r w:rsidRPr="003577E1">
        <w:rPr>
          <w:rFonts w:ascii="宋体" w:eastAsia="宋体" w:hAnsi="宋体" w:cs="宋体"/>
          <w:kern w:val="0"/>
          <w:sz w:val="24"/>
          <w:szCs w:val="24"/>
        </w:rPr>
        <w:t>RAG）技术在提升医疗问答准确性方面具有显著优势，但现有的研究工作大多聚焦于现代医学指南、教科书或已结构化的现代中医药知识，语料对象主要为现代白话文。相比之下，针对《伤寒论》《金匮要略》等非结构化文言古籍原文的研读支持研究目前还相对较少。由于通用大模型缺乏针对性的古籍语料训练，在处理晦涩的古文医理时容易产生理解偏差，且往往无法提供精确的原文依据，难以满足中医药专业学生在研读经典时对于“溯源求证”和“古今对照”的实际需求。因此，本研究拟构建一个专门面向中医经典的研读支持系统，</w:t>
      </w:r>
      <w:r w:rsidRPr="003577E1">
        <w:rPr>
          <w:rFonts w:ascii="宋体" w:eastAsia="宋体" w:hAnsi="宋体" w:cs="宋体" w:hint="eastAsia"/>
          <w:kern w:val="0"/>
          <w:sz w:val="24"/>
          <w:szCs w:val="24"/>
        </w:rPr>
        <w:t>尝试通过引入权威的古籍版本和混合检索策略，来改善模型对古文语义的理解能力，并为用户提供可信的知识出处。</w:t>
      </w:r>
    </w:p>
    <w:p w14:paraId="4372F7C4" w14:textId="77777777" w:rsidR="001646EC" w:rsidRPr="001646EC" w:rsidRDefault="001646EC" w:rsidP="001646EC">
      <w:pPr>
        <w:widowControl/>
        <w:spacing w:before="100" w:beforeAutospacing="1" w:after="100" w:afterAutospacing="1"/>
        <w:jc w:val="left"/>
        <w:outlineLvl w:val="1"/>
        <w:rPr>
          <w:rFonts w:ascii="宋体" w:eastAsia="宋体" w:hAnsi="宋体" w:cs="宋体"/>
          <w:b/>
          <w:bCs/>
          <w:kern w:val="0"/>
          <w:sz w:val="36"/>
          <w:szCs w:val="36"/>
        </w:rPr>
      </w:pPr>
      <w:r w:rsidRPr="001646EC">
        <w:rPr>
          <w:rFonts w:ascii="宋体" w:eastAsia="宋体" w:hAnsi="宋体" w:cs="宋体"/>
          <w:b/>
          <w:bCs/>
          <w:kern w:val="0"/>
          <w:sz w:val="36"/>
          <w:szCs w:val="36"/>
        </w:rPr>
        <w:t>2. 研究目标</w:t>
      </w:r>
    </w:p>
    <w:p w14:paraId="2C97F4B8" w14:textId="77777777" w:rsidR="001646EC" w:rsidRPr="001646E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kern w:val="0"/>
          <w:sz w:val="24"/>
          <w:szCs w:val="24"/>
        </w:rPr>
        <w:t>本课题旨在设计并实现一个</w:t>
      </w:r>
      <w:r w:rsidRPr="00F36D99">
        <w:rPr>
          <w:rFonts w:ascii="宋体" w:eastAsia="宋体" w:hAnsi="宋体" w:cs="宋体"/>
          <w:kern w:val="0"/>
          <w:sz w:val="24"/>
          <w:szCs w:val="24"/>
        </w:rPr>
        <w:t>基于检索增强生成的中医经典研读支持系统</w:t>
      </w:r>
      <w:r w:rsidRPr="001646EC">
        <w:rPr>
          <w:rFonts w:ascii="宋体" w:eastAsia="宋体" w:hAnsi="宋体" w:cs="宋体"/>
          <w:kern w:val="0"/>
          <w:sz w:val="24"/>
          <w:szCs w:val="24"/>
        </w:rPr>
        <w:t>，以提升研读《伤寒论》《金匮要略》两部经典著作的效率和质量。具体目标如下：</w:t>
      </w:r>
    </w:p>
    <w:p w14:paraId="5C93FA81" w14:textId="61499A6C" w:rsidR="001646EC" w:rsidRPr="001646EC" w:rsidRDefault="001646EC" w:rsidP="001646EC">
      <w:pPr>
        <w:widowControl/>
        <w:numPr>
          <w:ilvl w:val="0"/>
          <w:numId w:val="1"/>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构建中医经典知识库：</w:t>
      </w:r>
      <w:r w:rsidRPr="001646EC">
        <w:rPr>
          <w:rFonts w:ascii="宋体" w:eastAsia="宋体" w:hAnsi="宋体" w:cs="宋体"/>
          <w:kern w:val="0"/>
          <w:sz w:val="24"/>
          <w:szCs w:val="24"/>
        </w:rPr>
        <w:t xml:space="preserve"> </w:t>
      </w:r>
      <w:r w:rsidR="000C33A6">
        <w:rPr>
          <w:rFonts w:ascii="宋体" w:eastAsia="宋体" w:hAnsi="宋体" w:cs="宋体" w:hint="eastAsia"/>
          <w:kern w:val="0"/>
          <w:sz w:val="24"/>
          <w:szCs w:val="24"/>
        </w:rPr>
        <w:t>为确保中医经典内容的权威性和准确性，本系统的数据底本采用中国哲学</w:t>
      </w:r>
      <w:r w:rsidR="00B664BC">
        <w:rPr>
          <w:rFonts w:ascii="宋体" w:eastAsia="宋体" w:hAnsi="宋体" w:cs="宋体" w:hint="eastAsia"/>
          <w:kern w:val="0"/>
          <w:sz w:val="24"/>
          <w:szCs w:val="24"/>
        </w:rPr>
        <w:t>书</w:t>
      </w:r>
      <w:r w:rsidR="000C33A6">
        <w:rPr>
          <w:rFonts w:ascii="宋体" w:eastAsia="宋体" w:hAnsi="宋体" w:cs="宋体" w:hint="eastAsia"/>
          <w:kern w:val="0"/>
          <w:sz w:val="24"/>
          <w:szCs w:val="24"/>
        </w:rPr>
        <w:t>电子化计划（CTEXT）收录的《四部丛刊初编》</w:t>
      </w:r>
      <w:r w:rsidR="00B60BA2">
        <w:rPr>
          <w:rFonts w:ascii="宋体" w:eastAsia="宋体" w:hAnsi="宋体" w:cs="宋体" w:hint="eastAsia"/>
          <w:kern w:val="0"/>
          <w:sz w:val="24"/>
          <w:szCs w:val="24"/>
        </w:rPr>
        <w:t>版本</w:t>
      </w:r>
      <w:r w:rsidRPr="001646EC">
        <w:rPr>
          <w:rFonts w:ascii="宋体" w:eastAsia="宋体" w:hAnsi="宋体" w:cs="宋体"/>
          <w:kern w:val="0"/>
          <w:sz w:val="24"/>
          <w:szCs w:val="24"/>
        </w:rPr>
        <w:t>，建立可供计算机检索的知识库，包括采用SQLite FTS5构建全文检索索引（BM25）以及利用预训练向量模型生成文本向量嵌入并建立FAISS向量索引，实现经典文献内容的稀疏和稠密双重索引。</w:t>
      </w:r>
    </w:p>
    <w:p w14:paraId="33FE0187" w14:textId="77777777" w:rsidR="001646EC" w:rsidRPr="001646EC" w:rsidRDefault="001646EC" w:rsidP="001646EC">
      <w:pPr>
        <w:widowControl/>
        <w:numPr>
          <w:ilvl w:val="0"/>
          <w:numId w:val="1"/>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实现混合检索与重排序：</w:t>
      </w:r>
      <w:r w:rsidRPr="001646EC">
        <w:rPr>
          <w:rFonts w:ascii="宋体" w:eastAsia="宋体" w:hAnsi="宋体" w:cs="宋体"/>
          <w:kern w:val="0"/>
          <w:sz w:val="24"/>
          <w:szCs w:val="24"/>
        </w:rPr>
        <w:t xml:space="preserve"> 设计Hybrid检索策略，综合利用BM25检索和向量检索获取与用户问题相关的经典片段，并研究基于</w:t>
      </w:r>
      <w:r w:rsidRPr="00F36D99">
        <w:rPr>
          <w:rFonts w:ascii="宋体" w:eastAsia="宋体" w:hAnsi="宋体" w:cs="宋体"/>
          <w:kern w:val="0"/>
          <w:sz w:val="24"/>
          <w:szCs w:val="24"/>
        </w:rPr>
        <w:t>重排序模型</w:t>
      </w:r>
      <w:r w:rsidRPr="001646EC">
        <w:rPr>
          <w:rFonts w:ascii="宋体" w:eastAsia="宋体" w:hAnsi="宋体" w:cs="宋体"/>
          <w:kern w:val="0"/>
          <w:sz w:val="24"/>
          <w:szCs w:val="24"/>
        </w:rPr>
        <w:t>的结果排序优化方法（如利用交叉编码器或大模型对候选片段相关性评分），以提高检索结果的精确度和相关性。</w:t>
      </w:r>
    </w:p>
    <w:p w14:paraId="328D69A4" w14:textId="77777777" w:rsidR="001646EC" w:rsidRPr="001646EC" w:rsidRDefault="001646EC" w:rsidP="001646EC">
      <w:pPr>
        <w:widowControl/>
        <w:numPr>
          <w:ilvl w:val="0"/>
          <w:numId w:val="1"/>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lastRenderedPageBreak/>
        <w:t>集成生成式回答：</w:t>
      </w:r>
      <w:r w:rsidRPr="001646EC">
        <w:rPr>
          <w:rFonts w:ascii="宋体" w:eastAsia="宋体" w:hAnsi="宋体" w:cs="宋体"/>
          <w:kern w:val="0"/>
          <w:sz w:val="24"/>
          <w:szCs w:val="24"/>
        </w:rPr>
        <w:t xml:space="preserve"> 基于检索到的高相关文献片段，调用大语言模型API（如ChatGPT或本地部署的ChatGLM等）生成对用户问题的回答。确保生成过程中充分利用检索证据，</w:t>
      </w:r>
      <w:r w:rsidRPr="00F36D99">
        <w:rPr>
          <w:rFonts w:ascii="宋体" w:eastAsia="宋体" w:hAnsi="宋体" w:cs="宋体"/>
          <w:kern w:val="0"/>
          <w:sz w:val="24"/>
          <w:szCs w:val="24"/>
        </w:rPr>
        <w:t>在答案中引用经典原文依据</w:t>
      </w:r>
      <w:r w:rsidRPr="001646EC">
        <w:rPr>
          <w:rFonts w:ascii="宋体" w:eastAsia="宋体" w:hAnsi="宋体" w:cs="宋体"/>
          <w:kern w:val="0"/>
          <w:sz w:val="24"/>
          <w:szCs w:val="24"/>
        </w:rPr>
        <w:t>，避免出现与经典内容不符的“幻觉”信息。设计模型调用接口使所用LLM模块可插拔，便于后续切换或升级模型。</w:t>
      </w:r>
    </w:p>
    <w:p w14:paraId="761A8AFF" w14:textId="02967335" w:rsidR="001646EC" w:rsidRPr="001646EC" w:rsidRDefault="001646EC" w:rsidP="001646EC">
      <w:pPr>
        <w:widowControl/>
        <w:numPr>
          <w:ilvl w:val="0"/>
          <w:numId w:val="1"/>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开发前端交互界面：</w:t>
      </w:r>
      <w:r w:rsidRPr="001646EC">
        <w:rPr>
          <w:rFonts w:ascii="宋体" w:eastAsia="宋体" w:hAnsi="宋体" w:cs="宋体"/>
          <w:kern w:val="0"/>
          <w:sz w:val="24"/>
          <w:szCs w:val="24"/>
        </w:rPr>
        <w:t xml:space="preserve"> 使用React结合Tailwind CSS实现友好的Web前端，支持用户输入中医相关问题（现代汉语提问），系统实时返回回答并附带出处文本高亮显示，实现类</w:t>
      </w:r>
      <w:r w:rsidRPr="00F36D99">
        <w:rPr>
          <w:rFonts w:ascii="宋体" w:eastAsia="宋体" w:hAnsi="宋体" w:cs="宋体"/>
          <w:kern w:val="0"/>
          <w:sz w:val="24"/>
          <w:szCs w:val="24"/>
        </w:rPr>
        <w:t>智能</w:t>
      </w:r>
      <w:r w:rsidR="007305C9">
        <w:rPr>
          <w:rFonts w:ascii="宋体" w:eastAsia="宋体" w:hAnsi="宋体" w:cs="宋体" w:hint="eastAsia"/>
          <w:kern w:val="0"/>
          <w:sz w:val="24"/>
          <w:szCs w:val="24"/>
        </w:rPr>
        <w:t>解释</w:t>
      </w:r>
      <w:r w:rsidRPr="00F36D99">
        <w:rPr>
          <w:rFonts w:ascii="宋体" w:eastAsia="宋体" w:hAnsi="宋体" w:cs="宋体"/>
          <w:kern w:val="0"/>
          <w:sz w:val="24"/>
          <w:szCs w:val="24"/>
        </w:rPr>
        <w:t>/问答</w:t>
      </w:r>
      <w:r w:rsidRPr="001646EC">
        <w:rPr>
          <w:rFonts w:ascii="宋体" w:eastAsia="宋体" w:hAnsi="宋体" w:cs="宋体"/>
          <w:kern w:val="0"/>
          <w:sz w:val="24"/>
          <w:szCs w:val="24"/>
        </w:rPr>
        <w:t>的研读辅助功能。界面注重简洁性和可用性，使学生和研究者易于检索经典知识。</w:t>
      </w:r>
    </w:p>
    <w:p w14:paraId="73535158" w14:textId="77777777" w:rsidR="001646EC" w:rsidRPr="001646EC" w:rsidRDefault="001646EC" w:rsidP="001646EC">
      <w:pPr>
        <w:widowControl/>
        <w:numPr>
          <w:ilvl w:val="0"/>
          <w:numId w:val="1"/>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系统性能与效果验证：</w:t>
      </w:r>
      <w:r w:rsidRPr="001646EC">
        <w:rPr>
          <w:rFonts w:ascii="宋体" w:eastAsia="宋体" w:hAnsi="宋体" w:cs="宋体"/>
          <w:kern w:val="0"/>
          <w:sz w:val="24"/>
          <w:szCs w:val="24"/>
        </w:rPr>
        <w:t xml:space="preserve"> 对完成的系统进行功能测试和初步评价，包括检索模块的响应速度、答案准确性以及用户满意度等方面。通过案例测试验证系统在典型问题上的有效性，例如查询某条经典条文的解释或某方剂的出处，观察系统能否给予正确引用经典的回答。总结系统的</w:t>
      </w:r>
      <w:r w:rsidRPr="00F36D99">
        <w:rPr>
          <w:rFonts w:ascii="宋体" w:eastAsia="宋体" w:hAnsi="宋体" w:cs="宋体"/>
          <w:kern w:val="0"/>
          <w:sz w:val="24"/>
          <w:szCs w:val="24"/>
        </w:rPr>
        <w:t>知识支持效果</w:t>
      </w:r>
      <w:r w:rsidRPr="001646EC">
        <w:rPr>
          <w:rFonts w:ascii="宋体" w:eastAsia="宋体" w:hAnsi="宋体" w:cs="宋体"/>
          <w:kern w:val="0"/>
          <w:sz w:val="24"/>
          <w:szCs w:val="24"/>
        </w:rPr>
        <w:t>，为后续完善提供依据。</w:t>
      </w:r>
    </w:p>
    <w:p w14:paraId="5E648EC9" w14:textId="66277A4B" w:rsidR="001646EC" w:rsidRPr="001646EC" w:rsidRDefault="00BE0088" w:rsidP="001646EC">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总之</w:t>
      </w:r>
      <w:r w:rsidR="001646EC" w:rsidRPr="001646EC">
        <w:rPr>
          <w:rFonts w:ascii="宋体" w:eastAsia="宋体" w:hAnsi="宋体" w:cs="宋体"/>
          <w:kern w:val="0"/>
          <w:sz w:val="24"/>
          <w:szCs w:val="24"/>
        </w:rPr>
        <w:t>，本研究的目标是在不改变中医经典内容严谨性的前提下，利用现代信息技术打造一个</w:t>
      </w:r>
      <w:r w:rsidR="001646EC" w:rsidRPr="00F36D99">
        <w:rPr>
          <w:rFonts w:ascii="宋体" w:eastAsia="宋体" w:hAnsi="宋体" w:cs="宋体"/>
          <w:kern w:val="0"/>
          <w:sz w:val="24"/>
          <w:szCs w:val="24"/>
        </w:rPr>
        <w:t>智能研读助手</w:t>
      </w:r>
      <w:r w:rsidR="001646EC" w:rsidRPr="001646EC">
        <w:rPr>
          <w:rFonts w:ascii="宋体" w:eastAsia="宋体" w:hAnsi="宋体" w:cs="宋体"/>
          <w:kern w:val="0"/>
          <w:sz w:val="24"/>
          <w:szCs w:val="24"/>
        </w:rPr>
        <w:t>，帮助目标用户高效获取经典中的知识点和解读，实现中医古籍研读从</w:t>
      </w:r>
      <w:r w:rsidR="001646EC" w:rsidRPr="00F36D99">
        <w:rPr>
          <w:rFonts w:ascii="宋体" w:eastAsia="宋体" w:hAnsi="宋体" w:cs="宋体"/>
          <w:kern w:val="0"/>
          <w:sz w:val="24"/>
          <w:szCs w:val="24"/>
        </w:rPr>
        <w:t>被动查阅</w:t>
      </w:r>
      <w:r w:rsidR="001646EC" w:rsidRPr="001646EC">
        <w:rPr>
          <w:rFonts w:ascii="宋体" w:eastAsia="宋体" w:hAnsi="宋体" w:cs="宋体"/>
          <w:kern w:val="0"/>
          <w:sz w:val="24"/>
          <w:szCs w:val="24"/>
        </w:rPr>
        <w:t>向</w:t>
      </w:r>
      <w:r w:rsidR="001646EC" w:rsidRPr="00F36D99">
        <w:rPr>
          <w:rFonts w:ascii="宋体" w:eastAsia="宋体" w:hAnsi="宋体" w:cs="宋体"/>
          <w:kern w:val="0"/>
          <w:sz w:val="24"/>
          <w:szCs w:val="24"/>
        </w:rPr>
        <w:t>主动问答</w:t>
      </w:r>
      <w:r w:rsidR="001646EC" w:rsidRPr="001646EC">
        <w:rPr>
          <w:rFonts w:ascii="宋体" w:eastAsia="宋体" w:hAnsi="宋体" w:cs="宋体"/>
          <w:kern w:val="0"/>
          <w:sz w:val="24"/>
          <w:szCs w:val="24"/>
        </w:rPr>
        <w:t>的范式转变。</w:t>
      </w:r>
    </w:p>
    <w:p w14:paraId="52C68B90" w14:textId="77777777" w:rsidR="001646EC" w:rsidRPr="001646EC" w:rsidRDefault="001646EC" w:rsidP="001646EC">
      <w:pPr>
        <w:widowControl/>
        <w:spacing w:before="100" w:beforeAutospacing="1" w:after="100" w:afterAutospacing="1"/>
        <w:jc w:val="left"/>
        <w:outlineLvl w:val="1"/>
        <w:rPr>
          <w:rFonts w:ascii="宋体" w:eastAsia="宋体" w:hAnsi="宋体" w:cs="宋体"/>
          <w:b/>
          <w:bCs/>
          <w:kern w:val="0"/>
          <w:sz w:val="36"/>
          <w:szCs w:val="36"/>
        </w:rPr>
      </w:pPr>
      <w:r w:rsidRPr="001646EC">
        <w:rPr>
          <w:rFonts w:ascii="宋体" w:eastAsia="宋体" w:hAnsi="宋体" w:cs="宋体"/>
          <w:b/>
          <w:bCs/>
          <w:kern w:val="0"/>
          <w:sz w:val="36"/>
          <w:szCs w:val="36"/>
        </w:rPr>
        <w:t>3. 毕业论文的主要内容和基本框架</w:t>
      </w:r>
    </w:p>
    <w:p w14:paraId="1A740DCE" w14:textId="77777777" w:rsidR="00500A29" w:rsidRPr="00500A29" w:rsidRDefault="00500A29" w:rsidP="00500A29">
      <w:pPr>
        <w:widowControl/>
        <w:spacing w:before="100" w:beforeAutospacing="1" w:after="100" w:afterAutospacing="1"/>
        <w:ind w:left="360"/>
        <w:jc w:val="left"/>
        <w:rPr>
          <w:rFonts w:ascii="宋体" w:eastAsia="宋体" w:hAnsi="宋体" w:cs="宋体"/>
          <w:kern w:val="0"/>
          <w:sz w:val="24"/>
          <w:szCs w:val="24"/>
        </w:rPr>
      </w:pPr>
      <w:r w:rsidRPr="00500A29">
        <w:rPr>
          <w:rFonts w:ascii="宋体" w:eastAsia="宋体" w:hAnsi="宋体" w:cs="宋体"/>
          <w:b/>
          <w:bCs/>
          <w:kern w:val="0"/>
          <w:sz w:val="24"/>
          <w:szCs w:val="24"/>
        </w:rPr>
        <w:t>标题</w:t>
      </w:r>
    </w:p>
    <w:p w14:paraId="3EC4AED6" w14:textId="21CA6D4D" w:rsidR="00500A29" w:rsidRPr="00500A29" w:rsidRDefault="00500A29" w:rsidP="00500A29">
      <w:pPr>
        <w:widowControl/>
        <w:spacing w:before="100" w:beforeAutospacing="1" w:after="100" w:afterAutospacing="1"/>
        <w:ind w:left="360"/>
        <w:jc w:val="left"/>
        <w:rPr>
          <w:rFonts w:ascii="宋体" w:eastAsia="宋体" w:hAnsi="宋体" w:cs="宋体"/>
          <w:kern w:val="0"/>
          <w:sz w:val="24"/>
          <w:szCs w:val="24"/>
        </w:rPr>
      </w:pPr>
      <w:r w:rsidRPr="00500A29">
        <w:rPr>
          <w:rFonts w:ascii="宋体" w:eastAsia="宋体" w:hAnsi="宋体" w:cs="宋体"/>
          <w:b/>
          <w:bCs/>
          <w:kern w:val="0"/>
          <w:sz w:val="24"/>
          <w:szCs w:val="24"/>
        </w:rPr>
        <w:t>摘要</w:t>
      </w:r>
    </w:p>
    <w:p w14:paraId="593CF06B" w14:textId="2440B110" w:rsidR="001646EC" w:rsidRPr="001646EC" w:rsidRDefault="001646EC" w:rsidP="001646EC">
      <w:pPr>
        <w:widowControl/>
        <w:numPr>
          <w:ilvl w:val="0"/>
          <w:numId w:val="2"/>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第1章 绪论</w:t>
      </w:r>
    </w:p>
    <w:p w14:paraId="11E01CFA" w14:textId="7A9EB503" w:rsidR="001646EC" w:rsidRPr="001646EC" w:rsidRDefault="001646EC" w:rsidP="001646EC">
      <w:pPr>
        <w:widowControl/>
        <w:numPr>
          <w:ilvl w:val="1"/>
          <w:numId w:val="2"/>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1.1 研究背景与意义</w:t>
      </w:r>
      <w:r w:rsidRPr="001646EC">
        <w:rPr>
          <w:rFonts w:ascii="宋体" w:eastAsia="宋体" w:hAnsi="宋体" w:cs="宋体"/>
          <w:kern w:val="0"/>
          <w:sz w:val="24"/>
          <w:szCs w:val="24"/>
        </w:rPr>
        <w:t xml:space="preserve"> </w:t>
      </w:r>
    </w:p>
    <w:p w14:paraId="5DC47012" w14:textId="76A22C77" w:rsidR="001646EC" w:rsidRPr="001646EC" w:rsidRDefault="001646EC" w:rsidP="001646EC">
      <w:pPr>
        <w:widowControl/>
        <w:numPr>
          <w:ilvl w:val="1"/>
          <w:numId w:val="2"/>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1.2 国内外研究现状</w:t>
      </w:r>
    </w:p>
    <w:p w14:paraId="540C46CB" w14:textId="0A6CCEB9" w:rsidR="001646EC" w:rsidRPr="001646EC" w:rsidRDefault="001646EC" w:rsidP="001646EC">
      <w:pPr>
        <w:widowControl/>
        <w:numPr>
          <w:ilvl w:val="1"/>
          <w:numId w:val="2"/>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1.3 问题提出与研究目标</w:t>
      </w:r>
    </w:p>
    <w:p w14:paraId="7604B4EE" w14:textId="0B4339FF" w:rsidR="001646EC" w:rsidRPr="001646EC" w:rsidRDefault="001646EC" w:rsidP="001646EC">
      <w:pPr>
        <w:widowControl/>
        <w:numPr>
          <w:ilvl w:val="1"/>
          <w:numId w:val="2"/>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1.4 论文组织结构</w:t>
      </w:r>
      <w:r w:rsidR="00BC4B57" w:rsidRPr="001646EC">
        <w:rPr>
          <w:rFonts w:ascii="宋体" w:eastAsia="宋体" w:hAnsi="宋体" w:cs="宋体"/>
          <w:kern w:val="0"/>
          <w:sz w:val="24"/>
          <w:szCs w:val="24"/>
        </w:rPr>
        <w:t xml:space="preserve"> </w:t>
      </w:r>
    </w:p>
    <w:p w14:paraId="50BD1330" w14:textId="57C42E11" w:rsidR="001646EC" w:rsidRPr="001646EC" w:rsidRDefault="001646EC" w:rsidP="001646EC">
      <w:pPr>
        <w:widowControl/>
        <w:numPr>
          <w:ilvl w:val="0"/>
          <w:numId w:val="2"/>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第</w:t>
      </w:r>
      <w:r w:rsidR="00B9471A">
        <w:rPr>
          <w:rFonts w:ascii="宋体" w:eastAsia="宋体" w:hAnsi="宋体" w:cs="宋体"/>
          <w:b/>
          <w:bCs/>
          <w:kern w:val="0"/>
          <w:sz w:val="24"/>
          <w:szCs w:val="24"/>
        </w:rPr>
        <w:t>2</w:t>
      </w:r>
      <w:r w:rsidRPr="001646EC">
        <w:rPr>
          <w:rFonts w:ascii="宋体" w:eastAsia="宋体" w:hAnsi="宋体" w:cs="宋体"/>
          <w:b/>
          <w:bCs/>
          <w:kern w:val="0"/>
          <w:sz w:val="24"/>
          <w:szCs w:val="24"/>
        </w:rPr>
        <w:t>章 系统需求分析与总体设计</w:t>
      </w:r>
    </w:p>
    <w:p w14:paraId="0095F4AE" w14:textId="4DE0C7EC"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2</w:t>
      </w:r>
      <w:r w:rsidR="001646EC" w:rsidRPr="001646EC">
        <w:rPr>
          <w:rFonts w:ascii="宋体" w:eastAsia="宋体" w:hAnsi="宋体" w:cs="宋体"/>
          <w:b/>
          <w:bCs/>
          <w:kern w:val="0"/>
          <w:sz w:val="24"/>
          <w:szCs w:val="24"/>
        </w:rPr>
        <w:t>.1 功能需求分析</w:t>
      </w:r>
    </w:p>
    <w:p w14:paraId="13D85B54" w14:textId="33F341B0"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2</w:t>
      </w:r>
      <w:r w:rsidR="001646EC" w:rsidRPr="001646EC">
        <w:rPr>
          <w:rFonts w:ascii="宋体" w:eastAsia="宋体" w:hAnsi="宋体" w:cs="宋体"/>
          <w:b/>
          <w:bCs/>
          <w:kern w:val="0"/>
          <w:sz w:val="24"/>
          <w:szCs w:val="24"/>
        </w:rPr>
        <w:t>.2 系统总体架构</w:t>
      </w:r>
      <w:r w:rsidR="00BC4B57" w:rsidRPr="001646EC">
        <w:rPr>
          <w:rFonts w:ascii="宋体" w:eastAsia="宋体" w:hAnsi="宋体" w:cs="宋体"/>
          <w:kern w:val="0"/>
          <w:sz w:val="24"/>
          <w:szCs w:val="24"/>
        </w:rPr>
        <w:t xml:space="preserve"> </w:t>
      </w:r>
    </w:p>
    <w:p w14:paraId="6E346E1F" w14:textId="7830A916" w:rsidR="001646EC" w:rsidRPr="00AA5371"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2</w:t>
      </w:r>
      <w:r w:rsidR="001646EC" w:rsidRPr="001646EC">
        <w:rPr>
          <w:rFonts w:ascii="宋体" w:eastAsia="宋体" w:hAnsi="宋体" w:cs="宋体"/>
          <w:b/>
          <w:bCs/>
          <w:kern w:val="0"/>
          <w:sz w:val="24"/>
          <w:szCs w:val="24"/>
        </w:rPr>
        <w:t>.3 经典知识库设计</w:t>
      </w:r>
    </w:p>
    <w:p w14:paraId="7DD39C23" w14:textId="7AC8248F" w:rsidR="00AA5371" w:rsidRPr="001646EC" w:rsidRDefault="00AA5371"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hint="eastAsia"/>
          <w:b/>
          <w:bCs/>
          <w:kern w:val="0"/>
          <w:sz w:val="24"/>
          <w:szCs w:val="24"/>
        </w:rPr>
        <w:t>2</w:t>
      </w:r>
      <w:r>
        <w:rPr>
          <w:rFonts w:ascii="宋体" w:eastAsia="宋体" w:hAnsi="宋体" w:cs="宋体"/>
          <w:b/>
          <w:bCs/>
          <w:kern w:val="0"/>
          <w:sz w:val="24"/>
          <w:szCs w:val="24"/>
        </w:rPr>
        <w:t xml:space="preserve">.4 </w:t>
      </w:r>
      <w:r>
        <w:rPr>
          <w:rFonts w:ascii="宋体" w:eastAsia="宋体" w:hAnsi="宋体" w:cs="宋体" w:hint="eastAsia"/>
          <w:b/>
          <w:bCs/>
          <w:kern w:val="0"/>
          <w:sz w:val="24"/>
          <w:szCs w:val="24"/>
        </w:rPr>
        <w:t>性能测试方案设计</w:t>
      </w:r>
    </w:p>
    <w:p w14:paraId="6C7180F9" w14:textId="15456A83"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2</w:t>
      </w:r>
      <w:r w:rsidR="001646EC" w:rsidRPr="001646EC">
        <w:rPr>
          <w:rFonts w:ascii="宋体" w:eastAsia="宋体" w:hAnsi="宋体" w:cs="宋体"/>
          <w:b/>
          <w:bCs/>
          <w:kern w:val="0"/>
          <w:sz w:val="24"/>
          <w:szCs w:val="24"/>
        </w:rPr>
        <w:t>.</w:t>
      </w:r>
      <w:r w:rsidR="00AA5371">
        <w:rPr>
          <w:rFonts w:ascii="宋体" w:eastAsia="宋体" w:hAnsi="宋体" w:cs="宋体"/>
          <w:b/>
          <w:bCs/>
          <w:kern w:val="0"/>
          <w:sz w:val="24"/>
          <w:szCs w:val="24"/>
        </w:rPr>
        <w:t>5</w:t>
      </w:r>
      <w:r w:rsidR="001646EC" w:rsidRPr="001646EC">
        <w:rPr>
          <w:rFonts w:ascii="宋体" w:eastAsia="宋体" w:hAnsi="宋体" w:cs="宋体"/>
          <w:b/>
          <w:bCs/>
          <w:kern w:val="0"/>
          <w:sz w:val="24"/>
          <w:szCs w:val="24"/>
        </w:rPr>
        <w:t xml:space="preserve"> 检索模块设计</w:t>
      </w:r>
    </w:p>
    <w:p w14:paraId="596DD3A8" w14:textId="4BCF719B"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2</w:t>
      </w:r>
      <w:r w:rsidR="001646EC" w:rsidRPr="001646EC">
        <w:rPr>
          <w:rFonts w:ascii="宋体" w:eastAsia="宋体" w:hAnsi="宋体" w:cs="宋体"/>
          <w:b/>
          <w:bCs/>
          <w:kern w:val="0"/>
          <w:sz w:val="24"/>
          <w:szCs w:val="24"/>
        </w:rPr>
        <w:t>.</w:t>
      </w:r>
      <w:r w:rsidR="00AA5371">
        <w:rPr>
          <w:rFonts w:ascii="宋体" w:eastAsia="宋体" w:hAnsi="宋体" w:cs="宋体"/>
          <w:b/>
          <w:bCs/>
          <w:kern w:val="0"/>
          <w:sz w:val="24"/>
          <w:szCs w:val="24"/>
        </w:rPr>
        <w:t>5</w:t>
      </w:r>
      <w:r w:rsidR="001646EC" w:rsidRPr="001646EC">
        <w:rPr>
          <w:rFonts w:ascii="宋体" w:eastAsia="宋体" w:hAnsi="宋体" w:cs="宋体"/>
          <w:b/>
          <w:bCs/>
          <w:kern w:val="0"/>
          <w:sz w:val="24"/>
          <w:szCs w:val="24"/>
        </w:rPr>
        <w:t>.1 稀疏检索（BM25）设计</w:t>
      </w:r>
    </w:p>
    <w:p w14:paraId="655DAFF7" w14:textId="4D4A4249"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2</w:t>
      </w:r>
      <w:r w:rsidR="001646EC" w:rsidRPr="001646EC">
        <w:rPr>
          <w:rFonts w:ascii="宋体" w:eastAsia="宋体" w:hAnsi="宋体" w:cs="宋体"/>
          <w:b/>
          <w:bCs/>
          <w:kern w:val="0"/>
          <w:sz w:val="24"/>
          <w:szCs w:val="24"/>
        </w:rPr>
        <w:t>.</w:t>
      </w:r>
      <w:r w:rsidR="00AA5371">
        <w:rPr>
          <w:rFonts w:ascii="宋体" w:eastAsia="宋体" w:hAnsi="宋体" w:cs="宋体"/>
          <w:b/>
          <w:bCs/>
          <w:kern w:val="0"/>
          <w:sz w:val="24"/>
          <w:szCs w:val="24"/>
        </w:rPr>
        <w:t>5</w:t>
      </w:r>
      <w:r w:rsidR="001646EC" w:rsidRPr="001646EC">
        <w:rPr>
          <w:rFonts w:ascii="宋体" w:eastAsia="宋体" w:hAnsi="宋体" w:cs="宋体"/>
          <w:b/>
          <w:bCs/>
          <w:kern w:val="0"/>
          <w:sz w:val="24"/>
          <w:szCs w:val="24"/>
        </w:rPr>
        <w:t>.2 稠密向量检索设计</w:t>
      </w:r>
    </w:p>
    <w:p w14:paraId="56349210" w14:textId="06DCE47F" w:rsidR="001646EC" w:rsidRPr="001646EC" w:rsidRDefault="00AA5371"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2</w:t>
      </w:r>
      <w:r w:rsidR="001646EC" w:rsidRPr="001646EC">
        <w:rPr>
          <w:rFonts w:ascii="宋体" w:eastAsia="宋体" w:hAnsi="宋体" w:cs="宋体"/>
          <w:b/>
          <w:bCs/>
          <w:kern w:val="0"/>
          <w:sz w:val="24"/>
          <w:szCs w:val="24"/>
        </w:rPr>
        <w:t>.</w:t>
      </w:r>
      <w:r>
        <w:rPr>
          <w:rFonts w:ascii="宋体" w:eastAsia="宋体" w:hAnsi="宋体" w:cs="宋体"/>
          <w:b/>
          <w:bCs/>
          <w:kern w:val="0"/>
          <w:sz w:val="24"/>
          <w:szCs w:val="24"/>
        </w:rPr>
        <w:t>5</w:t>
      </w:r>
      <w:r w:rsidR="001646EC" w:rsidRPr="001646EC">
        <w:rPr>
          <w:rFonts w:ascii="宋体" w:eastAsia="宋体" w:hAnsi="宋体" w:cs="宋体"/>
          <w:b/>
          <w:bCs/>
          <w:kern w:val="0"/>
          <w:sz w:val="24"/>
          <w:szCs w:val="24"/>
        </w:rPr>
        <w:t>.3 检索结果融合与重排序</w:t>
      </w:r>
    </w:p>
    <w:p w14:paraId="39D448E7" w14:textId="42102A9A"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2</w:t>
      </w:r>
      <w:r w:rsidR="001646EC" w:rsidRPr="001646EC">
        <w:rPr>
          <w:rFonts w:ascii="宋体" w:eastAsia="宋体" w:hAnsi="宋体" w:cs="宋体"/>
          <w:b/>
          <w:bCs/>
          <w:kern w:val="0"/>
          <w:sz w:val="24"/>
          <w:szCs w:val="24"/>
        </w:rPr>
        <w:t>.</w:t>
      </w:r>
      <w:r w:rsidR="00AA5371">
        <w:rPr>
          <w:rFonts w:ascii="宋体" w:eastAsia="宋体" w:hAnsi="宋体" w:cs="宋体"/>
          <w:b/>
          <w:bCs/>
          <w:kern w:val="0"/>
          <w:sz w:val="24"/>
          <w:szCs w:val="24"/>
        </w:rPr>
        <w:t>6</w:t>
      </w:r>
      <w:r w:rsidR="001646EC" w:rsidRPr="001646EC">
        <w:rPr>
          <w:rFonts w:ascii="宋体" w:eastAsia="宋体" w:hAnsi="宋体" w:cs="宋体"/>
          <w:b/>
          <w:bCs/>
          <w:kern w:val="0"/>
          <w:sz w:val="24"/>
          <w:szCs w:val="24"/>
        </w:rPr>
        <w:t xml:space="preserve"> 答案生成模块设计</w:t>
      </w:r>
    </w:p>
    <w:p w14:paraId="1FFD9EA3" w14:textId="6D27E593"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2</w:t>
      </w:r>
      <w:r w:rsidR="001646EC" w:rsidRPr="001646EC">
        <w:rPr>
          <w:rFonts w:ascii="宋体" w:eastAsia="宋体" w:hAnsi="宋体" w:cs="宋体"/>
          <w:b/>
          <w:bCs/>
          <w:kern w:val="0"/>
          <w:sz w:val="24"/>
          <w:szCs w:val="24"/>
        </w:rPr>
        <w:t>.</w:t>
      </w:r>
      <w:r w:rsidR="00AA5371">
        <w:rPr>
          <w:rFonts w:ascii="宋体" w:eastAsia="宋体" w:hAnsi="宋体" w:cs="宋体"/>
          <w:b/>
          <w:bCs/>
          <w:kern w:val="0"/>
          <w:sz w:val="24"/>
          <w:szCs w:val="24"/>
        </w:rPr>
        <w:t>6</w:t>
      </w:r>
      <w:r w:rsidR="001646EC" w:rsidRPr="001646EC">
        <w:rPr>
          <w:rFonts w:ascii="宋体" w:eastAsia="宋体" w:hAnsi="宋体" w:cs="宋体"/>
          <w:b/>
          <w:bCs/>
          <w:kern w:val="0"/>
          <w:sz w:val="24"/>
          <w:szCs w:val="24"/>
        </w:rPr>
        <w:t>.1 提示模板设计</w:t>
      </w:r>
    </w:p>
    <w:p w14:paraId="5FBB8916" w14:textId="284F2904"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2</w:t>
      </w:r>
      <w:r w:rsidR="001646EC" w:rsidRPr="001646EC">
        <w:rPr>
          <w:rFonts w:ascii="宋体" w:eastAsia="宋体" w:hAnsi="宋体" w:cs="宋体"/>
          <w:b/>
          <w:bCs/>
          <w:kern w:val="0"/>
          <w:sz w:val="24"/>
          <w:szCs w:val="24"/>
        </w:rPr>
        <w:t>.</w:t>
      </w:r>
      <w:r w:rsidR="00AA5371">
        <w:rPr>
          <w:rFonts w:ascii="宋体" w:eastAsia="宋体" w:hAnsi="宋体" w:cs="宋体"/>
          <w:b/>
          <w:bCs/>
          <w:kern w:val="0"/>
          <w:sz w:val="24"/>
          <w:szCs w:val="24"/>
        </w:rPr>
        <w:t>6</w:t>
      </w:r>
      <w:r w:rsidR="001646EC" w:rsidRPr="001646EC">
        <w:rPr>
          <w:rFonts w:ascii="宋体" w:eastAsia="宋体" w:hAnsi="宋体" w:cs="宋体"/>
          <w:b/>
          <w:bCs/>
          <w:kern w:val="0"/>
          <w:sz w:val="24"/>
          <w:szCs w:val="24"/>
        </w:rPr>
        <w:t>.2 接口与调用流程</w:t>
      </w:r>
    </w:p>
    <w:p w14:paraId="388701D6" w14:textId="1B8A71A8"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2</w:t>
      </w:r>
      <w:r w:rsidR="001646EC" w:rsidRPr="001646EC">
        <w:rPr>
          <w:rFonts w:ascii="宋体" w:eastAsia="宋体" w:hAnsi="宋体" w:cs="宋体"/>
          <w:b/>
          <w:bCs/>
          <w:kern w:val="0"/>
          <w:sz w:val="24"/>
          <w:szCs w:val="24"/>
        </w:rPr>
        <w:t>.</w:t>
      </w:r>
      <w:r w:rsidR="00AA5371">
        <w:rPr>
          <w:rFonts w:ascii="宋体" w:eastAsia="宋体" w:hAnsi="宋体" w:cs="宋体"/>
          <w:b/>
          <w:bCs/>
          <w:kern w:val="0"/>
          <w:sz w:val="24"/>
          <w:szCs w:val="24"/>
        </w:rPr>
        <w:t>6</w:t>
      </w:r>
      <w:r w:rsidR="001646EC" w:rsidRPr="001646EC">
        <w:rPr>
          <w:rFonts w:ascii="宋体" w:eastAsia="宋体" w:hAnsi="宋体" w:cs="宋体"/>
          <w:b/>
          <w:bCs/>
          <w:kern w:val="0"/>
          <w:sz w:val="24"/>
          <w:szCs w:val="24"/>
        </w:rPr>
        <w:t>.3 答案形式与引用机制</w:t>
      </w:r>
    </w:p>
    <w:p w14:paraId="2E5E3759" w14:textId="0E13451F" w:rsidR="001646EC" w:rsidRPr="001646EC" w:rsidRDefault="001646EC" w:rsidP="001646EC">
      <w:pPr>
        <w:widowControl/>
        <w:numPr>
          <w:ilvl w:val="0"/>
          <w:numId w:val="2"/>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第</w:t>
      </w:r>
      <w:r w:rsidR="00B9471A">
        <w:rPr>
          <w:rFonts w:ascii="宋体" w:eastAsia="宋体" w:hAnsi="宋体" w:cs="宋体"/>
          <w:b/>
          <w:bCs/>
          <w:kern w:val="0"/>
          <w:sz w:val="24"/>
          <w:szCs w:val="24"/>
        </w:rPr>
        <w:t>3</w:t>
      </w:r>
      <w:r w:rsidRPr="001646EC">
        <w:rPr>
          <w:rFonts w:ascii="宋体" w:eastAsia="宋体" w:hAnsi="宋体" w:cs="宋体"/>
          <w:b/>
          <w:bCs/>
          <w:kern w:val="0"/>
          <w:sz w:val="24"/>
          <w:szCs w:val="24"/>
        </w:rPr>
        <w:t>章 系统实现与关键技术</w:t>
      </w:r>
    </w:p>
    <w:p w14:paraId="6F7E2B8B" w14:textId="44E0519C"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lastRenderedPageBreak/>
        <w:t>3</w:t>
      </w:r>
      <w:r w:rsidR="001646EC" w:rsidRPr="001646EC">
        <w:rPr>
          <w:rFonts w:ascii="宋体" w:eastAsia="宋体" w:hAnsi="宋体" w:cs="宋体"/>
          <w:b/>
          <w:bCs/>
          <w:kern w:val="0"/>
          <w:sz w:val="24"/>
          <w:szCs w:val="24"/>
        </w:rPr>
        <w:t>.1 开发环境与技术选型</w:t>
      </w:r>
    </w:p>
    <w:p w14:paraId="56596802" w14:textId="7608E750"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3</w:t>
      </w:r>
      <w:r w:rsidR="001646EC" w:rsidRPr="001646EC">
        <w:rPr>
          <w:rFonts w:ascii="宋体" w:eastAsia="宋体" w:hAnsi="宋体" w:cs="宋体"/>
          <w:b/>
          <w:bCs/>
          <w:kern w:val="0"/>
          <w:sz w:val="24"/>
          <w:szCs w:val="24"/>
        </w:rPr>
        <w:t>.2 后端功能实现</w:t>
      </w:r>
    </w:p>
    <w:p w14:paraId="3EF7FFF3" w14:textId="3E6CEB0A"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3</w:t>
      </w:r>
      <w:r w:rsidR="001646EC" w:rsidRPr="001646EC">
        <w:rPr>
          <w:rFonts w:ascii="宋体" w:eastAsia="宋体" w:hAnsi="宋体" w:cs="宋体"/>
          <w:b/>
          <w:bCs/>
          <w:kern w:val="0"/>
          <w:sz w:val="24"/>
          <w:szCs w:val="24"/>
        </w:rPr>
        <w:t>.2.1 数据库及预处理</w:t>
      </w:r>
    </w:p>
    <w:p w14:paraId="4B22E458" w14:textId="53F05BB9"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3</w:t>
      </w:r>
      <w:r w:rsidR="001646EC" w:rsidRPr="001646EC">
        <w:rPr>
          <w:rFonts w:ascii="宋体" w:eastAsia="宋体" w:hAnsi="宋体" w:cs="宋体"/>
          <w:b/>
          <w:bCs/>
          <w:kern w:val="0"/>
          <w:sz w:val="24"/>
          <w:szCs w:val="24"/>
        </w:rPr>
        <w:t>.2.2 检索模块实现</w:t>
      </w:r>
    </w:p>
    <w:p w14:paraId="149EE05C" w14:textId="3D3CC6C6"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3</w:t>
      </w:r>
      <w:r w:rsidR="001646EC" w:rsidRPr="001646EC">
        <w:rPr>
          <w:rFonts w:ascii="宋体" w:eastAsia="宋体" w:hAnsi="宋体" w:cs="宋体"/>
          <w:b/>
          <w:bCs/>
          <w:kern w:val="0"/>
          <w:sz w:val="24"/>
          <w:szCs w:val="24"/>
        </w:rPr>
        <w:t>.2.3 重排序与证据选取</w:t>
      </w:r>
    </w:p>
    <w:p w14:paraId="2E11DB7A" w14:textId="77990EB7"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3</w:t>
      </w:r>
      <w:r w:rsidR="001646EC" w:rsidRPr="001646EC">
        <w:rPr>
          <w:rFonts w:ascii="宋体" w:eastAsia="宋体" w:hAnsi="宋体" w:cs="宋体"/>
          <w:b/>
          <w:bCs/>
          <w:kern w:val="0"/>
          <w:sz w:val="24"/>
          <w:szCs w:val="24"/>
        </w:rPr>
        <w:t>.2.4 回答生成接口</w:t>
      </w:r>
    </w:p>
    <w:p w14:paraId="7E1D97AE" w14:textId="51EFFEDB"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3</w:t>
      </w:r>
      <w:r w:rsidR="001646EC" w:rsidRPr="001646EC">
        <w:rPr>
          <w:rFonts w:ascii="宋体" w:eastAsia="宋体" w:hAnsi="宋体" w:cs="宋体"/>
          <w:b/>
          <w:bCs/>
          <w:kern w:val="0"/>
          <w:sz w:val="24"/>
          <w:szCs w:val="24"/>
        </w:rPr>
        <w:t>.3 前端界面实现</w:t>
      </w:r>
    </w:p>
    <w:p w14:paraId="5050EF89" w14:textId="46E1950C"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3</w:t>
      </w:r>
      <w:r w:rsidR="001646EC" w:rsidRPr="001646EC">
        <w:rPr>
          <w:rFonts w:ascii="宋体" w:eastAsia="宋体" w:hAnsi="宋体" w:cs="宋体"/>
          <w:b/>
          <w:bCs/>
          <w:kern w:val="0"/>
          <w:sz w:val="24"/>
          <w:szCs w:val="24"/>
        </w:rPr>
        <w:t>.3.1 页面结构与交互</w:t>
      </w:r>
    </w:p>
    <w:p w14:paraId="4C024864" w14:textId="797A3D93"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3</w:t>
      </w:r>
      <w:r w:rsidR="001646EC" w:rsidRPr="001646EC">
        <w:rPr>
          <w:rFonts w:ascii="宋体" w:eastAsia="宋体" w:hAnsi="宋体" w:cs="宋体"/>
          <w:b/>
          <w:bCs/>
          <w:kern w:val="0"/>
          <w:sz w:val="24"/>
          <w:szCs w:val="24"/>
        </w:rPr>
        <w:t>.3.2 用户体验与样式设计</w:t>
      </w:r>
    </w:p>
    <w:p w14:paraId="0E9FF434" w14:textId="4CCDBD59" w:rsidR="001646EC" w:rsidRPr="001646EC" w:rsidRDefault="00B9471A" w:rsidP="001646EC">
      <w:pPr>
        <w:widowControl/>
        <w:numPr>
          <w:ilvl w:val="2"/>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3</w:t>
      </w:r>
      <w:r w:rsidR="001646EC" w:rsidRPr="001646EC">
        <w:rPr>
          <w:rFonts w:ascii="宋体" w:eastAsia="宋体" w:hAnsi="宋体" w:cs="宋体"/>
          <w:b/>
          <w:bCs/>
          <w:kern w:val="0"/>
          <w:sz w:val="24"/>
          <w:szCs w:val="24"/>
        </w:rPr>
        <w:t>.3.3 前端关键代码</w:t>
      </w:r>
    </w:p>
    <w:p w14:paraId="29683A7F" w14:textId="0D308E7E"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3</w:t>
      </w:r>
      <w:r w:rsidR="001646EC" w:rsidRPr="001646EC">
        <w:rPr>
          <w:rFonts w:ascii="宋体" w:eastAsia="宋体" w:hAnsi="宋体" w:cs="宋体"/>
          <w:b/>
          <w:bCs/>
          <w:kern w:val="0"/>
          <w:sz w:val="24"/>
          <w:szCs w:val="24"/>
        </w:rPr>
        <w:t>.4 系统部署与运行</w:t>
      </w:r>
    </w:p>
    <w:p w14:paraId="1E98D82E" w14:textId="4EDC02CE" w:rsidR="001646EC" w:rsidRPr="001646EC" w:rsidRDefault="001646EC" w:rsidP="001646EC">
      <w:pPr>
        <w:widowControl/>
        <w:numPr>
          <w:ilvl w:val="0"/>
          <w:numId w:val="2"/>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第</w:t>
      </w:r>
      <w:r w:rsidR="00B9471A">
        <w:rPr>
          <w:rFonts w:ascii="宋体" w:eastAsia="宋体" w:hAnsi="宋体" w:cs="宋体"/>
          <w:b/>
          <w:bCs/>
          <w:kern w:val="0"/>
          <w:sz w:val="24"/>
          <w:szCs w:val="24"/>
        </w:rPr>
        <w:t>4</w:t>
      </w:r>
      <w:r w:rsidRPr="001646EC">
        <w:rPr>
          <w:rFonts w:ascii="宋体" w:eastAsia="宋体" w:hAnsi="宋体" w:cs="宋体"/>
          <w:b/>
          <w:bCs/>
          <w:kern w:val="0"/>
          <w:sz w:val="24"/>
          <w:szCs w:val="24"/>
        </w:rPr>
        <w:t>章 系统测试与结果分析</w:t>
      </w:r>
    </w:p>
    <w:p w14:paraId="618638BA" w14:textId="112ED587"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4</w:t>
      </w:r>
      <w:r w:rsidR="001646EC" w:rsidRPr="001646EC">
        <w:rPr>
          <w:rFonts w:ascii="宋体" w:eastAsia="宋体" w:hAnsi="宋体" w:cs="宋体"/>
          <w:b/>
          <w:bCs/>
          <w:kern w:val="0"/>
          <w:sz w:val="24"/>
          <w:szCs w:val="24"/>
        </w:rPr>
        <w:t>.</w:t>
      </w:r>
      <w:r w:rsidR="00AA5371">
        <w:rPr>
          <w:rFonts w:ascii="宋体" w:eastAsia="宋体" w:hAnsi="宋体" w:cs="宋体"/>
          <w:b/>
          <w:bCs/>
          <w:kern w:val="0"/>
          <w:sz w:val="24"/>
          <w:szCs w:val="24"/>
        </w:rPr>
        <w:t>1</w:t>
      </w:r>
      <w:r w:rsidR="001646EC" w:rsidRPr="001646EC">
        <w:rPr>
          <w:rFonts w:ascii="宋体" w:eastAsia="宋体" w:hAnsi="宋体" w:cs="宋体"/>
          <w:b/>
          <w:bCs/>
          <w:kern w:val="0"/>
          <w:sz w:val="24"/>
          <w:szCs w:val="24"/>
        </w:rPr>
        <w:t xml:space="preserve"> 测试结果</w:t>
      </w:r>
    </w:p>
    <w:p w14:paraId="753B1441" w14:textId="55CD6ED9"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4</w:t>
      </w:r>
      <w:r w:rsidR="001646EC" w:rsidRPr="001646EC">
        <w:rPr>
          <w:rFonts w:ascii="宋体" w:eastAsia="宋体" w:hAnsi="宋体" w:cs="宋体"/>
          <w:b/>
          <w:bCs/>
          <w:kern w:val="0"/>
          <w:sz w:val="24"/>
          <w:szCs w:val="24"/>
        </w:rPr>
        <w:t>.</w:t>
      </w:r>
      <w:r w:rsidR="00AA5371">
        <w:rPr>
          <w:rFonts w:ascii="宋体" w:eastAsia="宋体" w:hAnsi="宋体" w:cs="宋体"/>
          <w:b/>
          <w:bCs/>
          <w:kern w:val="0"/>
          <w:sz w:val="24"/>
          <w:szCs w:val="24"/>
        </w:rPr>
        <w:t>2</w:t>
      </w:r>
      <w:r w:rsidR="001646EC" w:rsidRPr="001646EC">
        <w:rPr>
          <w:rFonts w:ascii="宋体" w:eastAsia="宋体" w:hAnsi="宋体" w:cs="宋体"/>
          <w:b/>
          <w:bCs/>
          <w:kern w:val="0"/>
          <w:sz w:val="24"/>
          <w:szCs w:val="24"/>
        </w:rPr>
        <w:t xml:space="preserve"> 结果分析</w:t>
      </w:r>
    </w:p>
    <w:p w14:paraId="7684F5E6" w14:textId="5441B7AF"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4</w:t>
      </w:r>
      <w:r w:rsidR="001646EC" w:rsidRPr="001646EC">
        <w:rPr>
          <w:rFonts w:ascii="宋体" w:eastAsia="宋体" w:hAnsi="宋体" w:cs="宋体"/>
          <w:b/>
          <w:bCs/>
          <w:kern w:val="0"/>
          <w:sz w:val="24"/>
          <w:szCs w:val="24"/>
        </w:rPr>
        <w:t>.</w:t>
      </w:r>
      <w:r w:rsidR="00AA5371">
        <w:rPr>
          <w:rFonts w:ascii="宋体" w:eastAsia="宋体" w:hAnsi="宋体" w:cs="宋体"/>
          <w:b/>
          <w:bCs/>
          <w:kern w:val="0"/>
          <w:sz w:val="24"/>
          <w:szCs w:val="24"/>
        </w:rPr>
        <w:t>3</w:t>
      </w:r>
      <w:r w:rsidR="001646EC" w:rsidRPr="001646EC">
        <w:rPr>
          <w:rFonts w:ascii="宋体" w:eastAsia="宋体" w:hAnsi="宋体" w:cs="宋体"/>
          <w:b/>
          <w:bCs/>
          <w:kern w:val="0"/>
          <w:sz w:val="24"/>
          <w:szCs w:val="24"/>
        </w:rPr>
        <w:t xml:space="preserve"> 对比与改进讨论</w:t>
      </w:r>
    </w:p>
    <w:p w14:paraId="65DA7529" w14:textId="718B714E" w:rsidR="001646EC" w:rsidRPr="001646EC" w:rsidRDefault="001646EC" w:rsidP="001646EC">
      <w:pPr>
        <w:widowControl/>
        <w:numPr>
          <w:ilvl w:val="0"/>
          <w:numId w:val="2"/>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第</w:t>
      </w:r>
      <w:r w:rsidR="00B9471A">
        <w:rPr>
          <w:rFonts w:ascii="宋体" w:eastAsia="宋体" w:hAnsi="宋体" w:cs="宋体"/>
          <w:b/>
          <w:bCs/>
          <w:kern w:val="0"/>
          <w:sz w:val="24"/>
          <w:szCs w:val="24"/>
        </w:rPr>
        <w:t>5</w:t>
      </w:r>
      <w:r w:rsidRPr="001646EC">
        <w:rPr>
          <w:rFonts w:ascii="宋体" w:eastAsia="宋体" w:hAnsi="宋体" w:cs="宋体"/>
          <w:b/>
          <w:bCs/>
          <w:kern w:val="0"/>
          <w:sz w:val="24"/>
          <w:szCs w:val="24"/>
        </w:rPr>
        <w:t>章 结论与展望</w:t>
      </w:r>
    </w:p>
    <w:p w14:paraId="08CD826F" w14:textId="055026D0"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5</w:t>
      </w:r>
      <w:r w:rsidR="001646EC" w:rsidRPr="001646EC">
        <w:rPr>
          <w:rFonts w:ascii="宋体" w:eastAsia="宋体" w:hAnsi="宋体" w:cs="宋体"/>
          <w:b/>
          <w:bCs/>
          <w:kern w:val="0"/>
          <w:sz w:val="24"/>
          <w:szCs w:val="24"/>
        </w:rPr>
        <w:t>.1 全文总结</w:t>
      </w:r>
    </w:p>
    <w:p w14:paraId="4F119C50" w14:textId="31AC2C6E" w:rsidR="001646EC" w:rsidRPr="001646EC"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5</w:t>
      </w:r>
      <w:r w:rsidR="001646EC" w:rsidRPr="001646EC">
        <w:rPr>
          <w:rFonts w:ascii="宋体" w:eastAsia="宋体" w:hAnsi="宋体" w:cs="宋体"/>
          <w:b/>
          <w:bCs/>
          <w:kern w:val="0"/>
          <w:sz w:val="24"/>
          <w:szCs w:val="24"/>
        </w:rPr>
        <w:t>.2 创新点总结</w:t>
      </w:r>
    </w:p>
    <w:p w14:paraId="71A6878B" w14:textId="411EAB81" w:rsidR="001646EC" w:rsidRPr="00500A29" w:rsidRDefault="00B9471A" w:rsidP="001646EC">
      <w:pPr>
        <w:widowControl/>
        <w:numPr>
          <w:ilvl w:val="1"/>
          <w:numId w:val="2"/>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5</w:t>
      </w:r>
      <w:r w:rsidR="001646EC" w:rsidRPr="001646EC">
        <w:rPr>
          <w:rFonts w:ascii="宋体" w:eastAsia="宋体" w:hAnsi="宋体" w:cs="宋体"/>
          <w:b/>
          <w:bCs/>
          <w:kern w:val="0"/>
          <w:sz w:val="24"/>
          <w:szCs w:val="24"/>
        </w:rPr>
        <w:t>.3 展望与建议</w:t>
      </w:r>
    </w:p>
    <w:p w14:paraId="3DA341D3" w14:textId="77777777" w:rsidR="00500A29" w:rsidRPr="00500A29" w:rsidRDefault="00500A29" w:rsidP="00AB5760">
      <w:pPr>
        <w:pStyle w:val="a5"/>
        <w:widowControl/>
        <w:spacing w:before="100" w:beforeAutospacing="1" w:after="100" w:afterAutospacing="1"/>
        <w:ind w:left="720" w:firstLineChars="0" w:firstLine="0"/>
        <w:jc w:val="left"/>
        <w:rPr>
          <w:rFonts w:cs="宋体"/>
          <w:b/>
          <w:bCs/>
          <w:kern w:val="0"/>
        </w:rPr>
      </w:pPr>
      <w:r w:rsidRPr="00500A29">
        <w:rPr>
          <w:rFonts w:cs="宋体" w:hint="eastAsia"/>
          <w:b/>
          <w:bCs/>
          <w:kern w:val="0"/>
        </w:rPr>
        <w:t>致谢</w:t>
      </w:r>
    </w:p>
    <w:p w14:paraId="3B21192A" w14:textId="77777777" w:rsidR="00500A29" w:rsidRPr="00500A29" w:rsidRDefault="00500A29" w:rsidP="00AB5760">
      <w:pPr>
        <w:pStyle w:val="a5"/>
        <w:widowControl/>
        <w:spacing w:before="100" w:beforeAutospacing="1" w:after="100" w:afterAutospacing="1"/>
        <w:ind w:left="720" w:firstLineChars="0" w:firstLine="0"/>
        <w:jc w:val="left"/>
        <w:rPr>
          <w:rFonts w:cs="宋体"/>
          <w:b/>
          <w:bCs/>
          <w:kern w:val="0"/>
        </w:rPr>
      </w:pPr>
      <w:r w:rsidRPr="00500A29">
        <w:rPr>
          <w:rFonts w:cs="宋体" w:hint="eastAsia"/>
          <w:b/>
          <w:bCs/>
          <w:kern w:val="0"/>
        </w:rPr>
        <w:t>参考文献</w:t>
      </w:r>
    </w:p>
    <w:p w14:paraId="7FCF2E1B" w14:textId="77777777" w:rsidR="00500A29" w:rsidRPr="00500A29" w:rsidRDefault="00500A29" w:rsidP="00AB5760">
      <w:pPr>
        <w:pStyle w:val="a5"/>
        <w:widowControl/>
        <w:spacing w:before="100" w:beforeAutospacing="1" w:after="100" w:afterAutospacing="1"/>
        <w:ind w:left="720" w:firstLineChars="0" w:firstLine="0"/>
        <w:jc w:val="left"/>
        <w:rPr>
          <w:rFonts w:cs="宋体"/>
          <w:b/>
          <w:bCs/>
        </w:rPr>
      </w:pPr>
      <w:r w:rsidRPr="00500A29">
        <w:rPr>
          <w:rFonts w:cs="宋体"/>
          <w:b/>
          <w:bCs/>
          <w:kern w:val="0"/>
        </w:rPr>
        <w:t>附录</w:t>
      </w:r>
    </w:p>
    <w:p w14:paraId="3E14C3AB" w14:textId="364D60CE" w:rsidR="00500A29" w:rsidRDefault="00500A29" w:rsidP="00500A29">
      <w:pPr>
        <w:widowControl/>
        <w:spacing w:before="100" w:beforeAutospacing="1" w:after="100" w:afterAutospacing="1"/>
        <w:jc w:val="left"/>
        <w:rPr>
          <w:rFonts w:ascii="宋体" w:eastAsia="宋体" w:hAnsi="宋体" w:cs="宋体"/>
          <w:kern w:val="0"/>
          <w:sz w:val="24"/>
          <w:szCs w:val="24"/>
        </w:rPr>
      </w:pPr>
    </w:p>
    <w:p w14:paraId="254950C7" w14:textId="77777777" w:rsidR="001456E5" w:rsidRDefault="001456E5" w:rsidP="001456E5">
      <w:pPr>
        <w:keepNext/>
        <w:widowControl/>
        <w:spacing w:before="100" w:beforeAutospacing="1" w:after="100" w:afterAutospacing="1"/>
        <w:jc w:val="center"/>
      </w:pPr>
      <w:r>
        <w:rPr>
          <w:rFonts w:ascii="宋体" w:eastAsia="宋体" w:hAnsi="宋体" w:cs="宋体"/>
          <w:noProof/>
          <w:kern w:val="0"/>
          <w:sz w:val="24"/>
          <w:szCs w:val="24"/>
        </w:rPr>
        <w:drawing>
          <wp:inline distT="0" distB="0" distL="0" distR="0" wp14:anchorId="23223B90" wp14:editId="4E64B908">
            <wp:extent cx="5759450" cy="2760345"/>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9" cstate="print">
                      <a:extLst>
                        <a:ext uri="{28A0092B-C50C-407E-A947-70E740481C1C}">
                          <a14:useLocalDpi xmlns:a14="http://schemas.microsoft.com/office/drawing/2010/main" val="0"/>
                        </a:ext>
                      </a:extLst>
                    </a:blip>
                    <a:srcRect t="12128"/>
                    <a:stretch/>
                  </pic:blipFill>
                  <pic:spPr bwMode="auto">
                    <a:xfrm>
                      <a:off x="0" y="0"/>
                      <a:ext cx="5759450" cy="2760345"/>
                    </a:xfrm>
                    <a:prstGeom prst="rect">
                      <a:avLst/>
                    </a:prstGeom>
                    <a:ln>
                      <a:noFill/>
                    </a:ln>
                    <a:extLst>
                      <a:ext uri="{53640926-AAD7-44D8-BBD7-CCE9431645EC}">
                        <a14:shadowObscured xmlns:a14="http://schemas.microsoft.com/office/drawing/2010/main"/>
                      </a:ext>
                    </a:extLst>
                  </pic:spPr>
                </pic:pic>
              </a:graphicData>
            </a:graphic>
          </wp:inline>
        </w:drawing>
      </w:r>
    </w:p>
    <w:p w14:paraId="51878DE2" w14:textId="1A01096E" w:rsidR="001456E5" w:rsidRDefault="001456E5" w:rsidP="001456E5">
      <w:pPr>
        <w:pStyle w:val="ac"/>
        <w:jc w:val="center"/>
        <w:rPr>
          <w:rFonts w:ascii="宋体" w:eastAsia="宋体" w:hAnsi="宋体" w:cs="宋体"/>
          <w:kern w:val="0"/>
          <w:sz w:val="24"/>
          <w:szCs w:val="24"/>
        </w:rPr>
      </w:pPr>
      <w:r>
        <w:t>图</w:t>
      </w:r>
      <w:r>
        <w:t xml:space="preserve"> </w:t>
      </w:r>
      <w:r>
        <w:fldChar w:fldCharType="begin"/>
      </w:r>
      <w:r>
        <w:instrText xml:space="preserve"> SEQ </w:instrText>
      </w:r>
      <w:r>
        <w:instrText>图</w:instrText>
      </w:r>
      <w:r>
        <w:instrText xml:space="preserve"> \* ARABIC </w:instrText>
      </w:r>
      <w:r>
        <w:fldChar w:fldCharType="separate"/>
      </w:r>
      <w:r>
        <w:rPr>
          <w:noProof/>
        </w:rPr>
        <w:t>1</w:t>
      </w:r>
      <w:r>
        <w:fldChar w:fldCharType="end"/>
      </w:r>
      <w:r>
        <w:t xml:space="preserve"> </w:t>
      </w:r>
      <w:r>
        <w:rPr>
          <w:rFonts w:hint="eastAsia"/>
        </w:rPr>
        <w:t>系统功能结构图</w:t>
      </w:r>
    </w:p>
    <w:p w14:paraId="08334349" w14:textId="77777777" w:rsidR="001456E5" w:rsidRDefault="001456E5" w:rsidP="001456E5">
      <w:pPr>
        <w:keepNext/>
        <w:widowControl/>
        <w:spacing w:before="100" w:beforeAutospacing="1" w:after="100" w:afterAutospacing="1"/>
        <w:jc w:val="center"/>
      </w:pPr>
      <w:r>
        <w:rPr>
          <w:rFonts w:ascii="宋体" w:eastAsia="宋体" w:hAnsi="宋体" w:cs="宋体"/>
          <w:noProof/>
          <w:kern w:val="0"/>
          <w:sz w:val="24"/>
          <w:szCs w:val="24"/>
        </w:rPr>
        <w:lastRenderedPageBreak/>
        <w:drawing>
          <wp:inline distT="0" distB="0" distL="0" distR="0" wp14:anchorId="38DA7CF3" wp14:editId="7801C9C2">
            <wp:extent cx="5753100" cy="2895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692"/>
                    <a:stretch/>
                  </pic:blipFill>
                  <pic:spPr bwMode="auto">
                    <a:xfrm>
                      <a:off x="0" y="0"/>
                      <a:ext cx="5753100" cy="2895600"/>
                    </a:xfrm>
                    <a:prstGeom prst="rect">
                      <a:avLst/>
                    </a:prstGeom>
                    <a:noFill/>
                    <a:ln>
                      <a:noFill/>
                    </a:ln>
                    <a:extLst>
                      <a:ext uri="{53640926-AAD7-44D8-BBD7-CCE9431645EC}">
                        <a14:shadowObscured xmlns:a14="http://schemas.microsoft.com/office/drawing/2010/main"/>
                      </a:ext>
                    </a:extLst>
                  </pic:spPr>
                </pic:pic>
              </a:graphicData>
            </a:graphic>
          </wp:inline>
        </w:drawing>
      </w:r>
    </w:p>
    <w:p w14:paraId="377A9574" w14:textId="70331AFC" w:rsidR="001456E5" w:rsidRDefault="001456E5" w:rsidP="001456E5">
      <w:pPr>
        <w:pStyle w:val="ac"/>
        <w:jc w:val="center"/>
        <w:rPr>
          <w:rFonts w:ascii="宋体" w:eastAsia="宋体" w:hAnsi="宋体" w:cs="宋体"/>
          <w:kern w:val="0"/>
          <w:sz w:val="24"/>
          <w:szCs w:val="24"/>
        </w:rPr>
      </w:pPr>
      <w:r>
        <w:t>图</w:t>
      </w:r>
      <w:r>
        <w:t xml:space="preserve"> </w:t>
      </w:r>
      <w:r>
        <w:fldChar w:fldCharType="begin"/>
      </w:r>
      <w:r>
        <w:instrText xml:space="preserve"> SEQ </w:instrText>
      </w:r>
      <w:r>
        <w:instrText>图</w:instrText>
      </w:r>
      <w:r>
        <w:instrText xml:space="preserve"> \* ARABIC </w:instrText>
      </w:r>
      <w:r>
        <w:fldChar w:fldCharType="separate"/>
      </w:r>
      <w:r>
        <w:rPr>
          <w:noProof/>
        </w:rPr>
        <w:t>2</w:t>
      </w:r>
      <w:r>
        <w:fldChar w:fldCharType="end"/>
      </w:r>
      <w:r>
        <w:t xml:space="preserve"> </w:t>
      </w:r>
      <w:r>
        <w:rPr>
          <w:rFonts w:hint="eastAsia"/>
        </w:rPr>
        <w:t>系统框架结构图</w:t>
      </w:r>
    </w:p>
    <w:p w14:paraId="281C69CD" w14:textId="77777777" w:rsidR="001456E5" w:rsidRPr="001646EC" w:rsidRDefault="001456E5" w:rsidP="00500A29">
      <w:pPr>
        <w:widowControl/>
        <w:spacing w:before="100" w:beforeAutospacing="1" w:after="100" w:afterAutospacing="1"/>
        <w:jc w:val="left"/>
        <w:rPr>
          <w:rFonts w:ascii="宋体" w:eastAsia="宋体" w:hAnsi="宋体" w:cs="宋体"/>
          <w:kern w:val="0"/>
          <w:sz w:val="24"/>
          <w:szCs w:val="24"/>
        </w:rPr>
      </w:pPr>
    </w:p>
    <w:p w14:paraId="1CAAE193" w14:textId="77777777" w:rsidR="001646EC" w:rsidRPr="001646EC" w:rsidRDefault="001646EC" w:rsidP="001646EC">
      <w:pPr>
        <w:widowControl/>
        <w:spacing w:before="100" w:beforeAutospacing="1" w:after="100" w:afterAutospacing="1"/>
        <w:jc w:val="left"/>
        <w:outlineLvl w:val="1"/>
        <w:rPr>
          <w:rFonts w:ascii="宋体" w:eastAsia="宋体" w:hAnsi="宋体" w:cs="宋体"/>
          <w:b/>
          <w:bCs/>
          <w:kern w:val="0"/>
          <w:sz w:val="36"/>
          <w:szCs w:val="36"/>
        </w:rPr>
      </w:pPr>
      <w:r w:rsidRPr="001646EC">
        <w:rPr>
          <w:rFonts w:ascii="宋体" w:eastAsia="宋体" w:hAnsi="宋体" w:cs="宋体"/>
          <w:b/>
          <w:bCs/>
          <w:kern w:val="0"/>
          <w:sz w:val="36"/>
          <w:szCs w:val="36"/>
        </w:rPr>
        <w:t>4. 研究的重点和难点</w:t>
      </w:r>
    </w:p>
    <w:p w14:paraId="629C8477" w14:textId="2768E010" w:rsidR="001646EC" w:rsidRPr="001646E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研究重点：</w:t>
      </w:r>
      <w:r w:rsidRPr="001646EC">
        <w:rPr>
          <w:rFonts w:ascii="宋体" w:eastAsia="宋体" w:hAnsi="宋体" w:cs="宋体"/>
          <w:kern w:val="0"/>
          <w:sz w:val="24"/>
          <w:szCs w:val="24"/>
        </w:rPr>
        <w:t xml:space="preserve"> 本课题的重点在于构建高效准确的</w:t>
      </w:r>
      <w:r w:rsidRPr="00F36D99">
        <w:rPr>
          <w:rFonts w:ascii="宋体" w:eastAsia="宋体" w:hAnsi="宋体" w:cs="宋体"/>
          <w:kern w:val="0"/>
          <w:sz w:val="24"/>
          <w:szCs w:val="24"/>
        </w:rPr>
        <w:t>检索增强型中医经典问答</w:t>
      </w:r>
      <w:r w:rsidRPr="001646EC">
        <w:rPr>
          <w:rFonts w:ascii="宋体" w:eastAsia="宋体" w:hAnsi="宋体" w:cs="宋体"/>
          <w:kern w:val="0"/>
          <w:sz w:val="24"/>
          <w:szCs w:val="24"/>
        </w:rPr>
        <w:t>机制，包括知识库构建、检索算法和生成模型集成三方面。首先，如何高质量地数字化《伤寒论》《金匮要略》并建立</w:t>
      </w:r>
      <w:r w:rsidRPr="00F36D99">
        <w:rPr>
          <w:rFonts w:ascii="宋体" w:eastAsia="宋体" w:hAnsi="宋体" w:cs="宋体"/>
          <w:kern w:val="0"/>
          <w:sz w:val="24"/>
          <w:szCs w:val="24"/>
        </w:rPr>
        <w:t>结构化的索引</w:t>
      </w:r>
      <w:r w:rsidRPr="001646EC">
        <w:rPr>
          <w:rFonts w:ascii="宋体" w:eastAsia="宋体" w:hAnsi="宋体" w:cs="宋体"/>
          <w:kern w:val="0"/>
          <w:sz w:val="24"/>
          <w:szCs w:val="24"/>
        </w:rPr>
        <w:t>是基础工作，需确保经典条文的完整性和检索的有效性。其次，</w:t>
      </w:r>
      <w:r w:rsidRPr="00F36D99">
        <w:rPr>
          <w:rFonts w:ascii="宋体" w:eastAsia="宋体" w:hAnsi="宋体" w:cs="宋体"/>
          <w:kern w:val="0"/>
          <w:sz w:val="24"/>
          <w:szCs w:val="24"/>
        </w:rPr>
        <w:t>混合检索策略</w:t>
      </w:r>
      <w:r w:rsidRPr="001646EC">
        <w:rPr>
          <w:rFonts w:ascii="宋体" w:eastAsia="宋体" w:hAnsi="宋体" w:cs="宋体"/>
          <w:kern w:val="0"/>
          <w:sz w:val="24"/>
          <w:szCs w:val="24"/>
        </w:rPr>
        <w:t>的设计与实现是核心之一，需要探索BM25与向量检索相结合的最佳方式，使系统能够召回尽可能相关的经典内容片段。尤其是在用户提问可能使用现代语言而经典原文为文言文的情况下，提高检索的召回和精确率是难点，需要考虑同义词、古今异义词的匹配。此外，</w:t>
      </w:r>
      <w:r w:rsidRPr="00F36D99">
        <w:rPr>
          <w:rFonts w:ascii="宋体" w:eastAsia="宋体" w:hAnsi="宋体" w:cs="宋体"/>
          <w:kern w:val="0"/>
          <w:sz w:val="24"/>
          <w:szCs w:val="24"/>
        </w:rPr>
        <w:t>重排序模块</w:t>
      </w:r>
      <w:r w:rsidRPr="001646EC">
        <w:rPr>
          <w:rFonts w:ascii="宋体" w:eastAsia="宋体" w:hAnsi="宋体" w:cs="宋体"/>
          <w:kern w:val="0"/>
          <w:sz w:val="24"/>
          <w:szCs w:val="24"/>
        </w:rPr>
        <w:t>也是重点，它直接影响最终传递给生成模型的证据质量，需要选择合理的算法或模型来判断哪些片段最有助于回答问题。最后，重点在于</w:t>
      </w:r>
      <w:r w:rsidRPr="00F36D99">
        <w:rPr>
          <w:rFonts w:ascii="宋体" w:eastAsia="宋体" w:hAnsi="宋体" w:cs="宋体"/>
          <w:kern w:val="0"/>
          <w:sz w:val="24"/>
          <w:szCs w:val="24"/>
        </w:rPr>
        <w:t>生成式回答与证据结合</w:t>
      </w:r>
      <w:r w:rsidRPr="001646EC">
        <w:rPr>
          <w:rFonts w:ascii="宋体" w:eastAsia="宋体" w:hAnsi="宋体" w:cs="宋体"/>
          <w:kern w:val="0"/>
          <w:sz w:val="24"/>
          <w:szCs w:val="24"/>
        </w:rPr>
        <w:t>的方法，即如何设计Prompt使得LLM充分利用提供的经典片段进行回答，并在答案中指出依据。这涉及提示工程技巧，确保模型不忽略检索内容且回答风格严谨忠实。</w:t>
      </w:r>
    </w:p>
    <w:p w14:paraId="0DB68295" w14:textId="77777777" w:rsidR="004C04F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研究难点：</w:t>
      </w:r>
      <w:r w:rsidRPr="001646EC">
        <w:rPr>
          <w:rFonts w:ascii="宋体" w:eastAsia="宋体" w:hAnsi="宋体" w:cs="宋体"/>
          <w:kern w:val="0"/>
          <w:sz w:val="24"/>
          <w:szCs w:val="24"/>
        </w:rPr>
        <w:t xml:space="preserve"> </w:t>
      </w:r>
    </w:p>
    <w:p w14:paraId="605FA566" w14:textId="1B224B7C" w:rsidR="004C04FC" w:rsidRDefault="004C04FC" w:rsidP="001646EC">
      <w:pPr>
        <w:widowControl/>
        <w:spacing w:before="100" w:beforeAutospacing="1" w:after="100" w:afterAutospacing="1"/>
        <w:jc w:val="left"/>
        <w:rPr>
          <w:rFonts w:ascii="宋体" w:eastAsia="宋体" w:hAnsi="宋体" w:cs="宋体"/>
          <w:kern w:val="0"/>
          <w:sz w:val="24"/>
          <w:szCs w:val="24"/>
        </w:rPr>
      </w:pPr>
      <w:r w:rsidRPr="004C04FC">
        <w:rPr>
          <w:rFonts w:ascii="宋体" w:eastAsia="宋体" w:hAnsi="宋体" w:cs="宋体" w:hint="eastAsia"/>
          <w:kern w:val="0"/>
          <w:sz w:val="24"/>
          <w:szCs w:val="24"/>
        </w:rPr>
        <w:t>首先是中医古籍的版本异文与数字化质量问题。历史上《伤寒论》存在宋本、成本、康治本等多个版本，文字差异较大。为克服这一难点，本研究锁定了学术界公认的《四部丛刊》影印本为标准底本，规避了网络爬虫数据常见的错字与漏段问题。</w:t>
      </w:r>
    </w:p>
    <w:p w14:paraId="0967AFCD" w14:textId="77777777" w:rsidR="004C04FC" w:rsidRDefault="004C04FC" w:rsidP="001646EC">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其次</w:t>
      </w:r>
      <w:r w:rsidR="001646EC" w:rsidRPr="001646EC">
        <w:rPr>
          <w:rFonts w:ascii="宋体" w:eastAsia="宋体" w:hAnsi="宋体" w:cs="宋体"/>
          <w:kern w:val="0"/>
          <w:sz w:val="24"/>
          <w:szCs w:val="24"/>
        </w:rPr>
        <w:t>是</w:t>
      </w:r>
      <w:r w:rsidR="001646EC" w:rsidRPr="00F36D99">
        <w:rPr>
          <w:rFonts w:ascii="宋体" w:eastAsia="宋体" w:hAnsi="宋体" w:cs="宋体"/>
          <w:kern w:val="0"/>
          <w:sz w:val="24"/>
          <w:szCs w:val="24"/>
        </w:rPr>
        <w:t>中医古文的语言理解问题</w:t>
      </w:r>
      <w:r w:rsidR="001646EC" w:rsidRPr="001646EC">
        <w:rPr>
          <w:rFonts w:ascii="宋体" w:eastAsia="宋体" w:hAnsi="宋体" w:cs="宋体"/>
          <w:kern w:val="0"/>
          <w:sz w:val="24"/>
          <w:szCs w:val="24"/>
        </w:rPr>
        <w:t>。经典著作多为文言文，专业术语众多，现代表达方式与古文存在差异。这会对全文检索和向量检索造成挑战：分词可能不准确，向量模型对古汉语语义的捕捉可能不足。</w:t>
      </w:r>
      <w:r w:rsidR="001646EC" w:rsidRPr="00A629F6">
        <w:rPr>
          <w:rFonts w:ascii="宋体" w:eastAsia="宋体" w:hAnsi="宋体" w:cs="宋体"/>
          <w:kern w:val="0"/>
          <w:sz w:val="24"/>
          <w:szCs w:val="24"/>
        </w:rPr>
        <w:t>稀疏与稠密检索结果</w:t>
      </w:r>
      <w:r w:rsidR="001646EC" w:rsidRPr="00F36D99">
        <w:rPr>
          <w:rFonts w:ascii="宋体" w:eastAsia="宋体" w:hAnsi="宋体" w:cs="宋体"/>
          <w:kern w:val="0"/>
          <w:sz w:val="24"/>
          <w:szCs w:val="24"/>
        </w:rPr>
        <w:t>的融合</w:t>
      </w:r>
      <w:r w:rsidR="001646EC" w:rsidRPr="001646EC">
        <w:rPr>
          <w:rFonts w:ascii="宋体" w:eastAsia="宋体" w:hAnsi="宋体" w:cs="宋体"/>
          <w:kern w:val="0"/>
          <w:sz w:val="24"/>
          <w:szCs w:val="24"/>
        </w:rPr>
        <w:t>存在难点。两类方法返</w:t>
      </w:r>
      <w:r w:rsidR="001646EC" w:rsidRPr="001646EC">
        <w:rPr>
          <w:rFonts w:ascii="宋体" w:eastAsia="宋体" w:hAnsi="宋体" w:cs="宋体"/>
          <w:kern w:val="0"/>
          <w:sz w:val="24"/>
          <w:szCs w:val="24"/>
        </w:rPr>
        <w:lastRenderedPageBreak/>
        <w:t>回的候选片段评分标准不同，如何公平地融合排序、避免有价值的结果被埋没，是需要反复调试的细节问题。</w:t>
      </w:r>
    </w:p>
    <w:p w14:paraId="2992AEAF" w14:textId="50593589" w:rsidR="001646EC" w:rsidRPr="001646E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kern w:val="0"/>
          <w:sz w:val="24"/>
          <w:szCs w:val="24"/>
        </w:rPr>
        <w:t>第三，大模型生成部分要</w:t>
      </w:r>
      <w:r w:rsidRPr="00F36D99">
        <w:rPr>
          <w:rFonts w:ascii="宋体" w:eastAsia="宋体" w:hAnsi="宋体" w:cs="宋体"/>
          <w:kern w:val="0"/>
          <w:sz w:val="24"/>
          <w:szCs w:val="24"/>
        </w:rPr>
        <w:t>避免出现与经典相悖的内容</w:t>
      </w:r>
      <w:r w:rsidRPr="001646EC">
        <w:rPr>
          <w:rFonts w:ascii="宋体" w:eastAsia="宋体" w:hAnsi="宋体" w:cs="宋体"/>
          <w:kern w:val="0"/>
          <w:sz w:val="24"/>
          <w:szCs w:val="24"/>
        </w:rPr>
        <w:t>（幻觉）。大模型可能会“想当然”地编造不存在的经典论述，这是系统必须克服的难点。为此，需要在Prompt中严格限定模型回答范围，并可能对输出进行校验（例如检查回答是否引用了提供的依据）。此外，由于调用外部LLM API，</w:t>
      </w:r>
      <w:r w:rsidRPr="00F36D99">
        <w:rPr>
          <w:rFonts w:ascii="宋体" w:eastAsia="宋体" w:hAnsi="宋体" w:cs="宋体"/>
          <w:kern w:val="0"/>
          <w:sz w:val="24"/>
          <w:szCs w:val="24"/>
        </w:rPr>
        <w:t>响应延时和成本</w:t>
      </w:r>
      <w:r w:rsidRPr="001646EC">
        <w:rPr>
          <w:rFonts w:ascii="宋体" w:eastAsia="宋体" w:hAnsi="宋体" w:cs="宋体"/>
          <w:kern w:val="0"/>
          <w:sz w:val="24"/>
          <w:szCs w:val="24"/>
        </w:rPr>
        <w:t>也是难点之一：大模型调用时间较长且调用次数受限，必须在检索阶段尽量减少无关内容传递、控制提示长度，权衡系统性能与答案完整性。最后，</w:t>
      </w:r>
      <w:r w:rsidRPr="00F36D99">
        <w:rPr>
          <w:rFonts w:ascii="宋体" w:eastAsia="宋体" w:hAnsi="宋体" w:cs="宋体"/>
          <w:kern w:val="0"/>
          <w:sz w:val="24"/>
          <w:szCs w:val="24"/>
        </w:rPr>
        <w:t>系统集成和交互</w:t>
      </w:r>
      <w:r w:rsidRPr="001646EC">
        <w:rPr>
          <w:rFonts w:ascii="宋体" w:eastAsia="宋体" w:hAnsi="宋体" w:cs="宋体"/>
          <w:kern w:val="0"/>
          <w:sz w:val="24"/>
          <w:szCs w:val="24"/>
        </w:rPr>
        <w:t>上也有一定难点：要确保前后端通讯顺畅、安全，前端对答案和引用的展示清晰易用。这些技术细节都需要在实现过程中重点关注和攻克。</w:t>
      </w:r>
    </w:p>
    <w:p w14:paraId="7B444729" w14:textId="77777777" w:rsidR="001646EC" w:rsidRPr="001646EC" w:rsidRDefault="001646EC" w:rsidP="001646EC">
      <w:pPr>
        <w:widowControl/>
        <w:spacing w:before="100" w:beforeAutospacing="1" w:after="100" w:afterAutospacing="1"/>
        <w:jc w:val="left"/>
        <w:outlineLvl w:val="1"/>
        <w:rPr>
          <w:rFonts w:ascii="宋体" w:eastAsia="宋体" w:hAnsi="宋体" w:cs="宋体"/>
          <w:b/>
          <w:bCs/>
          <w:kern w:val="0"/>
          <w:sz w:val="36"/>
          <w:szCs w:val="36"/>
        </w:rPr>
      </w:pPr>
      <w:r w:rsidRPr="001646EC">
        <w:rPr>
          <w:rFonts w:ascii="宋体" w:eastAsia="宋体" w:hAnsi="宋体" w:cs="宋体"/>
          <w:b/>
          <w:bCs/>
          <w:kern w:val="0"/>
          <w:sz w:val="36"/>
          <w:szCs w:val="36"/>
        </w:rPr>
        <w:t>5. 研究方法</w:t>
      </w:r>
    </w:p>
    <w:p w14:paraId="056AFD10" w14:textId="77777777" w:rsidR="001646EC" w:rsidRPr="001646E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kern w:val="0"/>
          <w:sz w:val="24"/>
          <w:szCs w:val="24"/>
        </w:rPr>
        <w:t>为实现上述目标和应对重点难点，本课题将综合运用以下研究方法：</w:t>
      </w:r>
    </w:p>
    <w:p w14:paraId="747B0A61" w14:textId="54A15C01" w:rsidR="001646EC" w:rsidRPr="001646EC" w:rsidRDefault="001646EC" w:rsidP="001646EC">
      <w:pPr>
        <w:widowControl/>
        <w:numPr>
          <w:ilvl w:val="0"/>
          <w:numId w:val="3"/>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文献研究法：</w:t>
      </w:r>
      <w:r w:rsidRPr="001646EC">
        <w:rPr>
          <w:rFonts w:ascii="宋体" w:eastAsia="宋体" w:hAnsi="宋体" w:cs="宋体"/>
          <w:kern w:val="0"/>
          <w:sz w:val="24"/>
          <w:szCs w:val="24"/>
        </w:rPr>
        <w:t xml:space="preserve"> 在项目初期，通过查阅学术论文、专利及相关文档，调研</w:t>
      </w:r>
      <w:r w:rsidRPr="00F36D99">
        <w:rPr>
          <w:rFonts w:ascii="宋体" w:eastAsia="宋体" w:hAnsi="宋体" w:cs="宋体"/>
          <w:kern w:val="0"/>
          <w:sz w:val="24"/>
          <w:szCs w:val="24"/>
        </w:rPr>
        <w:t>中医经典数字化、中医问答系统以及检索增强生成</w:t>
      </w:r>
      <w:r w:rsidRPr="001646EC">
        <w:rPr>
          <w:rFonts w:ascii="宋体" w:eastAsia="宋体" w:hAnsi="宋体" w:cs="宋体"/>
          <w:kern w:val="0"/>
          <w:sz w:val="24"/>
          <w:szCs w:val="24"/>
        </w:rPr>
        <w:t>技术的最新进展，汲取已有成果的经验。特别关注类似系统的技术路线和评价指标，为本研究提供参考依据。</w:t>
      </w:r>
    </w:p>
    <w:p w14:paraId="2F4A1497" w14:textId="77777777" w:rsidR="001646EC" w:rsidRPr="001646EC" w:rsidRDefault="001646EC" w:rsidP="001646EC">
      <w:pPr>
        <w:widowControl/>
        <w:numPr>
          <w:ilvl w:val="0"/>
          <w:numId w:val="3"/>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需求分析与原型法：</w:t>
      </w:r>
      <w:r w:rsidRPr="001646EC">
        <w:rPr>
          <w:rFonts w:ascii="宋体" w:eastAsia="宋体" w:hAnsi="宋体" w:cs="宋体"/>
          <w:kern w:val="0"/>
          <w:sz w:val="24"/>
          <w:szCs w:val="24"/>
        </w:rPr>
        <w:t xml:space="preserve"> 与中医专业学习者交流以获取实际需求，根据调研确定系统应具备的功能。绘制原型界面或流程图，模拟用户提问到获取答案的过程，快速验证需求的合理性和可行性，并在此基础上完善系统设计。</w:t>
      </w:r>
    </w:p>
    <w:p w14:paraId="4804A751" w14:textId="253FD074" w:rsidR="001646EC" w:rsidRPr="001646EC" w:rsidRDefault="001646EC" w:rsidP="001646EC">
      <w:pPr>
        <w:widowControl/>
        <w:numPr>
          <w:ilvl w:val="0"/>
          <w:numId w:val="3"/>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体系结构设计方法：</w:t>
      </w:r>
      <w:r w:rsidRPr="001646EC">
        <w:rPr>
          <w:rFonts w:ascii="宋体" w:eastAsia="宋体" w:hAnsi="宋体" w:cs="宋体"/>
          <w:kern w:val="0"/>
          <w:sz w:val="24"/>
          <w:szCs w:val="24"/>
        </w:rPr>
        <w:t xml:space="preserve"> 采用</w:t>
      </w:r>
      <w:r w:rsidRPr="00F36D99">
        <w:rPr>
          <w:rFonts w:ascii="宋体" w:eastAsia="宋体" w:hAnsi="宋体" w:cs="宋体"/>
          <w:kern w:val="0"/>
          <w:sz w:val="24"/>
          <w:szCs w:val="24"/>
        </w:rPr>
        <w:t>模块化设计思想</w:t>
      </w:r>
      <w:r w:rsidRPr="001646EC">
        <w:rPr>
          <w:rFonts w:ascii="宋体" w:eastAsia="宋体" w:hAnsi="宋体" w:cs="宋体"/>
          <w:kern w:val="0"/>
          <w:sz w:val="24"/>
          <w:szCs w:val="24"/>
        </w:rPr>
        <w:t>，将系统划分为知识库、检索、生成、前端展示等模块，分别设计其接口和实现方案。使用 UML 图（用例图、流程图、架构图）等工具直观表示系统架构和数据流，确保设计的清晰合理</w:t>
      </w:r>
      <w:r w:rsidR="0005235D">
        <w:rPr>
          <w:rFonts w:ascii="宋体" w:eastAsia="宋体" w:hAnsi="宋体" w:cs="宋体" w:hint="eastAsia"/>
          <w:kern w:val="0"/>
          <w:sz w:val="24"/>
          <w:szCs w:val="24"/>
        </w:rPr>
        <w:t>，系统模块划分与数据流见图2</w:t>
      </w:r>
      <w:r w:rsidRPr="001646EC">
        <w:rPr>
          <w:rFonts w:ascii="宋体" w:eastAsia="宋体" w:hAnsi="宋体" w:cs="宋体"/>
          <w:kern w:val="0"/>
          <w:sz w:val="24"/>
          <w:szCs w:val="24"/>
        </w:rPr>
        <w:t>。</w:t>
      </w:r>
    </w:p>
    <w:p w14:paraId="7593ACAF" w14:textId="73AE5B43" w:rsidR="001646EC" w:rsidRPr="001646EC" w:rsidRDefault="001646EC" w:rsidP="001646EC">
      <w:pPr>
        <w:widowControl/>
        <w:numPr>
          <w:ilvl w:val="0"/>
          <w:numId w:val="3"/>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混合检索算法研究：</w:t>
      </w:r>
      <w:r w:rsidRPr="001646EC">
        <w:rPr>
          <w:rFonts w:ascii="宋体" w:eastAsia="宋体" w:hAnsi="宋体" w:cs="宋体"/>
          <w:kern w:val="0"/>
          <w:sz w:val="24"/>
          <w:szCs w:val="24"/>
        </w:rPr>
        <w:t xml:space="preserve"> 针对中医经典内容特点，研究并实现</w:t>
      </w:r>
      <w:r w:rsidRPr="00F36D99">
        <w:rPr>
          <w:rFonts w:ascii="宋体" w:eastAsia="宋体" w:hAnsi="宋体" w:cs="宋体"/>
          <w:kern w:val="0"/>
          <w:sz w:val="24"/>
          <w:szCs w:val="24"/>
        </w:rPr>
        <w:t>BM25+向量检索</w:t>
      </w:r>
      <w:r w:rsidRPr="001646EC">
        <w:rPr>
          <w:rFonts w:ascii="宋体" w:eastAsia="宋体" w:hAnsi="宋体" w:cs="宋体"/>
          <w:kern w:val="0"/>
          <w:sz w:val="24"/>
          <w:szCs w:val="24"/>
        </w:rPr>
        <w:t>的混合策略。</w:t>
      </w:r>
      <w:r w:rsidR="00A629F6" w:rsidRPr="00A629F6">
        <w:rPr>
          <w:rFonts w:ascii="宋体" w:eastAsia="宋体" w:hAnsi="宋体" w:cs="宋体" w:hint="eastAsia"/>
          <w:kern w:val="0"/>
          <w:sz w:val="24"/>
          <w:szCs w:val="24"/>
        </w:rPr>
        <w:t>为了有效融合两类评分机制不同的检索结果，本研究将放弃传统的线性加权或复杂的训练排序模型，转而采用“倒数排名融合算法”（</w:t>
      </w:r>
      <w:r w:rsidR="00A629F6" w:rsidRPr="00A629F6">
        <w:rPr>
          <w:rFonts w:ascii="宋体" w:eastAsia="宋体" w:hAnsi="宋体" w:cs="宋体"/>
          <w:kern w:val="0"/>
          <w:sz w:val="24"/>
          <w:szCs w:val="24"/>
        </w:rPr>
        <w:t>Reciprocal Rank Fusion, RRF）。该算法直接利用文档在不同列表中的排名信息进行融合（公式：</w:t>
      </w:r>
      <m:oMath>
        <m:r>
          <w:rPr>
            <w:rFonts w:ascii="Cambria Math" w:eastAsia="宋体" w:hAnsi="Cambria Math" w:cs="宋体"/>
            <w:kern w:val="0"/>
            <w:sz w:val="24"/>
            <w:szCs w:val="24"/>
          </w:rPr>
          <m:t>score=</m:t>
        </m:r>
        <m:nary>
          <m:naryPr>
            <m:chr m:val="∑"/>
            <m:subHide m:val="1"/>
            <m:supHide m:val="1"/>
            <m:ctrlPr>
              <w:rPr>
                <w:rFonts w:ascii="Cambria Math" w:eastAsia="宋体" w:hAnsi="Cambria Math" w:cs="宋体"/>
                <w:kern w:val="0"/>
                <w:sz w:val="24"/>
                <w:szCs w:val="24"/>
              </w:rPr>
            </m:ctrlPr>
          </m:naryPr>
          <m:sub>
            <m:ctrlPr>
              <w:rPr>
                <w:rFonts w:ascii="Cambria Math" w:eastAsia="宋体" w:hAnsi="Cambria Math" w:cs="宋体"/>
                <w:i/>
                <w:kern w:val="0"/>
                <w:sz w:val="24"/>
                <w:szCs w:val="24"/>
              </w:rPr>
            </m:ctrlPr>
          </m:sub>
          <m:sup>
            <m:ctrlPr>
              <w:rPr>
                <w:rFonts w:ascii="Cambria Math" w:eastAsia="宋体" w:hAnsi="Cambria Math" w:cs="宋体"/>
                <w:i/>
                <w:kern w:val="0"/>
                <w:sz w:val="24"/>
                <w:szCs w:val="24"/>
              </w:rPr>
            </m:ctrlPr>
          </m:sup>
          <m:e>
            <m:r>
              <w:rPr>
                <w:rFonts w:ascii="Cambria Math" w:eastAsia="宋体" w:hAnsi="Cambria Math" w:cs="宋体"/>
                <w:kern w:val="0"/>
                <w:sz w:val="24"/>
                <w:szCs w:val="24"/>
              </w:rPr>
              <m:t>1</m:t>
            </m:r>
            <m:r>
              <m:rPr>
                <m:lit/>
              </m:rPr>
              <w:rPr>
                <w:rFonts w:ascii="Cambria Math" w:eastAsia="宋体" w:hAnsi="Cambria Math" w:cs="宋体"/>
                <w:kern w:val="0"/>
                <w:sz w:val="24"/>
                <w:szCs w:val="24"/>
              </w:rPr>
              <m:t>/</m:t>
            </m:r>
            <m:d>
              <m:dPr>
                <m:ctrlPr>
                  <w:rPr>
                    <w:rFonts w:ascii="Cambria Math" w:eastAsia="宋体" w:hAnsi="Cambria Math" w:cs="宋体"/>
                    <w:i/>
                    <w:kern w:val="0"/>
                    <w:sz w:val="24"/>
                    <w:szCs w:val="24"/>
                  </w:rPr>
                </m:ctrlPr>
              </m:dPr>
              <m:e>
                <m:r>
                  <w:rPr>
                    <w:rFonts w:ascii="Cambria Math" w:eastAsia="宋体" w:hAnsi="Cambria Math" w:cs="宋体"/>
                    <w:kern w:val="0"/>
                    <w:sz w:val="24"/>
                    <w:szCs w:val="24"/>
                  </w:rPr>
                  <m:t>k+rank</m:t>
                </m:r>
              </m:e>
            </m:d>
            <m:ctrlPr>
              <w:rPr>
                <w:rFonts w:ascii="Cambria Math" w:eastAsia="宋体" w:hAnsi="Cambria Math" w:cs="宋体"/>
                <w:i/>
                <w:kern w:val="0"/>
                <w:sz w:val="24"/>
                <w:szCs w:val="24"/>
              </w:rPr>
            </m:ctrlPr>
          </m:e>
        </m:nary>
      </m:oMath>
      <w:r w:rsidR="00A629F6" w:rsidRPr="00A629F6">
        <w:rPr>
          <w:rFonts w:ascii="宋体" w:eastAsia="宋体" w:hAnsi="宋体" w:cs="宋体"/>
          <w:kern w:val="0"/>
          <w:sz w:val="24"/>
          <w:szCs w:val="24"/>
        </w:rPr>
        <w:t>），无需人工标注训练数据即可实现稳健的排序优化，确保兼顾关键词匹配的精准度与语义匹配的泛化性。</w:t>
      </w:r>
    </w:p>
    <w:p w14:paraId="3D54A2BF" w14:textId="77777777" w:rsidR="001646EC" w:rsidRPr="001646EC" w:rsidRDefault="001646EC" w:rsidP="001646EC">
      <w:pPr>
        <w:widowControl/>
        <w:numPr>
          <w:ilvl w:val="0"/>
          <w:numId w:val="3"/>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提示工程与生成控制：</w:t>
      </w:r>
      <w:r w:rsidRPr="001646EC">
        <w:rPr>
          <w:rFonts w:ascii="宋体" w:eastAsia="宋体" w:hAnsi="宋体" w:cs="宋体"/>
          <w:kern w:val="0"/>
          <w:sz w:val="24"/>
          <w:szCs w:val="24"/>
        </w:rPr>
        <w:t xml:space="preserve"> 在集成LLM时，采用</w:t>
      </w:r>
      <w:r w:rsidRPr="00F36D99">
        <w:rPr>
          <w:rFonts w:ascii="宋体" w:eastAsia="宋体" w:hAnsi="宋体" w:cs="宋体"/>
          <w:kern w:val="0"/>
          <w:sz w:val="24"/>
          <w:szCs w:val="24"/>
        </w:rPr>
        <w:t>Prompt Engineering</w:t>
      </w:r>
      <w:r w:rsidRPr="001646EC">
        <w:rPr>
          <w:rFonts w:ascii="宋体" w:eastAsia="宋体" w:hAnsi="宋体" w:cs="宋体"/>
          <w:kern w:val="0"/>
          <w:sz w:val="24"/>
          <w:szCs w:val="24"/>
        </w:rPr>
        <w:t>方法，根据中医领域问答特点反复调试提示词模板。尝试加入明确指令，要求模型引用提供的文本回答、不允许杜撰出处等，从而</w:t>
      </w:r>
      <w:r w:rsidRPr="00F36D99">
        <w:rPr>
          <w:rFonts w:ascii="宋体" w:eastAsia="宋体" w:hAnsi="宋体" w:cs="宋体"/>
          <w:kern w:val="0"/>
          <w:sz w:val="24"/>
          <w:szCs w:val="24"/>
        </w:rPr>
        <w:t>降低幻觉风险</w:t>
      </w:r>
      <w:r w:rsidRPr="001646EC">
        <w:rPr>
          <w:rFonts w:ascii="宋体" w:eastAsia="宋体" w:hAnsi="宋体" w:cs="宋体"/>
          <w:kern w:val="0"/>
          <w:sz w:val="24"/>
          <w:szCs w:val="24"/>
        </w:rPr>
        <w:t>。如果模型仍可能产出不可靠信息，考虑在生成结果返回前增加</w:t>
      </w:r>
      <w:r w:rsidRPr="00F36D99">
        <w:rPr>
          <w:rFonts w:ascii="宋体" w:eastAsia="宋体" w:hAnsi="宋体" w:cs="宋体"/>
          <w:kern w:val="0"/>
          <w:sz w:val="24"/>
          <w:szCs w:val="24"/>
        </w:rPr>
        <w:t>答案校验</w:t>
      </w:r>
      <w:r w:rsidRPr="001646EC">
        <w:rPr>
          <w:rFonts w:ascii="宋体" w:eastAsia="宋体" w:hAnsi="宋体" w:cs="宋体"/>
          <w:kern w:val="0"/>
          <w:sz w:val="24"/>
          <w:szCs w:val="24"/>
        </w:rPr>
        <w:t>步骤，如匹配回答中的关键字是否出现在检索片段中，若不匹配则提示模型重新回答或提醒用户答案不确定。</w:t>
      </w:r>
    </w:p>
    <w:p w14:paraId="72F445E3" w14:textId="77777777" w:rsidR="001646EC" w:rsidRPr="001646EC" w:rsidRDefault="001646EC" w:rsidP="001646EC">
      <w:pPr>
        <w:widowControl/>
        <w:numPr>
          <w:ilvl w:val="0"/>
          <w:numId w:val="3"/>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快速迭代开发方法：</w:t>
      </w:r>
      <w:r w:rsidRPr="001646EC">
        <w:rPr>
          <w:rFonts w:ascii="宋体" w:eastAsia="宋体" w:hAnsi="宋体" w:cs="宋体"/>
          <w:kern w:val="0"/>
          <w:sz w:val="24"/>
          <w:szCs w:val="24"/>
        </w:rPr>
        <w:t xml:space="preserve"> 结合前后端实现，采用</w:t>
      </w:r>
      <w:r w:rsidRPr="00F36D99">
        <w:rPr>
          <w:rFonts w:ascii="宋体" w:eastAsia="宋体" w:hAnsi="宋体" w:cs="宋体"/>
          <w:kern w:val="0"/>
          <w:sz w:val="24"/>
          <w:szCs w:val="24"/>
        </w:rPr>
        <w:t>敏捷开发</w:t>
      </w:r>
      <w:r w:rsidRPr="001646EC">
        <w:rPr>
          <w:rFonts w:ascii="宋体" w:eastAsia="宋体" w:hAnsi="宋体" w:cs="宋体"/>
          <w:kern w:val="0"/>
          <w:sz w:val="24"/>
          <w:szCs w:val="24"/>
        </w:rPr>
        <w:t>模式，小步迭代。先行开发基本的检索-&gt;生成流水线，实现最小可用产品（MVP），然后逐步完善提升各模块性能。在每个阶段进行单元测试和集成测试，及时发现并解决问题。利用日志和调试工具监测检索召回率、生成内容质量，以数据驱动改进。</w:t>
      </w:r>
    </w:p>
    <w:p w14:paraId="202A00C4" w14:textId="5978BB31" w:rsidR="001646EC" w:rsidRPr="001646EC" w:rsidRDefault="001646EC" w:rsidP="001646EC">
      <w:pPr>
        <w:widowControl/>
        <w:numPr>
          <w:ilvl w:val="0"/>
          <w:numId w:val="3"/>
        </w:numPr>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b/>
          <w:bCs/>
          <w:kern w:val="0"/>
          <w:sz w:val="24"/>
          <w:szCs w:val="24"/>
        </w:rPr>
        <w:t>性能测试与评估方法：</w:t>
      </w:r>
      <w:r w:rsidRPr="001646EC">
        <w:rPr>
          <w:rFonts w:ascii="宋体" w:eastAsia="宋体" w:hAnsi="宋体" w:cs="宋体"/>
          <w:kern w:val="0"/>
          <w:sz w:val="24"/>
          <w:szCs w:val="24"/>
        </w:rPr>
        <w:t xml:space="preserve"> </w:t>
      </w:r>
      <w:r w:rsidR="00AA5371" w:rsidRPr="00AA5371">
        <w:rPr>
          <w:rFonts w:ascii="宋体" w:eastAsia="宋体" w:hAnsi="宋体" w:cs="宋体" w:hint="eastAsia"/>
          <w:kern w:val="0"/>
          <w:sz w:val="24"/>
          <w:szCs w:val="24"/>
        </w:rPr>
        <w:t>本研究采用“功能测试</w:t>
      </w:r>
      <w:r w:rsidR="00AA5371" w:rsidRPr="00AA5371">
        <w:rPr>
          <w:rFonts w:ascii="宋体" w:eastAsia="宋体" w:hAnsi="宋体" w:cs="宋体"/>
          <w:kern w:val="0"/>
          <w:sz w:val="24"/>
          <w:szCs w:val="24"/>
        </w:rPr>
        <w:t xml:space="preserve"> + 自建金标准测试集 + 人工核对引用”相结合的评估方案。首先对检索、证据展示、生成回答与引用标注等</w:t>
      </w:r>
      <w:r w:rsidR="00AA5371" w:rsidRPr="00AA5371">
        <w:rPr>
          <w:rFonts w:ascii="宋体" w:eastAsia="宋体" w:hAnsi="宋体" w:cs="宋体"/>
          <w:kern w:val="0"/>
          <w:sz w:val="24"/>
          <w:szCs w:val="24"/>
        </w:rPr>
        <w:lastRenderedPageBreak/>
        <w:t xml:space="preserve">核心流程进行功能与响应时间测试；其次自建 </w:t>
      </w:r>
      <w:r w:rsidR="00135C32">
        <w:rPr>
          <w:rFonts w:ascii="宋体" w:eastAsia="宋体" w:hAnsi="宋体" w:cs="宋体"/>
          <w:kern w:val="0"/>
          <w:sz w:val="24"/>
          <w:szCs w:val="24"/>
        </w:rPr>
        <w:t>200</w:t>
      </w:r>
      <w:r w:rsidR="00AA5371" w:rsidRPr="00AA5371">
        <w:rPr>
          <w:rFonts w:ascii="宋体" w:eastAsia="宋体" w:hAnsi="宋体" w:cs="宋体"/>
          <w:kern w:val="0"/>
          <w:sz w:val="24"/>
          <w:szCs w:val="24"/>
        </w:rPr>
        <w:t>–</w:t>
      </w:r>
      <w:r w:rsidR="00135C32">
        <w:rPr>
          <w:rFonts w:ascii="宋体" w:eastAsia="宋体" w:hAnsi="宋体" w:cs="宋体"/>
          <w:kern w:val="0"/>
          <w:sz w:val="24"/>
          <w:szCs w:val="24"/>
        </w:rPr>
        <w:t>250</w:t>
      </w:r>
      <w:r w:rsidR="00AA5371" w:rsidRPr="00AA5371">
        <w:rPr>
          <w:rFonts w:ascii="宋体" w:eastAsia="宋体" w:hAnsi="宋体" w:cs="宋体"/>
          <w:kern w:val="0"/>
          <w:sz w:val="24"/>
          <w:szCs w:val="24"/>
        </w:rPr>
        <w:t xml:space="preserve"> 条测试问题，人工标注每条问题对应的标准依据（书名-篇章/条文编号）与证据片段（1–3段），用于评估检索 TopK 命中情况（如 Hit@K/Recall@K）；最后人工检查生成回答是否严格基于证据、引用是否正确，统计错引/无证据断言等失败样本并分析原因。</w:t>
      </w:r>
    </w:p>
    <w:p w14:paraId="7BB667A3" w14:textId="77777777" w:rsidR="001646EC" w:rsidRPr="001646EC" w:rsidRDefault="001646EC" w:rsidP="001646EC">
      <w:pPr>
        <w:widowControl/>
        <w:spacing w:before="100" w:beforeAutospacing="1" w:after="100" w:afterAutospacing="1"/>
        <w:jc w:val="left"/>
        <w:outlineLvl w:val="1"/>
        <w:rPr>
          <w:rFonts w:ascii="宋体" w:eastAsia="宋体" w:hAnsi="宋体" w:cs="宋体"/>
          <w:b/>
          <w:bCs/>
          <w:kern w:val="0"/>
          <w:sz w:val="36"/>
          <w:szCs w:val="36"/>
        </w:rPr>
      </w:pPr>
      <w:r w:rsidRPr="001646EC">
        <w:rPr>
          <w:rFonts w:ascii="宋体" w:eastAsia="宋体" w:hAnsi="宋体" w:cs="宋体"/>
          <w:b/>
          <w:bCs/>
          <w:kern w:val="0"/>
          <w:sz w:val="36"/>
          <w:szCs w:val="36"/>
        </w:rPr>
        <w:t>6. 论文创新点</w:t>
      </w:r>
    </w:p>
    <w:p w14:paraId="61A012BE" w14:textId="345BA870" w:rsidR="001646EC" w:rsidRPr="001646EC" w:rsidRDefault="00B012FE" w:rsidP="00B012FE">
      <w:r w:rsidRPr="00B012FE">
        <w:rPr>
          <w:rFonts w:ascii="宋体" w:eastAsia="宋体" w:hAnsi="宋体" w:hint="eastAsia"/>
          <w:sz w:val="24"/>
          <w:szCs w:val="28"/>
        </w:rPr>
        <w:t>针对中医经典文本文言简练、多义且与现代问法存在表达差异的问题，本</w:t>
      </w:r>
      <w:r w:rsidR="00A629F6">
        <w:rPr>
          <w:rFonts w:ascii="宋体" w:eastAsia="宋体" w:hAnsi="宋体" w:hint="eastAsia"/>
          <w:sz w:val="24"/>
          <w:szCs w:val="28"/>
        </w:rPr>
        <w:t>文</w:t>
      </w:r>
      <w:r w:rsidRPr="00B012FE">
        <w:rPr>
          <w:rFonts w:ascii="宋体" w:eastAsia="宋体" w:hAnsi="宋体" w:hint="eastAsia"/>
          <w:sz w:val="24"/>
          <w:szCs w:val="28"/>
        </w:rPr>
        <w:t>提出一种面向文言场景的证据化</w:t>
      </w:r>
      <w:r w:rsidRPr="00B012FE">
        <w:rPr>
          <w:rFonts w:ascii="宋体" w:eastAsia="宋体" w:hAnsi="宋体"/>
          <w:sz w:val="24"/>
          <w:szCs w:val="28"/>
        </w:rPr>
        <w:t>RAG研读支持方法：通过BM25与向量检索的混合召回提升证据获取的覆盖率与准确性；通过分步Prompt将“证据释义/要点抽取—基于证据生成—条文依据输出”流程显式化，并结合证据一致性校验抑制模型幻觉与错引；最终在系统端实现引用标记与证据片段联动展示，使用户能够对回答进行快速溯源与核验。</w:t>
      </w:r>
    </w:p>
    <w:p w14:paraId="5D1E3E6A" w14:textId="550733FC" w:rsidR="001646EC" w:rsidRDefault="001646EC" w:rsidP="001646EC">
      <w:pPr>
        <w:widowControl/>
        <w:spacing w:before="100" w:beforeAutospacing="1" w:after="100" w:afterAutospacing="1"/>
        <w:jc w:val="left"/>
        <w:outlineLvl w:val="1"/>
        <w:rPr>
          <w:rFonts w:ascii="宋体" w:eastAsia="宋体" w:hAnsi="宋体" w:cs="宋体"/>
          <w:b/>
          <w:bCs/>
          <w:kern w:val="0"/>
          <w:sz w:val="36"/>
          <w:szCs w:val="36"/>
        </w:rPr>
      </w:pPr>
      <w:r w:rsidRPr="001646EC">
        <w:rPr>
          <w:rFonts w:ascii="宋体" w:eastAsia="宋体" w:hAnsi="宋体" w:cs="宋体"/>
          <w:b/>
          <w:bCs/>
          <w:kern w:val="0"/>
          <w:sz w:val="36"/>
          <w:szCs w:val="36"/>
        </w:rPr>
        <w:t>7. 毕业论文计划进度</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358"/>
        <w:gridCol w:w="2552"/>
      </w:tblGrid>
      <w:tr w:rsidR="00CB68FB" w14:paraId="1D76777E" w14:textId="77777777" w:rsidTr="009607D2">
        <w:trPr>
          <w:trHeight w:val="333"/>
        </w:trPr>
        <w:tc>
          <w:tcPr>
            <w:tcW w:w="1129" w:type="dxa"/>
            <w:shd w:val="clear" w:color="auto" w:fill="auto"/>
          </w:tcPr>
          <w:p w14:paraId="47EBBE2D" w14:textId="77777777" w:rsidR="00CB68FB" w:rsidRDefault="00CB68FB" w:rsidP="00C759BF">
            <w:pPr>
              <w:jc w:val="center"/>
            </w:pPr>
            <w:r>
              <w:rPr>
                <w:rFonts w:hint="eastAsia"/>
              </w:rPr>
              <w:t>阶段序号</w:t>
            </w:r>
          </w:p>
        </w:tc>
        <w:tc>
          <w:tcPr>
            <w:tcW w:w="5358" w:type="dxa"/>
            <w:shd w:val="clear" w:color="auto" w:fill="auto"/>
          </w:tcPr>
          <w:p w14:paraId="39EBADFF" w14:textId="77777777" w:rsidR="00CB68FB" w:rsidRDefault="00CB68FB" w:rsidP="00C759BF">
            <w:pPr>
              <w:jc w:val="center"/>
            </w:pPr>
            <w:r>
              <w:rPr>
                <w:rFonts w:hint="eastAsia"/>
              </w:rPr>
              <w:t>阶段名称</w:t>
            </w:r>
          </w:p>
        </w:tc>
        <w:tc>
          <w:tcPr>
            <w:tcW w:w="2552" w:type="dxa"/>
            <w:shd w:val="clear" w:color="auto" w:fill="auto"/>
          </w:tcPr>
          <w:p w14:paraId="217EEDD3" w14:textId="77777777" w:rsidR="00CB68FB" w:rsidRDefault="00CB68FB" w:rsidP="00C759BF">
            <w:pPr>
              <w:jc w:val="center"/>
            </w:pPr>
            <w:r>
              <w:rPr>
                <w:rFonts w:hint="eastAsia"/>
              </w:rPr>
              <w:t>日期</w:t>
            </w:r>
          </w:p>
        </w:tc>
      </w:tr>
      <w:tr w:rsidR="00CB68FB" w14:paraId="2566DB87" w14:textId="77777777" w:rsidTr="009607D2">
        <w:trPr>
          <w:trHeight w:val="405"/>
        </w:trPr>
        <w:tc>
          <w:tcPr>
            <w:tcW w:w="1129" w:type="dxa"/>
            <w:shd w:val="clear" w:color="auto" w:fill="auto"/>
          </w:tcPr>
          <w:p w14:paraId="64D2ED52" w14:textId="77777777" w:rsidR="00CB68FB" w:rsidRDefault="00CB68FB" w:rsidP="00C759BF">
            <w:pPr>
              <w:jc w:val="center"/>
            </w:pPr>
            <w:r>
              <w:rPr>
                <w:rFonts w:hint="eastAsia"/>
              </w:rPr>
              <w:t>1</w:t>
            </w:r>
          </w:p>
        </w:tc>
        <w:tc>
          <w:tcPr>
            <w:tcW w:w="5358" w:type="dxa"/>
            <w:shd w:val="clear" w:color="auto" w:fill="auto"/>
          </w:tcPr>
          <w:p w14:paraId="0AE746BF" w14:textId="77777777" w:rsidR="00CB68FB" w:rsidRDefault="00CB68FB" w:rsidP="00C759BF">
            <w:pPr>
              <w:jc w:val="center"/>
            </w:pPr>
            <w:r>
              <w:rPr>
                <w:rFonts w:hint="eastAsia"/>
              </w:rPr>
              <w:t>借阅相关文献材料，准备设计材料和论文素材</w:t>
            </w:r>
          </w:p>
        </w:tc>
        <w:tc>
          <w:tcPr>
            <w:tcW w:w="2552" w:type="dxa"/>
            <w:shd w:val="clear" w:color="auto" w:fill="auto"/>
          </w:tcPr>
          <w:p w14:paraId="6591CCB3" w14:textId="6AC3A9C5" w:rsidR="00CB68FB" w:rsidRDefault="00CB68FB" w:rsidP="00C759BF">
            <w:pPr>
              <w:jc w:val="center"/>
            </w:pPr>
            <w:r>
              <w:rPr>
                <w:rFonts w:hint="eastAsia"/>
              </w:rPr>
              <w:t>202</w:t>
            </w:r>
            <w:r w:rsidR="00DB0B63">
              <w:t>6</w:t>
            </w:r>
            <w:r>
              <w:rPr>
                <w:rFonts w:hint="eastAsia"/>
              </w:rPr>
              <w:t>.1.1-202</w:t>
            </w:r>
            <w:r w:rsidR="00DB0B63">
              <w:t>6</w:t>
            </w:r>
            <w:r>
              <w:rPr>
                <w:rFonts w:hint="eastAsia"/>
              </w:rPr>
              <w:t>.1.15</w:t>
            </w:r>
          </w:p>
        </w:tc>
      </w:tr>
      <w:tr w:rsidR="00CB68FB" w14:paraId="5146D88F" w14:textId="77777777" w:rsidTr="009607D2">
        <w:trPr>
          <w:trHeight w:val="386"/>
        </w:trPr>
        <w:tc>
          <w:tcPr>
            <w:tcW w:w="1129" w:type="dxa"/>
            <w:shd w:val="clear" w:color="auto" w:fill="auto"/>
          </w:tcPr>
          <w:p w14:paraId="76007E1D" w14:textId="77777777" w:rsidR="00CB68FB" w:rsidRDefault="00CB68FB" w:rsidP="00C759BF">
            <w:pPr>
              <w:jc w:val="center"/>
            </w:pPr>
            <w:r>
              <w:rPr>
                <w:rFonts w:hint="eastAsia"/>
              </w:rPr>
              <w:t>2</w:t>
            </w:r>
          </w:p>
        </w:tc>
        <w:tc>
          <w:tcPr>
            <w:tcW w:w="5358" w:type="dxa"/>
            <w:shd w:val="clear" w:color="auto" w:fill="auto"/>
          </w:tcPr>
          <w:p w14:paraId="0BF327F5" w14:textId="77777777" w:rsidR="00CB68FB" w:rsidRDefault="00CB68FB" w:rsidP="00C759BF">
            <w:pPr>
              <w:jc w:val="center"/>
            </w:pPr>
            <w:r>
              <w:rPr>
                <w:rFonts w:hint="eastAsia"/>
              </w:rPr>
              <w:t>拟定论文提纲</w:t>
            </w:r>
          </w:p>
        </w:tc>
        <w:tc>
          <w:tcPr>
            <w:tcW w:w="2552" w:type="dxa"/>
            <w:shd w:val="clear" w:color="auto" w:fill="auto"/>
          </w:tcPr>
          <w:p w14:paraId="0A509A94" w14:textId="1D30D08D" w:rsidR="00CB68FB" w:rsidRDefault="00CB68FB" w:rsidP="00C759BF">
            <w:pPr>
              <w:jc w:val="center"/>
            </w:pPr>
            <w:r>
              <w:rPr>
                <w:rFonts w:hint="eastAsia"/>
              </w:rPr>
              <w:t>202</w:t>
            </w:r>
            <w:r w:rsidR="00881355">
              <w:t>6</w:t>
            </w:r>
            <w:r>
              <w:rPr>
                <w:rFonts w:hint="eastAsia"/>
              </w:rPr>
              <w:t>.1.16-202</w:t>
            </w:r>
            <w:r w:rsidR="00881355">
              <w:t>6</w:t>
            </w:r>
            <w:r>
              <w:rPr>
                <w:rFonts w:hint="eastAsia"/>
              </w:rPr>
              <w:t>.1.20</w:t>
            </w:r>
          </w:p>
        </w:tc>
      </w:tr>
      <w:tr w:rsidR="00CB68FB" w14:paraId="27807184" w14:textId="77777777" w:rsidTr="009607D2">
        <w:trPr>
          <w:trHeight w:val="405"/>
        </w:trPr>
        <w:tc>
          <w:tcPr>
            <w:tcW w:w="1129" w:type="dxa"/>
            <w:shd w:val="clear" w:color="auto" w:fill="auto"/>
          </w:tcPr>
          <w:p w14:paraId="25EEDA04" w14:textId="77777777" w:rsidR="00CB68FB" w:rsidRDefault="00CB68FB" w:rsidP="00C759BF">
            <w:pPr>
              <w:jc w:val="center"/>
            </w:pPr>
            <w:r>
              <w:rPr>
                <w:rFonts w:hint="eastAsia"/>
              </w:rPr>
              <w:t>3</w:t>
            </w:r>
          </w:p>
        </w:tc>
        <w:tc>
          <w:tcPr>
            <w:tcW w:w="5358" w:type="dxa"/>
            <w:shd w:val="clear" w:color="auto" w:fill="auto"/>
          </w:tcPr>
          <w:p w14:paraId="572E8CCA" w14:textId="77777777" w:rsidR="00CB68FB" w:rsidRDefault="00CB68FB" w:rsidP="00C759BF">
            <w:pPr>
              <w:jc w:val="center"/>
            </w:pPr>
            <w:r>
              <w:rPr>
                <w:rFonts w:hint="eastAsia"/>
              </w:rPr>
              <w:t>对数据资料进行数据分析，开展研究工作，撰写论文</w:t>
            </w:r>
          </w:p>
        </w:tc>
        <w:tc>
          <w:tcPr>
            <w:tcW w:w="2552" w:type="dxa"/>
            <w:shd w:val="clear" w:color="auto" w:fill="auto"/>
          </w:tcPr>
          <w:p w14:paraId="2FDC0A35" w14:textId="177F0BBA" w:rsidR="00CB68FB" w:rsidRDefault="00CB68FB" w:rsidP="00C759BF">
            <w:pPr>
              <w:jc w:val="center"/>
            </w:pPr>
            <w:r>
              <w:rPr>
                <w:rFonts w:hint="eastAsia"/>
              </w:rPr>
              <w:t>202</w:t>
            </w:r>
            <w:r w:rsidR="00881355">
              <w:t>6</w:t>
            </w:r>
            <w:r>
              <w:rPr>
                <w:rFonts w:hint="eastAsia"/>
              </w:rPr>
              <w:t>.1.20-202</w:t>
            </w:r>
            <w:r w:rsidR="00881355">
              <w:t>6</w:t>
            </w:r>
            <w:r>
              <w:rPr>
                <w:rFonts w:hint="eastAsia"/>
              </w:rPr>
              <w:t>.3.10</w:t>
            </w:r>
          </w:p>
        </w:tc>
      </w:tr>
      <w:tr w:rsidR="00CB68FB" w14:paraId="0223AA24" w14:textId="77777777" w:rsidTr="009607D2">
        <w:trPr>
          <w:trHeight w:val="90"/>
        </w:trPr>
        <w:tc>
          <w:tcPr>
            <w:tcW w:w="1129" w:type="dxa"/>
            <w:shd w:val="clear" w:color="auto" w:fill="auto"/>
          </w:tcPr>
          <w:p w14:paraId="058F9BC4" w14:textId="77777777" w:rsidR="00CB68FB" w:rsidRDefault="00CB68FB" w:rsidP="00C759BF">
            <w:pPr>
              <w:jc w:val="center"/>
            </w:pPr>
            <w:r>
              <w:rPr>
                <w:rFonts w:hint="eastAsia"/>
              </w:rPr>
              <w:t>4</w:t>
            </w:r>
          </w:p>
        </w:tc>
        <w:tc>
          <w:tcPr>
            <w:tcW w:w="5358" w:type="dxa"/>
            <w:shd w:val="clear" w:color="auto" w:fill="auto"/>
          </w:tcPr>
          <w:p w14:paraId="71575444" w14:textId="77777777" w:rsidR="00CB68FB" w:rsidRDefault="00CB68FB" w:rsidP="00C759BF">
            <w:pPr>
              <w:jc w:val="center"/>
            </w:pPr>
            <w:r>
              <w:rPr>
                <w:rFonts w:hint="eastAsia"/>
              </w:rPr>
              <w:t>完成初稿，了解导师意见</w:t>
            </w:r>
          </w:p>
        </w:tc>
        <w:tc>
          <w:tcPr>
            <w:tcW w:w="2552" w:type="dxa"/>
            <w:shd w:val="clear" w:color="auto" w:fill="auto"/>
          </w:tcPr>
          <w:p w14:paraId="3E489908" w14:textId="48715A5F" w:rsidR="00CB68FB" w:rsidRDefault="00CB68FB" w:rsidP="00C759BF">
            <w:pPr>
              <w:jc w:val="center"/>
            </w:pPr>
            <w:r>
              <w:rPr>
                <w:rFonts w:hint="eastAsia"/>
              </w:rPr>
              <w:t>202</w:t>
            </w:r>
            <w:r w:rsidR="00881355">
              <w:t>6</w:t>
            </w:r>
            <w:r>
              <w:rPr>
                <w:rFonts w:hint="eastAsia"/>
              </w:rPr>
              <w:t>.3.11-202</w:t>
            </w:r>
            <w:r w:rsidR="00881355">
              <w:t>6</w:t>
            </w:r>
            <w:r>
              <w:rPr>
                <w:rFonts w:hint="eastAsia"/>
              </w:rPr>
              <w:t>.3.31</w:t>
            </w:r>
          </w:p>
        </w:tc>
      </w:tr>
      <w:tr w:rsidR="00CB68FB" w14:paraId="1EAFE655" w14:textId="77777777" w:rsidTr="009607D2">
        <w:trPr>
          <w:trHeight w:val="90"/>
        </w:trPr>
        <w:tc>
          <w:tcPr>
            <w:tcW w:w="1129" w:type="dxa"/>
            <w:shd w:val="clear" w:color="auto" w:fill="auto"/>
          </w:tcPr>
          <w:p w14:paraId="2D42DF93" w14:textId="77777777" w:rsidR="00CB68FB" w:rsidRDefault="00CB68FB" w:rsidP="00C759BF">
            <w:pPr>
              <w:jc w:val="center"/>
            </w:pPr>
            <w:r>
              <w:rPr>
                <w:rFonts w:hint="eastAsia"/>
              </w:rPr>
              <w:t>5</w:t>
            </w:r>
          </w:p>
        </w:tc>
        <w:tc>
          <w:tcPr>
            <w:tcW w:w="5358" w:type="dxa"/>
            <w:shd w:val="clear" w:color="auto" w:fill="auto"/>
          </w:tcPr>
          <w:p w14:paraId="7987E298" w14:textId="77777777" w:rsidR="00CB68FB" w:rsidRDefault="00CB68FB" w:rsidP="00C759BF">
            <w:pPr>
              <w:jc w:val="center"/>
            </w:pPr>
            <w:r>
              <w:rPr>
                <w:rFonts w:hint="eastAsia"/>
              </w:rPr>
              <w:t>根据导师建议对论文进行详细的修改与补充</w:t>
            </w:r>
          </w:p>
        </w:tc>
        <w:tc>
          <w:tcPr>
            <w:tcW w:w="2552" w:type="dxa"/>
            <w:shd w:val="clear" w:color="auto" w:fill="auto"/>
          </w:tcPr>
          <w:p w14:paraId="6D0CCA0A" w14:textId="3D26C611" w:rsidR="00CB68FB" w:rsidRDefault="00CB68FB" w:rsidP="00C759BF">
            <w:pPr>
              <w:jc w:val="center"/>
            </w:pPr>
            <w:r>
              <w:rPr>
                <w:rFonts w:hint="eastAsia"/>
              </w:rPr>
              <w:t>202</w:t>
            </w:r>
            <w:r w:rsidR="00881355">
              <w:t>6</w:t>
            </w:r>
            <w:r>
              <w:rPr>
                <w:rFonts w:hint="eastAsia"/>
              </w:rPr>
              <w:t>.4.1-202</w:t>
            </w:r>
            <w:r w:rsidR="00881355">
              <w:t>6</w:t>
            </w:r>
            <w:r>
              <w:rPr>
                <w:rFonts w:hint="eastAsia"/>
              </w:rPr>
              <w:t>.4.14</w:t>
            </w:r>
          </w:p>
        </w:tc>
      </w:tr>
      <w:tr w:rsidR="00CB68FB" w14:paraId="388792C1" w14:textId="77777777" w:rsidTr="009607D2">
        <w:trPr>
          <w:trHeight w:val="90"/>
        </w:trPr>
        <w:tc>
          <w:tcPr>
            <w:tcW w:w="1129" w:type="dxa"/>
            <w:shd w:val="clear" w:color="auto" w:fill="auto"/>
          </w:tcPr>
          <w:p w14:paraId="5D2418BA" w14:textId="77777777" w:rsidR="00CB68FB" w:rsidRDefault="00CB68FB" w:rsidP="00C759BF">
            <w:pPr>
              <w:jc w:val="center"/>
            </w:pPr>
            <w:r>
              <w:rPr>
                <w:rFonts w:hint="eastAsia"/>
              </w:rPr>
              <w:t>6</w:t>
            </w:r>
          </w:p>
        </w:tc>
        <w:tc>
          <w:tcPr>
            <w:tcW w:w="5358" w:type="dxa"/>
            <w:shd w:val="clear" w:color="auto" w:fill="auto"/>
          </w:tcPr>
          <w:p w14:paraId="4CD58D35" w14:textId="77777777" w:rsidR="00CB68FB" w:rsidRDefault="00CB68FB" w:rsidP="00C759BF">
            <w:pPr>
              <w:jc w:val="center"/>
            </w:pPr>
            <w:r>
              <w:rPr>
                <w:rFonts w:hint="eastAsia"/>
              </w:rPr>
              <w:t>做最后的论文修改，并提交论文</w:t>
            </w:r>
          </w:p>
        </w:tc>
        <w:tc>
          <w:tcPr>
            <w:tcW w:w="2552" w:type="dxa"/>
            <w:shd w:val="clear" w:color="auto" w:fill="auto"/>
          </w:tcPr>
          <w:p w14:paraId="37970AD6" w14:textId="2148F706" w:rsidR="00CB68FB" w:rsidRDefault="00CB68FB" w:rsidP="00C759BF">
            <w:pPr>
              <w:jc w:val="center"/>
            </w:pPr>
            <w:r>
              <w:rPr>
                <w:rFonts w:hint="eastAsia"/>
              </w:rPr>
              <w:t>202</w:t>
            </w:r>
            <w:r w:rsidR="00881355">
              <w:t>6</w:t>
            </w:r>
            <w:r>
              <w:rPr>
                <w:rFonts w:hint="eastAsia"/>
              </w:rPr>
              <w:t>.4.15-202</w:t>
            </w:r>
            <w:r w:rsidR="00881355">
              <w:t>6</w:t>
            </w:r>
            <w:r>
              <w:rPr>
                <w:rFonts w:hint="eastAsia"/>
              </w:rPr>
              <w:t>.4.30</w:t>
            </w:r>
          </w:p>
        </w:tc>
      </w:tr>
      <w:tr w:rsidR="00CB68FB" w14:paraId="0F6FE4CE" w14:textId="77777777" w:rsidTr="009607D2">
        <w:trPr>
          <w:trHeight w:val="90"/>
        </w:trPr>
        <w:tc>
          <w:tcPr>
            <w:tcW w:w="1129" w:type="dxa"/>
            <w:shd w:val="clear" w:color="auto" w:fill="auto"/>
          </w:tcPr>
          <w:p w14:paraId="4415B5E1" w14:textId="77777777" w:rsidR="00CB68FB" w:rsidRDefault="00CB68FB" w:rsidP="00C759BF">
            <w:pPr>
              <w:jc w:val="center"/>
            </w:pPr>
            <w:r>
              <w:rPr>
                <w:rFonts w:hint="eastAsia"/>
              </w:rPr>
              <w:t>7</w:t>
            </w:r>
          </w:p>
        </w:tc>
        <w:tc>
          <w:tcPr>
            <w:tcW w:w="5358" w:type="dxa"/>
            <w:shd w:val="clear" w:color="auto" w:fill="auto"/>
          </w:tcPr>
          <w:p w14:paraId="0FEF4252" w14:textId="77777777" w:rsidR="00CB68FB" w:rsidRDefault="00CB68FB" w:rsidP="00C759BF">
            <w:pPr>
              <w:jc w:val="center"/>
            </w:pPr>
            <w:r>
              <w:rPr>
                <w:rFonts w:hint="eastAsia"/>
              </w:rPr>
              <w:t>毕业论文答辩</w:t>
            </w:r>
          </w:p>
        </w:tc>
        <w:tc>
          <w:tcPr>
            <w:tcW w:w="2552" w:type="dxa"/>
            <w:shd w:val="clear" w:color="auto" w:fill="auto"/>
          </w:tcPr>
          <w:p w14:paraId="68D00580" w14:textId="1526FD9D" w:rsidR="00CB68FB" w:rsidRDefault="00CB68FB" w:rsidP="00C759BF">
            <w:pPr>
              <w:jc w:val="center"/>
            </w:pPr>
            <w:r>
              <w:rPr>
                <w:rFonts w:hint="eastAsia"/>
              </w:rPr>
              <w:t>202</w:t>
            </w:r>
            <w:r w:rsidR="00881355">
              <w:t>6</w:t>
            </w:r>
            <w:r>
              <w:rPr>
                <w:rFonts w:hint="eastAsia"/>
              </w:rPr>
              <w:t>.5</w:t>
            </w:r>
          </w:p>
        </w:tc>
      </w:tr>
    </w:tbl>
    <w:p w14:paraId="5382AB3F" w14:textId="77777777" w:rsidR="001646EC" w:rsidRPr="001646EC" w:rsidRDefault="001646EC" w:rsidP="001646EC">
      <w:pPr>
        <w:widowControl/>
        <w:spacing w:before="100" w:beforeAutospacing="1" w:after="100" w:afterAutospacing="1"/>
        <w:jc w:val="left"/>
        <w:outlineLvl w:val="1"/>
        <w:rPr>
          <w:rFonts w:ascii="宋体" w:eastAsia="宋体" w:hAnsi="宋体" w:cs="宋体"/>
          <w:b/>
          <w:bCs/>
          <w:kern w:val="0"/>
          <w:sz w:val="36"/>
          <w:szCs w:val="36"/>
        </w:rPr>
      </w:pPr>
      <w:r w:rsidRPr="001646EC">
        <w:rPr>
          <w:rFonts w:ascii="宋体" w:eastAsia="宋体" w:hAnsi="宋体" w:cs="宋体"/>
          <w:b/>
          <w:bCs/>
          <w:kern w:val="0"/>
          <w:sz w:val="36"/>
          <w:szCs w:val="36"/>
        </w:rPr>
        <w:t>8. 参考文献</w:t>
      </w:r>
    </w:p>
    <w:p w14:paraId="56F06B00" w14:textId="276D9852" w:rsidR="001646EC" w:rsidRPr="001646E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kern w:val="0"/>
          <w:sz w:val="24"/>
          <w:szCs w:val="24"/>
        </w:rPr>
        <w:t>[1] 张玉铭, 李红岩, 郎许锋, 等. 基于检索增强生成技术的中医药问答大语言模型的构建[J]. 南京中医药大学学报, 2024, 40(12): 1375-1382.</w:t>
      </w:r>
    </w:p>
    <w:p w14:paraId="6045B40B" w14:textId="327938B6" w:rsidR="001646EC" w:rsidRPr="001646E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kern w:val="0"/>
          <w:sz w:val="24"/>
          <w:szCs w:val="24"/>
        </w:rPr>
        <w:t>[2] 海佳丽, 汪润, 袁良志, 等. 基于检索增强的中医药标准知识问答系统构建探索与实践[J]. 数据分析与知识发现, 2025, 9(7): 165-174.</w:t>
      </w:r>
    </w:p>
    <w:p w14:paraId="6D18EA0D" w14:textId="6F817D6C" w:rsidR="001646EC" w:rsidRPr="001646E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kern w:val="0"/>
          <w:sz w:val="24"/>
          <w:szCs w:val="24"/>
        </w:rPr>
        <w:t>[3] 李明, 罗晓兰, 朱邦贤. 中医古籍方剂数据挖掘与知识问答系统构建[J]. 图书馆论坛, 2025, 45(4): 49-59.</w:t>
      </w:r>
    </w:p>
    <w:p w14:paraId="6FD7EFAD" w14:textId="55B59A3C" w:rsidR="001646EC" w:rsidRPr="001646E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kern w:val="0"/>
          <w:sz w:val="24"/>
          <w:szCs w:val="24"/>
        </w:rPr>
        <w:t>[4] 龚凡, 刘波, 沙航宇, 等. 基于大语言模型检索增强的中医“药食同源”饮食建议生成方法[J]. 上海中医药杂志, 2025, 59(6): 1-8.</w:t>
      </w:r>
    </w:p>
    <w:p w14:paraId="4A12C2E6" w14:textId="32EACF55" w:rsidR="001646EC" w:rsidRPr="001646E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kern w:val="0"/>
          <w:sz w:val="24"/>
          <w:szCs w:val="24"/>
        </w:rPr>
        <w:lastRenderedPageBreak/>
        <w:t>[5] He J, Guo Y, Lam L K, et al. OpenTCM: A GraphRAG-Empowered LLM-based System for Traditional Chinese Medicine Knowledge Retrieval and Diagnosis[EB/OL]. arXiv:2504.20118, 2025.</w:t>
      </w:r>
    </w:p>
    <w:p w14:paraId="4CCBBF8E" w14:textId="77777777" w:rsidR="001646EC" w:rsidRPr="001646EC" w:rsidRDefault="001646EC" w:rsidP="001646EC">
      <w:pPr>
        <w:widowControl/>
        <w:spacing w:before="100" w:beforeAutospacing="1" w:after="100" w:afterAutospacing="1"/>
        <w:jc w:val="left"/>
        <w:rPr>
          <w:rFonts w:ascii="宋体" w:eastAsia="宋体" w:hAnsi="宋体" w:cs="宋体"/>
          <w:kern w:val="0"/>
          <w:sz w:val="24"/>
          <w:szCs w:val="24"/>
        </w:rPr>
      </w:pPr>
      <w:r w:rsidRPr="001646EC">
        <w:rPr>
          <w:rFonts w:ascii="宋体" w:eastAsia="宋体" w:hAnsi="宋体" w:cs="宋体"/>
          <w:kern w:val="0"/>
          <w:sz w:val="24"/>
          <w:szCs w:val="24"/>
        </w:rPr>
        <w:t>[6] Lewis P, Perez E, Piktus A, et al. Retrieval-Augmented Generation for Knowledge-Intensive NLP Tasks[C]//NeurIPS 2020. Res. 2020</w:t>
      </w:r>
    </w:p>
    <w:p w14:paraId="46B54DBB" w14:textId="77777777" w:rsidR="0082028F" w:rsidRDefault="0082028F"/>
    <w:sectPr w:rsidR="0082028F" w:rsidSect="005A3BE7">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FFC0A" w14:textId="77777777" w:rsidR="0073605A" w:rsidRDefault="0073605A" w:rsidP="00635127">
      <w:r>
        <w:separator/>
      </w:r>
    </w:p>
  </w:endnote>
  <w:endnote w:type="continuationSeparator" w:id="0">
    <w:p w14:paraId="763BAC46" w14:textId="77777777" w:rsidR="0073605A" w:rsidRDefault="0073605A" w:rsidP="00635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ED0A3" w14:textId="77777777" w:rsidR="0073605A" w:rsidRDefault="0073605A" w:rsidP="00635127">
      <w:r>
        <w:separator/>
      </w:r>
    </w:p>
  </w:footnote>
  <w:footnote w:type="continuationSeparator" w:id="0">
    <w:p w14:paraId="3AFCC792" w14:textId="77777777" w:rsidR="0073605A" w:rsidRDefault="0073605A" w:rsidP="006351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35F5"/>
    <w:multiLevelType w:val="multilevel"/>
    <w:tmpl w:val="4FFE3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B617A"/>
    <w:multiLevelType w:val="multilevel"/>
    <w:tmpl w:val="A8C0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260C8"/>
    <w:multiLevelType w:val="multilevel"/>
    <w:tmpl w:val="4806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66C07"/>
    <w:multiLevelType w:val="multilevel"/>
    <w:tmpl w:val="50F2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86FC4"/>
    <w:multiLevelType w:val="multilevel"/>
    <w:tmpl w:val="268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D74"/>
    <w:rsid w:val="0000724C"/>
    <w:rsid w:val="00016611"/>
    <w:rsid w:val="0005235D"/>
    <w:rsid w:val="00061247"/>
    <w:rsid w:val="000A1415"/>
    <w:rsid w:val="000C33A6"/>
    <w:rsid w:val="00135C32"/>
    <w:rsid w:val="001456E5"/>
    <w:rsid w:val="001646EC"/>
    <w:rsid w:val="00267BAA"/>
    <w:rsid w:val="00275DD6"/>
    <w:rsid w:val="00282CD4"/>
    <w:rsid w:val="00287D25"/>
    <w:rsid w:val="002F132F"/>
    <w:rsid w:val="0032725F"/>
    <w:rsid w:val="003577E1"/>
    <w:rsid w:val="003A1545"/>
    <w:rsid w:val="003E4830"/>
    <w:rsid w:val="004C04FC"/>
    <w:rsid w:val="005001BE"/>
    <w:rsid w:val="00500525"/>
    <w:rsid w:val="00500A29"/>
    <w:rsid w:val="00503EBE"/>
    <w:rsid w:val="00522D7E"/>
    <w:rsid w:val="005A3BE7"/>
    <w:rsid w:val="006302A2"/>
    <w:rsid w:val="00635127"/>
    <w:rsid w:val="007305C9"/>
    <w:rsid w:val="00735A55"/>
    <w:rsid w:val="00735D74"/>
    <w:rsid w:val="0073605A"/>
    <w:rsid w:val="00782F97"/>
    <w:rsid w:val="007C4E08"/>
    <w:rsid w:val="0082028F"/>
    <w:rsid w:val="008519AE"/>
    <w:rsid w:val="00874BEC"/>
    <w:rsid w:val="00881355"/>
    <w:rsid w:val="008C3BCF"/>
    <w:rsid w:val="00941C3C"/>
    <w:rsid w:val="009607D2"/>
    <w:rsid w:val="009C2DE8"/>
    <w:rsid w:val="00A17680"/>
    <w:rsid w:val="00A27C77"/>
    <w:rsid w:val="00A42896"/>
    <w:rsid w:val="00A629F6"/>
    <w:rsid w:val="00AA5371"/>
    <w:rsid w:val="00AB1C57"/>
    <w:rsid w:val="00AB5760"/>
    <w:rsid w:val="00AC34EC"/>
    <w:rsid w:val="00B012FE"/>
    <w:rsid w:val="00B1711D"/>
    <w:rsid w:val="00B60BA2"/>
    <w:rsid w:val="00B664BC"/>
    <w:rsid w:val="00B9471A"/>
    <w:rsid w:val="00BC4B57"/>
    <w:rsid w:val="00BE0088"/>
    <w:rsid w:val="00C52204"/>
    <w:rsid w:val="00C71B1D"/>
    <w:rsid w:val="00CB68FB"/>
    <w:rsid w:val="00CC3C54"/>
    <w:rsid w:val="00D576BE"/>
    <w:rsid w:val="00D73039"/>
    <w:rsid w:val="00D81871"/>
    <w:rsid w:val="00DB0B63"/>
    <w:rsid w:val="00DB2AAD"/>
    <w:rsid w:val="00DE4EF0"/>
    <w:rsid w:val="00DF4E2B"/>
    <w:rsid w:val="00E07BE4"/>
    <w:rsid w:val="00E776C2"/>
    <w:rsid w:val="00EC764B"/>
    <w:rsid w:val="00F36D99"/>
    <w:rsid w:val="00F534EF"/>
    <w:rsid w:val="00F84D67"/>
    <w:rsid w:val="00FA2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FF956"/>
  <w15:chartTrackingRefBased/>
  <w15:docId w15:val="{D20F9D75-C192-4F68-A558-C95D42B2B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1646EC"/>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1646EC"/>
    <w:rPr>
      <w:rFonts w:ascii="宋体" w:eastAsia="宋体" w:hAnsi="宋体" w:cs="宋体"/>
      <w:b/>
      <w:bCs/>
      <w:kern w:val="0"/>
      <w:sz w:val="36"/>
      <w:szCs w:val="36"/>
    </w:rPr>
  </w:style>
  <w:style w:type="paragraph" w:styleId="a3">
    <w:name w:val="Normal (Web)"/>
    <w:basedOn w:val="a"/>
    <w:uiPriority w:val="99"/>
    <w:semiHidden/>
    <w:unhideWhenUsed/>
    <w:rsid w:val="001646E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646EC"/>
    <w:rPr>
      <w:b/>
      <w:bCs/>
    </w:rPr>
  </w:style>
  <w:style w:type="character" w:customStyle="1" w:styleId="ms-1">
    <w:name w:val="ms-1"/>
    <w:basedOn w:val="a0"/>
    <w:rsid w:val="001646EC"/>
  </w:style>
  <w:style w:type="character" w:customStyle="1" w:styleId="max-w-15ch">
    <w:name w:val="max-w-[15ch]"/>
    <w:basedOn w:val="a0"/>
    <w:rsid w:val="001646EC"/>
  </w:style>
  <w:style w:type="paragraph" w:styleId="a5">
    <w:name w:val="List Paragraph"/>
    <w:basedOn w:val="a"/>
    <w:uiPriority w:val="34"/>
    <w:qFormat/>
    <w:rsid w:val="00500A29"/>
    <w:pPr>
      <w:ind w:firstLineChars="200" w:firstLine="420"/>
    </w:pPr>
  </w:style>
  <w:style w:type="character" w:styleId="a6">
    <w:name w:val="Emphasis"/>
    <w:basedOn w:val="a0"/>
    <w:uiPriority w:val="20"/>
    <w:qFormat/>
    <w:rsid w:val="00F534EF"/>
    <w:rPr>
      <w:i/>
      <w:iCs/>
    </w:rPr>
  </w:style>
  <w:style w:type="character" w:styleId="a7">
    <w:name w:val="Subtle Reference"/>
    <w:basedOn w:val="a0"/>
    <w:uiPriority w:val="31"/>
    <w:qFormat/>
    <w:rsid w:val="00F534EF"/>
    <w:rPr>
      <w:smallCaps/>
      <w:color w:val="5A5A5A" w:themeColor="text1" w:themeTint="A5"/>
    </w:rPr>
  </w:style>
  <w:style w:type="paragraph" w:styleId="a8">
    <w:name w:val="header"/>
    <w:basedOn w:val="a"/>
    <w:link w:val="a9"/>
    <w:uiPriority w:val="99"/>
    <w:unhideWhenUsed/>
    <w:rsid w:val="00635127"/>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635127"/>
    <w:rPr>
      <w:sz w:val="18"/>
      <w:szCs w:val="18"/>
    </w:rPr>
  </w:style>
  <w:style w:type="paragraph" w:styleId="aa">
    <w:name w:val="footer"/>
    <w:basedOn w:val="a"/>
    <w:link w:val="ab"/>
    <w:uiPriority w:val="99"/>
    <w:unhideWhenUsed/>
    <w:rsid w:val="00635127"/>
    <w:pPr>
      <w:tabs>
        <w:tab w:val="center" w:pos="4153"/>
        <w:tab w:val="right" w:pos="8306"/>
      </w:tabs>
      <w:snapToGrid w:val="0"/>
      <w:jc w:val="left"/>
    </w:pPr>
    <w:rPr>
      <w:sz w:val="18"/>
      <w:szCs w:val="18"/>
    </w:rPr>
  </w:style>
  <w:style w:type="character" w:customStyle="1" w:styleId="ab">
    <w:name w:val="页脚 字符"/>
    <w:basedOn w:val="a0"/>
    <w:link w:val="aa"/>
    <w:uiPriority w:val="99"/>
    <w:rsid w:val="00635127"/>
    <w:rPr>
      <w:sz w:val="18"/>
      <w:szCs w:val="18"/>
    </w:rPr>
  </w:style>
  <w:style w:type="paragraph" w:styleId="ac">
    <w:name w:val="caption"/>
    <w:basedOn w:val="a"/>
    <w:next w:val="a"/>
    <w:uiPriority w:val="35"/>
    <w:unhideWhenUsed/>
    <w:qFormat/>
    <w:rsid w:val="001456E5"/>
    <w:rPr>
      <w:rFonts w:asciiTheme="majorHAnsi" w:eastAsia="黑体" w:hAnsiTheme="majorHAnsi" w:cstheme="majorBidi"/>
      <w:sz w:val="20"/>
      <w:szCs w:val="20"/>
    </w:rPr>
  </w:style>
  <w:style w:type="table" w:styleId="ad">
    <w:name w:val="Table Grid"/>
    <w:basedOn w:val="a1"/>
    <w:rsid w:val="0032725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81804">
      <w:bodyDiv w:val="1"/>
      <w:marLeft w:val="0"/>
      <w:marRight w:val="0"/>
      <w:marTop w:val="0"/>
      <w:marBottom w:val="0"/>
      <w:divBdr>
        <w:top w:val="none" w:sz="0" w:space="0" w:color="auto"/>
        <w:left w:val="none" w:sz="0" w:space="0" w:color="auto"/>
        <w:bottom w:val="none" w:sz="0" w:space="0" w:color="auto"/>
        <w:right w:val="none" w:sz="0" w:space="0" w:color="auto"/>
      </w:divBdr>
    </w:div>
    <w:div w:id="437482503">
      <w:bodyDiv w:val="1"/>
      <w:marLeft w:val="0"/>
      <w:marRight w:val="0"/>
      <w:marTop w:val="0"/>
      <w:marBottom w:val="0"/>
      <w:divBdr>
        <w:top w:val="none" w:sz="0" w:space="0" w:color="auto"/>
        <w:left w:val="none" w:sz="0" w:space="0" w:color="auto"/>
        <w:bottom w:val="none" w:sz="0" w:space="0" w:color="auto"/>
        <w:right w:val="none" w:sz="0" w:space="0" w:color="auto"/>
      </w:divBdr>
    </w:div>
    <w:div w:id="1327318642">
      <w:bodyDiv w:val="1"/>
      <w:marLeft w:val="0"/>
      <w:marRight w:val="0"/>
      <w:marTop w:val="0"/>
      <w:marBottom w:val="0"/>
      <w:divBdr>
        <w:top w:val="none" w:sz="0" w:space="0" w:color="auto"/>
        <w:left w:val="none" w:sz="0" w:space="0" w:color="auto"/>
        <w:bottom w:val="none" w:sz="0" w:space="0" w:color="auto"/>
        <w:right w:val="none" w:sz="0" w:space="0" w:color="auto"/>
      </w:divBdr>
    </w:div>
    <w:div w:id="161791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1A6F8D55-A4AF-4CFD-8D8D-6F43E96AC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1272</Words>
  <Characters>7252</Characters>
  <Application>Microsoft Office Word</Application>
  <DocSecurity>0</DocSecurity>
  <Lines>60</Lines>
  <Paragraphs>17</Paragraphs>
  <ScaleCrop>false</ScaleCrop>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 默</dc:creator>
  <cp:keywords/>
  <dc:description/>
  <cp:lastModifiedBy>小 默</cp:lastModifiedBy>
  <cp:revision>12</cp:revision>
  <dcterms:created xsi:type="dcterms:W3CDTF">2025-12-28T22:33:00Z</dcterms:created>
  <dcterms:modified xsi:type="dcterms:W3CDTF">2025-12-29T17:42:00Z</dcterms:modified>
</cp:coreProperties>
</file>