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83" w:type="dxa"/>
        <w:tblLook w:val="04A0" w:firstRow="1" w:lastRow="0" w:firstColumn="1" w:lastColumn="0" w:noHBand="0" w:noVBand="1"/>
      </w:tblPr>
      <w:tblGrid>
        <w:gridCol w:w="3113"/>
        <w:gridCol w:w="3684"/>
        <w:gridCol w:w="3686"/>
      </w:tblGrid>
      <w:tr w:rsidR="005B5FE3" w:rsidRPr="00EA3261" w14:paraId="3B15D751" w14:textId="77777777" w:rsidTr="00D870CE">
        <w:trPr>
          <w:trHeight w:val="567"/>
        </w:trPr>
        <w:tc>
          <w:tcPr>
            <w:tcW w:w="10483" w:type="dxa"/>
            <w:gridSpan w:val="3"/>
            <w:vAlign w:val="center"/>
          </w:tcPr>
          <w:p w14:paraId="11A67CFE" w14:textId="6617A27D" w:rsidR="005B5FE3" w:rsidRPr="0042086D" w:rsidRDefault="005B5FE3" w:rsidP="00E42701">
            <w:pPr>
              <w:rPr>
                <w:rFonts w:ascii="Cambria Math" w:hAnsi="Cambria Math"/>
                <w:sz w:val="22"/>
                <w:szCs w:val="22"/>
              </w:rPr>
            </w:pPr>
            <w:r w:rsidRPr="00BF0C27">
              <w:rPr>
                <w:rFonts w:ascii="Cambria Math" w:hAnsi="Cambria Math"/>
              </w:rPr>
              <w:t xml:space="preserve">On possède ici </w:t>
            </w:r>
            <w:r w:rsidR="00A62FA9" w:rsidRPr="0046649B">
              <w:rPr>
                <w:rFonts w:ascii="Cambria Math" w:hAnsi="Cambria Math"/>
                <w:i/>
                <w:iCs/>
              </w:rPr>
              <w:t>N</w:t>
            </w:r>
            <w:r w:rsidR="00A62FA9" w:rsidRPr="00BF0C27">
              <w:rPr>
                <w:rFonts w:ascii="Cambria Math" w:hAnsi="Cambria Math"/>
              </w:rPr>
              <w:t xml:space="preserve"> </w:t>
            </w:r>
            <w:r w:rsidR="00A62FA9">
              <w:rPr>
                <w:rFonts w:ascii="Cambria Math" w:hAnsi="Cambria Math"/>
              </w:rPr>
              <w:t>transducteurs</w:t>
            </w:r>
            <w:r w:rsidR="00BF0C27" w:rsidRPr="00BF0C27">
              <w:rPr>
                <w:rFonts w:ascii="Cambria Math" w:hAnsi="Cambria Math"/>
              </w:rPr>
              <w:t>.</w:t>
            </w:r>
            <w:r w:rsidR="0042086D">
              <w:rPr>
                <w:rFonts w:ascii="Cambria Math" w:hAnsi="Cambria Math"/>
              </w:rPr>
              <w:t xml:space="preserve"> Soit</w:t>
            </w:r>
            <w:r w:rsidR="00BF0C27" w:rsidRPr="00BF0C27">
              <w:rPr>
                <w:rFonts w:ascii="Cambria Math" w:hAnsi="Cambria Math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i ϵ </m:t>
              </m:r>
              <m:d>
                <m:dPr>
                  <m:begChr m:val="⟦"/>
                  <m:endChr m:val="⟧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1,N</m:t>
                  </m:r>
                </m:e>
              </m:d>
            </m:oMath>
            <w:r w:rsidR="0042086D">
              <w:rPr>
                <w:rFonts w:ascii="Cambria Math" w:eastAsiaTheme="minorEastAsia" w:hAnsi="Cambria Math"/>
                <w:sz w:val="22"/>
                <w:szCs w:val="22"/>
              </w:rPr>
              <w:t xml:space="preserve"> </w:t>
            </w:r>
            <w:r w:rsidR="0017331B">
              <w:rPr>
                <w:rFonts w:ascii="Cambria Math" w:eastAsiaTheme="minorEastAsia" w:hAnsi="Cambria Math"/>
                <w:sz w:val="22"/>
                <w:szCs w:val="22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szCs w:val="22"/>
                </w:rPr>
                <m:t>=-1</m:t>
              </m:r>
            </m:oMath>
            <w:r w:rsidR="0017331B">
              <w:rPr>
                <w:rFonts w:ascii="Cambria Math" w:eastAsiaTheme="minorEastAsia" w:hAnsi="Cambria Math"/>
                <w:sz w:val="22"/>
                <w:szCs w:val="22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  <w:sz w:val="22"/>
                  <w:szCs w:val="22"/>
                </w:rPr>
                <m:t>a=x,y,z</m:t>
              </m:r>
            </m:oMath>
            <w:r w:rsidR="00E86936">
              <w:rPr>
                <w:rFonts w:ascii="Cambria Math" w:eastAsiaTheme="minorEastAsia" w:hAnsi="Cambria Math"/>
                <w:sz w:val="22"/>
                <w:szCs w:val="22"/>
              </w:rPr>
              <w:t xml:space="preserve"> les coordonnées cartésiennes</w:t>
            </w:r>
            <w:r w:rsidR="009626E5">
              <w:rPr>
                <w:rFonts w:ascii="Cambria Math" w:eastAsiaTheme="minorEastAsia" w:hAnsi="Cambria Math"/>
                <w:sz w:val="22"/>
                <w:szCs w:val="22"/>
              </w:rPr>
              <w:t>.</w:t>
            </w:r>
          </w:p>
        </w:tc>
      </w:tr>
      <w:tr w:rsidR="00DF415F" w:rsidRPr="00EA3261" w14:paraId="034F223B" w14:textId="77777777" w:rsidTr="00D870CE">
        <w:trPr>
          <w:trHeight w:val="567"/>
        </w:trPr>
        <w:tc>
          <w:tcPr>
            <w:tcW w:w="10483" w:type="dxa"/>
            <w:gridSpan w:val="3"/>
            <w:vAlign w:val="center"/>
          </w:tcPr>
          <w:p w14:paraId="4609DC24" w14:textId="7645623C" w:rsidR="00DF415F" w:rsidRPr="00BF0C27" w:rsidRDefault="00DF415F" w:rsidP="00E42701">
            <w:pPr>
              <w:rPr>
                <w:rFonts w:ascii="Cambria Math" w:hAnsi="Cambria Math"/>
                <w:b/>
                <w:bCs/>
              </w:rPr>
            </w:pPr>
            <w:r w:rsidRPr="00BF0C27">
              <w:rPr>
                <w:rFonts w:ascii="Cambria Math" w:hAnsi="Cambria Math"/>
                <w:b/>
                <w:bCs/>
              </w:rPr>
              <w:t>Caractérisation du point de lévitation :</w:t>
            </w:r>
          </w:p>
        </w:tc>
      </w:tr>
      <w:tr w:rsidR="008A3D83" w:rsidRPr="00EA3261" w14:paraId="2C044723" w14:textId="77777777" w:rsidTr="00D870CE">
        <w:trPr>
          <w:trHeight w:val="1134"/>
        </w:trPr>
        <w:tc>
          <w:tcPr>
            <w:tcW w:w="6797" w:type="dxa"/>
            <w:gridSpan w:val="2"/>
            <w:vAlign w:val="center"/>
          </w:tcPr>
          <w:p w14:paraId="6E51637D" w14:textId="2BA1876E" w:rsidR="00FF4439" w:rsidRPr="00EA3261" w:rsidRDefault="00FF4439" w:rsidP="002B2ED7">
            <w:pPr>
              <w:jc w:val="center"/>
              <w:rPr>
                <w:rFonts w:ascii="Cambria Math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F=-∇U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3686" w:type="dxa"/>
            <w:vAlign w:val="center"/>
          </w:tcPr>
          <w:p w14:paraId="6C7CEAE8" w14:textId="26538CE8" w:rsidR="00FF4439" w:rsidRPr="00EA3261" w:rsidRDefault="00FF4439" w:rsidP="002B2ED7">
            <w:pPr>
              <w:rPr>
                <w:rFonts w:ascii="Cambria Math" w:hAnsi="Cambria Math"/>
              </w:rPr>
            </w:pPr>
            <w:r w:rsidRPr="00EA3261">
              <w:rPr>
                <w:rFonts w:ascii="Cambria Math" w:hAnsi="Cambria Math"/>
                <w:i/>
                <w:iCs/>
              </w:rPr>
              <w:t>F</w:t>
            </w:r>
            <w:r w:rsidRPr="00EA3261">
              <w:rPr>
                <w:rFonts w:ascii="Cambria Math" w:hAnsi="Cambria Math"/>
              </w:rPr>
              <w:t> : force acoustique de radiation</w:t>
            </w:r>
          </w:p>
          <w:p w14:paraId="03835204" w14:textId="77777777" w:rsidR="00FF4439" w:rsidRPr="00EA3261" w:rsidRDefault="00FF4439" w:rsidP="002B2ED7">
            <w:pPr>
              <w:rPr>
                <w:rFonts w:ascii="Cambria Math" w:hAnsi="Cambria Math"/>
              </w:rPr>
            </w:pPr>
            <w:r w:rsidRPr="00BF0C27">
              <w:rPr>
                <w:rFonts w:ascii="Cambria Math" w:hAnsi="Cambria Math"/>
                <w:i/>
                <w:iCs/>
              </w:rPr>
              <w:t>∇</w:t>
            </w:r>
            <w:r w:rsidRPr="00EA3261">
              <w:rPr>
                <w:rFonts w:ascii="Cambria Math" w:hAnsi="Cambria Math"/>
              </w:rPr>
              <w:t> : opérateur du gradient</w:t>
            </w:r>
          </w:p>
          <w:p w14:paraId="24B417DD" w14:textId="14D8411B" w:rsidR="00FF4439" w:rsidRPr="00EA3261" w:rsidRDefault="00FF4439" w:rsidP="002B2ED7">
            <w:pPr>
              <w:rPr>
                <w:rFonts w:ascii="Cambria Math" w:hAnsi="Cambria Math"/>
              </w:rPr>
            </w:pPr>
            <w:r w:rsidRPr="00BF0C27">
              <w:rPr>
                <w:rFonts w:ascii="Cambria Math" w:hAnsi="Cambria Math"/>
                <w:i/>
                <w:iCs/>
              </w:rPr>
              <w:t>U</w:t>
            </w:r>
            <w:r w:rsidRPr="00EA3261">
              <w:rPr>
                <w:rFonts w:ascii="Cambria Math" w:hAnsi="Cambria Math"/>
              </w:rPr>
              <w:t> : potentiel de Gor</w:t>
            </w:r>
            <w:r w:rsidR="00DF112E">
              <w:rPr>
                <w:rFonts w:ascii="Cambria Math" w:hAnsi="Cambria Math"/>
              </w:rPr>
              <w:t>’</w:t>
            </w:r>
            <w:r w:rsidRPr="00EA3261">
              <w:rPr>
                <w:rFonts w:ascii="Cambria Math" w:hAnsi="Cambria Math"/>
              </w:rPr>
              <w:t>kov</w:t>
            </w:r>
          </w:p>
        </w:tc>
      </w:tr>
      <w:tr w:rsidR="008A3D83" w:rsidRPr="00EA3261" w14:paraId="0675C37C" w14:textId="77777777" w:rsidTr="00D870CE">
        <w:trPr>
          <w:trHeight w:val="1134"/>
        </w:trPr>
        <w:tc>
          <w:tcPr>
            <w:tcW w:w="6797" w:type="dxa"/>
            <w:gridSpan w:val="2"/>
            <w:vAlign w:val="center"/>
          </w:tcPr>
          <w:p w14:paraId="629D6991" w14:textId="7565A597" w:rsidR="00FF4439" w:rsidRPr="00936E76" w:rsidRDefault="00000000" w:rsidP="002B2ED7">
            <w:pPr>
              <w:jc w:val="center"/>
              <w:rPr>
                <w:rFonts w:ascii="Cambria Math" w:hAnsi="Cambria Math" w:cs="Cambria Math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U=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yy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zz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(2)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298FD92B" w14:textId="5C26455D" w:rsidR="00FF4439" w:rsidRPr="00EA3261" w:rsidRDefault="00FF4439" w:rsidP="002B2ED7">
            <w:pPr>
              <w:rPr>
                <w:rFonts w:ascii="Cambria Math" w:hAnsi="Cambria Math"/>
              </w:rPr>
            </w:pPr>
            <w:r w:rsidRPr="00BF0C27">
              <w:rPr>
                <w:rFonts w:ascii="Cambria Math" w:hAnsi="Cambria Math" w:cs="Cambria Math"/>
                <w:i/>
                <w:iCs/>
              </w:rPr>
              <w:t>∇</w:t>
            </w:r>
            <w:r w:rsidRPr="00BF0C27">
              <w:rPr>
                <w:rFonts w:ascii="Cambria Math" w:hAnsi="Cambria Math"/>
                <w:i/>
                <w:iCs/>
              </w:rPr>
              <w:t>²</w:t>
            </w:r>
            <w:r w:rsidRPr="00EA3261">
              <w:rPr>
                <w:rFonts w:ascii="Cambria Math" w:hAnsi="Cambria Math"/>
              </w:rPr>
              <w:t xml:space="preserve"> : </w:t>
            </w:r>
            <w:r w:rsidR="00151882">
              <w:rPr>
                <w:rFonts w:ascii="Cambria Math" w:hAnsi="Cambria Math"/>
              </w:rPr>
              <w:t>divergence</w:t>
            </w:r>
            <w:r w:rsidRPr="00EA3261">
              <w:rPr>
                <w:rFonts w:ascii="Cambria Math" w:hAnsi="Cambria Math"/>
              </w:rPr>
              <w:t xml:space="preserve"> du gradient</w:t>
            </w:r>
          </w:p>
          <w:p w14:paraId="6522E345" w14:textId="260EE6F6" w:rsidR="00FF4439" w:rsidRPr="00EA3261" w:rsidRDefault="00000000" w:rsidP="002B2ED7">
            <w:pPr>
              <w:rPr>
                <w:rFonts w:ascii="Cambria Math" w:eastAsiaTheme="minorEastAsia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</w:rPr>
                    <m:t>∂a</m:t>
                  </m:r>
                </m:den>
              </m:f>
            </m:oMath>
            <w:r w:rsidR="00FF4439" w:rsidRPr="00EA3261">
              <w:rPr>
                <w:rFonts w:ascii="Cambria Math" w:eastAsiaTheme="minorEastAsia" w:hAnsi="Cambria Math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∂²U</m:t>
                  </m:r>
                </m:num>
                <m:den>
                  <m:r>
                    <w:rPr>
                      <w:rFonts w:ascii="Cambria Math" w:hAnsi="Cambria Math"/>
                    </w:rPr>
                    <m:t>∂a²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oMath>
          </w:p>
        </w:tc>
      </w:tr>
      <w:tr w:rsidR="008A3D83" w:rsidRPr="00EA3261" w14:paraId="488D5E3F" w14:textId="77777777" w:rsidTr="00D870CE">
        <w:trPr>
          <w:trHeight w:val="1134"/>
        </w:trPr>
        <w:tc>
          <w:tcPr>
            <w:tcW w:w="6797" w:type="dxa"/>
            <w:gridSpan w:val="2"/>
            <w:vAlign w:val="center"/>
          </w:tcPr>
          <w:p w14:paraId="377FE87C" w14:textId="77777777" w:rsidR="00CD643F" w:rsidRPr="00EA3261" w:rsidRDefault="00CD643F" w:rsidP="002B2ED7">
            <w:pPr>
              <w:jc w:val="center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p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EA72E" w:themeColor="accent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4EA72E" w:themeColor="accent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4EA72E" w:themeColor="accent6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4EA72E" w:themeColor="accent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4EA72E" w:themeColor="accent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4EA72E" w:themeColor="accent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4EA72E" w:themeColor="accent6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4EA72E" w:themeColor="accent6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4EA72E" w:themeColor="accent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4EA72E" w:themeColor="accent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4EA72E" w:themeColor="accent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4EA72E" w:themeColor="accent6"/>
                                  </w:rPr>
                                  <m:t>y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4EA72E" w:themeColor="accent6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4EA72E" w:themeColor="accent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color w:val="4EA72E" w:themeColor="accent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color w:val="4EA72E" w:themeColor="accent6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4EA72E" w:themeColor="accent6"/>
                                  </w:rPr>
                                  <m:t>z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</w:rPr>
                  <m:t>(3)</m:t>
                </m:r>
              </m:oMath>
            </m:oMathPara>
          </w:p>
          <w:p w14:paraId="4106ABA6" w14:textId="1A68F99D" w:rsidR="00CD643F" w:rsidRPr="00EA3261" w:rsidRDefault="00000000" w:rsidP="002B2ED7">
            <w:pPr>
              <w:jc w:val="center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²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²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(4)</m:t>
                </m:r>
              </m:oMath>
            </m:oMathPara>
          </w:p>
          <w:p w14:paraId="0682A2FB" w14:textId="37F3C789" w:rsidR="00CD643F" w:rsidRPr="00EA3261" w:rsidRDefault="00000000" w:rsidP="002B2ED7">
            <w:pPr>
              <w:jc w:val="center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-2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(5)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5953C0EA" w14:textId="79F2874F" w:rsidR="00897D72" w:rsidRDefault="00CA1D2F" w:rsidP="002B2ED7">
            <w:pPr>
              <w:rPr>
                <w:rFonts w:ascii="Cambria Math" w:hAnsi="Cambria Math"/>
              </w:rPr>
            </w:pPr>
            <w:proofErr w:type="gramStart"/>
            <w:r w:rsidRPr="00BF0C27">
              <w:rPr>
                <w:rFonts w:ascii="Cambria Math" w:hAnsi="Cambria Math"/>
                <w:i/>
                <w:iCs/>
              </w:rPr>
              <w:t>p</w:t>
            </w:r>
            <w:proofErr w:type="gramEnd"/>
            <w:r w:rsidRPr="00CA1D2F">
              <w:rPr>
                <w:rFonts w:ascii="Cambria Math" w:hAnsi="Cambria Math"/>
              </w:rPr>
              <w:t> : pression acoustique complexe</w:t>
            </w:r>
          </w:p>
          <w:p w14:paraId="011B08E5" w14:textId="0B87F462" w:rsidR="00897D72" w:rsidRPr="00390212" w:rsidRDefault="008D6C4F" w:rsidP="002B2ED7">
            <w:pPr>
              <w:rPr>
                <w:rFonts w:ascii="Cambria Math" w:hAnsi="Cambria Math"/>
              </w:rPr>
            </w:pPr>
            <w:proofErr w:type="spellStart"/>
            <w:proofErr w:type="gramStart"/>
            <w:r>
              <w:rPr>
                <w:rFonts w:ascii="Cambria Math" w:hAnsi="Cambria Math"/>
                <w:i/>
                <w:iCs/>
              </w:rPr>
              <w:t>p</w:t>
            </w:r>
            <w:r w:rsidR="00390212">
              <w:rPr>
                <w:rFonts w:ascii="Cambria Math" w:hAnsi="Cambria Math"/>
                <w:i/>
                <w:iCs/>
                <w:vertAlign w:val="subscript"/>
              </w:rPr>
              <w:t>a</w:t>
            </w:r>
            <w:proofErr w:type="spellEnd"/>
            <w:proofErr w:type="gramEnd"/>
            <w:r w:rsidR="00390212">
              <w:rPr>
                <w:rFonts w:ascii="Cambria Math" w:hAnsi="Cambria Math"/>
              </w:rPr>
              <w:t xml:space="preserve"> : dérivée spatiale </w:t>
            </w:r>
            <w:r w:rsidR="00A62FA9">
              <w:rPr>
                <w:rFonts w:ascii="Cambria Math" w:hAnsi="Cambria Math"/>
              </w:rPr>
              <w:t>selon a</w:t>
            </w:r>
          </w:p>
          <w:p w14:paraId="558EEB2C" w14:textId="44CDFD70" w:rsidR="00CD643F" w:rsidRPr="00C10D25" w:rsidRDefault="0093734D" w:rsidP="002B2ED7">
            <w:pPr>
              <w:rPr>
                <w:rFonts w:ascii="Cambria Math" w:hAnsi="Cambria Math"/>
                <w:color w:val="A02B93" w:themeColor="accent5"/>
              </w:rPr>
            </w:pPr>
            <w:r w:rsidRPr="00C10D25">
              <w:rPr>
                <w:rFonts w:ascii="Cambria Math" w:hAnsi="Cambria Math"/>
                <w:color w:val="A02B93" w:themeColor="accent5"/>
              </w:rPr>
              <w:t xml:space="preserve">Amplitude </w:t>
            </w:r>
            <w:r w:rsidR="00C10D25" w:rsidRPr="00C10D25">
              <w:rPr>
                <w:rFonts w:ascii="Cambria Math" w:hAnsi="Cambria Math"/>
                <w:color w:val="A02B93" w:themeColor="accent5"/>
              </w:rPr>
              <w:t>du gradient</w:t>
            </w:r>
          </w:p>
          <w:p w14:paraId="7F9BAA33" w14:textId="77777777" w:rsidR="00C10D25" w:rsidRDefault="00C10D25" w:rsidP="002B2ED7">
            <w:pPr>
              <w:rPr>
                <w:rFonts w:ascii="Cambria Math" w:hAnsi="Cambria Math"/>
                <w:color w:val="4EA72E" w:themeColor="accent6"/>
              </w:rPr>
            </w:pPr>
            <w:r w:rsidRPr="00C10D25">
              <w:rPr>
                <w:rFonts w:ascii="Cambria Math" w:hAnsi="Cambria Math"/>
                <w:color w:val="4EA72E" w:themeColor="accent6"/>
              </w:rPr>
              <w:t>Vitesse du gradient</w:t>
            </w:r>
          </w:p>
          <w:p w14:paraId="1F2DA4A6" w14:textId="34318575" w:rsidR="00702531" w:rsidRPr="006A1952" w:rsidRDefault="00702531" w:rsidP="002B2ED7">
            <w:pPr>
              <w:rPr>
                <w:rFonts w:ascii="Cambria Math" w:hAnsi="Cambria Math"/>
              </w:rPr>
            </w:pPr>
            <w:r w:rsidRPr="006A1952">
              <w:rPr>
                <w:rFonts w:ascii="Cambria Math" w:hAnsi="Cambria Math"/>
                <w:i/>
                <w:iCs/>
              </w:rPr>
              <w:t>V</w:t>
            </w:r>
            <w:r w:rsidRPr="006A1952">
              <w:rPr>
                <w:rFonts w:ascii="Cambria Math" w:hAnsi="Cambria Math"/>
              </w:rPr>
              <w:t xml:space="preserve"> : </w:t>
            </w:r>
            <w:r w:rsidR="006A1952" w:rsidRPr="006A1952">
              <w:rPr>
                <w:rFonts w:ascii="Cambria Math" w:hAnsi="Cambria Math"/>
              </w:rPr>
              <w:t>volume de la particule sphérique</w:t>
            </w:r>
          </w:p>
          <w:p w14:paraId="392EA413" w14:textId="77777777" w:rsidR="00C10D25" w:rsidRDefault="00F40F83" w:rsidP="002B2ED7">
            <w:pPr>
              <w:rPr>
                <w:rFonts w:ascii="Cambria Math" w:hAnsi="Cambria Math"/>
              </w:rPr>
            </w:pPr>
            <w:proofErr w:type="gramStart"/>
            <w:r w:rsidRPr="00BF0C27">
              <w:rPr>
                <w:rFonts w:ascii="Cambria Math" w:hAnsi="Cambria Math"/>
                <w:i/>
                <w:iCs/>
              </w:rPr>
              <w:t>c</w:t>
            </w:r>
            <w:proofErr w:type="gramEnd"/>
            <w:r>
              <w:rPr>
                <w:rFonts w:ascii="Cambria Math" w:hAnsi="Cambria Math"/>
              </w:rPr>
              <w:t xml:space="preserve"> : vitesse </w:t>
            </w:r>
            <w:r w:rsidR="00CD655D">
              <w:rPr>
                <w:rFonts w:ascii="Cambria Math" w:hAnsi="Cambria Math"/>
              </w:rPr>
              <w:t>du son</w:t>
            </w:r>
          </w:p>
          <w:p w14:paraId="0ACB46E7" w14:textId="77777777" w:rsidR="00CD655D" w:rsidRPr="00ED0257" w:rsidRDefault="00F5153B" w:rsidP="002B2ED7">
            <w:pPr>
              <w:rPr>
                <w:rFonts w:ascii="Cambria Math" w:hAnsi="Cambria Math"/>
              </w:rPr>
            </w:pPr>
            <w:proofErr w:type="gramStart"/>
            <w:r w:rsidRPr="00BF0C27">
              <w:rPr>
                <w:rFonts w:ascii="Cambria Math" w:hAnsi="Cambria Math"/>
                <w:i/>
                <w:iCs/>
              </w:rPr>
              <w:t>ρ</w:t>
            </w:r>
            <w:proofErr w:type="gramEnd"/>
            <w:r w:rsidRPr="00ED0257">
              <w:rPr>
                <w:rFonts w:ascii="Cambria Math" w:hAnsi="Cambria Math"/>
              </w:rPr>
              <w:t xml:space="preserve"> : </w:t>
            </w:r>
            <w:r w:rsidR="00022CF4" w:rsidRPr="00ED0257">
              <w:rPr>
                <w:rFonts w:ascii="Cambria Math" w:hAnsi="Cambria Math"/>
              </w:rPr>
              <w:t>densité du milieu</w:t>
            </w:r>
          </w:p>
          <w:p w14:paraId="2B9A91D4" w14:textId="77777777" w:rsidR="00022CF4" w:rsidRPr="00ED0257" w:rsidRDefault="00022CF4" w:rsidP="002B2ED7">
            <w:pPr>
              <w:rPr>
                <w:rFonts w:ascii="Cambria Math" w:hAnsi="Cambria Math"/>
              </w:rPr>
            </w:pPr>
            <w:r w:rsidRPr="00BF0C27">
              <w:rPr>
                <w:rFonts w:ascii="Cambria Math" w:hAnsi="Cambria Math"/>
                <w:i/>
                <w:iCs/>
                <w:vertAlign w:val="subscript"/>
              </w:rPr>
              <w:t>0</w:t>
            </w:r>
            <w:r w:rsidRPr="00ED0257">
              <w:rPr>
                <w:rFonts w:ascii="Cambria Math" w:hAnsi="Cambria Math"/>
              </w:rPr>
              <w:t xml:space="preserve"> : </w:t>
            </w:r>
            <w:r w:rsidR="00257A5F" w:rsidRPr="00ED0257">
              <w:rPr>
                <w:rFonts w:ascii="Cambria Math" w:hAnsi="Cambria Math"/>
              </w:rPr>
              <w:t>milieu de l’hôte</w:t>
            </w:r>
          </w:p>
          <w:p w14:paraId="752932C3" w14:textId="67C8B29A" w:rsidR="00257A5F" w:rsidRPr="00257A5F" w:rsidRDefault="00257A5F" w:rsidP="002B2ED7">
            <w:pPr>
              <w:rPr>
                <w:rFonts w:ascii="Segoe UI Symbol" w:hAnsi="Segoe UI Symbol"/>
              </w:rPr>
            </w:pPr>
            <w:proofErr w:type="gramStart"/>
            <w:r w:rsidRPr="00BF0C27">
              <w:rPr>
                <w:rFonts w:ascii="Cambria Math" w:hAnsi="Cambria Math"/>
                <w:i/>
                <w:iCs/>
                <w:vertAlign w:val="subscript"/>
              </w:rPr>
              <w:t>p</w:t>
            </w:r>
            <w:proofErr w:type="gramEnd"/>
            <w:r w:rsidRPr="00ED0257">
              <w:rPr>
                <w:rFonts w:ascii="Cambria Math" w:hAnsi="Cambria Math"/>
              </w:rPr>
              <w:t xml:space="preserve"> : </w:t>
            </w:r>
            <w:r w:rsidR="00ED0257" w:rsidRPr="00ED0257">
              <w:rPr>
                <w:rFonts w:ascii="Cambria Math" w:hAnsi="Cambria Math"/>
              </w:rPr>
              <w:t>matériau de la particule</w:t>
            </w:r>
          </w:p>
        </w:tc>
      </w:tr>
      <w:tr w:rsidR="007416D7" w:rsidRPr="00EA3261" w14:paraId="7C7EB900" w14:textId="77777777" w:rsidTr="00D870CE">
        <w:trPr>
          <w:trHeight w:val="567"/>
        </w:trPr>
        <w:tc>
          <w:tcPr>
            <w:tcW w:w="6797" w:type="dxa"/>
            <w:gridSpan w:val="2"/>
            <w:vAlign w:val="center"/>
          </w:tcPr>
          <w:p w14:paraId="6BBE3825" w14:textId="11078602" w:rsidR="007416D7" w:rsidRDefault="004A6E38" w:rsidP="004A6E38">
            <w:pPr>
              <w:rPr>
                <w:rFonts w:ascii="Cambria Math" w:eastAsia="Aptos" w:hAnsi="Cambria Math" w:cs="Times New Roman"/>
              </w:rPr>
            </w:pPr>
            <w:r>
              <w:rPr>
                <w:rFonts w:ascii="Cambria Math" w:eastAsia="Aptos" w:hAnsi="Cambria Math" w:cs="Times New Roman"/>
              </w:rPr>
              <w:t xml:space="preserve">Si l’amplitude et la fréquence du transducteur </w:t>
            </w:r>
            <w:r w:rsidR="00775CBD">
              <w:rPr>
                <w:rFonts w:ascii="Cambria Math" w:eastAsia="Aptos" w:hAnsi="Cambria Math" w:cs="Times New Roman"/>
              </w:rPr>
              <w:t>sont constant alors on a :</w:t>
            </w:r>
          </w:p>
        </w:tc>
        <w:tc>
          <w:tcPr>
            <w:tcW w:w="3686" w:type="dxa"/>
            <w:vMerge w:val="restart"/>
            <w:vAlign w:val="center"/>
          </w:tcPr>
          <w:p w14:paraId="3414BF61" w14:textId="77777777" w:rsidR="007416D7" w:rsidRDefault="005C19B0" w:rsidP="002B2ED7">
            <w:pPr>
              <w:rPr>
                <w:rFonts w:ascii="Cambria Math" w:hAnsi="Cambria Math"/>
                <w:i/>
                <w:iCs/>
              </w:rPr>
            </w:pPr>
            <w:proofErr w:type="spellStart"/>
            <w:proofErr w:type="gramStart"/>
            <w:r w:rsidRPr="005C19B0">
              <w:rPr>
                <w:rFonts w:ascii="Cambria Math" w:hAnsi="Cambria Math"/>
                <w:i/>
                <w:iCs/>
              </w:rPr>
              <w:t>φ</w:t>
            </w:r>
            <w:proofErr w:type="gramEnd"/>
            <w:r w:rsidRPr="005C19B0">
              <w:rPr>
                <w:rFonts w:ascii="Cambria Math" w:hAnsi="Cambria Math"/>
                <w:i/>
                <w:iCs/>
                <w:vertAlign w:val="subscript"/>
              </w:rPr>
              <w:t>i</w:t>
            </w:r>
            <w:proofErr w:type="spellEnd"/>
            <w:r>
              <w:rPr>
                <w:rFonts w:ascii="Cambria Math" w:hAnsi="Cambria Math"/>
              </w:rPr>
              <w:t xml:space="preserve"> : </w:t>
            </w:r>
            <w:r w:rsidR="005B5FE3">
              <w:rPr>
                <w:rFonts w:ascii="Cambria Math" w:hAnsi="Cambria Math"/>
              </w:rPr>
              <w:t xml:space="preserve">phase du transducteur </w:t>
            </w:r>
            <w:r w:rsidR="005B5FE3" w:rsidRPr="00E536D5">
              <w:rPr>
                <w:rFonts w:ascii="Cambria Math" w:hAnsi="Cambria Math"/>
                <w:i/>
                <w:iCs/>
              </w:rPr>
              <w:t>i</w:t>
            </w:r>
          </w:p>
          <w:p w14:paraId="7B7CC42C" w14:textId="3D8EFC9C" w:rsidR="00E536D5" w:rsidRPr="00416345" w:rsidRDefault="00416345" w:rsidP="002B2ED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  <w:i/>
                <w:iCs/>
              </w:rPr>
              <w:t>M</w:t>
            </w:r>
            <w:r>
              <w:rPr>
                <w:rFonts w:ascii="Cambria Math" w:hAnsi="Cambria Math"/>
                <w:i/>
                <w:iCs/>
                <w:vertAlign w:val="subscript"/>
              </w:rPr>
              <w:t>i</w:t>
            </w:r>
            <w:r>
              <w:rPr>
                <w:rFonts w:ascii="Cambria Math" w:hAnsi="Cambria Math"/>
              </w:rPr>
              <w:t> : nombre complexe constant pour un</w:t>
            </w:r>
            <w:r w:rsidR="00DA463D">
              <w:rPr>
                <w:rFonts w:ascii="Cambria Math" w:hAnsi="Cambria Math"/>
              </w:rPr>
              <w:t xml:space="preserve"> transducteur et un point de l’espace donné</w:t>
            </w:r>
            <w:r w:rsidR="003D5A93">
              <w:rPr>
                <w:rFonts w:ascii="Cambria Math" w:hAnsi="Cambria Math"/>
              </w:rPr>
              <w:t xml:space="preserve"> (déterminé</w:t>
            </w:r>
            <w:r w:rsidR="0014269E">
              <w:rPr>
                <w:rFonts w:ascii="Cambria Math" w:hAnsi="Cambria Math"/>
              </w:rPr>
              <w:t xml:space="preserve"> ici avec </w:t>
            </w:r>
            <w:r w:rsidR="0014269E" w:rsidRPr="00934545">
              <w:rPr>
                <w:rFonts w:ascii="Cambria Math" w:hAnsi="Cambria Math"/>
              </w:rPr>
              <w:t xml:space="preserve">un modèle de </w:t>
            </w:r>
            <w:proofErr w:type="spellStart"/>
            <w:r w:rsidR="00A679C2" w:rsidRPr="00934545">
              <w:rPr>
                <w:rFonts w:ascii="Cambria Math" w:hAnsi="Cambria Math"/>
              </w:rPr>
              <w:t>F</w:t>
            </w:r>
            <w:r w:rsidR="0014269E" w:rsidRPr="00934545">
              <w:rPr>
                <w:rFonts w:ascii="Cambria Math" w:hAnsi="Cambria Math"/>
              </w:rPr>
              <w:t>arfield</w:t>
            </w:r>
            <w:proofErr w:type="spellEnd"/>
            <w:r w:rsidR="000A3376">
              <w:rPr>
                <w:rFonts w:ascii="Cambria Math" w:hAnsi="Cambria Math"/>
              </w:rPr>
              <w:t>)</w:t>
            </w:r>
          </w:p>
        </w:tc>
      </w:tr>
      <w:tr w:rsidR="008A3D83" w:rsidRPr="00EA3261" w14:paraId="6B00147E" w14:textId="77777777" w:rsidTr="00D870CE">
        <w:trPr>
          <w:trHeight w:val="1134"/>
        </w:trPr>
        <w:tc>
          <w:tcPr>
            <w:tcW w:w="3113" w:type="dxa"/>
            <w:vAlign w:val="center"/>
          </w:tcPr>
          <w:p w14:paraId="3131F37C" w14:textId="342808E7" w:rsidR="007416D7" w:rsidRPr="00EA3261" w:rsidRDefault="00000000" w:rsidP="002B2ED7">
            <w:pPr>
              <w:jc w:val="center"/>
              <w:rPr>
                <w:rFonts w:ascii="Cambria Math" w:eastAsia="Aptos" w:hAnsi="Cambria Math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d>
              </m:oMath>
            </m:oMathPara>
          </w:p>
        </w:tc>
        <w:tc>
          <w:tcPr>
            <w:tcW w:w="3684" w:type="dxa"/>
            <w:vAlign w:val="center"/>
          </w:tcPr>
          <w:p w14:paraId="249329CC" w14:textId="03A89F03" w:rsidR="007416D7" w:rsidRPr="00EA3261" w:rsidRDefault="00000000" w:rsidP="002B2ED7">
            <w:pPr>
              <w:jc w:val="center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a,i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a,i</m:t>
                    </m:r>
                  </m:sub>
                </m:sSub>
              </m:oMath>
            </m:oMathPara>
          </w:p>
        </w:tc>
        <w:tc>
          <w:tcPr>
            <w:tcW w:w="3686" w:type="dxa"/>
            <w:vMerge/>
            <w:vAlign w:val="center"/>
          </w:tcPr>
          <w:p w14:paraId="6456A4E0" w14:textId="14B95233" w:rsidR="007416D7" w:rsidRPr="00EA3261" w:rsidRDefault="007416D7" w:rsidP="002B2ED7">
            <w:pPr>
              <w:rPr>
                <w:rFonts w:ascii="Cambria Math" w:hAnsi="Cambria Math"/>
              </w:rPr>
            </w:pPr>
          </w:p>
        </w:tc>
      </w:tr>
      <w:tr w:rsidR="008A3D83" w:rsidRPr="00EA3261" w14:paraId="207AE2A6" w14:textId="77777777" w:rsidTr="00D870CE">
        <w:trPr>
          <w:trHeight w:val="1134"/>
        </w:trPr>
        <w:tc>
          <w:tcPr>
            <w:tcW w:w="6797" w:type="dxa"/>
            <w:gridSpan w:val="2"/>
            <w:vAlign w:val="center"/>
          </w:tcPr>
          <w:p w14:paraId="3918F6E4" w14:textId="5A6865E9" w:rsidR="00CD643F" w:rsidRPr="00EA3261" w:rsidRDefault="00000000" w:rsidP="002B2ED7">
            <w:pPr>
              <w:jc w:val="center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kr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func>
                  </m:e>
                </m:d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jk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(7)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067919AB" w14:textId="77777777" w:rsidR="00CD643F" w:rsidRDefault="00890408" w:rsidP="002B2ED7">
            <w:pPr>
              <w:rPr>
                <w:rFonts w:ascii="Cambria Math" w:hAnsi="Cambria Math"/>
              </w:rPr>
            </w:pPr>
            <w:r w:rsidRPr="00890408">
              <w:rPr>
                <w:rFonts w:ascii="Cambria Math" w:hAnsi="Cambria Math"/>
                <w:i/>
                <w:iCs/>
              </w:rPr>
              <w:t>P</w:t>
            </w:r>
            <w:r w:rsidRPr="00890408">
              <w:rPr>
                <w:rFonts w:ascii="Cambria Math" w:hAnsi="Cambria Math"/>
                <w:i/>
                <w:iCs/>
                <w:vertAlign w:val="subscript"/>
              </w:rPr>
              <w:t>0</w:t>
            </w:r>
            <w:r>
              <w:rPr>
                <w:rFonts w:ascii="Cambria Math" w:hAnsi="Cambria Math"/>
                <w:i/>
                <w:iCs/>
              </w:rPr>
              <w:t> </w:t>
            </w:r>
            <w:r w:rsidRPr="00890408">
              <w:rPr>
                <w:rFonts w:ascii="Cambria Math" w:hAnsi="Cambria Math"/>
              </w:rPr>
              <w:t xml:space="preserve">: </w:t>
            </w:r>
            <w:r w:rsidR="0079392C">
              <w:rPr>
                <w:rFonts w:ascii="Cambria Math" w:hAnsi="Cambria Math"/>
              </w:rPr>
              <w:t>constante définie par la puissance du transducteur</w:t>
            </w:r>
          </w:p>
          <w:p w14:paraId="3E9B66FB" w14:textId="40386CA5" w:rsidR="0079392C" w:rsidRDefault="0079392C" w:rsidP="002B2ED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  <w:i/>
                <w:iCs/>
              </w:rPr>
              <w:t>J</w:t>
            </w:r>
            <w:r>
              <w:rPr>
                <w:rFonts w:ascii="Cambria Math" w:hAnsi="Cambria Math"/>
                <w:i/>
                <w:iCs/>
                <w:vertAlign w:val="subscript"/>
              </w:rPr>
              <w:t>0</w:t>
            </w:r>
            <w:r>
              <w:rPr>
                <w:rFonts w:ascii="Cambria Math" w:hAnsi="Cambria Math"/>
              </w:rPr>
              <w:t xml:space="preserve"> : </w:t>
            </w:r>
            <w:r w:rsidR="00785BCE" w:rsidRPr="00934545">
              <w:rPr>
                <w:rFonts w:ascii="Cambria Math" w:hAnsi="Cambria Math"/>
              </w:rPr>
              <w:t>fonction de Bessel d'ordre zéro de première espèce</w:t>
            </w:r>
          </w:p>
          <w:p w14:paraId="7FDCD3A4" w14:textId="463444F6" w:rsidR="00333DE7" w:rsidRDefault="00333DE7" w:rsidP="002B2ED7">
            <w:pPr>
              <w:rPr>
                <w:rFonts w:ascii="Cambria Math" w:eastAsiaTheme="minorEastAsia" w:hAnsi="Cambria Math"/>
              </w:rPr>
            </w:pPr>
            <w:proofErr w:type="gramStart"/>
            <w:r>
              <w:rPr>
                <w:rFonts w:ascii="Cambria Math" w:hAnsi="Cambria Math"/>
                <w:i/>
                <w:iCs/>
              </w:rPr>
              <w:t>k</w:t>
            </w:r>
            <w:proofErr w:type="gramEnd"/>
            <w:r>
              <w:rPr>
                <w:rFonts w:ascii="Cambria Math" w:hAnsi="Cambria Math"/>
              </w:rPr>
              <w:t xml:space="preserve"> : </w:t>
            </w:r>
            <w:r w:rsidR="0079605E">
              <w:rPr>
                <w:rFonts w:ascii="Cambria Math" w:hAnsi="Cambria Math"/>
              </w:rPr>
              <w:t xml:space="preserve">nombre d’ondes donné par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oMath>
          </w:p>
          <w:p w14:paraId="05197C95" w14:textId="21F467AA" w:rsidR="00B02273" w:rsidRPr="00B02273" w:rsidRDefault="00B02273" w:rsidP="002B2ED7">
            <w:pPr>
              <w:rPr>
                <w:rFonts w:ascii="Cambria Math" w:eastAsiaTheme="minorEastAsia" w:hAnsi="Cambria Math"/>
              </w:rPr>
            </w:pPr>
            <w:proofErr w:type="gramStart"/>
            <w:r>
              <w:rPr>
                <w:rFonts w:ascii="Cambria Math" w:eastAsiaTheme="minorEastAsia" w:hAnsi="Cambria Math"/>
                <w:i/>
                <w:iCs/>
              </w:rPr>
              <w:t>r</w:t>
            </w:r>
            <w:proofErr w:type="gramEnd"/>
            <w:r>
              <w:rPr>
                <w:rFonts w:ascii="Cambria Math" w:eastAsiaTheme="minorEastAsia" w:hAnsi="Cambria Math"/>
              </w:rPr>
              <w:t> : rayon du piston</w:t>
            </w:r>
            <w:r w:rsidR="00A679C2">
              <w:rPr>
                <w:rFonts w:ascii="Cambria Math" w:eastAsiaTheme="minorEastAsia" w:hAnsi="Cambria Math"/>
              </w:rPr>
              <w:t xml:space="preserve"> (cf. </w:t>
            </w:r>
            <w:proofErr w:type="spellStart"/>
            <w:r w:rsidR="00A679C2">
              <w:rPr>
                <w:rFonts w:ascii="Cambria Math" w:eastAsiaTheme="minorEastAsia" w:hAnsi="Cambria Math"/>
              </w:rPr>
              <w:t>Farfield</w:t>
            </w:r>
            <w:proofErr w:type="spellEnd"/>
            <w:r w:rsidR="00A679C2">
              <w:rPr>
                <w:rFonts w:ascii="Cambria Math" w:eastAsiaTheme="minorEastAsia" w:hAnsi="Cambria Math"/>
              </w:rPr>
              <w:t>)</w:t>
            </w:r>
          </w:p>
          <w:p w14:paraId="021E07DA" w14:textId="5F7A9830" w:rsidR="00386E8B" w:rsidRDefault="00386E8B" w:rsidP="002B2ED7">
            <w:pPr>
              <w:rPr>
                <w:rFonts w:ascii="Cambria Math" w:eastAsiaTheme="minorEastAsia" w:hAnsi="Cambria Math"/>
              </w:rPr>
            </w:pPr>
            <w:proofErr w:type="gramStart"/>
            <w:r>
              <w:rPr>
                <w:rFonts w:ascii="Cambria Math" w:eastAsiaTheme="minorEastAsia" w:hAnsi="Cambria Math"/>
                <w:i/>
                <w:iCs/>
              </w:rPr>
              <w:t>d</w:t>
            </w:r>
            <w:r>
              <w:rPr>
                <w:rFonts w:ascii="Cambria Math" w:eastAsiaTheme="minorEastAsia" w:hAnsi="Cambria Math"/>
                <w:i/>
                <w:iCs/>
                <w:vertAlign w:val="subscript"/>
              </w:rPr>
              <w:t>i</w:t>
            </w:r>
            <w:proofErr w:type="gramEnd"/>
            <w:r>
              <w:rPr>
                <w:rFonts w:ascii="Cambria Math" w:eastAsiaTheme="minorEastAsia" w:hAnsi="Cambria Math"/>
              </w:rPr>
              <w:t xml:space="preserve"> : distance entre le transducteur </w:t>
            </w:r>
            <w:r w:rsidR="00B369FC" w:rsidRPr="00B369FC">
              <w:rPr>
                <w:rFonts w:ascii="Cambria Math" w:eastAsiaTheme="minorEastAsia" w:hAnsi="Cambria Math"/>
                <w:i/>
                <w:iCs/>
              </w:rPr>
              <w:t>i</w:t>
            </w:r>
            <w:r w:rsidR="00B369FC">
              <w:rPr>
                <w:rFonts w:ascii="Cambria Math" w:eastAsiaTheme="minorEastAsia" w:hAnsi="Cambria Math"/>
                <w:i/>
                <w:iCs/>
              </w:rPr>
              <w:t xml:space="preserve"> </w:t>
            </w:r>
            <w:r w:rsidRPr="00B369FC">
              <w:rPr>
                <w:rFonts w:ascii="Cambria Math" w:eastAsiaTheme="minorEastAsia" w:hAnsi="Cambria Math"/>
              </w:rPr>
              <w:t>et</w:t>
            </w:r>
            <w:r>
              <w:rPr>
                <w:rFonts w:ascii="Cambria Math" w:eastAsiaTheme="minorEastAsia" w:hAnsi="Cambria Math"/>
              </w:rPr>
              <w:t xml:space="preserve"> le point</w:t>
            </w:r>
          </w:p>
          <w:p w14:paraId="5C616C0C" w14:textId="4F9EA12D" w:rsidR="00386E8B" w:rsidRPr="00B369FC" w:rsidRDefault="00865938" w:rsidP="002B2ED7">
            <w:pPr>
              <w:rPr>
                <w:rFonts w:ascii="Cambria Math" w:hAnsi="Cambria Math"/>
              </w:rPr>
            </w:pPr>
            <w:proofErr w:type="spellStart"/>
            <w:proofErr w:type="gramStart"/>
            <w:r w:rsidRPr="00865938">
              <w:rPr>
                <w:rFonts w:ascii="Cambria Math" w:hAnsi="Cambria Math"/>
                <w:i/>
                <w:iCs/>
              </w:rPr>
              <w:t>θ</w:t>
            </w:r>
            <w:proofErr w:type="gramEnd"/>
            <w:r>
              <w:rPr>
                <w:rFonts w:ascii="Cambria Math" w:hAnsi="Cambria Math"/>
                <w:i/>
                <w:iCs/>
                <w:vertAlign w:val="subscript"/>
              </w:rPr>
              <w:t>i</w:t>
            </w:r>
            <w:proofErr w:type="spellEnd"/>
            <w:r>
              <w:rPr>
                <w:rFonts w:ascii="Cambria Math" w:hAnsi="Cambria Math"/>
              </w:rPr>
              <w:t> : angle entre la normale du transducteur</w:t>
            </w:r>
            <w:r w:rsidR="00B369FC">
              <w:rPr>
                <w:rFonts w:ascii="Cambria Math" w:hAnsi="Cambria Math"/>
                <w:i/>
                <w:iCs/>
              </w:rPr>
              <w:t xml:space="preserve"> i</w:t>
            </w:r>
            <w:r w:rsidR="00B369FC">
              <w:rPr>
                <w:rFonts w:ascii="Cambria Math" w:hAnsi="Cambria Math"/>
              </w:rPr>
              <w:t xml:space="preserve"> et</w:t>
            </w:r>
            <w:r w:rsidR="00A378E3">
              <w:rPr>
                <w:rFonts w:ascii="Cambria Math" w:hAnsi="Cambria Math"/>
              </w:rPr>
              <w:t xml:space="preserve"> le point</w:t>
            </w:r>
          </w:p>
        </w:tc>
      </w:tr>
      <w:tr w:rsidR="008A3D83" w:rsidRPr="00EA3261" w14:paraId="114C63A9" w14:textId="77777777" w:rsidTr="00D870CE">
        <w:trPr>
          <w:trHeight w:val="1134"/>
        </w:trPr>
        <w:tc>
          <w:tcPr>
            <w:tcW w:w="3113" w:type="dxa"/>
            <w:vAlign w:val="center"/>
          </w:tcPr>
          <w:p w14:paraId="611E5FD0" w14:textId="0BC663D7" w:rsidR="00FF4439" w:rsidRPr="00EA3261" w:rsidRDefault="00FF4439" w:rsidP="002B2ED7">
            <w:pPr>
              <w:jc w:val="center"/>
              <w:rPr>
                <w:rFonts w:ascii="Cambria Math" w:eastAsia="Aptos" w:hAnsi="Cambria Math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3684" w:type="dxa"/>
            <w:vAlign w:val="center"/>
          </w:tcPr>
          <w:p w14:paraId="6A5A5A06" w14:textId="58367C6D" w:rsidR="00FF4439" w:rsidRPr="00EA3261" w:rsidRDefault="00000000" w:rsidP="002B2ED7">
            <w:pPr>
              <w:jc w:val="center"/>
              <w:rPr>
                <w:rFonts w:ascii="Cambria Math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a,i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3686" w:type="dxa"/>
            <w:vAlign w:val="center"/>
          </w:tcPr>
          <w:p w14:paraId="654E8B8C" w14:textId="1DA7340A" w:rsidR="00FF4439" w:rsidRPr="00292BAB" w:rsidRDefault="00292BAB" w:rsidP="002B2ED7">
            <w:pPr>
              <w:rPr>
                <w:rFonts w:ascii="Cambria Math" w:hAnsi="Cambria Math"/>
              </w:rPr>
            </w:pPr>
            <w:proofErr w:type="gramStart"/>
            <w:r>
              <w:rPr>
                <w:rFonts w:ascii="Cambria Math" w:hAnsi="Cambria Math"/>
                <w:i/>
                <w:iCs/>
              </w:rPr>
              <w:t>p</w:t>
            </w:r>
            <w:proofErr w:type="gramEnd"/>
            <w:r>
              <w:rPr>
                <w:rFonts w:ascii="Cambria Math" w:hAnsi="Cambria Math"/>
              </w:rPr>
              <w:t> : champ acoustique total</w:t>
            </w:r>
            <w:r w:rsidR="00DB1754">
              <w:rPr>
                <w:rFonts w:ascii="Cambria Math" w:hAnsi="Cambria Math"/>
              </w:rPr>
              <w:t xml:space="preserve"> généré par </w:t>
            </w:r>
            <w:r w:rsidR="00DB1754" w:rsidRPr="00DB1754">
              <w:rPr>
                <w:rFonts w:ascii="Cambria Math" w:hAnsi="Cambria Math"/>
                <w:i/>
                <w:iCs/>
              </w:rPr>
              <w:t>N</w:t>
            </w:r>
            <w:r w:rsidR="00DB1754">
              <w:rPr>
                <w:rFonts w:ascii="Cambria Math" w:hAnsi="Cambria Math"/>
              </w:rPr>
              <w:t xml:space="preserve"> transducteur</w:t>
            </w:r>
          </w:p>
        </w:tc>
      </w:tr>
      <w:tr w:rsidR="00B32A59" w:rsidRPr="00EA3261" w14:paraId="5D2F4FA5" w14:textId="77777777" w:rsidTr="00D870CE">
        <w:trPr>
          <w:trHeight w:val="567"/>
        </w:trPr>
        <w:tc>
          <w:tcPr>
            <w:tcW w:w="10483" w:type="dxa"/>
            <w:gridSpan w:val="3"/>
            <w:vAlign w:val="center"/>
          </w:tcPr>
          <w:p w14:paraId="2D02BD92" w14:textId="631142A0" w:rsidR="00B32A59" w:rsidRPr="00EA3261" w:rsidRDefault="00B32A59" w:rsidP="002B2ED7">
            <w:pPr>
              <w:rPr>
                <w:rFonts w:ascii="Cambria Math" w:eastAsia="Aptos" w:hAnsi="Cambria Math" w:cs="Times New Roman"/>
              </w:rPr>
            </w:pPr>
            <w:r>
              <w:rPr>
                <w:rFonts w:ascii="Cambria Math" w:hAnsi="Cambria Math"/>
              </w:rPr>
              <w:t>Le Laplacien du potentiel de Gor’kov peut être exprimé par une fonction dont les paramètres sont les phases des différents transducteurs</w:t>
            </w:r>
            <w:r w:rsidR="00986E42">
              <w:rPr>
                <w:rFonts w:ascii="Cambria Math" w:hAnsi="Cambria Math"/>
              </w:rPr>
              <w:t>. On a alors :</w:t>
            </w:r>
          </w:p>
        </w:tc>
      </w:tr>
      <w:tr w:rsidR="00B32A59" w:rsidRPr="00EA3261" w14:paraId="023F70BE" w14:textId="77777777" w:rsidTr="00D870CE">
        <w:trPr>
          <w:trHeight w:val="1134"/>
        </w:trPr>
        <w:tc>
          <w:tcPr>
            <w:tcW w:w="10483" w:type="dxa"/>
            <w:gridSpan w:val="3"/>
            <w:vAlign w:val="center"/>
          </w:tcPr>
          <w:p w14:paraId="1104DA82" w14:textId="2F6933C4" w:rsidR="00B32A59" w:rsidRPr="00EA3261" w:rsidRDefault="00000000" w:rsidP="002B2ED7">
            <w:pPr>
              <w:rPr>
                <w:rFonts w:ascii="Cambria Math" w:hAnsi="Cambria Math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U=f(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</w:tbl>
    <w:p w14:paraId="2A99FAE0" w14:textId="77777777" w:rsidR="00897D72" w:rsidRDefault="00897D72">
      <w:r>
        <w:br w:type="page"/>
      </w:r>
    </w:p>
    <w:tbl>
      <w:tblPr>
        <w:tblStyle w:val="Grilledutableau"/>
        <w:tblW w:w="10483" w:type="dxa"/>
        <w:tblLook w:val="04A0" w:firstRow="1" w:lastRow="0" w:firstColumn="1" w:lastColumn="0" w:noHBand="0" w:noVBand="1"/>
      </w:tblPr>
      <w:tblGrid>
        <w:gridCol w:w="6797"/>
        <w:gridCol w:w="3686"/>
      </w:tblGrid>
      <w:tr w:rsidR="0067212C" w:rsidRPr="00EA3261" w14:paraId="0AE0D108" w14:textId="77777777" w:rsidTr="00D870CE">
        <w:trPr>
          <w:trHeight w:val="567"/>
        </w:trPr>
        <w:tc>
          <w:tcPr>
            <w:tcW w:w="10483" w:type="dxa"/>
            <w:gridSpan w:val="2"/>
            <w:vAlign w:val="center"/>
          </w:tcPr>
          <w:p w14:paraId="422B1C13" w14:textId="683DEC2A" w:rsidR="0067212C" w:rsidRPr="00986E42" w:rsidRDefault="00986E42" w:rsidP="002B2ED7">
            <w:pPr>
              <w:rPr>
                <w:rFonts w:ascii="Cambria Math" w:eastAsia="Aptos" w:hAnsi="Cambria Math" w:cs="Times New Roman"/>
                <w:b/>
                <w:bCs/>
              </w:rPr>
            </w:pPr>
            <w:proofErr w:type="gramStart"/>
            <w:r w:rsidRPr="00986E42">
              <w:rPr>
                <w:rFonts w:ascii="Cambria Math" w:eastAsia="Aptos" w:hAnsi="Cambria Math" w:cs="Times New Roman"/>
                <w:b/>
                <w:bCs/>
              </w:rPr>
              <w:lastRenderedPageBreak/>
              <w:t>Fonction objectif</w:t>
            </w:r>
            <w:proofErr w:type="gramEnd"/>
            <w:r>
              <w:rPr>
                <w:rFonts w:ascii="Cambria Math" w:eastAsia="Aptos" w:hAnsi="Cambria Math" w:cs="Times New Roman"/>
                <w:b/>
                <w:bCs/>
              </w:rPr>
              <w:t> :</w:t>
            </w:r>
          </w:p>
        </w:tc>
      </w:tr>
      <w:tr w:rsidR="00AC43CB" w:rsidRPr="00EA3261" w14:paraId="5EEB5737" w14:textId="77777777" w:rsidTr="00D870CE">
        <w:trPr>
          <w:trHeight w:val="567"/>
        </w:trPr>
        <w:tc>
          <w:tcPr>
            <w:tcW w:w="10483" w:type="dxa"/>
            <w:gridSpan w:val="2"/>
            <w:vAlign w:val="center"/>
          </w:tcPr>
          <w:p w14:paraId="311DCA6C" w14:textId="2CAB5153" w:rsidR="00AC43CB" w:rsidRPr="00AC43CB" w:rsidRDefault="00091BDE" w:rsidP="002B2ED7">
            <w:pPr>
              <w:rPr>
                <w:rFonts w:ascii="Cambria Math" w:eastAsia="Aptos" w:hAnsi="Cambria Math" w:cs="Times New Roman"/>
              </w:rPr>
            </w:pPr>
            <w:r>
              <w:rPr>
                <w:rFonts w:ascii="Cambria Math" w:eastAsia="Aptos" w:hAnsi="Cambria Math" w:cs="Times New Roman"/>
              </w:rPr>
              <w:t>Pour avoir un piège stable, l</w:t>
            </w:r>
            <w:r>
              <w:rPr>
                <w:rFonts w:ascii="Cambria Math" w:hAnsi="Cambria Math"/>
              </w:rPr>
              <w:t xml:space="preserve">e Laplacien du potentiel de Gor’kov doit </w:t>
            </w:r>
            <w:r w:rsidR="000B0F49">
              <w:rPr>
                <w:rFonts w:ascii="Cambria Math" w:hAnsi="Cambria Math"/>
              </w:rPr>
              <w:t>être maximal et le module de la pression doit être minimal</w:t>
            </w:r>
            <w:r w:rsidR="00064DC0">
              <w:rPr>
                <w:rFonts w:ascii="Cambria Math" w:hAnsi="Cambria Math"/>
              </w:rPr>
              <w:t>. On a donc :</w:t>
            </w:r>
          </w:p>
        </w:tc>
      </w:tr>
      <w:tr w:rsidR="008A3D83" w:rsidRPr="00EA3261" w14:paraId="5DA2B05A" w14:textId="77777777" w:rsidTr="00D870CE">
        <w:trPr>
          <w:trHeight w:val="1134"/>
        </w:trPr>
        <w:tc>
          <w:tcPr>
            <w:tcW w:w="6797" w:type="dxa"/>
            <w:vAlign w:val="center"/>
          </w:tcPr>
          <w:p w14:paraId="6DED4B41" w14:textId="77777777" w:rsidR="00F62519" w:rsidRPr="00BF1D4E" w:rsidRDefault="00F62519" w:rsidP="002B2ED7">
            <w:pPr>
              <w:rPr>
                <w:rFonts w:ascii="Cambria Math" w:eastAsia="Aptos" w:hAnsi="Cambria Math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O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∇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U</m:t>
                </m:r>
                <m:r>
                  <w:rPr>
                    <w:rFonts w:ascii="Cambria Math" w:eastAsia="Aptos" w:hAnsi="Cambria Math" w:cs="Times New Roman"/>
                  </w:rPr>
                  <m:t xml:space="preserve"> (8)</m:t>
                </m:r>
              </m:oMath>
            </m:oMathPara>
          </w:p>
          <w:p w14:paraId="7076B003" w14:textId="4496437C" w:rsidR="00F62519" w:rsidRPr="00BF1D4E" w:rsidRDefault="00F62519" w:rsidP="00BF1D4E">
            <w:pPr>
              <w:rPr>
                <w:rFonts w:ascii="Cambria Math" w:eastAsia="Aptos" w:hAnsi="Cambria Math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O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xx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yy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zz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) (9)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7642040F" w14:textId="1561ECE4" w:rsidR="00F62519" w:rsidRPr="00BF6B53" w:rsidRDefault="00E82DCE" w:rsidP="002B2ED7">
            <w:pPr>
              <w:rPr>
                <w:rFonts w:ascii="Cambria Math" w:eastAsia="Aptos" w:hAnsi="Cambria Math" w:cs="Times New Roman"/>
              </w:rPr>
            </w:pPr>
            <w:proofErr w:type="spellStart"/>
            <w:proofErr w:type="gramStart"/>
            <w:r w:rsidRPr="00E82DCE">
              <w:rPr>
                <w:rFonts w:ascii="Cambria Math" w:eastAsia="Aptos" w:hAnsi="Cambria Math" w:cs="Times New Roman"/>
                <w:i/>
                <w:iCs/>
              </w:rPr>
              <w:t>w</w:t>
            </w:r>
            <w:r>
              <w:rPr>
                <w:rFonts w:ascii="Cambria Math" w:eastAsia="Aptos" w:hAnsi="Cambria Math" w:cs="Times New Roman"/>
                <w:i/>
                <w:iCs/>
                <w:vertAlign w:val="subscript"/>
              </w:rPr>
              <w:t>x</w:t>
            </w:r>
            <w:proofErr w:type="spellEnd"/>
            <w:proofErr w:type="gramEnd"/>
            <w:r w:rsidRPr="00394DD4">
              <w:rPr>
                <w:rFonts w:ascii="Cambria Math" w:eastAsia="Aptos" w:hAnsi="Cambria Math" w:cs="Times New Roman"/>
              </w:rPr>
              <w:t>,</w:t>
            </w:r>
            <w:r w:rsidR="00394DD4" w:rsidRPr="00E82DCE">
              <w:rPr>
                <w:rFonts w:ascii="Cambria Math" w:eastAsia="Aptos" w:hAnsi="Cambria Math" w:cs="Times New Roman"/>
                <w:i/>
                <w:iCs/>
              </w:rPr>
              <w:t xml:space="preserve"> </w:t>
            </w:r>
            <w:proofErr w:type="spellStart"/>
            <w:r w:rsidR="00394DD4" w:rsidRPr="00E82DCE">
              <w:rPr>
                <w:rFonts w:ascii="Cambria Math" w:eastAsia="Aptos" w:hAnsi="Cambria Math" w:cs="Times New Roman"/>
                <w:i/>
                <w:iCs/>
              </w:rPr>
              <w:t>w</w:t>
            </w:r>
            <w:r w:rsidR="00394DD4" w:rsidRPr="00394DD4">
              <w:rPr>
                <w:rFonts w:ascii="Cambria Math" w:eastAsia="Aptos" w:hAnsi="Cambria Math" w:cs="Times New Roman"/>
                <w:i/>
                <w:iCs/>
                <w:vertAlign w:val="subscript"/>
              </w:rPr>
              <w:t>y</w:t>
            </w:r>
            <w:proofErr w:type="spellEnd"/>
            <w:r w:rsidR="00394DD4" w:rsidRPr="00394DD4">
              <w:rPr>
                <w:rFonts w:ascii="Cambria Math" w:eastAsia="Aptos" w:hAnsi="Cambria Math" w:cs="Times New Roman"/>
              </w:rPr>
              <w:t>,</w:t>
            </w:r>
            <w:r w:rsidR="00394DD4" w:rsidRPr="00E82DCE">
              <w:rPr>
                <w:rFonts w:ascii="Cambria Math" w:eastAsia="Aptos" w:hAnsi="Cambria Math" w:cs="Times New Roman"/>
                <w:i/>
                <w:iCs/>
              </w:rPr>
              <w:t xml:space="preserve"> </w:t>
            </w:r>
            <w:proofErr w:type="spellStart"/>
            <w:r w:rsidR="00394DD4" w:rsidRPr="00E82DCE">
              <w:rPr>
                <w:rFonts w:ascii="Cambria Math" w:eastAsia="Aptos" w:hAnsi="Cambria Math" w:cs="Times New Roman"/>
                <w:i/>
                <w:iCs/>
              </w:rPr>
              <w:t>w</w:t>
            </w:r>
            <w:r w:rsidR="00394DD4">
              <w:rPr>
                <w:rFonts w:ascii="Cambria Math" w:eastAsia="Aptos" w:hAnsi="Cambria Math" w:cs="Times New Roman"/>
                <w:i/>
                <w:iCs/>
                <w:vertAlign w:val="subscript"/>
              </w:rPr>
              <w:t>z</w:t>
            </w:r>
            <w:proofErr w:type="spellEnd"/>
            <w:r w:rsidR="00394DD4" w:rsidRPr="00394DD4">
              <w:rPr>
                <w:rFonts w:ascii="Cambria Math" w:eastAsia="Aptos" w:hAnsi="Cambria Math" w:cs="Times New Roman"/>
              </w:rPr>
              <w:t>,</w:t>
            </w:r>
            <w:r w:rsidR="00AC00C1">
              <w:rPr>
                <w:rFonts w:ascii="Cambria Math" w:eastAsia="Aptos" w:hAnsi="Cambria Math" w:cs="Times New Roman"/>
              </w:rPr>
              <w:t xml:space="preserve"> des constantes d’ajustements (</w:t>
            </w:r>
            <w:r w:rsidR="00BF6B53">
              <w:rPr>
                <w:rFonts w:ascii="Cambria Math" w:eastAsia="Aptos" w:hAnsi="Cambria Math" w:cs="Times New Roman"/>
              </w:rPr>
              <w:t>large pour 1000</w:t>
            </w:r>
            <w:r w:rsidR="00DD5499">
              <w:rPr>
                <w:rFonts w:ascii="Cambria Math" w:eastAsia="Aptos" w:hAnsi="Cambria Math" w:cs="Times New Roman"/>
              </w:rPr>
              <w:t>.</w:t>
            </w:r>
            <w:r w:rsidR="00BF6B53">
              <w:rPr>
                <w:rFonts w:ascii="Cambria Math" w:eastAsia="Aptos" w:hAnsi="Cambria Math" w:cs="Times New Roman"/>
                <w:i/>
                <w:iCs/>
              </w:rPr>
              <w:t>w</w:t>
            </w:r>
            <w:r w:rsidR="00BF6B53">
              <w:rPr>
                <w:rFonts w:ascii="Cambria Math" w:eastAsia="Aptos" w:hAnsi="Cambria Math" w:cs="Times New Roman"/>
                <w:i/>
                <w:iCs/>
                <w:vertAlign w:val="subscript"/>
              </w:rPr>
              <w:t>p</w:t>
            </w:r>
            <w:r w:rsidR="00BF6B53">
              <w:rPr>
                <w:rFonts w:ascii="Cambria Math" w:eastAsia="Aptos" w:hAnsi="Cambria Math" w:cs="Times New Roman"/>
              </w:rPr>
              <w:t xml:space="preserve"> et petites </w:t>
            </w:r>
            <w:r w:rsidR="00DD5499">
              <w:rPr>
                <w:rFonts w:ascii="Cambria Math" w:eastAsia="Aptos" w:hAnsi="Cambria Math" w:cs="Times New Roman"/>
              </w:rPr>
              <w:t>pour 1.</w:t>
            </w:r>
            <w:r w:rsidR="00DD5499">
              <w:rPr>
                <w:rFonts w:ascii="Cambria Math" w:eastAsia="Aptos" w:hAnsi="Cambria Math" w:cs="Times New Roman"/>
                <w:i/>
                <w:iCs/>
              </w:rPr>
              <w:t>w</w:t>
            </w:r>
            <w:r w:rsidR="00DD5499">
              <w:rPr>
                <w:rFonts w:ascii="Cambria Math" w:eastAsia="Aptos" w:hAnsi="Cambria Math" w:cs="Times New Roman"/>
                <w:i/>
                <w:iCs/>
                <w:vertAlign w:val="subscript"/>
              </w:rPr>
              <w:t>p</w:t>
            </w:r>
            <w:r w:rsidR="00B27499" w:rsidRPr="00B27499">
              <w:rPr>
                <w:rFonts w:ascii="Cambria Math" w:eastAsia="Aptos" w:hAnsi="Cambria Math" w:cs="Times New Roman"/>
              </w:rPr>
              <w:t>) égales à 1 ici</w:t>
            </w:r>
          </w:p>
        </w:tc>
      </w:tr>
      <w:tr w:rsidR="00580261" w:rsidRPr="00EA3261" w14:paraId="7ABD4003" w14:textId="77777777" w:rsidTr="00D870CE">
        <w:trPr>
          <w:trHeight w:val="567"/>
        </w:trPr>
        <w:tc>
          <w:tcPr>
            <w:tcW w:w="10483" w:type="dxa"/>
            <w:gridSpan w:val="2"/>
            <w:vAlign w:val="center"/>
          </w:tcPr>
          <w:p w14:paraId="448D45D8" w14:textId="2DE08145" w:rsidR="00580261" w:rsidRPr="00580261" w:rsidRDefault="00544F4C" w:rsidP="006F772C">
            <w:pPr>
              <w:rPr>
                <w:rFonts w:ascii="Cambria Math" w:eastAsia="Aptos" w:hAnsi="Cambria Math" w:cs="Times New Roman"/>
                <w:b/>
                <w:bCs/>
              </w:rPr>
            </w:pPr>
            <w:r>
              <w:rPr>
                <w:rFonts w:ascii="Cambria Math" w:eastAsia="Aptos" w:hAnsi="Cambria Math" w:cs="Times New Roman"/>
                <w:b/>
                <w:bCs/>
              </w:rPr>
              <w:t xml:space="preserve">Evaluation efficace </w:t>
            </w:r>
            <w:proofErr w:type="gramStart"/>
            <w:r>
              <w:rPr>
                <w:rFonts w:ascii="Cambria Math" w:eastAsia="Aptos" w:hAnsi="Cambria Math" w:cs="Times New Roman"/>
                <w:b/>
                <w:bCs/>
              </w:rPr>
              <w:t>de la fonction objectif</w:t>
            </w:r>
            <w:proofErr w:type="gramEnd"/>
            <w:r>
              <w:rPr>
                <w:rFonts w:ascii="Cambria Math" w:eastAsia="Aptos" w:hAnsi="Cambria Math" w:cs="Times New Roman"/>
                <w:b/>
                <w:bCs/>
              </w:rPr>
              <w:t xml:space="preserve"> et de son gradient :</w:t>
            </w:r>
          </w:p>
        </w:tc>
      </w:tr>
      <w:tr w:rsidR="008A3D83" w:rsidRPr="00EA3261" w14:paraId="58310F26" w14:textId="77777777" w:rsidTr="00FA5799">
        <w:trPr>
          <w:trHeight w:val="1134"/>
        </w:trPr>
        <w:tc>
          <w:tcPr>
            <w:tcW w:w="6797" w:type="dxa"/>
            <w:vAlign w:val="center"/>
          </w:tcPr>
          <w:p w14:paraId="43241241" w14:textId="021B389A" w:rsidR="00580261" w:rsidRPr="00D1181D" w:rsidRDefault="00000000" w:rsidP="006F772C">
            <w:pPr>
              <w:jc w:val="center"/>
              <w:rPr>
                <w:rFonts w:ascii="Cambria Math" w:eastAsia="Aptos" w:hAnsi="Cambria Math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aa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=2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</w:rPr>
                      <m:t>+p*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</w:rPr>
                          <m:t>aa</m:t>
                        </m:r>
                      </m:sub>
                    </m:sSub>
                  </m:e>
                </m:d>
                <m:r>
                  <w:rPr>
                    <w:rFonts w:ascii="Cambria Math" w:eastAsia="Aptos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="Aptos" w:hAnsi="Cambria Math" w:cs="Times New Roman"/>
                      </w:rPr>
                      <m:t>i∈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</w:rPr>
                          <m:t>x,y,z</m:t>
                        </m:r>
                      </m:e>
                    </m:d>
                  </m:sub>
                  <m:sup/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a,i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Times New Roman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a,i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Times New Roman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</w:rPr>
                              <m:t>aa,i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Aptos" w:hAnsi="Cambria Math" w:cs="Times New Roman"/>
                  </w:rPr>
                  <m:t xml:space="preserve"> (10)</m:t>
                </m:r>
              </m:oMath>
            </m:oMathPara>
          </w:p>
          <w:p w14:paraId="245148BE" w14:textId="6BFA700E" w:rsidR="00D1181D" w:rsidRDefault="00000000" w:rsidP="006F772C">
            <w:pPr>
              <w:jc w:val="center"/>
              <w:rPr>
                <w:rFonts w:ascii="Cambria Math" w:eastAsia="Aptos" w:hAnsi="Cambria Math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p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=p*p (11)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45464FC3" w14:textId="0F07408C" w:rsidR="00F66D37" w:rsidRDefault="00C8305F" w:rsidP="006F772C">
            <w:pPr>
              <w:rPr>
                <w:rFonts w:ascii="Cambria Math" w:eastAsia="Aptos" w:hAnsi="Cambria Math" w:cs="Times New Roman"/>
              </w:rPr>
            </w:pPr>
            <w:proofErr w:type="gramStart"/>
            <w:r>
              <w:rPr>
                <w:rFonts w:ascii="Cambria Math" w:eastAsia="Aptos" w:hAnsi="Cambria Math" w:cs="Times New Roman"/>
              </w:rPr>
              <w:t>avec</w:t>
            </w:r>
            <w:proofErr w:type="gramEnd"/>
            <w:r>
              <w:rPr>
                <w:rFonts w:ascii="Cambria Math" w:eastAsia="Aptos" w:hAnsi="Cambria Math" w:cs="Times New Roman"/>
              </w:rPr>
              <w:t xml:space="preserve"> l’opérateur </w:t>
            </w:r>
            <w:r w:rsidR="002A4431">
              <w:rPr>
                <w:rFonts w:ascii="Cambria Math" w:eastAsia="Aptos" w:hAnsi="Cambria Math" w:cs="Times New Roman"/>
              </w:rPr>
              <w:t>« </w:t>
            </w:r>
            <w:r w:rsidR="00A42868">
              <w:rPr>
                <w:rFonts w:ascii="Cambria Math" w:eastAsia="Aptos" w:hAnsi="Cambria Math" w:cs="Times New Roman"/>
              </w:rPr>
              <w:t>*</w:t>
            </w:r>
            <w:r w:rsidR="002A4431">
              <w:rPr>
                <w:rFonts w:ascii="Cambria Math" w:eastAsia="Aptos" w:hAnsi="Cambria Math" w:cs="Times New Roman"/>
              </w:rPr>
              <w:t> »</w:t>
            </w:r>
            <w:r w:rsidR="00A42868">
              <w:rPr>
                <w:rFonts w:ascii="Cambria Math" w:eastAsia="Aptos" w:hAnsi="Cambria Math" w:cs="Times New Roman"/>
              </w:rPr>
              <w:t xml:space="preserve"> définit comme :</w:t>
            </w:r>
          </w:p>
          <w:p w14:paraId="5D607338" w14:textId="635E4389" w:rsidR="00580261" w:rsidRPr="008A3D83" w:rsidRDefault="00A42868" w:rsidP="006F772C">
            <m:oMathPara>
              <m:oMath>
                <m:r>
                  <w:rPr>
                    <w:rFonts w:ascii="Cambria Math" w:eastAsia="Aptos" w:hAnsi="Cambria Math" w:cs="Times New Roman"/>
                  </w:rPr>
                  <m:t>a*b</m:t>
                </m:r>
                <m:r>
                  <m:rPr>
                    <m:scr m:val="fraktur"/>
                  </m:rPr>
                  <w:rPr>
                    <w:rFonts w:ascii="Cambria Math" w:eastAsia="Aptos" w:hAnsi="Cambria Math" w:cs="Times New Roman"/>
                  </w:rPr>
                  <m:t>= 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e>
                </m:d>
                <m:r>
                  <m:rPr>
                    <m:scr m:val="fraktur"/>
                  </m:rPr>
                  <w:rPr>
                    <w:rFonts w:ascii="Cambria Math" w:eastAsia="Aptos" w:hAnsi="Cambria Math" w:cs="Times New Roman"/>
                  </w:rPr>
                  <m:t>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b</m:t>
                    </m:r>
                  </m:e>
                </m:d>
                <m:r>
                  <m:rPr>
                    <m:scr m:val="fraktur"/>
                  </m:rPr>
                  <w:rPr>
                    <w:rFonts w:ascii="Cambria Math" w:eastAsia="Aptos" w:hAnsi="Cambria Math" w:cs="Times New Roman"/>
                  </w:rPr>
                  <m:t>+ I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e>
                </m:d>
                <m:r>
                  <m:rPr>
                    <m:scr m:val="fraktur"/>
                  </m:rPr>
                  <w:rPr>
                    <w:rFonts w:ascii="Cambria Math" w:eastAsia="Aptos" w:hAnsi="Cambria Math" w:cs="Times New Roman"/>
                  </w:rPr>
                  <m:t>I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b</m:t>
                    </m:r>
                  </m:e>
                </m:d>
                <m:r>
                  <w:rPr>
                    <w:rFonts w:ascii="Cambria Math" w:eastAsia="Aptos" w:hAnsi="Cambria Math" w:cs="Times New Roman"/>
                  </w:rPr>
                  <m:t>(12)</m:t>
                </m:r>
              </m:oMath>
            </m:oMathPara>
          </w:p>
        </w:tc>
      </w:tr>
      <w:tr w:rsidR="006F772C" w:rsidRPr="00EA3261" w14:paraId="7272C523" w14:textId="77777777" w:rsidTr="00FA5799">
        <w:trPr>
          <w:trHeight w:val="1134"/>
        </w:trPr>
        <w:tc>
          <w:tcPr>
            <w:tcW w:w="6797" w:type="dxa"/>
            <w:vAlign w:val="center"/>
          </w:tcPr>
          <w:p w14:paraId="4CAB0F99" w14:textId="0B5025FD" w:rsidR="006F772C" w:rsidRDefault="00000000" w:rsidP="006F772C">
            <w:pPr>
              <w:jc w:val="center"/>
              <w:rPr>
                <w:rFonts w:ascii="Cambria Math" w:eastAsia="Aptos" w:hAnsi="Cambria Math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m:rPr>
                    <m:scr m:val="fraktur"/>
                  </m:rPr>
                  <w:rPr>
                    <w:rFonts w:ascii="Cambria Math" w:hAnsi="Cambria Math"/>
                  </w:rPr>
                  <m:t>=I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</m:e>
                </m:d>
                <m:r>
                  <m:rPr>
                    <m:scr m:val="fraktur"/>
                  </m:rP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v,i</m:t>
                        </m:r>
                      </m:sub>
                    </m:sSub>
                  </m:e>
                </m:d>
                <m:r>
                  <m:rPr>
                    <m:scr m:val="fraktur"/>
                  </m:rPr>
                  <w:rPr>
                    <w:rFonts w:ascii="Cambria Math" w:hAnsi="Cambria Math"/>
                  </w:rPr>
                  <m:t>+R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u,i</m:t>
                        </m:r>
                      </m:sub>
                    </m:sSub>
                  </m:e>
                </m:d>
                <m:r>
                  <m:rPr>
                    <m:scr m:val="fraktur"/>
                  </m:rP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d>
                <m:r>
                  <m:rPr>
                    <m:scr m:val="fraktur"/>
                  </m:rPr>
                  <w:rPr>
                    <w:rFonts w:ascii="Cambria Math" w:hAnsi="Cambria Math"/>
                  </w:rPr>
                  <m:t>-R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</m:e>
                </m:d>
                <m:r>
                  <m:rPr>
                    <m:scr m:val="fraktur"/>
                  </m:rP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v,i</m:t>
                        </m:r>
                      </m:sub>
                    </m:sSub>
                  </m:e>
                </m:d>
                <m:r>
                  <m:rPr>
                    <m:scr m:val="fraktur"/>
                  </m:rPr>
                  <w:rPr>
                    <w:rFonts w:ascii="Cambria Math" w:hAnsi="Cambria Math"/>
                  </w:rPr>
                  <m:t>-I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u,i</m:t>
                        </m:r>
                      </m:sub>
                    </m:sSub>
                  </m:e>
                </m:d>
                <m:r>
                  <m:rPr>
                    <m:scr m:val="fraktur"/>
                  </m:rP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 (13)</m:t>
                </m:r>
              </m:oMath>
            </m:oMathPara>
          </w:p>
        </w:tc>
        <w:tc>
          <w:tcPr>
            <w:tcW w:w="3686" w:type="dxa"/>
            <w:vAlign w:val="center"/>
          </w:tcPr>
          <w:p w14:paraId="53EA41AB" w14:textId="71156A6E" w:rsidR="00A340FB" w:rsidRPr="00F65F2B" w:rsidRDefault="00DB4E16" w:rsidP="006F772C">
            <w:pPr>
              <w:rPr>
                <w:rFonts w:ascii="Cambria Math" w:eastAsia="Aptos" w:hAnsi="Cambria Math" w:cs="Times New Roman"/>
              </w:rPr>
            </w:pPr>
            <w:proofErr w:type="gramStart"/>
            <w:r>
              <w:rPr>
                <w:rFonts w:ascii="Cambria Math" w:eastAsia="Aptos" w:hAnsi="Cambria Math" w:cs="Times New Roman"/>
              </w:rPr>
              <w:t>avec</w:t>
            </w:r>
            <w:proofErr w:type="gramEnd"/>
            <w:r>
              <w:rPr>
                <w:rFonts w:ascii="Cambria Math" w:eastAsia="Aptos" w:hAnsi="Cambria Math" w:cs="Times New Roman"/>
              </w:rPr>
              <w:t xml:space="preserve"> </w:t>
            </w:r>
            <m:oMath>
              <m:r>
                <w:rPr>
                  <w:rFonts w:ascii="Cambria Math" w:eastAsia="Aptos" w:hAnsi="Cambria Math" w:cs="Times New Roman"/>
                </w:rPr>
                <m:t xml:space="preserve">u,v∈{ x, y, z, xy, xz, yz,xx,yy, zz, xxy, </m:t>
              </m:r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w:br/>
              </m:r>
            </m:oMath>
            <m:oMathPara>
              <m:oMath>
                <m:r>
                  <w:rPr>
                    <w:rFonts w:ascii="Cambria Math" w:eastAsia="Aptos" w:hAnsi="Cambria Math" w:cs="Times New Roman"/>
                  </w:rPr>
                  <m:t>xxz, xyy, xzz, yzz, xxx, yyy, zzz}</m:t>
                </m:r>
              </m:oMath>
            </m:oMathPara>
          </w:p>
          <w:p w14:paraId="59822FDB" w14:textId="30E26845" w:rsidR="006F772C" w:rsidRDefault="006E1CE5" w:rsidP="006F772C">
            <w:pPr>
              <w:rPr>
                <w:rFonts w:ascii="Cambria Math" w:eastAsia="Aptos" w:hAnsi="Cambria Math" w:cs="Times New Roman"/>
              </w:rPr>
            </w:pPr>
            <w:proofErr w:type="gramStart"/>
            <w:r>
              <w:rPr>
                <w:rFonts w:ascii="Cambria Math" w:eastAsia="Aptos" w:hAnsi="Cambria Math" w:cs="Times New Roman"/>
                <w:i/>
                <w:iCs/>
              </w:rPr>
              <w:t>p</w:t>
            </w:r>
            <w:r>
              <w:rPr>
                <w:rFonts w:ascii="Cambria Math" w:eastAsia="Aptos" w:hAnsi="Cambria Math" w:cs="Times New Roman"/>
                <w:i/>
                <w:iCs/>
                <w:vertAlign w:val="subscript"/>
              </w:rPr>
              <w:t>u</w:t>
            </w:r>
            <w:proofErr w:type="gramEnd"/>
            <w:r>
              <w:rPr>
                <w:rFonts w:ascii="Cambria Math" w:eastAsia="Aptos" w:hAnsi="Cambria Math" w:cs="Times New Roman"/>
              </w:rPr>
              <w:t xml:space="preserve"> et </w:t>
            </w:r>
            <w:proofErr w:type="spellStart"/>
            <w:r>
              <w:rPr>
                <w:rFonts w:ascii="Cambria Math" w:eastAsia="Aptos" w:hAnsi="Cambria Math" w:cs="Times New Roman"/>
                <w:i/>
                <w:iCs/>
              </w:rPr>
              <w:t>p</w:t>
            </w:r>
            <w:r>
              <w:rPr>
                <w:rFonts w:ascii="Cambria Math" w:eastAsia="Aptos" w:hAnsi="Cambria Math" w:cs="Times New Roman"/>
                <w:i/>
                <w:iCs/>
                <w:vertAlign w:val="subscript"/>
              </w:rPr>
              <w:t>v</w:t>
            </w:r>
            <w:proofErr w:type="spellEnd"/>
            <w:r>
              <w:rPr>
                <w:rFonts w:ascii="Cambria Math" w:eastAsia="Aptos" w:hAnsi="Cambria Math" w:cs="Times New Roman"/>
              </w:rPr>
              <w:t xml:space="preserve"> les pressions</w:t>
            </w:r>
            <w:r w:rsidR="00D870CE">
              <w:rPr>
                <w:rFonts w:ascii="Cambria Math" w:eastAsia="Aptos" w:hAnsi="Cambria Math" w:cs="Times New Roman"/>
              </w:rPr>
              <w:t xml:space="preserve"> complexes de toutes les dérivés spatiales</w:t>
            </w:r>
          </w:p>
        </w:tc>
      </w:tr>
      <w:tr w:rsidR="00FA5799" w:rsidRPr="00EA3261" w14:paraId="30784C68" w14:textId="77777777" w:rsidTr="00B31DE2">
        <w:trPr>
          <w:trHeight w:val="567"/>
        </w:trPr>
        <w:tc>
          <w:tcPr>
            <w:tcW w:w="10483" w:type="dxa"/>
            <w:gridSpan w:val="2"/>
            <w:vAlign w:val="center"/>
          </w:tcPr>
          <w:p w14:paraId="6C52684D" w14:textId="0AB1EF8A" w:rsidR="000637AB" w:rsidRDefault="00FA5799" w:rsidP="006F772C">
            <w:pPr>
              <w:rPr>
                <w:rFonts w:ascii="Cambria Math" w:eastAsia="Aptos" w:hAnsi="Cambria Math" w:cs="Times New Roman"/>
              </w:rPr>
            </w:pPr>
            <w:r>
              <w:rPr>
                <w:rFonts w:ascii="Cambria Math" w:eastAsia="Aptos" w:hAnsi="Cambria Math" w:cs="Times New Roman"/>
              </w:rPr>
              <w:t xml:space="preserve">On utilise les équations (10) à (13) pour déterminer </w:t>
            </w:r>
            <w:r w:rsidR="00B44066">
              <w:rPr>
                <w:rFonts w:ascii="Cambria Math" w:eastAsia="Aptos" w:hAnsi="Cambria Math" w:cs="Times New Roman"/>
              </w:rPr>
              <w:t>la fonction objectif (9) et son gradient pour un point donné de l’espace</w:t>
            </w:r>
            <w:r w:rsidR="00AC47CD">
              <w:rPr>
                <w:rFonts w:ascii="Cambria Math" w:eastAsia="Aptos" w:hAnsi="Cambria Math" w:cs="Times New Roman"/>
              </w:rPr>
              <w:t xml:space="preserve"> (</w:t>
            </w:r>
            <w:r w:rsidR="00CB144D">
              <w:rPr>
                <w:rFonts w:ascii="Cambria Math" w:eastAsia="Aptos" w:hAnsi="Cambria Math" w:cs="Times New Roman"/>
              </w:rPr>
              <w:t xml:space="preserve">ici </w:t>
            </w:r>
            <w:r w:rsidR="00AC47CD">
              <w:rPr>
                <w:rFonts w:ascii="Cambria Math" w:eastAsia="Aptos" w:hAnsi="Cambria Math" w:cs="Times New Roman"/>
              </w:rPr>
              <w:t>le point de lévitation que l’on cherche à atteindre)</w:t>
            </w:r>
          </w:p>
        </w:tc>
      </w:tr>
      <w:tr w:rsidR="00B31DE2" w:rsidRPr="00EA3261" w14:paraId="1DE1B39B" w14:textId="77777777" w:rsidTr="00D82FFB">
        <w:trPr>
          <w:trHeight w:val="2546"/>
        </w:trPr>
        <w:tc>
          <w:tcPr>
            <w:tcW w:w="10483" w:type="dxa"/>
            <w:gridSpan w:val="2"/>
            <w:tcBorders>
              <w:bottom w:val="single" w:sz="4" w:space="0" w:color="auto"/>
            </w:tcBorders>
            <w:vAlign w:val="center"/>
          </w:tcPr>
          <w:p w14:paraId="0D923C5E" w14:textId="55E94DE0" w:rsidR="00B31DE2" w:rsidRDefault="00387C99" w:rsidP="00387C99">
            <w:pPr>
              <w:pStyle w:val="Paragraphedeliste"/>
              <w:numPr>
                <w:ilvl w:val="0"/>
                <w:numId w:val="1"/>
              </w:numPr>
              <w:rPr>
                <w:rFonts w:ascii="Cambria Math" w:eastAsia="Aptos" w:hAnsi="Cambria Math" w:cs="Times New Roman"/>
              </w:rPr>
            </w:pPr>
            <w:r>
              <w:rPr>
                <w:rFonts w:ascii="Cambria Math" w:eastAsia="Aptos" w:hAnsi="Cambria Math" w:cs="Times New Roman"/>
              </w:rPr>
              <w:t xml:space="preserve">On calcule la constante complexe </w:t>
            </w:r>
            <m:oMath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a,i</m:t>
                  </m:r>
                </m:sub>
              </m:sSub>
            </m:oMath>
            <w:r w:rsidR="00861BB3">
              <w:rPr>
                <w:rFonts w:ascii="Cambria Math" w:eastAsia="Aptos" w:hAnsi="Cambria Math" w:cs="Times New Roman"/>
              </w:rPr>
              <w:t xml:space="preserve"> pour le point de lévitation voulu</w:t>
            </w:r>
            <w:r w:rsidR="002F0C7D">
              <w:rPr>
                <w:rFonts w:ascii="Cambria Math" w:eastAsia="Aptos" w:hAnsi="Cambria Math" w:cs="Times New Roman"/>
              </w:rPr>
              <w:t>.</w:t>
            </w:r>
          </w:p>
          <w:p w14:paraId="14C3DAC4" w14:textId="565D5741" w:rsidR="00907F75" w:rsidRPr="009C3117" w:rsidRDefault="00907F75" w:rsidP="00387C99">
            <w:pPr>
              <w:pStyle w:val="Paragraphedeliste"/>
              <w:numPr>
                <w:ilvl w:val="0"/>
                <w:numId w:val="1"/>
              </w:numPr>
              <w:rPr>
                <w:rFonts w:ascii="Cambria Math" w:eastAsia="Aptos" w:hAnsi="Cambria Math" w:cs="Times New Roman"/>
              </w:rPr>
            </w:pPr>
            <w:r>
              <w:rPr>
                <w:rFonts w:ascii="Cambria Math" w:eastAsia="Aptos" w:hAnsi="Cambria Math" w:cs="Times New Roman"/>
              </w:rPr>
              <w:t xml:space="preserve">On détermine </w:t>
            </w:r>
            <w:r w:rsidR="00004CCC">
              <w:rPr>
                <w:rFonts w:ascii="Cambria Math" w:eastAsia="Aptos" w:hAnsi="Cambria Math" w:cs="Times New Roman"/>
              </w:rPr>
              <w:t>la pression</w:t>
            </w:r>
            <w:r w:rsidR="00EF3FAA">
              <w:rPr>
                <w:rFonts w:ascii="Cambria Math" w:eastAsia="Aptos" w:hAnsi="Cambria Math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a,i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a,i</m:t>
                  </m:r>
                </m:sub>
              </m:sSub>
            </m:oMath>
            <w:r w:rsidR="00004CCC">
              <w:rPr>
                <w:rFonts w:ascii="Cambria Math" w:eastAsia="Aptos" w:hAnsi="Cambria Math" w:cs="Times New Roman"/>
              </w:rPr>
              <w:t xml:space="preserve"> </w:t>
            </w:r>
            <w:r w:rsidR="00164B1F">
              <w:rPr>
                <w:rFonts w:ascii="Cambria Math" w:eastAsia="Aptos" w:hAnsi="Cambria Math" w:cs="Times New Roman"/>
              </w:rPr>
              <w:t xml:space="preserve">et </w:t>
            </w:r>
            <w:r w:rsidR="00AF0C5E">
              <w:rPr>
                <w:rFonts w:ascii="Cambria Math" w:eastAsia="Aptos" w:hAnsi="Cambria Math" w:cs="Times New Roman"/>
              </w:rPr>
              <w:t>s</w:t>
            </w:r>
            <w:r w:rsidR="00164B1F">
              <w:rPr>
                <w:rFonts w:ascii="Cambria Math" w:eastAsia="Aptos" w:hAnsi="Cambria Math" w:cs="Times New Roman"/>
              </w:rPr>
              <w:t xml:space="preserve">es dérivées spatiales </w:t>
            </w:r>
            <w:r w:rsidR="006C7B2E">
              <w:rPr>
                <w:rFonts w:ascii="Cambria Math" w:eastAsia="Aptos" w:hAnsi="Cambria Math" w:cs="Times New Roman"/>
              </w:rPr>
              <w:t>à</w:t>
            </w:r>
            <w:r w:rsidR="00AF0C5E">
              <w:rPr>
                <w:rFonts w:ascii="Cambria Math" w:eastAsia="Aptos" w:hAnsi="Cambria Math" w:cs="Times New Roman"/>
              </w:rPr>
              <w:t xml:space="preserve"> chaque transducteur</w:t>
            </w:r>
            <w:r w:rsidR="006C7B2E">
              <w:rPr>
                <w:rFonts w:ascii="Cambria Math" w:eastAsia="Aptos" w:hAnsi="Cambria Math" w:cs="Times New Roman"/>
              </w:rPr>
              <w:t xml:space="preserve"> </w:t>
            </w:r>
            <m:oMath>
              <m:r>
                <w:rPr>
                  <w:rFonts w:ascii="Cambria Math" w:eastAsia="Aptos" w:hAnsi="Cambria Math" w:cs="Times New Roman"/>
                </w:rPr>
                <m:t>i</m:t>
              </m:r>
            </m:oMath>
            <w:r w:rsidR="00AF0C5E">
              <w:rPr>
                <w:rFonts w:ascii="Cambria Math" w:eastAsia="Aptos" w:hAnsi="Cambria Math" w:cs="Times New Roman"/>
              </w:rPr>
              <w:t xml:space="preserve"> </w:t>
            </w:r>
            <w:r w:rsidR="00EF3FAA">
              <w:rPr>
                <w:rFonts w:ascii="Cambria Math" w:eastAsia="Aptos" w:hAnsi="Cambria Math" w:cs="Times New Roman"/>
              </w:rPr>
              <w:t>produit</w:t>
            </w:r>
            <w:r w:rsidR="003A1540">
              <w:rPr>
                <w:rFonts w:ascii="Cambria Math" w:eastAsia="Aptos" w:hAnsi="Cambria Math" w:cs="Times New Roman"/>
              </w:rPr>
              <w:t xml:space="preserve"> au point</w:t>
            </w:r>
            <w:r w:rsidR="00BC1EAD">
              <w:rPr>
                <w:rFonts w:ascii="Cambria Math" w:eastAsia="Aptos" w:hAnsi="Cambria Math" w:cs="Times New Roman"/>
              </w:rPr>
              <w:t xml:space="preserve"> connaissant </w:t>
            </w:r>
            <w:r w:rsidR="006C7B2E">
              <w:rPr>
                <w:rFonts w:ascii="Cambria Math" w:eastAsia="Aptos" w:hAnsi="Cambria Math" w:cs="Times New Roman"/>
              </w:rPr>
              <w:t>sa</w:t>
            </w:r>
            <w:r w:rsidR="00BC1EAD">
              <w:rPr>
                <w:rFonts w:ascii="Cambria Math" w:eastAsia="Aptos" w:hAnsi="Cambria Math" w:cs="Times New Roman"/>
              </w:rPr>
              <w:t xml:space="preserve"> phase</w:t>
            </w:r>
            <w:r w:rsidR="00745FD8">
              <w:rPr>
                <w:rFonts w:ascii="Cambria Math" w:eastAsia="Aptos" w:hAnsi="Cambria Math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i</m:t>
                  </m:r>
                </m:sub>
              </m:sSub>
            </m:oMath>
            <w:r w:rsidR="002F0C7D">
              <w:rPr>
                <w:rFonts w:ascii="Cambria Math" w:eastAsia="Aptos" w:hAnsi="Cambria Math" w:cs="Times New Roman"/>
              </w:rPr>
              <w:t>.</w:t>
            </w:r>
          </w:p>
          <w:p w14:paraId="4CEBBEA0" w14:textId="741EA2ED" w:rsidR="009C3117" w:rsidRDefault="009C3117" w:rsidP="00387C99">
            <w:pPr>
              <w:pStyle w:val="Paragraphedeliste"/>
              <w:numPr>
                <w:ilvl w:val="0"/>
                <w:numId w:val="1"/>
              </w:numPr>
              <w:rPr>
                <w:rFonts w:ascii="Cambria Math" w:eastAsia="Aptos" w:hAnsi="Cambria Math" w:cs="Times New Roman"/>
              </w:rPr>
            </w:pPr>
            <w:r>
              <w:rPr>
                <w:rFonts w:ascii="Cambria Math" w:eastAsia="Aptos" w:hAnsi="Cambria Math" w:cs="Times New Roman"/>
              </w:rPr>
              <w:t xml:space="preserve">On calcule la pression totale et ses dérivées spatiales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a,i</m:t>
                      </m:r>
                    </m:sub>
                  </m:sSub>
                </m:e>
              </m:nary>
            </m:oMath>
            <w:r w:rsidR="002F0C7D">
              <w:rPr>
                <w:rFonts w:ascii="Cambria Math" w:eastAsia="Aptos" w:hAnsi="Cambria Math" w:cs="Times New Roman"/>
              </w:rPr>
              <w:t>.</w:t>
            </w:r>
          </w:p>
          <w:p w14:paraId="71164AB7" w14:textId="5A4A6C03" w:rsidR="00133F19" w:rsidRPr="00FE26E5" w:rsidRDefault="00133F19" w:rsidP="00387C99">
            <w:pPr>
              <w:pStyle w:val="Paragraphedeliste"/>
              <w:numPr>
                <w:ilvl w:val="0"/>
                <w:numId w:val="1"/>
              </w:numPr>
              <w:rPr>
                <w:rFonts w:ascii="Cambria Math" w:eastAsia="Aptos" w:hAnsi="Cambria Math" w:cs="Times New Roman"/>
              </w:rPr>
            </w:pPr>
            <w:r>
              <w:rPr>
                <w:rFonts w:ascii="Cambria Math" w:eastAsia="Aptos" w:hAnsi="Cambria Math" w:cs="Times New Roman"/>
              </w:rPr>
              <w:t>On évalue la fonction objectif (9)</w:t>
            </w:r>
            <w:r w:rsidR="00032008">
              <w:rPr>
                <w:rFonts w:ascii="Cambria Math" w:eastAsia="Aptos" w:hAnsi="Cambria Math" w:cs="Times New Roman"/>
              </w:rPr>
              <w:t xml:space="preserve"> avec </w:t>
            </w:r>
            <w:proofErr w:type="gramStart"/>
            <w:r w:rsidR="00032008">
              <w:rPr>
                <w:rFonts w:ascii="Cambria Math" w:eastAsia="Aptos" w:hAnsi="Cambria Math" w:cs="Times New Roman"/>
              </w:rPr>
              <w:t>les équation</w:t>
            </w:r>
            <w:proofErr w:type="gramEnd"/>
            <w:r w:rsidR="00032008">
              <w:rPr>
                <w:rFonts w:ascii="Cambria Math" w:eastAsia="Aptos" w:hAnsi="Cambria Math" w:cs="Times New Roman"/>
              </w:rPr>
              <w:t xml:space="preserve"> (10) à (12) et </w:t>
            </w:r>
            <m:oMath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f</m:t>
                  </m:r>
                </m:sub>
              </m:sSub>
            </m:oMath>
            <w:r w:rsidR="002F0C7D">
              <w:rPr>
                <w:rFonts w:ascii="Cambria Math" w:eastAsia="Aptos" w:hAnsi="Cambria Math" w:cs="Times New Roman"/>
              </w:rPr>
              <w:t>.</w:t>
            </w:r>
          </w:p>
          <w:p w14:paraId="7D9024D3" w14:textId="18E42221" w:rsidR="00FE26E5" w:rsidRPr="00FE26E5" w:rsidRDefault="00FE26E5" w:rsidP="00387C99">
            <w:pPr>
              <w:pStyle w:val="Paragraphedeliste"/>
              <w:numPr>
                <w:ilvl w:val="0"/>
                <w:numId w:val="1"/>
              </w:numPr>
              <w:rPr>
                <w:rFonts w:ascii="Cambria Math" w:eastAsia="Aptos" w:hAnsi="Cambria Math" w:cs="Times New Roman"/>
              </w:rPr>
            </w:pPr>
            <w:r>
              <w:rPr>
                <w:rFonts w:ascii="Cambria Math" w:eastAsia="Aptos" w:hAnsi="Cambria Math" w:cs="Times New Roman"/>
              </w:rPr>
              <w:t xml:space="preserve">On calcule </w:t>
            </w:r>
            <w:proofErr w:type="gramStart"/>
            <w:r w:rsidR="00F34099">
              <w:rPr>
                <w:rFonts w:ascii="Cambria Math" w:eastAsia="Aptos" w:hAnsi="Cambria Math" w:cs="Times New Roman"/>
              </w:rPr>
              <w:t>la gradient</w:t>
            </w:r>
            <w:proofErr w:type="gramEnd"/>
            <w:r w:rsidR="00F34099">
              <w:rPr>
                <w:rFonts w:ascii="Cambria Math" w:eastAsia="Aptos" w:hAnsi="Cambria Math" w:cs="Times New Roman"/>
              </w:rPr>
              <w:t xml:space="preserve"> de la fonction objectif </w:t>
            </w:r>
            <w:r w:rsidR="00DB0344">
              <w:rPr>
                <w:rFonts w:ascii="Cambria Math" w:eastAsia="Aptos" w:hAnsi="Cambria Math" w:cs="Times New Roman"/>
              </w:rPr>
              <w:t xml:space="preserve">en prenant la dérivée de la fonction objectif </w:t>
            </w:r>
            <w:r w:rsidR="00C50E99">
              <w:rPr>
                <w:rFonts w:ascii="Cambria Math" w:eastAsia="Aptos" w:hAnsi="Cambria Math" w:cs="Times New Roman"/>
              </w:rPr>
              <w:t xml:space="preserve">sur </w:t>
            </w:r>
            <w:r w:rsidR="00510291">
              <w:rPr>
                <w:rFonts w:ascii="Cambria Math" w:eastAsia="Aptos" w:hAnsi="Cambria Math" w:cs="Times New Roman"/>
              </w:rPr>
              <w:t xml:space="preserve">chacune de ses variables </w:t>
            </w:r>
            <m:oMath>
              <m:r>
                <w:rPr>
                  <w:rFonts w:ascii="Cambria Math" w:eastAsia="Aptos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Times New Roman"/>
                </w:rPr>
                <m:t>,…,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="Aptos" w:hAnsi="Cambria Math" w:cs="Times New Roman"/>
                </w:rPr>
                <m:t>)</m:t>
              </m:r>
            </m:oMath>
            <w:r w:rsidR="00C13F0A">
              <w:rPr>
                <w:rFonts w:ascii="Cambria Math" w:eastAsia="Aptos" w:hAnsi="Cambria Math" w:cs="Times New Roman"/>
              </w:rPr>
              <w:t xml:space="preserve">. On peut le faire en appliquant </w:t>
            </w:r>
            <w:r w:rsidR="00671666">
              <w:rPr>
                <w:rFonts w:ascii="Cambria Math" w:eastAsia="Aptos" w:hAnsi="Cambria Math" w:cs="Times New Roman"/>
              </w:rPr>
              <w:t xml:space="preserve">(13) à chaque terme de (10) et (11) </w:t>
            </w:r>
            <w:r w:rsidR="0084161F">
              <w:rPr>
                <w:rFonts w:ascii="Cambria Math" w:eastAsia="Aptos" w:hAnsi="Cambria Math" w:cs="Times New Roman"/>
              </w:rPr>
              <w:t xml:space="preserve">et en utilisant </w:t>
            </w:r>
            <m:oMath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a</m:t>
                  </m:r>
                </m:sub>
              </m:sSub>
            </m:oMath>
            <w:r w:rsidR="0084161F">
              <w:rPr>
                <w:rFonts w:ascii="Cambria Math" w:eastAsia="Aptos" w:hAnsi="Cambria Math" w:cs="Times New Roman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="Aptos" w:hAnsi="Cambria Math" w:cs="Times New Roman"/>
                    </w:rPr>
                    <m:t>a,i</m:t>
                  </m:r>
                </m:sub>
              </m:sSub>
            </m:oMath>
            <w:r w:rsidR="0084161F">
              <w:rPr>
                <w:rFonts w:ascii="Cambria Math" w:eastAsia="Aptos" w:hAnsi="Cambria Math" w:cs="Times New Roman"/>
              </w:rPr>
              <w:t xml:space="preserve"> déjà calculés.</w:t>
            </w:r>
          </w:p>
        </w:tc>
      </w:tr>
    </w:tbl>
    <w:p w14:paraId="5E7F0C3D" w14:textId="684AD572" w:rsidR="00E50803" w:rsidRDefault="00E50803" w:rsidP="006F772C">
      <w:pPr>
        <w:rPr>
          <w:rFonts w:ascii="Cambria Math" w:hAnsi="Cambria Math"/>
        </w:rPr>
      </w:pPr>
    </w:p>
    <w:p w14:paraId="47CE6D1C" w14:textId="16F197AA" w:rsidR="00594E9F" w:rsidRPr="00EA3261" w:rsidRDefault="003B740D" w:rsidP="006F772C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Pour faire deux </w:t>
      </w:r>
      <w:proofErr w:type="spellStart"/>
      <w:r w:rsidR="00915FE4">
        <w:rPr>
          <w:rFonts w:ascii="Cambria Math" w:hAnsi="Cambria Math"/>
        </w:rPr>
        <w:t>array</w:t>
      </w:r>
      <w:proofErr w:type="spellEnd"/>
      <w:r w:rsidR="00915FE4">
        <w:rPr>
          <w:rFonts w:ascii="Cambria Math" w:hAnsi="Cambria Math"/>
        </w:rPr>
        <w:t xml:space="preserve"> face à face, il suffit d’ajouter </w:t>
      </w:r>
      <w:r w:rsidR="00594E9F">
        <w:rPr>
          <w:rFonts w:ascii="Cambria Math" w:hAnsi="Cambria Math"/>
        </w:rPr>
        <w:t xml:space="preserve">un décalage de </w:t>
      </w:r>
      <w:r w:rsidR="00915FE4">
        <w:rPr>
          <w:rFonts w:ascii="Cambria Math" w:hAnsi="Cambria Math"/>
        </w:rPr>
        <w:t>180</w:t>
      </w:r>
      <w:r w:rsidR="00594E9F">
        <w:rPr>
          <w:rFonts w:ascii="Cambria Math" w:hAnsi="Cambria Math"/>
        </w:rPr>
        <w:t>° à la phase du transducteur en face</w:t>
      </w:r>
    </w:p>
    <w:sectPr w:rsidR="00594E9F" w:rsidRPr="00EA3261" w:rsidSect="00936E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A31C9"/>
    <w:multiLevelType w:val="hybridMultilevel"/>
    <w:tmpl w:val="497C9E62"/>
    <w:lvl w:ilvl="0" w:tplc="49E408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C43E0"/>
    <w:multiLevelType w:val="hybridMultilevel"/>
    <w:tmpl w:val="399A5984"/>
    <w:lvl w:ilvl="0" w:tplc="95601794">
      <w:start w:val="1"/>
      <w:numFmt w:val="bullet"/>
      <w:lvlText w:val=""/>
      <w:lvlJc w:val="left"/>
      <w:pPr>
        <w:ind w:left="720" w:hanging="360"/>
      </w:pPr>
      <w:rPr>
        <w:rFonts w:ascii="Wingdings" w:eastAsia="Aptos" w:hAnsi="Wingdings" w:cs="Times New Roman" w:hint="default"/>
        <w:color w:val="ADADAD" w:themeColor="background2" w:themeShade="B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89586">
    <w:abstractNumId w:val="0"/>
  </w:num>
  <w:num w:numId="2" w16cid:durableId="1146632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7F"/>
    <w:rsid w:val="00003016"/>
    <w:rsid w:val="00004CCC"/>
    <w:rsid w:val="00022CF4"/>
    <w:rsid w:val="0002441D"/>
    <w:rsid w:val="0003129D"/>
    <w:rsid w:val="00032008"/>
    <w:rsid w:val="00060343"/>
    <w:rsid w:val="000637AB"/>
    <w:rsid w:val="00064DC0"/>
    <w:rsid w:val="00077C3C"/>
    <w:rsid w:val="00091BDE"/>
    <w:rsid w:val="000A3376"/>
    <w:rsid w:val="000B0F49"/>
    <w:rsid w:val="000B1769"/>
    <w:rsid w:val="000F19F0"/>
    <w:rsid w:val="00101860"/>
    <w:rsid w:val="00102B17"/>
    <w:rsid w:val="00112713"/>
    <w:rsid w:val="00113235"/>
    <w:rsid w:val="00116F1D"/>
    <w:rsid w:val="00133F19"/>
    <w:rsid w:val="0014269E"/>
    <w:rsid w:val="00151882"/>
    <w:rsid w:val="00164B1F"/>
    <w:rsid w:val="0017331B"/>
    <w:rsid w:val="001D1C40"/>
    <w:rsid w:val="001D1FDB"/>
    <w:rsid w:val="001D3C7E"/>
    <w:rsid w:val="001E7517"/>
    <w:rsid w:val="001F4415"/>
    <w:rsid w:val="002130D9"/>
    <w:rsid w:val="0022610C"/>
    <w:rsid w:val="00226132"/>
    <w:rsid w:val="00257A5F"/>
    <w:rsid w:val="002810A5"/>
    <w:rsid w:val="00283909"/>
    <w:rsid w:val="00292BAB"/>
    <w:rsid w:val="00295B9D"/>
    <w:rsid w:val="00297D3D"/>
    <w:rsid w:val="002A0D1C"/>
    <w:rsid w:val="002A4431"/>
    <w:rsid w:val="002B2ED7"/>
    <w:rsid w:val="002E0A4A"/>
    <w:rsid w:val="002E1CB5"/>
    <w:rsid w:val="002F0C7D"/>
    <w:rsid w:val="002F4E6E"/>
    <w:rsid w:val="00314E37"/>
    <w:rsid w:val="00333DE7"/>
    <w:rsid w:val="003344F6"/>
    <w:rsid w:val="00376CA5"/>
    <w:rsid w:val="00386E8B"/>
    <w:rsid w:val="00387C99"/>
    <w:rsid w:val="00390212"/>
    <w:rsid w:val="00394DD4"/>
    <w:rsid w:val="003A1540"/>
    <w:rsid w:val="003A3360"/>
    <w:rsid w:val="003B4FE2"/>
    <w:rsid w:val="003B740D"/>
    <w:rsid w:val="003B77D7"/>
    <w:rsid w:val="003D5A93"/>
    <w:rsid w:val="00416345"/>
    <w:rsid w:val="0042086D"/>
    <w:rsid w:val="00462AC0"/>
    <w:rsid w:val="0046649B"/>
    <w:rsid w:val="004A6E38"/>
    <w:rsid w:val="004B3B44"/>
    <w:rsid w:val="004D4610"/>
    <w:rsid w:val="004E05CF"/>
    <w:rsid w:val="004F7D6F"/>
    <w:rsid w:val="00510291"/>
    <w:rsid w:val="005344A8"/>
    <w:rsid w:val="0054253B"/>
    <w:rsid w:val="00544F4C"/>
    <w:rsid w:val="005676AD"/>
    <w:rsid w:val="005755AB"/>
    <w:rsid w:val="00580261"/>
    <w:rsid w:val="00594E9F"/>
    <w:rsid w:val="005B5FE3"/>
    <w:rsid w:val="005C19B0"/>
    <w:rsid w:val="00623FF1"/>
    <w:rsid w:val="0065164C"/>
    <w:rsid w:val="006601DB"/>
    <w:rsid w:val="00671666"/>
    <w:rsid w:val="0067212C"/>
    <w:rsid w:val="00673B7E"/>
    <w:rsid w:val="00692FF7"/>
    <w:rsid w:val="00696411"/>
    <w:rsid w:val="006A1952"/>
    <w:rsid w:val="006C7B2E"/>
    <w:rsid w:val="006C7C9E"/>
    <w:rsid w:val="006D5A1C"/>
    <w:rsid w:val="006E1CE5"/>
    <w:rsid w:val="006E4259"/>
    <w:rsid w:val="006F64D3"/>
    <w:rsid w:val="006F772C"/>
    <w:rsid w:val="00702531"/>
    <w:rsid w:val="0071105B"/>
    <w:rsid w:val="007319AF"/>
    <w:rsid w:val="007416D7"/>
    <w:rsid w:val="00745FD8"/>
    <w:rsid w:val="00763E34"/>
    <w:rsid w:val="00775CBD"/>
    <w:rsid w:val="00785BCE"/>
    <w:rsid w:val="0079392C"/>
    <w:rsid w:val="0079605E"/>
    <w:rsid w:val="007A6C31"/>
    <w:rsid w:val="007C51E1"/>
    <w:rsid w:val="007E1A8A"/>
    <w:rsid w:val="0082229A"/>
    <w:rsid w:val="00823D4B"/>
    <w:rsid w:val="0084161F"/>
    <w:rsid w:val="00861BB3"/>
    <w:rsid w:val="00865938"/>
    <w:rsid w:val="00890408"/>
    <w:rsid w:val="00897D72"/>
    <w:rsid w:val="008A3D83"/>
    <w:rsid w:val="008B48DA"/>
    <w:rsid w:val="008D6C4F"/>
    <w:rsid w:val="008E1C04"/>
    <w:rsid w:val="00907F75"/>
    <w:rsid w:val="00915FE4"/>
    <w:rsid w:val="00934545"/>
    <w:rsid w:val="00936E76"/>
    <w:rsid w:val="0093734D"/>
    <w:rsid w:val="0095305C"/>
    <w:rsid w:val="009626E5"/>
    <w:rsid w:val="00963513"/>
    <w:rsid w:val="00986E42"/>
    <w:rsid w:val="009A518B"/>
    <w:rsid w:val="009B44ED"/>
    <w:rsid w:val="009B4F05"/>
    <w:rsid w:val="009C3117"/>
    <w:rsid w:val="009D11AB"/>
    <w:rsid w:val="00A07237"/>
    <w:rsid w:val="00A340FB"/>
    <w:rsid w:val="00A378E3"/>
    <w:rsid w:val="00A42868"/>
    <w:rsid w:val="00A62FA9"/>
    <w:rsid w:val="00A679C2"/>
    <w:rsid w:val="00A679EF"/>
    <w:rsid w:val="00A82CD3"/>
    <w:rsid w:val="00A94B45"/>
    <w:rsid w:val="00AB40F8"/>
    <w:rsid w:val="00AC00C1"/>
    <w:rsid w:val="00AC43CB"/>
    <w:rsid w:val="00AC47CD"/>
    <w:rsid w:val="00AD5EF2"/>
    <w:rsid w:val="00AE30F3"/>
    <w:rsid w:val="00AE3CCD"/>
    <w:rsid w:val="00AF0C5E"/>
    <w:rsid w:val="00AF5DFF"/>
    <w:rsid w:val="00B02273"/>
    <w:rsid w:val="00B269DC"/>
    <w:rsid w:val="00B27499"/>
    <w:rsid w:val="00B31DE2"/>
    <w:rsid w:val="00B32A59"/>
    <w:rsid w:val="00B369FC"/>
    <w:rsid w:val="00B428EA"/>
    <w:rsid w:val="00B44066"/>
    <w:rsid w:val="00B56E7F"/>
    <w:rsid w:val="00B63082"/>
    <w:rsid w:val="00BC1EAD"/>
    <w:rsid w:val="00BF0C27"/>
    <w:rsid w:val="00BF1D4E"/>
    <w:rsid w:val="00BF6B53"/>
    <w:rsid w:val="00C10D25"/>
    <w:rsid w:val="00C13F0A"/>
    <w:rsid w:val="00C2156C"/>
    <w:rsid w:val="00C46D75"/>
    <w:rsid w:val="00C50E99"/>
    <w:rsid w:val="00C8305F"/>
    <w:rsid w:val="00C92F20"/>
    <w:rsid w:val="00C9392C"/>
    <w:rsid w:val="00C97D26"/>
    <w:rsid w:val="00CA1D2F"/>
    <w:rsid w:val="00CA1D74"/>
    <w:rsid w:val="00CA7346"/>
    <w:rsid w:val="00CB144D"/>
    <w:rsid w:val="00CB78C1"/>
    <w:rsid w:val="00CC57D9"/>
    <w:rsid w:val="00CD643F"/>
    <w:rsid w:val="00CD655D"/>
    <w:rsid w:val="00D1181D"/>
    <w:rsid w:val="00D11BEF"/>
    <w:rsid w:val="00D30BC4"/>
    <w:rsid w:val="00D4239E"/>
    <w:rsid w:val="00D454E5"/>
    <w:rsid w:val="00D65455"/>
    <w:rsid w:val="00D82FFB"/>
    <w:rsid w:val="00D85FE1"/>
    <w:rsid w:val="00D870CE"/>
    <w:rsid w:val="00DA463D"/>
    <w:rsid w:val="00DB0344"/>
    <w:rsid w:val="00DB1754"/>
    <w:rsid w:val="00DB4E16"/>
    <w:rsid w:val="00DB5262"/>
    <w:rsid w:val="00DB6DAB"/>
    <w:rsid w:val="00DD5499"/>
    <w:rsid w:val="00DF112E"/>
    <w:rsid w:val="00DF415F"/>
    <w:rsid w:val="00DF71DD"/>
    <w:rsid w:val="00E4120B"/>
    <w:rsid w:val="00E41BEF"/>
    <w:rsid w:val="00E42701"/>
    <w:rsid w:val="00E50803"/>
    <w:rsid w:val="00E536D5"/>
    <w:rsid w:val="00E71F21"/>
    <w:rsid w:val="00E82DCE"/>
    <w:rsid w:val="00E86936"/>
    <w:rsid w:val="00E86A61"/>
    <w:rsid w:val="00E87B79"/>
    <w:rsid w:val="00EA3261"/>
    <w:rsid w:val="00EA3D31"/>
    <w:rsid w:val="00ED0257"/>
    <w:rsid w:val="00ED2DD6"/>
    <w:rsid w:val="00EF3FAA"/>
    <w:rsid w:val="00F0498A"/>
    <w:rsid w:val="00F13CBD"/>
    <w:rsid w:val="00F16B16"/>
    <w:rsid w:val="00F34099"/>
    <w:rsid w:val="00F40F83"/>
    <w:rsid w:val="00F5153B"/>
    <w:rsid w:val="00F60B72"/>
    <w:rsid w:val="00F62519"/>
    <w:rsid w:val="00F643BF"/>
    <w:rsid w:val="00F65F2B"/>
    <w:rsid w:val="00F66D37"/>
    <w:rsid w:val="00FA5799"/>
    <w:rsid w:val="00FD197E"/>
    <w:rsid w:val="00FE26E5"/>
    <w:rsid w:val="00FF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5AA0"/>
  <w15:chartTrackingRefBased/>
  <w15:docId w15:val="{296692C4-4FB0-4025-A7A1-A3DEC856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AC0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B5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6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6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6E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B56E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B56E7F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56E7F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56E7F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56E7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56E7F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56E7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56E7F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B5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6E7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6E7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B5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6E7F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B56E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6E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6E7F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B56E7F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B56E7F"/>
    <w:rPr>
      <w:color w:val="666666"/>
    </w:rPr>
  </w:style>
  <w:style w:type="character" w:styleId="Marquedecommentaire">
    <w:name w:val="annotation reference"/>
    <w:basedOn w:val="Policepardfaut"/>
    <w:uiPriority w:val="99"/>
    <w:semiHidden/>
    <w:unhideWhenUsed/>
    <w:rsid w:val="006E425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425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4259"/>
    <w:rPr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425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4259"/>
    <w:rPr>
      <w:b/>
      <w:bCs/>
      <w:sz w:val="20"/>
      <w:szCs w:val="20"/>
      <w:lang w:val="fr-FR"/>
    </w:rPr>
  </w:style>
  <w:style w:type="table" w:styleId="Grilledutableau">
    <w:name w:val="Table Grid"/>
    <w:basedOn w:val="TableauNormal"/>
    <w:uiPriority w:val="39"/>
    <w:rsid w:val="0046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85BC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85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8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9BA90-7164-4C57-BB95-E7240FA92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2364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contal</dc:creator>
  <cp:keywords/>
  <dc:description/>
  <cp:lastModifiedBy>CONTAL Lucas</cp:lastModifiedBy>
  <cp:revision>223</cp:revision>
  <cp:lastPrinted>2024-06-17T05:06:00Z</cp:lastPrinted>
  <dcterms:created xsi:type="dcterms:W3CDTF">2024-06-16T17:12:00Z</dcterms:created>
  <dcterms:modified xsi:type="dcterms:W3CDTF">2025-02-14T09:42:00Z</dcterms:modified>
</cp:coreProperties>
</file>