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3C26C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1EE86048" w14:textId="7D9FE5A7" w:rsidR="0000551A" w:rsidRDefault="00000000" w:rsidP="00BB0AAF">
            <w:pPr>
              <w:spacing w:after="60"/>
            </w:pPr>
            <w:r>
              <w:rPr>
                <w:b/>
                <w:bCs/>
                <w:color w:val="FFFFFF"/>
                <w:sz w:val="40"/>
                <w:szCs w:val="40"/>
              </w:rPr>
              <w:t>Paper Annotation</w:t>
            </w:r>
            <w:r w:rsidR="00BB0AAF">
              <w:rPr>
                <w:b/>
                <w:bCs/>
                <w:color w:val="FFFFFF"/>
                <w:sz w:val="40"/>
                <w:szCs w:val="40"/>
              </w:rPr>
              <w:t xml:space="preserve"> Template</w:t>
            </w:r>
          </w:p>
        </w:tc>
      </w:tr>
    </w:tbl>
    <w:p w14:paraId="64B6C8B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39074CD" w14:textId="77777777">
        <w:tc>
          <w:tcPr>
            <w:tcW w:w="9360" w:type="dxa"/>
            <w:tcBorders>
              <w:top w:val="single" w:sz="4" w:space="0" w:color="7C4700"/>
              <w:left w:val="single" w:sz="6" w:space="0" w:color="7C4700"/>
              <w:bottom w:val="single" w:sz="2" w:space="0" w:color="7C4700"/>
              <w:right w:val="single" w:sz="2" w:space="0" w:color="7C4700"/>
            </w:tcBorders>
            <w:shd w:val="clear" w:color="auto" w:fill="FFF8E1"/>
            <w:tcMar>
              <w:top w:w="120" w:type="dxa"/>
              <w:left w:w="160" w:type="dxa"/>
              <w:bottom w:w="120" w:type="dxa"/>
              <w:right w:w="160" w:type="dxa"/>
            </w:tcMar>
          </w:tcPr>
          <w:p w14:paraId="533E1613" w14:textId="77777777" w:rsidR="0000551A" w:rsidRDefault="00000000">
            <w:pPr>
              <w:spacing w:after="60"/>
            </w:pPr>
            <w:r>
              <w:rPr>
                <w:b/>
                <w:bCs/>
                <w:color w:val="7C4700"/>
                <w:sz w:val="20"/>
                <w:szCs w:val="20"/>
              </w:rPr>
              <w:t>How to use this template</w:t>
            </w:r>
          </w:p>
          <w:p w14:paraId="0FE1C6B3" w14:textId="766EDEDC" w:rsidR="0000551A" w:rsidRDefault="00000000">
            <w:pPr>
              <w:spacing w:after="80"/>
            </w:pPr>
            <w:r>
              <w:rPr>
                <w:color w:val="7C4700"/>
                <w:sz w:val="20"/>
                <w:szCs w:val="20"/>
              </w:rPr>
              <w:t xml:space="preserve">Download this file from the /docs folder in the blindspot-summer-2026 GitHub repo. Rename it using the format below, fill in every section, and commit it to your papers folder before Monday at </w:t>
            </w:r>
            <w:r w:rsidR="00BB0AAF">
              <w:rPr>
                <w:color w:val="7C4700"/>
                <w:sz w:val="20"/>
                <w:szCs w:val="20"/>
              </w:rPr>
              <w:t>11</w:t>
            </w:r>
            <w:r>
              <w:rPr>
                <w:color w:val="7C4700"/>
                <w:sz w:val="20"/>
                <w:szCs w:val="20"/>
              </w:rPr>
              <w:t>:00 AM.</w:t>
            </w:r>
          </w:p>
        </w:tc>
      </w:tr>
    </w:tbl>
    <w:p w14:paraId="37DDCA05"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0B46B07E"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29BEAB9" w14:textId="77777777" w:rsidR="0000551A" w:rsidRDefault="00000000">
            <w:pPr>
              <w:spacing w:after="80"/>
            </w:pPr>
            <w:r>
              <w:rPr>
                <w:b/>
                <w:bCs/>
                <w:color w:val="1A3A5C"/>
                <w:sz w:val="20"/>
                <w:szCs w:val="20"/>
              </w:rPr>
              <w:t>Filename format</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888AEE" w14:textId="77777777" w:rsidR="0000551A" w:rsidRDefault="00000000">
            <w:pPr>
              <w:spacing w:after="80"/>
            </w:pPr>
            <w:r>
              <w:rPr>
                <w:b/>
                <w:bCs/>
                <w:color w:val="1A1A1A"/>
                <w:sz w:val="20"/>
                <w:szCs w:val="20"/>
              </w:rPr>
              <w:t>weekNN-yourname-lastname-year-keyword.md</w:t>
            </w:r>
          </w:p>
        </w:tc>
      </w:tr>
      <w:tr w:rsidR="0000551A" w14:paraId="2E7C3E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31ED980F" w14:textId="77777777" w:rsidR="0000551A" w:rsidRDefault="00000000">
            <w:pPr>
              <w:spacing w:after="80"/>
            </w:pPr>
            <w:r>
              <w:rPr>
                <w:b/>
                <w:bCs/>
                <w:color w:val="1A3A5C"/>
                <w:sz w:val="20"/>
                <w:szCs w:val="20"/>
              </w:rPr>
              <w:t>Christine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02EF3977" w14:textId="77777777" w:rsidR="0000551A" w:rsidRDefault="00000000">
            <w:pPr>
              <w:spacing w:after="80"/>
            </w:pPr>
            <w:r>
              <w:rPr>
                <w:color w:val="666666"/>
                <w:sz w:val="20"/>
                <w:szCs w:val="20"/>
              </w:rPr>
              <w:t>week01-christine-cina-2023-poisoning-survey.docx</w:t>
            </w:r>
          </w:p>
        </w:tc>
      </w:tr>
      <w:tr w:rsidR="0000551A" w14:paraId="55516324"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F7D78BF" w14:textId="77777777" w:rsidR="0000551A" w:rsidRDefault="00000000">
            <w:pPr>
              <w:spacing w:after="80"/>
            </w:pPr>
            <w:r>
              <w:rPr>
                <w:b/>
                <w:bCs/>
                <w:color w:val="1A3A5C"/>
                <w:sz w:val="20"/>
                <w:szCs w:val="20"/>
              </w:rPr>
              <w:t>Floyd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8E1892" w14:textId="77777777" w:rsidR="0000551A" w:rsidRDefault="00000000">
            <w:pPr>
              <w:spacing w:after="80"/>
            </w:pPr>
            <w:r>
              <w:rPr>
                <w:color w:val="666666"/>
                <w:sz w:val="20"/>
                <w:szCs w:val="20"/>
              </w:rPr>
              <w:t>week01-floyd-zhang-2022-bytetrack.docx</w:t>
            </w:r>
          </w:p>
        </w:tc>
      </w:tr>
      <w:tr w:rsidR="0000551A" w14:paraId="295D776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E554E92" w14:textId="77777777" w:rsidR="0000551A" w:rsidRDefault="00000000">
            <w:pPr>
              <w:spacing w:after="80"/>
            </w:pPr>
            <w:r>
              <w:rPr>
                <w:b/>
                <w:bCs/>
                <w:color w:val="1A3A5C"/>
                <w:sz w:val="20"/>
                <w:szCs w:val="20"/>
              </w:rPr>
              <w:t>Where to commit</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9B3FF7F" w14:textId="77777777" w:rsidR="0000551A" w:rsidRDefault="00000000">
            <w:pPr>
              <w:spacing w:after="80"/>
            </w:pPr>
            <w:r>
              <w:rPr>
                <w:b/>
                <w:bCs/>
                <w:color w:val="1A1A1A"/>
                <w:sz w:val="20"/>
                <w:szCs w:val="20"/>
              </w:rPr>
              <w:t>papers/</w:t>
            </w:r>
            <w:proofErr w:type="spellStart"/>
            <w:r>
              <w:rPr>
                <w:b/>
                <w:bCs/>
                <w:color w:val="1A1A1A"/>
                <w:sz w:val="20"/>
                <w:szCs w:val="20"/>
              </w:rPr>
              <w:t>christine</w:t>
            </w:r>
            <w:proofErr w:type="spellEnd"/>
            <w:r>
              <w:rPr>
                <w:b/>
                <w:bCs/>
                <w:color w:val="1A1A1A"/>
                <w:sz w:val="20"/>
                <w:szCs w:val="20"/>
              </w:rPr>
              <w:t>/   or   papers/</w:t>
            </w:r>
            <w:proofErr w:type="spellStart"/>
            <w:r>
              <w:rPr>
                <w:b/>
                <w:bCs/>
                <w:color w:val="1A1A1A"/>
                <w:sz w:val="20"/>
                <w:szCs w:val="20"/>
              </w:rPr>
              <w:t>floyd</w:t>
            </w:r>
            <w:proofErr w:type="spellEnd"/>
            <w:r>
              <w:rPr>
                <w:b/>
                <w:bCs/>
                <w:color w:val="1A1A1A"/>
                <w:sz w:val="20"/>
                <w:szCs w:val="20"/>
              </w:rPr>
              <w:t>/</w:t>
            </w:r>
          </w:p>
        </w:tc>
      </w:tr>
      <w:tr w:rsidR="0000551A" w14:paraId="31FD6FC9"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1BAF3E7" w14:textId="77777777" w:rsidR="0000551A" w:rsidRDefault="00000000">
            <w:pPr>
              <w:spacing w:after="80"/>
            </w:pPr>
            <w:r>
              <w:rPr>
                <w:b/>
                <w:bCs/>
                <w:color w:val="C8102E"/>
                <w:sz w:val="20"/>
                <w:szCs w:val="20"/>
              </w:rPr>
              <w:t>Deadline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2BA8F3" w14:textId="52E2592C" w:rsidR="0000551A" w:rsidRDefault="00000000">
            <w:pPr>
              <w:spacing w:after="80"/>
            </w:pPr>
            <w:r>
              <w:rPr>
                <w:b/>
                <w:bCs/>
                <w:color w:val="C8102E"/>
                <w:sz w:val="20"/>
                <w:szCs w:val="20"/>
              </w:rPr>
              <w:t xml:space="preserve">Every Monday at </w:t>
            </w:r>
            <w:r w:rsidR="00BB0AAF">
              <w:rPr>
                <w:b/>
                <w:bCs/>
                <w:color w:val="C8102E"/>
                <w:sz w:val="20"/>
                <w:szCs w:val="20"/>
              </w:rPr>
              <w:t>11</w:t>
            </w:r>
            <w:r>
              <w:rPr>
                <w:b/>
                <w:bCs/>
                <w:color w:val="C8102E"/>
                <w:sz w:val="20"/>
                <w:szCs w:val="20"/>
              </w:rPr>
              <w:t>:00 AM — before the virtual presentation session begins</w:t>
            </w:r>
          </w:p>
        </w:tc>
      </w:tr>
    </w:tbl>
    <w:p w14:paraId="62B64603" w14:textId="77777777" w:rsidR="0000551A" w:rsidRDefault="0000551A"/>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1C62718F" w:rsidR="0000551A" w:rsidRDefault="00E06009">
            <w:pPr>
              <w:spacing w:after="80"/>
            </w:pPr>
            <w:r>
              <w:t xml:space="preserve">Sun, W., Jiang, X., Li, D., &amp; Zhao, C. (2024). </w:t>
            </w:r>
            <w:proofErr w:type="spellStart"/>
            <w:r>
              <w:rPr>
                <w:i/>
                <w:iCs/>
              </w:rPr>
              <w:t>DiffPhysBA</w:t>
            </w:r>
            <w:proofErr w:type="spellEnd"/>
            <w:r>
              <w:rPr>
                <w:i/>
                <w:iCs/>
              </w:rPr>
              <w:t>: Diffusion-based Physical Backdoor Attack against Person Re-Identification in Real-World</w:t>
            </w:r>
            <w:r>
              <w:t xml:space="preserve">. </w:t>
            </w:r>
            <w:proofErr w:type="spellStart"/>
            <w:r>
              <w:t>arXiv</w:t>
            </w:r>
            <w:proofErr w:type="spellEnd"/>
            <w:r>
              <w:t xml:space="preserve"> preprint arXiv:2405.19990.</w:t>
            </w:r>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592D33A7" w:rsidR="0000551A" w:rsidRDefault="00E06009">
            <w:pPr>
              <w:spacing w:after="80"/>
            </w:pPr>
            <w:r>
              <w:t>Week 4</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619D072C" w:rsidR="0000551A" w:rsidRDefault="00E06009">
            <w:pPr>
              <w:spacing w:after="80"/>
            </w:pPr>
            <w: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56BD1A35" w:rsidR="0000551A" w:rsidRDefault="00E06009">
            <w:pPr>
              <w:spacing w:after="80"/>
            </w:pPr>
            <w:r>
              <w:t>2026-06-12</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0477441E" w:rsidR="0000551A" w:rsidRDefault="00E06009">
            <w:pPr>
              <w:spacing w:after="80"/>
            </w:pPr>
            <w:r>
              <w:t>Method paper</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05C27CD6" w:rsidR="0000551A" w:rsidRDefault="00E06009">
            <w:pPr>
              <w:spacing w:after="80"/>
            </w:pPr>
            <w:r>
              <w:t>arxiv.org/abs/2405.19990</w:t>
            </w:r>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28B319BF" w14:textId="77777777" w:rsidR="0000551A" w:rsidRDefault="0000551A"/>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1CCAA19D" w:rsidR="0000551A" w:rsidRDefault="00E06009">
            <w:pPr>
              <w:spacing w:after="1700"/>
            </w:pPr>
            <w:r>
              <w:t>This paper claims that Person Re-Identification (</w:t>
            </w:r>
            <w:proofErr w:type="spellStart"/>
            <w:r>
              <w:t>ReID</w:t>
            </w:r>
            <w:proofErr w:type="spellEnd"/>
            <w:r>
              <w:t xml:space="preserve">) systems are highly vulnerable to physically realizable backdoor attacks where a model is trained on poisoned digital data but targeted by physical accessories (like hats or bags) during deployment. The authors demonstrate that traditional "direct paste" digital triggers suffer from a domain gap that drops their success rate in the real world, but this can be solved by using a diffusion-based generation method. This matters because it exposes a major physical security threat in multi-camera surveillance and smart retail infrastructure, </w:t>
            </w:r>
            <w:r>
              <w:lastRenderedPageBreak/>
              <w:t>proving that attackers can successfully evade tracking or impersonate targets simply by wearing common everyday objects.</w:t>
            </w:r>
            <w:r>
              <w:t xml:space="preserve"> That are implemented as a backdoor.</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444531EA"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81F428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D98C08A" w14:textId="41A9975B" w:rsidR="0000551A" w:rsidRDefault="00C807FE">
            <w:pPr>
              <w:spacing w:after="1700"/>
            </w:pPr>
            <w:r>
              <w:t xml:space="preserve">authors created a new attack program called </w:t>
            </w:r>
            <w:proofErr w:type="spellStart"/>
            <w:r>
              <w:rPr>
                <w:b/>
                <w:bCs/>
              </w:rPr>
              <w:t>DiffPhysBA</w:t>
            </w:r>
            <w:proofErr w:type="spellEnd"/>
            <w:r>
              <w:t xml:space="preserve"> that uses two main tools: an AI image generator (a diffusion model) to make highly realistic clothing accessories, and a skeleton-tracking tool to figure out exactly how to place those items naturally onto a person's body in a photo. They slipped these realistic "poisoned" pictures into the dataset used to train the security system. Finally, they tested the attack on standard digital image databases </w:t>
            </w:r>
            <w:r>
              <w:t>and</w:t>
            </w:r>
            <w:r>
              <w:t xml:space="preserve"> did real-world tests where actual people wore the generated clothes and walked past physical security cameras to see if the AI would get confused.</w:t>
            </w: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1A2A27CB" w:rsidR="0000551A" w:rsidRDefault="00C807FE">
            <w:pPr>
              <w:spacing w:after="1360"/>
            </w:pPr>
            <w:r>
              <w:t xml:space="preserve">The evidence is very strong because the authors didn't just test this on a computer; they proved it works in real life. Their attack successfully fooled the AI tracking system over </w:t>
            </w:r>
            <w:r w:rsidRPr="00694E87">
              <w:t>90% of the time</w:t>
            </w:r>
            <w:r>
              <w:t xml:space="preserve"> in both digital tests and physical real-world tests. It also beat older "copy-paste" attack methods by </w:t>
            </w:r>
            <w:r w:rsidRPr="00694E87">
              <w:t xml:space="preserve">25.6% </w:t>
            </w:r>
            <w:r>
              <w:t>when tested under real security cameras. Furthermore, the attack was sneaky enough to completely bypass top-tier defense programs that are specifically designed to catch malicious data.</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7D91171B" w:rsidR="0000551A" w:rsidRDefault="00C807FE">
            <w:pPr>
              <w:spacing w:after="1360"/>
            </w:pPr>
            <w:r>
              <w:lastRenderedPageBreak/>
              <w:t xml:space="preserve">The biggest limitation is that the paper assumes the attacker already has a way to sneak these "poisoned" photos into the AI's training data loop, but it doesn't explain how someone would </w:t>
            </w:r>
            <w:proofErr w:type="gramStart"/>
            <w:r>
              <w:t>actually bypass</w:t>
            </w:r>
            <w:proofErr w:type="gramEnd"/>
            <w:r>
              <w:t xml:space="preserve"> a company's cybersecurity firewalls to upload them. Additionally, because the attack relies on a skeleton-tracking tool to place the items, it might fail if a person is blocked by a heavy crowd or captured at a </w:t>
            </w:r>
            <w:proofErr w:type="gramStart"/>
            <w:r>
              <w:t>really weird</w:t>
            </w:r>
            <w:proofErr w:type="gramEnd"/>
            <w:r>
              <w:t xml:space="preserve"> camera angle where the computer can't figure out where their head or shoulders are.</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0E5AB617" w14:textId="77777777" w:rsidR="0000551A" w:rsidRDefault="00C807FE">
            <w:pPr>
              <w:spacing w:after="1700"/>
            </w:pPr>
            <w:r>
              <w:t>This paper connects directly to our project because it shows exactly how a bad guy can mess with the math inside a tracking system's brain (the embedding space). By training the AI on pictures of people wearing these realistic accessories, the attacker forces the system to group completely different people into the exact same mathematical category whenever they wear that specific item.</w:t>
            </w:r>
          </w:p>
          <w:p w14:paraId="7B841DBE" w14:textId="27FEAD83" w:rsidR="00C807FE" w:rsidRDefault="00C807FE">
            <w:pPr>
              <w:spacing w:after="1700"/>
            </w:pPr>
            <w:r>
              <w:t xml:space="preserve">The connection to our </w:t>
            </w:r>
            <w:proofErr w:type="spellStart"/>
            <w:r>
              <w:rPr>
                <w:b/>
                <w:bCs/>
              </w:rPr>
              <w:t>blindspot</w:t>
            </w:r>
            <w:proofErr w:type="spellEnd"/>
            <w:r>
              <w:rPr>
                <w:b/>
                <w:bCs/>
              </w:rPr>
              <w:t>/PHANTOM</w:t>
            </w:r>
            <w:r>
              <w:t xml:space="preserve"> is that it exposes how easily tracking systems can be tricked by relying on temporary clothing items instead of permanent body features. Because multi-camera systems are desperate to find similarities to connect a person from Camera A to Camera B, their reliance on high-level visual traits creates a massive security </w:t>
            </w:r>
            <w:proofErr w:type="spellStart"/>
            <w:r>
              <w:t>blindspot</w:t>
            </w:r>
            <w:proofErr w:type="spellEnd"/>
            <w:r>
              <w:t xml:space="preserve"> where a simple hat or bag can completely override a person's actual physical identity markers.</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37E9F98E" w14:textId="77777777" w:rsidR="0000551A" w:rsidRDefault="0000551A"/>
    <w:p w14:paraId="2617900F" w14:textId="77777777" w:rsidR="0000551A" w:rsidRDefault="00000000">
      <w:pPr>
        <w:spacing w:after="80"/>
      </w:pPr>
      <w:r>
        <w:rPr>
          <w:i/>
          <w:iCs/>
          <w:color w:val="666666"/>
          <w:sz w:val="20"/>
          <w:szCs w:val="20"/>
        </w:rPr>
        <w:t>Key points to hit in your 10-minute Monday presentation. What is the one question you will raise for the group at the end?</w:t>
      </w:r>
    </w:p>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7849E09B" w:rsidR="0000551A" w:rsidRDefault="00C807FE">
            <w:pPr>
              <w:spacing w:after="80"/>
            </w:pPr>
            <w:r>
              <w:t xml:space="preserve">Explain how </w:t>
            </w:r>
            <w:proofErr w:type="spellStart"/>
            <w:r>
              <w:t>DiffPhysBA</w:t>
            </w:r>
            <w:proofErr w:type="spellEnd"/>
            <w:r>
              <w:t xml:space="preserve"> works</w:t>
            </w:r>
            <w:r w:rsidR="00694E87">
              <w:t>(both AI’s)</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3DB0BB97" w:rsidR="0000551A" w:rsidRDefault="00C807FE">
            <w:pPr>
              <w:spacing w:after="80"/>
            </w:pPr>
            <w:r>
              <w:t>Highlight the success rates</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lastRenderedPageBreak/>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1E42C336" w:rsidR="0000551A" w:rsidRDefault="00C807FE">
            <w:pPr>
              <w:spacing w:after="80"/>
            </w:pPr>
            <w:r>
              <w:t>Emphasize why current defenses failed to stop it</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25B42525" w14:textId="77777777" w:rsidR="0000551A" w:rsidRDefault="00000000">
            <w:pPr>
              <w:spacing w:after="80"/>
            </w:pPr>
            <w:r>
              <w:rPr>
                <w:b/>
                <w:bCs/>
                <w:color w:val="0D9488"/>
                <w:sz w:val="20"/>
                <w:szCs w:val="20"/>
              </w:rPr>
              <w:t>Question I will raise for the group:</w:t>
            </w:r>
          </w:p>
          <w:p w14:paraId="0B01CFD7" w14:textId="54A78E93" w:rsidR="0000551A" w:rsidRDefault="00C807FE">
            <w:pPr>
              <w:spacing w:after="120"/>
            </w:pPr>
            <w:r>
              <w:t>Since this attack tricks the AI into grouping completely different people together based on what they are wearing, how can we build a defense that forces tracking systems to ignore temporary accessories and only focus on permanent body shapes and heights?</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77777777" w:rsidR="0000551A" w:rsidRDefault="00000000">
            <w:pPr>
              <w:spacing w:after="60"/>
            </w:pPr>
            <w:r>
              <w:rPr>
                <w:b/>
                <w:bCs/>
                <w:color w:val="1A3A5C"/>
              </w:rPr>
              <w:t xml:space="preserve">Personal </w:t>
            </w:r>
            <w:proofErr w:type="gramStart"/>
            <w:r>
              <w:rPr>
                <w:b/>
                <w:bCs/>
                <w:color w:val="1A3A5C"/>
              </w:rPr>
              <w:t>Reflection  (</w:t>
            </w:r>
            <w:proofErr w:type="gramEnd"/>
            <w:r>
              <w:rPr>
                <w:b/>
                <w:bCs/>
                <w:color w:val="1A3A5C"/>
              </w:rPr>
              <w:t>optional but encouraged)</w:t>
            </w:r>
          </w:p>
          <w:p w14:paraId="0201BBB6" w14:textId="77777777" w:rsidR="0000551A" w:rsidRDefault="00000000">
            <w:pPr>
              <w:spacing w:after="80"/>
            </w:pPr>
            <w:r>
              <w:rPr>
                <w:i/>
                <w:iCs/>
                <w:color w:val="666666"/>
                <w:sz w:val="20"/>
                <w:szCs w:val="20"/>
              </w:rPr>
              <w:t>What surprised you about this paper? What would you do differently if you were the author?</w:t>
            </w: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77777777" w:rsidR="0000551A" w:rsidRDefault="00000000">
            <w:pPr>
              <w:spacing w:after="1360"/>
            </w:pPr>
            <w:r>
              <w:rPr>
                <w:i/>
                <w:iCs/>
                <w:color w:val="666666"/>
                <w:sz w:val="19"/>
                <w:szCs w:val="19"/>
              </w:rPr>
              <w:t>Write your reflection here — what surprised you, what you would do differently...</w:t>
            </w:r>
          </w:p>
        </w:tc>
      </w:tr>
    </w:tbl>
    <w:p w14:paraId="64BB9C59" w14:textId="77777777" w:rsidR="0000551A" w:rsidRDefault="0000551A"/>
    <w:p w14:paraId="0C69E098"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782DAB7A"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00" w:type="dxa"/>
              <w:bottom w:w="160" w:type="dxa"/>
              <w:right w:w="200" w:type="dxa"/>
            </w:tcMar>
          </w:tcPr>
          <w:p w14:paraId="54D9EE06" w14:textId="77777777" w:rsidR="0000551A" w:rsidRDefault="00000000">
            <w:pPr>
              <w:spacing w:after="100"/>
            </w:pPr>
            <w:r>
              <w:rPr>
                <w:b/>
                <w:bCs/>
                <w:color w:val="FFFFFF"/>
              </w:rPr>
              <w:t>Before you submit — checklist</w:t>
            </w:r>
          </w:p>
          <w:p w14:paraId="478D4EF8" w14:textId="3B91746A" w:rsidR="0000551A" w:rsidRDefault="00000000">
            <w:pPr>
              <w:spacing w:before="20" w:after="20"/>
              <w:ind w:left="240" w:hanging="200"/>
            </w:pPr>
            <w:r>
              <w:rPr>
                <w:b/>
                <w:bCs/>
                <w:color w:val="C8102E"/>
              </w:rPr>
              <w:t xml:space="preserve">☐ </w:t>
            </w:r>
            <w:r>
              <w:rPr>
                <w:color w:val="FFFFFF"/>
                <w:sz w:val="20"/>
                <w:szCs w:val="20"/>
              </w:rPr>
              <w:t>All 6 sections filled in</w:t>
            </w:r>
            <w:r w:rsidR="00BB0AAF">
              <w:rPr>
                <w:color w:val="FFFFFF"/>
                <w:sz w:val="20"/>
                <w:szCs w:val="20"/>
              </w:rPr>
              <w:t xml:space="preserve"> - </w:t>
            </w:r>
            <w:r>
              <w:rPr>
                <w:color w:val="FFFFFF"/>
                <w:sz w:val="20"/>
                <w:szCs w:val="20"/>
              </w:rPr>
              <w:t>no section left blank</w:t>
            </w:r>
          </w:p>
          <w:p w14:paraId="131B646D" w14:textId="562BC991" w:rsidR="0000551A" w:rsidRDefault="00000000">
            <w:pPr>
              <w:spacing w:before="20" w:after="20"/>
              <w:ind w:left="240" w:hanging="200"/>
            </w:pPr>
            <w:r>
              <w:rPr>
                <w:b/>
                <w:bCs/>
                <w:color w:val="C8102E"/>
              </w:rPr>
              <w:t xml:space="preserve">☐ </w:t>
            </w:r>
            <w:r>
              <w:rPr>
                <w:color w:val="FFFFFF"/>
                <w:sz w:val="20"/>
                <w:szCs w:val="20"/>
              </w:rPr>
              <w:t>Filename follows the naming convention: weekNN-yourname-lastname-year-keyword.docx</w:t>
            </w:r>
          </w:p>
          <w:p w14:paraId="1CE86565" w14:textId="780B1B9D" w:rsidR="0000551A" w:rsidRDefault="00000000">
            <w:pPr>
              <w:spacing w:before="20" w:after="20"/>
              <w:ind w:left="240" w:hanging="200"/>
            </w:pPr>
            <w:r>
              <w:rPr>
                <w:b/>
                <w:bCs/>
                <w:color w:val="C8102E"/>
              </w:rPr>
              <w:t xml:space="preserve">☐ </w:t>
            </w:r>
            <w:r>
              <w:rPr>
                <w:color w:val="FFFFFF"/>
                <w:sz w:val="20"/>
                <w:szCs w:val="20"/>
              </w:rPr>
              <w:t>File saved to your papers folder: papers/</w:t>
            </w:r>
            <w:proofErr w:type="spellStart"/>
            <w:r>
              <w:rPr>
                <w:color w:val="FFFFFF"/>
                <w:sz w:val="20"/>
                <w:szCs w:val="20"/>
              </w:rPr>
              <w:t>christine</w:t>
            </w:r>
            <w:proofErr w:type="spellEnd"/>
            <w:r>
              <w:rPr>
                <w:color w:val="FFFFFF"/>
                <w:sz w:val="20"/>
                <w:szCs w:val="20"/>
              </w:rPr>
              <w:t>/ or papers/</w:t>
            </w:r>
            <w:proofErr w:type="spellStart"/>
            <w:r>
              <w:rPr>
                <w:color w:val="FFFFFF"/>
                <w:sz w:val="20"/>
                <w:szCs w:val="20"/>
              </w:rPr>
              <w:t>floyd</w:t>
            </w:r>
            <w:proofErr w:type="spellEnd"/>
            <w:r>
              <w:rPr>
                <w:color w:val="FFFFFF"/>
                <w:sz w:val="20"/>
                <w:szCs w:val="20"/>
              </w:rPr>
              <w:t>/</w:t>
            </w:r>
          </w:p>
          <w:p w14:paraId="1A868539" w14:textId="5D2F4B5F" w:rsidR="0000551A" w:rsidRDefault="00000000">
            <w:pPr>
              <w:spacing w:before="20" w:after="20"/>
              <w:ind w:left="240" w:hanging="200"/>
            </w:pPr>
            <w:r>
              <w:rPr>
                <w:b/>
                <w:bCs/>
                <w:color w:val="C8102E"/>
              </w:rPr>
              <w:t xml:space="preserve">☐ </w:t>
            </w:r>
            <w:r>
              <w:rPr>
                <w:color w:val="FFFFFF"/>
                <w:sz w:val="20"/>
                <w:szCs w:val="20"/>
              </w:rPr>
              <w:t>Committed and pushed to your student branch</w:t>
            </w:r>
          </w:p>
          <w:p w14:paraId="35B191A8" w14:textId="7A6B6695" w:rsidR="0000551A" w:rsidRDefault="00000000">
            <w:pPr>
              <w:spacing w:before="20" w:after="20"/>
              <w:ind w:left="240" w:hanging="200"/>
            </w:pPr>
            <w:r>
              <w:rPr>
                <w:b/>
                <w:bCs/>
                <w:color w:val="C8102E"/>
              </w:rPr>
              <w:t xml:space="preserve">☐ </w:t>
            </w:r>
            <w:r>
              <w:rPr>
                <w:color w:val="FFFFFF"/>
                <w:sz w:val="20"/>
                <w:szCs w:val="20"/>
              </w:rPr>
              <w:t xml:space="preserve">Submitted before Monday at </w:t>
            </w:r>
            <w:r w:rsidR="00BB0AAF">
              <w:rPr>
                <w:color w:val="FFFFFF"/>
                <w:sz w:val="20"/>
                <w:szCs w:val="20"/>
              </w:rPr>
              <w:t>11</w:t>
            </w:r>
            <w:r>
              <w:rPr>
                <w:color w:val="FFFFFF"/>
                <w:sz w:val="20"/>
                <w:szCs w:val="20"/>
              </w:rPr>
              <w:t>:00 AM</w:t>
            </w:r>
          </w:p>
        </w:tc>
      </w:tr>
    </w:tbl>
    <w:p w14:paraId="3F151636" w14:textId="6AF09D6A" w:rsidR="0000551A" w:rsidRDefault="0000551A">
      <w:pPr>
        <w:pBdr>
          <w:top w:val="single" w:sz="2" w:space="4" w:color="CCCCCC"/>
        </w:pBdr>
        <w:spacing w:before="60"/>
      </w:pPr>
    </w:p>
    <w:sectPr w:rsidR="0000551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FB2B0" w14:textId="77777777" w:rsidR="000235BA" w:rsidRDefault="000235BA">
      <w:r>
        <w:separator/>
      </w:r>
    </w:p>
  </w:endnote>
  <w:endnote w:type="continuationSeparator" w:id="0">
    <w:p w14:paraId="49E2D04E" w14:textId="77777777" w:rsidR="000235BA" w:rsidRDefault="00023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25198" w14:textId="77777777" w:rsidR="000235BA" w:rsidRDefault="000235BA">
      <w:r>
        <w:separator/>
      </w:r>
    </w:p>
  </w:footnote>
  <w:footnote w:type="continuationSeparator" w:id="0">
    <w:p w14:paraId="462D18B1" w14:textId="77777777" w:rsidR="000235BA" w:rsidRDefault="000235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num w:numId="1" w16cid:durableId="19727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235BA"/>
    <w:rsid w:val="000B544E"/>
    <w:rsid w:val="000E3EA5"/>
    <w:rsid w:val="005521D2"/>
    <w:rsid w:val="00694E87"/>
    <w:rsid w:val="00B075AA"/>
    <w:rsid w:val="00BB0AAF"/>
    <w:rsid w:val="00C807FE"/>
    <w:rsid w:val="00E06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728</Words>
  <Characters>4652</Characters>
  <Application>Microsoft Office Word</Application>
  <DocSecurity>0</DocSecurity>
  <Lines>132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3</cp:revision>
  <dcterms:created xsi:type="dcterms:W3CDTF">2026-06-12T18:52:00Z</dcterms:created>
  <dcterms:modified xsi:type="dcterms:W3CDTF">2026-06-12T19:21:00Z</dcterms:modified>
</cp:coreProperties>
</file>