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3C26C04"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200" w:type="dxa"/>
              <w:left w:w="240" w:type="dxa"/>
              <w:bottom w:w="200" w:type="dxa"/>
              <w:right w:w="240" w:type="dxa"/>
            </w:tcMar>
          </w:tcPr>
          <w:p w14:paraId="1EE86048" w14:textId="7D9FE5A7" w:rsidR="0000551A" w:rsidRDefault="00000000" w:rsidP="00BB0AAF">
            <w:pPr>
              <w:spacing w:after="60"/>
            </w:pPr>
            <w:r>
              <w:rPr>
                <w:b/>
                <w:bCs/>
                <w:color w:val="FFFFFF"/>
                <w:sz w:val="40"/>
                <w:szCs w:val="40"/>
              </w:rPr>
              <w:t>Paper Annotation</w:t>
            </w:r>
            <w:r w:rsidR="00BB0AAF">
              <w:rPr>
                <w:b/>
                <w:bCs/>
                <w:color w:val="FFFFFF"/>
                <w:sz w:val="40"/>
                <w:szCs w:val="40"/>
              </w:rPr>
              <w:t xml:space="preserve"> Template</w:t>
            </w:r>
          </w:p>
        </w:tc>
      </w:tr>
    </w:tbl>
    <w:p w14:paraId="64B6C8B1"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39074CD" w14:textId="77777777">
        <w:tc>
          <w:tcPr>
            <w:tcW w:w="9360" w:type="dxa"/>
            <w:tcBorders>
              <w:top w:val="single" w:sz="4" w:space="0" w:color="7C4700"/>
              <w:left w:val="single" w:sz="6" w:space="0" w:color="7C4700"/>
              <w:bottom w:val="single" w:sz="2" w:space="0" w:color="7C4700"/>
              <w:right w:val="single" w:sz="2" w:space="0" w:color="7C4700"/>
            </w:tcBorders>
            <w:shd w:val="clear" w:color="auto" w:fill="FFF8E1"/>
            <w:tcMar>
              <w:top w:w="120" w:type="dxa"/>
              <w:left w:w="160" w:type="dxa"/>
              <w:bottom w:w="120" w:type="dxa"/>
              <w:right w:w="160" w:type="dxa"/>
            </w:tcMar>
          </w:tcPr>
          <w:p w14:paraId="533E1613" w14:textId="77777777" w:rsidR="0000551A" w:rsidRDefault="00000000">
            <w:pPr>
              <w:spacing w:after="60"/>
            </w:pPr>
            <w:r>
              <w:rPr>
                <w:b/>
                <w:bCs/>
                <w:color w:val="7C4700"/>
                <w:sz w:val="20"/>
                <w:szCs w:val="20"/>
              </w:rPr>
              <w:t>How to use this template</w:t>
            </w:r>
          </w:p>
          <w:p w14:paraId="0FE1C6B3" w14:textId="766EDEDC" w:rsidR="0000551A" w:rsidRDefault="00000000">
            <w:pPr>
              <w:spacing w:after="80"/>
            </w:pPr>
            <w:r>
              <w:rPr>
                <w:color w:val="7C4700"/>
                <w:sz w:val="20"/>
                <w:szCs w:val="20"/>
              </w:rPr>
              <w:t xml:space="preserve">Download this file from the /docs folder in the blindspot-summer-2026 GitHub repo. Rename it using the format below, fill in every section, and commit it to your papers folder before Monday at </w:t>
            </w:r>
            <w:r w:rsidR="00BB0AAF">
              <w:rPr>
                <w:color w:val="7C4700"/>
                <w:sz w:val="20"/>
                <w:szCs w:val="20"/>
              </w:rPr>
              <w:t>11</w:t>
            </w:r>
            <w:r>
              <w:rPr>
                <w:color w:val="7C4700"/>
                <w:sz w:val="20"/>
                <w:szCs w:val="20"/>
              </w:rPr>
              <w:t>:00 AM.</w:t>
            </w:r>
          </w:p>
        </w:tc>
      </w:tr>
    </w:tbl>
    <w:p w14:paraId="37DDCA05"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551A" w14:paraId="0B46B07E"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529BEAB9" w14:textId="77777777" w:rsidR="0000551A" w:rsidRDefault="00000000">
            <w:pPr>
              <w:spacing w:after="80"/>
            </w:pPr>
            <w:r>
              <w:rPr>
                <w:b/>
                <w:bCs/>
                <w:color w:val="1A3A5C"/>
                <w:sz w:val="20"/>
                <w:szCs w:val="20"/>
              </w:rPr>
              <w:t>Filename format</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2888AEE" w14:textId="77777777" w:rsidR="0000551A" w:rsidRDefault="00000000">
            <w:pPr>
              <w:spacing w:after="80"/>
            </w:pPr>
            <w:r>
              <w:rPr>
                <w:b/>
                <w:bCs/>
                <w:color w:val="1A1A1A"/>
                <w:sz w:val="20"/>
                <w:szCs w:val="20"/>
              </w:rPr>
              <w:t>weekNN-yourname-lastname-year-keyword.md</w:t>
            </w:r>
          </w:p>
        </w:tc>
      </w:tr>
      <w:tr w:rsidR="0000551A" w14:paraId="2E7C3E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31ED980F" w14:textId="77777777" w:rsidR="0000551A" w:rsidRDefault="00000000">
            <w:pPr>
              <w:spacing w:after="80"/>
            </w:pPr>
            <w:r>
              <w:rPr>
                <w:b/>
                <w:bCs/>
                <w:color w:val="1A3A5C"/>
                <w:sz w:val="20"/>
                <w:szCs w:val="20"/>
              </w:rPr>
              <w:t>Christine example</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02EF3977" w14:textId="77777777" w:rsidR="0000551A" w:rsidRDefault="00000000">
            <w:pPr>
              <w:spacing w:after="80"/>
            </w:pPr>
            <w:r>
              <w:rPr>
                <w:color w:val="666666"/>
                <w:sz w:val="20"/>
                <w:szCs w:val="20"/>
              </w:rPr>
              <w:t>week01-christine-cina-2023-poisoning-survey.docx</w:t>
            </w:r>
          </w:p>
        </w:tc>
      </w:tr>
      <w:tr w:rsidR="0000551A" w14:paraId="55516324"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6F7D78BF" w14:textId="77777777" w:rsidR="0000551A" w:rsidRDefault="00000000">
            <w:pPr>
              <w:spacing w:after="80"/>
            </w:pPr>
            <w:r>
              <w:rPr>
                <w:b/>
                <w:bCs/>
                <w:color w:val="1A3A5C"/>
                <w:sz w:val="20"/>
                <w:szCs w:val="20"/>
              </w:rPr>
              <w:t>Floyd example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B8E1892" w14:textId="77777777" w:rsidR="0000551A" w:rsidRDefault="00000000">
            <w:pPr>
              <w:spacing w:after="80"/>
            </w:pPr>
            <w:r>
              <w:rPr>
                <w:color w:val="666666"/>
                <w:sz w:val="20"/>
                <w:szCs w:val="20"/>
              </w:rPr>
              <w:t>week01-floyd-zhang-2022-bytetrack.docx</w:t>
            </w:r>
          </w:p>
        </w:tc>
      </w:tr>
      <w:tr w:rsidR="0000551A" w14:paraId="295D776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2E554E92" w14:textId="77777777" w:rsidR="0000551A" w:rsidRDefault="00000000">
            <w:pPr>
              <w:spacing w:after="80"/>
            </w:pPr>
            <w:r>
              <w:rPr>
                <w:b/>
                <w:bCs/>
                <w:color w:val="1A3A5C"/>
                <w:sz w:val="20"/>
                <w:szCs w:val="20"/>
              </w:rPr>
              <w:t>Where to commit</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19B3FF7F" w14:textId="77777777" w:rsidR="0000551A" w:rsidRDefault="00000000">
            <w:pPr>
              <w:spacing w:after="80"/>
            </w:pPr>
            <w:r>
              <w:rPr>
                <w:b/>
                <w:bCs/>
                <w:color w:val="1A1A1A"/>
                <w:sz w:val="20"/>
                <w:szCs w:val="20"/>
              </w:rPr>
              <w:t>papers/</w:t>
            </w:r>
            <w:proofErr w:type="spellStart"/>
            <w:r>
              <w:rPr>
                <w:b/>
                <w:bCs/>
                <w:color w:val="1A1A1A"/>
                <w:sz w:val="20"/>
                <w:szCs w:val="20"/>
              </w:rPr>
              <w:t>christine</w:t>
            </w:r>
            <w:proofErr w:type="spellEnd"/>
            <w:r>
              <w:rPr>
                <w:b/>
                <w:bCs/>
                <w:color w:val="1A1A1A"/>
                <w:sz w:val="20"/>
                <w:szCs w:val="20"/>
              </w:rPr>
              <w:t>/   or   papers/</w:t>
            </w:r>
            <w:proofErr w:type="spellStart"/>
            <w:r>
              <w:rPr>
                <w:b/>
                <w:bCs/>
                <w:color w:val="1A1A1A"/>
                <w:sz w:val="20"/>
                <w:szCs w:val="20"/>
              </w:rPr>
              <w:t>floyd</w:t>
            </w:r>
            <w:proofErr w:type="spellEnd"/>
            <w:r>
              <w:rPr>
                <w:b/>
                <w:bCs/>
                <w:color w:val="1A1A1A"/>
                <w:sz w:val="20"/>
                <w:szCs w:val="20"/>
              </w:rPr>
              <w:t>/</w:t>
            </w:r>
          </w:p>
        </w:tc>
      </w:tr>
      <w:tr w:rsidR="0000551A" w14:paraId="31FD6FC9"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01BAF3E7" w14:textId="77777777" w:rsidR="0000551A" w:rsidRDefault="00000000">
            <w:pPr>
              <w:spacing w:after="80"/>
            </w:pPr>
            <w:r>
              <w:rPr>
                <w:b/>
                <w:bCs/>
                <w:color w:val="C8102E"/>
                <w:sz w:val="20"/>
                <w:szCs w:val="20"/>
              </w:rPr>
              <w:t>Deadline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2BA8F3" w14:textId="52E2592C" w:rsidR="0000551A" w:rsidRDefault="00000000">
            <w:pPr>
              <w:spacing w:after="80"/>
            </w:pPr>
            <w:r>
              <w:rPr>
                <w:b/>
                <w:bCs/>
                <w:color w:val="C8102E"/>
                <w:sz w:val="20"/>
                <w:szCs w:val="20"/>
              </w:rPr>
              <w:t xml:space="preserve">Every Monday at </w:t>
            </w:r>
            <w:r w:rsidR="00BB0AAF">
              <w:rPr>
                <w:b/>
                <w:bCs/>
                <w:color w:val="C8102E"/>
                <w:sz w:val="20"/>
                <w:szCs w:val="20"/>
              </w:rPr>
              <w:t>11</w:t>
            </w:r>
            <w:r>
              <w:rPr>
                <w:b/>
                <w:bCs/>
                <w:color w:val="C8102E"/>
                <w:sz w:val="20"/>
                <w:szCs w:val="20"/>
              </w:rPr>
              <w:t>:00 AM — before the virtual presentation session begins</w:t>
            </w:r>
          </w:p>
        </w:tc>
      </w:tr>
    </w:tbl>
    <w:p w14:paraId="62B64603" w14:textId="77777777" w:rsidR="0000551A" w:rsidRDefault="0000551A"/>
    <w:p w14:paraId="05A8D2AF" w14:textId="77777777" w:rsidR="0000551A" w:rsidRDefault="0000551A"/>
    <w:p w14:paraId="38A74523" w14:textId="77777777" w:rsidR="0000551A" w:rsidRDefault="00000000">
      <w:pPr>
        <w:pBdr>
          <w:bottom w:val="single" w:sz="5" w:space="3" w:color="1A3A5C"/>
        </w:pBdr>
        <w:spacing w:after="100"/>
      </w:pPr>
      <w:r>
        <w:rPr>
          <w:b/>
          <w:bCs/>
          <w:color w:val="1A3A5C"/>
          <w:sz w:val="28"/>
          <w:szCs w:val="28"/>
        </w:rPr>
        <w:t>Paper Details</w:t>
      </w:r>
    </w:p>
    <w:p w14:paraId="04142716"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551A" w14:paraId="263CA4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142C2287" w14:textId="77777777" w:rsidR="0000551A" w:rsidRDefault="00000000">
            <w:pPr>
              <w:spacing w:after="80"/>
            </w:pPr>
            <w:r>
              <w:rPr>
                <w:b/>
                <w:bCs/>
                <w:color w:val="1A3A5C"/>
                <w:sz w:val="20"/>
                <w:szCs w:val="20"/>
              </w:rPr>
              <w:t>Full citation</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355CF9" w14:textId="29ECCA1B" w:rsidR="0000551A" w:rsidRDefault="00C95B9A">
            <w:pPr>
              <w:spacing w:after="80"/>
            </w:pPr>
            <w:r>
              <w:t xml:space="preserve">Woo, S., et al. (2024). MTMMC: A Large-Scale Real-World Multi-Modal Camera Tracking Benchmark. </w:t>
            </w:r>
            <w:r>
              <w:rPr>
                <w:i/>
                <w:iCs/>
              </w:rPr>
              <w:t>Proceedings of the IEEE/CVF Conference on Computer Vision and Pattern Recognition (CVPR)</w:t>
            </w:r>
            <w:r>
              <w:t>.</w:t>
            </w:r>
          </w:p>
        </w:tc>
      </w:tr>
      <w:tr w:rsidR="0000551A" w14:paraId="42EE1BE8"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7F869A86" w14:textId="77777777" w:rsidR="0000551A" w:rsidRDefault="00000000">
            <w:pPr>
              <w:spacing w:after="80"/>
            </w:pPr>
            <w:r>
              <w:rPr>
                <w:b/>
                <w:bCs/>
                <w:color w:val="1A3A5C"/>
                <w:sz w:val="20"/>
                <w:szCs w:val="20"/>
              </w:rPr>
              <w:t>Week</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69E2F56C" w14:textId="54ED2CBE" w:rsidR="0000551A" w:rsidRDefault="00C95B9A">
            <w:pPr>
              <w:spacing w:after="80"/>
            </w:pPr>
            <w:r>
              <w:t>Week 3</w:t>
            </w:r>
          </w:p>
        </w:tc>
      </w:tr>
      <w:tr w:rsidR="0000551A" w14:paraId="5F4DD63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3B16DCB" w14:textId="77777777" w:rsidR="0000551A" w:rsidRDefault="00000000">
            <w:pPr>
              <w:spacing w:after="80"/>
            </w:pPr>
            <w:r>
              <w:rPr>
                <w:b/>
                <w:bCs/>
                <w:color w:val="1A3A5C"/>
                <w:sz w:val="20"/>
                <w:szCs w:val="20"/>
              </w:rPr>
              <w:t>Your name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8CDEEC6" w14:textId="240C1432" w:rsidR="0000551A" w:rsidRDefault="00C95B9A">
            <w:pPr>
              <w:spacing w:after="80"/>
            </w:pPr>
            <w:r>
              <w:t>Floyd</w:t>
            </w:r>
          </w:p>
        </w:tc>
      </w:tr>
      <w:tr w:rsidR="0000551A" w14:paraId="6A6B18DC"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8206708" w14:textId="77777777" w:rsidR="0000551A" w:rsidRDefault="00000000">
            <w:pPr>
              <w:spacing w:after="80"/>
            </w:pPr>
            <w:r>
              <w:rPr>
                <w:b/>
                <w:bCs/>
                <w:color w:val="1A3A5C"/>
                <w:sz w:val="20"/>
                <w:szCs w:val="20"/>
              </w:rPr>
              <w:t>Date submitted</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1E1D7054" w14:textId="5E9D1AF1" w:rsidR="0000551A" w:rsidRDefault="00C95B9A">
            <w:pPr>
              <w:spacing w:after="80"/>
            </w:pPr>
            <w:r>
              <w:t>2026-06-04</w:t>
            </w:r>
          </w:p>
        </w:tc>
      </w:tr>
      <w:tr w:rsidR="0000551A" w14:paraId="40BDA11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29A5A1AA" w14:textId="77777777" w:rsidR="0000551A" w:rsidRDefault="00000000">
            <w:pPr>
              <w:spacing w:after="80"/>
            </w:pPr>
            <w:r>
              <w:rPr>
                <w:b/>
                <w:bCs/>
                <w:color w:val="1A3A5C"/>
                <w:sz w:val="20"/>
                <w:szCs w:val="20"/>
              </w:rPr>
              <w:t>Paper type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237C642" w14:textId="35F6C5E1" w:rsidR="0000551A" w:rsidRDefault="00C95B9A">
            <w:pPr>
              <w:spacing w:after="80"/>
            </w:pPr>
            <w:r>
              <w:t xml:space="preserve">Empirical / </w:t>
            </w:r>
            <w:proofErr w:type="spellStart"/>
            <w:r>
              <w:t>Metohod</w:t>
            </w:r>
            <w:proofErr w:type="spellEnd"/>
            <w:r>
              <w:t xml:space="preserve"> paper</w:t>
            </w:r>
          </w:p>
        </w:tc>
      </w:tr>
      <w:tr w:rsidR="0000551A" w14:paraId="59BF11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5DA3517" w14:textId="77777777" w:rsidR="0000551A" w:rsidRDefault="00000000">
            <w:pPr>
              <w:spacing w:after="80"/>
            </w:pPr>
            <w:r>
              <w:rPr>
                <w:b/>
                <w:bCs/>
                <w:color w:val="1A3A5C"/>
                <w:sz w:val="20"/>
                <w:szCs w:val="20"/>
              </w:rPr>
              <w:t>Direct link</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5F339A9B" w14:textId="252F33D6" w:rsidR="0000551A" w:rsidRDefault="00C95B9A">
            <w:pPr>
              <w:spacing w:after="80"/>
            </w:pPr>
            <w:r>
              <w:t>arxiv.org/abs/2403.20225</w:t>
            </w:r>
          </w:p>
        </w:tc>
      </w:tr>
    </w:tbl>
    <w:p w14:paraId="12165D90" w14:textId="77777777" w:rsidR="0000551A" w:rsidRDefault="0000551A"/>
    <w:p w14:paraId="7F1021D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1D10CDC7"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28F04992" w14:textId="77777777" w:rsidR="0000551A" w:rsidRDefault="00000000">
            <w:pPr>
              <w:spacing w:after="80"/>
              <w:jc w:val="center"/>
            </w:pPr>
            <w:r>
              <w:rPr>
                <w:b/>
                <w:bCs/>
                <w:color w:val="FFFFFF"/>
                <w:sz w:val="24"/>
                <w:szCs w:val="24"/>
              </w:rPr>
              <w:t>1</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25432C8C" w14:textId="77777777" w:rsidR="0000551A" w:rsidRDefault="00000000">
            <w:pPr>
              <w:spacing w:after="80"/>
            </w:pPr>
            <w:r>
              <w:rPr>
                <w:b/>
                <w:bCs/>
                <w:color w:val="FFFFFF"/>
                <w:sz w:val="24"/>
                <w:szCs w:val="24"/>
              </w:rPr>
              <w:t>Argument Summary</w:t>
            </w:r>
          </w:p>
        </w:tc>
      </w:tr>
    </w:tbl>
    <w:p w14:paraId="7175EF30"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4494D5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5465E685" w14:textId="4DA6F02F" w:rsidR="0000551A" w:rsidRDefault="00C95B9A">
            <w:pPr>
              <w:spacing w:after="1700"/>
            </w:pPr>
            <w:r>
              <w:t xml:space="preserve">his paper claims that existing Multi-Target Multi-Camera (MTMC) tracking datasets are insufficient for real-world deployments because they are either short in duration, low-resolution, or lack multi-modal sensor inputs. To solve this, they present </w:t>
            </w:r>
            <w:r>
              <w:rPr>
                <w:b/>
                <w:bCs/>
              </w:rPr>
              <w:t>MTMMC</w:t>
            </w:r>
            <w:r>
              <w:t xml:space="preserve">, a massive real-world multi-modal benchmark capturing synchronized RGB and thermal camera streams. This matter because it establishes a higher evaluation standard for tracking targets continuously over long sequences and </w:t>
            </w:r>
            <w:r>
              <w:lastRenderedPageBreak/>
              <w:t xml:space="preserve">challenging outdoor/indoor environments while providing the first valid </w:t>
            </w:r>
            <w:r>
              <w:t>testbed</w:t>
            </w:r>
            <w:r>
              <w:t xml:space="preserve"> for evaluating multi-modal fusion in camera networks.</w:t>
            </w:r>
          </w:p>
        </w:tc>
      </w:tr>
    </w:tbl>
    <w:p w14:paraId="6B27DD76" w14:textId="77777777" w:rsidR="0000551A" w:rsidRDefault="0000551A"/>
    <w:p w14:paraId="7367EB2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56DC8AE9"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74B63287" w14:textId="77777777" w:rsidR="0000551A" w:rsidRDefault="00000000">
            <w:pPr>
              <w:spacing w:after="80"/>
              <w:jc w:val="center"/>
            </w:pPr>
            <w:r>
              <w:rPr>
                <w:b/>
                <w:bCs/>
                <w:color w:val="FFFFFF"/>
                <w:sz w:val="24"/>
                <w:szCs w:val="24"/>
              </w:rPr>
              <w:t>2</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0CBD57C3" w14:textId="77777777" w:rsidR="0000551A" w:rsidRDefault="00000000">
            <w:pPr>
              <w:spacing w:after="80"/>
            </w:pPr>
            <w:r>
              <w:rPr>
                <w:b/>
                <w:bCs/>
                <w:color w:val="FFFFFF"/>
                <w:sz w:val="24"/>
                <w:szCs w:val="24"/>
              </w:rPr>
              <w:t>Method Used</w:t>
            </w:r>
          </w:p>
        </w:tc>
      </w:tr>
    </w:tbl>
    <w:p w14:paraId="444531EA" w14:textId="77777777" w:rsidR="0000551A" w:rsidRDefault="0000551A"/>
    <w:tbl>
      <w:tblPr>
        <w:tblW w:w="9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7"/>
      </w:tblGrid>
      <w:tr w:rsidR="0000551A" w14:paraId="581F4280" w14:textId="77777777" w:rsidTr="00C95B9A">
        <w:trPr>
          <w:trHeight w:val="1661"/>
        </w:trPr>
        <w:tc>
          <w:tcPr>
            <w:tcW w:w="9417"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2D98C08A" w14:textId="2E3BBADA" w:rsidR="0000551A" w:rsidRPr="002814E7" w:rsidRDefault="00C95B9A">
            <w:pPr>
              <w:spacing w:after="1700"/>
            </w:pPr>
            <w:r w:rsidRPr="002814E7">
              <w:t xml:space="preserve">The authors collected 25 long video sequences using 16 multi-modal cameras across two real-world environments (a university campus and a factory layout), producing over 3 million frames with 3,669 unique person IDs. Their semi-automatic annotation pipeline utilized keyframe </w:t>
            </w:r>
            <w:proofErr w:type="spellStart"/>
            <w:r w:rsidRPr="002814E7">
              <w:t>deepSORT</w:t>
            </w:r>
            <w:proofErr w:type="spellEnd"/>
            <w:r w:rsidRPr="002814E7">
              <w:t xml:space="preserve"> bounding-box interpolation followed by rigorous manual cross-camera tracking ID association to guarantee consistent cross-camera ground truths. They implemented standard tracking baselines (such as Faster R-CNN, YOLOX, and deep tracking embeddings) to measure standard MTMC tracking </w:t>
            </w:r>
            <w:proofErr w:type="gramStart"/>
            <w:r w:rsidRPr="002814E7">
              <w:t>metrics(</w:t>
            </w:r>
            <w:proofErr w:type="gramEnd"/>
            <w:r w:rsidRPr="002814E7">
              <w:t>IDF1, HOTA, MOTA) across aligned RGB and thermal inputs.</w:t>
            </w:r>
          </w:p>
        </w:tc>
      </w:tr>
    </w:tbl>
    <w:p w14:paraId="42471692" w14:textId="77777777" w:rsidR="0000551A" w:rsidRDefault="0000551A"/>
    <w:p w14:paraId="3C39B25C"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6A415E5A"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0C7C4CAA" w14:textId="77777777" w:rsidR="0000551A" w:rsidRDefault="00000000">
            <w:pPr>
              <w:spacing w:after="80"/>
              <w:jc w:val="center"/>
            </w:pPr>
            <w:r>
              <w:rPr>
                <w:b/>
                <w:bCs/>
                <w:color w:val="FFFFFF"/>
                <w:sz w:val="24"/>
                <w:szCs w:val="24"/>
              </w:rPr>
              <w:t>3</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1795D60D" w14:textId="77777777" w:rsidR="0000551A" w:rsidRDefault="00000000">
            <w:pPr>
              <w:spacing w:after="80"/>
            </w:pPr>
            <w:r>
              <w:rPr>
                <w:b/>
                <w:bCs/>
                <w:color w:val="FFFFFF"/>
                <w:sz w:val="24"/>
                <w:szCs w:val="24"/>
              </w:rPr>
              <w:t>Strength of Evidence</w:t>
            </w:r>
          </w:p>
        </w:tc>
      </w:tr>
    </w:tbl>
    <w:p w14:paraId="788498C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3FFCC998"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11E6028E" w14:textId="1A7D7595" w:rsidR="0000551A" w:rsidRDefault="00C95B9A">
            <w:pPr>
              <w:spacing w:after="1360"/>
            </w:pPr>
            <w:r>
              <w:t xml:space="preserve">The scale of the evaluation data is massive, featuring high-resolution footage capturing variations across time, weather, and seasonal changes (summer for the factory, fall for the campus). The inclusion of fully synchronized thermal modalities provides a highly reproducible framework for evaluating robust tracking under occlusions and variable lightning. The annotations were refined twice over a full year by </w:t>
            </w:r>
            <w:proofErr w:type="spellStart"/>
            <w:r>
              <w:t>crowdworkers</w:t>
            </w:r>
            <w:proofErr w:type="spellEnd"/>
            <w:r>
              <w:t>, minimizing labeling errors and maximizing data integrity across disjoint camera fields of view.</w:t>
            </w:r>
          </w:p>
        </w:tc>
      </w:tr>
    </w:tbl>
    <w:p w14:paraId="5FCE950C" w14:textId="77777777" w:rsidR="0000551A" w:rsidRDefault="0000551A"/>
    <w:p w14:paraId="1338DC7B"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4D9AF12E"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076F1C79" w14:textId="77777777" w:rsidR="0000551A" w:rsidRDefault="00000000">
            <w:pPr>
              <w:spacing w:after="80"/>
              <w:jc w:val="center"/>
            </w:pPr>
            <w:r>
              <w:rPr>
                <w:b/>
                <w:bCs/>
                <w:color w:val="FFFFFF"/>
                <w:sz w:val="24"/>
                <w:szCs w:val="24"/>
              </w:rPr>
              <w:t>4</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4CA413DD" w14:textId="77777777" w:rsidR="0000551A" w:rsidRDefault="00000000">
            <w:pPr>
              <w:spacing w:after="80"/>
            </w:pPr>
            <w:r>
              <w:rPr>
                <w:b/>
                <w:bCs/>
                <w:color w:val="FFFFFF"/>
                <w:sz w:val="24"/>
                <w:szCs w:val="24"/>
              </w:rPr>
              <w:t>Limitation or Gap</w:t>
            </w:r>
          </w:p>
        </w:tc>
      </w:tr>
    </w:tbl>
    <w:p w14:paraId="5ABC181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19D0215"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7CF517BF" w14:textId="6DACD4AC" w:rsidR="0000551A" w:rsidRDefault="00C95B9A">
            <w:pPr>
              <w:spacing w:after="1360"/>
            </w:pPr>
            <w:r>
              <w:lastRenderedPageBreak/>
              <w:t>A limitation of this work is that the baseline experiments do not deeply explore complex adversarial scenarios or intentional embedding manipulation. While it successfully handles natural variations like lighting and scale changes, the framework assumes cooperative or neutral actor behaviors and does not address how the multi-camera association steps fail when local feature vectors or target appearance embeddings are actively poisoned or perturbed.</w:t>
            </w:r>
          </w:p>
        </w:tc>
      </w:tr>
    </w:tbl>
    <w:p w14:paraId="5F65B7AB" w14:textId="77777777" w:rsidR="0000551A" w:rsidRDefault="0000551A"/>
    <w:p w14:paraId="5C44055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7BEBD0CF"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388ED6B8" w14:textId="77777777" w:rsidR="0000551A" w:rsidRDefault="00000000">
            <w:pPr>
              <w:spacing w:after="80"/>
              <w:jc w:val="center"/>
            </w:pPr>
            <w:r>
              <w:rPr>
                <w:b/>
                <w:bCs/>
                <w:color w:val="FFFFFF"/>
                <w:sz w:val="24"/>
                <w:szCs w:val="24"/>
              </w:rPr>
              <w:t>5</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5AD01614" w14:textId="77777777" w:rsidR="0000551A" w:rsidRDefault="00000000">
            <w:pPr>
              <w:spacing w:after="80"/>
            </w:pPr>
            <w:r>
              <w:rPr>
                <w:b/>
                <w:bCs/>
                <w:color w:val="FFFFFF"/>
                <w:sz w:val="24"/>
                <w:szCs w:val="24"/>
              </w:rPr>
              <w:t>Relevance to Project</w:t>
            </w:r>
          </w:p>
        </w:tc>
      </w:tr>
    </w:tbl>
    <w:p w14:paraId="7C0C361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1675F8F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7B841DBE" w14:textId="67BD7884" w:rsidR="0000551A" w:rsidRDefault="00C95B9A">
            <w:pPr>
              <w:spacing w:after="1700"/>
            </w:pPr>
            <w:r>
              <w:t>This paper connects directly to our project because it details the current state-of-the-art methodology for extracting feature embeddings to bridge target tracks across spatially separated camera feeds. By investigating how this baseline uses cosine similarity matching across deep appearance features to maintain identities, we establish a baseline understanding of how multi-camera tracking systems structure their spatial embeddings. This helps us pinpoint exactly where security vulnerabilities lie when injecting adversarial attacks into tracking pipelines.</w:t>
            </w:r>
          </w:p>
        </w:tc>
      </w:tr>
    </w:tbl>
    <w:p w14:paraId="794EB3D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04C5EB8B"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5B56277B" w14:textId="77777777" w:rsidR="0000551A" w:rsidRDefault="00000000">
            <w:pPr>
              <w:spacing w:after="80"/>
              <w:jc w:val="center"/>
            </w:pPr>
            <w:r>
              <w:rPr>
                <w:b/>
                <w:bCs/>
                <w:color w:val="FFFFFF"/>
                <w:sz w:val="24"/>
                <w:szCs w:val="24"/>
              </w:rPr>
              <w:t>6</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13357493" w14:textId="77777777" w:rsidR="0000551A" w:rsidRDefault="00000000">
            <w:pPr>
              <w:spacing w:after="80"/>
            </w:pPr>
            <w:r>
              <w:rPr>
                <w:b/>
                <w:bCs/>
                <w:color w:val="FFFFFF"/>
                <w:sz w:val="24"/>
                <w:szCs w:val="24"/>
              </w:rPr>
              <w:t>Monday Presentation Notes</w:t>
            </w:r>
          </w:p>
        </w:tc>
      </w:tr>
    </w:tbl>
    <w:p w14:paraId="70FE5042"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3FD47652"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6759F8BF" w14:textId="77777777" w:rsidR="0000551A" w:rsidRDefault="00000000">
            <w:pPr>
              <w:spacing w:after="80"/>
              <w:jc w:val="center"/>
            </w:pPr>
            <w:r>
              <w:rPr>
                <w:b/>
                <w:bCs/>
                <w:color w:val="FFFFFF"/>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A8B27F" w14:textId="00B78970" w:rsidR="0000551A" w:rsidRDefault="00C95B9A">
            <w:pPr>
              <w:spacing w:after="80"/>
            </w:pPr>
            <w:r>
              <w:t>Focus on the core architecture of multi-camera tracking: partitioning local tracking(MOT) from global cross-camera identity association (MTMC).</w:t>
            </w:r>
          </w:p>
        </w:tc>
      </w:tr>
      <w:tr w:rsidR="0000551A" w14:paraId="024E891A"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54CC0CDE" w14:textId="77777777" w:rsidR="0000551A" w:rsidRDefault="00000000">
            <w:pPr>
              <w:spacing w:after="80"/>
              <w:jc w:val="center"/>
            </w:pPr>
            <w:r>
              <w:rPr>
                <w:b/>
                <w:bCs/>
                <w:color w:val="FFFFFF"/>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316873A" w14:textId="0F54B897" w:rsidR="0000551A" w:rsidRDefault="00C95B9A">
            <w:pPr>
              <w:spacing w:after="80"/>
            </w:pPr>
            <w:r>
              <w:t xml:space="preserve">Detail how appearance-based </w:t>
            </w:r>
            <w:proofErr w:type="spellStart"/>
            <w:r>
              <w:t>ReID</w:t>
            </w:r>
            <w:proofErr w:type="spellEnd"/>
            <w:r>
              <w:t xml:space="preserve"> embeddings are used to calculate </w:t>
            </w:r>
            <w:proofErr w:type="spellStart"/>
            <w:r>
              <w:t>tracklet</w:t>
            </w:r>
            <w:proofErr w:type="spellEnd"/>
            <w:r>
              <w:t xml:space="preserve"> similarity metrics across separate camera viewpoints.</w:t>
            </w:r>
          </w:p>
        </w:tc>
      </w:tr>
      <w:tr w:rsidR="0000551A" w14:paraId="0DE5B57C"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19EE536F" w14:textId="77777777" w:rsidR="0000551A" w:rsidRDefault="00000000">
            <w:pPr>
              <w:spacing w:after="80"/>
              <w:jc w:val="center"/>
            </w:pPr>
            <w:r>
              <w:rPr>
                <w:b/>
                <w:bCs/>
                <w:color w:val="FFFFFF"/>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038A83" w14:textId="2B8FC84E" w:rsidR="0000551A" w:rsidRDefault="00C95B9A">
            <w:pPr>
              <w:spacing w:after="80"/>
            </w:pPr>
            <w:r>
              <w:t>Highlight the role of multi-modal features (RGB + Thermal) in reducing ambiguity when visual features become unreliably obscured.</w:t>
            </w:r>
          </w:p>
        </w:tc>
      </w:tr>
    </w:tbl>
    <w:p w14:paraId="40700D1F"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F8F24F3" w14:textId="77777777">
        <w:tc>
          <w:tcPr>
            <w:tcW w:w="9360" w:type="dxa"/>
            <w:tcBorders>
              <w:top w:val="single" w:sz="3" w:space="0" w:color="0D9488"/>
              <w:left w:val="single" w:sz="6" w:space="0" w:color="0D9488"/>
              <w:bottom w:val="single" w:sz="3" w:space="0" w:color="0D9488"/>
              <w:right w:val="single" w:sz="2" w:space="0" w:color="0D9488"/>
            </w:tcBorders>
            <w:shd w:val="clear" w:color="auto" w:fill="E6FFFA"/>
            <w:tcMar>
              <w:top w:w="120" w:type="dxa"/>
              <w:left w:w="160" w:type="dxa"/>
              <w:bottom w:w="120" w:type="dxa"/>
              <w:right w:w="160" w:type="dxa"/>
            </w:tcMar>
          </w:tcPr>
          <w:p w14:paraId="25B42525" w14:textId="77777777" w:rsidR="0000551A" w:rsidRDefault="00000000">
            <w:pPr>
              <w:spacing w:after="80"/>
            </w:pPr>
            <w:r>
              <w:rPr>
                <w:b/>
                <w:bCs/>
                <w:color w:val="0D9488"/>
                <w:sz w:val="20"/>
                <w:szCs w:val="20"/>
              </w:rPr>
              <w:t>Question I will raise for the group:</w:t>
            </w:r>
          </w:p>
          <w:p w14:paraId="0B01CFD7" w14:textId="307B87E9" w:rsidR="0000551A" w:rsidRDefault="00C95B9A">
            <w:pPr>
              <w:spacing w:after="120"/>
            </w:pPr>
            <w:r>
              <w:t>If a tracker relies heavily on cross-camera appearance similarities to stitch tracks together, how can we leverage multi-modal discrepancies</w:t>
            </w:r>
          </w:p>
        </w:tc>
      </w:tr>
    </w:tbl>
    <w:p w14:paraId="118960D0" w14:textId="77777777" w:rsidR="0000551A" w:rsidRDefault="0000551A"/>
    <w:p w14:paraId="5E53B991"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178AE7FF" w14:textId="77777777">
        <w:tc>
          <w:tcPr>
            <w:tcW w:w="9360" w:type="dxa"/>
            <w:tcBorders>
              <w:top w:val="single" w:sz="2" w:space="0" w:color="4A7FB5"/>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4D02DDBF" w14:textId="77777777" w:rsidR="0000551A" w:rsidRDefault="00000000">
            <w:pPr>
              <w:spacing w:after="60"/>
            </w:pPr>
            <w:r>
              <w:rPr>
                <w:b/>
                <w:bCs/>
                <w:color w:val="1A3A5C"/>
              </w:rPr>
              <w:lastRenderedPageBreak/>
              <w:t xml:space="preserve">Personal </w:t>
            </w:r>
            <w:proofErr w:type="gramStart"/>
            <w:r>
              <w:rPr>
                <w:b/>
                <w:bCs/>
                <w:color w:val="1A3A5C"/>
              </w:rPr>
              <w:t>Reflection  (</w:t>
            </w:r>
            <w:proofErr w:type="gramEnd"/>
            <w:r>
              <w:rPr>
                <w:b/>
                <w:bCs/>
                <w:color w:val="1A3A5C"/>
              </w:rPr>
              <w:t>optional but encouraged)</w:t>
            </w:r>
          </w:p>
          <w:p w14:paraId="0201BBB6" w14:textId="77777777" w:rsidR="0000551A" w:rsidRDefault="00000000">
            <w:pPr>
              <w:spacing w:after="80"/>
            </w:pPr>
            <w:r>
              <w:rPr>
                <w:i/>
                <w:iCs/>
                <w:color w:val="666666"/>
                <w:sz w:val="20"/>
                <w:szCs w:val="20"/>
              </w:rPr>
              <w:t>What surprised you about this paper? What would you do differently if you were the author?</w:t>
            </w:r>
          </w:p>
        </w:tc>
      </w:tr>
    </w:tbl>
    <w:p w14:paraId="46F2E1ED"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0FF27D3F"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6ED22C18" w14:textId="77777777" w:rsidR="0000551A" w:rsidRDefault="00000000">
            <w:pPr>
              <w:spacing w:after="1360"/>
            </w:pPr>
            <w:r>
              <w:rPr>
                <w:i/>
                <w:iCs/>
                <w:color w:val="666666"/>
                <w:sz w:val="19"/>
                <w:szCs w:val="19"/>
              </w:rPr>
              <w:t>Write your reflection here — what surprised you, what you would do differently...</w:t>
            </w:r>
          </w:p>
        </w:tc>
      </w:tr>
    </w:tbl>
    <w:p w14:paraId="64BB9C59" w14:textId="77777777" w:rsidR="0000551A" w:rsidRDefault="0000551A"/>
    <w:p w14:paraId="0C69E098"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782DAB7A"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60" w:type="dxa"/>
              <w:left w:w="200" w:type="dxa"/>
              <w:bottom w:w="160" w:type="dxa"/>
              <w:right w:w="200" w:type="dxa"/>
            </w:tcMar>
          </w:tcPr>
          <w:p w14:paraId="54D9EE06" w14:textId="77777777" w:rsidR="0000551A" w:rsidRDefault="00000000">
            <w:pPr>
              <w:spacing w:after="100"/>
            </w:pPr>
            <w:r>
              <w:rPr>
                <w:b/>
                <w:bCs/>
                <w:color w:val="FFFFFF"/>
              </w:rPr>
              <w:t>Before you submit — checklist</w:t>
            </w:r>
          </w:p>
          <w:p w14:paraId="478D4EF8" w14:textId="3B91746A" w:rsidR="0000551A" w:rsidRDefault="00000000">
            <w:pPr>
              <w:spacing w:before="20" w:after="20"/>
              <w:ind w:left="240" w:hanging="200"/>
            </w:pPr>
            <w:r>
              <w:rPr>
                <w:b/>
                <w:bCs/>
                <w:color w:val="C8102E"/>
              </w:rPr>
              <w:t xml:space="preserve">☐ </w:t>
            </w:r>
            <w:r>
              <w:rPr>
                <w:color w:val="FFFFFF"/>
                <w:sz w:val="20"/>
                <w:szCs w:val="20"/>
              </w:rPr>
              <w:t>All 6 sections filled in</w:t>
            </w:r>
            <w:r w:rsidR="00BB0AAF">
              <w:rPr>
                <w:color w:val="FFFFFF"/>
                <w:sz w:val="20"/>
                <w:szCs w:val="20"/>
              </w:rPr>
              <w:t xml:space="preserve"> - </w:t>
            </w:r>
            <w:r>
              <w:rPr>
                <w:color w:val="FFFFFF"/>
                <w:sz w:val="20"/>
                <w:szCs w:val="20"/>
              </w:rPr>
              <w:t>no section left blank</w:t>
            </w:r>
          </w:p>
          <w:p w14:paraId="131B646D" w14:textId="562BC991" w:rsidR="0000551A" w:rsidRDefault="00000000">
            <w:pPr>
              <w:spacing w:before="20" w:after="20"/>
              <w:ind w:left="240" w:hanging="200"/>
            </w:pPr>
            <w:r>
              <w:rPr>
                <w:b/>
                <w:bCs/>
                <w:color w:val="C8102E"/>
              </w:rPr>
              <w:t xml:space="preserve">☐ </w:t>
            </w:r>
            <w:r>
              <w:rPr>
                <w:color w:val="FFFFFF"/>
                <w:sz w:val="20"/>
                <w:szCs w:val="20"/>
              </w:rPr>
              <w:t>Filename follows the naming convention: weekNN-yourname-lastname-year-keyword.docx</w:t>
            </w:r>
          </w:p>
          <w:p w14:paraId="1CE86565" w14:textId="780B1B9D" w:rsidR="0000551A" w:rsidRDefault="00000000">
            <w:pPr>
              <w:spacing w:before="20" w:after="20"/>
              <w:ind w:left="240" w:hanging="200"/>
            </w:pPr>
            <w:r>
              <w:rPr>
                <w:b/>
                <w:bCs/>
                <w:color w:val="C8102E"/>
              </w:rPr>
              <w:t xml:space="preserve">☐ </w:t>
            </w:r>
            <w:r>
              <w:rPr>
                <w:color w:val="FFFFFF"/>
                <w:sz w:val="20"/>
                <w:szCs w:val="20"/>
              </w:rPr>
              <w:t>File saved to your papers folder: papers/</w:t>
            </w:r>
            <w:proofErr w:type="spellStart"/>
            <w:r>
              <w:rPr>
                <w:color w:val="FFFFFF"/>
                <w:sz w:val="20"/>
                <w:szCs w:val="20"/>
              </w:rPr>
              <w:t>christine</w:t>
            </w:r>
            <w:proofErr w:type="spellEnd"/>
            <w:r>
              <w:rPr>
                <w:color w:val="FFFFFF"/>
                <w:sz w:val="20"/>
                <w:szCs w:val="20"/>
              </w:rPr>
              <w:t>/ or papers/</w:t>
            </w:r>
            <w:proofErr w:type="spellStart"/>
            <w:r>
              <w:rPr>
                <w:color w:val="FFFFFF"/>
                <w:sz w:val="20"/>
                <w:szCs w:val="20"/>
              </w:rPr>
              <w:t>floyd</w:t>
            </w:r>
            <w:proofErr w:type="spellEnd"/>
            <w:r>
              <w:rPr>
                <w:color w:val="FFFFFF"/>
                <w:sz w:val="20"/>
                <w:szCs w:val="20"/>
              </w:rPr>
              <w:t>/</w:t>
            </w:r>
          </w:p>
          <w:p w14:paraId="1A868539" w14:textId="5D2F4B5F" w:rsidR="0000551A" w:rsidRDefault="00000000">
            <w:pPr>
              <w:spacing w:before="20" w:after="20"/>
              <w:ind w:left="240" w:hanging="200"/>
            </w:pPr>
            <w:r>
              <w:rPr>
                <w:b/>
                <w:bCs/>
                <w:color w:val="C8102E"/>
              </w:rPr>
              <w:t xml:space="preserve">☐ </w:t>
            </w:r>
            <w:r>
              <w:rPr>
                <w:color w:val="FFFFFF"/>
                <w:sz w:val="20"/>
                <w:szCs w:val="20"/>
              </w:rPr>
              <w:t>Committed and pushed to your student branch</w:t>
            </w:r>
          </w:p>
          <w:p w14:paraId="35B191A8" w14:textId="7A6B6695" w:rsidR="0000551A" w:rsidRDefault="00000000">
            <w:pPr>
              <w:spacing w:before="20" w:after="20"/>
              <w:ind w:left="240" w:hanging="200"/>
            </w:pPr>
            <w:r>
              <w:rPr>
                <w:b/>
                <w:bCs/>
                <w:color w:val="C8102E"/>
              </w:rPr>
              <w:t xml:space="preserve">☐ </w:t>
            </w:r>
            <w:r>
              <w:rPr>
                <w:color w:val="FFFFFF"/>
                <w:sz w:val="20"/>
                <w:szCs w:val="20"/>
              </w:rPr>
              <w:t xml:space="preserve">Submitted before Monday at </w:t>
            </w:r>
            <w:r w:rsidR="00BB0AAF">
              <w:rPr>
                <w:color w:val="FFFFFF"/>
                <w:sz w:val="20"/>
                <w:szCs w:val="20"/>
              </w:rPr>
              <w:t>11</w:t>
            </w:r>
            <w:r>
              <w:rPr>
                <w:color w:val="FFFFFF"/>
                <w:sz w:val="20"/>
                <w:szCs w:val="20"/>
              </w:rPr>
              <w:t>:00 AM</w:t>
            </w:r>
          </w:p>
        </w:tc>
      </w:tr>
    </w:tbl>
    <w:p w14:paraId="3F151636" w14:textId="6AF09D6A" w:rsidR="0000551A" w:rsidRDefault="0000551A">
      <w:pPr>
        <w:pBdr>
          <w:top w:val="single" w:sz="2" w:space="4" w:color="CCCCCC"/>
        </w:pBdr>
        <w:spacing w:before="60"/>
      </w:pPr>
    </w:p>
    <w:sectPr w:rsidR="0000551A">
      <w:headerReference w:type="default" r:id="rId7"/>
      <w:footerReference w:type="default" r:id="rId8"/>
      <w:pgSz w:w="12240" w:h="15840"/>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1F0B1" w14:textId="77777777" w:rsidR="00027425" w:rsidRDefault="00027425">
      <w:r>
        <w:separator/>
      </w:r>
    </w:p>
  </w:endnote>
  <w:endnote w:type="continuationSeparator" w:id="0">
    <w:p w14:paraId="61538F15" w14:textId="77777777" w:rsidR="00027425" w:rsidRDefault="00027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92DC" w14:textId="77777777" w:rsidR="0000551A" w:rsidRDefault="00000000">
    <w:pPr>
      <w:pBdr>
        <w:top w:val="single" w:sz="4" w:space="5" w:color="1A3A5C"/>
      </w:pBdr>
      <w:jc w:val="right"/>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BB0AAF">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BB0AAF">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F1D30" w14:textId="77777777" w:rsidR="00027425" w:rsidRDefault="00027425">
      <w:r>
        <w:separator/>
      </w:r>
    </w:p>
  </w:footnote>
  <w:footnote w:type="continuationSeparator" w:id="0">
    <w:p w14:paraId="61139FE4" w14:textId="77777777" w:rsidR="00027425" w:rsidRDefault="000274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944B" w14:textId="31F2C97B" w:rsidR="0000551A" w:rsidRDefault="0000551A">
    <w:pPr>
      <w:pBdr>
        <w:bottom w:val="single" w:sz="4" w:space="5" w:color="1A3A5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EC1"/>
    <w:multiLevelType w:val="hybridMultilevel"/>
    <w:tmpl w:val="7C3EC0E8"/>
    <w:lvl w:ilvl="0" w:tplc="200CB2F8">
      <w:start w:val="1"/>
      <w:numFmt w:val="bullet"/>
      <w:lvlText w:val="●"/>
      <w:lvlJc w:val="left"/>
      <w:pPr>
        <w:ind w:left="720" w:hanging="360"/>
      </w:pPr>
    </w:lvl>
    <w:lvl w:ilvl="1" w:tplc="42ECA582">
      <w:start w:val="1"/>
      <w:numFmt w:val="bullet"/>
      <w:lvlText w:val="○"/>
      <w:lvlJc w:val="left"/>
      <w:pPr>
        <w:ind w:left="1440" w:hanging="360"/>
      </w:pPr>
    </w:lvl>
    <w:lvl w:ilvl="2" w:tplc="027A59BA">
      <w:start w:val="1"/>
      <w:numFmt w:val="bullet"/>
      <w:lvlText w:val="■"/>
      <w:lvlJc w:val="left"/>
      <w:pPr>
        <w:ind w:left="2160" w:hanging="360"/>
      </w:pPr>
    </w:lvl>
    <w:lvl w:ilvl="3" w:tplc="8A72DF0C">
      <w:start w:val="1"/>
      <w:numFmt w:val="bullet"/>
      <w:lvlText w:val="●"/>
      <w:lvlJc w:val="left"/>
      <w:pPr>
        <w:ind w:left="2880" w:hanging="360"/>
      </w:pPr>
    </w:lvl>
    <w:lvl w:ilvl="4" w:tplc="80A6F58E">
      <w:start w:val="1"/>
      <w:numFmt w:val="bullet"/>
      <w:lvlText w:val="○"/>
      <w:lvlJc w:val="left"/>
      <w:pPr>
        <w:ind w:left="3600" w:hanging="360"/>
      </w:pPr>
    </w:lvl>
    <w:lvl w:ilvl="5" w:tplc="E67E3626">
      <w:start w:val="1"/>
      <w:numFmt w:val="bullet"/>
      <w:lvlText w:val="■"/>
      <w:lvlJc w:val="left"/>
      <w:pPr>
        <w:ind w:left="4320" w:hanging="360"/>
      </w:pPr>
    </w:lvl>
    <w:lvl w:ilvl="6" w:tplc="E162309C">
      <w:start w:val="1"/>
      <w:numFmt w:val="bullet"/>
      <w:lvlText w:val="●"/>
      <w:lvlJc w:val="left"/>
      <w:pPr>
        <w:ind w:left="5040" w:hanging="360"/>
      </w:pPr>
    </w:lvl>
    <w:lvl w:ilvl="7" w:tplc="2C7886C0">
      <w:start w:val="1"/>
      <w:numFmt w:val="bullet"/>
      <w:lvlText w:val="●"/>
      <w:lvlJc w:val="left"/>
      <w:pPr>
        <w:ind w:left="5760" w:hanging="360"/>
      </w:pPr>
    </w:lvl>
    <w:lvl w:ilvl="8" w:tplc="048A5E28">
      <w:start w:val="1"/>
      <w:numFmt w:val="bullet"/>
      <w:lvlText w:val="●"/>
      <w:lvlJc w:val="left"/>
      <w:pPr>
        <w:ind w:left="6480" w:hanging="360"/>
      </w:pPr>
    </w:lvl>
  </w:abstractNum>
  <w:num w:numId="1" w16cid:durableId="1972708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51A"/>
    <w:rsid w:val="0000551A"/>
    <w:rsid w:val="00027425"/>
    <w:rsid w:val="000B544E"/>
    <w:rsid w:val="002814E7"/>
    <w:rsid w:val="00381BC9"/>
    <w:rsid w:val="005521D2"/>
    <w:rsid w:val="006A17AA"/>
    <w:rsid w:val="00B075AA"/>
    <w:rsid w:val="00BB0AAF"/>
    <w:rsid w:val="00C95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CC13C1"/>
  <w15:docId w15:val="{3F36065A-D174-FD4F-8EC9-DAACA6F76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0AAF"/>
    <w:pPr>
      <w:tabs>
        <w:tab w:val="center" w:pos="4680"/>
        <w:tab w:val="right" w:pos="9360"/>
      </w:tabs>
    </w:pPr>
  </w:style>
  <w:style w:type="character" w:customStyle="1" w:styleId="HeaderChar">
    <w:name w:val="Header Char"/>
    <w:basedOn w:val="DefaultParagraphFont"/>
    <w:link w:val="Header"/>
    <w:uiPriority w:val="99"/>
    <w:rsid w:val="00BB0AAF"/>
  </w:style>
  <w:style w:type="paragraph" w:styleId="Footer">
    <w:name w:val="footer"/>
    <w:basedOn w:val="Normal"/>
    <w:link w:val="FooterChar"/>
    <w:uiPriority w:val="99"/>
    <w:unhideWhenUsed/>
    <w:rsid w:val="00BB0AAF"/>
    <w:pPr>
      <w:tabs>
        <w:tab w:val="center" w:pos="4680"/>
        <w:tab w:val="right" w:pos="9360"/>
      </w:tabs>
    </w:pPr>
  </w:style>
  <w:style w:type="character" w:customStyle="1" w:styleId="FooterChar">
    <w:name w:val="Footer Char"/>
    <w:basedOn w:val="DefaultParagraphFont"/>
    <w:link w:val="Footer"/>
    <w:uiPriority w:val="99"/>
    <w:rsid w:val="00BB0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749</Words>
  <Characters>4256</Characters>
  <Application>Microsoft Office Word</Application>
  <DocSecurity>0</DocSecurity>
  <Lines>193</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Dodwell, Floyd L.</cp:lastModifiedBy>
  <cp:revision>3</cp:revision>
  <dcterms:created xsi:type="dcterms:W3CDTF">2026-06-05T00:29:00Z</dcterms:created>
  <dcterms:modified xsi:type="dcterms:W3CDTF">2026-06-05T00:46:00Z</dcterms:modified>
</cp:coreProperties>
</file>