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jc w:val="center"/>
      </w:pPr>
      <w:r>
        <w:rPr>
          <w:rFonts w:ascii="Calibri" w:hAnsi="Calibri"/>
          <w:b/>
          <w:color w:val="1F4D78"/>
          <w:sz w:val="36"/>
        </w:rPr>
        <w:t>BERITA ACARA SERAH TERIMA</w:t>
      </w:r>
    </w:p>
    <w:p>
      <w:pPr>
        <w:spacing w:after="80"/>
        <w:jc w:val="center"/>
      </w:pPr>
      <w:r>
        <w:rPr>
          <w:rFonts w:ascii="Calibri" w:hAnsi="Calibri"/>
          <w:b/>
          <w:color w:val="000000"/>
          <w:sz w:val="26"/>
        </w:rPr>
        <w:t>WEBSITE AGT / ARBECHEM GROUP</w:t>
      </w:r>
    </w:p>
    <w:p>
      <w:pPr>
        <w:spacing w:after="280"/>
        <w:jc w:val="center"/>
      </w:pPr>
      <w:r>
        <w:rPr>
          <w:rFonts w:ascii="Calibri" w:hAnsi="Calibri"/>
          <w:color w:val="555555"/>
          <w:sz w:val="21"/>
        </w:rPr>
        <w:t>Nomor: BAST-AGT/____/2026</w:t>
      </w:r>
    </w:p>
    <w:p>
      <w:pPr>
        <w:spacing w:before="0" w:after="120" w:line="264" w:lineRule="auto"/>
        <w:jc w:val="both"/>
      </w:pPr>
      <w:r>
        <w:rPr>
          <w:rFonts w:ascii="Calibri" w:hAnsi="Calibri"/>
          <w:color w:val="000000"/>
          <w:sz w:val="22"/>
        </w:rPr>
        <w:t>Pada hari __________, tanggal __________ bulan __________ tahun 2026, bertempat di ______________________________, para pihak di bawah ini:</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00000"/>
                <w:sz w:val="21"/>
              </w:rPr>
              <w:t>PIHAK PERTAMA</w:t>
            </w:r>
            <w:r>
              <w:br/>
            </w:r>
            <w:r>
              <w:rPr>
                <w:rFonts w:ascii="Calibri" w:hAnsi="Calibri"/>
                <w:b/>
                <w:color w:val="000000"/>
                <w:sz w:val="21"/>
              </w:rPr>
              <w:t>(Penyerah)</w:t>
            </w:r>
          </w:p>
        </w:tc>
        <w:tc>
          <w:tcPr>
            <w:tcW w:type="dxa" w:w="6660"/>
            <w:tcMar>
              <w:top w:w="80" w:type="dxa"/>
              <w:start w:w="120" w:type="dxa"/>
              <w:bottom w:w="80" w:type="dxa"/>
              <w:end w:w="120" w:type="dxa"/>
            </w:tcMar>
            <w:vAlign w:val="center"/>
          </w:tcPr>
          <w:p>
            <w:pPr>
              <w:spacing w:after="0" w:line="252" w:lineRule="auto"/>
            </w:pPr>
            <w:r>
              <w:rPr>
                <w:rFonts w:ascii="Calibri" w:hAnsi="Calibri"/>
                <w:b w:val="0"/>
                <w:color w:val="000000"/>
                <w:sz w:val="21"/>
              </w:rPr>
              <w:t>Persada Ramiiza Abyudaya</w:t>
            </w:r>
            <w:r>
              <w:br/>
            </w:r>
            <w:r>
              <w:rPr>
                <w:rFonts w:ascii="Calibri" w:hAnsi="Calibri"/>
                <w:b w:val="0"/>
                <w:color w:val="000000"/>
                <w:sz w:val="21"/>
              </w:rPr>
              <w:t>Fullstack Developer</w:t>
            </w:r>
            <w:r>
              <w:br/>
            </w:r>
            <w:r>
              <w:rPr>
                <w:rFonts w:ascii="Calibri" w:hAnsi="Calibri"/>
                <w:b w:val="0"/>
                <w:color w:val="000000"/>
                <w:sz w:val="21"/>
              </w:rPr>
              <w:t>Email: persadaramiiza@gmail.com</w:t>
            </w:r>
            <w:r>
              <w:br/>
            </w:r>
            <w:r>
              <w:rPr>
                <w:rFonts w:ascii="Calibri" w:hAnsi="Calibri"/>
                <w:b w:val="0"/>
                <w:color w:val="000000"/>
                <w:sz w:val="21"/>
              </w:rPr>
              <w:t>WhatsApp: 0895395063333</w:t>
            </w:r>
          </w:p>
        </w:tc>
      </w:tr>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00000"/>
                <w:sz w:val="21"/>
              </w:rPr>
              <w:t>PIHAK KEDUA</w:t>
            </w:r>
            <w:r>
              <w:br/>
            </w:r>
            <w:r>
              <w:rPr>
                <w:rFonts w:ascii="Calibri" w:hAnsi="Calibri"/>
                <w:b/>
                <w:color w:val="000000"/>
                <w:sz w:val="21"/>
              </w:rPr>
              <w:t>(Penerima)</w:t>
            </w:r>
          </w:p>
        </w:tc>
        <w:tc>
          <w:tcPr>
            <w:tcW w:type="dxa" w:w="6660"/>
            <w:tcMar>
              <w:top w:w="80" w:type="dxa"/>
              <w:start w:w="120" w:type="dxa"/>
              <w:bottom w:w="80" w:type="dxa"/>
              <w:end w:w="120" w:type="dxa"/>
            </w:tcMar>
            <w:vAlign w:val="center"/>
          </w:tcPr>
          <w:p>
            <w:pPr>
              <w:spacing w:after="0" w:line="252" w:lineRule="auto"/>
            </w:pPr>
            <w:r>
              <w:rPr>
                <w:rFonts w:ascii="Calibri" w:hAnsi="Calibri"/>
                <w:b w:val="0"/>
                <w:color w:val="000000"/>
                <w:sz w:val="21"/>
              </w:rPr>
              <w:t>Nama: ______________________________________________</w:t>
            </w:r>
            <w:r>
              <w:br/>
            </w:r>
            <w:r>
              <w:rPr>
                <w:rFonts w:ascii="Calibri" w:hAnsi="Calibri"/>
                <w:b w:val="0"/>
                <w:color w:val="000000"/>
                <w:sz w:val="21"/>
              </w:rPr>
              <w:t>Jabatan: ____________________________________________</w:t>
            </w:r>
            <w:r>
              <w:br/>
            </w:r>
            <w:r>
              <w:rPr>
                <w:rFonts w:ascii="Calibri" w:hAnsi="Calibri"/>
                <w:b w:val="0"/>
                <w:color w:val="000000"/>
                <w:sz w:val="21"/>
              </w:rPr>
              <w:t>Bertindak untuk dan atas nama AGT, subsidiary of Arbechem Group, Jakarta, Indonesia</w:t>
            </w:r>
          </w:p>
        </w:tc>
      </w:tr>
    </w:tbl>
    <w:p>
      <w:pPr>
        <w:spacing w:before="0" w:after="160" w:line="264" w:lineRule="auto"/>
        <w:jc w:val="both"/>
      </w:pPr>
      <w:r>
        <w:rPr>
          <w:rFonts w:ascii="Calibri" w:hAnsi="Calibri"/>
          <w:color w:val="000000"/>
          <w:sz w:val="22"/>
        </w:rPr>
        <w:t>Selanjutnya PIHAK PERTAMA dan PIHAK KEDUA secara bersama-sama disebut PARA PIHAK.</w:t>
      </w:r>
    </w:p>
    <w:p>
      <w:pPr>
        <w:spacing w:before="0" w:after="120" w:line="264" w:lineRule="auto"/>
        <w:jc w:val="both"/>
      </w:pPr>
      <w:r>
        <w:rPr>
          <w:rFonts w:ascii="Calibri" w:hAnsi="Calibri"/>
          <w:color w:val="000000"/>
          <w:sz w:val="22"/>
        </w:rPr>
        <w:t>BAST ini dibuat berdasarkan Quotation Penawaran Harga Jasa Pengembangan Website Nomor QT-AGT-2025-001 tanggal 13 April 2026, khususnya tahap Go-Live &amp; Serah Terima.</w:t>
      </w:r>
    </w:p>
    <w:p>
      <w:pPr>
        <w:keepNext/>
        <w:spacing w:before="200" w:after="80"/>
        <w:jc w:val="center"/>
      </w:pPr>
      <w:r>
        <w:rPr>
          <w:rFonts w:ascii="Calibri" w:hAnsi="Calibri"/>
          <w:b/>
          <w:color w:val="1F4D78"/>
          <w:sz w:val="22"/>
        </w:rPr>
        <w:t>PASAL 1</w:t>
        <w:br/>
        <w:t>RUANG LINGKUP PENYERAHAN</w:t>
      </w:r>
    </w:p>
    <w:p>
      <w:pPr>
        <w:numPr>
          <w:ilvl w:val="0"/>
          <w:numId w:val="10"/>
        </w:numPr>
        <w:spacing w:after="120" w:line="264" w:lineRule="auto"/>
        <w:jc w:val="both"/>
      </w:pPr>
      <w:r/>
      <w:r>
        <w:rPr>
          <w:rFonts w:ascii="Calibri" w:hAnsi="Calibri"/>
          <w:color w:val="000000"/>
          <w:sz w:val="22"/>
        </w:rPr>
        <w:t>Akses dan kendali pengelolaan domain www.arbetrading.com, termasuk informasi akun atau otorisasi yang diperlukan untuk pengelolaan domain. Penyerahan ini tidak mengubah ketentuan quotation bahwa biaya pengadaan domain dan hosting berada di luar lingkup pekerjaan pengembangan.</w:t>
      </w:r>
    </w:p>
    <w:p>
      <w:pPr>
        <w:numPr>
          <w:ilvl w:val="0"/>
          <w:numId w:val="10"/>
        </w:numPr>
        <w:spacing w:after="120" w:line="264" w:lineRule="auto"/>
        <w:jc w:val="both"/>
      </w:pPr>
      <w:r/>
      <w:r>
        <w:rPr>
          <w:rFonts w:ascii="Calibri" w:hAnsi="Calibri"/>
          <w:color w:val="000000"/>
          <w:sz w:val="22"/>
        </w:rPr>
        <w:t>Repository GitHub beserta source code website pada https://github.com/persadaramiiza/agt-website, termasuk riwayat versi yang tersedia pada repository pada saat serah terima.</w:t>
      </w:r>
    </w:p>
    <w:p>
      <w:pPr>
        <w:spacing w:before="0" w:after="120" w:line="264" w:lineRule="auto"/>
        <w:jc w:val="both"/>
      </w:pPr>
      <w:r>
        <w:rPr>
          <w:rFonts w:ascii="Calibri" w:hAnsi="Calibri"/>
          <w:b/>
          <w:color w:val="000000"/>
          <w:sz w:val="22"/>
        </w:rPr>
        <w:t xml:space="preserve">Demi keamanan, </w:t>
      </w:r>
      <w:r>
        <w:rPr>
          <w:rFonts w:ascii="Calibri" w:hAnsi="Calibri"/>
          <w:color w:val="000000"/>
          <w:sz w:val="22"/>
        </w:rPr>
        <w:t>kata sandi, token, kunci akses, dan kredensial lain tidak dicantumkan dalam BAST ini. Kredensial disampaikan melalui kanal terpisah yang disepakati PARA PIHAK.</w:t>
      </w:r>
    </w:p>
    <w:p>
      <w:pPr>
        <w:keepNext/>
        <w:spacing w:before="200" w:after="80"/>
        <w:jc w:val="center"/>
      </w:pPr>
      <w:r>
        <w:rPr>
          <w:rFonts w:ascii="Calibri" w:hAnsi="Calibri"/>
          <w:b/>
          <w:color w:val="1F4D78"/>
          <w:sz w:val="22"/>
        </w:rPr>
        <w:t>PASAL 2</w:t>
        <w:br/>
        <w:t>PEMERIKSAAN DAN PENERIMAAN</w:t>
      </w:r>
    </w:p>
    <w:p>
      <w:pPr>
        <w:numPr>
          <w:ilvl w:val="0"/>
          <w:numId w:val="11"/>
        </w:numPr>
        <w:spacing w:after="120" w:line="264" w:lineRule="auto"/>
        <w:jc w:val="both"/>
      </w:pPr>
      <w:r/>
      <w:r>
        <w:rPr>
          <w:rFonts w:ascii="Calibri" w:hAnsi="Calibri"/>
          <w:color w:val="000000"/>
          <w:sz w:val="22"/>
        </w:rPr>
        <w:t>PIHAK KEDUA telah memperoleh kesempatan untuk memeriksa objek serah terima sebagaimana dimaksud dalam Pasal 1.</w:t>
      </w:r>
    </w:p>
    <w:p>
      <w:pPr>
        <w:numPr>
          <w:ilvl w:val="0"/>
          <w:numId w:val="11"/>
        </w:numPr>
        <w:spacing w:after="120" w:line="264" w:lineRule="auto"/>
        <w:jc w:val="both"/>
      </w:pPr>
      <w:r/>
      <w:r>
        <w:rPr>
          <w:rFonts w:ascii="Calibri" w:hAnsi="Calibri"/>
          <w:color w:val="000000"/>
          <w:sz w:val="22"/>
        </w:rPr>
        <w:t>Status pemeriksaan dan catatan serah terima dituangkan dalam Lampiran Daftar Periksa yang merupakan bagian tidak terpisahkan dari BAST ini.</w:t>
      </w:r>
    </w:p>
    <w:p>
      <w:pPr>
        <w:numPr>
          <w:ilvl w:val="0"/>
          <w:numId w:val="11"/>
        </w:numPr>
        <w:spacing w:after="120" w:line="264" w:lineRule="auto"/>
        <w:jc w:val="both"/>
      </w:pPr>
      <w:r/>
      <w:r>
        <w:rPr>
          <w:rFonts w:ascii="Calibri" w:hAnsi="Calibri"/>
          <w:color w:val="000000"/>
          <w:sz w:val="22"/>
        </w:rPr>
        <w:t>Dengan ditandatanganinya BAST ini, objek yang berstatus diterima pada Lampiran dinyatakan telah diserahkan oleh PIHAK PERTAMA dan diterima oleh PIHAK KEDUA.</w:t>
      </w:r>
    </w:p>
    <w:p>
      <w:pPr>
        <w:keepNext/>
        <w:spacing w:before="200" w:after="80"/>
        <w:jc w:val="center"/>
      </w:pPr>
      <w:r>
        <w:rPr>
          <w:rFonts w:ascii="Calibri" w:hAnsi="Calibri"/>
          <w:b/>
          <w:color w:val="1F4D78"/>
          <w:sz w:val="22"/>
        </w:rPr>
        <w:t>PASAL 3</w:t>
        <w:br/>
        <w:t>TANGGUNG JAWAB SETELAH SERAH TERIMA</w:t>
      </w:r>
    </w:p>
    <w:p>
      <w:pPr>
        <w:numPr>
          <w:ilvl w:val="0"/>
          <w:numId w:val="12"/>
        </w:numPr>
        <w:spacing w:after="120" w:line="264" w:lineRule="auto"/>
        <w:jc w:val="both"/>
      </w:pPr>
      <w:r/>
      <w:r>
        <w:rPr>
          <w:rFonts w:ascii="Calibri" w:hAnsi="Calibri"/>
          <w:color w:val="000000"/>
          <w:sz w:val="22"/>
        </w:rPr>
        <w:t>Sejak tanggal serah terima, pembaruan data akun, pengamanan akses, perpanjangan domain, serta biaya pihak ketiga menjadi tanggung jawab PIHAK KEDUA, kecuali disepakati lain secara tertulis.</w:t>
      </w:r>
    </w:p>
    <w:p>
      <w:pPr>
        <w:numPr>
          <w:ilvl w:val="0"/>
          <w:numId w:val="12"/>
        </w:numPr>
        <w:spacing w:after="120" w:line="264" w:lineRule="auto"/>
        <w:jc w:val="both"/>
      </w:pPr>
      <w:r/>
      <w:r>
        <w:rPr>
          <w:rFonts w:ascii="Calibri" w:hAnsi="Calibri"/>
          <w:color w:val="000000"/>
          <w:sz w:val="22"/>
        </w:rPr>
        <w:t>PIHAK KEDUA wajib mengganti kata sandi atau token yang diserahkan dan membatasi akses repository sesuai kebutuhan internalnya.</w:t>
      </w:r>
    </w:p>
    <w:p>
      <w:pPr>
        <w:numPr>
          <w:ilvl w:val="0"/>
          <w:numId w:val="12"/>
        </w:numPr>
        <w:spacing w:after="120" w:line="264" w:lineRule="auto"/>
        <w:jc w:val="both"/>
      </w:pPr>
      <w:r/>
      <w:r>
        <w:rPr>
          <w:rFonts w:ascii="Calibri" w:hAnsi="Calibri"/>
          <w:color w:val="000000"/>
          <w:sz w:val="22"/>
        </w:rPr>
        <w:t>PIHAK PERTAMA memberikan garansi perbaikan bug selama 30 (tiga puluh) hari setelah go-live sesuai quotation. Garansi terbatas pada bug dalam lingkup pekerjaan yang disepakati dan tidak mencakup fitur baru, perubahan kebutuhan, gangguan layanan pihak ketiga, atau kelalaian pengelolaan akses oleh PIHAK KEDUA.</w:t>
      </w:r>
    </w:p>
    <w:p>
      <w:pPr>
        <w:spacing w:after="240"/>
        <w:jc w:val="center"/>
      </w:pPr>
      <w:r>
        <w:rPr>
          <w:rFonts w:ascii="Calibri" w:hAnsi="Calibri"/>
          <w:b/>
          <w:color w:val="1F4D78"/>
          <w:sz w:val="28"/>
        </w:rPr>
        <w:t>LAMPIRAN - DAFTAR PERIKSA SERAH TERIMA</w:t>
      </w:r>
    </w:p>
    <w:tbl>
      <w:tblPr>
        <w:tblStyle w:val="TableGrid"/>
        <w:tblW w:type="dxa" w:w="9360"/>
        <w:tblLayout w:type="fixed"/>
        <w:tblLook w:firstColumn="1" w:firstRow="1" w:lastColumn="0" w:lastRow="0" w:noHBand="0" w:noVBand="1" w:val="04A0"/>
        <w:jc w:val="left"/>
        <w:tblInd w:w="120" w:type="dxa"/>
      </w:tblPr>
      <w:tblGrid>
        <w:gridCol w:w="720"/>
        <w:gridCol w:w="2160"/>
        <w:gridCol w:w="1800"/>
        <w:gridCol w:w="4680"/>
      </w:tblGrid>
      <w:tr>
        <w:tc>
          <w:tcPr>
            <w:tcW w:type="dxa" w:w="720"/>
            <w:tcMar>
              <w:top w:w="80" w:type="dxa"/>
              <w:start w:w="120" w:type="dxa"/>
              <w:bottom w:w="80" w:type="dxa"/>
              <w:end w:w="120" w:type="dxa"/>
            </w:tcMar>
            <w:shd w:fill="F2F4F7"/>
          </w:tcPr>
          <w:p>
            <w:pPr>
              <w:spacing w:after="0"/>
              <w:jc w:val="center"/>
            </w:pPr>
            <w:r>
              <w:rPr>
                <w:rFonts w:ascii="Calibri" w:hAnsi="Calibri"/>
                <w:b/>
                <w:color w:val="000000"/>
                <w:sz w:val="20"/>
              </w:rPr>
              <w:t>No.</w:t>
            </w:r>
          </w:p>
        </w:tc>
        <w:tc>
          <w:tcPr>
            <w:tcW w:type="dxa" w:w="2160"/>
            <w:tcMar>
              <w:top w:w="80" w:type="dxa"/>
              <w:start w:w="120" w:type="dxa"/>
              <w:bottom w:w="80" w:type="dxa"/>
              <w:end w:w="120" w:type="dxa"/>
            </w:tcMar>
            <w:shd w:fill="F2F4F7"/>
          </w:tcPr>
          <w:p>
            <w:pPr>
              <w:spacing w:after="0"/>
              <w:jc w:val="center"/>
            </w:pPr>
            <w:r>
              <w:rPr>
                <w:rFonts w:ascii="Calibri" w:hAnsi="Calibri"/>
                <w:b/>
                <w:color w:val="000000"/>
                <w:sz w:val="20"/>
              </w:rPr>
              <w:t>Objek</w:t>
            </w:r>
          </w:p>
        </w:tc>
        <w:tc>
          <w:tcPr>
            <w:tcW w:type="dxa" w:w="1800"/>
            <w:tcMar>
              <w:top w:w="80" w:type="dxa"/>
              <w:start w:w="120" w:type="dxa"/>
              <w:bottom w:w="80" w:type="dxa"/>
              <w:end w:w="120" w:type="dxa"/>
            </w:tcMar>
            <w:shd w:fill="F2F4F7"/>
          </w:tcPr>
          <w:p>
            <w:pPr>
              <w:spacing w:after="0"/>
              <w:jc w:val="center"/>
            </w:pPr>
            <w:r>
              <w:rPr>
                <w:rFonts w:ascii="Calibri" w:hAnsi="Calibri"/>
                <w:b/>
                <w:color w:val="000000"/>
                <w:sz w:val="20"/>
              </w:rPr>
              <w:t>Status</w:t>
            </w:r>
          </w:p>
        </w:tc>
        <w:tc>
          <w:tcPr>
            <w:tcW w:type="dxa" w:w="4680"/>
            <w:tcMar>
              <w:top w:w="80" w:type="dxa"/>
              <w:start w:w="120" w:type="dxa"/>
              <w:bottom w:w="80" w:type="dxa"/>
              <w:end w:w="120" w:type="dxa"/>
            </w:tcMar>
            <w:shd w:fill="F2F4F7"/>
          </w:tcPr>
          <w:p>
            <w:pPr>
              <w:spacing w:after="0"/>
              <w:jc w:val="center"/>
            </w:pPr>
            <w:r>
              <w:rPr>
                <w:rFonts w:ascii="Calibri" w:hAnsi="Calibri"/>
                <w:b/>
                <w:color w:val="000000"/>
                <w:sz w:val="20"/>
              </w:rPr>
              <w:t>Keterangan / Bukti</w:t>
            </w:r>
          </w:p>
        </w:tc>
      </w:tr>
      <w:tr>
        <w:tc>
          <w:tcPr>
            <w:tcW w:type="dxa" w:w="720"/>
            <w:vAlign w:val="center"/>
            <w:tcMar>
              <w:top w:w="80" w:type="dxa"/>
              <w:start w:w="120" w:type="dxa"/>
              <w:bottom w:w="80" w:type="dxa"/>
              <w:end w:w="120" w:type="dxa"/>
            </w:tcMar>
          </w:tcPr>
          <w:p>
            <w:pPr>
              <w:spacing w:after="0" w:line="252" w:lineRule="auto"/>
            </w:pPr>
            <w:r>
              <w:rPr>
                <w:rFonts w:ascii="Calibri" w:hAnsi="Calibri"/>
                <w:color w:val="000000"/>
                <w:sz w:val="19"/>
              </w:rPr>
              <w:t>1</w:t>
            </w:r>
          </w:p>
        </w:tc>
        <w:tc>
          <w:tcPr>
            <w:tcW w:type="dxa" w:w="2160"/>
            <w:vAlign w:val="center"/>
            <w:tcMar>
              <w:top w:w="80" w:type="dxa"/>
              <w:start w:w="120" w:type="dxa"/>
              <w:bottom w:w="80" w:type="dxa"/>
              <w:end w:w="120" w:type="dxa"/>
            </w:tcMar>
          </w:tcPr>
          <w:p>
            <w:pPr>
              <w:spacing w:after="0" w:line="252" w:lineRule="auto"/>
            </w:pPr>
            <w:r>
              <w:rPr>
                <w:rFonts w:ascii="Calibri" w:hAnsi="Calibri"/>
                <w:color w:val="000000"/>
                <w:sz w:val="19"/>
              </w:rPr>
              <w:t>Domain</w:t>
            </w:r>
          </w:p>
        </w:tc>
        <w:tc>
          <w:tcPr>
            <w:tcW w:type="dxa" w:w="1800"/>
            <w:vAlign w:val="center"/>
            <w:tcMar>
              <w:top w:w="80" w:type="dxa"/>
              <w:start w:w="120" w:type="dxa"/>
              <w:bottom w:w="80" w:type="dxa"/>
              <w:end w:w="120" w:type="dxa"/>
            </w:tcMar>
          </w:tcPr>
          <w:p>
            <w:pPr>
              <w:spacing w:after="0" w:line="252" w:lineRule="auto"/>
            </w:pPr>
            <w:r>
              <w:rPr>
                <w:rFonts w:ascii="Calibri" w:hAnsi="Calibri"/>
                <w:color w:val="000000"/>
                <w:sz w:val="19"/>
              </w:rPr>
              <w:t>[  ] Diterima</w:t>
            </w:r>
            <w:r>
              <w:br/>
            </w:r>
            <w:r>
              <w:rPr>
                <w:rFonts w:ascii="Calibri" w:hAnsi="Calibri"/>
                <w:color w:val="000000"/>
                <w:sz w:val="19"/>
              </w:rPr>
              <w:t>[  ] Belum</w:t>
            </w:r>
          </w:p>
        </w:tc>
        <w:tc>
          <w:tcPr>
            <w:tcW w:type="dxa" w:w="4680"/>
            <w:vAlign w:val="center"/>
            <w:tcMar>
              <w:top w:w="80" w:type="dxa"/>
              <w:start w:w="120" w:type="dxa"/>
              <w:bottom w:w="80" w:type="dxa"/>
              <w:end w:w="120" w:type="dxa"/>
            </w:tcMar>
          </w:tcPr>
          <w:p>
            <w:pPr>
              <w:spacing w:after="0" w:line="252" w:lineRule="auto"/>
            </w:pPr>
            <w:r>
              <w:rPr>
                <w:rFonts w:ascii="Calibri" w:hAnsi="Calibri"/>
                <w:color w:val="000000"/>
                <w:sz w:val="19"/>
              </w:rPr>
              <w:t>Domain: www.arbetrading.com</w:t>
            </w:r>
            <w:r>
              <w:br/>
            </w:r>
            <w:r>
              <w:rPr>
                <w:rFonts w:ascii="Calibri" w:hAnsi="Calibri"/>
                <w:color w:val="000000"/>
                <w:sz w:val="19"/>
              </w:rPr>
              <w:t>Akun/registrar: __________________________</w:t>
            </w:r>
            <w:r>
              <w:br/>
            </w:r>
            <w:r>
              <w:rPr>
                <w:rFonts w:ascii="Calibri" w:hAnsi="Calibri"/>
                <w:color w:val="000000"/>
                <w:sz w:val="19"/>
              </w:rPr>
              <w:t>Catatan: _________________________________</w:t>
            </w:r>
          </w:p>
        </w:tc>
      </w:tr>
      <w:tr>
        <w:tc>
          <w:tcPr>
            <w:tcW w:type="dxa" w:w="720"/>
            <w:vAlign w:val="center"/>
            <w:tcMar>
              <w:top w:w="80" w:type="dxa"/>
              <w:start w:w="120" w:type="dxa"/>
              <w:bottom w:w="80" w:type="dxa"/>
              <w:end w:w="120" w:type="dxa"/>
            </w:tcMar>
          </w:tcPr>
          <w:p>
            <w:pPr>
              <w:spacing w:after="0" w:line="252" w:lineRule="auto"/>
            </w:pPr>
            <w:r>
              <w:rPr>
                <w:rFonts w:ascii="Calibri" w:hAnsi="Calibri"/>
                <w:color w:val="000000"/>
                <w:sz w:val="19"/>
              </w:rPr>
              <w:t>2</w:t>
            </w:r>
          </w:p>
        </w:tc>
        <w:tc>
          <w:tcPr>
            <w:tcW w:type="dxa" w:w="2160"/>
            <w:vAlign w:val="center"/>
            <w:tcMar>
              <w:top w:w="80" w:type="dxa"/>
              <w:start w:w="120" w:type="dxa"/>
              <w:bottom w:w="80" w:type="dxa"/>
              <w:end w:w="120" w:type="dxa"/>
            </w:tcMar>
          </w:tcPr>
          <w:p>
            <w:pPr>
              <w:spacing w:after="0" w:line="252" w:lineRule="auto"/>
            </w:pPr>
            <w:r>
              <w:rPr>
                <w:rFonts w:ascii="Calibri" w:hAnsi="Calibri"/>
                <w:color w:val="000000"/>
                <w:sz w:val="19"/>
              </w:rPr>
              <w:t>Repository GitHub / source code</w:t>
            </w:r>
          </w:p>
        </w:tc>
        <w:tc>
          <w:tcPr>
            <w:tcW w:type="dxa" w:w="1800"/>
            <w:vAlign w:val="center"/>
            <w:tcMar>
              <w:top w:w="80" w:type="dxa"/>
              <w:start w:w="120" w:type="dxa"/>
              <w:bottom w:w="80" w:type="dxa"/>
              <w:end w:w="120" w:type="dxa"/>
            </w:tcMar>
          </w:tcPr>
          <w:p>
            <w:pPr>
              <w:spacing w:after="0" w:line="252" w:lineRule="auto"/>
            </w:pPr>
            <w:r>
              <w:rPr>
                <w:rFonts w:ascii="Calibri" w:hAnsi="Calibri"/>
                <w:color w:val="000000"/>
                <w:sz w:val="19"/>
              </w:rPr>
              <w:t>[  ] Diterima</w:t>
            </w:r>
            <w:r>
              <w:br/>
            </w:r>
            <w:r>
              <w:rPr>
                <w:rFonts w:ascii="Calibri" w:hAnsi="Calibri"/>
                <w:color w:val="000000"/>
                <w:sz w:val="19"/>
              </w:rPr>
              <w:t>[  ] Belum</w:t>
            </w:r>
          </w:p>
        </w:tc>
        <w:tc>
          <w:tcPr>
            <w:tcW w:type="dxa" w:w="4680"/>
            <w:vAlign w:val="center"/>
            <w:tcMar>
              <w:top w:w="80" w:type="dxa"/>
              <w:start w:w="120" w:type="dxa"/>
              <w:bottom w:w="80" w:type="dxa"/>
              <w:end w:w="120" w:type="dxa"/>
            </w:tcMar>
          </w:tcPr>
          <w:p>
            <w:pPr>
              <w:spacing w:after="0" w:line="252" w:lineRule="auto"/>
            </w:pPr>
            <w:r>
              <w:rPr>
                <w:rFonts w:ascii="Calibri" w:hAnsi="Calibri"/>
                <w:color w:val="000000"/>
                <w:sz w:val="19"/>
              </w:rPr>
              <w:t>URL: github.com/persadaramiiza/agt-website</w:t>
            </w:r>
            <w:r>
              <w:br/>
            </w:r>
            <w:r>
              <w:rPr>
                <w:rFonts w:ascii="Calibri" w:hAnsi="Calibri"/>
                <w:color w:val="000000"/>
                <w:sz w:val="19"/>
              </w:rPr>
              <w:t>Commit/tag: ______________________________</w:t>
            </w:r>
            <w:r>
              <w:br/>
            </w:r>
            <w:r>
              <w:rPr>
                <w:rFonts w:ascii="Calibri" w:hAnsi="Calibri"/>
                <w:color w:val="000000"/>
                <w:sz w:val="19"/>
              </w:rPr>
              <w:t>Akses penerima: __________________________</w:t>
            </w:r>
          </w:p>
        </w:tc>
      </w:tr>
      <w:tr>
        <w:tc>
          <w:tcPr>
            <w:tcW w:type="dxa" w:w="720"/>
            <w:vAlign w:val="center"/>
            <w:tcMar>
              <w:top w:w="80" w:type="dxa"/>
              <w:start w:w="120" w:type="dxa"/>
              <w:bottom w:w="80" w:type="dxa"/>
              <w:end w:w="120" w:type="dxa"/>
            </w:tcMar>
          </w:tcPr>
          <w:p>
            <w:pPr>
              <w:spacing w:after="0" w:line="252" w:lineRule="auto"/>
            </w:pPr>
            <w:r>
              <w:rPr>
                <w:rFonts w:ascii="Calibri" w:hAnsi="Calibri"/>
                <w:color w:val="000000"/>
                <w:sz w:val="19"/>
              </w:rPr>
              <w:t>3</w:t>
            </w:r>
          </w:p>
        </w:tc>
        <w:tc>
          <w:tcPr>
            <w:tcW w:type="dxa" w:w="2160"/>
            <w:vAlign w:val="center"/>
            <w:tcMar>
              <w:top w:w="80" w:type="dxa"/>
              <w:start w:w="120" w:type="dxa"/>
              <w:bottom w:w="80" w:type="dxa"/>
              <w:end w:w="120" w:type="dxa"/>
            </w:tcMar>
          </w:tcPr>
          <w:p>
            <w:pPr>
              <w:spacing w:after="0" w:line="252" w:lineRule="auto"/>
            </w:pPr>
            <w:r>
              <w:rPr>
                <w:rFonts w:ascii="Calibri" w:hAnsi="Calibri"/>
                <w:color w:val="000000"/>
                <w:sz w:val="19"/>
              </w:rPr>
              <w:t>Kredensial melalui kanal terpisah</w:t>
            </w:r>
          </w:p>
        </w:tc>
        <w:tc>
          <w:tcPr>
            <w:tcW w:type="dxa" w:w="1800"/>
            <w:vAlign w:val="center"/>
            <w:tcMar>
              <w:top w:w="80" w:type="dxa"/>
              <w:start w:w="120" w:type="dxa"/>
              <w:bottom w:w="80" w:type="dxa"/>
              <w:end w:w="120" w:type="dxa"/>
            </w:tcMar>
          </w:tcPr>
          <w:p>
            <w:pPr>
              <w:spacing w:after="0" w:line="252" w:lineRule="auto"/>
            </w:pPr>
            <w:r>
              <w:rPr>
                <w:rFonts w:ascii="Calibri" w:hAnsi="Calibri"/>
                <w:color w:val="000000"/>
                <w:sz w:val="19"/>
              </w:rPr>
              <w:t>[  ] Diterima</w:t>
            </w:r>
            <w:r>
              <w:br/>
            </w:r>
            <w:r>
              <w:rPr>
                <w:rFonts w:ascii="Calibri" w:hAnsi="Calibri"/>
                <w:color w:val="000000"/>
                <w:sz w:val="19"/>
              </w:rPr>
              <w:t>[  ] Tidak berlaku</w:t>
            </w:r>
          </w:p>
        </w:tc>
        <w:tc>
          <w:tcPr>
            <w:tcW w:type="dxa" w:w="4680"/>
            <w:vAlign w:val="center"/>
            <w:tcMar>
              <w:top w:w="80" w:type="dxa"/>
              <w:start w:w="120" w:type="dxa"/>
              <w:bottom w:w="80" w:type="dxa"/>
              <w:end w:w="120" w:type="dxa"/>
            </w:tcMar>
          </w:tcPr>
          <w:p>
            <w:pPr>
              <w:spacing w:after="0" w:line="252" w:lineRule="auto"/>
            </w:pPr>
            <w:r>
              <w:rPr>
                <w:rFonts w:ascii="Calibri" w:hAnsi="Calibri"/>
                <w:color w:val="000000"/>
                <w:sz w:val="19"/>
              </w:rPr>
              <w:t>Kanal/tanggal konfirmasi (tanpa menuliskan rahasia):</w:t>
            </w:r>
            <w:r>
              <w:br/>
            </w:r>
            <w:r>
              <w:rPr>
                <w:rFonts w:ascii="Calibri" w:hAnsi="Calibri"/>
                <w:color w:val="000000"/>
                <w:sz w:val="19"/>
              </w:rPr>
              <w:t>_________________________________________</w:t>
            </w:r>
          </w:p>
        </w:tc>
      </w:tr>
    </w:tbl>
    <w:p>
      <w:pPr>
        <w:keepNext/>
        <w:spacing w:before="200" w:after="80"/>
        <w:jc w:val="center"/>
      </w:pPr>
      <w:r>
        <w:rPr>
          <w:rFonts w:ascii="Calibri" w:hAnsi="Calibri"/>
          <w:b/>
          <w:color w:val="1F4D78"/>
          <w:sz w:val="22"/>
        </w:rPr>
        <w:t>PASAL 4</w:t>
        <w:br/>
        <w:t>PENUTUP</w:t>
      </w:r>
    </w:p>
    <w:p>
      <w:pPr>
        <w:spacing w:before="0" w:after="120" w:line="264" w:lineRule="auto"/>
        <w:jc w:val="both"/>
      </w:pPr>
      <w:r>
        <w:rPr>
          <w:rFonts w:ascii="Calibri" w:hAnsi="Calibri"/>
          <w:color w:val="000000"/>
          <w:sz w:val="22"/>
        </w:rPr>
        <w:t>BAST ini dibuat dalam 2 (dua) rangkap yang mempunyai kekuatan yang sama. PARA PIHAK menyatakan telah membaca, memahami, dan menyetujui seluruh isi dokumen ini tanpa paksaan dari pihak mana pun.</w:t>
      </w:r>
    </w:p>
    <w:p>
      <w:pPr>
        <w:spacing w:before="0" w:after="40" w:line="264" w:lineRule="auto"/>
        <w:jc w:val="left"/>
      </w:pPr>
      <w:r>
        <w:rPr>
          <w:rFonts w:ascii="Calibri" w:hAnsi="Calibri"/>
          <w:color w:val="000000"/>
          <w:sz w:val="22"/>
        </w:rPr>
        <w:t>Ditandatangani di: ______________________________</w:t>
      </w:r>
    </w:p>
    <w:p>
      <w:pPr>
        <w:spacing w:before="0" w:after="280" w:line="264" w:lineRule="auto"/>
        <w:jc w:val="left"/>
      </w:pPr>
      <w:r>
        <w:rPr>
          <w:rFonts w:ascii="Calibri" w:hAnsi="Calibri"/>
          <w:color w:val="000000"/>
          <w:sz w:val="22"/>
        </w:rPr>
        <w:t>Tanggal: ______________________________________</w:t>
      </w: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80" w:type="dxa"/>
              <w:start w:w="120" w:type="dxa"/>
              <w:bottom w:w="80" w:type="dxa"/>
              <w:end w:w="120" w:type="dxa"/>
            </w:tcMar>
            <w:vAlign w:val="top"/>
            <w:tcBorders>
              <w:top w:val="nil"/>
              <w:left w:val="nil"/>
              <w:bottom w:val="nil"/>
              <w:right w:val="nil"/>
              <w:insideH w:val="nil"/>
              <w:insideV w:val="nil"/>
            </w:tcBorders>
          </w:tcPr>
          <w:p>
            <w:pPr>
              <w:spacing w:after="0"/>
              <w:jc w:val="center"/>
            </w:pPr>
            <w:r>
              <w:rPr>
                <w:rFonts w:ascii="Calibri" w:hAnsi="Calibri"/>
                <w:b/>
                <w:color w:val="000000"/>
                <w:sz w:val="22"/>
              </w:rPr>
              <w:t>PIHAK PERTAMA</w:t>
            </w:r>
            <w:r>
              <w:br/>
            </w:r>
            <w:r>
              <w:rPr>
                <w:rFonts w:ascii="Calibri" w:hAnsi="Calibri"/>
                <w:color w:val="000000"/>
                <w:sz w:val="20"/>
              </w:rPr>
              <w:t>Tanggal: ______________________</w:t>
            </w:r>
            <w:r>
              <w:br/>
            </w:r>
            <w:r>
              <w:br/>
            </w:r>
            <w:r>
              <w:br/>
            </w:r>
            <w:r>
              <w:br/>
            </w:r>
            <w:r>
              <w:br/>
            </w:r>
            <w:r>
              <w:rPr>
                <w:rFonts w:ascii="Calibri" w:hAnsi="Calibri"/>
                <w:b/>
                <w:color w:val="000000"/>
                <w:sz w:val="22"/>
              </w:rPr>
              <w:t>Persada Ramiiza Abyudaya</w:t>
            </w:r>
            <w:r>
              <w:br/>
            </w:r>
            <w:r>
              <w:rPr>
                <w:rFonts w:ascii="Calibri" w:hAnsi="Calibri"/>
                <w:color w:val="000000"/>
                <w:sz w:val="20"/>
              </w:rPr>
              <w:t>Fullstack Developer</w:t>
            </w:r>
          </w:p>
        </w:tc>
        <w:tc>
          <w:tcPr>
            <w:tcW w:type="dxa" w:w="4680"/>
            <w:tcMar>
              <w:top w:w="80" w:type="dxa"/>
              <w:start w:w="120" w:type="dxa"/>
              <w:bottom w:w="80" w:type="dxa"/>
              <w:end w:w="120" w:type="dxa"/>
            </w:tcMar>
            <w:vAlign w:val="top"/>
            <w:tcBorders>
              <w:top w:val="nil"/>
              <w:left w:val="nil"/>
              <w:bottom w:val="nil"/>
              <w:right w:val="nil"/>
              <w:insideH w:val="nil"/>
              <w:insideV w:val="nil"/>
            </w:tcBorders>
          </w:tcPr>
          <w:p>
            <w:pPr>
              <w:spacing w:after="0"/>
              <w:jc w:val="center"/>
            </w:pPr>
            <w:r>
              <w:rPr>
                <w:rFonts w:ascii="Calibri" w:hAnsi="Calibri"/>
                <w:b/>
                <w:color w:val="000000"/>
                <w:sz w:val="22"/>
              </w:rPr>
              <w:t>PIHAK KEDUA</w:t>
            </w:r>
            <w:r>
              <w:br/>
            </w:r>
            <w:r>
              <w:rPr>
                <w:rFonts w:ascii="Calibri" w:hAnsi="Calibri"/>
                <w:color w:val="000000"/>
                <w:sz w:val="20"/>
              </w:rPr>
              <w:t>Tanggal: ______________________</w:t>
            </w:r>
            <w:r>
              <w:br/>
            </w:r>
            <w:r>
              <w:br/>
            </w:r>
            <w:r>
              <w:br/>
            </w:r>
            <w:r>
              <w:br/>
            </w:r>
            <w:r>
              <w:br/>
            </w:r>
            <w:r>
              <w:rPr>
                <w:rFonts w:ascii="Calibri" w:hAnsi="Calibri"/>
                <w:b/>
                <w:color w:val="000000"/>
                <w:sz w:val="22"/>
              </w:rPr>
              <w:t>(________________________________)</w:t>
            </w:r>
            <w:r>
              <w:br/>
            </w:r>
            <w:r>
              <w:rPr>
                <w:rFonts w:ascii="Calibri" w:hAnsi="Calibri"/>
                <w:color w:val="000000"/>
                <w:sz w:val="20"/>
              </w:rPr>
              <w:t>Jabatan: ________________________</w:t>
            </w:r>
          </w:p>
        </w:tc>
      </w:tr>
    </w:tbl>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55555"/>
        <w:sz w:val="17"/>
      </w:rPr>
      <w:t>AGT / ARBECHEM GROUP  |  DOKUMEN SERAH TERIMA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suff w:val="tab"/>
      <w:pPr>
        <w:tabs>
          <w:tab w:val="num" w:pos="720"/>
        </w:tabs>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Berita Acara Serah Terima Website AGT / Arbechem Group</dc:title>
  <dc:subject>Serah terima domain dan repository GitHub/source code</dc:subject>
  <dc:creator>Persada Ramiiza Abyudaya</dc:creator>
  <cp:keywords>BAST, AGT, Arbechem Group, domain, GitHub, source code</cp:keywords>
  <dc:description>generated by python-docx</dc:description>
  <cp:lastModifiedBy/>
  <cp:revision>1</cp:revision>
  <dcterms:created xsi:type="dcterms:W3CDTF">2013-12-23T23:15:00Z</dcterms:created>
  <dcterms:modified xsi:type="dcterms:W3CDTF">2013-12-23T23:15:00Z</dcterms:modified>
  <cp:category/>
</cp:coreProperties>
</file>