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u w:val="single"/>
          <w:rtl w:val="0"/>
        </w:rPr>
        <w:t xml:space="preserve">Greek 7: Plato and Xenophon’s </w:t>
      </w:r>
      <w:r w:rsidDel="00000000" w:rsidR="00000000" w:rsidRPr="00000000">
        <w:rPr>
          <w:b w:val="1"/>
          <w:i w:val="1"/>
          <w:sz w:val="24"/>
          <w:szCs w:val="24"/>
          <w:u w:val="single"/>
          <w:rtl w:val="0"/>
        </w:rPr>
        <w:t xml:space="preserve">Apology of Socrates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Tufts University</w:t>
      </w:r>
    </w:p>
    <w:p w:rsidR="00000000" w:rsidDel="00000000" w:rsidP="00000000" w:rsidRDefault="00000000" w:rsidRPr="00000000">
      <w:pPr>
        <w:contextualSpacing w:val="0"/>
      </w:pPr>
      <w:r w:rsidDel="00000000" w:rsidR="00000000" w:rsidRPr="00000000">
        <w:rPr>
          <w:sz w:val="24"/>
          <w:szCs w:val="24"/>
          <w:rtl w:val="0"/>
        </w:rPr>
        <w:t xml:space="preserve">Fall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Professor: Marie-Claire Beaulieu</w:t>
      </w:r>
    </w:p>
    <w:p w:rsidR="00000000" w:rsidDel="00000000" w:rsidP="00000000" w:rsidRDefault="00000000" w:rsidRPr="00000000">
      <w:pPr>
        <w:contextualSpacing w:val="0"/>
      </w:pPr>
      <w:r w:rsidDel="00000000" w:rsidR="00000000" w:rsidRPr="00000000">
        <w:rPr>
          <w:sz w:val="24"/>
          <w:szCs w:val="24"/>
          <w:rtl w:val="0"/>
        </w:rPr>
        <w:t xml:space="preserve">Meets: Mon-Wed 3h00-4h15, Eaton 124</w:t>
      </w:r>
    </w:p>
    <w:p w:rsidR="00000000" w:rsidDel="00000000" w:rsidP="00000000" w:rsidRDefault="00000000" w:rsidRPr="00000000">
      <w:pPr>
        <w:contextualSpacing w:val="0"/>
      </w:pPr>
      <w:r w:rsidDel="00000000" w:rsidR="00000000" w:rsidRPr="00000000">
        <w:rPr>
          <w:sz w:val="24"/>
          <w:szCs w:val="24"/>
          <w:rtl w:val="0"/>
        </w:rPr>
        <w:t xml:space="preserve">Email: </w:t>
      </w:r>
      <w:hyperlink r:id="rId5">
        <w:r w:rsidDel="00000000" w:rsidR="00000000" w:rsidRPr="00000000">
          <w:rPr>
            <w:color w:val="0000ff"/>
            <w:sz w:val="24"/>
            <w:szCs w:val="24"/>
            <w:u w:val="single"/>
            <w:rtl w:val="0"/>
          </w:rPr>
          <w:t xml:space="preserve">Marie-Claire.Beaulieu@tufts.edu</w:t>
        </w:r>
      </w:hyperlink>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Office: Eaton 327</w:t>
      </w:r>
    </w:p>
    <w:p w:rsidR="00000000" w:rsidDel="00000000" w:rsidP="00000000" w:rsidRDefault="00000000" w:rsidRPr="00000000">
      <w:pPr>
        <w:contextualSpacing w:val="0"/>
      </w:pPr>
      <w:r w:rsidDel="00000000" w:rsidR="00000000" w:rsidRPr="00000000">
        <w:rPr>
          <w:sz w:val="24"/>
          <w:szCs w:val="24"/>
          <w:rtl w:val="0"/>
        </w:rPr>
        <w:t xml:space="preserve">Office hours: Mon-Wed 1h00-3h00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Objectives </w:t>
      </w:r>
    </w:p>
    <w:p w:rsidR="00000000" w:rsidDel="00000000" w:rsidP="00000000" w:rsidRDefault="00000000" w:rsidRPr="00000000">
      <w:pPr>
        <w:contextualSpacing w:val="0"/>
      </w:pPr>
      <w:r w:rsidDel="00000000" w:rsidR="00000000" w:rsidRPr="00000000">
        <w:rPr>
          <w:sz w:val="24"/>
          <w:szCs w:val="24"/>
          <w:rtl w:val="0"/>
        </w:rPr>
        <w:t xml:space="preserve">This course will familiarize the students with Greek prose and further their knowledge of Greek grammar. The students will develop their skills at reading continuous passages in Greek and will become familiar with Plato’s style.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Grading</w:t>
      </w:r>
    </w:p>
    <w:p w:rsidR="00000000" w:rsidDel="00000000" w:rsidP="00000000" w:rsidRDefault="00000000" w:rsidRPr="00000000">
      <w:pPr>
        <w:contextualSpacing w:val="0"/>
      </w:pPr>
      <w:r w:rsidDel="00000000" w:rsidR="00000000" w:rsidRPr="00000000">
        <w:rPr>
          <w:sz w:val="24"/>
          <w:szCs w:val="24"/>
          <w:rtl w:val="0"/>
        </w:rPr>
        <w:t xml:space="preserve">3 response papers: 30% (10% each)</w:t>
      </w:r>
    </w:p>
    <w:p w:rsidR="00000000" w:rsidDel="00000000" w:rsidP="00000000" w:rsidRDefault="00000000" w:rsidRPr="00000000">
      <w:pPr>
        <w:contextualSpacing w:val="0"/>
      </w:pPr>
      <w:r w:rsidDel="00000000" w:rsidR="00000000" w:rsidRPr="00000000">
        <w:rPr>
          <w:sz w:val="24"/>
          <w:szCs w:val="24"/>
          <w:rtl w:val="0"/>
        </w:rPr>
        <w:t xml:space="preserve">2 exams: 20% each (=40%)</w:t>
      </w:r>
    </w:p>
    <w:p w:rsidR="00000000" w:rsidDel="00000000" w:rsidP="00000000" w:rsidRDefault="00000000" w:rsidRPr="00000000">
      <w:pPr>
        <w:contextualSpacing w:val="0"/>
      </w:pPr>
      <w:r w:rsidDel="00000000" w:rsidR="00000000" w:rsidRPr="00000000">
        <w:rPr>
          <w:sz w:val="24"/>
          <w:szCs w:val="24"/>
          <w:rtl w:val="0"/>
        </w:rPr>
        <w:t xml:space="preserve">4 treebanking/alignment assignments: 30% (lowest score dropped)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Response papers</w:t>
      </w:r>
    </w:p>
    <w:p w:rsidR="00000000" w:rsidDel="00000000" w:rsidP="00000000" w:rsidRDefault="00000000" w:rsidRPr="00000000">
      <w:pPr>
        <w:contextualSpacing w:val="0"/>
      </w:pPr>
      <w:r w:rsidDel="00000000" w:rsidR="00000000" w:rsidRPr="00000000">
        <w:rPr>
          <w:sz w:val="24"/>
          <w:szCs w:val="24"/>
          <w:rtl w:val="0"/>
        </w:rPr>
        <w:t xml:space="preserve">Students will be asked to respond to a prompt regarding the literary/philosophical issues addressed in the works read in class. Students must use the Greek texts read in class to structure and justify their answers. Papers will be 1000-1500 words in length.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Exams</w:t>
      </w:r>
    </w:p>
    <w:p w:rsidR="00000000" w:rsidDel="00000000" w:rsidP="00000000" w:rsidRDefault="00000000" w:rsidRPr="00000000">
      <w:pPr>
        <w:contextualSpacing w:val="0"/>
      </w:pPr>
      <w:r w:rsidDel="00000000" w:rsidR="00000000" w:rsidRPr="00000000">
        <w:rPr>
          <w:sz w:val="24"/>
          <w:szCs w:val="24"/>
          <w:rtl w:val="0"/>
        </w:rPr>
        <w:t xml:space="preserve">Exams will cover the texts and grammar we will have seen in class. The final will be cumulative. Exams will include translation, comprehension questions, and grammatical analysis.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Treebanking/Alignment assignments</w:t>
      </w:r>
    </w:p>
    <w:p w:rsidR="00000000" w:rsidDel="00000000" w:rsidP="00000000" w:rsidRDefault="00000000" w:rsidRPr="00000000">
      <w:pPr>
        <w:contextualSpacing w:val="0"/>
      </w:pPr>
      <w:r w:rsidDel="00000000" w:rsidR="00000000" w:rsidRPr="00000000">
        <w:rPr>
          <w:sz w:val="24"/>
          <w:szCs w:val="24"/>
          <w:rtl w:val="0"/>
        </w:rPr>
        <w:t xml:space="preserve">Throughout the semester, students will be assigned sentences from the text of Plato’s </w:t>
      </w:r>
      <w:r w:rsidDel="00000000" w:rsidR="00000000" w:rsidRPr="00000000">
        <w:rPr>
          <w:i w:val="1"/>
          <w:sz w:val="24"/>
          <w:szCs w:val="24"/>
          <w:rtl w:val="0"/>
        </w:rPr>
        <w:t xml:space="preserve">Apology </w:t>
      </w:r>
      <w:r w:rsidDel="00000000" w:rsidR="00000000" w:rsidRPr="00000000">
        <w:rPr>
          <w:sz w:val="24"/>
          <w:szCs w:val="24"/>
          <w:rtl w:val="0"/>
        </w:rPr>
        <w:t xml:space="preserve">(and possibly Xenophon’s </w:t>
      </w:r>
      <w:r w:rsidDel="00000000" w:rsidR="00000000" w:rsidRPr="00000000">
        <w:rPr>
          <w:i w:val="1"/>
          <w:sz w:val="24"/>
          <w:szCs w:val="24"/>
          <w:rtl w:val="0"/>
        </w:rPr>
        <w:t xml:space="preserve">Apology</w:t>
      </w:r>
      <w:r w:rsidDel="00000000" w:rsidR="00000000" w:rsidRPr="00000000">
        <w:rPr>
          <w:sz w:val="24"/>
          <w:szCs w:val="24"/>
          <w:rtl w:val="0"/>
        </w:rPr>
        <w:t xml:space="preserve">). The students will be asked to produce a full syntactic/morphological analysis of these sentences using the Perseids/Alpheios tools: </w:t>
      </w:r>
      <w:hyperlink r:id="rId6">
        <w:r w:rsidDel="00000000" w:rsidR="00000000" w:rsidRPr="00000000">
          <w:rPr>
            <w:color w:val="1155cc"/>
            <w:sz w:val="24"/>
            <w:szCs w:val="24"/>
            <w:u w:val="single"/>
            <w:rtl w:val="0"/>
          </w:rPr>
          <w:t xml:space="preserve">http://sites.tufts.edu/perseids/instructions/creating-a-new-treebank-annotation/</w:t>
        </w:r>
      </w:hyperlink>
      <w:r w:rsidDel="00000000" w:rsidR="00000000" w:rsidRPr="00000000">
        <w:rPr>
          <w:sz w:val="24"/>
          <w:szCs w:val="24"/>
          <w:rtl w:val="0"/>
        </w:rPr>
        <w:t xml:space="preserve"> The process will be demonstrated in class before the first assignment and an in-class workshop will follow the submission of each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Inscriptions</w:t>
      </w:r>
    </w:p>
    <w:p w:rsidR="00000000" w:rsidDel="00000000" w:rsidP="00000000" w:rsidRDefault="00000000" w:rsidRPr="00000000">
      <w:pPr>
        <w:contextualSpacing w:val="0"/>
      </w:pPr>
      <w:r w:rsidDel="00000000" w:rsidR="00000000" w:rsidRPr="00000000">
        <w:rPr>
          <w:sz w:val="24"/>
          <w:szCs w:val="24"/>
          <w:rtl w:val="0"/>
        </w:rPr>
        <w:t xml:space="preserve">At the end of the semester, students will produce online editions of Greek inscriptions in collaboration with the instructor. The editing process will take place in class, with some finalization work possibly done at home. The editions will be published as part of a developing collection on the Perseus Digital Library: </w:t>
      </w:r>
      <w:hyperlink r:id="rId7">
        <w:r w:rsidDel="00000000" w:rsidR="00000000" w:rsidRPr="00000000">
          <w:rPr>
            <w:color w:val="1155cc"/>
            <w:sz w:val="24"/>
            <w:szCs w:val="24"/>
            <w:u w:val="single"/>
            <w:rtl w:val="0"/>
          </w:rPr>
          <w:t xml:space="preserve">www.perseus.tufts.edu</w:t>
        </w:r>
      </w:hyperlink>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u w:val="single"/>
          <w:rtl w:val="0"/>
        </w:rPr>
        <w:t xml:space="preserve">Attendance policy and Making-Up Work</w:t>
      </w:r>
    </w:p>
    <w:p w:rsidR="00000000" w:rsidDel="00000000" w:rsidP="00000000" w:rsidRDefault="00000000" w:rsidRPr="00000000">
      <w:pPr>
        <w:contextualSpacing w:val="0"/>
        <w:jc w:val="both"/>
      </w:pPr>
      <w:r w:rsidDel="00000000" w:rsidR="00000000" w:rsidRPr="00000000">
        <w:rPr>
          <w:sz w:val="24"/>
          <w:szCs w:val="24"/>
          <w:rtl w:val="0"/>
        </w:rPr>
        <w:t xml:space="preserve">Class attendance is required. Absences for religious holidays, family emergencies, and properly documented medical reasons will be excused. Missed quizzes and exams can be completed upon presentation of proper documentation.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u w:val="single"/>
          <w:rtl w:val="0"/>
        </w:rPr>
        <w:t xml:space="preserve">Religious Holidays</w:t>
      </w:r>
    </w:p>
    <w:p w:rsidR="00000000" w:rsidDel="00000000" w:rsidP="00000000" w:rsidRDefault="00000000" w:rsidRPr="00000000">
      <w:pPr>
        <w:contextualSpacing w:val="0"/>
        <w:jc w:val="both"/>
      </w:pPr>
      <w:r w:rsidDel="00000000" w:rsidR="00000000" w:rsidRPr="00000000">
        <w:rPr>
          <w:sz w:val="24"/>
          <w:szCs w:val="24"/>
          <w:rtl w:val="0"/>
        </w:rPr>
        <w:t xml:space="preserve">Students can make up work missed for religious holidays if they notify the instructor in advance. Let me know as early as possible in the semester so that we can make arrangements.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u w:val="single"/>
          <w:rtl w:val="0"/>
        </w:rPr>
        <w:t xml:space="preserve">Students with disabilities</w:t>
      </w:r>
    </w:p>
    <w:p w:rsidR="00000000" w:rsidDel="00000000" w:rsidP="00000000" w:rsidRDefault="00000000" w:rsidRPr="00000000">
      <w:pPr>
        <w:contextualSpacing w:val="0"/>
      </w:pPr>
      <w:r w:rsidDel="00000000" w:rsidR="00000000" w:rsidRPr="00000000">
        <w:rPr>
          <w:sz w:val="24"/>
          <w:szCs w:val="24"/>
          <w:rtl w:val="0"/>
        </w:rPr>
        <w:t xml:space="preserve">All necessary accommodations will be made for students with documented disabilities.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Calendar (subject to change)</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contextualSpacing w:val="0"/>
              <w:jc w:val="both"/>
            </w:pPr>
            <w:r w:rsidDel="00000000" w:rsidR="00000000" w:rsidRPr="00000000">
              <w:rPr>
                <w:b w:val="1"/>
                <w:sz w:val="24"/>
                <w:szCs w:val="24"/>
                <w:rtl w:val="0"/>
              </w:rPr>
              <w:t xml:space="preserve">Dates</w:t>
            </w:r>
          </w:p>
        </w:tc>
        <w:tc>
          <w:tcPr/>
          <w:p w:rsidR="00000000" w:rsidDel="00000000" w:rsidP="00000000" w:rsidRDefault="00000000" w:rsidRPr="00000000">
            <w:pPr>
              <w:contextualSpacing w:val="0"/>
              <w:jc w:val="both"/>
            </w:pPr>
            <w:r w:rsidDel="00000000" w:rsidR="00000000" w:rsidRPr="00000000">
              <w:rPr>
                <w:b w:val="1"/>
                <w:sz w:val="24"/>
                <w:szCs w:val="24"/>
                <w:rtl w:val="0"/>
              </w:rPr>
              <w:t xml:space="preserve">Readings</w:t>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1 Sept. 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sz w:val="24"/>
                <w:szCs w:val="24"/>
                <w:rtl w:val="0"/>
              </w:rPr>
              <w:t xml:space="preserve">The dialogues of Plato</w:t>
            </w:r>
          </w:p>
          <w:p w:rsidR="00000000" w:rsidDel="00000000" w:rsidP="00000000" w:rsidRDefault="00000000" w:rsidRPr="00000000">
            <w:pPr>
              <w:contextualSpacing w:val="0"/>
              <w:jc w:val="both"/>
            </w:pPr>
            <w:r w:rsidDel="00000000" w:rsidR="00000000" w:rsidRPr="00000000">
              <w:rPr>
                <w:sz w:val="24"/>
                <w:szCs w:val="24"/>
                <w:rtl w:val="0"/>
              </w:rPr>
              <w:t xml:space="preserve"> Plato’s </w:t>
            </w:r>
            <w:r w:rsidDel="00000000" w:rsidR="00000000" w:rsidRPr="00000000">
              <w:rPr>
                <w:i w:val="1"/>
                <w:sz w:val="24"/>
                <w:szCs w:val="24"/>
                <w:rtl w:val="0"/>
              </w:rPr>
              <w:t xml:space="preserve">Apology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2 Sept 8-10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sz w:val="24"/>
                <w:szCs w:val="24"/>
                <w:rtl w:val="0"/>
              </w:rPr>
              <w:t xml:space="preserve">Plato’s </w:t>
            </w:r>
            <w:r w:rsidDel="00000000" w:rsidR="00000000" w:rsidRPr="00000000">
              <w:rPr>
                <w:i w:val="1"/>
                <w:sz w:val="24"/>
                <w:szCs w:val="24"/>
                <w:rtl w:val="0"/>
              </w:rPr>
              <w:t xml:space="preserve">Apology</w:t>
            </w:r>
            <w:r w:rsidDel="00000000" w:rsidR="00000000" w:rsidRPr="00000000">
              <w:rPr>
                <w:sz w:val="24"/>
                <w:szCs w:val="24"/>
                <w:rtl w:val="0"/>
              </w:rPr>
              <w:t xml:space="preserve">, up to 21c</w:t>
            </w:r>
          </w:p>
          <w:p w:rsidR="00000000" w:rsidDel="00000000" w:rsidP="00000000" w:rsidRDefault="00000000" w:rsidRPr="00000000">
            <w:pPr>
              <w:contextualSpacing w:val="0"/>
              <w:jc w:val="both"/>
            </w:pPr>
            <w:r w:rsidDel="00000000" w:rsidR="00000000" w:rsidRPr="00000000">
              <w:rPr>
                <w:sz w:val="24"/>
                <w:szCs w:val="24"/>
                <w:rtl w:val="0"/>
              </w:rPr>
              <w:t xml:space="preserve">Review of Greek tenses</w:t>
            </w:r>
          </w:p>
          <w:p w:rsidR="00000000" w:rsidDel="00000000" w:rsidP="00000000" w:rsidRDefault="00000000" w:rsidRPr="00000000">
            <w:pPr>
              <w:contextualSpacing w:val="0"/>
              <w:jc w:val="both"/>
            </w:pPr>
            <w:r w:rsidDel="00000000" w:rsidR="00000000" w:rsidRPr="00000000">
              <w:rPr>
                <w:sz w:val="24"/>
                <w:szCs w:val="24"/>
                <w:rtl w:val="0"/>
              </w:rPr>
              <w:t xml:space="preserve">Review of principal parts</w:t>
            </w:r>
          </w:p>
          <w:p w:rsidR="00000000" w:rsidDel="00000000" w:rsidP="00000000" w:rsidRDefault="00000000" w:rsidRPr="00000000">
            <w:pPr>
              <w:contextualSpacing w:val="0"/>
              <w:jc w:val="both"/>
            </w:pPr>
            <w:r w:rsidDel="00000000" w:rsidR="00000000" w:rsidRPr="00000000">
              <w:rPr>
                <w:b w:val="1"/>
                <w:sz w:val="24"/>
                <w:szCs w:val="24"/>
                <w:rtl w:val="0"/>
              </w:rPr>
              <w:t xml:space="preserve">Demo of treebanking/alignment</w:t>
            </w:r>
          </w:p>
          <w:p w:rsidR="00000000" w:rsidDel="00000000" w:rsidP="00000000" w:rsidRDefault="00000000" w:rsidRPr="00000000">
            <w:pPr>
              <w:contextualSpacing w:val="0"/>
              <w:jc w:val="both"/>
            </w:pPr>
            <w:r w:rsidDel="00000000" w:rsidR="00000000" w:rsidRPr="00000000">
              <w:rPr>
                <w:b w:val="1"/>
                <w:sz w:val="24"/>
                <w:szCs w:val="24"/>
                <w:rtl w:val="0"/>
              </w:rPr>
              <w:t xml:space="preserve">Assign sentences</w:t>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3 Sept 15-17</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sz w:val="24"/>
                <w:szCs w:val="24"/>
                <w:rtl w:val="0"/>
              </w:rPr>
              <w:t xml:space="preserve">Plato’s </w:t>
            </w:r>
            <w:r w:rsidDel="00000000" w:rsidR="00000000" w:rsidRPr="00000000">
              <w:rPr>
                <w:i w:val="1"/>
                <w:sz w:val="24"/>
                <w:szCs w:val="24"/>
                <w:rtl w:val="0"/>
              </w:rPr>
              <w:t xml:space="preserve">Apology</w:t>
            </w:r>
            <w:r w:rsidDel="00000000" w:rsidR="00000000" w:rsidRPr="00000000">
              <w:rPr>
                <w:sz w:val="24"/>
                <w:szCs w:val="24"/>
                <w:rtl w:val="0"/>
              </w:rPr>
              <w:t xml:space="preserve">, 24d-28a</w:t>
            </w:r>
          </w:p>
          <w:p w:rsidR="00000000" w:rsidDel="00000000" w:rsidP="00000000" w:rsidRDefault="00000000" w:rsidRPr="00000000">
            <w:pPr>
              <w:contextualSpacing w:val="0"/>
              <w:jc w:val="both"/>
            </w:pPr>
            <w:r w:rsidDel="00000000" w:rsidR="00000000" w:rsidRPr="00000000">
              <w:rPr>
                <w:sz w:val="24"/>
                <w:szCs w:val="24"/>
                <w:rtl w:val="0"/>
              </w:rPr>
              <w:t xml:space="preserve">First weekly verb quiz</w:t>
            </w:r>
          </w:p>
          <w:p w:rsidR="00000000" w:rsidDel="00000000" w:rsidP="00000000" w:rsidRDefault="00000000" w:rsidRPr="00000000">
            <w:pPr>
              <w:contextualSpacing w:val="0"/>
              <w:jc w:val="both"/>
            </w:pPr>
            <w:r w:rsidDel="00000000" w:rsidR="00000000" w:rsidRPr="00000000">
              <w:rPr>
                <w:sz w:val="24"/>
                <w:szCs w:val="24"/>
                <w:rtl w:val="0"/>
              </w:rPr>
              <w:t xml:space="preserve">Athenian judicial process</w:t>
            </w:r>
          </w:p>
          <w:p w:rsidR="00000000" w:rsidDel="00000000" w:rsidP="00000000" w:rsidRDefault="00000000" w:rsidRPr="00000000">
            <w:pPr>
              <w:contextualSpacing w:val="0"/>
              <w:jc w:val="both"/>
            </w:pPr>
            <w:r w:rsidDel="00000000" w:rsidR="00000000" w:rsidRPr="00000000">
              <w:rPr>
                <w:b w:val="1"/>
                <w:sz w:val="24"/>
                <w:szCs w:val="24"/>
                <w:rtl w:val="0"/>
              </w:rPr>
              <w:t xml:space="preserve">First Treebanking/Alignment due 9/19</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spacing w:before="240" w:lineRule="auto"/>
              <w:contextualSpacing w:val="0"/>
              <w:jc w:val="both"/>
            </w:pPr>
            <w:r w:rsidDel="00000000" w:rsidR="00000000" w:rsidRPr="00000000">
              <w:rPr>
                <w:b w:val="1"/>
                <w:sz w:val="24"/>
                <w:szCs w:val="24"/>
                <w:rtl w:val="0"/>
              </w:rPr>
              <w:t xml:space="preserve">Week 4 Sept 22-24</w:t>
            </w:r>
          </w:p>
        </w:tc>
        <w:tc>
          <w:tcPr/>
          <w:p w:rsidR="00000000" w:rsidDel="00000000" w:rsidP="00000000" w:rsidRDefault="00000000" w:rsidRPr="00000000">
            <w:pPr>
              <w:contextualSpacing w:val="0"/>
              <w:jc w:val="both"/>
            </w:pPr>
            <w:r w:rsidDel="00000000" w:rsidR="00000000" w:rsidRPr="00000000">
              <w:rPr>
                <w:sz w:val="24"/>
                <w:szCs w:val="24"/>
                <w:rtl w:val="0"/>
              </w:rPr>
              <w:t xml:space="preserve">Plato’s </w:t>
            </w:r>
            <w:r w:rsidDel="00000000" w:rsidR="00000000" w:rsidRPr="00000000">
              <w:rPr>
                <w:i w:val="1"/>
                <w:sz w:val="24"/>
                <w:szCs w:val="24"/>
                <w:rtl w:val="0"/>
              </w:rPr>
              <w:t xml:space="preserve">Apology</w:t>
            </w:r>
            <w:r w:rsidDel="00000000" w:rsidR="00000000" w:rsidRPr="00000000">
              <w:rPr>
                <w:sz w:val="24"/>
                <w:szCs w:val="24"/>
                <w:rtl w:val="0"/>
              </w:rPr>
              <w:t xml:space="preserve">, 30c-34c: gadfly</w:t>
            </w:r>
          </w:p>
          <w:p w:rsidR="00000000" w:rsidDel="00000000" w:rsidP="00000000" w:rsidRDefault="00000000" w:rsidRPr="00000000">
            <w:pPr>
              <w:contextualSpacing w:val="0"/>
              <w:jc w:val="both"/>
            </w:pPr>
            <w:r w:rsidDel="00000000" w:rsidR="00000000" w:rsidRPr="00000000">
              <w:rPr>
                <w:sz w:val="24"/>
                <w:szCs w:val="24"/>
                <w:rtl w:val="0"/>
              </w:rPr>
              <w:t xml:space="preserve">Review of Greek clauses: indicative</w:t>
            </w:r>
          </w:p>
          <w:p w:rsidR="00000000" w:rsidDel="00000000" w:rsidP="00000000" w:rsidRDefault="00000000" w:rsidRPr="00000000">
            <w:pPr>
              <w:contextualSpacing w:val="0"/>
              <w:jc w:val="both"/>
            </w:pPr>
            <w:r w:rsidDel="00000000" w:rsidR="00000000" w:rsidRPr="00000000">
              <w:rPr>
                <w:b w:val="1"/>
                <w:sz w:val="24"/>
                <w:szCs w:val="24"/>
                <w:rtl w:val="0"/>
              </w:rPr>
              <w:t xml:space="preserve">Workshop Mon 9/22 </w:t>
            </w:r>
          </w:p>
          <w:p w:rsidR="00000000" w:rsidDel="00000000" w:rsidP="00000000" w:rsidRDefault="00000000" w:rsidRPr="00000000">
            <w:pPr>
              <w:contextualSpacing w:val="0"/>
              <w:jc w:val="both"/>
            </w:pPr>
            <w:r w:rsidDel="00000000" w:rsidR="00000000" w:rsidRPr="00000000">
              <w:rPr>
                <w:b w:val="1"/>
                <w:sz w:val="24"/>
                <w:szCs w:val="24"/>
                <w:rtl w:val="0"/>
              </w:rPr>
              <w:t xml:space="preserve">Give prompt for first response paper</w:t>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5 Sept. 29-Oct 1</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sz w:val="24"/>
                <w:szCs w:val="24"/>
                <w:rtl w:val="0"/>
              </w:rPr>
              <w:t xml:space="preserve">Plato’s </w:t>
            </w:r>
            <w:r w:rsidDel="00000000" w:rsidR="00000000" w:rsidRPr="00000000">
              <w:rPr>
                <w:i w:val="1"/>
                <w:sz w:val="24"/>
                <w:szCs w:val="24"/>
                <w:rtl w:val="0"/>
              </w:rPr>
              <w:t xml:space="preserve">Apology</w:t>
            </w:r>
            <w:r w:rsidDel="00000000" w:rsidR="00000000" w:rsidRPr="00000000">
              <w:rPr>
                <w:sz w:val="24"/>
                <w:szCs w:val="24"/>
                <w:rtl w:val="0"/>
              </w:rPr>
              <w:t xml:space="preserve">, 36a-38c</w:t>
            </w:r>
          </w:p>
          <w:p w:rsidR="00000000" w:rsidDel="00000000" w:rsidP="00000000" w:rsidRDefault="00000000" w:rsidRPr="00000000">
            <w:pPr>
              <w:contextualSpacing w:val="0"/>
              <w:jc w:val="both"/>
            </w:pPr>
            <w:r w:rsidDel="00000000" w:rsidR="00000000" w:rsidRPr="00000000">
              <w:rPr>
                <w:sz w:val="24"/>
                <w:szCs w:val="24"/>
                <w:rtl w:val="0"/>
              </w:rPr>
              <w:t xml:space="preserve">Review of optative, subjunctive</w:t>
            </w:r>
          </w:p>
          <w:p w:rsidR="00000000" w:rsidDel="00000000" w:rsidP="00000000" w:rsidRDefault="00000000" w:rsidRPr="00000000">
            <w:pPr>
              <w:contextualSpacing w:val="0"/>
              <w:jc w:val="both"/>
            </w:pPr>
            <w:r w:rsidDel="00000000" w:rsidR="00000000" w:rsidRPr="00000000">
              <w:rPr>
                <w:sz w:val="24"/>
                <w:szCs w:val="24"/>
                <w:rtl w:val="0"/>
              </w:rPr>
              <w:t xml:space="preserve">Read Aristophanes’ Clouds (in translation)</w:t>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6 Oct. 6-8</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sz w:val="24"/>
                <w:szCs w:val="24"/>
                <w:rtl w:val="0"/>
              </w:rPr>
              <w:t xml:space="preserve">Plato’s </w:t>
            </w:r>
            <w:r w:rsidDel="00000000" w:rsidR="00000000" w:rsidRPr="00000000">
              <w:rPr>
                <w:i w:val="1"/>
                <w:sz w:val="24"/>
                <w:szCs w:val="24"/>
                <w:rtl w:val="0"/>
              </w:rPr>
              <w:t xml:space="preserve">Apology</w:t>
            </w:r>
            <w:r w:rsidDel="00000000" w:rsidR="00000000" w:rsidRPr="00000000">
              <w:rPr>
                <w:sz w:val="24"/>
                <w:szCs w:val="24"/>
                <w:rtl w:val="0"/>
              </w:rPr>
              <w:t xml:space="preserve">, 38c-42a</w:t>
            </w:r>
          </w:p>
          <w:p w:rsidR="00000000" w:rsidDel="00000000" w:rsidP="00000000" w:rsidRDefault="00000000" w:rsidRPr="00000000">
            <w:pPr>
              <w:contextualSpacing w:val="0"/>
              <w:jc w:val="both"/>
            </w:pPr>
            <w:r w:rsidDel="00000000" w:rsidR="00000000" w:rsidRPr="00000000">
              <w:rPr>
                <w:sz w:val="24"/>
                <w:szCs w:val="24"/>
                <w:rtl w:val="0"/>
              </w:rPr>
              <w:t xml:space="preserve">Socrates: reading TBA</w:t>
            </w:r>
          </w:p>
          <w:p w:rsidR="00000000" w:rsidDel="00000000" w:rsidP="00000000" w:rsidRDefault="00000000" w:rsidRPr="00000000">
            <w:pPr>
              <w:contextualSpacing w:val="0"/>
              <w:jc w:val="both"/>
            </w:pPr>
            <w:r w:rsidDel="00000000" w:rsidR="00000000" w:rsidRPr="00000000">
              <w:rPr>
                <w:sz w:val="24"/>
                <w:szCs w:val="24"/>
                <w:rtl w:val="0"/>
              </w:rPr>
              <w:t xml:space="preserve">***Quiz 1***</w:t>
            </w:r>
          </w:p>
          <w:p w:rsidR="00000000" w:rsidDel="00000000" w:rsidP="00000000" w:rsidRDefault="00000000" w:rsidRPr="00000000">
            <w:pPr>
              <w:contextualSpacing w:val="0"/>
              <w:jc w:val="both"/>
            </w:pPr>
            <w:r w:rsidDel="00000000" w:rsidR="00000000" w:rsidRPr="00000000">
              <w:rPr>
                <w:b w:val="1"/>
                <w:sz w:val="24"/>
                <w:szCs w:val="24"/>
                <w:rtl w:val="0"/>
              </w:rPr>
              <w:t xml:space="preserve">Second Assignment Due 10/10</w:t>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7 Oct. 13-15</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sz w:val="24"/>
                <w:szCs w:val="24"/>
                <w:rtl w:val="0"/>
              </w:rPr>
              <w:t xml:space="preserve">Plato’s </w:t>
            </w:r>
            <w:r w:rsidDel="00000000" w:rsidR="00000000" w:rsidRPr="00000000">
              <w:rPr>
                <w:i w:val="1"/>
                <w:sz w:val="24"/>
                <w:szCs w:val="24"/>
                <w:rtl w:val="0"/>
              </w:rPr>
              <w:t xml:space="preserve">Apology</w:t>
            </w:r>
            <w:r w:rsidDel="00000000" w:rsidR="00000000" w:rsidRPr="00000000">
              <w:rPr>
                <w:sz w:val="24"/>
                <w:szCs w:val="24"/>
                <w:rtl w:val="0"/>
              </w:rPr>
              <w:t xml:space="preserve">, TBA</w:t>
            </w:r>
          </w:p>
          <w:p w:rsidR="00000000" w:rsidDel="00000000" w:rsidP="00000000" w:rsidRDefault="00000000" w:rsidRPr="00000000">
            <w:pPr>
              <w:contextualSpacing w:val="0"/>
              <w:jc w:val="both"/>
            </w:pPr>
            <w:r w:rsidDel="00000000" w:rsidR="00000000" w:rsidRPr="00000000">
              <w:rPr>
                <w:sz w:val="24"/>
                <w:szCs w:val="24"/>
                <w:rtl w:val="0"/>
              </w:rPr>
              <w:t xml:space="preserve">More optative, subjunctive: Herodotus passage</w:t>
            </w:r>
          </w:p>
          <w:p w:rsidR="00000000" w:rsidDel="00000000" w:rsidP="00000000" w:rsidRDefault="00000000" w:rsidRPr="00000000">
            <w:pPr>
              <w:contextualSpacing w:val="0"/>
              <w:jc w:val="both"/>
            </w:pPr>
            <w:r w:rsidDel="00000000" w:rsidR="00000000" w:rsidRPr="00000000">
              <w:rPr>
                <w:b w:val="1"/>
                <w:sz w:val="24"/>
                <w:szCs w:val="24"/>
                <w:rtl w:val="0"/>
              </w:rPr>
              <w:t xml:space="preserve">Workshop Mon 10/13</w:t>
            </w:r>
          </w:p>
          <w:p w:rsidR="00000000" w:rsidDel="00000000" w:rsidP="00000000" w:rsidRDefault="00000000" w:rsidRPr="00000000">
            <w:pPr>
              <w:contextualSpacing w:val="0"/>
              <w:jc w:val="both"/>
            </w:pPr>
            <w:r w:rsidDel="00000000" w:rsidR="00000000" w:rsidRPr="00000000">
              <w:rPr>
                <w:b w:val="1"/>
                <w:sz w:val="24"/>
                <w:szCs w:val="24"/>
                <w:rtl w:val="0"/>
              </w:rPr>
              <w:t xml:space="preserve">First response paper due</w:t>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8 Oct. 20-22</w:t>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sz w:val="24"/>
                <w:szCs w:val="24"/>
                <w:rtl w:val="0"/>
              </w:rPr>
              <w:t xml:space="preserve">Finish Plato’s </w:t>
            </w:r>
            <w:r w:rsidDel="00000000" w:rsidR="00000000" w:rsidRPr="00000000">
              <w:rPr>
                <w:i w:val="1"/>
                <w:sz w:val="24"/>
                <w:szCs w:val="24"/>
                <w:rtl w:val="0"/>
              </w:rPr>
              <w:t xml:space="preserve">Apology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***Midterm exam***</w:t>
            </w:r>
          </w:p>
          <w:p w:rsidR="00000000" w:rsidDel="00000000" w:rsidP="00000000" w:rsidRDefault="00000000" w:rsidRPr="00000000">
            <w:pPr>
              <w:contextualSpacing w:val="0"/>
              <w:jc w:val="both"/>
            </w:pPr>
            <w:r w:rsidDel="00000000" w:rsidR="00000000" w:rsidRPr="00000000">
              <w:rPr>
                <w:sz w:val="24"/>
                <w:szCs w:val="24"/>
                <w:rtl w:val="0"/>
              </w:rPr>
              <w:t xml:space="preserve">Start Xenophon’s </w:t>
            </w:r>
            <w:r w:rsidDel="00000000" w:rsidR="00000000" w:rsidRPr="00000000">
              <w:rPr>
                <w:i w:val="1"/>
                <w:sz w:val="24"/>
                <w:szCs w:val="24"/>
                <w:rtl w:val="0"/>
              </w:rPr>
              <w:t xml:space="preserve">Apology</w:t>
            </w:r>
          </w:p>
          <w:p w:rsidR="00000000" w:rsidDel="00000000" w:rsidP="00000000" w:rsidRDefault="00000000" w:rsidRPr="00000000">
            <w:pPr>
              <w:contextualSpacing w:val="0"/>
              <w:jc w:val="both"/>
            </w:pPr>
            <w:r w:rsidDel="00000000" w:rsidR="00000000" w:rsidRPr="00000000">
              <w:rPr>
                <w:b w:val="1"/>
                <w:sz w:val="24"/>
                <w:szCs w:val="24"/>
                <w:rtl w:val="0"/>
              </w:rPr>
              <w:t xml:space="preserve">Give prompt for second response paper</w:t>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9 Oct. 27-29</w:t>
            </w:r>
          </w:p>
        </w:tc>
        <w:tc>
          <w:tcPr/>
          <w:p w:rsidR="00000000" w:rsidDel="00000000" w:rsidP="00000000" w:rsidRDefault="00000000" w:rsidRPr="00000000">
            <w:pPr>
              <w:contextualSpacing w:val="0"/>
              <w:jc w:val="both"/>
            </w:pPr>
            <w:r w:rsidDel="00000000" w:rsidR="00000000" w:rsidRPr="00000000">
              <w:rPr>
                <w:sz w:val="24"/>
                <w:szCs w:val="24"/>
                <w:rtl w:val="0"/>
              </w:rPr>
              <w:t xml:space="preserve">Xenophon’s </w:t>
            </w:r>
            <w:r w:rsidDel="00000000" w:rsidR="00000000" w:rsidRPr="00000000">
              <w:rPr>
                <w:i w:val="1"/>
                <w:sz w:val="24"/>
                <w:szCs w:val="24"/>
                <w:rtl w:val="0"/>
              </w:rPr>
              <w:t xml:space="preserve">Apology</w:t>
            </w:r>
          </w:p>
          <w:p w:rsidR="00000000" w:rsidDel="00000000" w:rsidP="00000000" w:rsidRDefault="00000000" w:rsidRPr="00000000">
            <w:pPr>
              <w:contextualSpacing w:val="0"/>
              <w:jc w:val="both"/>
            </w:pPr>
            <w:r w:rsidDel="00000000" w:rsidR="00000000" w:rsidRPr="00000000">
              <w:rPr>
                <w:b w:val="1"/>
                <w:sz w:val="24"/>
                <w:szCs w:val="24"/>
                <w:rtl w:val="0"/>
              </w:rPr>
              <w:t xml:space="preserve">Third Assignment Due 10/31 </w:t>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10 Nov. 3-5</w:t>
            </w:r>
            <w:r w:rsidDel="00000000" w:rsidR="00000000" w:rsidRPr="00000000">
              <w:rPr>
                <w:rtl w:val="0"/>
              </w:rPr>
            </w:r>
          </w:p>
        </w:tc>
        <w:tc>
          <w:tcPr/>
          <w:p w:rsidR="00000000" w:rsidDel="00000000" w:rsidP="00000000" w:rsidRDefault="00000000" w:rsidRPr="00000000">
            <w:pPr>
              <w:pStyle w:val="Heading1"/>
              <w:spacing w:after="30" w:before="150" w:lineRule="auto"/>
              <w:contextualSpacing w:val="0"/>
            </w:pPr>
            <w:r w:rsidDel="00000000" w:rsidR="00000000" w:rsidRPr="00000000">
              <w:rPr>
                <w:b w:val="0"/>
                <w:sz w:val="24"/>
                <w:szCs w:val="24"/>
                <w:rtl w:val="0"/>
              </w:rPr>
              <w:t xml:space="preserve">Xenophon’s </w:t>
            </w:r>
            <w:r w:rsidDel="00000000" w:rsidR="00000000" w:rsidRPr="00000000">
              <w:rPr>
                <w:b w:val="0"/>
                <w:i w:val="1"/>
                <w:sz w:val="24"/>
                <w:szCs w:val="24"/>
                <w:rtl w:val="0"/>
              </w:rPr>
              <w:t xml:space="preserve">Apology</w:t>
            </w:r>
          </w:p>
          <w:p w:rsidR="00000000" w:rsidDel="00000000" w:rsidP="00000000" w:rsidRDefault="00000000" w:rsidRPr="00000000">
            <w:pPr>
              <w:spacing w:after="0" w:before="0" w:line="240" w:lineRule="auto"/>
              <w:ind w:left="0" w:firstLine="0"/>
              <w:contextualSpacing w:val="0"/>
            </w:pPr>
            <w:r w:rsidDel="00000000" w:rsidR="00000000" w:rsidRPr="00000000">
              <w:rPr>
                <w:b w:val="1"/>
                <w:sz w:val="24"/>
                <w:szCs w:val="24"/>
                <w:rtl w:val="0"/>
              </w:rPr>
              <w:t xml:space="preserve">Workshop Monday 11/3</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11 Nov. 10-12</w:t>
            </w:r>
          </w:p>
        </w:tc>
        <w:tc>
          <w:tcPr/>
          <w:p w:rsidR="00000000" w:rsidDel="00000000" w:rsidP="00000000" w:rsidRDefault="00000000" w:rsidRPr="00000000">
            <w:pPr>
              <w:contextualSpacing w:val="0"/>
              <w:jc w:val="both"/>
            </w:pPr>
            <w:r w:rsidDel="00000000" w:rsidR="00000000" w:rsidRPr="00000000">
              <w:rPr>
                <w:sz w:val="24"/>
                <w:szCs w:val="24"/>
                <w:rtl w:val="0"/>
              </w:rPr>
              <w:t xml:space="preserve">Xenophon’s </w:t>
            </w:r>
            <w:r w:rsidDel="00000000" w:rsidR="00000000" w:rsidRPr="00000000">
              <w:rPr>
                <w:i w:val="1"/>
                <w:sz w:val="24"/>
                <w:szCs w:val="24"/>
                <w:rtl w:val="0"/>
              </w:rPr>
              <w:t xml:space="preserve">Apology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12 Nov. 17-19</w:t>
            </w:r>
          </w:p>
        </w:tc>
        <w:tc>
          <w:tcPr/>
          <w:p w:rsidR="00000000" w:rsidDel="00000000" w:rsidP="00000000" w:rsidRDefault="00000000" w:rsidRPr="00000000">
            <w:pPr>
              <w:pStyle w:val="Heading1"/>
              <w:spacing w:after="30" w:before="150" w:lineRule="auto"/>
              <w:contextualSpacing w:val="0"/>
            </w:pPr>
            <w:r w:rsidDel="00000000" w:rsidR="00000000" w:rsidRPr="00000000">
              <w:rPr>
                <w:b w:val="0"/>
                <w:sz w:val="24"/>
                <w:szCs w:val="24"/>
                <w:rtl w:val="0"/>
              </w:rPr>
              <w:t xml:space="preserve">Xenophon’s </w:t>
            </w:r>
            <w:r w:rsidDel="00000000" w:rsidR="00000000" w:rsidRPr="00000000">
              <w:rPr>
                <w:b w:val="0"/>
                <w:i w:val="1"/>
                <w:sz w:val="24"/>
                <w:szCs w:val="24"/>
                <w:rtl w:val="0"/>
              </w:rPr>
              <w:t xml:space="preserve">Apology</w:t>
            </w:r>
          </w:p>
          <w:p w:rsidR="00000000" w:rsidDel="00000000" w:rsidP="00000000" w:rsidRDefault="00000000" w:rsidRPr="00000000">
            <w:pPr>
              <w:spacing w:after="0" w:before="0" w:line="240" w:lineRule="auto"/>
              <w:ind w:left="0" w:firstLine="0"/>
              <w:contextualSpacing w:val="0"/>
            </w:pPr>
            <w:r w:rsidDel="00000000" w:rsidR="00000000" w:rsidRPr="00000000">
              <w:rPr>
                <w:b w:val="1"/>
                <w:sz w:val="24"/>
                <w:szCs w:val="24"/>
                <w:rtl w:val="0"/>
              </w:rPr>
              <w:t xml:space="preserve">Fourth Assignment 11/21</w:t>
            </w:r>
          </w:p>
          <w:p w:rsidR="00000000" w:rsidDel="00000000" w:rsidP="00000000" w:rsidRDefault="00000000" w:rsidRPr="00000000">
            <w:pPr>
              <w:spacing w:after="0" w:before="0" w:line="240" w:lineRule="auto"/>
              <w:ind w:left="0" w:firstLine="0"/>
              <w:contextualSpacing w:val="0"/>
            </w:pPr>
            <w:r w:rsidDel="00000000" w:rsidR="00000000" w:rsidRPr="00000000">
              <w:rPr>
                <w:b w:val="1"/>
                <w:sz w:val="24"/>
                <w:szCs w:val="24"/>
                <w:rtl w:val="0"/>
              </w:rPr>
              <w:t xml:space="preserve">Second response paper due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13 Nov. 24 (Thanksgiving Break)</w:t>
            </w:r>
          </w:p>
        </w:tc>
        <w:tc>
          <w:tcPr/>
          <w:p w:rsidR="00000000" w:rsidDel="00000000" w:rsidP="00000000" w:rsidRDefault="00000000" w:rsidRPr="00000000">
            <w:pPr>
              <w:contextualSpacing w:val="0"/>
              <w:jc w:val="both"/>
            </w:pPr>
            <w:r w:rsidDel="00000000" w:rsidR="00000000" w:rsidRPr="00000000">
              <w:rPr>
                <w:sz w:val="24"/>
                <w:szCs w:val="24"/>
                <w:rtl w:val="0"/>
              </w:rPr>
              <w:t xml:space="preserve">Xenophon’s </w:t>
            </w:r>
            <w:r w:rsidDel="00000000" w:rsidR="00000000" w:rsidRPr="00000000">
              <w:rPr>
                <w:i w:val="1"/>
                <w:sz w:val="24"/>
                <w:szCs w:val="24"/>
                <w:rtl w:val="0"/>
              </w:rPr>
              <w:t xml:space="preserve">Apology</w:t>
            </w:r>
          </w:p>
          <w:p w:rsidR="00000000" w:rsidDel="00000000" w:rsidP="00000000" w:rsidRDefault="00000000" w:rsidRPr="00000000">
            <w:pPr>
              <w:contextualSpacing w:val="0"/>
              <w:jc w:val="both"/>
            </w:pPr>
            <w:r w:rsidDel="00000000" w:rsidR="00000000" w:rsidRPr="00000000">
              <w:rPr>
                <w:b w:val="1"/>
                <w:sz w:val="24"/>
                <w:szCs w:val="24"/>
                <w:rtl w:val="0"/>
              </w:rPr>
              <w:t xml:space="preserve">Workshop Monday 11/24</w:t>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14 Dec. 1-3</w:t>
            </w:r>
          </w:p>
        </w:tc>
        <w:tc>
          <w:tcPr/>
          <w:p w:rsidR="00000000" w:rsidDel="00000000" w:rsidP="00000000" w:rsidRDefault="00000000" w:rsidRPr="00000000">
            <w:pPr>
              <w:contextualSpacing w:val="0"/>
              <w:jc w:val="both"/>
            </w:pPr>
            <w:r w:rsidDel="00000000" w:rsidR="00000000" w:rsidRPr="00000000">
              <w:rPr>
                <w:sz w:val="24"/>
                <w:szCs w:val="24"/>
                <w:rtl w:val="0"/>
              </w:rPr>
              <w:t xml:space="preserve">Plutarch, </w:t>
            </w:r>
            <w:r w:rsidDel="00000000" w:rsidR="00000000" w:rsidRPr="00000000">
              <w:rPr>
                <w:i w:val="1"/>
                <w:sz w:val="24"/>
                <w:szCs w:val="24"/>
                <w:rtl w:val="0"/>
              </w:rPr>
              <w:t xml:space="preserve">On the Daimon of Socrates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Edit Inscriptions in Class</w:t>
            </w:r>
          </w:p>
        </w:tc>
      </w:tr>
      <w:tr>
        <w:tc>
          <w:tcPr/>
          <w:p w:rsidR="00000000" w:rsidDel="00000000" w:rsidP="00000000" w:rsidRDefault="00000000" w:rsidRPr="00000000">
            <w:pPr>
              <w:contextualSpacing w:val="0"/>
              <w:jc w:val="both"/>
            </w:pPr>
            <w:r w:rsidDel="00000000" w:rsidR="00000000" w:rsidRPr="00000000">
              <w:rPr>
                <w:b w:val="1"/>
                <w:sz w:val="24"/>
                <w:szCs w:val="24"/>
                <w:rtl w:val="0"/>
              </w:rPr>
              <w:t xml:space="preserve">Week 15 Dec 8</w:t>
            </w:r>
          </w:p>
        </w:tc>
        <w:tc>
          <w:tcPr/>
          <w:p w:rsidR="00000000" w:rsidDel="00000000" w:rsidP="00000000" w:rsidRDefault="00000000" w:rsidRPr="00000000">
            <w:pPr>
              <w:contextualSpacing w:val="0"/>
              <w:jc w:val="both"/>
            </w:pPr>
            <w:r w:rsidDel="00000000" w:rsidR="00000000" w:rsidRPr="00000000">
              <w:rPr>
                <w:sz w:val="24"/>
                <w:szCs w:val="24"/>
                <w:rtl w:val="0"/>
              </w:rPr>
              <w:t xml:space="preserve">Finish Inscriptions</w:t>
            </w:r>
          </w:p>
          <w:p w:rsidR="00000000" w:rsidDel="00000000" w:rsidP="00000000" w:rsidRDefault="00000000" w:rsidRPr="00000000">
            <w:pPr>
              <w:contextualSpacing w:val="0"/>
              <w:jc w:val="both"/>
            </w:pPr>
            <w:r w:rsidDel="00000000" w:rsidR="00000000" w:rsidRPr="00000000">
              <w:rPr>
                <w:sz w:val="24"/>
                <w:szCs w:val="24"/>
                <w:rtl w:val="0"/>
              </w:rPr>
              <w:t xml:space="preserve">Final submissions due for treebanks</w:t>
            </w:r>
          </w:p>
        </w:tc>
      </w:tr>
    </w:tbl>
    <w:p w:rsidR="00000000" w:rsidDel="00000000" w:rsidP="00000000" w:rsidRDefault="00000000" w:rsidRPr="00000000">
      <w:pPr>
        <w:contextualSpacing w:val="0"/>
      </w:pPr>
      <w:r w:rsidDel="00000000" w:rsidR="00000000" w:rsidRPr="00000000">
        <w:rPr>
          <w:sz w:val="24"/>
          <w:szCs w:val="24"/>
          <w:rtl w:val="0"/>
        </w:rPr>
        <w:t xml:space="preserve">***Exam 2***: During exam period</w:t>
      </w:r>
    </w:p>
    <w:p w:rsidR="00000000" w:rsidDel="00000000" w:rsidP="00000000" w:rsidRDefault="00000000" w:rsidRPr="00000000">
      <w:pPr>
        <w:contextualSpacing w:val="0"/>
      </w:pPr>
      <w:r w:rsidDel="00000000" w:rsidR="00000000" w:rsidRPr="00000000">
        <w:rPr>
          <w:sz w:val="24"/>
          <w:szCs w:val="24"/>
          <w:rtl w:val="0"/>
        </w:rPr>
        <w:t xml:space="preserve">***Third response paper due at final exam***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0" w:before="200" w:line="240" w:lineRule="auto"/>
    </w:pPr>
    <w:rPr>
      <w:rFonts w:ascii="Cambria" w:cs="Cambria" w:eastAsia="Cambria" w:hAnsi="Cambria"/>
      <w:b w:val="1"/>
      <w:i w:val="1"/>
      <w:color w:val="4f81bd"/>
      <w:sz w:val="20"/>
      <w:szCs w:val="20"/>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arie-Claire.Beaulieu@tufts.edu" TargetMode="External"/><Relationship Id="rId6" Type="http://schemas.openxmlformats.org/officeDocument/2006/relationships/hyperlink" Target="http://sites.tufts.edu/perseids/instructions/creating-a-new-treebank-annotation/" TargetMode="External"/><Relationship Id="rId7" Type="http://schemas.openxmlformats.org/officeDocument/2006/relationships/hyperlink" Target="http://www.perseus.tufts.edu" TargetMode="External"/></Relationships>
</file>