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center"/>
        <w:rPr>
          <w:rFonts w:cs="B Titr" w:hint="cs"/>
          <w:rtl/>
        </w:rPr>
      </w:pPr>
      <w:r w:rsidRPr="00BC7B7D">
        <w:rPr>
          <w:rFonts w:ascii="Tahoma" w:eastAsia="Tahoma" w:hAnsi="Tahoma" w:cs="B Titr"/>
          <w:b/>
          <w:color w:val="163A5F"/>
          <w:sz w:val="60"/>
          <w:szCs w:val="60"/>
          <w:rtl/>
        </w:rPr>
        <w:t>مدل عملیاتی ساخت نو</w:t>
      </w:r>
    </w:p>
    <w:p w14:paraId="50E4E99A" w14:textId="77777777" w:rsidR="00897BBD" w:rsidRPr="00BC7B7D" w:rsidRDefault="00897BBD" w:rsidP="00BC7B7D">
      <w:pPr>
        <w:pStyle w:val="Subtitle"/>
        <w:jc w:val="center"/>
        <w:rPr>
          <w:rFonts w:cs="B Titr"/>
        </w:rPr>
      </w:pPr>
      <w:r w:rsidRPr="00BC7B7D">
        <w:rPr>
          <w:rFonts w:ascii="Tahoma" w:eastAsia="Tahoma" w:hAnsi="Tahoma" w:cs="B Titr"/>
          <w:b/>
          <w:color w:val="2E74B5"/>
          <w:sz w:val="28"/>
          <w:szCs w:val="28"/>
          <w:rtl/>
        </w:rPr>
        <w:t>از مدیریت پروژه و زنجیره تأمین تا تأمین مالی، پرداخت و هوش وثیقه</w:t>
      </w:r>
    </w:p>
    <w:p w14:paraId="78E28B5D" w14:textId="77777777" w:rsidR="00897BBD" w:rsidRPr="00BC7B7D" w:rsidRDefault="00897BBD" w:rsidP="00BC7B7D">
      <w:pPr>
        <w:pBdr>
          <w:bottom w:val="single" w:sz="18" w:space="1" w:color="D97706"/>
        </w:pBdr>
        <w:spacing w:after="560"/>
        <w:jc w:val="center"/>
        <w:rPr>
          <w:rFonts w:cs="B Titr"/>
          <w:b/>
          <w:bCs/>
        </w:rPr>
      </w:pPr>
    </w:p>
    <w:p w14:paraId="260975E2" w14:textId="77777777" w:rsidR="00897BBD" w:rsidRPr="00BC7B7D" w:rsidRDefault="00897BBD" w:rsidP="00BC7B7D">
      <w:pPr>
        <w:spacing w:after="680"/>
        <w:jc w:val="center"/>
        <w:rPr>
          <w:rFonts w:cs="B Titr"/>
          <w:b/>
          <w:bCs/>
        </w:rPr>
      </w:pPr>
      <w:r w:rsidRPr="00BC7B7D">
        <w:rPr>
          <w:rFonts w:ascii="Tahoma" w:eastAsia="Tahoma" w:hAnsi="Tahoma" w:cs="B Titr"/>
          <w:b/>
          <w:bCs/>
          <w:color w:val="5B6470"/>
          <w:rtl/>
        </w:rPr>
        <w:t xml:space="preserve">چارچوب طراحی، پایلوت، کنترل و </w:t>
      </w:r>
      <w:proofErr w:type="spellStart"/>
      <w:r w:rsidRPr="00BC7B7D">
        <w:rPr>
          <w:rFonts w:ascii="Tahoma" w:eastAsia="Tahoma" w:hAnsi="Tahoma" w:cs="B Titr"/>
          <w:b/>
          <w:bCs/>
          <w:color w:val="5B6470"/>
          <w:rtl/>
        </w:rPr>
        <w:t>مقیاس‌پذیری</w:t>
      </w:r>
      <w:proofErr w:type="spellEnd"/>
      <w:r w:rsidRPr="00BC7B7D">
        <w:rPr>
          <w:rFonts w:ascii="Tahoma" w:eastAsia="Tahoma" w:hAnsi="Tahoma" w:cs="B Titr"/>
          <w:b/>
          <w:bCs/>
          <w:color w:val="5B6470"/>
          <w:rtl/>
        </w:rPr>
        <w:t xml:space="preserve"> اکوسیستم هوشمند </w:t>
      </w:r>
      <w:proofErr w:type="spellStart"/>
      <w:r w:rsidRPr="00BC7B7D">
        <w:rPr>
          <w:rFonts w:ascii="Tahoma" w:eastAsia="Tahoma" w:hAnsi="Tahoma" w:cs="B Titr"/>
          <w:b/>
          <w:bCs/>
          <w:color w:val="5B6470"/>
          <w:rtl/>
        </w:rPr>
        <w:t>ساخت‌وساز</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53FC25C2" w14:textId="77777777" w:rsidR="00897BBD" w:rsidRPr="00BC7B7D" w:rsidRDefault="00897BBD" w:rsidP="00BC7B7D">
            <w:pPr>
              <w:pStyle w:val="SakhtNoTableText"/>
              <w:keepNext/>
              <w:jc w:val="left"/>
              <w:rPr>
                <w:rFonts w:cs="B Nazanin"/>
              </w:rPr>
            </w:pPr>
            <w:r w:rsidRPr="00BC7B7D">
              <w:rPr>
                <w:rFonts w:cs="B Nazanin"/>
                <w:b/>
                <w:color w:val="FFFFFF"/>
                <w:szCs w:val="16"/>
                <w:rtl/>
              </w:rPr>
              <w:t>مشخصه</w:t>
            </w:r>
          </w:p>
        </w:tc>
        <w:tc>
          <w:tcPr>
            <w:tcW w:w="7560" w:type="dxa"/>
            <w:shd w:val="clear" w:color="auto" w:fill="163A5F"/>
            <w:tcMar>
              <w:top w:w="80" w:type="dxa"/>
              <w:left w:w="120" w:type="dxa"/>
              <w:bottom w:w="80" w:type="dxa"/>
              <w:right w:w="120" w:type="dxa"/>
            </w:tcMar>
            <w:vAlign w:val="center"/>
          </w:tcPr>
          <w:p w14:paraId="0B416855" w14:textId="77777777" w:rsidR="00897BBD" w:rsidRPr="00BC7B7D" w:rsidRDefault="00897BBD" w:rsidP="00BC7B7D">
            <w:pPr>
              <w:pStyle w:val="SakhtNoTableText"/>
              <w:keepNext/>
              <w:jc w:val="left"/>
              <w:rPr>
                <w:rFonts w:cs="B Nazanin"/>
              </w:rPr>
            </w:pPr>
            <w:r w:rsidRPr="00BC7B7D">
              <w:rPr>
                <w:rFonts w:cs="B Nazanin"/>
                <w:b/>
                <w:color w:val="FFFFFF"/>
                <w:szCs w:val="16"/>
                <w:rtl/>
              </w:rPr>
              <w:t>مقدار</w:t>
            </w:r>
          </w:p>
        </w:tc>
      </w:tr>
      <w:tr w:rsidR="00897BBD" w:rsidRPr="00BC7B7D" w14:paraId="5638C025" w14:textId="77777777" w:rsidTr="00E85CA1">
        <w:trPr>
          <w:cantSplit/>
          <w:jc w:val="center"/>
        </w:trPr>
        <w:tc>
          <w:tcPr>
            <w:tcW w:w="1800" w:type="dxa"/>
            <w:shd w:val="clear" w:color="auto" w:fill="E8EEF5"/>
          </w:tcPr>
          <w:p w14:paraId="74E96C65" w14:textId="77777777" w:rsidR="00897BBD" w:rsidRPr="00BC7B7D" w:rsidRDefault="00897BBD" w:rsidP="00BC7B7D">
            <w:pPr>
              <w:pStyle w:val="SakhtNoTableText"/>
              <w:jc w:val="left"/>
              <w:rPr>
                <w:rFonts w:cs="B Nazanin"/>
              </w:rPr>
            </w:pPr>
            <w:r w:rsidRPr="00BC7B7D">
              <w:rPr>
                <w:rFonts w:cs="B Nazanin"/>
                <w:b/>
                <w:szCs w:val="16"/>
                <w:rtl/>
              </w:rPr>
              <w:t>نسخه</w:t>
            </w:r>
          </w:p>
        </w:tc>
        <w:tc>
          <w:tcPr>
            <w:tcW w:w="7560" w:type="dxa"/>
          </w:tcPr>
          <w:p w14:paraId="39F063FD" w14:textId="77777777" w:rsidR="00897BBD" w:rsidRPr="00BC7B7D" w:rsidRDefault="00897BBD" w:rsidP="00BC7B7D">
            <w:pPr>
              <w:pStyle w:val="SakhtNoTableText"/>
              <w:jc w:val="left"/>
              <w:rPr>
                <w:rFonts w:cs="B Nazanin"/>
              </w:rPr>
            </w:pPr>
            <w:r w:rsidRPr="00BC7B7D">
              <w:rPr>
                <w:rFonts w:cs="B Nazanin"/>
                <w:szCs w:val="16"/>
                <w:rtl/>
              </w:rPr>
              <w:t>۱</w:t>
            </w:r>
            <w:r w:rsidRPr="00BC7B7D">
              <w:rPr>
                <w:rFonts w:ascii="Arial" w:hAnsi="Arial" w:cs="Arial" w:hint="cs"/>
                <w:szCs w:val="16"/>
                <w:rtl/>
              </w:rPr>
              <w:t>٫</w:t>
            </w:r>
            <w:r w:rsidRPr="00BC7B7D">
              <w:rPr>
                <w:rFonts w:cs="B Nazanin" w:hint="cs"/>
                <w:szCs w:val="16"/>
                <w:rtl/>
              </w:rPr>
              <w:t>۰</w:t>
            </w:r>
          </w:p>
        </w:tc>
      </w:tr>
      <w:tr w:rsidR="00897BBD" w:rsidRPr="00BC7B7D" w14:paraId="30E56FF3" w14:textId="77777777" w:rsidTr="00E85CA1">
        <w:trPr>
          <w:cantSplit/>
          <w:jc w:val="center"/>
        </w:trPr>
        <w:tc>
          <w:tcPr>
            <w:tcW w:w="1800" w:type="dxa"/>
            <w:shd w:val="clear" w:color="auto" w:fill="E8EEF5"/>
          </w:tcPr>
          <w:p w14:paraId="5A30201C" w14:textId="77777777" w:rsidR="00897BBD" w:rsidRPr="00BC7B7D" w:rsidRDefault="00897BBD" w:rsidP="00BC7B7D">
            <w:pPr>
              <w:pStyle w:val="SakhtNoTableText"/>
              <w:jc w:val="left"/>
              <w:rPr>
                <w:rFonts w:cs="B Nazanin"/>
              </w:rPr>
            </w:pPr>
            <w:r w:rsidRPr="00BC7B7D">
              <w:rPr>
                <w:rFonts w:cs="B Nazanin"/>
                <w:b/>
                <w:szCs w:val="16"/>
                <w:rtl/>
              </w:rPr>
              <w:t>وضعیت</w:t>
            </w:r>
          </w:p>
        </w:tc>
        <w:tc>
          <w:tcPr>
            <w:tcW w:w="7560" w:type="dxa"/>
          </w:tcPr>
          <w:p w14:paraId="034CB5C1" w14:textId="77777777" w:rsidR="00897BBD" w:rsidRPr="00BC7B7D" w:rsidRDefault="00897BBD" w:rsidP="00BC7B7D">
            <w:pPr>
              <w:pStyle w:val="SakhtNoTableText"/>
              <w:jc w:val="left"/>
              <w:rPr>
                <w:rFonts w:cs="B Nazanin"/>
              </w:rPr>
            </w:pPr>
            <w:r w:rsidRPr="00BC7B7D">
              <w:rPr>
                <w:rFonts w:cs="B Nazanin"/>
                <w:szCs w:val="16"/>
                <w:rtl/>
              </w:rPr>
              <w:t>پیش‌نویس برای طراحی و اعتبارسنجی - نه سند حقوقی/اعتباری نهایی</w:t>
            </w:r>
          </w:p>
        </w:tc>
      </w:tr>
      <w:tr w:rsidR="00897BBD" w:rsidRPr="00BC7B7D" w14:paraId="5621C87D" w14:textId="77777777" w:rsidTr="00E85CA1">
        <w:trPr>
          <w:cantSplit/>
          <w:jc w:val="center"/>
        </w:trPr>
        <w:tc>
          <w:tcPr>
            <w:tcW w:w="1800" w:type="dxa"/>
            <w:shd w:val="clear" w:color="auto" w:fill="E8EEF5"/>
          </w:tcPr>
          <w:p w14:paraId="6D049804" w14:textId="77777777" w:rsidR="00897BBD" w:rsidRPr="00BC7B7D" w:rsidRDefault="00897BBD" w:rsidP="00BC7B7D">
            <w:pPr>
              <w:pStyle w:val="SakhtNoTableText"/>
              <w:jc w:val="left"/>
              <w:rPr>
                <w:rFonts w:cs="B Nazanin"/>
              </w:rPr>
            </w:pPr>
            <w:r w:rsidRPr="00BC7B7D">
              <w:rPr>
                <w:rFonts w:cs="B Nazanin"/>
                <w:b/>
                <w:szCs w:val="16"/>
                <w:rtl/>
              </w:rPr>
              <w:t>تاریخ مبنا</w:t>
            </w:r>
          </w:p>
        </w:tc>
        <w:tc>
          <w:tcPr>
            <w:tcW w:w="7560" w:type="dxa"/>
          </w:tcPr>
          <w:p w14:paraId="6448C105" w14:textId="77777777" w:rsidR="00897BBD" w:rsidRPr="00BC7B7D" w:rsidRDefault="00897BBD" w:rsidP="00BC7B7D">
            <w:pPr>
              <w:pStyle w:val="SakhtNoTableText"/>
              <w:jc w:val="left"/>
              <w:rPr>
                <w:rFonts w:cs="B Nazanin"/>
              </w:rPr>
            </w:pPr>
            <w:r w:rsidRPr="00BC7B7D">
              <w:rPr>
                <w:rFonts w:cs="B Nazanin"/>
                <w:szCs w:val="16"/>
                <w:rtl/>
              </w:rPr>
              <w:t>شهریور ۱۴۰۵ / سپتامبر ۲۰۲۶</w:t>
            </w:r>
          </w:p>
        </w:tc>
      </w:tr>
      <w:tr w:rsidR="00897BBD" w:rsidRPr="00BC7B7D" w14:paraId="58F39D23" w14:textId="77777777" w:rsidTr="00E85CA1">
        <w:trPr>
          <w:cantSplit/>
          <w:jc w:val="center"/>
        </w:trPr>
        <w:tc>
          <w:tcPr>
            <w:tcW w:w="1800" w:type="dxa"/>
            <w:shd w:val="clear" w:color="auto" w:fill="E8EEF5"/>
          </w:tcPr>
          <w:p w14:paraId="69153DEC" w14:textId="77777777" w:rsidR="00897BBD" w:rsidRPr="00BC7B7D" w:rsidRDefault="00897BBD" w:rsidP="00BC7B7D">
            <w:pPr>
              <w:pStyle w:val="SakhtNoTableText"/>
              <w:jc w:val="left"/>
              <w:rPr>
                <w:rFonts w:cs="B Nazanin"/>
              </w:rPr>
            </w:pPr>
            <w:r w:rsidRPr="00BC7B7D">
              <w:rPr>
                <w:rFonts w:cs="B Nazanin"/>
                <w:b/>
                <w:szCs w:val="16"/>
                <w:rtl/>
              </w:rPr>
              <w:t>دامنه</w:t>
            </w:r>
          </w:p>
        </w:tc>
        <w:tc>
          <w:tcPr>
            <w:tcW w:w="7560" w:type="dxa"/>
          </w:tcPr>
          <w:p w14:paraId="6EF570C1" w14:textId="77777777" w:rsidR="00897BBD" w:rsidRPr="00BC7B7D" w:rsidRDefault="00897BBD" w:rsidP="00BC7B7D">
            <w:pPr>
              <w:pStyle w:val="SakhtNoTableText"/>
              <w:jc w:val="left"/>
              <w:rPr>
                <w:rFonts w:cs="B Nazanin"/>
              </w:rPr>
            </w:pPr>
            <w:r w:rsidRPr="00BC7B7D">
              <w:rPr>
                <w:rFonts w:cs="B Nazanin"/>
                <w:szCs w:val="16"/>
                <w:rtl/>
              </w:rPr>
              <w:t>۱۲ فصل عملیاتی + کتابخانه تفصیلی ابزارهای SCF + پیوست‌های کنترل</w:t>
            </w:r>
          </w:p>
        </w:tc>
      </w:tr>
      <w:tr w:rsidR="00897BBD" w:rsidRPr="00BC7B7D" w14:paraId="08A5D733" w14:textId="77777777" w:rsidTr="00E85CA1">
        <w:trPr>
          <w:cantSplit/>
          <w:jc w:val="center"/>
        </w:trPr>
        <w:tc>
          <w:tcPr>
            <w:tcW w:w="1800" w:type="dxa"/>
            <w:shd w:val="clear" w:color="auto" w:fill="E8EEF5"/>
          </w:tcPr>
          <w:p w14:paraId="14E03FD4" w14:textId="77777777" w:rsidR="00897BBD" w:rsidRPr="00BC7B7D" w:rsidRDefault="00897BBD" w:rsidP="00BC7B7D">
            <w:pPr>
              <w:pStyle w:val="SakhtNoTableText"/>
              <w:jc w:val="left"/>
              <w:rPr>
                <w:rFonts w:cs="B Nazanin"/>
              </w:rPr>
            </w:pPr>
            <w:r w:rsidRPr="00BC7B7D">
              <w:rPr>
                <w:rFonts w:cs="B Nazanin"/>
                <w:b/>
                <w:szCs w:val="16"/>
                <w:rtl/>
              </w:rPr>
              <w:t>مخاطبان</w:t>
            </w:r>
          </w:p>
        </w:tc>
        <w:tc>
          <w:tcPr>
            <w:tcW w:w="7560" w:type="dxa"/>
          </w:tcPr>
          <w:p w14:paraId="79FD6202" w14:textId="77777777" w:rsidR="00897BBD" w:rsidRPr="00BC7B7D" w:rsidRDefault="00897BBD" w:rsidP="00BC7B7D">
            <w:pPr>
              <w:pStyle w:val="SakhtNoTableText"/>
              <w:jc w:val="left"/>
              <w:rPr>
                <w:rFonts w:cs="B Nazanin"/>
              </w:rPr>
            </w:pPr>
            <w:r w:rsidRPr="00BC7B7D">
              <w:rPr>
                <w:rFonts w:cs="B Nazanin"/>
                <w:szCs w:val="16"/>
                <w:rtl/>
              </w:rPr>
              <w:t>هیئت راهبری، مدیران پروژه و تأمین، بانک‌ها، ریسک، مالی،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pPr>
      <w:r w:rsidRPr="00BC7B7D">
        <w:rPr>
          <w:rFonts w:ascii="Tahoma" w:eastAsia="Tahoma" w:hAnsi="Tahoma"/>
          <w:b/>
          <w:color w:val="9A6B00"/>
          <w:rtl/>
        </w:rPr>
        <w:t xml:space="preserve">بیانیه جایگاه: </w:t>
      </w:r>
      <w:r w:rsidRPr="00BC7B7D">
        <w:rPr>
          <w:rFonts w:ascii="Tahoma" w:eastAsia="Tahoma" w:hAnsi="Tahoma"/>
          <w:color w:val="111827"/>
          <w:rtl/>
        </w:rPr>
        <w:t xml:space="preserve">ساخت نو بانک یا </w:t>
      </w:r>
      <w:proofErr w:type="spellStart"/>
      <w:r w:rsidRPr="00BC7B7D">
        <w:rPr>
          <w:rFonts w:ascii="Tahoma" w:eastAsia="Tahoma" w:hAnsi="Tahoma"/>
          <w:color w:val="111827"/>
          <w:rtl/>
        </w:rPr>
        <w:t>وام‌دهنده</w:t>
      </w:r>
      <w:proofErr w:type="spellEnd"/>
      <w:r w:rsidRPr="00BC7B7D">
        <w:rPr>
          <w:rFonts w:ascii="Tahoma" w:eastAsia="Tahoma" w:hAnsi="Tahoma"/>
          <w:color w:val="111827"/>
          <w:rtl/>
        </w:rPr>
        <w:t xml:space="preserve"> نیست؛ </w:t>
      </w:r>
      <w:r w:rsidR="00CF0F24" w:rsidRPr="00BC7B7D">
        <w:rPr>
          <w:rFonts w:ascii="Tahoma" w:eastAsia="Tahoma" w:hAnsi="Tahoma"/>
          <w:color w:val="111827"/>
          <w:rtl/>
        </w:rPr>
        <w:t xml:space="preserve">لایه </w:t>
      </w:r>
      <w:proofErr w:type="spellStart"/>
      <w:r w:rsidR="00CF0F24" w:rsidRPr="00BC7B7D">
        <w:rPr>
          <w:rFonts w:ascii="Tahoma" w:eastAsia="Tahoma" w:hAnsi="Tahoma"/>
          <w:color w:val="111827"/>
          <w:rtl/>
        </w:rPr>
        <w:t>هماهنگ‌کننده</w:t>
      </w:r>
      <w:proofErr w:type="spellEnd"/>
      <w:r w:rsidR="00CF0F24" w:rsidRPr="00BC7B7D">
        <w:rPr>
          <w:rFonts w:ascii="Tahoma" w:eastAsia="Tahoma" w:hAnsi="Tahoma"/>
          <w:color w:val="111827"/>
          <w:rtl/>
        </w:rPr>
        <w:t xml:space="preserve"> عملیات</w:t>
      </w:r>
      <w:r w:rsidR="00CF0F24" w:rsidRPr="00BC7B7D">
        <w:t xml:space="preserve"> </w:t>
      </w:r>
      <w:r w:rsidR="00CF0F24" w:rsidRPr="00BC7B7D">
        <w:rPr>
          <w:rFonts w:ascii="Tahoma" w:eastAsia="Tahoma" w:hAnsi="Tahoma"/>
          <w:color w:val="111827"/>
        </w:rPr>
        <w:t>(Orchestration)</w:t>
      </w:r>
      <w:r w:rsidRPr="00BC7B7D">
        <w:rPr>
          <w:rFonts w:ascii="Tahoma" w:eastAsia="Tahoma" w:hAnsi="Tahoma"/>
          <w:color w:val="111827"/>
          <w:rtl/>
        </w:rPr>
        <w:t xml:space="preserve">عملیاتی، داده و کنترل است که تأمین مالی مجاز را به معامله واقعی، تحویل، کیفیت، پیشرفت و بازپرداخت پروژه متصل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w:t>
      </w:r>
    </w:p>
    <w:p w14:paraId="17669693" w14:textId="77777777" w:rsidR="00897BBD" w:rsidRPr="00BC7B7D" w:rsidRDefault="00897BBD" w:rsidP="00BC7B7D">
      <w:pPr>
        <w:pStyle w:val="SakhtNoSmall"/>
        <w:jc w:val="left"/>
        <w:rPr>
          <w:rFonts w:cs="B Nazanin"/>
        </w:rPr>
      </w:pPr>
      <w:r w:rsidRPr="00BC7B7D">
        <w:rPr>
          <w:rFonts w:cs="B Nazanin"/>
          <w:rtl/>
        </w:rPr>
        <w:t>محرمانگی: پیش‌نویس کاری - انتشار و اتکا پس از تصویب ذی‌صلاحان</w:t>
      </w:r>
    </w:p>
    <w:p w14:paraId="55AB4D8F" w14:textId="77777777" w:rsidR="00897BBD" w:rsidRPr="00BC7B7D" w:rsidRDefault="00897BBD" w:rsidP="00BC7B7D"/>
    <w:p w14:paraId="27CB3DB8" w14:textId="77777777" w:rsidR="00897BBD" w:rsidRPr="00BC7B7D" w:rsidRDefault="00897BBD" w:rsidP="00BC7B7D">
      <w:pPr>
        <w:pStyle w:val="Heading1"/>
        <w:rPr>
          <w:rFonts w:cs="B Nazanin"/>
        </w:rPr>
      </w:pPr>
      <w:r w:rsidRPr="00BC7B7D">
        <w:rPr>
          <w:rFonts w:ascii="Tahoma" w:eastAsia="Tahoma" w:hAnsi="Tahoma" w:cs="B Nazanin"/>
          <w:rtl/>
        </w:rPr>
        <w:t xml:space="preserve">راهنمای استفاده از </w:t>
      </w:r>
      <w:proofErr w:type="spellStart"/>
      <w:r w:rsidRPr="00BC7B7D">
        <w:rPr>
          <w:rFonts w:ascii="Tahoma" w:eastAsia="Tahoma" w:hAnsi="Tahoma" w:cs="B Nazanin"/>
          <w:rtl/>
        </w:rPr>
        <w:t>هندبوک</w:t>
      </w:r>
      <w:proofErr w:type="spellEnd"/>
    </w:p>
    <w:p w14:paraId="3B0B7C5C" w14:textId="77777777" w:rsidR="00897BBD" w:rsidRPr="00BC7B7D" w:rsidRDefault="00897BBD" w:rsidP="00BC7B7D">
      <w:r w:rsidRPr="00BC7B7D">
        <w:rPr>
          <w:rFonts w:ascii="Tahoma" w:eastAsia="Tahoma" w:hAnsi="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rtl/>
        </w:rPr>
        <w:t>می‌کند</w:t>
      </w:r>
      <w:proofErr w:type="spellEnd"/>
      <w:r w:rsidRPr="00BC7B7D">
        <w:rPr>
          <w:rFonts w:ascii="Tahoma" w:eastAsia="Tahoma" w:hAnsi="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Fact</w:t>
      </w:r>
      <w:proofErr w:type="spellEnd"/>
      <w:r w:rsidRPr="00BC7B7D">
        <w:rPr>
          <w:rFonts w:ascii="Tahoma" w:eastAsia="Tahoma" w:hAnsi="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Design</w:t>
      </w:r>
      <w:proofErr w:type="spellEnd"/>
      <w:r w:rsidRPr="00BC7B7D">
        <w:rPr>
          <w:rFonts w:ascii="Tahoma" w:eastAsia="Tahoma" w:hAnsi="Tahoma"/>
          <w:rtl/>
        </w:rPr>
        <w:t xml:space="preserve"> </w:t>
      </w:r>
      <w:proofErr w:type="spellStart"/>
      <w:r w:rsidRPr="00BC7B7D">
        <w:rPr>
          <w:rFonts w:ascii="Tahoma" w:eastAsia="Tahoma" w:hAnsi="Tahoma"/>
          <w:rtl/>
        </w:rPr>
        <w:t>Decision</w:t>
      </w:r>
      <w:proofErr w:type="spellEnd"/>
      <w:r w:rsidRPr="00BC7B7D">
        <w:rPr>
          <w:rFonts w:ascii="Tahoma" w:eastAsia="Tahoma" w:hAnsi="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Validation</w:t>
      </w:r>
      <w:proofErr w:type="spellEnd"/>
      <w:r w:rsidRPr="00BC7B7D">
        <w:rPr>
          <w:rFonts w:ascii="Tahoma" w:eastAsia="Tahoma" w:hAnsi="Tahoma"/>
          <w:rtl/>
        </w:rPr>
        <w:t xml:space="preserve"> </w:t>
      </w:r>
      <w:proofErr w:type="spellStart"/>
      <w:r w:rsidRPr="00BC7B7D">
        <w:rPr>
          <w:rFonts w:ascii="Tahoma" w:eastAsia="Tahoma" w:hAnsi="Tahoma"/>
          <w:rtl/>
        </w:rPr>
        <w:t>Gate</w:t>
      </w:r>
      <w:proofErr w:type="spellEnd"/>
      <w:r w:rsidRPr="00BC7B7D">
        <w:rPr>
          <w:rFonts w:ascii="Tahoma" w:eastAsia="Tahoma" w:hAnsi="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Pilot</w:t>
      </w:r>
      <w:proofErr w:type="spellEnd"/>
      <w:r w:rsidRPr="00BC7B7D">
        <w:rPr>
          <w:rFonts w:ascii="Tahoma" w:eastAsia="Tahoma" w:hAnsi="Tahoma"/>
          <w:rtl/>
        </w:rPr>
        <w:t xml:space="preserve"> </w:t>
      </w:r>
      <w:proofErr w:type="spellStart"/>
      <w:r w:rsidRPr="00BC7B7D">
        <w:rPr>
          <w:rFonts w:ascii="Tahoma" w:eastAsia="Tahoma" w:hAnsi="Tahoma"/>
          <w:rtl/>
        </w:rPr>
        <w:t>Criterion</w:t>
      </w:r>
      <w:proofErr w:type="spellEnd"/>
      <w:r w:rsidRPr="00BC7B7D">
        <w:rPr>
          <w:rFonts w:ascii="Tahoma" w:eastAsia="Tahoma" w:hAnsi="Tahoma"/>
          <w:rtl/>
        </w:rPr>
        <w:t xml:space="preserve">: </w:t>
      </w:r>
      <w:proofErr w:type="spellStart"/>
      <w:r w:rsidRPr="00BC7B7D">
        <w:rPr>
          <w:rFonts w:ascii="Tahoma" w:eastAsia="Tahoma" w:hAnsi="Tahoma"/>
          <w:rtl/>
        </w:rPr>
        <w:t>سنجه‌ای</w:t>
      </w:r>
      <w:proofErr w:type="spellEnd"/>
      <w:r w:rsidRPr="00BC7B7D">
        <w:rPr>
          <w:rFonts w:ascii="Tahoma" w:eastAsia="Tahoma" w:hAnsi="Tahoma"/>
          <w:rtl/>
        </w:rPr>
        <w:t xml:space="preserve"> که با اجرای محدود باید اثبات شود؛ </w:t>
      </w:r>
      <w:proofErr w:type="spellStart"/>
      <w:r w:rsidRPr="00BC7B7D">
        <w:rPr>
          <w:rFonts w:ascii="Tahoma" w:eastAsia="Tahoma" w:hAnsi="Tahoma"/>
          <w:rtl/>
        </w:rPr>
        <w:t>هدف‌های</w:t>
      </w:r>
      <w:proofErr w:type="spellEnd"/>
      <w:r w:rsidRPr="00BC7B7D">
        <w:rPr>
          <w:rFonts w:ascii="Tahoma" w:eastAsia="Tahoma" w:hAnsi="Tahoma"/>
          <w:rtl/>
        </w:rPr>
        <w:t xml:space="preserve"> عددی در </w:t>
      </w:r>
      <w:proofErr w:type="spellStart"/>
      <w:r w:rsidRPr="00BC7B7D">
        <w:rPr>
          <w:rFonts w:ascii="Tahoma" w:eastAsia="Tahoma" w:hAnsi="Tahoma"/>
          <w:rtl/>
        </w:rPr>
        <w:t>Pilot</w:t>
      </w:r>
      <w:proofErr w:type="spellEnd"/>
      <w:r w:rsidRPr="00BC7B7D">
        <w:rPr>
          <w:rFonts w:ascii="Tahoma" w:eastAsia="Tahoma" w:hAnsi="Tahoma"/>
          <w:rtl/>
        </w:rPr>
        <w:t xml:space="preserve"> </w:t>
      </w:r>
      <w:proofErr w:type="spellStart"/>
      <w:r w:rsidRPr="00BC7B7D">
        <w:rPr>
          <w:rFonts w:ascii="Tahoma" w:eastAsia="Tahoma" w:hAnsi="Tahoma"/>
          <w:rtl/>
        </w:rPr>
        <w:t>Charter</w:t>
      </w:r>
      <w:proofErr w:type="spellEnd"/>
      <w:r w:rsidRPr="00BC7B7D">
        <w:rPr>
          <w:rFonts w:ascii="Tahoma" w:eastAsia="Tahoma" w:hAnsi="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اصل خواندن: </w:t>
      </w:r>
      <w:r w:rsidRPr="00BC7B7D">
        <w:rPr>
          <w:rFonts w:ascii="Tahoma" w:eastAsia="Tahoma" w:hAnsi="Tahoma"/>
          <w:color w:val="111827"/>
          <w:rtl/>
        </w:rPr>
        <w:t xml:space="preserve">هر فصل را </w:t>
      </w:r>
      <w:proofErr w:type="spellStart"/>
      <w:r w:rsidRPr="00BC7B7D">
        <w:rPr>
          <w:rFonts w:ascii="Tahoma" w:eastAsia="Tahoma" w:hAnsi="Tahoma"/>
          <w:color w:val="111827"/>
          <w:rtl/>
        </w:rPr>
        <w:t>به‌صورت</w:t>
      </w:r>
      <w:proofErr w:type="spellEnd"/>
      <w:r w:rsidRPr="00BC7B7D">
        <w:rPr>
          <w:rFonts w:ascii="Tahoma" w:eastAsia="Tahoma" w:hAnsi="Tahoma"/>
          <w:color w:val="111827"/>
          <w:rtl/>
        </w:rPr>
        <w:t xml:space="preserve"> یک بسته کامل بخوانید: هدف و مرز </w:t>
      </w:r>
      <w:r w:rsidRPr="00BC7B7D">
        <w:rPr>
          <w:rFonts w:eastAsia="Tahoma" w:cs="Arial" w:hint="cs"/>
          <w:color w:val="111827"/>
          <w:rtl/>
        </w:rPr>
        <w:t>→</w:t>
      </w:r>
      <w:r w:rsidRPr="00BC7B7D">
        <w:rPr>
          <w:rFonts w:ascii="Tahoma" w:eastAsia="Tahoma" w:hAnsi="Tahoma"/>
          <w:color w:val="111827"/>
          <w:rtl/>
        </w:rPr>
        <w:t xml:space="preserve"> </w:t>
      </w:r>
      <w:proofErr w:type="spellStart"/>
      <w:r w:rsidRPr="00BC7B7D">
        <w:rPr>
          <w:rFonts w:ascii="Tahoma" w:eastAsia="Tahoma" w:hAnsi="Tahoma" w:hint="cs"/>
          <w:color w:val="111827"/>
          <w:rtl/>
        </w:rPr>
        <w:t>نقش‌ها</w:t>
      </w:r>
      <w:proofErr w:type="spellEnd"/>
      <w:r w:rsidRPr="00BC7B7D">
        <w:rPr>
          <w:rFonts w:ascii="Tahoma" w:eastAsia="Tahoma" w:hAnsi="Tahoma"/>
          <w:color w:val="111827"/>
          <w:rtl/>
        </w:rPr>
        <w:t xml:space="preserve"> </w:t>
      </w:r>
      <w:r w:rsidRPr="00BC7B7D">
        <w:rPr>
          <w:rFonts w:eastAsia="Tahoma" w:cs="Arial" w:hint="cs"/>
          <w:color w:val="111827"/>
          <w:rtl/>
        </w:rPr>
        <w:t>→</w:t>
      </w:r>
      <w:r w:rsidRPr="00BC7B7D">
        <w:rPr>
          <w:rFonts w:ascii="Tahoma" w:eastAsia="Tahoma" w:hAnsi="Tahoma"/>
          <w:color w:val="111827"/>
          <w:rtl/>
        </w:rPr>
        <w:t xml:space="preserve"> </w:t>
      </w:r>
      <w:r w:rsidRPr="00BC7B7D">
        <w:rPr>
          <w:rFonts w:ascii="Tahoma" w:eastAsia="Tahoma" w:hAnsi="Tahoma" w:hint="cs"/>
          <w:color w:val="111827"/>
          <w:rtl/>
        </w:rPr>
        <w:t>ورودی</w:t>
      </w:r>
      <w:r w:rsidRPr="00BC7B7D">
        <w:rPr>
          <w:rFonts w:ascii="Tahoma" w:eastAsia="Tahoma" w:hAnsi="Tahoma"/>
          <w:color w:val="111827"/>
          <w:rtl/>
        </w:rPr>
        <w:t>/</w:t>
      </w:r>
      <w:r w:rsidRPr="00BC7B7D">
        <w:rPr>
          <w:rFonts w:ascii="Tahoma" w:eastAsia="Tahoma" w:hAnsi="Tahoma" w:hint="cs"/>
          <w:color w:val="111827"/>
          <w:rtl/>
        </w:rPr>
        <w:t>خروجی</w:t>
      </w:r>
      <w:r w:rsidRPr="00BC7B7D">
        <w:rPr>
          <w:rFonts w:ascii="Tahoma" w:eastAsia="Tahoma" w:hAnsi="Tahoma"/>
          <w:color w:val="111827"/>
          <w:rtl/>
        </w:rPr>
        <w:t xml:space="preserve"> </w:t>
      </w:r>
      <w:r w:rsidRPr="00BC7B7D">
        <w:rPr>
          <w:rFonts w:eastAsia="Tahoma" w:cs="Arial" w:hint="cs"/>
          <w:color w:val="111827"/>
          <w:rtl/>
        </w:rPr>
        <w:t>→</w:t>
      </w:r>
      <w:r w:rsidRPr="00BC7B7D">
        <w:rPr>
          <w:rFonts w:ascii="Tahoma" w:eastAsia="Tahoma" w:hAnsi="Tahoma"/>
          <w:color w:val="111827"/>
          <w:rtl/>
        </w:rPr>
        <w:t xml:space="preserve"> </w:t>
      </w:r>
      <w:proofErr w:type="spellStart"/>
      <w:r w:rsidRPr="00BC7B7D">
        <w:rPr>
          <w:rFonts w:ascii="Tahoma" w:eastAsia="Tahoma" w:hAnsi="Tahoma" w:hint="cs"/>
          <w:color w:val="111827"/>
          <w:rtl/>
        </w:rPr>
        <w:t>گردش‌کار</w:t>
      </w:r>
      <w:proofErr w:type="spellEnd"/>
      <w:r w:rsidRPr="00BC7B7D">
        <w:rPr>
          <w:rFonts w:ascii="Tahoma" w:eastAsia="Tahoma" w:hAnsi="Tahoma"/>
          <w:color w:val="111827"/>
          <w:rtl/>
        </w:rPr>
        <w:t xml:space="preserve"> </w:t>
      </w:r>
      <w:r w:rsidRPr="00BC7B7D">
        <w:rPr>
          <w:rFonts w:eastAsia="Tahoma" w:cs="Arial" w:hint="cs"/>
          <w:color w:val="111827"/>
          <w:rtl/>
        </w:rPr>
        <w:t>→</w:t>
      </w:r>
      <w:r w:rsidRPr="00BC7B7D">
        <w:rPr>
          <w:rFonts w:ascii="Tahoma" w:eastAsia="Tahoma" w:hAnsi="Tahoma"/>
          <w:color w:val="111827"/>
          <w:rtl/>
        </w:rPr>
        <w:t xml:space="preserve"> </w:t>
      </w:r>
      <w:proofErr w:type="spellStart"/>
      <w:r w:rsidRPr="00BC7B7D">
        <w:rPr>
          <w:rFonts w:ascii="Tahoma" w:eastAsia="Tahoma" w:hAnsi="Tahoma" w:hint="cs"/>
          <w:color w:val="111827"/>
          <w:rtl/>
        </w:rPr>
        <w:t>گیت</w:t>
      </w:r>
      <w:proofErr w:type="spellEnd"/>
      <w:r w:rsidRPr="00BC7B7D">
        <w:rPr>
          <w:rFonts w:ascii="Tahoma" w:eastAsia="Tahoma" w:hAnsi="Tahoma"/>
          <w:color w:val="111827"/>
          <w:rtl/>
        </w:rPr>
        <w:t xml:space="preserve"> </w:t>
      </w:r>
      <w:r w:rsidRPr="00BC7B7D">
        <w:rPr>
          <w:rFonts w:eastAsia="Tahoma" w:cs="Arial" w:hint="cs"/>
          <w:color w:val="111827"/>
          <w:rtl/>
        </w:rPr>
        <w:t>→</w:t>
      </w:r>
      <w:r w:rsidRPr="00BC7B7D">
        <w:rPr>
          <w:rFonts w:ascii="Tahoma" w:eastAsia="Tahoma" w:hAnsi="Tahoma"/>
          <w:color w:val="111827"/>
          <w:rtl/>
        </w:rPr>
        <w:t xml:space="preserve"> </w:t>
      </w:r>
      <w:r w:rsidRPr="00BC7B7D">
        <w:rPr>
          <w:rFonts w:ascii="Tahoma" w:eastAsia="Tahoma" w:hAnsi="Tahoma" w:hint="cs"/>
          <w:color w:val="111827"/>
          <w:rtl/>
        </w:rPr>
        <w:t>استثنا</w:t>
      </w:r>
      <w:r w:rsidRPr="00BC7B7D">
        <w:rPr>
          <w:rFonts w:ascii="Tahoma" w:eastAsia="Tahoma" w:hAnsi="Tahoma"/>
          <w:color w:val="111827"/>
          <w:rtl/>
        </w:rPr>
        <w:t xml:space="preserve"> </w:t>
      </w:r>
      <w:r w:rsidRPr="00BC7B7D">
        <w:rPr>
          <w:rFonts w:eastAsia="Tahoma" w:cs="Arial" w:hint="cs"/>
          <w:color w:val="111827"/>
          <w:rtl/>
        </w:rPr>
        <w:t>→</w:t>
      </w:r>
      <w:r w:rsidRPr="00BC7B7D">
        <w:rPr>
          <w:rFonts w:ascii="Tahoma" w:eastAsia="Tahoma" w:hAnsi="Tahoma"/>
          <w:color w:val="111827"/>
          <w:rtl/>
        </w:rPr>
        <w:t xml:space="preserve"> KPI </w:t>
      </w:r>
      <w:r w:rsidRPr="00BC7B7D">
        <w:rPr>
          <w:rFonts w:eastAsia="Tahoma" w:cs="Arial" w:hint="cs"/>
          <w:color w:val="111827"/>
          <w:rtl/>
        </w:rPr>
        <w:t>→</w:t>
      </w:r>
      <w:r w:rsidRPr="00BC7B7D">
        <w:rPr>
          <w:rFonts w:ascii="Tahoma" w:eastAsia="Tahoma" w:hAnsi="Tahoma"/>
          <w:color w:val="111827"/>
          <w:rtl/>
        </w:rPr>
        <w:t xml:space="preserve"> </w:t>
      </w:r>
      <w:r w:rsidRPr="00BC7B7D">
        <w:rPr>
          <w:rFonts w:ascii="Tahoma" w:eastAsia="Tahoma" w:hAnsi="Tahoma" w:hint="cs"/>
          <w:color w:val="111827"/>
          <w:rtl/>
        </w:rPr>
        <w:t>مصنوعات</w:t>
      </w:r>
      <w:r w:rsidRPr="00BC7B7D">
        <w:rPr>
          <w:rFonts w:ascii="Tahoma" w:eastAsia="Tahoma" w:hAnsi="Tahoma"/>
          <w:color w:val="111827"/>
          <w:rtl/>
        </w:rPr>
        <w:t xml:space="preserve">. </w:t>
      </w:r>
      <w:r w:rsidRPr="00BC7B7D">
        <w:rPr>
          <w:rFonts w:ascii="Tahoma" w:eastAsia="Tahoma" w:hAnsi="Tahoma" w:hint="cs"/>
          <w:color w:val="111827"/>
          <w:rtl/>
        </w:rPr>
        <w:t>حذف</w:t>
      </w:r>
      <w:r w:rsidRPr="00BC7B7D">
        <w:rPr>
          <w:rFonts w:ascii="Tahoma" w:eastAsia="Tahoma" w:hAnsi="Tahoma"/>
          <w:color w:val="111827"/>
          <w:rtl/>
        </w:rPr>
        <w:t xml:space="preserve"> </w:t>
      </w:r>
      <w:r w:rsidRPr="00BC7B7D">
        <w:rPr>
          <w:rFonts w:ascii="Tahoma" w:eastAsia="Tahoma" w:hAnsi="Tahoma" w:hint="cs"/>
          <w:color w:val="111827"/>
          <w:rtl/>
        </w:rPr>
        <w:t>هر</w:t>
      </w:r>
      <w:r w:rsidRPr="00BC7B7D">
        <w:rPr>
          <w:rFonts w:ascii="Tahoma" w:eastAsia="Tahoma" w:hAnsi="Tahoma"/>
          <w:color w:val="111827"/>
          <w:rtl/>
        </w:rPr>
        <w:t xml:space="preserve"> </w:t>
      </w:r>
      <w:r w:rsidRPr="00BC7B7D">
        <w:rPr>
          <w:rFonts w:ascii="Tahoma" w:eastAsia="Tahoma" w:hAnsi="Tahoma" w:hint="cs"/>
          <w:color w:val="111827"/>
          <w:rtl/>
        </w:rPr>
        <w:t>جزء،</w:t>
      </w:r>
      <w:r w:rsidRPr="00BC7B7D">
        <w:rPr>
          <w:rFonts w:ascii="Tahoma" w:eastAsia="Tahoma" w:hAnsi="Tahoma"/>
          <w:color w:val="111827"/>
          <w:rtl/>
        </w:rPr>
        <w:t xml:space="preserve"> </w:t>
      </w:r>
      <w:r w:rsidRPr="00BC7B7D">
        <w:rPr>
          <w:rFonts w:ascii="Tahoma" w:eastAsia="Tahoma" w:hAnsi="Tahoma" w:hint="cs"/>
          <w:color w:val="111827"/>
          <w:rtl/>
        </w:rPr>
        <w:t>فرایند</w:t>
      </w:r>
      <w:r w:rsidRPr="00BC7B7D">
        <w:rPr>
          <w:rFonts w:ascii="Tahoma" w:eastAsia="Tahoma" w:hAnsi="Tahoma"/>
          <w:color w:val="111827"/>
          <w:rtl/>
        </w:rPr>
        <w:t xml:space="preserve"> </w:t>
      </w:r>
      <w:r w:rsidRPr="00BC7B7D">
        <w:rPr>
          <w:rFonts w:ascii="Tahoma" w:eastAsia="Tahoma" w:hAnsi="Tahoma" w:hint="cs"/>
          <w:color w:val="111827"/>
          <w:rtl/>
        </w:rPr>
        <w:t>را</w:t>
      </w:r>
      <w:r w:rsidRPr="00BC7B7D">
        <w:rPr>
          <w:rFonts w:ascii="Tahoma" w:eastAsia="Tahoma" w:hAnsi="Tahoma"/>
          <w:color w:val="111827"/>
          <w:rtl/>
        </w:rPr>
        <w:t xml:space="preserve"> </w:t>
      </w:r>
      <w:r w:rsidRPr="00BC7B7D">
        <w:rPr>
          <w:rFonts w:ascii="Tahoma" w:eastAsia="Tahoma" w:hAnsi="Tahoma" w:hint="cs"/>
          <w:color w:val="111827"/>
          <w:rtl/>
        </w:rPr>
        <w:t>به</w:t>
      </w:r>
      <w:r w:rsidRPr="00BC7B7D">
        <w:rPr>
          <w:rFonts w:ascii="Tahoma" w:eastAsia="Tahoma" w:hAnsi="Tahoma"/>
          <w:color w:val="111827"/>
          <w:rtl/>
        </w:rPr>
        <w:t xml:space="preserve"> </w:t>
      </w:r>
      <w:proofErr w:type="spellStart"/>
      <w:r w:rsidRPr="00BC7B7D">
        <w:rPr>
          <w:rFonts w:ascii="Tahoma" w:eastAsia="Tahoma" w:hAnsi="Tahoma" w:hint="cs"/>
          <w:color w:val="111827"/>
          <w:rtl/>
        </w:rPr>
        <w:t>فلوچارت</w:t>
      </w:r>
      <w:proofErr w:type="spellEnd"/>
      <w:r w:rsidRPr="00BC7B7D">
        <w:rPr>
          <w:rFonts w:ascii="Tahoma" w:eastAsia="Tahoma" w:hAnsi="Tahoma"/>
          <w:color w:val="111827"/>
          <w:rtl/>
        </w:rPr>
        <w:t xml:space="preserve"> </w:t>
      </w:r>
      <w:r w:rsidRPr="00BC7B7D">
        <w:rPr>
          <w:rFonts w:ascii="Tahoma" w:eastAsia="Tahoma" w:hAnsi="Tahoma" w:hint="cs"/>
          <w:color w:val="111827"/>
          <w:rtl/>
        </w:rPr>
        <w:t>ناقص</w:t>
      </w:r>
      <w:r w:rsidRPr="00BC7B7D">
        <w:rPr>
          <w:rFonts w:ascii="Tahoma" w:eastAsia="Tahoma" w:hAnsi="Tahoma"/>
          <w:color w:val="111827"/>
          <w:rtl/>
        </w:rPr>
        <w:t xml:space="preserve"> </w:t>
      </w:r>
      <w:r w:rsidRPr="00BC7B7D">
        <w:rPr>
          <w:rFonts w:ascii="Tahoma" w:eastAsia="Tahoma" w:hAnsi="Tahoma" w:hint="cs"/>
          <w:color w:val="111827"/>
          <w:rtl/>
        </w:rPr>
        <w:t>تبدیل</w:t>
      </w:r>
      <w:r w:rsidRPr="00BC7B7D">
        <w:rPr>
          <w:rFonts w:ascii="Tahoma" w:eastAsia="Tahoma" w:hAnsi="Tahoma"/>
          <w:color w:val="111827"/>
          <w:rtl/>
        </w:rPr>
        <w:t xml:space="preserve"> </w:t>
      </w:r>
      <w:proofErr w:type="spellStart"/>
      <w:r w:rsidRPr="00BC7B7D">
        <w:rPr>
          <w:rFonts w:ascii="Tahoma" w:eastAsia="Tahoma" w:hAnsi="Tahoma" w:hint="cs"/>
          <w:color w:val="111827"/>
          <w:rtl/>
        </w:rPr>
        <w:t>می‌کند</w:t>
      </w:r>
      <w:proofErr w:type="spellEnd"/>
      <w:r w:rsidRPr="00BC7B7D">
        <w:rPr>
          <w:rFonts w:ascii="Tahoma" w:eastAsia="Tahoma" w:hAnsi="Tahoma"/>
          <w:color w:val="111827"/>
          <w:rtl/>
        </w:rPr>
        <w:t>.</w:t>
      </w:r>
    </w:p>
    <w:p w14:paraId="10182222" w14:textId="77777777" w:rsidR="00897BBD" w:rsidRPr="00BC7B7D" w:rsidRDefault="00897BBD" w:rsidP="00BC7B7D">
      <w:pPr>
        <w:pStyle w:val="Heading2"/>
        <w:rPr>
          <w:rFonts w:cs="B Nazanin"/>
        </w:rPr>
      </w:pPr>
      <w:r w:rsidRPr="00BC7B7D">
        <w:rPr>
          <w:rFonts w:ascii="Tahoma" w:eastAsia="Tahoma" w:hAnsi="Tahoma" w:cs="B Nazanin"/>
          <w:rtl/>
        </w:rPr>
        <w:t>نقشه ۱۲ بخشی مدل عملیاتی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rPr>
        <w:tc>
          <w:tcPr>
            <w:tcW w:w="1500" w:type="dxa"/>
            <w:shd w:val="clear" w:color="auto" w:fill="163A5F"/>
            <w:tcMar>
              <w:top w:w="80" w:type="dxa"/>
              <w:left w:w="120" w:type="dxa"/>
              <w:bottom w:w="80" w:type="dxa"/>
              <w:right w:w="120" w:type="dxa"/>
            </w:tcMar>
            <w:vAlign w:val="center"/>
          </w:tcPr>
          <w:p w14:paraId="08E225C2" w14:textId="77777777" w:rsidR="00897BBD" w:rsidRPr="00BC7B7D" w:rsidRDefault="00897BBD" w:rsidP="00BC7B7D">
            <w:pPr>
              <w:pStyle w:val="SakhtNoTableText"/>
              <w:keepNext/>
              <w:jc w:val="left"/>
              <w:rPr>
                <w:rFonts w:cs="B Nazanin"/>
              </w:rPr>
            </w:pPr>
            <w:r w:rsidRPr="00BC7B7D">
              <w:rPr>
                <w:rFonts w:cs="B Nazanin"/>
                <w:b/>
                <w:color w:val="FFFFFF"/>
                <w:szCs w:val="16"/>
                <w:rtl/>
              </w:rPr>
              <w:t>بخش</w:t>
            </w:r>
          </w:p>
        </w:tc>
        <w:tc>
          <w:tcPr>
            <w:tcW w:w="4300" w:type="dxa"/>
            <w:shd w:val="clear" w:color="auto" w:fill="163A5F"/>
            <w:tcMar>
              <w:top w:w="80" w:type="dxa"/>
              <w:left w:w="120" w:type="dxa"/>
              <w:bottom w:w="80" w:type="dxa"/>
              <w:right w:w="120" w:type="dxa"/>
            </w:tcMar>
            <w:vAlign w:val="center"/>
          </w:tcPr>
          <w:p w14:paraId="66CF27D1" w14:textId="77777777" w:rsidR="00897BBD" w:rsidRPr="00BC7B7D" w:rsidRDefault="00897BBD" w:rsidP="00BC7B7D">
            <w:pPr>
              <w:pStyle w:val="SakhtNoTableText"/>
              <w:keepNext/>
              <w:jc w:val="left"/>
              <w:rPr>
                <w:rFonts w:cs="B Nazanin"/>
              </w:rPr>
            </w:pPr>
            <w:r w:rsidRPr="00BC7B7D">
              <w:rPr>
                <w:rFonts w:cs="B Nazanin"/>
                <w:b/>
                <w:color w:val="FFFFFF"/>
                <w:szCs w:val="16"/>
                <w:rtl/>
              </w:rPr>
              <w:t>پرسش مدیریتی</w:t>
            </w:r>
          </w:p>
        </w:tc>
        <w:tc>
          <w:tcPr>
            <w:tcW w:w="3560" w:type="dxa"/>
            <w:shd w:val="clear" w:color="auto" w:fill="163A5F"/>
            <w:tcMar>
              <w:top w:w="80" w:type="dxa"/>
              <w:left w:w="120" w:type="dxa"/>
              <w:bottom w:w="80" w:type="dxa"/>
              <w:right w:w="120" w:type="dxa"/>
            </w:tcMar>
            <w:vAlign w:val="center"/>
          </w:tcPr>
          <w:p w14:paraId="34375A70" w14:textId="77777777" w:rsidR="00897BBD" w:rsidRPr="00BC7B7D" w:rsidRDefault="00897BBD" w:rsidP="00BC7B7D">
            <w:pPr>
              <w:pStyle w:val="SakhtNoTableText"/>
              <w:keepNext/>
              <w:jc w:val="left"/>
              <w:rPr>
                <w:rFonts w:cs="B Nazanin"/>
              </w:rPr>
            </w:pPr>
            <w:r w:rsidRPr="00BC7B7D">
              <w:rPr>
                <w:rFonts w:cs="B Nazanin"/>
                <w:b/>
                <w:color w:val="FFFFFF"/>
                <w:szCs w:val="16"/>
                <w:rtl/>
              </w:rPr>
              <w:t>خروجی اصلی</w:t>
            </w:r>
          </w:p>
        </w:tc>
      </w:tr>
      <w:tr w:rsidR="00897BBD" w:rsidRPr="00BC7B7D" w14:paraId="711A06DF" w14:textId="77777777" w:rsidTr="00E85CA1">
        <w:trPr>
          <w:cantSplit/>
          <w:jc w:val="center"/>
        </w:trPr>
        <w:tc>
          <w:tcPr>
            <w:tcW w:w="1500" w:type="dxa"/>
            <w:shd w:val="clear" w:color="auto" w:fill="E8EEF5"/>
          </w:tcPr>
          <w:p w14:paraId="5C0CA568" w14:textId="77777777" w:rsidR="00897BBD" w:rsidRPr="00BC7B7D" w:rsidRDefault="00897BBD" w:rsidP="00BC7B7D">
            <w:pPr>
              <w:pStyle w:val="SakhtNoTableText"/>
              <w:jc w:val="left"/>
              <w:rPr>
                <w:rFonts w:cs="B Nazanin"/>
              </w:rPr>
            </w:pPr>
            <w:r w:rsidRPr="00BC7B7D">
              <w:rPr>
                <w:rFonts w:cs="B Nazanin"/>
                <w:b/>
                <w:szCs w:val="16"/>
                <w:rtl/>
              </w:rPr>
              <w:t>۱. منشور</w:t>
            </w:r>
          </w:p>
        </w:tc>
        <w:tc>
          <w:tcPr>
            <w:tcW w:w="4300" w:type="dxa"/>
          </w:tcPr>
          <w:p w14:paraId="6C32675D" w14:textId="77777777" w:rsidR="00897BBD" w:rsidRPr="00BC7B7D" w:rsidRDefault="00897BBD" w:rsidP="00BC7B7D">
            <w:pPr>
              <w:pStyle w:val="SakhtNoTableText"/>
              <w:jc w:val="left"/>
              <w:rPr>
                <w:rFonts w:cs="B Nazanin"/>
              </w:rPr>
            </w:pPr>
            <w:r w:rsidRPr="00BC7B7D">
              <w:rPr>
                <w:rFonts w:cs="B Nazanin"/>
                <w:szCs w:val="16"/>
                <w:rtl/>
              </w:rPr>
              <w:t>ساخت نو دقیقاً چیست و چه نیست؟</w:t>
            </w:r>
          </w:p>
        </w:tc>
        <w:tc>
          <w:tcPr>
            <w:tcW w:w="3560" w:type="dxa"/>
          </w:tcPr>
          <w:p w14:paraId="64B439CB" w14:textId="77777777" w:rsidR="00897BBD" w:rsidRPr="00BC7B7D" w:rsidRDefault="00897BBD" w:rsidP="00BC7B7D">
            <w:pPr>
              <w:pStyle w:val="SakhtNoTableText"/>
              <w:jc w:val="left"/>
              <w:rPr>
                <w:rFonts w:cs="B Nazanin"/>
              </w:rPr>
            </w:pPr>
            <w:r w:rsidRPr="00BC7B7D">
              <w:rPr>
                <w:rFonts w:cs="B Nazanin"/>
                <w:szCs w:val="16"/>
                <w:rtl/>
              </w:rPr>
              <w:t>ماموریت، دامنه، مشتری و مرز</w:t>
            </w:r>
          </w:p>
        </w:tc>
      </w:tr>
      <w:tr w:rsidR="00897BBD" w:rsidRPr="00BC7B7D" w14:paraId="33B30975" w14:textId="77777777" w:rsidTr="00E85CA1">
        <w:trPr>
          <w:cantSplit/>
          <w:jc w:val="center"/>
        </w:trPr>
        <w:tc>
          <w:tcPr>
            <w:tcW w:w="1500" w:type="dxa"/>
            <w:shd w:val="clear" w:color="auto" w:fill="E8EEF5"/>
          </w:tcPr>
          <w:p w14:paraId="0E8688F5" w14:textId="77777777" w:rsidR="00897BBD" w:rsidRPr="00BC7B7D" w:rsidRDefault="00897BBD" w:rsidP="00BC7B7D">
            <w:pPr>
              <w:pStyle w:val="SakhtNoTableText"/>
              <w:jc w:val="left"/>
              <w:rPr>
                <w:rFonts w:cs="B Nazanin"/>
              </w:rPr>
            </w:pPr>
            <w:r w:rsidRPr="00BC7B7D">
              <w:rPr>
                <w:rFonts w:cs="B Nazanin"/>
                <w:b/>
                <w:szCs w:val="16"/>
                <w:rtl/>
              </w:rPr>
              <w:t>۲. حاکمیت</w:t>
            </w:r>
          </w:p>
        </w:tc>
        <w:tc>
          <w:tcPr>
            <w:tcW w:w="4300" w:type="dxa"/>
          </w:tcPr>
          <w:p w14:paraId="5A40E0DD" w14:textId="77777777" w:rsidR="00897BBD" w:rsidRPr="00BC7B7D" w:rsidRDefault="00897BBD" w:rsidP="00BC7B7D">
            <w:pPr>
              <w:pStyle w:val="SakhtNoTableText"/>
              <w:jc w:val="left"/>
              <w:rPr>
                <w:rFonts w:cs="B Nazanin"/>
              </w:rPr>
            </w:pPr>
            <w:r w:rsidRPr="00BC7B7D">
              <w:rPr>
                <w:rFonts w:cs="B Nazanin"/>
                <w:szCs w:val="16"/>
                <w:rtl/>
              </w:rPr>
              <w:t>چه کسی تصمیم می‌گیرد و پاسخ‌گوست؟</w:t>
            </w:r>
          </w:p>
        </w:tc>
        <w:tc>
          <w:tcPr>
            <w:tcW w:w="3560" w:type="dxa"/>
          </w:tcPr>
          <w:p w14:paraId="05FF7187" w14:textId="77777777" w:rsidR="00897BBD" w:rsidRPr="00BC7B7D" w:rsidRDefault="00897BBD" w:rsidP="00BC7B7D">
            <w:pPr>
              <w:pStyle w:val="SakhtNoTableText"/>
              <w:jc w:val="left"/>
              <w:rPr>
                <w:rFonts w:cs="B Nazanin"/>
              </w:rPr>
            </w:pPr>
            <w:r w:rsidRPr="00BC7B7D">
              <w:rPr>
                <w:rFonts w:cs="B Nazanin"/>
                <w:szCs w:val="16"/>
                <w:rtl/>
              </w:rPr>
              <w:t>RACI، DoA، کمیته و Escalation</w:t>
            </w:r>
          </w:p>
        </w:tc>
      </w:tr>
      <w:tr w:rsidR="00897BBD" w:rsidRPr="00BC7B7D" w14:paraId="54A583DC" w14:textId="77777777" w:rsidTr="000A6DD8">
        <w:trPr>
          <w:cantSplit/>
          <w:trHeight w:val="261"/>
          <w:jc w:val="center"/>
        </w:trPr>
        <w:tc>
          <w:tcPr>
            <w:tcW w:w="1500" w:type="dxa"/>
            <w:shd w:val="clear" w:color="auto" w:fill="E8EEF5"/>
          </w:tcPr>
          <w:p w14:paraId="767E96EE" w14:textId="77777777" w:rsidR="00897BBD" w:rsidRPr="00BC7B7D" w:rsidRDefault="00897BBD" w:rsidP="00BC7B7D">
            <w:pPr>
              <w:pStyle w:val="SakhtNoTableText"/>
              <w:jc w:val="left"/>
              <w:rPr>
                <w:rFonts w:cs="B Nazanin"/>
              </w:rPr>
            </w:pPr>
            <w:r w:rsidRPr="00BC7B7D">
              <w:rPr>
                <w:rFonts w:cs="B Nazanin"/>
                <w:b/>
                <w:szCs w:val="16"/>
                <w:rtl/>
              </w:rPr>
              <w:t>۳. چرخه پروژه</w:t>
            </w:r>
          </w:p>
        </w:tc>
        <w:tc>
          <w:tcPr>
            <w:tcW w:w="4300" w:type="dxa"/>
          </w:tcPr>
          <w:p w14:paraId="717128F6" w14:textId="77777777" w:rsidR="00897BBD" w:rsidRPr="00BC7B7D" w:rsidRDefault="00897BBD" w:rsidP="00BC7B7D">
            <w:pPr>
              <w:pStyle w:val="SakhtNoTableText"/>
              <w:jc w:val="left"/>
              <w:rPr>
                <w:rFonts w:cs="B Nazanin"/>
              </w:rPr>
            </w:pPr>
            <w:r w:rsidRPr="00BC7B7D">
              <w:rPr>
                <w:rFonts w:cs="B Nazanin"/>
                <w:szCs w:val="16"/>
                <w:rtl/>
              </w:rPr>
              <w:t>پروژه چگونه از ایده تا بهره‌برداری عبور می‌کند؟</w:t>
            </w:r>
          </w:p>
        </w:tc>
        <w:tc>
          <w:tcPr>
            <w:tcW w:w="3560" w:type="dxa"/>
          </w:tcPr>
          <w:p w14:paraId="1D3D52FD" w14:textId="77777777" w:rsidR="00897BBD" w:rsidRPr="00BC7B7D" w:rsidRDefault="00897BBD" w:rsidP="00BC7B7D">
            <w:pPr>
              <w:pStyle w:val="SakhtNoTableText"/>
              <w:jc w:val="left"/>
              <w:rPr>
                <w:rFonts w:cs="B Nazanin"/>
              </w:rPr>
            </w:pPr>
            <w:r w:rsidRPr="00BC7B7D">
              <w:rPr>
                <w:rFonts w:cs="B Nazanin"/>
                <w:szCs w:val="16"/>
                <w:rtl/>
              </w:rPr>
              <w:t>Stage-Gate و Baseline</w:t>
            </w:r>
          </w:p>
        </w:tc>
      </w:tr>
      <w:tr w:rsidR="00897BBD" w:rsidRPr="00BC7B7D" w14:paraId="04991B9D" w14:textId="77777777" w:rsidTr="00E85CA1">
        <w:trPr>
          <w:cantSplit/>
          <w:jc w:val="center"/>
        </w:trPr>
        <w:tc>
          <w:tcPr>
            <w:tcW w:w="1500" w:type="dxa"/>
            <w:shd w:val="clear" w:color="auto" w:fill="E8EEF5"/>
          </w:tcPr>
          <w:p w14:paraId="6CC0617E" w14:textId="77777777" w:rsidR="00897BBD" w:rsidRPr="00BC7B7D" w:rsidRDefault="00897BBD" w:rsidP="00BC7B7D">
            <w:pPr>
              <w:pStyle w:val="SakhtNoTableText"/>
              <w:jc w:val="left"/>
              <w:rPr>
                <w:rFonts w:cs="B Nazanin"/>
              </w:rPr>
            </w:pPr>
            <w:r w:rsidRPr="00BC7B7D">
              <w:rPr>
                <w:rFonts w:cs="B Nazanin"/>
                <w:b/>
                <w:szCs w:val="16"/>
                <w:rtl/>
              </w:rPr>
              <w:t>۴. کالا</w:t>
            </w:r>
          </w:p>
        </w:tc>
        <w:tc>
          <w:tcPr>
            <w:tcW w:w="4300" w:type="dxa"/>
          </w:tcPr>
          <w:p w14:paraId="2B68FF0F" w14:textId="77777777" w:rsidR="00897BBD" w:rsidRPr="00BC7B7D" w:rsidRDefault="00897BBD" w:rsidP="00BC7B7D">
            <w:pPr>
              <w:pStyle w:val="SakhtNoTableText"/>
              <w:jc w:val="left"/>
              <w:rPr>
                <w:rFonts w:cs="B Nazanin"/>
              </w:rPr>
            </w:pPr>
            <w:r w:rsidRPr="00BC7B7D">
              <w:rPr>
                <w:rFonts w:cs="B Nazanin"/>
                <w:szCs w:val="16"/>
                <w:rtl/>
              </w:rPr>
              <w:t>کالا چگونه از نیاز تا مصرف کنترل می‌شود؟</w:t>
            </w:r>
          </w:p>
        </w:tc>
        <w:tc>
          <w:tcPr>
            <w:tcW w:w="3560" w:type="dxa"/>
          </w:tcPr>
          <w:p w14:paraId="760DA5A8" w14:textId="77777777" w:rsidR="00897BBD" w:rsidRPr="00BC7B7D" w:rsidRDefault="00897BBD" w:rsidP="00BC7B7D">
            <w:pPr>
              <w:pStyle w:val="SakhtNoTableText"/>
              <w:jc w:val="left"/>
              <w:rPr>
                <w:rFonts w:cs="B Nazanin"/>
              </w:rPr>
            </w:pPr>
            <w:r w:rsidRPr="00BC7B7D">
              <w:rPr>
                <w:rFonts w:cs="B Nazanin"/>
                <w:szCs w:val="16"/>
                <w:rtl/>
              </w:rPr>
              <w:t>Source-to-Consume</w:t>
            </w:r>
          </w:p>
        </w:tc>
      </w:tr>
      <w:tr w:rsidR="00897BBD" w:rsidRPr="00BC7B7D" w14:paraId="1A02BB45" w14:textId="77777777" w:rsidTr="00E85CA1">
        <w:trPr>
          <w:cantSplit/>
          <w:jc w:val="center"/>
        </w:trPr>
        <w:tc>
          <w:tcPr>
            <w:tcW w:w="1500" w:type="dxa"/>
            <w:shd w:val="clear" w:color="auto" w:fill="E8EEF5"/>
          </w:tcPr>
          <w:p w14:paraId="00C51A00" w14:textId="77777777" w:rsidR="00897BBD" w:rsidRPr="00BC7B7D" w:rsidRDefault="00897BBD" w:rsidP="00BC7B7D">
            <w:pPr>
              <w:pStyle w:val="SakhtNoTableText"/>
              <w:jc w:val="left"/>
              <w:rPr>
                <w:rFonts w:cs="B Nazanin"/>
              </w:rPr>
            </w:pPr>
            <w:r w:rsidRPr="00BC7B7D">
              <w:rPr>
                <w:rFonts w:cs="B Nazanin"/>
                <w:b/>
                <w:szCs w:val="16"/>
                <w:rtl/>
              </w:rPr>
              <w:t>۵. خدمات</w:t>
            </w:r>
          </w:p>
        </w:tc>
        <w:tc>
          <w:tcPr>
            <w:tcW w:w="4300" w:type="dxa"/>
          </w:tcPr>
          <w:p w14:paraId="24831BD0" w14:textId="77777777" w:rsidR="00897BBD" w:rsidRPr="00BC7B7D" w:rsidRDefault="00897BBD" w:rsidP="00BC7B7D">
            <w:pPr>
              <w:pStyle w:val="SakhtNoTableText"/>
              <w:jc w:val="left"/>
              <w:rPr>
                <w:rFonts w:cs="B Nazanin"/>
              </w:rPr>
            </w:pPr>
            <w:r w:rsidRPr="00BC7B7D">
              <w:rPr>
                <w:rFonts w:cs="B Nazanin"/>
                <w:szCs w:val="16"/>
                <w:rtl/>
              </w:rPr>
              <w:t>کار پیمانکار چگونه قابل پرداخت می‌شود؟</w:t>
            </w:r>
          </w:p>
        </w:tc>
        <w:tc>
          <w:tcPr>
            <w:tcW w:w="3560" w:type="dxa"/>
          </w:tcPr>
          <w:p w14:paraId="54CEBBAD" w14:textId="77777777" w:rsidR="00897BBD" w:rsidRPr="00BC7B7D" w:rsidRDefault="00897BBD" w:rsidP="00BC7B7D">
            <w:pPr>
              <w:pStyle w:val="SakhtNoTableText"/>
              <w:jc w:val="left"/>
              <w:rPr>
                <w:rFonts w:cs="B Nazanin"/>
              </w:rPr>
            </w:pPr>
            <w:r w:rsidRPr="00BC7B7D">
              <w:rPr>
                <w:rFonts w:cs="B Nazanin"/>
                <w:szCs w:val="16"/>
                <w:rtl/>
              </w:rPr>
              <w:t>Request-to-Certify</w:t>
            </w:r>
          </w:p>
        </w:tc>
      </w:tr>
      <w:tr w:rsidR="00897BBD" w:rsidRPr="00BC7B7D" w14:paraId="2DCFD825" w14:textId="77777777" w:rsidTr="00E85CA1">
        <w:trPr>
          <w:cantSplit/>
          <w:jc w:val="center"/>
        </w:trPr>
        <w:tc>
          <w:tcPr>
            <w:tcW w:w="1500" w:type="dxa"/>
            <w:shd w:val="clear" w:color="auto" w:fill="E8EEF5"/>
          </w:tcPr>
          <w:p w14:paraId="75D718EF" w14:textId="77777777" w:rsidR="00897BBD" w:rsidRPr="00BC7B7D" w:rsidRDefault="00897BBD" w:rsidP="00BC7B7D">
            <w:pPr>
              <w:pStyle w:val="SakhtNoTableText"/>
              <w:jc w:val="left"/>
              <w:rPr>
                <w:rFonts w:cs="B Nazanin"/>
              </w:rPr>
            </w:pPr>
            <w:r w:rsidRPr="00BC7B7D">
              <w:rPr>
                <w:rFonts w:cs="B Nazanin"/>
                <w:b/>
                <w:szCs w:val="16"/>
                <w:rtl/>
              </w:rPr>
              <w:t>۶. شواهد</w:t>
            </w:r>
          </w:p>
        </w:tc>
        <w:tc>
          <w:tcPr>
            <w:tcW w:w="4300" w:type="dxa"/>
          </w:tcPr>
          <w:p w14:paraId="57E484FB" w14:textId="77777777" w:rsidR="00897BBD" w:rsidRPr="00BC7B7D" w:rsidRDefault="00897BBD" w:rsidP="00BC7B7D">
            <w:pPr>
              <w:pStyle w:val="SakhtNoTableText"/>
              <w:jc w:val="left"/>
              <w:rPr>
                <w:rFonts w:cs="B Nazanin"/>
              </w:rPr>
            </w:pPr>
            <w:r w:rsidRPr="00BC7B7D">
              <w:rPr>
                <w:rFonts w:cs="B Nazanin"/>
                <w:szCs w:val="16"/>
                <w:rtl/>
              </w:rPr>
              <w:t>چه داده‌ای مبنای اعتماد و تصمیم است؟</w:t>
            </w:r>
          </w:p>
        </w:tc>
        <w:tc>
          <w:tcPr>
            <w:tcW w:w="3560" w:type="dxa"/>
          </w:tcPr>
          <w:p w14:paraId="74CE6A45" w14:textId="77777777" w:rsidR="00897BBD" w:rsidRPr="00BC7B7D" w:rsidRDefault="00897BBD" w:rsidP="00BC7B7D">
            <w:pPr>
              <w:pStyle w:val="SakhtNoTableText"/>
              <w:jc w:val="left"/>
              <w:rPr>
                <w:rFonts w:cs="B Nazanin"/>
              </w:rPr>
            </w:pPr>
            <w:r w:rsidRPr="00BC7B7D">
              <w:rPr>
                <w:rFonts w:cs="B Nazanin"/>
                <w:szCs w:val="16"/>
                <w:rtl/>
              </w:rPr>
              <w:t>Evidence Ledger/CDE</w:t>
            </w:r>
          </w:p>
        </w:tc>
      </w:tr>
      <w:tr w:rsidR="00897BBD" w:rsidRPr="00BC7B7D" w14:paraId="0722D480" w14:textId="77777777" w:rsidTr="00E85CA1">
        <w:trPr>
          <w:cantSplit/>
          <w:jc w:val="center"/>
        </w:trPr>
        <w:tc>
          <w:tcPr>
            <w:tcW w:w="1500" w:type="dxa"/>
            <w:shd w:val="clear" w:color="auto" w:fill="E8EEF5"/>
          </w:tcPr>
          <w:p w14:paraId="19A3DFAE" w14:textId="77777777" w:rsidR="00897BBD" w:rsidRPr="00BC7B7D" w:rsidRDefault="00897BBD" w:rsidP="00BC7B7D">
            <w:pPr>
              <w:pStyle w:val="SakhtNoTableText"/>
              <w:jc w:val="left"/>
              <w:rPr>
                <w:rFonts w:cs="B Nazanin"/>
              </w:rPr>
            </w:pPr>
            <w:r w:rsidRPr="00BC7B7D">
              <w:rPr>
                <w:rFonts w:cs="B Nazanin"/>
                <w:b/>
                <w:szCs w:val="16"/>
                <w:rtl/>
              </w:rPr>
              <w:t>۷. ریسک</w:t>
            </w:r>
          </w:p>
        </w:tc>
        <w:tc>
          <w:tcPr>
            <w:tcW w:w="4300" w:type="dxa"/>
          </w:tcPr>
          <w:p w14:paraId="3EC8E0B1" w14:textId="77777777" w:rsidR="00897BBD" w:rsidRPr="00BC7B7D" w:rsidRDefault="00897BBD" w:rsidP="00BC7B7D">
            <w:pPr>
              <w:pStyle w:val="SakhtNoTableText"/>
              <w:jc w:val="left"/>
              <w:rPr>
                <w:rFonts w:cs="B Nazanin"/>
              </w:rPr>
            </w:pPr>
            <w:r w:rsidRPr="00BC7B7D">
              <w:rPr>
                <w:rFonts w:cs="B Nazanin"/>
                <w:szCs w:val="16"/>
                <w:rtl/>
              </w:rPr>
              <w:t>چه کسی و تا چه سقفی واجد اعتبار است؟</w:t>
            </w:r>
          </w:p>
        </w:tc>
        <w:tc>
          <w:tcPr>
            <w:tcW w:w="3560" w:type="dxa"/>
          </w:tcPr>
          <w:p w14:paraId="3B60AEE8" w14:textId="77777777" w:rsidR="00897BBD" w:rsidRPr="00BC7B7D" w:rsidRDefault="00897BBD" w:rsidP="00BC7B7D">
            <w:pPr>
              <w:pStyle w:val="SakhtNoTableText"/>
              <w:jc w:val="left"/>
              <w:rPr>
                <w:rFonts w:cs="B Nazanin"/>
              </w:rPr>
            </w:pPr>
            <w:r w:rsidRPr="00BC7B7D">
              <w:rPr>
                <w:rFonts w:cs="B Nazanin"/>
                <w:szCs w:val="16"/>
                <w:rtl/>
              </w:rPr>
              <w:t>Grade، Limit، Watchlist</w:t>
            </w:r>
          </w:p>
        </w:tc>
      </w:tr>
      <w:tr w:rsidR="00897BBD" w:rsidRPr="00BC7B7D" w14:paraId="13A029DB" w14:textId="77777777" w:rsidTr="00E85CA1">
        <w:trPr>
          <w:cantSplit/>
          <w:jc w:val="center"/>
        </w:trPr>
        <w:tc>
          <w:tcPr>
            <w:tcW w:w="1500" w:type="dxa"/>
            <w:shd w:val="clear" w:color="auto" w:fill="E8EEF5"/>
          </w:tcPr>
          <w:p w14:paraId="5E3EDA49" w14:textId="77777777" w:rsidR="00897BBD" w:rsidRPr="00BC7B7D" w:rsidRDefault="00897BBD" w:rsidP="00BC7B7D">
            <w:pPr>
              <w:pStyle w:val="SakhtNoTableText"/>
              <w:jc w:val="left"/>
              <w:rPr>
                <w:rFonts w:cs="B Nazanin"/>
              </w:rPr>
            </w:pPr>
            <w:r w:rsidRPr="00BC7B7D">
              <w:rPr>
                <w:rFonts w:cs="B Nazanin"/>
                <w:b/>
                <w:szCs w:val="16"/>
                <w:rtl/>
              </w:rPr>
              <w:t>۸. SCF</w:t>
            </w:r>
          </w:p>
        </w:tc>
        <w:tc>
          <w:tcPr>
            <w:tcW w:w="4300" w:type="dxa"/>
          </w:tcPr>
          <w:p w14:paraId="2C490DAB" w14:textId="77777777" w:rsidR="00897BBD" w:rsidRPr="00BC7B7D" w:rsidRDefault="00897BBD" w:rsidP="00BC7B7D">
            <w:pPr>
              <w:pStyle w:val="SakhtNoTableText"/>
              <w:jc w:val="left"/>
              <w:rPr>
                <w:rFonts w:cs="B Nazanin"/>
              </w:rPr>
            </w:pPr>
            <w:r w:rsidRPr="00BC7B7D">
              <w:rPr>
                <w:rFonts w:cs="B Nazanin"/>
                <w:szCs w:val="16"/>
                <w:rtl/>
              </w:rPr>
              <w:t>کدام ابزار، در چه رویدادی و با چه ریسکی؟</w:t>
            </w:r>
          </w:p>
        </w:tc>
        <w:tc>
          <w:tcPr>
            <w:tcW w:w="3560" w:type="dxa"/>
          </w:tcPr>
          <w:p w14:paraId="099E2939" w14:textId="77777777" w:rsidR="00897BBD" w:rsidRPr="00BC7B7D" w:rsidRDefault="00897BBD" w:rsidP="00BC7B7D">
            <w:pPr>
              <w:pStyle w:val="SakhtNoTableText"/>
              <w:jc w:val="left"/>
              <w:rPr>
                <w:rFonts w:cs="B Nazanin"/>
              </w:rPr>
            </w:pPr>
            <w:r w:rsidRPr="00BC7B7D">
              <w:rPr>
                <w:rFonts w:cs="B Nazanin"/>
                <w:szCs w:val="16"/>
                <w:rtl/>
              </w:rPr>
              <w:t>Product Library و Finance Lifecycle</w:t>
            </w:r>
          </w:p>
        </w:tc>
      </w:tr>
      <w:tr w:rsidR="00897BBD" w:rsidRPr="00BC7B7D" w14:paraId="4783E7EA" w14:textId="77777777" w:rsidTr="00E85CA1">
        <w:trPr>
          <w:cantSplit/>
          <w:jc w:val="center"/>
        </w:trPr>
        <w:tc>
          <w:tcPr>
            <w:tcW w:w="1500" w:type="dxa"/>
            <w:shd w:val="clear" w:color="auto" w:fill="E8EEF5"/>
          </w:tcPr>
          <w:p w14:paraId="0272683D" w14:textId="77777777" w:rsidR="00897BBD" w:rsidRPr="00BC7B7D" w:rsidRDefault="00897BBD" w:rsidP="00BC7B7D">
            <w:pPr>
              <w:pStyle w:val="SakhtNoTableText"/>
              <w:jc w:val="left"/>
              <w:rPr>
                <w:rFonts w:cs="B Nazanin"/>
              </w:rPr>
            </w:pPr>
            <w:r w:rsidRPr="00BC7B7D">
              <w:rPr>
                <w:rFonts w:cs="B Nazanin"/>
                <w:b/>
                <w:szCs w:val="16"/>
                <w:rtl/>
              </w:rPr>
              <w:t>۹. پرداخت</w:t>
            </w:r>
          </w:p>
        </w:tc>
        <w:tc>
          <w:tcPr>
            <w:tcW w:w="4300" w:type="dxa"/>
          </w:tcPr>
          <w:p w14:paraId="7A15B00B" w14:textId="77777777" w:rsidR="00897BBD" w:rsidRPr="00BC7B7D" w:rsidRDefault="00897BBD" w:rsidP="00BC7B7D">
            <w:pPr>
              <w:pStyle w:val="SakhtNoTableText"/>
              <w:jc w:val="left"/>
              <w:rPr>
                <w:rFonts w:cs="B Nazanin"/>
              </w:rPr>
            </w:pPr>
            <w:r w:rsidRPr="00BC7B7D">
              <w:rPr>
                <w:rFonts w:cs="B Nazanin"/>
                <w:szCs w:val="16"/>
                <w:rtl/>
              </w:rPr>
              <w:t>وجه چگونه درست و در سررسید تسویه می‌شود؟</w:t>
            </w:r>
          </w:p>
        </w:tc>
        <w:tc>
          <w:tcPr>
            <w:tcW w:w="3560" w:type="dxa"/>
          </w:tcPr>
          <w:p w14:paraId="2D0F8591" w14:textId="77777777" w:rsidR="00897BBD" w:rsidRPr="00BC7B7D" w:rsidRDefault="00897BBD" w:rsidP="00BC7B7D">
            <w:pPr>
              <w:pStyle w:val="SakhtNoTableText"/>
              <w:jc w:val="left"/>
              <w:rPr>
                <w:rFonts w:cs="B Nazanin"/>
              </w:rPr>
            </w:pPr>
            <w:r w:rsidRPr="00BC7B7D">
              <w:rPr>
                <w:rFonts w:cs="B Nazanin"/>
                <w:szCs w:val="16"/>
                <w:rtl/>
              </w:rPr>
              <w:t>Payment Factory و Reconciliation</w:t>
            </w:r>
          </w:p>
        </w:tc>
      </w:tr>
      <w:tr w:rsidR="00897BBD" w:rsidRPr="00BC7B7D" w14:paraId="3AF5B746" w14:textId="77777777" w:rsidTr="00E85CA1">
        <w:trPr>
          <w:cantSplit/>
          <w:jc w:val="center"/>
        </w:trPr>
        <w:tc>
          <w:tcPr>
            <w:tcW w:w="1500" w:type="dxa"/>
            <w:shd w:val="clear" w:color="auto" w:fill="E8EEF5"/>
          </w:tcPr>
          <w:p w14:paraId="2A64C67D" w14:textId="77777777" w:rsidR="00897BBD" w:rsidRPr="00BC7B7D" w:rsidRDefault="00897BBD" w:rsidP="00BC7B7D">
            <w:pPr>
              <w:pStyle w:val="SakhtNoTableText"/>
              <w:jc w:val="left"/>
              <w:rPr>
                <w:rFonts w:cs="B Nazanin"/>
              </w:rPr>
            </w:pPr>
            <w:r w:rsidRPr="00BC7B7D">
              <w:rPr>
                <w:rFonts w:cs="B Nazanin"/>
                <w:b/>
                <w:szCs w:val="16"/>
                <w:rtl/>
              </w:rPr>
              <w:t>۱۰. وثیقه</w:t>
            </w:r>
          </w:p>
        </w:tc>
        <w:tc>
          <w:tcPr>
            <w:tcW w:w="4300" w:type="dxa"/>
          </w:tcPr>
          <w:p w14:paraId="771F7203" w14:textId="77777777" w:rsidR="00897BBD" w:rsidRPr="00BC7B7D" w:rsidRDefault="00897BBD" w:rsidP="00BC7B7D">
            <w:pPr>
              <w:pStyle w:val="SakhtNoTableText"/>
              <w:jc w:val="left"/>
              <w:rPr>
                <w:rFonts w:cs="B Nazanin"/>
              </w:rPr>
            </w:pPr>
            <w:r w:rsidRPr="00BC7B7D">
              <w:rPr>
                <w:rFonts w:cs="B Nazanin"/>
                <w:szCs w:val="16"/>
                <w:rtl/>
              </w:rPr>
              <w:t>کدام دارایی واقعاً ظرفیت پشتیبانی دارد؟</w:t>
            </w:r>
          </w:p>
        </w:tc>
        <w:tc>
          <w:tcPr>
            <w:tcW w:w="3560" w:type="dxa"/>
          </w:tcPr>
          <w:p w14:paraId="0C65DDAC" w14:textId="77777777" w:rsidR="00897BBD" w:rsidRPr="00BC7B7D" w:rsidRDefault="00897BBD" w:rsidP="00BC7B7D">
            <w:pPr>
              <w:pStyle w:val="SakhtNoTableText"/>
              <w:jc w:val="left"/>
              <w:rPr>
                <w:rFonts w:cs="B Nazanin"/>
              </w:rPr>
            </w:pPr>
            <w:r w:rsidRPr="00BC7B7D">
              <w:rPr>
                <w:rFonts w:cs="B Nazanin"/>
                <w:szCs w:val="16"/>
                <w:rtl/>
              </w:rPr>
              <w:t>Collateral Intelligence</w:t>
            </w:r>
          </w:p>
        </w:tc>
      </w:tr>
      <w:tr w:rsidR="00897BBD" w:rsidRPr="00BC7B7D" w14:paraId="042915D8" w14:textId="77777777" w:rsidTr="00E85CA1">
        <w:trPr>
          <w:cantSplit/>
          <w:jc w:val="center"/>
        </w:trPr>
        <w:tc>
          <w:tcPr>
            <w:tcW w:w="1500" w:type="dxa"/>
            <w:shd w:val="clear" w:color="auto" w:fill="E8EEF5"/>
          </w:tcPr>
          <w:p w14:paraId="7F84BD36" w14:textId="77777777" w:rsidR="00897BBD" w:rsidRPr="00BC7B7D" w:rsidRDefault="00897BBD" w:rsidP="00BC7B7D">
            <w:pPr>
              <w:pStyle w:val="SakhtNoTableText"/>
              <w:jc w:val="left"/>
              <w:rPr>
                <w:rFonts w:cs="B Nazanin"/>
              </w:rPr>
            </w:pPr>
            <w:r w:rsidRPr="00BC7B7D">
              <w:rPr>
                <w:rFonts w:cs="B Nazanin"/>
                <w:b/>
                <w:szCs w:val="16"/>
                <w:rtl/>
              </w:rPr>
              <w:t>۱۱. فناوری</w:t>
            </w:r>
          </w:p>
        </w:tc>
        <w:tc>
          <w:tcPr>
            <w:tcW w:w="4300" w:type="dxa"/>
          </w:tcPr>
          <w:p w14:paraId="225BB715" w14:textId="77777777" w:rsidR="00897BBD" w:rsidRPr="00BC7B7D" w:rsidRDefault="00897BBD" w:rsidP="00BC7B7D">
            <w:pPr>
              <w:pStyle w:val="SakhtNoTableText"/>
              <w:jc w:val="left"/>
              <w:rPr>
                <w:rFonts w:cs="B Nazanin"/>
              </w:rPr>
            </w:pPr>
            <w:r w:rsidRPr="00BC7B7D">
              <w:rPr>
                <w:rFonts w:cs="B Nazanin"/>
                <w:szCs w:val="16"/>
                <w:rtl/>
              </w:rPr>
              <w:t>سامانه‌ها چگونه امن و قابل اتکا متصل می‌شوند؟</w:t>
            </w:r>
          </w:p>
        </w:tc>
        <w:tc>
          <w:tcPr>
            <w:tcW w:w="3560" w:type="dxa"/>
          </w:tcPr>
          <w:p w14:paraId="338B5AD9" w14:textId="77777777" w:rsidR="00897BBD" w:rsidRPr="00BC7B7D" w:rsidRDefault="00897BBD" w:rsidP="00BC7B7D">
            <w:pPr>
              <w:pStyle w:val="SakhtNoTableText"/>
              <w:jc w:val="left"/>
              <w:rPr>
                <w:rFonts w:cs="B Nazanin"/>
              </w:rPr>
            </w:pPr>
            <w:r w:rsidRPr="00BC7B7D">
              <w:rPr>
                <w:rFonts w:cs="B Nazanin"/>
                <w:szCs w:val="16"/>
                <w:rtl/>
              </w:rPr>
              <w:t>Architecture/API/Security</w:t>
            </w:r>
          </w:p>
        </w:tc>
      </w:tr>
      <w:tr w:rsidR="00897BBD" w:rsidRPr="00BC7B7D" w14:paraId="606A2BA7" w14:textId="77777777" w:rsidTr="00E85CA1">
        <w:trPr>
          <w:cantSplit/>
          <w:jc w:val="center"/>
        </w:trPr>
        <w:tc>
          <w:tcPr>
            <w:tcW w:w="1500" w:type="dxa"/>
            <w:shd w:val="clear" w:color="auto" w:fill="E8EEF5"/>
          </w:tcPr>
          <w:p w14:paraId="3737BF3C" w14:textId="77777777" w:rsidR="00897BBD" w:rsidRPr="00BC7B7D" w:rsidRDefault="00897BBD" w:rsidP="00BC7B7D">
            <w:pPr>
              <w:pStyle w:val="SakhtNoTableText"/>
              <w:jc w:val="left"/>
              <w:rPr>
                <w:rFonts w:cs="B Nazanin"/>
              </w:rPr>
            </w:pPr>
            <w:r w:rsidRPr="00BC7B7D">
              <w:rPr>
                <w:rFonts w:cs="B Nazanin"/>
                <w:b/>
                <w:szCs w:val="16"/>
                <w:rtl/>
              </w:rPr>
              <w:t>۱۲. عملکرد</w:t>
            </w:r>
          </w:p>
        </w:tc>
        <w:tc>
          <w:tcPr>
            <w:tcW w:w="4300" w:type="dxa"/>
          </w:tcPr>
          <w:p w14:paraId="70B02A60" w14:textId="77777777" w:rsidR="00897BBD" w:rsidRPr="00BC7B7D" w:rsidRDefault="00897BBD" w:rsidP="00BC7B7D">
            <w:pPr>
              <w:pStyle w:val="SakhtNoTableText"/>
              <w:jc w:val="left"/>
              <w:rPr>
                <w:rFonts w:cs="B Nazanin"/>
              </w:rPr>
            </w:pPr>
            <w:r w:rsidRPr="00BC7B7D">
              <w:rPr>
                <w:rFonts w:cs="B Nazanin"/>
                <w:szCs w:val="16"/>
                <w:rtl/>
              </w:rPr>
              <w:t>مدل چگونه سودآور، کنترل‌شده و مقیاس‌پذیر می‌شود؟</w:t>
            </w:r>
          </w:p>
        </w:tc>
        <w:tc>
          <w:tcPr>
            <w:tcW w:w="3560" w:type="dxa"/>
          </w:tcPr>
          <w:p w14:paraId="31568CF4" w14:textId="77777777" w:rsidR="00897BBD" w:rsidRPr="00BC7B7D" w:rsidRDefault="00897BBD" w:rsidP="00BC7B7D">
            <w:pPr>
              <w:pStyle w:val="SakhtNoTableText"/>
              <w:jc w:val="left"/>
              <w:rPr>
                <w:rFonts w:cs="B Nazanin"/>
              </w:rPr>
            </w:pPr>
            <w:r w:rsidRPr="00BC7B7D">
              <w:rPr>
                <w:rFonts w:cs="B Nazanin"/>
                <w:szCs w:val="16"/>
                <w:rtl/>
              </w:rPr>
              <w:t>KPI/Unit Economics/Roadmap</w:t>
            </w:r>
          </w:p>
        </w:tc>
      </w:tr>
    </w:tbl>
    <w:p w14:paraId="64199CA7" w14:textId="77777777" w:rsidR="00897BBD" w:rsidRPr="00BC7B7D" w:rsidRDefault="00897BBD" w:rsidP="00BC7B7D">
      <w:pPr>
        <w:pStyle w:val="Heading2"/>
        <w:rPr>
          <w:rFonts w:cs="B Nazanin"/>
        </w:rPr>
      </w:pPr>
      <w:r w:rsidRPr="00BC7B7D">
        <w:rPr>
          <w:rFonts w:ascii="Tahoma" w:eastAsia="Tahoma" w:hAnsi="Tahoma" w:cs="B Nazanin"/>
          <w:rtl/>
        </w:rPr>
        <w:t>معماری یکپارچه در یک نگاه</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rPr>
        <w:tc>
          <w:tcPr>
            <w:tcW w:w="1700" w:type="dxa"/>
            <w:shd w:val="clear" w:color="auto" w:fill="6B4FA3"/>
            <w:tcMar>
              <w:top w:w="80" w:type="dxa"/>
              <w:left w:w="120" w:type="dxa"/>
              <w:bottom w:w="80" w:type="dxa"/>
              <w:right w:w="120" w:type="dxa"/>
            </w:tcMar>
            <w:vAlign w:val="center"/>
          </w:tcPr>
          <w:p w14:paraId="459B9D97" w14:textId="77777777" w:rsidR="00897BBD" w:rsidRPr="00BC7B7D" w:rsidRDefault="00897BBD" w:rsidP="00BC7B7D">
            <w:pPr>
              <w:pStyle w:val="SakhtNoTableText"/>
              <w:keepNext/>
              <w:jc w:val="left"/>
              <w:rPr>
                <w:rFonts w:cs="B Nazanin"/>
              </w:rPr>
            </w:pPr>
            <w:r w:rsidRPr="00BC7B7D">
              <w:rPr>
                <w:rFonts w:cs="B Nazanin"/>
                <w:b/>
                <w:color w:val="FFFFFF"/>
                <w:szCs w:val="16"/>
                <w:rtl/>
              </w:rPr>
              <w:t>لایه</w:t>
            </w:r>
          </w:p>
        </w:tc>
        <w:tc>
          <w:tcPr>
            <w:tcW w:w="4400" w:type="dxa"/>
            <w:shd w:val="clear" w:color="auto" w:fill="6B4FA3"/>
            <w:tcMar>
              <w:top w:w="80" w:type="dxa"/>
              <w:left w:w="120" w:type="dxa"/>
              <w:bottom w:w="80" w:type="dxa"/>
              <w:right w:w="120" w:type="dxa"/>
            </w:tcMar>
            <w:vAlign w:val="center"/>
          </w:tcPr>
          <w:p w14:paraId="7DF98B69" w14:textId="77777777" w:rsidR="00897BBD" w:rsidRPr="00BC7B7D" w:rsidRDefault="00897BBD" w:rsidP="00BC7B7D">
            <w:pPr>
              <w:pStyle w:val="SakhtNoTableText"/>
              <w:keepNext/>
              <w:jc w:val="left"/>
              <w:rPr>
                <w:rFonts w:cs="B Nazanin"/>
              </w:rPr>
            </w:pPr>
            <w:r w:rsidRPr="00BC7B7D">
              <w:rPr>
                <w:rFonts w:cs="B Nazanin"/>
                <w:b/>
                <w:color w:val="FFFFFF"/>
                <w:szCs w:val="16"/>
                <w:rtl/>
              </w:rPr>
              <w:t>کارکرد</w:t>
            </w:r>
          </w:p>
        </w:tc>
        <w:tc>
          <w:tcPr>
            <w:tcW w:w="3260" w:type="dxa"/>
            <w:shd w:val="clear" w:color="auto" w:fill="6B4FA3"/>
            <w:tcMar>
              <w:top w:w="80" w:type="dxa"/>
              <w:left w:w="120" w:type="dxa"/>
              <w:bottom w:w="80" w:type="dxa"/>
              <w:right w:w="120" w:type="dxa"/>
            </w:tcMar>
            <w:vAlign w:val="center"/>
          </w:tcPr>
          <w:p w14:paraId="69662803" w14:textId="77777777" w:rsidR="00897BBD" w:rsidRPr="00BC7B7D" w:rsidRDefault="00897BBD" w:rsidP="00BC7B7D">
            <w:pPr>
              <w:pStyle w:val="SakhtNoTableText"/>
              <w:keepNext/>
              <w:jc w:val="left"/>
              <w:rPr>
                <w:rFonts w:cs="B Nazanin"/>
              </w:rPr>
            </w:pPr>
            <w:r w:rsidRPr="00BC7B7D">
              <w:rPr>
                <w:rFonts w:cs="B Nazanin"/>
                <w:b/>
                <w:color w:val="FFFFFF"/>
                <w:szCs w:val="16"/>
                <w:rtl/>
              </w:rPr>
              <w:t>رویدادهای کلیدی</w:t>
            </w:r>
          </w:p>
        </w:tc>
      </w:tr>
      <w:tr w:rsidR="00897BBD" w:rsidRPr="00BC7B7D" w14:paraId="03A88BDB" w14:textId="77777777" w:rsidTr="00E85CA1">
        <w:trPr>
          <w:cantSplit/>
          <w:jc w:val="center"/>
        </w:trPr>
        <w:tc>
          <w:tcPr>
            <w:tcW w:w="1700" w:type="dxa"/>
            <w:shd w:val="clear" w:color="auto" w:fill="EEE9F8"/>
          </w:tcPr>
          <w:p w14:paraId="725D02D4" w14:textId="77777777" w:rsidR="00897BBD" w:rsidRPr="00BC7B7D" w:rsidRDefault="00897BBD" w:rsidP="00BC7B7D">
            <w:pPr>
              <w:pStyle w:val="SakhtNoTableText"/>
              <w:jc w:val="left"/>
              <w:rPr>
                <w:rFonts w:cs="B Nazanin"/>
              </w:rPr>
            </w:pPr>
            <w:r w:rsidRPr="00BC7B7D">
              <w:rPr>
                <w:rFonts w:cs="B Nazanin"/>
                <w:b/>
                <w:szCs w:val="16"/>
                <w:rtl/>
              </w:rPr>
              <w:t>حاکمیت</w:t>
            </w:r>
          </w:p>
        </w:tc>
        <w:tc>
          <w:tcPr>
            <w:tcW w:w="4400" w:type="dxa"/>
          </w:tcPr>
          <w:p w14:paraId="754281EA" w14:textId="77777777" w:rsidR="00897BBD" w:rsidRPr="00BC7B7D" w:rsidRDefault="00897BBD" w:rsidP="00BC7B7D">
            <w:pPr>
              <w:pStyle w:val="SakhtNoTableText"/>
              <w:jc w:val="left"/>
              <w:rPr>
                <w:rFonts w:cs="B Nazanin"/>
              </w:rPr>
            </w:pPr>
            <w:r w:rsidRPr="00BC7B7D">
              <w:rPr>
                <w:rFonts w:cs="B Nazanin"/>
                <w:szCs w:val="16"/>
                <w:rtl/>
              </w:rPr>
              <w:t>منشور، نقش، اختیار، سیاست، تصمیم</w:t>
            </w:r>
          </w:p>
        </w:tc>
        <w:tc>
          <w:tcPr>
            <w:tcW w:w="3260" w:type="dxa"/>
          </w:tcPr>
          <w:p w14:paraId="137ED470" w14:textId="77777777" w:rsidR="00897BBD" w:rsidRPr="00BC7B7D" w:rsidRDefault="00897BBD" w:rsidP="00BC7B7D">
            <w:pPr>
              <w:pStyle w:val="SakhtNoTableText"/>
              <w:jc w:val="left"/>
              <w:rPr>
                <w:rFonts w:cs="B Nazanin"/>
              </w:rPr>
            </w:pPr>
            <w:r w:rsidRPr="00BC7B7D">
              <w:rPr>
                <w:rFonts w:cs="B Nazanin"/>
                <w:szCs w:val="16"/>
                <w:rtl/>
              </w:rPr>
              <w:t>Approve/Hold/Escalate</w:t>
            </w:r>
          </w:p>
        </w:tc>
      </w:tr>
      <w:tr w:rsidR="00897BBD" w:rsidRPr="00BC7B7D" w14:paraId="7CBBF46B" w14:textId="77777777" w:rsidTr="00E85CA1">
        <w:trPr>
          <w:cantSplit/>
          <w:jc w:val="center"/>
        </w:trPr>
        <w:tc>
          <w:tcPr>
            <w:tcW w:w="1700" w:type="dxa"/>
            <w:shd w:val="clear" w:color="auto" w:fill="EEE9F8"/>
          </w:tcPr>
          <w:p w14:paraId="740A08C1" w14:textId="77777777" w:rsidR="00897BBD" w:rsidRPr="00BC7B7D" w:rsidRDefault="00897BBD" w:rsidP="00BC7B7D">
            <w:pPr>
              <w:pStyle w:val="SakhtNoTableText"/>
              <w:jc w:val="left"/>
              <w:rPr>
                <w:rFonts w:cs="B Nazanin"/>
              </w:rPr>
            </w:pPr>
            <w:r w:rsidRPr="00BC7B7D">
              <w:rPr>
                <w:rFonts w:cs="B Nazanin"/>
                <w:b/>
                <w:szCs w:val="16"/>
                <w:rtl/>
              </w:rPr>
              <w:t>عملیات پروژه</w:t>
            </w:r>
          </w:p>
        </w:tc>
        <w:tc>
          <w:tcPr>
            <w:tcW w:w="4400" w:type="dxa"/>
          </w:tcPr>
          <w:p w14:paraId="3FFEB6CB" w14:textId="77777777" w:rsidR="00897BBD" w:rsidRPr="00BC7B7D" w:rsidRDefault="00897BBD" w:rsidP="00BC7B7D">
            <w:pPr>
              <w:pStyle w:val="SakhtNoTableText"/>
              <w:jc w:val="left"/>
              <w:rPr>
                <w:rFonts w:cs="B Nazanin"/>
              </w:rPr>
            </w:pPr>
            <w:r w:rsidRPr="00BC7B7D">
              <w:rPr>
                <w:rFonts w:cs="B Nazanin"/>
                <w:szCs w:val="16"/>
                <w:rtl/>
              </w:rPr>
              <w:t>طراحی، تأمین، اجرا، کیفیت، تحویل</w:t>
            </w:r>
          </w:p>
        </w:tc>
        <w:tc>
          <w:tcPr>
            <w:tcW w:w="3260" w:type="dxa"/>
          </w:tcPr>
          <w:p w14:paraId="29B76C21" w14:textId="77777777" w:rsidR="00897BBD" w:rsidRPr="00BC7B7D" w:rsidRDefault="00897BBD" w:rsidP="00BC7B7D">
            <w:pPr>
              <w:pStyle w:val="SakhtNoTableText"/>
              <w:jc w:val="left"/>
              <w:rPr>
                <w:rFonts w:cs="B Nazanin"/>
              </w:rPr>
            </w:pPr>
            <w:r w:rsidRPr="00BC7B7D">
              <w:rPr>
                <w:rFonts w:cs="B Nazanin"/>
                <w:szCs w:val="16"/>
                <w:rtl/>
              </w:rPr>
              <w:t>Need/PO/Delivery/Progress</w:t>
            </w:r>
          </w:p>
        </w:tc>
      </w:tr>
      <w:tr w:rsidR="00897BBD" w:rsidRPr="00BC7B7D" w14:paraId="1B09841A" w14:textId="77777777" w:rsidTr="00E85CA1">
        <w:trPr>
          <w:cantSplit/>
          <w:jc w:val="center"/>
        </w:trPr>
        <w:tc>
          <w:tcPr>
            <w:tcW w:w="1700" w:type="dxa"/>
            <w:shd w:val="clear" w:color="auto" w:fill="EEE9F8"/>
          </w:tcPr>
          <w:p w14:paraId="519CA32F" w14:textId="77777777" w:rsidR="00897BBD" w:rsidRPr="00BC7B7D" w:rsidRDefault="00897BBD" w:rsidP="00BC7B7D">
            <w:pPr>
              <w:pStyle w:val="SakhtNoTableText"/>
              <w:jc w:val="left"/>
              <w:rPr>
                <w:rFonts w:cs="B Nazanin"/>
              </w:rPr>
            </w:pPr>
            <w:r w:rsidRPr="00BC7B7D">
              <w:rPr>
                <w:rFonts w:cs="B Nazanin"/>
                <w:b/>
                <w:szCs w:val="16"/>
                <w:rtl/>
              </w:rPr>
              <w:t>اعتماد داده</w:t>
            </w:r>
          </w:p>
        </w:tc>
        <w:tc>
          <w:tcPr>
            <w:tcW w:w="4400" w:type="dxa"/>
          </w:tcPr>
          <w:p w14:paraId="012D14B9" w14:textId="77777777" w:rsidR="00897BBD" w:rsidRPr="00BC7B7D" w:rsidRDefault="00897BBD" w:rsidP="00BC7B7D">
            <w:pPr>
              <w:pStyle w:val="SakhtNoTableText"/>
              <w:jc w:val="left"/>
              <w:rPr>
                <w:rFonts w:cs="B Nazanin"/>
              </w:rPr>
            </w:pPr>
            <w:r w:rsidRPr="00BC7B7D">
              <w:rPr>
                <w:rFonts w:cs="B Nazanin"/>
                <w:szCs w:val="16"/>
                <w:rtl/>
              </w:rPr>
              <w:t>شناسه، سند، نسخه، تأیید، Audit</w:t>
            </w:r>
          </w:p>
        </w:tc>
        <w:tc>
          <w:tcPr>
            <w:tcW w:w="3260" w:type="dxa"/>
          </w:tcPr>
          <w:p w14:paraId="3980BE18" w14:textId="77777777" w:rsidR="00897BBD" w:rsidRPr="00BC7B7D" w:rsidRDefault="00897BBD" w:rsidP="00BC7B7D">
            <w:pPr>
              <w:pStyle w:val="SakhtNoTableText"/>
              <w:jc w:val="left"/>
              <w:rPr>
                <w:rFonts w:cs="B Nazanin"/>
              </w:rPr>
            </w:pPr>
            <w:r w:rsidRPr="00BC7B7D">
              <w:rPr>
                <w:rFonts w:cs="B Nazanin"/>
                <w:szCs w:val="16"/>
                <w:rtl/>
              </w:rPr>
              <w:t>Verify/Freeze/Amend</w:t>
            </w:r>
          </w:p>
        </w:tc>
      </w:tr>
      <w:tr w:rsidR="00897BBD" w:rsidRPr="00BC7B7D" w14:paraId="394EC24B" w14:textId="77777777" w:rsidTr="00E85CA1">
        <w:trPr>
          <w:cantSplit/>
          <w:jc w:val="center"/>
        </w:trPr>
        <w:tc>
          <w:tcPr>
            <w:tcW w:w="1700" w:type="dxa"/>
            <w:shd w:val="clear" w:color="auto" w:fill="EEE9F8"/>
          </w:tcPr>
          <w:p w14:paraId="571D8F2B" w14:textId="77777777" w:rsidR="00897BBD" w:rsidRPr="00BC7B7D" w:rsidRDefault="00897BBD" w:rsidP="00BC7B7D">
            <w:pPr>
              <w:pStyle w:val="SakhtNoTableText"/>
              <w:jc w:val="left"/>
              <w:rPr>
                <w:rFonts w:cs="B Nazanin"/>
              </w:rPr>
            </w:pPr>
            <w:r w:rsidRPr="00BC7B7D">
              <w:rPr>
                <w:rFonts w:cs="B Nazanin"/>
                <w:b/>
                <w:szCs w:val="16"/>
                <w:rtl/>
              </w:rPr>
              <w:t>ریسک و دارایی</w:t>
            </w:r>
          </w:p>
        </w:tc>
        <w:tc>
          <w:tcPr>
            <w:tcW w:w="4400" w:type="dxa"/>
          </w:tcPr>
          <w:p w14:paraId="240A4787" w14:textId="77777777" w:rsidR="00897BBD" w:rsidRPr="00BC7B7D" w:rsidRDefault="00897BBD" w:rsidP="00BC7B7D">
            <w:pPr>
              <w:pStyle w:val="SakhtNoTableText"/>
              <w:jc w:val="left"/>
              <w:rPr>
                <w:rFonts w:cs="B Nazanin"/>
              </w:rPr>
            </w:pPr>
            <w:r w:rsidRPr="00BC7B7D">
              <w:rPr>
                <w:rFonts w:cs="B Nazanin"/>
                <w:szCs w:val="16"/>
                <w:rtl/>
              </w:rPr>
              <w:t>KYC، Score، Limit، Collateral</w:t>
            </w:r>
          </w:p>
        </w:tc>
        <w:tc>
          <w:tcPr>
            <w:tcW w:w="3260" w:type="dxa"/>
          </w:tcPr>
          <w:p w14:paraId="3966D6E4" w14:textId="77777777" w:rsidR="00897BBD" w:rsidRPr="00BC7B7D" w:rsidRDefault="00897BBD" w:rsidP="00BC7B7D">
            <w:pPr>
              <w:pStyle w:val="SakhtNoTableText"/>
              <w:jc w:val="left"/>
              <w:rPr>
                <w:rFonts w:cs="B Nazanin"/>
              </w:rPr>
            </w:pPr>
            <w:r w:rsidRPr="00BC7B7D">
              <w:rPr>
                <w:rFonts w:cs="B Nazanin"/>
                <w:szCs w:val="16"/>
                <w:rtl/>
              </w:rPr>
              <w:t>Eligible/Reserve/Monitor</w:t>
            </w:r>
          </w:p>
        </w:tc>
      </w:tr>
      <w:tr w:rsidR="00897BBD" w:rsidRPr="00BC7B7D" w14:paraId="2BAFD476" w14:textId="77777777" w:rsidTr="00E85CA1">
        <w:trPr>
          <w:cantSplit/>
          <w:jc w:val="center"/>
        </w:trPr>
        <w:tc>
          <w:tcPr>
            <w:tcW w:w="1700" w:type="dxa"/>
            <w:shd w:val="clear" w:color="auto" w:fill="EEE9F8"/>
          </w:tcPr>
          <w:p w14:paraId="1D808C71" w14:textId="77777777" w:rsidR="00897BBD" w:rsidRPr="00BC7B7D" w:rsidRDefault="00897BBD" w:rsidP="00BC7B7D">
            <w:pPr>
              <w:pStyle w:val="SakhtNoTableText"/>
              <w:jc w:val="left"/>
              <w:rPr>
                <w:rFonts w:cs="B Nazanin"/>
              </w:rPr>
            </w:pPr>
            <w:r w:rsidRPr="00BC7B7D">
              <w:rPr>
                <w:rFonts w:cs="B Nazanin"/>
                <w:b/>
                <w:szCs w:val="16"/>
                <w:rtl/>
              </w:rPr>
              <w:t>مالی و پرداخت</w:t>
            </w:r>
          </w:p>
        </w:tc>
        <w:tc>
          <w:tcPr>
            <w:tcW w:w="4400" w:type="dxa"/>
          </w:tcPr>
          <w:p w14:paraId="679892AE" w14:textId="77777777" w:rsidR="00897BBD" w:rsidRPr="00BC7B7D" w:rsidRDefault="00897BBD" w:rsidP="00BC7B7D">
            <w:pPr>
              <w:pStyle w:val="SakhtNoTableText"/>
              <w:jc w:val="left"/>
              <w:rPr>
                <w:rFonts w:cs="B Nazanin"/>
              </w:rPr>
            </w:pPr>
            <w:r w:rsidRPr="00BC7B7D">
              <w:rPr>
                <w:rFonts w:cs="B Nazanin"/>
                <w:szCs w:val="16"/>
                <w:rtl/>
              </w:rPr>
              <w:t>Offer، Funding، Settlement، Recovery</w:t>
            </w:r>
          </w:p>
        </w:tc>
        <w:tc>
          <w:tcPr>
            <w:tcW w:w="3260" w:type="dxa"/>
          </w:tcPr>
          <w:p w14:paraId="63400FED" w14:textId="77777777" w:rsidR="00897BBD" w:rsidRPr="00BC7B7D" w:rsidRDefault="00897BBD" w:rsidP="00BC7B7D">
            <w:pPr>
              <w:pStyle w:val="SakhtNoTableText"/>
              <w:jc w:val="left"/>
              <w:rPr>
                <w:rFonts w:cs="B Nazanin"/>
              </w:rPr>
            </w:pPr>
            <w:r w:rsidRPr="00BC7B7D">
              <w:rPr>
                <w:rFonts w:cs="B Nazanin"/>
                <w:szCs w:val="16"/>
                <w:rtl/>
              </w:rPr>
              <w:t>Accept/Fund/Repay/Default</w:t>
            </w:r>
          </w:p>
        </w:tc>
      </w:tr>
      <w:tr w:rsidR="00897BBD" w:rsidRPr="00BC7B7D" w14:paraId="5575FCFA" w14:textId="77777777" w:rsidTr="00E85CA1">
        <w:trPr>
          <w:cantSplit/>
          <w:jc w:val="center"/>
        </w:trPr>
        <w:tc>
          <w:tcPr>
            <w:tcW w:w="1700" w:type="dxa"/>
            <w:shd w:val="clear" w:color="auto" w:fill="EEE9F8"/>
          </w:tcPr>
          <w:p w14:paraId="137672C9" w14:textId="77777777" w:rsidR="00897BBD" w:rsidRPr="00BC7B7D" w:rsidRDefault="00897BBD" w:rsidP="00BC7B7D">
            <w:pPr>
              <w:pStyle w:val="SakhtNoTableText"/>
              <w:jc w:val="left"/>
              <w:rPr>
                <w:rFonts w:cs="B Nazanin"/>
              </w:rPr>
            </w:pPr>
            <w:r w:rsidRPr="00BC7B7D">
              <w:rPr>
                <w:rFonts w:cs="B Nazanin"/>
                <w:b/>
                <w:szCs w:val="16"/>
                <w:rtl/>
              </w:rPr>
              <w:t>فناوری</w:t>
            </w:r>
          </w:p>
        </w:tc>
        <w:tc>
          <w:tcPr>
            <w:tcW w:w="4400" w:type="dxa"/>
          </w:tcPr>
          <w:p w14:paraId="421E3A2C" w14:textId="77777777" w:rsidR="00897BBD" w:rsidRPr="00BC7B7D" w:rsidRDefault="00897BBD" w:rsidP="00BC7B7D">
            <w:pPr>
              <w:pStyle w:val="SakhtNoTableText"/>
              <w:jc w:val="left"/>
              <w:rPr>
                <w:rFonts w:cs="B Nazanin"/>
              </w:rPr>
            </w:pPr>
            <w:r w:rsidRPr="00BC7B7D">
              <w:rPr>
                <w:rFonts w:cs="B Nazanin"/>
                <w:szCs w:val="16"/>
                <w:rtl/>
              </w:rPr>
              <w:t>Workflow، API، Security، Observability</w:t>
            </w:r>
          </w:p>
        </w:tc>
        <w:tc>
          <w:tcPr>
            <w:tcW w:w="3260" w:type="dxa"/>
          </w:tcPr>
          <w:p w14:paraId="1CAA89D2" w14:textId="77777777" w:rsidR="00897BBD" w:rsidRPr="00BC7B7D" w:rsidRDefault="00897BBD" w:rsidP="00BC7B7D">
            <w:pPr>
              <w:pStyle w:val="SakhtNoTableText"/>
              <w:jc w:val="left"/>
              <w:rPr>
                <w:rFonts w:cs="B Nazanin"/>
              </w:rPr>
            </w:pPr>
            <w:r w:rsidRPr="00BC7B7D">
              <w:rPr>
                <w:rFonts w:cs="B Nazanin"/>
                <w:szCs w:val="16"/>
                <w:rtl/>
              </w:rPr>
              <w:t>Event/Rule/Alert/Incident</w:t>
            </w:r>
          </w:p>
        </w:tc>
      </w:tr>
      <w:tr w:rsidR="00897BBD" w:rsidRPr="00BC7B7D" w14:paraId="6C65DBDB" w14:textId="77777777" w:rsidTr="00E85CA1">
        <w:trPr>
          <w:cantSplit/>
          <w:jc w:val="center"/>
        </w:trPr>
        <w:tc>
          <w:tcPr>
            <w:tcW w:w="1700" w:type="dxa"/>
            <w:shd w:val="clear" w:color="auto" w:fill="EEE9F8"/>
          </w:tcPr>
          <w:p w14:paraId="2A76EBCC" w14:textId="77777777" w:rsidR="00897BBD" w:rsidRPr="00BC7B7D" w:rsidRDefault="00897BBD" w:rsidP="00BC7B7D">
            <w:pPr>
              <w:pStyle w:val="SakhtNoTableText"/>
              <w:jc w:val="left"/>
              <w:rPr>
                <w:rFonts w:cs="B Nazanin"/>
              </w:rPr>
            </w:pPr>
            <w:r w:rsidRPr="00BC7B7D">
              <w:rPr>
                <w:rFonts w:cs="B Nazanin"/>
                <w:b/>
                <w:szCs w:val="16"/>
                <w:rtl/>
              </w:rPr>
              <w:t>عملکرد</w:t>
            </w:r>
          </w:p>
        </w:tc>
        <w:tc>
          <w:tcPr>
            <w:tcW w:w="4400" w:type="dxa"/>
          </w:tcPr>
          <w:p w14:paraId="2F40B6F2" w14:textId="77777777" w:rsidR="00897BBD" w:rsidRPr="00BC7B7D" w:rsidRDefault="00897BBD" w:rsidP="00BC7B7D">
            <w:pPr>
              <w:pStyle w:val="SakhtNoTableText"/>
              <w:jc w:val="left"/>
              <w:rPr>
                <w:rFonts w:cs="B Nazanin"/>
              </w:rPr>
            </w:pPr>
            <w:r w:rsidRPr="00BC7B7D">
              <w:rPr>
                <w:rFonts w:cs="B Nazanin"/>
                <w:szCs w:val="16"/>
                <w:rtl/>
              </w:rPr>
              <w:t>KPI، درآمد، هزینه، منافع و بهبود</w:t>
            </w:r>
          </w:p>
        </w:tc>
        <w:tc>
          <w:tcPr>
            <w:tcW w:w="3260" w:type="dxa"/>
          </w:tcPr>
          <w:p w14:paraId="60B7207A" w14:textId="77777777" w:rsidR="00897BBD" w:rsidRPr="00BC7B7D" w:rsidRDefault="00897BBD" w:rsidP="00BC7B7D">
            <w:pPr>
              <w:pStyle w:val="SakhtNoTableText"/>
              <w:jc w:val="left"/>
              <w:rPr>
                <w:rFonts w:cs="B Nazanin"/>
              </w:rPr>
            </w:pPr>
            <w:r w:rsidRPr="00BC7B7D">
              <w:rPr>
                <w:rFonts w:cs="B Nazanin"/>
                <w:szCs w:val="16"/>
                <w:rtl/>
              </w:rPr>
              <w:t>Measure/Correct/Scale</w:t>
            </w:r>
          </w:p>
        </w:tc>
      </w:tr>
    </w:tbl>
    <w:p w14:paraId="1AB06436" w14:textId="77777777" w:rsidR="00897BBD" w:rsidRPr="00BC7B7D" w:rsidRDefault="00897BBD" w:rsidP="00BC7B7D">
      <w:pPr>
        <w:pStyle w:val="Heading1"/>
        <w:rPr>
          <w:rFonts w:cs="B Nazanin"/>
        </w:rPr>
      </w:pPr>
      <w:r w:rsidRPr="00BC7B7D">
        <w:rPr>
          <w:rFonts w:ascii="Tahoma" w:eastAsia="Tahoma" w:hAnsi="Tahoma" w:cs="B Nazanin"/>
          <w:rtl/>
        </w:rPr>
        <w:t xml:space="preserve">فهرست ساختاری </w:t>
      </w:r>
      <w:proofErr w:type="spellStart"/>
      <w:r w:rsidRPr="00BC7B7D">
        <w:rPr>
          <w:rFonts w:ascii="Tahoma" w:eastAsia="Tahoma" w:hAnsi="Tahoma" w:cs="B Nazanin"/>
          <w:rtl/>
        </w:rPr>
        <w:t>هندبوک</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rPr>
        <w:tc>
          <w:tcPr>
            <w:tcW w:w="1300" w:type="dxa"/>
            <w:shd w:val="clear" w:color="auto" w:fill="2E74B5"/>
            <w:tcMar>
              <w:top w:w="80" w:type="dxa"/>
              <w:left w:w="120" w:type="dxa"/>
              <w:bottom w:w="80" w:type="dxa"/>
              <w:right w:w="120" w:type="dxa"/>
            </w:tcMar>
            <w:vAlign w:val="center"/>
          </w:tcPr>
          <w:p w14:paraId="7C0124A2" w14:textId="77777777" w:rsidR="00897BBD" w:rsidRPr="00BC7B7D" w:rsidRDefault="00897BBD" w:rsidP="00BC7B7D">
            <w:pPr>
              <w:pStyle w:val="SakhtNoTableText"/>
              <w:keepNext/>
              <w:jc w:val="left"/>
              <w:rPr>
                <w:rFonts w:cs="B Nazanin"/>
              </w:rPr>
            </w:pPr>
            <w:r w:rsidRPr="00BC7B7D">
              <w:rPr>
                <w:rFonts w:cs="B Nazanin"/>
                <w:b/>
                <w:color w:val="FFFFFF"/>
                <w:szCs w:val="16"/>
                <w:rtl/>
              </w:rPr>
              <w:t>شماره</w:t>
            </w:r>
          </w:p>
        </w:tc>
        <w:tc>
          <w:tcPr>
            <w:tcW w:w="8060" w:type="dxa"/>
            <w:shd w:val="clear" w:color="auto" w:fill="2E74B5"/>
            <w:tcMar>
              <w:top w:w="80" w:type="dxa"/>
              <w:left w:w="120" w:type="dxa"/>
              <w:bottom w:w="80" w:type="dxa"/>
              <w:right w:w="120" w:type="dxa"/>
            </w:tcMar>
            <w:vAlign w:val="center"/>
          </w:tcPr>
          <w:p w14:paraId="52E763D2" w14:textId="77777777" w:rsidR="00897BBD" w:rsidRPr="00BC7B7D" w:rsidRDefault="00897BBD" w:rsidP="00BC7B7D">
            <w:pPr>
              <w:pStyle w:val="SakhtNoTableText"/>
              <w:keepNext/>
              <w:jc w:val="left"/>
              <w:rPr>
                <w:rFonts w:cs="B Nazanin"/>
              </w:rPr>
            </w:pPr>
            <w:r w:rsidRPr="00BC7B7D">
              <w:rPr>
                <w:rFonts w:cs="B Nazanin"/>
                <w:b/>
                <w:color w:val="FFFFFF"/>
                <w:szCs w:val="16"/>
                <w:rtl/>
              </w:rPr>
              <w:t>عنوان</w:t>
            </w:r>
          </w:p>
        </w:tc>
      </w:tr>
      <w:tr w:rsidR="00897BBD" w:rsidRPr="00BC7B7D" w14:paraId="251AB54D" w14:textId="77777777" w:rsidTr="00E85CA1">
        <w:trPr>
          <w:cantSplit/>
          <w:jc w:val="center"/>
        </w:trPr>
        <w:tc>
          <w:tcPr>
            <w:tcW w:w="1300" w:type="dxa"/>
            <w:shd w:val="clear" w:color="auto" w:fill="E8EEF5"/>
          </w:tcPr>
          <w:p w14:paraId="5754C613" w14:textId="77777777" w:rsidR="00897BBD" w:rsidRPr="00BC7B7D" w:rsidRDefault="00897BBD" w:rsidP="00BC7B7D">
            <w:pPr>
              <w:pStyle w:val="SakhtNoTableText"/>
              <w:jc w:val="left"/>
              <w:rPr>
                <w:rFonts w:cs="B Nazanin"/>
              </w:rPr>
            </w:pPr>
            <w:r w:rsidRPr="00BC7B7D">
              <w:rPr>
                <w:rFonts w:cs="B Nazanin"/>
                <w:b/>
                <w:szCs w:val="16"/>
                <w:rtl/>
              </w:rPr>
              <w:t>۱</w:t>
            </w:r>
          </w:p>
        </w:tc>
        <w:tc>
          <w:tcPr>
            <w:tcW w:w="8060" w:type="dxa"/>
          </w:tcPr>
          <w:p w14:paraId="6A3F9A98" w14:textId="77777777" w:rsidR="00897BBD" w:rsidRPr="00BC7B7D" w:rsidRDefault="00897BBD" w:rsidP="00BC7B7D">
            <w:pPr>
              <w:pStyle w:val="SakhtNoTableText"/>
              <w:jc w:val="left"/>
              <w:rPr>
                <w:rFonts w:cs="B Nazanin"/>
              </w:rPr>
            </w:pPr>
            <w:r w:rsidRPr="00BC7B7D">
              <w:rPr>
                <w:rFonts w:cs="B Nazanin"/>
                <w:szCs w:val="16"/>
                <w:rtl/>
              </w:rPr>
              <w:t>منشور مدل عملیاتی</w:t>
            </w:r>
          </w:p>
        </w:tc>
      </w:tr>
      <w:tr w:rsidR="00897BBD" w:rsidRPr="00BC7B7D" w14:paraId="1F2DFF8F" w14:textId="77777777" w:rsidTr="00E85CA1">
        <w:trPr>
          <w:cantSplit/>
          <w:jc w:val="center"/>
        </w:trPr>
        <w:tc>
          <w:tcPr>
            <w:tcW w:w="1300" w:type="dxa"/>
            <w:shd w:val="clear" w:color="auto" w:fill="E8EEF5"/>
          </w:tcPr>
          <w:p w14:paraId="0CAA1D06" w14:textId="77777777" w:rsidR="00897BBD" w:rsidRPr="00BC7B7D" w:rsidRDefault="00897BBD" w:rsidP="00BC7B7D">
            <w:pPr>
              <w:pStyle w:val="SakhtNoTableText"/>
              <w:jc w:val="left"/>
              <w:rPr>
                <w:rFonts w:cs="B Nazanin"/>
              </w:rPr>
            </w:pPr>
            <w:r w:rsidRPr="00BC7B7D">
              <w:rPr>
                <w:rFonts w:cs="B Nazanin"/>
                <w:b/>
                <w:szCs w:val="16"/>
                <w:rtl/>
              </w:rPr>
              <w:t>۲</w:t>
            </w:r>
          </w:p>
        </w:tc>
        <w:tc>
          <w:tcPr>
            <w:tcW w:w="8060" w:type="dxa"/>
          </w:tcPr>
          <w:p w14:paraId="75281EAE" w14:textId="77777777" w:rsidR="00897BBD" w:rsidRPr="00BC7B7D" w:rsidRDefault="00897BBD" w:rsidP="00BC7B7D">
            <w:pPr>
              <w:pStyle w:val="SakhtNoTableText"/>
              <w:jc w:val="left"/>
              <w:rPr>
                <w:rFonts w:cs="B Nazanin"/>
              </w:rPr>
            </w:pPr>
            <w:r w:rsidRPr="00BC7B7D">
              <w:rPr>
                <w:rFonts w:cs="B Nazanin"/>
                <w:szCs w:val="16"/>
                <w:rtl/>
              </w:rPr>
              <w:t>معماری بازیگران و حاکمیت</w:t>
            </w:r>
          </w:p>
        </w:tc>
      </w:tr>
      <w:tr w:rsidR="00897BBD" w:rsidRPr="00BC7B7D" w14:paraId="64040530" w14:textId="77777777" w:rsidTr="00E85CA1">
        <w:trPr>
          <w:cantSplit/>
          <w:jc w:val="center"/>
        </w:trPr>
        <w:tc>
          <w:tcPr>
            <w:tcW w:w="1300" w:type="dxa"/>
            <w:shd w:val="clear" w:color="auto" w:fill="E8EEF5"/>
          </w:tcPr>
          <w:p w14:paraId="42B1DEA6" w14:textId="77777777" w:rsidR="00897BBD" w:rsidRPr="00BC7B7D" w:rsidRDefault="00897BBD" w:rsidP="00BC7B7D">
            <w:pPr>
              <w:pStyle w:val="SakhtNoTableText"/>
              <w:jc w:val="left"/>
              <w:rPr>
                <w:rFonts w:cs="B Nazanin"/>
              </w:rPr>
            </w:pPr>
            <w:r w:rsidRPr="00BC7B7D">
              <w:rPr>
                <w:rFonts w:cs="B Nazanin"/>
                <w:b/>
                <w:szCs w:val="16"/>
                <w:rtl/>
              </w:rPr>
              <w:t>۳</w:t>
            </w:r>
          </w:p>
        </w:tc>
        <w:tc>
          <w:tcPr>
            <w:tcW w:w="8060" w:type="dxa"/>
          </w:tcPr>
          <w:p w14:paraId="3CB76E02" w14:textId="77777777" w:rsidR="00897BBD" w:rsidRPr="00BC7B7D" w:rsidRDefault="00897BBD" w:rsidP="00BC7B7D">
            <w:pPr>
              <w:pStyle w:val="SakhtNoTableText"/>
              <w:jc w:val="left"/>
              <w:rPr>
                <w:rFonts w:cs="B Nazanin"/>
              </w:rPr>
            </w:pPr>
            <w:r w:rsidRPr="00BC7B7D">
              <w:rPr>
                <w:rFonts w:cs="B Nazanin"/>
                <w:szCs w:val="16"/>
                <w:rtl/>
              </w:rPr>
              <w:t>چرخه عمر پروژه</w:t>
            </w:r>
          </w:p>
        </w:tc>
      </w:tr>
      <w:tr w:rsidR="00897BBD" w:rsidRPr="00BC7B7D" w14:paraId="5314532B" w14:textId="77777777" w:rsidTr="00E85CA1">
        <w:trPr>
          <w:cantSplit/>
          <w:jc w:val="center"/>
        </w:trPr>
        <w:tc>
          <w:tcPr>
            <w:tcW w:w="1300" w:type="dxa"/>
            <w:shd w:val="clear" w:color="auto" w:fill="E8EEF5"/>
          </w:tcPr>
          <w:p w14:paraId="0947E0B3" w14:textId="77777777" w:rsidR="00897BBD" w:rsidRPr="00BC7B7D" w:rsidRDefault="00897BBD" w:rsidP="00BC7B7D">
            <w:pPr>
              <w:pStyle w:val="SakhtNoTableText"/>
              <w:jc w:val="left"/>
              <w:rPr>
                <w:rFonts w:cs="B Nazanin"/>
              </w:rPr>
            </w:pPr>
            <w:r w:rsidRPr="00BC7B7D">
              <w:rPr>
                <w:rFonts w:cs="B Nazanin"/>
                <w:b/>
                <w:szCs w:val="16"/>
                <w:rtl/>
              </w:rPr>
              <w:t>۴</w:t>
            </w:r>
          </w:p>
        </w:tc>
        <w:tc>
          <w:tcPr>
            <w:tcW w:w="8060" w:type="dxa"/>
          </w:tcPr>
          <w:p w14:paraId="2583F9D6" w14:textId="77777777" w:rsidR="00897BBD" w:rsidRPr="00BC7B7D" w:rsidRDefault="00897BBD" w:rsidP="00BC7B7D">
            <w:pPr>
              <w:pStyle w:val="SakhtNoTableText"/>
              <w:jc w:val="left"/>
              <w:rPr>
                <w:rFonts w:cs="B Nazanin"/>
              </w:rPr>
            </w:pPr>
            <w:r w:rsidRPr="00BC7B7D">
              <w:rPr>
                <w:rFonts w:cs="B Nazanin"/>
                <w:szCs w:val="16"/>
                <w:rtl/>
              </w:rPr>
              <w:t>عملیات تأمین کالا</w:t>
            </w:r>
          </w:p>
        </w:tc>
      </w:tr>
      <w:tr w:rsidR="00897BBD" w:rsidRPr="00BC7B7D" w14:paraId="297A7238" w14:textId="77777777" w:rsidTr="00E85CA1">
        <w:trPr>
          <w:cantSplit/>
          <w:jc w:val="center"/>
        </w:trPr>
        <w:tc>
          <w:tcPr>
            <w:tcW w:w="1300" w:type="dxa"/>
            <w:shd w:val="clear" w:color="auto" w:fill="E8EEF5"/>
          </w:tcPr>
          <w:p w14:paraId="4DC77CF3" w14:textId="77777777" w:rsidR="00897BBD" w:rsidRPr="00BC7B7D" w:rsidRDefault="00897BBD" w:rsidP="00BC7B7D">
            <w:pPr>
              <w:pStyle w:val="SakhtNoTableText"/>
              <w:jc w:val="left"/>
              <w:rPr>
                <w:rFonts w:cs="B Nazanin"/>
              </w:rPr>
            </w:pPr>
            <w:r w:rsidRPr="00BC7B7D">
              <w:rPr>
                <w:rFonts w:cs="B Nazanin"/>
                <w:b/>
                <w:szCs w:val="16"/>
                <w:rtl/>
              </w:rPr>
              <w:t>۵</w:t>
            </w:r>
          </w:p>
        </w:tc>
        <w:tc>
          <w:tcPr>
            <w:tcW w:w="8060" w:type="dxa"/>
          </w:tcPr>
          <w:p w14:paraId="7911586E" w14:textId="77777777" w:rsidR="00897BBD" w:rsidRPr="00BC7B7D" w:rsidRDefault="00897BBD" w:rsidP="00BC7B7D">
            <w:pPr>
              <w:pStyle w:val="SakhtNoTableText"/>
              <w:jc w:val="left"/>
              <w:rPr>
                <w:rFonts w:cs="B Nazanin"/>
              </w:rPr>
            </w:pPr>
            <w:r w:rsidRPr="00BC7B7D">
              <w:rPr>
                <w:rFonts w:cs="B Nazanin"/>
                <w:szCs w:val="16"/>
                <w:rtl/>
              </w:rPr>
              <w:t>عملیات خدمات و پیمانکاران</w:t>
            </w:r>
          </w:p>
        </w:tc>
      </w:tr>
      <w:tr w:rsidR="00897BBD" w:rsidRPr="00BC7B7D" w14:paraId="1F76950B" w14:textId="77777777" w:rsidTr="00E85CA1">
        <w:trPr>
          <w:cantSplit/>
          <w:jc w:val="center"/>
        </w:trPr>
        <w:tc>
          <w:tcPr>
            <w:tcW w:w="1300" w:type="dxa"/>
            <w:shd w:val="clear" w:color="auto" w:fill="E8EEF5"/>
          </w:tcPr>
          <w:p w14:paraId="597C845E" w14:textId="77777777" w:rsidR="00897BBD" w:rsidRPr="00BC7B7D" w:rsidRDefault="00897BBD" w:rsidP="00BC7B7D">
            <w:pPr>
              <w:pStyle w:val="SakhtNoTableText"/>
              <w:jc w:val="left"/>
              <w:rPr>
                <w:rFonts w:cs="B Nazanin"/>
              </w:rPr>
            </w:pPr>
            <w:r w:rsidRPr="00BC7B7D">
              <w:rPr>
                <w:rFonts w:cs="B Nazanin"/>
                <w:b/>
                <w:szCs w:val="16"/>
                <w:rtl/>
              </w:rPr>
              <w:t>۶</w:t>
            </w:r>
          </w:p>
        </w:tc>
        <w:tc>
          <w:tcPr>
            <w:tcW w:w="8060" w:type="dxa"/>
          </w:tcPr>
          <w:p w14:paraId="18EEE291" w14:textId="77777777" w:rsidR="00897BBD" w:rsidRPr="00BC7B7D" w:rsidRDefault="00897BBD" w:rsidP="00BC7B7D">
            <w:pPr>
              <w:pStyle w:val="SakhtNoTableText"/>
              <w:jc w:val="left"/>
              <w:rPr>
                <w:rFonts w:cs="B Nazanin"/>
              </w:rPr>
            </w:pPr>
            <w:r w:rsidRPr="00BC7B7D">
              <w:rPr>
                <w:rFonts w:cs="B Nazanin"/>
                <w:szCs w:val="16"/>
                <w:rtl/>
              </w:rPr>
              <w:t>دفترکل داده و شواهد پروژه</w:t>
            </w:r>
          </w:p>
        </w:tc>
      </w:tr>
      <w:tr w:rsidR="00897BBD" w:rsidRPr="00BC7B7D" w14:paraId="51473F3D" w14:textId="77777777" w:rsidTr="00E85CA1">
        <w:trPr>
          <w:cantSplit/>
          <w:jc w:val="center"/>
        </w:trPr>
        <w:tc>
          <w:tcPr>
            <w:tcW w:w="1300" w:type="dxa"/>
            <w:shd w:val="clear" w:color="auto" w:fill="E8EEF5"/>
          </w:tcPr>
          <w:p w14:paraId="23407B99" w14:textId="77777777" w:rsidR="00897BBD" w:rsidRPr="00BC7B7D" w:rsidRDefault="00897BBD" w:rsidP="00BC7B7D">
            <w:pPr>
              <w:pStyle w:val="SakhtNoTableText"/>
              <w:jc w:val="left"/>
              <w:rPr>
                <w:rFonts w:cs="B Nazanin"/>
              </w:rPr>
            </w:pPr>
            <w:r w:rsidRPr="00BC7B7D">
              <w:rPr>
                <w:rFonts w:cs="B Nazanin"/>
                <w:b/>
                <w:szCs w:val="16"/>
                <w:rtl/>
              </w:rPr>
              <w:t>۷</w:t>
            </w:r>
          </w:p>
        </w:tc>
        <w:tc>
          <w:tcPr>
            <w:tcW w:w="8060" w:type="dxa"/>
          </w:tcPr>
          <w:p w14:paraId="7BD263B0" w14:textId="77777777" w:rsidR="00897BBD" w:rsidRPr="00BC7B7D" w:rsidRDefault="00897BBD" w:rsidP="00BC7B7D">
            <w:pPr>
              <w:pStyle w:val="SakhtNoTableText"/>
              <w:jc w:val="left"/>
              <w:rPr>
                <w:rFonts w:cs="B Nazanin"/>
              </w:rPr>
            </w:pPr>
            <w:r w:rsidRPr="00BC7B7D">
              <w:rPr>
                <w:rFonts w:cs="B Nazanin"/>
                <w:szCs w:val="16"/>
                <w:rtl/>
              </w:rPr>
              <w:t>مدل اعتبارسنجی و مدیریت ریسک</w:t>
            </w:r>
          </w:p>
        </w:tc>
      </w:tr>
      <w:tr w:rsidR="00897BBD" w:rsidRPr="00BC7B7D" w14:paraId="0F3A1EA0" w14:textId="77777777" w:rsidTr="00E85CA1">
        <w:trPr>
          <w:cantSplit/>
          <w:jc w:val="center"/>
        </w:trPr>
        <w:tc>
          <w:tcPr>
            <w:tcW w:w="1300" w:type="dxa"/>
            <w:shd w:val="clear" w:color="auto" w:fill="E8EEF5"/>
          </w:tcPr>
          <w:p w14:paraId="3551DB02" w14:textId="77777777" w:rsidR="00897BBD" w:rsidRPr="00BC7B7D" w:rsidRDefault="00897BBD" w:rsidP="00BC7B7D">
            <w:pPr>
              <w:pStyle w:val="SakhtNoTableText"/>
              <w:jc w:val="left"/>
              <w:rPr>
                <w:rFonts w:cs="B Nazanin"/>
              </w:rPr>
            </w:pPr>
            <w:r w:rsidRPr="00BC7B7D">
              <w:rPr>
                <w:rFonts w:cs="B Nazanin"/>
                <w:b/>
                <w:szCs w:val="16"/>
                <w:rtl/>
              </w:rPr>
              <w:t>۸</w:t>
            </w:r>
          </w:p>
        </w:tc>
        <w:tc>
          <w:tcPr>
            <w:tcW w:w="8060" w:type="dxa"/>
          </w:tcPr>
          <w:p w14:paraId="204B9905" w14:textId="77777777" w:rsidR="00897BBD" w:rsidRPr="00BC7B7D" w:rsidRDefault="00897BBD" w:rsidP="00BC7B7D">
            <w:pPr>
              <w:pStyle w:val="SakhtNoTableText"/>
              <w:jc w:val="left"/>
              <w:rPr>
                <w:rFonts w:cs="B Nazanin"/>
              </w:rPr>
            </w:pPr>
            <w:r w:rsidRPr="00BC7B7D">
              <w:rPr>
                <w:rFonts w:cs="B Nazanin"/>
                <w:szCs w:val="16"/>
                <w:rtl/>
              </w:rPr>
              <w:t>عملیات تأمین مالی زنجیره‌ای</w:t>
            </w:r>
          </w:p>
        </w:tc>
      </w:tr>
      <w:tr w:rsidR="00897BBD" w:rsidRPr="00BC7B7D" w14:paraId="2970597E" w14:textId="77777777" w:rsidTr="00E85CA1">
        <w:trPr>
          <w:cantSplit/>
          <w:jc w:val="center"/>
        </w:trPr>
        <w:tc>
          <w:tcPr>
            <w:tcW w:w="1300" w:type="dxa"/>
            <w:shd w:val="clear" w:color="auto" w:fill="E8EEF5"/>
          </w:tcPr>
          <w:p w14:paraId="43B59061" w14:textId="77777777" w:rsidR="00897BBD" w:rsidRPr="00BC7B7D" w:rsidRDefault="00897BBD" w:rsidP="00BC7B7D">
            <w:pPr>
              <w:pStyle w:val="SakhtNoTableText"/>
              <w:jc w:val="left"/>
              <w:rPr>
                <w:rFonts w:cs="B Nazanin"/>
              </w:rPr>
            </w:pPr>
            <w:r w:rsidRPr="00BC7B7D">
              <w:rPr>
                <w:rFonts w:cs="B Nazanin"/>
                <w:b/>
                <w:szCs w:val="16"/>
                <w:rtl/>
              </w:rPr>
              <w:t>۹</w:t>
            </w:r>
          </w:p>
        </w:tc>
        <w:tc>
          <w:tcPr>
            <w:tcW w:w="8060" w:type="dxa"/>
          </w:tcPr>
          <w:p w14:paraId="2770B22E" w14:textId="77777777" w:rsidR="00897BBD" w:rsidRPr="00BC7B7D" w:rsidRDefault="00897BBD" w:rsidP="00BC7B7D">
            <w:pPr>
              <w:pStyle w:val="SakhtNoTableText"/>
              <w:jc w:val="left"/>
              <w:rPr>
                <w:rFonts w:cs="B Nazanin"/>
              </w:rPr>
            </w:pPr>
            <w:r w:rsidRPr="00BC7B7D">
              <w:rPr>
                <w:rFonts w:cs="B Nazanin"/>
                <w:szCs w:val="16"/>
                <w:rtl/>
              </w:rPr>
              <w:t>مدل پرداخت و تسویه</w:t>
            </w:r>
          </w:p>
        </w:tc>
      </w:tr>
      <w:tr w:rsidR="00897BBD" w:rsidRPr="00BC7B7D" w14:paraId="2859759A" w14:textId="77777777" w:rsidTr="00E85CA1">
        <w:trPr>
          <w:cantSplit/>
          <w:jc w:val="center"/>
        </w:trPr>
        <w:tc>
          <w:tcPr>
            <w:tcW w:w="1300" w:type="dxa"/>
            <w:shd w:val="clear" w:color="auto" w:fill="E8EEF5"/>
          </w:tcPr>
          <w:p w14:paraId="5625F4E3" w14:textId="77777777" w:rsidR="00897BBD" w:rsidRPr="00BC7B7D" w:rsidRDefault="00897BBD" w:rsidP="00BC7B7D">
            <w:pPr>
              <w:pStyle w:val="SakhtNoTableText"/>
              <w:jc w:val="left"/>
              <w:rPr>
                <w:rFonts w:cs="B Nazanin"/>
              </w:rPr>
            </w:pPr>
            <w:r w:rsidRPr="00BC7B7D">
              <w:rPr>
                <w:rFonts w:cs="B Nazanin"/>
                <w:b/>
                <w:szCs w:val="16"/>
                <w:rtl/>
              </w:rPr>
              <w:t>۱۰</w:t>
            </w:r>
          </w:p>
        </w:tc>
        <w:tc>
          <w:tcPr>
            <w:tcW w:w="8060" w:type="dxa"/>
          </w:tcPr>
          <w:p w14:paraId="09309890" w14:textId="77777777" w:rsidR="00897BBD" w:rsidRPr="00BC7B7D" w:rsidRDefault="00897BBD" w:rsidP="00BC7B7D">
            <w:pPr>
              <w:pStyle w:val="SakhtNoTableText"/>
              <w:jc w:val="left"/>
              <w:rPr>
                <w:rFonts w:cs="B Nazanin"/>
              </w:rPr>
            </w:pPr>
            <w:r w:rsidRPr="00BC7B7D">
              <w:rPr>
                <w:rFonts w:cs="B Nazanin"/>
                <w:szCs w:val="16"/>
                <w:rtl/>
              </w:rPr>
              <w:t>هوش وثیقه و دارایی</w:t>
            </w:r>
          </w:p>
        </w:tc>
      </w:tr>
      <w:tr w:rsidR="00897BBD" w:rsidRPr="00BC7B7D" w14:paraId="16B5EEF9" w14:textId="77777777" w:rsidTr="00E85CA1">
        <w:trPr>
          <w:cantSplit/>
          <w:jc w:val="center"/>
        </w:trPr>
        <w:tc>
          <w:tcPr>
            <w:tcW w:w="1300" w:type="dxa"/>
            <w:shd w:val="clear" w:color="auto" w:fill="E8EEF5"/>
          </w:tcPr>
          <w:p w14:paraId="0B014BA6" w14:textId="77777777" w:rsidR="00897BBD" w:rsidRPr="00BC7B7D" w:rsidRDefault="00897BBD" w:rsidP="00BC7B7D">
            <w:pPr>
              <w:pStyle w:val="SakhtNoTableText"/>
              <w:jc w:val="left"/>
              <w:rPr>
                <w:rFonts w:cs="B Nazanin"/>
              </w:rPr>
            </w:pPr>
            <w:r w:rsidRPr="00BC7B7D">
              <w:rPr>
                <w:rFonts w:cs="B Nazanin"/>
                <w:b/>
                <w:szCs w:val="16"/>
                <w:rtl/>
              </w:rPr>
              <w:t>۱۱</w:t>
            </w:r>
          </w:p>
        </w:tc>
        <w:tc>
          <w:tcPr>
            <w:tcW w:w="8060" w:type="dxa"/>
          </w:tcPr>
          <w:p w14:paraId="4BBFC358" w14:textId="77777777" w:rsidR="00897BBD" w:rsidRPr="00BC7B7D" w:rsidRDefault="00897BBD" w:rsidP="00BC7B7D">
            <w:pPr>
              <w:pStyle w:val="SakhtNoTableText"/>
              <w:jc w:val="left"/>
              <w:rPr>
                <w:rFonts w:cs="B Nazanin"/>
              </w:rPr>
            </w:pPr>
            <w:r w:rsidRPr="00BC7B7D">
              <w:rPr>
                <w:rFonts w:cs="B Nazanin"/>
                <w:szCs w:val="16"/>
                <w:rtl/>
              </w:rPr>
              <w:t>معماری فناوری و یکپارچه‌سازی</w:t>
            </w:r>
          </w:p>
        </w:tc>
      </w:tr>
      <w:tr w:rsidR="00897BBD" w:rsidRPr="00BC7B7D" w14:paraId="4D508DF7" w14:textId="77777777" w:rsidTr="00E85CA1">
        <w:trPr>
          <w:cantSplit/>
          <w:jc w:val="center"/>
        </w:trPr>
        <w:tc>
          <w:tcPr>
            <w:tcW w:w="1300" w:type="dxa"/>
            <w:shd w:val="clear" w:color="auto" w:fill="E8EEF5"/>
          </w:tcPr>
          <w:p w14:paraId="5C9D7E6D" w14:textId="77777777" w:rsidR="00897BBD" w:rsidRPr="00BC7B7D" w:rsidRDefault="00897BBD" w:rsidP="00BC7B7D">
            <w:pPr>
              <w:pStyle w:val="SakhtNoTableText"/>
              <w:jc w:val="left"/>
              <w:rPr>
                <w:rFonts w:cs="B Nazanin"/>
              </w:rPr>
            </w:pPr>
            <w:r w:rsidRPr="00BC7B7D">
              <w:rPr>
                <w:rFonts w:cs="B Nazanin"/>
                <w:b/>
                <w:szCs w:val="16"/>
                <w:rtl/>
              </w:rPr>
              <w:t>۱۲</w:t>
            </w:r>
          </w:p>
        </w:tc>
        <w:tc>
          <w:tcPr>
            <w:tcW w:w="8060" w:type="dxa"/>
          </w:tcPr>
          <w:p w14:paraId="21080FBD" w14:textId="77777777" w:rsidR="00897BBD" w:rsidRPr="00BC7B7D" w:rsidRDefault="00897BBD" w:rsidP="00BC7B7D">
            <w:pPr>
              <w:pStyle w:val="SakhtNoTableText"/>
              <w:jc w:val="left"/>
              <w:rPr>
                <w:rFonts w:cs="B Nazanin"/>
              </w:rPr>
            </w:pPr>
            <w:r w:rsidRPr="00BC7B7D">
              <w:rPr>
                <w:rFonts w:cs="B Nazanin"/>
                <w:szCs w:val="16"/>
                <w:rtl/>
              </w:rPr>
              <w:t>عملکرد، درآمد و بهبود مستمر</w:t>
            </w:r>
          </w:p>
        </w:tc>
      </w:tr>
      <w:tr w:rsidR="00897BBD" w:rsidRPr="00BC7B7D" w14:paraId="481B09A7" w14:textId="77777777" w:rsidTr="00E85CA1">
        <w:trPr>
          <w:cantSplit/>
          <w:jc w:val="center"/>
        </w:trPr>
        <w:tc>
          <w:tcPr>
            <w:tcW w:w="1300" w:type="dxa"/>
            <w:shd w:val="clear" w:color="auto" w:fill="E8EEF5"/>
          </w:tcPr>
          <w:p w14:paraId="26632170" w14:textId="77777777" w:rsidR="00897BBD" w:rsidRPr="00BC7B7D" w:rsidRDefault="00897BBD" w:rsidP="00BC7B7D">
            <w:pPr>
              <w:pStyle w:val="SakhtNoTableText"/>
              <w:jc w:val="left"/>
              <w:rPr>
                <w:rFonts w:cs="B Nazanin"/>
              </w:rPr>
            </w:pPr>
            <w:r w:rsidRPr="00BC7B7D">
              <w:rPr>
                <w:rFonts w:cs="B Nazanin"/>
                <w:b/>
                <w:szCs w:val="16"/>
                <w:rtl/>
              </w:rPr>
              <w:t>A-F</w:t>
            </w:r>
          </w:p>
        </w:tc>
        <w:tc>
          <w:tcPr>
            <w:tcW w:w="8060" w:type="dxa"/>
          </w:tcPr>
          <w:p w14:paraId="44067DF5" w14:textId="77777777" w:rsidR="00897BBD" w:rsidRPr="00BC7B7D" w:rsidRDefault="00897BBD" w:rsidP="00BC7B7D">
            <w:pPr>
              <w:pStyle w:val="SakhtNoTableText"/>
              <w:jc w:val="left"/>
              <w:rPr>
                <w:rFonts w:cs="B Nazanin"/>
              </w:rPr>
            </w:pPr>
            <w:r w:rsidRPr="00BC7B7D">
              <w:rPr>
                <w:rFonts w:cs="B Nazanin"/>
                <w:szCs w:val="16"/>
                <w:rtl/>
              </w:rPr>
              <w:t>پیوست‌های کنترل، داده، RACI، KPI، پایلوت و منابع</w:t>
            </w:r>
          </w:p>
        </w:tc>
      </w:tr>
    </w:tbl>
    <w:p w14:paraId="504E29DA" w14:textId="77777777" w:rsidR="00897BBD" w:rsidRPr="00BC7B7D" w:rsidRDefault="00897BBD" w:rsidP="00BC7B7D">
      <w:pPr>
        <w:pStyle w:val="SakhtNoSmall"/>
        <w:spacing w:after="40"/>
        <w:jc w:val="left"/>
        <w:rPr>
          <w:rFonts w:cs="B Nazanin"/>
        </w:rPr>
      </w:pPr>
      <w:r w:rsidRPr="00BC7B7D">
        <w:rPr>
          <w:rFonts w:cs="B Nazanin"/>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pPr>
    </w:p>
    <w:p w14:paraId="16D2F79B" w14:textId="77777777" w:rsidR="00D776BA" w:rsidRPr="00BC7B7D" w:rsidRDefault="00000000" w:rsidP="00BC7B7D">
      <w:pPr>
        <w:pStyle w:val="Heading1"/>
        <w:spacing w:before="0" w:after="80"/>
        <w:rPr>
          <w:rFonts w:cs="B Nazanin"/>
        </w:rPr>
      </w:pPr>
      <w:r w:rsidRPr="00BC7B7D">
        <w:rPr>
          <w:rFonts w:ascii="Tahoma" w:eastAsia="Tahoma" w:hAnsi="Tahoma" w:cs="B Nazanin"/>
          <w:color w:val="5B6470"/>
          <w:sz w:val="32"/>
          <w:szCs w:val="32"/>
          <w:rtl/>
        </w:rPr>
        <w:t xml:space="preserve">فصل ۱ | </w:t>
      </w:r>
      <w:r w:rsidRPr="00BC7B7D">
        <w:rPr>
          <w:rFonts w:ascii="Tahoma" w:eastAsia="Tahoma" w:hAnsi="Tahoma" w:cs="B Nazanin"/>
          <w:color w:val="2E74B5"/>
          <w:sz w:val="32"/>
          <w:szCs w:val="32"/>
          <w:rtl/>
        </w:rPr>
        <w:t>منشور معماری خدمت و عملیات</w:t>
      </w:r>
    </w:p>
    <w:p w14:paraId="3671B2E7" w14:textId="77777777" w:rsidR="00D776BA" w:rsidRPr="00BC7B7D" w:rsidRDefault="00D776BA" w:rsidP="00BC7B7D">
      <w:pPr>
        <w:keepNext/>
        <w:pBdr>
          <w:bottom w:val="single" w:sz="12" w:space="1" w:color="2E74B5"/>
        </w:pBdr>
      </w:pPr>
    </w:p>
    <w:p w14:paraId="42E9073C" w14:textId="77777777" w:rsidR="00D776BA" w:rsidRPr="00BC7B7D" w:rsidRDefault="00000000" w:rsidP="00BC7B7D">
      <w:pPr>
        <w:pStyle w:val="SakhtNoLead"/>
        <w:spacing w:after="140"/>
        <w:jc w:val="left"/>
        <w:rPr>
          <w:rFonts w:cs="B Nazanin"/>
        </w:rPr>
      </w:pPr>
      <w:r w:rsidRPr="00BC7B7D">
        <w:rPr>
          <w:rFonts w:cs="B Nazanin"/>
          <w:b w:val="0"/>
          <w:rtl/>
        </w:rPr>
        <w:t>این فصل مدل عملیاتی ساخت نو را از یک سامانه عمومی پروژه به یک اکوسیستم دو مسیر تبدیل می‌کند: مسیر سفارش محدود برای خرید کالا یا خدمت و مسیر پروژه ساختمانی قراردادی. هسته داده و کنترل مشترک است، اما قرارداد، ریسک، اقتصاد، ماشین وضعیت و حقوق تصمیم هر مسیر جدا می‌ماند.</w:t>
      </w:r>
    </w:p>
    <w:p w14:paraId="00C74EEF" w14:textId="77777777" w:rsidR="00D776BA" w:rsidRPr="00BC7B7D" w:rsidRDefault="00000000" w:rsidP="00BC7B7D">
      <w:r w:rsidRPr="00BC7B7D">
        <w:rPr>
          <w:rFonts w:ascii="Tahoma" w:eastAsia="Tahoma" w:hAnsi="Tahoma"/>
          <w:b/>
          <w:color w:val="5B6470"/>
          <w:sz w:val="17"/>
          <w:szCs w:val="17"/>
          <w:rtl/>
        </w:rPr>
        <w:t>مبنای طراحی: چشم‌انداز ساخت نو نسخه ۱</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معماری جامع مدل کسب‌وکار نسخه ۲</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محیط مشترک داده (Common Data Environment - CDE)</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تأمین مالی زنجیره‌ای (Supply Chain Finance - SCF)</w:t>
      </w:r>
    </w:p>
    <w:p w14:paraId="792BDAE5" w14:textId="77777777" w:rsidR="00D776BA" w:rsidRPr="00BC7B7D" w:rsidRDefault="00000000" w:rsidP="00BC7B7D">
      <w:pPr>
        <w:pStyle w:val="Heading2"/>
        <w:rPr>
          <w:rFonts w:cs="B Nazanin"/>
        </w:rPr>
      </w:pPr>
      <w:r w:rsidRPr="00BC7B7D">
        <w:rPr>
          <w:rFonts w:ascii="Tahoma" w:eastAsia="Tahoma" w:hAnsi="Tahoma" w:cs="B Nazanin"/>
          <w:rtl/>
        </w:rPr>
        <w:t>۱.۱ تصمیم معماری و وضعیت سند</w:t>
      </w:r>
    </w:p>
    <w:p w14:paraId="22798C9D" w14:textId="77777777" w:rsidR="00D776BA" w:rsidRPr="00BC7B7D" w:rsidRDefault="00000000" w:rsidP="00BC7B7D">
      <w:r w:rsidRPr="00BC7B7D">
        <w:rPr>
          <w:rFonts w:ascii="Tahoma" w:eastAsia="Tahoma" w:hAnsi="Tahoma"/>
          <w:rtl/>
        </w:rPr>
        <w:t>چشم‌انداز نسخه ۱</w:t>
      </w:r>
      <w:r w:rsidRPr="00BC7B7D">
        <w:rPr>
          <w:rFonts w:eastAsia="Tahoma" w:cs="Arial" w:hint="cs"/>
          <w:rtl/>
        </w:rPr>
        <w:t>٫</w:t>
      </w:r>
      <w:r w:rsidRPr="00BC7B7D">
        <w:rPr>
          <w:rFonts w:ascii="Tahoma" w:eastAsia="Tahoma" w:hAnsi="Tahoma" w:hint="cs"/>
          <w:rtl/>
        </w:rPr>
        <w:t>۱</w:t>
      </w:r>
      <w:r w:rsidRPr="00BC7B7D">
        <w:rPr>
          <w:rFonts w:ascii="Tahoma" w:eastAsia="Tahoma" w:hAnsi="Tahoma"/>
          <w:rtl/>
        </w:rPr>
        <w:t xml:space="preserve"> </w:t>
      </w:r>
      <w:r w:rsidRPr="00BC7B7D">
        <w:rPr>
          <w:rFonts w:ascii="Tahoma" w:eastAsia="Tahoma" w:hAnsi="Tahoma" w:hint="cs"/>
          <w:rtl/>
        </w:rPr>
        <w:t>و</w:t>
      </w:r>
      <w:r w:rsidRPr="00BC7B7D">
        <w:rPr>
          <w:rFonts w:ascii="Tahoma" w:eastAsia="Tahoma" w:hAnsi="Tahoma"/>
          <w:rtl/>
        </w:rPr>
        <w:t xml:space="preserve"> </w:t>
      </w:r>
      <w:r w:rsidRPr="00BC7B7D">
        <w:rPr>
          <w:rFonts w:ascii="Tahoma" w:eastAsia="Tahoma" w:hAnsi="Tahoma" w:hint="cs"/>
          <w:rtl/>
        </w:rPr>
        <w:t>معماری</w:t>
      </w:r>
      <w:r w:rsidRPr="00BC7B7D">
        <w:rPr>
          <w:rFonts w:ascii="Tahoma" w:eastAsia="Tahoma" w:hAnsi="Tahoma"/>
          <w:rtl/>
        </w:rPr>
        <w:t xml:space="preserve"> </w:t>
      </w:r>
      <w:r w:rsidRPr="00BC7B7D">
        <w:rPr>
          <w:rFonts w:ascii="Tahoma" w:eastAsia="Tahoma" w:hAnsi="Tahoma" w:hint="cs"/>
          <w:rtl/>
        </w:rPr>
        <w:t>جامع</w:t>
      </w:r>
      <w:r w:rsidRPr="00BC7B7D">
        <w:rPr>
          <w:rFonts w:ascii="Tahoma" w:eastAsia="Tahoma" w:hAnsi="Tahoma"/>
          <w:rtl/>
        </w:rPr>
        <w:t xml:space="preserve"> </w:t>
      </w:r>
      <w:r w:rsidRPr="00BC7B7D">
        <w:rPr>
          <w:rFonts w:ascii="Tahoma" w:eastAsia="Tahoma" w:hAnsi="Tahoma" w:hint="cs"/>
          <w:rtl/>
        </w:rPr>
        <w:t>مدل</w:t>
      </w:r>
      <w:r w:rsidRPr="00BC7B7D">
        <w:rPr>
          <w:rFonts w:ascii="Tahoma" w:eastAsia="Tahoma" w:hAnsi="Tahoma"/>
          <w:rtl/>
        </w:rPr>
        <w:t xml:space="preserve"> </w:t>
      </w:r>
      <w:r w:rsidRPr="00BC7B7D">
        <w:rPr>
          <w:rFonts w:ascii="Tahoma" w:eastAsia="Tahoma" w:hAnsi="Tahoma" w:hint="cs"/>
          <w:rtl/>
        </w:rPr>
        <w:t>کسب‌وکار</w:t>
      </w:r>
      <w:r w:rsidRPr="00BC7B7D">
        <w:rPr>
          <w:rFonts w:ascii="Tahoma" w:eastAsia="Tahoma" w:hAnsi="Tahoma"/>
          <w:rtl/>
        </w:rPr>
        <w:t xml:space="preserve"> </w:t>
      </w:r>
      <w:r w:rsidRPr="00BC7B7D">
        <w:rPr>
          <w:rFonts w:ascii="Tahoma" w:eastAsia="Tahoma" w:hAnsi="Tahoma" w:hint="cs"/>
          <w:rtl/>
        </w:rPr>
        <w:t>نسخه</w:t>
      </w:r>
      <w:r w:rsidRPr="00BC7B7D">
        <w:rPr>
          <w:rFonts w:ascii="Tahoma" w:eastAsia="Tahoma" w:hAnsi="Tahoma"/>
          <w:rtl/>
        </w:rPr>
        <w:t xml:space="preserve"> </w:t>
      </w:r>
      <w:r w:rsidRPr="00BC7B7D">
        <w:rPr>
          <w:rFonts w:ascii="Tahoma" w:eastAsia="Tahoma" w:hAnsi="Tahoma" w:hint="cs"/>
          <w:rtl/>
        </w:rPr>
        <w:t>۲</w:t>
      </w:r>
      <w:r w:rsidRPr="00BC7B7D">
        <w:rPr>
          <w:rFonts w:eastAsia="Tahoma" w:cs="Arial" w:hint="cs"/>
          <w:rtl/>
        </w:rPr>
        <w:t>٫</w:t>
      </w:r>
      <w:r w:rsidRPr="00BC7B7D">
        <w:rPr>
          <w:rFonts w:ascii="Tahoma" w:eastAsia="Tahoma" w:hAnsi="Tahoma" w:hint="cs"/>
          <w:rtl/>
        </w:rPr>
        <w:t>۱،</w:t>
      </w:r>
      <w:r w:rsidRPr="00BC7B7D">
        <w:rPr>
          <w:rFonts w:ascii="Tahoma" w:eastAsia="Tahoma" w:hAnsi="Tahoma"/>
          <w:rtl/>
        </w:rPr>
        <w:t xml:space="preserve"> </w:t>
      </w:r>
      <w:r w:rsidRPr="00BC7B7D">
        <w:rPr>
          <w:rFonts w:ascii="Tahoma" w:eastAsia="Tahoma" w:hAnsi="Tahoma" w:hint="cs"/>
          <w:rtl/>
        </w:rPr>
        <w:t>برای</w:t>
      </w:r>
      <w:r w:rsidRPr="00BC7B7D">
        <w:rPr>
          <w:rFonts w:ascii="Tahoma" w:eastAsia="Tahoma" w:hAnsi="Tahoma"/>
          <w:rtl/>
        </w:rPr>
        <w:t xml:space="preserve"> </w:t>
      </w:r>
      <w:r w:rsidRPr="00BC7B7D">
        <w:rPr>
          <w:rFonts w:ascii="Tahoma" w:eastAsia="Tahoma" w:hAnsi="Tahoma" w:hint="cs"/>
          <w:rtl/>
        </w:rPr>
        <w:t>نخستین</w:t>
      </w:r>
      <w:r w:rsidRPr="00BC7B7D">
        <w:rPr>
          <w:rFonts w:ascii="Tahoma" w:eastAsia="Tahoma" w:hAnsi="Tahoma"/>
          <w:rtl/>
        </w:rPr>
        <w:t xml:space="preserve"> </w:t>
      </w:r>
      <w:r w:rsidRPr="00BC7B7D">
        <w:rPr>
          <w:rFonts w:ascii="Tahoma" w:eastAsia="Tahoma" w:hAnsi="Tahoma" w:hint="cs"/>
          <w:rtl/>
        </w:rPr>
        <w:t>بار</w:t>
      </w:r>
      <w:r w:rsidRPr="00BC7B7D">
        <w:rPr>
          <w:rFonts w:ascii="Tahoma" w:eastAsia="Tahoma" w:hAnsi="Tahoma"/>
          <w:rtl/>
        </w:rPr>
        <w:t xml:space="preserve"> </w:t>
      </w:r>
      <w:r w:rsidRPr="00BC7B7D">
        <w:rPr>
          <w:rFonts w:ascii="Tahoma" w:eastAsia="Tahoma" w:hAnsi="Tahoma" w:hint="cs"/>
          <w:rtl/>
        </w:rPr>
        <w:t>مرز</w:t>
      </w:r>
      <w:r w:rsidRPr="00BC7B7D">
        <w:rPr>
          <w:rFonts w:ascii="Tahoma" w:eastAsia="Tahoma" w:hAnsi="Tahoma"/>
          <w:rtl/>
        </w:rPr>
        <w:t xml:space="preserve"> </w:t>
      </w:r>
      <w:r w:rsidRPr="00BC7B7D">
        <w:rPr>
          <w:rFonts w:ascii="Tahoma" w:eastAsia="Tahoma" w:hAnsi="Tahoma" w:hint="cs"/>
          <w:rtl/>
        </w:rPr>
        <w:t>دو</w:t>
      </w:r>
      <w:r w:rsidRPr="00BC7B7D">
        <w:rPr>
          <w:rFonts w:ascii="Tahoma" w:eastAsia="Tahoma" w:hAnsi="Tahoma"/>
          <w:rtl/>
        </w:rPr>
        <w:t xml:space="preserve"> </w:t>
      </w:r>
      <w:r w:rsidRPr="00BC7B7D">
        <w:rPr>
          <w:rFonts w:ascii="Tahoma" w:eastAsia="Tahoma" w:hAnsi="Tahoma" w:hint="cs"/>
          <w:rtl/>
        </w:rPr>
        <w:t>خدمت</w:t>
      </w:r>
      <w:r w:rsidRPr="00BC7B7D">
        <w:rPr>
          <w:rFonts w:ascii="Tahoma" w:eastAsia="Tahoma" w:hAnsi="Tahoma"/>
          <w:rtl/>
        </w:rPr>
        <w:t xml:space="preserve"> </w:t>
      </w:r>
      <w:r w:rsidRPr="00BC7B7D">
        <w:rPr>
          <w:rFonts w:ascii="Tahoma" w:eastAsia="Tahoma" w:hAnsi="Tahoma" w:hint="cs"/>
          <w:rtl/>
        </w:rPr>
        <w:t>اصلی</w:t>
      </w:r>
      <w:r w:rsidRPr="00BC7B7D">
        <w:rPr>
          <w:rFonts w:ascii="Tahoma" w:eastAsia="Tahoma" w:hAnsi="Tahoma"/>
          <w:rtl/>
        </w:rPr>
        <w:t xml:space="preserve"> </w:t>
      </w:r>
      <w:r w:rsidRPr="00BC7B7D">
        <w:rPr>
          <w:rFonts w:ascii="Tahoma" w:eastAsia="Tahoma" w:hAnsi="Tahoma" w:hint="cs"/>
          <w:rtl/>
        </w:rPr>
        <w:t>ساخت</w:t>
      </w:r>
      <w:r w:rsidRPr="00BC7B7D">
        <w:rPr>
          <w:rFonts w:ascii="Tahoma" w:eastAsia="Tahoma" w:hAnsi="Tahoma"/>
          <w:rtl/>
        </w:rPr>
        <w:t xml:space="preserve"> </w:t>
      </w:r>
      <w:r w:rsidRPr="00BC7B7D">
        <w:rPr>
          <w:rFonts w:ascii="Tahoma" w:eastAsia="Tahoma" w:hAnsi="Tahoma" w:hint="cs"/>
          <w:rtl/>
        </w:rPr>
        <w:t>نو</w:t>
      </w:r>
      <w:r w:rsidRPr="00BC7B7D">
        <w:rPr>
          <w:rFonts w:ascii="Tahoma" w:eastAsia="Tahoma" w:hAnsi="Tahoma"/>
          <w:rtl/>
        </w:rPr>
        <w:t xml:space="preserve"> </w:t>
      </w:r>
      <w:r w:rsidRPr="00BC7B7D">
        <w:rPr>
          <w:rFonts w:ascii="Tahoma" w:eastAsia="Tahoma" w:hAnsi="Tahoma" w:hint="cs"/>
          <w:rtl/>
        </w:rPr>
        <w:t>را</w:t>
      </w:r>
      <w:r w:rsidRPr="00BC7B7D">
        <w:rPr>
          <w:rFonts w:ascii="Tahoma" w:eastAsia="Tahoma" w:hAnsi="Tahoma"/>
          <w:rtl/>
        </w:rPr>
        <w:t xml:space="preserve"> </w:t>
      </w:r>
      <w:r w:rsidRPr="00BC7B7D">
        <w:rPr>
          <w:rFonts w:ascii="Tahoma" w:eastAsia="Tahoma" w:hAnsi="Tahoma" w:hint="cs"/>
          <w:rtl/>
        </w:rPr>
        <w:t>صریح</w:t>
      </w:r>
      <w:r w:rsidRPr="00BC7B7D">
        <w:rPr>
          <w:rFonts w:ascii="Tahoma" w:eastAsia="Tahoma" w:hAnsi="Tahoma"/>
          <w:rtl/>
        </w:rPr>
        <w:t xml:space="preserve"> </w:t>
      </w:r>
      <w:r w:rsidRPr="00BC7B7D">
        <w:rPr>
          <w:rFonts w:ascii="Tahoma" w:eastAsia="Tahoma" w:hAnsi="Tahoma" w:hint="cs"/>
          <w:rtl/>
        </w:rPr>
        <w:t>کرده‌اند</w:t>
      </w:r>
      <w:r w:rsidRPr="00BC7B7D">
        <w:rPr>
          <w:rFonts w:ascii="Tahoma" w:eastAsia="Tahoma" w:hAnsi="Tahoma"/>
          <w:rtl/>
        </w:rPr>
        <w:t xml:space="preserve">. </w:t>
      </w:r>
      <w:r w:rsidRPr="00BC7B7D">
        <w:rPr>
          <w:rFonts w:ascii="Tahoma" w:eastAsia="Tahoma" w:hAnsi="Tahoma" w:hint="cs"/>
          <w:rtl/>
        </w:rPr>
        <w:t>این</w:t>
      </w:r>
      <w:r w:rsidRPr="00BC7B7D">
        <w:rPr>
          <w:rFonts w:ascii="Tahoma" w:eastAsia="Tahoma" w:hAnsi="Tahoma"/>
          <w:rtl/>
        </w:rPr>
        <w:t xml:space="preserve"> </w:t>
      </w:r>
      <w:r w:rsidRPr="00BC7B7D">
        <w:rPr>
          <w:rFonts w:ascii="Tahoma" w:eastAsia="Tahoma" w:hAnsi="Tahoma" w:hint="cs"/>
          <w:rtl/>
        </w:rPr>
        <w:t>دو</w:t>
      </w:r>
      <w:r w:rsidRPr="00BC7B7D">
        <w:rPr>
          <w:rFonts w:ascii="Tahoma" w:eastAsia="Tahoma" w:hAnsi="Tahoma"/>
          <w:rtl/>
        </w:rPr>
        <w:t xml:space="preserve"> </w:t>
      </w:r>
      <w:r w:rsidRPr="00BC7B7D">
        <w:rPr>
          <w:rFonts w:ascii="Tahoma" w:eastAsia="Tahoma" w:hAnsi="Tahoma" w:hint="cs"/>
          <w:rtl/>
        </w:rPr>
        <w:t>سند</w:t>
      </w:r>
      <w:r w:rsidRPr="00BC7B7D">
        <w:rPr>
          <w:rFonts w:ascii="Tahoma" w:eastAsia="Tahoma" w:hAnsi="Tahoma"/>
          <w:rtl/>
        </w:rPr>
        <w:t xml:space="preserve"> </w:t>
      </w:r>
      <w:r w:rsidRPr="00BC7B7D">
        <w:rPr>
          <w:rFonts w:ascii="Tahoma" w:eastAsia="Tahoma" w:hAnsi="Tahoma" w:hint="cs"/>
          <w:rtl/>
        </w:rPr>
        <w:t>هنوز</w:t>
      </w:r>
      <w:r w:rsidRPr="00BC7B7D">
        <w:rPr>
          <w:rFonts w:ascii="Tahoma" w:eastAsia="Tahoma" w:hAnsi="Tahoma"/>
          <w:rtl/>
        </w:rPr>
        <w:t xml:space="preserve"> </w:t>
      </w:r>
      <w:r w:rsidRPr="00BC7B7D">
        <w:rPr>
          <w:rFonts w:ascii="Tahoma" w:eastAsia="Tahoma" w:hAnsi="Tahoma" w:hint="cs"/>
          <w:rtl/>
        </w:rPr>
        <w:t>در</w:t>
      </w:r>
      <w:r w:rsidRPr="00BC7B7D">
        <w:rPr>
          <w:rFonts w:ascii="Tahoma" w:eastAsia="Tahoma" w:hAnsi="Tahoma"/>
          <w:rtl/>
        </w:rPr>
        <w:t xml:space="preserve"> </w:t>
      </w:r>
      <w:r w:rsidRPr="00BC7B7D">
        <w:rPr>
          <w:rFonts w:ascii="Tahoma" w:eastAsia="Tahoma" w:hAnsi="Tahoma" w:hint="cs"/>
          <w:rtl/>
        </w:rPr>
        <w:t>وضعیت</w:t>
      </w:r>
      <w:r w:rsidRPr="00BC7B7D">
        <w:rPr>
          <w:rFonts w:ascii="Tahoma" w:eastAsia="Tahoma" w:hAnsi="Tahoma"/>
          <w:rtl/>
        </w:rPr>
        <w:t xml:space="preserve"> </w:t>
      </w:r>
      <w:r w:rsidRPr="00BC7B7D">
        <w:rPr>
          <w:rFonts w:ascii="Tahoma" w:eastAsia="Tahoma" w:hAnsi="Tahoma" w:hint="cs"/>
          <w:rtl/>
        </w:rPr>
        <w:t>«پیشنهاد</w:t>
      </w:r>
      <w:r w:rsidRPr="00BC7B7D">
        <w:rPr>
          <w:rFonts w:ascii="Tahoma" w:eastAsia="Tahoma" w:hAnsi="Tahoma"/>
          <w:rtl/>
        </w:rPr>
        <w:t xml:space="preserve"> </w:t>
      </w:r>
      <w:r w:rsidRPr="00BC7B7D">
        <w:rPr>
          <w:rFonts w:ascii="Tahoma" w:eastAsia="Tahoma" w:hAnsi="Tahoma" w:hint="cs"/>
          <w:rtl/>
        </w:rPr>
        <w:t>نهایی</w:t>
      </w:r>
      <w:r w:rsidRPr="00BC7B7D">
        <w:rPr>
          <w:rFonts w:ascii="Tahoma" w:eastAsia="Tahoma" w:hAnsi="Tahoma"/>
          <w:rtl/>
        </w:rPr>
        <w:t xml:space="preserve"> </w:t>
      </w:r>
      <w:r w:rsidRPr="00BC7B7D">
        <w:rPr>
          <w:rFonts w:ascii="Tahoma" w:eastAsia="Tahoma" w:hAnsi="Tahoma" w:hint="cs"/>
          <w:rtl/>
        </w:rPr>
        <w:t>برای</w:t>
      </w:r>
      <w:r w:rsidRPr="00BC7B7D">
        <w:rPr>
          <w:rFonts w:ascii="Tahoma" w:eastAsia="Tahoma" w:hAnsi="Tahoma"/>
          <w:rtl/>
        </w:rPr>
        <w:t xml:space="preserve"> </w:t>
      </w:r>
      <w:r w:rsidRPr="00BC7B7D">
        <w:rPr>
          <w:rFonts w:ascii="Tahoma" w:eastAsia="Tahoma" w:hAnsi="Tahoma" w:hint="cs"/>
          <w:rtl/>
        </w:rPr>
        <w:t>تصویب»</w:t>
      </w:r>
      <w:r w:rsidRPr="00BC7B7D">
        <w:rPr>
          <w:rFonts w:ascii="Tahoma" w:eastAsia="Tahoma" w:hAnsi="Tahoma"/>
          <w:rtl/>
        </w:rPr>
        <w:t xml:space="preserve"> </w:t>
      </w:r>
      <w:r w:rsidRPr="00BC7B7D">
        <w:rPr>
          <w:rFonts w:ascii="Tahoma" w:eastAsia="Tahoma" w:hAnsi="Tahoma" w:hint="cs"/>
          <w:rtl/>
        </w:rPr>
        <w:t>قرار</w:t>
      </w:r>
      <w:r w:rsidRPr="00BC7B7D">
        <w:rPr>
          <w:rFonts w:ascii="Tahoma" w:eastAsia="Tahoma" w:hAnsi="Tahoma"/>
          <w:rtl/>
        </w:rPr>
        <w:t xml:space="preserve"> </w:t>
      </w:r>
      <w:r w:rsidRPr="00BC7B7D">
        <w:rPr>
          <w:rFonts w:ascii="Tahoma" w:eastAsia="Tahoma" w:hAnsi="Tahoma" w:hint="cs"/>
          <w:rtl/>
        </w:rPr>
        <w:t>دارند؛</w:t>
      </w:r>
      <w:r w:rsidRPr="00BC7B7D">
        <w:rPr>
          <w:rFonts w:ascii="Tahoma" w:eastAsia="Tahoma" w:hAnsi="Tahoma"/>
          <w:rtl/>
        </w:rPr>
        <w:t xml:space="preserve"> </w:t>
      </w:r>
      <w:r w:rsidRPr="00BC7B7D">
        <w:rPr>
          <w:rFonts w:ascii="Tahoma" w:eastAsia="Tahoma" w:hAnsi="Tahoma" w:hint="cs"/>
          <w:rtl/>
        </w:rPr>
        <w:t>بااین‌حال،</w:t>
      </w:r>
      <w:r w:rsidRPr="00BC7B7D">
        <w:rPr>
          <w:rFonts w:ascii="Tahoma" w:eastAsia="Tahoma" w:hAnsi="Tahoma"/>
          <w:rtl/>
        </w:rPr>
        <w:t xml:space="preserve"> </w:t>
      </w:r>
      <w:r w:rsidRPr="00BC7B7D">
        <w:rPr>
          <w:rFonts w:ascii="Tahoma" w:eastAsia="Tahoma" w:hAnsi="Tahoma" w:hint="cs"/>
          <w:rtl/>
        </w:rPr>
        <w:t>درخواست</w:t>
      </w:r>
      <w:r w:rsidRPr="00BC7B7D">
        <w:rPr>
          <w:rFonts w:ascii="Tahoma" w:eastAsia="Tahoma" w:hAnsi="Tahoma"/>
          <w:rtl/>
        </w:rPr>
        <w:t xml:space="preserve"> </w:t>
      </w:r>
      <w:r w:rsidRPr="00BC7B7D">
        <w:rPr>
          <w:rFonts w:ascii="Tahoma" w:eastAsia="Tahoma" w:hAnsi="Tahoma" w:hint="cs"/>
          <w:rtl/>
        </w:rPr>
        <w:t>حاضر</w:t>
      </w:r>
      <w:r w:rsidRPr="00BC7B7D">
        <w:rPr>
          <w:rFonts w:ascii="Tahoma" w:eastAsia="Tahoma" w:hAnsi="Tahoma"/>
          <w:rtl/>
        </w:rPr>
        <w:t xml:space="preserve"> </w:t>
      </w:r>
      <w:r w:rsidRPr="00BC7B7D">
        <w:rPr>
          <w:rFonts w:ascii="Tahoma" w:eastAsia="Tahoma" w:hAnsi="Tahoma" w:hint="cs"/>
          <w:rtl/>
        </w:rPr>
        <w:t>آن‌ها</w:t>
      </w:r>
      <w:r w:rsidRPr="00BC7B7D">
        <w:rPr>
          <w:rFonts w:ascii="Tahoma" w:eastAsia="Tahoma" w:hAnsi="Tahoma"/>
          <w:rtl/>
        </w:rPr>
        <w:t xml:space="preserve"> </w:t>
      </w:r>
      <w:r w:rsidRPr="00BC7B7D">
        <w:rPr>
          <w:rFonts w:ascii="Tahoma" w:eastAsia="Tahoma" w:hAnsi="Tahoma" w:hint="cs"/>
          <w:rtl/>
        </w:rPr>
        <w:t>را</w:t>
      </w:r>
      <w:r w:rsidRPr="00BC7B7D">
        <w:rPr>
          <w:rFonts w:ascii="Tahoma" w:eastAsia="Tahoma" w:hAnsi="Tahoma"/>
          <w:rtl/>
        </w:rPr>
        <w:t xml:space="preserve"> </w:t>
      </w:r>
      <w:r w:rsidRPr="00BC7B7D">
        <w:rPr>
          <w:rFonts w:ascii="Tahoma" w:eastAsia="Tahoma" w:hAnsi="Tahoma" w:hint="cs"/>
          <w:rtl/>
        </w:rPr>
        <w:t>ورودی</w:t>
      </w:r>
      <w:r w:rsidRPr="00BC7B7D">
        <w:rPr>
          <w:rFonts w:ascii="Tahoma" w:eastAsia="Tahoma" w:hAnsi="Tahoma"/>
          <w:rtl/>
        </w:rPr>
        <w:t xml:space="preserve"> </w:t>
      </w:r>
      <w:r w:rsidRPr="00BC7B7D">
        <w:rPr>
          <w:rFonts w:ascii="Tahoma" w:eastAsia="Tahoma" w:hAnsi="Tahoma" w:hint="cs"/>
          <w:rtl/>
        </w:rPr>
        <w:t>حاکم</w:t>
      </w:r>
      <w:r w:rsidRPr="00BC7B7D">
        <w:rPr>
          <w:rFonts w:ascii="Tahoma" w:eastAsia="Tahoma" w:hAnsi="Tahoma"/>
          <w:rtl/>
        </w:rPr>
        <w:t xml:space="preserve"> </w:t>
      </w:r>
      <w:r w:rsidRPr="00BC7B7D">
        <w:rPr>
          <w:rFonts w:ascii="Tahoma" w:eastAsia="Tahoma" w:hAnsi="Tahoma" w:hint="cs"/>
          <w:rtl/>
        </w:rPr>
        <w:t>بر</w:t>
      </w:r>
      <w:r w:rsidRPr="00BC7B7D">
        <w:rPr>
          <w:rFonts w:ascii="Tahoma" w:eastAsia="Tahoma" w:hAnsi="Tahoma"/>
          <w:rtl/>
        </w:rPr>
        <w:t xml:space="preserve"> </w:t>
      </w:r>
      <w:r w:rsidRPr="00BC7B7D">
        <w:rPr>
          <w:rFonts w:ascii="Tahoma" w:eastAsia="Tahoma" w:hAnsi="Tahoma" w:hint="cs"/>
          <w:rtl/>
        </w:rPr>
        <w:t>بازنویسی</w:t>
      </w:r>
      <w:r w:rsidRPr="00BC7B7D">
        <w:rPr>
          <w:rFonts w:ascii="Tahoma" w:eastAsia="Tahoma" w:hAnsi="Tahoma"/>
          <w:rtl/>
        </w:rPr>
        <w:t xml:space="preserve"> </w:t>
      </w:r>
      <w:r w:rsidRPr="00BC7B7D">
        <w:rPr>
          <w:rFonts w:ascii="Tahoma" w:eastAsia="Tahoma" w:hAnsi="Tahoma" w:hint="cs"/>
          <w:rtl/>
        </w:rPr>
        <w:t>فصل‌های</w:t>
      </w:r>
      <w:r w:rsidRPr="00BC7B7D">
        <w:rPr>
          <w:rFonts w:ascii="Tahoma" w:eastAsia="Tahoma" w:hAnsi="Tahoma"/>
          <w:rtl/>
        </w:rPr>
        <w:t xml:space="preserve"> </w:t>
      </w:r>
      <w:r w:rsidRPr="00BC7B7D">
        <w:rPr>
          <w:rFonts w:ascii="Tahoma" w:eastAsia="Tahoma" w:hAnsi="Tahoma" w:hint="cs"/>
          <w:rtl/>
        </w:rPr>
        <w:t>۱</w:t>
      </w:r>
      <w:r w:rsidRPr="00BC7B7D">
        <w:rPr>
          <w:rFonts w:ascii="Tahoma" w:eastAsia="Tahoma" w:hAnsi="Tahoma"/>
          <w:rtl/>
        </w:rPr>
        <w:t xml:space="preserve"> </w:t>
      </w:r>
      <w:r w:rsidRPr="00BC7B7D">
        <w:rPr>
          <w:rFonts w:ascii="Tahoma" w:eastAsia="Tahoma" w:hAnsi="Tahoma" w:hint="cs"/>
          <w:rtl/>
        </w:rPr>
        <w:t>تا</w:t>
      </w:r>
      <w:r w:rsidRPr="00BC7B7D">
        <w:rPr>
          <w:rFonts w:ascii="Tahoma" w:eastAsia="Tahoma" w:hAnsi="Tahoma"/>
          <w:rtl/>
        </w:rPr>
        <w:t xml:space="preserve"> </w:t>
      </w:r>
      <w:r w:rsidRPr="00BC7B7D">
        <w:rPr>
          <w:rFonts w:ascii="Tahoma" w:eastAsia="Tahoma" w:hAnsi="Tahoma" w:hint="cs"/>
          <w:rtl/>
        </w:rPr>
        <w:t>۳</w:t>
      </w:r>
      <w:r w:rsidRPr="00BC7B7D">
        <w:rPr>
          <w:rFonts w:ascii="Tahoma" w:eastAsia="Tahoma" w:hAnsi="Tahoma"/>
          <w:rtl/>
        </w:rPr>
        <w:t xml:space="preserve"> </w:t>
      </w:r>
      <w:r w:rsidRPr="00BC7B7D">
        <w:rPr>
          <w:rFonts w:ascii="Tahoma" w:eastAsia="Tahoma" w:hAnsi="Tahoma" w:hint="cs"/>
          <w:rtl/>
        </w:rPr>
        <w:t>می‌داند</w:t>
      </w:r>
      <w:r w:rsidRPr="00BC7B7D">
        <w:rPr>
          <w:rFonts w:ascii="Tahoma" w:eastAsia="Tahoma" w:hAnsi="Tahoma"/>
          <w:rtl/>
        </w:rPr>
        <w:t xml:space="preserve">. </w:t>
      </w:r>
      <w:r w:rsidRPr="00BC7B7D">
        <w:rPr>
          <w:rFonts w:ascii="Tahoma" w:eastAsia="Tahoma" w:hAnsi="Tahoma" w:hint="cs"/>
          <w:rtl/>
        </w:rPr>
        <w:t>بنابراین</w:t>
      </w:r>
      <w:r w:rsidRPr="00BC7B7D">
        <w:rPr>
          <w:rFonts w:ascii="Tahoma" w:eastAsia="Tahoma" w:hAnsi="Tahoma"/>
          <w:rtl/>
        </w:rPr>
        <w:t xml:space="preserve"> </w:t>
      </w:r>
      <w:r w:rsidRPr="00BC7B7D">
        <w:rPr>
          <w:rFonts w:ascii="Tahoma" w:eastAsia="Tahoma" w:hAnsi="Tahoma" w:hint="cs"/>
          <w:rtl/>
        </w:rPr>
        <w:t>قواعد</w:t>
      </w:r>
      <w:r w:rsidRPr="00BC7B7D">
        <w:rPr>
          <w:rFonts w:ascii="Tahoma" w:eastAsia="Tahoma" w:hAnsi="Tahoma"/>
          <w:rtl/>
        </w:rPr>
        <w:t xml:space="preserve"> </w:t>
      </w:r>
      <w:r w:rsidRPr="00BC7B7D">
        <w:rPr>
          <w:rFonts w:ascii="Tahoma" w:eastAsia="Tahoma" w:hAnsi="Tahoma" w:hint="cs"/>
          <w:rtl/>
        </w:rPr>
        <w:t>این</w:t>
      </w:r>
      <w:r w:rsidRPr="00BC7B7D">
        <w:rPr>
          <w:rFonts w:ascii="Tahoma" w:eastAsia="Tahoma" w:hAnsi="Tahoma"/>
          <w:rtl/>
        </w:rPr>
        <w:t xml:space="preserve"> </w:t>
      </w:r>
      <w:r w:rsidRPr="00BC7B7D">
        <w:rPr>
          <w:rFonts w:ascii="Tahoma" w:eastAsia="Tahoma" w:hAnsi="Tahoma" w:hint="cs"/>
          <w:rtl/>
        </w:rPr>
        <w:t>نسخه</w:t>
      </w:r>
      <w:r w:rsidRPr="00BC7B7D">
        <w:rPr>
          <w:rFonts w:ascii="Tahoma" w:eastAsia="Tahoma" w:hAnsi="Tahoma"/>
          <w:rtl/>
        </w:rPr>
        <w:t xml:space="preserve"> </w:t>
      </w:r>
      <w:r w:rsidRPr="00BC7B7D">
        <w:rPr>
          <w:rFonts w:ascii="Tahoma" w:eastAsia="Tahoma" w:hAnsi="Tahoma" w:hint="cs"/>
          <w:rtl/>
        </w:rPr>
        <w:t>برای</w:t>
      </w:r>
      <w:r w:rsidRPr="00BC7B7D">
        <w:rPr>
          <w:rFonts w:ascii="Tahoma" w:eastAsia="Tahoma" w:hAnsi="Tahoma"/>
          <w:rtl/>
        </w:rPr>
        <w:t xml:space="preserve"> </w:t>
      </w:r>
      <w:r w:rsidRPr="00BC7B7D">
        <w:rPr>
          <w:rFonts w:ascii="Tahoma" w:eastAsia="Tahoma" w:hAnsi="Tahoma" w:hint="cs"/>
          <w:rtl/>
        </w:rPr>
        <w:t>طراحی</w:t>
      </w:r>
      <w:r w:rsidRPr="00BC7B7D">
        <w:rPr>
          <w:rFonts w:ascii="Tahoma" w:eastAsia="Tahoma" w:hAnsi="Tahoma"/>
          <w:rtl/>
        </w:rPr>
        <w:t xml:space="preserve"> </w:t>
      </w:r>
      <w:r w:rsidRPr="00BC7B7D">
        <w:rPr>
          <w:rFonts w:ascii="Tahoma" w:eastAsia="Tahoma" w:hAnsi="Tahoma" w:hint="cs"/>
          <w:rtl/>
        </w:rPr>
        <w:t>عملیاتی</w:t>
      </w:r>
      <w:r w:rsidRPr="00BC7B7D">
        <w:rPr>
          <w:rFonts w:ascii="Tahoma" w:eastAsia="Tahoma" w:hAnsi="Tahoma"/>
          <w:rtl/>
        </w:rPr>
        <w:t xml:space="preserve"> </w:t>
      </w:r>
      <w:r w:rsidRPr="00BC7B7D">
        <w:rPr>
          <w:rFonts w:ascii="Tahoma" w:eastAsia="Tahoma" w:hAnsi="Tahoma" w:hint="cs"/>
          <w:rtl/>
        </w:rPr>
        <w:t>معتبرند،</w:t>
      </w:r>
      <w:r w:rsidRPr="00BC7B7D">
        <w:rPr>
          <w:rFonts w:ascii="Tahoma" w:eastAsia="Tahoma" w:hAnsi="Tahoma"/>
          <w:rtl/>
        </w:rPr>
        <w:t xml:space="preserve"> </w:t>
      </w:r>
      <w:r w:rsidRPr="00BC7B7D">
        <w:rPr>
          <w:rFonts w:ascii="Tahoma" w:eastAsia="Tahoma" w:hAnsi="Tahoma" w:hint="cs"/>
          <w:rtl/>
        </w:rPr>
        <w:t>اما</w:t>
      </w:r>
      <w:r w:rsidRPr="00BC7B7D">
        <w:rPr>
          <w:rFonts w:ascii="Tahoma" w:eastAsia="Tahoma" w:hAnsi="Tahoma"/>
          <w:rtl/>
        </w:rPr>
        <w:t xml:space="preserve"> </w:t>
      </w:r>
      <w:r w:rsidRPr="00BC7B7D">
        <w:rPr>
          <w:rFonts w:ascii="Tahoma" w:eastAsia="Tahoma" w:hAnsi="Tahoma" w:hint="cs"/>
          <w:rtl/>
        </w:rPr>
        <w:t>آستانه‌های</w:t>
      </w:r>
      <w:r w:rsidRPr="00BC7B7D">
        <w:rPr>
          <w:rFonts w:ascii="Tahoma" w:eastAsia="Tahoma" w:hAnsi="Tahoma"/>
          <w:rtl/>
        </w:rPr>
        <w:t xml:space="preserve"> </w:t>
      </w:r>
      <w:r w:rsidRPr="00BC7B7D">
        <w:rPr>
          <w:rFonts w:ascii="Tahoma" w:eastAsia="Tahoma" w:hAnsi="Tahoma" w:hint="cs"/>
          <w:rtl/>
        </w:rPr>
        <w:t>تجاری،</w:t>
      </w:r>
      <w:r w:rsidRPr="00BC7B7D">
        <w:rPr>
          <w:rFonts w:ascii="Tahoma" w:eastAsia="Tahoma" w:hAnsi="Tahoma"/>
          <w:rtl/>
        </w:rPr>
        <w:t xml:space="preserve"> </w:t>
      </w:r>
      <w:r w:rsidRPr="00BC7B7D">
        <w:rPr>
          <w:rFonts w:ascii="Tahoma" w:eastAsia="Tahoma" w:hAnsi="Tahoma" w:hint="cs"/>
          <w:rtl/>
        </w:rPr>
        <w:t>نرخ‌ها</w:t>
      </w:r>
      <w:r w:rsidRPr="00BC7B7D">
        <w:rPr>
          <w:rFonts w:ascii="Tahoma" w:eastAsia="Tahoma" w:hAnsi="Tahoma"/>
          <w:rtl/>
        </w:rPr>
        <w:t xml:space="preserve"> </w:t>
      </w:r>
      <w:r w:rsidRPr="00BC7B7D">
        <w:rPr>
          <w:rFonts w:ascii="Tahoma" w:eastAsia="Tahoma" w:hAnsi="Tahoma" w:hint="cs"/>
          <w:rtl/>
        </w:rPr>
        <w:t>و</w:t>
      </w:r>
      <w:r w:rsidRPr="00BC7B7D">
        <w:rPr>
          <w:rFonts w:ascii="Tahoma" w:eastAsia="Tahoma" w:hAnsi="Tahoma"/>
          <w:rtl/>
        </w:rPr>
        <w:t xml:space="preserve"> </w:t>
      </w:r>
      <w:r w:rsidRPr="00BC7B7D">
        <w:rPr>
          <w:rFonts w:ascii="Tahoma" w:eastAsia="Tahoma" w:hAnsi="Tahoma" w:hint="cs"/>
          <w:rtl/>
        </w:rPr>
        <w:t>تعهدات</w:t>
      </w:r>
      <w:r w:rsidRPr="00BC7B7D">
        <w:rPr>
          <w:rFonts w:ascii="Tahoma" w:eastAsia="Tahoma" w:hAnsi="Tahoma"/>
          <w:rtl/>
        </w:rPr>
        <w:t xml:space="preserve"> </w:t>
      </w:r>
      <w:r w:rsidRPr="00BC7B7D">
        <w:rPr>
          <w:rFonts w:ascii="Tahoma" w:eastAsia="Tahoma" w:hAnsi="Tahoma" w:hint="cs"/>
          <w:rtl/>
        </w:rPr>
        <w:t>حقوقی</w:t>
      </w:r>
      <w:r w:rsidRPr="00BC7B7D">
        <w:rPr>
          <w:rFonts w:ascii="Tahoma" w:eastAsia="Tahoma" w:hAnsi="Tahoma"/>
          <w:rtl/>
        </w:rPr>
        <w:t xml:space="preserve"> </w:t>
      </w:r>
      <w:r w:rsidRPr="00BC7B7D">
        <w:rPr>
          <w:rFonts w:ascii="Tahoma" w:eastAsia="Tahoma" w:hAnsi="Tahoma" w:hint="cs"/>
          <w:rtl/>
        </w:rPr>
        <w:t>تا</w:t>
      </w:r>
      <w:r w:rsidRPr="00BC7B7D">
        <w:rPr>
          <w:rFonts w:ascii="Tahoma" w:eastAsia="Tahoma" w:hAnsi="Tahoma"/>
          <w:rtl/>
        </w:rPr>
        <w:t xml:space="preserve"> </w:t>
      </w:r>
      <w:r w:rsidRPr="00BC7B7D">
        <w:rPr>
          <w:rFonts w:ascii="Tahoma" w:eastAsia="Tahoma" w:hAnsi="Tahoma" w:hint="cs"/>
          <w:rtl/>
        </w:rPr>
        <w:t>تصویب</w:t>
      </w:r>
      <w:r w:rsidRPr="00BC7B7D">
        <w:rPr>
          <w:rFonts w:ascii="Tahoma" w:eastAsia="Tahoma" w:hAnsi="Tahoma"/>
          <w:rtl/>
        </w:rPr>
        <w:t xml:space="preserve"> </w:t>
      </w:r>
      <w:r w:rsidRPr="00BC7B7D">
        <w:rPr>
          <w:rFonts w:ascii="Tahoma" w:eastAsia="Tahoma" w:hAnsi="Tahoma" w:hint="cs"/>
          <w:rtl/>
        </w:rPr>
        <w:t>مالک</w:t>
      </w:r>
      <w:r w:rsidRPr="00BC7B7D">
        <w:rPr>
          <w:rFonts w:ascii="Tahoma" w:eastAsia="Tahoma" w:hAnsi="Tahoma"/>
          <w:rtl/>
        </w:rPr>
        <w:t xml:space="preserve"> </w:t>
      </w:r>
      <w:r w:rsidRPr="00BC7B7D">
        <w:rPr>
          <w:rFonts w:ascii="Tahoma" w:eastAsia="Tahoma" w:hAnsi="Tahoma" w:hint="cs"/>
          <w:rtl/>
        </w:rPr>
        <w:t>کسب‌وکار</w:t>
      </w:r>
      <w:r w:rsidRPr="00BC7B7D">
        <w:rPr>
          <w:rFonts w:ascii="Tahoma" w:eastAsia="Tahoma" w:hAnsi="Tahoma"/>
          <w:rtl/>
        </w:rPr>
        <w:t xml:space="preserve"> </w:t>
      </w:r>
      <w:r w:rsidRPr="00BC7B7D">
        <w:rPr>
          <w:rFonts w:ascii="Tahoma" w:eastAsia="Tahoma" w:hAnsi="Tahoma" w:hint="cs"/>
          <w:rtl/>
        </w:rPr>
        <w:t>با</w:t>
      </w:r>
      <w:r w:rsidRPr="00BC7B7D">
        <w:rPr>
          <w:rFonts w:ascii="Tahoma" w:eastAsia="Tahoma" w:hAnsi="Tahoma"/>
          <w:rtl/>
        </w:rPr>
        <w:t xml:space="preserve"> </w:t>
      </w:r>
      <w:r w:rsidRPr="00BC7B7D">
        <w:rPr>
          <w:rFonts w:ascii="Tahoma" w:eastAsia="Tahoma" w:hAnsi="Tahoma" w:hint="cs"/>
          <w:rtl/>
        </w:rPr>
        <w:t>برچسب</w:t>
      </w:r>
      <w:r w:rsidRPr="00BC7B7D">
        <w:rPr>
          <w:rFonts w:ascii="Tahoma" w:eastAsia="Tahoma" w:hAnsi="Tahoma"/>
          <w:rtl/>
        </w:rPr>
        <w:t xml:space="preserve"> </w:t>
      </w:r>
      <w:r w:rsidRPr="00BC7B7D">
        <w:rPr>
          <w:rFonts w:ascii="Tahoma" w:eastAsia="Tahoma" w:hAnsi="Tahoma" w:hint="cs"/>
          <w:rtl/>
        </w:rPr>
        <w:t>«پیشنهادی»</w:t>
      </w:r>
      <w:r w:rsidRPr="00BC7B7D">
        <w:rPr>
          <w:rFonts w:ascii="Tahoma" w:eastAsia="Tahoma" w:hAnsi="Tahoma"/>
          <w:rtl/>
        </w:rPr>
        <w:t xml:space="preserve"> </w:t>
      </w:r>
      <w:r w:rsidRPr="00BC7B7D">
        <w:rPr>
          <w:rFonts w:ascii="Tahoma" w:eastAsia="Tahoma" w:hAnsi="Tahoma" w:hint="cs"/>
          <w:rtl/>
        </w:rPr>
        <w:t>نگهداری</w:t>
      </w:r>
      <w:r w:rsidRPr="00BC7B7D">
        <w:rPr>
          <w:rFonts w:ascii="Tahoma" w:eastAsia="Tahoma" w:hAnsi="Tahoma"/>
          <w:rtl/>
        </w:rPr>
        <w:t xml:space="preserve"> </w:t>
      </w:r>
      <w:r w:rsidRPr="00BC7B7D">
        <w:rPr>
          <w:rFonts w:ascii="Tahoma" w:eastAsia="Tahoma" w:hAnsi="Tahoma" w:hint="cs"/>
          <w:rtl/>
        </w:rPr>
        <w:t>می‌شوند</w:t>
      </w:r>
      <w:r w:rsidRPr="00BC7B7D">
        <w:rPr>
          <w:rFonts w:ascii="Tahoma" w:eastAsia="Tahoma" w:hAnsi="Tahoma"/>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rPr>
        <w:tc>
          <w:tcPr>
            <w:tcW w:w="2300" w:type="dxa"/>
            <w:shd w:val="clear" w:color="auto" w:fill="163A5F"/>
            <w:tcMar>
              <w:top w:w="80" w:type="dxa"/>
              <w:left w:w="120" w:type="dxa"/>
              <w:bottom w:w="80" w:type="dxa"/>
              <w:right w:w="120" w:type="dxa"/>
            </w:tcMar>
            <w:vAlign w:val="center"/>
          </w:tcPr>
          <w:p w14:paraId="2C1426F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تغییر در مبنای طراحی</w:t>
            </w:r>
          </w:p>
        </w:tc>
        <w:tc>
          <w:tcPr>
            <w:tcW w:w="2500" w:type="dxa"/>
            <w:shd w:val="clear" w:color="auto" w:fill="163A5F"/>
            <w:tcMar>
              <w:top w:w="80" w:type="dxa"/>
              <w:left w:w="120" w:type="dxa"/>
              <w:bottom w:w="80" w:type="dxa"/>
              <w:right w:w="120" w:type="dxa"/>
            </w:tcMar>
            <w:vAlign w:val="center"/>
          </w:tcPr>
          <w:p w14:paraId="1C28D4D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بر مدل قبلی</w:t>
            </w:r>
          </w:p>
        </w:tc>
        <w:tc>
          <w:tcPr>
            <w:tcW w:w="3000" w:type="dxa"/>
            <w:shd w:val="clear" w:color="auto" w:fill="163A5F"/>
            <w:tcMar>
              <w:top w:w="80" w:type="dxa"/>
              <w:left w:w="120" w:type="dxa"/>
              <w:bottom w:w="80" w:type="dxa"/>
              <w:right w:w="120" w:type="dxa"/>
            </w:tcMar>
            <w:vAlign w:val="center"/>
          </w:tcPr>
          <w:p w14:paraId="6578F0A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 اجرایی در این نسخه</w:t>
            </w:r>
          </w:p>
        </w:tc>
        <w:tc>
          <w:tcPr>
            <w:tcW w:w="1560" w:type="dxa"/>
            <w:shd w:val="clear" w:color="auto" w:fill="163A5F"/>
            <w:tcMar>
              <w:top w:w="80" w:type="dxa"/>
              <w:left w:w="120" w:type="dxa"/>
              <w:bottom w:w="80" w:type="dxa"/>
              <w:right w:w="120" w:type="dxa"/>
            </w:tcMar>
            <w:vAlign w:val="center"/>
          </w:tcPr>
          <w:p w14:paraId="6BB5F0C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مالک تصویب</w:t>
            </w:r>
          </w:p>
        </w:tc>
      </w:tr>
      <w:tr w:rsidR="00D776BA" w:rsidRPr="00BC7B7D" w14:paraId="7DB0AA99" w14:textId="77777777">
        <w:trPr>
          <w:cantSplit/>
          <w:jc w:val="center"/>
        </w:trPr>
        <w:tc>
          <w:tcPr>
            <w:tcW w:w="2300" w:type="dxa"/>
            <w:shd w:val="clear" w:color="auto" w:fill="E8EEF5"/>
          </w:tcPr>
          <w:p w14:paraId="34687FC6" w14:textId="77777777" w:rsidR="00D776BA" w:rsidRPr="00BC7B7D" w:rsidRDefault="00000000" w:rsidP="00BC7B7D">
            <w:pPr>
              <w:pStyle w:val="SakhtNoTableText"/>
              <w:jc w:val="left"/>
              <w:rPr>
                <w:rFonts w:cs="B Nazanin"/>
              </w:rPr>
            </w:pPr>
            <w:r w:rsidRPr="00BC7B7D">
              <w:rPr>
                <w:rFonts w:cs="B Nazanin"/>
                <w:b/>
                <w:sz w:val="14"/>
                <w:szCs w:val="14"/>
                <w:rtl/>
              </w:rPr>
              <w:t>دو مسیر خدمت</w:t>
            </w:r>
          </w:p>
        </w:tc>
        <w:tc>
          <w:tcPr>
            <w:tcW w:w="2500" w:type="dxa"/>
          </w:tcPr>
          <w:p w14:paraId="27FAACE4" w14:textId="77777777" w:rsidR="00D776BA" w:rsidRPr="00BC7B7D" w:rsidRDefault="00000000" w:rsidP="00BC7B7D">
            <w:pPr>
              <w:pStyle w:val="SakhtNoTableText"/>
              <w:jc w:val="left"/>
              <w:rPr>
                <w:rFonts w:cs="B Nazanin"/>
              </w:rPr>
            </w:pPr>
            <w:r w:rsidRPr="00BC7B7D">
              <w:rPr>
                <w:rFonts w:cs="B Nazanin"/>
                <w:sz w:val="14"/>
                <w:szCs w:val="14"/>
                <w:rtl/>
              </w:rPr>
              <w:t>چرخه پروژه دیگر پاسخ‌گوی همه سفارش‌ها نیست</w:t>
            </w:r>
          </w:p>
        </w:tc>
        <w:tc>
          <w:tcPr>
            <w:tcW w:w="3000" w:type="dxa"/>
          </w:tcPr>
          <w:p w14:paraId="56C77820" w14:textId="77777777" w:rsidR="00D776BA" w:rsidRPr="00BC7B7D" w:rsidRDefault="00000000" w:rsidP="00BC7B7D">
            <w:pPr>
              <w:pStyle w:val="SakhtNoTableText"/>
              <w:jc w:val="left"/>
              <w:rPr>
                <w:rFonts w:cs="B Nazanin"/>
              </w:rPr>
            </w:pPr>
            <w:r w:rsidRPr="00BC7B7D">
              <w:rPr>
                <w:rFonts w:cs="B Nazanin"/>
                <w:sz w:val="14"/>
                <w:szCs w:val="14"/>
                <w:rtl/>
              </w:rPr>
              <w:t>تعریف ماشین وضعیت مستقل برای سفارش محدود و پروژه قراردادی</w:t>
            </w:r>
          </w:p>
        </w:tc>
        <w:tc>
          <w:tcPr>
            <w:tcW w:w="1560" w:type="dxa"/>
          </w:tcPr>
          <w:p w14:paraId="3D584089" w14:textId="77777777" w:rsidR="00D776BA" w:rsidRPr="00BC7B7D" w:rsidRDefault="00000000" w:rsidP="00BC7B7D">
            <w:pPr>
              <w:pStyle w:val="SakhtNoTableText"/>
              <w:jc w:val="left"/>
              <w:rPr>
                <w:rFonts w:cs="B Nazanin"/>
              </w:rPr>
            </w:pPr>
            <w:r w:rsidRPr="00BC7B7D">
              <w:rPr>
                <w:rFonts w:cs="B Nazanin"/>
                <w:sz w:val="14"/>
                <w:szCs w:val="14"/>
                <w:rtl/>
              </w:rPr>
              <w:t>مالک محصول و هیئت راهبری</w:t>
            </w:r>
          </w:p>
        </w:tc>
      </w:tr>
      <w:tr w:rsidR="00D776BA" w:rsidRPr="00BC7B7D" w14:paraId="4966897F" w14:textId="77777777">
        <w:trPr>
          <w:cantSplit/>
          <w:jc w:val="center"/>
        </w:trPr>
        <w:tc>
          <w:tcPr>
            <w:tcW w:w="2300" w:type="dxa"/>
            <w:shd w:val="clear" w:color="auto" w:fill="E8EEF5"/>
          </w:tcPr>
          <w:p w14:paraId="7D8D9FD2" w14:textId="77777777" w:rsidR="00D776BA" w:rsidRPr="00BC7B7D" w:rsidRDefault="00000000" w:rsidP="00BC7B7D">
            <w:pPr>
              <w:pStyle w:val="SakhtNoTableText"/>
              <w:jc w:val="left"/>
              <w:rPr>
                <w:rFonts w:cs="B Nazanin"/>
              </w:rPr>
            </w:pPr>
            <w:r w:rsidRPr="00BC7B7D">
              <w:rPr>
                <w:rFonts w:cs="B Nazanin"/>
                <w:b/>
                <w:sz w:val="14"/>
                <w:szCs w:val="14"/>
                <w:rtl/>
              </w:rPr>
              <w:t>مشتری حقیقی و حقوقی در مسیر اول</w:t>
            </w:r>
          </w:p>
        </w:tc>
        <w:tc>
          <w:tcPr>
            <w:tcW w:w="2500" w:type="dxa"/>
          </w:tcPr>
          <w:p w14:paraId="3D393F63" w14:textId="77777777" w:rsidR="00D776BA" w:rsidRPr="00BC7B7D" w:rsidRDefault="00000000" w:rsidP="00BC7B7D">
            <w:pPr>
              <w:pStyle w:val="SakhtNoTableText"/>
              <w:jc w:val="left"/>
              <w:rPr>
                <w:rFonts w:cs="B Nazanin"/>
              </w:rPr>
            </w:pPr>
            <w:r w:rsidRPr="00BC7B7D">
              <w:rPr>
                <w:rFonts w:cs="B Nazanin"/>
                <w:sz w:val="14"/>
                <w:szCs w:val="14"/>
                <w:rtl/>
              </w:rPr>
              <w:t>نوع شخصیت حقوقی معیار طبقه‌بندی نبود</w:t>
            </w:r>
          </w:p>
        </w:tc>
        <w:tc>
          <w:tcPr>
            <w:tcW w:w="3000" w:type="dxa"/>
          </w:tcPr>
          <w:p w14:paraId="58419BCB" w14:textId="77777777" w:rsidR="00D776BA" w:rsidRPr="00BC7B7D" w:rsidRDefault="00000000" w:rsidP="00BC7B7D">
            <w:pPr>
              <w:pStyle w:val="SakhtNoTableText"/>
              <w:jc w:val="left"/>
              <w:rPr>
                <w:rFonts w:cs="B Nazanin"/>
              </w:rPr>
            </w:pPr>
            <w:r w:rsidRPr="00BC7B7D">
              <w:rPr>
                <w:rFonts w:cs="B Nazanin"/>
                <w:sz w:val="14"/>
                <w:szCs w:val="14"/>
                <w:rtl/>
              </w:rPr>
              <w:t>طبقه‌بندی بر پایه اندازه، پیچیدگی و تعهد؛ نه صرفاً نوع مشتری</w:t>
            </w:r>
          </w:p>
        </w:tc>
        <w:tc>
          <w:tcPr>
            <w:tcW w:w="1560" w:type="dxa"/>
          </w:tcPr>
          <w:p w14:paraId="6802AAFD" w14:textId="77777777" w:rsidR="00D776BA" w:rsidRPr="00BC7B7D" w:rsidRDefault="00000000" w:rsidP="00BC7B7D">
            <w:pPr>
              <w:pStyle w:val="SakhtNoTableText"/>
              <w:jc w:val="left"/>
              <w:rPr>
                <w:rFonts w:cs="B Nazanin"/>
              </w:rPr>
            </w:pPr>
            <w:r w:rsidRPr="00BC7B7D">
              <w:rPr>
                <w:rFonts w:cs="B Nazanin"/>
                <w:sz w:val="14"/>
                <w:szCs w:val="14"/>
                <w:rtl/>
              </w:rPr>
              <w:t>مدیر کسب‌وکار</w:t>
            </w:r>
          </w:p>
        </w:tc>
      </w:tr>
      <w:tr w:rsidR="00D776BA" w:rsidRPr="00BC7B7D" w14:paraId="563E42F7" w14:textId="77777777">
        <w:trPr>
          <w:cantSplit/>
          <w:jc w:val="center"/>
        </w:trPr>
        <w:tc>
          <w:tcPr>
            <w:tcW w:w="2300" w:type="dxa"/>
            <w:shd w:val="clear" w:color="auto" w:fill="E8EEF5"/>
          </w:tcPr>
          <w:p w14:paraId="7DB5A1F4" w14:textId="77777777" w:rsidR="00D776BA" w:rsidRPr="00BC7B7D" w:rsidRDefault="00000000" w:rsidP="00BC7B7D">
            <w:pPr>
              <w:pStyle w:val="SakhtNoTableText"/>
              <w:jc w:val="left"/>
              <w:rPr>
                <w:rFonts w:cs="B Nazanin"/>
              </w:rPr>
            </w:pPr>
            <w:r w:rsidRPr="00BC7B7D">
              <w:rPr>
                <w:rFonts w:cs="B Nazanin"/>
                <w:b/>
                <w:sz w:val="14"/>
                <w:szCs w:val="14"/>
                <w:rtl/>
              </w:rPr>
              <w:t>هسته مشترک، سیاست‌های جدا</w:t>
            </w:r>
          </w:p>
        </w:tc>
        <w:tc>
          <w:tcPr>
            <w:tcW w:w="2500" w:type="dxa"/>
          </w:tcPr>
          <w:p w14:paraId="3C12FF28" w14:textId="77777777" w:rsidR="00D776BA" w:rsidRPr="00BC7B7D" w:rsidRDefault="00000000" w:rsidP="00BC7B7D">
            <w:pPr>
              <w:pStyle w:val="SakhtNoTableText"/>
              <w:jc w:val="left"/>
              <w:rPr>
                <w:rFonts w:cs="B Nazanin"/>
              </w:rPr>
            </w:pPr>
            <w:r w:rsidRPr="00BC7B7D">
              <w:rPr>
                <w:rFonts w:cs="B Nazanin"/>
                <w:sz w:val="14"/>
                <w:szCs w:val="14"/>
                <w:rtl/>
              </w:rPr>
              <w:t>اشتراک زیرساخت ممکن بود به اختلاط ریسک و حسابداری منجر شود</w:t>
            </w:r>
          </w:p>
        </w:tc>
        <w:tc>
          <w:tcPr>
            <w:tcW w:w="3000" w:type="dxa"/>
          </w:tcPr>
          <w:p w14:paraId="3FD38290" w14:textId="77777777" w:rsidR="00D776BA" w:rsidRPr="00BC7B7D" w:rsidRDefault="00000000" w:rsidP="00BC7B7D">
            <w:pPr>
              <w:pStyle w:val="SakhtNoTableText"/>
              <w:jc w:val="left"/>
              <w:rPr>
                <w:rFonts w:cs="B Nazanin"/>
              </w:rPr>
            </w:pPr>
            <w:r w:rsidRPr="00BC7B7D">
              <w:rPr>
                <w:rFonts w:cs="B Nazanin"/>
                <w:sz w:val="14"/>
                <w:szCs w:val="14"/>
                <w:rtl/>
              </w:rPr>
              <w:t>اشتراک هویت، شواهد و رویداد؛ جداسازی قرارداد، قیمت، حد و زیان</w:t>
            </w:r>
          </w:p>
        </w:tc>
        <w:tc>
          <w:tcPr>
            <w:tcW w:w="1560" w:type="dxa"/>
          </w:tcPr>
          <w:p w14:paraId="3044B0C5" w14:textId="77777777" w:rsidR="00D776BA" w:rsidRPr="00BC7B7D" w:rsidRDefault="00000000" w:rsidP="00BC7B7D">
            <w:pPr>
              <w:pStyle w:val="SakhtNoTableText"/>
              <w:jc w:val="left"/>
              <w:rPr>
                <w:rFonts w:cs="B Nazanin"/>
              </w:rPr>
            </w:pPr>
            <w:r w:rsidRPr="00BC7B7D">
              <w:rPr>
                <w:rFonts w:cs="B Nazanin"/>
                <w:sz w:val="14"/>
                <w:szCs w:val="14"/>
                <w:rtl/>
              </w:rPr>
              <w:t>محصول، ریسک و مالی</w:t>
            </w:r>
          </w:p>
        </w:tc>
      </w:tr>
      <w:tr w:rsidR="00D776BA" w:rsidRPr="00BC7B7D" w14:paraId="65BC75D1" w14:textId="77777777">
        <w:trPr>
          <w:cantSplit/>
          <w:jc w:val="center"/>
        </w:trPr>
        <w:tc>
          <w:tcPr>
            <w:tcW w:w="2300" w:type="dxa"/>
            <w:shd w:val="clear" w:color="auto" w:fill="E8EEF5"/>
          </w:tcPr>
          <w:p w14:paraId="2D9BEFEC" w14:textId="77777777" w:rsidR="00D776BA" w:rsidRPr="00BC7B7D" w:rsidRDefault="00000000" w:rsidP="00BC7B7D">
            <w:pPr>
              <w:pStyle w:val="SakhtNoTableText"/>
              <w:jc w:val="left"/>
              <w:rPr>
                <w:rFonts w:cs="B Nazanin"/>
              </w:rPr>
            </w:pPr>
            <w:r w:rsidRPr="00BC7B7D">
              <w:rPr>
                <w:rFonts w:cs="B Nazanin"/>
                <w:b/>
                <w:sz w:val="14"/>
                <w:szCs w:val="14"/>
                <w:rtl/>
              </w:rPr>
              <w:t>شواهد تا تسویه</w:t>
            </w:r>
          </w:p>
        </w:tc>
        <w:tc>
          <w:tcPr>
            <w:tcW w:w="2500" w:type="dxa"/>
          </w:tcPr>
          <w:p w14:paraId="525003AE" w14:textId="77777777" w:rsidR="00D776BA" w:rsidRPr="00BC7B7D" w:rsidRDefault="00000000" w:rsidP="00BC7B7D">
            <w:pPr>
              <w:pStyle w:val="SakhtNoTableText"/>
              <w:jc w:val="left"/>
              <w:rPr>
                <w:rFonts w:cs="B Nazanin"/>
              </w:rPr>
            </w:pPr>
            <w:r w:rsidRPr="00BC7B7D">
              <w:rPr>
                <w:rFonts w:cs="B Nazanin"/>
                <w:sz w:val="14"/>
                <w:szCs w:val="14"/>
                <w:rtl/>
              </w:rPr>
              <w:t>پرداخت و تأمین مالی گاه به‌عنوان ماژول جدا دیده می‌شد</w:t>
            </w:r>
          </w:p>
        </w:tc>
        <w:tc>
          <w:tcPr>
            <w:tcW w:w="3000" w:type="dxa"/>
          </w:tcPr>
          <w:p w14:paraId="62AA06F8" w14:textId="77777777" w:rsidR="00D776BA" w:rsidRPr="00BC7B7D" w:rsidRDefault="00000000" w:rsidP="00BC7B7D">
            <w:pPr>
              <w:pStyle w:val="SakhtNoTableText"/>
              <w:jc w:val="left"/>
              <w:rPr>
                <w:rFonts w:cs="B Nazanin"/>
              </w:rPr>
            </w:pPr>
            <w:r w:rsidRPr="00BC7B7D">
              <w:rPr>
                <w:rFonts w:cs="B Nazanin"/>
                <w:sz w:val="14"/>
                <w:szCs w:val="14"/>
                <w:rtl/>
              </w:rPr>
              <w:t>اتصال اجباری هر پرداخت به معامله تأییدشده، شاهد عملکرد و ذی‌نفع مجاز</w:t>
            </w:r>
          </w:p>
        </w:tc>
        <w:tc>
          <w:tcPr>
            <w:tcW w:w="1560" w:type="dxa"/>
          </w:tcPr>
          <w:p w14:paraId="2FDA535A" w14:textId="77777777" w:rsidR="00D776BA" w:rsidRPr="00BC7B7D" w:rsidRDefault="00000000" w:rsidP="00BC7B7D">
            <w:pPr>
              <w:pStyle w:val="SakhtNoTableText"/>
              <w:jc w:val="left"/>
              <w:rPr>
                <w:rFonts w:cs="B Nazanin"/>
              </w:rPr>
            </w:pPr>
            <w:r w:rsidRPr="00BC7B7D">
              <w:rPr>
                <w:rFonts w:cs="B Nazanin"/>
                <w:sz w:val="14"/>
                <w:szCs w:val="14"/>
                <w:rtl/>
              </w:rPr>
              <w:t>عملیات و بانک</w:t>
            </w:r>
          </w:p>
        </w:tc>
      </w:tr>
      <w:tr w:rsidR="00D776BA" w:rsidRPr="00BC7B7D" w14:paraId="7405DD78" w14:textId="77777777">
        <w:trPr>
          <w:cantSplit/>
          <w:jc w:val="center"/>
        </w:trPr>
        <w:tc>
          <w:tcPr>
            <w:tcW w:w="2300" w:type="dxa"/>
            <w:shd w:val="clear" w:color="auto" w:fill="E8EEF5"/>
          </w:tcPr>
          <w:p w14:paraId="0A00AFC4" w14:textId="77777777" w:rsidR="00D776BA" w:rsidRPr="00BC7B7D" w:rsidRDefault="00000000" w:rsidP="00BC7B7D">
            <w:pPr>
              <w:pStyle w:val="SakhtNoTableText"/>
              <w:jc w:val="left"/>
              <w:rPr>
                <w:rFonts w:cs="B Nazanin"/>
              </w:rPr>
            </w:pPr>
            <w:r w:rsidRPr="00BC7B7D">
              <w:rPr>
                <w:rFonts w:cs="B Nazanin"/>
                <w:b/>
                <w:sz w:val="14"/>
                <w:szCs w:val="14"/>
                <w:rtl/>
              </w:rPr>
              <w:t>مرز قانونی ساخت نو</w:t>
            </w:r>
          </w:p>
        </w:tc>
        <w:tc>
          <w:tcPr>
            <w:tcW w:w="2500" w:type="dxa"/>
          </w:tcPr>
          <w:p w14:paraId="5763A7B3" w14:textId="77777777" w:rsidR="00D776BA" w:rsidRPr="00BC7B7D" w:rsidRDefault="00000000" w:rsidP="00BC7B7D">
            <w:pPr>
              <w:pStyle w:val="SakhtNoTableText"/>
              <w:jc w:val="left"/>
              <w:rPr>
                <w:rFonts w:cs="B Nazanin"/>
              </w:rPr>
            </w:pPr>
            <w:r w:rsidRPr="00BC7B7D">
              <w:rPr>
                <w:rFonts w:cs="B Nazanin"/>
                <w:sz w:val="14"/>
                <w:szCs w:val="14"/>
                <w:rtl/>
              </w:rPr>
              <w:t>نقش پلتفرم با بانک، پیمانکار یا ناظر هم‌پوشان می‌شد</w:t>
            </w:r>
          </w:p>
        </w:tc>
        <w:tc>
          <w:tcPr>
            <w:tcW w:w="3000" w:type="dxa"/>
          </w:tcPr>
          <w:p w14:paraId="25257265" w14:textId="77777777" w:rsidR="00D776BA" w:rsidRPr="00BC7B7D" w:rsidRDefault="00000000" w:rsidP="00BC7B7D">
            <w:pPr>
              <w:pStyle w:val="SakhtNoTableText"/>
              <w:jc w:val="left"/>
              <w:rPr>
                <w:rFonts w:cs="B Nazanin"/>
              </w:rPr>
            </w:pPr>
            <w:r w:rsidRPr="00BC7B7D">
              <w:rPr>
                <w:rFonts w:cs="B Nazanin"/>
                <w:sz w:val="14"/>
                <w:szCs w:val="14"/>
                <w:rtl/>
              </w:rPr>
              <w:t>ثبت نقش هماهنگ‌کننده و کنترل‌کننده؛ منع تصمیم اعتباری و پذیرش فنی بدون قرارداد مستقل</w:t>
            </w:r>
          </w:p>
        </w:tc>
        <w:tc>
          <w:tcPr>
            <w:tcW w:w="1560" w:type="dxa"/>
          </w:tcPr>
          <w:p w14:paraId="28A2438A" w14:textId="77777777" w:rsidR="00D776BA" w:rsidRPr="00BC7B7D" w:rsidRDefault="00000000" w:rsidP="00BC7B7D">
            <w:pPr>
              <w:pStyle w:val="SakhtNoTableText"/>
              <w:jc w:val="left"/>
              <w:rPr>
                <w:rFonts w:cs="B Nazanin"/>
              </w:rPr>
            </w:pPr>
            <w:r w:rsidRPr="00BC7B7D">
              <w:rPr>
                <w:rFonts w:cs="B Nazanin"/>
                <w:sz w:val="14"/>
                <w:szCs w:val="14"/>
                <w:rtl/>
              </w:rPr>
              <w:t>حقوقی و انطباق</w:t>
            </w:r>
          </w:p>
        </w:tc>
      </w:tr>
    </w:tbl>
    <w:p w14:paraId="200E4AB8" w14:textId="77777777" w:rsidR="00D776BA" w:rsidRPr="00BC7B7D" w:rsidRDefault="00000000" w:rsidP="00BC7B7D">
      <w:r w:rsidRPr="00BC7B7D">
        <w:rPr>
          <w:rFonts w:ascii="Tahoma" w:eastAsia="Tahoma" w:hAnsi="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pPr>
      <w:r w:rsidRPr="00BC7B7D">
        <w:rPr>
          <w:rFonts w:ascii="Tahoma" w:eastAsia="Tahoma" w:hAnsi="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14:paraId="61C79A26" w14:textId="77777777" w:rsidR="00D776BA" w:rsidRPr="00BC7B7D" w:rsidRDefault="00000000" w:rsidP="00BC7B7D">
      <w:pPr>
        <w:pStyle w:val="Heading2"/>
        <w:rPr>
          <w:rFonts w:cs="B Nazanin"/>
        </w:rPr>
      </w:pPr>
      <w:r w:rsidRPr="00BC7B7D">
        <w:rPr>
          <w:rFonts w:ascii="Tahoma" w:eastAsia="Tahoma" w:hAnsi="Tahoma" w:cs="B Nazanin"/>
          <w:rtl/>
        </w:rPr>
        <w:t>۱.۲ معماری دو مسیر خدمت</w:t>
      </w:r>
    </w:p>
    <w:p w14:paraId="41718762" w14:textId="77777777" w:rsidR="00D776BA" w:rsidRPr="00BC7B7D" w:rsidRDefault="00000000" w:rsidP="00BC7B7D">
      <w:r w:rsidRPr="00BC7B7D">
        <w:rPr>
          <w:rFonts w:ascii="Tahoma" w:eastAsia="Tahoma" w:hAnsi="Tahoma"/>
          <w:rtl/>
        </w:rPr>
        <w:t>ساخت نو یک ورودی واحد برای نیاز ساختمانی فراهم می‌کند، اما پس از دریافت نیاز، آن را به دو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50"/>
        <w:gridCol w:w="3800"/>
        <w:gridCol w:w="3810"/>
      </w:tblGrid>
      <w:tr w:rsidR="00D776BA" w:rsidRPr="00BC7B7D" w14:paraId="1456A387" w14:textId="77777777">
        <w:trPr>
          <w:cantSplit/>
          <w:tblHeader/>
          <w:jc w:val="center"/>
        </w:trPr>
        <w:tc>
          <w:tcPr>
            <w:tcW w:w="1750" w:type="dxa"/>
            <w:shd w:val="clear" w:color="auto" w:fill="2E7D32"/>
            <w:tcMar>
              <w:top w:w="80" w:type="dxa"/>
              <w:left w:w="120" w:type="dxa"/>
              <w:bottom w:w="80" w:type="dxa"/>
              <w:right w:w="120" w:type="dxa"/>
            </w:tcMar>
            <w:vAlign w:val="center"/>
          </w:tcPr>
          <w:p w14:paraId="3B63A3C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محور طراحی</w:t>
            </w:r>
          </w:p>
        </w:tc>
        <w:tc>
          <w:tcPr>
            <w:tcW w:w="3800" w:type="dxa"/>
            <w:shd w:val="clear" w:color="auto" w:fill="2E7D32"/>
            <w:tcMar>
              <w:top w:w="80" w:type="dxa"/>
              <w:left w:w="120" w:type="dxa"/>
              <w:bottom w:w="80" w:type="dxa"/>
              <w:right w:w="120" w:type="dxa"/>
            </w:tcMar>
            <w:vAlign w:val="center"/>
          </w:tcPr>
          <w:p w14:paraId="788FCA3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 ۱ ـ سفارش محدود کالا/خدمت</w:t>
            </w:r>
          </w:p>
        </w:tc>
        <w:tc>
          <w:tcPr>
            <w:tcW w:w="3810" w:type="dxa"/>
            <w:shd w:val="clear" w:color="auto" w:fill="2E7D32"/>
            <w:tcMar>
              <w:top w:w="80" w:type="dxa"/>
              <w:left w:w="120" w:type="dxa"/>
              <w:bottom w:w="80" w:type="dxa"/>
              <w:right w:w="120" w:type="dxa"/>
            </w:tcMar>
            <w:vAlign w:val="center"/>
          </w:tcPr>
          <w:p w14:paraId="3F4D522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 ۲ ـ پروژه ساختمانی قراردادی</w:t>
            </w:r>
          </w:p>
        </w:tc>
      </w:tr>
      <w:tr w:rsidR="00D776BA" w:rsidRPr="00BC7B7D" w14:paraId="6E3961A6" w14:textId="77777777">
        <w:trPr>
          <w:cantSplit/>
          <w:jc w:val="center"/>
        </w:trPr>
        <w:tc>
          <w:tcPr>
            <w:tcW w:w="1750" w:type="dxa"/>
            <w:shd w:val="clear" w:color="auto" w:fill="E8F3E8"/>
          </w:tcPr>
          <w:p w14:paraId="5ACC2C56" w14:textId="77777777" w:rsidR="00D776BA" w:rsidRPr="00BC7B7D" w:rsidRDefault="00000000" w:rsidP="00BC7B7D">
            <w:pPr>
              <w:pStyle w:val="SakhtNoTableText"/>
              <w:jc w:val="left"/>
              <w:rPr>
                <w:rFonts w:cs="B Nazanin"/>
              </w:rPr>
            </w:pPr>
            <w:r w:rsidRPr="00BC7B7D">
              <w:rPr>
                <w:rFonts w:cs="B Nazanin"/>
                <w:b/>
                <w:sz w:val="14"/>
                <w:szCs w:val="14"/>
                <w:rtl/>
              </w:rPr>
              <w:t>مشتری</w:t>
            </w:r>
          </w:p>
        </w:tc>
        <w:tc>
          <w:tcPr>
            <w:tcW w:w="3800" w:type="dxa"/>
          </w:tcPr>
          <w:p w14:paraId="65CDC538" w14:textId="77777777" w:rsidR="00D776BA" w:rsidRPr="00BC7B7D" w:rsidRDefault="00000000" w:rsidP="00BC7B7D">
            <w:pPr>
              <w:pStyle w:val="SakhtNoTableText"/>
              <w:jc w:val="left"/>
              <w:rPr>
                <w:rFonts w:cs="B Nazanin"/>
              </w:rPr>
            </w:pPr>
            <w:r w:rsidRPr="00BC7B7D">
              <w:rPr>
                <w:rFonts w:cs="B Nazanin"/>
                <w:sz w:val="14"/>
                <w:szCs w:val="14"/>
                <w:rtl/>
              </w:rPr>
              <w:t>شخص حقیقی یا سازمان با نیاز محدود</w:t>
            </w:r>
          </w:p>
        </w:tc>
        <w:tc>
          <w:tcPr>
            <w:tcW w:w="3810" w:type="dxa"/>
          </w:tcPr>
          <w:p w14:paraId="2213D75A" w14:textId="77777777" w:rsidR="00D776BA" w:rsidRPr="00BC7B7D" w:rsidRDefault="00000000" w:rsidP="00BC7B7D">
            <w:pPr>
              <w:pStyle w:val="SakhtNoTableText"/>
              <w:jc w:val="left"/>
              <w:rPr>
                <w:rFonts w:cs="B Nazanin"/>
              </w:rPr>
            </w:pPr>
            <w:r w:rsidRPr="00BC7B7D">
              <w:rPr>
                <w:rFonts w:cs="B Nazanin"/>
                <w:sz w:val="14"/>
                <w:szCs w:val="14"/>
                <w:rtl/>
              </w:rPr>
              <w:t>مالک، توسعه‌دهنده یا سازمان دارای پروژه</w:t>
            </w:r>
          </w:p>
        </w:tc>
      </w:tr>
      <w:tr w:rsidR="00D776BA" w:rsidRPr="00BC7B7D" w14:paraId="66E29819" w14:textId="77777777">
        <w:trPr>
          <w:cantSplit/>
          <w:jc w:val="center"/>
        </w:trPr>
        <w:tc>
          <w:tcPr>
            <w:tcW w:w="1750" w:type="dxa"/>
            <w:shd w:val="clear" w:color="auto" w:fill="E8F3E8"/>
          </w:tcPr>
          <w:p w14:paraId="2A6401DC" w14:textId="77777777" w:rsidR="00D776BA" w:rsidRPr="00BC7B7D" w:rsidRDefault="00000000" w:rsidP="00BC7B7D">
            <w:pPr>
              <w:pStyle w:val="SakhtNoTableText"/>
              <w:jc w:val="left"/>
              <w:rPr>
                <w:rFonts w:cs="B Nazanin"/>
              </w:rPr>
            </w:pPr>
            <w:r w:rsidRPr="00BC7B7D">
              <w:rPr>
                <w:rFonts w:cs="B Nazanin"/>
                <w:b/>
                <w:sz w:val="14"/>
                <w:szCs w:val="14"/>
                <w:rtl/>
              </w:rPr>
              <w:t>شیء اصلی</w:t>
            </w:r>
          </w:p>
        </w:tc>
        <w:tc>
          <w:tcPr>
            <w:tcW w:w="3800" w:type="dxa"/>
          </w:tcPr>
          <w:p w14:paraId="59A825C5" w14:textId="77777777" w:rsidR="00D776BA" w:rsidRPr="00BC7B7D" w:rsidRDefault="00000000" w:rsidP="00BC7B7D">
            <w:pPr>
              <w:pStyle w:val="SakhtNoTableText"/>
              <w:jc w:val="left"/>
              <w:rPr>
                <w:rFonts w:cs="B Nazanin"/>
              </w:rPr>
            </w:pPr>
            <w:r w:rsidRPr="00BC7B7D">
              <w:rPr>
                <w:rFonts w:cs="B Nazanin"/>
                <w:sz w:val="14"/>
                <w:szCs w:val="14"/>
                <w:rtl/>
              </w:rPr>
              <w:t>طرف + سفارش/پرونده خدمت + ایفای تعهد + شرایط پرداخت</w:t>
            </w:r>
          </w:p>
        </w:tc>
        <w:tc>
          <w:tcPr>
            <w:tcW w:w="3810" w:type="dxa"/>
          </w:tcPr>
          <w:p w14:paraId="22BDD008" w14:textId="77777777" w:rsidR="00D776BA" w:rsidRPr="00BC7B7D" w:rsidRDefault="00000000" w:rsidP="00BC7B7D">
            <w:pPr>
              <w:pStyle w:val="SakhtNoTableText"/>
              <w:jc w:val="left"/>
              <w:rPr>
                <w:rFonts w:cs="B Nazanin"/>
              </w:rPr>
            </w:pPr>
            <w:r w:rsidRPr="00BC7B7D">
              <w:rPr>
                <w:rFonts w:cs="B Nazanin"/>
                <w:sz w:val="14"/>
                <w:szCs w:val="14"/>
                <w:rtl/>
              </w:rPr>
              <w:t>پروژه + قرارداد + بسته کاری + پیشرفت/ادعا + تعهد پرداخت</w:t>
            </w:r>
          </w:p>
        </w:tc>
      </w:tr>
      <w:tr w:rsidR="00D776BA" w:rsidRPr="00BC7B7D" w14:paraId="10D2F6C2" w14:textId="77777777">
        <w:trPr>
          <w:cantSplit/>
          <w:jc w:val="center"/>
        </w:trPr>
        <w:tc>
          <w:tcPr>
            <w:tcW w:w="1750" w:type="dxa"/>
            <w:shd w:val="clear" w:color="auto" w:fill="E8F3E8"/>
          </w:tcPr>
          <w:p w14:paraId="1DF1E514" w14:textId="77777777" w:rsidR="00D776BA" w:rsidRPr="00BC7B7D" w:rsidRDefault="00000000" w:rsidP="00BC7B7D">
            <w:pPr>
              <w:pStyle w:val="SakhtNoTableText"/>
              <w:jc w:val="left"/>
              <w:rPr>
                <w:rFonts w:cs="B Nazanin"/>
              </w:rPr>
            </w:pPr>
            <w:r w:rsidRPr="00BC7B7D">
              <w:rPr>
                <w:rFonts w:cs="B Nazanin"/>
                <w:b/>
                <w:sz w:val="14"/>
                <w:szCs w:val="14"/>
                <w:rtl/>
              </w:rPr>
              <w:t>آغاز</w:t>
            </w:r>
          </w:p>
        </w:tc>
        <w:tc>
          <w:tcPr>
            <w:tcW w:w="3800" w:type="dxa"/>
          </w:tcPr>
          <w:p w14:paraId="63EDFC9E" w14:textId="77777777" w:rsidR="00D776BA" w:rsidRPr="00BC7B7D" w:rsidRDefault="00000000" w:rsidP="00BC7B7D">
            <w:pPr>
              <w:pStyle w:val="SakhtNoTableText"/>
              <w:jc w:val="left"/>
              <w:rPr>
                <w:rFonts w:cs="B Nazanin"/>
              </w:rPr>
            </w:pPr>
            <w:r w:rsidRPr="00BC7B7D">
              <w:rPr>
                <w:rFonts w:cs="B Nazanin"/>
                <w:sz w:val="14"/>
                <w:szCs w:val="14"/>
                <w:rtl/>
              </w:rPr>
              <w:t>درخواست خرید یا خدمت قابل تعریف و قیمت‌گذاری</w:t>
            </w:r>
          </w:p>
        </w:tc>
        <w:tc>
          <w:tcPr>
            <w:tcW w:w="3810" w:type="dxa"/>
          </w:tcPr>
          <w:p w14:paraId="3C0116C2" w14:textId="77777777" w:rsidR="00D776BA" w:rsidRPr="00BC7B7D" w:rsidRDefault="00000000" w:rsidP="00BC7B7D">
            <w:pPr>
              <w:pStyle w:val="SakhtNoTableText"/>
              <w:jc w:val="left"/>
              <w:rPr>
                <w:rFonts w:cs="B Nazanin"/>
              </w:rPr>
            </w:pPr>
            <w:r w:rsidRPr="00BC7B7D">
              <w:rPr>
                <w:rFonts w:cs="B Nazanin"/>
                <w:sz w:val="14"/>
                <w:szCs w:val="14"/>
                <w:rtl/>
              </w:rPr>
              <w:t>منشور پروژه، بودجه اولیه و مرجع اختیار</w:t>
            </w:r>
          </w:p>
        </w:tc>
      </w:tr>
      <w:tr w:rsidR="00D776BA" w:rsidRPr="00BC7B7D" w14:paraId="0FB7D915" w14:textId="77777777">
        <w:trPr>
          <w:cantSplit/>
          <w:jc w:val="center"/>
        </w:trPr>
        <w:tc>
          <w:tcPr>
            <w:tcW w:w="1750" w:type="dxa"/>
            <w:shd w:val="clear" w:color="auto" w:fill="E8F3E8"/>
          </w:tcPr>
          <w:p w14:paraId="085121A2" w14:textId="77777777" w:rsidR="00D776BA" w:rsidRPr="00BC7B7D" w:rsidRDefault="00000000" w:rsidP="00BC7B7D">
            <w:pPr>
              <w:pStyle w:val="SakhtNoTableText"/>
              <w:jc w:val="left"/>
              <w:rPr>
                <w:rFonts w:cs="B Nazanin"/>
              </w:rPr>
            </w:pPr>
            <w:r w:rsidRPr="00BC7B7D">
              <w:rPr>
                <w:rFonts w:cs="B Nazanin"/>
                <w:b/>
                <w:sz w:val="14"/>
                <w:szCs w:val="14"/>
                <w:rtl/>
              </w:rPr>
              <w:t>پایان</w:t>
            </w:r>
          </w:p>
        </w:tc>
        <w:tc>
          <w:tcPr>
            <w:tcW w:w="3800" w:type="dxa"/>
          </w:tcPr>
          <w:p w14:paraId="2B83FD53" w14:textId="77777777" w:rsidR="00D776BA" w:rsidRPr="00BC7B7D" w:rsidRDefault="00000000" w:rsidP="00BC7B7D">
            <w:pPr>
              <w:pStyle w:val="SakhtNoTableText"/>
              <w:jc w:val="left"/>
              <w:rPr>
                <w:rFonts w:cs="B Nazanin"/>
              </w:rPr>
            </w:pPr>
            <w:r w:rsidRPr="00BC7B7D">
              <w:rPr>
                <w:rFonts w:cs="B Nazanin"/>
                <w:sz w:val="14"/>
                <w:szCs w:val="14"/>
                <w:rtl/>
              </w:rPr>
              <w:t>تحویل/پذیرش، تسویه و بسته‌شدن دوره برگشت یا ضمانت</w:t>
            </w:r>
          </w:p>
        </w:tc>
        <w:tc>
          <w:tcPr>
            <w:tcW w:w="3810" w:type="dxa"/>
          </w:tcPr>
          <w:p w14:paraId="019A18D8" w14:textId="77777777" w:rsidR="00D776BA" w:rsidRPr="00BC7B7D" w:rsidRDefault="00000000" w:rsidP="00BC7B7D">
            <w:pPr>
              <w:pStyle w:val="SakhtNoTableText"/>
              <w:jc w:val="left"/>
              <w:rPr>
                <w:rFonts w:cs="B Nazanin"/>
              </w:rPr>
            </w:pPr>
            <w:r w:rsidRPr="00BC7B7D">
              <w:rPr>
                <w:rFonts w:cs="B Nazanin"/>
                <w:sz w:val="14"/>
                <w:szCs w:val="14"/>
                <w:rtl/>
              </w:rPr>
              <w:t>تحویل، حساب نهایی، اختتام قرارداد و انتقال به بهره‌برداری</w:t>
            </w:r>
          </w:p>
        </w:tc>
      </w:tr>
      <w:tr w:rsidR="00D776BA" w:rsidRPr="00BC7B7D" w14:paraId="2902F9FC" w14:textId="77777777">
        <w:trPr>
          <w:cantSplit/>
          <w:jc w:val="center"/>
        </w:trPr>
        <w:tc>
          <w:tcPr>
            <w:tcW w:w="1750" w:type="dxa"/>
            <w:shd w:val="clear" w:color="auto" w:fill="E8F3E8"/>
          </w:tcPr>
          <w:p w14:paraId="1B0FC077" w14:textId="77777777" w:rsidR="00D776BA" w:rsidRPr="00BC7B7D" w:rsidRDefault="00000000" w:rsidP="00BC7B7D">
            <w:pPr>
              <w:pStyle w:val="SakhtNoTableText"/>
              <w:jc w:val="left"/>
              <w:rPr>
                <w:rFonts w:cs="B Nazanin"/>
              </w:rPr>
            </w:pPr>
            <w:r w:rsidRPr="00BC7B7D">
              <w:rPr>
                <w:rFonts w:cs="B Nazanin"/>
                <w:b/>
                <w:sz w:val="14"/>
                <w:szCs w:val="14"/>
                <w:rtl/>
              </w:rPr>
              <w:t>منطق کنترل</w:t>
            </w:r>
          </w:p>
        </w:tc>
        <w:tc>
          <w:tcPr>
            <w:tcW w:w="3800" w:type="dxa"/>
          </w:tcPr>
          <w:p w14:paraId="46575F4C" w14:textId="77777777" w:rsidR="00D776BA" w:rsidRPr="00BC7B7D" w:rsidRDefault="00000000" w:rsidP="00BC7B7D">
            <w:pPr>
              <w:pStyle w:val="SakhtNoTableText"/>
              <w:jc w:val="left"/>
              <w:rPr>
                <w:rFonts w:cs="B Nazanin"/>
              </w:rPr>
            </w:pPr>
            <w:r w:rsidRPr="00BC7B7D">
              <w:rPr>
                <w:rFonts w:cs="B Nazanin"/>
                <w:sz w:val="14"/>
                <w:szCs w:val="14"/>
                <w:rtl/>
              </w:rPr>
              <w:t>سفارش، تحویل و تطبیق فاکتور</w:t>
            </w:r>
          </w:p>
        </w:tc>
        <w:tc>
          <w:tcPr>
            <w:tcW w:w="3810" w:type="dxa"/>
          </w:tcPr>
          <w:p w14:paraId="20EFC270" w14:textId="77777777" w:rsidR="00D776BA" w:rsidRPr="00BC7B7D" w:rsidRDefault="00000000" w:rsidP="00BC7B7D">
            <w:pPr>
              <w:pStyle w:val="SakhtNoTableText"/>
              <w:jc w:val="left"/>
              <w:rPr>
                <w:rFonts w:cs="B Nazanin"/>
              </w:rPr>
            </w:pPr>
            <w:r w:rsidRPr="00BC7B7D">
              <w:rPr>
                <w:rFonts w:cs="B Nazanin"/>
                <w:sz w:val="14"/>
                <w:szCs w:val="14"/>
                <w:rtl/>
              </w:rPr>
              <w:t>خط مبنا، بسته کاری، پیشرفت، کیفیت، تغییر و صورت‌وضعیت</w:t>
            </w:r>
          </w:p>
        </w:tc>
      </w:tr>
      <w:tr w:rsidR="00D776BA" w:rsidRPr="00BC7B7D" w14:paraId="691514CE" w14:textId="77777777">
        <w:trPr>
          <w:cantSplit/>
          <w:jc w:val="center"/>
        </w:trPr>
        <w:tc>
          <w:tcPr>
            <w:tcW w:w="1750" w:type="dxa"/>
            <w:shd w:val="clear" w:color="auto" w:fill="E8F3E8"/>
          </w:tcPr>
          <w:p w14:paraId="723D1455" w14:textId="77777777" w:rsidR="00D776BA" w:rsidRPr="00BC7B7D" w:rsidRDefault="00000000" w:rsidP="00BC7B7D">
            <w:pPr>
              <w:pStyle w:val="SakhtNoTableText"/>
              <w:jc w:val="left"/>
              <w:rPr>
                <w:rFonts w:cs="B Nazanin"/>
              </w:rPr>
            </w:pPr>
            <w:r w:rsidRPr="00BC7B7D">
              <w:rPr>
                <w:rFonts w:cs="B Nazanin"/>
                <w:b/>
                <w:sz w:val="14"/>
                <w:szCs w:val="14"/>
                <w:rtl/>
              </w:rPr>
              <w:t>منطق مالی</w:t>
            </w:r>
          </w:p>
        </w:tc>
        <w:tc>
          <w:tcPr>
            <w:tcW w:w="3800" w:type="dxa"/>
          </w:tcPr>
          <w:p w14:paraId="2C41EE47" w14:textId="77777777" w:rsidR="00D776BA" w:rsidRPr="00BC7B7D" w:rsidRDefault="00000000" w:rsidP="00BC7B7D">
            <w:pPr>
              <w:pStyle w:val="SakhtNoTableText"/>
              <w:jc w:val="left"/>
              <w:rPr>
                <w:rFonts w:cs="B Nazanin"/>
              </w:rPr>
            </w:pPr>
            <w:r w:rsidRPr="00BC7B7D">
              <w:rPr>
                <w:rFonts w:cs="B Nazanin"/>
                <w:sz w:val="14"/>
                <w:szCs w:val="14"/>
                <w:rtl/>
              </w:rPr>
              <w:t>اعتبار خرید، پرداخت اقساطی یا پرداخت زودهنگام در صورت پذیرش شریک مالی</w:t>
            </w:r>
          </w:p>
        </w:tc>
        <w:tc>
          <w:tcPr>
            <w:tcW w:w="3810" w:type="dxa"/>
          </w:tcPr>
          <w:p w14:paraId="785ED4C2" w14:textId="77777777" w:rsidR="00D776BA" w:rsidRPr="00BC7B7D" w:rsidRDefault="00000000" w:rsidP="00BC7B7D">
            <w:pPr>
              <w:pStyle w:val="SakhtNoTableText"/>
              <w:jc w:val="left"/>
              <w:rPr>
                <w:rFonts w:cs="B Nazanin"/>
              </w:rPr>
            </w:pPr>
            <w:r w:rsidRPr="00BC7B7D">
              <w:rPr>
                <w:rFonts w:cs="B Nazanin"/>
                <w:sz w:val="14"/>
                <w:szCs w:val="14"/>
                <w:rtl/>
              </w:rPr>
              <w:t>تأمین مالی زنجیره‌ای، سرمایه در گردش یا تأمین مالی دارایی طبق تصمیم تأمین‌کننده مالی</w:t>
            </w:r>
          </w:p>
        </w:tc>
      </w:tr>
      <w:tr w:rsidR="00D776BA" w:rsidRPr="00BC7B7D" w14:paraId="444F6D02" w14:textId="77777777">
        <w:trPr>
          <w:cantSplit/>
          <w:jc w:val="center"/>
        </w:trPr>
        <w:tc>
          <w:tcPr>
            <w:tcW w:w="1750" w:type="dxa"/>
            <w:shd w:val="clear" w:color="auto" w:fill="E8F3E8"/>
          </w:tcPr>
          <w:p w14:paraId="68CC0643" w14:textId="77777777" w:rsidR="00D776BA" w:rsidRPr="00BC7B7D" w:rsidRDefault="00000000" w:rsidP="00BC7B7D">
            <w:pPr>
              <w:pStyle w:val="SakhtNoTableText"/>
              <w:jc w:val="left"/>
              <w:rPr>
                <w:rFonts w:cs="B Nazanin"/>
              </w:rPr>
            </w:pPr>
            <w:r w:rsidRPr="00BC7B7D">
              <w:rPr>
                <w:rFonts w:cs="B Nazanin"/>
                <w:b/>
                <w:sz w:val="14"/>
                <w:szCs w:val="14"/>
                <w:rtl/>
              </w:rPr>
              <w:t>ریسک غالب</w:t>
            </w:r>
          </w:p>
        </w:tc>
        <w:tc>
          <w:tcPr>
            <w:tcW w:w="3800" w:type="dxa"/>
          </w:tcPr>
          <w:p w14:paraId="761939F6" w14:textId="77777777" w:rsidR="00D776BA" w:rsidRPr="00BC7B7D" w:rsidRDefault="00000000" w:rsidP="00BC7B7D">
            <w:pPr>
              <w:pStyle w:val="SakhtNoTableText"/>
              <w:jc w:val="left"/>
              <w:rPr>
                <w:rFonts w:cs="B Nazanin"/>
              </w:rPr>
            </w:pPr>
            <w:r w:rsidRPr="00BC7B7D">
              <w:rPr>
                <w:rFonts w:cs="B Nazanin"/>
                <w:sz w:val="14"/>
                <w:szCs w:val="14"/>
                <w:rtl/>
              </w:rPr>
              <w:t>اصالت سفارش، تحویل، برگشت، تقلب پرداخت</w:t>
            </w:r>
          </w:p>
        </w:tc>
        <w:tc>
          <w:tcPr>
            <w:tcW w:w="3810" w:type="dxa"/>
          </w:tcPr>
          <w:p w14:paraId="40D19BB6" w14:textId="77777777" w:rsidR="00D776BA" w:rsidRPr="00BC7B7D" w:rsidRDefault="00000000" w:rsidP="00BC7B7D">
            <w:pPr>
              <w:pStyle w:val="SakhtNoTableText"/>
              <w:jc w:val="left"/>
              <w:rPr>
                <w:rFonts w:cs="B Nazanin"/>
              </w:rPr>
            </w:pPr>
            <w:r w:rsidRPr="00BC7B7D">
              <w:rPr>
                <w:rFonts w:cs="B Nazanin"/>
                <w:sz w:val="14"/>
                <w:szCs w:val="14"/>
                <w:rtl/>
              </w:rPr>
              <w:t>محدوده، زمان، هزینه، کیفیت، ادعا، نقدینگی و تمرکز</w:t>
            </w:r>
          </w:p>
        </w:tc>
      </w:tr>
      <w:tr w:rsidR="00D776BA" w:rsidRPr="00BC7B7D" w14:paraId="7F9C9845" w14:textId="77777777">
        <w:trPr>
          <w:cantSplit/>
          <w:jc w:val="center"/>
        </w:trPr>
        <w:tc>
          <w:tcPr>
            <w:tcW w:w="1750" w:type="dxa"/>
            <w:shd w:val="clear" w:color="auto" w:fill="E8F3E8"/>
          </w:tcPr>
          <w:p w14:paraId="3615C20A" w14:textId="77777777" w:rsidR="00D776BA" w:rsidRPr="00BC7B7D" w:rsidRDefault="00000000" w:rsidP="00BC7B7D">
            <w:pPr>
              <w:pStyle w:val="SakhtNoTableText"/>
              <w:jc w:val="left"/>
              <w:rPr>
                <w:rFonts w:cs="B Nazanin"/>
              </w:rPr>
            </w:pPr>
            <w:r w:rsidRPr="00BC7B7D">
              <w:rPr>
                <w:rFonts w:cs="B Nazanin"/>
                <w:b/>
                <w:sz w:val="14"/>
                <w:szCs w:val="14"/>
                <w:rtl/>
              </w:rPr>
              <w:t>اقتصاد خدمت</w:t>
            </w:r>
          </w:p>
        </w:tc>
        <w:tc>
          <w:tcPr>
            <w:tcW w:w="3800" w:type="dxa"/>
          </w:tcPr>
          <w:p w14:paraId="7BC1CB14" w14:textId="77777777" w:rsidR="00D776BA" w:rsidRPr="00BC7B7D" w:rsidRDefault="00000000" w:rsidP="00BC7B7D">
            <w:pPr>
              <w:pStyle w:val="SakhtNoTableText"/>
              <w:jc w:val="left"/>
              <w:rPr>
                <w:rFonts w:cs="B Nazanin"/>
              </w:rPr>
            </w:pPr>
            <w:r w:rsidRPr="00BC7B7D">
              <w:rPr>
                <w:rFonts w:cs="B Nazanin"/>
                <w:sz w:val="14"/>
                <w:szCs w:val="14"/>
                <w:rtl/>
              </w:rPr>
              <w:t>کارمزد معامله، شبکه، تحویل یا خدمت پرداخت</w:t>
            </w:r>
          </w:p>
        </w:tc>
        <w:tc>
          <w:tcPr>
            <w:tcW w:w="3810" w:type="dxa"/>
          </w:tcPr>
          <w:p w14:paraId="5498A91D" w14:textId="77777777" w:rsidR="00D776BA" w:rsidRPr="00BC7B7D" w:rsidRDefault="00000000" w:rsidP="00BC7B7D">
            <w:pPr>
              <w:pStyle w:val="SakhtNoTableText"/>
              <w:jc w:val="left"/>
              <w:rPr>
                <w:rFonts w:cs="B Nazanin"/>
              </w:rPr>
            </w:pPr>
            <w:r w:rsidRPr="00BC7B7D">
              <w:rPr>
                <w:rFonts w:cs="B Nazanin"/>
                <w:sz w:val="14"/>
                <w:szCs w:val="14"/>
                <w:rtl/>
              </w:rPr>
              <w:t>کارمزد مدیریت پروژه/قرارداد، خرید مدیریت‌شده و هماهنگی مالی</w:t>
            </w:r>
          </w:p>
        </w:tc>
      </w:tr>
    </w:tbl>
    <w:p w14:paraId="358A8DFF" w14:textId="77777777" w:rsidR="00D776BA" w:rsidRPr="00BC7B7D" w:rsidRDefault="00000000" w:rsidP="00BC7B7D">
      <w:r w:rsidRPr="00BC7B7D">
        <w:rPr>
          <w:rFonts w:ascii="Tahoma" w:eastAsia="Tahoma" w:hAnsi="Tahoma"/>
          <w:rtl/>
        </w:rPr>
        <w:t>وجه اشتراک دو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pPr>
      <w:r w:rsidRPr="00BC7B7D">
        <w:rPr>
          <w:rFonts w:ascii="Tahoma" w:eastAsia="Tahoma" w:hAnsi="Tahoma"/>
          <w:b/>
          <w:color w:val="2E74B5"/>
          <w:rtl/>
        </w:rPr>
        <w:t>جمع‌بندی و تصمیم: مالک محصول باید دو مسیر را به‌عنوان دو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rPr>
          <w:rFonts w:cs="B Nazanin"/>
        </w:rPr>
      </w:pPr>
      <w:r w:rsidRPr="00BC7B7D">
        <w:rPr>
          <w:rFonts w:ascii="Tahoma" w:eastAsia="Tahoma" w:hAnsi="Tahoma" w:cs="B Nazanin"/>
          <w:rtl/>
        </w:rPr>
        <w:t>۱.۳ مرز مسیر سفارش محدود</w:t>
      </w:r>
    </w:p>
    <w:p w14:paraId="182A7049" w14:textId="77777777" w:rsidR="00D776BA" w:rsidRPr="00BC7B7D" w:rsidRDefault="00000000" w:rsidP="00BC7B7D">
      <w:r w:rsidRPr="00BC7B7D">
        <w:rPr>
          <w:rFonts w:ascii="Tahoma" w:eastAsia="Tahoma" w:hAnsi="Tahoma"/>
          <w:rtl/>
        </w:rPr>
        <w:t xml:space="preserve">مسیر سفارش محدود برای پرونده‌ای است که کالا یا خدمت آن استاندارد یا قابل توصیف، نتیجه آن در یک چرخه کوتاه قابل پذیرش، و تعداد طرف‌های مؤثر آن محدود باشد. شخص حقیقی می‌تواند سفارش‌دهنده باشد و سازمان نیز تا زمانی که پیچیدگی </w:t>
      </w:r>
      <w:r w:rsidRPr="00BC7B7D">
        <w:rPr>
          <w:rFonts w:ascii="Tahoma" w:eastAsia="Tahoma" w:hAnsi="Tahoma"/>
          <w:rtl/>
        </w:rPr>
        <w:t>پرونده از حدود این مسیر عبور نکرده است در همین مسیر باقی می‌ماند. در نتیجه، «حقیقی یا حقوقی بودن» داده اهلیت است، نه معیار انتخاب مسیر.</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rPr>
        <w:tc>
          <w:tcPr>
            <w:tcW w:w="1600" w:type="dxa"/>
            <w:shd w:val="clear" w:color="auto" w:fill="2E74B5"/>
            <w:tcMar>
              <w:top w:w="80" w:type="dxa"/>
              <w:left w:w="120" w:type="dxa"/>
              <w:bottom w:w="80" w:type="dxa"/>
              <w:right w:w="120" w:type="dxa"/>
            </w:tcMar>
            <w:vAlign w:val="center"/>
          </w:tcPr>
          <w:p w14:paraId="2F225C2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بعد طبقه‌بندی</w:t>
            </w:r>
          </w:p>
        </w:tc>
        <w:tc>
          <w:tcPr>
            <w:tcW w:w="2650" w:type="dxa"/>
            <w:shd w:val="clear" w:color="auto" w:fill="2E74B5"/>
            <w:tcMar>
              <w:top w:w="80" w:type="dxa"/>
              <w:left w:w="120" w:type="dxa"/>
              <w:bottom w:w="80" w:type="dxa"/>
              <w:right w:w="120" w:type="dxa"/>
            </w:tcMar>
            <w:vAlign w:val="center"/>
          </w:tcPr>
          <w:p w14:paraId="5436813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نشانه ماندن در مسیر ۱</w:t>
            </w:r>
          </w:p>
        </w:tc>
        <w:tc>
          <w:tcPr>
            <w:tcW w:w="3000" w:type="dxa"/>
            <w:shd w:val="clear" w:color="auto" w:fill="2E74B5"/>
            <w:tcMar>
              <w:top w:w="80" w:type="dxa"/>
              <w:left w:w="120" w:type="dxa"/>
              <w:bottom w:w="80" w:type="dxa"/>
              <w:right w:w="120" w:type="dxa"/>
            </w:tcMar>
            <w:vAlign w:val="center"/>
          </w:tcPr>
          <w:p w14:paraId="4A07D92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نشانه ارجاع به دروازه تبدیل</w:t>
            </w:r>
          </w:p>
        </w:tc>
        <w:tc>
          <w:tcPr>
            <w:tcW w:w="2110" w:type="dxa"/>
            <w:shd w:val="clear" w:color="auto" w:fill="2E74B5"/>
            <w:tcMar>
              <w:top w:w="80" w:type="dxa"/>
              <w:left w:w="120" w:type="dxa"/>
              <w:bottom w:w="80" w:type="dxa"/>
              <w:right w:w="120" w:type="dxa"/>
            </w:tcMar>
            <w:vAlign w:val="center"/>
          </w:tcPr>
          <w:p w14:paraId="2A233DA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داده اجباری</w:t>
            </w:r>
          </w:p>
        </w:tc>
      </w:tr>
      <w:tr w:rsidR="00D776BA" w:rsidRPr="00BC7B7D" w14:paraId="3A8BD002" w14:textId="77777777">
        <w:trPr>
          <w:cantSplit/>
          <w:jc w:val="center"/>
        </w:trPr>
        <w:tc>
          <w:tcPr>
            <w:tcW w:w="1600" w:type="dxa"/>
            <w:shd w:val="clear" w:color="auto" w:fill="E8EEF5"/>
          </w:tcPr>
          <w:p w14:paraId="5FAF78E1" w14:textId="77777777" w:rsidR="00D776BA" w:rsidRPr="00BC7B7D" w:rsidRDefault="00000000" w:rsidP="00BC7B7D">
            <w:pPr>
              <w:pStyle w:val="SakhtNoTableText"/>
              <w:jc w:val="left"/>
              <w:rPr>
                <w:rFonts w:cs="B Nazanin"/>
              </w:rPr>
            </w:pPr>
            <w:r w:rsidRPr="00BC7B7D">
              <w:rPr>
                <w:rFonts w:cs="B Nazanin"/>
                <w:b/>
                <w:sz w:val="14"/>
                <w:szCs w:val="14"/>
                <w:rtl/>
              </w:rPr>
              <w:t>محدوده</w:t>
            </w:r>
          </w:p>
        </w:tc>
        <w:tc>
          <w:tcPr>
            <w:tcW w:w="2650" w:type="dxa"/>
          </w:tcPr>
          <w:p w14:paraId="69BD3CFB" w14:textId="77777777" w:rsidR="00D776BA" w:rsidRPr="00BC7B7D" w:rsidRDefault="00000000" w:rsidP="00BC7B7D">
            <w:pPr>
              <w:pStyle w:val="SakhtNoTableText"/>
              <w:jc w:val="left"/>
              <w:rPr>
                <w:rFonts w:cs="B Nazanin"/>
              </w:rPr>
            </w:pPr>
            <w:r w:rsidRPr="00BC7B7D">
              <w:rPr>
                <w:rFonts w:cs="B Nazanin"/>
                <w:sz w:val="14"/>
                <w:szCs w:val="14"/>
                <w:rtl/>
              </w:rPr>
              <w:t>یک سفارش یا خدمت با خروجی روشن</w:t>
            </w:r>
          </w:p>
        </w:tc>
        <w:tc>
          <w:tcPr>
            <w:tcW w:w="3000" w:type="dxa"/>
          </w:tcPr>
          <w:p w14:paraId="1BD962F2" w14:textId="77777777" w:rsidR="00D776BA" w:rsidRPr="00BC7B7D" w:rsidRDefault="00000000" w:rsidP="00BC7B7D">
            <w:pPr>
              <w:pStyle w:val="SakhtNoTableText"/>
              <w:jc w:val="left"/>
              <w:rPr>
                <w:rFonts w:cs="B Nazanin"/>
              </w:rPr>
            </w:pPr>
            <w:r w:rsidRPr="00BC7B7D">
              <w:rPr>
                <w:rFonts w:cs="B Nazanin"/>
                <w:sz w:val="14"/>
                <w:szCs w:val="14"/>
                <w:rtl/>
              </w:rPr>
              <w:t>چند خروجی وابسته یا مسئولیت نتیجه نهایی</w:t>
            </w:r>
          </w:p>
        </w:tc>
        <w:tc>
          <w:tcPr>
            <w:tcW w:w="2110" w:type="dxa"/>
          </w:tcPr>
          <w:p w14:paraId="7DB597C1" w14:textId="77777777" w:rsidR="00D776BA" w:rsidRPr="00BC7B7D" w:rsidRDefault="00000000" w:rsidP="00BC7B7D">
            <w:pPr>
              <w:pStyle w:val="SakhtNoTableText"/>
              <w:jc w:val="left"/>
              <w:rPr>
                <w:rFonts w:cs="B Nazanin"/>
              </w:rPr>
            </w:pPr>
            <w:r w:rsidRPr="00BC7B7D">
              <w:rPr>
                <w:rFonts w:cs="B Nazanin"/>
                <w:sz w:val="14"/>
                <w:szCs w:val="14"/>
                <w:rtl/>
              </w:rPr>
              <w:t>شرح اقلام/خدمت و معیار پذیرش</w:t>
            </w:r>
          </w:p>
        </w:tc>
      </w:tr>
      <w:tr w:rsidR="00D776BA" w:rsidRPr="00BC7B7D" w14:paraId="16281F83" w14:textId="77777777">
        <w:trPr>
          <w:cantSplit/>
          <w:jc w:val="center"/>
        </w:trPr>
        <w:tc>
          <w:tcPr>
            <w:tcW w:w="1600" w:type="dxa"/>
            <w:shd w:val="clear" w:color="auto" w:fill="E8EEF5"/>
          </w:tcPr>
          <w:p w14:paraId="20B7B12C" w14:textId="77777777" w:rsidR="00D776BA" w:rsidRPr="00BC7B7D" w:rsidRDefault="00000000" w:rsidP="00BC7B7D">
            <w:pPr>
              <w:pStyle w:val="SakhtNoTableText"/>
              <w:jc w:val="left"/>
              <w:rPr>
                <w:rFonts w:cs="B Nazanin"/>
              </w:rPr>
            </w:pPr>
            <w:r w:rsidRPr="00BC7B7D">
              <w:rPr>
                <w:rFonts w:cs="B Nazanin"/>
                <w:b/>
                <w:sz w:val="14"/>
                <w:szCs w:val="14"/>
                <w:rtl/>
              </w:rPr>
              <w:t>زمان</w:t>
            </w:r>
          </w:p>
        </w:tc>
        <w:tc>
          <w:tcPr>
            <w:tcW w:w="2650" w:type="dxa"/>
          </w:tcPr>
          <w:p w14:paraId="4214B3A9" w14:textId="77777777" w:rsidR="00D776BA" w:rsidRPr="00BC7B7D" w:rsidRDefault="00000000" w:rsidP="00BC7B7D">
            <w:pPr>
              <w:pStyle w:val="SakhtNoTableText"/>
              <w:jc w:val="left"/>
              <w:rPr>
                <w:rFonts w:cs="B Nazanin"/>
              </w:rPr>
            </w:pPr>
            <w:r w:rsidRPr="00BC7B7D">
              <w:rPr>
                <w:rFonts w:cs="B Nazanin"/>
                <w:sz w:val="14"/>
                <w:szCs w:val="14"/>
                <w:rtl/>
              </w:rPr>
              <w:t>چرخه تحویل کوتاه و یک تقویم تعهد</w:t>
            </w:r>
          </w:p>
        </w:tc>
        <w:tc>
          <w:tcPr>
            <w:tcW w:w="3000" w:type="dxa"/>
          </w:tcPr>
          <w:p w14:paraId="2F3D2998" w14:textId="77777777" w:rsidR="00D776BA" w:rsidRPr="00BC7B7D" w:rsidRDefault="00000000" w:rsidP="00BC7B7D">
            <w:pPr>
              <w:pStyle w:val="SakhtNoTableText"/>
              <w:jc w:val="left"/>
              <w:rPr>
                <w:rFonts w:cs="B Nazanin"/>
              </w:rPr>
            </w:pPr>
            <w:r w:rsidRPr="00BC7B7D">
              <w:rPr>
                <w:rFonts w:cs="B Nazanin"/>
                <w:sz w:val="14"/>
                <w:szCs w:val="14"/>
                <w:rtl/>
              </w:rPr>
              <w:t>دوره چندمرحله‌ای با خط مبنا و نقاط کنترل</w:t>
            </w:r>
          </w:p>
        </w:tc>
        <w:tc>
          <w:tcPr>
            <w:tcW w:w="2110" w:type="dxa"/>
          </w:tcPr>
          <w:p w14:paraId="587185D5" w14:textId="77777777" w:rsidR="00D776BA" w:rsidRPr="00BC7B7D" w:rsidRDefault="00000000" w:rsidP="00BC7B7D">
            <w:pPr>
              <w:pStyle w:val="SakhtNoTableText"/>
              <w:jc w:val="left"/>
              <w:rPr>
                <w:rFonts w:cs="B Nazanin"/>
              </w:rPr>
            </w:pPr>
            <w:r w:rsidRPr="00BC7B7D">
              <w:rPr>
                <w:rFonts w:cs="B Nazanin"/>
                <w:sz w:val="14"/>
                <w:szCs w:val="14"/>
                <w:rtl/>
              </w:rPr>
              <w:t>تاریخ تعهد و پنجره تحویل</w:t>
            </w:r>
          </w:p>
        </w:tc>
      </w:tr>
      <w:tr w:rsidR="00D776BA" w:rsidRPr="00BC7B7D" w14:paraId="34620F40" w14:textId="77777777">
        <w:trPr>
          <w:cantSplit/>
          <w:jc w:val="center"/>
        </w:trPr>
        <w:tc>
          <w:tcPr>
            <w:tcW w:w="1600" w:type="dxa"/>
            <w:shd w:val="clear" w:color="auto" w:fill="E8EEF5"/>
          </w:tcPr>
          <w:p w14:paraId="1C4DA3FB" w14:textId="77777777" w:rsidR="00D776BA" w:rsidRPr="00BC7B7D" w:rsidRDefault="00000000" w:rsidP="00BC7B7D">
            <w:pPr>
              <w:pStyle w:val="SakhtNoTableText"/>
              <w:jc w:val="left"/>
              <w:rPr>
                <w:rFonts w:cs="B Nazanin"/>
              </w:rPr>
            </w:pPr>
            <w:r w:rsidRPr="00BC7B7D">
              <w:rPr>
                <w:rFonts w:cs="B Nazanin"/>
                <w:b/>
                <w:sz w:val="14"/>
                <w:szCs w:val="14"/>
                <w:rtl/>
              </w:rPr>
              <w:t>طرف‌ها</w:t>
            </w:r>
          </w:p>
        </w:tc>
        <w:tc>
          <w:tcPr>
            <w:tcW w:w="2650" w:type="dxa"/>
          </w:tcPr>
          <w:p w14:paraId="6998A148" w14:textId="77777777" w:rsidR="00D776BA" w:rsidRPr="00BC7B7D" w:rsidRDefault="00000000" w:rsidP="00BC7B7D">
            <w:pPr>
              <w:pStyle w:val="SakhtNoTableText"/>
              <w:jc w:val="left"/>
              <w:rPr>
                <w:rFonts w:cs="B Nazanin"/>
              </w:rPr>
            </w:pPr>
            <w:r w:rsidRPr="00BC7B7D">
              <w:rPr>
                <w:rFonts w:cs="B Nazanin"/>
                <w:sz w:val="14"/>
                <w:szCs w:val="14"/>
                <w:rtl/>
              </w:rPr>
              <w:t>خریدار، فروشنده/ارائه‌دهنده و حمل‌کننده محدود</w:t>
            </w:r>
          </w:p>
        </w:tc>
        <w:tc>
          <w:tcPr>
            <w:tcW w:w="3000" w:type="dxa"/>
          </w:tcPr>
          <w:p w14:paraId="1F7043D7" w14:textId="77777777" w:rsidR="00D776BA" w:rsidRPr="00BC7B7D" w:rsidRDefault="00000000" w:rsidP="00BC7B7D">
            <w:pPr>
              <w:pStyle w:val="SakhtNoTableText"/>
              <w:jc w:val="left"/>
              <w:rPr>
                <w:rFonts w:cs="B Nazanin"/>
              </w:rPr>
            </w:pPr>
            <w:r w:rsidRPr="00BC7B7D">
              <w:rPr>
                <w:rFonts w:cs="B Nazanin"/>
                <w:sz w:val="14"/>
                <w:szCs w:val="14"/>
                <w:rtl/>
              </w:rPr>
              <w:t>پیمانکاران متعدد، ناظر، مشاور یا ذی‌نفع تصمیم‌گیر</w:t>
            </w:r>
          </w:p>
        </w:tc>
        <w:tc>
          <w:tcPr>
            <w:tcW w:w="2110" w:type="dxa"/>
          </w:tcPr>
          <w:p w14:paraId="30E74C2C" w14:textId="77777777" w:rsidR="00D776BA" w:rsidRPr="00BC7B7D" w:rsidRDefault="00000000" w:rsidP="00BC7B7D">
            <w:pPr>
              <w:pStyle w:val="SakhtNoTableText"/>
              <w:jc w:val="left"/>
              <w:rPr>
                <w:rFonts w:cs="B Nazanin"/>
              </w:rPr>
            </w:pPr>
            <w:r w:rsidRPr="00BC7B7D">
              <w:rPr>
                <w:rFonts w:cs="B Nazanin"/>
                <w:sz w:val="14"/>
                <w:szCs w:val="14"/>
                <w:rtl/>
              </w:rPr>
              <w:t>نقش و رابطه هر طرف</w:t>
            </w:r>
          </w:p>
        </w:tc>
      </w:tr>
      <w:tr w:rsidR="00D776BA" w:rsidRPr="00BC7B7D" w14:paraId="364D8C83" w14:textId="77777777">
        <w:trPr>
          <w:cantSplit/>
          <w:jc w:val="center"/>
        </w:trPr>
        <w:tc>
          <w:tcPr>
            <w:tcW w:w="1600" w:type="dxa"/>
            <w:shd w:val="clear" w:color="auto" w:fill="E8EEF5"/>
          </w:tcPr>
          <w:p w14:paraId="30EFC6DE" w14:textId="77777777" w:rsidR="00D776BA" w:rsidRPr="00BC7B7D" w:rsidRDefault="00000000" w:rsidP="00BC7B7D">
            <w:pPr>
              <w:pStyle w:val="SakhtNoTableText"/>
              <w:jc w:val="left"/>
              <w:rPr>
                <w:rFonts w:cs="B Nazanin"/>
              </w:rPr>
            </w:pPr>
            <w:r w:rsidRPr="00BC7B7D">
              <w:rPr>
                <w:rFonts w:cs="B Nazanin"/>
                <w:b/>
                <w:sz w:val="14"/>
                <w:szCs w:val="14"/>
                <w:rtl/>
              </w:rPr>
              <w:t>پول</w:t>
            </w:r>
          </w:p>
        </w:tc>
        <w:tc>
          <w:tcPr>
            <w:tcW w:w="2650" w:type="dxa"/>
          </w:tcPr>
          <w:p w14:paraId="79AD0A76" w14:textId="77777777" w:rsidR="00D776BA" w:rsidRPr="00BC7B7D" w:rsidRDefault="00000000" w:rsidP="00BC7B7D">
            <w:pPr>
              <w:pStyle w:val="SakhtNoTableText"/>
              <w:jc w:val="left"/>
              <w:rPr>
                <w:rFonts w:cs="B Nazanin"/>
              </w:rPr>
            </w:pPr>
            <w:r w:rsidRPr="00BC7B7D">
              <w:rPr>
                <w:rFonts w:cs="B Nazanin"/>
                <w:sz w:val="14"/>
                <w:szCs w:val="14"/>
                <w:rtl/>
              </w:rPr>
              <w:t>قیمت سفارش و شرایط پرداخت مشخص</w:t>
            </w:r>
          </w:p>
        </w:tc>
        <w:tc>
          <w:tcPr>
            <w:tcW w:w="3000" w:type="dxa"/>
          </w:tcPr>
          <w:p w14:paraId="7E774C92" w14:textId="77777777" w:rsidR="00D776BA" w:rsidRPr="00BC7B7D" w:rsidRDefault="00000000" w:rsidP="00BC7B7D">
            <w:pPr>
              <w:pStyle w:val="SakhtNoTableText"/>
              <w:jc w:val="left"/>
              <w:rPr>
                <w:rFonts w:cs="B Nazanin"/>
              </w:rPr>
            </w:pPr>
            <w:r w:rsidRPr="00BC7B7D">
              <w:rPr>
                <w:rFonts w:cs="B Nazanin"/>
                <w:sz w:val="14"/>
                <w:szCs w:val="14"/>
                <w:rtl/>
              </w:rPr>
              <w:t>بودجه پروژه، صورت‌وضعیت یا تعهد مالی چندمرحله‌ای</w:t>
            </w:r>
          </w:p>
        </w:tc>
        <w:tc>
          <w:tcPr>
            <w:tcW w:w="2110" w:type="dxa"/>
          </w:tcPr>
          <w:p w14:paraId="41C1790C" w14:textId="77777777" w:rsidR="00D776BA" w:rsidRPr="00BC7B7D" w:rsidRDefault="00000000" w:rsidP="00BC7B7D">
            <w:pPr>
              <w:pStyle w:val="SakhtNoTableText"/>
              <w:jc w:val="left"/>
              <w:rPr>
                <w:rFonts w:cs="B Nazanin"/>
              </w:rPr>
            </w:pPr>
            <w:r w:rsidRPr="00BC7B7D">
              <w:rPr>
                <w:rFonts w:cs="B Nazanin"/>
                <w:sz w:val="14"/>
                <w:szCs w:val="14"/>
                <w:rtl/>
              </w:rPr>
              <w:t>مبلغ، مالیات، ارز و پرداخت‌کننده</w:t>
            </w:r>
          </w:p>
        </w:tc>
      </w:tr>
      <w:tr w:rsidR="00D776BA" w:rsidRPr="00BC7B7D" w14:paraId="228CDD8F" w14:textId="77777777">
        <w:trPr>
          <w:cantSplit/>
          <w:jc w:val="center"/>
        </w:trPr>
        <w:tc>
          <w:tcPr>
            <w:tcW w:w="1600" w:type="dxa"/>
            <w:shd w:val="clear" w:color="auto" w:fill="E8EEF5"/>
          </w:tcPr>
          <w:p w14:paraId="58145E8C" w14:textId="77777777" w:rsidR="00D776BA" w:rsidRPr="00BC7B7D" w:rsidRDefault="00000000" w:rsidP="00BC7B7D">
            <w:pPr>
              <w:pStyle w:val="SakhtNoTableText"/>
              <w:jc w:val="left"/>
              <w:rPr>
                <w:rFonts w:cs="B Nazanin"/>
              </w:rPr>
            </w:pPr>
            <w:r w:rsidRPr="00BC7B7D">
              <w:rPr>
                <w:rFonts w:cs="B Nazanin"/>
                <w:b/>
                <w:sz w:val="14"/>
                <w:szCs w:val="14"/>
                <w:rtl/>
              </w:rPr>
              <w:t>کنترل</w:t>
            </w:r>
          </w:p>
        </w:tc>
        <w:tc>
          <w:tcPr>
            <w:tcW w:w="2650" w:type="dxa"/>
          </w:tcPr>
          <w:p w14:paraId="207BFC59" w14:textId="77777777" w:rsidR="00D776BA" w:rsidRPr="00BC7B7D" w:rsidRDefault="00000000" w:rsidP="00BC7B7D">
            <w:pPr>
              <w:pStyle w:val="SakhtNoTableText"/>
              <w:jc w:val="left"/>
              <w:rPr>
                <w:rFonts w:cs="B Nazanin"/>
              </w:rPr>
            </w:pPr>
            <w:r w:rsidRPr="00BC7B7D">
              <w:rPr>
                <w:rFonts w:cs="B Nazanin"/>
                <w:sz w:val="14"/>
                <w:szCs w:val="14"/>
                <w:rtl/>
              </w:rPr>
              <w:t>پذیرش تحویل یا خدمت قابل ثبت</w:t>
            </w:r>
          </w:p>
        </w:tc>
        <w:tc>
          <w:tcPr>
            <w:tcW w:w="3000" w:type="dxa"/>
          </w:tcPr>
          <w:p w14:paraId="4F8CB3DA" w14:textId="77777777" w:rsidR="00D776BA" w:rsidRPr="00BC7B7D" w:rsidRDefault="00000000" w:rsidP="00BC7B7D">
            <w:pPr>
              <w:pStyle w:val="SakhtNoTableText"/>
              <w:jc w:val="left"/>
              <w:rPr>
                <w:rFonts w:cs="B Nazanin"/>
              </w:rPr>
            </w:pPr>
            <w:r w:rsidRPr="00BC7B7D">
              <w:rPr>
                <w:rFonts w:cs="B Nazanin"/>
                <w:sz w:val="14"/>
                <w:szCs w:val="14"/>
                <w:rtl/>
              </w:rPr>
              <w:t>کنترل پیشرفت، تغییر، ادعا یا تحویل چندبخشی</w:t>
            </w:r>
          </w:p>
        </w:tc>
        <w:tc>
          <w:tcPr>
            <w:tcW w:w="2110" w:type="dxa"/>
          </w:tcPr>
          <w:p w14:paraId="63DCA402" w14:textId="77777777" w:rsidR="00D776BA" w:rsidRPr="00BC7B7D" w:rsidRDefault="00000000" w:rsidP="00BC7B7D">
            <w:pPr>
              <w:pStyle w:val="SakhtNoTableText"/>
              <w:jc w:val="left"/>
              <w:rPr>
                <w:rFonts w:cs="B Nazanin"/>
              </w:rPr>
            </w:pPr>
            <w:r w:rsidRPr="00BC7B7D">
              <w:rPr>
                <w:rFonts w:cs="B Nazanin"/>
                <w:sz w:val="14"/>
                <w:szCs w:val="14"/>
                <w:rtl/>
              </w:rPr>
              <w:t>نوع شاهد و پذیرنده مجاز</w:t>
            </w:r>
          </w:p>
        </w:tc>
      </w:tr>
      <w:tr w:rsidR="00D776BA" w:rsidRPr="00BC7B7D" w14:paraId="64C1368C" w14:textId="77777777">
        <w:trPr>
          <w:cantSplit/>
          <w:jc w:val="center"/>
        </w:trPr>
        <w:tc>
          <w:tcPr>
            <w:tcW w:w="1600" w:type="dxa"/>
            <w:shd w:val="clear" w:color="auto" w:fill="E8EEF5"/>
          </w:tcPr>
          <w:p w14:paraId="111C81F5" w14:textId="77777777" w:rsidR="00D776BA" w:rsidRPr="00BC7B7D" w:rsidRDefault="00000000" w:rsidP="00BC7B7D">
            <w:pPr>
              <w:pStyle w:val="SakhtNoTableText"/>
              <w:jc w:val="left"/>
              <w:rPr>
                <w:rFonts w:cs="B Nazanin"/>
              </w:rPr>
            </w:pPr>
            <w:r w:rsidRPr="00BC7B7D">
              <w:rPr>
                <w:rFonts w:cs="B Nazanin"/>
                <w:b/>
                <w:sz w:val="14"/>
                <w:szCs w:val="14"/>
                <w:rtl/>
              </w:rPr>
              <w:t>قرارداد</w:t>
            </w:r>
          </w:p>
        </w:tc>
        <w:tc>
          <w:tcPr>
            <w:tcW w:w="2650" w:type="dxa"/>
          </w:tcPr>
          <w:p w14:paraId="0DB240AA" w14:textId="77777777" w:rsidR="00D776BA" w:rsidRPr="00BC7B7D" w:rsidRDefault="00000000" w:rsidP="00BC7B7D">
            <w:pPr>
              <w:pStyle w:val="SakhtNoTableText"/>
              <w:jc w:val="left"/>
              <w:rPr>
                <w:rFonts w:cs="B Nazanin"/>
              </w:rPr>
            </w:pPr>
            <w:r w:rsidRPr="00BC7B7D">
              <w:rPr>
                <w:rFonts w:cs="B Nazanin"/>
                <w:sz w:val="14"/>
                <w:szCs w:val="14"/>
                <w:rtl/>
              </w:rPr>
              <w:t>شرایط استاندارد سفارش کفایت می‌کند</w:t>
            </w:r>
          </w:p>
        </w:tc>
        <w:tc>
          <w:tcPr>
            <w:tcW w:w="3000" w:type="dxa"/>
          </w:tcPr>
          <w:p w14:paraId="0A677721" w14:textId="77777777" w:rsidR="00D776BA" w:rsidRPr="00BC7B7D" w:rsidRDefault="00000000" w:rsidP="00BC7B7D">
            <w:pPr>
              <w:pStyle w:val="SakhtNoTableText"/>
              <w:jc w:val="left"/>
              <w:rPr>
                <w:rFonts w:cs="B Nazanin"/>
              </w:rPr>
            </w:pPr>
            <w:r w:rsidRPr="00BC7B7D">
              <w:rPr>
                <w:rFonts w:cs="B Nazanin"/>
                <w:sz w:val="14"/>
                <w:szCs w:val="14"/>
                <w:rtl/>
              </w:rPr>
              <w:t>تعهدات متقابل، تضمین‌ها یا تخصیص ریسک اختصاصی</w:t>
            </w:r>
          </w:p>
        </w:tc>
        <w:tc>
          <w:tcPr>
            <w:tcW w:w="2110" w:type="dxa"/>
          </w:tcPr>
          <w:p w14:paraId="3E51D766" w14:textId="77777777" w:rsidR="00D776BA" w:rsidRPr="00BC7B7D" w:rsidRDefault="00000000" w:rsidP="00BC7B7D">
            <w:pPr>
              <w:pStyle w:val="SakhtNoTableText"/>
              <w:jc w:val="left"/>
              <w:rPr>
                <w:rFonts w:cs="B Nazanin"/>
              </w:rPr>
            </w:pPr>
            <w:r w:rsidRPr="00BC7B7D">
              <w:rPr>
                <w:rFonts w:cs="B Nazanin"/>
                <w:sz w:val="14"/>
                <w:szCs w:val="14"/>
                <w:rtl/>
              </w:rPr>
              <w:t>نسخه شرایط و استثناها</w:t>
            </w:r>
          </w:p>
        </w:tc>
      </w:tr>
    </w:tbl>
    <w:p w14:paraId="63569889" w14:textId="77777777" w:rsidR="00D776BA" w:rsidRPr="00BC7B7D" w:rsidRDefault="00000000" w:rsidP="00BC7B7D">
      <w:r w:rsidRPr="00BC7B7D">
        <w:rPr>
          <w:rFonts w:ascii="Tahoma" w:eastAsia="Tahoma" w:hAnsi="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pPr>
      <w:r w:rsidRPr="00BC7B7D">
        <w:rPr>
          <w:rFonts w:ascii="Tahoma" w:eastAsia="Tahoma" w:hAnsi="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14:paraId="42D6A534" w14:textId="77777777" w:rsidR="00D776BA" w:rsidRPr="00BC7B7D" w:rsidRDefault="00000000" w:rsidP="00BC7B7D">
      <w:pPr>
        <w:pStyle w:val="Heading2"/>
        <w:rPr>
          <w:rFonts w:cs="B Nazanin"/>
        </w:rPr>
      </w:pPr>
      <w:r w:rsidRPr="00BC7B7D">
        <w:rPr>
          <w:rFonts w:ascii="Tahoma" w:eastAsia="Tahoma" w:hAnsi="Tahoma" w:cs="B Nazanin"/>
          <w:rtl/>
        </w:rPr>
        <w:t>۱.۴ مرز مسیر پروژه ساختمانی قراردادی</w:t>
      </w:r>
    </w:p>
    <w:p w14:paraId="3F8C877E" w14:textId="77777777" w:rsidR="00D776BA" w:rsidRPr="00BC7B7D" w:rsidRDefault="00000000" w:rsidP="00BC7B7D">
      <w:r w:rsidRPr="00BC7B7D">
        <w:rPr>
          <w:rFonts w:ascii="Tahoma" w:eastAsia="Tahoma" w:hAnsi="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rPr>
        <w:tc>
          <w:tcPr>
            <w:tcW w:w="1850" w:type="dxa"/>
            <w:shd w:val="clear" w:color="auto" w:fill="6B4FA3"/>
            <w:tcMar>
              <w:top w:w="80" w:type="dxa"/>
              <w:left w:w="120" w:type="dxa"/>
              <w:bottom w:w="80" w:type="dxa"/>
              <w:right w:w="120" w:type="dxa"/>
            </w:tcMar>
            <w:vAlign w:val="center"/>
          </w:tcPr>
          <w:p w14:paraId="0D36D12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شرط ورود</w:t>
            </w:r>
          </w:p>
        </w:tc>
        <w:tc>
          <w:tcPr>
            <w:tcW w:w="2500" w:type="dxa"/>
            <w:shd w:val="clear" w:color="auto" w:fill="6B4FA3"/>
            <w:tcMar>
              <w:top w:w="80" w:type="dxa"/>
              <w:left w:w="120" w:type="dxa"/>
              <w:bottom w:w="80" w:type="dxa"/>
              <w:right w:w="120" w:type="dxa"/>
            </w:tcMar>
            <w:vAlign w:val="center"/>
          </w:tcPr>
          <w:p w14:paraId="0B03947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شاهد لازم</w:t>
            </w:r>
          </w:p>
        </w:tc>
        <w:tc>
          <w:tcPr>
            <w:tcW w:w="2720" w:type="dxa"/>
            <w:shd w:val="clear" w:color="auto" w:fill="6B4FA3"/>
            <w:tcMar>
              <w:top w:w="80" w:type="dxa"/>
              <w:left w:w="120" w:type="dxa"/>
              <w:bottom w:w="80" w:type="dxa"/>
              <w:right w:w="120" w:type="dxa"/>
            </w:tcMar>
            <w:vAlign w:val="center"/>
          </w:tcPr>
          <w:p w14:paraId="2363B9B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پیامد عملیاتی</w:t>
            </w:r>
          </w:p>
        </w:tc>
        <w:tc>
          <w:tcPr>
            <w:tcW w:w="2290" w:type="dxa"/>
            <w:shd w:val="clear" w:color="auto" w:fill="6B4FA3"/>
            <w:tcMar>
              <w:top w:w="80" w:type="dxa"/>
              <w:left w:w="120" w:type="dxa"/>
              <w:bottom w:w="80" w:type="dxa"/>
              <w:right w:w="120" w:type="dxa"/>
            </w:tcMar>
            <w:vAlign w:val="center"/>
          </w:tcPr>
          <w:p w14:paraId="43D8F14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نرم‌افزاری</w:t>
            </w:r>
          </w:p>
        </w:tc>
      </w:tr>
      <w:tr w:rsidR="00D776BA" w:rsidRPr="00BC7B7D" w14:paraId="5EA57692" w14:textId="77777777">
        <w:trPr>
          <w:cantSplit/>
          <w:jc w:val="center"/>
        </w:trPr>
        <w:tc>
          <w:tcPr>
            <w:tcW w:w="1850" w:type="dxa"/>
            <w:shd w:val="clear" w:color="auto" w:fill="EEE9F8"/>
          </w:tcPr>
          <w:p w14:paraId="0EF5FA2A" w14:textId="77777777" w:rsidR="00D776BA" w:rsidRPr="00BC7B7D" w:rsidRDefault="00000000" w:rsidP="00BC7B7D">
            <w:pPr>
              <w:pStyle w:val="SakhtNoTableText"/>
              <w:jc w:val="left"/>
              <w:rPr>
                <w:rFonts w:cs="B Nazanin"/>
              </w:rPr>
            </w:pPr>
            <w:r w:rsidRPr="00BC7B7D">
              <w:rPr>
                <w:rFonts w:cs="B Nazanin"/>
                <w:b/>
                <w:sz w:val="14"/>
                <w:szCs w:val="14"/>
                <w:rtl/>
              </w:rPr>
              <w:t>مسئولیت نتیجه ساخت</w:t>
            </w:r>
          </w:p>
        </w:tc>
        <w:tc>
          <w:tcPr>
            <w:tcW w:w="2500" w:type="dxa"/>
          </w:tcPr>
          <w:p w14:paraId="0D8AD36F" w14:textId="77777777" w:rsidR="00D776BA" w:rsidRPr="00BC7B7D" w:rsidRDefault="00000000" w:rsidP="00BC7B7D">
            <w:pPr>
              <w:pStyle w:val="SakhtNoTableText"/>
              <w:jc w:val="left"/>
              <w:rPr>
                <w:rFonts w:cs="B Nazanin"/>
              </w:rPr>
            </w:pPr>
            <w:r w:rsidRPr="00BC7B7D">
              <w:rPr>
                <w:rFonts w:cs="B Nazanin"/>
                <w:sz w:val="14"/>
                <w:szCs w:val="14"/>
                <w:rtl/>
              </w:rPr>
              <w:t>منشور و تعریف خروجی نهایی</w:t>
            </w:r>
          </w:p>
        </w:tc>
        <w:tc>
          <w:tcPr>
            <w:tcW w:w="2720" w:type="dxa"/>
          </w:tcPr>
          <w:p w14:paraId="21DE0951" w14:textId="77777777" w:rsidR="00D776BA" w:rsidRPr="00BC7B7D" w:rsidRDefault="00000000" w:rsidP="00BC7B7D">
            <w:pPr>
              <w:pStyle w:val="SakhtNoTableText"/>
              <w:jc w:val="left"/>
              <w:rPr>
                <w:rFonts w:cs="B Nazanin"/>
              </w:rPr>
            </w:pPr>
            <w:r w:rsidRPr="00BC7B7D">
              <w:rPr>
                <w:rFonts w:cs="B Nazanin"/>
                <w:sz w:val="14"/>
                <w:szCs w:val="14"/>
                <w:rtl/>
              </w:rPr>
              <w:t>نیاز به مالک پروژه و ساختار تصمیم</w:t>
            </w:r>
          </w:p>
        </w:tc>
        <w:tc>
          <w:tcPr>
            <w:tcW w:w="2290" w:type="dxa"/>
          </w:tcPr>
          <w:p w14:paraId="5E18208C" w14:textId="77777777" w:rsidR="00D776BA" w:rsidRPr="00BC7B7D" w:rsidRDefault="00000000" w:rsidP="00BC7B7D">
            <w:pPr>
              <w:pStyle w:val="SakhtNoTableText"/>
              <w:jc w:val="left"/>
              <w:rPr>
                <w:rFonts w:cs="B Nazanin"/>
              </w:rPr>
            </w:pPr>
            <w:r w:rsidRPr="00BC7B7D">
              <w:rPr>
                <w:rFonts w:cs="B Nazanin"/>
                <w:sz w:val="14"/>
                <w:szCs w:val="14"/>
                <w:rtl/>
              </w:rPr>
              <w:t>ایجاد شناسه پروژه و نقش‌های اجباری</w:t>
            </w:r>
          </w:p>
        </w:tc>
      </w:tr>
      <w:tr w:rsidR="00D776BA" w:rsidRPr="00BC7B7D" w14:paraId="54E2FB61" w14:textId="77777777">
        <w:trPr>
          <w:cantSplit/>
          <w:jc w:val="center"/>
        </w:trPr>
        <w:tc>
          <w:tcPr>
            <w:tcW w:w="1850" w:type="dxa"/>
            <w:shd w:val="clear" w:color="auto" w:fill="EEE9F8"/>
          </w:tcPr>
          <w:p w14:paraId="0CC2A578" w14:textId="77777777" w:rsidR="00D776BA" w:rsidRPr="00BC7B7D" w:rsidRDefault="00000000" w:rsidP="00BC7B7D">
            <w:pPr>
              <w:pStyle w:val="SakhtNoTableText"/>
              <w:jc w:val="left"/>
              <w:rPr>
                <w:rFonts w:cs="B Nazanin"/>
              </w:rPr>
            </w:pPr>
            <w:r w:rsidRPr="00BC7B7D">
              <w:rPr>
                <w:rFonts w:cs="B Nazanin"/>
                <w:b/>
                <w:sz w:val="14"/>
                <w:szCs w:val="14"/>
                <w:rtl/>
              </w:rPr>
              <w:t>چند بسته کاری وابسته</w:t>
            </w:r>
          </w:p>
        </w:tc>
        <w:tc>
          <w:tcPr>
            <w:tcW w:w="2500" w:type="dxa"/>
          </w:tcPr>
          <w:p w14:paraId="2252ABAF" w14:textId="77777777" w:rsidR="00D776BA" w:rsidRPr="00BC7B7D" w:rsidRDefault="00000000" w:rsidP="00BC7B7D">
            <w:pPr>
              <w:pStyle w:val="SakhtNoTableText"/>
              <w:jc w:val="left"/>
              <w:rPr>
                <w:rFonts w:cs="B Nazanin"/>
              </w:rPr>
            </w:pPr>
            <w:r w:rsidRPr="00BC7B7D">
              <w:rPr>
                <w:rFonts w:cs="B Nazanin"/>
                <w:sz w:val="14"/>
                <w:szCs w:val="14"/>
                <w:rtl/>
              </w:rPr>
              <w:t>ساختار شکست کار و روابط بسته‌ها</w:t>
            </w:r>
          </w:p>
        </w:tc>
        <w:tc>
          <w:tcPr>
            <w:tcW w:w="2720" w:type="dxa"/>
          </w:tcPr>
          <w:p w14:paraId="5891302A" w14:textId="77777777" w:rsidR="00D776BA" w:rsidRPr="00BC7B7D" w:rsidRDefault="00000000" w:rsidP="00BC7B7D">
            <w:pPr>
              <w:pStyle w:val="SakhtNoTableText"/>
              <w:jc w:val="left"/>
              <w:rPr>
                <w:rFonts w:cs="B Nazanin"/>
              </w:rPr>
            </w:pPr>
            <w:r w:rsidRPr="00BC7B7D">
              <w:rPr>
                <w:rFonts w:cs="B Nazanin"/>
                <w:sz w:val="14"/>
                <w:szCs w:val="14"/>
                <w:rtl/>
              </w:rPr>
              <w:t>تغییر یک بسته بر زمان/هزینه دیگران اثر دارد</w:t>
            </w:r>
          </w:p>
        </w:tc>
        <w:tc>
          <w:tcPr>
            <w:tcW w:w="2290" w:type="dxa"/>
          </w:tcPr>
          <w:p w14:paraId="54F1A20F" w14:textId="77777777" w:rsidR="00D776BA" w:rsidRPr="00BC7B7D" w:rsidRDefault="00000000" w:rsidP="00BC7B7D">
            <w:pPr>
              <w:pStyle w:val="SakhtNoTableText"/>
              <w:jc w:val="left"/>
              <w:rPr>
                <w:rFonts w:cs="B Nazanin"/>
              </w:rPr>
            </w:pPr>
            <w:r w:rsidRPr="00BC7B7D">
              <w:rPr>
                <w:rFonts w:cs="B Nazanin"/>
                <w:sz w:val="14"/>
                <w:szCs w:val="14"/>
                <w:rtl/>
              </w:rPr>
              <w:t>خط مبنا و کنترل وابستگی</w:t>
            </w:r>
          </w:p>
        </w:tc>
      </w:tr>
      <w:tr w:rsidR="00D776BA" w:rsidRPr="00BC7B7D" w14:paraId="4F91C268" w14:textId="77777777">
        <w:trPr>
          <w:cantSplit/>
          <w:jc w:val="center"/>
        </w:trPr>
        <w:tc>
          <w:tcPr>
            <w:tcW w:w="1850" w:type="dxa"/>
            <w:shd w:val="clear" w:color="auto" w:fill="EEE9F8"/>
          </w:tcPr>
          <w:p w14:paraId="22D2A197" w14:textId="77777777" w:rsidR="00D776BA" w:rsidRPr="00BC7B7D" w:rsidRDefault="00000000" w:rsidP="00BC7B7D">
            <w:pPr>
              <w:pStyle w:val="SakhtNoTableText"/>
              <w:jc w:val="left"/>
              <w:rPr>
                <w:rFonts w:cs="B Nazanin"/>
              </w:rPr>
            </w:pPr>
            <w:r w:rsidRPr="00BC7B7D">
              <w:rPr>
                <w:rFonts w:cs="B Nazanin"/>
                <w:b/>
                <w:sz w:val="14"/>
                <w:szCs w:val="14"/>
                <w:rtl/>
              </w:rPr>
              <w:t>پرداخت مرحله‌ای</w:t>
            </w:r>
          </w:p>
        </w:tc>
        <w:tc>
          <w:tcPr>
            <w:tcW w:w="2500" w:type="dxa"/>
          </w:tcPr>
          <w:p w14:paraId="058DE02C" w14:textId="77777777" w:rsidR="00D776BA" w:rsidRPr="00BC7B7D" w:rsidRDefault="00000000" w:rsidP="00BC7B7D">
            <w:pPr>
              <w:pStyle w:val="SakhtNoTableText"/>
              <w:jc w:val="left"/>
              <w:rPr>
                <w:rFonts w:cs="B Nazanin"/>
              </w:rPr>
            </w:pPr>
            <w:r w:rsidRPr="00BC7B7D">
              <w:rPr>
                <w:rFonts w:cs="B Nazanin"/>
                <w:sz w:val="14"/>
                <w:szCs w:val="14"/>
                <w:rtl/>
              </w:rPr>
              <w:t>روش اندازه‌گیری و شرایط صورت‌وضعیت</w:t>
            </w:r>
          </w:p>
        </w:tc>
        <w:tc>
          <w:tcPr>
            <w:tcW w:w="2720" w:type="dxa"/>
          </w:tcPr>
          <w:p w14:paraId="2EDDA1F2" w14:textId="77777777" w:rsidR="00D776BA" w:rsidRPr="00BC7B7D" w:rsidRDefault="00000000" w:rsidP="00BC7B7D">
            <w:pPr>
              <w:pStyle w:val="SakhtNoTableText"/>
              <w:jc w:val="left"/>
              <w:rPr>
                <w:rFonts w:cs="B Nazanin"/>
              </w:rPr>
            </w:pPr>
            <w:r w:rsidRPr="00BC7B7D">
              <w:rPr>
                <w:rFonts w:cs="B Nazanin"/>
                <w:sz w:val="14"/>
                <w:szCs w:val="14"/>
                <w:rtl/>
              </w:rPr>
              <w:t>پول به پیشرفت و پذیرش متصل می‌شود</w:t>
            </w:r>
          </w:p>
        </w:tc>
        <w:tc>
          <w:tcPr>
            <w:tcW w:w="2290" w:type="dxa"/>
          </w:tcPr>
          <w:p w14:paraId="079A8FF8" w14:textId="77777777" w:rsidR="00D776BA" w:rsidRPr="00BC7B7D" w:rsidRDefault="00000000" w:rsidP="00BC7B7D">
            <w:pPr>
              <w:pStyle w:val="SakhtNoTableText"/>
              <w:jc w:val="left"/>
              <w:rPr>
                <w:rFonts w:cs="B Nazanin"/>
              </w:rPr>
            </w:pPr>
            <w:r w:rsidRPr="00BC7B7D">
              <w:rPr>
                <w:rFonts w:cs="B Nazanin"/>
                <w:sz w:val="14"/>
                <w:szCs w:val="14"/>
                <w:rtl/>
              </w:rPr>
              <w:t>گیت ادعا، تأیید و تعهد پرداخت</w:t>
            </w:r>
          </w:p>
        </w:tc>
      </w:tr>
      <w:tr w:rsidR="00D776BA" w:rsidRPr="00BC7B7D" w14:paraId="7E41F5DA" w14:textId="77777777">
        <w:trPr>
          <w:cantSplit/>
          <w:jc w:val="center"/>
        </w:trPr>
        <w:tc>
          <w:tcPr>
            <w:tcW w:w="1850" w:type="dxa"/>
            <w:shd w:val="clear" w:color="auto" w:fill="EEE9F8"/>
          </w:tcPr>
          <w:p w14:paraId="25DBFB28" w14:textId="77777777" w:rsidR="00D776BA" w:rsidRPr="00BC7B7D" w:rsidRDefault="00000000" w:rsidP="00BC7B7D">
            <w:pPr>
              <w:pStyle w:val="SakhtNoTableText"/>
              <w:jc w:val="left"/>
              <w:rPr>
                <w:rFonts w:cs="B Nazanin"/>
              </w:rPr>
            </w:pPr>
            <w:r w:rsidRPr="00BC7B7D">
              <w:rPr>
                <w:rFonts w:cs="B Nazanin"/>
                <w:b/>
                <w:sz w:val="14"/>
                <w:szCs w:val="14"/>
                <w:rtl/>
              </w:rPr>
              <w:t>تغییر و ادعا</w:t>
            </w:r>
          </w:p>
        </w:tc>
        <w:tc>
          <w:tcPr>
            <w:tcW w:w="2500" w:type="dxa"/>
          </w:tcPr>
          <w:p w14:paraId="033EEC2D" w14:textId="77777777" w:rsidR="00D776BA" w:rsidRPr="00BC7B7D" w:rsidRDefault="00000000" w:rsidP="00BC7B7D">
            <w:pPr>
              <w:pStyle w:val="SakhtNoTableText"/>
              <w:jc w:val="left"/>
              <w:rPr>
                <w:rFonts w:cs="B Nazanin"/>
              </w:rPr>
            </w:pPr>
            <w:r w:rsidRPr="00BC7B7D">
              <w:rPr>
                <w:rFonts w:cs="B Nazanin"/>
                <w:sz w:val="14"/>
                <w:szCs w:val="14"/>
                <w:rtl/>
              </w:rPr>
              <w:t>بند قراردادی و مرجع اختیار</w:t>
            </w:r>
          </w:p>
        </w:tc>
        <w:tc>
          <w:tcPr>
            <w:tcW w:w="2720" w:type="dxa"/>
          </w:tcPr>
          <w:p w14:paraId="1FF72822" w14:textId="77777777" w:rsidR="00D776BA" w:rsidRPr="00BC7B7D" w:rsidRDefault="00000000" w:rsidP="00BC7B7D">
            <w:pPr>
              <w:pStyle w:val="SakhtNoTableText"/>
              <w:jc w:val="left"/>
              <w:rPr>
                <w:rFonts w:cs="B Nazanin"/>
              </w:rPr>
            </w:pPr>
            <w:r w:rsidRPr="00BC7B7D">
              <w:rPr>
                <w:rFonts w:cs="B Nazanin"/>
                <w:sz w:val="14"/>
                <w:szCs w:val="14"/>
                <w:rtl/>
              </w:rPr>
              <w:t>محدوده یا قیمت بدون تصمیم معتبر تغییر نمی‌کند</w:t>
            </w:r>
          </w:p>
        </w:tc>
        <w:tc>
          <w:tcPr>
            <w:tcW w:w="2290" w:type="dxa"/>
          </w:tcPr>
          <w:p w14:paraId="67CB5327" w14:textId="77777777" w:rsidR="00D776BA" w:rsidRPr="00BC7B7D" w:rsidRDefault="00000000" w:rsidP="00BC7B7D">
            <w:pPr>
              <w:pStyle w:val="SakhtNoTableText"/>
              <w:jc w:val="left"/>
              <w:rPr>
                <w:rFonts w:cs="B Nazanin"/>
              </w:rPr>
            </w:pPr>
            <w:r w:rsidRPr="00BC7B7D">
              <w:rPr>
                <w:rFonts w:cs="B Nazanin"/>
                <w:sz w:val="14"/>
                <w:szCs w:val="14"/>
                <w:rtl/>
              </w:rPr>
              <w:t>دفتر تغییر و نسخه خط مبنا</w:t>
            </w:r>
          </w:p>
        </w:tc>
      </w:tr>
      <w:tr w:rsidR="00D776BA" w:rsidRPr="00BC7B7D" w14:paraId="0222430B" w14:textId="77777777">
        <w:trPr>
          <w:cantSplit/>
          <w:jc w:val="center"/>
        </w:trPr>
        <w:tc>
          <w:tcPr>
            <w:tcW w:w="1850" w:type="dxa"/>
            <w:shd w:val="clear" w:color="auto" w:fill="EEE9F8"/>
          </w:tcPr>
          <w:p w14:paraId="4381A19C" w14:textId="77777777" w:rsidR="00D776BA" w:rsidRPr="00BC7B7D" w:rsidRDefault="00000000" w:rsidP="00BC7B7D">
            <w:pPr>
              <w:pStyle w:val="SakhtNoTableText"/>
              <w:jc w:val="left"/>
              <w:rPr>
                <w:rFonts w:cs="B Nazanin"/>
              </w:rPr>
            </w:pPr>
            <w:r w:rsidRPr="00BC7B7D">
              <w:rPr>
                <w:rFonts w:cs="B Nazanin"/>
                <w:b/>
                <w:sz w:val="14"/>
                <w:szCs w:val="14"/>
                <w:rtl/>
              </w:rPr>
              <w:t>نظارت و کیفیت مستقل</w:t>
            </w:r>
          </w:p>
        </w:tc>
        <w:tc>
          <w:tcPr>
            <w:tcW w:w="2500" w:type="dxa"/>
          </w:tcPr>
          <w:p w14:paraId="5F21A96C" w14:textId="77777777" w:rsidR="00D776BA" w:rsidRPr="00BC7B7D" w:rsidRDefault="00000000" w:rsidP="00BC7B7D">
            <w:pPr>
              <w:pStyle w:val="SakhtNoTableText"/>
              <w:jc w:val="left"/>
              <w:rPr>
                <w:rFonts w:cs="B Nazanin"/>
              </w:rPr>
            </w:pPr>
            <w:r w:rsidRPr="00BC7B7D">
              <w:rPr>
                <w:rFonts w:cs="B Nazanin"/>
                <w:sz w:val="14"/>
                <w:szCs w:val="14"/>
                <w:rtl/>
              </w:rPr>
              <w:t>برنامه بازرسی و آزمون</w:t>
            </w:r>
          </w:p>
        </w:tc>
        <w:tc>
          <w:tcPr>
            <w:tcW w:w="2720" w:type="dxa"/>
          </w:tcPr>
          <w:p w14:paraId="296D8694" w14:textId="77777777" w:rsidR="00D776BA" w:rsidRPr="00BC7B7D" w:rsidRDefault="00000000" w:rsidP="00BC7B7D">
            <w:pPr>
              <w:pStyle w:val="SakhtNoTableText"/>
              <w:jc w:val="left"/>
              <w:rPr>
                <w:rFonts w:cs="B Nazanin"/>
              </w:rPr>
            </w:pPr>
            <w:r w:rsidRPr="00BC7B7D">
              <w:rPr>
                <w:rFonts w:cs="B Nazanin"/>
                <w:sz w:val="14"/>
                <w:szCs w:val="14"/>
                <w:rtl/>
              </w:rPr>
              <w:t>خوداظهاری مجری برای پرداخت کافی نیست</w:t>
            </w:r>
          </w:p>
        </w:tc>
        <w:tc>
          <w:tcPr>
            <w:tcW w:w="2290" w:type="dxa"/>
          </w:tcPr>
          <w:p w14:paraId="69D09648" w14:textId="77777777" w:rsidR="00D776BA" w:rsidRPr="00BC7B7D" w:rsidRDefault="00000000" w:rsidP="00BC7B7D">
            <w:pPr>
              <w:pStyle w:val="SakhtNoTableText"/>
              <w:jc w:val="left"/>
              <w:rPr>
                <w:rFonts w:cs="B Nazanin"/>
              </w:rPr>
            </w:pPr>
            <w:r w:rsidRPr="00BC7B7D">
              <w:rPr>
                <w:rFonts w:cs="B Nazanin"/>
                <w:sz w:val="14"/>
                <w:szCs w:val="14"/>
                <w:rtl/>
              </w:rPr>
              <w:t>شاهد کنترل کیفیت و پذیرنده مستقل</w:t>
            </w:r>
          </w:p>
        </w:tc>
      </w:tr>
      <w:tr w:rsidR="00D776BA" w:rsidRPr="00BC7B7D" w14:paraId="271F5A25" w14:textId="77777777">
        <w:trPr>
          <w:cantSplit/>
          <w:jc w:val="center"/>
        </w:trPr>
        <w:tc>
          <w:tcPr>
            <w:tcW w:w="1850" w:type="dxa"/>
            <w:shd w:val="clear" w:color="auto" w:fill="EEE9F8"/>
          </w:tcPr>
          <w:p w14:paraId="7772AC46" w14:textId="77777777" w:rsidR="00D776BA" w:rsidRPr="00BC7B7D" w:rsidRDefault="00000000" w:rsidP="00BC7B7D">
            <w:pPr>
              <w:pStyle w:val="SakhtNoTableText"/>
              <w:jc w:val="left"/>
              <w:rPr>
                <w:rFonts w:cs="B Nazanin"/>
              </w:rPr>
            </w:pPr>
            <w:r w:rsidRPr="00BC7B7D">
              <w:rPr>
                <w:rFonts w:cs="B Nazanin"/>
                <w:b/>
                <w:sz w:val="14"/>
                <w:szCs w:val="14"/>
                <w:rtl/>
              </w:rPr>
              <w:t>تعهد مالی چندمنبعی</w:t>
            </w:r>
          </w:p>
        </w:tc>
        <w:tc>
          <w:tcPr>
            <w:tcW w:w="2500" w:type="dxa"/>
          </w:tcPr>
          <w:p w14:paraId="0547EAE1" w14:textId="77777777" w:rsidR="00D776BA" w:rsidRPr="00BC7B7D" w:rsidRDefault="00000000" w:rsidP="00BC7B7D">
            <w:pPr>
              <w:pStyle w:val="SakhtNoTableText"/>
              <w:jc w:val="left"/>
              <w:rPr>
                <w:rFonts w:cs="B Nazanin"/>
              </w:rPr>
            </w:pPr>
            <w:r w:rsidRPr="00BC7B7D">
              <w:rPr>
                <w:rFonts w:cs="B Nazanin"/>
                <w:sz w:val="14"/>
                <w:szCs w:val="14"/>
                <w:rtl/>
              </w:rPr>
              <w:t>برنامه تأمین و بازپرداخت</w:t>
            </w:r>
          </w:p>
        </w:tc>
        <w:tc>
          <w:tcPr>
            <w:tcW w:w="2720" w:type="dxa"/>
          </w:tcPr>
          <w:p w14:paraId="330A5E14" w14:textId="77777777" w:rsidR="00D776BA" w:rsidRPr="00BC7B7D" w:rsidRDefault="00000000" w:rsidP="00BC7B7D">
            <w:pPr>
              <w:pStyle w:val="SakhtNoTableText"/>
              <w:jc w:val="left"/>
              <w:rPr>
                <w:rFonts w:cs="B Nazanin"/>
              </w:rPr>
            </w:pPr>
            <w:r w:rsidRPr="00BC7B7D">
              <w:rPr>
                <w:rFonts w:cs="B Nazanin"/>
                <w:sz w:val="14"/>
                <w:szCs w:val="14"/>
                <w:rtl/>
              </w:rPr>
              <w:t>تمرکز، نقدینگی و زمان‌بندی وجه باید کنترل شود</w:t>
            </w:r>
          </w:p>
        </w:tc>
        <w:tc>
          <w:tcPr>
            <w:tcW w:w="2290" w:type="dxa"/>
          </w:tcPr>
          <w:p w14:paraId="2FC802C7" w14:textId="77777777" w:rsidR="00D776BA" w:rsidRPr="00BC7B7D" w:rsidRDefault="00000000" w:rsidP="00BC7B7D">
            <w:pPr>
              <w:pStyle w:val="SakhtNoTableText"/>
              <w:jc w:val="left"/>
              <w:rPr>
                <w:rFonts w:cs="B Nazanin"/>
              </w:rPr>
            </w:pPr>
            <w:r w:rsidRPr="00BC7B7D">
              <w:rPr>
                <w:rFonts w:cs="B Nazanin"/>
                <w:sz w:val="14"/>
                <w:szCs w:val="14"/>
                <w:rtl/>
              </w:rPr>
              <w:t>پرونده اعتبار و تعهدات نسخه‌دار</w:t>
            </w:r>
          </w:p>
        </w:tc>
      </w:tr>
    </w:tbl>
    <w:p w14:paraId="78D20CB6" w14:textId="77777777" w:rsidR="00D776BA" w:rsidRPr="00BC7B7D" w:rsidRDefault="00000000" w:rsidP="00BC7B7D">
      <w:r w:rsidRPr="00BC7B7D">
        <w:rPr>
          <w:rFonts w:ascii="Tahoma" w:eastAsia="Tahoma" w:hAnsi="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pPr>
      <w:r w:rsidRPr="00BC7B7D">
        <w:rPr>
          <w:rFonts w:ascii="Tahoma" w:eastAsia="Tahoma" w:hAnsi="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rPr>
          <w:rFonts w:cs="B Nazanin"/>
        </w:rPr>
      </w:pPr>
      <w:r w:rsidRPr="00BC7B7D">
        <w:rPr>
          <w:rFonts w:ascii="Tahoma" w:eastAsia="Tahoma" w:hAnsi="Tahoma" w:cs="B Nazanin"/>
          <w:rtl/>
        </w:rPr>
        <w:t>۱.۵ دروازه تبدیل مسیر ۱ به مسیر ۲</w:t>
      </w:r>
    </w:p>
    <w:p w14:paraId="13CAA34A" w14:textId="77777777" w:rsidR="00D776BA" w:rsidRPr="00BC7B7D" w:rsidRDefault="00000000" w:rsidP="00BC7B7D">
      <w:r w:rsidRPr="00BC7B7D">
        <w:rPr>
          <w:rFonts w:ascii="Tahoma" w:eastAsia="Tahoma" w:hAnsi="Tahoma"/>
          <w:rtl/>
        </w:rPr>
        <w:t>پرونده ممکن است با یک درخواست محدود آغاز شود و در مذاکره به تعهد ساخت تبدیل شود. ادامه همان پرونده با افزودن چند فیلد، سابقه تصمیم و اقتصاد دو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rPr>
        <w:tc>
          <w:tcPr>
            <w:tcW w:w="2100" w:type="dxa"/>
            <w:shd w:val="clear" w:color="auto" w:fill="D97706"/>
            <w:tcMar>
              <w:top w:w="80" w:type="dxa"/>
              <w:left w:w="120" w:type="dxa"/>
              <w:bottom w:w="80" w:type="dxa"/>
              <w:right w:w="120" w:type="dxa"/>
            </w:tcMar>
            <w:vAlign w:val="center"/>
          </w:tcPr>
          <w:p w14:paraId="5FE7135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محرک تبدیل</w:t>
            </w:r>
          </w:p>
        </w:tc>
        <w:tc>
          <w:tcPr>
            <w:tcW w:w="2200" w:type="dxa"/>
            <w:shd w:val="clear" w:color="auto" w:fill="D97706"/>
            <w:tcMar>
              <w:top w:w="80" w:type="dxa"/>
              <w:left w:w="120" w:type="dxa"/>
              <w:bottom w:w="80" w:type="dxa"/>
              <w:right w:w="120" w:type="dxa"/>
            </w:tcMar>
            <w:vAlign w:val="center"/>
          </w:tcPr>
          <w:p w14:paraId="3EDDD90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 فوری</w:t>
            </w:r>
          </w:p>
        </w:tc>
        <w:tc>
          <w:tcPr>
            <w:tcW w:w="3100" w:type="dxa"/>
            <w:shd w:val="clear" w:color="auto" w:fill="D97706"/>
            <w:tcMar>
              <w:top w:w="80" w:type="dxa"/>
              <w:left w:w="120" w:type="dxa"/>
              <w:bottom w:w="80" w:type="dxa"/>
              <w:right w:w="120" w:type="dxa"/>
            </w:tcMar>
            <w:vAlign w:val="center"/>
          </w:tcPr>
          <w:p w14:paraId="5FDCCFD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عملیات تبدیل</w:t>
            </w:r>
          </w:p>
        </w:tc>
        <w:tc>
          <w:tcPr>
            <w:tcW w:w="1960" w:type="dxa"/>
            <w:shd w:val="clear" w:color="auto" w:fill="D97706"/>
            <w:tcMar>
              <w:top w:w="80" w:type="dxa"/>
              <w:left w:w="120" w:type="dxa"/>
              <w:bottom w:w="80" w:type="dxa"/>
              <w:right w:w="120" w:type="dxa"/>
            </w:tcMar>
            <w:vAlign w:val="center"/>
          </w:tcPr>
          <w:p w14:paraId="351F531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قاعده عدم‌تحریف</w:t>
            </w:r>
          </w:p>
        </w:tc>
      </w:tr>
      <w:tr w:rsidR="00D776BA" w:rsidRPr="00BC7B7D" w14:paraId="4702BA96" w14:textId="77777777">
        <w:trPr>
          <w:cantSplit/>
          <w:jc w:val="center"/>
        </w:trPr>
        <w:tc>
          <w:tcPr>
            <w:tcW w:w="2100" w:type="dxa"/>
            <w:shd w:val="clear" w:color="auto" w:fill="FFF1DD"/>
          </w:tcPr>
          <w:p w14:paraId="739E80B8" w14:textId="77777777" w:rsidR="00D776BA" w:rsidRPr="00BC7B7D" w:rsidRDefault="00000000" w:rsidP="00BC7B7D">
            <w:pPr>
              <w:pStyle w:val="SakhtNoTableText"/>
              <w:jc w:val="left"/>
              <w:rPr>
                <w:rFonts w:cs="B Nazanin"/>
              </w:rPr>
            </w:pPr>
            <w:r w:rsidRPr="00BC7B7D">
              <w:rPr>
                <w:rFonts w:cs="B Nazanin"/>
                <w:b/>
                <w:sz w:val="14"/>
                <w:szCs w:val="14"/>
                <w:rtl/>
              </w:rPr>
              <w:t>عبور از حد مبلغ/مدت/طرف</w:t>
            </w:r>
          </w:p>
        </w:tc>
        <w:tc>
          <w:tcPr>
            <w:tcW w:w="2200" w:type="dxa"/>
          </w:tcPr>
          <w:p w14:paraId="22BD0F4D" w14:textId="77777777" w:rsidR="00D776BA" w:rsidRPr="00BC7B7D" w:rsidRDefault="00000000" w:rsidP="00BC7B7D">
            <w:pPr>
              <w:pStyle w:val="SakhtNoTableText"/>
              <w:jc w:val="left"/>
              <w:rPr>
                <w:rFonts w:cs="B Nazanin"/>
              </w:rPr>
            </w:pPr>
            <w:r w:rsidRPr="00BC7B7D">
              <w:rPr>
                <w:rFonts w:cs="B Nazanin"/>
                <w:sz w:val="14"/>
                <w:szCs w:val="14"/>
                <w:rtl/>
              </w:rPr>
              <w:t>توقف صدور تعهد جدید</w:t>
            </w:r>
          </w:p>
        </w:tc>
        <w:tc>
          <w:tcPr>
            <w:tcW w:w="3100" w:type="dxa"/>
          </w:tcPr>
          <w:p w14:paraId="4A00CB92" w14:textId="77777777" w:rsidR="00D776BA" w:rsidRPr="00BC7B7D" w:rsidRDefault="00000000" w:rsidP="00BC7B7D">
            <w:pPr>
              <w:pStyle w:val="SakhtNoTableText"/>
              <w:jc w:val="left"/>
              <w:rPr>
                <w:rFonts w:cs="B Nazanin"/>
              </w:rPr>
            </w:pPr>
            <w:r w:rsidRPr="00BC7B7D">
              <w:rPr>
                <w:rFonts w:cs="B Nazanin"/>
                <w:sz w:val="14"/>
                <w:szCs w:val="14"/>
                <w:rtl/>
              </w:rPr>
              <w:t>ارزیابی پروژه و تعیین مالک</w:t>
            </w:r>
          </w:p>
        </w:tc>
        <w:tc>
          <w:tcPr>
            <w:tcW w:w="1960" w:type="dxa"/>
          </w:tcPr>
          <w:p w14:paraId="1B8E8EA3" w14:textId="77777777" w:rsidR="00D776BA" w:rsidRPr="00BC7B7D" w:rsidRDefault="00000000" w:rsidP="00BC7B7D">
            <w:pPr>
              <w:pStyle w:val="SakhtNoTableText"/>
              <w:jc w:val="left"/>
              <w:rPr>
                <w:rFonts w:cs="B Nazanin"/>
              </w:rPr>
            </w:pPr>
            <w:r w:rsidRPr="00BC7B7D">
              <w:rPr>
                <w:rFonts w:cs="B Nazanin"/>
                <w:sz w:val="14"/>
                <w:szCs w:val="14"/>
                <w:rtl/>
              </w:rPr>
              <w:t>مقادیر تاریخی سفارش تغییر نمی‌کنند</w:t>
            </w:r>
          </w:p>
        </w:tc>
      </w:tr>
      <w:tr w:rsidR="00D776BA" w:rsidRPr="00BC7B7D" w14:paraId="6B1CAA00" w14:textId="77777777">
        <w:trPr>
          <w:cantSplit/>
          <w:jc w:val="center"/>
        </w:trPr>
        <w:tc>
          <w:tcPr>
            <w:tcW w:w="2100" w:type="dxa"/>
            <w:shd w:val="clear" w:color="auto" w:fill="FFF1DD"/>
          </w:tcPr>
          <w:p w14:paraId="4EBCEF3F" w14:textId="77777777" w:rsidR="00D776BA" w:rsidRPr="00BC7B7D" w:rsidRDefault="00000000" w:rsidP="00BC7B7D">
            <w:pPr>
              <w:pStyle w:val="SakhtNoTableText"/>
              <w:jc w:val="left"/>
              <w:rPr>
                <w:rFonts w:cs="B Nazanin"/>
              </w:rPr>
            </w:pPr>
            <w:r w:rsidRPr="00BC7B7D">
              <w:rPr>
                <w:rFonts w:cs="B Nazanin"/>
                <w:b/>
                <w:sz w:val="14"/>
                <w:szCs w:val="14"/>
                <w:rtl/>
              </w:rPr>
              <w:t>افزوده‌شدن مسئولیت نتیجه</w:t>
            </w:r>
          </w:p>
        </w:tc>
        <w:tc>
          <w:tcPr>
            <w:tcW w:w="2200" w:type="dxa"/>
          </w:tcPr>
          <w:p w14:paraId="41332D29" w14:textId="77777777" w:rsidR="00D776BA" w:rsidRPr="00BC7B7D" w:rsidRDefault="00000000" w:rsidP="00BC7B7D">
            <w:pPr>
              <w:pStyle w:val="SakhtNoTableText"/>
              <w:jc w:val="left"/>
              <w:rPr>
                <w:rFonts w:cs="B Nazanin"/>
              </w:rPr>
            </w:pPr>
            <w:r w:rsidRPr="00BC7B7D">
              <w:rPr>
                <w:rFonts w:cs="B Nazanin"/>
                <w:sz w:val="14"/>
                <w:szCs w:val="14"/>
                <w:rtl/>
              </w:rPr>
              <w:t>تعلیق شرایط استاندارد سفارش</w:t>
            </w:r>
          </w:p>
        </w:tc>
        <w:tc>
          <w:tcPr>
            <w:tcW w:w="3100" w:type="dxa"/>
          </w:tcPr>
          <w:p w14:paraId="63585F99" w14:textId="77777777" w:rsidR="00D776BA" w:rsidRPr="00BC7B7D" w:rsidRDefault="00000000" w:rsidP="00BC7B7D">
            <w:pPr>
              <w:pStyle w:val="SakhtNoTableText"/>
              <w:jc w:val="left"/>
              <w:rPr>
                <w:rFonts w:cs="B Nazanin"/>
              </w:rPr>
            </w:pPr>
            <w:r w:rsidRPr="00BC7B7D">
              <w:rPr>
                <w:rFonts w:cs="B Nazanin"/>
                <w:sz w:val="14"/>
                <w:szCs w:val="14"/>
                <w:rtl/>
              </w:rPr>
              <w:t>تنظیم قرارداد و معیار تحویل پروژه</w:t>
            </w:r>
          </w:p>
        </w:tc>
        <w:tc>
          <w:tcPr>
            <w:tcW w:w="1960" w:type="dxa"/>
          </w:tcPr>
          <w:p w14:paraId="50586B64" w14:textId="77777777" w:rsidR="00D776BA" w:rsidRPr="00BC7B7D" w:rsidRDefault="00000000" w:rsidP="00BC7B7D">
            <w:pPr>
              <w:pStyle w:val="SakhtNoTableText"/>
              <w:jc w:val="left"/>
              <w:rPr>
                <w:rFonts w:cs="B Nazanin"/>
              </w:rPr>
            </w:pPr>
            <w:r w:rsidRPr="00BC7B7D">
              <w:rPr>
                <w:rFonts w:cs="B Nazanin"/>
                <w:sz w:val="14"/>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tcPr>
          <w:p w14:paraId="45B2B790" w14:textId="77777777" w:rsidR="00D776BA" w:rsidRPr="00BC7B7D" w:rsidRDefault="00000000" w:rsidP="00BC7B7D">
            <w:pPr>
              <w:pStyle w:val="SakhtNoTableText"/>
              <w:jc w:val="left"/>
              <w:rPr>
                <w:rFonts w:cs="B Nazanin"/>
              </w:rPr>
            </w:pPr>
            <w:r w:rsidRPr="00BC7B7D">
              <w:rPr>
                <w:rFonts w:cs="B Nazanin"/>
                <w:b/>
                <w:sz w:val="14"/>
                <w:szCs w:val="14"/>
                <w:rtl/>
              </w:rPr>
              <w:t>نیاز به بسته کاری یا خط مبنا</w:t>
            </w:r>
          </w:p>
        </w:tc>
        <w:tc>
          <w:tcPr>
            <w:tcW w:w="2200" w:type="dxa"/>
          </w:tcPr>
          <w:p w14:paraId="7438E900" w14:textId="77777777" w:rsidR="00D776BA" w:rsidRPr="00BC7B7D" w:rsidRDefault="00000000" w:rsidP="00BC7B7D">
            <w:pPr>
              <w:pStyle w:val="SakhtNoTableText"/>
              <w:jc w:val="left"/>
              <w:rPr>
                <w:rFonts w:cs="B Nazanin"/>
              </w:rPr>
            </w:pPr>
            <w:r w:rsidRPr="00BC7B7D">
              <w:rPr>
                <w:rFonts w:cs="B Nazanin"/>
                <w:sz w:val="14"/>
                <w:szCs w:val="14"/>
                <w:rtl/>
              </w:rPr>
              <w:t>منع ادامه به‌عنوان خدمت محدود</w:t>
            </w:r>
          </w:p>
        </w:tc>
        <w:tc>
          <w:tcPr>
            <w:tcW w:w="3100" w:type="dxa"/>
          </w:tcPr>
          <w:p w14:paraId="464F8F19" w14:textId="77777777" w:rsidR="00D776BA" w:rsidRPr="00BC7B7D" w:rsidRDefault="00000000" w:rsidP="00BC7B7D">
            <w:pPr>
              <w:pStyle w:val="SakhtNoTableText"/>
              <w:jc w:val="left"/>
              <w:rPr>
                <w:rFonts w:cs="B Nazanin"/>
              </w:rPr>
            </w:pPr>
            <w:r w:rsidRPr="00BC7B7D">
              <w:rPr>
                <w:rFonts w:cs="B Nazanin"/>
                <w:sz w:val="14"/>
                <w:szCs w:val="14"/>
                <w:rtl/>
              </w:rPr>
              <w:t>ایجاد پروژه، ساختار شکست کار و خط مبنا</w:t>
            </w:r>
          </w:p>
        </w:tc>
        <w:tc>
          <w:tcPr>
            <w:tcW w:w="1960" w:type="dxa"/>
          </w:tcPr>
          <w:p w14:paraId="753193B6" w14:textId="77777777" w:rsidR="00D776BA" w:rsidRPr="00BC7B7D" w:rsidRDefault="00000000" w:rsidP="00BC7B7D">
            <w:pPr>
              <w:pStyle w:val="SakhtNoTableText"/>
              <w:jc w:val="left"/>
              <w:rPr>
                <w:rFonts w:cs="B Nazanin"/>
              </w:rPr>
            </w:pPr>
            <w:r w:rsidRPr="00BC7B7D">
              <w:rPr>
                <w:rFonts w:cs="B Nazanin"/>
                <w:sz w:val="14"/>
                <w:szCs w:val="14"/>
                <w:rtl/>
              </w:rPr>
              <w:t>شناسه پروژه مستقل صادر می‌شود</w:t>
            </w:r>
          </w:p>
        </w:tc>
      </w:tr>
      <w:tr w:rsidR="00D776BA" w:rsidRPr="00BC7B7D" w14:paraId="2EA53118" w14:textId="77777777">
        <w:trPr>
          <w:cantSplit/>
          <w:jc w:val="center"/>
        </w:trPr>
        <w:tc>
          <w:tcPr>
            <w:tcW w:w="2100" w:type="dxa"/>
            <w:shd w:val="clear" w:color="auto" w:fill="FFF1DD"/>
          </w:tcPr>
          <w:p w14:paraId="3BB7A9F3" w14:textId="77777777" w:rsidR="00D776BA" w:rsidRPr="00BC7B7D" w:rsidRDefault="00000000" w:rsidP="00BC7B7D">
            <w:pPr>
              <w:pStyle w:val="SakhtNoTableText"/>
              <w:jc w:val="left"/>
              <w:rPr>
                <w:rFonts w:cs="B Nazanin"/>
              </w:rPr>
            </w:pPr>
            <w:r w:rsidRPr="00BC7B7D">
              <w:rPr>
                <w:rFonts w:cs="B Nazanin"/>
                <w:b/>
                <w:sz w:val="14"/>
                <w:szCs w:val="14"/>
                <w:rtl/>
              </w:rPr>
              <w:t>پرداخت مبتنی بر پیشرفت</w:t>
            </w:r>
          </w:p>
        </w:tc>
        <w:tc>
          <w:tcPr>
            <w:tcW w:w="2200" w:type="dxa"/>
          </w:tcPr>
          <w:p w14:paraId="0FFFAC0B" w14:textId="77777777" w:rsidR="00D776BA" w:rsidRPr="00BC7B7D" w:rsidRDefault="00000000" w:rsidP="00BC7B7D">
            <w:pPr>
              <w:pStyle w:val="SakhtNoTableText"/>
              <w:jc w:val="left"/>
              <w:rPr>
                <w:rFonts w:cs="B Nazanin"/>
              </w:rPr>
            </w:pPr>
            <w:r w:rsidRPr="00BC7B7D">
              <w:rPr>
                <w:rFonts w:cs="B Nazanin"/>
                <w:sz w:val="14"/>
                <w:szCs w:val="14"/>
                <w:rtl/>
              </w:rPr>
              <w:t>لغو رزرو مالی ناسازگار</w:t>
            </w:r>
          </w:p>
        </w:tc>
        <w:tc>
          <w:tcPr>
            <w:tcW w:w="3100" w:type="dxa"/>
          </w:tcPr>
          <w:p w14:paraId="5E77D086" w14:textId="77777777" w:rsidR="00D776BA" w:rsidRPr="00BC7B7D" w:rsidRDefault="00000000" w:rsidP="00BC7B7D">
            <w:pPr>
              <w:pStyle w:val="SakhtNoTableText"/>
              <w:jc w:val="left"/>
              <w:rPr>
                <w:rFonts w:cs="B Nazanin"/>
              </w:rPr>
            </w:pPr>
            <w:r w:rsidRPr="00BC7B7D">
              <w:rPr>
                <w:rFonts w:cs="B Nazanin"/>
                <w:sz w:val="14"/>
                <w:szCs w:val="14"/>
                <w:rtl/>
              </w:rPr>
              <w:t>تعریف روش اندازه‌گیری، صورت‌وضعیت و تعهد پرداخت</w:t>
            </w:r>
          </w:p>
        </w:tc>
        <w:tc>
          <w:tcPr>
            <w:tcW w:w="1960" w:type="dxa"/>
          </w:tcPr>
          <w:p w14:paraId="35879D2A" w14:textId="77777777" w:rsidR="00D776BA" w:rsidRPr="00BC7B7D" w:rsidRDefault="00000000" w:rsidP="00BC7B7D">
            <w:pPr>
              <w:pStyle w:val="SakhtNoTableText"/>
              <w:jc w:val="left"/>
              <w:rPr>
                <w:rFonts w:cs="B Nazanin"/>
              </w:rPr>
            </w:pPr>
            <w:r w:rsidRPr="00BC7B7D">
              <w:rPr>
                <w:rFonts w:cs="B Nazanin"/>
                <w:sz w:val="14"/>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tcPr>
          <w:p w14:paraId="12594195" w14:textId="77777777" w:rsidR="00D776BA" w:rsidRPr="00BC7B7D" w:rsidRDefault="00000000" w:rsidP="00BC7B7D">
            <w:pPr>
              <w:pStyle w:val="SakhtNoTableText"/>
              <w:jc w:val="left"/>
              <w:rPr>
                <w:rFonts w:cs="B Nazanin"/>
              </w:rPr>
            </w:pPr>
            <w:r w:rsidRPr="00BC7B7D">
              <w:rPr>
                <w:rFonts w:cs="B Nazanin"/>
                <w:b/>
                <w:sz w:val="14"/>
                <w:szCs w:val="14"/>
                <w:rtl/>
              </w:rPr>
              <w:t>ورود ناظر/مشاور/چند پیمانکار</w:t>
            </w:r>
          </w:p>
        </w:tc>
        <w:tc>
          <w:tcPr>
            <w:tcW w:w="2200" w:type="dxa"/>
          </w:tcPr>
          <w:p w14:paraId="0535BF22" w14:textId="77777777" w:rsidR="00D776BA" w:rsidRPr="00BC7B7D" w:rsidRDefault="00000000" w:rsidP="00BC7B7D">
            <w:pPr>
              <w:pStyle w:val="SakhtNoTableText"/>
              <w:jc w:val="left"/>
              <w:rPr>
                <w:rFonts w:cs="B Nazanin"/>
              </w:rPr>
            </w:pPr>
            <w:r w:rsidRPr="00BC7B7D">
              <w:rPr>
                <w:rFonts w:cs="B Nazanin"/>
                <w:sz w:val="14"/>
                <w:szCs w:val="14"/>
                <w:rtl/>
              </w:rPr>
              <w:t>بازبینی حقوق تصمیم</w:t>
            </w:r>
          </w:p>
        </w:tc>
        <w:tc>
          <w:tcPr>
            <w:tcW w:w="3100" w:type="dxa"/>
          </w:tcPr>
          <w:p w14:paraId="79F23232" w14:textId="77777777" w:rsidR="00D776BA" w:rsidRPr="00BC7B7D" w:rsidRDefault="00000000" w:rsidP="00BC7B7D">
            <w:pPr>
              <w:pStyle w:val="SakhtNoTableText"/>
              <w:jc w:val="left"/>
              <w:rPr>
                <w:rFonts w:cs="B Nazanin"/>
              </w:rPr>
            </w:pPr>
            <w:r w:rsidRPr="00BC7B7D">
              <w:rPr>
                <w:rFonts w:cs="B Nazanin"/>
                <w:sz w:val="14"/>
                <w:szCs w:val="14"/>
                <w:rtl/>
              </w:rPr>
              <w:t>تخصیص نقش، قرارداد و تفکیک وظایف</w:t>
            </w:r>
          </w:p>
        </w:tc>
        <w:tc>
          <w:tcPr>
            <w:tcW w:w="1960" w:type="dxa"/>
          </w:tcPr>
          <w:p w14:paraId="5B7CA6DE" w14:textId="77777777" w:rsidR="00D776BA" w:rsidRPr="00BC7B7D" w:rsidRDefault="00000000" w:rsidP="00BC7B7D">
            <w:pPr>
              <w:pStyle w:val="SakhtNoTableText"/>
              <w:jc w:val="left"/>
              <w:rPr>
                <w:rFonts w:cs="B Nazanin"/>
              </w:rPr>
            </w:pPr>
            <w:r w:rsidRPr="00BC7B7D">
              <w:rPr>
                <w:rFonts w:cs="B Nazanin"/>
                <w:sz w:val="14"/>
                <w:szCs w:val="14"/>
                <w:rtl/>
              </w:rPr>
              <w:t>رابطه بازیگران با تاریخ شروع ثبت می‌شود</w:t>
            </w:r>
          </w:p>
        </w:tc>
      </w:tr>
    </w:tbl>
    <w:p w14:paraId="09A6BEBD" w14:textId="77777777" w:rsidR="00D776BA" w:rsidRPr="00BC7B7D" w:rsidRDefault="00000000" w:rsidP="00BC7B7D">
      <w:pPr>
        <w:numPr>
          <w:ilvl w:val="0"/>
          <w:numId w:val="1"/>
        </w:numPr>
      </w:pPr>
      <w:r w:rsidRPr="00BC7B7D">
        <w:rPr>
          <w:rFonts w:ascii="Tahoma" w:eastAsia="Tahoma" w:hAnsi="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pPr>
      <w:r w:rsidRPr="00BC7B7D">
        <w:rPr>
          <w:rFonts w:ascii="Tahoma" w:eastAsia="Tahoma" w:hAnsi="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pPr>
      <w:r w:rsidRPr="00BC7B7D">
        <w:rPr>
          <w:rFonts w:ascii="Tahoma" w:eastAsia="Tahoma" w:hAnsi="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pPr>
      <w:r w:rsidRPr="00BC7B7D">
        <w:rPr>
          <w:rFonts w:ascii="Tahoma" w:eastAsia="Tahoma" w:hAnsi="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pPr>
      <w:r w:rsidRPr="00BC7B7D">
        <w:rPr>
          <w:rFonts w:ascii="Tahoma" w:eastAsia="Tahoma" w:hAnsi="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pPr>
      <w:r w:rsidRPr="00BC7B7D">
        <w:rPr>
          <w:rFonts w:ascii="Tahoma" w:eastAsia="Tahoma" w:hAnsi="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rPr>
          <w:rFonts w:cs="B Nazanin"/>
        </w:rPr>
      </w:pPr>
      <w:r w:rsidRPr="00BC7B7D">
        <w:rPr>
          <w:rFonts w:ascii="Tahoma" w:eastAsia="Tahoma" w:hAnsi="Tahoma" w:cs="B Nazanin"/>
          <w:rtl/>
        </w:rPr>
        <w:t>۱.۶ هسته مشترک و جداسازی سیاست‌ها</w:t>
      </w:r>
    </w:p>
    <w:p w14:paraId="5820434C" w14:textId="77777777" w:rsidR="00D776BA" w:rsidRPr="00BC7B7D" w:rsidRDefault="00000000" w:rsidP="00BC7B7D">
      <w:r w:rsidRPr="00BC7B7D">
        <w:rPr>
          <w:rFonts w:ascii="Tahoma" w:eastAsia="Tahoma" w:hAnsi="Tahoma"/>
          <w:rtl/>
        </w:rPr>
        <w:t>یک اکوسیستم دو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rPr>
        <w:tc>
          <w:tcPr>
            <w:tcW w:w="1500" w:type="dxa"/>
            <w:shd w:val="clear" w:color="auto" w:fill="2E7D32"/>
            <w:tcMar>
              <w:top w:w="80" w:type="dxa"/>
              <w:left w:w="120" w:type="dxa"/>
              <w:bottom w:w="80" w:type="dxa"/>
              <w:right w:w="120" w:type="dxa"/>
            </w:tcMar>
            <w:vAlign w:val="center"/>
          </w:tcPr>
          <w:p w14:paraId="68C29A2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قابلیت</w:t>
            </w:r>
          </w:p>
        </w:tc>
        <w:tc>
          <w:tcPr>
            <w:tcW w:w="2760" w:type="dxa"/>
            <w:shd w:val="clear" w:color="auto" w:fill="2E7D32"/>
            <w:tcMar>
              <w:top w:w="80" w:type="dxa"/>
              <w:left w:w="120" w:type="dxa"/>
              <w:bottom w:w="80" w:type="dxa"/>
              <w:right w:w="120" w:type="dxa"/>
            </w:tcMar>
            <w:vAlign w:val="center"/>
          </w:tcPr>
          <w:p w14:paraId="0CA047A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بخش مشترک</w:t>
            </w:r>
          </w:p>
        </w:tc>
        <w:tc>
          <w:tcPr>
            <w:tcW w:w="3100" w:type="dxa"/>
            <w:shd w:val="clear" w:color="auto" w:fill="2E7D32"/>
            <w:tcMar>
              <w:top w:w="80" w:type="dxa"/>
              <w:left w:w="120" w:type="dxa"/>
              <w:bottom w:w="80" w:type="dxa"/>
              <w:right w:w="120" w:type="dxa"/>
            </w:tcMar>
            <w:vAlign w:val="center"/>
          </w:tcPr>
          <w:p w14:paraId="7BE871D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بخش جدا در هر مسیر</w:t>
            </w:r>
          </w:p>
        </w:tc>
        <w:tc>
          <w:tcPr>
            <w:tcW w:w="2000" w:type="dxa"/>
            <w:shd w:val="clear" w:color="auto" w:fill="2E7D32"/>
            <w:tcMar>
              <w:top w:w="80" w:type="dxa"/>
              <w:left w:w="120" w:type="dxa"/>
              <w:bottom w:w="80" w:type="dxa"/>
              <w:right w:w="120" w:type="dxa"/>
            </w:tcMar>
            <w:vAlign w:val="center"/>
          </w:tcPr>
          <w:p w14:paraId="1F64C94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مرزی</w:t>
            </w:r>
          </w:p>
        </w:tc>
      </w:tr>
      <w:tr w:rsidR="00D776BA" w:rsidRPr="00BC7B7D" w14:paraId="5B4F6D70" w14:textId="77777777">
        <w:trPr>
          <w:cantSplit/>
          <w:jc w:val="center"/>
        </w:trPr>
        <w:tc>
          <w:tcPr>
            <w:tcW w:w="1500" w:type="dxa"/>
            <w:shd w:val="clear" w:color="auto" w:fill="E8F3E8"/>
          </w:tcPr>
          <w:p w14:paraId="5609B45C" w14:textId="77777777" w:rsidR="00D776BA" w:rsidRPr="00BC7B7D" w:rsidRDefault="00000000" w:rsidP="00BC7B7D">
            <w:pPr>
              <w:pStyle w:val="SakhtNoTableText"/>
              <w:jc w:val="left"/>
              <w:rPr>
                <w:rFonts w:cs="B Nazanin"/>
              </w:rPr>
            </w:pPr>
            <w:r w:rsidRPr="00BC7B7D">
              <w:rPr>
                <w:rFonts w:cs="B Nazanin"/>
                <w:b/>
                <w:sz w:val="14"/>
                <w:szCs w:val="14"/>
                <w:rtl/>
              </w:rPr>
              <w:t>هویت و اهلیت</w:t>
            </w:r>
          </w:p>
        </w:tc>
        <w:tc>
          <w:tcPr>
            <w:tcW w:w="2760" w:type="dxa"/>
          </w:tcPr>
          <w:p w14:paraId="4D59035D" w14:textId="77777777" w:rsidR="00D776BA" w:rsidRPr="00BC7B7D" w:rsidRDefault="00000000" w:rsidP="00BC7B7D">
            <w:pPr>
              <w:pStyle w:val="SakhtNoTableText"/>
              <w:jc w:val="left"/>
              <w:rPr>
                <w:rFonts w:cs="B Nazanin"/>
              </w:rPr>
            </w:pPr>
            <w:r w:rsidRPr="00BC7B7D">
              <w:rPr>
                <w:rFonts w:cs="B Nazanin"/>
                <w:sz w:val="14"/>
                <w:szCs w:val="14"/>
                <w:rtl/>
              </w:rPr>
              <w:t>شخص، سازمان، حساب و منبع اختیار</w:t>
            </w:r>
          </w:p>
        </w:tc>
        <w:tc>
          <w:tcPr>
            <w:tcW w:w="3100" w:type="dxa"/>
          </w:tcPr>
          <w:p w14:paraId="6AE2EDBC" w14:textId="77777777" w:rsidR="00D776BA" w:rsidRPr="00BC7B7D" w:rsidRDefault="00000000" w:rsidP="00BC7B7D">
            <w:pPr>
              <w:pStyle w:val="SakhtNoTableText"/>
              <w:jc w:val="left"/>
              <w:rPr>
                <w:rFonts w:cs="B Nazanin"/>
              </w:rPr>
            </w:pPr>
            <w:r w:rsidRPr="00BC7B7D">
              <w:rPr>
                <w:rFonts w:cs="B Nazanin"/>
                <w:sz w:val="14"/>
                <w:szCs w:val="14"/>
                <w:rtl/>
              </w:rPr>
              <w:t>شرط عضویت، سقف و نقش پرونده</w:t>
            </w:r>
          </w:p>
        </w:tc>
        <w:tc>
          <w:tcPr>
            <w:tcW w:w="2000" w:type="dxa"/>
          </w:tcPr>
          <w:p w14:paraId="1EC7352B" w14:textId="77777777" w:rsidR="00D776BA" w:rsidRPr="00BC7B7D" w:rsidRDefault="00000000" w:rsidP="00BC7B7D">
            <w:pPr>
              <w:pStyle w:val="SakhtNoTableText"/>
              <w:jc w:val="left"/>
              <w:rPr>
                <w:rFonts w:cs="B Nazanin"/>
              </w:rPr>
            </w:pPr>
            <w:r w:rsidRPr="00BC7B7D">
              <w:rPr>
                <w:rFonts w:cs="B Nazanin"/>
                <w:sz w:val="14"/>
                <w:szCs w:val="14"/>
                <w:rtl/>
              </w:rPr>
              <w:t>سیاست زمینه‌محور و تاریخ اثر</w:t>
            </w:r>
          </w:p>
        </w:tc>
      </w:tr>
      <w:tr w:rsidR="00D776BA" w:rsidRPr="00BC7B7D" w14:paraId="29FB72FB" w14:textId="77777777">
        <w:trPr>
          <w:cantSplit/>
          <w:jc w:val="center"/>
        </w:trPr>
        <w:tc>
          <w:tcPr>
            <w:tcW w:w="1500" w:type="dxa"/>
            <w:shd w:val="clear" w:color="auto" w:fill="E8F3E8"/>
          </w:tcPr>
          <w:p w14:paraId="11265215" w14:textId="77777777" w:rsidR="00D776BA" w:rsidRPr="00BC7B7D" w:rsidRDefault="00000000" w:rsidP="00BC7B7D">
            <w:pPr>
              <w:pStyle w:val="SakhtNoTableText"/>
              <w:jc w:val="left"/>
              <w:rPr>
                <w:rFonts w:cs="B Nazanin"/>
              </w:rPr>
            </w:pPr>
            <w:r w:rsidRPr="00BC7B7D">
              <w:rPr>
                <w:rFonts w:cs="B Nazanin"/>
                <w:b/>
                <w:sz w:val="14"/>
                <w:szCs w:val="14"/>
                <w:rtl/>
              </w:rPr>
              <w:t>شبکه</w:t>
            </w:r>
          </w:p>
        </w:tc>
        <w:tc>
          <w:tcPr>
            <w:tcW w:w="2760" w:type="dxa"/>
          </w:tcPr>
          <w:p w14:paraId="0627B4CB" w14:textId="77777777" w:rsidR="00D776BA" w:rsidRPr="00BC7B7D" w:rsidRDefault="00000000" w:rsidP="00BC7B7D">
            <w:pPr>
              <w:pStyle w:val="SakhtNoTableText"/>
              <w:jc w:val="left"/>
              <w:rPr>
                <w:rFonts w:cs="B Nazanin"/>
              </w:rPr>
            </w:pPr>
            <w:r w:rsidRPr="00BC7B7D">
              <w:rPr>
                <w:rFonts w:cs="B Nazanin"/>
                <w:sz w:val="14"/>
                <w:szCs w:val="14"/>
                <w:rtl/>
              </w:rPr>
              <w:t>نمایه تأمین‌کننده/پیمانکار و عملکرد</w:t>
            </w:r>
          </w:p>
        </w:tc>
        <w:tc>
          <w:tcPr>
            <w:tcW w:w="3100" w:type="dxa"/>
          </w:tcPr>
          <w:p w14:paraId="3C4F75F6" w14:textId="77777777" w:rsidR="00D776BA" w:rsidRPr="00BC7B7D" w:rsidRDefault="00000000" w:rsidP="00BC7B7D">
            <w:pPr>
              <w:pStyle w:val="SakhtNoTableText"/>
              <w:jc w:val="left"/>
              <w:rPr>
                <w:rFonts w:cs="B Nazanin"/>
              </w:rPr>
            </w:pPr>
            <w:r w:rsidRPr="00BC7B7D">
              <w:rPr>
                <w:rFonts w:cs="B Nazanin"/>
                <w:sz w:val="14"/>
                <w:szCs w:val="14"/>
                <w:rtl/>
              </w:rPr>
              <w:t>قرارداد شبکه مسیر ۱ یا قرارداد پروژه مسیر ۲</w:t>
            </w:r>
          </w:p>
        </w:tc>
        <w:tc>
          <w:tcPr>
            <w:tcW w:w="2000" w:type="dxa"/>
          </w:tcPr>
          <w:p w14:paraId="4F6D2A45" w14:textId="77777777" w:rsidR="00D776BA" w:rsidRPr="00BC7B7D" w:rsidRDefault="00000000" w:rsidP="00BC7B7D">
            <w:pPr>
              <w:pStyle w:val="SakhtNoTableText"/>
              <w:jc w:val="left"/>
              <w:rPr>
                <w:rFonts w:cs="B Nazanin"/>
              </w:rPr>
            </w:pPr>
            <w:r w:rsidRPr="00BC7B7D">
              <w:rPr>
                <w:rFonts w:cs="B Nazanin"/>
                <w:sz w:val="14"/>
                <w:szCs w:val="14"/>
                <w:rtl/>
              </w:rPr>
              <w:t>رابطه نسخه‌دار</w:t>
            </w:r>
          </w:p>
        </w:tc>
      </w:tr>
      <w:tr w:rsidR="00D776BA" w:rsidRPr="00BC7B7D" w14:paraId="2D9DF8B2" w14:textId="77777777">
        <w:trPr>
          <w:cantSplit/>
          <w:jc w:val="center"/>
        </w:trPr>
        <w:tc>
          <w:tcPr>
            <w:tcW w:w="1500" w:type="dxa"/>
            <w:shd w:val="clear" w:color="auto" w:fill="E8F3E8"/>
          </w:tcPr>
          <w:p w14:paraId="2E76DFD3" w14:textId="77777777" w:rsidR="00D776BA" w:rsidRPr="00BC7B7D" w:rsidRDefault="00000000" w:rsidP="00BC7B7D">
            <w:pPr>
              <w:pStyle w:val="SakhtNoTableText"/>
              <w:jc w:val="left"/>
              <w:rPr>
                <w:rFonts w:cs="B Nazanin"/>
              </w:rPr>
            </w:pPr>
            <w:r w:rsidRPr="00BC7B7D">
              <w:rPr>
                <w:rFonts w:cs="B Nazanin"/>
                <w:b/>
                <w:sz w:val="14"/>
                <w:szCs w:val="14"/>
                <w:rtl/>
              </w:rPr>
              <w:t>شواهد</w:t>
            </w:r>
          </w:p>
        </w:tc>
        <w:tc>
          <w:tcPr>
            <w:tcW w:w="2760" w:type="dxa"/>
          </w:tcPr>
          <w:p w14:paraId="217576EC" w14:textId="77777777" w:rsidR="00D776BA" w:rsidRPr="00BC7B7D" w:rsidRDefault="00000000" w:rsidP="00BC7B7D">
            <w:pPr>
              <w:pStyle w:val="SakhtNoTableText"/>
              <w:jc w:val="left"/>
              <w:rPr>
                <w:rFonts w:cs="B Nazanin"/>
              </w:rPr>
            </w:pPr>
            <w:r w:rsidRPr="00BC7B7D">
              <w:rPr>
                <w:rFonts w:cs="B Nazanin"/>
                <w:sz w:val="14"/>
                <w:szCs w:val="14"/>
                <w:rtl/>
              </w:rPr>
              <w:t>مخزن، امضا، هش و دفتر رویداد</w:t>
            </w:r>
          </w:p>
        </w:tc>
        <w:tc>
          <w:tcPr>
            <w:tcW w:w="3100" w:type="dxa"/>
          </w:tcPr>
          <w:p w14:paraId="32600A56" w14:textId="77777777" w:rsidR="00D776BA" w:rsidRPr="00BC7B7D" w:rsidRDefault="00000000" w:rsidP="00BC7B7D">
            <w:pPr>
              <w:pStyle w:val="SakhtNoTableText"/>
              <w:jc w:val="left"/>
              <w:rPr>
                <w:rFonts w:cs="B Nazanin"/>
              </w:rPr>
            </w:pPr>
            <w:r w:rsidRPr="00BC7B7D">
              <w:rPr>
                <w:rFonts w:cs="B Nazanin"/>
                <w:sz w:val="14"/>
                <w:szCs w:val="14"/>
                <w:rtl/>
              </w:rPr>
              <w:t>نوع شاهد و کفایت آن برای هر گیت</w:t>
            </w:r>
          </w:p>
        </w:tc>
        <w:tc>
          <w:tcPr>
            <w:tcW w:w="2000" w:type="dxa"/>
          </w:tcPr>
          <w:p w14:paraId="29794D7A" w14:textId="77777777" w:rsidR="00D776BA" w:rsidRPr="00BC7B7D" w:rsidRDefault="00000000" w:rsidP="00BC7B7D">
            <w:pPr>
              <w:pStyle w:val="SakhtNoTableText"/>
              <w:jc w:val="left"/>
              <w:rPr>
                <w:rFonts w:cs="B Nazanin"/>
              </w:rPr>
            </w:pPr>
            <w:r w:rsidRPr="00BC7B7D">
              <w:rPr>
                <w:rFonts w:cs="B Nazanin"/>
                <w:sz w:val="14"/>
                <w:szCs w:val="14"/>
                <w:rtl/>
              </w:rPr>
              <w:t>طرح شاهد نسخه‌دار</w:t>
            </w:r>
          </w:p>
        </w:tc>
      </w:tr>
      <w:tr w:rsidR="00D776BA" w:rsidRPr="00BC7B7D" w14:paraId="7BCAFCFF" w14:textId="77777777">
        <w:trPr>
          <w:cantSplit/>
          <w:jc w:val="center"/>
        </w:trPr>
        <w:tc>
          <w:tcPr>
            <w:tcW w:w="1500" w:type="dxa"/>
            <w:shd w:val="clear" w:color="auto" w:fill="E8F3E8"/>
          </w:tcPr>
          <w:p w14:paraId="205A810F" w14:textId="77777777" w:rsidR="00D776BA" w:rsidRPr="00BC7B7D" w:rsidRDefault="00000000" w:rsidP="00BC7B7D">
            <w:pPr>
              <w:pStyle w:val="SakhtNoTableText"/>
              <w:jc w:val="left"/>
              <w:rPr>
                <w:rFonts w:cs="B Nazanin"/>
              </w:rPr>
            </w:pPr>
            <w:r w:rsidRPr="00BC7B7D">
              <w:rPr>
                <w:rFonts w:cs="B Nazanin"/>
                <w:b/>
                <w:sz w:val="14"/>
                <w:szCs w:val="14"/>
                <w:rtl/>
              </w:rPr>
              <w:t>معامله</w:t>
            </w:r>
          </w:p>
        </w:tc>
        <w:tc>
          <w:tcPr>
            <w:tcW w:w="2760" w:type="dxa"/>
          </w:tcPr>
          <w:p w14:paraId="4B15DF5C" w14:textId="77777777" w:rsidR="00D776BA" w:rsidRPr="00BC7B7D" w:rsidRDefault="00000000" w:rsidP="00BC7B7D">
            <w:pPr>
              <w:pStyle w:val="SakhtNoTableText"/>
              <w:jc w:val="left"/>
              <w:rPr>
                <w:rFonts w:cs="B Nazanin"/>
              </w:rPr>
            </w:pPr>
            <w:r w:rsidRPr="00BC7B7D">
              <w:rPr>
                <w:rFonts w:cs="B Nazanin"/>
                <w:sz w:val="14"/>
                <w:szCs w:val="14"/>
                <w:rtl/>
              </w:rPr>
              <w:t>شناسه، مبلغ، طرف‌ها و خط زمانی</w:t>
            </w:r>
          </w:p>
        </w:tc>
        <w:tc>
          <w:tcPr>
            <w:tcW w:w="3100" w:type="dxa"/>
          </w:tcPr>
          <w:p w14:paraId="2126AE21" w14:textId="77777777" w:rsidR="00D776BA" w:rsidRPr="00BC7B7D" w:rsidRDefault="00000000" w:rsidP="00BC7B7D">
            <w:pPr>
              <w:pStyle w:val="SakhtNoTableText"/>
              <w:jc w:val="left"/>
              <w:rPr>
                <w:rFonts w:cs="B Nazanin"/>
              </w:rPr>
            </w:pPr>
            <w:r w:rsidRPr="00BC7B7D">
              <w:rPr>
                <w:rFonts w:cs="B Nazanin"/>
                <w:sz w:val="14"/>
                <w:szCs w:val="14"/>
                <w:rtl/>
              </w:rPr>
              <w:t>سفارش/تحویل یا قرارداد/صورت‌وضعیت</w:t>
            </w:r>
          </w:p>
        </w:tc>
        <w:tc>
          <w:tcPr>
            <w:tcW w:w="2000" w:type="dxa"/>
          </w:tcPr>
          <w:p w14:paraId="63F2FC6E" w14:textId="77777777" w:rsidR="00D776BA" w:rsidRPr="00BC7B7D" w:rsidRDefault="00000000" w:rsidP="00BC7B7D">
            <w:pPr>
              <w:pStyle w:val="SakhtNoTableText"/>
              <w:jc w:val="left"/>
              <w:rPr>
                <w:rFonts w:cs="B Nazanin"/>
              </w:rPr>
            </w:pPr>
            <w:r w:rsidRPr="00BC7B7D">
              <w:rPr>
                <w:rFonts w:cs="B Nazanin"/>
                <w:sz w:val="14"/>
                <w:szCs w:val="14"/>
                <w:rtl/>
              </w:rPr>
              <w:t>نوع معامله تغییرناپذیر</w:t>
            </w:r>
          </w:p>
        </w:tc>
      </w:tr>
      <w:tr w:rsidR="00D776BA" w:rsidRPr="00BC7B7D" w14:paraId="28A4BB08" w14:textId="77777777">
        <w:trPr>
          <w:cantSplit/>
          <w:jc w:val="center"/>
        </w:trPr>
        <w:tc>
          <w:tcPr>
            <w:tcW w:w="1500" w:type="dxa"/>
            <w:shd w:val="clear" w:color="auto" w:fill="E8F3E8"/>
          </w:tcPr>
          <w:p w14:paraId="3558B833" w14:textId="77777777" w:rsidR="00D776BA" w:rsidRPr="00BC7B7D" w:rsidRDefault="00000000" w:rsidP="00BC7B7D">
            <w:pPr>
              <w:pStyle w:val="SakhtNoTableText"/>
              <w:jc w:val="left"/>
              <w:rPr>
                <w:rFonts w:cs="B Nazanin"/>
              </w:rPr>
            </w:pPr>
            <w:r w:rsidRPr="00BC7B7D">
              <w:rPr>
                <w:rFonts w:cs="B Nazanin"/>
                <w:b/>
                <w:sz w:val="14"/>
                <w:szCs w:val="14"/>
                <w:rtl/>
              </w:rPr>
              <w:t>ریسک</w:t>
            </w:r>
          </w:p>
        </w:tc>
        <w:tc>
          <w:tcPr>
            <w:tcW w:w="2760" w:type="dxa"/>
          </w:tcPr>
          <w:p w14:paraId="279F5638" w14:textId="77777777" w:rsidR="00D776BA" w:rsidRPr="00BC7B7D" w:rsidRDefault="00000000" w:rsidP="00BC7B7D">
            <w:pPr>
              <w:pStyle w:val="SakhtNoTableText"/>
              <w:jc w:val="left"/>
              <w:rPr>
                <w:rFonts w:cs="B Nazanin"/>
              </w:rPr>
            </w:pPr>
            <w:r w:rsidRPr="00BC7B7D">
              <w:rPr>
                <w:rFonts w:cs="B Nazanin"/>
                <w:sz w:val="14"/>
                <w:szCs w:val="14"/>
                <w:rtl/>
              </w:rPr>
              <w:t>کنترل تقلب، امنیت و تمرکز</w:t>
            </w:r>
          </w:p>
        </w:tc>
        <w:tc>
          <w:tcPr>
            <w:tcW w:w="3100" w:type="dxa"/>
          </w:tcPr>
          <w:p w14:paraId="26BB6615" w14:textId="77777777" w:rsidR="00D776BA" w:rsidRPr="00BC7B7D" w:rsidRDefault="00000000" w:rsidP="00BC7B7D">
            <w:pPr>
              <w:pStyle w:val="SakhtNoTableText"/>
              <w:jc w:val="left"/>
              <w:rPr>
                <w:rFonts w:cs="B Nazanin"/>
              </w:rPr>
            </w:pPr>
            <w:r w:rsidRPr="00BC7B7D">
              <w:rPr>
                <w:rFonts w:cs="B Nazanin"/>
                <w:sz w:val="14"/>
                <w:szCs w:val="14"/>
                <w:rtl/>
              </w:rPr>
              <w:t>مدل امتیاز، حد و مالک زیان</w:t>
            </w:r>
          </w:p>
        </w:tc>
        <w:tc>
          <w:tcPr>
            <w:tcW w:w="2000" w:type="dxa"/>
          </w:tcPr>
          <w:p w14:paraId="7E47EEE5" w14:textId="77777777" w:rsidR="00D776BA" w:rsidRPr="00BC7B7D" w:rsidRDefault="00000000" w:rsidP="00BC7B7D">
            <w:pPr>
              <w:pStyle w:val="SakhtNoTableText"/>
              <w:jc w:val="left"/>
              <w:rPr>
                <w:rFonts w:cs="B Nazanin"/>
              </w:rPr>
            </w:pPr>
            <w:r w:rsidRPr="00BC7B7D">
              <w:rPr>
                <w:rFonts w:cs="B Nazanin"/>
                <w:sz w:val="14"/>
                <w:szCs w:val="14"/>
                <w:rtl/>
              </w:rPr>
              <w:t>دفتر سیاست و دلیل تصمیم</w:t>
            </w:r>
          </w:p>
        </w:tc>
      </w:tr>
      <w:tr w:rsidR="00D776BA" w:rsidRPr="00BC7B7D" w14:paraId="0F5548B0" w14:textId="77777777">
        <w:trPr>
          <w:cantSplit/>
          <w:jc w:val="center"/>
        </w:trPr>
        <w:tc>
          <w:tcPr>
            <w:tcW w:w="1500" w:type="dxa"/>
            <w:shd w:val="clear" w:color="auto" w:fill="E8F3E8"/>
          </w:tcPr>
          <w:p w14:paraId="52A7F4DA" w14:textId="77777777" w:rsidR="00D776BA" w:rsidRPr="00BC7B7D" w:rsidRDefault="00000000" w:rsidP="00BC7B7D">
            <w:pPr>
              <w:pStyle w:val="SakhtNoTableText"/>
              <w:jc w:val="left"/>
              <w:rPr>
                <w:rFonts w:cs="B Nazanin"/>
              </w:rPr>
            </w:pPr>
            <w:r w:rsidRPr="00BC7B7D">
              <w:rPr>
                <w:rFonts w:cs="B Nazanin"/>
                <w:b/>
                <w:sz w:val="14"/>
                <w:szCs w:val="14"/>
                <w:rtl/>
              </w:rPr>
              <w:t>پرداخت</w:t>
            </w:r>
          </w:p>
        </w:tc>
        <w:tc>
          <w:tcPr>
            <w:tcW w:w="2760" w:type="dxa"/>
          </w:tcPr>
          <w:p w14:paraId="10692BF6" w14:textId="77777777" w:rsidR="00D776BA" w:rsidRPr="00BC7B7D" w:rsidRDefault="00000000" w:rsidP="00BC7B7D">
            <w:pPr>
              <w:pStyle w:val="SakhtNoTableText"/>
              <w:jc w:val="left"/>
              <w:rPr>
                <w:rFonts w:cs="B Nazanin"/>
              </w:rPr>
            </w:pPr>
            <w:r w:rsidRPr="00BC7B7D">
              <w:rPr>
                <w:rFonts w:cs="B Nazanin"/>
                <w:sz w:val="14"/>
                <w:szCs w:val="14"/>
                <w:rtl/>
              </w:rPr>
              <w:t>ذی‌نفع، دستور، وضعیت و تطبیق</w:t>
            </w:r>
          </w:p>
        </w:tc>
        <w:tc>
          <w:tcPr>
            <w:tcW w:w="3100" w:type="dxa"/>
          </w:tcPr>
          <w:p w14:paraId="2DC82AE6" w14:textId="77777777" w:rsidR="00D776BA" w:rsidRPr="00BC7B7D" w:rsidRDefault="00000000" w:rsidP="00BC7B7D">
            <w:pPr>
              <w:pStyle w:val="SakhtNoTableText"/>
              <w:jc w:val="left"/>
              <w:rPr>
                <w:rFonts w:cs="B Nazanin"/>
              </w:rPr>
            </w:pPr>
            <w:r w:rsidRPr="00BC7B7D">
              <w:rPr>
                <w:rFonts w:cs="B Nazanin"/>
                <w:sz w:val="14"/>
                <w:szCs w:val="14"/>
                <w:rtl/>
              </w:rPr>
              <w:t>شرط آزادسازی و منبع تعهد</w:t>
            </w:r>
          </w:p>
        </w:tc>
        <w:tc>
          <w:tcPr>
            <w:tcW w:w="2000" w:type="dxa"/>
          </w:tcPr>
          <w:p w14:paraId="73228BAC" w14:textId="77777777" w:rsidR="00D776BA" w:rsidRPr="00BC7B7D" w:rsidRDefault="00000000" w:rsidP="00BC7B7D">
            <w:pPr>
              <w:pStyle w:val="SakhtNoTableText"/>
              <w:jc w:val="left"/>
              <w:rPr>
                <w:rFonts w:cs="B Nazanin"/>
              </w:rPr>
            </w:pPr>
            <w:r w:rsidRPr="00BC7B7D">
              <w:rPr>
                <w:rFonts w:cs="B Nazanin"/>
                <w:sz w:val="14"/>
                <w:szCs w:val="14"/>
                <w:rtl/>
              </w:rPr>
              <w:t>گیت مجزا و تفکیک وظایف</w:t>
            </w:r>
          </w:p>
        </w:tc>
      </w:tr>
      <w:tr w:rsidR="00D776BA" w:rsidRPr="00BC7B7D" w14:paraId="12B8E471" w14:textId="77777777">
        <w:trPr>
          <w:cantSplit/>
          <w:jc w:val="center"/>
        </w:trPr>
        <w:tc>
          <w:tcPr>
            <w:tcW w:w="1500" w:type="dxa"/>
            <w:shd w:val="clear" w:color="auto" w:fill="E8F3E8"/>
          </w:tcPr>
          <w:p w14:paraId="55D23D83" w14:textId="77777777" w:rsidR="00D776BA" w:rsidRPr="00BC7B7D" w:rsidRDefault="00000000" w:rsidP="00BC7B7D">
            <w:pPr>
              <w:pStyle w:val="SakhtNoTableText"/>
              <w:jc w:val="left"/>
              <w:rPr>
                <w:rFonts w:cs="B Nazanin"/>
              </w:rPr>
            </w:pPr>
            <w:r w:rsidRPr="00BC7B7D">
              <w:rPr>
                <w:rFonts w:cs="B Nazanin"/>
                <w:b/>
                <w:sz w:val="14"/>
                <w:szCs w:val="14"/>
                <w:rtl/>
              </w:rPr>
              <w:t>گزارش</w:t>
            </w:r>
          </w:p>
        </w:tc>
        <w:tc>
          <w:tcPr>
            <w:tcW w:w="2760" w:type="dxa"/>
          </w:tcPr>
          <w:p w14:paraId="7D8E9F8E" w14:textId="77777777" w:rsidR="00D776BA" w:rsidRPr="00BC7B7D" w:rsidRDefault="00000000" w:rsidP="00BC7B7D">
            <w:pPr>
              <w:pStyle w:val="SakhtNoTableText"/>
              <w:jc w:val="left"/>
              <w:rPr>
                <w:rFonts w:cs="B Nazanin"/>
              </w:rPr>
            </w:pPr>
            <w:r w:rsidRPr="00BC7B7D">
              <w:rPr>
                <w:rFonts w:cs="B Nazanin"/>
                <w:sz w:val="14"/>
                <w:szCs w:val="14"/>
                <w:rtl/>
              </w:rPr>
              <w:t>تعاریف مشترک عضو، وجه و زمان</w:t>
            </w:r>
          </w:p>
        </w:tc>
        <w:tc>
          <w:tcPr>
            <w:tcW w:w="3100" w:type="dxa"/>
          </w:tcPr>
          <w:p w14:paraId="638C0A0A" w14:textId="77777777" w:rsidR="00D776BA" w:rsidRPr="00BC7B7D" w:rsidRDefault="00000000" w:rsidP="00BC7B7D">
            <w:pPr>
              <w:pStyle w:val="SakhtNoTableText"/>
              <w:jc w:val="left"/>
              <w:rPr>
                <w:rFonts w:cs="B Nazanin"/>
              </w:rPr>
            </w:pPr>
            <w:r w:rsidRPr="00BC7B7D">
              <w:rPr>
                <w:rFonts w:cs="B Nazanin"/>
                <w:sz w:val="14"/>
                <w:szCs w:val="14"/>
                <w:rtl/>
              </w:rPr>
              <w:t>سودآوری و سطح خدمت هر مسیر</w:t>
            </w:r>
          </w:p>
        </w:tc>
        <w:tc>
          <w:tcPr>
            <w:tcW w:w="2000" w:type="dxa"/>
          </w:tcPr>
          <w:p w14:paraId="0E69FA6D" w14:textId="77777777" w:rsidR="00D776BA" w:rsidRPr="00BC7B7D" w:rsidRDefault="00000000" w:rsidP="00BC7B7D">
            <w:pPr>
              <w:pStyle w:val="SakhtNoTableText"/>
              <w:jc w:val="left"/>
              <w:rPr>
                <w:rFonts w:cs="B Nazanin"/>
              </w:rPr>
            </w:pPr>
            <w:r w:rsidRPr="00BC7B7D">
              <w:rPr>
                <w:rFonts w:cs="B Nazanin"/>
                <w:sz w:val="14"/>
                <w:szCs w:val="14"/>
                <w:rtl/>
              </w:rPr>
              <w:t>دفتر کل تحلیلی با بعد مسیر</w:t>
            </w:r>
          </w:p>
        </w:tc>
      </w:tr>
    </w:tbl>
    <w:p w14:paraId="5A208968" w14:textId="77777777" w:rsidR="00D776BA" w:rsidRPr="00BC7B7D" w:rsidRDefault="00000000" w:rsidP="00BC7B7D">
      <w:r w:rsidRPr="00BC7B7D">
        <w:rPr>
          <w:rFonts w:ascii="Tahoma" w:eastAsia="Tahoma" w:hAnsi="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pPr>
      <w:r w:rsidRPr="00BC7B7D">
        <w:rPr>
          <w:rFonts w:ascii="Tahoma" w:eastAsia="Tahoma" w:hAnsi="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rPr>
          <w:rFonts w:cs="B Nazanin"/>
        </w:rPr>
      </w:pPr>
      <w:r w:rsidRPr="00BC7B7D">
        <w:rPr>
          <w:rFonts w:ascii="Tahoma" w:eastAsia="Tahoma" w:hAnsi="Tahoma" w:cs="B Nazanin"/>
          <w:rtl/>
        </w:rPr>
        <w:t>۱.۷ زنجیره ارزش از شاهد تا تسویه</w:t>
      </w:r>
    </w:p>
    <w:p w14:paraId="39CCF756" w14:textId="77777777" w:rsidR="00D776BA" w:rsidRPr="00BC7B7D" w:rsidRDefault="00000000" w:rsidP="00BC7B7D">
      <w:r w:rsidRPr="00BC7B7D">
        <w:rPr>
          <w:rFonts w:ascii="Tahoma" w:eastAsia="Tahoma" w:hAnsi="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rPr>
        <w:tc>
          <w:tcPr>
            <w:tcW w:w="1300" w:type="dxa"/>
            <w:shd w:val="clear" w:color="auto" w:fill="163A5F"/>
            <w:tcMar>
              <w:top w:w="80" w:type="dxa"/>
              <w:left w:w="120" w:type="dxa"/>
              <w:bottom w:w="80" w:type="dxa"/>
              <w:right w:w="120" w:type="dxa"/>
            </w:tcMar>
            <w:vAlign w:val="center"/>
          </w:tcPr>
          <w:p w14:paraId="073964E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مرحله</w:t>
            </w:r>
          </w:p>
        </w:tc>
        <w:tc>
          <w:tcPr>
            <w:tcW w:w="2700" w:type="dxa"/>
            <w:shd w:val="clear" w:color="auto" w:fill="163A5F"/>
            <w:tcMar>
              <w:top w:w="80" w:type="dxa"/>
              <w:left w:w="120" w:type="dxa"/>
              <w:bottom w:w="80" w:type="dxa"/>
              <w:right w:w="120" w:type="dxa"/>
            </w:tcMar>
            <w:vAlign w:val="center"/>
          </w:tcPr>
          <w:p w14:paraId="3FE0B06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ورودی قابل اتکا</w:t>
            </w:r>
          </w:p>
        </w:tc>
        <w:tc>
          <w:tcPr>
            <w:tcW w:w="2250" w:type="dxa"/>
            <w:shd w:val="clear" w:color="auto" w:fill="163A5F"/>
            <w:tcMar>
              <w:top w:w="80" w:type="dxa"/>
              <w:left w:w="120" w:type="dxa"/>
              <w:bottom w:w="80" w:type="dxa"/>
              <w:right w:w="120" w:type="dxa"/>
            </w:tcMar>
            <w:vAlign w:val="center"/>
          </w:tcPr>
          <w:p w14:paraId="29DC725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 و مالک</w:t>
            </w:r>
          </w:p>
        </w:tc>
        <w:tc>
          <w:tcPr>
            <w:tcW w:w="1850" w:type="dxa"/>
            <w:shd w:val="clear" w:color="auto" w:fill="163A5F"/>
            <w:tcMar>
              <w:top w:w="80" w:type="dxa"/>
              <w:left w:w="120" w:type="dxa"/>
              <w:bottom w:w="80" w:type="dxa"/>
              <w:right w:w="120" w:type="dxa"/>
            </w:tcMar>
            <w:vAlign w:val="center"/>
          </w:tcPr>
          <w:p w14:paraId="091BC81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 سیستمی</w:t>
            </w:r>
          </w:p>
        </w:tc>
        <w:tc>
          <w:tcPr>
            <w:tcW w:w="1260" w:type="dxa"/>
            <w:shd w:val="clear" w:color="auto" w:fill="163A5F"/>
            <w:tcMar>
              <w:top w:w="80" w:type="dxa"/>
              <w:left w:w="120" w:type="dxa"/>
              <w:bottom w:w="80" w:type="dxa"/>
              <w:right w:w="120" w:type="dxa"/>
            </w:tcMar>
            <w:vAlign w:val="center"/>
          </w:tcPr>
          <w:p w14:paraId="09D86C6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حالت شکست</w:t>
            </w:r>
          </w:p>
        </w:tc>
      </w:tr>
      <w:tr w:rsidR="00D776BA" w:rsidRPr="00BC7B7D" w14:paraId="363A1C2B" w14:textId="77777777">
        <w:trPr>
          <w:cantSplit/>
          <w:jc w:val="center"/>
        </w:trPr>
        <w:tc>
          <w:tcPr>
            <w:tcW w:w="1300" w:type="dxa"/>
            <w:shd w:val="clear" w:color="auto" w:fill="E8EEF5"/>
          </w:tcPr>
          <w:p w14:paraId="1C29AAC2" w14:textId="77777777" w:rsidR="00D776BA" w:rsidRPr="00BC7B7D" w:rsidRDefault="00000000" w:rsidP="00BC7B7D">
            <w:pPr>
              <w:pStyle w:val="SakhtNoTableText"/>
              <w:jc w:val="left"/>
              <w:rPr>
                <w:rFonts w:cs="B Nazanin"/>
              </w:rPr>
            </w:pPr>
            <w:r w:rsidRPr="00BC7B7D">
              <w:rPr>
                <w:rFonts w:cs="B Nazanin"/>
                <w:b/>
                <w:sz w:val="13"/>
                <w:szCs w:val="13"/>
                <w:rtl/>
              </w:rPr>
              <w:t>شواهد</w:t>
            </w:r>
          </w:p>
        </w:tc>
        <w:tc>
          <w:tcPr>
            <w:tcW w:w="2700" w:type="dxa"/>
          </w:tcPr>
          <w:p w14:paraId="058895D1" w14:textId="77777777" w:rsidR="00D776BA" w:rsidRPr="00BC7B7D" w:rsidRDefault="00000000" w:rsidP="00BC7B7D">
            <w:pPr>
              <w:pStyle w:val="SakhtNoTableText"/>
              <w:jc w:val="left"/>
              <w:rPr>
                <w:rFonts w:cs="B Nazanin"/>
              </w:rPr>
            </w:pPr>
            <w:r w:rsidRPr="00BC7B7D">
              <w:rPr>
                <w:rFonts w:cs="B Nazanin"/>
                <w:sz w:val="13"/>
                <w:szCs w:val="13"/>
                <w:rtl/>
              </w:rPr>
              <w:t>سند دارای منبع، زمان، طرف و پیوند پرونده</w:t>
            </w:r>
          </w:p>
        </w:tc>
        <w:tc>
          <w:tcPr>
            <w:tcW w:w="2250" w:type="dxa"/>
          </w:tcPr>
          <w:p w14:paraId="63E83563" w14:textId="77777777" w:rsidR="00D776BA" w:rsidRPr="00BC7B7D" w:rsidRDefault="00000000" w:rsidP="00BC7B7D">
            <w:pPr>
              <w:pStyle w:val="SakhtNoTableText"/>
              <w:jc w:val="left"/>
              <w:rPr>
                <w:rFonts w:cs="B Nazanin"/>
              </w:rPr>
            </w:pPr>
            <w:r w:rsidRPr="00BC7B7D">
              <w:rPr>
                <w:rFonts w:cs="B Nazanin"/>
                <w:sz w:val="13"/>
                <w:szCs w:val="13"/>
                <w:rtl/>
              </w:rPr>
              <w:t>کفایت شکلی؛ ساخت نو طبق قرارداد</w:t>
            </w:r>
          </w:p>
        </w:tc>
        <w:tc>
          <w:tcPr>
            <w:tcW w:w="1850" w:type="dxa"/>
          </w:tcPr>
          <w:p w14:paraId="5E54F539" w14:textId="77777777" w:rsidR="00D776BA" w:rsidRPr="00BC7B7D" w:rsidRDefault="00000000" w:rsidP="00BC7B7D">
            <w:pPr>
              <w:pStyle w:val="SakhtNoTableText"/>
              <w:jc w:val="left"/>
              <w:rPr>
                <w:rFonts w:cs="B Nazanin"/>
              </w:rPr>
            </w:pPr>
            <w:r w:rsidRPr="00BC7B7D">
              <w:rPr>
                <w:rFonts w:cs="B Nazanin"/>
                <w:sz w:val="13"/>
                <w:szCs w:val="13"/>
                <w:rtl/>
              </w:rPr>
              <w:t>بسته شاهد نسخه‌دار</w:t>
            </w:r>
          </w:p>
        </w:tc>
        <w:tc>
          <w:tcPr>
            <w:tcW w:w="1260" w:type="dxa"/>
          </w:tcPr>
          <w:p w14:paraId="7C5078E0" w14:textId="77777777" w:rsidR="00D776BA" w:rsidRPr="00BC7B7D" w:rsidRDefault="00000000" w:rsidP="00BC7B7D">
            <w:pPr>
              <w:pStyle w:val="SakhtNoTableText"/>
              <w:jc w:val="left"/>
              <w:rPr>
                <w:rFonts w:cs="B Nazanin"/>
              </w:rPr>
            </w:pPr>
            <w:r w:rsidRPr="00BC7B7D">
              <w:rPr>
                <w:rFonts w:cs="B Nazanin"/>
                <w:sz w:val="13"/>
                <w:szCs w:val="13"/>
                <w:rtl/>
              </w:rPr>
              <w:t>ناقص/متعارض/منقضی</w:t>
            </w:r>
          </w:p>
        </w:tc>
      </w:tr>
      <w:tr w:rsidR="00D776BA" w:rsidRPr="00BC7B7D" w14:paraId="3A439C75" w14:textId="77777777">
        <w:trPr>
          <w:cantSplit/>
          <w:jc w:val="center"/>
        </w:trPr>
        <w:tc>
          <w:tcPr>
            <w:tcW w:w="1300" w:type="dxa"/>
            <w:shd w:val="clear" w:color="auto" w:fill="E8EEF5"/>
          </w:tcPr>
          <w:p w14:paraId="6E575B96" w14:textId="77777777" w:rsidR="00D776BA" w:rsidRPr="00BC7B7D" w:rsidRDefault="00000000" w:rsidP="00BC7B7D">
            <w:pPr>
              <w:pStyle w:val="SakhtNoTableText"/>
              <w:jc w:val="left"/>
              <w:rPr>
                <w:rFonts w:cs="B Nazanin"/>
              </w:rPr>
            </w:pPr>
            <w:r w:rsidRPr="00BC7B7D">
              <w:rPr>
                <w:rFonts w:cs="B Nazanin"/>
                <w:b/>
                <w:sz w:val="13"/>
                <w:szCs w:val="13"/>
                <w:rtl/>
              </w:rPr>
              <w:t>معامله تأییدشده</w:t>
            </w:r>
          </w:p>
        </w:tc>
        <w:tc>
          <w:tcPr>
            <w:tcW w:w="2700" w:type="dxa"/>
          </w:tcPr>
          <w:p w14:paraId="28616BA6" w14:textId="77777777" w:rsidR="00D776BA" w:rsidRPr="00BC7B7D" w:rsidRDefault="00000000" w:rsidP="00BC7B7D">
            <w:pPr>
              <w:pStyle w:val="SakhtNoTableText"/>
              <w:jc w:val="left"/>
              <w:rPr>
                <w:rFonts w:cs="B Nazanin"/>
              </w:rPr>
            </w:pPr>
            <w:r w:rsidRPr="00BC7B7D">
              <w:rPr>
                <w:rFonts w:cs="B Nazanin"/>
                <w:sz w:val="13"/>
                <w:szCs w:val="13"/>
                <w:rtl/>
              </w:rPr>
              <w:t>تطبیق قرارداد/سفارش، عملکرد و پذیرش</w:t>
            </w:r>
          </w:p>
        </w:tc>
        <w:tc>
          <w:tcPr>
            <w:tcW w:w="2250" w:type="dxa"/>
          </w:tcPr>
          <w:p w14:paraId="3C6B9759" w14:textId="77777777" w:rsidR="00D776BA" w:rsidRPr="00BC7B7D" w:rsidRDefault="00000000" w:rsidP="00BC7B7D">
            <w:pPr>
              <w:pStyle w:val="SakhtNoTableText"/>
              <w:jc w:val="left"/>
              <w:rPr>
                <w:rFonts w:cs="B Nazanin"/>
              </w:rPr>
            </w:pPr>
            <w:r w:rsidRPr="00BC7B7D">
              <w:rPr>
                <w:rFonts w:cs="B Nazanin"/>
                <w:sz w:val="13"/>
                <w:szCs w:val="13"/>
                <w:rtl/>
              </w:rPr>
              <w:t>پذیرنده مجاز یا ناظر تعیین‌شده</w:t>
            </w:r>
          </w:p>
        </w:tc>
        <w:tc>
          <w:tcPr>
            <w:tcW w:w="1850" w:type="dxa"/>
          </w:tcPr>
          <w:p w14:paraId="0699F539" w14:textId="77777777" w:rsidR="00D776BA" w:rsidRPr="00BC7B7D" w:rsidRDefault="00000000" w:rsidP="00BC7B7D">
            <w:pPr>
              <w:pStyle w:val="SakhtNoTableText"/>
              <w:jc w:val="left"/>
              <w:rPr>
                <w:rFonts w:cs="B Nazanin"/>
              </w:rPr>
            </w:pPr>
            <w:r w:rsidRPr="00BC7B7D">
              <w:rPr>
                <w:rFonts w:cs="B Nazanin"/>
                <w:sz w:val="13"/>
                <w:szCs w:val="13"/>
                <w:rtl/>
              </w:rPr>
              <w:t>رویداد پذیرش و مبلغ واجد</w:t>
            </w:r>
          </w:p>
        </w:tc>
        <w:tc>
          <w:tcPr>
            <w:tcW w:w="1260" w:type="dxa"/>
          </w:tcPr>
          <w:p w14:paraId="5B612E8C" w14:textId="77777777" w:rsidR="00D776BA" w:rsidRPr="00BC7B7D" w:rsidRDefault="00000000" w:rsidP="00BC7B7D">
            <w:pPr>
              <w:pStyle w:val="SakhtNoTableText"/>
              <w:jc w:val="left"/>
              <w:rPr>
                <w:rFonts w:cs="B Nazanin"/>
              </w:rPr>
            </w:pPr>
            <w:r w:rsidRPr="00BC7B7D">
              <w:rPr>
                <w:rFonts w:cs="B Nazanin"/>
                <w:sz w:val="13"/>
                <w:szCs w:val="13"/>
                <w:rtl/>
              </w:rPr>
              <w:t>رد/پذیرش جزئی/اختلاف</w:t>
            </w:r>
          </w:p>
        </w:tc>
      </w:tr>
      <w:tr w:rsidR="00D776BA" w:rsidRPr="00BC7B7D" w14:paraId="6251F3F2" w14:textId="77777777">
        <w:trPr>
          <w:cantSplit/>
          <w:jc w:val="center"/>
        </w:trPr>
        <w:tc>
          <w:tcPr>
            <w:tcW w:w="1300" w:type="dxa"/>
            <w:shd w:val="clear" w:color="auto" w:fill="E8EEF5"/>
          </w:tcPr>
          <w:p w14:paraId="4ED6080C" w14:textId="77777777" w:rsidR="00D776BA" w:rsidRPr="00BC7B7D" w:rsidRDefault="00000000" w:rsidP="00BC7B7D">
            <w:pPr>
              <w:pStyle w:val="SakhtNoTableText"/>
              <w:jc w:val="left"/>
              <w:rPr>
                <w:rFonts w:cs="B Nazanin"/>
              </w:rPr>
            </w:pPr>
            <w:r w:rsidRPr="00BC7B7D">
              <w:rPr>
                <w:rFonts w:cs="B Nazanin"/>
                <w:b/>
                <w:sz w:val="13"/>
                <w:szCs w:val="13"/>
                <w:rtl/>
              </w:rPr>
              <w:lastRenderedPageBreak/>
              <w:t>اعتبار</w:t>
            </w:r>
          </w:p>
        </w:tc>
        <w:tc>
          <w:tcPr>
            <w:tcW w:w="2700" w:type="dxa"/>
          </w:tcPr>
          <w:p w14:paraId="03FFA282" w14:textId="77777777" w:rsidR="00D776BA" w:rsidRPr="00BC7B7D" w:rsidRDefault="00000000" w:rsidP="00BC7B7D">
            <w:pPr>
              <w:pStyle w:val="SakhtNoTableText"/>
              <w:jc w:val="left"/>
              <w:rPr>
                <w:rFonts w:cs="B Nazanin"/>
              </w:rPr>
            </w:pPr>
            <w:r w:rsidRPr="00BC7B7D">
              <w:rPr>
                <w:rFonts w:cs="B Nazanin"/>
                <w:sz w:val="13"/>
                <w:szCs w:val="13"/>
                <w:rtl/>
              </w:rPr>
              <w:t>درخواست، معامله واجد و داده ریسک</w:t>
            </w:r>
          </w:p>
        </w:tc>
        <w:tc>
          <w:tcPr>
            <w:tcW w:w="2250" w:type="dxa"/>
          </w:tcPr>
          <w:p w14:paraId="010A0928" w14:textId="77777777" w:rsidR="00D776BA" w:rsidRPr="00BC7B7D" w:rsidRDefault="00000000" w:rsidP="00BC7B7D">
            <w:pPr>
              <w:pStyle w:val="SakhtNoTableText"/>
              <w:jc w:val="left"/>
              <w:rPr>
                <w:rFonts w:cs="B Nazanin"/>
              </w:rPr>
            </w:pPr>
            <w:r w:rsidRPr="00BC7B7D">
              <w:rPr>
                <w:rFonts w:cs="B Nazanin"/>
                <w:sz w:val="13"/>
                <w:szCs w:val="13"/>
                <w:rtl/>
              </w:rPr>
              <w:t>بانک یا تأمین‌کننده مالی</w:t>
            </w:r>
          </w:p>
        </w:tc>
        <w:tc>
          <w:tcPr>
            <w:tcW w:w="1850" w:type="dxa"/>
          </w:tcPr>
          <w:p w14:paraId="790DF249" w14:textId="77777777" w:rsidR="00D776BA" w:rsidRPr="00BC7B7D" w:rsidRDefault="00000000" w:rsidP="00BC7B7D">
            <w:pPr>
              <w:pStyle w:val="SakhtNoTableText"/>
              <w:jc w:val="left"/>
              <w:rPr>
                <w:rFonts w:cs="B Nazanin"/>
              </w:rPr>
            </w:pPr>
            <w:r w:rsidRPr="00BC7B7D">
              <w:rPr>
                <w:rFonts w:cs="B Nazanin"/>
                <w:sz w:val="13"/>
                <w:szCs w:val="13"/>
                <w:rtl/>
              </w:rPr>
              <w:t>پیشنهاد، حد، قیمت و شروط</w:t>
            </w:r>
          </w:p>
        </w:tc>
        <w:tc>
          <w:tcPr>
            <w:tcW w:w="1260" w:type="dxa"/>
          </w:tcPr>
          <w:p w14:paraId="2714C18D" w14:textId="77777777" w:rsidR="00D776BA" w:rsidRPr="00BC7B7D" w:rsidRDefault="00000000" w:rsidP="00BC7B7D">
            <w:pPr>
              <w:pStyle w:val="SakhtNoTableText"/>
              <w:jc w:val="left"/>
              <w:rPr>
                <w:rFonts w:cs="B Nazanin"/>
              </w:rPr>
            </w:pPr>
            <w:r w:rsidRPr="00BC7B7D">
              <w:rPr>
                <w:rFonts w:cs="B Nazanin"/>
                <w:sz w:val="13"/>
                <w:szCs w:val="13"/>
                <w:rtl/>
              </w:rPr>
              <w:t>رد/شرطی/منقضی</w:t>
            </w:r>
          </w:p>
        </w:tc>
      </w:tr>
      <w:tr w:rsidR="00D776BA" w:rsidRPr="00BC7B7D" w14:paraId="7FEEE7A2" w14:textId="77777777">
        <w:trPr>
          <w:cantSplit/>
          <w:jc w:val="center"/>
        </w:trPr>
        <w:tc>
          <w:tcPr>
            <w:tcW w:w="1300" w:type="dxa"/>
            <w:shd w:val="clear" w:color="auto" w:fill="E8EEF5"/>
          </w:tcPr>
          <w:p w14:paraId="7D086DD1" w14:textId="77777777" w:rsidR="00D776BA" w:rsidRPr="00BC7B7D" w:rsidRDefault="00000000" w:rsidP="00BC7B7D">
            <w:pPr>
              <w:pStyle w:val="SakhtNoTableText"/>
              <w:jc w:val="left"/>
              <w:rPr>
                <w:rFonts w:cs="B Nazanin"/>
              </w:rPr>
            </w:pPr>
            <w:r w:rsidRPr="00BC7B7D">
              <w:rPr>
                <w:rFonts w:cs="B Nazanin"/>
                <w:b/>
                <w:sz w:val="13"/>
                <w:szCs w:val="13"/>
                <w:rtl/>
              </w:rPr>
              <w:t>پرداخت کنترل‌شده</w:t>
            </w:r>
          </w:p>
        </w:tc>
        <w:tc>
          <w:tcPr>
            <w:tcW w:w="2700" w:type="dxa"/>
          </w:tcPr>
          <w:p w14:paraId="4769E223" w14:textId="77777777" w:rsidR="00D776BA" w:rsidRPr="00BC7B7D" w:rsidRDefault="00000000" w:rsidP="00BC7B7D">
            <w:pPr>
              <w:pStyle w:val="SakhtNoTableText"/>
              <w:jc w:val="left"/>
              <w:rPr>
                <w:rFonts w:cs="B Nazanin"/>
              </w:rPr>
            </w:pPr>
            <w:r w:rsidRPr="00BC7B7D">
              <w:rPr>
                <w:rFonts w:cs="B Nazanin"/>
                <w:sz w:val="13"/>
                <w:szCs w:val="13"/>
                <w:rtl/>
              </w:rPr>
              <w:t>تعهد معتبر، ذی‌نفع مجاز و گیت‌های کامل</w:t>
            </w:r>
          </w:p>
        </w:tc>
        <w:tc>
          <w:tcPr>
            <w:tcW w:w="2250" w:type="dxa"/>
          </w:tcPr>
          <w:p w14:paraId="44153241" w14:textId="77777777" w:rsidR="00D776BA" w:rsidRPr="00BC7B7D" w:rsidRDefault="00000000" w:rsidP="00BC7B7D">
            <w:pPr>
              <w:pStyle w:val="SakhtNoTableText"/>
              <w:jc w:val="left"/>
              <w:rPr>
                <w:rFonts w:cs="B Nazanin"/>
              </w:rPr>
            </w:pPr>
            <w:r w:rsidRPr="00BC7B7D">
              <w:rPr>
                <w:rFonts w:cs="B Nazanin"/>
                <w:sz w:val="13"/>
                <w:szCs w:val="13"/>
                <w:rtl/>
              </w:rPr>
              <w:t>امضادار/پرداخت‌یار/بانک</w:t>
            </w:r>
          </w:p>
        </w:tc>
        <w:tc>
          <w:tcPr>
            <w:tcW w:w="1850" w:type="dxa"/>
          </w:tcPr>
          <w:p w14:paraId="7C35C3C6" w14:textId="77777777" w:rsidR="00D776BA" w:rsidRPr="00BC7B7D" w:rsidRDefault="00000000" w:rsidP="00BC7B7D">
            <w:pPr>
              <w:pStyle w:val="SakhtNoTableText"/>
              <w:jc w:val="left"/>
              <w:rPr>
                <w:rFonts w:cs="B Nazanin"/>
              </w:rPr>
            </w:pPr>
            <w:r w:rsidRPr="00BC7B7D">
              <w:rPr>
                <w:rFonts w:cs="B Nazanin"/>
                <w:sz w:val="13"/>
                <w:szCs w:val="13"/>
                <w:rtl/>
              </w:rPr>
              <w:t>دستور پرداخت رهگیری‌پذیر</w:t>
            </w:r>
          </w:p>
        </w:tc>
        <w:tc>
          <w:tcPr>
            <w:tcW w:w="1260" w:type="dxa"/>
          </w:tcPr>
          <w:p w14:paraId="35A46CCE" w14:textId="77777777" w:rsidR="00D776BA" w:rsidRPr="00BC7B7D" w:rsidRDefault="00000000" w:rsidP="00BC7B7D">
            <w:pPr>
              <w:pStyle w:val="SakhtNoTableText"/>
              <w:jc w:val="left"/>
              <w:rPr>
                <w:rFonts w:cs="B Nazanin"/>
              </w:rPr>
            </w:pPr>
            <w:r w:rsidRPr="00BC7B7D">
              <w:rPr>
                <w:rFonts w:cs="B Nazanin"/>
                <w:sz w:val="13"/>
                <w:szCs w:val="13"/>
                <w:rtl/>
              </w:rPr>
              <w:t>مسدود/ناموفق/برگشتی</w:t>
            </w:r>
          </w:p>
        </w:tc>
      </w:tr>
      <w:tr w:rsidR="00D776BA" w:rsidRPr="00BC7B7D" w14:paraId="22BBE244" w14:textId="77777777">
        <w:trPr>
          <w:cantSplit/>
          <w:jc w:val="center"/>
        </w:trPr>
        <w:tc>
          <w:tcPr>
            <w:tcW w:w="1300" w:type="dxa"/>
            <w:shd w:val="clear" w:color="auto" w:fill="E8EEF5"/>
          </w:tcPr>
          <w:p w14:paraId="0B393907" w14:textId="77777777" w:rsidR="00D776BA" w:rsidRPr="00BC7B7D" w:rsidRDefault="00000000" w:rsidP="00BC7B7D">
            <w:pPr>
              <w:pStyle w:val="SakhtNoTableText"/>
              <w:jc w:val="left"/>
              <w:rPr>
                <w:rFonts w:cs="B Nazanin"/>
              </w:rPr>
            </w:pPr>
            <w:r w:rsidRPr="00BC7B7D">
              <w:rPr>
                <w:rFonts w:cs="B Nazanin"/>
                <w:b/>
                <w:sz w:val="13"/>
                <w:szCs w:val="13"/>
                <w:rtl/>
              </w:rPr>
              <w:t>تسویه</w:t>
            </w:r>
          </w:p>
        </w:tc>
        <w:tc>
          <w:tcPr>
            <w:tcW w:w="2700" w:type="dxa"/>
          </w:tcPr>
          <w:p w14:paraId="2D4D68BB" w14:textId="77777777" w:rsidR="00D776BA" w:rsidRPr="00BC7B7D" w:rsidRDefault="00000000" w:rsidP="00BC7B7D">
            <w:pPr>
              <w:pStyle w:val="SakhtNoTableText"/>
              <w:jc w:val="left"/>
              <w:rPr>
                <w:rFonts w:cs="B Nazanin"/>
              </w:rPr>
            </w:pPr>
            <w:r w:rsidRPr="00BC7B7D">
              <w:rPr>
                <w:rFonts w:cs="B Nazanin"/>
                <w:sz w:val="13"/>
                <w:szCs w:val="13"/>
                <w:rtl/>
              </w:rPr>
              <w:t>نتیجه بانکی و تعهدات سررسید</w:t>
            </w:r>
          </w:p>
        </w:tc>
        <w:tc>
          <w:tcPr>
            <w:tcW w:w="2250" w:type="dxa"/>
          </w:tcPr>
          <w:p w14:paraId="0DB7A7B3" w14:textId="77777777" w:rsidR="00D776BA" w:rsidRPr="00BC7B7D" w:rsidRDefault="00000000" w:rsidP="00BC7B7D">
            <w:pPr>
              <w:pStyle w:val="SakhtNoTableText"/>
              <w:jc w:val="left"/>
              <w:rPr>
                <w:rFonts w:cs="B Nazanin"/>
              </w:rPr>
            </w:pPr>
            <w:r w:rsidRPr="00BC7B7D">
              <w:rPr>
                <w:rFonts w:cs="B Nazanin"/>
                <w:sz w:val="13"/>
                <w:szCs w:val="13"/>
                <w:rtl/>
              </w:rPr>
              <w:t>مسئول مالی و بانک</w:t>
            </w:r>
          </w:p>
        </w:tc>
        <w:tc>
          <w:tcPr>
            <w:tcW w:w="1850" w:type="dxa"/>
          </w:tcPr>
          <w:p w14:paraId="59A948BB" w14:textId="77777777" w:rsidR="00D776BA" w:rsidRPr="00BC7B7D" w:rsidRDefault="00000000" w:rsidP="00BC7B7D">
            <w:pPr>
              <w:pStyle w:val="SakhtNoTableText"/>
              <w:jc w:val="left"/>
              <w:rPr>
                <w:rFonts w:cs="B Nazanin"/>
              </w:rPr>
            </w:pPr>
            <w:r w:rsidRPr="00BC7B7D">
              <w:rPr>
                <w:rFonts w:cs="B Nazanin"/>
                <w:sz w:val="13"/>
                <w:szCs w:val="13"/>
                <w:rtl/>
              </w:rPr>
              <w:t>تطبیق، مانده و بسته‌شدن</w:t>
            </w:r>
          </w:p>
        </w:tc>
        <w:tc>
          <w:tcPr>
            <w:tcW w:w="1260" w:type="dxa"/>
          </w:tcPr>
          <w:p w14:paraId="4E580B72" w14:textId="77777777" w:rsidR="00D776BA" w:rsidRPr="00BC7B7D" w:rsidRDefault="00000000" w:rsidP="00BC7B7D">
            <w:pPr>
              <w:pStyle w:val="SakhtNoTableText"/>
              <w:jc w:val="left"/>
              <w:rPr>
                <w:rFonts w:cs="B Nazanin"/>
              </w:rPr>
            </w:pPr>
            <w:r w:rsidRPr="00BC7B7D">
              <w:rPr>
                <w:rFonts w:cs="B Nazanin"/>
                <w:sz w:val="13"/>
                <w:szCs w:val="13"/>
                <w:rtl/>
              </w:rPr>
              <w:t>مغایرت/تأخیر/نکول</w:t>
            </w:r>
          </w:p>
        </w:tc>
      </w:tr>
    </w:tbl>
    <w:p w14:paraId="1CE419FB" w14:textId="77777777" w:rsidR="00D776BA" w:rsidRPr="00BC7B7D" w:rsidRDefault="00000000" w:rsidP="00BC7B7D">
      <w:r w:rsidRPr="00BC7B7D">
        <w:rPr>
          <w:rFonts w:ascii="Tahoma" w:eastAsia="Tahoma" w:hAnsi="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pPr>
      <w:r w:rsidRPr="00BC7B7D">
        <w:rPr>
          <w:rFonts w:ascii="Tahoma" w:eastAsia="Tahoma" w:hAnsi="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rPr>
          <w:rFonts w:cs="B Nazanin"/>
        </w:rPr>
      </w:pPr>
      <w:r w:rsidRPr="00BC7B7D">
        <w:rPr>
          <w:rFonts w:ascii="Tahoma" w:eastAsia="Tahoma" w:hAnsi="Tahoma" w:cs="B Nazanin"/>
          <w:rtl/>
        </w:rPr>
        <w:t>۱.۸ نقش ساخت نو و مرز مسئولیت حقوقی</w:t>
      </w:r>
    </w:p>
    <w:p w14:paraId="74B75DB9" w14:textId="77777777" w:rsidR="00D776BA" w:rsidRPr="00BC7B7D" w:rsidRDefault="00000000" w:rsidP="00BC7B7D">
      <w:r w:rsidRPr="00BC7B7D">
        <w:rPr>
          <w:rFonts w:ascii="Tahoma" w:eastAsia="Tahoma" w:hAnsi="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rPr>
        <w:tc>
          <w:tcPr>
            <w:tcW w:w="3200" w:type="dxa"/>
            <w:shd w:val="clear" w:color="auto" w:fill="D97706"/>
            <w:tcMar>
              <w:top w:w="80" w:type="dxa"/>
              <w:left w:w="120" w:type="dxa"/>
              <w:bottom w:w="80" w:type="dxa"/>
              <w:right w:w="120" w:type="dxa"/>
            </w:tcMar>
            <w:vAlign w:val="center"/>
          </w:tcPr>
          <w:p w14:paraId="3993722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ساخت نو انجام می‌دهد</w:t>
            </w:r>
          </w:p>
        </w:tc>
        <w:tc>
          <w:tcPr>
            <w:tcW w:w="3350" w:type="dxa"/>
            <w:shd w:val="clear" w:color="auto" w:fill="D97706"/>
            <w:tcMar>
              <w:top w:w="80" w:type="dxa"/>
              <w:left w:w="120" w:type="dxa"/>
              <w:bottom w:w="80" w:type="dxa"/>
              <w:right w:w="120" w:type="dxa"/>
            </w:tcMar>
            <w:vAlign w:val="center"/>
          </w:tcPr>
          <w:p w14:paraId="688F040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ساخت نو بدون قرارداد/مجوز مستقل انجام نمی‌دهد</w:t>
            </w:r>
          </w:p>
        </w:tc>
        <w:tc>
          <w:tcPr>
            <w:tcW w:w="2810" w:type="dxa"/>
            <w:shd w:val="clear" w:color="auto" w:fill="D97706"/>
            <w:tcMar>
              <w:top w:w="80" w:type="dxa"/>
              <w:left w:w="120" w:type="dxa"/>
              <w:bottom w:w="80" w:type="dxa"/>
              <w:right w:w="120" w:type="dxa"/>
            </w:tcMar>
            <w:vAlign w:val="center"/>
          </w:tcPr>
          <w:p w14:paraId="519A73C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محصول</w:t>
            </w:r>
          </w:p>
        </w:tc>
      </w:tr>
      <w:tr w:rsidR="00D776BA" w:rsidRPr="00BC7B7D" w14:paraId="73A83329" w14:textId="77777777">
        <w:trPr>
          <w:cantSplit/>
          <w:jc w:val="center"/>
        </w:trPr>
        <w:tc>
          <w:tcPr>
            <w:tcW w:w="3200" w:type="dxa"/>
            <w:shd w:val="clear" w:color="auto" w:fill="FFF1DD"/>
          </w:tcPr>
          <w:p w14:paraId="3D1C16C1" w14:textId="77777777" w:rsidR="00D776BA" w:rsidRPr="00BC7B7D" w:rsidRDefault="00000000" w:rsidP="00BC7B7D">
            <w:pPr>
              <w:pStyle w:val="SakhtNoTableText"/>
              <w:jc w:val="left"/>
              <w:rPr>
                <w:rFonts w:cs="B Nazanin"/>
              </w:rPr>
            </w:pPr>
            <w:r w:rsidRPr="00BC7B7D">
              <w:rPr>
                <w:rFonts w:cs="B Nazanin"/>
                <w:b/>
                <w:sz w:val="14"/>
                <w:szCs w:val="14"/>
                <w:rtl/>
              </w:rPr>
              <w:t>ثبت و هدایت پرونده و شواهد</w:t>
            </w:r>
          </w:p>
        </w:tc>
        <w:tc>
          <w:tcPr>
            <w:tcW w:w="3350" w:type="dxa"/>
          </w:tcPr>
          <w:p w14:paraId="79A1C440" w14:textId="77777777" w:rsidR="00D776BA" w:rsidRPr="00BC7B7D" w:rsidRDefault="00000000" w:rsidP="00BC7B7D">
            <w:pPr>
              <w:pStyle w:val="SakhtNoTableText"/>
              <w:jc w:val="left"/>
              <w:rPr>
                <w:rFonts w:cs="B Nazanin"/>
              </w:rPr>
            </w:pPr>
            <w:r w:rsidRPr="00BC7B7D">
              <w:rPr>
                <w:rFonts w:cs="B Nazanin"/>
                <w:sz w:val="14"/>
                <w:szCs w:val="14"/>
                <w:rtl/>
              </w:rPr>
              <w:t>تأیید اصالت ماهوی همه اسناد</w:t>
            </w:r>
          </w:p>
        </w:tc>
        <w:tc>
          <w:tcPr>
            <w:tcW w:w="2810" w:type="dxa"/>
          </w:tcPr>
          <w:p w14:paraId="4DF2B8CB" w14:textId="77777777" w:rsidR="00D776BA" w:rsidRPr="00BC7B7D" w:rsidRDefault="00000000" w:rsidP="00BC7B7D">
            <w:pPr>
              <w:pStyle w:val="SakhtNoTableText"/>
              <w:jc w:val="left"/>
              <w:rPr>
                <w:rFonts w:cs="B Nazanin"/>
              </w:rPr>
            </w:pPr>
            <w:r w:rsidRPr="00BC7B7D">
              <w:rPr>
                <w:rFonts w:cs="B Nazanin"/>
                <w:sz w:val="14"/>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FF1DD"/>
          </w:tcPr>
          <w:p w14:paraId="16BFAFEC" w14:textId="77777777" w:rsidR="00D776BA" w:rsidRPr="00BC7B7D" w:rsidRDefault="00000000" w:rsidP="00BC7B7D">
            <w:pPr>
              <w:pStyle w:val="SakhtNoTableText"/>
              <w:jc w:val="left"/>
              <w:rPr>
                <w:rFonts w:cs="B Nazanin"/>
              </w:rPr>
            </w:pPr>
            <w:r w:rsidRPr="00BC7B7D">
              <w:rPr>
                <w:rFonts w:cs="B Nazanin"/>
                <w:b/>
                <w:sz w:val="14"/>
                <w:szCs w:val="14"/>
                <w:rtl/>
              </w:rPr>
              <w:t>اجرای قواعد گیت و تطبیق</w:t>
            </w:r>
          </w:p>
        </w:tc>
        <w:tc>
          <w:tcPr>
            <w:tcW w:w="3350" w:type="dxa"/>
          </w:tcPr>
          <w:p w14:paraId="52CCA64F" w14:textId="77777777" w:rsidR="00D776BA" w:rsidRPr="00BC7B7D" w:rsidRDefault="00000000" w:rsidP="00BC7B7D">
            <w:pPr>
              <w:pStyle w:val="SakhtNoTableText"/>
              <w:jc w:val="left"/>
              <w:rPr>
                <w:rFonts w:cs="B Nazanin"/>
              </w:rPr>
            </w:pPr>
            <w:r w:rsidRPr="00BC7B7D">
              <w:rPr>
                <w:rFonts w:cs="B Nazanin"/>
                <w:sz w:val="14"/>
                <w:szCs w:val="14"/>
                <w:rtl/>
              </w:rPr>
              <w:t>پذیرش فنی کالا، خدمت یا پیشرفت</w:t>
            </w:r>
          </w:p>
        </w:tc>
        <w:tc>
          <w:tcPr>
            <w:tcW w:w="2810" w:type="dxa"/>
          </w:tcPr>
          <w:p w14:paraId="1014F9AC" w14:textId="77777777" w:rsidR="00D776BA" w:rsidRPr="00BC7B7D" w:rsidRDefault="00000000" w:rsidP="00BC7B7D">
            <w:pPr>
              <w:pStyle w:val="SakhtNoTableText"/>
              <w:jc w:val="left"/>
              <w:rPr>
                <w:rFonts w:cs="B Nazanin"/>
              </w:rPr>
            </w:pPr>
            <w:r w:rsidRPr="00BC7B7D">
              <w:rPr>
                <w:rFonts w:cs="B Nazanin"/>
                <w:sz w:val="14"/>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tcPr>
          <w:p w14:paraId="11516656" w14:textId="77777777" w:rsidR="00D776BA" w:rsidRPr="00BC7B7D" w:rsidRDefault="00000000" w:rsidP="00BC7B7D">
            <w:pPr>
              <w:pStyle w:val="SakhtNoTableText"/>
              <w:jc w:val="left"/>
              <w:rPr>
                <w:rFonts w:cs="B Nazanin"/>
              </w:rPr>
            </w:pPr>
            <w:r w:rsidRPr="00BC7B7D">
              <w:rPr>
                <w:rFonts w:cs="B Nazanin"/>
                <w:b/>
                <w:sz w:val="14"/>
                <w:szCs w:val="14"/>
                <w:rtl/>
              </w:rPr>
              <w:t>ارسال پرونده تأمین مالی</w:t>
            </w:r>
          </w:p>
        </w:tc>
        <w:tc>
          <w:tcPr>
            <w:tcW w:w="3350" w:type="dxa"/>
          </w:tcPr>
          <w:p w14:paraId="7ACFA71D" w14:textId="77777777" w:rsidR="00D776BA" w:rsidRPr="00BC7B7D" w:rsidRDefault="00000000" w:rsidP="00BC7B7D">
            <w:pPr>
              <w:pStyle w:val="SakhtNoTableText"/>
              <w:jc w:val="left"/>
              <w:rPr>
                <w:rFonts w:cs="B Nazanin"/>
              </w:rPr>
            </w:pPr>
            <w:r w:rsidRPr="00BC7B7D">
              <w:rPr>
                <w:rFonts w:cs="B Nazanin"/>
                <w:sz w:val="14"/>
                <w:szCs w:val="14"/>
                <w:rtl/>
              </w:rPr>
              <w:t>تعیین حد، نرخ یا پذیرش زیان اعتباری</w:t>
            </w:r>
          </w:p>
        </w:tc>
        <w:tc>
          <w:tcPr>
            <w:tcW w:w="2810" w:type="dxa"/>
          </w:tcPr>
          <w:p w14:paraId="0B4AF461" w14:textId="77777777" w:rsidR="00D776BA" w:rsidRPr="00BC7B7D" w:rsidRDefault="00000000" w:rsidP="00BC7B7D">
            <w:pPr>
              <w:pStyle w:val="SakhtNoTableText"/>
              <w:jc w:val="left"/>
              <w:rPr>
                <w:rFonts w:cs="B Nazanin"/>
              </w:rPr>
            </w:pPr>
            <w:r w:rsidRPr="00BC7B7D">
              <w:rPr>
                <w:rFonts w:cs="B Nazanin"/>
                <w:sz w:val="14"/>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FF1DD"/>
          </w:tcPr>
          <w:p w14:paraId="4222F96D" w14:textId="77777777" w:rsidR="00D776BA" w:rsidRPr="00BC7B7D" w:rsidRDefault="00000000" w:rsidP="00BC7B7D">
            <w:pPr>
              <w:pStyle w:val="SakhtNoTableText"/>
              <w:jc w:val="left"/>
              <w:rPr>
                <w:rFonts w:cs="B Nazanin"/>
              </w:rPr>
            </w:pPr>
            <w:r w:rsidRPr="00BC7B7D">
              <w:rPr>
                <w:rFonts w:cs="B Nazanin"/>
                <w:b/>
                <w:sz w:val="14"/>
                <w:szCs w:val="14"/>
                <w:rtl/>
              </w:rPr>
              <w:t>ساخت دستور پرداخت کنترل‌شده</w:t>
            </w:r>
          </w:p>
        </w:tc>
        <w:tc>
          <w:tcPr>
            <w:tcW w:w="3350" w:type="dxa"/>
          </w:tcPr>
          <w:p w14:paraId="52C79081" w14:textId="77777777" w:rsidR="00D776BA" w:rsidRPr="00BC7B7D" w:rsidRDefault="00000000" w:rsidP="00BC7B7D">
            <w:pPr>
              <w:pStyle w:val="SakhtNoTableText"/>
              <w:jc w:val="left"/>
              <w:rPr>
                <w:rFonts w:cs="B Nazanin"/>
              </w:rPr>
            </w:pPr>
            <w:r w:rsidRPr="00BC7B7D">
              <w:rPr>
                <w:rFonts w:cs="B Nazanin"/>
                <w:sz w:val="14"/>
                <w:szCs w:val="14"/>
                <w:rtl/>
              </w:rPr>
              <w:t>نگهداری سپرده یا اجرای بانکی وجه</w:t>
            </w:r>
          </w:p>
        </w:tc>
        <w:tc>
          <w:tcPr>
            <w:tcW w:w="2810" w:type="dxa"/>
          </w:tcPr>
          <w:p w14:paraId="4CFF90C2" w14:textId="77777777" w:rsidR="00D776BA" w:rsidRPr="00BC7B7D" w:rsidRDefault="00000000" w:rsidP="00BC7B7D">
            <w:pPr>
              <w:pStyle w:val="SakhtNoTableText"/>
              <w:jc w:val="left"/>
              <w:rPr>
                <w:rFonts w:cs="B Nazanin"/>
              </w:rPr>
            </w:pPr>
            <w:r w:rsidRPr="00BC7B7D">
              <w:rPr>
                <w:rFonts w:cs="B Nazanin"/>
                <w:sz w:val="14"/>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tcPr>
          <w:p w14:paraId="478F9BDA" w14:textId="77777777" w:rsidR="00D776BA" w:rsidRPr="00BC7B7D" w:rsidRDefault="00000000" w:rsidP="00BC7B7D">
            <w:pPr>
              <w:pStyle w:val="SakhtNoTableText"/>
              <w:jc w:val="left"/>
              <w:rPr>
                <w:rFonts w:cs="B Nazanin"/>
              </w:rPr>
            </w:pPr>
            <w:r w:rsidRPr="00BC7B7D">
              <w:rPr>
                <w:rFonts w:cs="B Nazanin"/>
                <w:b/>
                <w:sz w:val="14"/>
                <w:szCs w:val="14"/>
                <w:rtl/>
              </w:rPr>
              <w:t>گزارش عملکرد و هشدار</w:t>
            </w:r>
          </w:p>
        </w:tc>
        <w:tc>
          <w:tcPr>
            <w:tcW w:w="3350" w:type="dxa"/>
          </w:tcPr>
          <w:p w14:paraId="6B5AD5FB" w14:textId="77777777" w:rsidR="00D776BA" w:rsidRPr="00BC7B7D" w:rsidRDefault="00000000" w:rsidP="00BC7B7D">
            <w:pPr>
              <w:pStyle w:val="SakhtNoTableText"/>
              <w:jc w:val="left"/>
              <w:rPr>
                <w:rFonts w:cs="B Nazanin"/>
              </w:rPr>
            </w:pPr>
            <w:r w:rsidRPr="00BC7B7D">
              <w:rPr>
                <w:rFonts w:cs="B Nazanin"/>
                <w:sz w:val="14"/>
                <w:szCs w:val="14"/>
                <w:rtl/>
              </w:rPr>
              <w:t>تضمین نتیجه پروژه یا نبود تقلب</w:t>
            </w:r>
          </w:p>
        </w:tc>
        <w:tc>
          <w:tcPr>
            <w:tcW w:w="2810" w:type="dxa"/>
          </w:tcPr>
          <w:p w14:paraId="16CFEB95" w14:textId="77777777" w:rsidR="00D776BA" w:rsidRPr="00BC7B7D" w:rsidRDefault="00000000" w:rsidP="00BC7B7D">
            <w:pPr>
              <w:pStyle w:val="SakhtNoTableText"/>
              <w:jc w:val="left"/>
              <w:rPr>
                <w:rFonts w:cs="B Nazanin"/>
              </w:rPr>
            </w:pPr>
            <w:r w:rsidRPr="00BC7B7D">
              <w:rPr>
                <w:rFonts w:cs="B Nazanin"/>
                <w:sz w:val="14"/>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FF1DD"/>
          </w:tcPr>
          <w:p w14:paraId="69C58D0C" w14:textId="77777777" w:rsidR="00D776BA" w:rsidRPr="00BC7B7D" w:rsidRDefault="00000000" w:rsidP="00BC7B7D">
            <w:pPr>
              <w:pStyle w:val="SakhtNoTableText"/>
              <w:jc w:val="left"/>
              <w:rPr>
                <w:rFonts w:cs="B Nazanin"/>
              </w:rPr>
            </w:pPr>
            <w:r w:rsidRPr="00BC7B7D">
              <w:rPr>
                <w:rFonts w:cs="B Nazanin"/>
                <w:b/>
                <w:sz w:val="14"/>
                <w:szCs w:val="14"/>
                <w:rtl/>
              </w:rPr>
              <w:t>اداره مسیر استثنا</w:t>
            </w:r>
          </w:p>
        </w:tc>
        <w:tc>
          <w:tcPr>
            <w:tcW w:w="3350" w:type="dxa"/>
          </w:tcPr>
          <w:p w14:paraId="5AC0E8A3" w14:textId="77777777" w:rsidR="00D776BA" w:rsidRPr="00BC7B7D" w:rsidRDefault="00000000" w:rsidP="00BC7B7D">
            <w:pPr>
              <w:pStyle w:val="SakhtNoTableText"/>
              <w:jc w:val="left"/>
              <w:rPr>
                <w:rFonts w:cs="B Nazanin"/>
              </w:rPr>
            </w:pPr>
            <w:r w:rsidRPr="00BC7B7D">
              <w:rPr>
                <w:rFonts w:cs="B Nazanin"/>
                <w:sz w:val="14"/>
                <w:szCs w:val="14"/>
                <w:rtl/>
              </w:rPr>
              <w:t>داوری نهایی اختلاف قراردادی</w:t>
            </w:r>
          </w:p>
        </w:tc>
        <w:tc>
          <w:tcPr>
            <w:tcW w:w="2810" w:type="dxa"/>
          </w:tcPr>
          <w:p w14:paraId="35A9A8E8" w14:textId="77777777" w:rsidR="00D776BA" w:rsidRPr="00BC7B7D" w:rsidRDefault="00000000" w:rsidP="00BC7B7D">
            <w:pPr>
              <w:pStyle w:val="SakhtNoTableText"/>
              <w:jc w:val="left"/>
              <w:rPr>
                <w:rFonts w:cs="B Nazanin"/>
              </w:rPr>
            </w:pPr>
            <w:r w:rsidRPr="00BC7B7D">
              <w:rPr>
                <w:rFonts w:cs="B Nazanin"/>
                <w:sz w:val="14"/>
                <w:szCs w:val="14"/>
                <w:rtl/>
              </w:rPr>
              <w:t>توقف عملیاتی و ارجاع به مرجع قراردادی را ثبت می‌کند</w:t>
            </w:r>
          </w:p>
        </w:tc>
      </w:tr>
    </w:tbl>
    <w:p w14:paraId="44E9E925" w14:textId="77777777" w:rsidR="00D776BA" w:rsidRPr="00BC7B7D" w:rsidRDefault="00000000" w:rsidP="00BC7B7D">
      <w:r w:rsidRPr="00BC7B7D">
        <w:rPr>
          <w:rFonts w:ascii="Tahoma" w:eastAsia="Tahoma" w:hAnsi="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pPr>
      <w:r w:rsidRPr="00BC7B7D">
        <w:rPr>
          <w:rFonts w:ascii="Tahoma" w:eastAsia="Tahoma" w:hAnsi="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rPr>
          <w:rFonts w:cs="B Nazanin"/>
        </w:rPr>
      </w:pPr>
      <w:r w:rsidRPr="00BC7B7D">
        <w:rPr>
          <w:rFonts w:ascii="Tahoma" w:eastAsia="Tahoma" w:hAnsi="Tahoma" w:cs="B Nazanin"/>
          <w:rtl/>
        </w:rPr>
        <w:t>۱.۹ سبد خدمت و خروجی قابل تحویل</w:t>
      </w:r>
    </w:p>
    <w:p w14:paraId="6BB7D7AF" w14:textId="77777777" w:rsidR="00D776BA" w:rsidRPr="00BC7B7D" w:rsidRDefault="00000000" w:rsidP="00BC7B7D">
      <w:r w:rsidRPr="00BC7B7D">
        <w:rPr>
          <w:rFonts w:ascii="Tahoma" w:eastAsia="Tahoma" w:hAnsi="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rPr>
        <w:tc>
          <w:tcPr>
            <w:tcW w:w="1800" w:type="dxa"/>
            <w:shd w:val="clear" w:color="auto" w:fill="2E74B5"/>
            <w:tcMar>
              <w:top w:w="80" w:type="dxa"/>
              <w:left w:w="120" w:type="dxa"/>
              <w:bottom w:w="80" w:type="dxa"/>
              <w:right w:w="120" w:type="dxa"/>
            </w:tcMar>
            <w:vAlign w:val="center"/>
          </w:tcPr>
          <w:p w14:paraId="06DA55E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خدمت</w:t>
            </w:r>
          </w:p>
        </w:tc>
        <w:tc>
          <w:tcPr>
            <w:tcW w:w="750" w:type="dxa"/>
            <w:shd w:val="clear" w:color="auto" w:fill="2E74B5"/>
            <w:tcMar>
              <w:top w:w="80" w:type="dxa"/>
              <w:left w:w="120" w:type="dxa"/>
              <w:bottom w:w="80" w:type="dxa"/>
              <w:right w:w="120" w:type="dxa"/>
            </w:tcMar>
            <w:vAlign w:val="center"/>
          </w:tcPr>
          <w:p w14:paraId="011E462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مسیر</w:t>
            </w:r>
          </w:p>
        </w:tc>
        <w:tc>
          <w:tcPr>
            <w:tcW w:w="2800" w:type="dxa"/>
            <w:shd w:val="clear" w:color="auto" w:fill="2E74B5"/>
            <w:tcMar>
              <w:top w:w="80" w:type="dxa"/>
              <w:left w:w="120" w:type="dxa"/>
              <w:bottom w:w="80" w:type="dxa"/>
              <w:right w:w="120" w:type="dxa"/>
            </w:tcMar>
            <w:vAlign w:val="center"/>
          </w:tcPr>
          <w:p w14:paraId="0176FC3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 قابل تحویل</w:t>
            </w:r>
          </w:p>
        </w:tc>
        <w:tc>
          <w:tcPr>
            <w:tcW w:w="2400" w:type="dxa"/>
            <w:shd w:val="clear" w:color="auto" w:fill="2E74B5"/>
            <w:tcMar>
              <w:top w:w="80" w:type="dxa"/>
              <w:left w:w="120" w:type="dxa"/>
              <w:bottom w:w="80" w:type="dxa"/>
              <w:right w:w="120" w:type="dxa"/>
            </w:tcMar>
            <w:vAlign w:val="center"/>
          </w:tcPr>
          <w:p w14:paraId="4CB6E24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رویداد پایان خدمت</w:t>
            </w:r>
          </w:p>
        </w:tc>
        <w:tc>
          <w:tcPr>
            <w:tcW w:w="1610" w:type="dxa"/>
            <w:shd w:val="clear" w:color="auto" w:fill="2E74B5"/>
            <w:tcMar>
              <w:top w:w="80" w:type="dxa"/>
              <w:left w:w="120" w:type="dxa"/>
              <w:bottom w:w="80" w:type="dxa"/>
              <w:right w:w="120" w:type="dxa"/>
            </w:tcMar>
            <w:vAlign w:val="center"/>
          </w:tcPr>
          <w:p w14:paraId="1F14E09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استثنای اصلی</w:t>
            </w:r>
          </w:p>
        </w:tc>
      </w:tr>
      <w:tr w:rsidR="00D776BA" w:rsidRPr="00BC7B7D" w14:paraId="73F6969B" w14:textId="77777777">
        <w:trPr>
          <w:cantSplit/>
          <w:jc w:val="center"/>
        </w:trPr>
        <w:tc>
          <w:tcPr>
            <w:tcW w:w="1800" w:type="dxa"/>
            <w:shd w:val="clear" w:color="auto" w:fill="E8EEF5"/>
          </w:tcPr>
          <w:p w14:paraId="3E353DAA" w14:textId="77777777" w:rsidR="00D776BA" w:rsidRPr="00BC7B7D" w:rsidRDefault="00000000" w:rsidP="00BC7B7D">
            <w:pPr>
              <w:pStyle w:val="SakhtNoTableText"/>
              <w:jc w:val="left"/>
              <w:rPr>
                <w:rFonts w:cs="B Nazanin"/>
              </w:rPr>
            </w:pPr>
            <w:r w:rsidRPr="00BC7B7D">
              <w:rPr>
                <w:rFonts w:cs="B Nazanin"/>
                <w:b/>
                <w:sz w:val="13"/>
                <w:szCs w:val="13"/>
                <w:rtl/>
              </w:rPr>
              <w:t>مدیریت سفارش محدود</w:t>
            </w:r>
          </w:p>
        </w:tc>
        <w:tc>
          <w:tcPr>
            <w:tcW w:w="750" w:type="dxa"/>
          </w:tcPr>
          <w:p w14:paraId="1B8B7C99" w14:textId="77777777" w:rsidR="00D776BA" w:rsidRPr="00BC7B7D" w:rsidRDefault="00000000" w:rsidP="00BC7B7D">
            <w:pPr>
              <w:pStyle w:val="SakhtNoTableText"/>
              <w:jc w:val="left"/>
              <w:rPr>
                <w:rFonts w:cs="B Nazanin"/>
              </w:rPr>
            </w:pPr>
            <w:r w:rsidRPr="00BC7B7D">
              <w:rPr>
                <w:rFonts w:cs="B Nazanin"/>
                <w:sz w:val="13"/>
                <w:szCs w:val="13"/>
                <w:rtl/>
              </w:rPr>
              <w:t>۱</w:t>
            </w:r>
          </w:p>
        </w:tc>
        <w:tc>
          <w:tcPr>
            <w:tcW w:w="2800" w:type="dxa"/>
          </w:tcPr>
          <w:p w14:paraId="5137CB41" w14:textId="77777777" w:rsidR="00D776BA" w:rsidRPr="00BC7B7D" w:rsidRDefault="00000000" w:rsidP="00BC7B7D">
            <w:pPr>
              <w:pStyle w:val="SakhtNoTableText"/>
              <w:jc w:val="left"/>
              <w:rPr>
                <w:rFonts w:cs="B Nazanin"/>
              </w:rPr>
            </w:pPr>
            <w:r w:rsidRPr="00BC7B7D">
              <w:rPr>
                <w:rFonts w:cs="B Nazanin"/>
                <w:sz w:val="13"/>
                <w:szCs w:val="13"/>
                <w:rtl/>
              </w:rPr>
              <w:t>سفارش معتبر و رهگیری‌شده</w:t>
            </w:r>
          </w:p>
        </w:tc>
        <w:tc>
          <w:tcPr>
            <w:tcW w:w="2400" w:type="dxa"/>
          </w:tcPr>
          <w:p w14:paraId="647D5600" w14:textId="77777777" w:rsidR="00D776BA" w:rsidRPr="00BC7B7D" w:rsidRDefault="00000000" w:rsidP="00BC7B7D">
            <w:pPr>
              <w:pStyle w:val="SakhtNoTableText"/>
              <w:jc w:val="left"/>
              <w:rPr>
                <w:rFonts w:cs="B Nazanin"/>
              </w:rPr>
            </w:pPr>
            <w:r w:rsidRPr="00BC7B7D">
              <w:rPr>
                <w:rFonts w:cs="B Nazanin"/>
                <w:sz w:val="13"/>
                <w:szCs w:val="13"/>
                <w:rtl/>
              </w:rPr>
              <w:t>بسته‌شدن سفارش پس از تحویل/لغو</w:t>
            </w:r>
          </w:p>
        </w:tc>
        <w:tc>
          <w:tcPr>
            <w:tcW w:w="1610" w:type="dxa"/>
          </w:tcPr>
          <w:p w14:paraId="37593297" w14:textId="77777777" w:rsidR="00D776BA" w:rsidRPr="00BC7B7D" w:rsidRDefault="00000000" w:rsidP="00BC7B7D">
            <w:pPr>
              <w:pStyle w:val="SakhtNoTableText"/>
              <w:jc w:val="left"/>
              <w:rPr>
                <w:rFonts w:cs="B Nazanin"/>
              </w:rPr>
            </w:pPr>
            <w:r w:rsidRPr="00BC7B7D">
              <w:rPr>
                <w:rFonts w:cs="B Nazanin"/>
                <w:sz w:val="13"/>
                <w:szCs w:val="13"/>
                <w:rtl/>
              </w:rPr>
              <w:t>مغایرت یا برگشت</w:t>
            </w:r>
          </w:p>
        </w:tc>
      </w:tr>
      <w:tr w:rsidR="00D776BA" w:rsidRPr="00BC7B7D" w14:paraId="773B2F32" w14:textId="77777777">
        <w:trPr>
          <w:cantSplit/>
          <w:jc w:val="center"/>
        </w:trPr>
        <w:tc>
          <w:tcPr>
            <w:tcW w:w="1800" w:type="dxa"/>
            <w:shd w:val="clear" w:color="auto" w:fill="E8EEF5"/>
          </w:tcPr>
          <w:p w14:paraId="55FCAAA6" w14:textId="77777777" w:rsidR="00D776BA" w:rsidRPr="00BC7B7D" w:rsidRDefault="00000000" w:rsidP="00BC7B7D">
            <w:pPr>
              <w:pStyle w:val="SakhtNoTableText"/>
              <w:jc w:val="left"/>
              <w:rPr>
                <w:rFonts w:cs="B Nazanin"/>
              </w:rPr>
            </w:pPr>
            <w:r w:rsidRPr="00BC7B7D">
              <w:rPr>
                <w:rFonts w:cs="B Nazanin"/>
                <w:b/>
                <w:sz w:val="13"/>
                <w:szCs w:val="13"/>
                <w:rtl/>
              </w:rPr>
              <w:t>مدیریت خدمت محدود</w:t>
            </w:r>
          </w:p>
        </w:tc>
        <w:tc>
          <w:tcPr>
            <w:tcW w:w="750" w:type="dxa"/>
          </w:tcPr>
          <w:p w14:paraId="592B8356" w14:textId="77777777" w:rsidR="00D776BA" w:rsidRPr="00BC7B7D" w:rsidRDefault="00000000" w:rsidP="00BC7B7D">
            <w:pPr>
              <w:pStyle w:val="SakhtNoTableText"/>
              <w:jc w:val="left"/>
              <w:rPr>
                <w:rFonts w:cs="B Nazanin"/>
              </w:rPr>
            </w:pPr>
            <w:r w:rsidRPr="00BC7B7D">
              <w:rPr>
                <w:rFonts w:cs="B Nazanin"/>
                <w:sz w:val="13"/>
                <w:szCs w:val="13"/>
                <w:rtl/>
              </w:rPr>
              <w:t>۱</w:t>
            </w:r>
          </w:p>
        </w:tc>
        <w:tc>
          <w:tcPr>
            <w:tcW w:w="2800" w:type="dxa"/>
          </w:tcPr>
          <w:p w14:paraId="755A5CB2" w14:textId="77777777" w:rsidR="00D776BA" w:rsidRPr="00BC7B7D" w:rsidRDefault="00000000" w:rsidP="00BC7B7D">
            <w:pPr>
              <w:pStyle w:val="SakhtNoTableText"/>
              <w:jc w:val="left"/>
              <w:rPr>
                <w:rFonts w:cs="B Nazanin"/>
              </w:rPr>
            </w:pPr>
            <w:r w:rsidRPr="00BC7B7D">
              <w:rPr>
                <w:rFonts w:cs="B Nazanin"/>
                <w:sz w:val="13"/>
                <w:szCs w:val="13"/>
                <w:rtl/>
              </w:rPr>
              <w:t>پرونده خدمت، پذیرش و تسویه</w:t>
            </w:r>
          </w:p>
        </w:tc>
        <w:tc>
          <w:tcPr>
            <w:tcW w:w="2400" w:type="dxa"/>
          </w:tcPr>
          <w:p w14:paraId="26A30C6E" w14:textId="77777777" w:rsidR="00D776BA" w:rsidRPr="00BC7B7D" w:rsidRDefault="00000000" w:rsidP="00BC7B7D">
            <w:pPr>
              <w:pStyle w:val="SakhtNoTableText"/>
              <w:jc w:val="left"/>
              <w:rPr>
                <w:rFonts w:cs="B Nazanin"/>
              </w:rPr>
            </w:pPr>
            <w:r w:rsidRPr="00BC7B7D">
              <w:rPr>
                <w:rFonts w:cs="B Nazanin"/>
                <w:sz w:val="13"/>
                <w:szCs w:val="13"/>
                <w:rtl/>
              </w:rPr>
              <w:t>پذیرش نتیجه و پایان دوره اعتراض</w:t>
            </w:r>
          </w:p>
        </w:tc>
        <w:tc>
          <w:tcPr>
            <w:tcW w:w="1610" w:type="dxa"/>
          </w:tcPr>
          <w:p w14:paraId="5820A3DD" w14:textId="77777777" w:rsidR="00D776BA" w:rsidRPr="00BC7B7D" w:rsidRDefault="00000000" w:rsidP="00BC7B7D">
            <w:pPr>
              <w:pStyle w:val="SakhtNoTableText"/>
              <w:jc w:val="left"/>
              <w:rPr>
                <w:rFonts w:cs="B Nazanin"/>
              </w:rPr>
            </w:pPr>
            <w:r w:rsidRPr="00BC7B7D">
              <w:rPr>
                <w:rFonts w:cs="B Nazanin"/>
                <w:sz w:val="13"/>
                <w:szCs w:val="13"/>
                <w:rtl/>
              </w:rPr>
              <w:t>رد کیفیت یا عدم حضور</w:t>
            </w:r>
          </w:p>
        </w:tc>
      </w:tr>
      <w:tr w:rsidR="00D776BA" w:rsidRPr="00BC7B7D" w14:paraId="643A39E4" w14:textId="77777777">
        <w:trPr>
          <w:cantSplit/>
          <w:jc w:val="center"/>
        </w:trPr>
        <w:tc>
          <w:tcPr>
            <w:tcW w:w="1800" w:type="dxa"/>
            <w:shd w:val="clear" w:color="auto" w:fill="E8EEF5"/>
          </w:tcPr>
          <w:p w14:paraId="348E902B" w14:textId="77777777" w:rsidR="00D776BA" w:rsidRPr="00BC7B7D" w:rsidRDefault="00000000" w:rsidP="00BC7B7D">
            <w:pPr>
              <w:pStyle w:val="SakhtNoTableText"/>
              <w:jc w:val="left"/>
              <w:rPr>
                <w:rFonts w:cs="B Nazanin"/>
              </w:rPr>
            </w:pPr>
            <w:r w:rsidRPr="00BC7B7D">
              <w:rPr>
                <w:rFonts w:cs="B Nazanin"/>
                <w:b/>
                <w:sz w:val="13"/>
                <w:szCs w:val="13"/>
                <w:rtl/>
              </w:rPr>
              <w:t>خرید مدیریت‌شده</w:t>
            </w:r>
          </w:p>
        </w:tc>
        <w:tc>
          <w:tcPr>
            <w:tcW w:w="750" w:type="dxa"/>
          </w:tcPr>
          <w:p w14:paraId="5C3D96F7" w14:textId="77777777" w:rsidR="00D776BA" w:rsidRPr="00BC7B7D" w:rsidRDefault="00000000" w:rsidP="00BC7B7D">
            <w:pPr>
              <w:pStyle w:val="SakhtNoTableText"/>
              <w:jc w:val="left"/>
              <w:rPr>
                <w:rFonts w:cs="B Nazanin"/>
              </w:rPr>
            </w:pPr>
            <w:r w:rsidRPr="00BC7B7D">
              <w:rPr>
                <w:rFonts w:cs="B Nazanin"/>
                <w:sz w:val="13"/>
                <w:szCs w:val="13"/>
                <w:rtl/>
              </w:rPr>
              <w:t>۱/۲</w:t>
            </w:r>
          </w:p>
        </w:tc>
        <w:tc>
          <w:tcPr>
            <w:tcW w:w="2800" w:type="dxa"/>
          </w:tcPr>
          <w:p w14:paraId="41D5574C" w14:textId="77777777" w:rsidR="00D776BA" w:rsidRPr="00BC7B7D" w:rsidRDefault="00000000" w:rsidP="00BC7B7D">
            <w:pPr>
              <w:pStyle w:val="SakhtNoTableText"/>
              <w:jc w:val="left"/>
              <w:rPr>
                <w:rFonts w:cs="B Nazanin"/>
              </w:rPr>
            </w:pPr>
            <w:r w:rsidRPr="00BC7B7D">
              <w:rPr>
                <w:rFonts w:cs="B Nazanin"/>
                <w:sz w:val="13"/>
                <w:szCs w:val="13"/>
                <w:rtl/>
              </w:rPr>
              <w:t>فرایند درخواست تا قرارداد/سفارش با ردپای تصمیم</w:t>
            </w:r>
          </w:p>
        </w:tc>
        <w:tc>
          <w:tcPr>
            <w:tcW w:w="2400" w:type="dxa"/>
          </w:tcPr>
          <w:p w14:paraId="3082E915" w14:textId="77777777" w:rsidR="00D776BA" w:rsidRPr="00BC7B7D" w:rsidRDefault="00000000" w:rsidP="00BC7B7D">
            <w:pPr>
              <w:pStyle w:val="SakhtNoTableText"/>
              <w:jc w:val="left"/>
              <w:rPr>
                <w:rFonts w:cs="B Nazanin"/>
              </w:rPr>
            </w:pPr>
            <w:r w:rsidRPr="00BC7B7D">
              <w:rPr>
                <w:rFonts w:cs="B Nazanin"/>
                <w:sz w:val="13"/>
                <w:szCs w:val="13"/>
                <w:rtl/>
              </w:rPr>
              <w:t>ابلاغ تعهد معتبر</w:t>
            </w:r>
          </w:p>
        </w:tc>
        <w:tc>
          <w:tcPr>
            <w:tcW w:w="1610" w:type="dxa"/>
          </w:tcPr>
          <w:p w14:paraId="2934A8BE" w14:textId="77777777" w:rsidR="00D776BA" w:rsidRPr="00BC7B7D" w:rsidRDefault="00000000" w:rsidP="00BC7B7D">
            <w:pPr>
              <w:pStyle w:val="SakhtNoTableText"/>
              <w:jc w:val="left"/>
              <w:rPr>
                <w:rFonts w:cs="B Nazanin"/>
              </w:rPr>
            </w:pPr>
            <w:r w:rsidRPr="00BC7B7D">
              <w:rPr>
                <w:rFonts w:cs="B Nazanin"/>
                <w:sz w:val="13"/>
                <w:szCs w:val="13"/>
                <w:rtl/>
              </w:rPr>
              <w:t>تعارض منافع یا شکست تأمین</w:t>
            </w:r>
          </w:p>
        </w:tc>
      </w:tr>
      <w:tr w:rsidR="00D776BA" w:rsidRPr="00BC7B7D" w14:paraId="248313BD" w14:textId="77777777">
        <w:trPr>
          <w:cantSplit/>
          <w:jc w:val="center"/>
        </w:trPr>
        <w:tc>
          <w:tcPr>
            <w:tcW w:w="1800" w:type="dxa"/>
            <w:shd w:val="clear" w:color="auto" w:fill="E8EEF5"/>
          </w:tcPr>
          <w:p w14:paraId="28CBDADD" w14:textId="77777777" w:rsidR="00D776BA" w:rsidRPr="00BC7B7D" w:rsidRDefault="00000000" w:rsidP="00BC7B7D">
            <w:pPr>
              <w:pStyle w:val="SakhtNoTableText"/>
              <w:jc w:val="left"/>
              <w:rPr>
                <w:rFonts w:cs="B Nazanin"/>
              </w:rPr>
            </w:pPr>
            <w:r w:rsidRPr="00BC7B7D">
              <w:rPr>
                <w:rFonts w:cs="B Nazanin"/>
                <w:b/>
                <w:sz w:val="13"/>
                <w:szCs w:val="13"/>
                <w:rtl/>
              </w:rPr>
              <w:t>محیط مشترک داده</w:t>
            </w:r>
          </w:p>
        </w:tc>
        <w:tc>
          <w:tcPr>
            <w:tcW w:w="750" w:type="dxa"/>
          </w:tcPr>
          <w:p w14:paraId="2F980D81" w14:textId="77777777" w:rsidR="00D776BA" w:rsidRPr="00BC7B7D" w:rsidRDefault="00000000" w:rsidP="00BC7B7D">
            <w:pPr>
              <w:pStyle w:val="SakhtNoTableText"/>
              <w:jc w:val="left"/>
              <w:rPr>
                <w:rFonts w:cs="B Nazanin"/>
              </w:rPr>
            </w:pPr>
            <w:r w:rsidRPr="00BC7B7D">
              <w:rPr>
                <w:rFonts w:cs="B Nazanin"/>
                <w:sz w:val="13"/>
                <w:szCs w:val="13"/>
                <w:rtl/>
              </w:rPr>
              <w:t>۲</w:t>
            </w:r>
          </w:p>
        </w:tc>
        <w:tc>
          <w:tcPr>
            <w:tcW w:w="2800" w:type="dxa"/>
          </w:tcPr>
          <w:p w14:paraId="774AD0B2" w14:textId="77777777" w:rsidR="00D776BA" w:rsidRPr="00BC7B7D" w:rsidRDefault="00000000" w:rsidP="00BC7B7D">
            <w:pPr>
              <w:pStyle w:val="SakhtNoTableText"/>
              <w:jc w:val="left"/>
              <w:rPr>
                <w:rFonts w:cs="B Nazanin"/>
              </w:rPr>
            </w:pPr>
            <w:r w:rsidRPr="00BC7B7D">
              <w:rPr>
                <w:rFonts w:cs="B Nazanin"/>
                <w:sz w:val="13"/>
                <w:szCs w:val="13"/>
                <w:rtl/>
              </w:rPr>
              <w:t>نسخه رسمی اسناد، گردش بررسی و سوابق</w:t>
            </w:r>
          </w:p>
        </w:tc>
        <w:tc>
          <w:tcPr>
            <w:tcW w:w="2400" w:type="dxa"/>
          </w:tcPr>
          <w:p w14:paraId="0C353DC5" w14:textId="77777777" w:rsidR="00D776BA" w:rsidRPr="00BC7B7D" w:rsidRDefault="00000000" w:rsidP="00BC7B7D">
            <w:pPr>
              <w:pStyle w:val="SakhtNoTableText"/>
              <w:jc w:val="left"/>
              <w:rPr>
                <w:rFonts w:cs="B Nazanin"/>
              </w:rPr>
            </w:pPr>
            <w:r w:rsidRPr="00BC7B7D">
              <w:rPr>
                <w:rFonts w:cs="B Nazanin"/>
                <w:sz w:val="13"/>
                <w:szCs w:val="13"/>
                <w:rtl/>
              </w:rPr>
              <w:t>تحویل پرونده کنترل‌شده</w:t>
            </w:r>
          </w:p>
        </w:tc>
        <w:tc>
          <w:tcPr>
            <w:tcW w:w="1610" w:type="dxa"/>
          </w:tcPr>
          <w:p w14:paraId="718F60D7" w14:textId="77777777" w:rsidR="00D776BA" w:rsidRPr="00BC7B7D" w:rsidRDefault="00000000" w:rsidP="00BC7B7D">
            <w:pPr>
              <w:pStyle w:val="SakhtNoTableText"/>
              <w:jc w:val="left"/>
              <w:rPr>
                <w:rFonts w:cs="B Nazanin"/>
              </w:rPr>
            </w:pPr>
            <w:r w:rsidRPr="00BC7B7D">
              <w:rPr>
                <w:rFonts w:cs="B Nazanin"/>
                <w:sz w:val="13"/>
                <w:szCs w:val="13"/>
                <w:rtl/>
              </w:rPr>
              <w:t>نسخه متعارض یا دسترسی نامعتبر</w:t>
            </w:r>
          </w:p>
        </w:tc>
      </w:tr>
      <w:tr w:rsidR="00D776BA" w:rsidRPr="00BC7B7D" w14:paraId="1246545B" w14:textId="77777777">
        <w:trPr>
          <w:cantSplit/>
          <w:jc w:val="center"/>
        </w:trPr>
        <w:tc>
          <w:tcPr>
            <w:tcW w:w="1800" w:type="dxa"/>
            <w:shd w:val="clear" w:color="auto" w:fill="E8EEF5"/>
          </w:tcPr>
          <w:p w14:paraId="53990869" w14:textId="77777777" w:rsidR="00D776BA" w:rsidRPr="00BC7B7D" w:rsidRDefault="00000000" w:rsidP="00BC7B7D">
            <w:pPr>
              <w:pStyle w:val="SakhtNoTableText"/>
              <w:jc w:val="left"/>
              <w:rPr>
                <w:rFonts w:cs="B Nazanin"/>
              </w:rPr>
            </w:pPr>
            <w:r w:rsidRPr="00BC7B7D">
              <w:rPr>
                <w:rFonts w:cs="B Nazanin"/>
                <w:b/>
                <w:sz w:val="13"/>
                <w:szCs w:val="13"/>
                <w:rtl/>
              </w:rPr>
              <w:t>کنترل پروژه و قرارداد</w:t>
            </w:r>
          </w:p>
        </w:tc>
        <w:tc>
          <w:tcPr>
            <w:tcW w:w="750" w:type="dxa"/>
          </w:tcPr>
          <w:p w14:paraId="30E47A50" w14:textId="77777777" w:rsidR="00D776BA" w:rsidRPr="00BC7B7D" w:rsidRDefault="00000000" w:rsidP="00BC7B7D">
            <w:pPr>
              <w:pStyle w:val="SakhtNoTableText"/>
              <w:jc w:val="left"/>
              <w:rPr>
                <w:rFonts w:cs="B Nazanin"/>
              </w:rPr>
            </w:pPr>
            <w:r w:rsidRPr="00BC7B7D">
              <w:rPr>
                <w:rFonts w:cs="B Nazanin"/>
                <w:sz w:val="13"/>
                <w:szCs w:val="13"/>
                <w:rtl/>
              </w:rPr>
              <w:t>۲</w:t>
            </w:r>
          </w:p>
        </w:tc>
        <w:tc>
          <w:tcPr>
            <w:tcW w:w="2800" w:type="dxa"/>
          </w:tcPr>
          <w:p w14:paraId="4835248E" w14:textId="77777777" w:rsidR="00D776BA" w:rsidRPr="00BC7B7D" w:rsidRDefault="00000000" w:rsidP="00BC7B7D">
            <w:pPr>
              <w:pStyle w:val="SakhtNoTableText"/>
              <w:jc w:val="left"/>
              <w:rPr>
                <w:rFonts w:cs="B Nazanin"/>
              </w:rPr>
            </w:pPr>
            <w:r w:rsidRPr="00BC7B7D">
              <w:rPr>
                <w:rFonts w:cs="B Nazanin"/>
                <w:sz w:val="13"/>
                <w:szCs w:val="13"/>
                <w:rtl/>
              </w:rPr>
              <w:t>خط مبنا، پیشرفت، تغییر، ادعا و تصمیم</w:t>
            </w:r>
          </w:p>
        </w:tc>
        <w:tc>
          <w:tcPr>
            <w:tcW w:w="2400" w:type="dxa"/>
          </w:tcPr>
          <w:p w14:paraId="39C83F17" w14:textId="77777777" w:rsidR="00D776BA" w:rsidRPr="00BC7B7D" w:rsidRDefault="00000000" w:rsidP="00BC7B7D">
            <w:pPr>
              <w:pStyle w:val="SakhtNoTableText"/>
              <w:jc w:val="left"/>
              <w:rPr>
                <w:rFonts w:cs="B Nazanin"/>
              </w:rPr>
            </w:pPr>
            <w:r w:rsidRPr="00BC7B7D">
              <w:rPr>
                <w:rFonts w:cs="B Nazanin"/>
                <w:sz w:val="13"/>
                <w:szCs w:val="13"/>
                <w:rtl/>
              </w:rPr>
              <w:t>اختتام قرارداد و حساب نهایی</w:t>
            </w:r>
          </w:p>
        </w:tc>
        <w:tc>
          <w:tcPr>
            <w:tcW w:w="1610" w:type="dxa"/>
          </w:tcPr>
          <w:p w14:paraId="52293796" w14:textId="77777777" w:rsidR="00D776BA" w:rsidRPr="00BC7B7D" w:rsidRDefault="00000000" w:rsidP="00BC7B7D">
            <w:pPr>
              <w:pStyle w:val="SakhtNoTableText"/>
              <w:jc w:val="left"/>
              <w:rPr>
                <w:rFonts w:cs="B Nazanin"/>
              </w:rPr>
            </w:pPr>
            <w:r w:rsidRPr="00BC7B7D">
              <w:rPr>
                <w:rFonts w:cs="B Nazanin"/>
                <w:sz w:val="13"/>
                <w:szCs w:val="13"/>
                <w:rtl/>
              </w:rPr>
              <w:t>کار خارج از خط مبنا</w:t>
            </w:r>
          </w:p>
        </w:tc>
      </w:tr>
      <w:tr w:rsidR="00D776BA" w:rsidRPr="00BC7B7D" w14:paraId="3EBD21E5" w14:textId="77777777">
        <w:trPr>
          <w:cantSplit/>
          <w:jc w:val="center"/>
        </w:trPr>
        <w:tc>
          <w:tcPr>
            <w:tcW w:w="1800" w:type="dxa"/>
            <w:shd w:val="clear" w:color="auto" w:fill="E8EEF5"/>
          </w:tcPr>
          <w:p w14:paraId="2F1ED8E3" w14:textId="77777777" w:rsidR="00D776BA" w:rsidRPr="00BC7B7D" w:rsidRDefault="00000000" w:rsidP="00BC7B7D">
            <w:pPr>
              <w:pStyle w:val="SakhtNoTableText"/>
              <w:jc w:val="left"/>
              <w:rPr>
                <w:rFonts w:cs="B Nazanin"/>
              </w:rPr>
            </w:pPr>
            <w:r w:rsidRPr="00BC7B7D">
              <w:rPr>
                <w:rFonts w:cs="B Nazanin"/>
                <w:b/>
                <w:sz w:val="13"/>
                <w:szCs w:val="13"/>
                <w:rtl/>
              </w:rPr>
              <w:t>هماهنگی تأمین مالی</w:t>
            </w:r>
          </w:p>
        </w:tc>
        <w:tc>
          <w:tcPr>
            <w:tcW w:w="750" w:type="dxa"/>
          </w:tcPr>
          <w:p w14:paraId="4D734E49" w14:textId="77777777" w:rsidR="00D776BA" w:rsidRPr="00BC7B7D" w:rsidRDefault="00000000" w:rsidP="00BC7B7D">
            <w:pPr>
              <w:pStyle w:val="SakhtNoTableText"/>
              <w:jc w:val="left"/>
              <w:rPr>
                <w:rFonts w:cs="B Nazanin"/>
              </w:rPr>
            </w:pPr>
            <w:r w:rsidRPr="00BC7B7D">
              <w:rPr>
                <w:rFonts w:cs="B Nazanin"/>
                <w:sz w:val="13"/>
                <w:szCs w:val="13"/>
                <w:rtl/>
              </w:rPr>
              <w:t>۱/۲</w:t>
            </w:r>
          </w:p>
        </w:tc>
        <w:tc>
          <w:tcPr>
            <w:tcW w:w="2800" w:type="dxa"/>
          </w:tcPr>
          <w:p w14:paraId="5B8F2DD8" w14:textId="77777777" w:rsidR="00D776BA" w:rsidRPr="00BC7B7D" w:rsidRDefault="00000000" w:rsidP="00BC7B7D">
            <w:pPr>
              <w:pStyle w:val="SakhtNoTableText"/>
              <w:jc w:val="left"/>
              <w:rPr>
                <w:rFonts w:cs="B Nazanin"/>
              </w:rPr>
            </w:pPr>
            <w:r w:rsidRPr="00BC7B7D">
              <w:rPr>
                <w:rFonts w:cs="B Nazanin"/>
                <w:sz w:val="13"/>
                <w:szCs w:val="13"/>
                <w:rtl/>
              </w:rPr>
              <w:t>پرونده واجد ارسال و نتیجه شریک مالی</w:t>
            </w:r>
          </w:p>
        </w:tc>
        <w:tc>
          <w:tcPr>
            <w:tcW w:w="2400" w:type="dxa"/>
          </w:tcPr>
          <w:p w14:paraId="1EDEA3D1" w14:textId="77777777" w:rsidR="00D776BA" w:rsidRPr="00BC7B7D" w:rsidRDefault="00000000" w:rsidP="00BC7B7D">
            <w:pPr>
              <w:pStyle w:val="SakhtNoTableText"/>
              <w:jc w:val="left"/>
              <w:rPr>
                <w:rFonts w:cs="B Nazanin"/>
              </w:rPr>
            </w:pPr>
            <w:r w:rsidRPr="00BC7B7D">
              <w:rPr>
                <w:rFonts w:cs="B Nazanin"/>
                <w:sz w:val="13"/>
                <w:szCs w:val="13"/>
                <w:rtl/>
              </w:rPr>
              <w:t>پذیرش/رد/انقضای پیشنهاد</w:t>
            </w:r>
          </w:p>
        </w:tc>
        <w:tc>
          <w:tcPr>
            <w:tcW w:w="1610" w:type="dxa"/>
          </w:tcPr>
          <w:p w14:paraId="5E3F556D" w14:textId="77777777" w:rsidR="00D776BA" w:rsidRPr="00BC7B7D" w:rsidRDefault="00000000" w:rsidP="00BC7B7D">
            <w:pPr>
              <w:pStyle w:val="SakhtNoTableText"/>
              <w:jc w:val="left"/>
              <w:rPr>
                <w:rFonts w:cs="B Nazanin"/>
              </w:rPr>
            </w:pPr>
            <w:r w:rsidRPr="00BC7B7D">
              <w:rPr>
                <w:rFonts w:cs="B Nazanin"/>
                <w:sz w:val="13"/>
                <w:szCs w:val="13"/>
                <w:rtl/>
              </w:rPr>
              <w:t>پرونده ناقص یا تصمیم متعارض</w:t>
            </w:r>
          </w:p>
        </w:tc>
      </w:tr>
      <w:tr w:rsidR="00D776BA" w:rsidRPr="00BC7B7D" w14:paraId="2E969178" w14:textId="77777777">
        <w:trPr>
          <w:cantSplit/>
          <w:jc w:val="center"/>
        </w:trPr>
        <w:tc>
          <w:tcPr>
            <w:tcW w:w="1800" w:type="dxa"/>
            <w:shd w:val="clear" w:color="auto" w:fill="E8EEF5"/>
          </w:tcPr>
          <w:p w14:paraId="78CA2C39" w14:textId="77777777" w:rsidR="00D776BA" w:rsidRPr="00BC7B7D" w:rsidRDefault="00000000" w:rsidP="00BC7B7D">
            <w:pPr>
              <w:pStyle w:val="SakhtNoTableText"/>
              <w:jc w:val="left"/>
              <w:rPr>
                <w:rFonts w:cs="B Nazanin"/>
              </w:rPr>
            </w:pPr>
            <w:r w:rsidRPr="00BC7B7D">
              <w:rPr>
                <w:rFonts w:cs="B Nazanin"/>
                <w:b/>
                <w:sz w:val="13"/>
                <w:szCs w:val="13"/>
                <w:rtl/>
              </w:rPr>
              <w:t>پرداخت کنترل‌شده</w:t>
            </w:r>
          </w:p>
        </w:tc>
        <w:tc>
          <w:tcPr>
            <w:tcW w:w="750" w:type="dxa"/>
          </w:tcPr>
          <w:p w14:paraId="7F0F8555" w14:textId="77777777" w:rsidR="00D776BA" w:rsidRPr="00BC7B7D" w:rsidRDefault="00000000" w:rsidP="00BC7B7D">
            <w:pPr>
              <w:pStyle w:val="SakhtNoTableText"/>
              <w:jc w:val="left"/>
              <w:rPr>
                <w:rFonts w:cs="B Nazanin"/>
              </w:rPr>
            </w:pPr>
            <w:r w:rsidRPr="00BC7B7D">
              <w:rPr>
                <w:rFonts w:cs="B Nazanin"/>
                <w:sz w:val="13"/>
                <w:szCs w:val="13"/>
                <w:rtl/>
              </w:rPr>
              <w:t>۱/۲</w:t>
            </w:r>
          </w:p>
        </w:tc>
        <w:tc>
          <w:tcPr>
            <w:tcW w:w="2800" w:type="dxa"/>
          </w:tcPr>
          <w:p w14:paraId="117B0D2F" w14:textId="77777777" w:rsidR="00D776BA" w:rsidRPr="00BC7B7D" w:rsidRDefault="00000000" w:rsidP="00BC7B7D">
            <w:pPr>
              <w:pStyle w:val="SakhtNoTableText"/>
              <w:jc w:val="left"/>
              <w:rPr>
                <w:rFonts w:cs="B Nazanin"/>
              </w:rPr>
            </w:pPr>
            <w:r w:rsidRPr="00BC7B7D">
              <w:rPr>
                <w:rFonts w:cs="B Nazanin"/>
                <w:sz w:val="13"/>
                <w:szCs w:val="13"/>
                <w:rtl/>
              </w:rPr>
              <w:t>دستور معتبر و نتیجه تطبیق‌شده</w:t>
            </w:r>
          </w:p>
        </w:tc>
        <w:tc>
          <w:tcPr>
            <w:tcW w:w="2400" w:type="dxa"/>
          </w:tcPr>
          <w:p w14:paraId="38B58EEE" w14:textId="77777777" w:rsidR="00D776BA" w:rsidRPr="00BC7B7D" w:rsidRDefault="00000000" w:rsidP="00BC7B7D">
            <w:pPr>
              <w:pStyle w:val="SakhtNoTableText"/>
              <w:jc w:val="left"/>
              <w:rPr>
                <w:rFonts w:cs="B Nazanin"/>
              </w:rPr>
            </w:pPr>
            <w:r w:rsidRPr="00BC7B7D">
              <w:rPr>
                <w:rFonts w:cs="B Nazanin"/>
                <w:sz w:val="13"/>
                <w:szCs w:val="13"/>
                <w:rtl/>
              </w:rPr>
              <w:t>تسویه یا ثبت مغایرت</w:t>
            </w:r>
          </w:p>
        </w:tc>
        <w:tc>
          <w:tcPr>
            <w:tcW w:w="1610" w:type="dxa"/>
          </w:tcPr>
          <w:p w14:paraId="2839058C" w14:textId="77777777" w:rsidR="00D776BA" w:rsidRPr="00BC7B7D" w:rsidRDefault="00000000" w:rsidP="00BC7B7D">
            <w:pPr>
              <w:pStyle w:val="SakhtNoTableText"/>
              <w:jc w:val="left"/>
              <w:rPr>
                <w:rFonts w:cs="B Nazanin"/>
              </w:rPr>
            </w:pPr>
            <w:r w:rsidRPr="00BC7B7D">
              <w:rPr>
                <w:rFonts w:cs="B Nazanin"/>
                <w:sz w:val="13"/>
                <w:szCs w:val="13"/>
                <w:rtl/>
              </w:rPr>
              <w:t>ذی‌نفع/مبلغ/حساب نامعتبر</w:t>
            </w:r>
          </w:p>
        </w:tc>
      </w:tr>
      <w:tr w:rsidR="00D776BA" w:rsidRPr="00BC7B7D" w14:paraId="65D6B0AC" w14:textId="77777777">
        <w:trPr>
          <w:cantSplit/>
          <w:jc w:val="center"/>
        </w:trPr>
        <w:tc>
          <w:tcPr>
            <w:tcW w:w="1800" w:type="dxa"/>
            <w:shd w:val="clear" w:color="auto" w:fill="E8EEF5"/>
          </w:tcPr>
          <w:p w14:paraId="6157789E" w14:textId="77777777" w:rsidR="00D776BA" w:rsidRPr="00BC7B7D" w:rsidRDefault="00000000" w:rsidP="00BC7B7D">
            <w:pPr>
              <w:pStyle w:val="SakhtNoTableText"/>
              <w:jc w:val="left"/>
              <w:rPr>
                <w:rFonts w:cs="B Nazanin"/>
              </w:rPr>
            </w:pPr>
            <w:r w:rsidRPr="00BC7B7D">
              <w:rPr>
                <w:rFonts w:cs="B Nazanin"/>
                <w:b/>
                <w:sz w:val="13"/>
                <w:szCs w:val="13"/>
                <w:rtl/>
              </w:rPr>
              <w:t>داده و تحلیل</w:t>
            </w:r>
          </w:p>
        </w:tc>
        <w:tc>
          <w:tcPr>
            <w:tcW w:w="750" w:type="dxa"/>
          </w:tcPr>
          <w:p w14:paraId="73BB1EEF" w14:textId="77777777" w:rsidR="00D776BA" w:rsidRPr="00BC7B7D" w:rsidRDefault="00000000" w:rsidP="00BC7B7D">
            <w:pPr>
              <w:pStyle w:val="SakhtNoTableText"/>
              <w:jc w:val="left"/>
              <w:rPr>
                <w:rFonts w:cs="B Nazanin"/>
              </w:rPr>
            </w:pPr>
            <w:r w:rsidRPr="00BC7B7D">
              <w:rPr>
                <w:rFonts w:cs="B Nazanin"/>
                <w:sz w:val="13"/>
                <w:szCs w:val="13"/>
                <w:rtl/>
              </w:rPr>
              <w:t>مشترک</w:t>
            </w:r>
          </w:p>
        </w:tc>
        <w:tc>
          <w:tcPr>
            <w:tcW w:w="2800" w:type="dxa"/>
          </w:tcPr>
          <w:p w14:paraId="6C9EB959" w14:textId="77777777" w:rsidR="00D776BA" w:rsidRPr="00BC7B7D" w:rsidRDefault="00000000" w:rsidP="00BC7B7D">
            <w:pPr>
              <w:pStyle w:val="SakhtNoTableText"/>
              <w:jc w:val="left"/>
              <w:rPr>
                <w:rFonts w:cs="B Nazanin"/>
              </w:rPr>
            </w:pPr>
            <w:r w:rsidRPr="00BC7B7D">
              <w:rPr>
                <w:rFonts w:cs="B Nazanin"/>
                <w:sz w:val="13"/>
                <w:szCs w:val="13"/>
                <w:rtl/>
              </w:rPr>
              <w:t>گزارش دارای تعریف، منبع و زمان برش</w:t>
            </w:r>
          </w:p>
        </w:tc>
        <w:tc>
          <w:tcPr>
            <w:tcW w:w="2400" w:type="dxa"/>
          </w:tcPr>
          <w:p w14:paraId="2039755C" w14:textId="77777777" w:rsidR="00D776BA" w:rsidRPr="00BC7B7D" w:rsidRDefault="00000000" w:rsidP="00BC7B7D">
            <w:pPr>
              <w:pStyle w:val="SakhtNoTableText"/>
              <w:jc w:val="left"/>
              <w:rPr>
                <w:rFonts w:cs="B Nazanin"/>
              </w:rPr>
            </w:pPr>
            <w:r w:rsidRPr="00BC7B7D">
              <w:rPr>
                <w:rFonts w:cs="B Nazanin"/>
                <w:sz w:val="13"/>
                <w:szCs w:val="13"/>
                <w:rtl/>
              </w:rPr>
              <w:t>انتشار نسخه گزارش</w:t>
            </w:r>
          </w:p>
        </w:tc>
        <w:tc>
          <w:tcPr>
            <w:tcW w:w="1610" w:type="dxa"/>
          </w:tcPr>
          <w:p w14:paraId="5757FECC" w14:textId="77777777" w:rsidR="00D776BA" w:rsidRPr="00BC7B7D" w:rsidRDefault="00000000" w:rsidP="00BC7B7D">
            <w:pPr>
              <w:pStyle w:val="SakhtNoTableText"/>
              <w:jc w:val="left"/>
              <w:rPr>
                <w:rFonts w:cs="B Nazanin"/>
              </w:rPr>
            </w:pPr>
            <w:r w:rsidRPr="00BC7B7D">
              <w:rPr>
                <w:rFonts w:cs="B Nazanin"/>
                <w:sz w:val="13"/>
                <w:szCs w:val="13"/>
                <w:rtl/>
              </w:rPr>
              <w:t>کیفیت داده یا استفاده خارج از هدف</w:t>
            </w:r>
          </w:p>
        </w:tc>
      </w:tr>
    </w:tbl>
    <w:p w14:paraId="7844AB25" w14:textId="77777777" w:rsidR="00D776BA" w:rsidRPr="00BC7B7D" w:rsidRDefault="00000000" w:rsidP="00BC7B7D">
      <w:pPr>
        <w:keepLines/>
      </w:pPr>
      <w:r w:rsidRPr="00BC7B7D">
        <w:rPr>
          <w:rFonts w:ascii="Tahoma" w:eastAsia="Tahoma" w:hAnsi="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rPr>
          <w:rFonts w:cs="B Nazanin"/>
        </w:rPr>
      </w:pPr>
      <w:r w:rsidRPr="00BC7B7D">
        <w:rPr>
          <w:rFonts w:ascii="Tahoma" w:eastAsia="Tahoma" w:hAnsi="Tahoma" w:cs="B Nazanin"/>
          <w:rtl/>
        </w:rPr>
        <w:t>۱.۱۰ معماری درآمد و مالکیت اقتصاد خدمت</w:t>
      </w:r>
    </w:p>
    <w:p w14:paraId="659C39E6" w14:textId="77777777" w:rsidR="00D776BA" w:rsidRPr="00BC7B7D" w:rsidRDefault="00000000" w:rsidP="00BC7B7D">
      <w:r w:rsidRPr="00BC7B7D">
        <w:rPr>
          <w:rFonts w:ascii="Tahoma" w:eastAsia="Tahoma" w:hAnsi="Tahoma"/>
          <w:rtl/>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۲، و کارمزد هماهنگی مالی، نرم‌افزار، داده و تحلیل در لایه مشترک تشکیل 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rPr>
        <w:tc>
          <w:tcPr>
            <w:tcW w:w="1700" w:type="dxa"/>
            <w:shd w:val="clear" w:color="auto" w:fill="2E7D32"/>
            <w:tcMar>
              <w:top w:w="80" w:type="dxa"/>
              <w:left w:w="120" w:type="dxa"/>
              <w:bottom w:w="80" w:type="dxa"/>
              <w:right w:w="120" w:type="dxa"/>
            </w:tcMar>
            <w:vAlign w:val="center"/>
          </w:tcPr>
          <w:p w14:paraId="35660DE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خط درآمد</w:t>
            </w:r>
          </w:p>
        </w:tc>
        <w:tc>
          <w:tcPr>
            <w:tcW w:w="1800" w:type="dxa"/>
            <w:shd w:val="clear" w:color="auto" w:fill="2E7D32"/>
            <w:tcMar>
              <w:top w:w="80" w:type="dxa"/>
              <w:left w:w="120" w:type="dxa"/>
              <w:bottom w:w="80" w:type="dxa"/>
              <w:right w:w="120" w:type="dxa"/>
            </w:tcMar>
            <w:vAlign w:val="center"/>
          </w:tcPr>
          <w:p w14:paraId="272F956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پرداخت‌کننده</w:t>
            </w:r>
          </w:p>
        </w:tc>
        <w:tc>
          <w:tcPr>
            <w:tcW w:w="2450" w:type="dxa"/>
            <w:shd w:val="clear" w:color="auto" w:fill="2E7D32"/>
            <w:tcMar>
              <w:top w:w="80" w:type="dxa"/>
              <w:left w:w="120" w:type="dxa"/>
              <w:bottom w:w="80" w:type="dxa"/>
              <w:right w:w="120" w:type="dxa"/>
            </w:tcMar>
            <w:vAlign w:val="center"/>
          </w:tcPr>
          <w:p w14:paraId="6784803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رویداد قابل صورتحساب</w:t>
            </w:r>
          </w:p>
        </w:tc>
        <w:tc>
          <w:tcPr>
            <w:tcW w:w="1850" w:type="dxa"/>
            <w:shd w:val="clear" w:color="auto" w:fill="2E7D32"/>
            <w:tcMar>
              <w:top w:w="80" w:type="dxa"/>
              <w:left w:w="120" w:type="dxa"/>
              <w:bottom w:w="80" w:type="dxa"/>
              <w:right w:w="120" w:type="dxa"/>
            </w:tcMar>
            <w:vAlign w:val="center"/>
          </w:tcPr>
          <w:p w14:paraId="613897D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محرک قیمت</w:t>
            </w:r>
          </w:p>
        </w:tc>
        <w:tc>
          <w:tcPr>
            <w:tcW w:w="1560" w:type="dxa"/>
            <w:shd w:val="clear" w:color="auto" w:fill="2E7D32"/>
            <w:tcMar>
              <w:top w:w="80" w:type="dxa"/>
              <w:left w:w="120" w:type="dxa"/>
              <w:bottom w:w="80" w:type="dxa"/>
              <w:right w:w="120" w:type="dxa"/>
            </w:tcMar>
            <w:vAlign w:val="center"/>
          </w:tcPr>
          <w:p w14:paraId="53264B0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هزینه متغیر/مالک ریسک</w:t>
            </w:r>
          </w:p>
        </w:tc>
      </w:tr>
      <w:tr w:rsidR="00D776BA" w:rsidRPr="00BC7B7D" w14:paraId="66B48A0B" w14:textId="77777777">
        <w:trPr>
          <w:cantSplit/>
          <w:jc w:val="center"/>
        </w:trPr>
        <w:tc>
          <w:tcPr>
            <w:tcW w:w="1700" w:type="dxa"/>
            <w:shd w:val="clear" w:color="auto" w:fill="E8F3E8"/>
          </w:tcPr>
          <w:p w14:paraId="2A8FC78E" w14:textId="77777777" w:rsidR="00D776BA" w:rsidRPr="00BC7B7D" w:rsidRDefault="00000000" w:rsidP="00BC7B7D">
            <w:pPr>
              <w:pStyle w:val="SakhtNoTableText"/>
              <w:jc w:val="left"/>
              <w:rPr>
                <w:rFonts w:cs="B Nazanin"/>
              </w:rPr>
            </w:pPr>
            <w:r w:rsidRPr="00BC7B7D">
              <w:rPr>
                <w:rFonts w:cs="B Nazanin"/>
                <w:b/>
                <w:sz w:val="13"/>
                <w:szCs w:val="13"/>
                <w:rtl/>
              </w:rPr>
              <w:t>کارمزد معامله</w:t>
            </w:r>
          </w:p>
        </w:tc>
        <w:tc>
          <w:tcPr>
            <w:tcW w:w="1800" w:type="dxa"/>
          </w:tcPr>
          <w:p w14:paraId="68E76B13" w14:textId="77777777" w:rsidR="00D776BA" w:rsidRPr="00BC7B7D" w:rsidRDefault="00000000" w:rsidP="00BC7B7D">
            <w:pPr>
              <w:pStyle w:val="SakhtNoTableText"/>
              <w:jc w:val="left"/>
              <w:rPr>
                <w:rFonts w:cs="B Nazanin"/>
              </w:rPr>
            </w:pPr>
            <w:r w:rsidRPr="00BC7B7D">
              <w:rPr>
                <w:rFonts w:cs="B Nazanin"/>
                <w:sz w:val="13"/>
                <w:szCs w:val="13"/>
                <w:rtl/>
              </w:rPr>
              <w:t>خریدار یا فروشنده طبق قرارداد</w:t>
            </w:r>
          </w:p>
        </w:tc>
        <w:tc>
          <w:tcPr>
            <w:tcW w:w="2450" w:type="dxa"/>
          </w:tcPr>
          <w:p w14:paraId="1103A59A" w14:textId="77777777" w:rsidR="00D776BA" w:rsidRPr="00BC7B7D" w:rsidRDefault="00000000" w:rsidP="00BC7B7D">
            <w:pPr>
              <w:pStyle w:val="SakhtNoTableText"/>
              <w:jc w:val="left"/>
              <w:rPr>
                <w:rFonts w:cs="B Nazanin"/>
              </w:rPr>
            </w:pPr>
            <w:r w:rsidRPr="00BC7B7D">
              <w:rPr>
                <w:rFonts w:cs="B Nazanin"/>
                <w:sz w:val="13"/>
                <w:szCs w:val="13"/>
                <w:rtl/>
              </w:rPr>
              <w:t>معامله تحویل و پذیرفته شد</w:t>
            </w:r>
          </w:p>
        </w:tc>
        <w:tc>
          <w:tcPr>
            <w:tcW w:w="1850" w:type="dxa"/>
          </w:tcPr>
          <w:p w14:paraId="53F4B56C" w14:textId="77777777" w:rsidR="00D776BA" w:rsidRPr="00BC7B7D" w:rsidRDefault="00000000" w:rsidP="00BC7B7D">
            <w:pPr>
              <w:pStyle w:val="SakhtNoTableText"/>
              <w:jc w:val="left"/>
              <w:rPr>
                <w:rFonts w:cs="B Nazanin"/>
              </w:rPr>
            </w:pPr>
            <w:r w:rsidRPr="00BC7B7D">
              <w:rPr>
                <w:rFonts w:cs="B Nazanin"/>
                <w:sz w:val="13"/>
                <w:szCs w:val="13"/>
                <w:rtl/>
              </w:rPr>
              <w:t>تعداد/ارزش/نوع معامله</w:t>
            </w:r>
          </w:p>
        </w:tc>
        <w:tc>
          <w:tcPr>
            <w:tcW w:w="1560" w:type="dxa"/>
          </w:tcPr>
          <w:p w14:paraId="6DE0DE14" w14:textId="77777777" w:rsidR="00D776BA" w:rsidRPr="00BC7B7D" w:rsidRDefault="00000000" w:rsidP="00BC7B7D">
            <w:pPr>
              <w:pStyle w:val="SakhtNoTableText"/>
              <w:jc w:val="left"/>
              <w:rPr>
                <w:rFonts w:cs="B Nazanin"/>
              </w:rPr>
            </w:pPr>
            <w:r w:rsidRPr="00BC7B7D">
              <w:rPr>
                <w:rFonts w:cs="B Nazanin"/>
                <w:sz w:val="13"/>
                <w:szCs w:val="13"/>
                <w:rtl/>
              </w:rPr>
              <w:t>پردازش، پشتیبانی؛ عملیات</w:t>
            </w:r>
          </w:p>
        </w:tc>
      </w:tr>
      <w:tr w:rsidR="00D776BA" w:rsidRPr="00BC7B7D" w14:paraId="5042A53B" w14:textId="77777777">
        <w:trPr>
          <w:cantSplit/>
          <w:jc w:val="center"/>
        </w:trPr>
        <w:tc>
          <w:tcPr>
            <w:tcW w:w="1700" w:type="dxa"/>
            <w:shd w:val="clear" w:color="auto" w:fill="E8F3E8"/>
          </w:tcPr>
          <w:p w14:paraId="3720ADAD" w14:textId="77777777" w:rsidR="00D776BA" w:rsidRPr="00BC7B7D" w:rsidRDefault="00000000" w:rsidP="00BC7B7D">
            <w:pPr>
              <w:pStyle w:val="SakhtNoTableText"/>
              <w:jc w:val="left"/>
              <w:rPr>
                <w:rFonts w:cs="B Nazanin"/>
              </w:rPr>
            </w:pPr>
            <w:r w:rsidRPr="00BC7B7D">
              <w:rPr>
                <w:rFonts w:cs="B Nazanin"/>
                <w:b/>
                <w:sz w:val="13"/>
                <w:szCs w:val="13"/>
                <w:rtl/>
              </w:rPr>
              <w:t>عضویت یا شبکه</w:t>
            </w:r>
          </w:p>
        </w:tc>
        <w:tc>
          <w:tcPr>
            <w:tcW w:w="1800" w:type="dxa"/>
          </w:tcPr>
          <w:p w14:paraId="7BB38BFA" w14:textId="77777777" w:rsidR="00D776BA" w:rsidRPr="00BC7B7D" w:rsidRDefault="00000000" w:rsidP="00BC7B7D">
            <w:pPr>
              <w:pStyle w:val="SakhtNoTableText"/>
              <w:jc w:val="left"/>
              <w:rPr>
                <w:rFonts w:cs="B Nazanin"/>
              </w:rPr>
            </w:pPr>
            <w:r w:rsidRPr="00BC7B7D">
              <w:rPr>
                <w:rFonts w:cs="B Nazanin"/>
                <w:sz w:val="13"/>
                <w:szCs w:val="13"/>
                <w:rtl/>
              </w:rPr>
              <w:t>عضو سازمانی</w:t>
            </w:r>
          </w:p>
        </w:tc>
        <w:tc>
          <w:tcPr>
            <w:tcW w:w="2450" w:type="dxa"/>
          </w:tcPr>
          <w:p w14:paraId="320DF6A0" w14:textId="77777777" w:rsidR="00D776BA" w:rsidRPr="00BC7B7D" w:rsidRDefault="00000000" w:rsidP="00BC7B7D">
            <w:pPr>
              <w:pStyle w:val="SakhtNoTableText"/>
              <w:jc w:val="left"/>
              <w:rPr>
                <w:rFonts w:cs="B Nazanin"/>
              </w:rPr>
            </w:pPr>
            <w:r w:rsidRPr="00BC7B7D">
              <w:rPr>
                <w:rFonts w:cs="B Nazanin"/>
                <w:sz w:val="13"/>
                <w:szCs w:val="13"/>
                <w:rtl/>
              </w:rPr>
              <w:t>دوره خدمت فعال شد</w:t>
            </w:r>
          </w:p>
        </w:tc>
        <w:tc>
          <w:tcPr>
            <w:tcW w:w="1850" w:type="dxa"/>
          </w:tcPr>
          <w:p w14:paraId="5CBB14E4" w14:textId="77777777" w:rsidR="00D776BA" w:rsidRPr="00BC7B7D" w:rsidRDefault="00000000" w:rsidP="00BC7B7D">
            <w:pPr>
              <w:pStyle w:val="SakhtNoTableText"/>
              <w:jc w:val="left"/>
              <w:rPr>
                <w:rFonts w:cs="B Nazanin"/>
              </w:rPr>
            </w:pPr>
            <w:r w:rsidRPr="00BC7B7D">
              <w:rPr>
                <w:rFonts w:cs="B Nazanin"/>
                <w:sz w:val="13"/>
                <w:szCs w:val="13"/>
                <w:rtl/>
              </w:rPr>
              <w:t>سطح عضویت/تعداد کاربر</w:t>
            </w:r>
          </w:p>
        </w:tc>
        <w:tc>
          <w:tcPr>
            <w:tcW w:w="1560" w:type="dxa"/>
          </w:tcPr>
          <w:p w14:paraId="101D5496" w14:textId="77777777" w:rsidR="00D776BA" w:rsidRPr="00BC7B7D" w:rsidRDefault="00000000" w:rsidP="00BC7B7D">
            <w:pPr>
              <w:pStyle w:val="SakhtNoTableText"/>
              <w:jc w:val="left"/>
              <w:rPr>
                <w:rFonts w:cs="B Nazanin"/>
              </w:rPr>
            </w:pPr>
            <w:r w:rsidRPr="00BC7B7D">
              <w:rPr>
                <w:rFonts w:cs="B Nazanin"/>
                <w:sz w:val="13"/>
                <w:szCs w:val="13"/>
                <w:rtl/>
              </w:rPr>
              <w:t>احراز و خدمت؛ مدیر شبکه</w:t>
            </w:r>
          </w:p>
        </w:tc>
      </w:tr>
      <w:tr w:rsidR="00D776BA" w:rsidRPr="00BC7B7D" w14:paraId="698D22FC" w14:textId="77777777">
        <w:trPr>
          <w:cantSplit/>
          <w:jc w:val="center"/>
        </w:trPr>
        <w:tc>
          <w:tcPr>
            <w:tcW w:w="1700" w:type="dxa"/>
            <w:shd w:val="clear" w:color="auto" w:fill="E8F3E8"/>
          </w:tcPr>
          <w:p w14:paraId="27C99EC1" w14:textId="77777777" w:rsidR="00D776BA" w:rsidRPr="00BC7B7D" w:rsidRDefault="00000000" w:rsidP="00BC7B7D">
            <w:pPr>
              <w:pStyle w:val="SakhtNoTableText"/>
              <w:jc w:val="left"/>
              <w:rPr>
                <w:rFonts w:cs="B Nazanin"/>
              </w:rPr>
            </w:pPr>
            <w:r w:rsidRPr="00BC7B7D">
              <w:rPr>
                <w:rFonts w:cs="B Nazanin"/>
                <w:b/>
                <w:sz w:val="13"/>
                <w:szCs w:val="13"/>
                <w:rtl/>
              </w:rPr>
              <w:t>مدیریت پروژه و قرارداد</w:t>
            </w:r>
          </w:p>
        </w:tc>
        <w:tc>
          <w:tcPr>
            <w:tcW w:w="1800" w:type="dxa"/>
          </w:tcPr>
          <w:p w14:paraId="7CDC0F2D" w14:textId="77777777" w:rsidR="00D776BA" w:rsidRPr="00BC7B7D" w:rsidRDefault="00000000" w:rsidP="00BC7B7D">
            <w:pPr>
              <w:pStyle w:val="SakhtNoTableText"/>
              <w:jc w:val="left"/>
              <w:rPr>
                <w:rFonts w:cs="B Nazanin"/>
              </w:rPr>
            </w:pPr>
            <w:r w:rsidRPr="00BC7B7D">
              <w:rPr>
                <w:rFonts w:cs="B Nazanin"/>
                <w:sz w:val="13"/>
                <w:szCs w:val="13"/>
                <w:rtl/>
              </w:rPr>
              <w:t>مالک پروژه</w:t>
            </w:r>
          </w:p>
        </w:tc>
        <w:tc>
          <w:tcPr>
            <w:tcW w:w="2450" w:type="dxa"/>
          </w:tcPr>
          <w:p w14:paraId="213F32FA" w14:textId="77777777" w:rsidR="00D776BA" w:rsidRPr="00BC7B7D" w:rsidRDefault="00000000" w:rsidP="00BC7B7D">
            <w:pPr>
              <w:pStyle w:val="SakhtNoTableText"/>
              <w:jc w:val="left"/>
              <w:rPr>
                <w:rFonts w:cs="B Nazanin"/>
              </w:rPr>
            </w:pPr>
            <w:r w:rsidRPr="00BC7B7D">
              <w:rPr>
                <w:rFonts w:cs="B Nazanin"/>
                <w:sz w:val="13"/>
                <w:szCs w:val="13"/>
                <w:rtl/>
              </w:rPr>
              <w:t>دوره یا نقطه عطف خدمت پذیرفته شد</w:t>
            </w:r>
          </w:p>
        </w:tc>
        <w:tc>
          <w:tcPr>
            <w:tcW w:w="1850" w:type="dxa"/>
          </w:tcPr>
          <w:p w14:paraId="10935D97" w14:textId="77777777" w:rsidR="00D776BA" w:rsidRPr="00BC7B7D" w:rsidRDefault="00000000" w:rsidP="00BC7B7D">
            <w:pPr>
              <w:pStyle w:val="SakhtNoTableText"/>
              <w:jc w:val="left"/>
              <w:rPr>
                <w:rFonts w:cs="B Nazanin"/>
              </w:rPr>
            </w:pPr>
            <w:r w:rsidRPr="00BC7B7D">
              <w:rPr>
                <w:rFonts w:cs="B Nazanin"/>
                <w:sz w:val="13"/>
                <w:szCs w:val="13"/>
                <w:rtl/>
              </w:rPr>
              <w:t>اندازه، مدت، بسته‌ها و پیچیدگی</w:t>
            </w:r>
          </w:p>
        </w:tc>
        <w:tc>
          <w:tcPr>
            <w:tcW w:w="1560" w:type="dxa"/>
          </w:tcPr>
          <w:p w14:paraId="007A2940" w14:textId="77777777" w:rsidR="00D776BA" w:rsidRPr="00BC7B7D" w:rsidRDefault="00000000" w:rsidP="00BC7B7D">
            <w:pPr>
              <w:pStyle w:val="SakhtNoTableText"/>
              <w:jc w:val="left"/>
              <w:rPr>
                <w:rFonts w:cs="B Nazanin"/>
              </w:rPr>
            </w:pPr>
            <w:r w:rsidRPr="00BC7B7D">
              <w:rPr>
                <w:rFonts w:cs="B Nazanin"/>
                <w:sz w:val="13"/>
                <w:szCs w:val="13"/>
                <w:rtl/>
              </w:rPr>
              <w:t>نیروی عملیاتی؛ مدیر پروژه خدمت</w:t>
            </w:r>
          </w:p>
        </w:tc>
      </w:tr>
      <w:tr w:rsidR="00D776BA" w:rsidRPr="00BC7B7D" w14:paraId="5DA5587F" w14:textId="77777777">
        <w:trPr>
          <w:cantSplit/>
          <w:jc w:val="center"/>
        </w:trPr>
        <w:tc>
          <w:tcPr>
            <w:tcW w:w="1700" w:type="dxa"/>
            <w:shd w:val="clear" w:color="auto" w:fill="E8F3E8"/>
          </w:tcPr>
          <w:p w14:paraId="66841A3A" w14:textId="77777777" w:rsidR="00D776BA" w:rsidRPr="00BC7B7D" w:rsidRDefault="00000000" w:rsidP="00BC7B7D">
            <w:pPr>
              <w:pStyle w:val="SakhtNoTableText"/>
              <w:jc w:val="left"/>
              <w:rPr>
                <w:rFonts w:cs="B Nazanin"/>
              </w:rPr>
            </w:pPr>
            <w:r w:rsidRPr="00BC7B7D">
              <w:rPr>
                <w:rFonts w:cs="B Nazanin"/>
                <w:b/>
                <w:sz w:val="13"/>
                <w:szCs w:val="13"/>
                <w:rtl/>
              </w:rPr>
              <w:t>خرید مدیریت‌شده</w:t>
            </w:r>
          </w:p>
        </w:tc>
        <w:tc>
          <w:tcPr>
            <w:tcW w:w="1800" w:type="dxa"/>
          </w:tcPr>
          <w:p w14:paraId="74EF11F6" w14:textId="77777777" w:rsidR="00D776BA" w:rsidRPr="00BC7B7D" w:rsidRDefault="00000000" w:rsidP="00BC7B7D">
            <w:pPr>
              <w:pStyle w:val="SakhtNoTableText"/>
              <w:jc w:val="left"/>
              <w:rPr>
                <w:rFonts w:cs="B Nazanin"/>
              </w:rPr>
            </w:pPr>
            <w:r w:rsidRPr="00BC7B7D">
              <w:rPr>
                <w:rFonts w:cs="B Nazanin"/>
                <w:sz w:val="13"/>
                <w:szCs w:val="13"/>
                <w:rtl/>
              </w:rPr>
              <w:t>مالک سفارش/پروژه</w:t>
            </w:r>
          </w:p>
        </w:tc>
        <w:tc>
          <w:tcPr>
            <w:tcW w:w="2450" w:type="dxa"/>
          </w:tcPr>
          <w:p w14:paraId="129103FB" w14:textId="77777777" w:rsidR="00D776BA" w:rsidRPr="00BC7B7D" w:rsidRDefault="00000000" w:rsidP="00BC7B7D">
            <w:pPr>
              <w:pStyle w:val="SakhtNoTableText"/>
              <w:jc w:val="left"/>
              <w:rPr>
                <w:rFonts w:cs="B Nazanin"/>
              </w:rPr>
            </w:pPr>
            <w:r w:rsidRPr="00BC7B7D">
              <w:rPr>
                <w:rFonts w:cs="B Nazanin"/>
                <w:sz w:val="13"/>
                <w:szCs w:val="13"/>
                <w:rtl/>
              </w:rPr>
              <w:t>سفارش یا قرارداد معتبر ابلاغ شد</w:t>
            </w:r>
          </w:p>
        </w:tc>
        <w:tc>
          <w:tcPr>
            <w:tcW w:w="1850" w:type="dxa"/>
          </w:tcPr>
          <w:p w14:paraId="6052602A" w14:textId="77777777" w:rsidR="00D776BA" w:rsidRPr="00BC7B7D" w:rsidRDefault="00000000" w:rsidP="00BC7B7D">
            <w:pPr>
              <w:pStyle w:val="SakhtNoTableText"/>
              <w:jc w:val="left"/>
              <w:rPr>
                <w:rFonts w:cs="B Nazanin"/>
              </w:rPr>
            </w:pPr>
            <w:r w:rsidRPr="00BC7B7D">
              <w:rPr>
                <w:rFonts w:cs="B Nazanin"/>
                <w:sz w:val="13"/>
                <w:szCs w:val="13"/>
                <w:rtl/>
              </w:rPr>
              <w:t>دسته، حجم و سطح مداخله</w:t>
            </w:r>
          </w:p>
        </w:tc>
        <w:tc>
          <w:tcPr>
            <w:tcW w:w="1560" w:type="dxa"/>
          </w:tcPr>
          <w:p w14:paraId="53401D00" w14:textId="77777777" w:rsidR="00D776BA" w:rsidRPr="00BC7B7D" w:rsidRDefault="00000000" w:rsidP="00BC7B7D">
            <w:pPr>
              <w:pStyle w:val="SakhtNoTableText"/>
              <w:jc w:val="left"/>
              <w:rPr>
                <w:rFonts w:cs="B Nazanin"/>
              </w:rPr>
            </w:pPr>
            <w:r w:rsidRPr="00BC7B7D">
              <w:rPr>
                <w:rFonts w:cs="B Nazanin"/>
                <w:sz w:val="13"/>
                <w:szCs w:val="13"/>
                <w:rtl/>
              </w:rPr>
              <w:t>ارزیابی/مناقصه؛ مدیر خرید</w:t>
            </w:r>
          </w:p>
        </w:tc>
      </w:tr>
      <w:tr w:rsidR="00D776BA" w:rsidRPr="00BC7B7D" w14:paraId="62589DDB" w14:textId="77777777">
        <w:trPr>
          <w:cantSplit/>
          <w:jc w:val="center"/>
        </w:trPr>
        <w:tc>
          <w:tcPr>
            <w:tcW w:w="1700" w:type="dxa"/>
            <w:shd w:val="clear" w:color="auto" w:fill="E8F3E8"/>
          </w:tcPr>
          <w:p w14:paraId="2B40F5A0" w14:textId="77777777" w:rsidR="00D776BA" w:rsidRPr="00BC7B7D" w:rsidRDefault="00000000" w:rsidP="00BC7B7D">
            <w:pPr>
              <w:pStyle w:val="SakhtNoTableText"/>
              <w:jc w:val="left"/>
              <w:rPr>
                <w:rFonts w:cs="B Nazanin"/>
              </w:rPr>
            </w:pPr>
            <w:r w:rsidRPr="00BC7B7D">
              <w:rPr>
                <w:rFonts w:cs="B Nazanin"/>
                <w:b/>
                <w:sz w:val="13"/>
                <w:szCs w:val="13"/>
                <w:rtl/>
              </w:rPr>
              <w:lastRenderedPageBreak/>
              <w:t>هماهنگی مالی</w:t>
            </w:r>
          </w:p>
        </w:tc>
        <w:tc>
          <w:tcPr>
            <w:tcW w:w="1800" w:type="dxa"/>
          </w:tcPr>
          <w:p w14:paraId="761BCDC5" w14:textId="77777777" w:rsidR="00D776BA" w:rsidRPr="00BC7B7D" w:rsidRDefault="00000000" w:rsidP="00BC7B7D">
            <w:pPr>
              <w:pStyle w:val="SakhtNoTableText"/>
              <w:jc w:val="left"/>
              <w:rPr>
                <w:rFonts w:cs="B Nazanin"/>
              </w:rPr>
            </w:pPr>
            <w:r w:rsidRPr="00BC7B7D">
              <w:rPr>
                <w:rFonts w:cs="B Nazanin"/>
                <w:sz w:val="13"/>
                <w:szCs w:val="13"/>
                <w:rtl/>
              </w:rPr>
              <w:t>طرف تعیین‌شده در توافق</w:t>
            </w:r>
          </w:p>
        </w:tc>
        <w:tc>
          <w:tcPr>
            <w:tcW w:w="2450" w:type="dxa"/>
          </w:tcPr>
          <w:p w14:paraId="23B1E5D2" w14:textId="77777777" w:rsidR="00D776BA" w:rsidRPr="00BC7B7D" w:rsidRDefault="00000000" w:rsidP="00BC7B7D">
            <w:pPr>
              <w:pStyle w:val="SakhtNoTableText"/>
              <w:jc w:val="left"/>
              <w:rPr>
                <w:rFonts w:cs="B Nazanin"/>
              </w:rPr>
            </w:pPr>
            <w:r w:rsidRPr="00BC7B7D">
              <w:rPr>
                <w:rFonts w:cs="B Nazanin"/>
                <w:sz w:val="13"/>
                <w:szCs w:val="13"/>
                <w:rtl/>
              </w:rPr>
              <w:t>پرونده واجد به نتیجه مالی رسید</w:t>
            </w:r>
          </w:p>
        </w:tc>
        <w:tc>
          <w:tcPr>
            <w:tcW w:w="1850" w:type="dxa"/>
          </w:tcPr>
          <w:p w14:paraId="7ACA6873" w14:textId="77777777" w:rsidR="00D776BA" w:rsidRPr="00BC7B7D" w:rsidRDefault="00000000" w:rsidP="00BC7B7D">
            <w:pPr>
              <w:pStyle w:val="SakhtNoTableText"/>
              <w:jc w:val="left"/>
              <w:rPr>
                <w:rFonts w:cs="B Nazanin"/>
              </w:rPr>
            </w:pPr>
            <w:r w:rsidRPr="00BC7B7D">
              <w:rPr>
                <w:rFonts w:cs="B Nazanin"/>
                <w:sz w:val="13"/>
                <w:szCs w:val="13"/>
                <w:rtl/>
              </w:rPr>
              <w:t>حجم، تعداد و نوع خدمت</w:t>
            </w:r>
          </w:p>
        </w:tc>
        <w:tc>
          <w:tcPr>
            <w:tcW w:w="1560" w:type="dxa"/>
          </w:tcPr>
          <w:p w14:paraId="421608B3" w14:textId="77777777" w:rsidR="00D776BA" w:rsidRPr="00BC7B7D" w:rsidRDefault="00000000" w:rsidP="00BC7B7D">
            <w:pPr>
              <w:pStyle w:val="SakhtNoTableText"/>
              <w:jc w:val="left"/>
              <w:rPr>
                <w:rFonts w:cs="B Nazanin"/>
              </w:rPr>
            </w:pPr>
            <w:r w:rsidRPr="00BC7B7D">
              <w:rPr>
                <w:rFonts w:cs="B Nazanin"/>
                <w:sz w:val="13"/>
                <w:szCs w:val="13"/>
                <w:rtl/>
              </w:rPr>
              <w:t>یکپارچه‌سازی/عملیات؛ محصول مالی</w:t>
            </w:r>
          </w:p>
        </w:tc>
      </w:tr>
      <w:tr w:rsidR="00D776BA" w:rsidRPr="00BC7B7D" w14:paraId="33CA54AA" w14:textId="77777777">
        <w:trPr>
          <w:cantSplit/>
          <w:jc w:val="center"/>
        </w:trPr>
        <w:tc>
          <w:tcPr>
            <w:tcW w:w="1700" w:type="dxa"/>
            <w:shd w:val="clear" w:color="auto" w:fill="E8F3E8"/>
          </w:tcPr>
          <w:p w14:paraId="7CACCACC" w14:textId="77777777" w:rsidR="00D776BA" w:rsidRPr="00BC7B7D" w:rsidRDefault="00000000" w:rsidP="00BC7B7D">
            <w:pPr>
              <w:pStyle w:val="SakhtNoTableText"/>
              <w:jc w:val="left"/>
              <w:rPr>
                <w:rFonts w:cs="B Nazanin"/>
              </w:rPr>
            </w:pPr>
            <w:r w:rsidRPr="00BC7B7D">
              <w:rPr>
                <w:rFonts w:cs="B Nazanin"/>
                <w:b/>
                <w:sz w:val="13"/>
                <w:szCs w:val="13"/>
                <w:rtl/>
              </w:rPr>
              <w:t>نرم‌افزار و داده</w:t>
            </w:r>
          </w:p>
        </w:tc>
        <w:tc>
          <w:tcPr>
            <w:tcW w:w="1800" w:type="dxa"/>
          </w:tcPr>
          <w:p w14:paraId="0BECF810" w14:textId="77777777" w:rsidR="00D776BA" w:rsidRPr="00BC7B7D" w:rsidRDefault="00000000" w:rsidP="00BC7B7D">
            <w:pPr>
              <w:pStyle w:val="SakhtNoTableText"/>
              <w:jc w:val="left"/>
              <w:rPr>
                <w:rFonts w:cs="B Nazanin"/>
              </w:rPr>
            </w:pPr>
            <w:r w:rsidRPr="00BC7B7D">
              <w:rPr>
                <w:rFonts w:cs="B Nazanin"/>
                <w:sz w:val="13"/>
                <w:szCs w:val="13"/>
                <w:rtl/>
              </w:rPr>
              <w:t>سازمان مشترک</w:t>
            </w:r>
          </w:p>
        </w:tc>
        <w:tc>
          <w:tcPr>
            <w:tcW w:w="2450" w:type="dxa"/>
          </w:tcPr>
          <w:p w14:paraId="1CF52C58" w14:textId="77777777" w:rsidR="00D776BA" w:rsidRPr="00BC7B7D" w:rsidRDefault="00000000" w:rsidP="00BC7B7D">
            <w:pPr>
              <w:pStyle w:val="SakhtNoTableText"/>
              <w:jc w:val="left"/>
              <w:rPr>
                <w:rFonts w:cs="B Nazanin"/>
              </w:rPr>
            </w:pPr>
            <w:r w:rsidRPr="00BC7B7D">
              <w:rPr>
                <w:rFonts w:cs="B Nazanin"/>
                <w:sz w:val="13"/>
                <w:szCs w:val="13"/>
                <w:rtl/>
              </w:rPr>
              <w:t>دوره اشتراک یا گزارش تحویل شد</w:t>
            </w:r>
          </w:p>
        </w:tc>
        <w:tc>
          <w:tcPr>
            <w:tcW w:w="1850" w:type="dxa"/>
          </w:tcPr>
          <w:p w14:paraId="04B2FE18" w14:textId="77777777" w:rsidR="00D776BA" w:rsidRPr="00BC7B7D" w:rsidRDefault="00000000" w:rsidP="00BC7B7D">
            <w:pPr>
              <w:pStyle w:val="SakhtNoTableText"/>
              <w:jc w:val="left"/>
              <w:rPr>
                <w:rFonts w:cs="B Nazanin"/>
              </w:rPr>
            </w:pPr>
            <w:r w:rsidRPr="00BC7B7D">
              <w:rPr>
                <w:rFonts w:cs="B Nazanin"/>
                <w:sz w:val="13"/>
                <w:szCs w:val="13"/>
                <w:rtl/>
              </w:rPr>
              <w:t>کاربر، ماژول، مصرف و سطح خدمت</w:t>
            </w:r>
          </w:p>
        </w:tc>
        <w:tc>
          <w:tcPr>
            <w:tcW w:w="1560" w:type="dxa"/>
          </w:tcPr>
          <w:p w14:paraId="61CA9531" w14:textId="77777777" w:rsidR="00D776BA" w:rsidRPr="00BC7B7D" w:rsidRDefault="00000000" w:rsidP="00BC7B7D">
            <w:pPr>
              <w:pStyle w:val="SakhtNoTableText"/>
              <w:jc w:val="left"/>
              <w:rPr>
                <w:rFonts w:cs="B Nazanin"/>
              </w:rPr>
            </w:pPr>
            <w:r w:rsidRPr="00BC7B7D">
              <w:rPr>
                <w:rFonts w:cs="B Nazanin"/>
                <w:sz w:val="13"/>
                <w:szCs w:val="13"/>
                <w:rtl/>
              </w:rPr>
              <w:t>زیرساخت/پشتیبانی؛ فناوری</w:t>
            </w:r>
          </w:p>
        </w:tc>
      </w:tr>
    </w:tbl>
    <w:p w14:paraId="741ECBC1" w14:textId="77777777" w:rsidR="00D776BA" w:rsidRPr="00BC7B7D" w:rsidRDefault="00000000" w:rsidP="00BC7B7D">
      <w:r w:rsidRPr="00BC7B7D">
        <w:rPr>
          <w:rFonts w:ascii="Tahoma" w:eastAsia="Tahoma" w:hAnsi="Tahoma"/>
          <w:rtl/>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دو مسیر بدون هزینه مداخله دستی می‌تواند محصول ظاهراً پرفروش ولی زیان‌ده را پنهان کند.</w:t>
      </w:r>
    </w:p>
    <w:p w14:paraId="5C7BAEB0" w14:textId="77777777" w:rsidR="00D776BA" w:rsidRPr="00BC7B7D" w:rsidRDefault="00000000" w:rsidP="00BC7B7D">
      <w:pPr>
        <w:keepLines/>
      </w:pPr>
      <w:r w:rsidRPr="00BC7B7D">
        <w:rPr>
          <w:rFonts w:ascii="Tahoma" w:eastAsia="Tahoma" w:hAnsi="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rPr>
          <w:rFonts w:cs="B Nazanin"/>
        </w:rPr>
      </w:pPr>
      <w:r w:rsidRPr="00BC7B7D">
        <w:rPr>
          <w:rFonts w:ascii="Tahoma" w:eastAsia="Tahoma" w:hAnsi="Tahoma" w:cs="B Nazanin"/>
          <w:rtl/>
        </w:rPr>
        <w:t>۱.۱۱ معماری ریسک و شروط توقف سخت</w:t>
      </w:r>
    </w:p>
    <w:p w14:paraId="0938798E" w14:textId="77777777" w:rsidR="00D776BA" w:rsidRPr="00BC7B7D" w:rsidRDefault="00000000" w:rsidP="00BC7B7D">
      <w:r w:rsidRPr="00BC7B7D">
        <w:rPr>
          <w:rFonts w:ascii="Tahoma" w:eastAsia="Tahoma" w:hAnsi="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rPr>
        <w:tc>
          <w:tcPr>
            <w:tcW w:w="1600" w:type="dxa"/>
            <w:shd w:val="clear" w:color="auto" w:fill="D97706"/>
            <w:tcMar>
              <w:top w:w="80" w:type="dxa"/>
              <w:left w:w="120" w:type="dxa"/>
              <w:bottom w:w="80" w:type="dxa"/>
              <w:right w:w="120" w:type="dxa"/>
            </w:tcMar>
            <w:vAlign w:val="center"/>
          </w:tcPr>
          <w:p w14:paraId="569BF54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حوزه ریسک</w:t>
            </w:r>
          </w:p>
        </w:tc>
        <w:tc>
          <w:tcPr>
            <w:tcW w:w="2800" w:type="dxa"/>
            <w:shd w:val="clear" w:color="auto" w:fill="D97706"/>
            <w:tcMar>
              <w:top w:w="80" w:type="dxa"/>
              <w:left w:w="120" w:type="dxa"/>
              <w:bottom w:w="80" w:type="dxa"/>
              <w:right w:w="120" w:type="dxa"/>
            </w:tcMar>
            <w:vAlign w:val="center"/>
          </w:tcPr>
          <w:p w14:paraId="381E9E6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شاهد پایش</w:t>
            </w:r>
          </w:p>
        </w:tc>
        <w:tc>
          <w:tcPr>
            <w:tcW w:w="2800" w:type="dxa"/>
            <w:shd w:val="clear" w:color="auto" w:fill="D97706"/>
            <w:tcMar>
              <w:top w:w="80" w:type="dxa"/>
              <w:left w:w="120" w:type="dxa"/>
              <w:bottom w:w="80" w:type="dxa"/>
              <w:right w:w="120" w:type="dxa"/>
            </w:tcMar>
            <w:vAlign w:val="center"/>
          </w:tcPr>
          <w:p w14:paraId="09B0CDC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شرط توقف سخت</w:t>
            </w:r>
          </w:p>
        </w:tc>
        <w:tc>
          <w:tcPr>
            <w:tcW w:w="2160" w:type="dxa"/>
            <w:shd w:val="clear" w:color="auto" w:fill="D97706"/>
            <w:tcMar>
              <w:top w:w="80" w:type="dxa"/>
              <w:left w:w="120" w:type="dxa"/>
              <w:bottom w:w="80" w:type="dxa"/>
              <w:right w:w="120" w:type="dxa"/>
            </w:tcMar>
            <w:vAlign w:val="center"/>
          </w:tcPr>
          <w:p w14:paraId="5ED35A1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تصمیم ادامه/رفع</w:t>
            </w:r>
          </w:p>
        </w:tc>
      </w:tr>
      <w:tr w:rsidR="00D776BA" w:rsidRPr="00BC7B7D" w14:paraId="499BB582" w14:textId="77777777">
        <w:trPr>
          <w:cantSplit/>
          <w:jc w:val="center"/>
        </w:trPr>
        <w:tc>
          <w:tcPr>
            <w:tcW w:w="1600" w:type="dxa"/>
            <w:shd w:val="clear" w:color="auto" w:fill="FFF1DD"/>
          </w:tcPr>
          <w:p w14:paraId="16DB3F45" w14:textId="77777777" w:rsidR="00D776BA" w:rsidRPr="00BC7B7D" w:rsidRDefault="00000000" w:rsidP="00BC7B7D">
            <w:pPr>
              <w:pStyle w:val="SakhtNoTableText"/>
              <w:jc w:val="left"/>
              <w:rPr>
                <w:rFonts w:cs="B Nazanin"/>
              </w:rPr>
            </w:pPr>
            <w:r w:rsidRPr="00BC7B7D">
              <w:rPr>
                <w:rFonts w:cs="B Nazanin"/>
                <w:b/>
                <w:sz w:val="13"/>
                <w:szCs w:val="13"/>
                <w:rtl/>
              </w:rPr>
              <w:t>هویت و اهلیت</w:t>
            </w:r>
          </w:p>
        </w:tc>
        <w:tc>
          <w:tcPr>
            <w:tcW w:w="2800" w:type="dxa"/>
          </w:tcPr>
          <w:p w14:paraId="7417049E" w14:textId="77777777" w:rsidR="00D776BA" w:rsidRPr="00BC7B7D" w:rsidRDefault="00000000" w:rsidP="00BC7B7D">
            <w:pPr>
              <w:pStyle w:val="SakhtNoTableText"/>
              <w:jc w:val="left"/>
              <w:rPr>
                <w:rFonts w:cs="B Nazanin"/>
              </w:rPr>
            </w:pPr>
            <w:r w:rsidRPr="00BC7B7D">
              <w:rPr>
                <w:rFonts w:cs="B Nazanin"/>
                <w:sz w:val="13"/>
                <w:szCs w:val="13"/>
                <w:rtl/>
              </w:rPr>
              <w:t>هویت، مالکیت، نمایندگی و فهرست محدودیت</w:t>
            </w:r>
          </w:p>
        </w:tc>
        <w:tc>
          <w:tcPr>
            <w:tcW w:w="2800" w:type="dxa"/>
          </w:tcPr>
          <w:p w14:paraId="32191756" w14:textId="77777777" w:rsidR="00D776BA" w:rsidRPr="00BC7B7D" w:rsidRDefault="00000000" w:rsidP="00BC7B7D">
            <w:pPr>
              <w:pStyle w:val="SakhtNoTableText"/>
              <w:jc w:val="left"/>
              <w:rPr>
                <w:rFonts w:cs="B Nazanin"/>
              </w:rPr>
            </w:pPr>
            <w:r w:rsidRPr="00BC7B7D">
              <w:rPr>
                <w:rFonts w:cs="B Nazanin"/>
                <w:sz w:val="13"/>
                <w:szCs w:val="13"/>
                <w:rtl/>
              </w:rPr>
              <w:t>هویت/اختیار منقضی یا ذی‌نفع مبهم</w:t>
            </w:r>
          </w:p>
        </w:tc>
        <w:tc>
          <w:tcPr>
            <w:tcW w:w="2160" w:type="dxa"/>
          </w:tcPr>
          <w:p w14:paraId="07A1147D" w14:textId="77777777" w:rsidR="00D776BA" w:rsidRPr="00BC7B7D" w:rsidRDefault="00000000" w:rsidP="00BC7B7D">
            <w:pPr>
              <w:pStyle w:val="SakhtNoTableText"/>
              <w:jc w:val="left"/>
              <w:rPr>
                <w:rFonts w:cs="B Nazanin"/>
              </w:rPr>
            </w:pPr>
            <w:r w:rsidRPr="00BC7B7D">
              <w:rPr>
                <w:rFonts w:cs="B Nazanin"/>
                <w:sz w:val="13"/>
                <w:szCs w:val="13"/>
                <w:rtl/>
              </w:rPr>
              <w:t>انطباق و سازمان صاحب نقش</w:t>
            </w:r>
          </w:p>
        </w:tc>
      </w:tr>
      <w:tr w:rsidR="00D776BA" w:rsidRPr="00BC7B7D" w14:paraId="79246B07" w14:textId="77777777">
        <w:trPr>
          <w:cantSplit/>
          <w:jc w:val="center"/>
        </w:trPr>
        <w:tc>
          <w:tcPr>
            <w:tcW w:w="1600" w:type="dxa"/>
            <w:shd w:val="clear" w:color="auto" w:fill="FFF1DD"/>
          </w:tcPr>
          <w:p w14:paraId="758F1B9B" w14:textId="77777777" w:rsidR="00D776BA" w:rsidRPr="00BC7B7D" w:rsidRDefault="00000000" w:rsidP="00BC7B7D">
            <w:pPr>
              <w:pStyle w:val="SakhtNoTableText"/>
              <w:jc w:val="left"/>
              <w:rPr>
                <w:rFonts w:cs="B Nazanin"/>
              </w:rPr>
            </w:pPr>
            <w:r w:rsidRPr="00BC7B7D">
              <w:rPr>
                <w:rFonts w:cs="B Nazanin"/>
                <w:b/>
                <w:sz w:val="13"/>
                <w:szCs w:val="13"/>
                <w:rtl/>
              </w:rPr>
              <w:t>اصالت معامله</w:t>
            </w:r>
          </w:p>
        </w:tc>
        <w:tc>
          <w:tcPr>
            <w:tcW w:w="2800" w:type="dxa"/>
          </w:tcPr>
          <w:p w14:paraId="0E231248" w14:textId="77777777" w:rsidR="00D776BA" w:rsidRPr="00BC7B7D" w:rsidRDefault="00000000" w:rsidP="00BC7B7D">
            <w:pPr>
              <w:pStyle w:val="SakhtNoTableText"/>
              <w:jc w:val="left"/>
              <w:rPr>
                <w:rFonts w:cs="B Nazanin"/>
              </w:rPr>
            </w:pPr>
            <w:r w:rsidRPr="00BC7B7D">
              <w:rPr>
                <w:rFonts w:cs="B Nazanin"/>
                <w:sz w:val="13"/>
                <w:szCs w:val="13"/>
                <w:rtl/>
              </w:rPr>
              <w:t>سفارش/قرارداد، تطبیق طرف و سابقه تغییر</w:t>
            </w:r>
          </w:p>
        </w:tc>
        <w:tc>
          <w:tcPr>
            <w:tcW w:w="2800" w:type="dxa"/>
          </w:tcPr>
          <w:p w14:paraId="72810921" w14:textId="77777777" w:rsidR="00D776BA" w:rsidRPr="00BC7B7D" w:rsidRDefault="00000000" w:rsidP="00BC7B7D">
            <w:pPr>
              <w:pStyle w:val="SakhtNoTableText"/>
              <w:jc w:val="left"/>
              <w:rPr>
                <w:rFonts w:cs="B Nazanin"/>
              </w:rPr>
            </w:pPr>
            <w:r w:rsidRPr="00BC7B7D">
              <w:rPr>
                <w:rFonts w:cs="B Nazanin"/>
                <w:sz w:val="13"/>
                <w:szCs w:val="13"/>
                <w:rtl/>
              </w:rPr>
              <w:t>شناسه تکراری، مبلغ متعارض یا رابطه نامعتبر</w:t>
            </w:r>
          </w:p>
        </w:tc>
        <w:tc>
          <w:tcPr>
            <w:tcW w:w="2160" w:type="dxa"/>
          </w:tcPr>
          <w:p w14:paraId="5B4820F0" w14:textId="77777777" w:rsidR="00D776BA" w:rsidRPr="00BC7B7D" w:rsidRDefault="00000000" w:rsidP="00BC7B7D">
            <w:pPr>
              <w:pStyle w:val="SakhtNoTableText"/>
              <w:jc w:val="left"/>
              <w:rPr>
                <w:rFonts w:cs="B Nazanin"/>
              </w:rPr>
            </w:pPr>
            <w:r w:rsidRPr="00BC7B7D">
              <w:rPr>
                <w:rFonts w:cs="B Nazanin"/>
                <w:sz w:val="13"/>
                <w:szCs w:val="13"/>
                <w:rtl/>
              </w:rPr>
              <w:t>عملیات معامله</w:t>
            </w:r>
          </w:p>
        </w:tc>
      </w:tr>
      <w:tr w:rsidR="00D776BA" w:rsidRPr="00BC7B7D" w14:paraId="477F7460" w14:textId="77777777">
        <w:trPr>
          <w:cantSplit/>
          <w:jc w:val="center"/>
        </w:trPr>
        <w:tc>
          <w:tcPr>
            <w:tcW w:w="1600" w:type="dxa"/>
            <w:shd w:val="clear" w:color="auto" w:fill="FFF1DD"/>
          </w:tcPr>
          <w:p w14:paraId="052AF591" w14:textId="77777777" w:rsidR="00D776BA" w:rsidRPr="00BC7B7D" w:rsidRDefault="00000000" w:rsidP="00BC7B7D">
            <w:pPr>
              <w:pStyle w:val="SakhtNoTableText"/>
              <w:jc w:val="left"/>
              <w:rPr>
                <w:rFonts w:cs="B Nazanin"/>
              </w:rPr>
            </w:pPr>
            <w:r w:rsidRPr="00BC7B7D">
              <w:rPr>
                <w:rFonts w:cs="B Nazanin"/>
                <w:b/>
                <w:sz w:val="13"/>
                <w:szCs w:val="13"/>
                <w:rtl/>
              </w:rPr>
              <w:t>تحویل و اجرا</w:t>
            </w:r>
          </w:p>
        </w:tc>
        <w:tc>
          <w:tcPr>
            <w:tcW w:w="2800" w:type="dxa"/>
          </w:tcPr>
          <w:p w14:paraId="5C1B5F44" w14:textId="77777777" w:rsidR="00D776BA" w:rsidRPr="00BC7B7D" w:rsidRDefault="00000000" w:rsidP="00BC7B7D">
            <w:pPr>
              <w:pStyle w:val="SakhtNoTableText"/>
              <w:jc w:val="left"/>
              <w:rPr>
                <w:rFonts w:cs="B Nazanin"/>
              </w:rPr>
            </w:pPr>
            <w:r w:rsidRPr="00BC7B7D">
              <w:rPr>
                <w:rFonts w:cs="B Nazanin"/>
                <w:sz w:val="13"/>
                <w:szCs w:val="13"/>
                <w:rtl/>
              </w:rPr>
              <w:t>رسید، کیفیت، پیشرفت و پذیرش</w:t>
            </w:r>
          </w:p>
        </w:tc>
        <w:tc>
          <w:tcPr>
            <w:tcW w:w="2800" w:type="dxa"/>
          </w:tcPr>
          <w:p w14:paraId="21229842" w14:textId="77777777" w:rsidR="00D776BA" w:rsidRPr="00BC7B7D" w:rsidRDefault="00000000" w:rsidP="00BC7B7D">
            <w:pPr>
              <w:pStyle w:val="SakhtNoTableText"/>
              <w:jc w:val="left"/>
              <w:rPr>
                <w:rFonts w:cs="B Nazanin"/>
              </w:rPr>
            </w:pPr>
            <w:r w:rsidRPr="00BC7B7D">
              <w:rPr>
                <w:rFonts w:cs="B Nazanin"/>
                <w:sz w:val="13"/>
                <w:szCs w:val="13"/>
                <w:rtl/>
              </w:rPr>
              <w:t>فقدان پذیرنده مجاز یا شاهد حداقلی</w:t>
            </w:r>
          </w:p>
        </w:tc>
        <w:tc>
          <w:tcPr>
            <w:tcW w:w="2160" w:type="dxa"/>
          </w:tcPr>
          <w:p w14:paraId="4737ECAD" w14:textId="77777777" w:rsidR="00D776BA" w:rsidRPr="00BC7B7D" w:rsidRDefault="00000000" w:rsidP="00BC7B7D">
            <w:pPr>
              <w:pStyle w:val="SakhtNoTableText"/>
              <w:jc w:val="left"/>
              <w:rPr>
                <w:rFonts w:cs="B Nazanin"/>
              </w:rPr>
            </w:pPr>
            <w:r w:rsidRPr="00BC7B7D">
              <w:rPr>
                <w:rFonts w:cs="B Nazanin"/>
                <w:sz w:val="13"/>
                <w:szCs w:val="13"/>
                <w:rtl/>
              </w:rPr>
              <w:t>خریدار/ناظر/مدیر پروژه</w:t>
            </w:r>
          </w:p>
        </w:tc>
      </w:tr>
      <w:tr w:rsidR="00D776BA" w:rsidRPr="00BC7B7D" w14:paraId="0E421A99" w14:textId="77777777">
        <w:trPr>
          <w:cantSplit/>
          <w:jc w:val="center"/>
        </w:trPr>
        <w:tc>
          <w:tcPr>
            <w:tcW w:w="1600" w:type="dxa"/>
            <w:shd w:val="clear" w:color="auto" w:fill="FFF1DD"/>
          </w:tcPr>
          <w:p w14:paraId="7FA0644F" w14:textId="77777777" w:rsidR="00D776BA" w:rsidRPr="00BC7B7D" w:rsidRDefault="00000000" w:rsidP="00BC7B7D">
            <w:pPr>
              <w:pStyle w:val="SakhtNoTableText"/>
              <w:jc w:val="left"/>
              <w:rPr>
                <w:rFonts w:cs="B Nazanin"/>
              </w:rPr>
            </w:pPr>
            <w:r w:rsidRPr="00BC7B7D">
              <w:rPr>
                <w:rFonts w:cs="B Nazanin"/>
                <w:b/>
                <w:sz w:val="13"/>
                <w:szCs w:val="13"/>
                <w:rtl/>
              </w:rPr>
              <w:t>اعتبار و نقدینگی</w:t>
            </w:r>
          </w:p>
        </w:tc>
        <w:tc>
          <w:tcPr>
            <w:tcW w:w="2800" w:type="dxa"/>
          </w:tcPr>
          <w:p w14:paraId="473517F2" w14:textId="77777777" w:rsidR="00D776BA" w:rsidRPr="00BC7B7D" w:rsidRDefault="00000000" w:rsidP="00BC7B7D">
            <w:pPr>
              <w:pStyle w:val="SakhtNoTableText"/>
              <w:jc w:val="left"/>
              <w:rPr>
                <w:rFonts w:cs="B Nazanin"/>
              </w:rPr>
            </w:pPr>
            <w:r w:rsidRPr="00BC7B7D">
              <w:rPr>
                <w:rFonts w:cs="B Nazanin"/>
                <w:sz w:val="13"/>
                <w:szCs w:val="13"/>
                <w:rtl/>
              </w:rPr>
              <w:t>حد، مصرف، سررسید، تمرکز و رفتار پرداخت</w:t>
            </w:r>
          </w:p>
        </w:tc>
        <w:tc>
          <w:tcPr>
            <w:tcW w:w="2800" w:type="dxa"/>
          </w:tcPr>
          <w:p w14:paraId="5AE47275" w14:textId="77777777" w:rsidR="00D776BA" w:rsidRPr="00BC7B7D" w:rsidRDefault="00000000" w:rsidP="00BC7B7D">
            <w:pPr>
              <w:pStyle w:val="SakhtNoTableText"/>
              <w:jc w:val="left"/>
              <w:rPr>
                <w:rFonts w:cs="B Nazanin"/>
              </w:rPr>
            </w:pPr>
            <w:r w:rsidRPr="00BC7B7D">
              <w:rPr>
                <w:rFonts w:cs="B Nazanin"/>
                <w:sz w:val="13"/>
                <w:szCs w:val="13"/>
                <w:rtl/>
              </w:rPr>
              <w:t>حد ناکافی، پیشنهاد منقضی یا نقض شرط بانک</w:t>
            </w:r>
          </w:p>
        </w:tc>
        <w:tc>
          <w:tcPr>
            <w:tcW w:w="2160" w:type="dxa"/>
          </w:tcPr>
          <w:p w14:paraId="0907E0A7" w14:textId="77777777" w:rsidR="00D776BA" w:rsidRPr="00BC7B7D" w:rsidRDefault="00000000" w:rsidP="00BC7B7D">
            <w:pPr>
              <w:pStyle w:val="SakhtNoTableText"/>
              <w:jc w:val="left"/>
              <w:rPr>
                <w:rFonts w:cs="B Nazanin"/>
              </w:rPr>
            </w:pPr>
            <w:r w:rsidRPr="00BC7B7D">
              <w:rPr>
                <w:rFonts w:cs="B Nazanin"/>
                <w:sz w:val="13"/>
                <w:szCs w:val="13"/>
                <w:rtl/>
              </w:rPr>
              <w:t>بانک/تأمین‌کننده مالی</w:t>
            </w:r>
          </w:p>
        </w:tc>
      </w:tr>
      <w:tr w:rsidR="00D776BA" w:rsidRPr="00BC7B7D" w14:paraId="784CE6B2" w14:textId="77777777">
        <w:trPr>
          <w:cantSplit/>
          <w:jc w:val="center"/>
        </w:trPr>
        <w:tc>
          <w:tcPr>
            <w:tcW w:w="1600" w:type="dxa"/>
            <w:shd w:val="clear" w:color="auto" w:fill="FFF1DD"/>
          </w:tcPr>
          <w:p w14:paraId="19030E57" w14:textId="77777777" w:rsidR="00D776BA" w:rsidRPr="00BC7B7D" w:rsidRDefault="00000000" w:rsidP="00BC7B7D">
            <w:pPr>
              <w:pStyle w:val="SakhtNoTableText"/>
              <w:jc w:val="left"/>
              <w:rPr>
                <w:rFonts w:cs="B Nazanin"/>
              </w:rPr>
            </w:pPr>
            <w:r w:rsidRPr="00BC7B7D">
              <w:rPr>
                <w:rFonts w:cs="B Nazanin"/>
                <w:b/>
                <w:sz w:val="13"/>
                <w:szCs w:val="13"/>
                <w:rtl/>
              </w:rPr>
              <w:t>پروژه و قرارداد</w:t>
            </w:r>
          </w:p>
        </w:tc>
        <w:tc>
          <w:tcPr>
            <w:tcW w:w="2800" w:type="dxa"/>
          </w:tcPr>
          <w:p w14:paraId="2549E045" w14:textId="77777777" w:rsidR="00D776BA" w:rsidRPr="00BC7B7D" w:rsidRDefault="00000000" w:rsidP="00BC7B7D">
            <w:pPr>
              <w:pStyle w:val="SakhtNoTableText"/>
              <w:jc w:val="left"/>
              <w:rPr>
                <w:rFonts w:cs="B Nazanin"/>
              </w:rPr>
            </w:pPr>
            <w:r w:rsidRPr="00BC7B7D">
              <w:rPr>
                <w:rFonts w:cs="B Nazanin"/>
                <w:sz w:val="13"/>
                <w:szCs w:val="13"/>
                <w:rtl/>
              </w:rPr>
              <w:t>خط مبنا، تغییر، ادعا و تعهد</w:t>
            </w:r>
          </w:p>
        </w:tc>
        <w:tc>
          <w:tcPr>
            <w:tcW w:w="2800" w:type="dxa"/>
          </w:tcPr>
          <w:p w14:paraId="1E2D878B" w14:textId="77777777" w:rsidR="00D776BA" w:rsidRPr="00BC7B7D" w:rsidRDefault="00000000" w:rsidP="00BC7B7D">
            <w:pPr>
              <w:pStyle w:val="SakhtNoTableText"/>
              <w:jc w:val="left"/>
              <w:rPr>
                <w:rFonts w:cs="B Nazanin"/>
              </w:rPr>
            </w:pPr>
            <w:r w:rsidRPr="00BC7B7D">
              <w:rPr>
                <w:rFonts w:cs="B Nazanin"/>
                <w:sz w:val="13"/>
                <w:szCs w:val="13"/>
                <w:rtl/>
              </w:rPr>
              <w:t>کار خارج از قرارداد یا بودجه مصوب</w:t>
            </w:r>
          </w:p>
        </w:tc>
        <w:tc>
          <w:tcPr>
            <w:tcW w:w="2160" w:type="dxa"/>
          </w:tcPr>
          <w:p w14:paraId="53B5961E" w14:textId="77777777" w:rsidR="00D776BA" w:rsidRPr="00BC7B7D" w:rsidRDefault="00000000" w:rsidP="00BC7B7D">
            <w:pPr>
              <w:pStyle w:val="SakhtNoTableText"/>
              <w:jc w:val="left"/>
              <w:rPr>
                <w:rFonts w:cs="B Nazanin"/>
              </w:rPr>
            </w:pPr>
            <w:r w:rsidRPr="00BC7B7D">
              <w:rPr>
                <w:rFonts w:cs="B Nazanin"/>
                <w:sz w:val="13"/>
                <w:szCs w:val="13"/>
                <w:rtl/>
              </w:rPr>
              <w:t>مالک پروژه و مرجع تغییر</w:t>
            </w:r>
          </w:p>
        </w:tc>
      </w:tr>
      <w:tr w:rsidR="00D776BA" w:rsidRPr="00BC7B7D" w14:paraId="5C098940" w14:textId="77777777">
        <w:trPr>
          <w:cantSplit/>
          <w:jc w:val="center"/>
        </w:trPr>
        <w:tc>
          <w:tcPr>
            <w:tcW w:w="1600" w:type="dxa"/>
            <w:shd w:val="clear" w:color="auto" w:fill="FFF1DD"/>
          </w:tcPr>
          <w:p w14:paraId="393B26C9" w14:textId="77777777" w:rsidR="00D776BA" w:rsidRPr="00BC7B7D" w:rsidRDefault="00000000" w:rsidP="00BC7B7D">
            <w:pPr>
              <w:pStyle w:val="SakhtNoTableText"/>
              <w:jc w:val="left"/>
              <w:rPr>
                <w:rFonts w:cs="B Nazanin"/>
              </w:rPr>
            </w:pPr>
            <w:r w:rsidRPr="00BC7B7D">
              <w:rPr>
                <w:rFonts w:cs="B Nazanin"/>
                <w:b/>
                <w:sz w:val="13"/>
                <w:szCs w:val="13"/>
                <w:rtl/>
              </w:rPr>
              <w:t>وثیقه و دارایی</w:t>
            </w:r>
          </w:p>
        </w:tc>
        <w:tc>
          <w:tcPr>
            <w:tcW w:w="2800" w:type="dxa"/>
          </w:tcPr>
          <w:p w14:paraId="2D4BCB0E" w14:textId="77777777" w:rsidR="00D776BA" w:rsidRPr="00BC7B7D" w:rsidRDefault="00000000" w:rsidP="00BC7B7D">
            <w:pPr>
              <w:pStyle w:val="SakhtNoTableText"/>
              <w:jc w:val="left"/>
              <w:rPr>
                <w:rFonts w:cs="B Nazanin"/>
              </w:rPr>
            </w:pPr>
            <w:r w:rsidRPr="00BC7B7D">
              <w:rPr>
                <w:rFonts w:cs="B Nazanin"/>
                <w:sz w:val="13"/>
                <w:szCs w:val="13"/>
                <w:rtl/>
              </w:rPr>
              <w:t>مالکیت، ارزش، بیمه و عدم تعهد مضاعف</w:t>
            </w:r>
          </w:p>
        </w:tc>
        <w:tc>
          <w:tcPr>
            <w:tcW w:w="2800" w:type="dxa"/>
          </w:tcPr>
          <w:p w14:paraId="4FB9B05A" w14:textId="77777777" w:rsidR="00D776BA" w:rsidRPr="00BC7B7D" w:rsidRDefault="00000000" w:rsidP="00BC7B7D">
            <w:pPr>
              <w:pStyle w:val="SakhtNoTableText"/>
              <w:jc w:val="left"/>
              <w:rPr>
                <w:rFonts w:cs="B Nazanin"/>
              </w:rPr>
            </w:pPr>
            <w:r w:rsidRPr="00BC7B7D">
              <w:rPr>
                <w:rFonts w:cs="B Nazanin"/>
                <w:sz w:val="13"/>
                <w:szCs w:val="13"/>
                <w:rtl/>
              </w:rPr>
              <w:t>مالکیت حل‌نشده یا وثیقه تکراری</w:t>
            </w:r>
          </w:p>
        </w:tc>
        <w:tc>
          <w:tcPr>
            <w:tcW w:w="2160" w:type="dxa"/>
          </w:tcPr>
          <w:p w14:paraId="21AF457D" w14:textId="77777777" w:rsidR="00D776BA" w:rsidRPr="00BC7B7D" w:rsidRDefault="00000000" w:rsidP="00BC7B7D">
            <w:pPr>
              <w:pStyle w:val="SakhtNoTableText"/>
              <w:jc w:val="left"/>
              <w:rPr>
                <w:rFonts w:cs="B Nazanin"/>
              </w:rPr>
            </w:pPr>
            <w:r w:rsidRPr="00BC7B7D">
              <w:rPr>
                <w:rFonts w:cs="B Nazanin"/>
                <w:sz w:val="13"/>
                <w:szCs w:val="13"/>
                <w:rtl/>
              </w:rPr>
              <w:t>تأمین‌کننده مالی/امین وثیقه</w:t>
            </w:r>
          </w:p>
        </w:tc>
      </w:tr>
      <w:tr w:rsidR="00D776BA" w:rsidRPr="00BC7B7D" w14:paraId="51D78D3E" w14:textId="77777777">
        <w:trPr>
          <w:cantSplit/>
          <w:jc w:val="center"/>
        </w:trPr>
        <w:tc>
          <w:tcPr>
            <w:tcW w:w="1600" w:type="dxa"/>
            <w:shd w:val="clear" w:color="auto" w:fill="FFF1DD"/>
          </w:tcPr>
          <w:p w14:paraId="74E348F8" w14:textId="77777777" w:rsidR="00D776BA" w:rsidRPr="00BC7B7D" w:rsidRDefault="00000000" w:rsidP="00BC7B7D">
            <w:pPr>
              <w:pStyle w:val="SakhtNoTableText"/>
              <w:jc w:val="left"/>
              <w:rPr>
                <w:rFonts w:cs="B Nazanin"/>
              </w:rPr>
            </w:pPr>
            <w:r w:rsidRPr="00BC7B7D">
              <w:rPr>
                <w:rFonts w:cs="B Nazanin"/>
                <w:b/>
                <w:sz w:val="13"/>
                <w:szCs w:val="13"/>
                <w:rtl/>
              </w:rPr>
              <w:t>پرداخت و تقلب</w:t>
            </w:r>
          </w:p>
        </w:tc>
        <w:tc>
          <w:tcPr>
            <w:tcW w:w="2800" w:type="dxa"/>
          </w:tcPr>
          <w:p w14:paraId="4E734170" w14:textId="77777777" w:rsidR="00D776BA" w:rsidRPr="00BC7B7D" w:rsidRDefault="00000000" w:rsidP="00BC7B7D">
            <w:pPr>
              <w:pStyle w:val="SakhtNoTableText"/>
              <w:jc w:val="left"/>
              <w:rPr>
                <w:rFonts w:cs="B Nazanin"/>
              </w:rPr>
            </w:pPr>
            <w:r w:rsidRPr="00BC7B7D">
              <w:rPr>
                <w:rFonts w:cs="B Nazanin"/>
                <w:sz w:val="13"/>
                <w:szCs w:val="13"/>
                <w:rtl/>
              </w:rPr>
              <w:t>ذی‌نفع، حساب، الگوی رفتار و تفکیک وظایف</w:t>
            </w:r>
          </w:p>
        </w:tc>
        <w:tc>
          <w:tcPr>
            <w:tcW w:w="2800" w:type="dxa"/>
          </w:tcPr>
          <w:p w14:paraId="36A23C88" w14:textId="77777777" w:rsidR="00D776BA" w:rsidRPr="00BC7B7D" w:rsidRDefault="00000000" w:rsidP="00BC7B7D">
            <w:pPr>
              <w:pStyle w:val="SakhtNoTableText"/>
              <w:jc w:val="left"/>
              <w:rPr>
                <w:rFonts w:cs="B Nazanin"/>
              </w:rPr>
            </w:pPr>
            <w:r w:rsidRPr="00BC7B7D">
              <w:rPr>
                <w:rFonts w:cs="B Nazanin"/>
                <w:sz w:val="13"/>
                <w:szCs w:val="13"/>
                <w:rtl/>
              </w:rPr>
              <w:t>تغییر حساب تأییدنشده یا خودتأییدی</w:t>
            </w:r>
          </w:p>
        </w:tc>
        <w:tc>
          <w:tcPr>
            <w:tcW w:w="2160" w:type="dxa"/>
          </w:tcPr>
          <w:p w14:paraId="08F8F4E4" w14:textId="77777777" w:rsidR="00D776BA" w:rsidRPr="00BC7B7D" w:rsidRDefault="00000000" w:rsidP="00BC7B7D">
            <w:pPr>
              <w:pStyle w:val="SakhtNoTableText"/>
              <w:jc w:val="left"/>
              <w:rPr>
                <w:rFonts w:cs="B Nazanin"/>
              </w:rPr>
            </w:pPr>
            <w:r w:rsidRPr="00BC7B7D">
              <w:rPr>
                <w:rFonts w:cs="B Nazanin"/>
                <w:sz w:val="13"/>
                <w:szCs w:val="13"/>
                <w:rtl/>
              </w:rPr>
              <w:t>ریسک پرداخت و امضادار</w:t>
            </w:r>
          </w:p>
        </w:tc>
      </w:tr>
      <w:tr w:rsidR="00D776BA" w:rsidRPr="00BC7B7D" w14:paraId="0EE7078F" w14:textId="77777777">
        <w:trPr>
          <w:cantSplit/>
          <w:jc w:val="center"/>
        </w:trPr>
        <w:tc>
          <w:tcPr>
            <w:tcW w:w="1600" w:type="dxa"/>
            <w:shd w:val="clear" w:color="auto" w:fill="FFF1DD"/>
          </w:tcPr>
          <w:p w14:paraId="55526920" w14:textId="77777777" w:rsidR="00D776BA" w:rsidRPr="00BC7B7D" w:rsidRDefault="00000000" w:rsidP="00BC7B7D">
            <w:pPr>
              <w:pStyle w:val="SakhtNoTableText"/>
              <w:jc w:val="left"/>
              <w:rPr>
                <w:rFonts w:cs="B Nazanin"/>
              </w:rPr>
            </w:pPr>
            <w:r w:rsidRPr="00BC7B7D">
              <w:rPr>
                <w:rFonts w:cs="B Nazanin"/>
                <w:b/>
                <w:sz w:val="13"/>
                <w:szCs w:val="13"/>
                <w:rtl/>
              </w:rPr>
              <w:t>داده و امنیت</w:t>
            </w:r>
          </w:p>
        </w:tc>
        <w:tc>
          <w:tcPr>
            <w:tcW w:w="2800" w:type="dxa"/>
          </w:tcPr>
          <w:p w14:paraId="5597D627" w14:textId="77777777" w:rsidR="00D776BA" w:rsidRPr="00BC7B7D" w:rsidRDefault="00000000" w:rsidP="00BC7B7D">
            <w:pPr>
              <w:pStyle w:val="SakhtNoTableText"/>
              <w:jc w:val="left"/>
              <w:rPr>
                <w:rFonts w:cs="B Nazanin"/>
              </w:rPr>
            </w:pPr>
            <w:r w:rsidRPr="00BC7B7D">
              <w:rPr>
                <w:rFonts w:cs="B Nazanin"/>
                <w:sz w:val="13"/>
                <w:szCs w:val="13"/>
                <w:rtl/>
              </w:rPr>
              <w:t>رضایت، هدف، دسترسی و رخداد امنیتی</w:t>
            </w:r>
          </w:p>
        </w:tc>
        <w:tc>
          <w:tcPr>
            <w:tcW w:w="2800" w:type="dxa"/>
          </w:tcPr>
          <w:p w14:paraId="3CFF74BA" w14:textId="77777777" w:rsidR="00D776BA" w:rsidRPr="00BC7B7D" w:rsidRDefault="00000000" w:rsidP="00BC7B7D">
            <w:pPr>
              <w:pStyle w:val="SakhtNoTableText"/>
              <w:jc w:val="left"/>
              <w:rPr>
                <w:rFonts w:cs="B Nazanin"/>
              </w:rPr>
            </w:pPr>
            <w:r w:rsidRPr="00BC7B7D">
              <w:rPr>
                <w:rFonts w:cs="B Nazanin"/>
                <w:sz w:val="13"/>
                <w:szCs w:val="13"/>
                <w:rtl/>
              </w:rPr>
              <w:t>نقض بحرانی، دسترسی منقضی یا داده خارج از هدف</w:t>
            </w:r>
          </w:p>
        </w:tc>
        <w:tc>
          <w:tcPr>
            <w:tcW w:w="2160" w:type="dxa"/>
          </w:tcPr>
          <w:p w14:paraId="2F2DE641" w14:textId="77777777" w:rsidR="00D776BA" w:rsidRPr="00BC7B7D" w:rsidRDefault="00000000" w:rsidP="00BC7B7D">
            <w:pPr>
              <w:pStyle w:val="SakhtNoTableText"/>
              <w:jc w:val="left"/>
              <w:rPr>
                <w:rFonts w:cs="B Nazanin"/>
              </w:rPr>
            </w:pPr>
            <w:r w:rsidRPr="00BC7B7D">
              <w:rPr>
                <w:rFonts w:cs="B Nazanin"/>
                <w:sz w:val="13"/>
                <w:szCs w:val="13"/>
                <w:rtl/>
              </w:rPr>
              <w:t>امنیت و مالک داده</w:t>
            </w:r>
          </w:p>
        </w:tc>
      </w:tr>
    </w:tbl>
    <w:p w14:paraId="5019B86A" w14:textId="77777777" w:rsidR="00D776BA" w:rsidRPr="00BC7B7D" w:rsidRDefault="00000000" w:rsidP="00BC7B7D">
      <w:pPr>
        <w:keepLines/>
      </w:pPr>
      <w:r w:rsidRPr="00BC7B7D">
        <w:rPr>
          <w:rFonts w:ascii="Tahoma" w:eastAsia="Tahoma" w:hAnsi="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rPr>
          <w:rFonts w:cs="B Nazanin"/>
        </w:rPr>
      </w:pPr>
      <w:r w:rsidRPr="00BC7B7D">
        <w:rPr>
          <w:rFonts w:ascii="Tahoma" w:eastAsia="Tahoma" w:hAnsi="Tahoma" w:cs="B Nazanin"/>
          <w:rtl/>
        </w:rPr>
        <w:t>۱.۱۲ اشیای داده، شناسه و منبع رسمی</w:t>
      </w:r>
    </w:p>
    <w:p w14:paraId="609E95F6" w14:textId="77777777" w:rsidR="00D776BA" w:rsidRPr="00BC7B7D" w:rsidRDefault="00000000" w:rsidP="00BC7B7D">
      <w:r w:rsidRPr="00BC7B7D">
        <w:rPr>
          <w:rFonts w:ascii="Tahoma" w:eastAsia="Tahoma" w:hAnsi="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rPr>
        <w:tc>
          <w:tcPr>
            <w:tcW w:w="1300" w:type="dxa"/>
            <w:shd w:val="clear" w:color="auto" w:fill="6B4FA3"/>
            <w:tcMar>
              <w:top w:w="80" w:type="dxa"/>
              <w:left w:w="120" w:type="dxa"/>
              <w:bottom w:w="80" w:type="dxa"/>
              <w:right w:w="120" w:type="dxa"/>
            </w:tcMar>
            <w:vAlign w:val="center"/>
          </w:tcPr>
          <w:p w14:paraId="3EEBE22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دامنه</w:t>
            </w:r>
          </w:p>
        </w:tc>
        <w:tc>
          <w:tcPr>
            <w:tcW w:w="3300" w:type="dxa"/>
            <w:shd w:val="clear" w:color="auto" w:fill="6B4FA3"/>
            <w:tcMar>
              <w:top w:w="80" w:type="dxa"/>
              <w:left w:w="120" w:type="dxa"/>
              <w:bottom w:w="80" w:type="dxa"/>
              <w:right w:w="120" w:type="dxa"/>
            </w:tcMar>
            <w:vAlign w:val="center"/>
          </w:tcPr>
          <w:p w14:paraId="7A5089B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اشیای اصلی</w:t>
            </w:r>
          </w:p>
        </w:tc>
        <w:tc>
          <w:tcPr>
            <w:tcW w:w="2750" w:type="dxa"/>
            <w:shd w:val="clear" w:color="auto" w:fill="6B4FA3"/>
            <w:tcMar>
              <w:top w:w="80" w:type="dxa"/>
              <w:left w:w="120" w:type="dxa"/>
              <w:bottom w:w="80" w:type="dxa"/>
              <w:right w:w="120" w:type="dxa"/>
            </w:tcMar>
            <w:vAlign w:val="center"/>
          </w:tcPr>
          <w:p w14:paraId="7EC072F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شناسه/رابطه حیاتی</w:t>
            </w:r>
          </w:p>
        </w:tc>
        <w:tc>
          <w:tcPr>
            <w:tcW w:w="2010" w:type="dxa"/>
            <w:shd w:val="clear" w:color="auto" w:fill="6B4FA3"/>
            <w:tcMar>
              <w:top w:w="80" w:type="dxa"/>
              <w:left w:w="120" w:type="dxa"/>
              <w:bottom w:w="80" w:type="dxa"/>
              <w:right w:w="120" w:type="dxa"/>
            </w:tcMar>
            <w:vAlign w:val="center"/>
          </w:tcPr>
          <w:p w14:paraId="380687C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منبع رسمی</w:t>
            </w:r>
          </w:p>
        </w:tc>
      </w:tr>
      <w:tr w:rsidR="00D776BA" w:rsidRPr="00BC7B7D" w14:paraId="1506FD7C" w14:textId="77777777">
        <w:trPr>
          <w:cantSplit/>
          <w:jc w:val="center"/>
        </w:trPr>
        <w:tc>
          <w:tcPr>
            <w:tcW w:w="1300" w:type="dxa"/>
            <w:shd w:val="clear" w:color="auto" w:fill="EEE9F8"/>
          </w:tcPr>
          <w:p w14:paraId="33308048" w14:textId="77777777" w:rsidR="00D776BA" w:rsidRPr="00BC7B7D" w:rsidRDefault="00000000" w:rsidP="00BC7B7D">
            <w:pPr>
              <w:pStyle w:val="SakhtNoTableText"/>
              <w:jc w:val="left"/>
              <w:rPr>
                <w:rFonts w:cs="B Nazanin"/>
              </w:rPr>
            </w:pPr>
            <w:r w:rsidRPr="00BC7B7D">
              <w:rPr>
                <w:rFonts w:cs="B Nazanin"/>
                <w:b/>
                <w:sz w:val="14"/>
                <w:szCs w:val="14"/>
                <w:rtl/>
              </w:rPr>
              <w:t>مشترک</w:t>
            </w:r>
          </w:p>
        </w:tc>
        <w:tc>
          <w:tcPr>
            <w:tcW w:w="3300" w:type="dxa"/>
          </w:tcPr>
          <w:p w14:paraId="66B61468" w14:textId="77777777" w:rsidR="00D776BA" w:rsidRPr="00BC7B7D" w:rsidRDefault="00000000" w:rsidP="00BC7B7D">
            <w:pPr>
              <w:pStyle w:val="SakhtNoTableText"/>
              <w:jc w:val="left"/>
              <w:rPr>
                <w:rFonts w:cs="B Nazanin"/>
              </w:rPr>
            </w:pPr>
            <w:r w:rsidRPr="00BC7B7D">
              <w:rPr>
                <w:rFonts w:cs="B Nazanin"/>
                <w:sz w:val="14"/>
                <w:szCs w:val="14"/>
                <w:rtl/>
              </w:rPr>
              <w:t>شخص، سازمان، عضویت، نقش، حساب، سند، شاهد، رویداد</w:t>
            </w:r>
          </w:p>
        </w:tc>
        <w:tc>
          <w:tcPr>
            <w:tcW w:w="2750" w:type="dxa"/>
          </w:tcPr>
          <w:p w14:paraId="7239DA35" w14:textId="77777777" w:rsidR="00D776BA" w:rsidRPr="00BC7B7D" w:rsidRDefault="00000000" w:rsidP="00BC7B7D">
            <w:pPr>
              <w:pStyle w:val="SakhtNoTableText"/>
              <w:jc w:val="left"/>
              <w:rPr>
                <w:rFonts w:cs="B Nazanin"/>
              </w:rPr>
            </w:pPr>
            <w:r w:rsidRPr="00BC7B7D">
              <w:rPr>
                <w:rFonts w:cs="B Nazanin"/>
                <w:sz w:val="14"/>
                <w:szCs w:val="14"/>
                <w:rtl/>
              </w:rPr>
              <w:t>شناسه طرف، مستأجر، اختیار، هش و پرونده</w:t>
            </w:r>
          </w:p>
        </w:tc>
        <w:tc>
          <w:tcPr>
            <w:tcW w:w="2010" w:type="dxa"/>
          </w:tcPr>
          <w:p w14:paraId="307509D5" w14:textId="77777777" w:rsidR="00D776BA" w:rsidRPr="00BC7B7D" w:rsidRDefault="00000000" w:rsidP="00BC7B7D">
            <w:pPr>
              <w:pStyle w:val="SakhtNoTableText"/>
              <w:jc w:val="left"/>
              <w:rPr>
                <w:rFonts w:cs="B Nazanin"/>
              </w:rPr>
            </w:pPr>
            <w:r w:rsidRPr="00BC7B7D">
              <w:rPr>
                <w:rFonts w:cs="B Nazanin"/>
                <w:sz w:val="14"/>
                <w:szCs w:val="14"/>
                <w:rtl/>
              </w:rPr>
              <w:t>دفتر هویت، اختیار و شواهد</w:t>
            </w:r>
          </w:p>
        </w:tc>
      </w:tr>
      <w:tr w:rsidR="00D776BA" w:rsidRPr="00BC7B7D" w14:paraId="16891CC2" w14:textId="77777777">
        <w:trPr>
          <w:cantSplit/>
          <w:jc w:val="center"/>
        </w:trPr>
        <w:tc>
          <w:tcPr>
            <w:tcW w:w="1300" w:type="dxa"/>
            <w:shd w:val="clear" w:color="auto" w:fill="EEE9F8"/>
          </w:tcPr>
          <w:p w14:paraId="48372E00" w14:textId="77777777" w:rsidR="00D776BA" w:rsidRPr="00BC7B7D" w:rsidRDefault="00000000" w:rsidP="00BC7B7D">
            <w:pPr>
              <w:pStyle w:val="SakhtNoTableText"/>
              <w:jc w:val="left"/>
              <w:rPr>
                <w:rFonts w:cs="B Nazanin"/>
              </w:rPr>
            </w:pPr>
            <w:r w:rsidRPr="00BC7B7D">
              <w:rPr>
                <w:rFonts w:cs="B Nazanin"/>
                <w:b/>
                <w:sz w:val="14"/>
                <w:szCs w:val="14"/>
                <w:rtl/>
              </w:rPr>
              <w:t>مسیر ۱</w:t>
            </w:r>
          </w:p>
        </w:tc>
        <w:tc>
          <w:tcPr>
            <w:tcW w:w="3300" w:type="dxa"/>
          </w:tcPr>
          <w:p w14:paraId="07EC996F" w14:textId="77777777" w:rsidR="00D776BA" w:rsidRPr="00BC7B7D" w:rsidRDefault="00000000" w:rsidP="00BC7B7D">
            <w:pPr>
              <w:pStyle w:val="SakhtNoTableText"/>
              <w:jc w:val="left"/>
              <w:rPr>
                <w:rFonts w:cs="B Nazanin"/>
              </w:rPr>
            </w:pPr>
            <w:r w:rsidRPr="00BC7B7D">
              <w:rPr>
                <w:rFonts w:cs="B Nazanin"/>
                <w:sz w:val="14"/>
                <w:szCs w:val="14"/>
                <w:rtl/>
              </w:rPr>
              <w:t>درخواست، پیشنهاد، سفارش، قلم، ارسال، تحویل، پذیرش، فاکتور، برگشت</w:t>
            </w:r>
          </w:p>
        </w:tc>
        <w:tc>
          <w:tcPr>
            <w:tcW w:w="2750" w:type="dxa"/>
          </w:tcPr>
          <w:p w14:paraId="1AC6EC3A" w14:textId="77777777" w:rsidR="00D776BA" w:rsidRPr="00BC7B7D" w:rsidRDefault="00000000" w:rsidP="00BC7B7D">
            <w:pPr>
              <w:pStyle w:val="SakhtNoTableText"/>
              <w:jc w:val="left"/>
              <w:rPr>
                <w:rFonts w:cs="B Nazanin"/>
              </w:rPr>
            </w:pPr>
            <w:r w:rsidRPr="00BC7B7D">
              <w:rPr>
                <w:rFonts w:cs="B Nazanin"/>
                <w:sz w:val="14"/>
                <w:szCs w:val="14"/>
                <w:rtl/>
              </w:rPr>
              <w:t>شناسه سفارش و زنجیره قلم تا تسویه</w:t>
            </w:r>
          </w:p>
        </w:tc>
        <w:tc>
          <w:tcPr>
            <w:tcW w:w="2010" w:type="dxa"/>
          </w:tcPr>
          <w:p w14:paraId="5C6129B0" w14:textId="77777777" w:rsidR="00D776BA" w:rsidRPr="00BC7B7D" w:rsidRDefault="00000000" w:rsidP="00BC7B7D">
            <w:pPr>
              <w:pStyle w:val="SakhtNoTableText"/>
              <w:jc w:val="left"/>
              <w:rPr>
                <w:rFonts w:cs="B Nazanin"/>
              </w:rPr>
            </w:pPr>
            <w:r w:rsidRPr="00BC7B7D">
              <w:rPr>
                <w:rFonts w:cs="B Nazanin"/>
                <w:sz w:val="14"/>
                <w:szCs w:val="14"/>
                <w:rtl/>
              </w:rPr>
              <w:t>دفتر سفارش و ایفای تعهد</w:t>
            </w:r>
          </w:p>
        </w:tc>
      </w:tr>
      <w:tr w:rsidR="00D776BA" w:rsidRPr="00BC7B7D" w14:paraId="3C6368A2" w14:textId="77777777">
        <w:trPr>
          <w:cantSplit/>
          <w:jc w:val="center"/>
        </w:trPr>
        <w:tc>
          <w:tcPr>
            <w:tcW w:w="1300" w:type="dxa"/>
            <w:shd w:val="clear" w:color="auto" w:fill="EEE9F8"/>
          </w:tcPr>
          <w:p w14:paraId="2520ED75" w14:textId="77777777" w:rsidR="00D776BA" w:rsidRPr="00BC7B7D" w:rsidRDefault="00000000" w:rsidP="00BC7B7D">
            <w:pPr>
              <w:pStyle w:val="SakhtNoTableText"/>
              <w:jc w:val="left"/>
              <w:rPr>
                <w:rFonts w:cs="B Nazanin"/>
              </w:rPr>
            </w:pPr>
            <w:r w:rsidRPr="00BC7B7D">
              <w:rPr>
                <w:rFonts w:cs="B Nazanin"/>
                <w:b/>
                <w:sz w:val="14"/>
                <w:szCs w:val="14"/>
                <w:rtl/>
              </w:rPr>
              <w:t>مسیر ۲</w:t>
            </w:r>
          </w:p>
        </w:tc>
        <w:tc>
          <w:tcPr>
            <w:tcW w:w="3300" w:type="dxa"/>
          </w:tcPr>
          <w:p w14:paraId="7B427712" w14:textId="77777777" w:rsidR="00D776BA" w:rsidRPr="00BC7B7D" w:rsidRDefault="00000000" w:rsidP="00BC7B7D">
            <w:pPr>
              <w:pStyle w:val="SakhtNoTableText"/>
              <w:jc w:val="left"/>
              <w:rPr>
                <w:rFonts w:cs="B Nazanin"/>
              </w:rPr>
            </w:pPr>
            <w:r w:rsidRPr="00BC7B7D">
              <w:rPr>
                <w:rFonts w:cs="B Nazanin"/>
                <w:sz w:val="14"/>
                <w:szCs w:val="14"/>
                <w:rtl/>
              </w:rPr>
              <w:t>پروژه، قرارداد، بسته کاری، خط مبنا، پیشرفت، تغییر، ادعا، صورت‌وضعیت</w:t>
            </w:r>
          </w:p>
        </w:tc>
        <w:tc>
          <w:tcPr>
            <w:tcW w:w="2750" w:type="dxa"/>
          </w:tcPr>
          <w:p w14:paraId="3FDED803" w14:textId="77777777" w:rsidR="00D776BA" w:rsidRPr="00BC7B7D" w:rsidRDefault="00000000" w:rsidP="00BC7B7D">
            <w:pPr>
              <w:pStyle w:val="SakhtNoTableText"/>
              <w:jc w:val="left"/>
              <w:rPr>
                <w:rFonts w:cs="B Nazanin"/>
              </w:rPr>
            </w:pPr>
            <w:r w:rsidRPr="00BC7B7D">
              <w:rPr>
                <w:rFonts w:cs="B Nazanin"/>
                <w:sz w:val="14"/>
                <w:szCs w:val="14"/>
                <w:rtl/>
              </w:rPr>
              <w:t>شناسه پروژه/قرارداد و نسخه خط مبنا</w:t>
            </w:r>
          </w:p>
        </w:tc>
        <w:tc>
          <w:tcPr>
            <w:tcW w:w="2010" w:type="dxa"/>
          </w:tcPr>
          <w:p w14:paraId="6311C946" w14:textId="77777777" w:rsidR="00D776BA" w:rsidRPr="00BC7B7D" w:rsidRDefault="00000000" w:rsidP="00BC7B7D">
            <w:pPr>
              <w:pStyle w:val="SakhtNoTableText"/>
              <w:jc w:val="left"/>
              <w:rPr>
                <w:rFonts w:cs="B Nazanin"/>
              </w:rPr>
            </w:pPr>
            <w:r w:rsidRPr="00BC7B7D">
              <w:rPr>
                <w:rFonts w:cs="B Nazanin"/>
                <w:sz w:val="14"/>
                <w:szCs w:val="14"/>
                <w:rtl/>
              </w:rPr>
              <w:t>دفتر پروژه و قرارداد</w:t>
            </w:r>
          </w:p>
        </w:tc>
      </w:tr>
      <w:tr w:rsidR="00D776BA" w:rsidRPr="00BC7B7D" w14:paraId="22EA2C73" w14:textId="77777777">
        <w:trPr>
          <w:cantSplit/>
          <w:jc w:val="center"/>
        </w:trPr>
        <w:tc>
          <w:tcPr>
            <w:tcW w:w="1300" w:type="dxa"/>
            <w:shd w:val="clear" w:color="auto" w:fill="EEE9F8"/>
          </w:tcPr>
          <w:p w14:paraId="4CB1DF66" w14:textId="77777777" w:rsidR="00D776BA" w:rsidRPr="00BC7B7D" w:rsidRDefault="00000000" w:rsidP="00BC7B7D">
            <w:pPr>
              <w:pStyle w:val="SakhtNoTableText"/>
              <w:jc w:val="left"/>
              <w:rPr>
                <w:rFonts w:cs="B Nazanin"/>
              </w:rPr>
            </w:pPr>
            <w:r w:rsidRPr="00BC7B7D">
              <w:rPr>
                <w:rFonts w:cs="B Nazanin"/>
                <w:b/>
                <w:sz w:val="14"/>
                <w:szCs w:val="14"/>
                <w:rtl/>
              </w:rPr>
              <w:t>مالی</w:t>
            </w:r>
          </w:p>
        </w:tc>
        <w:tc>
          <w:tcPr>
            <w:tcW w:w="3300" w:type="dxa"/>
          </w:tcPr>
          <w:p w14:paraId="5ED43002" w14:textId="77777777" w:rsidR="00D776BA" w:rsidRPr="00BC7B7D" w:rsidRDefault="00000000" w:rsidP="00BC7B7D">
            <w:pPr>
              <w:pStyle w:val="SakhtNoTableText"/>
              <w:jc w:val="left"/>
              <w:rPr>
                <w:rFonts w:cs="B Nazanin"/>
              </w:rPr>
            </w:pPr>
            <w:r w:rsidRPr="00BC7B7D">
              <w:rPr>
                <w:rFonts w:cs="B Nazanin"/>
                <w:sz w:val="14"/>
                <w:szCs w:val="14"/>
                <w:rtl/>
              </w:rPr>
              <w:t>درخواست اعتبار، پیشنهاد، حد، مصرف، تعهد پرداخت، دستور، تسویه</w:t>
            </w:r>
          </w:p>
        </w:tc>
        <w:tc>
          <w:tcPr>
            <w:tcW w:w="2750" w:type="dxa"/>
          </w:tcPr>
          <w:p w14:paraId="0D42A268" w14:textId="77777777" w:rsidR="00D776BA" w:rsidRPr="00BC7B7D" w:rsidRDefault="00000000" w:rsidP="00BC7B7D">
            <w:pPr>
              <w:pStyle w:val="SakhtNoTableText"/>
              <w:jc w:val="left"/>
              <w:rPr>
                <w:rFonts w:cs="B Nazanin"/>
              </w:rPr>
            </w:pPr>
            <w:r w:rsidRPr="00BC7B7D">
              <w:rPr>
                <w:rFonts w:cs="B Nazanin"/>
                <w:sz w:val="14"/>
                <w:szCs w:val="14"/>
                <w:rtl/>
              </w:rPr>
              <w:t>پیوند به معامله واجد و ذی‌نفع</w:t>
            </w:r>
          </w:p>
        </w:tc>
        <w:tc>
          <w:tcPr>
            <w:tcW w:w="2010" w:type="dxa"/>
          </w:tcPr>
          <w:p w14:paraId="505D35EA" w14:textId="77777777" w:rsidR="00D776BA" w:rsidRPr="00BC7B7D" w:rsidRDefault="00000000" w:rsidP="00BC7B7D">
            <w:pPr>
              <w:pStyle w:val="SakhtNoTableText"/>
              <w:jc w:val="left"/>
              <w:rPr>
                <w:rFonts w:cs="B Nazanin"/>
              </w:rPr>
            </w:pPr>
            <w:r w:rsidRPr="00BC7B7D">
              <w:rPr>
                <w:rFonts w:cs="B Nazanin"/>
                <w:sz w:val="14"/>
                <w:szCs w:val="14"/>
                <w:rtl/>
              </w:rPr>
              <w:t>دفتر مالی و پاسخ بانک</w:t>
            </w:r>
          </w:p>
        </w:tc>
      </w:tr>
      <w:tr w:rsidR="00D776BA" w:rsidRPr="00BC7B7D" w14:paraId="520A0026" w14:textId="77777777">
        <w:trPr>
          <w:cantSplit/>
          <w:jc w:val="center"/>
        </w:trPr>
        <w:tc>
          <w:tcPr>
            <w:tcW w:w="1300" w:type="dxa"/>
            <w:shd w:val="clear" w:color="auto" w:fill="EEE9F8"/>
          </w:tcPr>
          <w:p w14:paraId="0CB7F479" w14:textId="77777777" w:rsidR="00D776BA" w:rsidRPr="00BC7B7D" w:rsidRDefault="00000000" w:rsidP="00BC7B7D">
            <w:pPr>
              <w:pStyle w:val="SakhtNoTableText"/>
              <w:jc w:val="left"/>
              <w:rPr>
                <w:rFonts w:cs="B Nazanin"/>
              </w:rPr>
            </w:pPr>
            <w:r w:rsidRPr="00BC7B7D">
              <w:rPr>
                <w:rFonts w:cs="B Nazanin"/>
                <w:b/>
                <w:sz w:val="14"/>
                <w:szCs w:val="14"/>
                <w:rtl/>
              </w:rPr>
              <w:t>ریسک</w:t>
            </w:r>
          </w:p>
        </w:tc>
        <w:tc>
          <w:tcPr>
            <w:tcW w:w="3300" w:type="dxa"/>
          </w:tcPr>
          <w:p w14:paraId="082A7E62" w14:textId="77777777" w:rsidR="00D776BA" w:rsidRPr="00BC7B7D" w:rsidRDefault="00000000" w:rsidP="00BC7B7D">
            <w:pPr>
              <w:pStyle w:val="SakhtNoTableText"/>
              <w:jc w:val="left"/>
              <w:rPr>
                <w:rFonts w:cs="B Nazanin"/>
              </w:rPr>
            </w:pPr>
            <w:r w:rsidRPr="00BC7B7D">
              <w:rPr>
                <w:rFonts w:cs="B Nazanin"/>
                <w:sz w:val="14"/>
                <w:szCs w:val="14"/>
                <w:rtl/>
              </w:rPr>
              <w:t>سیاست، ارزیابی، هشدار، توقف، استثنا، تصمیم</w:t>
            </w:r>
          </w:p>
        </w:tc>
        <w:tc>
          <w:tcPr>
            <w:tcW w:w="2750" w:type="dxa"/>
          </w:tcPr>
          <w:p w14:paraId="613F2075" w14:textId="77777777" w:rsidR="00D776BA" w:rsidRPr="00BC7B7D" w:rsidRDefault="00000000" w:rsidP="00BC7B7D">
            <w:pPr>
              <w:pStyle w:val="SakhtNoTableText"/>
              <w:jc w:val="left"/>
              <w:rPr>
                <w:rFonts w:cs="B Nazanin"/>
              </w:rPr>
            </w:pPr>
            <w:r w:rsidRPr="00BC7B7D">
              <w:rPr>
                <w:rFonts w:cs="B Nazanin"/>
                <w:sz w:val="14"/>
                <w:szCs w:val="14"/>
                <w:rtl/>
              </w:rPr>
              <w:t>نسخه قاعده و کد دلیل</w:t>
            </w:r>
          </w:p>
        </w:tc>
        <w:tc>
          <w:tcPr>
            <w:tcW w:w="2010" w:type="dxa"/>
          </w:tcPr>
          <w:p w14:paraId="4DCD24CF" w14:textId="77777777" w:rsidR="00D776BA" w:rsidRPr="00BC7B7D" w:rsidRDefault="00000000" w:rsidP="00BC7B7D">
            <w:pPr>
              <w:pStyle w:val="SakhtNoTableText"/>
              <w:jc w:val="left"/>
              <w:rPr>
                <w:rFonts w:cs="B Nazanin"/>
              </w:rPr>
            </w:pPr>
            <w:r w:rsidRPr="00BC7B7D">
              <w:rPr>
                <w:rFonts w:cs="B Nazanin"/>
                <w:sz w:val="14"/>
                <w:szCs w:val="14"/>
                <w:rtl/>
              </w:rPr>
              <w:t>دفتر سیاست و تصمیم</w:t>
            </w:r>
          </w:p>
        </w:tc>
      </w:tr>
    </w:tbl>
    <w:p w14:paraId="64B4A1AC" w14:textId="77777777" w:rsidR="00D776BA" w:rsidRPr="00BC7B7D" w:rsidRDefault="00000000" w:rsidP="00BC7B7D">
      <w:r w:rsidRPr="00BC7B7D">
        <w:rPr>
          <w:rFonts w:ascii="Tahoma" w:eastAsia="Tahoma" w:hAnsi="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pPr>
      <w:r w:rsidRPr="00BC7B7D">
        <w:rPr>
          <w:rFonts w:ascii="Tahoma" w:eastAsia="Tahoma" w:hAnsi="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rPr>
          <w:rFonts w:cs="B Nazanin"/>
        </w:rPr>
      </w:pPr>
      <w:r w:rsidRPr="00BC7B7D">
        <w:rPr>
          <w:rFonts w:ascii="Tahoma" w:eastAsia="Tahoma" w:hAnsi="Tahoma" w:cs="B Nazanin"/>
          <w:rtl/>
        </w:rPr>
        <w:t>۱.۱۳ ماشین وضعیت و معماری رویداد</w:t>
      </w:r>
    </w:p>
    <w:p w14:paraId="796FF96F" w14:textId="77777777" w:rsidR="00D776BA" w:rsidRPr="00BC7B7D" w:rsidRDefault="00000000" w:rsidP="00BC7B7D">
      <w:r w:rsidRPr="00BC7B7D">
        <w:rPr>
          <w:rFonts w:ascii="Tahoma" w:eastAsia="Tahoma" w:hAnsi="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rPr>
        <w:tc>
          <w:tcPr>
            <w:tcW w:w="1700" w:type="dxa"/>
            <w:shd w:val="clear" w:color="auto" w:fill="2E74B5"/>
            <w:tcMar>
              <w:top w:w="80" w:type="dxa"/>
              <w:left w:w="120" w:type="dxa"/>
              <w:bottom w:w="80" w:type="dxa"/>
              <w:right w:w="120" w:type="dxa"/>
            </w:tcMar>
            <w:vAlign w:val="center"/>
          </w:tcPr>
          <w:p w14:paraId="57C1155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قاعده رویداد</w:t>
            </w:r>
          </w:p>
        </w:tc>
        <w:tc>
          <w:tcPr>
            <w:tcW w:w="2500" w:type="dxa"/>
            <w:shd w:val="clear" w:color="auto" w:fill="2E74B5"/>
            <w:tcMar>
              <w:top w:w="80" w:type="dxa"/>
              <w:left w:w="120" w:type="dxa"/>
              <w:bottom w:w="80" w:type="dxa"/>
              <w:right w:w="120" w:type="dxa"/>
            </w:tcMar>
            <w:vAlign w:val="center"/>
          </w:tcPr>
          <w:p w14:paraId="255D0B9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مورد انتظار</w:t>
            </w:r>
          </w:p>
        </w:tc>
        <w:tc>
          <w:tcPr>
            <w:tcW w:w="2600" w:type="dxa"/>
            <w:shd w:val="clear" w:color="auto" w:fill="2E74B5"/>
            <w:tcMar>
              <w:top w:w="80" w:type="dxa"/>
              <w:left w:w="120" w:type="dxa"/>
              <w:bottom w:w="80" w:type="dxa"/>
              <w:right w:w="120" w:type="dxa"/>
            </w:tcMar>
            <w:vAlign w:val="center"/>
          </w:tcPr>
          <w:p w14:paraId="7D9371C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فنی</w:t>
            </w:r>
          </w:p>
        </w:tc>
        <w:tc>
          <w:tcPr>
            <w:tcW w:w="2560" w:type="dxa"/>
            <w:shd w:val="clear" w:color="auto" w:fill="2E74B5"/>
            <w:tcMar>
              <w:top w:w="80" w:type="dxa"/>
              <w:left w:w="120" w:type="dxa"/>
              <w:bottom w:w="80" w:type="dxa"/>
              <w:right w:w="120" w:type="dxa"/>
            </w:tcMar>
            <w:vAlign w:val="center"/>
          </w:tcPr>
          <w:p w14:paraId="1C80E72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آزمون پذیرش</w:t>
            </w:r>
          </w:p>
        </w:tc>
      </w:tr>
      <w:tr w:rsidR="00D776BA" w:rsidRPr="00BC7B7D" w14:paraId="4DAB9E20" w14:textId="77777777">
        <w:trPr>
          <w:cantSplit/>
          <w:jc w:val="center"/>
        </w:trPr>
        <w:tc>
          <w:tcPr>
            <w:tcW w:w="1700" w:type="dxa"/>
            <w:shd w:val="clear" w:color="auto" w:fill="E8EEF5"/>
          </w:tcPr>
          <w:p w14:paraId="06D6DB50" w14:textId="77777777" w:rsidR="00D776BA" w:rsidRPr="00BC7B7D" w:rsidRDefault="00000000" w:rsidP="00BC7B7D">
            <w:pPr>
              <w:pStyle w:val="SakhtNoTableText"/>
              <w:jc w:val="left"/>
              <w:rPr>
                <w:rFonts w:cs="B Nazanin"/>
              </w:rPr>
            </w:pPr>
            <w:r w:rsidRPr="00BC7B7D">
              <w:rPr>
                <w:rFonts w:cs="B Nazanin"/>
                <w:b/>
                <w:sz w:val="14"/>
                <w:szCs w:val="14"/>
                <w:rtl/>
              </w:rPr>
              <w:t>گذار فقط از مسیر مجاز</w:t>
            </w:r>
          </w:p>
        </w:tc>
        <w:tc>
          <w:tcPr>
            <w:tcW w:w="2500" w:type="dxa"/>
          </w:tcPr>
          <w:p w14:paraId="7BA82FA6" w14:textId="77777777" w:rsidR="00D776BA" w:rsidRPr="00BC7B7D" w:rsidRDefault="00000000" w:rsidP="00BC7B7D">
            <w:pPr>
              <w:pStyle w:val="SakhtNoTableText"/>
              <w:jc w:val="left"/>
              <w:rPr>
                <w:rFonts w:cs="B Nazanin"/>
              </w:rPr>
            </w:pPr>
            <w:r w:rsidRPr="00BC7B7D">
              <w:rPr>
                <w:rFonts w:cs="B Nazanin"/>
                <w:sz w:val="14"/>
                <w:szCs w:val="14"/>
                <w:rtl/>
              </w:rPr>
              <w:t>جهش وضعیت حذف می‌شود</w:t>
            </w:r>
          </w:p>
        </w:tc>
        <w:tc>
          <w:tcPr>
            <w:tcW w:w="2600" w:type="dxa"/>
          </w:tcPr>
          <w:p w14:paraId="7E38FE38" w14:textId="77777777" w:rsidR="00D776BA" w:rsidRPr="00BC7B7D" w:rsidRDefault="00000000" w:rsidP="00BC7B7D">
            <w:pPr>
              <w:pStyle w:val="SakhtNoTableText"/>
              <w:jc w:val="left"/>
              <w:rPr>
                <w:rFonts w:cs="B Nazanin"/>
              </w:rPr>
            </w:pPr>
            <w:r w:rsidRPr="00BC7B7D">
              <w:rPr>
                <w:rFonts w:cs="B Nazanin"/>
                <w:sz w:val="14"/>
                <w:szCs w:val="14"/>
                <w:rtl/>
              </w:rPr>
              <w:t>جدول گذار نسخه‌دار</w:t>
            </w:r>
          </w:p>
        </w:tc>
        <w:tc>
          <w:tcPr>
            <w:tcW w:w="2560" w:type="dxa"/>
          </w:tcPr>
          <w:p w14:paraId="6B7DA18D" w14:textId="77777777" w:rsidR="00D776BA" w:rsidRPr="00BC7B7D" w:rsidRDefault="00000000" w:rsidP="00BC7B7D">
            <w:pPr>
              <w:pStyle w:val="SakhtNoTableText"/>
              <w:jc w:val="left"/>
              <w:rPr>
                <w:rFonts w:cs="B Nazanin"/>
              </w:rPr>
            </w:pPr>
            <w:r w:rsidRPr="00BC7B7D">
              <w:rPr>
                <w:rFonts w:cs="B Nazanin"/>
                <w:sz w:val="14"/>
                <w:szCs w:val="14"/>
                <w:rtl/>
              </w:rPr>
              <w:t>رد مستقیم پیش‌نویس به تسویه</w:t>
            </w:r>
          </w:p>
        </w:tc>
      </w:tr>
      <w:tr w:rsidR="00D776BA" w:rsidRPr="00BC7B7D" w14:paraId="0DB377A9" w14:textId="77777777">
        <w:trPr>
          <w:cantSplit/>
          <w:jc w:val="center"/>
        </w:trPr>
        <w:tc>
          <w:tcPr>
            <w:tcW w:w="1700" w:type="dxa"/>
            <w:shd w:val="clear" w:color="auto" w:fill="E8EEF5"/>
          </w:tcPr>
          <w:p w14:paraId="4BDE0DDD" w14:textId="77777777" w:rsidR="00D776BA" w:rsidRPr="00BC7B7D" w:rsidRDefault="00000000" w:rsidP="00BC7B7D">
            <w:pPr>
              <w:pStyle w:val="SakhtNoTableText"/>
              <w:jc w:val="left"/>
              <w:rPr>
                <w:rFonts w:cs="B Nazanin"/>
              </w:rPr>
            </w:pPr>
            <w:r w:rsidRPr="00BC7B7D">
              <w:rPr>
                <w:rFonts w:cs="B Nazanin"/>
                <w:b/>
                <w:sz w:val="14"/>
                <w:szCs w:val="14"/>
                <w:rtl/>
              </w:rPr>
              <w:t>تکرارپذیری امن</w:t>
            </w:r>
          </w:p>
        </w:tc>
        <w:tc>
          <w:tcPr>
            <w:tcW w:w="2500" w:type="dxa"/>
          </w:tcPr>
          <w:p w14:paraId="20C6A1C4" w14:textId="77777777" w:rsidR="00D776BA" w:rsidRPr="00BC7B7D" w:rsidRDefault="00000000" w:rsidP="00BC7B7D">
            <w:pPr>
              <w:pStyle w:val="SakhtNoTableText"/>
              <w:jc w:val="left"/>
              <w:rPr>
                <w:rFonts w:cs="B Nazanin"/>
              </w:rPr>
            </w:pPr>
            <w:r w:rsidRPr="00BC7B7D">
              <w:rPr>
                <w:rFonts w:cs="B Nazanin"/>
                <w:sz w:val="14"/>
                <w:szCs w:val="14"/>
                <w:rtl/>
              </w:rPr>
              <w:t>ارسال دوباره، اثر مالی تکراری نمی‌سازد</w:t>
            </w:r>
          </w:p>
        </w:tc>
        <w:tc>
          <w:tcPr>
            <w:tcW w:w="2600" w:type="dxa"/>
          </w:tcPr>
          <w:p w14:paraId="7F38A4CE" w14:textId="77777777" w:rsidR="00D776BA" w:rsidRPr="00BC7B7D" w:rsidRDefault="00000000" w:rsidP="00BC7B7D">
            <w:pPr>
              <w:pStyle w:val="SakhtNoTableText"/>
              <w:jc w:val="left"/>
              <w:rPr>
                <w:rFonts w:cs="B Nazanin"/>
              </w:rPr>
            </w:pPr>
            <w:r w:rsidRPr="00BC7B7D">
              <w:rPr>
                <w:rFonts w:cs="B Nazanin"/>
                <w:sz w:val="14"/>
                <w:szCs w:val="14"/>
                <w:rtl/>
              </w:rPr>
              <w:t>کلید یکتای تکرار (Idempotency Key)</w:t>
            </w:r>
          </w:p>
        </w:tc>
        <w:tc>
          <w:tcPr>
            <w:tcW w:w="2560" w:type="dxa"/>
          </w:tcPr>
          <w:p w14:paraId="3B17736A" w14:textId="77777777" w:rsidR="00D776BA" w:rsidRPr="00BC7B7D" w:rsidRDefault="00000000" w:rsidP="00BC7B7D">
            <w:pPr>
              <w:pStyle w:val="SakhtNoTableText"/>
              <w:jc w:val="left"/>
              <w:rPr>
                <w:rFonts w:cs="B Nazanin"/>
              </w:rPr>
            </w:pPr>
            <w:r w:rsidRPr="00BC7B7D">
              <w:rPr>
                <w:rFonts w:cs="B Nazanin"/>
                <w:sz w:val="14"/>
                <w:szCs w:val="14"/>
                <w:rtl/>
              </w:rPr>
              <w:t>ارسال سه‌باره یک رویداد و یک اثر</w:t>
            </w:r>
          </w:p>
        </w:tc>
      </w:tr>
      <w:tr w:rsidR="00D776BA" w:rsidRPr="00BC7B7D" w14:paraId="222F24FF" w14:textId="77777777">
        <w:trPr>
          <w:cantSplit/>
          <w:jc w:val="center"/>
        </w:trPr>
        <w:tc>
          <w:tcPr>
            <w:tcW w:w="1700" w:type="dxa"/>
            <w:shd w:val="clear" w:color="auto" w:fill="E8EEF5"/>
          </w:tcPr>
          <w:p w14:paraId="3902532E" w14:textId="77777777" w:rsidR="00D776BA" w:rsidRPr="00BC7B7D" w:rsidRDefault="00000000" w:rsidP="00BC7B7D">
            <w:pPr>
              <w:pStyle w:val="SakhtNoTableText"/>
              <w:jc w:val="left"/>
              <w:rPr>
                <w:rFonts w:cs="B Nazanin"/>
              </w:rPr>
            </w:pPr>
            <w:r w:rsidRPr="00BC7B7D">
              <w:rPr>
                <w:rFonts w:cs="B Nazanin"/>
                <w:b/>
                <w:sz w:val="14"/>
                <w:szCs w:val="14"/>
                <w:rtl/>
              </w:rPr>
              <w:t>ترتیب و همبستگی</w:t>
            </w:r>
          </w:p>
        </w:tc>
        <w:tc>
          <w:tcPr>
            <w:tcW w:w="2500" w:type="dxa"/>
          </w:tcPr>
          <w:p w14:paraId="293DDBD0" w14:textId="77777777" w:rsidR="00D776BA" w:rsidRPr="00BC7B7D" w:rsidRDefault="00000000" w:rsidP="00BC7B7D">
            <w:pPr>
              <w:pStyle w:val="SakhtNoTableText"/>
              <w:jc w:val="left"/>
              <w:rPr>
                <w:rFonts w:cs="B Nazanin"/>
              </w:rPr>
            </w:pPr>
            <w:r w:rsidRPr="00BC7B7D">
              <w:rPr>
                <w:rFonts w:cs="B Nazanin"/>
                <w:sz w:val="14"/>
                <w:szCs w:val="14"/>
                <w:rtl/>
              </w:rPr>
              <w:t>علت و اثر میان سامانه‌ها حفظ می‌شود</w:t>
            </w:r>
          </w:p>
        </w:tc>
        <w:tc>
          <w:tcPr>
            <w:tcW w:w="2600" w:type="dxa"/>
          </w:tcPr>
          <w:p w14:paraId="452674B5" w14:textId="77777777" w:rsidR="00D776BA" w:rsidRPr="00BC7B7D" w:rsidRDefault="00000000" w:rsidP="00BC7B7D">
            <w:pPr>
              <w:pStyle w:val="SakhtNoTableText"/>
              <w:jc w:val="left"/>
              <w:rPr>
                <w:rFonts w:cs="B Nazanin"/>
              </w:rPr>
            </w:pPr>
            <w:r w:rsidRPr="00BC7B7D">
              <w:rPr>
                <w:rFonts w:cs="B Nazanin"/>
                <w:sz w:val="14"/>
                <w:szCs w:val="14"/>
                <w:rtl/>
              </w:rPr>
              <w:t>شماره توالی و شناسه همبستگی</w:t>
            </w:r>
          </w:p>
        </w:tc>
        <w:tc>
          <w:tcPr>
            <w:tcW w:w="2560" w:type="dxa"/>
          </w:tcPr>
          <w:p w14:paraId="6F581BCB" w14:textId="77777777" w:rsidR="00D776BA" w:rsidRPr="00BC7B7D" w:rsidRDefault="00000000" w:rsidP="00BC7B7D">
            <w:pPr>
              <w:pStyle w:val="SakhtNoTableText"/>
              <w:jc w:val="left"/>
              <w:rPr>
                <w:rFonts w:cs="B Nazanin"/>
              </w:rPr>
            </w:pPr>
            <w:r w:rsidRPr="00BC7B7D">
              <w:rPr>
                <w:rFonts w:cs="B Nazanin"/>
                <w:sz w:val="14"/>
                <w:szCs w:val="14"/>
                <w:rtl/>
              </w:rPr>
              <w:t>بازسازی خط زمانی چندسامانه‌ای</w:t>
            </w:r>
          </w:p>
        </w:tc>
      </w:tr>
      <w:tr w:rsidR="00D776BA" w:rsidRPr="00BC7B7D" w14:paraId="26C1171F" w14:textId="77777777">
        <w:trPr>
          <w:cantSplit/>
          <w:jc w:val="center"/>
        </w:trPr>
        <w:tc>
          <w:tcPr>
            <w:tcW w:w="1700" w:type="dxa"/>
            <w:shd w:val="clear" w:color="auto" w:fill="E8EEF5"/>
          </w:tcPr>
          <w:p w14:paraId="05AB13FF" w14:textId="77777777" w:rsidR="00D776BA" w:rsidRPr="00BC7B7D" w:rsidRDefault="00000000" w:rsidP="00BC7B7D">
            <w:pPr>
              <w:pStyle w:val="SakhtNoTableText"/>
              <w:jc w:val="left"/>
              <w:rPr>
                <w:rFonts w:cs="B Nazanin"/>
              </w:rPr>
            </w:pPr>
            <w:r w:rsidRPr="00BC7B7D">
              <w:rPr>
                <w:rFonts w:cs="B Nazanin"/>
                <w:b/>
                <w:sz w:val="14"/>
                <w:szCs w:val="14"/>
                <w:rtl/>
              </w:rPr>
              <w:t>نسخه قاعده</w:t>
            </w:r>
          </w:p>
        </w:tc>
        <w:tc>
          <w:tcPr>
            <w:tcW w:w="2500" w:type="dxa"/>
          </w:tcPr>
          <w:p w14:paraId="0F2ACA72" w14:textId="77777777" w:rsidR="00D776BA" w:rsidRPr="00BC7B7D" w:rsidRDefault="00000000" w:rsidP="00BC7B7D">
            <w:pPr>
              <w:pStyle w:val="SakhtNoTableText"/>
              <w:jc w:val="left"/>
              <w:rPr>
                <w:rFonts w:cs="B Nazanin"/>
              </w:rPr>
            </w:pPr>
            <w:r w:rsidRPr="00BC7B7D">
              <w:rPr>
                <w:rFonts w:cs="B Nazanin"/>
                <w:sz w:val="14"/>
                <w:szCs w:val="14"/>
                <w:rtl/>
              </w:rPr>
              <w:t>تغییر سیاست تصمیم قبلی را بازنویسی نمی‌کند</w:t>
            </w:r>
          </w:p>
        </w:tc>
        <w:tc>
          <w:tcPr>
            <w:tcW w:w="2600" w:type="dxa"/>
          </w:tcPr>
          <w:p w14:paraId="77A542B7" w14:textId="77777777" w:rsidR="00D776BA" w:rsidRPr="00BC7B7D" w:rsidRDefault="00000000" w:rsidP="00BC7B7D">
            <w:pPr>
              <w:pStyle w:val="SakhtNoTableText"/>
              <w:jc w:val="left"/>
              <w:rPr>
                <w:rFonts w:cs="B Nazanin"/>
              </w:rPr>
            </w:pPr>
            <w:r w:rsidRPr="00BC7B7D">
              <w:rPr>
                <w:rFonts w:cs="B Nazanin"/>
                <w:sz w:val="14"/>
                <w:szCs w:val="14"/>
                <w:rtl/>
              </w:rPr>
              <w:t>ثبت نسخه در هر تصمیم</w:t>
            </w:r>
          </w:p>
        </w:tc>
        <w:tc>
          <w:tcPr>
            <w:tcW w:w="2560" w:type="dxa"/>
          </w:tcPr>
          <w:p w14:paraId="19FD5561" w14:textId="77777777" w:rsidR="00D776BA" w:rsidRPr="00BC7B7D" w:rsidRDefault="00000000" w:rsidP="00BC7B7D">
            <w:pPr>
              <w:pStyle w:val="SakhtNoTableText"/>
              <w:jc w:val="left"/>
              <w:rPr>
                <w:rFonts w:cs="B Nazanin"/>
              </w:rPr>
            </w:pPr>
            <w:r w:rsidRPr="00BC7B7D">
              <w:rPr>
                <w:rFonts w:cs="B Nazanin"/>
                <w:sz w:val="14"/>
                <w:szCs w:val="14"/>
                <w:rtl/>
              </w:rPr>
              <w:t>محاسبه مجدد با نسخه تاریخی</w:t>
            </w:r>
          </w:p>
        </w:tc>
      </w:tr>
      <w:tr w:rsidR="00D776BA" w:rsidRPr="00BC7B7D" w14:paraId="5631DBA8" w14:textId="77777777">
        <w:trPr>
          <w:cantSplit/>
          <w:jc w:val="center"/>
        </w:trPr>
        <w:tc>
          <w:tcPr>
            <w:tcW w:w="1700" w:type="dxa"/>
            <w:shd w:val="clear" w:color="auto" w:fill="E8EEF5"/>
          </w:tcPr>
          <w:p w14:paraId="58A0D288" w14:textId="77777777" w:rsidR="00D776BA" w:rsidRPr="00BC7B7D" w:rsidRDefault="00000000" w:rsidP="00BC7B7D">
            <w:pPr>
              <w:pStyle w:val="SakhtNoTableText"/>
              <w:jc w:val="left"/>
              <w:rPr>
                <w:rFonts w:cs="B Nazanin"/>
              </w:rPr>
            </w:pPr>
            <w:r w:rsidRPr="00BC7B7D">
              <w:rPr>
                <w:rFonts w:cs="B Nazanin"/>
                <w:b/>
                <w:sz w:val="14"/>
                <w:szCs w:val="14"/>
                <w:rtl/>
              </w:rPr>
              <w:lastRenderedPageBreak/>
              <w:t>جبران به‌جای حذف</w:t>
            </w:r>
          </w:p>
        </w:tc>
        <w:tc>
          <w:tcPr>
            <w:tcW w:w="2500" w:type="dxa"/>
          </w:tcPr>
          <w:p w14:paraId="2CB9962E" w14:textId="77777777" w:rsidR="00D776BA" w:rsidRPr="00BC7B7D" w:rsidRDefault="00000000" w:rsidP="00BC7B7D">
            <w:pPr>
              <w:pStyle w:val="SakhtNoTableText"/>
              <w:jc w:val="left"/>
              <w:rPr>
                <w:rFonts w:cs="B Nazanin"/>
              </w:rPr>
            </w:pPr>
            <w:r w:rsidRPr="00BC7B7D">
              <w:rPr>
                <w:rFonts w:cs="B Nazanin"/>
                <w:sz w:val="14"/>
                <w:szCs w:val="14"/>
                <w:rtl/>
              </w:rPr>
              <w:t>خطا قابل حسابرسی اصلاح می‌شود</w:t>
            </w:r>
          </w:p>
        </w:tc>
        <w:tc>
          <w:tcPr>
            <w:tcW w:w="2600" w:type="dxa"/>
          </w:tcPr>
          <w:p w14:paraId="66C33654" w14:textId="77777777" w:rsidR="00D776BA" w:rsidRPr="00BC7B7D" w:rsidRDefault="00000000" w:rsidP="00BC7B7D">
            <w:pPr>
              <w:pStyle w:val="SakhtNoTableText"/>
              <w:jc w:val="left"/>
              <w:rPr>
                <w:rFonts w:cs="B Nazanin"/>
              </w:rPr>
            </w:pPr>
            <w:r w:rsidRPr="00BC7B7D">
              <w:rPr>
                <w:rFonts w:cs="B Nazanin"/>
                <w:sz w:val="14"/>
                <w:szCs w:val="14"/>
                <w:rtl/>
              </w:rPr>
              <w:t>رویداد جبرانی و رابطه با مبدأ</w:t>
            </w:r>
          </w:p>
        </w:tc>
        <w:tc>
          <w:tcPr>
            <w:tcW w:w="2560" w:type="dxa"/>
          </w:tcPr>
          <w:p w14:paraId="6A0829A0" w14:textId="77777777" w:rsidR="00D776BA" w:rsidRPr="00BC7B7D" w:rsidRDefault="00000000" w:rsidP="00BC7B7D">
            <w:pPr>
              <w:pStyle w:val="SakhtNoTableText"/>
              <w:jc w:val="left"/>
              <w:rPr>
                <w:rFonts w:cs="B Nazanin"/>
              </w:rPr>
            </w:pPr>
            <w:r w:rsidRPr="00BC7B7D">
              <w:rPr>
                <w:rFonts w:cs="B Nazanin"/>
                <w:sz w:val="14"/>
                <w:szCs w:val="14"/>
                <w:rtl/>
              </w:rPr>
              <w:t>برگشت پرداخت بدون حذف دستور</w:t>
            </w:r>
          </w:p>
        </w:tc>
      </w:tr>
      <w:tr w:rsidR="00D776BA" w:rsidRPr="00BC7B7D" w14:paraId="0D11773B" w14:textId="77777777">
        <w:trPr>
          <w:cantSplit/>
          <w:jc w:val="center"/>
        </w:trPr>
        <w:tc>
          <w:tcPr>
            <w:tcW w:w="1700" w:type="dxa"/>
            <w:shd w:val="clear" w:color="auto" w:fill="E8EEF5"/>
          </w:tcPr>
          <w:p w14:paraId="51C49186" w14:textId="77777777" w:rsidR="00D776BA" w:rsidRPr="00BC7B7D" w:rsidRDefault="00000000" w:rsidP="00BC7B7D">
            <w:pPr>
              <w:pStyle w:val="SakhtNoTableText"/>
              <w:jc w:val="left"/>
              <w:rPr>
                <w:rFonts w:cs="B Nazanin"/>
              </w:rPr>
            </w:pPr>
            <w:r w:rsidRPr="00BC7B7D">
              <w:rPr>
                <w:rFonts w:cs="B Nazanin"/>
                <w:b/>
                <w:sz w:val="14"/>
                <w:szCs w:val="14"/>
                <w:rtl/>
              </w:rPr>
              <w:t>ثبت شکست</w:t>
            </w:r>
          </w:p>
        </w:tc>
        <w:tc>
          <w:tcPr>
            <w:tcW w:w="2500" w:type="dxa"/>
          </w:tcPr>
          <w:p w14:paraId="7D0FA52E" w14:textId="77777777" w:rsidR="00D776BA" w:rsidRPr="00BC7B7D" w:rsidRDefault="00000000" w:rsidP="00BC7B7D">
            <w:pPr>
              <w:pStyle w:val="SakhtNoTableText"/>
              <w:jc w:val="left"/>
              <w:rPr>
                <w:rFonts w:cs="B Nazanin"/>
              </w:rPr>
            </w:pPr>
            <w:r w:rsidRPr="00BC7B7D">
              <w:rPr>
                <w:rFonts w:cs="B Nazanin"/>
                <w:sz w:val="14"/>
                <w:szCs w:val="14"/>
                <w:rtl/>
              </w:rPr>
              <w:t>صف پنهان ایجاد نمی‌شود</w:t>
            </w:r>
          </w:p>
        </w:tc>
        <w:tc>
          <w:tcPr>
            <w:tcW w:w="2600" w:type="dxa"/>
          </w:tcPr>
          <w:p w14:paraId="5C40DE4E" w14:textId="77777777" w:rsidR="00D776BA" w:rsidRPr="00BC7B7D" w:rsidRDefault="00000000" w:rsidP="00BC7B7D">
            <w:pPr>
              <w:pStyle w:val="SakhtNoTableText"/>
              <w:jc w:val="left"/>
              <w:rPr>
                <w:rFonts w:cs="B Nazanin"/>
              </w:rPr>
            </w:pPr>
            <w:r w:rsidRPr="00BC7B7D">
              <w:rPr>
                <w:rFonts w:cs="B Nazanin"/>
                <w:sz w:val="14"/>
                <w:szCs w:val="14"/>
                <w:rtl/>
              </w:rPr>
              <w:t>وضعیت خطا، شمار تلاش و مالک</w:t>
            </w:r>
          </w:p>
        </w:tc>
        <w:tc>
          <w:tcPr>
            <w:tcW w:w="2560" w:type="dxa"/>
          </w:tcPr>
          <w:p w14:paraId="3F9D3545" w14:textId="77777777" w:rsidR="00D776BA" w:rsidRPr="00BC7B7D" w:rsidRDefault="00000000" w:rsidP="00BC7B7D">
            <w:pPr>
              <w:pStyle w:val="SakhtNoTableText"/>
              <w:jc w:val="left"/>
              <w:rPr>
                <w:rFonts w:cs="B Nazanin"/>
              </w:rPr>
            </w:pPr>
            <w:r w:rsidRPr="00BC7B7D">
              <w:rPr>
                <w:rFonts w:cs="B Nazanin"/>
                <w:sz w:val="14"/>
                <w:szCs w:val="14"/>
                <w:rtl/>
              </w:rPr>
              <w:t>تصعید پس از سقف تلاش</w:t>
            </w:r>
          </w:p>
        </w:tc>
      </w:tr>
    </w:tbl>
    <w:p w14:paraId="7217B9C5" w14:textId="77777777" w:rsidR="00D776BA" w:rsidRPr="00BC7B7D" w:rsidRDefault="00000000" w:rsidP="00BC7B7D">
      <w:pPr>
        <w:keepLines/>
      </w:pPr>
      <w:r w:rsidRPr="00BC7B7D">
        <w:rPr>
          <w:rFonts w:ascii="Tahoma" w:eastAsia="Tahoma" w:hAnsi="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rPr>
          <w:rFonts w:cs="B Nazanin"/>
        </w:rPr>
      </w:pPr>
      <w:r w:rsidRPr="00BC7B7D">
        <w:rPr>
          <w:rFonts w:ascii="Tahoma" w:eastAsia="Tahoma" w:hAnsi="Tahoma" w:cs="B Nazanin"/>
          <w:rtl/>
        </w:rPr>
        <w:t>۱.۱۴ میراث الگوهای بین‌المللی و مرز اقتباس</w:t>
      </w:r>
    </w:p>
    <w:p w14:paraId="64E3F387" w14:textId="77777777" w:rsidR="00D776BA" w:rsidRPr="00BC7B7D" w:rsidRDefault="00000000" w:rsidP="00BC7B7D">
      <w:r w:rsidRPr="00BC7B7D">
        <w:rPr>
          <w:rFonts w:ascii="Tahoma" w:eastAsia="Tahoma" w:hAnsi="Tahoma"/>
          <w:rtl/>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Aconex و Autodesk، کنترل اجرا و هزینه از Procore و Trimble، شبکه سفارش و فاکتور از SAP Business Network، زبان استاندارد تأمین مالی از GSCFF/ICC و الگوی پرداخت زودهنگام و چندتأمین‌کننده مالی از Taulia و C2FO اقتباس مفهومی شده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rPr>
        <w:tc>
          <w:tcPr>
            <w:tcW w:w="1700" w:type="dxa"/>
            <w:shd w:val="clear" w:color="auto" w:fill="6B4FA3"/>
            <w:tcMar>
              <w:top w:w="80" w:type="dxa"/>
              <w:left w:w="120" w:type="dxa"/>
              <w:bottom w:w="80" w:type="dxa"/>
              <w:right w:w="120" w:type="dxa"/>
            </w:tcMar>
            <w:vAlign w:val="center"/>
          </w:tcPr>
          <w:p w14:paraId="1802604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خانواده الگو</w:t>
            </w:r>
          </w:p>
        </w:tc>
        <w:tc>
          <w:tcPr>
            <w:tcW w:w="2500" w:type="dxa"/>
            <w:shd w:val="clear" w:color="auto" w:fill="6B4FA3"/>
            <w:tcMar>
              <w:top w:w="80" w:type="dxa"/>
              <w:left w:w="120" w:type="dxa"/>
              <w:bottom w:w="80" w:type="dxa"/>
              <w:right w:w="120" w:type="dxa"/>
            </w:tcMar>
            <w:vAlign w:val="center"/>
          </w:tcPr>
          <w:p w14:paraId="2E35572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قابلیت اقتباس‌شده</w:t>
            </w:r>
          </w:p>
        </w:tc>
        <w:tc>
          <w:tcPr>
            <w:tcW w:w="3000" w:type="dxa"/>
            <w:shd w:val="clear" w:color="auto" w:fill="6B4FA3"/>
            <w:tcMar>
              <w:top w:w="80" w:type="dxa"/>
              <w:left w:w="120" w:type="dxa"/>
              <w:bottom w:w="80" w:type="dxa"/>
              <w:right w:w="120" w:type="dxa"/>
            </w:tcMar>
            <w:vAlign w:val="center"/>
          </w:tcPr>
          <w:p w14:paraId="4F5CF2D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انطباق با ساخت نو</w:t>
            </w:r>
          </w:p>
        </w:tc>
        <w:tc>
          <w:tcPr>
            <w:tcW w:w="2160" w:type="dxa"/>
            <w:shd w:val="clear" w:color="auto" w:fill="6B4FA3"/>
            <w:tcMar>
              <w:top w:w="80" w:type="dxa"/>
              <w:left w:w="120" w:type="dxa"/>
              <w:bottom w:w="80" w:type="dxa"/>
              <w:right w:w="120" w:type="dxa"/>
            </w:tcMar>
            <w:vAlign w:val="center"/>
          </w:tcPr>
          <w:p w14:paraId="3BDE12F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آنچه کپی نمی‌شود</w:t>
            </w:r>
          </w:p>
        </w:tc>
      </w:tr>
      <w:tr w:rsidR="00D776BA" w:rsidRPr="00BC7B7D" w14:paraId="3FB1823A" w14:textId="77777777">
        <w:trPr>
          <w:cantSplit/>
          <w:jc w:val="center"/>
        </w:trPr>
        <w:tc>
          <w:tcPr>
            <w:tcW w:w="1700" w:type="dxa"/>
            <w:shd w:val="clear" w:color="auto" w:fill="EEE9F8"/>
          </w:tcPr>
          <w:p w14:paraId="583268B6" w14:textId="77777777" w:rsidR="00D776BA" w:rsidRPr="00BC7B7D" w:rsidRDefault="00000000" w:rsidP="00BC7B7D">
            <w:pPr>
              <w:pStyle w:val="SakhtNoTableText"/>
              <w:jc w:val="left"/>
              <w:rPr>
                <w:rFonts w:cs="B Nazanin"/>
              </w:rPr>
            </w:pPr>
            <w:r w:rsidRPr="00BC7B7D">
              <w:rPr>
                <w:rFonts w:cs="B Nazanin"/>
                <w:b/>
                <w:sz w:val="13"/>
                <w:szCs w:val="13"/>
                <w:rtl/>
              </w:rPr>
              <w:t>Aconex / Autodesk</w:t>
            </w:r>
          </w:p>
        </w:tc>
        <w:tc>
          <w:tcPr>
            <w:tcW w:w="2500" w:type="dxa"/>
          </w:tcPr>
          <w:p w14:paraId="20E7EA6E" w14:textId="77777777" w:rsidR="00D776BA" w:rsidRPr="00BC7B7D" w:rsidRDefault="00000000" w:rsidP="00BC7B7D">
            <w:pPr>
              <w:pStyle w:val="SakhtNoTableText"/>
              <w:jc w:val="left"/>
              <w:rPr>
                <w:rFonts w:cs="B Nazanin"/>
              </w:rPr>
            </w:pPr>
            <w:r w:rsidRPr="00BC7B7D">
              <w:rPr>
                <w:rFonts w:cs="B Nazanin"/>
                <w:sz w:val="13"/>
                <w:szCs w:val="13"/>
                <w:rtl/>
              </w:rPr>
              <w:t>نسخه رسمی، گردش بررسی و حسابرسی سند</w:t>
            </w:r>
          </w:p>
        </w:tc>
        <w:tc>
          <w:tcPr>
            <w:tcW w:w="3000" w:type="dxa"/>
          </w:tcPr>
          <w:p w14:paraId="7C194F68" w14:textId="77777777" w:rsidR="00D776BA" w:rsidRPr="00BC7B7D" w:rsidRDefault="00000000" w:rsidP="00BC7B7D">
            <w:pPr>
              <w:pStyle w:val="SakhtNoTableText"/>
              <w:jc w:val="left"/>
              <w:rPr>
                <w:rFonts w:cs="B Nazanin"/>
              </w:rPr>
            </w:pPr>
            <w:r w:rsidRPr="00BC7B7D">
              <w:rPr>
                <w:rFonts w:cs="B Nazanin"/>
                <w:sz w:val="13"/>
                <w:szCs w:val="13"/>
                <w:rtl/>
              </w:rPr>
              <w:t>بسته شاهد به گیت معامله و پرداخت متصل می‌شود</w:t>
            </w:r>
          </w:p>
        </w:tc>
        <w:tc>
          <w:tcPr>
            <w:tcW w:w="2160" w:type="dxa"/>
          </w:tcPr>
          <w:p w14:paraId="720833A0" w14:textId="77777777" w:rsidR="00D776BA" w:rsidRPr="00BC7B7D" w:rsidRDefault="00000000" w:rsidP="00BC7B7D">
            <w:pPr>
              <w:pStyle w:val="SakhtNoTableText"/>
              <w:jc w:val="left"/>
              <w:rPr>
                <w:rFonts w:cs="B Nazanin"/>
              </w:rPr>
            </w:pPr>
            <w:r w:rsidRPr="00BC7B7D">
              <w:rPr>
                <w:rFonts w:cs="B Nazanin"/>
                <w:sz w:val="13"/>
                <w:szCs w:val="13"/>
                <w:rtl/>
              </w:rPr>
              <w:t>فرض جایگزینی کامل ابزار طراحی</w:t>
            </w:r>
          </w:p>
        </w:tc>
      </w:tr>
      <w:tr w:rsidR="00D776BA" w:rsidRPr="00BC7B7D" w14:paraId="562E5A04" w14:textId="77777777">
        <w:trPr>
          <w:cantSplit/>
          <w:jc w:val="center"/>
        </w:trPr>
        <w:tc>
          <w:tcPr>
            <w:tcW w:w="1700" w:type="dxa"/>
            <w:shd w:val="clear" w:color="auto" w:fill="EEE9F8"/>
          </w:tcPr>
          <w:p w14:paraId="17DDC3B7" w14:textId="77777777" w:rsidR="00D776BA" w:rsidRPr="00BC7B7D" w:rsidRDefault="00000000" w:rsidP="00BC7B7D">
            <w:pPr>
              <w:pStyle w:val="SakhtNoTableText"/>
              <w:jc w:val="left"/>
              <w:rPr>
                <w:rFonts w:cs="B Nazanin"/>
              </w:rPr>
            </w:pPr>
            <w:r w:rsidRPr="00BC7B7D">
              <w:rPr>
                <w:rFonts w:cs="B Nazanin"/>
                <w:b/>
                <w:sz w:val="13"/>
                <w:szCs w:val="13"/>
                <w:rtl/>
              </w:rPr>
              <w:t>Procore / Trimble</w:t>
            </w:r>
          </w:p>
        </w:tc>
        <w:tc>
          <w:tcPr>
            <w:tcW w:w="2500" w:type="dxa"/>
          </w:tcPr>
          <w:p w14:paraId="31A9F263" w14:textId="77777777" w:rsidR="00D776BA" w:rsidRPr="00BC7B7D" w:rsidRDefault="00000000" w:rsidP="00BC7B7D">
            <w:pPr>
              <w:pStyle w:val="SakhtNoTableText"/>
              <w:jc w:val="left"/>
              <w:rPr>
                <w:rFonts w:cs="B Nazanin"/>
              </w:rPr>
            </w:pPr>
            <w:r w:rsidRPr="00BC7B7D">
              <w:rPr>
                <w:rFonts w:cs="B Nazanin"/>
                <w:sz w:val="13"/>
                <w:szCs w:val="13"/>
                <w:rtl/>
              </w:rPr>
              <w:t>پیشرفت، هزینه، تغییر، کیفیت و تحویل</w:t>
            </w:r>
          </w:p>
        </w:tc>
        <w:tc>
          <w:tcPr>
            <w:tcW w:w="3000" w:type="dxa"/>
          </w:tcPr>
          <w:p w14:paraId="5FC48E90" w14:textId="77777777" w:rsidR="00D776BA" w:rsidRPr="00BC7B7D" w:rsidRDefault="00000000" w:rsidP="00BC7B7D">
            <w:pPr>
              <w:pStyle w:val="SakhtNoTableText"/>
              <w:jc w:val="left"/>
              <w:rPr>
                <w:rFonts w:cs="B Nazanin"/>
              </w:rPr>
            </w:pPr>
            <w:r w:rsidRPr="00BC7B7D">
              <w:rPr>
                <w:rFonts w:cs="B Nazanin"/>
                <w:sz w:val="13"/>
                <w:szCs w:val="13"/>
                <w:rtl/>
              </w:rPr>
              <w:t>کنترل پروژه در مسیر ۲ و نه سفارش محدود</w:t>
            </w:r>
          </w:p>
        </w:tc>
        <w:tc>
          <w:tcPr>
            <w:tcW w:w="2160" w:type="dxa"/>
          </w:tcPr>
          <w:p w14:paraId="129E18E9" w14:textId="77777777" w:rsidR="00D776BA" w:rsidRPr="00BC7B7D" w:rsidRDefault="00000000" w:rsidP="00BC7B7D">
            <w:pPr>
              <w:pStyle w:val="SakhtNoTableText"/>
              <w:jc w:val="left"/>
              <w:rPr>
                <w:rFonts w:cs="B Nazanin"/>
              </w:rPr>
            </w:pPr>
            <w:r w:rsidRPr="00BC7B7D">
              <w:rPr>
                <w:rFonts w:cs="B Nazanin"/>
                <w:sz w:val="13"/>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tcPr>
          <w:p w14:paraId="4B402E35" w14:textId="77777777" w:rsidR="00D776BA" w:rsidRPr="00BC7B7D" w:rsidRDefault="00000000" w:rsidP="00BC7B7D">
            <w:pPr>
              <w:pStyle w:val="SakhtNoTableText"/>
              <w:jc w:val="left"/>
              <w:rPr>
                <w:rFonts w:cs="B Nazanin"/>
              </w:rPr>
            </w:pPr>
            <w:r w:rsidRPr="00BC7B7D">
              <w:rPr>
                <w:rFonts w:cs="B Nazanin"/>
                <w:b/>
                <w:sz w:val="13"/>
                <w:szCs w:val="13"/>
                <w:rtl/>
              </w:rPr>
              <w:t>SAP Business Network</w:t>
            </w:r>
          </w:p>
        </w:tc>
        <w:tc>
          <w:tcPr>
            <w:tcW w:w="2500" w:type="dxa"/>
          </w:tcPr>
          <w:p w14:paraId="78399086" w14:textId="77777777" w:rsidR="00D776BA" w:rsidRPr="00BC7B7D" w:rsidRDefault="00000000" w:rsidP="00BC7B7D">
            <w:pPr>
              <w:pStyle w:val="SakhtNoTableText"/>
              <w:jc w:val="left"/>
              <w:rPr>
                <w:rFonts w:cs="B Nazanin"/>
              </w:rPr>
            </w:pPr>
            <w:r w:rsidRPr="00BC7B7D">
              <w:rPr>
                <w:rFonts w:cs="B Nazanin"/>
                <w:sz w:val="13"/>
                <w:szCs w:val="13"/>
                <w:rtl/>
              </w:rPr>
              <w:t>عضو شبکه، کاتالوگ، سفارش، ارسال و فاکتور</w:t>
            </w:r>
          </w:p>
        </w:tc>
        <w:tc>
          <w:tcPr>
            <w:tcW w:w="3000" w:type="dxa"/>
          </w:tcPr>
          <w:p w14:paraId="536A6CC0" w14:textId="77777777" w:rsidR="00D776BA" w:rsidRPr="00BC7B7D" w:rsidRDefault="00000000" w:rsidP="00BC7B7D">
            <w:pPr>
              <w:pStyle w:val="SakhtNoTableText"/>
              <w:jc w:val="left"/>
              <w:rPr>
                <w:rFonts w:cs="B Nazanin"/>
              </w:rPr>
            </w:pPr>
            <w:r w:rsidRPr="00BC7B7D">
              <w:rPr>
                <w:rFonts w:cs="B Nazanin"/>
                <w:sz w:val="13"/>
                <w:szCs w:val="13"/>
                <w:rtl/>
              </w:rPr>
              <w:t>زنجیره قلم سفارش تا تحویل در مسیر ۱/خرید پروژه</w:t>
            </w:r>
          </w:p>
        </w:tc>
        <w:tc>
          <w:tcPr>
            <w:tcW w:w="2160" w:type="dxa"/>
          </w:tcPr>
          <w:p w14:paraId="34DAD632" w14:textId="77777777" w:rsidR="00D776BA" w:rsidRPr="00BC7B7D" w:rsidRDefault="00000000" w:rsidP="00BC7B7D">
            <w:pPr>
              <w:pStyle w:val="SakhtNoTableText"/>
              <w:jc w:val="left"/>
              <w:rPr>
                <w:rFonts w:cs="B Nazanin"/>
              </w:rPr>
            </w:pPr>
            <w:r w:rsidRPr="00BC7B7D">
              <w:rPr>
                <w:rFonts w:cs="B Nazanin"/>
                <w:sz w:val="13"/>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EEE9F8"/>
          </w:tcPr>
          <w:p w14:paraId="2EA4A94E" w14:textId="77777777" w:rsidR="00D776BA" w:rsidRPr="00BC7B7D" w:rsidRDefault="00000000" w:rsidP="00BC7B7D">
            <w:pPr>
              <w:pStyle w:val="SakhtNoTableText"/>
              <w:jc w:val="left"/>
              <w:rPr>
                <w:rFonts w:cs="B Nazanin"/>
              </w:rPr>
            </w:pPr>
            <w:r w:rsidRPr="00BC7B7D">
              <w:rPr>
                <w:rFonts w:cs="B Nazanin"/>
                <w:b/>
                <w:sz w:val="13"/>
                <w:szCs w:val="13"/>
                <w:rtl/>
              </w:rPr>
              <w:t>GSCFF / ICC</w:t>
            </w:r>
          </w:p>
        </w:tc>
        <w:tc>
          <w:tcPr>
            <w:tcW w:w="2500" w:type="dxa"/>
          </w:tcPr>
          <w:p w14:paraId="7DFFEEF2" w14:textId="77777777" w:rsidR="00D776BA" w:rsidRPr="00BC7B7D" w:rsidRDefault="00000000" w:rsidP="00BC7B7D">
            <w:pPr>
              <w:pStyle w:val="SakhtNoTableText"/>
              <w:jc w:val="left"/>
              <w:rPr>
                <w:rFonts w:cs="B Nazanin"/>
              </w:rPr>
            </w:pPr>
            <w:r w:rsidRPr="00BC7B7D">
              <w:rPr>
                <w:rFonts w:cs="B Nazanin"/>
                <w:sz w:val="13"/>
                <w:szCs w:val="13"/>
                <w:rtl/>
              </w:rPr>
              <w:t>اصطلاح و مرز ابزارهای تأمین مالی زنجیره‌ای</w:t>
            </w:r>
          </w:p>
        </w:tc>
        <w:tc>
          <w:tcPr>
            <w:tcW w:w="3000" w:type="dxa"/>
          </w:tcPr>
          <w:p w14:paraId="5E7EC368" w14:textId="77777777" w:rsidR="00D776BA" w:rsidRPr="00BC7B7D" w:rsidRDefault="00000000" w:rsidP="00BC7B7D">
            <w:pPr>
              <w:pStyle w:val="SakhtNoTableText"/>
              <w:jc w:val="left"/>
              <w:rPr>
                <w:rFonts w:cs="B Nazanin"/>
              </w:rPr>
            </w:pPr>
            <w:r w:rsidRPr="00BC7B7D">
              <w:rPr>
                <w:rFonts w:cs="B Nazanin"/>
                <w:sz w:val="13"/>
                <w:szCs w:val="13"/>
                <w:rtl/>
              </w:rPr>
              <w:t>هر ابزار به رویداد واقعی و مالک ریسک متصل می‌شود</w:t>
            </w:r>
          </w:p>
        </w:tc>
        <w:tc>
          <w:tcPr>
            <w:tcW w:w="2160" w:type="dxa"/>
          </w:tcPr>
          <w:p w14:paraId="401B529C" w14:textId="77777777" w:rsidR="00D776BA" w:rsidRPr="00BC7B7D" w:rsidRDefault="00000000" w:rsidP="00BC7B7D">
            <w:pPr>
              <w:pStyle w:val="SakhtNoTableText"/>
              <w:jc w:val="left"/>
              <w:rPr>
                <w:rFonts w:cs="B Nazanin"/>
              </w:rPr>
            </w:pPr>
            <w:r w:rsidRPr="00BC7B7D">
              <w:rPr>
                <w:rFonts w:cs="B Nazanin"/>
                <w:sz w:val="13"/>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tcPr>
          <w:p w14:paraId="06059139" w14:textId="77777777" w:rsidR="00D776BA" w:rsidRPr="00BC7B7D" w:rsidRDefault="00000000" w:rsidP="00BC7B7D">
            <w:pPr>
              <w:pStyle w:val="SakhtNoTableText"/>
              <w:jc w:val="left"/>
              <w:rPr>
                <w:rFonts w:cs="B Nazanin"/>
              </w:rPr>
            </w:pPr>
            <w:r w:rsidRPr="00BC7B7D">
              <w:rPr>
                <w:rFonts w:cs="B Nazanin"/>
                <w:b/>
                <w:sz w:val="13"/>
                <w:szCs w:val="13"/>
                <w:rtl/>
              </w:rPr>
              <w:t>Taulia / C2FO</w:t>
            </w:r>
          </w:p>
        </w:tc>
        <w:tc>
          <w:tcPr>
            <w:tcW w:w="2500" w:type="dxa"/>
          </w:tcPr>
          <w:p w14:paraId="1EA0F53A" w14:textId="77777777" w:rsidR="00D776BA" w:rsidRPr="00BC7B7D" w:rsidRDefault="00000000" w:rsidP="00BC7B7D">
            <w:pPr>
              <w:pStyle w:val="SakhtNoTableText"/>
              <w:jc w:val="left"/>
              <w:rPr>
                <w:rFonts w:cs="B Nazanin"/>
              </w:rPr>
            </w:pPr>
            <w:r w:rsidRPr="00BC7B7D">
              <w:rPr>
                <w:rFonts w:cs="B Nazanin"/>
                <w:sz w:val="13"/>
                <w:szCs w:val="13"/>
                <w:rtl/>
              </w:rPr>
              <w:t>پرداخت زودهنگام، تنزیل پویا و مسیریابی چندمنبعی</w:t>
            </w:r>
          </w:p>
        </w:tc>
        <w:tc>
          <w:tcPr>
            <w:tcW w:w="3000" w:type="dxa"/>
          </w:tcPr>
          <w:p w14:paraId="1FEC6A6B" w14:textId="77777777" w:rsidR="00D776BA" w:rsidRPr="00BC7B7D" w:rsidRDefault="00000000" w:rsidP="00BC7B7D">
            <w:pPr>
              <w:pStyle w:val="SakhtNoTableText"/>
              <w:jc w:val="left"/>
              <w:rPr>
                <w:rFonts w:cs="B Nazanin"/>
              </w:rPr>
            </w:pPr>
            <w:r w:rsidRPr="00BC7B7D">
              <w:rPr>
                <w:rFonts w:cs="B Nazanin"/>
                <w:sz w:val="13"/>
                <w:szCs w:val="13"/>
                <w:rtl/>
              </w:rPr>
              <w:t>پیشنهاد مالی شریک مستقل به معامله واجد متصل می‌شود</w:t>
            </w:r>
          </w:p>
        </w:tc>
        <w:tc>
          <w:tcPr>
            <w:tcW w:w="2160" w:type="dxa"/>
          </w:tcPr>
          <w:p w14:paraId="4BBB5520" w14:textId="77777777" w:rsidR="00D776BA" w:rsidRPr="00BC7B7D" w:rsidRDefault="00000000" w:rsidP="00BC7B7D">
            <w:pPr>
              <w:pStyle w:val="SakhtNoTableText"/>
              <w:jc w:val="left"/>
              <w:rPr>
                <w:rFonts w:cs="B Nazanin"/>
              </w:rPr>
            </w:pPr>
            <w:r w:rsidRPr="00BC7B7D">
              <w:rPr>
                <w:rFonts w:cs="B Nazanin"/>
                <w:sz w:val="13"/>
                <w:szCs w:val="13"/>
                <w:rtl/>
              </w:rPr>
              <w:t>تبدیل ساخت نو به وام‌دهنده</w:t>
            </w:r>
          </w:p>
        </w:tc>
      </w:tr>
      <w:tr w:rsidR="00D776BA" w:rsidRPr="00BC7B7D" w14:paraId="2FF1EE2C" w14:textId="77777777">
        <w:trPr>
          <w:cantSplit/>
          <w:jc w:val="center"/>
        </w:trPr>
        <w:tc>
          <w:tcPr>
            <w:tcW w:w="1700" w:type="dxa"/>
            <w:shd w:val="clear" w:color="auto" w:fill="EEE9F8"/>
          </w:tcPr>
          <w:p w14:paraId="3DE4F484" w14:textId="77777777" w:rsidR="00D776BA" w:rsidRPr="00BC7B7D" w:rsidRDefault="00000000" w:rsidP="00BC7B7D">
            <w:pPr>
              <w:pStyle w:val="SakhtNoTableText"/>
              <w:jc w:val="left"/>
              <w:rPr>
                <w:rFonts w:cs="B Nazanin"/>
              </w:rPr>
            </w:pPr>
            <w:r w:rsidRPr="00BC7B7D">
              <w:rPr>
                <w:rFonts w:cs="B Nazanin"/>
                <w:b/>
                <w:sz w:val="13"/>
                <w:szCs w:val="13"/>
                <w:rtl/>
              </w:rPr>
              <w:t>ترکیب اختصاصی ساخت نو</w:t>
            </w:r>
          </w:p>
        </w:tc>
        <w:tc>
          <w:tcPr>
            <w:tcW w:w="2500" w:type="dxa"/>
          </w:tcPr>
          <w:p w14:paraId="1385390F" w14:textId="77777777" w:rsidR="00D776BA" w:rsidRPr="00BC7B7D" w:rsidRDefault="00000000" w:rsidP="00BC7B7D">
            <w:pPr>
              <w:pStyle w:val="SakhtNoTableText"/>
              <w:jc w:val="left"/>
              <w:rPr>
                <w:rFonts w:cs="B Nazanin"/>
              </w:rPr>
            </w:pPr>
            <w:r w:rsidRPr="00BC7B7D">
              <w:rPr>
                <w:rFonts w:cs="B Nazanin"/>
                <w:sz w:val="13"/>
                <w:szCs w:val="13"/>
                <w:rtl/>
              </w:rPr>
              <w:t xml:space="preserve">شاهد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معامله</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اعتبار</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پرداخت</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تسویه</w:t>
            </w:r>
          </w:p>
        </w:tc>
        <w:tc>
          <w:tcPr>
            <w:tcW w:w="3000" w:type="dxa"/>
          </w:tcPr>
          <w:p w14:paraId="78EAA466" w14:textId="77777777" w:rsidR="00D776BA" w:rsidRPr="00BC7B7D" w:rsidRDefault="00000000" w:rsidP="00BC7B7D">
            <w:pPr>
              <w:pStyle w:val="SakhtNoTableText"/>
              <w:jc w:val="left"/>
              <w:rPr>
                <w:rFonts w:cs="B Nazanin"/>
              </w:rPr>
            </w:pPr>
            <w:r w:rsidRPr="00BC7B7D">
              <w:rPr>
                <w:rFonts w:cs="B Nazanin"/>
                <w:sz w:val="13"/>
                <w:szCs w:val="13"/>
                <w:rtl/>
              </w:rPr>
              <w:t>ردپای مشترک عملیات ساخت و پول</w:t>
            </w:r>
          </w:p>
        </w:tc>
        <w:tc>
          <w:tcPr>
            <w:tcW w:w="2160" w:type="dxa"/>
          </w:tcPr>
          <w:p w14:paraId="5CB1E6D9" w14:textId="77777777" w:rsidR="00D776BA" w:rsidRPr="00BC7B7D" w:rsidRDefault="00000000" w:rsidP="00BC7B7D">
            <w:pPr>
              <w:pStyle w:val="SakhtNoTableText"/>
              <w:jc w:val="left"/>
              <w:rPr>
                <w:rFonts w:cs="B Nazanin"/>
              </w:rPr>
            </w:pPr>
            <w:r w:rsidRPr="00BC7B7D">
              <w:rPr>
                <w:rFonts w:cs="B Nazanin"/>
                <w:sz w:val="13"/>
                <w:szCs w:val="13"/>
                <w:rtl/>
              </w:rPr>
              <w:t>ادعای مالکیت بر قابلیت عمومی بازار</w:t>
            </w:r>
          </w:p>
        </w:tc>
      </w:tr>
    </w:tbl>
    <w:p w14:paraId="6F4AD191" w14:textId="77777777" w:rsidR="00D776BA" w:rsidRPr="00BC7B7D" w:rsidRDefault="00000000" w:rsidP="00BC7B7D">
      <w:pPr>
        <w:keepLines/>
      </w:pPr>
      <w:r w:rsidRPr="00BC7B7D">
        <w:rPr>
          <w:rFonts w:ascii="Tahoma" w:eastAsia="Tahoma" w:hAnsi="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rPr>
          <w:rFonts w:cs="B Nazanin"/>
        </w:rPr>
      </w:pPr>
      <w:r w:rsidRPr="00BC7B7D">
        <w:rPr>
          <w:rFonts w:ascii="Tahoma" w:eastAsia="Tahoma" w:hAnsi="Tahoma" w:cs="B Nazanin"/>
          <w:rtl/>
        </w:rPr>
        <w:t>۱.۱۵ پایلوت، توالی انتشار و سقف مداخله دستی</w:t>
      </w:r>
    </w:p>
    <w:p w14:paraId="2A877F17" w14:textId="77777777" w:rsidR="00D776BA" w:rsidRPr="00BC7B7D" w:rsidRDefault="00000000" w:rsidP="00BC7B7D">
      <w:r w:rsidRPr="00BC7B7D">
        <w:rPr>
          <w:rFonts w:ascii="Tahoma" w:eastAsia="Tahoma" w:hAnsi="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rPr>
        <w:tc>
          <w:tcPr>
            <w:tcW w:w="1400" w:type="dxa"/>
            <w:shd w:val="clear" w:color="auto" w:fill="2E7D32"/>
            <w:tcMar>
              <w:top w:w="80" w:type="dxa"/>
              <w:left w:w="120" w:type="dxa"/>
              <w:bottom w:w="80" w:type="dxa"/>
              <w:right w:w="120" w:type="dxa"/>
            </w:tcMar>
            <w:vAlign w:val="center"/>
          </w:tcPr>
          <w:p w14:paraId="2B236E5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lastRenderedPageBreak/>
              <w:t>گیت</w:t>
            </w:r>
          </w:p>
        </w:tc>
        <w:tc>
          <w:tcPr>
            <w:tcW w:w="2850" w:type="dxa"/>
            <w:shd w:val="clear" w:color="auto" w:fill="2E7D32"/>
            <w:tcMar>
              <w:top w:w="80" w:type="dxa"/>
              <w:left w:w="120" w:type="dxa"/>
              <w:bottom w:w="80" w:type="dxa"/>
              <w:right w:w="120" w:type="dxa"/>
            </w:tcMar>
            <w:vAlign w:val="center"/>
          </w:tcPr>
          <w:p w14:paraId="094E044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دامنه آزمون</w:t>
            </w:r>
          </w:p>
        </w:tc>
        <w:tc>
          <w:tcPr>
            <w:tcW w:w="2050" w:type="dxa"/>
            <w:shd w:val="clear" w:color="auto" w:fill="2E7D32"/>
            <w:tcMar>
              <w:top w:w="80" w:type="dxa"/>
              <w:left w:w="120" w:type="dxa"/>
              <w:bottom w:w="80" w:type="dxa"/>
              <w:right w:w="120" w:type="dxa"/>
            </w:tcMar>
            <w:vAlign w:val="center"/>
          </w:tcPr>
          <w:p w14:paraId="1106385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 خروج</w:t>
            </w:r>
          </w:p>
        </w:tc>
        <w:tc>
          <w:tcPr>
            <w:tcW w:w="1450" w:type="dxa"/>
            <w:shd w:val="clear" w:color="auto" w:fill="2E7D32"/>
            <w:tcMar>
              <w:top w:w="80" w:type="dxa"/>
              <w:left w:w="120" w:type="dxa"/>
              <w:bottom w:w="80" w:type="dxa"/>
              <w:right w:w="120" w:type="dxa"/>
            </w:tcMar>
            <w:vAlign w:val="center"/>
          </w:tcPr>
          <w:p w14:paraId="36AC055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w:t>
            </w:r>
          </w:p>
        </w:tc>
        <w:tc>
          <w:tcPr>
            <w:tcW w:w="1610" w:type="dxa"/>
            <w:shd w:val="clear" w:color="auto" w:fill="2E7D32"/>
            <w:tcMar>
              <w:top w:w="80" w:type="dxa"/>
              <w:left w:w="120" w:type="dxa"/>
              <w:bottom w:w="80" w:type="dxa"/>
              <w:right w:w="120" w:type="dxa"/>
            </w:tcMar>
            <w:vAlign w:val="center"/>
          </w:tcPr>
          <w:p w14:paraId="0055F37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پذیرش پیشنهادی</w:t>
            </w:r>
          </w:p>
        </w:tc>
      </w:tr>
      <w:tr w:rsidR="00D776BA" w:rsidRPr="00BC7B7D" w14:paraId="61141423" w14:textId="77777777">
        <w:trPr>
          <w:cantSplit/>
          <w:jc w:val="center"/>
        </w:trPr>
        <w:tc>
          <w:tcPr>
            <w:tcW w:w="1400" w:type="dxa"/>
            <w:shd w:val="clear" w:color="auto" w:fill="E8F3E8"/>
          </w:tcPr>
          <w:p w14:paraId="7FB7426D" w14:textId="77777777" w:rsidR="00D776BA" w:rsidRPr="00BC7B7D" w:rsidRDefault="00000000" w:rsidP="00BC7B7D">
            <w:pPr>
              <w:pStyle w:val="SakhtNoTableText"/>
              <w:jc w:val="left"/>
              <w:rPr>
                <w:rFonts w:cs="B Nazanin"/>
              </w:rPr>
            </w:pPr>
            <w:r w:rsidRPr="00BC7B7D">
              <w:rPr>
                <w:rFonts w:cs="B Nazanin"/>
                <w:b/>
                <w:sz w:val="13"/>
                <w:szCs w:val="13"/>
                <w:rtl/>
              </w:rPr>
              <w:t>P0 معماری</w:t>
            </w:r>
          </w:p>
        </w:tc>
        <w:tc>
          <w:tcPr>
            <w:tcW w:w="2850" w:type="dxa"/>
          </w:tcPr>
          <w:p w14:paraId="347C5ABE" w14:textId="77777777" w:rsidR="00D776BA" w:rsidRPr="00BC7B7D" w:rsidRDefault="00000000" w:rsidP="00BC7B7D">
            <w:pPr>
              <w:pStyle w:val="SakhtNoTableText"/>
              <w:jc w:val="left"/>
              <w:rPr>
                <w:rFonts w:cs="B Nazanin"/>
              </w:rPr>
            </w:pPr>
            <w:r w:rsidRPr="00BC7B7D">
              <w:rPr>
                <w:rFonts w:cs="B Nazanin"/>
                <w:sz w:val="13"/>
                <w:szCs w:val="13"/>
                <w:rtl/>
              </w:rPr>
              <w:t>دو مسیر، اشیا، نقش‌ها، درآمد و ریسک</w:t>
            </w:r>
          </w:p>
        </w:tc>
        <w:tc>
          <w:tcPr>
            <w:tcW w:w="2050" w:type="dxa"/>
          </w:tcPr>
          <w:p w14:paraId="21B1EA57" w14:textId="77777777" w:rsidR="00D776BA" w:rsidRPr="00BC7B7D" w:rsidRDefault="00000000" w:rsidP="00BC7B7D">
            <w:pPr>
              <w:pStyle w:val="SakhtNoTableText"/>
              <w:jc w:val="left"/>
              <w:rPr>
                <w:rFonts w:cs="B Nazanin"/>
              </w:rPr>
            </w:pPr>
            <w:r w:rsidRPr="00BC7B7D">
              <w:rPr>
                <w:rFonts w:cs="B Nazanin"/>
                <w:sz w:val="13"/>
                <w:szCs w:val="13"/>
                <w:rtl/>
              </w:rPr>
              <w:t>اجازه طراحی تفصیلی</w:t>
            </w:r>
          </w:p>
        </w:tc>
        <w:tc>
          <w:tcPr>
            <w:tcW w:w="1450" w:type="dxa"/>
          </w:tcPr>
          <w:p w14:paraId="4177D1BD" w14:textId="77777777" w:rsidR="00D776BA" w:rsidRPr="00BC7B7D" w:rsidRDefault="00000000" w:rsidP="00BC7B7D">
            <w:pPr>
              <w:pStyle w:val="SakhtNoTableText"/>
              <w:jc w:val="left"/>
              <w:rPr>
                <w:rFonts w:cs="B Nazanin"/>
              </w:rPr>
            </w:pPr>
            <w:r w:rsidRPr="00BC7B7D">
              <w:rPr>
                <w:rFonts w:cs="B Nazanin"/>
                <w:sz w:val="13"/>
                <w:szCs w:val="13"/>
                <w:rtl/>
              </w:rPr>
              <w:t>هیئت راهبری</w:t>
            </w:r>
          </w:p>
        </w:tc>
        <w:tc>
          <w:tcPr>
            <w:tcW w:w="1610" w:type="dxa"/>
          </w:tcPr>
          <w:p w14:paraId="2CB61A1A" w14:textId="77777777" w:rsidR="00D776BA" w:rsidRPr="00BC7B7D" w:rsidRDefault="00000000" w:rsidP="00BC7B7D">
            <w:pPr>
              <w:pStyle w:val="SakhtNoTableText"/>
              <w:jc w:val="left"/>
              <w:rPr>
                <w:rFonts w:cs="B Nazanin"/>
              </w:rPr>
            </w:pPr>
            <w:r w:rsidRPr="00BC7B7D">
              <w:rPr>
                <w:rFonts w:cs="B Nazanin"/>
                <w:sz w:val="13"/>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E8F3E8"/>
          </w:tcPr>
          <w:p w14:paraId="5A55617F" w14:textId="77777777" w:rsidR="00D776BA" w:rsidRPr="00BC7B7D" w:rsidRDefault="00000000" w:rsidP="00BC7B7D">
            <w:pPr>
              <w:pStyle w:val="SakhtNoTableText"/>
              <w:jc w:val="left"/>
              <w:rPr>
                <w:rFonts w:cs="B Nazanin"/>
              </w:rPr>
            </w:pPr>
            <w:r w:rsidRPr="00BC7B7D">
              <w:rPr>
                <w:rFonts w:cs="B Nazanin"/>
                <w:b/>
                <w:sz w:val="13"/>
                <w:szCs w:val="13"/>
                <w:rtl/>
              </w:rPr>
              <w:t>P1 نمونه کنترل‌شده</w:t>
            </w:r>
          </w:p>
        </w:tc>
        <w:tc>
          <w:tcPr>
            <w:tcW w:w="2850" w:type="dxa"/>
          </w:tcPr>
          <w:p w14:paraId="188A3CBA" w14:textId="77777777" w:rsidR="00D776BA" w:rsidRPr="00BC7B7D" w:rsidRDefault="00000000" w:rsidP="00BC7B7D">
            <w:pPr>
              <w:pStyle w:val="SakhtNoTableText"/>
              <w:jc w:val="left"/>
              <w:rPr>
                <w:rFonts w:cs="B Nazanin"/>
              </w:rPr>
            </w:pPr>
            <w:r w:rsidRPr="00BC7B7D">
              <w:rPr>
                <w:rFonts w:cs="B Nazanin"/>
                <w:sz w:val="13"/>
                <w:szCs w:val="13"/>
                <w:rtl/>
              </w:rPr>
              <w:t>یک سفارش و یک بسته پروژه با داده محدود</w:t>
            </w:r>
          </w:p>
        </w:tc>
        <w:tc>
          <w:tcPr>
            <w:tcW w:w="2050" w:type="dxa"/>
          </w:tcPr>
          <w:p w14:paraId="0A485B27" w14:textId="77777777" w:rsidR="00D776BA" w:rsidRPr="00BC7B7D" w:rsidRDefault="00000000" w:rsidP="00BC7B7D">
            <w:pPr>
              <w:pStyle w:val="SakhtNoTableText"/>
              <w:jc w:val="left"/>
              <w:rPr>
                <w:rFonts w:cs="B Nazanin"/>
              </w:rPr>
            </w:pPr>
            <w:r w:rsidRPr="00BC7B7D">
              <w:rPr>
                <w:rFonts w:cs="B Nazanin"/>
                <w:sz w:val="13"/>
                <w:szCs w:val="13"/>
                <w:rtl/>
              </w:rPr>
              <w:t>اجازه آزمون سرتاسری</w:t>
            </w:r>
          </w:p>
        </w:tc>
        <w:tc>
          <w:tcPr>
            <w:tcW w:w="1450" w:type="dxa"/>
          </w:tcPr>
          <w:p w14:paraId="14DDA7C2" w14:textId="77777777" w:rsidR="00D776BA" w:rsidRPr="00BC7B7D" w:rsidRDefault="00000000" w:rsidP="00BC7B7D">
            <w:pPr>
              <w:pStyle w:val="SakhtNoTableText"/>
              <w:jc w:val="left"/>
              <w:rPr>
                <w:rFonts w:cs="B Nazanin"/>
              </w:rPr>
            </w:pPr>
            <w:r w:rsidRPr="00BC7B7D">
              <w:rPr>
                <w:rFonts w:cs="B Nazanin"/>
                <w:sz w:val="13"/>
                <w:szCs w:val="13"/>
                <w:rtl/>
              </w:rPr>
              <w:t>محصول/عملیات</w:t>
            </w:r>
          </w:p>
        </w:tc>
        <w:tc>
          <w:tcPr>
            <w:tcW w:w="1610" w:type="dxa"/>
          </w:tcPr>
          <w:p w14:paraId="167986FC" w14:textId="77777777" w:rsidR="00D776BA" w:rsidRPr="00BC7B7D" w:rsidRDefault="00000000" w:rsidP="00BC7B7D">
            <w:pPr>
              <w:pStyle w:val="SakhtNoTableText"/>
              <w:jc w:val="left"/>
              <w:rPr>
                <w:rFonts w:cs="B Nazanin"/>
              </w:rPr>
            </w:pPr>
            <w:r w:rsidRPr="00BC7B7D">
              <w:rPr>
                <w:rFonts w:cs="B Nazanin"/>
                <w:sz w:val="13"/>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tcPr>
          <w:p w14:paraId="527BFC4E" w14:textId="77777777" w:rsidR="00D776BA" w:rsidRPr="00BC7B7D" w:rsidRDefault="00000000" w:rsidP="00BC7B7D">
            <w:pPr>
              <w:pStyle w:val="SakhtNoTableText"/>
              <w:jc w:val="left"/>
              <w:rPr>
                <w:rFonts w:cs="B Nazanin"/>
              </w:rPr>
            </w:pPr>
            <w:r w:rsidRPr="00BC7B7D">
              <w:rPr>
                <w:rFonts w:cs="B Nazanin"/>
                <w:b/>
                <w:sz w:val="13"/>
                <w:szCs w:val="13"/>
                <w:rtl/>
              </w:rPr>
              <w:t>P2 سایه عملیاتی</w:t>
            </w:r>
          </w:p>
        </w:tc>
        <w:tc>
          <w:tcPr>
            <w:tcW w:w="2850" w:type="dxa"/>
          </w:tcPr>
          <w:p w14:paraId="798B2BFA" w14:textId="77777777" w:rsidR="00D776BA" w:rsidRPr="00BC7B7D" w:rsidRDefault="00000000" w:rsidP="00BC7B7D">
            <w:pPr>
              <w:pStyle w:val="SakhtNoTableText"/>
              <w:jc w:val="left"/>
              <w:rPr>
                <w:rFonts w:cs="B Nazanin"/>
              </w:rPr>
            </w:pPr>
            <w:r w:rsidRPr="00BC7B7D">
              <w:rPr>
                <w:rFonts w:cs="B Nazanin"/>
                <w:sz w:val="13"/>
                <w:szCs w:val="13"/>
                <w:rtl/>
              </w:rPr>
              <w:t>ثبت موازی با فرایند موجود</w:t>
            </w:r>
          </w:p>
        </w:tc>
        <w:tc>
          <w:tcPr>
            <w:tcW w:w="2050" w:type="dxa"/>
          </w:tcPr>
          <w:p w14:paraId="6B230862" w14:textId="77777777" w:rsidR="00D776BA" w:rsidRPr="00BC7B7D" w:rsidRDefault="00000000" w:rsidP="00BC7B7D">
            <w:pPr>
              <w:pStyle w:val="SakhtNoTableText"/>
              <w:jc w:val="left"/>
              <w:rPr>
                <w:rFonts w:cs="B Nazanin"/>
              </w:rPr>
            </w:pPr>
            <w:r w:rsidRPr="00BC7B7D">
              <w:rPr>
                <w:rFonts w:cs="B Nazanin"/>
                <w:sz w:val="13"/>
                <w:szCs w:val="13"/>
                <w:rtl/>
              </w:rPr>
              <w:t>اجازه اثر واقعی</w:t>
            </w:r>
          </w:p>
        </w:tc>
        <w:tc>
          <w:tcPr>
            <w:tcW w:w="1450" w:type="dxa"/>
          </w:tcPr>
          <w:p w14:paraId="3A058D77" w14:textId="77777777" w:rsidR="00D776BA" w:rsidRPr="00BC7B7D" w:rsidRDefault="00000000" w:rsidP="00BC7B7D">
            <w:pPr>
              <w:pStyle w:val="SakhtNoTableText"/>
              <w:jc w:val="left"/>
              <w:rPr>
                <w:rFonts w:cs="B Nazanin"/>
              </w:rPr>
            </w:pPr>
            <w:r w:rsidRPr="00BC7B7D">
              <w:rPr>
                <w:rFonts w:cs="B Nazanin"/>
                <w:sz w:val="13"/>
                <w:szCs w:val="13"/>
                <w:rtl/>
              </w:rPr>
              <w:t>کنترل داخلی</w:t>
            </w:r>
          </w:p>
        </w:tc>
        <w:tc>
          <w:tcPr>
            <w:tcW w:w="1610" w:type="dxa"/>
          </w:tcPr>
          <w:p w14:paraId="0210DD6F" w14:textId="77777777" w:rsidR="00D776BA" w:rsidRPr="00BC7B7D" w:rsidRDefault="00000000" w:rsidP="00BC7B7D">
            <w:pPr>
              <w:pStyle w:val="SakhtNoTableText"/>
              <w:jc w:val="left"/>
              <w:rPr>
                <w:rFonts w:cs="B Nazanin"/>
              </w:rPr>
            </w:pPr>
            <w:r w:rsidRPr="00BC7B7D">
              <w:rPr>
                <w:rFonts w:cs="B Nazanin"/>
                <w:sz w:val="13"/>
                <w:szCs w:val="13"/>
                <w:rtl/>
              </w:rPr>
              <w:t>تطبیق کامل و صفر اثر مالی ناخواسته</w:t>
            </w:r>
          </w:p>
        </w:tc>
      </w:tr>
      <w:tr w:rsidR="00D776BA" w:rsidRPr="00BC7B7D" w14:paraId="78212015" w14:textId="77777777">
        <w:trPr>
          <w:cantSplit/>
          <w:jc w:val="center"/>
        </w:trPr>
        <w:tc>
          <w:tcPr>
            <w:tcW w:w="1400" w:type="dxa"/>
            <w:shd w:val="clear" w:color="auto" w:fill="E8F3E8"/>
          </w:tcPr>
          <w:p w14:paraId="44CF5089" w14:textId="77777777" w:rsidR="00D776BA" w:rsidRPr="00BC7B7D" w:rsidRDefault="00000000" w:rsidP="00BC7B7D">
            <w:pPr>
              <w:pStyle w:val="SakhtNoTableText"/>
              <w:jc w:val="left"/>
              <w:rPr>
                <w:rFonts w:cs="B Nazanin"/>
              </w:rPr>
            </w:pPr>
            <w:r w:rsidRPr="00BC7B7D">
              <w:rPr>
                <w:rFonts w:cs="B Nazanin"/>
                <w:b/>
                <w:sz w:val="13"/>
                <w:szCs w:val="13"/>
                <w:rtl/>
              </w:rPr>
              <w:t>P3 معامله واقعی محدود</w:t>
            </w:r>
          </w:p>
        </w:tc>
        <w:tc>
          <w:tcPr>
            <w:tcW w:w="2850" w:type="dxa"/>
          </w:tcPr>
          <w:p w14:paraId="60516E29" w14:textId="77777777" w:rsidR="00D776BA" w:rsidRPr="00BC7B7D" w:rsidRDefault="00000000" w:rsidP="00BC7B7D">
            <w:pPr>
              <w:pStyle w:val="SakhtNoTableText"/>
              <w:jc w:val="left"/>
              <w:rPr>
                <w:rFonts w:cs="B Nazanin"/>
              </w:rPr>
            </w:pPr>
            <w:r w:rsidRPr="00BC7B7D">
              <w:rPr>
                <w:rFonts w:cs="B Nazanin"/>
                <w:sz w:val="13"/>
                <w:szCs w:val="13"/>
                <w:rtl/>
              </w:rPr>
              <w:t>وجه و طرف محدود با سقف مصوب</w:t>
            </w:r>
          </w:p>
        </w:tc>
        <w:tc>
          <w:tcPr>
            <w:tcW w:w="2050" w:type="dxa"/>
          </w:tcPr>
          <w:p w14:paraId="2EFC054B" w14:textId="77777777" w:rsidR="00D776BA" w:rsidRPr="00BC7B7D" w:rsidRDefault="00000000" w:rsidP="00BC7B7D">
            <w:pPr>
              <w:pStyle w:val="SakhtNoTableText"/>
              <w:jc w:val="left"/>
              <w:rPr>
                <w:rFonts w:cs="B Nazanin"/>
              </w:rPr>
            </w:pPr>
            <w:r w:rsidRPr="00BC7B7D">
              <w:rPr>
                <w:rFonts w:cs="B Nazanin"/>
                <w:sz w:val="13"/>
                <w:szCs w:val="13"/>
                <w:rtl/>
              </w:rPr>
              <w:t>اجازه افزایش حجم</w:t>
            </w:r>
          </w:p>
        </w:tc>
        <w:tc>
          <w:tcPr>
            <w:tcW w:w="1450" w:type="dxa"/>
          </w:tcPr>
          <w:p w14:paraId="1563E564" w14:textId="77777777" w:rsidR="00D776BA" w:rsidRPr="00BC7B7D" w:rsidRDefault="00000000" w:rsidP="00BC7B7D">
            <w:pPr>
              <w:pStyle w:val="SakhtNoTableText"/>
              <w:jc w:val="left"/>
              <w:rPr>
                <w:rFonts w:cs="B Nazanin"/>
              </w:rPr>
            </w:pPr>
            <w:r w:rsidRPr="00BC7B7D">
              <w:rPr>
                <w:rFonts w:cs="B Nazanin"/>
                <w:sz w:val="13"/>
                <w:szCs w:val="13"/>
                <w:rtl/>
              </w:rPr>
              <w:t>ریسک/مالی</w:t>
            </w:r>
          </w:p>
        </w:tc>
        <w:tc>
          <w:tcPr>
            <w:tcW w:w="1610" w:type="dxa"/>
          </w:tcPr>
          <w:p w14:paraId="3463EA52" w14:textId="77777777" w:rsidR="00D776BA" w:rsidRPr="00BC7B7D" w:rsidRDefault="00000000" w:rsidP="00BC7B7D">
            <w:pPr>
              <w:pStyle w:val="SakhtNoTableText"/>
              <w:jc w:val="left"/>
              <w:rPr>
                <w:rFonts w:cs="B Nazanin"/>
              </w:rPr>
            </w:pPr>
            <w:r w:rsidRPr="00BC7B7D">
              <w:rPr>
                <w:rFonts w:cs="B Nazanin"/>
                <w:sz w:val="13"/>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tcPr>
          <w:p w14:paraId="29D8ACBB" w14:textId="77777777" w:rsidR="00D776BA" w:rsidRPr="00BC7B7D" w:rsidRDefault="00000000" w:rsidP="00BC7B7D">
            <w:pPr>
              <w:pStyle w:val="SakhtNoTableText"/>
              <w:jc w:val="left"/>
              <w:rPr>
                <w:rFonts w:cs="B Nazanin"/>
              </w:rPr>
            </w:pPr>
            <w:r w:rsidRPr="00BC7B7D">
              <w:rPr>
                <w:rFonts w:cs="B Nazanin"/>
                <w:b/>
                <w:sz w:val="13"/>
                <w:szCs w:val="13"/>
                <w:rtl/>
              </w:rPr>
              <w:t>P4 توسعه شبکه</w:t>
            </w:r>
          </w:p>
        </w:tc>
        <w:tc>
          <w:tcPr>
            <w:tcW w:w="2850" w:type="dxa"/>
          </w:tcPr>
          <w:p w14:paraId="7867595F" w14:textId="77777777" w:rsidR="00D776BA" w:rsidRPr="00BC7B7D" w:rsidRDefault="00000000" w:rsidP="00BC7B7D">
            <w:pPr>
              <w:pStyle w:val="SakhtNoTableText"/>
              <w:jc w:val="left"/>
              <w:rPr>
                <w:rFonts w:cs="B Nazanin"/>
              </w:rPr>
            </w:pPr>
            <w:r w:rsidRPr="00BC7B7D">
              <w:rPr>
                <w:rFonts w:cs="B Nazanin"/>
                <w:sz w:val="13"/>
                <w:szCs w:val="13"/>
                <w:rtl/>
              </w:rPr>
              <w:t>اعضای و تأمین‌کنندگان مالی بیشتر</w:t>
            </w:r>
          </w:p>
        </w:tc>
        <w:tc>
          <w:tcPr>
            <w:tcW w:w="2050" w:type="dxa"/>
          </w:tcPr>
          <w:p w14:paraId="2FDC90BE" w14:textId="77777777" w:rsidR="00D776BA" w:rsidRPr="00BC7B7D" w:rsidRDefault="00000000" w:rsidP="00BC7B7D">
            <w:pPr>
              <w:pStyle w:val="SakhtNoTableText"/>
              <w:jc w:val="left"/>
              <w:rPr>
                <w:rFonts w:cs="B Nazanin"/>
              </w:rPr>
            </w:pPr>
            <w:r w:rsidRPr="00BC7B7D">
              <w:rPr>
                <w:rFonts w:cs="B Nazanin"/>
                <w:sz w:val="13"/>
                <w:szCs w:val="13"/>
                <w:rtl/>
              </w:rPr>
              <w:t>توسعه مرحله‌ای</w:t>
            </w:r>
          </w:p>
        </w:tc>
        <w:tc>
          <w:tcPr>
            <w:tcW w:w="1450" w:type="dxa"/>
          </w:tcPr>
          <w:p w14:paraId="3BA98CFC" w14:textId="77777777" w:rsidR="00D776BA" w:rsidRPr="00BC7B7D" w:rsidRDefault="00000000" w:rsidP="00BC7B7D">
            <w:pPr>
              <w:pStyle w:val="SakhtNoTableText"/>
              <w:jc w:val="left"/>
              <w:rPr>
                <w:rFonts w:cs="B Nazanin"/>
              </w:rPr>
            </w:pPr>
            <w:r w:rsidRPr="00BC7B7D">
              <w:rPr>
                <w:rFonts w:cs="B Nazanin"/>
                <w:sz w:val="13"/>
                <w:szCs w:val="13"/>
                <w:rtl/>
              </w:rPr>
              <w:t>هیئت راهبری</w:t>
            </w:r>
          </w:p>
        </w:tc>
        <w:tc>
          <w:tcPr>
            <w:tcW w:w="1610" w:type="dxa"/>
          </w:tcPr>
          <w:p w14:paraId="72926FB8" w14:textId="77777777" w:rsidR="00D776BA" w:rsidRPr="00BC7B7D" w:rsidRDefault="00000000" w:rsidP="00BC7B7D">
            <w:pPr>
              <w:pStyle w:val="SakhtNoTableText"/>
              <w:jc w:val="left"/>
              <w:rPr>
                <w:rFonts w:cs="B Nazanin"/>
              </w:rPr>
            </w:pPr>
            <w:r w:rsidRPr="00BC7B7D">
              <w:rPr>
                <w:rFonts w:cs="B Nazanin"/>
                <w:sz w:val="13"/>
                <w:szCs w:val="13"/>
                <w:rtl/>
              </w:rPr>
              <w:t>حفظ سطح خدمت، کیفیت شاهد و حدود تمرکز</w:t>
            </w:r>
          </w:p>
        </w:tc>
      </w:tr>
    </w:tbl>
    <w:p w14:paraId="5CD596C8" w14:textId="77777777" w:rsidR="00D776BA" w:rsidRPr="00BC7B7D" w:rsidRDefault="00000000" w:rsidP="00BC7B7D">
      <w:r w:rsidRPr="00BC7B7D">
        <w:rPr>
          <w:rFonts w:ascii="Tahoma" w:eastAsia="Tahoma" w:hAnsi="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pPr>
      <w:r w:rsidRPr="00BC7B7D">
        <w:rPr>
          <w:rFonts w:ascii="Tahoma" w:eastAsia="Tahoma" w:hAnsi="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rPr>
          <w:rFonts w:cs="B Nazanin"/>
        </w:rPr>
      </w:pPr>
      <w:r w:rsidRPr="00BC7B7D">
        <w:rPr>
          <w:rFonts w:ascii="Tahoma" w:eastAsia="Tahoma" w:hAnsi="Tahoma" w:cs="B Nazanin"/>
          <w:rtl/>
        </w:rPr>
        <w:t>۱.۱۶ شاخص‌های معماری، اقتصاد و اقدام</w:t>
      </w:r>
    </w:p>
    <w:p w14:paraId="1A700CD2" w14:textId="77777777" w:rsidR="00D776BA" w:rsidRPr="00BC7B7D" w:rsidRDefault="00000000" w:rsidP="00BC7B7D">
      <w:r w:rsidRPr="00BC7B7D">
        <w:rPr>
          <w:rFonts w:ascii="Tahoma" w:eastAsia="Tahoma" w:hAnsi="Tahoma"/>
          <w:rtl/>
        </w:rPr>
        <w:t>شاخص‌های این فصل برای اثبات زیبایی مدل نیستند؛ هر شاخص یک فرض معماری را می‌آزماید. هدف‌های عددی تا زمان اجرای دو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rPr>
        <w:tc>
          <w:tcPr>
            <w:tcW w:w="2050" w:type="dxa"/>
            <w:shd w:val="clear" w:color="auto" w:fill="163A5F"/>
            <w:tcMar>
              <w:top w:w="80" w:type="dxa"/>
              <w:left w:w="120" w:type="dxa"/>
              <w:bottom w:w="80" w:type="dxa"/>
              <w:right w:w="120" w:type="dxa"/>
            </w:tcMar>
            <w:vAlign w:val="center"/>
          </w:tcPr>
          <w:p w14:paraId="57A8A68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شاخص و تعریف</w:t>
            </w:r>
          </w:p>
        </w:tc>
        <w:tc>
          <w:tcPr>
            <w:tcW w:w="1750" w:type="dxa"/>
            <w:shd w:val="clear" w:color="auto" w:fill="163A5F"/>
            <w:tcMar>
              <w:top w:w="80" w:type="dxa"/>
              <w:left w:w="120" w:type="dxa"/>
              <w:bottom w:w="80" w:type="dxa"/>
              <w:right w:w="120" w:type="dxa"/>
            </w:tcMar>
            <w:vAlign w:val="center"/>
          </w:tcPr>
          <w:p w14:paraId="7C0AA6B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محرک تصمیم</w:t>
            </w:r>
          </w:p>
        </w:tc>
        <w:tc>
          <w:tcPr>
            <w:tcW w:w="2300" w:type="dxa"/>
            <w:shd w:val="clear" w:color="auto" w:fill="163A5F"/>
            <w:tcMar>
              <w:top w:w="80" w:type="dxa"/>
              <w:left w:w="120" w:type="dxa"/>
              <w:bottom w:w="80" w:type="dxa"/>
              <w:right w:w="120" w:type="dxa"/>
            </w:tcMar>
            <w:vAlign w:val="center"/>
          </w:tcPr>
          <w:p w14:paraId="3FAADAD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مشخص</w:t>
            </w:r>
          </w:p>
        </w:tc>
        <w:tc>
          <w:tcPr>
            <w:tcW w:w="1500" w:type="dxa"/>
            <w:shd w:val="clear" w:color="auto" w:fill="163A5F"/>
            <w:tcMar>
              <w:top w:w="80" w:type="dxa"/>
              <w:left w:w="120" w:type="dxa"/>
              <w:bottom w:w="80" w:type="dxa"/>
              <w:right w:w="120" w:type="dxa"/>
            </w:tcMar>
            <w:vAlign w:val="center"/>
          </w:tcPr>
          <w:p w14:paraId="1899C5C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و موعد</w:t>
            </w:r>
          </w:p>
        </w:tc>
        <w:tc>
          <w:tcPr>
            <w:tcW w:w="1760" w:type="dxa"/>
            <w:shd w:val="clear" w:color="auto" w:fill="163A5F"/>
            <w:tcMar>
              <w:top w:w="80" w:type="dxa"/>
              <w:left w:w="120" w:type="dxa"/>
              <w:bottom w:w="80" w:type="dxa"/>
              <w:right w:w="120" w:type="dxa"/>
            </w:tcMar>
            <w:vAlign w:val="center"/>
          </w:tcPr>
          <w:p w14:paraId="5E44C65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پذیرش اقدام</w:t>
            </w:r>
          </w:p>
        </w:tc>
      </w:tr>
      <w:tr w:rsidR="00D776BA" w:rsidRPr="00BC7B7D" w14:paraId="3DBA5C48" w14:textId="77777777">
        <w:trPr>
          <w:cantSplit/>
          <w:jc w:val="center"/>
        </w:trPr>
        <w:tc>
          <w:tcPr>
            <w:tcW w:w="2050" w:type="dxa"/>
            <w:shd w:val="clear" w:color="auto" w:fill="E8EEF5"/>
          </w:tcPr>
          <w:p w14:paraId="7CBC09DD" w14:textId="77777777" w:rsidR="00D776BA" w:rsidRPr="00BC7B7D" w:rsidRDefault="00000000" w:rsidP="00BC7B7D">
            <w:pPr>
              <w:pStyle w:val="SakhtNoTableText"/>
              <w:jc w:val="left"/>
              <w:rPr>
                <w:rFonts w:cs="B Nazanin"/>
              </w:rPr>
            </w:pPr>
            <w:r w:rsidRPr="00BC7B7D">
              <w:rPr>
                <w:rFonts w:cs="B Nazanin"/>
                <w:b/>
                <w:sz w:val="13"/>
                <w:szCs w:val="13"/>
                <w:rtl/>
              </w:rPr>
              <w:t>دقت طبقه‌بندی؛ پرونده‌های با مسیر صحیح/کل نمونه</w:t>
            </w:r>
          </w:p>
        </w:tc>
        <w:tc>
          <w:tcPr>
            <w:tcW w:w="1750" w:type="dxa"/>
          </w:tcPr>
          <w:p w14:paraId="54D36BE1" w14:textId="77777777" w:rsidR="00D776BA" w:rsidRPr="00BC7B7D" w:rsidRDefault="00000000" w:rsidP="00BC7B7D">
            <w:pPr>
              <w:pStyle w:val="SakhtNoTableText"/>
              <w:jc w:val="left"/>
              <w:rPr>
                <w:rFonts w:cs="B Nazanin"/>
              </w:rPr>
            </w:pPr>
            <w:r w:rsidRPr="00BC7B7D">
              <w:rPr>
                <w:rFonts w:cs="B Nazanin"/>
                <w:sz w:val="13"/>
                <w:szCs w:val="13"/>
                <w:rtl/>
              </w:rPr>
              <w:t>هر خطای مسیر</w:t>
            </w:r>
          </w:p>
        </w:tc>
        <w:tc>
          <w:tcPr>
            <w:tcW w:w="2300" w:type="dxa"/>
          </w:tcPr>
          <w:p w14:paraId="4DDE75AC" w14:textId="77777777" w:rsidR="00D776BA" w:rsidRPr="00BC7B7D" w:rsidRDefault="00000000" w:rsidP="00BC7B7D">
            <w:pPr>
              <w:pStyle w:val="SakhtNoTableText"/>
              <w:jc w:val="left"/>
              <w:rPr>
                <w:rFonts w:cs="B Nazanin"/>
              </w:rPr>
            </w:pPr>
            <w:r w:rsidRPr="00BC7B7D">
              <w:rPr>
                <w:rFonts w:cs="B Nazanin"/>
                <w:sz w:val="13"/>
                <w:szCs w:val="13"/>
                <w:rtl/>
              </w:rPr>
              <w:t>توقف فعال‌سازی و اصلاح قاعده/داده ورودی</w:t>
            </w:r>
          </w:p>
        </w:tc>
        <w:tc>
          <w:tcPr>
            <w:tcW w:w="1500" w:type="dxa"/>
          </w:tcPr>
          <w:p w14:paraId="6A5526A4" w14:textId="77777777" w:rsidR="00D776BA" w:rsidRPr="00BC7B7D" w:rsidRDefault="00000000" w:rsidP="00BC7B7D">
            <w:pPr>
              <w:pStyle w:val="SakhtNoTableText"/>
              <w:jc w:val="left"/>
              <w:rPr>
                <w:rFonts w:cs="B Nazanin"/>
              </w:rPr>
            </w:pPr>
            <w:r w:rsidRPr="00BC7B7D">
              <w:rPr>
                <w:rFonts w:cs="B Nazanin"/>
                <w:sz w:val="13"/>
                <w:szCs w:val="13"/>
                <w:rtl/>
              </w:rPr>
              <w:t>مالک محصول؛ پیش از انتشار</w:t>
            </w:r>
          </w:p>
        </w:tc>
        <w:tc>
          <w:tcPr>
            <w:tcW w:w="1760" w:type="dxa"/>
          </w:tcPr>
          <w:p w14:paraId="5FB855A4" w14:textId="77777777" w:rsidR="00D776BA" w:rsidRPr="00BC7B7D" w:rsidRDefault="00000000" w:rsidP="00BC7B7D">
            <w:pPr>
              <w:pStyle w:val="SakhtNoTableText"/>
              <w:jc w:val="left"/>
              <w:rPr>
                <w:rFonts w:cs="B Nazanin"/>
              </w:rPr>
            </w:pPr>
            <w:r w:rsidRPr="00BC7B7D">
              <w:rPr>
                <w:rFonts w:cs="B Nazanin"/>
                <w:sz w:val="13"/>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E8EEF5"/>
          </w:tcPr>
          <w:p w14:paraId="3172F89E" w14:textId="77777777" w:rsidR="00D776BA" w:rsidRPr="00BC7B7D" w:rsidRDefault="00000000" w:rsidP="00BC7B7D">
            <w:pPr>
              <w:pStyle w:val="SakhtNoTableText"/>
              <w:jc w:val="left"/>
              <w:rPr>
                <w:rFonts w:cs="B Nazanin"/>
              </w:rPr>
            </w:pPr>
            <w:r w:rsidRPr="00BC7B7D">
              <w:rPr>
                <w:rFonts w:cs="B Nazanin"/>
                <w:b/>
                <w:sz w:val="13"/>
                <w:szCs w:val="13"/>
                <w:rtl/>
              </w:rPr>
              <w:t>نرخ تبدیل؛ پرونده‌های تبدیل‌شده/ورودی مسیر ۱</w:t>
            </w:r>
          </w:p>
        </w:tc>
        <w:tc>
          <w:tcPr>
            <w:tcW w:w="1750" w:type="dxa"/>
          </w:tcPr>
          <w:p w14:paraId="22B8A3A9" w14:textId="77777777" w:rsidR="00D776BA" w:rsidRPr="00BC7B7D" w:rsidRDefault="00000000" w:rsidP="00BC7B7D">
            <w:pPr>
              <w:pStyle w:val="SakhtNoTableText"/>
              <w:jc w:val="left"/>
              <w:rPr>
                <w:rFonts w:cs="B Nazanin"/>
              </w:rPr>
            </w:pPr>
            <w:r w:rsidRPr="00BC7B7D">
              <w:rPr>
                <w:rFonts w:cs="B Nazanin"/>
                <w:sz w:val="13"/>
                <w:szCs w:val="13"/>
                <w:rtl/>
              </w:rPr>
              <w:t>روند بالاتر از فرض تجاری</w:t>
            </w:r>
          </w:p>
        </w:tc>
        <w:tc>
          <w:tcPr>
            <w:tcW w:w="2300" w:type="dxa"/>
          </w:tcPr>
          <w:p w14:paraId="206B5134" w14:textId="77777777" w:rsidR="00D776BA" w:rsidRPr="00BC7B7D" w:rsidRDefault="00000000" w:rsidP="00BC7B7D">
            <w:pPr>
              <w:pStyle w:val="SakhtNoTableText"/>
              <w:jc w:val="left"/>
              <w:rPr>
                <w:rFonts w:cs="B Nazanin"/>
              </w:rPr>
            </w:pPr>
            <w:r w:rsidRPr="00BC7B7D">
              <w:rPr>
                <w:rFonts w:cs="B Nazanin"/>
                <w:sz w:val="13"/>
                <w:szCs w:val="13"/>
                <w:rtl/>
              </w:rPr>
              <w:t>بازنگری آستانه و کانال جذب</w:t>
            </w:r>
          </w:p>
        </w:tc>
        <w:tc>
          <w:tcPr>
            <w:tcW w:w="1500" w:type="dxa"/>
          </w:tcPr>
          <w:p w14:paraId="50170451" w14:textId="77777777" w:rsidR="00D776BA" w:rsidRPr="00BC7B7D" w:rsidRDefault="00000000" w:rsidP="00BC7B7D">
            <w:pPr>
              <w:pStyle w:val="SakhtNoTableText"/>
              <w:jc w:val="left"/>
              <w:rPr>
                <w:rFonts w:cs="B Nazanin"/>
              </w:rPr>
            </w:pPr>
            <w:r w:rsidRPr="00BC7B7D">
              <w:rPr>
                <w:rFonts w:cs="B Nazanin"/>
                <w:sz w:val="13"/>
                <w:szCs w:val="13"/>
                <w:rtl/>
              </w:rPr>
              <w:t>کسب‌وکار؛ ماهانه</w:t>
            </w:r>
          </w:p>
        </w:tc>
        <w:tc>
          <w:tcPr>
            <w:tcW w:w="1760" w:type="dxa"/>
          </w:tcPr>
          <w:p w14:paraId="1E0D7BC2" w14:textId="77777777" w:rsidR="00D776BA" w:rsidRPr="00BC7B7D" w:rsidRDefault="00000000" w:rsidP="00BC7B7D">
            <w:pPr>
              <w:pStyle w:val="SakhtNoTableText"/>
              <w:jc w:val="left"/>
              <w:rPr>
                <w:rFonts w:cs="B Nazanin"/>
              </w:rPr>
            </w:pPr>
            <w:r w:rsidRPr="00BC7B7D">
              <w:rPr>
                <w:rFonts w:cs="B Nazanin"/>
                <w:sz w:val="13"/>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tcPr>
          <w:p w14:paraId="7F3F97F4" w14:textId="77777777" w:rsidR="00D776BA" w:rsidRPr="00BC7B7D" w:rsidRDefault="00000000" w:rsidP="00BC7B7D">
            <w:pPr>
              <w:pStyle w:val="SakhtNoTableText"/>
              <w:jc w:val="left"/>
              <w:rPr>
                <w:rFonts w:cs="B Nazanin"/>
              </w:rPr>
            </w:pPr>
            <w:r w:rsidRPr="00BC7B7D">
              <w:rPr>
                <w:rFonts w:cs="B Nazanin"/>
                <w:b/>
                <w:sz w:val="13"/>
                <w:szCs w:val="13"/>
                <w:rtl/>
              </w:rPr>
              <w:t>زمان شاهد تا معامله تأییدشده</w:t>
            </w:r>
          </w:p>
        </w:tc>
        <w:tc>
          <w:tcPr>
            <w:tcW w:w="1750" w:type="dxa"/>
          </w:tcPr>
          <w:p w14:paraId="45B56E51" w14:textId="77777777" w:rsidR="00D776BA" w:rsidRPr="00BC7B7D" w:rsidRDefault="00000000" w:rsidP="00BC7B7D">
            <w:pPr>
              <w:pStyle w:val="SakhtNoTableText"/>
              <w:jc w:val="left"/>
              <w:rPr>
                <w:rFonts w:cs="B Nazanin"/>
              </w:rPr>
            </w:pPr>
            <w:r w:rsidRPr="00BC7B7D">
              <w:rPr>
                <w:rFonts w:cs="B Nazanin"/>
                <w:sz w:val="13"/>
                <w:szCs w:val="13"/>
                <w:rtl/>
              </w:rPr>
              <w:t>صدک ۹۵ بالاتر از سطح خدمت</w:t>
            </w:r>
          </w:p>
        </w:tc>
        <w:tc>
          <w:tcPr>
            <w:tcW w:w="2300" w:type="dxa"/>
          </w:tcPr>
          <w:p w14:paraId="5C55EADF" w14:textId="77777777" w:rsidR="00D776BA" w:rsidRPr="00BC7B7D" w:rsidRDefault="00000000" w:rsidP="00BC7B7D">
            <w:pPr>
              <w:pStyle w:val="SakhtNoTableText"/>
              <w:jc w:val="left"/>
              <w:rPr>
                <w:rFonts w:cs="B Nazanin"/>
              </w:rPr>
            </w:pPr>
            <w:r w:rsidRPr="00BC7B7D">
              <w:rPr>
                <w:rFonts w:cs="B Nazanin"/>
                <w:sz w:val="13"/>
                <w:szCs w:val="13"/>
                <w:rtl/>
              </w:rPr>
              <w:t>تفکیک انتظار داده/تصمیم و رفع گلوگاه</w:t>
            </w:r>
          </w:p>
        </w:tc>
        <w:tc>
          <w:tcPr>
            <w:tcW w:w="1500" w:type="dxa"/>
          </w:tcPr>
          <w:p w14:paraId="672057DB" w14:textId="77777777" w:rsidR="00D776BA" w:rsidRPr="00BC7B7D" w:rsidRDefault="00000000" w:rsidP="00BC7B7D">
            <w:pPr>
              <w:pStyle w:val="SakhtNoTableText"/>
              <w:jc w:val="left"/>
              <w:rPr>
                <w:rFonts w:cs="B Nazanin"/>
              </w:rPr>
            </w:pPr>
            <w:r w:rsidRPr="00BC7B7D">
              <w:rPr>
                <w:rFonts w:cs="B Nazanin"/>
                <w:sz w:val="13"/>
                <w:szCs w:val="13"/>
                <w:rtl/>
              </w:rPr>
              <w:t>عملیات؛ ۵ روز کاری</w:t>
            </w:r>
          </w:p>
        </w:tc>
        <w:tc>
          <w:tcPr>
            <w:tcW w:w="1760" w:type="dxa"/>
          </w:tcPr>
          <w:p w14:paraId="5ED76D82" w14:textId="77777777" w:rsidR="00D776BA" w:rsidRPr="00BC7B7D" w:rsidRDefault="00000000" w:rsidP="00BC7B7D">
            <w:pPr>
              <w:pStyle w:val="SakhtNoTableText"/>
              <w:jc w:val="left"/>
              <w:rPr>
                <w:rFonts w:cs="B Nazanin"/>
              </w:rPr>
            </w:pPr>
            <w:r w:rsidRPr="00BC7B7D">
              <w:rPr>
                <w:rFonts w:cs="B Nazanin"/>
                <w:sz w:val="13"/>
                <w:szCs w:val="13"/>
                <w:rtl/>
              </w:rPr>
              <w:t>دو دوره متوالی زیر حد</w:t>
            </w:r>
          </w:p>
        </w:tc>
      </w:tr>
      <w:tr w:rsidR="00D776BA" w:rsidRPr="00BC7B7D" w14:paraId="274907A3" w14:textId="77777777">
        <w:trPr>
          <w:cantSplit/>
          <w:jc w:val="center"/>
        </w:trPr>
        <w:tc>
          <w:tcPr>
            <w:tcW w:w="2050" w:type="dxa"/>
            <w:shd w:val="clear" w:color="auto" w:fill="E8EEF5"/>
          </w:tcPr>
          <w:p w14:paraId="1B820BE3" w14:textId="77777777" w:rsidR="00D776BA" w:rsidRPr="00BC7B7D" w:rsidRDefault="00000000" w:rsidP="00BC7B7D">
            <w:pPr>
              <w:pStyle w:val="SakhtNoTableText"/>
              <w:jc w:val="left"/>
              <w:rPr>
                <w:rFonts w:cs="B Nazanin"/>
              </w:rPr>
            </w:pPr>
            <w:r w:rsidRPr="00BC7B7D">
              <w:rPr>
                <w:rFonts w:cs="B Nazanin"/>
                <w:b/>
                <w:sz w:val="13"/>
                <w:szCs w:val="13"/>
                <w:rtl/>
              </w:rPr>
              <w:t>نرخ جهش وضعیت</w:t>
            </w:r>
          </w:p>
        </w:tc>
        <w:tc>
          <w:tcPr>
            <w:tcW w:w="1750" w:type="dxa"/>
          </w:tcPr>
          <w:p w14:paraId="670ED56F" w14:textId="77777777" w:rsidR="00D776BA" w:rsidRPr="00BC7B7D" w:rsidRDefault="00000000" w:rsidP="00BC7B7D">
            <w:pPr>
              <w:pStyle w:val="SakhtNoTableText"/>
              <w:jc w:val="left"/>
              <w:rPr>
                <w:rFonts w:cs="B Nazanin"/>
              </w:rPr>
            </w:pPr>
            <w:r w:rsidRPr="00BC7B7D">
              <w:rPr>
                <w:rFonts w:cs="B Nazanin"/>
                <w:sz w:val="13"/>
                <w:szCs w:val="13"/>
                <w:rtl/>
              </w:rPr>
              <w:t>بیش از صفر</w:t>
            </w:r>
          </w:p>
        </w:tc>
        <w:tc>
          <w:tcPr>
            <w:tcW w:w="2300" w:type="dxa"/>
          </w:tcPr>
          <w:p w14:paraId="3F1EF896" w14:textId="77777777" w:rsidR="00D776BA" w:rsidRPr="00BC7B7D" w:rsidRDefault="00000000" w:rsidP="00BC7B7D">
            <w:pPr>
              <w:pStyle w:val="SakhtNoTableText"/>
              <w:jc w:val="left"/>
              <w:rPr>
                <w:rFonts w:cs="B Nazanin"/>
              </w:rPr>
            </w:pPr>
            <w:r w:rsidRPr="00BC7B7D">
              <w:rPr>
                <w:rFonts w:cs="B Nazanin"/>
                <w:sz w:val="13"/>
                <w:szCs w:val="13"/>
                <w:rtl/>
              </w:rPr>
              <w:t>مسدودسازی نسخه و تحلیل رخداد</w:t>
            </w:r>
          </w:p>
        </w:tc>
        <w:tc>
          <w:tcPr>
            <w:tcW w:w="1500" w:type="dxa"/>
          </w:tcPr>
          <w:p w14:paraId="22337699" w14:textId="77777777" w:rsidR="00D776BA" w:rsidRPr="00BC7B7D" w:rsidRDefault="00000000" w:rsidP="00BC7B7D">
            <w:pPr>
              <w:pStyle w:val="SakhtNoTableText"/>
              <w:jc w:val="left"/>
              <w:rPr>
                <w:rFonts w:cs="B Nazanin"/>
              </w:rPr>
            </w:pPr>
            <w:r w:rsidRPr="00BC7B7D">
              <w:rPr>
                <w:rFonts w:cs="B Nazanin"/>
                <w:sz w:val="13"/>
                <w:szCs w:val="13"/>
                <w:rtl/>
              </w:rPr>
              <w:t>فناوری/کنترل؛ فوری</w:t>
            </w:r>
          </w:p>
        </w:tc>
        <w:tc>
          <w:tcPr>
            <w:tcW w:w="1760" w:type="dxa"/>
          </w:tcPr>
          <w:p w14:paraId="2B5998D6" w14:textId="77777777" w:rsidR="00D776BA" w:rsidRPr="00BC7B7D" w:rsidRDefault="00000000" w:rsidP="00BC7B7D">
            <w:pPr>
              <w:pStyle w:val="SakhtNoTableText"/>
              <w:jc w:val="left"/>
              <w:rPr>
                <w:rFonts w:cs="B Nazanin"/>
              </w:rPr>
            </w:pPr>
            <w:r w:rsidRPr="00BC7B7D">
              <w:rPr>
                <w:rFonts w:cs="B Nazanin"/>
                <w:sz w:val="13"/>
                <w:szCs w:val="13"/>
                <w:rtl/>
              </w:rPr>
              <w:t>صفر جهش و آزمون رگرسیون موفق</w:t>
            </w:r>
          </w:p>
        </w:tc>
      </w:tr>
      <w:tr w:rsidR="00D776BA" w:rsidRPr="00BC7B7D" w14:paraId="40540213" w14:textId="77777777">
        <w:trPr>
          <w:cantSplit/>
          <w:jc w:val="center"/>
        </w:trPr>
        <w:tc>
          <w:tcPr>
            <w:tcW w:w="2050" w:type="dxa"/>
            <w:shd w:val="clear" w:color="auto" w:fill="E8EEF5"/>
          </w:tcPr>
          <w:p w14:paraId="37B6AD0A" w14:textId="77777777" w:rsidR="00D776BA" w:rsidRPr="00BC7B7D" w:rsidRDefault="00000000" w:rsidP="00BC7B7D">
            <w:pPr>
              <w:pStyle w:val="SakhtNoTableText"/>
              <w:jc w:val="left"/>
              <w:rPr>
                <w:rFonts w:cs="B Nazanin"/>
              </w:rPr>
            </w:pPr>
            <w:r w:rsidRPr="00BC7B7D">
              <w:rPr>
                <w:rFonts w:cs="B Nazanin"/>
                <w:b/>
                <w:sz w:val="13"/>
                <w:szCs w:val="13"/>
                <w:rtl/>
              </w:rPr>
              <w:t>هزینه خدمت به ازای پرونده</w:t>
            </w:r>
          </w:p>
        </w:tc>
        <w:tc>
          <w:tcPr>
            <w:tcW w:w="1750" w:type="dxa"/>
          </w:tcPr>
          <w:p w14:paraId="761934A4" w14:textId="77777777" w:rsidR="00D776BA" w:rsidRPr="00BC7B7D" w:rsidRDefault="00000000" w:rsidP="00BC7B7D">
            <w:pPr>
              <w:pStyle w:val="SakhtNoTableText"/>
              <w:jc w:val="left"/>
              <w:rPr>
                <w:rFonts w:cs="B Nazanin"/>
              </w:rPr>
            </w:pPr>
            <w:r w:rsidRPr="00BC7B7D">
              <w:rPr>
                <w:rFonts w:cs="B Nazanin"/>
                <w:sz w:val="13"/>
                <w:szCs w:val="13"/>
                <w:rtl/>
              </w:rPr>
              <w:t>عبور از قیمت خالص یا بودجه</w:t>
            </w:r>
          </w:p>
        </w:tc>
        <w:tc>
          <w:tcPr>
            <w:tcW w:w="2300" w:type="dxa"/>
          </w:tcPr>
          <w:p w14:paraId="400579E1" w14:textId="77777777" w:rsidR="00D776BA" w:rsidRPr="00BC7B7D" w:rsidRDefault="00000000" w:rsidP="00BC7B7D">
            <w:pPr>
              <w:pStyle w:val="SakhtNoTableText"/>
              <w:jc w:val="left"/>
              <w:rPr>
                <w:rFonts w:cs="B Nazanin"/>
              </w:rPr>
            </w:pPr>
            <w:r w:rsidRPr="00BC7B7D">
              <w:rPr>
                <w:rFonts w:cs="B Nazanin"/>
                <w:sz w:val="13"/>
                <w:szCs w:val="13"/>
                <w:rtl/>
              </w:rPr>
              <w:t>کاهش کار دستی، اصلاح قیمت یا توقف خدمت</w:t>
            </w:r>
          </w:p>
        </w:tc>
        <w:tc>
          <w:tcPr>
            <w:tcW w:w="1500" w:type="dxa"/>
          </w:tcPr>
          <w:p w14:paraId="2D2181C9" w14:textId="77777777" w:rsidR="00D776BA" w:rsidRPr="00BC7B7D" w:rsidRDefault="00000000" w:rsidP="00BC7B7D">
            <w:pPr>
              <w:pStyle w:val="SakhtNoTableText"/>
              <w:jc w:val="left"/>
              <w:rPr>
                <w:rFonts w:cs="B Nazanin"/>
              </w:rPr>
            </w:pPr>
            <w:r w:rsidRPr="00BC7B7D">
              <w:rPr>
                <w:rFonts w:cs="B Nazanin"/>
                <w:sz w:val="13"/>
                <w:szCs w:val="13"/>
                <w:rtl/>
              </w:rPr>
              <w:t>مالی/محصول؛ پایان چرخه</w:t>
            </w:r>
          </w:p>
        </w:tc>
        <w:tc>
          <w:tcPr>
            <w:tcW w:w="1760" w:type="dxa"/>
          </w:tcPr>
          <w:p w14:paraId="797CB5B6" w14:textId="77777777" w:rsidR="00D776BA" w:rsidRPr="00BC7B7D" w:rsidRDefault="00000000" w:rsidP="00BC7B7D">
            <w:pPr>
              <w:pStyle w:val="SakhtNoTableText"/>
              <w:jc w:val="left"/>
              <w:rPr>
                <w:rFonts w:cs="B Nazanin"/>
              </w:rPr>
            </w:pPr>
            <w:r w:rsidRPr="00BC7B7D">
              <w:rPr>
                <w:rFonts w:cs="B Nazanin"/>
                <w:sz w:val="13"/>
                <w:szCs w:val="13"/>
                <w:rtl/>
              </w:rPr>
              <w:t>حاشیه مشارکت در محدوده مصوب</w:t>
            </w:r>
          </w:p>
        </w:tc>
      </w:tr>
      <w:tr w:rsidR="00D776BA" w:rsidRPr="00BC7B7D" w14:paraId="004E175A" w14:textId="77777777">
        <w:trPr>
          <w:cantSplit/>
          <w:jc w:val="center"/>
        </w:trPr>
        <w:tc>
          <w:tcPr>
            <w:tcW w:w="2050" w:type="dxa"/>
            <w:shd w:val="clear" w:color="auto" w:fill="E8EEF5"/>
          </w:tcPr>
          <w:p w14:paraId="71E06F96" w14:textId="77777777" w:rsidR="00D776BA" w:rsidRPr="00BC7B7D" w:rsidRDefault="00000000" w:rsidP="00BC7B7D">
            <w:pPr>
              <w:pStyle w:val="SakhtNoTableText"/>
              <w:jc w:val="left"/>
              <w:rPr>
                <w:rFonts w:cs="B Nazanin"/>
              </w:rPr>
            </w:pPr>
            <w:r w:rsidRPr="00BC7B7D">
              <w:rPr>
                <w:rFonts w:cs="B Nazanin"/>
                <w:b/>
                <w:sz w:val="13"/>
                <w:szCs w:val="13"/>
                <w:rtl/>
              </w:rPr>
              <w:lastRenderedPageBreak/>
              <w:t>نرخ استثنای دستی</w:t>
            </w:r>
          </w:p>
        </w:tc>
        <w:tc>
          <w:tcPr>
            <w:tcW w:w="1750" w:type="dxa"/>
          </w:tcPr>
          <w:p w14:paraId="4A25C1C8" w14:textId="77777777" w:rsidR="00D776BA" w:rsidRPr="00BC7B7D" w:rsidRDefault="00000000" w:rsidP="00BC7B7D">
            <w:pPr>
              <w:pStyle w:val="SakhtNoTableText"/>
              <w:jc w:val="left"/>
              <w:rPr>
                <w:rFonts w:cs="B Nazanin"/>
              </w:rPr>
            </w:pPr>
            <w:r w:rsidRPr="00BC7B7D">
              <w:rPr>
                <w:rFonts w:cs="B Nazanin"/>
                <w:sz w:val="13"/>
                <w:szCs w:val="13"/>
                <w:rtl/>
              </w:rPr>
              <w:t>عبور از سقف گیت</w:t>
            </w:r>
          </w:p>
        </w:tc>
        <w:tc>
          <w:tcPr>
            <w:tcW w:w="2300" w:type="dxa"/>
          </w:tcPr>
          <w:p w14:paraId="2587EBE7" w14:textId="77777777" w:rsidR="00D776BA" w:rsidRPr="00BC7B7D" w:rsidRDefault="00000000" w:rsidP="00BC7B7D">
            <w:pPr>
              <w:pStyle w:val="SakhtNoTableText"/>
              <w:jc w:val="left"/>
              <w:rPr>
                <w:rFonts w:cs="B Nazanin"/>
              </w:rPr>
            </w:pPr>
            <w:r w:rsidRPr="00BC7B7D">
              <w:rPr>
                <w:rFonts w:cs="B Nazanin"/>
                <w:sz w:val="13"/>
                <w:szCs w:val="13"/>
                <w:rtl/>
              </w:rPr>
              <w:t>تعلیق افزایش حجم و رفع سه علت نخست</w:t>
            </w:r>
          </w:p>
        </w:tc>
        <w:tc>
          <w:tcPr>
            <w:tcW w:w="1500" w:type="dxa"/>
          </w:tcPr>
          <w:p w14:paraId="6A71B304" w14:textId="77777777" w:rsidR="00D776BA" w:rsidRPr="00BC7B7D" w:rsidRDefault="00000000" w:rsidP="00BC7B7D">
            <w:pPr>
              <w:pStyle w:val="SakhtNoTableText"/>
              <w:jc w:val="left"/>
              <w:rPr>
                <w:rFonts w:cs="B Nazanin"/>
              </w:rPr>
            </w:pPr>
            <w:r w:rsidRPr="00BC7B7D">
              <w:rPr>
                <w:rFonts w:cs="B Nazanin"/>
                <w:sz w:val="13"/>
                <w:szCs w:val="13"/>
                <w:rtl/>
              </w:rPr>
              <w:t>عملیات؛ دو هفته</w:t>
            </w:r>
          </w:p>
        </w:tc>
        <w:tc>
          <w:tcPr>
            <w:tcW w:w="1760" w:type="dxa"/>
          </w:tcPr>
          <w:p w14:paraId="26ED7FD7" w14:textId="77777777" w:rsidR="00D776BA" w:rsidRPr="00BC7B7D" w:rsidRDefault="00000000" w:rsidP="00BC7B7D">
            <w:pPr>
              <w:pStyle w:val="SakhtNoTableText"/>
              <w:jc w:val="left"/>
              <w:rPr>
                <w:rFonts w:cs="B Nazanin"/>
              </w:rPr>
            </w:pPr>
            <w:r w:rsidRPr="00BC7B7D">
              <w:rPr>
                <w:rFonts w:cs="B Nazanin"/>
                <w:sz w:val="13"/>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tcPr>
          <w:p w14:paraId="4EE28CAB" w14:textId="77777777" w:rsidR="00D776BA" w:rsidRPr="00BC7B7D" w:rsidRDefault="00000000" w:rsidP="00BC7B7D">
            <w:pPr>
              <w:pStyle w:val="SakhtNoTableText"/>
              <w:jc w:val="left"/>
              <w:rPr>
                <w:rFonts w:cs="B Nazanin"/>
              </w:rPr>
            </w:pPr>
            <w:r w:rsidRPr="00BC7B7D">
              <w:rPr>
                <w:rFonts w:cs="B Nazanin"/>
                <w:b/>
                <w:sz w:val="13"/>
                <w:szCs w:val="13"/>
                <w:rtl/>
              </w:rPr>
              <w:t>پرداخت بدون پیوند کامل</w:t>
            </w:r>
          </w:p>
        </w:tc>
        <w:tc>
          <w:tcPr>
            <w:tcW w:w="1750" w:type="dxa"/>
          </w:tcPr>
          <w:p w14:paraId="643B6612" w14:textId="77777777" w:rsidR="00D776BA" w:rsidRPr="00BC7B7D" w:rsidRDefault="00000000" w:rsidP="00BC7B7D">
            <w:pPr>
              <w:pStyle w:val="SakhtNoTableText"/>
              <w:jc w:val="left"/>
              <w:rPr>
                <w:rFonts w:cs="B Nazanin"/>
              </w:rPr>
            </w:pPr>
            <w:r w:rsidRPr="00BC7B7D">
              <w:rPr>
                <w:rFonts w:cs="B Nazanin"/>
                <w:sz w:val="13"/>
                <w:szCs w:val="13"/>
                <w:rtl/>
              </w:rPr>
              <w:t>هر مورد</w:t>
            </w:r>
          </w:p>
        </w:tc>
        <w:tc>
          <w:tcPr>
            <w:tcW w:w="2300" w:type="dxa"/>
          </w:tcPr>
          <w:p w14:paraId="55C7A29F" w14:textId="77777777" w:rsidR="00D776BA" w:rsidRPr="00BC7B7D" w:rsidRDefault="00000000" w:rsidP="00BC7B7D">
            <w:pPr>
              <w:pStyle w:val="SakhtNoTableText"/>
              <w:jc w:val="left"/>
              <w:rPr>
                <w:rFonts w:cs="B Nazanin"/>
              </w:rPr>
            </w:pPr>
            <w:r w:rsidRPr="00BC7B7D">
              <w:rPr>
                <w:rFonts w:cs="B Nazanin"/>
                <w:sz w:val="13"/>
                <w:szCs w:val="13"/>
                <w:rtl/>
              </w:rPr>
              <w:t>توقف دامنه مالی و تطبیق ۱۰۰</w:t>
            </w:r>
            <w:r w:rsidRPr="00BC7B7D">
              <w:rPr>
                <w:rFonts w:ascii="Arial" w:hAnsi="Arial" w:cs="Arial" w:hint="cs"/>
                <w:sz w:val="13"/>
                <w:szCs w:val="13"/>
                <w:rtl/>
              </w:rPr>
              <w:t>٪</w:t>
            </w:r>
          </w:p>
        </w:tc>
        <w:tc>
          <w:tcPr>
            <w:tcW w:w="1500" w:type="dxa"/>
          </w:tcPr>
          <w:p w14:paraId="66B67EAF" w14:textId="77777777" w:rsidR="00D776BA" w:rsidRPr="00BC7B7D" w:rsidRDefault="00000000" w:rsidP="00BC7B7D">
            <w:pPr>
              <w:pStyle w:val="SakhtNoTableText"/>
              <w:jc w:val="left"/>
              <w:rPr>
                <w:rFonts w:cs="B Nazanin"/>
              </w:rPr>
            </w:pPr>
            <w:r w:rsidRPr="00BC7B7D">
              <w:rPr>
                <w:rFonts w:cs="B Nazanin"/>
                <w:sz w:val="13"/>
                <w:szCs w:val="13"/>
                <w:rtl/>
              </w:rPr>
              <w:t>ریسک پرداخت؛ همان روز</w:t>
            </w:r>
          </w:p>
        </w:tc>
        <w:tc>
          <w:tcPr>
            <w:tcW w:w="1760" w:type="dxa"/>
          </w:tcPr>
          <w:p w14:paraId="0226E003" w14:textId="77777777" w:rsidR="00D776BA" w:rsidRPr="00BC7B7D" w:rsidRDefault="00000000" w:rsidP="00BC7B7D">
            <w:pPr>
              <w:pStyle w:val="SakhtNoTableText"/>
              <w:jc w:val="left"/>
              <w:rPr>
                <w:rFonts w:cs="B Nazanin"/>
              </w:rPr>
            </w:pPr>
            <w:r w:rsidRPr="00BC7B7D">
              <w:rPr>
                <w:rFonts w:cs="B Nazanin"/>
                <w:sz w:val="13"/>
                <w:szCs w:val="13"/>
                <w:rtl/>
              </w:rPr>
              <w:t>صفر مورد باز و اثر مالی مهار</w:t>
            </w:r>
          </w:p>
        </w:tc>
      </w:tr>
      <w:tr w:rsidR="00D776BA" w:rsidRPr="00BC7B7D" w14:paraId="737D709D" w14:textId="77777777">
        <w:trPr>
          <w:cantSplit/>
          <w:jc w:val="center"/>
        </w:trPr>
        <w:tc>
          <w:tcPr>
            <w:tcW w:w="2050" w:type="dxa"/>
            <w:shd w:val="clear" w:color="auto" w:fill="E8EEF5"/>
          </w:tcPr>
          <w:p w14:paraId="6522E97B" w14:textId="77777777" w:rsidR="00D776BA" w:rsidRPr="00BC7B7D" w:rsidRDefault="00000000" w:rsidP="00BC7B7D">
            <w:pPr>
              <w:pStyle w:val="SakhtNoTableText"/>
              <w:jc w:val="left"/>
              <w:rPr>
                <w:rFonts w:cs="B Nazanin"/>
              </w:rPr>
            </w:pPr>
            <w:r w:rsidRPr="00BC7B7D">
              <w:rPr>
                <w:rFonts w:cs="B Nazanin"/>
                <w:b/>
                <w:sz w:val="13"/>
                <w:szCs w:val="13"/>
                <w:rtl/>
              </w:rPr>
              <w:t>درآمد بی‌رویداد</w:t>
            </w:r>
          </w:p>
        </w:tc>
        <w:tc>
          <w:tcPr>
            <w:tcW w:w="1750" w:type="dxa"/>
          </w:tcPr>
          <w:p w14:paraId="0763F385" w14:textId="77777777" w:rsidR="00D776BA" w:rsidRPr="00BC7B7D" w:rsidRDefault="00000000" w:rsidP="00BC7B7D">
            <w:pPr>
              <w:pStyle w:val="SakhtNoTableText"/>
              <w:jc w:val="left"/>
              <w:rPr>
                <w:rFonts w:cs="B Nazanin"/>
              </w:rPr>
            </w:pPr>
            <w:r w:rsidRPr="00BC7B7D">
              <w:rPr>
                <w:rFonts w:cs="B Nazanin"/>
                <w:sz w:val="13"/>
                <w:szCs w:val="13"/>
                <w:rtl/>
              </w:rPr>
              <w:t>هر قلم صورتحساب بدون شاهد</w:t>
            </w:r>
          </w:p>
        </w:tc>
        <w:tc>
          <w:tcPr>
            <w:tcW w:w="2300" w:type="dxa"/>
          </w:tcPr>
          <w:p w14:paraId="2081F502" w14:textId="77777777" w:rsidR="00D776BA" w:rsidRPr="00BC7B7D" w:rsidRDefault="00000000" w:rsidP="00BC7B7D">
            <w:pPr>
              <w:pStyle w:val="SakhtNoTableText"/>
              <w:jc w:val="left"/>
              <w:rPr>
                <w:rFonts w:cs="B Nazanin"/>
              </w:rPr>
            </w:pPr>
            <w:r w:rsidRPr="00BC7B7D">
              <w:rPr>
                <w:rFonts w:cs="B Nazanin"/>
                <w:sz w:val="13"/>
                <w:szCs w:val="13"/>
                <w:rtl/>
              </w:rPr>
              <w:t>ابطال/اصلاح صورتحساب و قاعده</w:t>
            </w:r>
          </w:p>
        </w:tc>
        <w:tc>
          <w:tcPr>
            <w:tcW w:w="1500" w:type="dxa"/>
          </w:tcPr>
          <w:p w14:paraId="34A11057" w14:textId="77777777" w:rsidR="00D776BA" w:rsidRPr="00BC7B7D" w:rsidRDefault="00000000" w:rsidP="00BC7B7D">
            <w:pPr>
              <w:pStyle w:val="SakhtNoTableText"/>
              <w:jc w:val="left"/>
              <w:rPr>
                <w:rFonts w:cs="B Nazanin"/>
              </w:rPr>
            </w:pPr>
            <w:r w:rsidRPr="00BC7B7D">
              <w:rPr>
                <w:rFonts w:cs="B Nazanin"/>
                <w:sz w:val="13"/>
                <w:szCs w:val="13"/>
                <w:rtl/>
              </w:rPr>
              <w:t>مالی؛ قبل از بستن ماه</w:t>
            </w:r>
          </w:p>
        </w:tc>
        <w:tc>
          <w:tcPr>
            <w:tcW w:w="1760" w:type="dxa"/>
          </w:tcPr>
          <w:p w14:paraId="21FC9F71" w14:textId="77777777" w:rsidR="00D776BA" w:rsidRPr="00BC7B7D" w:rsidRDefault="00000000" w:rsidP="00BC7B7D">
            <w:pPr>
              <w:pStyle w:val="SakhtNoTableText"/>
              <w:jc w:val="left"/>
              <w:rPr>
                <w:rFonts w:cs="B Nazanin"/>
              </w:rPr>
            </w:pPr>
            <w:r w:rsidRPr="00BC7B7D">
              <w:rPr>
                <w:rFonts w:cs="B Nazanin"/>
                <w:sz w:val="13"/>
                <w:szCs w:val="13"/>
                <w:rtl/>
              </w:rPr>
              <w:t>همه اقلام دارای رویداد و قرارداد</w:t>
            </w:r>
          </w:p>
        </w:tc>
      </w:tr>
    </w:tbl>
    <w:p w14:paraId="2E562A93" w14:textId="77777777" w:rsidR="00D776BA" w:rsidRPr="00BC7B7D" w:rsidRDefault="00000000" w:rsidP="00BC7B7D">
      <w:pPr>
        <w:keepLines/>
      </w:pPr>
      <w:r w:rsidRPr="00BC7B7D">
        <w:rPr>
          <w:rFonts w:ascii="Tahoma" w:eastAsia="Tahoma" w:hAnsi="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rPr>
          <w:rFonts w:cs="B Nazanin"/>
        </w:rPr>
      </w:pPr>
      <w:r w:rsidRPr="00BC7B7D">
        <w:rPr>
          <w:rFonts w:ascii="Tahoma" w:eastAsia="Tahoma" w:hAnsi="Tahoma" w:cs="B Nazanin"/>
          <w:rtl/>
        </w:rPr>
        <w:t>۱.۱۷ مصنوعات الزامی و گیت خروج فصل</w:t>
      </w:r>
    </w:p>
    <w:p w14:paraId="795ACCFC" w14:textId="77777777" w:rsidR="00D776BA" w:rsidRPr="00BC7B7D" w:rsidRDefault="00000000" w:rsidP="00BC7B7D">
      <w:r w:rsidRPr="00BC7B7D">
        <w:rPr>
          <w:rFonts w:ascii="Tahoma" w:eastAsia="Tahoma" w:hAnsi="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rPr>
        <w:tc>
          <w:tcPr>
            <w:tcW w:w="4680" w:type="dxa"/>
            <w:shd w:val="clear" w:color="auto" w:fill="163A5F"/>
            <w:tcMar>
              <w:top w:w="80" w:type="dxa"/>
              <w:left w:w="120" w:type="dxa"/>
              <w:bottom w:w="80" w:type="dxa"/>
              <w:right w:w="120" w:type="dxa"/>
            </w:tcMar>
            <w:vAlign w:val="center"/>
          </w:tcPr>
          <w:p w14:paraId="2B76D94F"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097B659F"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(۲)</w:t>
            </w:r>
          </w:p>
        </w:tc>
      </w:tr>
      <w:tr w:rsidR="00D776BA" w:rsidRPr="00BC7B7D" w14:paraId="6F80772B" w14:textId="77777777">
        <w:trPr>
          <w:cantSplit/>
          <w:jc w:val="center"/>
        </w:trPr>
        <w:tc>
          <w:tcPr>
            <w:tcW w:w="4680" w:type="dxa"/>
            <w:shd w:val="clear" w:color="auto" w:fill="F2F4F7"/>
          </w:tcPr>
          <w:p w14:paraId="4C3112CD" w14:textId="77777777" w:rsidR="00D776BA" w:rsidRPr="00BC7B7D" w:rsidRDefault="00000000" w:rsidP="00BC7B7D">
            <w:pPr>
              <w:pStyle w:val="SakhtNoTableText"/>
              <w:jc w:val="left"/>
              <w:rPr>
                <w:rFonts w:cs="B Nazanin"/>
              </w:rPr>
            </w:pPr>
            <w:r w:rsidRPr="00BC7B7D">
              <w:rPr>
                <w:rFonts w:cs="B Nazanin"/>
                <w:b/>
                <w:szCs w:val="16"/>
                <w:rtl/>
              </w:rPr>
              <w:t>معماری دو مسیر و مرز هسته مشترک (Two-Track Reference Architecture)</w:t>
            </w:r>
          </w:p>
        </w:tc>
        <w:tc>
          <w:tcPr>
            <w:tcW w:w="4680" w:type="dxa"/>
            <w:shd w:val="clear" w:color="auto" w:fill="F2F4F7"/>
          </w:tcPr>
          <w:p w14:paraId="11AB30EC" w14:textId="77777777" w:rsidR="00D776BA" w:rsidRPr="00BC7B7D" w:rsidRDefault="00000000" w:rsidP="00BC7B7D">
            <w:pPr>
              <w:pStyle w:val="SakhtNoTableText"/>
              <w:jc w:val="left"/>
              <w:rPr>
                <w:rFonts w:cs="B Nazanin"/>
              </w:rPr>
            </w:pPr>
            <w:r w:rsidRPr="00BC7B7D">
              <w:rPr>
                <w:rFonts w:cs="B Nazanin"/>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2F4F7"/>
          </w:tcPr>
          <w:p w14:paraId="2E68979F" w14:textId="77777777" w:rsidR="00D776BA" w:rsidRPr="00BC7B7D" w:rsidRDefault="00000000" w:rsidP="00BC7B7D">
            <w:pPr>
              <w:pStyle w:val="SakhtNoTableText"/>
              <w:jc w:val="left"/>
              <w:rPr>
                <w:rFonts w:cs="B Nazanin"/>
              </w:rPr>
            </w:pPr>
            <w:r w:rsidRPr="00BC7B7D">
              <w:rPr>
                <w:rFonts w:cs="B Nazanin"/>
                <w:b/>
                <w:szCs w:val="16"/>
                <w:rtl/>
              </w:rPr>
              <w:t>کاتالوگ خدمت و رویداد صورتحساب (Service and Billable Event Catalogue)</w:t>
            </w:r>
          </w:p>
        </w:tc>
        <w:tc>
          <w:tcPr>
            <w:tcW w:w="4680" w:type="dxa"/>
            <w:shd w:val="clear" w:color="auto" w:fill="F2F4F7"/>
          </w:tcPr>
          <w:p w14:paraId="7D8D70EC" w14:textId="77777777" w:rsidR="00D776BA" w:rsidRPr="00BC7B7D" w:rsidRDefault="00000000" w:rsidP="00BC7B7D">
            <w:pPr>
              <w:pStyle w:val="SakhtNoTableText"/>
              <w:jc w:val="left"/>
              <w:rPr>
                <w:rFonts w:cs="B Nazanin"/>
              </w:rPr>
            </w:pPr>
            <w:r w:rsidRPr="00BC7B7D">
              <w:rPr>
                <w:rFonts w:cs="B Nazanin"/>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tcPr>
          <w:p w14:paraId="35C9CA7D" w14:textId="77777777" w:rsidR="00D776BA" w:rsidRPr="00BC7B7D" w:rsidRDefault="00000000" w:rsidP="00BC7B7D">
            <w:pPr>
              <w:pStyle w:val="SakhtNoTableText"/>
              <w:jc w:val="left"/>
              <w:rPr>
                <w:rFonts w:cs="B Nazanin"/>
              </w:rPr>
            </w:pPr>
            <w:r w:rsidRPr="00BC7B7D">
              <w:rPr>
                <w:rFonts w:cs="B Nazanin"/>
                <w:b/>
                <w:szCs w:val="16"/>
                <w:rtl/>
              </w:rPr>
              <w:t>بیانیه مرز نقش و مسئولیت ساخت نو (SakhtNo Role Boundary Statement)</w:t>
            </w:r>
          </w:p>
        </w:tc>
        <w:tc>
          <w:tcPr>
            <w:tcW w:w="4680" w:type="dxa"/>
            <w:shd w:val="clear" w:color="auto" w:fill="F2F4F7"/>
          </w:tcPr>
          <w:p w14:paraId="1969F647" w14:textId="77777777" w:rsidR="00D776BA" w:rsidRPr="00BC7B7D" w:rsidRDefault="00000000" w:rsidP="00BC7B7D">
            <w:pPr>
              <w:pStyle w:val="SakhtNoTableText"/>
              <w:jc w:val="left"/>
              <w:rPr>
                <w:rFonts w:cs="B Nazanin"/>
              </w:rPr>
            </w:pPr>
            <w:r w:rsidRPr="00BC7B7D">
              <w:rPr>
                <w:rFonts w:cs="B Nazanin"/>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2F4F7"/>
          </w:tcPr>
          <w:p w14:paraId="24BE8D8C" w14:textId="77777777" w:rsidR="00D776BA" w:rsidRPr="00BC7B7D" w:rsidRDefault="00000000" w:rsidP="00BC7B7D">
            <w:pPr>
              <w:pStyle w:val="SakhtNoTableText"/>
              <w:jc w:val="left"/>
              <w:rPr>
                <w:rFonts w:cs="B Nazanin"/>
              </w:rPr>
            </w:pPr>
            <w:r w:rsidRPr="00BC7B7D">
              <w:rPr>
                <w:rFonts w:cs="B Nazanin"/>
                <w:b/>
                <w:szCs w:val="16"/>
                <w:rtl/>
              </w:rPr>
              <w:t>فرهنگ اشیا، شناسه‌ها و روابط (Business Object Dictionary)</w:t>
            </w:r>
          </w:p>
        </w:tc>
        <w:tc>
          <w:tcPr>
            <w:tcW w:w="4680" w:type="dxa"/>
            <w:shd w:val="clear" w:color="auto" w:fill="F2F4F7"/>
          </w:tcPr>
          <w:p w14:paraId="3D48FD37" w14:textId="77777777" w:rsidR="00D776BA" w:rsidRPr="00BC7B7D" w:rsidRDefault="00000000" w:rsidP="00BC7B7D">
            <w:pPr>
              <w:pStyle w:val="SakhtNoTableText"/>
              <w:jc w:val="left"/>
              <w:rPr>
                <w:rFonts w:cs="B Nazanin"/>
              </w:rPr>
            </w:pPr>
            <w:r w:rsidRPr="00BC7B7D">
              <w:rPr>
                <w:rFonts w:cs="B Nazanin"/>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tcPr>
          <w:p w14:paraId="56577578" w14:textId="77777777" w:rsidR="00D776BA" w:rsidRPr="00BC7B7D" w:rsidRDefault="00000000" w:rsidP="00BC7B7D">
            <w:pPr>
              <w:pStyle w:val="SakhtNoTableText"/>
              <w:jc w:val="left"/>
              <w:rPr>
                <w:rFonts w:cs="B Nazanin"/>
              </w:rPr>
            </w:pPr>
            <w:r w:rsidRPr="00BC7B7D">
              <w:rPr>
                <w:rFonts w:cs="B Nazanin"/>
                <w:b/>
                <w:szCs w:val="16"/>
                <w:rtl/>
              </w:rPr>
              <w:t>نقشه میراث الگوها و منشور پایلوت (Benchmark Lineage and Pilot Charter)</w:t>
            </w:r>
          </w:p>
        </w:tc>
        <w:tc>
          <w:tcPr>
            <w:tcW w:w="4680" w:type="dxa"/>
            <w:shd w:val="clear" w:color="auto" w:fill="F2F4F7"/>
          </w:tcPr>
          <w:p w14:paraId="74426B7C" w14:textId="77777777" w:rsidR="00D776BA" w:rsidRPr="00BC7B7D" w:rsidRDefault="00000000" w:rsidP="00BC7B7D">
            <w:pPr>
              <w:pStyle w:val="SakhtNoTableText"/>
              <w:jc w:val="left"/>
              <w:rPr>
                <w:rFonts w:cs="B Nazanin"/>
              </w:rPr>
            </w:pPr>
            <w:r w:rsidRPr="00BC7B7D">
              <w:rPr>
                <w:rFonts w:cs="B Nazanin"/>
                <w:szCs w:val="16"/>
                <w:rtl/>
              </w:rPr>
              <w:t>فرهنگ شاخص و بسته آزمون پذیرش (KPI and Acceptance Test Pack)</w:t>
            </w:r>
          </w:p>
        </w:tc>
      </w:tr>
    </w:tbl>
    <w:p w14:paraId="4AD59861" w14:textId="77777777" w:rsidR="00D776BA" w:rsidRPr="00BC7B7D" w:rsidRDefault="00000000" w:rsidP="00BC7B7D">
      <w:pPr>
        <w:keepLines/>
      </w:pPr>
      <w:r w:rsidRPr="00BC7B7D">
        <w:rPr>
          <w:rFonts w:ascii="Tahoma" w:eastAsia="Tahoma" w:hAnsi="Tahoma"/>
          <w:b/>
          <w:color w:val="2E74B5"/>
          <w:rtl/>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دو مسیر، دروازه تبدیل، مرز نقش، درآمد، مالک زیان، اشیا و ماشین‌های وضعیت بدون تصمیم باز بحرانی باشند. مبنای این تصمیم، چشم‌انداز نسخه ۱</w:t>
      </w:r>
      <w:r w:rsidRPr="00BC7B7D">
        <w:rPr>
          <w:rFonts w:eastAsia="Tahoma" w:cs="Arial" w:hint="cs"/>
          <w:b/>
          <w:color w:val="2E74B5"/>
          <w:rtl/>
        </w:rPr>
        <w:t>٫</w:t>
      </w:r>
      <w:r w:rsidRPr="00BC7B7D">
        <w:rPr>
          <w:rFonts w:ascii="Tahoma" w:eastAsia="Tahoma" w:hAnsi="Tahoma" w:hint="cs"/>
          <w:b/>
          <w:color w:val="2E74B5"/>
          <w:rtl/>
        </w:rPr>
        <w:t>۱،</w:t>
      </w:r>
      <w:r w:rsidRPr="00BC7B7D">
        <w:rPr>
          <w:rFonts w:ascii="Tahoma" w:eastAsia="Tahoma" w:hAnsi="Tahoma"/>
          <w:b/>
          <w:color w:val="2E74B5"/>
          <w:rtl/>
        </w:rPr>
        <w:t xml:space="preserve"> </w:t>
      </w:r>
      <w:r w:rsidRPr="00BC7B7D">
        <w:rPr>
          <w:rFonts w:ascii="Tahoma" w:eastAsia="Tahoma" w:hAnsi="Tahoma" w:hint="cs"/>
          <w:b/>
          <w:color w:val="2E74B5"/>
          <w:rtl/>
        </w:rPr>
        <w:t>معماری</w:t>
      </w:r>
      <w:r w:rsidRPr="00BC7B7D">
        <w:rPr>
          <w:rFonts w:ascii="Tahoma" w:eastAsia="Tahoma" w:hAnsi="Tahoma"/>
          <w:b/>
          <w:color w:val="2E74B5"/>
          <w:rtl/>
        </w:rPr>
        <w:t xml:space="preserve"> </w:t>
      </w:r>
      <w:r w:rsidRPr="00BC7B7D">
        <w:rPr>
          <w:rFonts w:ascii="Tahoma" w:eastAsia="Tahoma" w:hAnsi="Tahoma" w:hint="cs"/>
          <w:b/>
          <w:color w:val="2E74B5"/>
          <w:rtl/>
        </w:rPr>
        <w:t>جامع</w:t>
      </w:r>
      <w:r w:rsidRPr="00BC7B7D">
        <w:rPr>
          <w:rFonts w:ascii="Tahoma" w:eastAsia="Tahoma" w:hAnsi="Tahoma"/>
          <w:b/>
          <w:color w:val="2E74B5"/>
          <w:rtl/>
        </w:rPr>
        <w:t xml:space="preserve"> </w:t>
      </w:r>
      <w:r w:rsidRPr="00BC7B7D">
        <w:rPr>
          <w:rFonts w:ascii="Tahoma" w:eastAsia="Tahoma" w:hAnsi="Tahoma" w:hint="cs"/>
          <w:b/>
          <w:color w:val="2E74B5"/>
          <w:rtl/>
        </w:rPr>
        <w:t>مدل</w:t>
      </w:r>
      <w:r w:rsidRPr="00BC7B7D">
        <w:rPr>
          <w:rFonts w:ascii="Tahoma" w:eastAsia="Tahoma" w:hAnsi="Tahoma"/>
          <w:b/>
          <w:color w:val="2E74B5"/>
          <w:rtl/>
        </w:rPr>
        <w:t xml:space="preserve"> </w:t>
      </w:r>
      <w:r w:rsidRPr="00BC7B7D">
        <w:rPr>
          <w:rFonts w:ascii="Tahoma" w:eastAsia="Tahoma" w:hAnsi="Tahoma" w:hint="cs"/>
          <w:b/>
          <w:color w:val="2E74B5"/>
          <w:rtl/>
        </w:rPr>
        <w:t>کسب‌وکار</w:t>
      </w:r>
      <w:r w:rsidRPr="00BC7B7D">
        <w:rPr>
          <w:rFonts w:ascii="Tahoma" w:eastAsia="Tahoma" w:hAnsi="Tahoma"/>
          <w:b/>
          <w:color w:val="2E74B5"/>
          <w:rtl/>
        </w:rPr>
        <w:t xml:space="preserve"> </w:t>
      </w:r>
      <w:r w:rsidRPr="00BC7B7D">
        <w:rPr>
          <w:rFonts w:ascii="Tahoma" w:eastAsia="Tahoma" w:hAnsi="Tahoma" w:hint="cs"/>
          <w:b/>
          <w:color w:val="2E74B5"/>
          <w:rtl/>
        </w:rPr>
        <w:t>نسخه</w:t>
      </w:r>
      <w:r w:rsidRPr="00BC7B7D">
        <w:rPr>
          <w:rFonts w:ascii="Tahoma" w:eastAsia="Tahoma" w:hAnsi="Tahoma"/>
          <w:b/>
          <w:color w:val="2E74B5"/>
          <w:rtl/>
        </w:rPr>
        <w:t xml:space="preserve"> </w:t>
      </w:r>
      <w:r w:rsidRPr="00BC7B7D">
        <w:rPr>
          <w:rFonts w:ascii="Tahoma" w:eastAsia="Tahoma" w:hAnsi="Tahoma" w:hint="cs"/>
          <w:b/>
          <w:color w:val="2E74B5"/>
          <w:rtl/>
        </w:rPr>
        <w:t>۲</w:t>
      </w:r>
      <w:r w:rsidRPr="00BC7B7D">
        <w:rPr>
          <w:rFonts w:eastAsia="Tahoma" w:cs="Arial" w:hint="cs"/>
          <w:b/>
          <w:color w:val="2E74B5"/>
          <w:rtl/>
        </w:rPr>
        <w:t>٫</w:t>
      </w:r>
      <w:r w:rsidRPr="00BC7B7D">
        <w:rPr>
          <w:rFonts w:ascii="Tahoma" w:eastAsia="Tahoma" w:hAnsi="Tahoma" w:hint="cs"/>
          <w:b/>
          <w:color w:val="2E74B5"/>
          <w:rtl/>
        </w:rPr>
        <w:t>۱</w:t>
      </w:r>
      <w:r w:rsidRPr="00BC7B7D">
        <w:rPr>
          <w:rFonts w:ascii="Tahoma" w:eastAsia="Tahoma" w:hAnsi="Tahoma"/>
          <w:b/>
          <w:color w:val="2E74B5"/>
          <w:rtl/>
        </w:rPr>
        <w:t xml:space="preserve"> </w:t>
      </w:r>
      <w:r w:rsidRPr="00BC7B7D">
        <w:rPr>
          <w:rFonts w:ascii="Tahoma" w:eastAsia="Tahoma" w:hAnsi="Tahoma" w:hint="cs"/>
          <w:b/>
          <w:color w:val="2E74B5"/>
          <w:rtl/>
        </w:rPr>
        <w:t>و</w:t>
      </w:r>
      <w:r w:rsidRPr="00BC7B7D">
        <w:rPr>
          <w:rFonts w:ascii="Tahoma" w:eastAsia="Tahoma" w:hAnsi="Tahoma"/>
          <w:b/>
          <w:color w:val="2E74B5"/>
          <w:rtl/>
        </w:rPr>
        <w:t xml:space="preserve"> </w:t>
      </w:r>
      <w:r w:rsidRPr="00BC7B7D">
        <w:rPr>
          <w:rFonts w:ascii="Tahoma" w:eastAsia="Tahoma" w:hAnsi="Tahoma" w:hint="cs"/>
          <w:b/>
          <w:color w:val="2E74B5"/>
          <w:rtl/>
        </w:rPr>
        <w:t>نسخه</w:t>
      </w:r>
      <w:r w:rsidRPr="00BC7B7D">
        <w:rPr>
          <w:rFonts w:ascii="Tahoma" w:eastAsia="Tahoma" w:hAnsi="Tahoma"/>
          <w:b/>
          <w:color w:val="2E74B5"/>
          <w:rtl/>
        </w:rPr>
        <w:t xml:space="preserve"> </w:t>
      </w:r>
      <w:r w:rsidRPr="00BC7B7D">
        <w:rPr>
          <w:rFonts w:ascii="Tahoma" w:eastAsia="Tahoma" w:hAnsi="Tahoma" w:hint="cs"/>
          <w:b/>
          <w:color w:val="2E74B5"/>
          <w:rtl/>
        </w:rPr>
        <w:t>پیشین</w:t>
      </w:r>
      <w:r w:rsidRPr="00BC7B7D">
        <w:rPr>
          <w:rFonts w:ascii="Tahoma" w:eastAsia="Tahoma" w:hAnsi="Tahoma"/>
          <w:b/>
          <w:color w:val="2E74B5"/>
          <w:rtl/>
        </w:rPr>
        <w:t xml:space="preserve"> </w:t>
      </w:r>
      <w:r w:rsidRPr="00BC7B7D">
        <w:rPr>
          <w:rFonts w:ascii="Tahoma" w:eastAsia="Tahoma" w:hAnsi="Tahoma" w:hint="cs"/>
          <w:b/>
          <w:color w:val="2E74B5"/>
          <w:rtl/>
        </w:rPr>
        <w:t>هندبوک</w:t>
      </w:r>
      <w:r w:rsidRPr="00BC7B7D">
        <w:rPr>
          <w:rFonts w:ascii="Tahoma" w:eastAsia="Tahoma" w:hAnsi="Tahoma"/>
          <w:b/>
          <w:color w:val="2E74B5"/>
          <w:rtl/>
        </w:rPr>
        <w:t xml:space="preserve"> </w:t>
      </w:r>
      <w:r w:rsidRPr="00BC7B7D">
        <w:rPr>
          <w:rFonts w:ascii="Tahoma" w:eastAsia="Tahoma" w:hAnsi="Tahoma" w:hint="cs"/>
          <w:b/>
          <w:color w:val="2E74B5"/>
          <w:rtl/>
        </w:rPr>
        <w:t>است؛</w:t>
      </w:r>
      <w:r w:rsidRPr="00BC7B7D">
        <w:rPr>
          <w:rFonts w:ascii="Tahoma" w:eastAsia="Tahoma" w:hAnsi="Tahoma"/>
          <w:b/>
          <w:color w:val="2E74B5"/>
          <w:rtl/>
        </w:rPr>
        <w:t xml:space="preserve"> </w:t>
      </w:r>
      <w:r w:rsidRPr="00BC7B7D">
        <w:rPr>
          <w:rFonts w:ascii="Tahoma" w:eastAsia="Tahoma" w:hAnsi="Tahoma" w:hint="cs"/>
          <w:b/>
          <w:color w:val="2E74B5"/>
          <w:rtl/>
        </w:rPr>
        <w:t>آستانه‌های</w:t>
      </w:r>
      <w:r w:rsidRPr="00BC7B7D">
        <w:rPr>
          <w:rFonts w:ascii="Tahoma" w:eastAsia="Tahoma" w:hAnsi="Tahoma"/>
          <w:b/>
          <w:color w:val="2E74B5"/>
          <w:rtl/>
        </w:rPr>
        <w:t xml:space="preserve"> </w:t>
      </w:r>
      <w:r w:rsidRPr="00BC7B7D">
        <w:rPr>
          <w:rFonts w:ascii="Tahoma" w:eastAsia="Tahoma" w:hAnsi="Tahoma" w:hint="cs"/>
          <w:b/>
          <w:color w:val="2E74B5"/>
          <w:rtl/>
        </w:rPr>
        <w:t>عددی</w:t>
      </w:r>
      <w:r w:rsidRPr="00BC7B7D">
        <w:rPr>
          <w:rFonts w:ascii="Tahoma" w:eastAsia="Tahoma" w:hAnsi="Tahoma"/>
          <w:b/>
          <w:color w:val="2E74B5"/>
          <w:rtl/>
        </w:rPr>
        <w:t xml:space="preserve"> </w:t>
      </w:r>
      <w:r w:rsidRPr="00BC7B7D">
        <w:rPr>
          <w:rFonts w:ascii="Tahoma" w:eastAsia="Tahoma" w:hAnsi="Tahoma" w:hint="cs"/>
          <w:b/>
          <w:color w:val="2E74B5"/>
          <w:rtl/>
        </w:rPr>
        <w:t>تا</w:t>
      </w:r>
      <w:r w:rsidRPr="00BC7B7D">
        <w:rPr>
          <w:rFonts w:ascii="Tahoma" w:eastAsia="Tahoma" w:hAnsi="Tahoma"/>
          <w:b/>
          <w:color w:val="2E74B5"/>
          <w:rtl/>
        </w:rPr>
        <w:t xml:space="preserve"> </w:t>
      </w:r>
      <w:r w:rsidRPr="00BC7B7D">
        <w:rPr>
          <w:rFonts w:ascii="Tahoma" w:eastAsia="Tahoma" w:hAnsi="Tahoma" w:hint="cs"/>
          <w:b/>
          <w:color w:val="2E74B5"/>
          <w:rtl/>
        </w:rPr>
        <w:t>تصویب</w:t>
      </w:r>
      <w:r w:rsidRPr="00BC7B7D">
        <w:rPr>
          <w:rFonts w:ascii="Tahoma" w:eastAsia="Tahoma" w:hAnsi="Tahoma"/>
          <w:b/>
          <w:color w:val="2E74B5"/>
          <w:rtl/>
        </w:rPr>
        <w:t xml:space="preserve"> </w:t>
      </w:r>
      <w:r w:rsidRPr="00BC7B7D">
        <w:rPr>
          <w:rFonts w:ascii="Tahoma" w:eastAsia="Tahoma" w:hAnsi="Tahoma" w:hint="cs"/>
          <w:b/>
          <w:color w:val="2E74B5"/>
          <w:rtl/>
        </w:rPr>
        <w:t>هیئت</w:t>
      </w:r>
      <w:r w:rsidRPr="00BC7B7D">
        <w:rPr>
          <w:rFonts w:ascii="Tahoma" w:eastAsia="Tahoma" w:hAnsi="Tahoma"/>
          <w:b/>
          <w:color w:val="2E74B5"/>
          <w:rtl/>
        </w:rPr>
        <w:t xml:space="preserve"> </w:t>
      </w:r>
      <w:r w:rsidRPr="00BC7B7D">
        <w:rPr>
          <w:rFonts w:ascii="Tahoma" w:eastAsia="Tahoma" w:hAnsi="Tahoma" w:hint="cs"/>
          <w:b/>
          <w:color w:val="2E74B5"/>
          <w:rtl/>
        </w:rPr>
        <w:t>راهبری</w:t>
      </w:r>
      <w:r w:rsidRPr="00BC7B7D">
        <w:rPr>
          <w:rFonts w:ascii="Tahoma" w:eastAsia="Tahoma" w:hAnsi="Tahoma"/>
          <w:b/>
          <w:color w:val="2E74B5"/>
          <w:rtl/>
        </w:rPr>
        <w:t xml:space="preserve"> </w:t>
      </w:r>
      <w:r w:rsidRPr="00BC7B7D">
        <w:rPr>
          <w:rFonts w:ascii="Tahoma" w:eastAsia="Tahoma" w:hAnsi="Tahoma" w:hint="cs"/>
          <w:b/>
          <w:color w:val="2E74B5"/>
          <w:rtl/>
        </w:rPr>
        <w:t>پیشنهادی</w:t>
      </w:r>
      <w:r w:rsidRPr="00BC7B7D">
        <w:rPr>
          <w:rFonts w:ascii="Tahoma" w:eastAsia="Tahoma" w:hAnsi="Tahoma"/>
          <w:b/>
          <w:color w:val="2E74B5"/>
          <w:rtl/>
        </w:rPr>
        <w:t xml:space="preserve"> </w:t>
      </w:r>
      <w:r w:rsidRPr="00BC7B7D">
        <w:rPr>
          <w:rFonts w:ascii="Tahoma" w:eastAsia="Tahoma" w:hAnsi="Tahoma" w:hint="cs"/>
          <w:b/>
          <w:color w:val="2E74B5"/>
          <w:rtl/>
        </w:rPr>
        <w:t>می‌مانند</w:t>
      </w:r>
      <w:r w:rsidRPr="00BC7B7D">
        <w:rPr>
          <w:rFonts w:ascii="Tahoma" w:eastAsia="Tahoma" w:hAnsi="Tahoma"/>
          <w:b/>
          <w:color w:val="2E74B5"/>
          <w:rtl/>
        </w:rPr>
        <w:t>.</w:t>
      </w:r>
    </w:p>
    <w:p w14:paraId="7F438C9D" w14:textId="77777777" w:rsidR="00D776BA" w:rsidRPr="00BC7B7D" w:rsidRDefault="00000000" w:rsidP="00BC7B7D">
      <w:pPr>
        <w:spacing w:after="0"/>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pPr>
      <w:r w:rsidRPr="00BC7B7D">
        <w:rPr>
          <w:sz w:val="4"/>
        </w:rPr>
        <w:t xml:space="preserve"> </w:t>
      </w:r>
    </w:p>
    <w:p w14:paraId="5D7658E5" w14:textId="77777777" w:rsidR="00D776BA" w:rsidRPr="00BC7B7D" w:rsidRDefault="00000000" w:rsidP="00BC7B7D">
      <w:pPr>
        <w:pStyle w:val="Heading1"/>
        <w:spacing w:before="0" w:after="80"/>
        <w:rPr>
          <w:rFonts w:cs="B Nazanin"/>
        </w:rPr>
      </w:pPr>
      <w:r w:rsidRPr="00BC7B7D">
        <w:rPr>
          <w:rFonts w:ascii="Tahoma" w:eastAsia="Tahoma" w:hAnsi="Tahoma" w:cs="B Nazanin"/>
          <w:color w:val="5B6470"/>
          <w:sz w:val="32"/>
          <w:szCs w:val="32"/>
          <w:rtl/>
        </w:rPr>
        <w:t xml:space="preserve">فصل ۲ | </w:t>
      </w:r>
      <w:r w:rsidRPr="00BC7B7D">
        <w:rPr>
          <w:rFonts w:ascii="Tahoma" w:eastAsia="Tahoma" w:hAnsi="Tahoma" w:cs="B Nazanin"/>
          <w:color w:val="2E74B5"/>
          <w:sz w:val="32"/>
          <w:szCs w:val="32"/>
          <w:rtl/>
        </w:rPr>
        <w:t>معماری بازیگران و حاکمیت تصمیم</w:t>
      </w:r>
    </w:p>
    <w:p w14:paraId="203D3EC2" w14:textId="77777777" w:rsidR="00D776BA" w:rsidRPr="00BC7B7D" w:rsidRDefault="00D776BA" w:rsidP="00BC7B7D">
      <w:pPr>
        <w:keepNext/>
        <w:pBdr>
          <w:bottom w:val="single" w:sz="12" w:space="1" w:color="2E74B5"/>
        </w:pBdr>
      </w:pPr>
    </w:p>
    <w:p w14:paraId="689D4BBA" w14:textId="77777777" w:rsidR="00D776BA" w:rsidRPr="00BC7B7D" w:rsidRDefault="00000000" w:rsidP="00BC7B7D">
      <w:pPr>
        <w:pStyle w:val="SakhtNoLead"/>
        <w:spacing w:after="140"/>
        <w:jc w:val="left"/>
        <w:rPr>
          <w:rFonts w:cs="B Nazanin"/>
        </w:rPr>
      </w:pPr>
      <w:r w:rsidRPr="00BC7B7D">
        <w:rPr>
          <w:rFonts w:cs="B Nazanin"/>
          <w:b w:val="0"/>
          <w:rtl/>
        </w:rPr>
        <w:t>این فصل حقوق تصمیم را برای دو مسیر خدمت بازطراحی می‌کند. سفارش محدود، پروژه قراردادی و هسته مشترک هر کدام تصمیم‌ها و پاسخ‌گویان متفاوت دارند؛ ساخت نو پرونده و ترتیب کنترل را اداره می‌کند، اما اختیار تجاری، فنی، اعتباری و پرداخت نزد صاحبان قانونی و قراردادی باقی می‌ماند.</w:t>
      </w:r>
    </w:p>
    <w:p w14:paraId="756F01B3" w14:textId="77777777" w:rsidR="00D776BA" w:rsidRPr="00BC7B7D" w:rsidRDefault="00000000" w:rsidP="00BC7B7D">
      <w:r w:rsidRPr="00BC7B7D">
        <w:rPr>
          <w:rFonts w:ascii="Tahoma" w:eastAsia="Tahoma" w:hAnsi="Tahoma"/>
          <w:b/>
          <w:color w:val="5B6470"/>
          <w:sz w:val="17"/>
          <w:szCs w:val="17"/>
          <w:rtl/>
        </w:rPr>
        <w:t>مبنای طراحی: چشم‌انداز ساخت نو نسخه ۱</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معماری جامع مدل کسب‌وکار نسخه ۲</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ماتریس مسئولیت (RACI)</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تفکیک وظایف (Segregation of Duties - SoD)</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کنترل دسترسی مبتنی بر نقش و ویژگی (RBAC/ABAC)</w:t>
      </w:r>
    </w:p>
    <w:p w14:paraId="3EA115C8" w14:textId="77777777" w:rsidR="00D776BA" w:rsidRPr="00BC7B7D" w:rsidRDefault="00000000" w:rsidP="00BC7B7D">
      <w:pPr>
        <w:pStyle w:val="Heading2"/>
        <w:rPr>
          <w:rFonts w:cs="B Nazanin"/>
        </w:rPr>
      </w:pPr>
      <w:r w:rsidRPr="00BC7B7D">
        <w:rPr>
          <w:rFonts w:ascii="Tahoma" w:eastAsia="Tahoma" w:hAnsi="Tahoma" w:cs="B Nazanin"/>
          <w:rtl/>
        </w:rPr>
        <w:t>۲.۱ مسئله حاکمیت در معماری دو مسیر</w:t>
      </w:r>
    </w:p>
    <w:p w14:paraId="44CD66E8" w14:textId="77777777" w:rsidR="00D776BA" w:rsidRPr="00BC7B7D" w:rsidRDefault="00000000" w:rsidP="00BC7B7D">
      <w:r w:rsidRPr="00BC7B7D">
        <w:rPr>
          <w:rFonts w:ascii="Tahoma" w:eastAsia="Tahoma" w:hAnsi="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rPr>
        <w:tc>
          <w:tcPr>
            <w:tcW w:w="2100" w:type="dxa"/>
            <w:shd w:val="clear" w:color="auto" w:fill="163A5F"/>
            <w:tcMar>
              <w:top w:w="80" w:type="dxa"/>
              <w:left w:w="120" w:type="dxa"/>
              <w:bottom w:w="80" w:type="dxa"/>
              <w:right w:w="120" w:type="dxa"/>
            </w:tcMar>
            <w:vAlign w:val="center"/>
          </w:tcPr>
          <w:p w14:paraId="16F1B68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شکاف حاکمیتی</w:t>
            </w:r>
          </w:p>
        </w:tc>
        <w:tc>
          <w:tcPr>
            <w:tcW w:w="2600" w:type="dxa"/>
            <w:shd w:val="clear" w:color="auto" w:fill="163A5F"/>
            <w:tcMar>
              <w:top w:w="80" w:type="dxa"/>
              <w:left w:w="120" w:type="dxa"/>
              <w:bottom w:w="80" w:type="dxa"/>
              <w:right w:w="120" w:type="dxa"/>
            </w:tcMar>
            <w:vAlign w:val="center"/>
          </w:tcPr>
          <w:p w14:paraId="51F480F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شاهد قابل مشاهده</w:t>
            </w:r>
          </w:p>
        </w:tc>
        <w:tc>
          <w:tcPr>
            <w:tcW w:w="2700" w:type="dxa"/>
            <w:shd w:val="clear" w:color="auto" w:fill="163A5F"/>
            <w:tcMar>
              <w:top w:w="80" w:type="dxa"/>
              <w:left w:w="120" w:type="dxa"/>
              <w:bottom w:w="80" w:type="dxa"/>
              <w:right w:w="120" w:type="dxa"/>
            </w:tcMar>
            <w:vAlign w:val="center"/>
          </w:tcPr>
          <w:p w14:paraId="2C04130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علت/اثر</w:t>
            </w:r>
          </w:p>
        </w:tc>
        <w:tc>
          <w:tcPr>
            <w:tcW w:w="1960" w:type="dxa"/>
            <w:shd w:val="clear" w:color="auto" w:fill="163A5F"/>
            <w:tcMar>
              <w:top w:w="80" w:type="dxa"/>
              <w:left w:w="120" w:type="dxa"/>
              <w:bottom w:w="80" w:type="dxa"/>
              <w:right w:w="120" w:type="dxa"/>
            </w:tcMar>
            <w:vAlign w:val="center"/>
          </w:tcPr>
          <w:p w14:paraId="335A5C6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 طراحی</w:t>
            </w:r>
          </w:p>
        </w:tc>
      </w:tr>
      <w:tr w:rsidR="00D776BA" w:rsidRPr="00BC7B7D" w14:paraId="3C3ECDE5" w14:textId="77777777">
        <w:trPr>
          <w:cantSplit/>
          <w:jc w:val="center"/>
        </w:trPr>
        <w:tc>
          <w:tcPr>
            <w:tcW w:w="2100" w:type="dxa"/>
            <w:shd w:val="clear" w:color="auto" w:fill="E8EEF5"/>
          </w:tcPr>
          <w:p w14:paraId="411765B3" w14:textId="77777777" w:rsidR="00D776BA" w:rsidRPr="00BC7B7D" w:rsidRDefault="00000000" w:rsidP="00BC7B7D">
            <w:pPr>
              <w:pStyle w:val="SakhtNoTableText"/>
              <w:jc w:val="left"/>
              <w:rPr>
                <w:rFonts w:cs="B Nazanin"/>
              </w:rPr>
            </w:pPr>
            <w:r w:rsidRPr="00BC7B7D">
              <w:rPr>
                <w:rFonts w:cs="B Nazanin"/>
                <w:b/>
                <w:sz w:val="14"/>
                <w:szCs w:val="14"/>
                <w:rtl/>
              </w:rPr>
              <w:t>مالک تصمیم نامتناسب با مسیر</w:t>
            </w:r>
          </w:p>
        </w:tc>
        <w:tc>
          <w:tcPr>
            <w:tcW w:w="2600" w:type="dxa"/>
          </w:tcPr>
          <w:p w14:paraId="39A55CBE" w14:textId="77777777" w:rsidR="00D776BA" w:rsidRPr="00BC7B7D" w:rsidRDefault="00000000" w:rsidP="00BC7B7D">
            <w:pPr>
              <w:pStyle w:val="SakhtNoTableText"/>
              <w:jc w:val="left"/>
              <w:rPr>
                <w:rFonts w:cs="B Nazanin"/>
              </w:rPr>
            </w:pPr>
            <w:r w:rsidRPr="00BC7B7D">
              <w:rPr>
                <w:rFonts w:cs="B Nazanin"/>
                <w:sz w:val="14"/>
                <w:szCs w:val="14"/>
                <w:rtl/>
              </w:rPr>
              <w:t>یک نقش مشترک برای سفارش و پروژه</w:t>
            </w:r>
          </w:p>
        </w:tc>
        <w:tc>
          <w:tcPr>
            <w:tcW w:w="2700" w:type="dxa"/>
          </w:tcPr>
          <w:p w14:paraId="17E3C143" w14:textId="77777777" w:rsidR="00D776BA" w:rsidRPr="00BC7B7D" w:rsidRDefault="00000000" w:rsidP="00BC7B7D">
            <w:pPr>
              <w:pStyle w:val="SakhtNoTableText"/>
              <w:jc w:val="left"/>
              <w:rPr>
                <w:rFonts w:cs="B Nazanin"/>
              </w:rPr>
            </w:pPr>
            <w:r w:rsidRPr="00BC7B7D">
              <w:rPr>
                <w:rFonts w:cs="B Nazanin"/>
                <w:sz w:val="14"/>
                <w:szCs w:val="14"/>
                <w:rtl/>
              </w:rPr>
              <w:t>اختیار بیش از حد یا صف تأیید غیرضروری</w:t>
            </w:r>
          </w:p>
        </w:tc>
        <w:tc>
          <w:tcPr>
            <w:tcW w:w="1960" w:type="dxa"/>
          </w:tcPr>
          <w:p w14:paraId="1779F1D2" w14:textId="77777777" w:rsidR="00D776BA" w:rsidRPr="00BC7B7D" w:rsidRDefault="00000000" w:rsidP="00BC7B7D">
            <w:pPr>
              <w:pStyle w:val="SakhtNoTableText"/>
              <w:jc w:val="left"/>
              <w:rPr>
                <w:rFonts w:cs="B Nazanin"/>
              </w:rPr>
            </w:pPr>
            <w:r w:rsidRPr="00BC7B7D">
              <w:rPr>
                <w:rFonts w:cs="B Nazanin"/>
                <w:sz w:val="14"/>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E8EEF5"/>
          </w:tcPr>
          <w:p w14:paraId="506DA468" w14:textId="77777777" w:rsidR="00D776BA" w:rsidRPr="00BC7B7D" w:rsidRDefault="00000000" w:rsidP="00BC7B7D">
            <w:pPr>
              <w:pStyle w:val="SakhtNoTableText"/>
              <w:jc w:val="left"/>
              <w:rPr>
                <w:rFonts w:cs="B Nazanin"/>
              </w:rPr>
            </w:pPr>
            <w:r w:rsidRPr="00BC7B7D">
              <w:rPr>
                <w:rFonts w:cs="B Nazanin"/>
                <w:b/>
                <w:sz w:val="14"/>
                <w:szCs w:val="14"/>
                <w:rtl/>
              </w:rPr>
              <w:t>مرز ساخت نو و شریک مالی مبهم</w:t>
            </w:r>
          </w:p>
        </w:tc>
        <w:tc>
          <w:tcPr>
            <w:tcW w:w="2600" w:type="dxa"/>
          </w:tcPr>
          <w:p w14:paraId="1948F7EF" w14:textId="77777777" w:rsidR="00D776BA" w:rsidRPr="00BC7B7D" w:rsidRDefault="00000000" w:rsidP="00BC7B7D">
            <w:pPr>
              <w:pStyle w:val="SakhtNoTableText"/>
              <w:jc w:val="left"/>
              <w:rPr>
                <w:rFonts w:cs="B Nazanin"/>
              </w:rPr>
            </w:pPr>
            <w:r w:rsidRPr="00BC7B7D">
              <w:rPr>
                <w:rFonts w:cs="B Nazanin"/>
                <w:sz w:val="14"/>
                <w:szCs w:val="14"/>
                <w:rtl/>
              </w:rPr>
              <w:t>ثبت پیشنهاد مالی به‌عنوان تأیید پلتفرم</w:t>
            </w:r>
          </w:p>
        </w:tc>
        <w:tc>
          <w:tcPr>
            <w:tcW w:w="2700" w:type="dxa"/>
          </w:tcPr>
          <w:p w14:paraId="1F5C509C" w14:textId="77777777" w:rsidR="00D776BA" w:rsidRPr="00BC7B7D" w:rsidRDefault="00000000" w:rsidP="00BC7B7D">
            <w:pPr>
              <w:pStyle w:val="SakhtNoTableText"/>
              <w:jc w:val="left"/>
              <w:rPr>
                <w:rFonts w:cs="B Nazanin"/>
              </w:rPr>
            </w:pPr>
            <w:r w:rsidRPr="00BC7B7D">
              <w:rPr>
                <w:rFonts w:cs="B Nazanin"/>
                <w:sz w:val="14"/>
                <w:szCs w:val="14"/>
                <w:rtl/>
              </w:rPr>
              <w:t>انتقال ظاهری ریسک اعتبار به ساخت نو</w:t>
            </w:r>
          </w:p>
        </w:tc>
        <w:tc>
          <w:tcPr>
            <w:tcW w:w="1960" w:type="dxa"/>
          </w:tcPr>
          <w:p w14:paraId="338D40C5" w14:textId="77777777" w:rsidR="00D776BA" w:rsidRPr="00BC7B7D" w:rsidRDefault="00000000" w:rsidP="00BC7B7D">
            <w:pPr>
              <w:pStyle w:val="SakhtNoTableText"/>
              <w:jc w:val="left"/>
              <w:rPr>
                <w:rFonts w:cs="B Nazanin"/>
              </w:rPr>
            </w:pPr>
            <w:r w:rsidRPr="00BC7B7D">
              <w:rPr>
                <w:rFonts w:cs="B Nazanin"/>
                <w:sz w:val="14"/>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tcPr>
          <w:p w14:paraId="46C1FEF1" w14:textId="77777777" w:rsidR="00D776BA" w:rsidRPr="00BC7B7D" w:rsidRDefault="00000000" w:rsidP="00BC7B7D">
            <w:pPr>
              <w:pStyle w:val="SakhtNoTableText"/>
              <w:jc w:val="left"/>
              <w:rPr>
                <w:rFonts w:cs="B Nazanin"/>
              </w:rPr>
            </w:pPr>
            <w:r w:rsidRPr="00BC7B7D">
              <w:rPr>
                <w:rFonts w:cs="B Nazanin"/>
                <w:b/>
                <w:sz w:val="14"/>
                <w:szCs w:val="14"/>
                <w:rtl/>
              </w:rPr>
              <w:t>پذیرش و پرداخت در یک نقش</w:t>
            </w:r>
          </w:p>
        </w:tc>
        <w:tc>
          <w:tcPr>
            <w:tcW w:w="2600" w:type="dxa"/>
          </w:tcPr>
          <w:p w14:paraId="1B5E4DCD" w14:textId="77777777" w:rsidR="00D776BA" w:rsidRPr="00BC7B7D" w:rsidRDefault="00000000" w:rsidP="00BC7B7D">
            <w:pPr>
              <w:pStyle w:val="SakhtNoTableText"/>
              <w:jc w:val="left"/>
              <w:rPr>
                <w:rFonts w:cs="B Nazanin"/>
              </w:rPr>
            </w:pPr>
            <w:r w:rsidRPr="00BC7B7D">
              <w:rPr>
                <w:rFonts w:cs="B Nazanin"/>
                <w:sz w:val="14"/>
                <w:szCs w:val="14"/>
                <w:rtl/>
              </w:rPr>
              <w:t>همان فرد عملکرد و وجه را آزاد می‌کند</w:t>
            </w:r>
          </w:p>
        </w:tc>
        <w:tc>
          <w:tcPr>
            <w:tcW w:w="2700" w:type="dxa"/>
          </w:tcPr>
          <w:p w14:paraId="0BDB7AAE" w14:textId="77777777" w:rsidR="00D776BA" w:rsidRPr="00BC7B7D" w:rsidRDefault="00000000" w:rsidP="00BC7B7D">
            <w:pPr>
              <w:pStyle w:val="SakhtNoTableText"/>
              <w:jc w:val="left"/>
              <w:rPr>
                <w:rFonts w:cs="B Nazanin"/>
              </w:rPr>
            </w:pPr>
            <w:r w:rsidRPr="00BC7B7D">
              <w:rPr>
                <w:rFonts w:cs="B Nazanin"/>
                <w:sz w:val="14"/>
                <w:szCs w:val="14"/>
                <w:rtl/>
              </w:rPr>
              <w:t>خطا یا تبانی بدون کنترل دوم</w:t>
            </w:r>
          </w:p>
        </w:tc>
        <w:tc>
          <w:tcPr>
            <w:tcW w:w="1960" w:type="dxa"/>
          </w:tcPr>
          <w:p w14:paraId="7DFE2A71" w14:textId="77777777" w:rsidR="00D776BA" w:rsidRPr="00BC7B7D" w:rsidRDefault="00000000" w:rsidP="00BC7B7D">
            <w:pPr>
              <w:pStyle w:val="SakhtNoTableText"/>
              <w:jc w:val="left"/>
              <w:rPr>
                <w:rFonts w:cs="B Nazanin"/>
              </w:rPr>
            </w:pPr>
            <w:r w:rsidRPr="00BC7B7D">
              <w:rPr>
                <w:rFonts w:cs="B Nazanin"/>
                <w:sz w:val="14"/>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E8EEF5"/>
          </w:tcPr>
          <w:p w14:paraId="4D0FE739" w14:textId="77777777" w:rsidR="00D776BA" w:rsidRPr="00BC7B7D" w:rsidRDefault="00000000" w:rsidP="00BC7B7D">
            <w:pPr>
              <w:pStyle w:val="SakhtNoTableText"/>
              <w:jc w:val="left"/>
              <w:rPr>
                <w:rFonts w:cs="B Nazanin"/>
              </w:rPr>
            </w:pPr>
            <w:r w:rsidRPr="00BC7B7D">
              <w:rPr>
                <w:rFonts w:cs="B Nazanin"/>
                <w:b/>
                <w:sz w:val="14"/>
                <w:szCs w:val="14"/>
                <w:rtl/>
              </w:rPr>
              <w:t>تغییر مسیر بدون مرجع</w:t>
            </w:r>
          </w:p>
        </w:tc>
        <w:tc>
          <w:tcPr>
            <w:tcW w:w="2600" w:type="dxa"/>
          </w:tcPr>
          <w:p w14:paraId="762656F6" w14:textId="77777777" w:rsidR="00D776BA" w:rsidRPr="00BC7B7D" w:rsidRDefault="00000000" w:rsidP="00BC7B7D">
            <w:pPr>
              <w:pStyle w:val="SakhtNoTableText"/>
              <w:jc w:val="left"/>
              <w:rPr>
                <w:rFonts w:cs="B Nazanin"/>
              </w:rPr>
            </w:pPr>
            <w:r w:rsidRPr="00BC7B7D">
              <w:rPr>
                <w:rFonts w:cs="B Nazanin"/>
                <w:sz w:val="14"/>
                <w:szCs w:val="14"/>
                <w:rtl/>
              </w:rPr>
              <w:t>افزودن قرارداد و پروژه به سفارش موجود</w:t>
            </w:r>
          </w:p>
        </w:tc>
        <w:tc>
          <w:tcPr>
            <w:tcW w:w="2700" w:type="dxa"/>
          </w:tcPr>
          <w:p w14:paraId="37E312BB" w14:textId="77777777" w:rsidR="00D776BA" w:rsidRPr="00BC7B7D" w:rsidRDefault="00000000" w:rsidP="00BC7B7D">
            <w:pPr>
              <w:pStyle w:val="SakhtNoTableText"/>
              <w:jc w:val="left"/>
              <w:rPr>
                <w:rFonts w:cs="B Nazanin"/>
              </w:rPr>
            </w:pPr>
            <w:r w:rsidRPr="00BC7B7D">
              <w:rPr>
                <w:rFonts w:cs="B Nazanin"/>
                <w:sz w:val="14"/>
                <w:szCs w:val="14"/>
                <w:rtl/>
              </w:rPr>
              <w:t>حقوق و سوابق دو مسیر مخلوط می‌شود</w:t>
            </w:r>
          </w:p>
        </w:tc>
        <w:tc>
          <w:tcPr>
            <w:tcW w:w="1960" w:type="dxa"/>
          </w:tcPr>
          <w:p w14:paraId="1D52510C" w14:textId="77777777" w:rsidR="00D776BA" w:rsidRPr="00BC7B7D" w:rsidRDefault="00000000" w:rsidP="00BC7B7D">
            <w:pPr>
              <w:pStyle w:val="SakhtNoTableText"/>
              <w:jc w:val="left"/>
              <w:rPr>
                <w:rFonts w:cs="B Nazanin"/>
              </w:rPr>
            </w:pPr>
            <w:r w:rsidRPr="00BC7B7D">
              <w:rPr>
                <w:rFonts w:cs="B Nazanin"/>
                <w:sz w:val="14"/>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tcPr>
          <w:p w14:paraId="5596476A" w14:textId="77777777" w:rsidR="00D776BA" w:rsidRPr="00BC7B7D" w:rsidRDefault="00000000" w:rsidP="00BC7B7D">
            <w:pPr>
              <w:pStyle w:val="SakhtNoTableText"/>
              <w:jc w:val="left"/>
              <w:rPr>
                <w:rFonts w:cs="B Nazanin"/>
              </w:rPr>
            </w:pPr>
            <w:r w:rsidRPr="00BC7B7D">
              <w:rPr>
                <w:rFonts w:cs="B Nazanin"/>
                <w:b/>
                <w:sz w:val="14"/>
                <w:szCs w:val="14"/>
                <w:rtl/>
              </w:rPr>
              <w:t>نمایندگی نامعتبر</w:t>
            </w:r>
          </w:p>
        </w:tc>
        <w:tc>
          <w:tcPr>
            <w:tcW w:w="2600" w:type="dxa"/>
          </w:tcPr>
          <w:p w14:paraId="013E99A2" w14:textId="77777777" w:rsidR="00D776BA" w:rsidRPr="00BC7B7D" w:rsidRDefault="00000000" w:rsidP="00BC7B7D">
            <w:pPr>
              <w:pStyle w:val="SakhtNoTableText"/>
              <w:jc w:val="left"/>
              <w:rPr>
                <w:rFonts w:cs="B Nazanin"/>
              </w:rPr>
            </w:pPr>
            <w:r w:rsidRPr="00BC7B7D">
              <w:rPr>
                <w:rFonts w:cs="B Nazanin"/>
                <w:sz w:val="14"/>
                <w:szCs w:val="14"/>
                <w:rtl/>
              </w:rPr>
              <w:t>کاربر فعال پس از پایان سمت یا قرارداد</w:t>
            </w:r>
          </w:p>
        </w:tc>
        <w:tc>
          <w:tcPr>
            <w:tcW w:w="2700" w:type="dxa"/>
          </w:tcPr>
          <w:p w14:paraId="59989372" w14:textId="77777777" w:rsidR="00D776BA" w:rsidRPr="00BC7B7D" w:rsidRDefault="00000000" w:rsidP="00BC7B7D">
            <w:pPr>
              <w:pStyle w:val="SakhtNoTableText"/>
              <w:jc w:val="left"/>
              <w:rPr>
                <w:rFonts w:cs="B Nazanin"/>
              </w:rPr>
            </w:pPr>
            <w:r w:rsidRPr="00BC7B7D">
              <w:rPr>
                <w:rFonts w:cs="B Nazanin"/>
                <w:sz w:val="14"/>
                <w:szCs w:val="14"/>
                <w:rtl/>
              </w:rPr>
              <w:t>تصمیم فاقد اختیار ولی ظاهراً معتبر</w:t>
            </w:r>
          </w:p>
        </w:tc>
        <w:tc>
          <w:tcPr>
            <w:tcW w:w="1960" w:type="dxa"/>
          </w:tcPr>
          <w:p w14:paraId="4D5D7413" w14:textId="77777777" w:rsidR="00D776BA" w:rsidRPr="00BC7B7D" w:rsidRDefault="00000000" w:rsidP="00BC7B7D">
            <w:pPr>
              <w:pStyle w:val="SakhtNoTableText"/>
              <w:jc w:val="left"/>
              <w:rPr>
                <w:rFonts w:cs="B Nazanin"/>
              </w:rPr>
            </w:pPr>
            <w:r w:rsidRPr="00BC7B7D">
              <w:rPr>
                <w:rFonts w:cs="B Nazanin"/>
                <w:sz w:val="14"/>
                <w:szCs w:val="14"/>
                <w:rtl/>
              </w:rPr>
              <w:t>اختیار تاریخ‌دار و تعلیق خودکار</w:t>
            </w:r>
          </w:p>
        </w:tc>
      </w:tr>
    </w:tbl>
    <w:p w14:paraId="0F7AAF9C" w14:textId="77777777" w:rsidR="00D776BA" w:rsidRPr="00BC7B7D" w:rsidRDefault="00000000" w:rsidP="00BC7B7D">
      <w:r w:rsidRPr="00BC7B7D">
        <w:rPr>
          <w:rFonts w:ascii="Tahoma" w:eastAsia="Tahoma" w:hAnsi="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pPr>
      <w:r w:rsidRPr="00BC7B7D">
        <w:rPr>
          <w:rFonts w:ascii="Tahoma" w:eastAsia="Tahoma" w:hAnsi="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rPr>
          <w:rFonts w:cs="B Nazanin"/>
        </w:rPr>
      </w:pPr>
      <w:r w:rsidRPr="00BC7B7D">
        <w:rPr>
          <w:rFonts w:ascii="Tahoma" w:eastAsia="Tahoma" w:hAnsi="Tahoma" w:cs="B Nazanin"/>
          <w:rtl/>
        </w:rPr>
        <w:t>۲.۲ طبقات بازیگر و ساختار چندسازمانی</w:t>
      </w:r>
    </w:p>
    <w:p w14:paraId="2E67478D" w14:textId="77777777" w:rsidR="00D776BA" w:rsidRPr="00BC7B7D" w:rsidRDefault="00000000" w:rsidP="00BC7B7D">
      <w:r w:rsidRPr="00BC7B7D">
        <w:rPr>
          <w:rFonts w:ascii="Tahoma" w:eastAsia="Tahoma" w:hAnsi="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rPr>
        <w:tc>
          <w:tcPr>
            <w:tcW w:w="1700" w:type="dxa"/>
            <w:shd w:val="clear" w:color="auto" w:fill="2E7D32"/>
            <w:tcMar>
              <w:top w:w="80" w:type="dxa"/>
              <w:left w:w="120" w:type="dxa"/>
              <w:bottom w:w="80" w:type="dxa"/>
              <w:right w:w="120" w:type="dxa"/>
            </w:tcMar>
            <w:vAlign w:val="center"/>
          </w:tcPr>
          <w:p w14:paraId="4B30BE7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خانواده بازیگر</w:t>
            </w:r>
          </w:p>
        </w:tc>
        <w:tc>
          <w:tcPr>
            <w:tcW w:w="2350" w:type="dxa"/>
            <w:shd w:val="clear" w:color="auto" w:fill="2E7D32"/>
            <w:tcMar>
              <w:top w:w="80" w:type="dxa"/>
              <w:left w:w="120" w:type="dxa"/>
              <w:bottom w:w="80" w:type="dxa"/>
              <w:right w:w="120" w:type="dxa"/>
            </w:tcMar>
            <w:vAlign w:val="center"/>
          </w:tcPr>
          <w:p w14:paraId="2808D28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نقش در مسیر ۱</w:t>
            </w:r>
          </w:p>
        </w:tc>
        <w:tc>
          <w:tcPr>
            <w:tcW w:w="2750" w:type="dxa"/>
            <w:shd w:val="clear" w:color="auto" w:fill="2E7D32"/>
            <w:tcMar>
              <w:top w:w="80" w:type="dxa"/>
              <w:left w:w="120" w:type="dxa"/>
              <w:bottom w:w="80" w:type="dxa"/>
              <w:right w:w="120" w:type="dxa"/>
            </w:tcMar>
            <w:vAlign w:val="center"/>
          </w:tcPr>
          <w:p w14:paraId="7582187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نقش در مسیر ۲</w:t>
            </w:r>
          </w:p>
        </w:tc>
        <w:tc>
          <w:tcPr>
            <w:tcW w:w="2560" w:type="dxa"/>
            <w:shd w:val="clear" w:color="auto" w:fill="2E7D32"/>
            <w:tcMar>
              <w:top w:w="80" w:type="dxa"/>
              <w:left w:w="120" w:type="dxa"/>
              <w:bottom w:w="80" w:type="dxa"/>
              <w:right w:w="120" w:type="dxa"/>
            </w:tcMar>
            <w:vAlign w:val="center"/>
          </w:tcPr>
          <w:p w14:paraId="1AF1F57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مرز اختیار</w:t>
            </w:r>
          </w:p>
        </w:tc>
      </w:tr>
      <w:tr w:rsidR="00D776BA" w:rsidRPr="00BC7B7D" w14:paraId="1BE72161" w14:textId="77777777">
        <w:trPr>
          <w:cantSplit/>
          <w:jc w:val="center"/>
        </w:trPr>
        <w:tc>
          <w:tcPr>
            <w:tcW w:w="1700" w:type="dxa"/>
            <w:shd w:val="clear" w:color="auto" w:fill="E8F3E8"/>
          </w:tcPr>
          <w:p w14:paraId="69818C23" w14:textId="77777777" w:rsidR="00D776BA" w:rsidRPr="00BC7B7D" w:rsidRDefault="00000000" w:rsidP="00BC7B7D">
            <w:pPr>
              <w:pStyle w:val="SakhtNoTableText"/>
              <w:jc w:val="left"/>
              <w:rPr>
                <w:rFonts w:cs="B Nazanin"/>
              </w:rPr>
            </w:pPr>
            <w:r w:rsidRPr="00BC7B7D">
              <w:rPr>
                <w:rFonts w:cs="B Nazanin"/>
                <w:b/>
                <w:sz w:val="14"/>
                <w:szCs w:val="14"/>
                <w:rtl/>
              </w:rPr>
              <w:t>سمت تقاضا</w:t>
            </w:r>
          </w:p>
        </w:tc>
        <w:tc>
          <w:tcPr>
            <w:tcW w:w="2350" w:type="dxa"/>
          </w:tcPr>
          <w:p w14:paraId="29E9FA1A" w14:textId="77777777" w:rsidR="00D776BA" w:rsidRPr="00BC7B7D" w:rsidRDefault="00000000" w:rsidP="00BC7B7D">
            <w:pPr>
              <w:pStyle w:val="SakhtNoTableText"/>
              <w:jc w:val="left"/>
              <w:rPr>
                <w:rFonts w:cs="B Nazanin"/>
              </w:rPr>
            </w:pPr>
            <w:r w:rsidRPr="00BC7B7D">
              <w:rPr>
                <w:rFonts w:cs="B Nazanin"/>
                <w:sz w:val="14"/>
                <w:szCs w:val="14"/>
                <w:rtl/>
              </w:rPr>
              <w:t>خریدار/درخواست‌کننده حقیقی یا سازمانی</w:t>
            </w:r>
          </w:p>
        </w:tc>
        <w:tc>
          <w:tcPr>
            <w:tcW w:w="2750" w:type="dxa"/>
          </w:tcPr>
          <w:p w14:paraId="102C73B1" w14:textId="77777777" w:rsidR="00D776BA" w:rsidRPr="00BC7B7D" w:rsidRDefault="00000000" w:rsidP="00BC7B7D">
            <w:pPr>
              <w:pStyle w:val="SakhtNoTableText"/>
              <w:jc w:val="left"/>
              <w:rPr>
                <w:rFonts w:cs="B Nazanin"/>
              </w:rPr>
            </w:pPr>
            <w:r w:rsidRPr="00BC7B7D">
              <w:rPr>
                <w:rFonts w:cs="B Nazanin"/>
                <w:sz w:val="14"/>
                <w:szCs w:val="14"/>
                <w:rtl/>
              </w:rPr>
              <w:t>مالک/توسعه‌دهنده و واحد پروژه</w:t>
            </w:r>
          </w:p>
        </w:tc>
        <w:tc>
          <w:tcPr>
            <w:tcW w:w="2560" w:type="dxa"/>
          </w:tcPr>
          <w:p w14:paraId="145F0247" w14:textId="77777777" w:rsidR="00D776BA" w:rsidRPr="00BC7B7D" w:rsidRDefault="00000000" w:rsidP="00BC7B7D">
            <w:pPr>
              <w:pStyle w:val="SakhtNoTableText"/>
              <w:jc w:val="left"/>
              <w:rPr>
                <w:rFonts w:cs="B Nazanin"/>
              </w:rPr>
            </w:pPr>
            <w:r w:rsidRPr="00BC7B7D">
              <w:rPr>
                <w:rFonts w:cs="B Nazanin"/>
                <w:sz w:val="14"/>
                <w:szCs w:val="14"/>
                <w:rtl/>
              </w:rPr>
              <w:t>تعریف نیاز، انتخاب و تعهد در سقف مجاز</w:t>
            </w:r>
          </w:p>
        </w:tc>
      </w:tr>
      <w:tr w:rsidR="00D776BA" w:rsidRPr="00BC7B7D" w14:paraId="72BDCEC4" w14:textId="77777777">
        <w:trPr>
          <w:cantSplit/>
          <w:jc w:val="center"/>
        </w:trPr>
        <w:tc>
          <w:tcPr>
            <w:tcW w:w="1700" w:type="dxa"/>
            <w:shd w:val="clear" w:color="auto" w:fill="E8F3E8"/>
          </w:tcPr>
          <w:p w14:paraId="0CF859F0" w14:textId="77777777" w:rsidR="00D776BA" w:rsidRPr="00BC7B7D" w:rsidRDefault="00000000" w:rsidP="00BC7B7D">
            <w:pPr>
              <w:pStyle w:val="SakhtNoTableText"/>
              <w:jc w:val="left"/>
              <w:rPr>
                <w:rFonts w:cs="B Nazanin"/>
              </w:rPr>
            </w:pPr>
            <w:r w:rsidRPr="00BC7B7D">
              <w:rPr>
                <w:rFonts w:cs="B Nazanin"/>
                <w:b/>
                <w:sz w:val="14"/>
                <w:szCs w:val="14"/>
                <w:rtl/>
              </w:rPr>
              <w:t>سمت عرضه کالا</w:t>
            </w:r>
          </w:p>
        </w:tc>
        <w:tc>
          <w:tcPr>
            <w:tcW w:w="2350" w:type="dxa"/>
          </w:tcPr>
          <w:p w14:paraId="2E9EFB8B" w14:textId="77777777" w:rsidR="00D776BA" w:rsidRPr="00BC7B7D" w:rsidRDefault="00000000" w:rsidP="00BC7B7D">
            <w:pPr>
              <w:pStyle w:val="SakhtNoTableText"/>
              <w:jc w:val="left"/>
              <w:rPr>
                <w:rFonts w:cs="B Nazanin"/>
              </w:rPr>
            </w:pPr>
            <w:r w:rsidRPr="00BC7B7D">
              <w:rPr>
                <w:rFonts w:cs="B Nazanin"/>
                <w:sz w:val="14"/>
                <w:szCs w:val="14"/>
                <w:rtl/>
              </w:rPr>
              <w:t>فروشنده، تولیدکننده، توزیع‌کننده و حمل‌کننده</w:t>
            </w:r>
          </w:p>
        </w:tc>
        <w:tc>
          <w:tcPr>
            <w:tcW w:w="2750" w:type="dxa"/>
          </w:tcPr>
          <w:p w14:paraId="2424D58B" w14:textId="77777777" w:rsidR="00D776BA" w:rsidRPr="00BC7B7D" w:rsidRDefault="00000000" w:rsidP="00BC7B7D">
            <w:pPr>
              <w:pStyle w:val="SakhtNoTableText"/>
              <w:jc w:val="left"/>
              <w:rPr>
                <w:rFonts w:cs="B Nazanin"/>
              </w:rPr>
            </w:pPr>
            <w:r w:rsidRPr="00BC7B7D">
              <w:rPr>
                <w:rFonts w:cs="B Nazanin"/>
                <w:sz w:val="14"/>
                <w:szCs w:val="14"/>
                <w:rtl/>
              </w:rPr>
              <w:t>تأمین‌کننده پروژه و لجستیک</w:t>
            </w:r>
          </w:p>
        </w:tc>
        <w:tc>
          <w:tcPr>
            <w:tcW w:w="2560" w:type="dxa"/>
          </w:tcPr>
          <w:p w14:paraId="34210B5D" w14:textId="77777777" w:rsidR="00D776BA" w:rsidRPr="00BC7B7D" w:rsidRDefault="00000000" w:rsidP="00BC7B7D">
            <w:pPr>
              <w:pStyle w:val="SakhtNoTableText"/>
              <w:jc w:val="left"/>
              <w:rPr>
                <w:rFonts w:cs="B Nazanin"/>
              </w:rPr>
            </w:pPr>
            <w:r w:rsidRPr="00BC7B7D">
              <w:rPr>
                <w:rFonts w:cs="B Nazanin"/>
                <w:sz w:val="14"/>
                <w:szCs w:val="14"/>
                <w:rtl/>
              </w:rPr>
              <w:t>پیشنهاد، تأمین و شواهد تحویل خود</w:t>
            </w:r>
          </w:p>
        </w:tc>
      </w:tr>
      <w:tr w:rsidR="00D776BA" w:rsidRPr="00BC7B7D" w14:paraId="122C095A" w14:textId="77777777">
        <w:trPr>
          <w:cantSplit/>
          <w:jc w:val="center"/>
        </w:trPr>
        <w:tc>
          <w:tcPr>
            <w:tcW w:w="1700" w:type="dxa"/>
            <w:shd w:val="clear" w:color="auto" w:fill="E8F3E8"/>
          </w:tcPr>
          <w:p w14:paraId="76B22930" w14:textId="77777777" w:rsidR="00D776BA" w:rsidRPr="00BC7B7D" w:rsidRDefault="00000000" w:rsidP="00BC7B7D">
            <w:pPr>
              <w:pStyle w:val="SakhtNoTableText"/>
              <w:jc w:val="left"/>
              <w:rPr>
                <w:rFonts w:cs="B Nazanin"/>
              </w:rPr>
            </w:pPr>
            <w:r w:rsidRPr="00BC7B7D">
              <w:rPr>
                <w:rFonts w:cs="B Nazanin"/>
                <w:b/>
                <w:sz w:val="14"/>
                <w:szCs w:val="14"/>
                <w:rtl/>
              </w:rPr>
              <w:t>سمت عرضه خدمت</w:t>
            </w:r>
          </w:p>
        </w:tc>
        <w:tc>
          <w:tcPr>
            <w:tcW w:w="2350" w:type="dxa"/>
          </w:tcPr>
          <w:p w14:paraId="2BE31D89" w14:textId="77777777" w:rsidR="00D776BA" w:rsidRPr="00BC7B7D" w:rsidRDefault="00000000" w:rsidP="00BC7B7D">
            <w:pPr>
              <w:pStyle w:val="SakhtNoTableText"/>
              <w:jc w:val="left"/>
              <w:rPr>
                <w:rFonts w:cs="B Nazanin"/>
              </w:rPr>
            </w:pPr>
            <w:r w:rsidRPr="00BC7B7D">
              <w:rPr>
                <w:rFonts w:cs="B Nazanin"/>
                <w:sz w:val="14"/>
                <w:szCs w:val="14"/>
                <w:rtl/>
              </w:rPr>
              <w:t>ارائه‌دهنده خدمت محدود</w:t>
            </w:r>
          </w:p>
        </w:tc>
        <w:tc>
          <w:tcPr>
            <w:tcW w:w="2750" w:type="dxa"/>
          </w:tcPr>
          <w:p w14:paraId="42F0D76D" w14:textId="77777777" w:rsidR="00D776BA" w:rsidRPr="00BC7B7D" w:rsidRDefault="00000000" w:rsidP="00BC7B7D">
            <w:pPr>
              <w:pStyle w:val="SakhtNoTableText"/>
              <w:jc w:val="left"/>
              <w:rPr>
                <w:rFonts w:cs="B Nazanin"/>
              </w:rPr>
            </w:pPr>
            <w:r w:rsidRPr="00BC7B7D">
              <w:rPr>
                <w:rFonts w:cs="B Nazanin"/>
                <w:sz w:val="14"/>
                <w:szCs w:val="14"/>
                <w:rtl/>
              </w:rPr>
              <w:t>پیمانکار، مشاور، آزمایشگاه و ناظر</w:t>
            </w:r>
          </w:p>
        </w:tc>
        <w:tc>
          <w:tcPr>
            <w:tcW w:w="2560" w:type="dxa"/>
          </w:tcPr>
          <w:p w14:paraId="2C855574" w14:textId="77777777" w:rsidR="00D776BA" w:rsidRPr="00BC7B7D" w:rsidRDefault="00000000" w:rsidP="00BC7B7D">
            <w:pPr>
              <w:pStyle w:val="SakhtNoTableText"/>
              <w:jc w:val="left"/>
              <w:rPr>
                <w:rFonts w:cs="B Nazanin"/>
              </w:rPr>
            </w:pPr>
            <w:r w:rsidRPr="00BC7B7D">
              <w:rPr>
                <w:rFonts w:cs="B Nazanin"/>
                <w:sz w:val="14"/>
                <w:szCs w:val="14"/>
                <w:rtl/>
              </w:rPr>
              <w:t>اجرای قرارداد و ثبت شواهد بدون خودپذیرشی</w:t>
            </w:r>
          </w:p>
        </w:tc>
      </w:tr>
      <w:tr w:rsidR="00D776BA" w:rsidRPr="00BC7B7D" w14:paraId="6A6CA3F6" w14:textId="77777777">
        <w:trPr>
          <w:cantSplit/>
          <w:jc w:val="center"/>
        </w:trPr>
        <w:tc>
          <w:tcPr>
            <w:tcW w:w="1700" w:type="dxa"/>
            <w:shd w:val="clear" w:color="auto" w:fill="E8F3E8"/>
          </w:tcPr>
          <w:p w14:paraId="3E6F7CBD" w14:textId="77777777" w:rsidR="00D776BA" w:rsidRPr="00BC7B7D" w:rsidRDefault="00000000" w:rsidP="00BC7B7D">
            <w:pPr>
              <w:pStyle w:val="SakhtNoTableText"/>
              <w:jc w:val="left"/>
              <w:rPr>
                <w:rFonts w:cs="B Nazanin"/>
              </w:rPr>
            </w:pPr>
            <w:r w:rsidRPr="00BC7B7D">
              <w:rPr>
                <w:rFonts w:cs="B Nazanin"/>
                <w:b/>
                <w:sz w:val="14"/>
                <w:szCs w:val="14"/>
                <w:rtl/>
              </w:rPr>
              <w:t>سمت مالی</w:t>
            </w:r>
          </w:p>
        </w:tc>
        <w:tc>
          <w:tcPr>
            <w:tcW w:w="2350" w:type="dxa"/>
          </w:tcPr>
          <w:p w14:paraId="56113D98" w14:textId="77777777" w:rsidR="00D776BA" w:rsidRPr="00BC7B7D" w:rsidRDefault="00000000" w:rsidP="00BC7B7D">
            <w:pPr>
              <w:pStyle w:val="SakhtNoTableText"/>
              <w:jc w:val="left"/>
              <w:rPr>
                <w:rFonts w:cs="B Nazanin"/>
              </w:rPr>
            </w:pPr>
            <w:r w:rsidRPr="00BC7B7D">
              <w:rPr>
                <w:rFonts w:cs="B Nazanin"/>
                <w:sz w:val="14"/>
                <w:szCs w:val="14"/>
                <w:rtl/>
              </w:rPr>
              <w:t>بانک، اعتباردهنده، پرداخت‌یار</w:t>
            </w:r>
          </w:p>
        </w:tc>
        <w:tc>
          <w:tcPr>
            <w:tcW w:w="2750" w:type="dxa"/>
          </w:tcPr>
          <w:p w14:paraId="6E74CF60" w14:textId="77777777" w:rsidR="00D776BA" w:rsidRPr="00BC7B7D" w:rsidRDefault="00000000" w:rsidP="00BC7B7D">
            <w:pPr>
              <w:pStyle w:val="SakhtNoTableText"/>
              <w:jc w:val="left"/>
              <w:rPr>
                <w:rFonts w:cs="B Nazanin"/>
              </w:rPr>
            </w:pPr>
            <w:r w:rsidRPr="00BC7B7D">
              <w:rPr>
                <w:rFonts w:cs="B Nazanin"/>
                <w:sz w:val="14"/>
                <w:szCs w:val="14"/>
                <w:rtl/>
              </w:rPr>
              <w:t>بانک، نهاد تأمین مالی و امین وثیقه</w:t>
            </w:r>
          </w:p>
        </w:tc>
        <w:tc>
          <w:tcPr>
            <w:tcW w:w="2560" w:type="dxa"/>
          </w:tcPr>
          <w:p w14:paraId="124489F1" w14:textId="77777777" w:rsidR="00D776BA" w:rsidRPr="00BC7B7D" w:rsidRDefault="00000000" w:rsidP="00BC7B7D">
            <w:pPr>
              <w:pStyle w:val="SakhtNoTableText"/>
              <w:jc w:val="left"/>
              <w:rPr>
                <w:rFonts w:cs="B Nazanin"/>
              </w:rPr>
            </w:pPr>
            <w:r w:rsidRPr="00BC7B7D">
              <w:rPr>
                <w:rFonts w:cs="B Nazanin"/>
                <w:sz w:val="14"/>
                <w:szCs w:val="14"/>
                <w:rtl/>
              </w:rPr>
              <w:t>حد، قیمت، ریسک، وجه و تطبیق طبق مجوز</w:t>
            </w:r>
          </w:p>
        </w:tc>
      </w:tr>
      <w:tr w:rsidR="00D776BA" w:rsidRPr="00BC7B7D" w14:paraId="7C1E9A14" w14:textId="77777777">
        <w:trPr>
          <w:cantSplit/>
          <w:jc w:val="center"/>
        </w:trPr>
        <w:tc>
          <w:tcPr>
            <w:tcW w:w="1700" w:type="dxa"/>
            <w:shd w:val="clear" w:color="auto" w:fill="E8F3E8"/>
          </w:tcPr>
          <w:p w14:paraId="64DB0429" w14:textId="77777777" w:rsidR="00D776BA" w:rsidRPr="00BC7B7D" w:rsidRDefault="00000000" w:rsidP="00BC7B7D">
            <w:pPr>
              <w:pStyle w:val="SakhtNoTableText"/>
              <w:jc w:val="left"/>
              <w:rPr>
                <w:rFonts w:cs="B Nazanin"/>
              </w:rPr>
            </w:pPr>
            <w:r w:rsidRPr="00BC7B7D">
              <w:rPr>
                <w:rFonts w:cs="B Nazanin"/>
                <w:b/>
                <w:sz w:val="14"/>
                <w:szCs w:val="14"/>
                <w:rtl/>
              </w:rPr>
              <w:t>سمت اعتماد</w:t>
            </w:r>
          </w:p>
        </w:tc>
        <w:tc>
          <w:tcPr>
            <w:tcW w:w="2350" w:type="dxa"/>
          </w:tcPr>
          <w:p w14:paraId="413B7309" w14:textId="77777777" w:rsidR="00D776BA" w:rsidRPr="00BC7B7D" w:rsidRDefault="00000000" w:rsidP="00BC7B7D">
            <w:pPr>
              <w:pStyle w:val="SakhtNoTableText"/>
              <w:jc w:val="left"/>
              <w:rPr>
                <w:rFonts w:cs="B Nazanin"/>
              </w:rPr>
            </w:pPr>
            <w:r w:rsidRPr="00BC7B7D">
              <w:rPr>
                <w:rFonts w:cs="B Nazanin"/>
                <w:sz w:val="14"/>
                <w:szCs w:val="14"/>
                <w:rtl/>
              </w:rPr>
              <w:t>احراز هویت، بیمه، کنترل کیفیت</w:t>
            </w:r>
          </w:p>
        </w:tc>
        <w:tc>
          <w:tcPr>
            <w:tcW w:w="2750" w:type="dxa"/>
          </w:tcPr>
          <w:p w14:paraId="20B8E774" w14:textId="77777777" w:rsidR="00D776BA" w:rsidRPr="00BC7B7D" w:rsidRDefault="00000000" w:rsidP="00BC7B7D">
            <w:pPr>
              <w:pStyle w:val="SakhtNoTableText"/>
              <w:jc w:val="left"/>
              <w:rPr>
                <w:rFonts w:cs="B Nazanin"/>
              </w:rPr>
            </w:pPr>
            <w:r w:rsidRPr="00BC7B7D">
              <w:rPr>
                <w:rFonts w:cs="B Nazanin"/>
                <w:sz w:val="14"/>
                <w:szCs w:val="14"/>
                <w:rtl/>
              </w:rPr>
              <w:t>مرجع اختیار، بازرس، ارزش‌گذار و بیمه‌گر</w:t>
            </w:r>
          </w:p>
        </w:tc>
        <w:tc>
          <w:tcPr>
            <w:tcW w:w="2560" w:type="dxa"/>
          </w:tcPr>
          <w:p w14:paraId="7094160B" w14:textId="77777777" w:rsidR="00D776BA" w:rsidRPr="00BC7B7D" w:rsidRDefault="00000000" w:rsidP="00BC7B7D">
            <w:pPr>
              <w:pStyle w:val="SakhtNoTableText"/>
              <w:jc w:val="left"/>
              <w:rPr>
                <w:rFonts w:cs="B Nazanin"/>
              </w:rPr>
            </w:pPr>
            <w:r w:rsidRPr="00BC7B7D">
              <w:rPr>
                <w:rFonts w:cs="B Nazanin"/>
                <w:sz w:val="14"/>
                <w:szCs w:val="14"/>
                <w:rtl/>
              </w:rPr>
              <w:t>اظهارنظر در دامنه مأموریت، نه تصمیم خارج از آن</w:t>
            </w:r>
          </w:p>
        </w:tc>
      </w:tr>
      <w:tr w:rsidR="00D776BA" w:rsidRPr="00BC7B7D" w14:paraId="2958740E" w14:textId="77777777">
        <w:trPr>
          <w:cantSplit/>
          <w:jc w:val="center"/>
        </w:trPr>
        <w:tc>
          <w:tcPr>
            <w:tcW w:w="1700" w:type="dxa"/>
            <w:shd w:val="clear" w:color="auto" w:fill="E8F3E8"/>
          </w:tcPr>
          <w:p w14:paraId="3D09FBA9" w14:textId="77777777" w:rsidR="00D776BA" w:rsidRPr="00BC7B7D" w:rsidRDefault="00000000" w:rsidP="00BC7B7D">
            <w:pPr>
              <w:pStyle w:val="SakhtNoTableText"/>
              <w:jc w:val="left"/>
              <w:rPr>
                <w:rFonts w:cs="B Nazanin"/>
              </w:rPr>
            </w:pPr>
            <w:r w:rsidRPr="00BC7B7D">
              <w:rPr>
                <w:rFonts w:cs="B Nazanin"/>
                <w:b/>
                <w:sz w:val="14"/>
                <w:szCs w:val="14"/>
                <w:rtl/>
              </w:rPr>
              <w:t>ساخت نو</w:t>
            </w:r>
          </w:p>
        </w:tc>
        <w:tc>
          <w:tcPr>
            <w:tcW w:w="2350" w:type="dxa"/>
          </w:tcPr>
          <w:p w14:paraId="430848C1" w14:textId="77777777" w:rsidR="00D776BA" w:rsidRPr="00BC7B7D" w:rsidRDefault="00000000" w:rsidP="00BC7B7D">
            <w:pPr>
              <w:pStyle w:val="SakhtNoTableText"/>
              <w:jc w:val="left"/>
              <w:rPr>
                <w:rFonts w:cs="B Nazanin"/>
              </w:rPr>
            </w:pPr>
            <w:r w:rsidRPr="00BC7B7D">
              <w:rPr>
                <w:rFonts w:cs="B Nazanin"/>
                <w:sz w:val="14"/>
                <w:szCs w:val="14"/>
                <w:rtl/>
              </w:rPr>
              <w:t>مدیر پرونده سفارش و کنترل شواهد</w:t>
            </w:r>
          </w:p>
        </w:tc>
        <w:tc>
          <w:tcPr>
            <w:tcW w:w="2750" w:type="dxa"/>
          </w:tcPr>
          <w:p w14:paraId="2FDBDD18" w14:textId="77777777" w:rsidR="00D776BA" w:rsidRPr="00BC7B7D" w:rsidRDefault="00000000" w:rsidP="00BC7B7D">
            <w:pPr>
              <w:pStyle w:val="SakhtNoTableText"/>
              <w:jc w:val="left"/>
              <w:rPr>
                <w:rFonts w:cs="B Nazanin"/>
              </w:rPr>
            </w:pPr>
            <w:r w:rsidRPr="00BC7B7D">
              <w:rPr>
                <w:rFonts w:cs="B Nazanin"/>
                <w:sz w:val="14"/>
                <w:szCs w:val="14"/>
                <w:rtl/>
              </w:rPr>
              <w:t>مدیر خدمت پروژه/قرارداد طبق قرارداد</w:t>
            </w:r>
          </w:p>
        </w:tc>
        <w:tc>
          <w:tcPr>
            <w:tcW w:w="2560" w:type="dxa"/>
          </w:tcPr>
          <w:p w14:paraId="20BDB86A" w14:textId="77777777" w:rsidR="00D776BA" w:rsidRPr="00BC7B7D" w:rsidRDefault="00000000" w:rsidP="00BC7B7D">
            <w:pPr>
              <w:pStyle w:val="SakhtNoTableText"/>
              <w:jc w:val="left"/>
              <w:rPr>
                <w:rFonts w:cs="B Nazanin"/>
              </w:rPr>
            </w:pPr>
            <w:r w:rsidRPr="00BC7B7D">
              <w:rPr>
                <w:rFonts w:cs="B Nazanin"/>
                <w:sz w:val="14"/>
                <w:szCs w:val="14"/>
                <w:rtl/>
              </w:rPr>
              <w:t>هماهنگی و کنترل گیت، نه تصاحب اختیار دیگران</w:t>
            </w:r>
          </w:p>
        </w:tc>
      </w:tr>
    </w:tbl>
    <w:p w14:paraId="416903BE" w14:textId="77777777" w:rsidR="00D776BA" w:rsidRPr="00BC7B7D" w:rsidRDefault="00000000" w:rsidP="00BC7B7D">
      <w:r w:rsidRPr="00BC7B7D">
        <w:rPr>
          <w:rFonts w:ascii="Tahoma" w:eastAsia="Tahoma" w:hAnsi="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pPr>
      <w:r w:rsidRPr="00BC7B7D">
        <w:rPr>
          <w:rFonts w:ascii="Tahoma" w:eastAsia="Tahoma" w:hAnsi="Tahoma"/>
          <w:b/>
          <w:color w:val="2E74B5"/>
          <w:rtl/>
        </w:rPr>
        <w:t xml:space="preserve">جمع‌بندی و تصمیم: مالک هویت و امنیت باید مدل «شخص </w:t>
      </w:r>
      <w:r w:rsidRPr="00BC7B7D">
        <w:rPr>
          <w:rFonts w:eastAsia="Tahoma" w:cs="Arial" w:hint="cs"/>
          <w:b/>
          <w:color w:val="2E74B5"/>
          <w:rtl/>
        </w:rPr>
        <w:t>←</w:t>
      </w:r>
      <w:r w:rsidRPr="00BC7B7D">
        <w:rPr>
          <w:rFonts w:ascii="Tahoma" w:eastAsia="Tahoma" w:hAnsi="Tahoma"/>
          <w:b/>
          <w:color w:val="2E74B5"/>
          <w:rtl/>
        </w:rPr>
        <w:t xml:space="preserve"> </w:t>
      </w:r>
      <w:r w:rsidRPr="00BC7B7D">
        <w:rPr>
          <w:rFonts w:ascii="Tahoma" w:eastAsia="Tahoma" w:hAnsi="Tahoma" w:hint="cs"/>
          <w:b/>
          <w:color w:val="2E74B5"/>
          <w:rtl/>
        </w:rPr>
        <w:t>نمایندگی</w:t>
      </w:r>
      <w:r w:rsidRPr="00BC7B7D">
        <w:rPr>
          <w:rFonts w:ascii="Tahoma" w:eastAsia="Tahoma" w:hAnsi="Tahoma"/>
          <w:b/>
          <w:color w:val="2E74B5"/>
          <w:rtl/>
        </w:rPr>
        <w:t xml:space="preserve"> </w:t>
      </w:r>
      <w:r w:rsidRPr="00BC7B7D">
        <w:rPr>
          <w:rFonts w:eastAsia="Tahoma" w:cs="Arial" w:hint="cs"/>
          <w:b/>
          <w:color w:val="2E74B5"/>
          <w:rtl/>
        </w:rPr>
        <w:t>←</w:t>
      </w:r>
      <w:r w:rsidRPr="00BC7B7D">
        <w:rPr>
          <w:rFonts w:ascii="Tahoma" w:eastAsia="Tahoma" w:hAnsi="Tahoma"/>
          <w:b/>
          <w:color w:val="2E74B5"/>
          <w:rtl/>
        </w:rPr>
        <w:t xml:space="preserve"> </w:t>
      </w:r>
      <w:r w:rsidRPr="00BC7B7D">
        <w:rPr>
          <w:rFonts w:ascii="Tahoma" w:eastAsia="Tahoma" w:hAnsi="Tahoma" w:hint="cs"/>
          <w:b/>
          <w:color w:val="2E74B5"/>
          <w:rtl/>
        </w:rPr>
        <w:t>سازمان</w:t>
      </w:r>
      <w:r w:rsidRPr="00BC7B7D">
        <w:rPr>
          <w:rFonts w:ascii="Tahoma" w:eastAsia="Tahoma" w:hAnsi="Tahoma"/>
          <w:b/>
          <w:color w:val="2E74B5"/>
          <w:rtl/>
        </w:rPr>
        <w:t xml:space="preserve"> </w:t>
      </w:r>
      <w:r w:rsidRPr="00BC7B7D">
        <w:rPr>
          <w:rFonts w:eastAsia="Tahoma" w:cs="Arial" w:hint="cs"/>
          <w:b/>
          <w:color w:val="2E74B5"/>
          <w:rtl/>
        </w:rPr>
        <w:t>←</w:t>
      </w:r>
      <w:r w:rsidRPr="00BC7B7D">
        <w:rPr>
          <w:rFonts w:ascii="Tahoma" w:eastAsia="Tahoma" w:hAnsi="Tahoma"/>
          <w:b/>
          <w:color w:val="2E74B5"/>
          <w:rtl/>
        </w:rPr>
        <w:t xml:space="preserve"> </w:t>
      </w:r>
      <w:r w:rsidRPr="00BC7B7D">
        <w:rPr>
          <w:rFonts w:ascii="Tahoma" w:eastAsia="Tahoma" w:hAnsi="Tahoma" w:hint="cs"/>
          <w:b/>
          <w:color w:val="2E74B5"/>
          <w:rtl/>
        </w:rPr>
        <w:t>نقش</w:t>
      </w:r>
      <w:r w:rsidRPr="00BC7B7D">
        <w:rPr>
          <w:rFonts w:ascii="Tahoma" w:eastAsia="Tahoma" w:hAnsi="Tahoma"/>
          <w:b/>
          <w:color w:val="2E74B5"/>
          <w:rtl/>
        </w:rPr>
        <w:t xml:space="preserve"> </w:t>
      </w:r>
      <w:r w:rsidRPr="00BC7B7D">
        <w:rPr>
          <w:rFonts w:eastAsia="Tahoma" w:cs="Arial" w:hint="cs"/>
          <w:b/>
          <w:color w:val="2E74B5"/>
          <w:rtl/>
        </w:rPr>
        <w:t>←</w:t>
      </w:r>
      <w:r w:rsidRPr="00BC7B7D">
        <w:rPr>
          <w:rFonts w:ascii="Tahoma" w:eastAsia="Tahoma" w:hAnsi="Tahoma"/>
          <w:b/>
          <w:color w:val="2E74B5"/>
          <w:rtl/>
        </w:rPr>
        <w:t xml:space="preserve"> </w:t>
      </w:r>
      <w:r w:rsidRPr="00BC7B7D">
        <w:rPr>
          <w:rFonts w:ascii="Tahoma" w:eastAsia="Tahoma" w:hAnsi="Tahoma" w:hint="cs"/>
          <w:b/>
          <w:color w:val="2E74B5"/>
          <w:rtl/>
        </w:rPr>
        <w:t>زمینه</w:t>
      </w:r>
      <w:r w:rsidRPr="00BC7B7D">
        <w:rPr>
          <w:rFonts w:ascii="Tahoma" w:eastAsia="Tahoma" w:hAnsi="Tahoma"/>
          <w:b/>
          <w:color w:val="2E74B5"/>
          <w:rtl/>
        </w:rPr>
        <w:t xml:space="preserve"> </w:t>
      </w:r>
      <w:r w:rsidRPr="00BC7B7D">
        <w:rPr>
          <w:rFonts w:ascii="Tahoma" w:eastAsia="Tahoma" w:hAnsi="Tahoma" w:hint="cs"/>
          <w:b/>
          <w:color w:val="2E74B5"/>
          <w:rtl/>
        </w:rPr>
        <w:t>پرونده»</w:t>
      </w:r>
      <w:r w:rsidRPr="00BC7B7D">
        <w:rPr>
          <w:rFonts w:ascii="Tahoma" w:eastAsia="Tahoma" w:hAnsi="Tahoma"/>
          <w:b/>
          <w:color w:val="2E74B5"/>
          <w:rtl/>
        </w:rPr>
        <w:t xml:space="preserve"> </w:t>
      </w:r>
      <w:r w:rsidRPr="00BC7B7D">
        <w:rPr>
          <w:rFonts w:ascii="Tahoma" w:eastAsia="Tahoma" w:hAnsi="Tahoma" w:hint="cs"/>
          <w:b/>
          <w:color w:val="2E74B5"/>
          <w:rtl/>
        </w:rPr>
        <w:t>را</w:t>
      </w:r>
      <w:r w:rsidRPr="00BC7B7D">
        <w:rPr>
          <w:rFonts w:ascii="Tahoma" w:eastAsia="Tahoma" w:hAnsi="Tahoma"/>
          <w:b/>
          <w:color w:val="2E74B5"/>
          <w:rtl/>
        </w:rPr>
        <w:t xml:space="preserve"> </w:t>
      </w:r>
      <w:r w:rsidRPr="00BC7B7D">
        <w:rPr>
          <w:rFonts w:ascii="Tahoma" w:eastAsia="Tahoma" w:hAnsi="Tahoma" w:hint="cs"/>
          <w:b/>
          <w:color w:val="2E74B5"/>
          <w:rtl/>
        </w:rPr>
        <w:t>تصویب</w:t>
      </w:r>
      <w:r w:rsidRPr="00BC7B7D">
        <w:rPr>
          <w:rFonts w:ascii="Tahoma" w:eastAsia="Tahoma" w:hAnsi="Tahoma"/>
          <w:b/>
          <w:color w:val="2E74B5"/>
          <w:rtl/>
        </w:rPr>
        <w:t xml:space="preserve"> </w:t>
      </w:r>
      <w:r w:rsidRPr="00BC7B7D">
        <w:rPr>
          <w:rFonts w:ascii="Tahoma" w:eastAsia="Tahoma" w:hAnsi="Tahoma" w:hint="cs"/>
          <w:b/>
          <w:color w:val="2E74B5"/>
          <w:rtl/>
        </w:rPr>
        <w:t>کند</w:t>
      </w:r>
      <w:r w:rsidRPr="00BC7B7D">
        <w:rPr>
          <w:rFonts w:ascii="Tahoma" w:eastAsia="Tahoma" w:hAnsi="Tahoma"/>
          <w:b/>
          <w:color w:val="2E74B5"/>
          <w:rtl/>
        </w:rPr>
        <w:t xml:space="preserve">. </w:t>
      </w:r>
      <w:r w:rsidRPr="00BC7B7D">
        <w:rPr>
          <w:rFonts w:ascii="Tahoma" w:eastAsia="Tahoma" w:hAnsi="Tahoma" w:hint="cs"/>
          <w:b/>
          <w:color w:val="2E74B5"/>
          <w:rtl/>
        </w:rPr>
        <w:t>معیار</w:t>
      </w:r>
      <w:r w:rsidRPr="00BC7B7D">
        <w:rPr>
          <w:rFonts w:ascii="Tahoma" w:eastAsia="Tahoma" w:hAnsi="Tahoma"/>
          <w:b/>
          <w:color w:val="2E74B5"/>
          <w:rtl/>
        </w:rPr>
        <w:t xml:space="preserve"> </w:t>
      </w:r>
      <w:r w:rsidRPr="00BC7B7D">
        <w:rPr>
          <w:rFonts w:ascii="Tahoma" w:eastAsia="Tahoma" w:hAnsi="Tahoma" w:hint="cs"/>
          <w:b/>
          <w:color w:val="2E74B5"/>
          <w:rtl/>
        </w:rPr>
        <w:t>پذیرش،</w:t>
      </w:r>
      <w:r w:rsidRPr="00BC7B7D">
        <w:rPr>
          <w:rFonts w:ascii="Tahoma" w:eastAsia="Tahoma" w:hAnsi="Tahoma"/>
          <w:b/>
          <w:color w:val="2E74B5"/>
          <w:rtl/>
        </w:rPr>
        <w:t xml:space="preserve"> </w:t>
      </w:r>
      <w:r w:rsidRPr="00BC7B7D">
        <w:rPr>
          <w:rFonts w:ascii="Tahoma" w:eastAsia="Tahoma" w:hAnsi="Tahoma" w:hint="cs"/>
          <w:b/>
          <w:color w:val="2E74B5"/>
          <w:rtl/>
        </w:rPr>
        <w:t>آزمون</w:t>
      </w:r>
      <w:r w:rsidRPr="00BC7B7D">
        <w:rPr>
          <w:rFonts w:ascii="Tahoma" w:eastAsia="Tahoma" w:hAnsi="Tahoma"/>
          <w:b/>
          <w:color w:val="2E74B5"/>
          <w:rtl/>
        </w:rPr>
        <w:t xml:space="preserve"> </w:t>
      </w:r>
      <w:r w:rsidRPr="00BC7B7D">
        <w:rPr>
          <w:rFonts w:ascii="Tahoma" w:eastAsia="Tahoma" w:hAnsi="Tahoma" w:hint="cs"/>
          <w:b/>
          <w:color w:val="2E74B5"/>
          <w:rtl/>
        </w:rPr>
        <w:t>فردی</w:t>
      </w:r>
      <w:r w:rsidRPr="00BC7B7D">
        <w:rPr>
          <w:rFonts w:ascii="Tahoma" w:eastAsia="Tahoma" w:hAnsi="Tahoma"/>
          <w:b/>
          <w:color w:val="2E74B5"/>
          <w:rtl/>
        </w:rPr>
        <w:t xml:space="preserve"> </w:t>
      </w:r>
      <w:r w:rsidRPr="00BC7B7D">
        <w:rPr>
          <w:rFonts w:ascii="Tahoma" w:eastAsia="Tahoma" w:hAnsi="Tahoma" w:hint="cs"/>
          <w:b/>
          <w:color w:val="2E74B5"/>
          <w:rtl/>
        </w:rPr>
        <w:t>است</w:t>
      </w:r>
      <w:r w:rsidRPr="00BC7B7D">
        <w:rPr>
          <w:rFonts w:ascii="Tahoma" w:eastAsia="Tahoma" w:hAnsi="Tahoma"/>
          <w:b/>
          <w:color w:val="2E74B5"/>
          <w:rtl/>
        </w:rPr>
        <w:t xml:space="preserve"> </w:t>
      </w:r>
      <w:r w:rsidRPr="00BC7B7D">
        <w:rPr>
          <w:rFonts w:ascii="Tahoma" w:eastAsia="Tahoma" w:hAnsi="Tahoma" w:hint="cs"/>
          <w:b/>
          <w:color w:val="2E74B5"/>
          <w:rtl/>
        </w:rPr>
        <w:t>که</w:t>
      </w:r>
      <w:r w:rsidRPr="00BC7B7D">
        <w:rPr>
          <w:rFonts w:ascii="Tahoma" w:eastAsia="Tahoma" w:hAnsi="Tahoma"/>
          <w:b/>
          <w:color w:val="2E74B5"/>
          <w:rtl/>
        </w:rPr>
        <w:t xml:space="preserve"> </w:t>
      </w:r>
      <w:r w:rsidRPr="00BC7B7D">
        <w:rPr>
          <w:rFonts w:ascii="Tahoma" w:eastAsia="Tahoma" w:hAnsi="Tahoma" w:hint="cs"/>
          <w:b/>
          <w:color w:val="2E74B5"/>
          <w:rtl/>
        </w:rPr>
        <w:t>هم‌زمان</w:t>
      </w:r>
      <w:r w:rsidRPr="00BC7B7D">
        <w:rPr>
          <w:rFonts w:ascii="Tahoma" w:eastAsia="Tahoma" w:hAnsi="Tahoma"/>
          <w:b/>
          <w:color w:val="2E74B5"/>
          <w:rtl/>
        </w:rPr>
        <w:t xml:space="preserve"> </w:t>
      </w:r>
      <w:r w:rsidRPr="00BC7B7D">
        <w:rPr>
          <w:rFonts w:ascii="Tahoma" w:eastAsia="Tahoma" w:hAnsi="Tahoma" w:hint="cs"/>
          <w:b/>
          <w:color w:val="2E74B5"/>
          <w:rtl/>
        </w:rPr>
        <w:t>دو</w:t>
      </w:r>
      <w:r w:rsidRPr="00BC7B7D">
        <w:rPr>
          <w:rFonts w:ascii="Tahoma" w:eastAsia="Tahoma" w:hAnsi="Tahoma"/>
          <w:b/>
          <w:color w:val="2E74B5"/>
          <w:rtl/>
        </w:rPr>
        <w:t xml:space="preserve"> </w:t>
      </w:r>
      <w:r w:rsidRPr="00BC7B7D">
        <w:rPr>
          <w:rFonts w:ascii="Tahoma" w:eastAsia="Tahoma" w:hAnsi="Tahoma" w:hint="cs"/>
          <w:b/>
          <w:color w:val="2E74B5"/>
          <w:rtl/>
        </w:rPr>
        <w:t>نمایندگی</w:t>
      </w:r>
      <w:r w:rsidRPr="00BC7B7D">
        <w:rPr>
          <w:rFonts w:ascii="Tahoma" w:eastAsia="Tahoma" w:hAnsi="Tahoma"/>
          <w:b/>
          <w:color w:val="2E74B5"/>
          <w:rtl/>
        </w:rPr>
        <w:t xml:space="preserve"> </w:t>
      </w:r>
      <w:r w:rsidRPr="00BC7B7D">
        <w:rPr>
          <w:rFonts w:ascii="Tahoma" w:eastAsia="Tahoma" w:hAnsi="Tahoma" w:hint="cs"/>
          <w:b/>
          <w:color w:val="2E74B5"/>
          <w:rtl/>
        </w:rPr>
        <w:t>دارد</w:t>
      </w:r>
      <w:r w:rsidRPr="00BC7B7D">
        <w:rPr>
          <w:rFonts w:ascii="Tahoma" w:eastAsia="Tahoma" w:hAnsi="Tahoma"/>
          <w:b/>
          <w:color w:val="2E74B5"/>
          <w:rtl/>
        </w:rPr>
        <w:t xml:space="preserve"> </w:t>
      </w:r>
      <w:r w:rsidRPr="00BC7B7D">
        <w:rPr>
          <w:rFonts w:ascii="Tahoma" w:eastAsia="Tahoma" w:hAnsi="Tahoma" w:hint="cs"/>
          <w:b/>
          <w:color w:val="2E74B5"/>
          <w:rtl/>
        </w:rPr>
        <w:t>و</w:t>
      </w:r>
      <w:r w:rsidRPr="00BC7B7D">
        <w:rPr>
          <w:rFonts w:ascii="Tahoma" w:eastAsia="Tahoma" w:hAnsi="Tahoma"/>
          <w:b/>
          <w:color w:val="2E74B5"/>
          <w:rtl/>
        </w:rPr>
        <w:t xml:space="preserve"> </w:t>
      </w:r>
      <w:r w:rsidRPr="00BC7B7D">
        <w:rPr>
          <w:rFonts w:ascii="Tahoma" w:eastAsia="Tahoma" w:hAnsi="Tahoma" w:hint="cs"/>
          <w:b/>
          <w:color w:val="2E74B5"/>
          <w:rtl/>
        </w:rPr>
        <w:t>نمی‌تواند</w:t>
      </w:r>
      <w:r w:rsidRPr="00BC7B7D">
        <w:rPr>
          <w:rFonts w:ascii="Tahoma" w:eastAsia="Tahoma" w:hAnsi="Tahoma"/>
          <w:b/>
          <w:color w:val="2E74B5"/>
          <w:rtl/>
        </w:rPr>
        <w:t xml:space="preserve"> </w:t>
      </w:r>
      <w:r w:rsidRPr="00BC7B7D">
        <w:rPr>
          <w:rFonts w:ascii="Tahoma" w:eastAsia="Tahoma" w:hAnsi="Tahoma" w:hint="cs"/>
          <w:b/>
          <w:color w:val="2E74B5"/>
          <w:rtl/>
        </w:rPr>
        <w:t>داده</w:t>
      </w:r>
      <w:r w:rsidRPr="00BC7B7D">
        <w:rPr>
          <w:rFonts w:ascii="Tahoma" w:eastAsia="Tahoma" w:hAnsi="Tahoma"/>
          <w:b/>
          <w:color w:val="2E74B5"/>
          <w:rtl/>
        </w:rPr>
        <w:t xml:space="preserve"> </w:t>
      </w:r>
      <w:r w:rsidRPr="00BC7B7D">
        <w:rPr>
          <w:rFonts w:ascii="Tahoma" w:eastAsia="Tahoma" w:hAnsi="Tahoma" w:hint="cs"/>
          <w:b/>
          <w:color w:val="2E74B5"/>
          <w:rtl/>
        </w:rPr>
        <w:t>یا</w:t>
      </w:r>
      <w:r w:rsidRPr="00BC7B7D">
        <w:rPr>
          <w:rFonts w:ascii="Tahoma" w:eastAsia="Tahoma" w:hAnsi="Tahoma"/>
          <w:b/>
          <w:color w:val="2E74B5"/>
          <w:rtl/>
        </w:rPr>
        <w:t xml:space="preserve"> </w:t>
      </w:r>
      <w:r w:rsidRPr="00BC7B7D">
        <w:rPr>
          <w:rFonts w:ascii="Tahoma" w:eastAsia="Tahoma" w:hAnsi="Tahoma" w:hint="cs"/>
          <w:b/>
          <w:color w:val="2E74B5"/>
          <w:rtl/>
        </w:rPr>
        <w:t>اختیار</w:t>
      </w:r>
      <w:r w:rsidRPr="00BC7B7D">
        <w:rPr>
          <w:rFonts w:ascii="Tahoma" w:eastAsia="Tahoma" w:hAnsi="Tahoma"/>
          <w:b/>
          <w:color w:val="2E74B5"/>
          <w:rtl/>
        </w:rPr>
        <w:t xml:space="preserve"> </w:t>
      </w:r>
      <w:r w:rsidRPr="00BC7B7D">
        <w:rPr>
          <w:rFonts w:ascii="Tahoma" w:eastAsia="Tahoma" w:hAnsi="Tahoma" w:hint="cs"/>
          <w:b/>
          <w:color w:val="2E74B5"/>
          <w:rtl/>
        </w:rPr>
        <w:t>یک</w:t>
      </w:r>
      <w:r w:rsidRPr="00BC7B7D">
        <w:rPr>
          <w:rFonts w:ascii="Tahoma" w:eastAsia="Tahoma" w:hAnsi="Tahoma"/>
          <w:b/>
          <w:color w:val="2E74B5"/>
          <w:rtl/>
        </w:rPr>
        <w:t xml:space="preserve"> </w:t>
      </w:r>
      <w:r w:rsidRPr="00BC7B7D">
        <w:rPr>
          <w:rFonts w:ascii="Tahoma" w:eastAsia="Tahoma" w:hAnsi="Tahoma" w:hint="cs"/>
          <w:b/>
          <w:color w:val="2E74B5"/>
          <w:rtl/>
        </w:rPr>
        <w:t>سازمان</w:t>
      </w:r>
      <w:r w:rsidRPr="00BC7B7D">
        <w:rPr>
          <w:rFonts w:ascii="Tahoma" w:eastAsia="Tahoma" w:hAnsi="Tahoma"/>
          <w:b/>
          <w:color w:val="2E74B5"/>
          <w:rtl/>
        </w:rPr>
        <w:t xml:space="preserve"> </w:t>
      </w:r>
      <w:r w:rsidRPr="00BC7B7D">
        <w:rPr>
          <w:rFonts w:ascii="Tahoma" w:eastAsia="Tahoma" w:hAnsi="Tahoma" w:hint="cs"/>
          <w:b/>
          <w:color w:val="2E74B5"/>
          <w:rtl/>
        </w:rPr>
        <w:t>را</w:t>
      </w:r>
      <w:r w:rsidRPr="00BC7B7D">
        <w:rPr>
          <w:rFonts w:ascii="Tahoma" w:eastAsia="Tahoma" w:hAnsi="Tahoma"/>
          <w:b/>
          <w:color w:val="2E74B5"/>
          <w:rtl/>
        </w:rPr>
        <w:t xml:space="preserve"> </w:t>
      </w:r>
      <w:r w:rsidRPr="00BC7B7D">
        <w:rPr>
          <w:rFonts w:ascii="Tahoma" w:eastAsia="Tahoma" w:hAnsi="Tahoma" w:hint="cs"/>
          <w:b/>
          <w:color w:val="2E74B5"/>
          <w:rtl/>
        </w:rPr>
        <w:t>در</w:t>
      </w:r>
      <w:r w:rsidRPr="00BC7B7D">
        <w:rPr>
          <w:rFonts w:ascii="Tahoma" w:eastAsia="Tahoma" w:hAnsi="Tahoma"/>
          <w:b/>
          <w:color w:val="2E74B5"/>
          <w:rtl/>
        </w:rPr>
        <w:t xml:space="preserve"> </w:t>
      </w:r>
      <w:r w:rsidRPr="00BC7B7D">
        <w:rPr>
          <w:rFonts w:ascii="Tahoma" w:eastAsia="Tahoma" w:hAnsi="Tahoma" w:hint="cs"/>
          <w:b/>
          <w:color w:val="2E74B5"/>
          <w:rtl/>
        </w:rPr>
        <w:t>سازمان</w:t>
      </w:r>
      <w:r w:rsidRPr="00BC7B7D">
        <w:rPr>
          <w:rFonts w:ascii="Tahoma" w:eastAsia="Tahoma" w:hAnsi="Tahoma"/>
          <w:b/>
          <w:color w:val="2E74B5"/>
          <w:rtl/>
        </w:rPr>
        <w:t xml:space="preserve"> </w:t>
      </w:r>
      <w:r w:rsidRPr="00BC7B7D">
        <w:rPr>
          <w:rFonts w:ascii="Tahoma" w:eastAsia="Tahoma" w:hAnsi="Tahoma" w:hint="cs"/>
          <w:b/>
          <w:color w:val="2E74B5"/>
          <w:rtl/>
        </w:rPr>
        <w:t>دیگر</w:t>
      </w:r>
      <w:r w:rsidRPr="00BC7B7D">
        <w:rPr>
          <w:rFonts w:ascii="Tahoma" w:eastAsia="Tahoma" w:hAnsi="Tahoma"/>
          <w:b/>
          <w:color w:val="2E74B5"/>
          <w:rtl/>
        </w:rPr>
        <w:t xml:space="preserve"> </w:t>
      </w:r>
      <w:r w:rsidRPr="00BC7B7D">
        <w:rPr>
          <w:rFonts w:ascii="Tahoma" w:eastAsia="Tahoma" w:hAnsi="Tahoma" w:hint="cs"/>
          <w:b/>
          <w:color w:val="2E74B5"/>
          <w:rtl/>
        </w:rPr>
        <w:t>مصرف</w:t>
      </w:r>
      <w:r w:rsidRPr="00BC7B7D">
        <w:rPr>
          <w:rFonts w:ascii="Tahoma" w:eastAsia="Tahoma" w:hAnsi="Tahoma"/>
          <w:b/>
          <w:color w:val="2E74B5"/>
          <w:rtl/>
        </w:rPr>
        <w:t xml:space="preserve"> </w:t>
      </w:r>
      <w:r w:rsidRPr="00BC7B7D">
        <w:rPr>
          <w:rFonts w:ascii="Tahoma" w:eastAsia="Tahoma" w:hAnsi="Tahoma" w:hint="cs"/>
          <w:b/>
          <w:color w:val="2E74B5"/>
          <w:rtl/>
        </w:rPr>
        <w:t>کند</w:t>
      </w:r>
      <w:r w:rsidRPr="00BC7B7D">
        <w:rPr>
          <w:rFonts w:ascii="Tahoma" w:eastAsia="Tahoma" w:hAnsi="Tahoma"/>
          <w:b/>
          <w:color w:val="2E74B5"/>
          <w:rtl/>
        </w:rPr>
        <w:t>.</w:t>
      </w:r>
    </w:p>
    <w:p w14:paraId="3CADA1F2" w14:textId="77777777" w:rsidR="00D776BA" w:rsidRPr="00BC7B7D" w:rsidRDefault="00000000" w:rsidP="00BC7B7D">
      <w:pPr>
        <w:pStyle w:val="Heading2"/>
        <w:rPr>
          <w:rFonts w:cs="B Nazanin"/>
        </w:rPr>
      </w:pPr>
      <w:r w:rsidRPr="00BC7B7D">
        <w:rPr>
          <w:rFonts w:ascii="Tahoma" w:eastAsia="Tahoma" w:hAnsi="Tahoma" w:cs="B Nazanin"/>
          <w:rtl/>
        </w:rPr>
        <w:t>۲.۳ عضویت، اهلیت و فعال‌سازی متناسب با مسیر</w:t>
      </w:r>
    </w:p>
    <w:p w14:paraId="6C2AA265" w14:textId="77777777" w:rsidR="00D776BA" w:rsidRPr="00BC7B7D" w:rsidRDefault="00000000" w:rsidP="00BC7B7D">
      <w:r w:rsidRPr="00BC7B7D">
        <w:rPr>
          <w:rFonts w:ascii="Tahoma" w:eastAsia="Tahoma" w:hAnsi="Tahoma"/>
          <w:rtl/>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۲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rPr>
        <w:tc>
          <w:tcPr>
            <w:tcW w:w="1600" w:type="dxa"/>
            <w:shd w:val="clear" w:color="auto" w:fill="2E74B5"/>
            <w:tcMar>
              <w:top w:w="80" w:type="dxa"/>
              <w:left w:w="120" w:type="dxa"/>
              <w:bottom w:w="80" w:type="dxa"/>
              <w:right w:w="120" w:type="dxa"/>
            </w:tcMar>
            <w:vAlign w:val="center"/>
          </w:tcPr>
          <w:p w14:paraId="3AA4E29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عضویت</w:t>
            </w:r>
          </w:p>
        </w:tc>
        <w:tc>
          <w:tcPr>
            <w:tcW w:w="2600" w:type="dxa"/>
            <w:shd w:val="clear" w:color="auto" w:fill="2E74B5"/>
            <w:tcMar>
              <w:top w:w="80" w:type="dxa"/>
              <w:left w:w="120" w:type="dxa"/>
              <w:bottom w:w="80" w:type="dxa"/>
              <w:right w:w="120" w:type="dxa"/>
            </w:tcMar>
            <w:vAlign w:val="center"/>
          </w:tcPr>
          <w:p w14:paraId="6295BC4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معنا</w:t>
            </w:r>
          </w:p>
        </w:tc>
        <w:tc>
          <w:tcPr>
            <w:tcW w:w="2700" w:type="dxa"/>
            <w:shd w:val="clear" w:color="auto" w:fill="2E74B5"/>
            <w:tcMar>
              <w:top w:w="80" w:type="dxa"/>
              <w:left w:w="120" w:type="dxa"/>
              <w:bottom w:w="80" w:type="dxa"/>
              <w:right w:w="120" w:type="dxa"/>
            </w:tcMar>
            <w:vAlign w:val="center"/>
          </w:tcPr>
          <w:p w14:paraId="2563FE0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اقدامات مجاز</w:t>
            </w:r>
          </w:p>
        </w:tc>
        <w:tc>
          <w:tcPr>
            <w:tcW w:w="2460" w:type="dxa"/>
            <w:shd w:val="clear" w:color="auto" w:fill="2E74B5"/>
            <w:tcMar>
              <w:top w:w="80" w:type="dxa"/>
              <w:left w:w="120" w:type="dxa"/>
              <w:bottom w:w="80" w:type="dxa"/>
              <w:right w:w="120" w:type="dxa"/>
            </w:tcMar>
            <w:vAlign w:val="center"/>
          </w:tcPr>
          <w:p w14:paraId="08161CE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گذار و مالک</w:t>
            </w:r>
          </w:p>
        </w:tc>
      </w:tr>
      <w:tr w:rsidR="00D776BA" w:rsidRPr="00BC7B7D" w14:paraId="230F6DA0" w14:textId="77777777">
        <w:trPr>
          <w:cantSplit/>
          <w:jc w:val="center"/>
        </w:trPr>
        <w:tc>
          <w:tcPr>
            <w:tcW w:w="1600" w:type="dxa"/>
            <w:shd w:val="clear" w:color="auto" w:fill="E8EEF5"/>
          </w:tcPr>
          <w:p w14:paraId="164284DA" w14:textId="77777777" w:rsidR="00D776BA" w:rsidRPr="00BC7B7D" w:rsidRDefault="00000000" w:rsidP="00BC7B7D">
            <w:pPr>
              <w:pStyle w:val="SakhtNoTableText"/>
              <w:jc w:val="left"/>
              <w:rPr>
                <w:rFonts w:cs="B Nazanin"/>
              </w:rPr>
            </w:pPr>
            <w:r w:rsidRPr="00BC7B7D">
              <w:rPr>
                <w:rFonts w:cs="B Nazanin"/>
                <w:b/>
                <w:sz w:val="14"/>
                <w:szCs w:val="14"/>
                <w:rtl/>
              </w:rPr>
              <w:t>دعوت‌شده</w:t>
            </w:r>
          </w:p>
        </w:tc>
        <w:tc>
          <w:tcPr>
            <w:tcW w:w="2600" w:type="dxa"/>
          </w:tcPr>
          <w:p w14:paraId="10EF5466" w14:textId="77777777" w:rsidR="00D776BA" w:rsidRPr="00BC7B7D" w:rsidRDefault="00000000" w:rsidP="00BC7B7D">
            <w:pPr>
              <w:pStyle w:val="SakhtNoTableText"/>
              <w:jc w:val="left"/>
              <w:rPr>
                <w:rFonts w:cs="B Nazanin"/>
              </w:rPr>
            </w:pPr>
            <w:r w:rsidRPr="00BC7B7D">
              <w:rPr>
                <w:rFonts w:cs="B Nazanin"/>
                <w:sz w:val="14"/>
                <w:szCs w:val="14"/>
                <w:rtl/>
              </w:rPr>
              <w:t>رابطه هنوز اثبات نشده</w:t>
            </w:r>
          </w:p>
        </w:tc>
        <w:tc>
          <w:tcPr>
            <w:tcW w:w="2700" w:type="dxa"/>
          </w:tcPr>
          <w:p w14:paraId="48857F2E" w14:textId="77777777" w:rsidR="00D776BA" w:rsidRPr="00BC7B7D" w:rsidRDefault="00000000" w:rsidP="00BC7B7D">
            <w:pPr>
              <w:pStyle w:val="SakhtNoTableText"/>
              <w:jc w:val="left"/>
              <w:rPr>
                <w:rFonts w:cs="B Nazanin"/>
              </w:rPr>
            </w:pPr>
            <w:r w:rsidRPr="00BC7B7D">
              <w:rPr>
                <w:rFonts w:cs="B Nazanin"/>
                <w:sz w:val="14"/>
                <w:szCs w:val="14"/>
                <w:rtl/>
              </w:rPr>
              <w:t>مشاهده دعوت و آغاز احراز</w:t>
            </w:r>
          </w:p>
        </w:tc>
        <w:tc>
          <w:tcPr>
            <w:tcW w:w="2460" w:type="dxa"/>
          </w:tcPr>
          <w:p w14:paraId="446CF568" w14:textId="77777777" w:rsidR="00D776BA" w:rsidRPr="00BC7B7D" w:rsidRDefault="00000000" w:rsidP="00BC7B7D">
            <w:pPr>
              <w:pStyle w:val="SakhtNoTableText"/>
              <w:jc w:val="left"/>
              <w:rPr>
                <w:rFonts w:cs="B Nazanin"/>
              </w:rPr>
            </w:pPr>
            <w:r w:rsidRPr="00BC7B7D">
              <w:rPr>
                <w:rFonts w:cs="B Nazanin"/>
                <w:sz w:val="14"/>
                <w:szCs w:val="14"/>
                <w:rtl/>
              </w:rPr>
              <w:t>پذیرش دعوت؛ متقاضی</w:t>
            </w:r>
          </w:p>
        </w:tc>
      </w:tr>
      <w:tr w:rsidR="00D776BA" w:rsidRPr="00BC7B7D" w14:paraId="447387F2" w14:textId="77777777">
        <w:trPr>
          <w:cantSplit/>
          <w:jc w:val="center"/>
        </w:trPr>
        <w:tc>
          <w:tcPr>
            <w:tcW w:w="1600" w:type="dxa"/>
            <w:shd w:val="clear" w:color="auto" w:fill="E8EEF5"/>
          </w:tcPr>
          <w:p w14:paraId="21ED5A9C" w14:textId="77777777" w:rsidR="00D776BA" w:rsidRPr="00BC7B7D" w:rsidRDefault="00000000" w:rsidP="00BC7B7D">
            <w:pPr>
              <w:pStyle w:val="SakhtNoTableText"/>
              <w:jc w:val="left"/>
              <w:rPr>
                <w:rFonts w:cs="B Nazanin"/>
              </w:rPr>
            </w:pPr>
            <w:r w:rsidRPr="00BC7B7D">
              <w:rPr>
                <w:rFonts w:cs="B Nazanin"/>
                <w:b/>
                <w:sz w:val="14"/>
                <w:szCs w:val="14"/>
                <w:rtl/>
              </w:rPr>
              <w:t>در حال تکمیل</w:t>
            </w:r>
          </w:p>
        </w:tc>
        <w:tc>
          <w:tcPr>
            <w:tcW w:w="2600" w:type="dxa"/>
          </w:tcPr>
          <w:p w14:paraId="29B9D117" w14:textId="77777777" w:rsidR="00D776BA" w:rsidRPr="00BC7B7D" w:rsidRDefault="00000000" w:rsidP="00BC7B7D">
            <w:pPr>
              <w:pStyle w:val="SakhtNoTableText"/>
              <w:jc w:val="left"/>
              <w:rPr>
                <w:rFonts w:cs="B Nazanin"/>
              </w:rPr>
            </w:pPr>
            <w:r w:rsidRPr="00BC7B7D">
              <w:rPr>
                <w:rFonts w:cs="B Nazanin"/>
                <w:sz w:val="14"/>
                <w:szCs w:val="14"/>
                <w:rtl/>
              </w:rPr>
              <w:t>داده/مدرک ناقص یا در انتظار پاسخ</w:t>
            </w:r>
          </w:p>
        </w:tc>
        <w:tc>
          <w:tcPr>
            <w:tcW w:w="2700" w:type="dxa"/>
          </w:tcPr>
          <w:p w14:paraId="58971E98" w14:textId="77777777" w:rsidR="00D776BA" w:rsidRPr="00BC7B7D" w:rsidRDefault="00000000" w:rsidP="00BC7B7D">
            <w:pPr>
              <w:pStyle w:val="SakhtNoTableText"/>
              <w:jc w:val="left"/>
              <w:rPr>
                <w:rFonts w:cs="B Nazanin"/>
              </w:rPr>
            </w:pPr>
            <w:r w:rsidRPr="00BC7B7D">
              <w:rPr>
                <w:rFonts w:cs="B Nazanin"/>
                <w:sz w:val="14"/>
                <w:szCs w:val="14"/>
                <w:rtl/>
              </w:rPr>
              <w:t>بارگذاری و اصلاح</w:t>
            </w:r>
          </w:p>
        </w:tc>
        <w:tc>
          <w:tcPr>
            <w:tcW w:w="2460" w:type="dxa"/>
          </w:tcPr>
          <w:p w14:paraId="387D92BF" w14:textId="77777777" w:rsidR="00D776BA" w:rsidRPr="00BC7B7D" w:rsidRDefault="00000000" w:rsidP="00BC7B7D">
            <w:pPr>
              <w:pStyle w:val="SakhtNoTableText"/>
              <w:jc w:val="left"/>
              <w:rPr>
                <w:rFonts w:cs="B Nazanin"/>
              </w:rPr>
            </w:pPr>
            <w:r w:rsidRPr="00BC7B7D">
              <w:rPr>
                <w:rFonts w:cs="B Nazanin"/>
                <w:sz w:val="14"/>
                <w:szCs w:val="14"/>
                <w:rtl/>
              </w:rPr>
              <w:t>تکمیل بسته؛ متقاضی</w:t>
            </w:r>
          </w:p>
        </w:tc>
      </w:tr>
      <w:tr w:rsidR="00D776BA" w:rsidRPr="00BC7B7D" w14:paraId="4D4180CE" w14:textId="77777777">
        <w:trPr>
          <w:cantSplit/>
          <w:jc w:val="center"/>
        </w:trPr>
        <w:tc>
          <w:tcPr>
            <w:tcW w:w="1600" w:type="dxa"/>
            <w:shd w:val="clear" w:color="auto" w:fill="E8EEF5"/>
          </w:tcPr>
          <w:p w14:paraId="1F333199" w14:textId="77777777" w:rsidR="00D776BA" w:rsidRPr="00BC7B7D" w:rsidRDefault="00000000" w:rsidP="00BC7B7D">
            <w:pPr>
              <w:pStyle w:val="SakhtNoTableText"/>
              <w:jc w:val="left"/>
              <w:rPr>
                <w:rFonts w:cs="B Nazanin"/>
              </w:rPr>
            </w:pPr>
            <w:r w:rsidRPr="00BC7B7D">
              <w:rPr>
                <w:rFonts w:cs="B Nazanin"/>
                <w:b/>
                <w:sz w:val="14"/>
                <w:szCs w:val="14"/>
                <w:rtl/>
              </w:rPr>
              <w:t>در بررسی</w:t>
            </w:r>
          </w:p>
        </w:tc>
        <w:tc>
          <w:tcPr>
            <w:tcW w:w="2600" w:type="dxa"/>
          </w:tcPr>
          <w:p w14:paraId="0A027687" w14:textId="77777777" w:rsidR="00D776BA" w:rsidRPr="00BC7B7D" w:rsidRDefault="00000000" w:rsidP="00BC7B7D">
            <w:pPr>
              <w:pStyle w:val="SakhtNoTableText"/>
              <w:jc w:val="left"/>
              <w:rPr>
                <w:rFonts w:cs="B Nazanin"/>
              </w:rPr>
            </w:pPr>
            <w:r w:rsidRPr="00BC7B7D">
              <w:rPr>
                <w:rFonts w:cs="B Nazanin"/>
                <w:sz w:val="14"/>
                <w:szCs w:val="14"/>
                <w:rtl/>
              </w:rPr>
              <w:t>پرونده قفل و کنترل در جریان است</w:t>
            </w:r>
          </w:p>
        </w:tc>
        <w:tc>
          <w:tcPr>
            <w:tcW w:w="2700" w:type="dxa"/>
          </w:tcPr>
          <w:p w14:paraId="1B89D883" w14:textId="77777777" w:rsidR="00D776BA" w:rsidRPr="00BC7B7D" w:rsidRDefault="00000000" w:rsidP="00BC7B7D">
            <w:pPr>
              <w:pStyle w:val="SakhtNoTableText"/>
              <w:jc w:val="left"/>
              <w:rPr>
                <w:rFonts w:cs="B Nazanin"/>
              </w:rPr>
            </w:pPr>
            <w:r w:rsidRPr="00BC7B7D">
              <w:rPr>
                <w:rFonts w:cs="B Nazanin"/>
                <w:sz w:val="14"/>
                <w:szCs w:val="14"/>
                <w:rtl/>
              </w:rPr>
              <w:t>پاسخ به درخواست توضیح</w:t>
            </w:r>
          </w:p>
        </w:tc>
        <w:tc>
          <w:tcPr>
            <w:tcW w:w="2460" w:type="dxa"/>
          </w:tcPr>
          <w:p w14:paraId="1243C74D" w14:textId="77777777" w:rsidR="00D776BA" w:rsidRPr="00BC7B7D" w:rsidRDefault="00000000" w:rsidP="00BC7B7D">
            <w:pPr>
              <w:pStyle w:val="SakhtNoTableText"/>
              <w:jc w:val="left"/>
              <w:rPr>
                <w:rFonts w:cs="B Nazanin"/>
              </w:rPr>
            </w:pPr>
            <w:r w:rsidRPr="00BC7B7D">
              <w:rPr>
                <w:rFonts w:cs="B Nazanin"/>
                <w:sz w:val="14"/>
                <w:szCs w:val="14"/>
                <w:rtl/>
              </w:rPr>
              <w:t>تصمیم اهلیت؛ انطباق</w:t>
            </w:r>
          </w:p>
        </w:tc>
      </w:tr>
      <w:tr w:rsidR="00D776BA" w:rsidRPr="00BC7B7D" w14:paraId="1BACD2C2" w14:textId="77777777">
        <w:trPr>
          <w:cantSplit/>
          <w:jc w:val="center"/>
        </w:trPr>
        <w:tc>
          <w:tcPr>
            <w:tcW w:w="1600" w:type="dxa"/>
            <w:shd w:val="clear" w:color="auto" w:fill="E8EEF5"/>
          </w:tcPr>
          <w:p w14:paraId="64F742A3" w14:textId="77777777" w:rsidR="00D776BA" w:rsidRPr="00BC7B7D" w:rsidRDefault="00000000" w:rsidP="00BC7B7D">
            <w:pPr>
              <w:pStyle w:val="SakhtNoTableText"/>
              <w:jc w:val="left"/>
              <w:rPr>
                <w:rFonts w:cs="B Nazanin"/>
              </w:rPr>
            </w:pPr>
            <w:r w:rsidRPr="00BC7B7D">
              <w:rPr>
                <w:rFonts w:cs="B Nazanin"/>
                <w:b/>
                <w:sz w:val="14"/>
                <w:szCs w:val="14"/>
                <w:rtl/>
              </w:rPr>
              <w:lastRenderedPageBreak/>
              <w:t>فعال محدود</w:t>
            </w:r>
          </w:p>
        </w:tc>
        <w:tc>
          <w:tcPr>
            <w:tcW w:w="2600" w:type="dxa"/>
          </w:tcPr>
          <w:p w14:paraId="7CC46551" w14:textId="77777777" w:rsidR="00D776BA" w:rsidRPr="00BC7B7D" w:rsidRDefault="00000000" w:rsidP="00BC7B7D">
            <w:pPr>
              <w:pStyle w:val="SakhtNoTableText"/>
              <w:jc w:val="left"/>
              <w:rPr>
                <w:rFonts w:cs="B Nazanin"/>
              </w:rPr>
            </w:pPr>
            <w:r w:rsidRPr="00BC7B7D">
              <w:rPr>
                <w:rFonts w:cs="B Nazanin"/>
                <w:sz w:val="14"/>
                <w:szCs w:val="14"/>
                <w:rtl/>
              </w:rPr>
              <w:t>اهلیت پایه پذیرفته شده ولی سقف/خدمت محدود است</w:t>
            </w:r>
          </w:p>
        </w:tc>
        <w:tc>
          <w:tcPr>
            <w:tcW w:w="2700" w:type="dxa"/>
          </w:tcPr>
          <w:p w14:paraId="156FC92B" w14:textId="77777777" w:rsidR="00D776BA" w:rsidRPr="00BC7B7D" w:rsidRDefault="00000000" w:rsidP="00BC7B7D">
            <w:pPr>
              <w:pStyle w:val="SakhtNoTableText"/>
              <w:jc w:val="left"/>
              <w:rPr>
                <w:rFonts w:cs="B Nazanin"/>
              </w:rPr>
            </w:pPr>
            <w:r w:rsidRPr="00BC7B7D">
              <w:rPr>
                <w:rFonts w:cs="B Nazanin"/>
                <w:sz w:val="14"/>
                <w:szCs w:val="14"/>
                <w:rtl/>
              </w:rPr>
              <w:t>عمل در حدود نوع و مبلغ مشخص</w:t>
            </w:r>
          </w:p>
        </w:tc>
        <w:tc>
          <w:tcPr>
            <w:tcW w:w="2460" w:type="dxa"/>
          </w:tcPr>
          <w:p w14:paraId="7C852A18" w14:textId="77777777" w:rsidR="00D776BA" w:rsidRPr="00BC7B7D" w:rsidRDefault="00000000" w:rsidP="00BC7B7D">
            <w:pPr>
              <w:pStyle w:val="SakhtNoTableText"/>
              <w:jc w:val="left"/>
              <w:rPr>
                <w:rFonts w:cs="B Nazanin"/>
              </w:rPr>
            </w:pPr>
            <w:r w:rsidRPr="00BC7B7D">
              <w:rPr>
                <w:rFonts w:cs="B Nazanin"/>
                <w:sz w:val="14"/>
                <w:szCs w:val="14"/>
                <w:rtl/>
              </w:rPr>
              <w:t>افزایش دامنه؛ مالک ریسک</w:t>
            </w:r>
          </w:p>
        </w:tc>
      </w:tr>
      <w:tr w:rsidR="00D776BA" w:rsidRPr="00BC7B7D" w14:paraId="5F47236C" w14:textId="77777777">
        <w:trPr>
          <w:cantSplit/>
          <w:jc w:val="center"/>
        </w:trPr>
        <w:tc>
          <w:tcPr>
            <w:tcW w:w="1600" w:type="dxa"/>
            <w:shd w:val="clear" w:color="auto" w:fill="E8EEF5"/>
          </w:tcPr>
          <w:p w14:paraId="501E0FA7" w14:textId="77777777" w:rsidR="00D776BA" w:rsidRPr="00BC7B7D" w:rsidRDefault="00000000" w:rsidP="00BC7B7D">
            <w:pPr>
              <w:pStyle w:val="SakhtNoTableText"/>
              <w:jc w:val="left"/>
              <w:rPr>
                <w:rFonts w:cs="B Nazanin"/>
              </w:rPr>
            </w:pPr>
            <w:r w:rsidRPr="00BC7B7D">
              <w:rPr>
                <w:rFonts w:cs="B Nazanin"/>
                <w:b/>
                <w:sz w:val="14"/>
                <w:szCs w:val="14"/>
                <w:rtl/>
              </w:rPr>
              <w:t>فعال</w:t>
            </w:r>
          </w:p>
        </w:tc>
        <w:tc>
          <w:tcPr>
            <w:tcW w:w="2600" w:type="dxa"/>
          </w:tcPr>
          <w:p w14:paraId="2C4B55D5" w14:textId="77777777" w:rsidR="00D776BA" w:rsidRPr="00BC7B7D" w:rsidRDefault="00000000" w:rsidP="00BC7B7D">
            <w:pPr>
              <w:pStyle w:val="SakhtNoTableText"/>
              <w:jc w:val="left"/>
              <w:rPr>
                <w:rFonts w:cs="B Nazanin"/>
              </w:rPr>
            </w:pPr>
            <w:r w:rsidRPr="00BC7B7D">
              <w:rPr>
                <w:rFonts w:cs="B Nazanin"/>
                <w:sz w:val="14"/>
                <w:szCs w:val="14"/>
                <w:rtl/>
              </w:rPr>
              <w:t>شرایط مسیر و نقش برقرار است</w:t>
            </w:r>
          </w:p>
        </w:tc>
        <w:tc>
          <w:tcPr>
            <w:tcW w:w="2700" w:type="dxa"/>
          </w:tcPr>
          <w:p w14:paraId="61288FE3" w14:textId="77777777" w:rsidR="00D776BA" w:rsidRPr="00BC7B7D" w:rsidRDefault="00000000" w:rsidP="00BC7B7D">
            <w:pPr>
              <w:pStyle w:val="SakhtNoTableText"/>
              <w:jc w:val="left"/>
              <w:rPr>
                <w:rFonts w:cs="B Nazanin"/>
              </w:rPr>
            </w:pPr>
            <w:r w:rsidRPr="00BC7B7D">
              <w:rPr>
                <w:rFonts w:cs="B Nazanin"/>
                <w:sz w:val="14"/>
                <w:szCs w:val="14"/>
                <w:rtl/>
              </w:rPr>
              <w:t>اقدام در زمینه و سقف اختیار</w:t>
            </w:r>
          </w:p>
        </w:tc>
        <w:tc>
          <w:tcPr>
            <w:tcW w:w="2460" w:type="dxa"/>
          </w:tcPr>
          <w:p w14:paraId="6C24EA8D" w14:textId="77777777" w:rsidR="00D776BA" w:rsidRPr="00BC7B7D" w:rsidRDefault="00000000" w:rsidP="00BC7B7D">
            <w:pPr>
              <w:pStyle w:val="SakhtNoTableText"/>
              <w:jc w:val="left"/>
              <w:rPr>
                <w:rFonts w:cs="B Nazanin"/>
              </w:rPr>
            </w:pPr>
            <w:r w:rsidRPr="00BC7B7D">
              <w:rPr>
                <w:rFonts w:cs="B Nazanin"/>
                <w:sz w:val="14"/>
                <w:szCs w:val="14"/>
                <w:rtl/>
              </w:rPr>
              <w:t>بازبینی دوره‌ای؛ مالک عضویت</w:t>
            </w:r>
          </w:p>
        </w:tc>
      </w:tr>
      <w:tr w:rsidR="00D776BA" w:rsidRPr="00BC7B7D" w14:paraId="17F2A449" w14:textId="77777777">
        <w:trPr>
          <w:cantSplit/>
          <w:jc w:val="center"/>
        </w:trPr>
        <w:tc>
          <w:tcPr>
            <w:tcW w:w="1600" w:type="dxa"/>
            <w:shd w:val="clear" w:color="auto" w:fill="E8EEF5"/>
          </w:tcPr>
          <w:p w14:paraId="4726DE58" w14:textId="77777777" w:rsidR="00D776BA" w:rsidRPr="00BC7B7D" w:rsidRDefault="00000000" w:rsidP="00BC7B7D">
            <w:pPr>
              <w:pStyle w:val="SakhtNoTableText"/>
              <w:jc w:val="left"/>
              <w:rPr>
                <w:rFonts w:cs="B Nazanin"/>
              </w:rPr>
            </w:pPr>
            <w:r w:rsidRPr="00BC7B7D">
              <w:rPr>
                <w:rFonts w:cs="B Nazanin"/>
                <w:b/>
                <w:sz w:val="14"/>
                <w:szCs w:val="14"/>
                <w:rtl/>
              </w:rPr>
              <w:t>تعلیق</w:t>
            </w:r>
          </w:p>
        </w:tc>
        <w:tc>
          <w:tcPr>
            <w:tcW w:w="2600" w:type="dxa"/>
          </w:tcPr>
          <w:p w14:paraId="392CB654" w14:textId="77777777" w:rsidR="00D776BA" w:rsidRPr="00BC7B7D" w:rsidRDefault="00000000" w:rsidP="00BC7B7D">
            <w:pPr>
              <w:pStyle w:val="SakhtNoTableText"/>
              <w:jc w:val="left"/>
              <w:rPr>
                <w:rFonts w:cs="B Nazanin"/>
              </w:rPr>
            </w:pPr>
            <w:r w:rsidRPr="00BC7B7D">
              <w:rPr>
                <w:rFonts w:cs="B Nazanin"/>
                <w:sz w:val="14"/>
                <w:szCs w:val="14"/>
                <w:rtl/>
              </w:rPr>
              <w:t>ریسک یا نقص قابل رفع وجود دارد</w:t>
            </w:r>
          </w:p>
        </w:tc>
        <w:tc>
          <w:tcPr>
            <w:tcW w:w="2700" w:type="dxa"/>
          </w:tcPr>
          <w:p w14:paraId="035B7EA0" w14:textId="77777777" w:rsidR="00D776BA" w:rsidRPr="00BC7B7D" w:rsidRDefault="00000000" w:rsidP="00BC7B7D">
            <w:pPr>
              <w:pStyle w:val="SakhtNoTableText"/>
              <w:jc w:val="left"/>
              <w:rPr>
                <w:rFonts w:cs="B Nazanin"/>
              </w:rPr>
            </w:pPr>
            <w:r w:rsidRPr="00BC7B7D">
              <w:rPr>
                <w:rFonts w:cs="B Nazanin"/>
                <w:sz w:val="14"/>
                <w:szCs w:val="14"/>
                <w:rtl/>
              </w:rPr>
              <w:t>مشاهده و رفع نقص؛ بدون تعهد جدید</w:t>
            </w:r>
          </w:p>
        </w:tc>
        <w:tc>
          <w:tcPr>
            <w:tcW w:w="2460" w:type="dxa"/>
          </w:tcPr>
          <w:p w14:paraId="681565E3" w14:textId="77777777" w:rsidR="00D776BA" w:rsidRPr="00BC7B7D" w:rsidRDefault="00000000" w:rsidP="00BC7B7D">
            <w:pPr>
              <w:pStyle w:val="SakhtNoTableText"/>
              <w:jc w:val="left"/>
              <w:rPr>
                <w:rFonts w:cs="B Nazanin"/>
              </w:rPr>
            </w:pPr>
            <w:r w:rsidRPr="00BC7B7D">
              <w:rPr>
                <w:rFonts w:cs="B Nazanin"/>
                <w:sz w:val="14"/>
                <w:szCs w:val="14"/>
                <w:rtl/>
              </w:rPr>
              <w:t>بازگشایی با شاهد؛ مرجع تعلیق</w:t>
            </w:r>
          </w:p>
        </w:tc>
      </w:tr>
      <w:tr w:rsidR="00D776BA" w:rsidRPr="00BC7B7D" w14:paraId="0F051606" w14:textId="77777777">
        <w:trPr>
          <w:cantSplit/>
          <w:jc w:val="center"/>
        </w:trPr>
        <w:tc>
          <w:tcPr>
            <w:tcW w:w="1600" w:type="dxa"/>
            <w:shd w:val="clear" w:color="auto" w:fill="E8EEF5"/>
          </w:tcPr>
          <w:p w14:paraId="529550CC" w14:textId="77777777" w:rsidR="00D776BA" w:rsidRPr="00BC7B7D" w:rsidRDefault="00000000" w:rsidP="00BC7B7D">
            <w:pPr>
              <w:pStyle w:val="SakhtNoTableText"/>
              <w:jc w:val="left"/>
              <w:rPr>
                <w:rFonts w:cs="B Nazanin"/>
              </w:rPr>
            </w:pPr>
            <w:r w:rsidRPr="00BC7B7D">
              <w:rPr>
                <w:rFonts w:cs="B Nazanin"/>
                <w:b/>
                <w:sz w:val="14"/>
                <w:szCs w:val="14"/>
                <w:rtl/>
              </w:rPr>
              <w:t>خاتمه‌یافته</w:t>
            </w:r>
          </w:p>
        </w:tc>
        <w:tc>
          <w:tcPr>
            <w:tcW w:w="2600" w:type="dxa"/>
          </w:tcPr>
          <w:p w14:paraId="45497880" w14:textId="77777777" w:rsidR="00D776BA" w:rsidRPr="00BC7B7D" w:rsidRDefault="00000000" w:rsidP="00BC7B7D">
            <w:pPr>
              <w:pStyle w:val="SakhtNoTableText"/>
              <w:jc w:val="left"/>
              <w:rPr>
                <w:rFonts w:cs="B Nazanin"/>
              </w:rPr>
            </w:pPr>
            <w:r w:rsidRPr="00BC7B7D">
              <w:rPr>
                <w:rFonts w:cs="B Nazanin"/>
                <w:sz w:val="14"/>
                <w:szCs w:val="14"/>
                <w:rtl/>
              </w:rPr>
              <w:t>رابطه پایان یافته است</w:t>
            </w:r>
          </w:p>
        </w:tc>
        <w:tc>
          <w:tcPr>
            <w:tcW w:w="2700" w:type="dxa"/>
          </w:tcPr>
          <w:p w14:paraId="2EA0B0E6" w14:textId="77777777" w:rsidR="00D776BA" w:rsidRPr="00BC7B7D" w:rsidRDefault="00000000" w:rsidP="00BC7B7D">
            <w:pPr>
              <w:pStyle w:val="SakhtNoTableText"/>
              <w:jc w:val="left"/>
              <w:rPr>
                <w:rFonts w:cs="B Nazanin"/>
              </w:rPr>
            </w:pPr>
            <w:r w:rsidRPr="00BC7B7D">
              <w:rPr>
                <w:rFonts w:cs="B Nazanin"/>
                <w:sz w:val="14"/>
                <w:szCs w:val="14"/>
                <w:rtl/>
              </w:rPr>
              <w:t>دسترسی محدود به سوابق مجاز</w:t>
            </w:r>
          </w:p>
        </w:tc>
        <w:tc>
          <w:tcPr>
            <w:tcW w:w="2460" w:type="dxa"/>
          </w:tcPr>
          <w:p w14:paraId="65AF3EB2" w14:textId="77777777" w:rsidR="00D776BA" w:rsidRPr="00BC7B7D" w:rsidRDefault="00000000" w:rsidP="00BC7B7D">
            <w:pPr>
              <w:pStyle w:val="SakhtNoTableText"/>
              <w:jc w:val="left"/>
              <w:rPr>
                <w:rFonts w:cs="B Nazanin"/>
              </w:rPr>
            </w:pPr>
            <w:r w:rsidRPr="00BC7B7D">
              <w:rPr>
                <w:rFonts w:cs="B Nazanin"/>
                <w:sz w:val="14"/>
                <w:szCs w:val="14"/>
                <w:rtl/>
              </w:rPr>
              <w:t>فعال‌سازی مجدد فقط با پرونده جدید</w:t>
            </w:r>
          </w:p>
        </w:tc>
      </w:tr>
    </w:tbl>
    <w:p w14:paraId="512A921C" w14:textId="77777777" w:rsidR="00D776BA" w:rsidRPr="00BC7B7D" w:rsidRDefault="00000000" w:rsidP="00BC7B7D">
      <w:r w:rsidRPr="00BC7B7D">
        <w:rPr>
          <w:rFonts w:ascii="Tahoma" w:eastAsia="Tahoma" w:hAnsi="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pPr>
      <w:r w:rsidRPr="00BC7B7D">
        <w:rPr>
          <w:rFonts w:ascii="Tahoma" w:eastAsia="Tahoma" w:hAnsi="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rPr>
          <w:rFonts w:cs="B Nazanin"/>
        </w:rPr>
      </w:pPr>
      <w:r w:rsidRPr="00BC7B7D">
        <w:rPr>
          <w:rFonts w:ascii="Tahoma" w:eastAsia="Tahoma" w:hAnsi="Tahoma" w:cs="B Nazanin"/>
          <w:rtl/>
        </w:rPr>
        <w:t>۲.۴ نقشه روابط و اسناد حاکم</w:t>
      </w:r>
    </w:p>
    <w:p w14:paraId="1DE642E1" w14:textId="77777777" w:rsidR="00D776BA" w:rsidRPr="00BC7B7D" w:rsidRDefault="00000000" w:rsidP="00BC7B7D">
      <w:r w:rsidRPr="00BC7B7D">
        <w:rPr>
          <w:rFonts w:ascii="Tahoma" w:eastAsia="Tahoma" w:hAnsi="Tahoma"/>
          <w:rtl/>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۲. هر رابطه تاریخ شروع، پایان، نسخه و قلمرو 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rPr>
        <w:tc>
          <w:tcPr>
            <w:tcW w:w="1900" w:type="dxa"/>
            <w:shd w:val="clear" w:color="auto" w:fill="6B4FA3"/>
            <w:tcMar>
              <w:top w:w="80" w:type="dxa"/>
              <w:left w:w="120" w:type="dxa"/>
              <w:bottom w:w="80" w:type="dxa"/>
              <w:right w:w="120" w:type="dxa"/>
            </w:tcMar>
            <w:vAlign w:val="center"/>
          </w:tcPr>
          <w:p w14:paraId="25A0758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رابطه</w:t>
            </w:r>
          </w:p>
        </w:tc>
        <w:tc>
          <w:tcPr>
            <w:tcW w:w="2700" w:type="dxa"/>
            <w:shd w:val="clear" w:color="auto" w:fill="6B4FA3"/>
            <w:tcMar>
              <w:top w:w="80" w:type="dxa"/>
              <w:left w:w="120" w:type="dxa"/>
              <w:bottom w:w="80" w:type="dxa"/>
              <w:right w:w="120" w:type="dxa"/>
            </w:tcMar>
            <w:vAlign w:val="center"/>
          </w:tcPr>
          <w:p w14:paraId="17CA647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سند/مبنای حاکم</w:t>
            </w:r>
          </w:p>
        </w:tc>
        <w:tc>
          <w:tcPr>
            <w:tcW w:w="2800" w:type="dxa"/>
            <w:shd w:val="clear" w:color="auto" w:fill="6B4FA3"/>
            <w:tcMar>
              <w:top w:w="80" w:type="dxa"/>
              <w:left w:w="120" w:type="dxa"/>
              <w:bottom w:w="80" w:type="dxa"/>
              <w:right w:w="120" w:type="dxa"/>
            </w:tcMar>
            <w:vAlign w:val="center"/>
          </w:tcPr>
          <w:p w14:paraId="4A7CCC3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تصمیم‌های ناشی</w:t>
            </w:r>
          </w:p>
        </w:tc>
        <w:tc>
          <w:tcPr>
            <w:tcW w:w="1960" w:type="dxa"/>
            <w:shd w:val="clear" w:color="auto" w:fill="6B4FA3"/>
            <w:tcMar>
              <w:top w:w="80" w:type="dxa"/>
              <w:left w:w="120" w:type="dxa"/>
              <w:bottom w:w="80" w:type="dxa"/>
              <w:right w:w="120" w:type="dxa"/>
            </w:tcMar>
            <w:vAlign w:val="center"/>
          </w:tcPr>
          <w:p w14:paraId="30B379E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پایان یا تغییر</w:t>
            </w:r>
          </w:p>
        </w:tc>
      </w:tr>
      <w:tr w:rsidR="00D776BA" w:rsidRPr="00BC7B7D" w14:paraId="5451882B" w14:textId="77777777">
        <w:trPr>
          <w:cantSplit/>
          <w:jc w:val="center"/>
        </w:trPr>
        <w:tc>
          <w:tcPr>
            <w:tcW w:w="1900" w:type="dxa"/>
            <w:shd w:val="clear" w:color="auto" w:fill="EEE9F8"/>
          </w:tcPr>
          <w:p w14:paraId="66A50686" w14:textId="77777777" w:rsidR="00D776BA" w:rsidRPr="00BC7B7D" w:rsidRDefault="00000000" w:rsidP="00BC7B7D">
            <w:pPr>
              <w:pStyle w:val="SakhtNoTableText"/>
              <w:jc w:val="left"/>
              <w:rPr>
                <w:rFonts w:cs="B Nazanin"/>
              </w:rPr>
            </w:pPr>
            <w:r w:rsidRPr="00BC7B7D">
              <w:rPr>
                <w:rFonts w:cs="B Nazanin"/>
                <w:b/>
                <w:sz w:val="14"/>
                <w:szCs w:val="14"/>
                <w:rtl/>
              </w:rPr>
              <w:t>خریدار ـ ساخت نو</w:t>
            </w:r>
          </w:p>
        </w:tc>
        <w:tc>
          <w:tcPr>
            <w:tcW w:w="2700" w:type="dxa"/>
          </w:tcPr>
          <w:p w14:paraId="63F83C49" w14:textId="77777777" w:rsidR="00D776BA" w:rsidRPr="00BC7B7D" w:rsidRDefault="00000000" w:rsidP="00BC7B7D">
            <w:pPr>
              <w:pStyle w:val="SakhtNoTableText"/>
              <w:jc w:val="left"/>
              <w:rPr>
                <w:rFonts w:cs="B Nazanin"/>
              </w:rPr>
            </w:pPr>
            <w:r w:rsidRPr="00BC7B7D">
              <w:rPr>
                <w:rFonts w:cs="B Nazanin"/>
                <w:sz w:val="14"/>
                <w:szCs w:val="14"/>
                <w:rtl/>
              </w:rPr>
              <w:t>شرایط خدمت یا قرارداد عضویت</w:t>
            </w:r>
          </w:p>
        </w:tc>
        <w:tc>
          <w:tcPr>
            <w:tcW w:w="2800" w:type="dxa"/>
          </w:tcPr>
          <w:p w14:paraId="452DB527" w14:textId="77777777" w:rsidR="00D776BA" w:rsidRPr="00BC7B7D" w:rsidRDefault="00000000" w:rsidP="00BC7B7D">
            <w:pPr>
              <w:pStyle w:val="SakhtNoTableText"/>
              <w:jc w:val="left"/>
              <w:rPr>
                <w:rFonts w:cs="B Nazanin"/>
              </w:rPr>
            </w:pPr>
            <w:r w:rsidRPr="00BC7B7D">
              <w:rPr>
                <w:rFonts w:cs="B Nazanin"/>
                <w:sz w:val="14"/>
                <w:szCs w:val="14"/>
                <w:rtl/>
              </w:rPr>
              <w:t>ثبت درخواست، خدمت و صورتحساب</w:t>
            </w:r>
          </w:p>
        </w:tc>
        <w:tc>
          <w:tcPr>
            <w:tcW w:w="1960" w:type="dxa"/>
          </w:tcPr>
          <w:p w14:paraId="058B83F2" w14:textId="77777777" w:rsidR="00D776BA" w:rsidRPr="00BC7B7D" w:rsidRDefault="00000000" w:rsidP="00BC7B7D">
            <w:pPr>
              <w:pStyle w:val="SakhtNoTableText"/>
              <w:jc w:val="left"/>
              <w:rPr>
                <w:rFonts w:cs="B Nazanin"/>
              </w:rPr>
            </w:pPr>
            <w:r w:rsidRPr="00BC7B7D">
              <w:rPr>
                <w:rFonts w:cs="B Nazanin"/>
                <w:sz w:val="14"/>
                <w:szCs w:val="14"/>
                <w:rtl/>
              </w:rPr>
              <w:t>لغو/تعلیق/نسخه جدید شرایط</w:t>
            </w:r>
          </w:p>
        </w:tc>
      </w:tr>
      <w:tr w:rsidR="00D776BA" w:rsidRPr="00BC7B7D" w14:paraId="043E865A" w14:textId="77777777">
        <w:trPr>
          <w:cantSplit/>
          <w:jc w:val="center"/>
        </w:trPr>
        <w:tc>
          <w:tcPr>
            <w:tcW w:w="1900" w:type="dxa"/>
            <w:shd w:val="clear" w:color="auto" w:fill="EEE9F8"/>
          </w:tcPr>
          <w:p w14:paraId="56E1CEBC" w14:textId="77777777" w:rsidR="00D776BA" w:rsidRPr="00BC7B7D" w:rsidRDefault="00000000" w:rsidP="00BC7B7D">
            <w:pPr>
              <w:pStyle w:val="SakhtNoTableText"/>
              <w:jc w:val="left"/>
              <w:rPr>
                <w:rFonts w:cs="B Nazanin"/>
              </w:rPr>
            </w:pPr>
            <w:r w:rsidRPr="00BC7B7D">
              <w:rPr>
                <w:rFonts w:cs="B Nazanin"/>
                <w:b/>
                <w:sz w:val="14"/>
                <w:szCs w:val="14"/>
                <w:rtl/>
              </w:rPr>
              <w:t>خریدار ـ فروشنده</w:t>
            </w:r>
          </w:p>
        </w:tc>
        <w:tc>
          <w:tcPr>
            <w:tcW w:w="2700" w:type="dxa"/>
          </w:tcPr>
          <w:p w14:paraId="2FC4D877" w14:textId="77777777" w:rsidR="00D776BA" w:rsidRPr="00BC7B7D" w:rsidRDefault="00000000" w:rsidP="00BC7B7D">
            <w:pPr>
              <w:pStyle w:val="SakhtNoTableText"/>
              <w:jc w:val="left"/>
              <w:rPr>
                <w:rFonts w:cs="B Nazanin"/>
              </w:rPr>
            </w:pPr>
            <w:r w:rsidRPr="00BC7B7D">
              <w:rPr>
                <w:rFonts w:cs="B Nazanin"/>
                <w:sz w:val="14"/>
                <w:szCs w:val="14"/>
                <w:rtl/>
              </w:rPr>
              <w:t>سفارش و شرایط خرید</w:t>
            </w:r>
          </w:p>
        </w:tc>
        <w:tc>
          <w:tcPr>
            <w:tcW w:w="2800" w:type="dxa"/>
          </w:tcPr>
          <w:p w14:paraId="2DB122BA" w14:textId="77777777" w:rsidR="00D776BA" w:rsidRPr="00BC7B7D" w:rsidRDefault="00000000" w:rsidP="00BC7B7D">
            <w:pPr>
              <w:pStyle w:val="SakhtNoTableText"/>
              <w:jc w:val="left"/>
              <w:rPr>
                <w:rFonts w:cs="B Nazanin"/>
              </w:rPr>
            </w:pPr>
            <w:r w:rsidRPr="00BC7B7D">
              <w:rPr>
                <w:rFonts w:cs="B Nazanin"/>
                <w:sz w:val="14"/>
                <w:szCs w:val="14"/>
                <w:rtl/>
              </w:rPr>
              <w:t>تحویل، پذیرش، برگشت و پرداخت</w:t>
            </w:r>
          </w:p>
        </w:tc>
        <w:tc>
          <w:tcPr>
            <w:tcW w:w="1960" w:type="dxa"/>
          </w:tcPr>
          <w:p w14:paraId="7F8DF6B5" w14:textId="77777777" w:rsidR="00D776BA" w:rsidRPr="00BC7B7D" w:rsidRDefault="00000000" w:rsidP="00BC7B7D">
            <w:pPr>
              <w:pStyle w:val="SakhtNoTableText"/>
              <w:jc w:val="left"/>
              <w:rPr>
                <w:rFonts w:cs="B Nazanin"/>
              </w:rPr>
            </w:pPr>
            <w:r w:rsidRPr="00BC7B7D">
              <w:rPr>
                <w:rFonts w:cs="B Nazanin"/>
                <w:sz w:val="14"/>
                <w:szCs w:val="14"/>
                <w:rtl/>
              </w:rPr>
              <w:t>بسته‌شدن سفارش یا توافق اصلاحی</w:t>
            </w:r>
          </w:p>
        </w:tc>
      </w:tr>
      <w:tr w:rsidR="00D776BA" w:rsidRPr="00BC7B7D" w14:paraId="11276D7F" w14:textId="77777777">
        <w:trPr>
          <w:cantSplit/>
          <w:jc w:val="center"/>
        </w:trPr>
        <w:tc>
          <w:tcPr>
            <w:tcW w:w="1900" w:type="dxa"/>
            <w:shd w:val="clear" w:color="auto" w:fill="EEE9F8"/>
          </w:tcPr>
          <w:p w14:paraId="6DB4E344" w14:textId="77777777" w:rsidR="00D776BA" w:rsidRPr="00BC7B7D" w:rsidRDefault="00000000" w:rsidP="00BC7B7D">
            <w:pPr>
              <w:pStyle w:val="SakhtNoTableText"/>
              <w:jc w:val="left"/>
              <w:rPr>
                <w:rFonts w:cs="B Nazanin"/>
              </w:rPr>
            </w:pPr>
            <w:r w:rsidRPr="00BC7B7D">
              <w:rPr>
                <w:rFonts w:cs="B Nazanin"/>
                <w:b/>
                <w:sz w:val="14"/>
                <w:szCs w:val="14"/>
                <w:rtl/>
              </w:rPr>
              <w:t>مالک پروژه ـ ساخت نو</w:t>
            </w:r>
          </w:p>
        </w:tc>
        <w:tc>
          <w:tcPr>
            <w:tcW w:w="2700" w:type="dxa"/>
          </w:tcPr>
          <w:p w14:paraId="4F7F86DD" w14:textId="77777777" w:rsidR="00D776BA" w:rsidRPr="00BC7B7D" w:rsidRDefault="00000000" w:rsidP="00BC7B7D">
            <w:pPr>
              <w:pStyle w:val="SakhtNoTableText"/>
              <w:jc w:val="left"/>
              <w:rPr>
                <w:rFonts w:cs="B Nazanin"/>
              </w:rPr>
            </w:pPr>
            <w:r w:rsidRPr="00BC7B7D">
              <w:rPr>
                <w:rFonts w:cs="B Nazanin"/>
                <w:sz w:val="14"/>
                <w:szCs w:val="14"/>
                <w:rtl/>
              </w:rPr>
              <w:t>قرارداد مدیریت خدمت پروژه</w:t>
            </w:r>
          </w:p>
        </w:tc>
        <w:tc>
          <w:tcPr>
            <w:tcW w:w="2800" w:type="dxa"/>
          </w:tcPr>
          <w:p w14:paraId="6A659A22" w14:textId="77777777" w:rsidR="00D776BA" w:rsidRPr="00BC7B7D" w:rsidRDefault="00000000" w:rsidP="00BC7B7D">
            <w:pPr>
              <w:pStyle w:val="SakhtNoTableText"/>
              <w:jc w:val="left"/>
              <w:rPr>
                <w:rFonts w:cs="B Nazanin"/>
              </w:rPr>
            </w:pPr>
            <w:r w:rsidRPr="00BC7B7D">
              <w:rPr>
                <w:rFonts w:cs="B Nazanin"/>
                <w:sz w:val="14"/>
                <w:szCs w:val="14"/>
                <w:rtl/>
              </w:rPr>
              <w:t>اداره پرونده و گیت‌ها در حدود مأموریت</w:t>
            </w:r>
          </w:p>
        </w:tc>
        <w:tc>
          <w:tcPr>
            <w:tcW w:w="1960" w:type="dxa"/>
          </w:tcPr>
          <w:p w14:paraId="56D6FFFD" w14:textId="77777777" w:rsidR="00D776BA" w:rsidRPr="00BC7B7D" w:rsidRDefault="00000000" w:rsidP="00BC7B7D">
            <w:pPr>
              <w:pStyle w:val="SakhtNoTableText"/>
              <w:jc w:val="left"/>
              <w:rPr>
                <w:rFonts w:cs="B Nazanin"/>
              </w:rPr>
            </w:pPr>
            <w:r w:rsidRPr="00BC7B7D">
              <w:rPr>
                <w:rFonts w:cs="B Nazanin"/>
                <w:sz w:val="14"/>
                <w:szCs w:val="14"/>
                <w:rtl/>
              </w:rPr>
              <w:t>اختتام یا تغییر دامنه خدمت</w:t>
            </w:r>
          </w:p>
        </w:tc>
      </w:tr>
      <w:tr w:rsidR="00D776BA" w:rsidRPr="00BC7B7D" w14:paraId="38BE9A56" w14:textId="77777777">
        <w:trPr>
          <w:cantSplit/>
          <w:jc w:val="center"/>
        </w:trPr>
        <w:tc>
          <w:tcPr>
            <w:tcW w:w="1900" w:type="dxa"/>
            <w:shd w:val="clear" w:color="auto" w:fill="EEE9F8"/>
          </w:tcPr>
          <w:p w14:paraId="30A059C9" w14:textId="77777777" w:rsidR="00D776BA" w:rsidRPr="00BC7B7D" w:rsidRDefault="00000000" w:rsidP="00BC7B7D">
            <w:pPr>
              <w:pStyle w:val="SakhtNoTableText"/>
              <w:jc w:val="left"/>
              <w:rPr>
                <w:rFonts w:cs="B Nazanin"/>
              </w:rPr>
            </w:pPr>
            <w:r w:rsidRPr="00BC7B7D">
              <w:rPr>
                <w:rFonts w:cs="B Nazanin"/>
                <w:b/>
                <w:sz w:val="14"/>
                <w:szCs w:val="14"/>
                <w:rtl/>
              </w:rPr>
              <w:t>مالک ـ پیمانکار/مشاور</w:t>
            </w:r>
          </w:p>
        </w:tc>
        <w:tc>
          <w:tcPr>
            <w:tcW w:w="2700" w:type="dxa"/>
          </w:tcPr>
          <w:p w14:paraId="12A133C9" w14:textId="77777777" w:rsidR="00D776BA" w:rsidRPr="00BC7B7D" w:rsidRDefault="00000000" w:rsidP="00BC7B7D">
            <w:pPr>
              <w:pStyle w:val="SakhtNoTableText"/>
              <w:jc w:val="left"/>
              <w:rPr>
                <w:rFonts w:cs="B Nazanin"/>
              </w:rPr>
            </w:pPr>
            <w:r w:rsidRPr="00BC7B7D">
              <w:rPr>
                <w:rFonts w:cs="B Nazanin"/>
                <w:sz w:val="14"/>
                <w:szCs w:val="14"/>
                <w:rtl/>
              </w:rPr>
              <w:t>قرارداد و اسناد پیوست</w:t>
            </w:r>
          </w:p>
        </w:tc>
        <w:tc>
          <w:tcPr>
            <w:tcW w:w="2800" w:type="dxa"/>
          </w:tcPr>
          <w:p w14:paraId="4D4C6F99" w14:textId="77777777" w:rsidR="00D776BA" w:rsidRPr="00BC7B7D" w:rsidRDefault="00000000" w:rsidP="00BC7B7D">
            <w:pPr>
              <w:pStyle w:val="SakhtNoTableText"/>
              <w:jc w:val="left"/>
              <w:rPr>
                <w:rFonts w:cs="B Nazanin"/>
              </w:rPr>
            </w:pPr>
            <w:r w:rsidRPr="00BC7B7D">
              <w:rPr>
                <w:rFonts w:cs="B Nazanin"/>
                <w:sz w:val="14"/>
                <w:szCs w:val="14"/>
                <w:rtl/>
              </w:rPr>
              <w:t>اجرا، پیشرفت، تغییر، ادعا و صورت‌وضعیت</w:t>
            </w:r>
          </w:p>
        </w:tc>
        <w:tc>
          <w:tcPr>
            <w:tcW w:w="1960" w:type="dxa"/>
          </w:tcPr>
          <w:p w14:paraId="086228A9" w14:textId="77777777" w:rsidR="00D776BA" w:rsidRPr="00BC7B7D" w:rsidRDefault="00000000" w:rsidP="00BC7B7D">
            <w:pPr>
              <w:pStyle w:val="SakhtNoTableText"/>
              <w:jc w:val="left"/>
              <w:rPr>
                <w:rFonts w:cs="B Nazanin"/>
              </w:rPr>
            </w:pPr>
            <w:r w:rsidRPr="00BC7B7D">
              <w:rPr>
                <w:rFonts w:cs="B Nazanin"/>
                <w:sz w:val="14"/>
                <w:szCs w:val="14"/>
                <w:rtl/>
              </w:rPr>
              <w:t>حساب نهایی/فسخ/اختتام</w:t>
            </w:r>
          </w:p>
        </w:tc>
      </w:tr>
      <w:tr w:rsidR="00D776BA" w:rsidRPr="00BC7B7D" w14:paraId="59D47283" w14:textId="77777777">
        <w:trPr>
          <w:cantSplit/>
          <w:jc w:val="center"/>
        </w:trPr>
        <w:tc>
          <w:tcPr>
            <w:tcW w:w="1900" w:type="dxa"/>
            <w:shd w:val="clear" w:color="auto" w:fill="EEE9F8"/>
          </w:tcPr>
          <w:p w14:paraId="03339EE7" w14:textId="77777777" w:rsidR="00D776BA" w:rsidRPr="00BC7B7D" w:rsidRDefault="00000000" w:rsidP="00BC7B7D">
            <w:pPr>
              <w:pStyle w:val="SakhtNoTableText"/>
              <w:jc w:val="left"/>
              <w:rPr>
                <w:rFonts w:cs="B Nazanin"/>
              </w:rPr>
            </w:pPr>
            <w:r w:rsidRPr="00BC7B7D">
              <w:rPr>
                <w:rFonts w:cs="B Nazanin"/>
                <w:b/>
                <w:sz w:val="14"/>
                <w:szCs w:val="14"/>
                <w:rtl/>
              </w:rPr>
              <w:t>ساخت نو ـ تأمین‌کننده</w:t>
            </w:r>
          </w:p>
        </w:tc>
        <w:tc>
          <w:tcPr>
            <w:tcW w:w="2700" w:type="dxa"/>
          </w:tcPr>
          <w:p w14:paraId="6E63A63C" w14:textId="77777777" w:rsidR="00D776BA" w:rsidRPr="00BC7B7D" w:rsidRDefault="00000000" w:rsidP="00BC7B7D">
            <w:pPr>
              <w:pStyle w:val="SakhtNoTableText"/>
              <w:jc w:val="left"/>
              <w:rPr>
                <w:rFonts w:cs="B Nazanin"/>
              </w:rPr>
            </w:pPr>
            <w:r w:rsidRPr="00BC7B7D">
              <w:rPr>
                <w:rFonts w:cs="B Nazanin"/>
                <w:sz w:val="14"/>
                <w:szCs w:val="14"/>
                <w:rtl/>
              </w:rPr>
              <w:t>قرارداد شبکه یا تأمین کالا</w:t>
            </w:r>
          </w:p>
        </w:tc>
        <w:tc>
          <w:tcPr>
            <w:tcW w:w="2800" w:type="dxa"/>
          </w:tcPr>
          <w:p w14:paraId="7FED2CFA" w14:textId="77777777" w:rsidR="00D776BA" w:rsidRPr="00BC7B7D" w:rsidRDefault="00000000" w:rsidP="00BC7B7D">
            <w:pPr>
              <w:pStyle w:val="SakhtNoTableText"/>
              <w:jc w:val="left"/>
              <w:rPr>
                <w:rFonts w:cs="B Nazanin"/>
              </w:rPr>
            </w:pPr>
            <w:r w:rsidRPr="00BC7B7D">
              <w:rPr>
                <w:rFonts w:cs="B Nazanin"/>
                <w:sz w:val="14"/>
                <w:szCs w:val="14"/>
                <w:rtl/>
              </w:rPr>
              <w:t>دعوت، پیشنهاد، سفارش و عملکرد</w:t>
            </w:r>
          </w:p>
        </w:tc>
        <w:tc>
          <w:tcPr>
            <w:tcW w:w="1960" w:type="dxa"/>
          </w:tcPr>
          <w:p w14:paraId="48E37A37" w14:textId="77777777" w:rsidR="00D776BA" w:rsidRPr="00BC7B7D" w:rsidRDefault="00000000" w:rsidP="00BC7B7D">
            <w:pPr>
              <w:pStyle w:val="SakhtNoTableText"/>
              <w:jc w:val="left"/>
              <w:rPr>
                <w:rFonts w:cs="B Nazanin"/>
              </w:rPr>
            </w:pPr>
            <w:r w:rsidRPr="00BC7B7D">
              <w:rPr>
                <w:rFonts w:cs="B Nazanin"/>
                <w:sz w:val="14"/>
                <w:szCs w:val="14"/>
                <w:rtl/>
              </w:rPr>
              <w:t>خاتمه عضویت یا قرارداد</w:t>
            </w:r>
          </w:p>
        </w:tc>
      </w:tr>
      <w:tr w:rsidR="00D776BA" w:rsidRPr="00BC7B7D" w14:paraId="11CA7592" w14:textId="77777777">
        <w:trPr>
          <w:cantSplit/>
          <w:jc w:val="center"/>
        </w:trPr>
        <w:tc>
          <w:tcPr>
            <w:tcW w:w="1900" w:type="dxa"/>
            <w:shd w:val="clear" w:color="auto" w:fill="EEE9F8"/>
          </w:tcPr>
          <w:p w14:paraId="4639DFF6" w14:textId="77777777" w:rsidR="00D776BA" w:rsidRPr="00BC7B7D" w:rsidRDefault="00000000" w:rsidP="00BC7B7D">
            <w:pPr>
              <w:pStyle w:val="SakhtNoTableText"/>
              <w:jc w:val="left"/>
              <w:rPr>
                <w:rFonts w:cs="B Nazanin"/>
              </w:rPr>
            </w:pPr>
            <w:r w:rsidRPr="00BC7B7D">
              <w:rPr>
                <w:rFonts w:cs="B Nazanin"/>
                <w:b/>
                <w:sz w:val="14"/>
                <w:szCs w:val="14"/>
                <w:rtl/>
              </w:rPr>
              <w:t>بانک ـ متقاضی/متعهد</w:t>
            </w:r>
          </w:p>
        </w:tc>
        <w:tc>
          <w:tcPr>
            <w:tcW w:w="2700" w:type="dxa"/>
          </w:tcPr>
          <w:p w14:paraId="3551A813" w14:textId="77777777" w:rsidR="00D776BA" w:rsidRPr="00BC7B7D" w:rsidRDefault="00000000" w:rsidP="00BC7B7D">
            <w:pPr>
              <w:pStyle w:val="SakhtNoTableText"/>
              <w:jc w:val="left"/>
              <w:rPr>
                <w:rFonts w:cs="B Nazanin"/>
              </w:rPr>
            </w:pPr>
            <w:r w:rsidRPr="00BC7B7D">
              <w:rPr>
                <w:rFonts w:cs="B Nazanin"/>
                <w:sz w:val="14"/>
                <w:szCs w:val="14"/>
                <w:rtl/>
              </w:rPr>
              <w:t>توافق اعتبار/تأمین مالی</w:t>
            </w:r>
          </w:p>
        </w:tc>
        <w:tc>
          <w:tcPr>
            <w:tcW w:w="2800" w:type="dxa"/>
          </w:tcPr>
          <w:p w14:paraId="18A9B43A" w14:textId="77777777" w:rsidR="00D776BA" w:rsidRPr="00BC7B7D" w:rsidRDefault="00000000" w:rsidP="00BC7B7D">
            <w:pPr>
              <w:pStyle w:val="SakhtNoTableText"/>
              <w:jc w:val="left"/>
              <w:rPr>
                <w:rFonts w:cs="B Nazanin"/>
              </w:rPr>
            </w:pPr>
            <w:r w:rsidRPr="00BC7B7D">
              <w:rPr>
                <w:rFonts w:cs="B Nazanin"/>
                <w:sz w:val="14"/>
                <w:szCs w:val="14"/>
                <w:rtl/>
              </w:rPr>
              <w:t>حد، قیمت، شرط، پرداخت و بازپرداخت</w:t>
            </w:r>
          </w:p>
        </w:tc>
        <w:tc>
          <w:tcPr>
            <w:tcW w:w="1960" w:type="dxa"/>
          </w:tcPr>
          <w:p w14:paraId="4173C7F2" w14:textId="77777777" w:rsidR="00D776BA" w:rsidRPr="00BC7B7D" w:rsidRDefault="00000000" w:rsidP="00BC7B7D">
            <w:pPr>
              <w:pStyle w:val="SakhtNoTableText"/>
              <w:jc w:val="left"/>
              <w:rPr>
                <w:rFonts w:cs="B Nazanin"/>
              </w:rPr>
            </w:pPr>
            <w:r w:rsidRPr="00BC7B7D">
              <w:rPr>
                <w:rFonts w:cs="B Nazanin"/>
                <w:sz w:val="14"/>
                <w:szCs w:val="14"/>
                <w:rtl/>
              </w:rPr>
              <w:t>انقضا، تسویه یا نکول</w:t>
            </w:r>
          </w:p>
        </w:tc>
      </w:tr>
      <w:tr w:rsidR="00D776BA" w:rsidRPr="00BC7B7D" w14:paraId="0B295CAF" w14:textId="77777777">
        <w:trPr>
          <w:cantSplit/>
          <w:jc w:val="center"/>
        </w:trPr>
        <w:tc>
          <w:tcPr>
            <w:tcW w:w="1900" w:type="dxa"/>
            <w:shd w:val="clear" w:color="auto" w:fill="EEE9F8"/>
          </w:tcPr>
          <w:p w14:paraId="1F0D0FAC" w14:textId="77777777" w:rsidR="00D776BA" w:rsidRPr="00BC7B7D" w:rsidRDefault="00000000" w:rsidP="00BC7B7D">
            <w:pPr>
              <w:pStyle w:val="SakhtNoTableText"/>
              <w:jc w:val="left"/>
              <w:rPr>
                <w:rFonts w:cs="B Nazanin"/>
              </w:rPr>
            </w:pPr>
            <w:r w:rsidRPr="00BC7B7D">
              <w:rPr>
                <w:rFonts w:cs="B Nazanin"/>
                <w:b/>
                <w:sz w:val="14"/>
                <w:szCs w:val="14"/>
                <w:rtl/>
              </w:rPr>
              <w:t>ساخت نو ـ بانک</w:t>
            </w:r>
          </w:p>
        </w:tc>
        <w:tc>
          <w:tcPr>
            <w:tcW w:w="2700" w:type="dxa"/>
          </w:tcPr>
          <w:p w14:paraId="531F04B6" w14:textId="77777777" w:rsidR="00D776BA" w:rsidRPr="00BC7B7D" w:rsidRDefault="00000000" w:rsidP="00BC7B7D">
            <w:pPr>
              <w:pStyle w:val="SakhtNoTableText"/>
              <w:jc w:val="left"/>
              <w:rPr>
                <w:rFonts w:cs="B Nazanin"/>
              </w:rPr>
            </w:pPr>
            <w:r w:rsidRPr="00BC7B7D">
              <w:rPr>
                <w:rFonts w:cs="B Nazanin"/>
                <w:sz w:val="14"/>
                <w:szCs w:val="14"/>
                <w:rtl/>
              </w:rPr>
              <w:t>توافق اتصال و خدمت</w:t>
            </w:r>
          </w:p>
        </w:tc>
        <w:tc>
          <w:tcPr>
            <w:tcW w:w="2800" w:type="dxa"/>
          </w:tcPr>
          <w:p w14:paraId="6804A20A" w14:textId="77777777" w:rsidR="00D776BA" w:rsidRPr="00BC7B7D" w:rsidRDefault="00000000" w:rsidP="00BC7B7D">
            <w:pPr>
              <w:pStyle w:val="SakhtNoTableText"/>
              <w:jc w:val="left"/>
              <w:rPr>
                <w:rFonts w:cs="B Nazanin"/>
              </w:rPr>
            </w:pPr>
            <w:r w:rsidRPr="00BC7B7D">
              <w:rPr>
                <w:rFonts w:cs="B Nazanin"/>
                <w:sz w:val="14"/>
                <w:szCs w:val="14"/>
                <w:rtl/>
              </w:rPr>
              <w:t>تبادل پرونده و وضعیت؛ بدون انتقال تصمیم اعتبار</w:t>
            </w:r>
          </w:p>
        </w:tc>
        <w:tc>
          <w:tcPr>
            <w:tcW w:w="1960" w:type="dxa"/>
          </w:tcPr>
          <w:p w14:paraId="14C9575E" w14:textId="77777777" w:rsidR="00D776BA" w:rsidRPr="00BC7B7D" w:rsidRDefault="00000000" w:rsidP="00BC7B7D">
            <w:pPr>
              <w:pStyle w:val="SakhtNoTableText"/>
              <w:jc w:val="left"/>
              <w:rPr>
                <w:rFonts w:cs="B Nazanin"/>
              </w:rPr>
            </w:pPr>
            <w:r w:rsidRPr="00BC7B7D">
              <w:rPr>
                <w:rFonts w:cs="B Nazanin"/>
                <w:sz w:val="14"/>
                <w:szCs w:val="14"/>
                <w:rtl/>
              </w:rPr>
              <w:t>قطع اتصال یا نسخه جدید</w:t>
            </w:r>
          </w:p>
        </w:tc>
      </w:tr>
    </w:tbl>
    <w:p w14:paraId="4CD56D81" w14:textId="77777777" w:rsidR="00D776BA" w:rsidRPr="00BC7B7D" w:rsidRDefault="00000000" w:rsidP="00BC7B7D">
      <w:r w:rsidRPr="00BC7B7D">
        <w:rPr>
          <w:rFonts w:ascii="Tahoma" w:eastAsia="Tahoma" w:hAnsi="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pPr>
      <w:r w:rsidRPr="00BC7B7D">
        <w:rPr>
          <w:rFonts w:ascii="Tahoma" w:eastAsia="Tahoma" w:hAnsi="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rPr>
          <w:rFonts w:cs="B Nazanin"/>
        </w:rPr>
      </w:pPr>
      <w:r w:rsidRPr="00BC7B7D">
        <w:rPr>
          <w:rFonts w:ascii="Tahoma" w:eastAsia="Tahoma" w:hAnsi="Tahoma" w:cs="B Nazanin"/>
          <w:rtl/>
        </w:rPr>
        <w:t>۲.۵ کاتالوگ تصمیم و حقوق تصمیم‌گیری</w:t>
      </w:r>
    </w:p>
    <w:p w14:paraId="0A02A837" w14:textId="77777777" w:rsidR="00D776BA" w:rsidRPr="00BC7B7D" w:rsidRDefault="00000000" w:rsidP="00BC7B7D">
      <w:r w:rsidRPr="00BC7B7D">
        <w:rPr>
          <w:rFonts w:ascii="Tahoma" w:eastAsia="Tahoma" w:hAnsi="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rPr>
        <w:tc>
          <w:tcPr>
            <w:tcW w:w="2050" w:type="dxa"/>
            <w:shd w:val="clear" w:color="auto" w:fill="163A5F"/>
            <w:tcMar>
              <w:top w:w="80" w:type="dxa"/>
              <w:left w:w="120" w:type="dxa"/>
              <w:bottom w:w="80" w:type="dxa"/>
              <w:right w:w="120" w:type="dxa"/>
            </w:tcMar>
            <w:vAlign w:val="center"/>
          </w:tcPr>
          <w:p w14:paraId="22FBE920"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w:t>
            </w:r>
          </w:p>
        </w:tc>
        <w:tc>
          <w:tcPr>
            <w:tcW w:w="2100" w:type="dxa"/>
            <w:shd w:val="clear" w:color="auto" w:fill="163A5F"/>
            <w:tcMar>
              <w:top w:w="80" w:type="dxa"/>
              <w:left w:w="120" w:type="dxa"/>
              <w:bottom w:w="80" w:type="dxa"/>
              <w:right w:w="120" w:type="dxa"/>
            </w:tcMar>
            <w:vAlign w:val="center"/>
          </w:tcPr>
          <w:p w14:paraId="352B2B5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پاسخ‌گوی نهایی</w:t>
            </w:r>
          </w:p>
        </w:tc>
        <w:tc>
          <w:tcPr>
            <w:tcW w:w="3000" w:type="dxa"/>
            <w:shd w:val="clear" w:color="auto" w:fill="163A5F"/>
            <w:tcMar>
              <w:top w:w="80" w:type="dxa"/>
              <w:left w:w="120" w:type="dxa"/>
              <w:bottom w:w="80" w:type="dxa"/>
              <w:right w:w="120" w:type="dxa"/>
            </w:tcMar>
            <w:vAlign w:val="center"/>
          </w:tcPr>
          <w:p w14:paraId="542B9E9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ورودی حداقلی</w:t>
            </w:r>
          </w:p>
        </w:tc>
        <w:tc>
          <w:tcPr>
            <w:tcW w:w="2210" w:type="dxa"/>
            <w:shd w:val="clear" w:color="auto" w:fill="163A5F"/>
            <w:tcMar>
              <w:top w:w="80" w:type="dxa"/>
              <w:left w:w="120" w:type="dxa"/>
              <w:bottom w:w="80" w:type="dxa"/>
              <w:right w:w="120" w:type="dxa"/>
            </w:tcMar>
            <w:vAlign w:val="center"/>
          </w:tcPr>
          <w:p w14:paraId="286F36A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اثر سیستمی</w:t>
            </w:r>
          </w:p>
        </w:tc>
      </w:tr>
      <w:tr w:rsidR="00D776BA" w:rsidRPr="00BC7B7D" w14:paraId="32DF7B2B" w14:textId="77777777">
        <w:trPr>
          <w:cantSplit/>
          <w:jc w:val="center"/>
        </w:trPr>
        <w:tc>
          <w:tcPr>
            <w:tcW w:w="2050" w:type="dxa"/>
            <w:shd w:val="clear" w:color="auto" w:fill="E8EEF5"/>
          </w:tcPr>
          <w:p w14:paraId="6744D8B7" w14:textId="77777777" w:rsidR="00D776BA" w:rsidRPr="00BC7B7D" w:rsidRDefault="00000000" w:rsidP="00BC7B7D">
            <w:pPr>
              <w:pStyle w:val="SakhtNoTableText"/>
              <w:jc w:val="left"/>
              <w:rPr>
                <w:rFonts w:cs="B Nazanin"/>
              </w:rPr>
            </w:pPr>
            <w:r w:rsidRPr="00BC7B7D">
              <w:rPr>
                <w:rFonts w:cs="B Nazanin"/>
                <w:b/>
                <w:sz w:val="13"/>
                <w:szCs w:val="13"/>
                <w:rtl/>
              </w:rPr>
              <w:t>هویت و نمایندگی</w:t>
            </w:r>
          </w:p>
        </w:tc>
        <w:tc>
          <w:tcPr>
            <w:tcW w:w="2100" w:type="dxa"/>
          </w:tcPr>
          <w:p w14:paraId="573AD300" w14:textId="77777777" w:rsidR="00D776BA" w:rsidRPr="00BC7B7D" w:rsidRDefault="00000000" w:rsidP="00BC7B7D">
            <w:pPr>
              <w:pStyle w:val="SakhtNoTableText"/>
              <w:jc w:val="left"/>
              <w:rPr>
                <w:rFonts w:cs="B Nazanin"/>
              </w:rPr>
            </w:pPr>
            <w:r w:rsidRPr="00BC7B7D">
              <w:rPr>
                <w:rFonts w:cs="B Nazanin"/>
                <w:sz w:val="13"/>
                <w:szCs w:val="13"/>
                <w:rtl/>
              </w:rPr>
              <w:t>انطباق/سازمان صاحب اختیار</w:t>
            </w:r>
          </w:p>
        </w:tc>
        <w:tc>
          <w:tcPr>
            <w:tcW w:w="3000" w:type="dxa"/>
          </w:tcPr>
          <w:p w14:paraId="06BD7DC5" w14:textId="77777777" w:rsidR="00D776BA" w:rsidRPr="00BC7B7D" w:rsidRDefault="00000000" w:rsidP="00BC7B7D">
            <w:pPr>
              <w:pStyle w:val="SakhtNoTableText"/>
              <w:jc w:val="left"/>
              <w:rPr>
                <w:rFonts w:cs="B Nazanin"/>
              </w:rPr>
            </w:pPr>
            <w:r w:rsidRPr="00BC7B7D">
              <w:rPr>
                <w:rFonts w:cs="B Nazanin"/>
                <w:sz w:val="13"/>
                <w:szCs w:val="13"/>
                <w:rtl/>
              </w:rPr>
              <w:t>مدرک هویت، سمت و منبع اختیار</w:t>
            </w:r>
          </w:p>
        </w:tc>
        <w:tc>
          <w:tcPr>
            <w:tcW w:w="2210" w:type="dxa"/>
          </w:tcPr>
          <w:p w14:paraId="2E8EAF15" w14:textId="77777777" w:rsidR="00D776BA" w:rsidRPr="00BC7B7D" w:rsidRDefault="00000000" w:rsidP="00BC7B7D">
            <w:pPr>
              <w:pStyle w:val="SakhtNoTableText"/>
              <w:jc w:val="left"/>
              <w:rPr>
                <w:rFonts w:cs="B Nazanin"/>
              </w:rPr>
            </w:pPr>
            <w:r w:rsidRPr="00BC7B7D">
              <w:rPr>
                <w:rFonts w:cs="B Nazanin"/>
                <w:sz w:val="13"/>
                <w:szCs w:val="13"/>
                <w:rtl/>
              </w:rPr>
              <w:t>فعال‌سازی یا محدودسازی نقش</w:t>
            </w:r>
          </w:p>
        </w:tc>
      </w:tr>
      <w:tr w:rsidR="00D776BA" w:rsidRPr="00BC7B7D" w14:paraId="373E4611" w14:textId="77777777">
        <w:trPr>
          <w:cantSplit/>
          <w:jc w:val="center"/>
        </w:trPr>
        <w:tc>
          <w:tcPr>
            <w:tcW w:w="2050" w:type="dxa"/>
            <w:shd w:val="clear" w:color="auto" w:fill="E8EEF5"/>
          </w:tcPr>
          <w:p w14:paraId="4284DF7C" w14:textId="77777777" w:rsidR="00D776BA" w:rsidRPr="00BC7B7D" w:rsidRDefault="00000000" w:rsidP="00BC7B7D">
            <w:pPr>
              <w:pStyle w:val="SakhtNoTableText"/>
              <w:jc w:val="left"/>
              <w:rPr>
                <w:rFonts w:cs="B Nazanin"/>
              </w:rPr>
            </w:pPr>
            <w:r w:rsidRPr="00BC7B7D">
              <w:rPr>
                <w:rFonts w:cs="B Nazanin"/>
                <w:b/>
                <w:sz w:val="13"/>
                <w:szCs w:val="13"/>
                <w:rtl/>
              </w:rPr>
              <w:t>انتخاب فروشنده/پیمانکار</w:t>
            </w:r>
          </w:p>
        </w:tc>
        <w:tc>
          <w:tcPr>
            <w:tcW w:w="2100" w:type="dxa"/>
          </w:tcPr>
          <w:p w14:paraId="7E7E8118" w14:textId="77777777" w:rsidR="00D776BA" w:rsidRPr="00BC7B7D" w:rsidRDefault="00000000" w:rsidP="00BC7B7D">
            <w:pPr>
              <w:pStyle w:val="SakhtNoTableText"/>
              <w:jc w:val="left"/>
              <w:rPr>
                <w:rFonts w:cs="B Nazanin"/>
              </w:rPr>
            </w:pPr>
            <w:r w:rsidRPr="00BC7B7D">
              <w:rPr>
                <w:rFonts w:cs="B Nazanin"/>
                <w:sz w:val="13"/>
                <w:szCs w:val="13"/>
                <w:rtl/>
              </w:rPr>
              <w:t>خریدار یا مالک پروژه</w:t>
            </w:r>
          </w:p>
        </w:tc>
        <w:tc>
          <w:tcPr>
            <w:tcW w:w="3000" w:type="dxa"/>
          </w:tcPr>
          <w:p w14:paraId="562B68E2" w14:textId="77777777" w:rsidR="00D776BA" w:rsidRPr="00BC7B7D" w:rsidRDefault="00000000" w:rsidP="00BC7B7D">
            <w:pPr>
              <w:pStyle w:val="SakhtNoTableText"/>
              <w:jc w:val="left"/>
              <w:rPr>
                <w:rFonts w:cs="B Nazanin"/>
              </w:rPr>
            </w:pPr>
            <w:r w:rsidRPr="00BC7B7D">
              <w:rPr>
                <w:rFonts w:cs="B Nazanin"/>
                <w:sz w:val="13"/>
                <w:szCs w:val="13"/>
                <w:rtl/>
              </w:rPr>
              <w:t>نیاز، پیشنهادها، تعارض منافع و بودجه</w:t>
            </w:r>
          </w:p>
        </w:tc>
        <w:tc>
          <w:tcPr>
            <w:tcW w:w="2210" w:type="dxa"/>
          </w:tcPr>
          <w:p w14:paraId="5A6386FC" w14:textId="77777777" w:rsidR="00D776BA" w:rsidRPr="00BC7B7D" w:rsidRDefault="00000000" w:rsidP="00BC7B7D">
            <w:pPr>
              <w:pStyle w:val="SakhtNoTableText"/>
              <w:jc w:val="left"/>
              <w:rPr>
                <w:rFonts w:cs="B Nazanin"/>
              </w:rPr>
            </w:pPr>
            <w:r w:rsidRPr="00BC7B7D">
              <w:rPr>
                <w:rFonts w:cs="B Nazanin"/>
                <w:sz w:val="13"/>
                <w:szCs w:val="13"/>
                <w:rtl/>
              </w:rPr>
              <w:t>اجازه ایجاد سفارش/قرارداد</w:t>
            </w:r>
          </w:p>
        </w:tc>
      </w:tr>
      <w:tr w:rsidR="00D776BA" w:rsidRPr="00BC7B7D" w14:paraId="69DEB93B" w14:textId="77777777">
        <w:trPr>
          <w:cantSplit/>
          <w:jc w:val="center"/>
        </w:trPr>
        <w:tc>
          <w:tcPr>
            <w:tcW w:w="2050" w:type="dxa"/>
            <w:shd w:val="clear" w:color="auto" w:fill="E8EEF5"/>
          </w:tcPr>
          <w:p w14:paraId="6B12CFD1" w14:textId="77777777" w:rsidR="00D776BA" w:rsidRPr="00BC7B7D" w:rsidRDefault="00000000" w:rsidP="00BC7B7D">
            <w:pPr>
              <w:pStyle w:val="SakhtNoTableText"/>
              <w:jc w:val="left"/>
              <w:rPr>
                <w:rFonts w:cs="B Nazanin"/>
              </w:rPr>
            </w:pPr>
            <w:r w:rsidRPr="00BC7B7D">
              <w:rPr>
                <w:rFonts w:cs="B Nazanin"/>
                <w:b/>
                <w:sz w:val="13"/>
                <w:szCs w:val="13"/>
                <w:rtl/>
              </w:rPr>
              <w:t>پذیرش کالا/خدمت</w:t>
            </w:r>
          </w:p>
        </w:tc>
        <w:tc>
          <w:tcPr>
            <w:tcW w:w="2100" w:type="dxa"/>
          </w:tcPr>
          <w:p w14:paraId="4BBB765E" w14:textId="77777777" w:rsidR="00D776BA" w:rsidRPr="00BC7B7D" w:rsidRDefault="00000000" w:rsidP="00BC7B7D">
            <w:pPr>
              <w:pStyle w:val="SakhtNoTableText"/>
              <w:jc w:val="left"/>
              <w:rPr>
                <w:rFonts w:cs="B Nazanin"/>
              </w:rPr>
            </w:pPr>
            <w:r w:rsidRPr="00BC7B7D">
              <w:rPr>
                <w:rFonts w:cs="B Nazanin"/>
                <w:sz w:val="13"/>
                <w:szCs w:val="13"/>
                <w:rtl/>
              </w:rPr>
              <w:t>پذیرنده مجاز خریدار</w:t>
            </w:r>
          </w:p>
        </w:tc>
        <w:tc>
          <w:tcPr>
            <w:tcW w:w="3000" w:type="dxa"/>
          </w:tcPr>
          <w:p w14:paraId="71B8CE49" w14:textId="77777777" w:rsidR="00D776BA" w:rsidRPr="00BC7B7D" w:rsidRDefault="00000000" w:rsidP="00BC7B7D">
            <w:pPr>
              <w:pStyle w:val="SakhtNoTableText"/>
              <w:jc w:val="left"/>
              <w:rPr>
                <w:rFonts w:cs="B Nazanin"/>
              </w:rPr>
            </w:pPr>
            <w:r w:rsidRPr="00BC7B7D">
              <w:rPr>
                <w:rFonts w:cs="B Nazanin"/>
                <w:sz w:val="13"/>
                <w:szCs w:val="13"/>
                <w:rtl/>
              </w:rPr>
              <w:t>تحویل، کیفیت، مقدار و مغایرت</w:t>
            </w:r>
          </w:p>
        </w:tc>
        <w:tc>
          <w:tcPr>
            <w:tcW w:w="2210" w:type="dxa"/>
          </w:tcPr>
          <w:p w14:paraId="59CEB410" w14:textId="77777777" w:rsidR="00D776BA" w:rsidRPr="00BC7B7D" w:rsidRDefault="00000000" w:rsidP="00BC7B7D">
            <w:pPr>
              <w:pStyle w:val="SakhtNoTableText"/>
              <w:jc w:val="left"/>
              <w:rPr>
                <w:rFonts w:cs="B Nazanin"/>
              </w:rPr>
            </w:pPr>
            <w:r w:rsidRPr="00BC7B7D">
              <w:rPr>
                <w:rFonts w:cs="B Nazanin"/>
                <w:sz w:val="13"/>
                <w:szCs w:val="13"/>
                <w:rtl/>
              </w:rPr>
              <w:t>ایجاد مبلغ واجد پرداخت</w:t>
            </w:r>
          </w:p>
        </w:tc>
      </w:tr>
      <w:tr w:rsidR="00D776BA" w:rsidRPr="00BC7B7D" w14:paraId="76355FA9" w14:textId="77777777">
        <w:trPr>
          <w:cantSplit/>
          <w:jc w:val="center"/>
        </w:trPr>
        <w:tc>
          <w:tcPr>
            <w:tcW w:w="2050" w:type="dxa"/>
            <w:shd w:val="clear" w:color="auto" w:fill="E8EEF5"/>
          </w:tcPr>
          <w:p w14:paraId="2074EA19" w14:textId="77777777" w:rsidR="00D776BA" w:rsidRPr="00BC7B7D" w:rsidRDefault="00000000" w:rsidP="00BC7B7D">
            <w:pPr>
              <w:pStyle w:val="SakhtNoTableText"/>
              <w:jc w:val="left"/>
              <w:rPr>
                <w:rFonts w:cs="B Nazanin"/>
              </w:rPr>
            </w:pPr>
            <w:r w:rsidRPr="00BC7B7D">
              <w:rPr>
                <w:rFonts w:cs="B Nazanin"/>
                <w:b/>
                <w:sz w:val="13"/>
                <w:szCs w:val="13"/>
                <w:rtl/>
              </w:rPr>
              <w:t>پذیرش پیشرفت/صورت‌وضعیت</w:t>
            </w:r>
          </w:p>
        </w:tc>
        <w:tc>
          <w:tcPr>
            <w:tcW w:w="2100" w:type="dxa"/>
          </w:tcPr>
          <w:p w14:paraId="40457682" w14:textId="77777777" w:rsidR="00D776BA" w:rsidRPr="00BC7B7D" w:rsidRDefault="00000000" w:rsidP="00BC7B7D">
            <w:pPr>
              <w:pStyle w:val="SakhtNoTableText"/>
              <w:jc w:val="left"/>
              <w:rPr>
                <w:rFonts w:cs="B Nazanin"/>
              </w:rPr>
            </w:pPr>
            <w:r w:rsidRPr="00BC7B7D">
              <w:rPr>
                <w:rFonts w:cs="B Nazanin"/>
                <w:sz w:val="13"/>
                <w:szCs w:val="13"/>
                <w:rtl/>
              </w:rPr>
              <w:t>ناظر/مدیر پروژه طبق قرارداد</w:t>
            </w:r>
          </w:p>
        </w:tc>
        <w:tc>
          <w:tcPr>
            <w:tcW w:w="3000" w:type="dxa"/>
          </w:tcPr>
          <w:p w14:paraId="43E02042" w14:textId="77777777" w:rsidR="00D776BA" w:rsidRPr="00BC7B7D" w:rsidRDefault="00000000" w:rsidP="00BC7B7D">
            <w:pPr>
              <w:pStyle w:val="SakhtNoTableText"/>
              <w:jc w:val="left"/>
              <w:rPr>
                <w:rFonts w:cs="B Nazanin"/>
              </w:rPr>
            </w:pPr>
            <w:r w:rsidRPr="00BC7B7D">
              <w:rPr>
                <w:rFonts w:cs="B Nazanin"/>
                <w:sz w:val="13"/>
                <w:szCs w:val="13"/>
                <w:rtl/>
              </w:rPr>
              <w:t>اندازه‌گیری، کیفیت، تغییر و کسورات</w:t>
            </w:r>
          </w:p>
        </w:tc>
        <w:tc>
          <w:tcPr>
            <w:tcW w:w="2210" w:type="dxa"/>
          </w:tcPr>
          <w:p w14:paraId="08426550" w14:textId="77777777" w:rsidR="00D776BA" w:rsidRPr="00BC7B7D" w:rsidRDefault="00000000" w:rsidP="00BC7B7D">
            <w:pPr>
              <w:pStyle w:val="SakhtNoTableText"/>
              <w:jc w:val="left"/>
              <w:rPr>
                <w:rFonts w:cs="B Nazanin"/>
              </w:rPr>
            </w:pPr>
            <w:r w:rsidRPr="00BC7B7D">
              <w:rPr>
                <w:rFonts w:cs="B Nazanin"/>
                <w:sz w:val="13"/>
                <w:szCs w:val="13"/>
                <w:rtl/>
              </w:rPr>
              <w:t>ایجاد ادعای تأییدشده</w:t>
            </w:r>
          </w:p>
        </w:tc>
      </w:tr>
      <w:tr w:rsidR="00D776BA" w:rsidRPr="00BC7B7D" w14:paraId="35CACB32" w14:textId="77777777">
        <w:trPr>
          <w:cantSplit/>
          <w:jc w:val="center"/>
        </w:trPr>
        <w:tc>
          <w:tcPr>
            <w:tcW w:w="2050" w:type="dxa"/>
            <w:shd w:val="clear" w:color="auto" w:fill="E8EEF5"/>
          </w:tcPr>
          <w:p w14:paraId="78A3E009" w14:textId="77777777" w:rsidR="00D776BA" w:rsidRPr="00BC7B7D" w:rsidRDefault="00000000" w:rsidP="00BC7B7D">
            <w:pPr>
              <w:pStyle w:val="SakhtNoTableText"/>
              <w:jc w:val="left"/>
              <w:rPr>
                <w:rFonts w:cs="B Nazanin"/>
              </w:rPr>
            </w:pPr>
            <w:r w:rsidRPr="00BC7B7D">
              <w:rPr>
                <w:rFonts w:cs="B Nazanin"/>
                <w:b/>
                <w:sz w:val="13"/>
                <w:szCs w:val="13"/>
                <w:rtl/>
              </w:rPr>
              <w:t>حد، نرخ و پذیرش زیان</w:t>
            </w:r>
          </w:p>
        </w:tc>
        <w:tc>
          <w:tcPr>
            <w:tcW w:w="2100" w:type="dxa"/>
          </w:tcPr>
          <w:p w14:paraId="41D6AD09" w14:textId="77777777" w:rsidR="00D776BA" w:rsidRPr="00BC7B7D" w:rsidRDefault="00000000" w:rsidP="00BC7B7D">
            <w:pPr>
              <w:pStyle w:val="SakhtNoTableText"/>
              <w:jc w:val="left"/>
              <w:rPr>
                <w:rFonts w:cs="B Nazanin"/>
              </w:rPr>
            </w:pPr>
            <w:r w:rsidRPr="00BC7B7D">
              <w:rPr>
                <w:rFonts w:cs="B Nazanin"/>
                <w:sz w:val="13"/>
                <w:szCs w:val="13"/>
                <w:rtl/>
              </w:rPr>
              <w:t>بانک/تأمین‌کننده مالی</w:t>
            </w:r>
          </w:p>
        </w:tc>
        <w:tc>
          <w:tcPr>
            <w:tcW w:w="3000" w:type="dxa"/>
          </w:tcPr>
          <w:p w14:paraId="63B8FE2C" w14:textId="77777777" w:rsidR="00D776BA" w:rsidRPr="00BC7B7D" w:rsidRDefault="00000000" w:rsidP="00BC7B7D">
            <w:pPr>
              <w:pStyle w:val="SakhtNoTableText"/>
              <w:jc w:val="left"/>
              <w:rPr>
                <w:rFonts w:cs="B Nazanin"/>
              </w:rPr>
            </w:pPr>
            <w:r w:rsidRPr="00BC7B7D">
              <w:rPr>
                <w:rFonts w:cs="B Nazanin"/>
                <w:sz w:val="13"/>
                <w:szCs w:val="13"/>
                <w:rtl/>
              </w:rPr>
              <w:t>پرونده، سیاست، ریسک و تمرکز</w:t>
            </w:r>
          </w:p>
        </w:tc>
        <w:tc>
          <w:tcPr>
            <w:tcW w:w="2210" w:type="dxa"/>
          </w:tcPr>
          <w:p w14:paraId="4AFBB7E6" w14:textId="77777777" w:rsidR="00D776BA" w:rsidRPr="00BC7B7D" w:rsidRDefault="00000000" w:rsidP="00BC7B7D">
            <w:pPr>
              <w:pStyle w:val="SakhtNoTableText"/>
              <w:jc w:val="left"/>
              <w:rPr>
                <w:rFonts w:cs="B Nazanin"/>
              </w:rPr>
            </w:pPr>
            <w:r w:rsidRPr="00BC7B7D">
              <w:rPr>
                <w:rFonts w:cs="B Nazanin"/>
                <w:sz w:val="13"/>
                <w:szCs w:val="13"/>
                <w:rtl/>
              </w:rPr>
              <w:t>پیشنهاد مالی نسخه‌دار</w:t>
            </w:r>
          </w:p>
        </w:tc>
      </w:tr>
      <w:tr w:rsidR="00D776BA" w:rsidRPr="00BC7B7D" w14:paraId="23772C02" w14:textId="77777777">
        <w:trPr>
          <w:cantSplit/>
          <w:jc w:val="center"/>
        </w:trPr>
        <w:tc>
          <w:tcPr>
            <w:tcW w:w="2050" w:type="dxa"/>
            <w:shd w:val="clear" w:color="auto" w:fill="E8EEF5"/>
          </w:tcPr>
          <w:p w14:paraId="3FE2126F" w14:textId="77777777" w:rsidR="00D776BA" w:rsidRPr="00BC7B7D" w:rsidRDefault="00000000" w:rsidP="00BC7B7D">
            <w:pPr>
              <w:pStyle w:val="SakhtNoTableText"/>
              <w:jc w:val="left"/>
              <w:rPr>
                <w:rFonts w:cs="B Nazanin"/>
              </w:rPr>
            </w:pPr>
            <w:r w:rsidRPr="00BC7B7D">
              <w:rPr>
                <w:rFonts w:cs="B Nazanin"/>
                <w:b/>
                <w:sz w:val="13"/>
                <w:szCs w:val="13"/>
                <w:rtl/>
              </w:rPr>
              <w:t>تغییر محدوده/بودجه</w:t>
            </w:r>
          </w:p>
        </w:tc>
        <w:tc>
          <w:tcPr>
            <w:tcW w:w="2100" w:type="dxa"/>
          </w:tcPr>
          <w:p w14:paraId="5EE9FAEC" w14:textId="77777777" w:rsidR="00D776BA" w:rsidRPr="00BC7B7D" w:rsidRDefault="00000000" w:rsidP="00BC7B7D">
            <w:pPr>
              <w:pStyle w:val="SakhtNoTableText"/>
              <w:jc w:val="left"/>
              <w:rPr>
                <w:rFonts w:cs="B Nazanin"/>
              </w:rPr>
            </w:pPr>
            <w:r w:rsidRPr="00BC7B7D">
              <w:rPr>
                <w:rFonts w:cs="B Nazanin"/>
                <w:sz w:val="13"/>
                <w:szCs w:val="13"/>
                <w:rtl/>
              </w:rPr>
              <w:t>مالک پروژه/کمیته تغییر</w:t>
            </w:r>
          </w:p>
        </w:tc>
        <w:tc>
          <w:tcPr>
            <w:tcW w:w="3000" w:type="dxa"/>
          </w:tcPr>
          <w:p w14:paraId="514C1E54" w14:textId="77777777" w:rsidR="00D776BA" w:rsidRPr="00BC7B7D" w:rsidRDefault="00000000" w:rsidP="00BC7B7D">
            <w:pPr>
              <w:pStyle w:val="SakhtNoTableText"/>
              <w:jc w:val="left"/>
              <w:rPr>
                <w:rFonts w:cs="B Nazanin"/>
              </w:rPr>
            </w:pPr>
            <w:r w:rsidRPr="00BC7B7D">
              <w:rPr>
                <w:rFonts w:cs="B Nazanin"/>
                <w:sz w:val="13"/>
                <w:szCs w:val="13"/>
                <w:rtl/>
              </w:rPr>
              <w:t>اثر زمان، هزینه، ریسک و تأمین</w:t>
            </w:r>
          </w:p>
        </w:tc>
        <w:tc>
          <w:tcPr>
            <w:tcW w:w="2210" w:type="dxa"/>
          </w:tcPr>
          <w:p w14:paraId="70345A40" w14:textId="77777777" w:rsidR="00D776BA" w:rsidRPr="00BC7B7D" w:rsidRDefault="00000000" w:rsidP="00BC7B7D">
            <w:pPr>
              <w:pStyle w:val="SakhtNoTableText"/>
              <w:jc w:val="left"/>
              <w:rPr>
                <w:rFonts w:cs="B Nazanin"/>
              </w:rPr>
            </w:pPr>
            <w:r w:rsidRPr="00BC7B7D">
              <w:rPr>
                <w:rFonts w:cs="B Nazanin"/>
                <w:sz w:val="13"/>
                <w:szCs w:val="13"/>
                <w:rtl/>
              </w:rPr>
              <w:t>نسخه جدید خط مبنا/تعهد</w:t>
            </w:r>
          </w:p>
        </w:tc>
      </w:tr>
      <w:tr w:rsidR="00D776BA" w:rsidRPr="00BC7B7D" w14:paraId="15D91DE8" w14:textId="77777777">
        <w:trPr>
          <w:cantSplit/>
          <w:jc w:val="center"/>
        </w:trPr>
        <w:tc>
          <w:tcPr>
            <w:tcW w:w="2050" w:type="dxa"/>
            <w:shd w:val="clear" w:color="auto" w:fill="E8EEF5"/>
          </w:tcPr>
          <w:p w14:paraId="2DE00BCA" w14:textId="77777777" w:rsidR="00D776BA" w:rsidRPr="00BC7B7D" w:rsidRDefault="00000000" w:rsidP="00BC7B7D">
            <w:pPr>
              <w:pStyle w:val="SakhtNoTableText"/>
              <w:jc w:val="left"/>
              <w:rPr>
                <w:rFonts w:cs="B Nazanin"/>
              </w:rPr>
            </w:pPr>
            <w:r w:rsidRPr="00BC7B7D">
              <w:rPr>
                <w:rFonts w:cs="B Nazanin"/>
                <w:b/>
                <w:sz w:val="13"/>
                <w:szCs w:val="13"/>
                <w:rtl/>
              </w:rPr>
              <w:t>آزادسازی پرداخت</w:t>
            </w:r>
          </w:p>
        </w:tc>
        <w:tc>
          <w:tcPr>
            <w:tcW w:w="2100" w:type="dxa"/>
          </w:tcPr>
          <w:p w14:paraId="07310DAB" w14:textId="77777777" w:rsidR="00D776BA" w:rsidRPr="00BC7B7D" w:rsidRDefault="00000000" w:rsidP="00BC7B7D">
            <w:pPr>
              <w:pStyle w:val="SakhtNoTableText"/>
              <w:jc w:val="left"/>
              <w:rPr>
                <w:rFonts w:cs="B Nazanin"/>
              </w:rPr>
            </w:pPr>
            <w:r w:rsidRPr="00BC7B7D">
              <w:rPr>
                <w:rFonts w:cs="B Nazanin"/>
                <w:sz w:val="13"/>
                <w:szCs w:val="13"/>
                <w:rtl/>
              </w:rPr>
              <w:t>امضاداران/مرجع تعهد</w:t>
            </w:r>
          </w:p>
        </w:tc>
        <w:tc>
          <w:tcPr>
            <w:tcW w:w="3000" w:type="dxa"/>
          </w:tcPr>
          <w:p w14:paraId="7FE5FEF5" w14:textId="77777777" w:rsidR="00D776BA" w:rsidRPr="00BC7B7D" w:rsidRDefault="00000000" w:rsidP="00BC7B7D">
            <w:pPr>
              <w:pStyle w:val="SakhtNoTableText"/>
              <w:jc w:val="left"/>
              <w:rPr>
                <w:rFonts w:cs="B Nazanin"/>
              </w:rPr>
            </w:pPr>
            <w:r w:rsidRPr="00BC7B7D">
              <w:rPr>
                <w:rFonts w:cs="B Nazanin"/>
                <w:sz w:val="13"/>
                <w:szCs w:val="13"/>
                <w:rtl/>
              </w:rPr>
              <w:t>معامله واجد، ذی‌نفع و منبع وجه</w:t>
            </w:r>
          </w:p>
        </w:tc>
        <w:tc>
          <w:tcPr>
            <w:tcW w:w="2210" w:type="dxa"/>
          </w:tcPr>
          <w:p w14:paraId="3572F2CB" w14:textId="77777777" w:rsidR="00D776BA" w:rsidRPr="00BC7B7D" w:rsidRDefault="00000000" w:rsidP="00BC7B7D">
            <w:pPr>
              <w:pStyle w:val="SakhtNoTableText"/>
              <w:jc w:val="left"/>
              <w:rPr>
                <w:rFonts w:cs="B Nazanin"/>
              </w:rPr>
            </w:pPr>
            <w:r w:rsidRPr="00BC7B7D">
              <w:rPr>
                <w:rFonts w:cs="B Nazanin"/>
                <w:sz w:val="13"/>
                <w:szCs w:val="13"/>
                <w:rtl/>
              </w:rPr>
              <w:t>ارسال دستور پرداخت</w:t>
            </w:r>
          </w:p>
        </w:tc>
      </w:tr>
      <w:tr w:rsidR="00D776BA" w:rsidRPr="00BC7B7D" w14:paraId="460D7CF4" w14:textId="77777777">
        <w:trPr>
          <w:cantSplit/>
          <w:jc w:val="center"/>
        </w:trPr>
        <w:tc>
          <w:tcPr>
            <w:tcW w:w="2050" w:type="dxa"/>
            <w:shd w:val="clear" w:color="auto" w:fill="E8EEF5"/>
          </w:tcPr>
          <w:p w14:paraId="455CFDAF" w14:textId="77777777" w:rsidR="00D776BA" w:rsidRPr="00BC7B7D" w:rsidRDefault="00000000" w:rsidP="00BC7B7D">
            <w:pPr>
              <w:pStyle w:val="SakhtNoTableText"/>
              <w:jc w:val="left"/>
              <w:rPr>
                <w:rFonts w:cs="B Nazanin"/>
              </w:rPr>
            </w:pPr>
            <w:r w:rsidRPr="00BC7B7D">
              <w:rPr>
                <w:rFonts w:cs="B Nazanin"/>
                <w:b/>
                <w:sz w:val="13"/>
                <w:szCs w:val="13"/>
                <w:rtl/>
              </w:rPr>
              <w:t>کامل‌بودن گیت</w:t>
            </w:r>
          </w:p>
        </w:tc>
        <w:tc>
          <w:tcPr>
            <w:tcW w:w="2100" w:type="dxa"/>
          </w:tcPr>
          <w:p w14:paraId="1B7D0974" w14:textId="77777777" w:rsidR="00D776BA" w:rsidRPr="00BC7B7D" w:rsidRDefault="00000000" w:rsidP="00BC7B7D">
            <w:pPr>
              <w:pStyle w:val="SakhtNoTableText"/>
              <w:jc w:val="left"/>
              <w:rPr>
                <w:rFonts w:cs="B Nazanin"/>
              </w:rPr>
            </w:pPr>
            <w:r w:rsidRPr="00BC7B7D">
              <w:rPr>
                <w:rFonts w:cs="B Nazanin"/>
                <w:sz w:val="13"/>
                <w:szCs w:val="13"/>
                <w:rtl/>
              </w:rPr>
              <w:t>ساخت نو طبق قرارداد خدمت</w:t>
            </w:r>
          </w:p>
        </w:tc>
        <w:tc>
          <w:tcPr>
            <w:tcW w:w="3000" w:type="dxa"/>
          </w:tcPr>
          <w:p w14:paraId="26E069AE" w14:textId="77777777" w:rsidR="00D776BA" w:rsidRPr="00BC7B7D" w:rsidRDefault="00000000" w:rsidP="00BC7B7D">
            <w:pPr>
              <w:pStyle w:val="SakhtNoTableText"/>
              <w:jc w:val="left"/>
              <w:rPr>
                <w:rFonts w:cs="B Nazanin"/>
              </w:rPr>
            </w:pPr>
            <w:r w:rsidRPr="00BC7B7D">
              <w:rPr>
                <w:rFonts w:cs="B Nazanin"/>
                <w:sz w:val="13"/>
                <w:szCs w:val="13"/>
                <w:rtl/>
              </w:rPr>
              <w:t>فهرست کنترل و شواهد اجباری</w:t>
            </w:r>
          </w:p>
        </w:tc>
        <w:tc>
          <w:tcPr>
            <w:tcW w:w="2210" w:type="dxa"/>
          </w:tcPr>
          <w:p w14:paraId="0A42F714" w14:textId="77777777" w:rsidR="00D776BA" w:rsidRPr="00BC7B7D" w:rsidRDefault="00000000" w:rsidP="00BC7B7D">
            <w:pPr>
              <w:pStyle w:val="SakhtNoTableText"/>
              <w:jc w:val="left"/>
              <w:rPr>
                <w:rFonts w:cs="B Nazanin"/>
              </w:rPr>
            </w:pPr>
            <w:r w:rsidRPr="00BC7B7D">
              <w:rPr>
                <w:rFonts w:cs="B Nazanin"/>
                <w:sz w:val="13"/>
                <w:szCs w:val="13"/>
                <w:rtl/>
              </w:rPr>
              <w:t>اجازه ارسال به صاحب تصمیم؛ نه تصمیم ماهوی</w:t>
            </w:r>
          </w:p>
        </w:tc>
      </w:tr>
    </w:tbl>
    <w:p w14:paraId="0E7F6972" w14:textId="77777777" w:rsidR="00D776BA" w:rsidRPr="00BC7B7D" w:rsidRDefault="00000000" w:rsidP="00BC7B7D">
      <w:pPr>
        <w:keepLines/>
      </w:pPr>
      <w:r w:rsidRPr="00BC7B7D">
        <w:rPr>
          <w:rFonts w:ascii="Tahoma" w:eastAsia="Tahoma" w:hAnsi="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rPr>
          <w:rFonts w:cs="B Nazanin"/>
        </w:rPr>
      </w:pPr>
      <w:r w:rsidRPr="00BC7B7D">
        <w:rPr>
          <w:rFonts w:ascii="Tahoma" w:eastAsia="Tahoma" w:hAnsi="Tahoma" w:cs="B Nazanin"/>
          <w:rtl/>
        </w:rPr>
        <w:t>۲.۶ ماتریس مسئولیت مسیر ۱</w:t>
      </w:r>
    </w:p>
    <w:p w14:paraId="2B4A6979" w14:textId="77777777" w:rsidR="00D776BA" w:rsidRPr="00BC7B7D" w:rsidRDefault="00000000" w:rsidP="00BC7B7D">
      <w:r w:rsidRPr="00BC7B7D">
        <w:rPr>
          <w:rFonts w:ascii="Tahoma" w:eastAsia="Tahoma" w:hAnsi="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rPr>
        <w:tc>
          <w:tcPr>
            <w:tcW w:w="1900" w:type="dxa"/>
            <w:shd w:val="clear" w:color="auto" w:fill="2E7D32"/>
            <w:tcMar>
              <w:top w:w="80" w:type="dxa"/>
              <w:left w:w="120" w:type="dxa"/>
              <w:bottom w:w="80" w:type="dxa"/>
              <w:right w:w="120" w:type="dxa"/>
            </w:tcMar>
            <w:vAlign w:val="center"/>
          </w:tcPr>
          <w:p w14:paraId="60BD20B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فعالیت</w:t>
            </w:r>
          </w:p>
        </w:tc>
        <w:tc>
          <w:tcPr>
            <w:tcW w:w="1600" w:type="dxa"/>
            <w:shd w:val="clear" w:color="auto" w:fill="2E7D32"/>
            <w:tcMar>
              <w:top w:w="80" w:type="dxa"/>
              <w:left w:w="120" w:type="dxa"/>
              <w:bottom w:w="80" w:type="dxa"/>
              <w:right w:w="120" w:type="dxa"/>
            </w:tcMar>
            <w:vAlign w:val="center"/>
          </w:tcPr>
          <w:p w14:paraId="529D23E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پاسخ‌گو (A)</w:t>
            </w:r>
          </w:p>
        </w:tc>
        <w:tc>
          <w:tcPr>
            <w:tcW w:w="2000" w:type="dxa"/>
            <w:shd w:val="clear" w:color="auto" w:fill="2E7D32"/>
            <w:tcMar>
              <w:top w:w="80" w:type="dxa"/>
              <w:left w:w="120" w:type="dxa"/>
              <w:bottom w:w="80" w:type="dxa"/>
              <w:right w:w="120" w:type="dxa"/>
            </w:tcMar>
            <w:vAlign w:val="center"/>
          </w:tcPr>
          <w:p w14:paraId="71777F2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مسئول اجرا (R)</w:t>
            </w:r>
          </w:p>
        </w:tc>
        <w:tc>
          <w:tcPr>
            <w:tcW w:w="2500" w:type="dxa"/>
            <w:shd w:val="clear" w:color="auto" w:fill="2E7D32"/>
            <w:tcMar>
              <w:top w:w="80" w:type="dxa"/>
              <w:left w:w="120" w:type="dxa"/>
              <w:bottom w:w="80" w:type="dxa"/>
              <w:right w:w="120" w:type="dxa"/>
            </w:tcMar>
            <w:vAlign w:val="center"/>
          </w:tcPr>
          <w:p w14:paraId="1055EF6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مشورت/اطلاع (C/I)</w:t>
            </w:r>
          </w:p>
        </w:tc>
        <w:tc>
          <w:tcPr>
            <w:tcW w:w="1360" w:type="dxa"/>
            <w:shd w:val="clear" w:color="auto" w:fill="2E7D32"/>
            <w:tcMar>
              <w:top w:w="80" w:type="dxa"/>
              <w:left w:w="120" w:type="dxa"/>
              <w:bottom w:w="80" w:type="dxa"/>
              <w:right w:w="120" w:type="dxa"/>
            </w:tcMar>
            <w:vAlign w:val="center"/>
          </w:tcPr>
          <w:p w14:paraId="4BCD51F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 منع</w:t>
            </w:r>
          </w:p>
        </w:tc>
      </w:tr>
      <w:tr w:rsidR="00D776BA" w:rsidRPr="00BC7B7D" w14:paraId="24837A55" w14:textId="77777777">
        <w:trPr>
          <w:cantSplit/>
          <w:jc w:val="center"/>
        </w:trPr>
        <w:tc>
          <w:tcPr>
            <w:tcW w:w="1900" w:type="dxa"/>
            <w:shd w:val="clear" w:color="auto" w:fill="E8F3E8"/>
          </w:tcPr>
          <w:p w14:paraId="561EA5E7" w14:textId="77777777" w:rsidR="00D776BA" w:rsidRPr="00BC7B7D" w:rsidRDefault="00000000" w:rsidP="00BC7B7D">
            <w:pPr>
              <w:pStyle w:val="SakhtNoTableText"/>
              <w:jc w:val="left"/>
              <w:rPr>
                <w:rFonts w:cs="B Nazanin"/>
              </w:rPr>
            </w:pPr>
            <w:r w:rsidRPr="00BC7B7D">
              <w:rPr>
                <w:rFonts w:cs="B Nazanin"/>
                <w:b/>
                <w:sz w:val="13"/>
                <w:szCs w:val="13"/>
                <w:rtl/>
              </w:rPr>
              <w:t>تعریف نیاز و بودجه</w:t>
            </w:r>
          </w:p>
        </w:tc>
        <w:tc>
          <w:tcPr>
            <w:tcW w:w="1600" w:type="dxa"/>
          </w:tcPr>
          <w:p w14:paraId="70CF756B" w14:textId="77777777" w:rsidR="00D776BA" w:rsidRPr="00BC7B7D" w:rsidRDefault="00000000" w:rsidP="00BC7B7D">
            <w:pPr>
              <w:pStyle w:val="SakhtNoTableText"/>
              <w:jc w:val="left"/>
              <w:rPr>
                <w:rFonts w:cs="B Nazanin"/>
              </w:rPr>
            </w:pPr>
            <w:r w:rsidRPr="00BC7B7D">
              <w:rPr>
                <w:rFonts w:cs="B Nazanin"/>
                <w:sz w:val="13"/>
                <w:szCs w:val="13"/>
                <w:rtl/>
              </w:rPr>
              <w:t>خریدار</w:t>
            </w:r>
          </w:p>
        </w:tc>
        <w:tc>
          <w:tcPr>
            <w:tcW w:w="2000" w:type="dxa"/>
          </w:tcPr>
          <w:p w14:paraId="61D8764A" w14:textId="77777777" w:rsidR="00D776BA" w:rsidRPr="00BC7B7D" w:rsidRDefault="00000000" w:rsidP="00BC7B7D">
            <w:pPr>
              <w:pStyle w:val="SakhtNoTableText"/>
              <w:jc w:val="left"/>
              <w:rPr>
                <w:rFonts w:cs="B Nazanin"/>
              </w:rPr>
            </w:pPr>
            <w:r w:rsidRPr="00BC7B7D">
              <w:rPr>
                <w:rFonts w:cs="B Nazanin"/>
                <w:sz w:val="13"/>
                <w:szCs w:val="13"/>
                <w:rtl/>
              </w:rPr>
              <w:t>درخواست‌کننده</w:t>
            </w:r>
          </w:p>
        </w:tc>
        <w:tc>
          <w:tcPr>
            <w:tcW w:w="2500" w:type="dxa"/>
          </w:tcPr>
          <w:p w14:paraId="483EEECA" w14:textId="77777777" w:rsidR="00D776BA" w:rsidRPr="00BC7B7D" w:rsidRDefault="00000000" w:rsidP="00BC7B7D">
            <w:pPr>
              <w:pStyle w:val="SakhtNoTableText"/>
              <w:jc w:val="left"/>
              <w:rPr>
                <w:rFonts w:cs="B Nazanin"/>
              </w:rPr>
            </w:pPr>
            <w:r w:rsidRPr="00BC7B7D">
              <w:rPr>
                <w:rFonts w:cs="B Nazanin"/>
                <w:sz w:val="13"/>
                <w:szCs w:val="13"/>
                <w:rtl/>
              </w:rPr>
              <w:t>مالی خریدار/ساخت نو</w:t>
            </w:r>
          </w:p>
        </w:tc>
        <w:tc>
          <w:tcPr>
            <w:tcW w:w="1360" w:type="dxa"/>
          </w:tcPr>
          <w:p w14:paraId="315BA987" w14:textId="77777777" w:rsidR="00D776BA" w:rsidRPr="00BC7B7D" w:rsidRDefault="00000000" w:rsidP="00BC7B7D">
            <w:pPr>
              <w:pStyle w:val="SakhtNoTableText"/>
              <w:jc w:val="left"/>
              <w:rPr>
                <w:rFonts w:cs="B Nazanin"/>
              </w:rPr>
            </w:pPr>
            <w:r w:rsidRPr="00BC7B7D">
              <w:rPr>
                <w:rFonts w:cs="B Nazanin"/>
                <w:sz w:val="13"/>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E8F3E8"/>
          </w:tcPr>
          <w:p w14:paraId="62F8E3FF" w14:textId="77777777" w:rsidR="00D776BA" w:rsidRPr="00BC7B7D" w:rsidRDefault="00000000" w:rsidP="00BC7B7D">
            <w:pPr>
              <w:pStyle w:val="SakhtNoTableText"/>
              <w:jc w:val="left"/>
              <w:rPr>
                <w:rFonts w:cs="B Nazanin"/>
              </w:rPr>
            </w:pPr>
            <w:r w:rsidRPr="00BC7B7D">
              <w:rPr>
                <w:rFonts w:cs="B Nazanin"/>
                <w:b/>
                <w:sz w:val="13"/>
                <w:szCs w:val="13"/>
                <w:rtl/>
              </w:rPr>
              <w:t>انتخاب و صدور سفارش</w:t>
            </w:r>
          </w:p>
        </w:tc>
        <w:tc>
          <w:tcPr>
            <w:tcW w:w="1600" w:type="dxa"/>
          </w:tcPr>
          <w:p w14:paraId="014F94AB" w14:textId="77777777" w:rsidR="00D776BA" w:rsidRPr="00BC7B7D" w:rsidRDefault="00000000" w:rsidP="00BC7B7D">
            <w:pPr>
              <w:pStyle w:val="SakhtNoTableText"/>
              <w:jc w:val="left"/>
              <w:rPr>
                <w:rFonts w:cs="B Nazanin"/>
              </w:rPr>
            </w:pPr>
            <w:r w:rsidRPr="00BC7B7D">
              <w:rPr>
                <w:rFonts w:cs="B Nazanin"/>
                <w:sz w:val="13"/>
                <w:szCs w:val="13"/>
                <w:rtl/>
              </w:rPr>
              <w:t>خریدار مجاز</w:t>
            </w:r>
          </w:p>
        </w:tc>
        <w:tc>
          <w:tcPr>
            <w:tcW w:w="2000" w:type="dxa"/>
          </w:tcPr>
          <w:p w14:paraId="65070E3B" w14:textId="77777777" w:rsidR="00D776BA" w:rsidRPr="00BC7B7D" w:rsidRDefault="00000000" w:rsidP="00BC7B7D">
            <w:pPr>
              <w:pStyle w:val="SakhtNoTableText"/>
              <w:jc w:val="left"/>
              <w:rPr>
                <w:rFonts w:cs="B Nazanin"/>
              </w:rPr>
            </w:pPr>
            <w:r w:rsidRPr="00BC7B7D">
              <w:rPr>
                <w:rFonts w:cs="B Nazanin"/>
                <w:sz w:val="13"/>
                <w:szCs w:val="13"/>
                <w:rtl/>
              </w:rPr>
              <w:t>واحد خرید/خریدار</w:t>
            </w:r>
          </w:p>
        </w:tc>
        <w:tc>
          <w:tcPr>
            <w:tcW w:w="2500" w:type="dxa"/>
          </w:tcPr>
          <w:p w14:paraId="5AB9CA6B" w14:textId="77777777" w:rsidR="00D776BA" w:rsidRPr="00BC7B7D" w:rsidRDefault="00000000" w:rsidP="00BC7B7D">
            <w:pPr>
              <w:pStyle w:val="SakhtNoTableText"/>
              <w:jc w:val="left"/>
              <w:rPr>
                <w:rFonts w:cs="B Nazanin"/>
              </w:rPr>
            </w:pPr>
            <w:r w:rsidRPr="00BC7B7D">
              <w:rPr>
                <w:rFonts w:cs="B Nazanin"/>
                <w:sz w:val="13"/>
                <w:szCs w:val="13"/>
                <w:rtl/>
              </w:rPr>
              <w:t>ساخت نو/فروشندگان</w:t>
            </w:r>
          </w:p>
        </w:tc>
        <w:tc>
          <w:tcPr>
            <w:tcW w:w="1360" w:type="dxa"/>
          </w:tcPr>
          <w:p w14:paraId="24976023" w14:textId="77777777" w:rsidR="00D776BA" w:rsidRPr="00BC7B7D" w:rsidRDefault="00000000" w:rsidP="00BC7B7D">
            <w:pPr>
              <w:pStyle w:val="SakhtNoTableText"/>
              <w:jc w:val="left"/>
              <w:rPr>
                <w:rFonts w:cs="B Nazanin"/>
              </w:rPr>
            </w:pPr>
            <w:r w:rsidRPr="00BC7B7D">
              <w:rPr>
                <w:rFonts w:cs="B Nazanin"/>
                <w:sz w:val="13"/>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tcPr>
          <w:p w14:paraId="38C941C1" w14:textId="77777777" w:rsidR="00D776BA" w:rsidRPr="00BC7B7D" w:rsidRDefault="00000000" w:rsidP="00BC7B7D">
            <w:pPr>
              <w:pStyle w:val="SakhtNoTableText"/>
              <w:jc w:val="left"/>
              <w:rPr>
                <w:rFonts w:cs="B Nazanin"/>
              </w:rPr>
            </w:pPr>
            <w:r w:rsidRPr="00BC7B7D">
              <w:rPr>
                <w:rFonts w:cs="B Nazanin"/>
                <w:b/>
                <w:sz w:val="13"/>
                <w:szCs w:val="13"/>
                <w:rtl/>
              </w:rPr>
              <w:lastRenderedPageBreak/>
              <w:t>تأمین و تحویل</w:t>
            </w:r>
          </w:p>
        </w:tc>
        <w:tc>
          <w:tcPr>
            <w:tcW w:w="1600" w:type="dxa"/>
          </w:tcPr>
          <w:p w14:paraId="1BEC6D5F" w14:textId="77777777" w:rsidR="00D776BA" w:rsidRPr="00BC7B7D" w:rsidRDefault="00000000" w:rsidP="00BC7B7D">
            <w:pPr>
              <w:pStyle w:val="SakhtNoTableText"/>
              <w:jc w:val="left"/>
              <w:rPr>
                <w:rFonts w:cs="B Nazanin"/>
              </w:rPr>
            </w:pPr>
            <w:r w:rsidRPr="00BC7B7D">
              <w:rPr>
                <w:rFonts w:cs="B Nazanin"/>
                <w:sz w:val="13"/>
                <w:szCs w:val="13"/>
                <w:rtl/>
              </w:rPr>
              <w:t>فروشنده</w:t>
            </w:r>
          </w:p>
        </w:tc>
        <w:tc>
          <w:tcPr>
            <w:tcW w:w="2000" w:type="dxa"/>
          </w:tcPr>
          <w:p w14:paraId="582C8A56" w14:textId="77777777" w:rsidR="00D776BA" w:rsidRPr="00BC7B7D" w:rsidRDefault="00000000" w:rsidP="00BC7B7D">
            <w:pPr>
              <w:pStyle w:val="SakhtNoTableText"/>
              <w:jc w:val="left"/>
              <w:rPr>
                <w:rFonts w:cs="B Nazanin"/>
              </w:rPr>
            </w:pPr>
            <w:r w:rsidRPr="00BC7B7D">
              <w:rPr>
                <w:rFonts w:cs="B Nazanin"/>
                <w:sz w:val="13"/>
                <w:szCs w:val="13"/>
                <w:rtl/>
              </w:rPr>
              <w:t>فروشنده/حمل‌کننده</w:t>
            </w:r>
          </w:p>
        </w:tc>
        <w:tc>
          <w:tcPr>
            <w:tcW w:w="2500" w:type="dxa"/>
          </w:tcPr>
          <w:p w14:paraId="3FC3E141" w14:textId="77777777" w:rsidR="00D776BA" w:rsidRPr="00BC7B7D" w:rsidRDefault="00000000" w:rsidP="00BC7B7D">
            <w:pPr>
              <w:pStyle w:val="SakhtNoTableText"/>
              <w:jc w:val="left"/>
              <w:rPr>
                <w:rFonts w:cs="B Nazanin"/>
              </w:rPr>
            </w:pPr>
            <w:r w:rsidRPr="00BC7B7D">
              <w:rPr>
                <w:rFonts w:cs="B Nazanin"/>
                <w:sz w:val="13"/>
                <w:szCs w:val="13"/>
                <w:rtl/>
              </w:rPr>
              <w:t>خریدار/ساخت نو</w:t>
            </w:r>
          </w:p>
        </w:tc>
        <w:tc>
          <w:tcPr>
            <w:tcW w:w="1360" w:type="dxa"/>
          </w:tcPr>
          <w:p w14:paraId="58A5568D" w14:textId="77777777" w:rsidR="00D776BA" w:rsidRPr="00BC7B7D" w:rsidRDefault="00000000" w:rsidP="00BC7B7D">
            <w:pPr>
              <w:pStyle w:val="SakhtNoTableText"/>
              <w:jc w:val="left"/>
              <w:rPr>
                <w:rFonts w:cs="B Nazanin"/>
              </w:rPr>
            </w:pPr>
            <w:r w:rsidRPr="00BC7B7D">
              <w:rPr>
                <w:rFonts w:cs="B Nazanin"/>
                <w:sz w:val="13"/>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E8F3E8"/>
          </w:tcPr>
          <w:p w14:paraId="553D14E4" w14:textId="77777777" w:rsidR="00D776BA" w:rsidRPr="00BC7B7D" w:rsidRDefault="00000000" w:rsidP="00BC7B7D">
            <w:pPr>
              <w:pStyle w:val="SakhtNoTableText"/>
              <w:jc w:val="left"/>
              <w:rPr>
                <w:rFonts w:cs="B Nazanin"/>
              </w:rPr>
            </w:pPr>
            <w:r w:rsidRPr="00BC7B7D">
              <w:rPr>
                <w:rFonts w:cs="B Nazanin"/>
                <w:b/>
                <w:sz w:val="13"/>
                <w:szCs w:val="13"/>
                <w:rtl/>
              </w:rPr>
              <w:t>پذیرش یا مغایرت</w:t>
            </w:r>
          </w:p>
        </w:tc>
        <w:tc>
          <w:tcPr>
            <w:tcW w:w="1600" w:type="dxa"/>
          </w:tcPr>
          <w:p w14:paraId="2357478C" w14:textId="77777777" w:rsidR="00D776BA" w:rsidRPr="00BC7B7D" w:rsidRDefault="00000000" w:rsidP="00BC7B7D">
            <w:pPr>
              <w:pStyle w:val="SakhtNoTableText"/>
              <w:jc w:val="left"/>
              <w:rPr>
                <w:rFonts w:cs="B Nazanin"/>
              </w:rPr>
            </w:pPr>
            <w:r w:rsidRPr="00BC7B7D">
              <w:rPr>
                <w:rFonts w:cs="B Nazanin"/>
                <w:sz w:val="13"/>
                <w:szCs w:val="13"/>
                <w:rtl/>
              </w:rPr>
              <w:t>پذیرنده خریدار</w:t>
            </w:r>
          </w:p>
        </w:tc>
        <w:tc>
          <w:tcPr>
            <w:tcW w:w="2000" w:type="dxa"/>
          </w:tcPr>
          <w:p w14:paraId="66607BBB" w14:textId="77777777" w:rsidR="00D776BA" w:rsidRPr="00BC7B7D" w:rsidRDefault="00000000" w:rsidP="00BC7B7D">
            <w:pPr>
              <w:pStyle w:val="SakhtNoTableText"/>
              <w:jc w:val="left"/>
              <w:rPr>
                <w:rFonts w:cs="B Nazanin"/>
              </w:rPr>
            </w:pPr>
            <w:r w:rsidRPr="00BC7B7D">
              <w:rPr>
                <w:rFonts w:cs="B Nazanin"/>
                <w:sz w:val="13"/>
                <w:szCs w:val="13"/>
                <w:rtl/>
              </w:rPr>
              <w:t>تحویل‌گیرنده/کنترل کیفیت</w:t>
            </w:r>
          </w:p>
        </w:tc>
        <w:tc>
          <w:tcPr>
            <w:tcW w:w="2500" w:type="dxa"/>
          </w:tcPr>
          <w:p w14:paraId="1E77A5C7" w14:textId="77777777" w:rsidR="00D776BA" w:rsidRPr="00BC7B7D" w:rsidRDefault="00000000" w:rsidP="00BC7B7D">
            <w:pPr>
              <w:pStyle w:val="SakhtNoTableText"/>
              <w:jc w:val="left"/>
              <w:rPr>
                <w:rFonts w:cs="B Nazanin"/>
              </w:rPr>
            </w:pPr>
            <w:r w:rsidRPr="00BC7B7D">
              <w:rPr>
                <w:rFonts w:cs="B Nazanin"/>
                <w:sz w:val="13"/>
                <w:szCs w:val="13"/>
                <w:rtl/>
              </w:rPr>
              <w:t>فروشنده/ساخت نو</w:t>
            </w:r>
          </w:p>
        </w:tc>
        <w:tc>
          <w:tcPr>
            <w:tcW w:w="1360" w:type="dxa"/>
          </w:tcPr>
          <w:p w14:paraId="6F1F8BE5" w14:textId="77777777" w:rsidR="00D776BA" w:rsidRPr="00BC7B7D" w:rsidRDefault="00000000" w:rsidP="00BC7B7D">
            <w:pPr>
              <w:pStyle w:val="SakhtNoTableText"/>
              <w:jc w:val="left"/>
              <w:rPr>
                <w:rFonts w:cs="B Nazanin"/>
              </w:rPr>
            </w:pPr>
            <w:r w:rsidRPr="00BC7B7D">
              <w:rPr>
                <w:rFonts w:cs="B Nazanin"/>
                <w:sz w:val="13"/>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tcPr>
          <w:p w14:paraId="3FC3E3B8" w14:textId="77777777" w:rsidR="00D776BA" w:rsidRPr="00BC7B7D" w:rsidRDefault="00000000" w:rsidP="00BC7B7D">
            <w:pPr>
              <w:pStyle w:val="SakhtNoTableText"/>
              <w:jc w:val="left"/>
              <w:rPr>
                <w:rFonts w:cs="B Nazanin"/>
              </w:rPr>
            </w:pPr>
            <w:r w:rsidRPr="00BC7B7D">
              <w:rPr>
                <w:rFonts w:cs="B Nazanin"/>
                <w:b/>
                <w:sz w:val="13"/>
                <w:szCs w:val="13"/>
                <w:rtl/>
              </w:rPr>
              <w:t>اعتبار یا پرداخت زودهنگام</w:t>
            </w:r>
          </w:p>
        </w:tc>
        <w:tc>
          <w:tcPr>
            <w:tcW w:w="1600" w:type="dxa"/>
          </w:tcPr>
          <w:p w14:paraId="5903CEA0" w14:textId="77777777" w:rsidR="00D776BA" w:rsidRPr="00BC7B7D" w:rsidRDefault="00000000" w:rsidP="00BC7B7D">
            <w:pPr>
              <w:pStyle w:val="SakhtNoTableText"/>
              <w:jc w:val="left"/>
              <w:rPr>
                <w:rFonts w:cs="B Nazanin"/>
              </w:rPr>
            </w:pPr>
            <w:r w:rsidRPr="00BC7B7D">
              <w:rPr>
                <w:rFonts w:cs="B Nazanin"/>
                <w:sz w:val="13"/>
                <w:szCs w:val="13"/>
                <w:rtl/>
              </w:rPr>
              <w:t>شریک مالی</w:t>
            </w:r>
          </w:p>
        </w:tc>
        <w:tc>
          <w:tcPr>
            <w:tcW w:w="2000" w:type="dxa"/>
          </w:tcPr>
          <w:p w14:paraId="021AC697" w14:textId="77777777" w:rsidR="00D776BA" w:rsidRPr="00BC7B7D" w:rsidRDefault="00000000" w:rsidP="00BC7B7D">
            <w:pPr>
              <w:pStyle w:val="SakhtNoTableText"/>
              <w:jc w:val="left"/>
              <w:rPr>
                <w:rFonts w:cs="B Nazanin"/>
              </w:rPr>
            </w:pPr>
            <w:r w:rsidRPr="00BC7B7D">
              <w:rPr>
                <w:rFonts w:cs="B Nazanin"/>
                <w:sz w:val="13"/>
                <w:szCs w:val="13"/>
                <w:rtl/>
              </w:rPr>
              <w:t>سامانه/عملیات مالی</w:t>
            </w:r>
          </w:p>
        </w:tc>
        <w:tc>
          <w:tcPr>
            <w:tcW w:w="2500" w:type="dxa"/>
          </w:tcPr>
          <w:p w14:paraId="58414900" w14:textId="77777777" w:rsidR="00D776BA" w:rsidRPr="00BC7B7D" w:rsidRDefault="00000000" w:rsidP="00BC7B7D">
            <w:pPr>
              <w:pStyle w:val="SakhtNoTableText"/>
              <w:jc w:val="left"/>
              <w:rPr>
                <w:rFonts w:cs="B Nazanin"/>
              </w:rPr>
            </w:pPr>
            <w:r w:rsidRPr="00BC7B7D">
              <w:rPr>
                <w:rFonts w:cs="B Nazanin"/>
                <w:sz w:val="13"/>
                <w:szCs w:val="13"/>
                <w:rtl/>
              </w:rPr>
              <w:t>خریدار/فروشنده/ساخت نو</w:t>
            </w:r>
          </w:p>
        </w:tc>
        <w:tc>
          <w:tcPr>
            <w:tcW w:w="1360" w:type="dxa"/>
          </w:tcPr>
          <w:p w14:paraId="5B9A5D0B" w14:textId="77777777" w:rsidR="00D776BA" w:rsidRPr="00BC7B7D" w:rsidRDefault="00000000" w:rsidP="00BC7B7D">
            <w:pPr>
              <w:pStyle w:val="SakhtNoTableText"/>
              <w:jc w:val="left"/>
              <w:rPr>
                <w:rFonts w:cs="B Nazanin"/>
              </w:rPr>
            </w:pPr>
            <w:r w:rsidRPr="00BC7B7D">
              <w:rPr>
                <w:rFonts w:cs="B Nazanin"/>
                <w:sz w:val="13"/>
                <w:szCs w:val="13"/>
                <w:rtl/>
              </w:rPr>
              <w:t>ساخت نو حد یا نرخ را تصویب نمی‌کند</w:t>
            </w:r>
          </w:p>
        </w:tc>
      </w:tr>
      <w:tr w:rsidR="00D776BA" w:rsidRPr="00BC7B7D" w14:paraId="6BC8874E" w14:textId="77777777">
        <w:trPr>
          <w:cantSplit/>
          <w:jc w:val="center"/>
        </w:trPr>
        <w:tc>
          <w:tcPr>
            <w:tcW w:w="1900" w:type="dxa"/>
            <w:shd w:val="clear" w:color="auto" w:fill="E8F3E8"/>
          </w:tcPr>
          <w:p w14:paraId="5C4F499A" w14:textId="77777777" w:rsidR="00D776BA" w:rsidRPr="00BC7B7D" w:rsidRDefault="00000000" w:rsidP="00BC7B7D">
            <w:pPr>
              <w:pStyle w:val="SakhtNoTableText"/>
              <w:jc w:val="left"/>
              <w:rPr>
                <w:rFonts w:cs="B Nazanin"/>
              </w:rPr>
            </w:pPr>
            <w:r w:rsidRPr="00BC7B7D">
              <w:rPr>
                <w:rFonts w:cs="B Nazanin"/>
                <w:b/>
                <w:sz w:val="13"/>
                <w:szCs w:val="13"/>
                <w:rtl/>
              </w:rPr>
              <w:t>آزادسازی و اجرای پرداخت</w:t>
            </w:r>
          </w:p>
        </w:tc>
        <w:tc>
          <w:tcPr>
            <w:tcW w:w="1600" w:type="dxa"/>
          </w:tcPr>
          <w:p w14:paraId="68C7855D" w14:textId="77777777" w:rsidR="00D776BA" w:rsidRPr="00BC7B7D" w:rsidRDefault="00000000" w:rsidP="00BC7B7D">
            <w:pPr>
              <w:pStyle w:val="SakhtNoTableText"/>
              <w:jc w:val="left"/>
              <w:rPr>
                <w:rFonts w:cs="B Nazanin"/>
              </w:rPr>
            </w:pPr>
            <w:r w:rsidRPr="00BC7B7D">
              <w:rPr>
                <w:rFonts w:cs="B Nazanin"/>
                <w:sz w:val="13"/>
                <w:szCs w:val="13"/>
                <w:rtl/>
              </w:rPr>
              <w:t>امضادار/بانک</w:t>
            </w:r>
          </w:p>
        </w:tc>
        <w:tc>
          <w:tcPr>
            <w:tcW w:w="2000" w:type="dxa"/>
          </w:tcPr>
          <w:p w14:paraId="49543A9E" w14:textId="77777777" w:rsidR="00D776BA" w:rsidRPr="00BC7B7D" w:rsidRDefault="00000000" w:rsidP="00BC7B7D">
            <w:pPr>
              <w:pStyle w:val="SakhtNoTableText"/>
              <w:jc w:val="left"/>
              <w:rPr>
                <w:rFonts w:cs="B Nazanin"/>
              </w:rPr>
            </w:pPr>
            <w:r w:rsidRPr="00BC7B7D">
              <w:rPr>
                <w:rFonts w:cs="B Nazanin"/>
                <w:sz w:val="13"/>
                <w:szCs w:val="13"/>
                <w:rtl/>
              </w:rPr>
              <w:t>مالی/پرداخت‌یار</w:t>
            </w:r>
          </w:p>
        </w:tc>
        <w:tc>
          <w:tcPr>
            <w:tcW w:w="2500" w:type="dxa"/>
          </w:tcPr>
          <w:p w14:paraId="3F59A693" w14:textId="77777777" w:rsidR="00D776BA" w:rsidRPr="00BC7B7D" w:rsidRDefault="00000000" w:rsidP="00BC7B7D">
            <w:pPr>
              <w:pStyle w:val="SakhtNoTableText"/>
              <w:jc w:val="left"/>
              <w:rPr>
                <w:rFonts w:cs="B Nazanin"/>
              </w:rPr>
            </w:pPr>
            <w:r w:rsidRPr="00BC7B7D">
              <w:rPr>
                <w:rFonts w:cs="B Nazanin"/>
                <w:sz w:val="13"/>
                <w:szCs w:val="13"/>
                <w:rtl/>
              </w:rPr>
              <w:t>ساخت نو/ذی‌نفع</w:t>
            </w:r>
          </w:p>
        </w:tc>
        <w:tc>
          <w:tcPr>
            <w:tcW w:w="1360" w:type="dxa"/>
          </w:tcPr>
          <w:p w14:paraId="6D5833CF" w14:textId="77777777" w:rsidR="00D776BA" w:rsidRPr="00BC7B7D" w:rsidRDefault="00000000" w:rsidP="00BC7B7D">
            <w:pPr>
              <w:pStyle w:val="SakhtNoTableText"/>
              <w:jc w:val="left"/>
              <w:rPr>
                <w:rFonts w:cs="B Nazanin"/>
              </w:rPr>
            </w:pPr>
            <w:r w:rsidRPr="00BC7B7D">
              <w:rPr>
                <w:rFonts w:cs="B Nazanin"/>
                <w:sz w:val="13"/>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tcPr>
          <w:p w14:paraId="06FBA5F6" w14:textId="77777777" w:rsidR="00D776BA" w:rsidRPr="00BC7B7D" w:rsidRDefault="00000000" w:rsidP="00BC7B7D">
            <w:pPr>
              <w:pStyle w:val="SakhtNoTableText"/>
              <w:jc w:val="left"/>
              <w:rPr>
                <w:rFonts w:cs="B Nazanin"/>
              </w:rPr>
            </w:pPr>
            <w:r w:rsidRPr="00BC7B7D">
              <w:rPr>
                <w:rFonts w:cs="B Nazanin"/>
                <w:b/>
                <w:sz w:val="13"/>
                <w:szCs w:val="13"/>
                <w:rtl/>
              </w:rPr>
              <w:t>برگشت و تسویه</w:t>
            </w:r>
          </w:p>
        </w:tc>
        <w:tc>
          <w:tcPr>
            <w:tcW w:w="1600" w:type="dxa"/>
          </w:tcPr>
          <w:p w14:paraId="7F1A941F" w14:textId="77777777" w:rsidR="00D776BA" w:rsidRPr="00BC7B7D" w:rsidRDefault="00000000" w:rsidP="00BC7B7D">
            <w:pPr>
              <w:pStyle w:val="SakhtNoTableText"/>
              <w:jc w:val="left"/>
              <w:rPr>
                <w:rFonts w:cs="B Nazanin"/>
              </w:rPr>
            </w:pPr>
            <w:r w:rsidRPr="00BC7B7D">
              <w:rPr>
                <w:rFonts w:cs="B Nazanin"/>
                <w:sz w:val="13"/>
                <w:szCs w:val="13"/>
                <w:rtl/>
              </w:rPr>
              <w:t>خریدار طبق شرایط</w:t>
            </w:r>
          </w:p>
        </w:tc>
        <w:tc>
          <w:tcPr>
            <w:tcW w:w="2000" w:type="dxa"/>
          </w:tcPr>
          <w:p w14:paraId="39B16D96" w14:textId="77777777" w:rsidR="00D776BA" w:rsidRPr="00BC7B7D" w:rsidRDefault="00000000" w:rsidP="00BC7B7D">
            <w:pPr>
              <w:pStyle w:val="SakhtNoTableText"/>
              <w:jc w:val="left"/>
              <w:rPr>
                <w:rFonts w:cs="B Nazanin"/>
              </w:rPr>
            </w:pPr>
            <w:r w:rsidRPr="00BC7B7D">
              <w:rPr>
                <w:rFonts w:cs="B Nazanin"/>
                <w:sz w:val="13"/>
                <w:szCs w:val="13"/>
                <w:rtl/>
              </w:rPr>
              <w:t>عملیات سفارش</w:t>
            </w:r>
          </w:p>
        </w:tc>
        <w:tc>
          <w:tcPr>
            <w:tcW w:w="2500" w:type="dxa"/>
          </w:tcPr>
          <w:p w14:paraId="66C5E4F0" w14:textId="77777777" w:rsidR="00D776BA" w:rsidRPr="00BC7B7D" w:rsidRDefault="00000000" w:rsidP="00BC7B7D">
            <w:pPr>
              <w:pStyle w:val="SakhtNoTableText"/>
              <w:jc w:val="left"/>
              <w:rPr>
                <w:rFonts w:cs="B Nazanin"/>
              </w:rPr>
            </w:pPr>
            <w:r w:rsidRPr="00BC7B7D">
              <w:rPr>
                <w:rFonts w:cs="B Nazanin"/>
                <w:sz w:val="13"/>
                <w:szCs w:val="13"/>
                <w:rtl/>
              </w:rPr>
              <w:t>فروشنده/مالی/ساخت نو</w:t>
            </w:r>
          </w:p>
        </w:tc>
        <w:tc>
          <w:tcPr>
            <w:tcW w:w="1360" w:type="dxa"/>
          </w:tcPr>
          <w:p w14:paraId="50ECB609" w14:textId="77777777" w:rsidR="00D776BA" w:rsidRPr="00BC7B7D" w:rsidRDefault="00000000" w:rsidP="00BC7B7D">
            <w:pPr>
              <w:pStyle w:val="SakhtNoTableText"/>
              <w:jc w:val="left"/>
              <w:rPr>
                <w:rFonts w:cs="B Nazanin"/>
              </w:rPr>
            </w:pPr>
            <w:r w:rsidRPr="00BC7B7D">
              <w:rPr>
                <w:rFonts w:cs="B Nazanin"/>
                <w:sz w:val="13"/>
                <w:szCs w:val="13"/>
                <w:rtl/>
              </w:rPr>
              <w:t>بازپرداخت بدون پیوند به معامله انجام نمی‌شود</w:t>
            </w:r>
          </w:p>
        </w:tc>
      </w:tr>
    </w:tbl>
    <w:p w14:paraId="21212F8D" w14:textId="77777777" w:rsidR="00D776BA" w:rsidRPr="00BC7B7D" w:rsidRDefault="00000000" w:rsidP="00BC7B7D">
      <w:pPr>
        <w:keepLines/>
      </w:pPr>
      <w:r w:rsidRPr="00BC7B7D">
        <w:rPr>
          <w:rFonts w:ascii="Tahoma" w:eastAsia="Tahoma" w:hAnsi="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14:paraId="112A0AC5" w14:textId="77777777" w:rsidR="00D776BA" w:rsidRPr="00BC7B7D" w:rsidRDefault="00000000" w:rsidP="00BC7B7D">
      <w:pPr>
        <w:pStyle w:val="Heading2"/>
        <w:rPr>
          <w:rFonts w:cs="B Nazanin"/>
        </w:rPr>
      </w:pPr>
      <w:r w:rsidRPr="00BC7B7D">
        <w:rPr>
          <w:rFonts w:ascii="Tahoma" w:eastAsia="Tahoma" w:hAnsi="Tahoma" w:cs="B Nazanin"/>
          <w:rtl/>
        </w:rPr>
        <w:t>۲.۷ ماتریس مسئولیت مسیر ۲</w:t>
      </w:r>
    </w:p>
    <w:p w14:paraId="14EBD32D" w14:textId="77777777" w:rsidR="00D776BA" w:rsidRPr="00BC7B7D" w:rsidRDefault="00000000" w:rsidP="00BC7B7D">
      <w:r w:rsidRPr="00BC7B7D">
        <w:rPr>
          <w:rFonts w:ascii="Tahoma" w:eastAsia="Tahoma" w:hAnsi="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rPr>
        <w:tc>
          <w:tcPr>
            <w:tcW w:w="1750" w:type="dxa"/>
            <w:shd w:val="clear" w:color="auto" w:fill="6B4FA3"/>
            <w:tcMar>
              <w:top w:w="80" w:type="dxa"/>
              <w:left w:w="120" w:type="dxa"/>
              <w:bottom w:w="80" w:type="dxa"/>
              <w:right w:w="120" w:type="dxa"/>
            </w:tcMar>
            <w:vAlign w:val="center"/>
          </w:tcPr>
          <w:p w14:paraId="36113440"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فعالیت</w:t>
            </w:r>
          </w:p>
        </w:tc>
        <w:tc>
          <w:tcPr>
            <w:tcW w:w="1850" w:type="dxa"/>
            <w:shd w:val="clear" w:color="auto" w:fill="6B4FA3"/>
            <w:tcMar>
              <w:top w:w="80" w:type="dxa"/>
              <w:left w:w="120" w:type="dxa"/>
              <w:bottom w:w="80" w:type="dxa"/>
              <w:right w:w="120" w:type="dxa"/>
            </w:tcMar>
            <w:vAlign w:val="center"/>
          </w:tcPr>
          <w:p w14:paraId="4D0E38F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پاسخ‌گو (A)</w:t>
            </w:r>
          </w:p>
        </w:tc>
        <w:tc>
          <w:tcPr>
            <w:tcW w:w="2000" w:type="dxa"/>
            <w:shd w:val="clear" w:color="auto" w:fill="6B4FA3"/>
            <w:tcMar>
              <w:top w:w="80" w:type="dxa"/>
              <w:left w:w="120" w:type="dxa"/>
              <w:bottom w:w="80" w:type="dxa"/>
              <w:right w:w="120" w:type="dxa"/>
            </w:tcMar>
            <w:vAlign w:val="center"/>
          </w:tcPr>
          <w:p w14:paraId="35AD358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مسئول اجرا (R)</w:t>
            </w:r>
          </w:p>
        </w:tc>
        <w:tc>
          <w:tcPr>
            <w:tcW w:w="2300" w:type="dxa"/>
            <w:shd w:val="clear" w:color="auto" w:fill="6B4FA3"/>
            <w:tcMar>
              <w:top w:w="80" w:type="dxa"/>
              <w:left w:w="120" w:type="dxa"/>
              <w:bottom w:w="80" w:type="dxa"/>
              <w:right w:w="120" w:type="dxa"/>
            </w:tcMar>
            <w:vAlign w:val="center"/>
          </w:tcPr>
          <w:p w14:paraId="50EB39E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مشورت/اطلاع (C/I)</w:t>
            </w:r>
          </w:p>
        </w:tc>
        <w:tc>
          <w:tcPr>
            <w:tcW w:w="1460" w:type="dxa"/>
            <w:shd w:val="clear" w:color="auto" w:fill="6B4FA3"/>
            <w:tcMar>
              <w:top w:w="80" w:type="dxa"/>
              <w:left w:w="120" w:type="dxa"/>
              <w:bottom w:w="80" w:type="dxa"/>
              <w:right w:w="120" w:type="dxa"/>
            </w:tcMar>
            <w:vAlign w:val="center"/>
          </w:tcPr>
          <w:p w14:paraId="6B1A610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 حاکم</w:t>
            </w:r>
          </w:p>
        </w:tc>
      </w:tr>
      <w:tr w:rsidR="00D776BA" w:rsidRPr="00BC7B7D" w14:paraId="235A7C57" w14:textId="77777777">
        <w:trPr>
          <w:cantSplit/>
          <w:jc w:val="center"/>
        </w:trPr>
        <w:tc>
          <w:tcPr>
            <w:tcW w:w="1750" w:type="dxa"/>
            <w:shd w:val="clear" w:color="auto" w:fill="EEE9F8"/>
          </w:tcPr>
          <w:p w14:paraId="58F39D62" w14:textId="77777777" w:rsidR="00D776BA" w:rsidRPr="00BC7B7D" w:rsidRDefault="00000000" w:rsidP="00BC7B7D">
            <w:pPr>
              <w:pStyle w:val="SakhtNoTableText"/>
              <w:jc w:val="left"/>
              <w:rPr>
                <w:rFonts w:cs="B Nazanin"/>
              </w:rPr>
            </w:pPr>
            <w:r w:rsidRPr="00BC7B7D">
              <w:rPr>
                <w:rFonts w:cs="B Nazanin"/>
                <w:b/>
                <w:sz w:val="13"/>
                <w:szCs w:val="13"/>
                <w:rtl/>
              </w:rPr>
              <w:t>منشور و طرح خدمت</w:t>
            </w:r>
          </w:p>
        </w:tc>
        <w:tc>
          <w:tcPr>
            <w:tcW w:w="1850" w:type="dxa"/>
          </w:tcPr>
          <w:p w14:paraId="14E98DA6" w14:textId="77777777" w:rsidR="00D776BA" w:rsidRPr="00BC7B7D" w:rsidRDefault="00000000" w:rsidP="00BC7B7D">
            <w:pPr>
              <w:pStyle w:val="SakhtNoTableText"/>
              <w:jc w:val="left"/>
              <w:rPr>
                <w:rFonts w:cs="B Nazanin"/>
              </w:rPr>
            </w:pPr>
            <w:r w:rsidRPr="00BC7B7D">
              <w:rPr>
                <w:rFonts w:cs="B Nazanin"/>
                <w:sz w:val="13"/>
                <w:szCs w:val="13"/>
                <w:rtl/>
              </w:rPr>
              <w:t>مالک پروژه</w:t>
            </w:r>
          </w:p>
        </w:tc>
        <w:tc>
          <w:tcPr>
            <w:tcW w:w="2000" w:type="dxa"/>
          </w:tcPr>
          <w:p w14:paraId="5EEBD2FF" w14:textId="77777777" w:rsidR="00D776BA" w:rsidRPr="00BC7B7D" w:rsidRDefault="00000000" w:rsidP="00BC7B7D">
            <w:pPr>
              <w:pStyle w:val="SakhtNoTableText"/>
              <w:jc w:val="left"/>
              <w:rPr>
                <w:rFonts w:cs="B Nazanin"/>
              </w:rPr>
            </w:pPr>
            <w:r w:rsidRPr="00BC7B7D">
              <w:rPr>
                <w:rFonts w:cs="B Nazanin"/>
                <w:sz w:val="13"/>
                <w:szCs w:val="13"/>
                <w:rtl/>
              </w:rPr>
              <w:t>حامی/ساخت نو</w:t>
            </w:r>
          </w:p>
        </w:tc>
        <w:tc>
          <w:tcPr>
            <w:tcW w:w="2300" w:type="dxa"/>
          </w:tcPr>
          <w:p w14:paraId="180A7B99" w14:textId="77777777" w:rsidR="00D776BA" w:rsidRPr="00BC7B7D" w:rsidRDefault="00000000" w:rsidP="00BC7B7D">
            <w:pPr>
              <w:pStyle w:val="SakhtNoTableText"/>
              <w:jc w:val="left"/>
              <w:rPr>
                <w:rFonts w:cs="B Nazanin"/>
              </w:rPr>
            </w:pPr>
            <w:r w:rsidRPr="00BC7B7D">
              <w:rPr>
                <w:rFonts w:cs="B Nazanin"/>
                <w:sz w:val="13"/>
                <w:szCs w:val="13"/>
                <w:rtl/>
              </w:rPr>
              <w:t>حقوقی، مالی، مدیر پروژه</w:t>
            </w:r>
          </w:p>
        </w:tc>
        <w:tc>
          <w:tcPr>
            <w:tcW w:w="1460" w:type="dxa"/>
          </w:tcPr>
          <w:p w14:paraId="653452D4" w14:textId="77777777" w:rsidR="00D776BA" w:rsidRPr="00BC7B7D" w:rsidRDefault="00000000" w:rsidP="00BC7B7D">
            <w:pPr>
              <w:pStyle w:val="SakhtNoTableText"/>
              <w:jc w:val="left"/>
              <w:rPr>
                <w:rFonts w:cs="B Nazanin"/>
              </w:rPr>
            </w:pPr>
            <w:r w:rsidRPr="00BC7B7D">
              <w:rPr>
                <w:rFonts w:cs="B Nazanin"/>
                <w:sz w:val="13"/>
                <w:szCs w:val="13"/>
                <w:rtl/>
              </w:rPr>
              <w:t>منشور و حدود مأموریت</w:t>
            </w:r>
          </w:p>
        </w:tc>
      </w:tr>
      <w:tr w:rsidR="00D776BA" w:rsidRPr="00BC7B7D" w14:paraId="13B35DCB" w14:textId="77777777">
        <w:trPr>
          <w:cantSplit/>
          <w:jc w:val="center"/>
        </w:trPr>
        <w:tc>
          <w:tcPr>
            <w:tcW w:w="1750" w:type="dxa"/>
            <w:shd w:val="clear" w:color="auto" w:fill="EEE9F8"/>
          </w:tcPr>
          <w:p w14:paraId="6160C99B" w14:textId="77777777" w:rsidR="00D776BA" w:rsidRPr="00BC7B7D" w:rsidRDefault="00000000" w:rsidP="00BC7B7D">
            <w:pPr>
              <w:pStyle w:val="SakhtNoTableText"/>
              <w:jc w:val="left"/>
              <w:rPr>
                <w:rFonts w:cs="B Nazanin"/>
              </w:rPr>
            </w:pPr>
            <w:r w:rsidRPr="00BC7B7D">
              <w:rPr>
                <w:rFonts w:cs="B Nazanin"/>
                <w:b/>
                <w:sz w:val="13"/>
                <w:szCs w:val="13"/>
                <w:rtl/>
              </w:rPr>
              <w:t>خط مبنا و بودجه</w:t>
            </w:r>
          </w:p>
        </w:tc>
        <w:tc>
          <w:tcPr>
            <w:tcW w:w="1850" w:type="dxa"/>
          </w:tcPr>
          <w:p w14:paraId="59231B65" w14:textId="77777777" w:rsidR="00D776BA" w:rsidRPr="00BC7B7D" w:rsidRDefault="00000000" w:rsidP="00BC7B7D">
            <w:pPr>
              <w:pStyle w:val="SakhtNoTableText"/>
              <w:jc w:val="left"/>
              <w:rPr>
                <w:rFonts w:cs="B Nazanin"/>
              </w:rPr>
            </w:pPr>
            <w:r w:rsidRPr="00BC7B7D">
              <w:rPr>
                <w:rFonts w:cs="B Nazanin"/>
                <w:sz w:val="13"/>
                <w:szCs w:val="13"/>
                <w:rtl/>
              </w:rPr>
              <w:t>مالک/کمیته سرمایه‌گذاری</w:t>
            </w:r>
          </w:p>
        </w:tc>
        <w:tc>
          <w:tcPr>
            <w:tcW w:w="2000" w:type="dxa"/>
          </w:tcPr>
          <w:p w14:paraId="32DED499" w14:textId="77777777" w:rsidR="00D776BA" w:rsidRPr="00BC7B7D" w:rsidRDefault="00000000" w:rsidP="00BC7B7D">
            <w:pPr>
              <w:pStyle w:val="SakhtNoTableText"/>
              <w:jc w:val="left"/>
              <w:rPr>
                <w:rFonts w:cs="B Nazanin"/>
              </w:rPr>
            </w:pPr>
            <w:r w:rsidRPr="00BC7B7D">
              <w:rPr>
                <w:rFonts w:cs="B Nazanin"/>
                <w:sz w:val="13"/>
                <w:szCs w:val="13"/>
                <w:rtl/>
              </w:rPr>
              <w:t>مدیر پروژه/کنترل پروژه</w:t>
            </w:r>
          </w:p>
        </w:tc>
        <w:tc>
          <w:tcPr>
            <w:tcW w:w="2300" w:type="dxa"/>
          </w:tcPr>
          <w:p w14:paraId="298EC26E" w14:textId="77777777" w:rsidR="00D776BA" w:rsidRPr="00BC7B7D" w:rsidRDefault="00000000" w:rsidP="00BC7B7D">
            <w:pPr>
              <w:pStyle w:val="SakhtNoTableText"/>
              <w:jc w:val="left"/>
              <w:rPr>
                <w:rFonts w:cs="B Nazanin"/>
              </w:rPr>
            </w:pPr>
            <w:r w:rsidRPr="00BC7B7D">
              <w:rPr>
                <w:rFonts w:cs="B Nazanin"/>
                <w:sz w:val="13"/>
                <w:szCs w:val="13"/>
                <w:rtl/>
              </w:rPr>
              <w:t>طراح، خرید، مالی</w:t>
            </w:r>
          </w:p>
        </w:tc>
        <w:tc>
          <w:tcPr>
            <w:tcW w:w="1460" w:type="dxa"/>
          </w:tcPr>
          <w:p w14:paraId="64C5CF6C" w14:textId="77777777" w:rsidR="00D776BA" w:rsidRPr="00BC7B7D" w:rsidRDefault="00000000" w:rsidP="00BC7B7D">
            <w:pPr>
              <w:pStyle w:val="SakhtNoTableText"/>
              <w:jc w:val="left"/>
              <w:rPr>
                <w:rFonts w:cs="B Nazanin"/>
              </w:rPr>
            </w:pPr>
            <w:r w:rsidRPr="00BC7B7D">
              <w:rPr>
                <w:rFonts w:cs="B Nazanin"/>
                <w:sz w:val="13"/>
                <w:szCs w:val="13"/>
                <w:rtl/>
              </w:rPr>
              <w:t>نسخه مصوب خط مبنا</w:t>
            </w:r>
          </w:p>
        </w:tc>
      </w:tr>
      <w:tr w:rsidR="00D776BA" w:rsidRPr="00BC7B7D" w14:paraId="6D7EFB7A" w14:textId="77777777">
        <w:trPr>
          <w:cantSplit/>
          <w:jc w:val="center"/>
        </w:trPr>
        <w:tc>
          <w:tcPr>
            <w:tcW w:w="1750" w:type="dxa"/>
            <w:shd w:val="clear" w:color="auto" w:fill="EEE9F8"/>
          </w:tcPr>
          <w:p w14:paraId="6321FC60" w14:textId="77777777" w:rsidR="00D776BA" w:rsidRPr="00BC7B7D" w:rsidRDefault="00000000" w:rsidP="00BC7B7D">
            <w:pPr>
              <w:pStyle w:val="SakhtNoTableText"/>
              <w:jc w:val="left"/>
              <w:rPr>
                <w:rFonts w:cs="B Nazanin"/>
              </w:rPr>
            </w:pPr>
            <w:r w:rsidRPr="00BC7B7D">
              <w:rPr>
                <w:rFonts w:cs="B Nazanin"/>
                <w:b/>
                <w:sz w:val="13"/>
                <w:szCs w:val="13"/>
                <w:rtl/>
              </w:rPr>
              <w:t>راهبرد و انتخاب قرارداد</w:t>
            </w:r>
          </w:p>
        </w:tc>
        <w:tc>
          <w:tcPr>
            <w:tcW w:w="1850" w:type="dxa"/>
          </w:tcPr>
          <w:p w14:paraId="29DBE198" w14:textId="77777777" w:rsidR="00D776BA" w:rsidRPr="00BC7B7D" w:rsidRDefault="00000000" w:rsidP="00BC7B7D">
            <w:pPr>
              <w:pStyle w:val="SakhtNoTableText"/>
              <w:jc w:val="left"/>
              <w:rPr>
                <w:rFonts w:cs="B Nazanin"/>
              </w:rPr>
            </w:pPr>
            <w:r w:rsidRPr="00BC7B7D">
              <w:rPr>
                <w:rFonts w:cs="B Nazanin"/>
                <w:sz w:val="13"/>
                <w:szCs w:val="13"/>
                <w:rtl/>
              </w:rPr>
              <w:t>مالک پروژه</w:t>
            </w:r>
          </w:p>
        </w:tc>
        <w:tc>
          <w:tcPr>
            <w:tcW w:w="2000" w:type="dxa"/>
          </w:tcPr>
          <w:p w14:paraId="736A3B37" w14:textId="77777777" w:rsidR="00D776BA" w:rsidRPr="00BC7B7D" w:rsidRDefault="00000000" w:rsidP="00BC7B7D">
            <w:pPr>
              <w:pStyle w:val="SakhtNoTableText"/>
              <w:jc w:val="left"/>
              <w:rPr>
                <w:rFonts w:cs="B Nazanin"/>
              </w:rPr>
            </w:pPr>
            <w:r w:rsidRPr="00BC7B7D">
              <w:rPr>
                <w:rFonts w:cs="B Nazanin"/>
                <w:sz w:val="13"/>
                <w:szCs w:val="13"/>
                <w:rtl/>
              </w:rPr>
              <w:t>خرید/حقوقی</w:t>
            </w:r>
          </w:p>
        </w:tc>
        <w:tc>
          <w:tcPr>
            <w:tcW w:w="2300" w:type="dxa"/>
          </w:tcPr>
          <w:p w14:paraId="4D6E9342" w14:textId="77777777" w:rsidR="00D776BA" w:rsidRPr="00BC7B7D" w:rsidRDefault="00000000" w:rsidP="00BC7B7D">
            <w:pPr>
              <w:pStyle w:val="SakhtNoTableText"/>
              <w:jc w:val="left"/>
              <w:rPr>
                <w:rFonts w:cs="B Nazanin"/>
              </w:rPr>
            </w:pPr>
            <w:r w:rsidRPr="00BC7B7D">
              <w:rPr>
                <w:rFonts w:cs="B Nazanin"/>
                <w:sz w:val="13"/>
                <w:szCs w:val="13"/>
                <w:rtl/>
              </w:rPr>
              <w:t>ساخت نو، مشاور، مالی</w:t>
            </w:r>
          </w:p>
        </w:tc>
        <w:tc>
          <w:tcPr>
            <w:tcW w:w="1460" w:type="dxa"/>
          </w:tcPr>
          <w:p w14:paraId="26142292" w14:textId="77777777" w:rsidR="00D776BA" w:rsidRPr="00BC7B7D" w:rsidRDefault="00000000" w:rsidP="00BC7B7D">
            <w:pPr>
              <w:pStyle w:val="SakhtNoTableText"/>
              <w:jc w:val="left"/>
              <w:rPr>
                <w:rFonts w:cs="B Nazanin"/>
              </w:rPr>
            </w:pPr>
            <w:r w:rsidRPr="00BC7B7D">
              <w:rPr>
                <w:rFonts w:cs="B Nazanin"/>
                <w:sz w:val="13"/>
                <w:szCs w:val="13"/>
                <w:rtl/>
              </w:rPr>
              <w:t>قرارداد و مرجع اختیار</w:t>
            </w:r>
          </w:p>
        </w:tc>
      </w:tr>
      <w:tr w:rsidR="00D776BA" w:rsidRPr="00BC7B7D" w14:paraId="4D3E453A" w14:textId="77777777">
        <w:trPr>
          <w:cantSplit/>
          <w:jc w:val="center"/>
        </w:trPr>
        <w:tc>
          <w:tcPr>
            <w:tcW w:w="1750" w:type="dxa"/>
            <w:shd w:val="clear" w:color="auto" w:fill="EEE9F8"/>
          </w:tcPr>
          <w:p w14:paraId="3B825941" w14:textId="77777777" w:rsidR="00D776BA" w:rsidRPr="00BC7B7D" w:rsidRDefault="00000000" w:rsidP="00BC7B7D">
            <w:pPr>
              <w:pStyle w:val="SakhtNoTableText"/>
              <w:jc w:val="left"/>
              <w:rPr>
                <w:rFonts w:cs="B Nazanin"/>
              </w:rPr>
            </w:pPr>
            <w:r w:rsidRPr="00BC7B7D">
              <w:rPr>
                <w:rFonts w:cs="B Nazanin"/>
                <w:b/>
                <w:sz w:val="13"/>
                <w:szCs w:val="13"/>
                <w:rtl/>
              </w:rPr>
              <w:t>ثبت و سنجش پیشرفت</w:t>
            </w:r>
          </w:p>
        </w:tc>
        <w:tc>
          <w:tcPr>
            <w:tcW w:w="1850" w:type="dxa"/>
          </w:tcPr>
          <w:p w14:paraId="12A6D5AD" w14:textId="77777777" w:rsidR="00D776BA" w:rsidRPr="00BC7B7D" w:rsidRDefault="00000000" w:rsidP="00BC7B7D">
            <w:pPr>
              <w:pStyle w:val="SakhtNoTableText"/>
              <w:jc w:val="left"/>
              <w:rPr>
                <w:rFonts w:cs="B Nazanin"/>
              </w:rPr>
            </w:pPr>
            <w:r w:rsidRPr="00BC7B7D">
              <w:rPr>
                <w:rFonts w:cs="B Nazanin"/>
                <w:sz w:val="13"/>
                <w:szCs w:val="13"/>
                <w:rtl/>
              </w:rPr>
              <w:t>مدیر پروژه/ناظر طبق قرارداد</w:t>
            </w:r>
          </w:p>
        </w:tc>
        <w:tc>
          <w:tcPr>
            <w:tcW w:w="2000" w:type="dxa"/>
          </w:tcPr>
          <w:p w14:paraId="25601721" w14:textId="77777777" w:rsidR="00D776BA" w:rsidRPr="00BC7B7D" w:rsidRDefault="00000000" w:rsidP="00BC7B7D">
            <w:pPr>
              <w:pStyle w:val="SakhtNoTableText"/>
              <w:jc w:val="left"/>
              <w:rPr>
                <w:rFonts w:cs="B Nazanin"/>
              </w:rPr>
            </w:pPr>
            <w:r w:rsidRPr="00BC7B7D">
              <w:rPr>
                <w:rFonts w:cs="B Nazanin"/>
                <w:sz w:val="13"/>
                <w:szCs w:val="13"/>
                <w:rtl/>
              </w:rPr>
              <w:t>پیمانکار و کنترل پروژه</w:t>
            </w:r>
          </w:p>
        </w:tc>
        <w:tc>
          <w:tcPr>
            <w:tcW w:w="2300" w:type="dxa"/>
          </w:tcPr>
          <w:p w14:paraId="72641930" w14:textId="77777777" w:rsidR="00D776BA" w:rsidRPr="00BC7B7D" w:rsidRDefault="00000000" w:rsidP="00BC7B7D">
            <w:pPr>
              <w:pStyle w:val="SakhtNoTableText"/>
              <w:jc w:val="left"/>
              <w:rPr>
                <w:rFonts w:cs="B Nazanin"/>
              </w:rPr>
            </w:pPr>
            <w:r w:rsidRPr="00BC7B7D">
              <w:rPr>
                <w:rFonts w:cs="B Nazanin"/>
                <w:sz w:val="13"/>
                <w:szCs w:val="13"/>
                <w:rtl/>
              </w:rPr>
              <w:t>کنترل کیفیت/ساخت نو</w:t>
            </w:r>
          </w:p>
        </w:tc>
        <w:tc>
          <w:tcPr>
            <w:tcW w:w="1460" w:type="dxa"/>
          </w:tcPr>
          <w:p w14:paraId="05273C3B" w14:textId="77777777" w:rsidR="00D776BA" w:rsidRPr="00BC7B7D" w:rsidRDefault="00000000" w:rsidP="00BC7B7D">
            <w:pPr>
              <w:pStyle w:val="SakhtNoTableText"/>
              <w:jc w:val="left"/>
              <w:rPr>
                <w:rFonts w:cs="B Nazanin"/>
              </w:rPr>
            </w:pPr>
            <w:r w:rsidRPr="00BC7B7D">
              <w:rPr>
                <w:rFonts w:cs="B Nazanin"/>
                <w:sz w:val="13"/>
                <w:szCs w:val="13"/>
                <w:rtl/>
              </w:rPr>
              <w:t>پیشرفت پذیرفته‌شده</w:t>
            </w:r>
          </w:p>
        </w:tc>
      </w:tr>
      <w:tr w:rsidR="00D776BA" w:rsidRPr="00BC7B7D" w14:paraId="3972B08C" w14:textId="77777777">
        <w:trPr>
          <w:cantSplit/>
          <w:jc w:val="center"/>
        </w:trPr>
        <w:tc>
          <w:tcPr>
            <w:tcW w:w="1750" w:type="dxa"/>
            <w:shd w:val="clear" w:color="auto" w:fill="EEE9F8"/>
          </w:tcPr>
          <w:p w14:paraId="68F298D6" w14:textId="77777777" w:rsidR="00D776BA" w:rsidRPr="00BC7B7D" w:rsidRDefault="00000000" w:rsidP="00BC7B7D">
            <w:pPr>
              <w:pStyle w:val="SakhtNoTableText"/>
              <w:jc w:val="left"/>
              <w:rPr>
                <w:rFonts w:cs="B Nazanin"/>
              </w:rPr>
            </w:pPr>
            <w:r w:rsidRPr="00BC7B7D">
              <w:rPr>
                <w:rFonts w:cs="B Nazanin"/>
                <w:b/>
                <w:sz w:val="13"/>
                <w:szCs w:val="13"/>
                <w:rtl/>
              </w:rPr>
              <w:t>تغییر و ادعا</w:t>
            </w:r>
          </w:p>
        </w:tc>
        <w:tc>
          <w:tcPr>
            <w:tcW w:w="1850" w:type="dxa"/>
          </w:tcPr>
          <w:p w14:paraId="3DDE309F" w14:textId="77777777" w:rsidR="00D776BA" w:rsidRPr="00BC7B7D" w:rsidRDefault="00000000" w:rsidP="00BC7B7D">
            <w:pPr>
              <w:pStyle w:val="SakhtNoTableText"/>
              <w:jc w:val="left"/>
              <w:rPr>
                <w:rFonts w:cs="B Nazanin"/>
              </w:rPr>
            </w:pPr>
            <w:r w:rsidRPr="00BC7B7D">
              <w:rPr>
                <w:rFonts w:cs="B Nazanin"/>
                <w:sz w:val="13"/>
                <w:szCs w:val="13"/>
                <w:rtl/>
              </w:rPr>
              <w:t>کمیته تغییر/مرجع قراردادی</w:t>
            </w:r>
          </w:p>
        </w:tc>
        <w:tc>
          <w:tcPr>
            <w:tcW w:w="2000" w:type="dxa"/>
          </w:tcPr>
          <w:p w14:paraId="0FFC064D" w14:textId="77777777" w:rsidR="00D776BA" w:rsidRPr="00BC7B7D" w:rsidRDefault="00000000" w:rsidP="00BC7B7D">
            <w:pPr>
              <w:pStyle w:val="SakhtNoTableText"/>
              <w:jc w:val="left"/>
              <w:rPr>
                <w:rFonts w:cs="B Nazanin"/>
              </w:rPr>
            </w:pPr>
            <w:r w:rsidRPr="00BC7B7D">
              <w:rPr>
                <w:rFonts w:cs="B Nazanin"/>
                <w:sz w:val="13"/>
                <w:szCs w:val="13"/>
                <w:rtl/>
              </w:rPr>
              <w:t>مدیر قرارداد</w:t>
            </w:r>
          </w:p>
        </w:tc>
        <w:tc>
          <w:tcPr>
            <w:tcW w:w="2300" w:type="dxa"/>
          </w:tcPr>
          <w:p w14:paraId="528A76D6" w14:textId="77777777" w:rsidR="00D776BA" w:rsidRPr="00BC7B7D" w:rsidRDefault="00000000" w:rsidP="00BC7B7D">
            <w:pPr>
              <w:pStyle w:val="SakhtNoTableText"/>
              <w:jc w:val="left"/>
              <w:rPr>
                <w:rFonts w:cs="B Nazanin"/>
              </w:rPr>
            </w:pPr>
            <w:r w:rsidRPr="00BC7B7D">
              <w:rPr>
                <w:rFonts w:cs="B Nazanin"/>
                <w:sz w:val="13"/>
                <w:szCs w:val="13"/>
                <w:rtl/>
              </w:rPr>
              <w:t>پیمانکار، مالی، برنامه‌ریزی</w:t>
            </w:r>
          </w:p>
        </w:tc>
        <w:tc>
          <w:tcPr>
            <w:tcW w:w="1460" w:type="dxa"/>
          </w:tcPr>
          <w:p w14:paraId="24FDD8CB" w14:textId="77777777" w:rsidR="00D776BA" w:rsidRPr="00BC7B7D" w:rsidRDefault="00000000" w:rsidP="00BC7B7D">
            <w:pPr>
              <w:pStyle w:val="SakhtNoTableText"/>
              <w:jc w:val="left"/>
              <w:rPr>
                <w:rFonts w:cs="B Nazanin"/>
              </w:rPr>
            </w:pPr>
            <w:r w:rsidRPr="00BC7B7D">
              <w:rPr>
                <w:rFonts w:cs="B Nazanin"/>
                <w:sz w:val="13"/>
                <w:szCs w:val="13"/>
                <w:rtl/>
              </w:rPr>
              <w:t>دستور تغییر/تصمیم ادعا</w:t>
            </w:r>
          </w:p>
        </w:tc>
      </w:tr>
      <w:tr w:rsidR="00D776BA" w:rsidRPr="00BC7B7D" w14:paraId="64312138" w14:textId="77777777">
        <w:trPr>
          <w:cantSplit/>
          <w:jc w:val="center"/>
        </w:trPr>
        <w:tc>
          <w:tcPr>
            <w:tcW w:w="1750" w:type="dxa"/>
            <w:shd w:val="clear" w:color="auto" w:fill="EEE9F8"/>
          </w:tcPr>
          <w:p w14:paraId="7FEBCBAA" w14:textId="77777777" w:rsidR="00D776BA" w:rsidRPr="00BC7B7D" w:rsidRDefault="00000000" w:rsidP="00BC7B7D">
            <w:pPr>
              <w:pStyle w:val="SakhtNoTableText"/>
              <w:jc w:val="left"/>
              <w:rPr>
                <w:rFonts w:cs="B Nazanin"/>
              </w:rPr>
            </w:pPr>
            <w:r w:rsidRPr="00BC7B7D">
              <w:rPr>
                <w:rFonts w:cs="B Nazanin"/>
                <w:b/>
                <w:sz w:val="13"/>
                <w:szCs w:val="13"/>
                <w:rtl/>
              </w:rPr>
              <w:t>صورت‌وضعیت و تعهد پرداخت</w:t>
            </w:r>
          </w:p>
        </w:tc>
        <w:tc>
          <w:tcPr>
            <w:tcW w:w="1850" w:type="dxa"/>
          </w:tcPr>
          <w:p w14:paraId="13F12CAD" w14:textId="77777777" w:rsidR="00D776BA" w:rsidRPr="00BC7B7D" w:rsidRDefault="00000000" w:rsidP="00BC7B7D">
            <w:pPr>
              <w:pStyle w:val="SakhtNoTableText"/>
              <w:jc w:val="left"/>
              <w:rPr>
                <w:rFonts w:cs="B Nazanin"/>
              </w:rPr>
            </w:pPr>
            <w:r w:rsidRPr="00BC7B7D">
              <w:rPr>
                <w:rFonts w:cs="B Nazanin"/>
                <w:sz w:val="13"/>
                <w:szCs w:val="13"/>
                <w:rtl/>
              </w:rPr>
              <w:t>مالک قرارداد/امضادار</w:t>
            </w:r>
          </w:p>
        </w:tc>
        <w:tc>
          <w:tcPr>
            <w:tcW w:w="2000" w:type="dxa"/>
          </w:tcPr>
          <w:p w14:paraId="264B9C53" w14:textId="77777777" w:rsidR="00D776BA" w:rsidRPr="00BC7B7D" w:rsidRDefault="00000000" w:rsidP="00BC7B7D">
            <w:pPr>
              <w:pStyle w:val="SakhtNoTableText"/>
              <w:jc w:val="left"/>
              <w:rPr>
                <w:rFonts w:cs="B Nazanin"/>
              </w:rPr>
            </w:pPr>
            <w:r w:rsidRPr="00BC7B7D">
              <w:rPr>
                <w:rFonts w:cs="B Nazanin"/>
                <w:sz w:val="13"/>
                <w:szCs w:val="13"/>
                <w:rtl/>
              </w:rPr>
              <w:t>مدیر قرارداد/مالی</w:t>
            </w:r>
          </w:p>
        </w:tc>
        <w:tc>
          <w:tcPr>
            <w:tcW w:w="2300" w:type="dxa"/>
          </w:tcPr>
          <w:p w14:paraId="3DB8EDD3" w14:textId="77777777" w:rsidR="00D776BA" w:rsidRPr="00BC7B7D" w:rsidRDefault="00000000" w:rsidP="00BC7B7D">
            <w:pPr>
              <w:pStyle w:val="SakhtNoTableText"/>
              <w:jc w:val="left"/>
              <w:rPr>
                <w:rFonts w:cs="B Nazanin"/>
              </w:rPr>
            </w:pPr>
            <w:r w:rsidRPr="00BC7B7D">
              <w:rPr>
                <w:rFonts w:cs="B Nazanin"/>
                <w:sz w:val="13"/>
                <w:szCs w:val="13"/>
                <w:rtl/>
              </w:rPr>
              <w:t>ناظر، ساخت نو، پیمانکار</w:t>
            </w:r>
          </w:p>
        </w:tc>
        <w:tc>
          <w:tcPr>
            <w:tcW w:w="1460" w:type="dxa"/>
          </w:tcPr>
          <w:p w14:paraId="7A88910A" w14:textId="77777777" w:rsidR="00D776BA" w:rsidRPr="00BC7B7D" w:rsidRDefault="00000000" w:rsidP="00BC7B7D">
            <w:pPr>
              <w:pStyle w:val="SakhtNoTableText"/>
              <w:jc w:val="left"/>
              <w:rPr>
                <w:rFonts w:cs="B Nazanin"/>
              </w:rPr>
            </w:pPr>
            <w:r w:rsidRPr="00BC7B7D">
              <w:rPr>
                <w:rFonts w:cs="B Nazanin"/>
                <w:sz w:val="13"/>
                <w:szCs w:val="13"/>
                <w:rtl/>
              </w:rPr>
              <w:t>مبلغ واجد و تعهد نسخه‌دار</w:t>
            </w:r>
          </w:p>
        </w:tc>
      </w:tr>
      <w:tr w:rsidR="00D776BA" w:rsidRPr="00BC7B7D" w14:paraId="36ABF134" w14:textId="77777777">
        <w:trPr>
          <w:cantSplit/>
          <w:jc w:val="center"/>
        </w:trPr>
        <w:tc>
          <w:tcPr>
            <w:tcW w:w="1750" w:type="dxa"/>
            <w:shd w:val="clear" w:color="auto" w:fill="EEE9F8"/>
          </w:tcPr>
          <w:p w14:paraId="4BD45376" w14:textId="77777777" w:rsidR="00D776BA" w:rsidRPr="00BC7B7D" w:rsidRDefault="00000000" w:rsidP="00BC7B7D">
            <w:pPr>
              <w:pStyle w:val="SakhtNoTableText"/>
              <w:jc w:val="left"/>
              <w:rPr>
                <w:rFonts w:cs="B Nazanin"/>
              </w:rPr>
            </w:pPr>
            <w:r w:rsidRPr="00BC7B7D">
              <w:rPr>
                <w:rFonts w:cs="B Nazanin"/>
                <w:b/>
                <w:sz w:val="13"/>
                <w:szCs w:val="13"/>
                <w:rtl/>
              </w:rPr>
              <w:t>تأمین مالی</w:t>
            </w:r>
          </w:p>
        </w:tc>
        <w:tc>
          <w:tcPr>
            <w:tcW w:w="1850" w:type="dxa"/>
          </w:tcPr>
          <w:p w14:paraId="2B92A1D9" w14:textId="77777777" w:rsidR="00D776BA" w:rsidRPr="00BC7B7D" w:rsidRDefault="00000000" w:rsidP="00BC7B7D">
            <w:pPr>
              <w:pStyle w:val="SakhtNoTableText"/>
              <w:jc w:val="left"/>
              <w:rPr>
                <w:rFonts w:cs="B Nazanin"/>
              </w:rPr>
            </w:pPr>
            <w:r w:rsidRPr="00BC7B7D">
              <w:rPr>
                <w:rFonts w:cs="B Nazanin"/>
                <w:sz w:val="13"/>
                <w:szCs w:val="13"/>
                <w:rtl/>
              </w:rPr>
              <w:t>بانک/تأمین‌کننده مالی</w:t>
            </w:r>
          </w:p>
        </w:tc>
        <w:tc>
          <w:tcPr>
            <w:tcW w:w="2000" w:type="dxa"/>
          </w:tcPr>
          <w:p w14:paraId="3357BC5A" w14:textId="77777777" w:rsidR="00D776BA" w:rsidRPr="00BC7B7D" w:rsidRDefault="00000000" w:rsidP="00BC7B7D">
            <w:pPr>
              <w:pStyle w:val="SakhtNoTableText"/>
              <w:jc w:val="left"/>
              <w:rPr>
                <w:rFonts w:cs="B Nazanin"/>
              </w:rPr>
            </w:pPr>
            <w:r w:rsidRPr="00BC7B7D">
              <w:rPr>
                <w:rFonts w:cs="B Nazanin"/>
                <w:sz w:val="13"/>
                <w:szCs w:val="13"/>
                <w:rtl/>
              </w:rPr>
              <w:t>عملیات شریک مالی</w:t>
            </w:r>
          </w:p>
        </w:tc>
        <w:tc>
          <w:tcPr>
            <w:tcW w:w="2300" w:type="dxa"/>
          </w:tcPr>
          <w:p w14:paraId="47E19D37" w14:textId="77777777" w:rsidR="00D776BA" w:rsidRPr="00BC7B7D" w:rsidRDefault="00000000" w:rsidP="00BC7B7D">
            <w:pPr>
              <w:pStyle w:val="SakhtNoTableText"/>
              <w:jc w:val="left"/>
              <w:rPr>
                <w:rFonts w:cs="B Nazanin"/>
              </w:rPr>
            </w:pPr>
            <w:r w:rsidRPr="00BC7B7D">
              <w:rPr>
                <w:rFonts w:cs="B Nazanin"/>
                <w:sz w:val="13"/>
                <w:szCs w:val="13"/>
                <w:rtl/>
              </w:rPr>
              <w:t>مالک، ساخت نو، ذی‌نفع</w:t>
            </w:r>
          </w:p>
        </w:tc>
        <w:tc>
          <w:tcPr>
            <w:tcW w:w="1460" w:type="dxa"/>
          </w:tcPr>
          <w:p w14:paraId="35591CA0" w14:textId="77777777" w:rsidR="00D776BA" w:rsidRPr="00BC7B7D" w:rsidRDefault="00000000" w:rsidP="00BC7B7D">
            <w:pPr>
              <w:pStyle w:val="SakhtNoTableText"/>
              <w:jc w:val="left"/>
              <w:rPr>
                <w:rFonts w:cs="B Nazanin"/>
              </w:rPr>
            </w:pPr>
            <w:r w:rsidRPr="00BC7B7D">
              <w:rPr>
                <w:rFonts w:cs="B Nazanin"/>
                <w:sz w:val="13"/>
                <w:szCs w:val="13"/>
                <w:rtl/>
              </w:rPr>
              <w:t>پیشنهاد و مصرف اعتبار</w:t>
            </w:r>
          </w:p>
        </w:tc>
      </w:tr>
      <w:tr w:rsidR="00D776BA" w:rsidRPr="00BC7B7D" w14:paraId="5AF2D903" w14:textId="77777777">
        <w:trPr>
          <w:cantSplit/>
          <w:jc w:val="center"/>
        </w:trPr>
        <w:tc>
          <w:tcPr>
            <w:tcW w:w="1750" w:type="dxa"/>
            <w:shd w:val="clear" w:color="auto" w:fill="EEE9F8"/>
          </w:tcPr>
          <w:p w14:paraId="7D5131E0" w14:textId="77777777" w:rsidR="00D776BA" w:rsidRPr="00BC7B7D" w:rsidRDefault="00000000" w:rsidP="00BC7B7D">
            <w:pPr>
              <w:pStyle w:val="SakhtNoTableText"/>
              <w:jc w:val="left"/>
              <w:rPr>
                <w:rFonts w:cs="B Nazanin"/>
              </w:rPr>
            </w:pPr>
            <w:r w:rsidRPr="00BC7B7D">
              <w:rPr>
                <w:rFonts w:cs="B Nazanin"/>
                <w:b/>
                <w:sz w:val="13"/>
                <w:szCs w:val="13"/>
                <w:rtl/>
              </w:rPr>
              <w:t>پرداخت و تسویه</w:t>
            </w:r>
          </w:p>
        </w:tc>
        <w:tc>
          <w:tcPr>
            <w:tcW w:w="1850" w:type="dxa"/>
          </w:tcPr>
          <w:p w14:paraId="2EF36459" w14:textId="77777777" w:rsidR="00D776BA" w:rsidRPr="00BC7B7D" w:rsidRDefault="00000000" w:rsidP="00BC7B7D">
            <w:pPr>
              <w:pStyle w:val="SakhtNoTableText"/>
              <w:jc w:val="left"/>
              <w:rPr>
                <w:rFonts w:cs="B Nazanin"/>
              </w:rPr>
            </w:pPr>
            <w:r w:rsidRPr="00BC7B7D">
              <w:rPr>
                <w:rFonts w:cs="B Nazanin"/>
                <w:sz w:val="13"/>
                <w:szCs w:val="13"/>
                <w:rtl/>
              </w:rPr>
              <w:t>امضادار/بانک</w:t>
            </w:r>
          </w:p>
        </w:tc>
        <w:tc>
          <w:tcPr>
            <w:tcW w:w="2000" w:type="dxa"/>
          </w:tcPr>
          <w:p w14:paraId="4A5D7B7B" w14:textId="77777777" w:rsidR="00D776BA" w:rsidRPr="00BC7B7D" w:rsidRDefault="00000000" w:rsidP="00BC7B7D">
            <w:pPr>
              <w:pStyle w:val="SakhtNoTableText"/>
              <w:jc w:val="left"/>
              <w:rPr>
                <w:rFonts w:cs="B Nazanin"/>
              </w:rPr>
            </w:pPr>
            <w:r w:rsidRPr="00BC7B7D">
              <w:rPr>
                <w:rFonts w:cs="B Nazanin"/>
                <w:sz w:val="13"/>
                <w:szCs w:val="13"/>
                <w:rtl/>
              </w:rPr>
              <w:t>مالی/پرداخت‌یار</w:t>
            </w:r>
          </w:p>
        </w:tc>
        <w:tc>
          <w:tcPr>
            <w:tcW w:w="2300" w:type="dxa"/>
          </w:tcPr>
          <w:p w14:paraId="7F56ECA8" w14:textId="77777777" w:rsidR="00D776BA" w:rsidRPr="00BC7B7D" w:rsidRDefault="00000000" w:rsidP="00BC7B7D">
            <w:pPr>
              <w:pStyle w:val="SakhtNoTableText"/>
              <w:jc w:val="left"/>
              <w:rPr>
                <w:rFonts w:cs="B Nazanin"/>
              </w:rPr>
            </w:pPr>
            <w:r w:rsidRPr="00BC7B7D">
              <w:rPr>
                <w:rFonts w:cs="B Nazanin"/>
                <w:sz w:val="13"/>
                <w:szCs w:val="13"/>
                <w:rtl/>
              </w:rPr>
              <w:t>ساخت نو، مدیر قرارداد</w:t>
            </w:r>
          </w:p>
        </w:tc>
        <w:tc>
          <w:tcPr>
            <w:tcW w:w="1460" w:type="dxa"/>
          </w:tcPr>
          <w:p w14:paraId="44C1D41B" w14:textId="77777777" w:rsidR="00D776BA" w:rsidRPr="00BC7B7D" w:rsidRDefault="00000000" w:rsidP="00BC7B7D">
            <w:pPr>
              <w:pStyle w:val="SakhtNoTableText"/>
              <w:jc w:val="left"/>
              <w:rPr>
                <w:rFonts w:cs="B Nazanin"/>
              </w:rPr>
            </w:pPr>
            <w:r w:rsidRPr="00BC7B7D">
              <w:rPr>
                <w:rFonts w:cs="B Nazanin"/>
                <w:sz w:val="13"/>
                <w:szCs w:val="13"/>
                <w:rtl/>
              </w:rPr>
              <w:t>دستور، نتیجه و تطبیق</w:t>
            </w:r>
          </w:p>
        </w:tc>
      </w:tr>
    </w:tbl>
    <w:p w14:paraId="317C33B0" w14:textId="77777777" w:rsidR="00D776BA" w:rsidRPr="00BC7B7D" w:rsidRDefault="00000000" w:rsidP="00BC7B7D">
      <w:pPr>
        <w:keepLines/>
      </w:pPr>
      <w:r w:rsidRPr="00BC7B7D">
        <w:rPr>
          <w:rFonts w:ascii="Tahoma" w:eastAsia="Tahoma" w:hAnsi="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rPr>
          <w:rFonts w:cs="B Nazanin"/>
        </w:rPr>
      </w:pPr>
      <w:r w:rsidRPr="00BC7B7D">
        <w:rPr>
          <w:rFonts w:ascii="Tahoma" w:eastAsia="Tahoma" w:hAnsi="Tahoma" w:cs="B Nazanin"/>
          <w:rtl/>
        </w:rPr>
        <w:t>۲.۸ نقش‌های هسته مشترک و مسئولیت خدمات پلتفرمی</w:t>
      </w:r>
    </w:p>
    <w:p w14:paraId="6319EED4" w14:textId="77777777" w:rsidR="00D776BA" w:rsidRPr="00BC7B7D" w:rsidRDefault="00000000" w:rsidP="00BC7B7D">
      <w:r w:rsidRPr="00BC7B7D">
        <w:rPr>
          <w:rFonts w:ascii="Tahoma" w:eastAsia="Tahoma" w:hAnsi="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rPr>
        <w:tc>
          <w:tcPr>
            <w:tcW w:w="1800" w:type="dxa"/>
            <w:shd w:val="clear" w:color="auto" w:fill="2E74B5"/>
            <w:tcMar>
              <w:top w:w="80" w:type="dxa"/>
              <w:left w:w="120" w:type="dxa"/>
              <w:bottom w:w="80" w:type="dxa"/>
              <w:right w:w="120" w:type="dxa"/>
            </w:tcMar>
            <w:vAlign w:val="center"/>
          </w:tcPr>
          <w:p w14:paraId="74EC154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نقش مشترک</w:t>
            </w:r>
          </w:p>
        </w:tc>
        <w:tc>
          <w:tcPr>
            <w:tcW w:w="3100" w:type="dxa"/>
            <w:shd w:val="clear" w:color="auto" w:fill="2E74B5"/>
            <w:tcMar>
              <w:top w:w="80" w:type="dxa"/>
              <w:left w:w="120" w:type="dxa"/>
              <w:bottom w:w="80" w:type="dxa"/>
              <w:right w:w="120" w:type="dxa"/>
            </w:tcMar>
            <w:vAlign w:val="center"/>
          </w:tcPr>
          <w:p w14:paraId="1FFA267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مسئولیت</w:t>
            </w:r>
          </w:p>
        </w:tc>
        <w:tc>
          <w:tcPr>
            <w:tcW w:w="2200" w:type="dxa"/>
            <w:shd w:val="clear" w:color="auto" w:fill="2E74B5"/>
            <w:tcMar>
              <w:top w:w="80" w:type="dxa"/>
              <w:left w:w="120" w:type="dxa"/>
              <w:bottom w:w="80" w:type="dxa"/>
              <w:right w:w="120" w:type="dxa"/>
            </w:tcMar>
            <w:vAlign w:val="center"/>
          </w:tcPr>
          <w:p w14:paraId="5AA2172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اختیار</w:t>
            </w:r>
          </w:p>
        </w:tc>
        <w:tc>
          <w:tcPr>
            <w:tcW w:w="2260" w:type="dxa"/>
            <w:shd w:val="clear" w:color="auto" w:fill="2E74B5"/>
            <w:tcMar>
              <w:top w:w="80" w:type="dxa"/>
              <w:left w:w="120" w:type="dxa"/>
              <w:bottom w:w="80" w:type="dxa"/>
              <w:right w:w="120" w:type="dxa"/>
            </w:tcMar>
            <w:vAlign w:val="center"/>
          </w:tcPr>
          <w:p w14:paraId="175F9D1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منع</w:t>
            </w:r>
          </w:p>
        </w:tc>
      </w:tr>
      <w:tr w:rsidR="00D776BA" w:rsidRPr="00BC7B7D" w14:paraId="03DCC05B" w14:textId="77777777">
        <w:trPr>
          <w:cantSplit/>
          <w:jc w:val="center"/>
        </w:trPr>
        <w:tc>
          <w:tcPr>
            <w:tcW w:w="1800" w:type="dxa"/>
            <w:shd w:val="clear" w:color="auto" w:fill="E8EEF5"/>
          </w:tcPr>
          <w:p w14:paraId="757BA930" w14:textId="77777777" w:rsidR="00D776BA" w:rsidRPr="00BC7B7D" w:rsidRDefault="00000000" w:rsidP="00BC7B7D">
            <w:pPr>
              <w:pStyle w:val="SakhtNoTableText"/>
              <w:jc w:val="left"/>
              <w:rPr>
                <w:rFonts w:cs="B Nazanin"/>
              </w:rPr>
            </w:pPr>
            <w:r w:rsidRPr="00BC7B7D">
              <w:rPr>
                <w:rFonts w:cs="B Nazanin"/>
                <w:b/>
                <w:sz w:val="14"/>
                <w:szCs w:val="14"/>
                <w:rtl/>
              </w:rPr>
              <w:t>مالک هویت و عضویت</w:t>
            </w:r>
          </w:p>
        </w:tc>
        <w:tc>
          <w:tcPr>
            <w:tcW w:w="3100" w:type="dxa"/>
          </w:tcPr>
          <w:p w14:paraId="24168290" w14:textId="77777777" w:rsidR="00D776BA" w:rsidRPr="00BC7B7D" w:rsidRDefault="00000000" w:rsidP="00BC7B7D">
            <w:pPr>
              <w:pStyle w:val="SakhtNoTableText"/>
              <w:jc w:val="left"/>
              <w:rPr>
                <w:rFonts w:cs="B Nazanin"/>
              </w:rPr>
            </w:pPr>
            <w:r w:rsidRPr="00BC7B7D">
              <w:rPr>
                <w:rFonts w:cs="B Nazanin"/>
                <w:sz w:val="14"/>
                <w:szCs w:val="14"/>
                <w:rtl/>
              </w:rPr>
              <w:t>سیاست احراز، نمایندگی و چرخه دسترسی</w:t>
            </w:r>
          </w:p>
        </w:tc>
        <w:tc>
          <w:tcPr>
            <w:tcW w:w="2200" w:type="dxa"/>
          </w:tcPr>
          <w:p w14:paraId="0E9B85FD" w14:textId="77777777" w:rsidR="00D776BA" w:rsidRPr="00BC7B7D" w:rsidRDefault="00000000" w:rsidP="00BC7B7D">
            <w:pPr>
              <w:pStyle w:val="SakhtNoTableText"/>
              <w:jc w:val="left"/>
              <w:rPr>
                <w:rFonts w:cs="B Nazanin"/>
              </w:rPr>
            </w:pPr>
            <w:r w:rsidRPr="00BC7B7D">
              <w:rPr>
                <w:rFonts w:cs="B Nazanin"/>
                <w:sz w:val="14"/>
                <w:szCs w:val="14"/>
                <w:rtl/>
              </w:rPr>
              <w:t>فعال/تعلیق طبق قاعده</w:t>
            </w:r>
          </w:p>
        </w:tc>
        <w:tc>
          <w:tcPr>
            <w:tcW w:w="2260" w:type="dxa"/>
          </w:tcPr>
          <w:p w14:paraId="7F6FECCF" w14:textId="77777777" w:rsidR="00D776BA" w:rsidRPr="00BC7B7D" w:rsidRDefault="00000000" w:rsidP="00BC7B7D">
            <w:pPr>
              <w:pStyle w:val="SakhtNoTableText"/>
              <w:jc w:val="left"/>
              <w:rPr>
                <w:rFonts w:cs="B Nazanin"/>
              </w:rPr>
            </w:pPr>
            <w:r w:rsidRPr="00BC7B7D">
              <w:rPr>
                <w:rFonts w:cs="B Nazanin"/>
                <w:sz w:val="14"/>
                <w:szCs w:val="14"/>
                <w:rtl/>
              </w:rPr>
              <w:t>تغییر نتیجه اعتبار یا پذیرش</w:t>
            </w:r>
          </w:p>
        </w:tc>
      </w:tr>
      <w:tr w:rsidR="00D776BA" w:rsidRPr="00BC7B7D" w14:paraId="3ACDD40A" w14:textId="77777777">
        <w:trPr>
          <w:cantSplit/>
          <w:jc w:val="center"/>
        </w:trPr>
        <w:tc>
          <w:tcPr>
            <w:tcW w:w="1800" w:type="dxa"/>
            <w:shd w:val="clear" w:color="auto" w:fill="E8EEF5"/>
          </w:tcPr>
          <w:p w14:paraId="46CC1FFA" w14:textId="77777777" w:rsidR="00D776BA" w:rsidRPr="00BC7B7D" w:rsidRDefault="00000000" w:rsidP="00BC7B7D">
            <w:pPr>
              <w:pStyle w:val="SakhtNoTableText"/>
              <w:jc w:val="left"/>
              <w:rPr>
                <w:rFonts w:cs="B Nazanin"/>
              </w:rPr>
            </w:pPr>
            <w:r w:rsidRPr="00BC7B7D">
              <w:rPr>
                <w:rFonts w:cs="B Nazanin"/>
                <w:b/>
                <w:sz w:val="14"/>
                <w:szCs w:val="14"/>
                <w:rtl/>
              </w:rPr>
              <w:t>مالک داده</w:t>
            </w:r>
          </w:p>
        </w:tc>
        <w:tc>
          <w:tcPr>
            <w:tcW w:w="3100" w:type="dxa"/>
          </w:tcPr>
          <w:p w14:paraId="1FF38726" w14:textId="77777777" w:rsidR="00D776BA" w:rsidRPr="00BC7B7D" w:rsidRDefault="00000000" w:rsidP="00BC7B7D">
            <w:pPr>
              <w:pStyle w:val="SakhtNoTableText"/>
              <w:jc w:val="left"/>
              <w:rPr>
                <w:rFonts w:cs="B Nazanin"/>
              </w:rPr>
            </w:pPr>
            <w:r w:rsidRPr="00BC7B7D">
              <w:rPr>
                <w:rFonts w:cs="B Nazanin"/>
                <w:sz w:val="14"/>
                <w:szCs w:val="14"/>
                <w:rtl/>
              </w:rPr>
              <w:t>تعریف، کیفیت، نگهداری و اشتراک</w:t>
            </w:r>
          </w:p>
        </w:tc>
        <w:tc>
          <w:tcPr>
            <w:tcW w:w="2200" w:type="dxa"/>
          </w:tcPr>
          <w:p w14:paraId="5C9481AA" w14:textId="77777777" w:rsidR="00D776BA" w:rsidRPr="00BC7B7D" w:rsidRDefault="00000000" w:rsidP="00BC7B7D">
            <w:pPr>
              <w:pStyle w:val="SakhtNoTableText"/>
              <w:jc w:val="left"/>
              <w:rPr>
                <w:rFonts w:cs="B Nazanin"/>
              </w:rPr>
            </w:pPr>
            <w:r w:rsidRPr="00BC7B7D">
              <w:rPr>
                <w:rFonts w:cs="B Nazanin"/>
                <w:sz w:val="14"/>
                <w:szCs w:val="14"/>
                <w:rtl/>
              </w:rPr>
              <w:t>توقف انتشار داده ناسالم</w:t>
            </w:r>
          </w:p>
        </w:tc>
        <w:tc>
          <w:tcPr>
            <w:tcW w:w="2260" w:type="dxa"/>
          </w:tcPr>
          <w:p w14:paraId="483F2DD3" w14:textId="77777777" w:rsidR="00D776BA" w:rsidRPr="00BC7B7D" w:rsidRDefault="00000000" w:rsidP="00BC7B7D">
            <w:pPr>
              <w:pStyle w:val="SakhtNoTableText"/>
              <w:jc w:val="left"/>
              <w:rPr>
                <w:rFonts w:cs="B Nazanin"/>
              </w:rPr>
            </w:pPr>
            <w:r w:rsidRPr="00BC7B7D">
              <w:rPr>
                <w:rFonts w:cs="B Nazanin"/>
                <w:sz w:val="14"/>
                <w:szCs w:val="14"/>
                <w:rtl/>
              </w:rPr>
              <w:t>اصلاح محتوای تصمیم بدون رویداد</w:t>
            </w:r>
          </w:p>
        </w:tc>
      </w:tr>
      <w:tr w:rsidR="00D776BA" w:rsidRPr="00BC7B7D" w14:paraId="72F85178" w14:textId="77777777">
        <w:trPr>
          <w:cantSplit/>
          <w:jc w:val="center"/>
        </w:trPr>
        <w:tc>
          <w:tcPr>
            <w:tcW w:w="1800" w:type="dxa"/>
            <w:shd w:val="clear" w:color="auto" w:fill="E8EEF5"/>
          </w:tcPr>
          <w:p w14:paraId="054C5C0D" w14:textId="77777777" w:rsidR="00D776BA" w:rsidRPr="00BC7B7D" w:rsidRDefault="00000000" w:rsidP="00BC7B7D">
            <w:pPr>
              <w:pStyle w:val="SakhtNoTableText"/>
              <w:jc w:val="left"/>
              <w:rPr>
                <w:rFonts w:cs="B Nazanin"/>
              </w:rPr>
            </w:pPr>
            <w:r w:rsidRPr="00BC7B7D">
              <w:rPr>
                <w:rFonts w:cs="B Nazanin"/>
                <w:b/>
                <w:sz w:val="14"/>
                <w:szCs w:val="14"/>
                <w:rtl/>
              </w:rPr>
              <w:t>عملیات پرونده</w:t>
            </w:r>
          </w:p>
        </w:tc>
        <w:tc>
          <w:tcPr>
            <w:tcW w:w="3100" w:type="dxa"/>
          </w:tcPr>
          <w:p w14:paraId="5D741F16" w14:textId="77777777" w:rsidR="00D776BA" w:rsidRPr="00BC7B7D" w:rsidRDefault="00000000" w:rsidP="00BC7B7D">
            <w:pPr>
              <w:pStyle w:val="SakhtNoTableText"/>
              <w:jc w:val="left"/>
              <w:rPr>
                <w:rFonts w:cs="B Nazanin"/>
              </w:rPr>
            </w:pPr>
            <w:r w:rsidRPr="00BC7B7D">
              <w:rPr>
                <w:rFonts w:cs="B Nazanin"/>
                <w:sz w:val="14"/>
                <w:szCs w:val="14"/>
                <w:rtl/>
              </w:rPr>
              <w:t>کامل‌سازی، صف و استثنا</w:t>
            </w:r>
          </w:p>
        </w:tc>
        <w:tc>
          <w:tcPr>
            <w:tcW w:w="2200" w:type="dxa"/>
          </w:tcPr>
          <w:p w14:paraId="4AD969F4" w14:textId="77777777" w:rsidR="00D776BA" w:rsidRPr="00BC7B7D" w:rsidRDefault="00000000" w:rsidP="00BC7B7D">
            <w:pPr>
              <w:pStyle w:val="SakhtNoTableText"/>
              <w:jc w:val="left"/>
              <w:rPr>
                <w:rFonts w:cs="B Nazanin"/>
              </w:rPr>
            </w:pPr>
            <w:r w:rsidRPr="00BC7B7D">
              <w:rPr>
                <w:rFonts w:cs="B Nazanin"/>
                <w:sz w:val="14"/>
                <w:szCs w:val="14"/>
                <w:rtl/>
              </w:rPr>
              <w:t>برگرداندن پرونده ناقص</w:t>
            </w:r>
          </w:p>
        </w:tc>
        <w:tc>
          <w:tcPr>
            <w:tcW w:w="2260" w:type="dxa"/>
          </w:tcPr>
          <w:p w14:paraId="11C2A31D" w14:textId="77777777" w:rsidR="00D776BA" w:rsidRPr="00BC7B7D" w:rsidRDefault="00000000" w:rsidP="00BC7B7D">
            <w:pPr>
              <w:pStyle w:val="SakhtNoTableText"/>
              <w:jc w:val="left"/>
              <w:rPr>
                <w:rFonts w:cs="B Nazanin"/>
              </w:rPr>
            </w:pPr>
            <w:r w:rsidRPr="00BC7B7D">
              <w:rPr>
                <w:rFonts w:cs="B Nazanin"/>
                <w:sz w:val="14"/>
                <w:szCs w:val="14"/>
                <w:rtl/>
              </w:rPr>
              <w:t>ثبت تصمیم ماهوی به نام طرف</w:t>
            </w:r>
          </w:p>
        </w:tc>
      </w:tr>
      <w:tr w:rsidR="00D776BA" w:rsidRPr="00BC7B7D" w14:paraId="05D6F3EF" w14:textId="77777777">
        <w:trPr>
          <w:cantSplit/>
          <w:jc w:val="center"/>
        </w:trPr>
        <w:tc>
          <w:tcPr>
            <w:tcW w:w="1800" w:type="dxa"/>
            <w:shd w:val="clear" w:color="auto" w:fill="E8EEF5"/>
          </w:tcPr>
          <w:p w14:paraId="3B5A62CD" w14:textId="77777777" w:rsidR="00D776BA" w:rsidRPr="00BC7B7D" w:rsidRDefault="00000000" w:rsidP="00BC7B7D">
            <w:pPr>
              <w:pStyle w:val="SakhtNoTableText"/>
              <w:jc w:val="left"/>
              <w:rPr>
                <w:rFonts w:cs="B Nazanin"/>
              </w:rPr>
            </w:pPr>
            <w:r w:rsidRPr="00BC7B7D">
              <w:rPr>
                <w:rFonts w:cs="B Nazanin"/>
                <w:b/>
                <w:sz w:val="14"/>
                <w:szCs w:val="14"/>
                <w:rtl/>
              </w:rPr>
              <w:t>محصول مالی</w:t>
            </w:r>
          </w:p>
        </w:tc>
        <w:tc>
          <w:tcPr>
            <w:tcW w:w="3100" w:type="dxa"/>
          </w:tcPr>
          <w:p w14:paraId="158D3635" w14:textId="77777777" w:rsidR="00D776BA" w:rsidRPr="00BC7B7D" w:rsidRDefault="00000000" w:rsidP="00BC7B7D">
            <w:pPr>
              <w:pStyle w:val="SakhtNoTableText"/>
              <w:jc w:val="left"/>
              <w:rPr>
                <w:rFonts w:cs="B Nazanin"/>
              </w:rPr>
            </w:pPr>
            <w:r w:rsidRPr="00BC7B7D">
              <w:rPr>
                <w:rFonts w:cs="B Nazanin"/>
                <w:sz w:val="14"/>
                <w:szCs w:val="14"/>
                <w:rtl/>
              </w:rPr>
              <w:t>اتصال ابزار، شریک و تجربه کاربر</w:t>
            </w:r>
          </w:p>
        </w:tc>
        <w:tc>
          <w:tcPr>
            <w:tcW w:w="2200" w:type="dxa"/>
          </w:tcPr>
          <w:p w14:paraId="656539A9" w14:textId="77777777" w:rsidR="00D776BA" w:rsidRPr="00BC7B7D" w:rsidRDefault="00000000" w:rsidP="00BC7B7D">
            <w:pPr>
              <w:pStyle w:val="SakhtNoTableText"/>
              <w:jc w:val="left"/>
              <w:rPr>
                <w:rFonts w:cs="B Nazanin"/>
              </w:rPr>
            </w:pPr>
            <w:r w:rsidRPr="00BC7B7D">
              <w:rPr>
                <w:rFonts w:cs="B Nazanin"/>
                <w:sz w:val="14"/>
                <w:szCs w:val="14"/>
                <w:rtl/>
              </w:rPr>
              <w:t>انتخاب مسیر ارسال طبق سیاست</w:t>
            </w:r>
          </w:p>
        </w:tc>
        <w:tc>
          <w:tcPr>
            <w:tcW w:w="2260" w:type="dxa"/>
          </w:tcPr>
          <w:p w14:paraId="77620140" w14:textId="77777777" w:rsidR="00D776BA" w:rsidRPr="00BC7B7D" w:rsidRDefault="00000000" w:rsidP="00BC7B7D">
            <w:pPr>
              <w:pStyle w:val="SakhtNoTableText"/>
              <w:jc w:val="left"/>
              <w:rPr>
                <w:rFonts w:cs="B Nazanin"/>
              </w:rPr>
            </w:pPr>
            <w:r w:rsidRPr="00BC7B7D">
              <w:rPr>
                <w:rFonts w:cs="B Nazanin"/>
                <w:sz w:val="14"/>
                <w:szCs w:val="14"/>
                <w:rtl/>
              </w:rPr>
              <w:t>تعیین نرخ/حد/زیان شریک</w:t>
            </w:r>
          </w:p>
        </w:tc>
      </w:tr>
      <w:tr w:rsidR="00D776BA" w:rsidRPr="00BC7B7D" w14:paraId="40EDA00D" w14:textId="77777777">
        <w:trPr>
          <w:cantSplit/>
          <w:jc w:val="center"/>
        </w:trPr>
        <w:tc>
          <w:tcPr>
            <w:tcW w:w="1800" w:type="dxa"/>
            <w:shd w:val="clear" w:color="auto" w:fill="E8EEF5"/>
          </w:tcPr>
          <w:p w14:paraId="2258B8B8" w14:textId="77777777" w:rsidR="00D776BA" w:rsidRPr="00BC7B7D" w:rsidRDefault="00000000" w:rsidP="00BC7B7D">
            <w:pPr>
              <w:pStyle w:val="SakhtNoTableText"/>
              <w:jc w:val="left"/>
              <w:rPr>
                <w:rFonts w:cs="B Nazanin"/>
              </w:rPr>
            </w:pPr>
            <w:r w:rsidRPr="00BC7B7D">
              <w:rPr>
                <w:rFonts w:cs="B Nazanin"/>
                <w:b/>
                <w:sz w:val="14"/>
                <w:szCs w:val="14"/>
                <w:rtl/>
              </w:rPr>
              <w:t>ریسک پرداخت</w:t>
            </w:r>
          </w:p>
        </w:tc>
        <w:tc>
          <w:tcPr>
            <w:tcW w:w="3100" w:type="dxa"/>
          </w:tcPr>
          <w:p w14:paraId="40B33AB8" w14:textId="77777777" w:rsidR="00D776BA" w:rsidRPr="00BC7B7D" w:rsidRDefault="00000000" w:rsidP="00BC7B7D">
            <w:pPr>
              <w:pStyle w:val="SakhtNoTableText"/>
              <w:jc w:val="left"/>
              <w:rPr>
                <w:rFonts w:cs="B Nazanin"/>
              </w:rPr>
            </w:pPr>
            <w:r w:rsidRPr="00BC7B7D">
              <w:rPr>
                <w:rFonts w:cs="B Nazanin"/>
                <w:sz w:val="14"/>
                <w:szCs w:val="14"/>
                <w:rtl/>
              </w:rPr>
              <w:t>کنترل ذی‌نفع، تقلب و تطبیق</w:t>
            </w:r>
          </w:p>
        </w:tc>
        <w:tc>
          <w:tcPr>
            <w:tcW w:w="2200" w:type="dxa"/>
          </w:tcPr>
          <w:p w14:paraId="36E07073" w14:textId="77777777" w:rsidR="00D776BA" w:rsidRPr="00BC7B7D" w:rsidRDefault="00000000" w:rsidP="00BC7B7D">
            <w:pPr>
              <w:pStyle w:val="SakhtNoTableText"/>
              <w:jc w:val="left"/>
              <w:rPr>
                <w:rFonts w:cs="B Nazanin"/>
              </w:rPr>
            </w:pPr>
            <w:r w:rsidRPr="00BC7B7D">
              <w:rPr>
                <w:rFonts w:cs="B Nazanin"/>
                <w:sz w:val="14"/>
                <w:szCs w:val="14"/>
                <w:rtl/>
              </w:rPr>
              <w:t>توقف دستور مشکوک</w:t>
            </w:r>
          </w:p>
        </w:tc>
        <w:tc>
          <w:tcPr>
            <w:tcW w:w="2260" w:type="dxa"/>
          </w:tcPr>
          <w:p w14:paraId="5B46A9D1" w14:textId="77777777" w:rsidR="00D776BA" w:rsidRPr="00BC7B7D" w:rsidRDefault="00000000" w:rsidP="00BC7B7D">
            <w:pPr>
              <w:pStyle w:val="SakhtNoTableText"/>
              <w:jc w:val="left"/>
              <w:rPr>
                <w:rFonts w:cs="B Nazanin"/>
              </w:rPr>
            </w:pPr>
            <w:r w:rsidRPr="00BC7B7D">
              <w:rPr>
                <w:rFonts w:cs="B Nazanin"/>
                <w:sz w:val="14"/>
                <w:szCs w:val="14"/>
                <w:rtl/>
              </w:rPr>
              <w:t>اجرای وجه بدون امضادار</w:t>
            </w:r>
          </w:p>
        </w:tc>
      </w:tr>
      <w:tr w:rsidR="00D776BA" w:rsidRPr="00BC7B7D" w14:paraId="3896A543" w14:textId="77777777">
        <w:trPr>
          <w:cantSplit/>
          <w:jc w:val="center"/>
        </w:trPr>
        <w:tc>
          <w:tcPr>
            <w:tcW w:w="1800" w:type="dxa"/>
            <w:shd w:val="clear" w:color="auto" w:fill="E8EEF5"/>
          </w:tcPr>
          <w:p w14:paraId="7721E67D" w14:textId="77777777" w:rsidR="00D776BA" w:rsidRPr="00BC7B7D" w:rsidRDefault="00000000" w:rsidP="00BC7B7D">
            <w:pPr>
              <w:pStyle w:val="SakhtNoTableText"/>
              <w:jc w:val="left"/>
              <w:rPr>
                <w:rFonts w:cs="B Nazanin"/>
              </w:rPr>
            </w:pPr>
            <w:r w:rsidRPr="00BC7B7D">
              <w:rPr>
                <w:rFonts w:cs="B Nazanin"/>
                <w:b/>
                <w:sz w:val="14"/>
                <w:szCs w:val="14"/>
                <w:rtl/>
              </w:rPr>
              <w:t>امنیت</w:t>
            </w:r>
          </w:p>
        </w:tc>
        <w:tc>
          <w:tcPr>
            <w:tcW w:w="3100" w:type="dxa"/>
          </w:tcPr>
          <w:p w14:paraId="6A944C75" w14:textId="77777777" w:rsidR="00D776BA" w:rsidRPr="00BC7B7D" w:rsidRDefault="00000000" w:rsidP="00BC7B7D">
            <w:pPr>
              <w:pStyle w:val="SakhtNoTableText"/>
              <w:jc w:val="left"/>
              <w:rPr>
                <w:rFonts w:cs="B Nazanin"/>
              </w:rPr>
            </w:pPr>
            <w:r w:rsidRPr="00BC7B7D">
              <w:rPr>
                <w:rFonts w:cs="B Nazanin"/>
                <w:sz w:val="14"/>
                <w:szCs w:val="14"/>
                <w:rtl/>
              </w:rPr>
              <w:t>مجوز، رخداد و دسترسی اضطراری</w:t>
            </w:r>
          </w:p>
        </w:tc>
        <w:tc>
          <w:tcPr>
            <w:tcW w:w="2200" w:type="dxa"/>
          </w:tcPr>
          <w:p w14:paraId="564618DE" w14:textId="77777777" w:rsidR="00D776BA" w:rsidRPr="00BC7B7D" w:rsidRDefault="00000000" w:rsidP="00BC7B7D">
            <w:pPr>
              <w:pStyle w:val="SakhtNoTableText"/>
              <w:jc w:val="left"/>
              <w:rPr>
                <w:rFonts w:cs="B Nazanin"/>
              </w:rPr>
            </w:pPr>
            <w:r w:rsidRPr="00BC7B7D">
              <w:rPr>
                <w:rFonts w:cs="B Nazanin"/>
                <w:sz w:val="14"/>
                <w:szCs w:val="14"/>
                <w:rtl/>
              </w:rPr>
              <w:t>قطع دسترسی و مهار رخداد</w:t>
            </w:r>
          </w:p>
        </w:tc>
        <w:tc>
          <w:tcPr>
            <w:tcW w:w="2260" w:type="dxa"/>
          </w:tcPr>
          <w:p w14:paraId="5A34D9DC" w14:textId="77777777" w:rsidR="00D776BA" w:rsidRPr="00BC7B7D" w:rsidRDefault="00000000" w:rsidP="00BC7B7D">
            <w:pPr>
              <w:pStyle w:val="SakhtNoTableText"/>
              <w:jc w:val="left"/>
              <w:rPr>
                <w:rFonts w:cs="B Nazanin"/>
              </w:rPr>
            </w:pPr>
            <w:r w:rsidRPr="00BC7B7D">
              <w:rPr>
                <w:rFonts w:cs="B Nazanin"/>
                <w:sz w:val="14"/>
                <w:szCs w:val="14"/>
                <w:rtl/>
              </w:rPr>
              <w:t>مشاهده محتوای خارج از نیاز</w:t>
            </w:r>
          </w:p>
        </w:tc>
      </w:tr>
      <w:tr w:rsidR="00D776BA" w:rsidRPr="00BC7B7D" w14:paraId="16D8517B" w14:textId="77777777">
        <w:trPr>
          <w:cantSplit/>
          <w:jc w:val="center"/>
        </w:trPr>
        <w:tc>
          <w:tcPr>
            <w:tcW w:w="1800" w:type="dxa"/>
            <w:shd w:val="clear" w:color="auto" w:fill="E8EEF5"/>
          </w:tcPr>
          <w:p w14:paraId="064EDB1A" w14:textId="77777777" w:rsidR="00D776BA" w:rsidRPr="00BC7B7D" w:rsidRDefault="00000000" w:rsidP="00BC7B7D">
            <w:pPr>
              <w:pStyle w:val="SakhtNoTableText"/>
              <w:jc w:val="left"/>
              <w:rPr>
                <w:rFonts w:cs="B Nazanin"/>
              </w:rPr>
            </w:pPr>
            <w:r w:rsidRPr="00BC7B7D">
              <w:rPr>
                <w:rFonts w:cs="B Nazanin"/>
                <w:b/>
                <w:sz w:val="14"/>
                <w:szCs w:val="14"/>
                <w:rtl/>
              </w:rPr>
              <w:t>مدیر سامانه</w:t>
            </w:r>
          </w:p>
        </w:tc>
        <w:tc>
          <w:tcPr>
            <w:tcW w:w="3100" w:type="dxa"/>
          </w:tcPr>
          <w:p w14:paraId="1A382D2B" w14:textId="77777777" w:rsidR="00D776BA" w:rsidRPr="00BC7B7D" w:rsidRDefault="00000000" w:rsidP="00BC7B7D">
            <w:pPr>
              <w:pStyle w:val="SakhtNoTableText"/>
              <w:jc w:val="left"/>
              <w:rPr>
                <w:rFonts w:cs="B Nazanin"/>
              </w:rPr>
            </w:pPr>
            <w:r w:rsidRPr="00BC7B7D">
              <w:rPr>
                <w:rFonts w:cs="B Nazanin"/>
                <w:sz w:val="14"/>
                <w:szCs w:val="14"/>
                <w:rtl/>
              </w:rPr>
              <w:t>پیکربندی فنی و سلامت خدمت</w:t>
            </w:r>
          </w:p>
        </w:tc>
        <w:tc>
          <w:tcPr>
            <w:tcW w:w="2200" w:type="dxa"/>
          </w:tcPr>
          <w:p w14:paraId="7829915A" w14:textId="77777777" w:rsidR="00D776BA" w:rsidRPr="00BC7B7D" w:rsidRDefault="00000000" w:rsidP="00BC7B7D">
            <w:pPr>
              <w:pStyle w:val="SakhtNoTableText"/>
              <w:jc w:val="left"/>
              <w:rPr>
                <w:rFonts w:cs="B Nazanin"/>
              </w:rPr>
            </w:pPr>
            <w:r w:rsidRPr="00BC7B7D">
              <w:rPr>
                <w:rFonts w:cs="B Nazanin"/>
                <w:sz w:val="14"/>
                <w:szCs w:val="14"/>
                <w:rtl/>
              </w:rPr>
              <w:t>تغییر نسخه کنترل‌شده</w:t>
            </w:r>
          </w:p>
        </w:tc>
        <w:tc>
          <w:tcPr>
            <w:tcW w:w="2260" w:type="dxa"/>
          </w:tcPr>
          <w:p w14:paraId="6DBA1584" w14:textId="77777777" w:rsidR="00D776BA" w:rsidRPr="00BC7B7D" w:rsidRDefault="00000000" w:rsidP="00BC7B7D">
            <w:pPr>
              <w:pStyle w:val="SakhtNoTableText"/>
              <w:jc w:val="left"/>
              <w:rPr>
                <w:rFonts w:cs="B Nazanin"/>
              </w:rPr>
            </w:pPr>
            <w:r w:rsidRPr="00BC7B7D">
              <w:rPr>
                <w:rFonts w:cs="B Nazanin"/>
                <w:sz w:val="14"/>
                <w:szCs w:val="14"/>
                <w:rtl/>
              </w:rPr>
              <w:t>ویرایش رکورد تجاری/مالی تولید</w:t>
            </w:r>
          </w:p>
        </w:tc>
      </w:tr>
    </w:tbl>
    <w:p w14:paraId="03BA9E26" w14:textId="77777777" w:rsidR="00D776BA" w:rsidRPr="00BC7B7D" w:rsidRDefault="00000000" w:rsidP="00BC7B7D">
      <w:pPr>
        <w:keepLines/>
      </w:pPr>
      <w:r w:rsidRPr="00BC7B7D">
        <w:rPr>
          <w:rFonts w:ascii="Tahoma" w:eastAsia="Tahoma" w:hAnsi="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rPr>
          <w:rFonts w:cs="B Nazanin"/>
        </w:rPr>
      </w:pPr>
      <w:r w:rsidRPr="00BC7B7D">
        <w:rPr>
          <w:rFonts w:ascii="Tahoma" w:eastAsia="Tahoma" w:hAnsi="Tahoma" w:cs="B Nazanin"/>
          <w:rtl/>
        </w:rPr>
        <w:t>۲.۹ مرز تصمیم اعتباری و تأمین مالی</w:t>
      </w:r>
    </w:p>
    <w:p w14:paraId="4299F333" w14:textId="77777777" w:rsidR="00D776BA" w:rsidRPr="00BC7B7D" w:rsidRDefault="00000000" w:rsidP="00BC7B7D">
      <w:r w:rsidRPr="00BC7B7D">
        <w:rPr>
          <w:rFonts w:ascii="Tahoma" w:eastAsia="Tahoma" w:hAnsi="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rPr>
        <w:tc>
          <w:tcPr>
            <w:tcW w:w="1550" w:type="dxa"/>
            <w:shd w:val="clear" w:color="auto" w:fill="D97706"/>
            <w:tcMar>
              <w:top w:w="80" w:type="dxa"/>
              <w:left w:w="120" w:type="dxa"/>
              <w:bottom w:w="80" w:type="dxa"/>
              <w:right w:w="120" w:type="dxa"/>
            </w:tcMar>
            <w:vAlign w:val="center"/>
          </w:tcPr>
          <w:p w14:paraId="2713B7F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گام</w:t>
            </w:r>
          </w:p>
        </w:tc>
        <w:tc>
          <w:tcPr>
            <w:tcW w:w="2900" w:type="dxa"/>
            <w:shd w:val="clear" w:color="auto" w:fill="D97706"/>
            <w:tcMar>
              <w:top w:w="80" w:type="dxa"/>
              <w:left w:w="120" w:type="dxa"/>
              <w:bottom w:w="80" w:type="dxa"/>
              <w:right w:w="120" w:type="dxa"/>
            </w:tcMar>
            <w:vAlign w:val="center"/>
          </w:tcPr>
          <w:p w14:paraId="3A84EFF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نقش ساخت نو</w:t>
            </w:r>
          </w:p>
        </w:tc>
        <w:tc>
          <w:tcPr>
            <w:tcW w:w="2700" w:type="dxa"/>
            <w:shd w:val="clear" w:color="auto" w:fill="D97706"/>
            <w:tcMar>
              <w:top w:w="80" w:type="dxa"/>
              <w:left w:w="120" w:type="dxa"/>
              <w:bottom w:w="80" w:type="dxa"/>
              <w:right w:w="120" w:type="dxa"/>
            </w:tcMar>
            <w:vAlign w:val="center"/>
          </w:tcPr>
          <w:p w14:paraId="18F6DF4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نقش شریک مالی</w:t>
            </w:r>
          </w:p>
        </w:tc>
        <w:tc>
          <w:tcPr>
            <w:tcW w:w="2210" w:type="dxa"/>
            <w:shd w:val="clear" w:color="auto" w:fill="D97706"/>
            <w:tcMar>
              <w:top w:w="80" w:type="dxa"/>
              <w:left w:w="120" w:type="dxa"/>
              <w:bottom w:w="80" w:type="dxa"/>
              <w:right w:w="120" w:type="dxa"/>
            </w:tcMar>
            <w:vAlign w:val="center"/>
          </w:tcPr>
          <w:p w14:paraId="51DF722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رکورد لازم</w:t>
            </w:r>
          </w:p>
        </w:tc>
      </w:tr>
      <w:tr w:rsidR="00D776BA" w:rsidRPr="00BC7B7D" w14:paraId="395F3E21" w14:textId="77777777">
        <w:trPr>
          <w:cantSplit/>
          <w:jc w:val="center"/>
        </w:trPr>
        <w:tc>
          <w:tcPr>
            <w:tcW w:w="1550" w:type="dxa"/>
            <w:shd w:val="clear" w:color="auto" w:fill="FFF1DD"/>
          </w:tcPr>
          <w:p w14:paraId="73FDECC6" w14:textId="77777777" w:rsidR="00D776BA" w:rsidRPr="00BC7B7D" w:rsidRDefault="00000000" w:rsidP="00BC7B7D">
            <w:pPr>
              <w:pStyle w:val="SakhtNoTableText"/>
              <w:jc w:val="left"/>
              <w:rPr>
                <w:rFonts w:cs="B Nazanin"/>
              </w:rPr>
            </w:pPr>
            <w:r w:rsidRPr="00BC7B7D">
              <w:rPr>
                <w:rFonts w:cs="B Nazanin"/>
                <w:b/>
                <w:sz w:val="14"/>
                <w:szCs w:val="14"/>
                <w:rtl/>
              </w:rPr>
              <w:t>تشکیل پرونده</w:t>
            </w:r>
          </w:p>
        </w:tc>
        <w:tc>
          <w:tcPr>
            <w:tcW w:w="2900" w:type="dxa"/>
          </w:tcPr>
          <w:p w14:paraId="6F7152C6" w14:textId="77777777" w:rsidR="00D776BA" w:rsidRPr="00BC7B7D" w:rsidRDefault="00000000" w:rsidP="00BC7B7D">
            <w:pPr>
              <w:pStyle w:val="SakhtNoTableText"/>
              <w:jc w:val="left"/>
              <w:rPr>
                <w:rFonts w:cs="B Nazanin"/>
              </w:rPr>
            </w:pPr>
            <w:r w:rsidRPr="00BC7B7D">
              <w:rPr>
                <w:rFonts w:cs="B Nazanin"/>
                <w:sz w:val="14"/>
                <w:szCs w:val="14"/>
                <w:rtl/>
              </w:rPr>
              <w:t>جمع‌آوری و کنترل کامل‌بودن</w:t>
            </w:r>
          </w:p>
        </w:tc>
        <w:tc>
          <w:tcPr>
            <w:tcW w:w="2700" w:type="dxa"/>
          </w:tcPr>
          <w:p w14:paraId="69817707" w14:textId="77777777" w:rsidR="00D776BA" w:rsidRPr="00BC7B7D" w:rsidRDefault="00000000" w:rsidP="00BC7B7D">
            <w:pPr>
              <w:pStyle w:val="SakhtNoTableText"/>
              <w:jc w:val="left"/>
              <w:rPr>
                <w:rFonts w:cs="B Nazanin"/>
              </w:rPr>
            </w:pPr>
            <w:r w:rsidRPr="00BC7B7D">
              <w:rPr>
                <w:rFonts w:cs="B Nazanin"/>
                <w:sz w:val="14"/>
                <w:szCs w:val="14"/>
                <w:rtl/>
              </w:rPr>
              <w:t>تعیین داده و شروط محصول</w:t>
            </w:r>
          </w:p>
        </w:tc>
        <w:tc>
          <w:tcPr>
            <w:tcW w:w="2210" w:type="dxa"/>
          </w:tcPr>
          <w:p w14:paraId="26C0468C" w14:textId="77777777" w:rsidR="00D776BA" w:rsidRPr="00BC7B7D" w:rsidRDefault="00000000" w:rsidP="00BC7B7D">
            <w:pPr>
              <w:pStyle w:val="SakhtNoTableText"/>
              <w:jc w:val="left"/>
              <w:rPr>
                <w:rFonts w:cs="B Nazanin"/>
              </w:rPr>
            </w:pPr>
            <w:r w:rsidRPr="00BC7B7D">
              <w:rPr>
                <w:rFonts w:cs="B Nazanin"/>
                <w:sz w:val="14"/>
                <w:szCs w:val="14"/>
                <w:rtl/>
              </w:rPr>
              <w:t>بسته ارسال و رضایت/مبنای داده</w:t>
            </w:r>
          </w:p>
        </w:tc>
      </w:tr>
      <w:tr w:rsidR="00D776BA" w:rsidRPr="00BC7B7D" w14:paraId="77D43793" w14:textId="77777777">
        <w:trPr>
          <w:cantSplit/>
          <w:jc w:val="center"/>
        </w:trPr>
        <w:tc>
          <w:tcPr>
            <w:tcW w:w="1550" w:type="dxa"/>
            <w:shd w:val="clear" w:color="auto" w:fill="FFF1DD"/>
          </w:tcPr>
          <w:p w14:paraId="15DF4697" w14:textId="77777777" w:rsidR="00D776BA" w:rsidRPr="00BC7B7D" w:rsidRDefault="00000000" w:rsidP="00BC7B7D">
            <w:pPr>
              <w:pStyle w:val="SakhtNoTableText"/>
              <w:jc w:val="left"/>
              <w:rPr>
                <w:rFonts w:cs="B Nazanin"/>
              </w:rPr>
            </w:pPr>
            <w:r w:rsidRPr="00BC7B7D">
              <w:rPr>
                <w:rFonts w:cs="B Nazanin"/>
                <w:b/>
                <w:sz w:val="14"/>
                <w:szCs w:val="14"/>
                <w:rtl/>
              </w:rPr>
              <w:t>مسیریابی</w:t>
            </w:r>
          </w:p>
        </w:tc>
        <w:tc>
          <w:tcPr>
            <w:tcW w:w="2900" w:type="dxa"/>
          </w:tcPr>
          <w:p w14:paraId="31A3D716" w14:textId="77777777" w:rsidR="00D776BA" w:rsidRPr="00BC7B7D" w:rsidRDefault="00000000" w:rsidP="00BC7B7D">
            <w:pPr>
              <w:pStyle w:val="SakhtNoTableText"/>
              <w:jc w:val="left"/>
              <w:rPr>
                <w:rFonts w:cs="B Nazanin"/>
              </w:rPr>
            </w:pPr>
            <w:r w:rsidRPr="00BC7B7D">
              <w:rPr>
                <w:rFonts w:cs="B Nazanin"/>
                <w:sz w:val="14"/>
                <w:szCs w:val="14"/>
                <w:rtl/>
              </w:rPr>
              <w:t>اعمال ترجیح، اهلیت و ظرفیت اعلامی</w:t>
            </w:r>
          </w:p>
        </w:tc>
        <w:tc>
          <w:tcPr>
            <w:tcW w:w="2700" w:type="dxa"/>
          </w:tcPr>
          <w:p w14:paraId="757F44B9" w14:textId="77777777" w:rsidR="00D776BA" w:rsidRPr="00BC7B7D" w:rsidRDefault="00000000" w:rsidP="00BC7B7D">
            <w:pPr>
              <w:pStyle w:val="SakhtNoTableText"/>
              <w:jc w:val="left"/>
              <w:rPr>
                <w:rFonts w:cs="B Nazanin"/>
              </w:rPr>
            </w:pPr>
            <w:r w:rsidRPr="00BC7B7D">
              <w:rPr>
                <w:rFonts w:cs="B Nazanin"/>
                <w:sz w:val="14"/>
                <w:szCs w:val="14"/>
                <w:rtl/>
              </w:rPr>
              <w:t>اعلام محصول و حدود پذیرش</w:t>
            </w:r>
          </w:p>
        </w:tc>
        <w:tc>
          <w:tcPr>
            <w:tcW w:w="2210" w:type="dxa"/>
          </w:tcPr>
          <w:p w14:paraId="2E7C7654" w14:textId="77777777" w:rsidR="00D776BA" w:rsidRPr="00BC7B7D" w:rsidRDefault="00000000" w:rsidP="00BC7B7D">
            <w:pPr>
              <w:pStyle w:val="SakhtNoTableText"/>
              <w:jc w:val="left"/>
              <w:rPr>
                <w:rFonts w:cs="B Nazanin"/>
              </w:rPr>
            </w:pPr>
            <w:r w:rsidRPr="00BC7B7D">
              <w:rPr>
                <w:rFonts w:cs="B Nazanin"/>
                <w:sz w:val="14"/>
                <w:szCs w:val="14"/>
                <w:rtl/>
              </w:rPr>
              <w:t>دلیل انتخاب/عدم ارسال</w:t>
            </w:r>
          </w:p>
        </w:tc>
      </w:tr>
      <w:tr w:rsidR="00D776BA" w:rsidRPr="00BC7B7D" w14:paraId="207C3FEB" w14:textId="77777777">
        <w:trPr>
          <w:cantSplit/>
          <w:jc w:val="center"/>
        </w:trPr>
        <w:tc>
          <w:tcPr>
            <w:tcW w:w="1550" w:type="dxa"/>
            <w:shd w:val="clear" w:color="auto" w:fill="FFF1DD"/>
          </w:tcPr>
          <w:p w14:paraId="2364F20C" w14:textId="77777777" w:rsidR="00D776BA" w:rsidRPr="00BC7B7D" w:rsidRDefault="00000000" w:rsidP="00BC7B7D">
            <w:pPr>
              <w:pStyle w:val="SakhtNoTableText"/>
              <w:jc w:val="left"/>
              <w:rPr>
                <w:rFonts w:cs="B Nazanin"/>
              </w:rPr>
            </w:pPr>
            <w:r w:rsidRPr="00BC7B7D">
              <w:rPr>
                <w:rFonts w:cs="B Nazanin"/>
                <w:b/>
                <w:sz w:val="14"/>
                <w:szCs w:val="14"/>
                <w:rtl/>
              </w:rPr>
              <w:t>اعتبارسنجی</w:t>
            </w:r>
          </w:p>
        </w:tc>
        <w:tc>
          <w:tcPr>
            <w:tcW w:w="2900" w:type="dxa"/>
          </w:tcPr>
          <w:p w14:paraId="72A682B5" w14:textId="77777777" w:rsidR="00D776BA" w:rsidRPr="00BC7B7D" w:rsidRDefault="00000000" w:rsidP="00BC7B7D">
            <w:pPr>
              <w:pStyle w:val="SakhtNoTableText"/>
              <w:jc w:val="left"/>
              <w:rPr>
                <w:rFonts w:cs="B Nazanin"/>
              </w:rPr>
            </w:pPr>
            <w:r w:rsidRPr="00BC7B7D">
              <w:rPr>
                <w:rFonts w:cs="B Nazanin"/>
                <w:sz w:val="14"/>
                <w:szCs w:val="14"/>
                <w:rtl/>
              </w:rPr>
              <w:t>انتقال داده و نمایش وضعیت</w:t>
            </w:r>
          </w:p>
        </w:tc>
        <w:tc>
          <w:tcPr>
            <w:tcW w:w="2700" w:type="dxa"/>
          </w:tcPr>
          <w:p w14:paraId="78F15D7A" w14:textId="77777777" w:rsidR="00D776BA" w:rsidRPr="00BC7B7D" w:rsidRDefault="00000000" w:rsidP="00BC7B7D">
            <w:pPr>
              <w:pStyle w:val="SakhtNoTableText"/>
              <w:jc w:val="left"/>
              <w:rPr>
                <w:rFonts w:cs="B Nazanin"/>
              </w:rPr>
            </w:pPr>
            <w:r w:rsidRPr="00BC7B7D">
              <w:rPr>
                <w:rFonts w:cs="B Nazanin"/>
                <w:sz w:val="14"/>
                <w:szCs w:val="14"/>
                <w:rtl/>
              </w:rPr>
              <w:t>تحلیل، حد، قیمت و شروط</w:t>
            </w:r>
          </w:p>
        </w:tc>
        <w:tc>
          <w:tcPr>
            <w:tcW w:w="2210" w:type="dxa"/>
          </w:tcPr>
          <w:p w14:paraId="5E9BF7BF" w14:textId="77777777" w:rsidR="00D776BA" w:rsidRPr="00BC7B7D" w:rsidRDefault="00000000" w:rsidP="00BC7B7D">
            <w:pPr>
              <w:pStyle w:val="SakhtNoTableText"/>
              <w:jc w:val="left"/>
              <w:rPr>
                <w:rFonts w:cs="B Nazanin"/>
              </w:rPr>
            </w:pPr>
            <w:r w:rsidRPr="00BC7B7D">
              <w:rPr>
                <w:rFonts w:cs="B Nazanin"/>
                <w:sz w:val="14"/>
                <w:szCs w:val="14"/>
                <w:rtl/>
              </w:rPr>
              <w:t>تصمیم امضاشده/نسخه سیاست</w:t>
            </w:r>
          </w:p>
        </w:tc>
      </w:tr>
      <w:tr w:rsidR="00D776BA" w:rsidRPr="00BC7B7D" w14:paraId="7E6FAC1A" w14:textId="77777777">
        <w:trPr>
          <w:cantSplit/>
          <w:jc w:val="center"/>
        </w:trPr>
        <w:tc>
          <w:tcPr>
            <w:tcW w:w="1550" w:type="dxa"/>
            <w:shd w:val="clear" w:color="auto" w:fill="FFF1DD"/>
          </w:tcPr>
          <w:p w14:paraId="59ACD291" w14:textId="77777777" w:rsidR="00D776BA" w:rsidRPr="00BC7B7D" w:rsidRDefault="00000000" w:rsidP="00BC7B7D">
            <w:pPr>
              <w:pStyle w:val="SakhtNoTableText"/>
              <w:jc w:val="left"/>
              <w:rPr>
                <w:rFonts w:cs="B Nazanin"/>
              </w:rPr>
            </w:pPr>
            <w:r w:rsidRPr="00BC7B7D">
              <w:rPr>
                <w:rFonts w:cs="B Nazanin"/>
                <w:b/>
                <w:sz w:val="14"/>
                <w:szCs w:val="14"/>
                <w:rtl/>
              </w:rPr>
              <w:t>پذیرش پیشنهاد</w:t>
            </w:r>
          </w:p>
        </w:tc>
        <w:tc>
          <w:tcPr>
            <w:tcW w:w="2900" w:type="dxa"/>
          </w:tcPr>
          <w:p w14:paraId="5616E75B" w14:textId="77777777" w:rsidR="00D776BA" w:rsidRPr="00BC7B7D" w:rsidRDefault="00000000" w:rsidP="00BC7B7D">
            <w:pPr>
              <w:pStyle w:val="SakhtNoTableText"/>
              <w:jc w:val="left"/>
              <w:rPr>
                <w:rFonts w:cs="B Nazanin"/>
              </w:rPr>
            </w:pPr>
            <w:r w:rsidRPr="00BC7B7D">
              <w:rPr>
                <w:rFonts w:cs="B Nazanin"/>
                <w:sz w:val="14"/>
                <w:szCs w:val="14"/>
                <w:rtl/>
              </w:rPr>
              <w:t>ارائه قابل مقایسه و ثبت انتخاب</w:t>
            </w:r>
          </w:p>
        </w:tc>
        <w:tc>
          <w:tcPr>
            <w:tcW w:w="2700" w:type="dxa"/>
          </w:tcPr>
          <w:p w14:paraId="47B6705D" w14:textId="77777777" w:rsidR="00D776BA" w:rsidRPr="00BC7B7D" w:rsidRDefault="00000000" w:rsidP="00BC7B7D">
            <w:pPr>
              <w:pStyle w:val="SakhtNoTableText"/>
              <w:jc w:val="left"/>
              <w:rPr>
                <w:rFonts w:cs="B Nazanin"/>
              </w:rPr>
            </w:pPr>
            <w:r w:rsidRPr="00BC7B7D">
              <w:rPr>
                <w:rFonts w:cs="B Nazanin"/>
                <w:sz w:val="14"/>
                <w:szCs w:val="14"/>
                <w:rtl/>
              </w:rPr>
              <w:t>حفظ پیشنهاد تا انقضا</w:t>
            </w:r>
          </w:p>
        </w:tc>
        <w:tc>
          <w:tcPr>
            <w:tcW w:w="2210" w:type="dxa"/>
          </w:tcPr>
          <w:p w14:paraId="3D01859D" w14:textId="77777777" w:rsidR="00D776BA" w:rsidRPr="00BC7B7D" w:rsidRDefault="00000000" w:rsidP="00BC7B7D">
            <w:pPr>
              <w:pStyle w:val="SakhtNoTableText"/>
              <w:jc w:val="left"/>
              <w:rPr>
                <w:rFonts w:cs="B Nazanin"/>
              </w:rPr>
            </w:pPr>
            <w:r w:rsidRPr="00BC7B7D">
              <w:rPr>
                <w:rFonts w:cs="B Nazanin"/>
                <w:sz w:val="14"/>
                <w:szCs w:val="14"/>
                <w:rtl/>
              </w:rPr>
              <w:t>رضایت متقاضی و زمان</w:t>
            </w:r>
          </w:p>
        </w:tc>
      </w:tr>
      <w:tr w:rsidR="00D776BA" w:rsidRPr="00BC7B7D" w14:paraId="742E51C9" w14:textId="77777777">
        <w:trPr>
          <w:cantSplit/>
          <w:jc w:val="center"/>
        </w:trPr>
        <w:tc>
          <w:tcPr>
            <w:tcW w:w="1550" w:type="dxa"/>
            <w:shd w:val="clear" w:color="auto" w:fill="FFF1DD"/>
          </w:tcPr>
          <w:p w14:paraId="1D2A5A02" w14:textId="77777777" w:rsidR="00D776BA" w:rsidRPr="00BC7B7D" w:rsidRDefault="00000000" w:rsidP="00BC7B7D">
            <w:pPr>
              <w:pStyle w:val="SakhtNoTableText"/>
              <w:jc w:val="left"/>
              <w:rPr>
                <w:rFonts w:cs="B Nazanin"/>
              </w:rPr>
            </w:pPr>
            <w:r w:rsidRPr="00BC7B7D">
              <w:rPr>
                <w:rFonts w:cs="B Nazanin"/>
                <w:b/>
                <w:sz w:val="14"/>
                <w:szCs w:val="14"/>
                <w:rtl/>
              </w:rPr>
              <w:t>مصرف و پرداخت</w:t>
            </w:r>
          </w:p>
        </w:tc>
        <w:tc>
          <w:tcPr>
            <w:tcW w:w="2900" w:type="dxa"/>
          </w:tcPr>
          <w:p w14:paraId="7CCBBC3D" w14:textId="77777777" w:rsidR="00D776BA" w:rsidRPr="00BC7B7D" w:rsidRDefault="00000000" w:rsidP="00BC7B7D">
            <w:pPr>
              <w:pStyle w:val="SakhtNoTableText"/>
              <w:jc w:val="left"/>
              <w:rPr>
                <w:rFonts w:cs="B Nazanin"/>
              </w:rPr>
            </w:pPr>
            <w:r w:rsidRPr="00BC7B7D">
              <w:rPr>
                <w:rFonts w:cs="B Nazanin"/>
                <w:sz w:val="14"/>
                <w:szCs w:val="14"/>
                <w:rtl/>
              </w:rPr>
              <w:t>کنترل پیوند معامله و گیت‌ها</w:t>
            </w:r>
          </w:p>
        </w:tc>
        <w:tc>
          <w:tcPr>
            <w:tcW w:w="2700" w:type="dxa"/>
          </w:tcPr>
          <w:p w14:paraId="2F01753C" w14:textId="77777777" w:rsidR="00D776BA" w:rsidRPr="00BC7B7D" w:rsidRDefault="00000000" w:rsidP="00BC7B7D">
            <w:pPr>
              <w:pStyle w:val="SakhtNoTableText"/>
              <w:jc w:val="left"/>
              <w:rPr>
                <w:rFonts w:cs="B Nazanin"/>
              </w:rPr>
            </w:pPr>
            <w:r w:rsidRPr="00BC7B7D">
              <w:rPr>
                <w:rFonts w:cs="B Nazanin"/>
                <w:sz w:val="14"/>
                <w:szCs w:val="14"/>
                <w:rtl/>
              </w:rPr>
              <w:t>رزرو/مصرف حد و انتقال وجه</w:t>
            </w:r>
          </w:p>
        </w:tc>
        <w:tc>
          <w:tcPr>
            <w:tcW w:w="2210" w:type="dxa"/>
          </w:tcPr>
          <w:p w14:paraId="65FB490C" w14:textId="77777777" w:rsidR="00D776BA" w:rsidRPr="00BC7B7D" w:rsidRDefault="00000000" w:rsidP="00BC7B7D">
            <w:pPr>
              <w:pStyle w:val="SakhtNoTableText"/>
              <w:jc w:val="left"/>
              <w:rPr>
                <w:rFonts w:cs="B Nazanin"/>
              </w:rPr>
            </w:pPr>
            <w:r w:rsidRPr="00BC7B7D">
              <w:rPr>
                <w:rFonts w:cs="B Nazanin"/>
                <w:sz w:val="14"/>
                <w:szCs w:val="14"/>
                <w:rtl/>
              </w:rPr>
              <w:t>مصرف اعتبار، دستور و پاسخ</w:t>
            </w:r>
          </w:p>
        </w:tc>
      </w:tr>
      <w:tr w:rsidR="00D776BA" w:rsidRPr="00BC7B7D" w14:paraId="4C82503D" w14:textId="77777777">
        <w:trPr>
          <w:cantSplit/>
          <w:jc w:val="center"/>
        </w:trPr>
        <w:tc>
          <w:tcPr>
            <w:tcW w:w="1550" w:type="dxa"/>
            <w:shd w:val="clear" w:color="auto" w:fill="FFF1DD"/>
          </w:tcPr>
          <w:p w14:paraId="30047299" w14:textId="77777777" w:rsidR="00D776BA" w:rsidRPr="00BC7B7D" w:rsidRDefault="00000000" w:rsidP="00BC7B7D">
            <w:pPr>
              <w:pStyle w:val="SakhtNoTableText"/>
              <w:jc w:val="left"/>
              <w:rPr>
                <w:rFonts w:cs="B Nazanin"/>
              </w:rPr>
            </w:pPr>
            <w:r w:rsidRPr="00BC7B7D">
              <w:rPr>
                <w:rFonts w:cs="B Nazanin"/>
                <w:b/>
                <w:sz w:val="14"/>
                <w:szCs w:val="14"/>
                <w:rtl/>
              </w:rPr>
              <w:t>بازپرداخت/نکول</w:t>
            </w:r>
          </w:p>
        </w:tc>
        <w:tc>
          <w:tcPr>
            <w:tcW w:w="2900" w:type="dxa"/>
          </w:tcPr>
          <w:p w14:paraId="35AD24AF" w14:textId="77777777" w:rsidR="00D776BA" w:rsidRPr="00BC7B7D" w:rsidRDefault="00000000" w:rsidP="00BC7B7D">
            <w:pPr>
              <w:pStyle w:val="SakhtNoTableText"/>
              <w:jc w:val="left"/>
              <w:rPr>
                <w:rFonts w:cs="B Nazanin"/>
              </w:rPr>
            </w:pPr>
            <w:r w:rsidRPr="00BC7B7D">
              <w:rPr>
                <w:rFonts w:cs="B Nazanin"/>
                <w:sz w:val="14"/>
                <w:szCs w:val="14"/>
                <w:rtl/>
              </w:rPr>
              <w:t>نمایش تعهد و هماهنگی داده</w:t>
            </w:r>
          </w:p>
        </w:tc>
        <w:tc>
          <w:tcPr>
            <w:tcW w:w="2700" w:type="dxa"/>
          </w:tcPr>
          <w:p w14:paraId="4E6523E4" w14:textId="77777777" w:rsidR="00D776BA" w:rsidRPr="00BC7B7D" w:rsidRDefault="00000000" w:rsidP="00BC7B7D">
            <w:pPr>
              <w:pStyle w:val="SakhtNoTableText"/>
              <w:jc w:val="left"/>
              <w:rPr>
                <w:rFonts w:cs="B Nazanin"/>
              </w:rPr>
            </w:pPr>
            <w:r w:rsidRPr="00BC7B7D">
              <w:rPr>
                <w:rFonts w:cs="B Nazanin"/>
                <w:sz w:val="14"/>
                <w:szCs w:val="14"/>
                <w:rtl/>
              </w:rPr>
              <w:t>وصول، طبقه‌بندی و اقدام اعتباری</w:t>
            </w:r>
          </w:p>
        </w:tc>
        <w:tc>
          <w:tcPr>
            <w:tcW w:w="2210" w:type="dxa"/>
          </w:tcPr>
          <w:p w14:paraId="191EC543" w14:textId="77777777" w:rsidR="00D776BA" w:rsidRPr="00BC7B7D" w:rsidRDefault="00000000" w:rsidP="00BC7B7D">
            <w:pPr>
              <w:pStyle w:val="SakhtNoTableText"/>
              <w:jc w:val="left"/>
              <w:rPr>
                <w:rFonts w:cs="B Nazanin"/>
              </w:rPr>
            </w:pPr>
            <w:r w:rsidRPr="00BC7B7D">
              <w:rPr>
                <w:rFonts w:cs="B Nazanin"/>
                <w:sz w:val="14"/>
                <w:szCs w:val="14"/>
                <w:rtl/>
              </w:rPr>
              <w:t>مانده، سررسید و نتیجه</w:t>
            </w:r>
          </w:p>
        </w:tc>
      </w:tr>
    </w:tbl>
    <w:p w14:paraId="3E4D1724" w14:textId="77777777" w:rsidR="00D776BA" w:rsidRPr="00BC7B7D" w:rsidRDefault="00000000" w:rsidP="00BC7B7D">
      <w:r w:rsidRPr="00BC7B7D">
        <w:rPr>
          <w:rFonts w:ascii="Tahoma" w:eastAsia="Tahoma" w:hAnsi="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pPr>
      <w:r w:rsidRPr="00BC7B7D">
        <w:rPr>
          <w:rFonts w:ascii="Tahoma" w:eastAsia="Tahoma" w:hAnsi="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rPr>
          <w:rFonts w:cs="B Nazanin"/>
        </w:rPr>
      </w:pPr>
      <w:r w:rsidRPr="00BC7B7D">
        <w:rPr>
          <w:rFonts w:ascii="Tahoma" w:eastAsia="Tahoma" w:hAnsi="Tahoma" w:cs="B Nazanin"/>
          <w:rtl/>
        </w:rPr>
        <w:t>۲.۱۰ تفکیک پذیرش، تعهد و پرداخت</w:t>
      </w:r>
    </w:p>
    <w:p w14:paraId="5CFCBA56" w14:textId="77777777" w:rsidR="00D776BA" w:rsidRPr="00BC7B7D" w:rsidRDefault="00000000" w:rsidP="00BC7B7D">
      <w:r w:rsidRPr="00BC7B7D">
        <w:rPr>
          <w:rFonts w:ascii="Tahoma" w:eastAsia="Tahoma" w:hAnsi="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rPr>
        <w:tc>
          <w:tcPr>
            <w:tcW w:w="2150" w:type="dxa"/>
            <w:shd w:val="clear" w:color="auto" w:fill="163A5F"/>
            <w:tcMar>
              <w:top w:w="80" w:type="dxa"/>
              <w:left w:w="120" w:type="dxa"/>
              <w:bottom w:w="80" w:type="dxa"/>
              <w:right w:w="120" w:type="dxa"/>
            </w:tcMar>
            <w:vAlign w:val="center"/>
          </w:tcPr>
          <w:p w14:paraId="66855FB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ترکیب ناسازگار</w:t>
            </w:r>
          </w:p>
        </w:tc>
        <w:tc>
          <w:tcPr>
            <w:tcW w:w="2500" w:type="dxa"/>
            <w:shd w:val="clear" w:color="auto" w:fill="163A5F"/>
            <w:tcMar>
              <w:top w:w="80" w:type="dxa"/>
              <w:left w:w="120" w:type="dxa"/>
              <w:bottom w:w="80" w:type="dxa"/>
              <w:right w:w="120" w:type="dxa"/>
            </w:tcMar>
            <w:vAlign w:val="center"/>
          </w:tcPr>
          <w:p w14:paraId="25B5CD9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ریسک</w:t>
            </w:r>
          </w:p>
        </w:tc>
        <w:tc>
          <w:tcPr>
            <w:tcW w:w="2900" w:type="dxa"/>
            <w:shd w:val="clear" w:color="auto" w:fill="163A5F"/>
            <w:tcMar>
              <w:top w:w="80" w:type="dxa"/>
              <w:left w:w="120" w:type="dxa"/>
              <w:bottom w:w="80" w:type="dxa"/>
              <w:right w:w="120" w:type="dxa"/>
            </w:tcMar>
            <w:vAlign w:val="center"/>
          </w:tcPr>
          <w:p w14:paraId="4A9CF91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پیشگیرانه</w:t>
            </w:r>
          </w:p>
        </w:tc>
        <w:tc>
          <w:tcPr>
            <w:tcW w:w="1810" w:type="dxa"/>
            <w:shd w:val="clear" w:color="auto" w:fill="163A5F"/>
            <w:tcMar>
              <w:top w:w="80" w:type="dxa"/>
              <w:left w:w="120" w:type="dxa"/>
              <w:bottom w:w="80" w:type="dxa"/>
              <w:right w:w="120" w:type="dxa"/>
            </w:tcMar>
            <w:vAlign w:val="center"/>
          </w:tcPr>
          <w:p w14:paraId="030CBC0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 استثنا</w:t>
            </w:r>
          </w:p>
        </w:tc>
      </w:tr>
      <w:tr w:rsidR="00D776BA" w:rsidRPr="00BC7B7D" w14:paraId="53F0E9B8" w14:textId="77777777">
        <w:trPr>
          <w:cantSplit/>
          <w:jc w:val="center"/>
        </w:trPr>
        <w:tc>
          <w:tcPr>
            <w:tcW w:w="2150" w:type="dxa"/>
            <w:shd w:val="clear" w:color="auto" w:fill="E8EEF5"/>
          </w:tcPr>
          <w:p w14:paraId="0ACD9CAF" w14:textId="77777777" w:rsidR="00D776BA" w:rsidRPr="00BC7B7D" w:rsidRDefault="00000000" w:rsidP="00BC7B7D">
            <w:pPr>
              <w:pStyle w:val="SakhtNoTableText"/>
              <w:jc w:val="left"/>
              <w:rPr>
                <w:rFonts w:cs="B Nazanin"/>
              </w:rPr>
            </w:pPr>
            <w:r w:rsidRPr="00BC7B7D">
              <w:rPr>
                <w:rFonts w:cs="B Nazanin"/>
                <w:b/>
                <w:sz w:val="14"/>
                <w:szCs w:val="14"/>
                <w:rtl/>
              </w:rPr>
              <w:t>فروشنده/پیمانکار + پذیرنده</w:t>
            </w:r>
          </w:p>
        </w:tc>
        <w:tc>
          <w:tcPr>
            <w:tcW w:w="2500" w:type="dxa"/>
          </w:tcPr>
          <w:p w14:paraId="0D008A98" w14:textId="77777777" w:rsidR="00D776BA" w:rsidRPr="00BC7B7D" w:rsidRDefault="00000000" w:rsidP="00BC7B7D">
            <w:pPr>
              <w:pStyle w:val="SakhtNoTableText"/>
              <w:jc w:val="left"/>
              <w:rPr>
                <w:rFonts w:cs="B Nazanin"/>
              </w:rPr>
            </w:pPr>
            <w:r w:rsidRPr="00BC7B7D">
              <w:rPr>
                <w:rFonts w:cs="B Nazanin"/>
                <w:sz w:val="14"/>
                <w:szCs w:val="14"/>
                <w:rtl/>
              </w:rPr>
              <w:t>خودتأییدی تحویل یا پیشرفت</w:t>
            </w:r>
          </w:p>
        </w:tc>
        <w:tc>
          <w:tcPr>
            <w:tcW w:w="2900" w:type="dxa"/>
          </w:tcPr>
          <w:p w14:paraId="68D1925A" w14:textId="77777777" w:rsidR="00D776BA" w:rsidRPr="00BC7B7D" w:rsidRDefault="00000000" w:rsidP="00BC7B7D">
            <w:pPr>
              <w:pStyle w:val="SakhtNoTableText"/>
              <w:jc w:val="left"/>
              <w:rPr>
                <w:rFonts w:cs="B Nazanin"/>
              </w:rPr>
            </w:pPr>
            <w:r w:rsidRPr="00BC7B7D">
              <w:rPr>
                <w:rFonts w:cs="B Nazanin"/>
                <w:sz w:val="14"/>
                <w:szCs w:val="14"/>
                <w:rtl/>
              </w:rPr>
              <w:t>منع نقش ذی‌نفع در پذیرش</w:t>
            </w:r>
          </w:p>
        </w:tc>
        <w:tc>
          <w:tcPr>
            <w:tcW w:w="1810" w:type="dxa"/>
          </w:tcPr>
          <w:p w14:paraId="4AE87C2F" w14:textId="77777777" w:rsidR="00D776BA" w:rsidRPr="00BC7B7D" w:rsidRDefault="00000000" w:rsidP="00BC7B7D">
            <w:pPr>
              <w:pStyle w:val="SakhtNoTableText"/>
              <w:jc w:val="left"/>
              <w:rPr>
                <w:rFonts w:cs="B Nazanin"/>
              </w:rPr>
            </w:pPr>
            <w:r w:rsidRPr="00BC7B7D">
              <w:rPr>
                <w:rFonts w:cs="B Nazanin"/>
                <w:sz w:val="14"/>
                <w:szCs w:val="14"/>
                <w:rtl/>
              </w:rPr>
              <w:t>پذیرنده مستقل جایگزین</w:t>
            </w:r>
          </w:p>
        </w:tc>
      </w:tr>
      <w:tr w:rsidR="00D776BA" w:rsidRPr="00BC7B7D" w14:paraId="0709BEA0" w14:textId="77777777">
        <w:trPr>
          <w:cantSplit/>
          <w:jc w:val="center"/>
        </w:trPr>
        <w:tc>
          <w:tcPr>
            <w:tcW w:w="2150" w:type="dxa"/>
            <w:shd w:val="clear" w:color="auto" w:fill="E8EEF5"/>
          </w:tcPr>
          <w:p w14:paraId="5C431F18" w14:textId="77777777" w:rsidR="00D776BA" w:rsidRPr="00BC7B7D" w:rsidRDefault="00000000" w:rsidP="00BC7B7D">
            <w:pPr>
              <w:pStyle w:val="SakhtNoTableText"/>
              <w:jc w:val="left"/>
              <w:rPr>
                <w:rFonts w:cs="B Nazanin"/>
              </w:rPr>
            </w:pPr>
            <w:r w:rsidRPr="00BC7B7D">
              <w:rPr>
                <w:rFonts w:cs="B Nazanin"/>
                <w:b/>
                <w:sz w:val="14"/>
                <w:szCs w:val="14"/>
                <w:rtl/>
              </w:rPr>
              <w:t>درخواست‌کننده + تصویب‌کننده تعهد</w:t>
            </w:r>
          </w:p>
        </w:tc>
        <w:tc>
          <w:tcPr>
            <w:tcW w:w="2500" w:type="dxa"/>
          </w:tcPr>
          <w:p w14:paraId="160CC11A" w14:textId="77777777" w:rsidR="00D776BA" w:rsidRPr="00BC7B7D" w:rsidRDefault="00000000" w:rsidP="00BC7B7D">
            <w:pPr>
              <w:pStyle w:val="SakhtNoTableText"/>
              <w:jc w:val="left"/>
              <w:rPr>
                <w:rFonts w:cs="B Nazanin"/>
              </w:rPr>
            </w:pPr>
            <w:r w:rsidRPr="00BC7B7D">
              <w:rPr>
                <w:rFonts w:cs="B Nazanin"/>
                <w:sz w:val="14"/>
                <w:szCs w:val="14"/>
                <w:rtl/>
              </w:rPr>
              <w:t>دورزدن بودجه یا نیاز صوری</w:t>
            </w:r>
          </w:p>
        </w:tc>
        <w:tc>
          <w:tcPr>
            <w:tcW w:w="2900" w:type="dxa"/>
          </w:tcPr>
          <w:p w14:paraId="0258ACB5" w14:textId="77777777" w:rsidR="00D776BA" w:rsidRPr="00BC7B7D" w:rsidRDefault="00000000" w:rsidP="00BC7B7D">
            <w:pPr>
              <w:pStyle w:val="SakhtNoTableText"/>
              <w:jc w:val="left"/>
              <w:rPr>
                <w:rFonts w:cs="B Nazanin"/>
              </w:rPr>
            </w:pPr>
            <w:r w:rsidRPr="00BC7B7D">
              <w:rPr>
                <w:rFonts w:cs="B Nazanin"/>
                <w:sz w:val="14"/>
                <w:szCs w:val="14"/>
                <w:rtl/>
              </w:rPr>
              <w:t>سقف و تأیید دوم بر اساس مبلغ</w:t>
            </w:r>
          </w:p>
        </w:tc>
        <w:tc>
          <w:tcPr>
            <w:tcW w:w="1810" w:type="dxa"/>
          </w:tcPr>
          <w:p w14:paraId="1EE66051" w14:textId="77777777" w:rsidR="00D776BA" w:rsidRPr="00BC7B7D" w:rsidRDefault="00000000" w:rsidP="00BC7B7D">
            <w:pPr>
              <w:pStyle w:val="SakhtNoTableText"/>
              <w:jc w:val="left"/>
              <w:rPr>
                <w:rFonts w:cs="B Nazanin"/>
              </w:rPr>
            </w:pPr>
            <w:r w:rsidRPr="00BC7B7D">
              <w:rPr>
                <w:rFonts w:cs="B Nazanin"/>
                <w:sz w:val="14"/>
                <w:szCs w:val="14"/>
                <w:rtl/>
              </w:rPr>
              <w:t>ارجاع به مالک بودجه</w:t>
            </w:r>
          </w:p>
        </w:tc>
      </w:tr>
      <w:tr w:rsidR="00D776BA" w:rsidRPr="00BC7B7D" w14:paraId="0FB51E82" w14:textId="77777777">
        <w:trPr>
          <w:cantSplit/>
          <w:jc w:val="center"/>
        </w:trPr>
        <w:tc>
          <w:tcPr>
            <w:tcW w:w="2150" w:type="dxa"/>
            <w:shd w:val="clear" w:color="auto" w:fill="E8EEF5"/>
          </w:tcPr>
          <w:p w14:paraId="1BE2B746" w14:textId="77777777" w:rsidR="00D776BA" w:rsidRPr="00BC7B7D" w:rsidRDefault="00000000" w:rsidP="00BC7B7D">
            <w:pPr>
              <w:pStyle w:val="SakhtNoTableText"/>
              <w:jc w:val="left"/>
              <w:rPr>
                <w:rFonts w:cs="B Nazanin"/>
              </w:rPr>
            </w:pPr>
            <w:r w:rsidRPr="00BC7B7D">
              <w:rPr>
                <w:rFonts w:cs="B Nazanin"/>
                <w:b/>
                <w:sz w:val="14"/>
                <w:szCs w:val="14"/>
                <w:rtl/>
              </w:rPr>
              <w:t>پذیرنده + مجری پرداخت</w:t>
            </w:r>
          </w:p>
        </w:tc>
        <w:tc>
          <w:tcPr>
            <w:tcW w:w="2500" w:type="dxa"/>
          </w:tcPr>
          <w:p w14:paraId="639DC647" w14:textId="77777777" w:rsidR="00D776BA" w:rsidRPr="00BC7B7D" w:rsidRDefault="00000000" w:rsidP="00BC7B7D">
            <w:pPr>
              <w:pStyle w:val="SakhtNoTableText"/>
              <w:jc w:val="left"/>
              <w:rPr>
                <w:rFonts w:cs="B Nazanin"/>
              </w:rPr>
            </w:pPr>
            <w:r w:rsidRPr="00BC7B7D">
              <w:rPr>
                <w:rFonts w:cs="B Nazanin"/>
                <w:sz w:val="14"/>
                <w:szCs w:val="14"/>
                <w:rtl/>
              </w:rPr>
              <w:t>تبدیل خطای فنی به خروج وجه</w:t>
            </w:r>
          </w:p>
        </w:tc>
        <w:tc>
          <w:tcPr>
            <w:tcW w:w="2900" w:type="dxa"/>
          </w:tcPr>
          <w:p w14:paraId="36CC876E" w14:textId="77777777" w:rsidR="00D776BA" w:rsidRPr="00BC7B7D" w:rsidRDefault="00000000" w:rsidP="00BC7B7D">
            <w:pPr>
              <w:pStyle w:val="SakhtNoTableText"/>
              <w:jc w:val="left"/>
              <w:rPr>
                <w:rFonts w:cs="B Nazanin"/>
              </w:rPr>
            </w:pPr>
            <w:r w:rsidRPr="00BC7B7D">
              <w:rPr>
                <w:rFonts w:cs="B Nazanin"/>
                <w:sz w:val="14"/>
                <w:szCs w:val="14"/>
                <w:rtl/>
              </w:rPr>
              <w:t>نقش و نشست جدا؛ تطبیق خودکار</w:t>
            </w:r>
          </w:p>
        </w:tc>
        <w:tc>
          <w:tcPr>
            <w:tcW w:w="1810" w:type="dxa"/>
          </w:tcPr>
          <w:p w14:paraId="5F74678B" w14:textId="77777777" w:rsidR="00D776BA" w:rsidRPr="00BC7B7D" w:rsidRDefault="00000000" w:rsidP="00BC7B7D">
            <w:pPr>
              <w:pStyle w:val="SakhtNoTableText"/>
              <w:jc w:val="left"/>
              <w:rPr>
                <w:rFonts w:cs="B Nazanin"/>
              </w:rPr>
            </w:pPr>
            <w:r w:rsidRPr="00BC7B7D">
              <w:rPr>
                <w:rFonts w:cs="B Nazanin"/>
                <w:sz w:val="14"/>
                <w:szCs w:val="14"/>
                <w:rtl/>
              </w:rPr>
              <w:t>امضادار دوم/بررسی ریسک</w:t>
            </w:r>
          </w:p>
        </w:tc>
      </w:tr>
      <w:tr w:rsidR="00D776BA" w:rsidRPr="00BC7B7D" w14:paraId="78A39A2A" w14:textId="77777777">
        <w:trPr>
          <w:cantSplit/>
          <w:jc w:val="center"/>
        </w:trPr>
        <w:tc>
          <w:tcPr>
            <w:tcW w:w="2150" w:type="dxa"/>
            <w:shd w:val="clear" w:color="auto" w:fill="E8EEF5"/>
          </w:tcPr>
          <w:p w14:paraId="326020FE" w14:textId="77777777" w:rsidR="00D776BA" w:rsidRPr="00BC7B7D" w:rsidRDefault="00000000" w:rsidP="00BC7B7D">
            <w:pPr>
              <w:pStyle w:val="SakhtNoTableText"/>
              <w:jc w:val="left"/>
              <w:rPr>
                <w:rFonts w:cs="B Nazanin"/>
              </w:rPr>
            </w:pPr>
            <w:r w:rsidRPr="00BC7B7D">
              <w:rPr>
                <w:rFonts w:cs="B Nazanin"/>
                <w:b/>
                <w:sz w:val="14"/>
                <w:szCs w:val="14"/>
                <w:rtl/>
              </w:rPr>
              <w:t>ایجاد ذی‌نفع + آزادسازی</w:t>
            </w:r>
          </w:p>
        </w:tc>
        <w:tc>
          <w:tcPr>
            <w:tcW w:w="2500" w:type="dxa"/>
          </w:tcPr>
          <w:p w14:paraId="2CDE79DB" w14:textId="77777777" w:rsidR="00D776BA" w:rsidRPr="00BC7B7D" w:rsidRDefault="00000000" w:rsidP="00BC7B7D">
            <w:pPr>
              <w:pStyle w:val="SakhtNoTableText"/>
              <w:jc w:val="left"/>
              <w:rPr>
                <w:rFonts w:cs="B Nazanin"/>
              </w:rPr>
            </w:pPr>
            <w:r w:rsidRPr="00BC7B7D">
              <w:rPr>
                <w:rFonts w:cs="B Nazanin"/>
                <w:sz w:val="14"/>
                <w:szCs w:val="14"/>
                <w:rtl/>
              </w:rPr>
              <w:t>تغییر حساب و تقلب پرداخت</w:t>
            </w:r>
          </w:p>
        </w:tc>
        <w:tc>
          <w:tcPr>
            <w:tcW w:w="2900" w:type="dxa"/>
          </w:tcPr>
          <w:p w14:paraId="6DF58845" w14:textId="77777777" w:rsidR="00D776BA" w:rsidRPr="00BC7B7D" w:rsidRDefault="00000000" w:rsidP="00BC7B7D">
            <w:pPr>
              <w:pStyle w:val="SakhtNoTableText"/>
              <w:jc w:val="left"/>
              <w:rPr>
                <w:rFonts w:cs="B Nazanin"/>
              </w:rPr>
            </w:pPr>
            <w:r w:rsidRPr="00BC7B7D">
              <w:rPr>
                <w:rFonts w:cs="B Nazanin"/>
                <w:sz w:val="14"/>
                <w:szCs w:val="14"/>
                <w:rtl/>
              </w:rPr>
              <w:t>تأیید مستقل حساب و دوره سردشدن</w:t>
            </w:r>
          </w:p>
        </w:tc>
        <w:tc>
          <w:tcPr>
            <w:tcW w:w="1810" w:type="dxa"/>
          </w:tcPr>
          <w:p w14:paraId="7F79A45E" w14:textId="77777777" w:rsidR="00D776BA" w:rsidRPr="00BC7B7D" w:rsidRDefault="00000000" w:rsidP="00BC7B7D">
            <w:pPr>
              <w:pStyle w:val="SakhtNoTableText"/>
              <w:jc w:val="left"/>
              <w:rPr>
                <w:rFonts w:cs="B Nazanin"/>
              </w:rPr>
            </w:pPr>
            <w:r w:rsidRPr="00BC7B7D">
              <w:rPr>
                <w:rFonts w:cs="B Nazanin"/>
                <w:sz w:val="14"/>
                <w:szCs w:val="14"/>
                <w:rtl/>
              </w:rPr>
              <w:t>توقف و تماس مستقل</w:t>
            </w:r>
          </w:p>
        </w:tc>
      </w:tr>
      <w:tr w:rsidR="00D776BA" w:rsidRPr="00BC7B7D" w14:paraId="54CB761B" w14:textId="77777777">
        <w:trPr>
          <w:cantSplit/>
          <w:jc w:val="center"/>
        </w:trPr>
        <w:tc>
          <w:tcPr>
            <w:tcW w:w="2150" w:type="dxa"/>
            <w:shd w:val="clear" w:color="auto" w:fill="E8EEF5"/>
          </w:tcPr>
          <w:p w14:paraId="375E2C61" w14:textId="77777777" w:rsidR="00D776BA" w:rsidRPr="00BC7B7D" w:rsidRDefault="00000000" w:rsidP="00BC7B7D">
            <w:pPr>
              <w:pStyle w:val="SakhtNoTableText"/>
              <w:jc w:val="left"/>
              <w:rPr>
                <w:rFonts w:cs="B Nazanin"/>
              </w:rPr>
            </w:pPr>
            <w:r w:rsidRPr="00BC7B7D">
              <w:rPr>
                <w:rFonts w:cs="B Nazanin"/>
                <w:b/>
                <w:sz w:val="14"/>
                <w:szCs w:val="14"/>
                <w:rtl/>
              </w:rPr>
              <w:t>مدیر سامانه + اقدام تجاری</w:t>
            </w:r>
          </w:p>
        </w:tc>
        <w:tc>
          <w:tcPr>
            <w:tcW w:w="2500" w:type="dxa"/>
          </w:tcPr>
          <w:p w14:paraId="32D9471A" w14:textId="77777777" w:rsidR="00D776BA" w:rsidRPr="00BC7B7D" w:rsidRDefault="00000000" w:rsidP="00BC7B7D">
            <w:pPr>
              <w:pStyle w:val="SakhtNoTableText"/>
              <w:jc w:val="left"/>
              <w:rPr>
                <w:rFonts w:cs="B Nazanin"/>
              </w:rPr>
            </w:pPr>
            <w:r w:rsidRPr="00BC7B7D">
              <w:rPr>
                <w:rFonts w:cs="B Nazanin"/>
                <w:sz w:val="14"/>
                <w:szCs w:val="14"/>
                <w:rtl/>
              </w:rPr>
              <w:t>استفاده از اختیار فنی برای تغییر رکورد</w:t>
            </w:r>
          </w:p>
        </w:tc>
        <w:tc>
          <w:tcPr>
            <w:tcW w:w="2900" w:type="dxa"/>
          </w:tcPr>
          <w:p w14:paraId="54897D52" w14:textId="77777777" w:rsidR="00D776BA" w:rsidRPr="00BC7B7D" w:rsidRDefault="00000000" w:rsidP="00BC7B7D">
            <w:pPr>
              <w:pStyle w:val="SakhtNoTableText"/>
              <w:jc w:val="left"/>
              <w:rPr>
                <w:rFonts w:cs="B Nazanin"/>
              </w:rPr>
            </w:pPr>
            <w:r w:rsidRPr="00BC7B7D">
              <w:rPr>
                <w:rFonts w:cs="B Nazanin"/>
                <w:sz w:val="14"/>
                <w:szCs w:val="14"/>
                <w:rtl/>
              </w:rPr>
              <w:t>حساب پشتیبانی بدون حق تصمیم</w:t>
            </w:r>
          </w:p>
        </w:tc>
        <w:tc>
          <w:tcPr>
            <w:tcW w:w="1810" w:type="dxa"/>
          </w:tcPr>
          <w:p w14:paraId="39999A91" w14:textId="77777777" w:rsidR="00D776BA" w:rsidRPr="00BC7B7D" w:rsidRDefault="00000000" w:rsidP="00BC7B7D">
            <w:pPr>
              <w:pStyle w:val="SakhtNoTableText"/>
              <w:jc w:val="left"/>
              <w:rPr>
                <w:rFonts w:cs="B Nazanin"/>
              </w:rPr>
            </w:pPr>
            <w:r w:rsidRPr="00BC7B7D">
              <w:rPr>
                <w:rFonts w:cs="B Nazanin"/>
                <w:sz w:val="14"/>
                <w:szCs w:val="14"/>
                <w:rtl/>
              </w:rPr>
              <w:t>دسترسی اضطراری با بازبینی پسینی</w:t>
            </w:r>
          </w:p>
        </w:tc>
      </w:tr>
    </w:tbl>
    <w:p w14:paraId="1C7EC3F3" w14:textId="77777777" w:rsidR="00D776BA" w:rsidRPr="00BC7B7D" w:rsidRDefault="00000000" w:rsidP="00BC7B7D">
      <w:r w:rsidRPr="00BC7B7D">
        <w:rPr>
          <w:rFonts w:ascii="Tahoma" w:eastAsia="Tahoma" w:hAnsi="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pPr>
      <w:r w:rsidRPr="00BC7B7D">
        <w:rPr>
          <w:rFonts w:ascii="Tahoma" w:eastAsia="Tahoma" w:hAnsi="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rPr>
          <w:rFonts w:cs="B Nazanin"/>
        </w:rPr>
      </w:pPr>
      <w:r w:rsidRPr="00BC7B7D">
        <w:rPr>
          <w:rFonts w:ascii="Tahoma" w:eastAsia="Tahoma" w:hAnsi="Tahoma" w:cs="B Nazanin"/>
          <w:rtl/>
        </w:rPr>
        <w:t>۲.۱۱ نهادهای تصمیم، تفویض و جانشینی</w:t>
      </w:r>
    </w:p>
    <w:p w14:paraId="0483FEA8" w14:textId="77777777" w:rsidR="00D776BA" w:rsidRPr="00BC7B7D" w:rsidRDefault="00000000" w:rsidP="00BC7B7D">
      <w:r w:rsidRPr="00BC7B7D">
        <w:rPr>
          <w:rFonts w:ascii="Tahoma" w:eastAsia="Tahoma" w:hAnsi="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rPr>
        <w:tc>
          <w:tcPr>
            <w:tcW w:w="1750" w:type="dxa"/>
            <w:shd w:val="clear" w:color="auto" w:fill="6B4FA3"/>
            <w:tcMar>
              <w:top w:w="80" w:type="dxa"/>
              <w:left w:w="120" w:type="dxa"/>
              <w:bottom w:w="80" w:type="dxa"/>
              <w:right w:w="120" w:type="dxa"/>
            </w:tcMar>
            <w:vAlign w:val="center"/>
          </w:tcPr>
          <w:p w14:paraId="56CD30B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lastRenderedPageBreak/>
              <w:t>نهاد/سازوکار</w:t>
            </w:r>
          </w:p>
        </w:tc>
        <w:tc>
          <w:tcPr>
            <w:tcW w:w="2700" w:type="dxa"/>
            <w:shd w:val="clear" w:color="auto" w:fill="6B4FA3"/>
            <w:tcMar>
              <w:top w:w="80" w:type="dxa"/>
              <w:left w:w="120" w:type="dxa"/>
              <w:bottom w:w="80" w:type="dxa"/>
              <w:right w:w="120" w:type="dxa"/>
            </w:tcMar>
            <w:vAlign w:val="center"/>
          </w:tcPr>
          <w:p w14:paraId="18D2095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دامنه تصمیم</w:t>
            </w:r>
          </w:p>
        </w:tc>
        <w:tc>
          <w:tcPr>
            <w:tcW w:w="2800" w:type="dxa"/>
            <w:shd w:val="clear" w:color="auto" w:fill="6B4FA3"/>
            <w:tcMar>
              <w:top w:w="80" w:type="dxa"/>
              <w:left w:w="120" w:type="dxa"/>
              <w:bottom w:w="80" w:type="dxa"/>
              <w:right w:w="120" w:type="dxa"/>
            </w:tcMar>
            <w:vAlign w:val="center"/>
          </w:tcPr>
          <w:p w14:paraId="4CBC041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داده ورود</w:t>
            </w:r>
          </w:p>
        </w:tc>
        <w:tc>
          <w:tcPr>
            <w:tcW w:w="2110" w:type="dxa"/>
            <w:shd w:val="clear" w:color="auto" w:fill="6B4FA3"/>
            <w:tcMar>
              <w:top w:w="80" w:type="dxa"/>
              <w:left w:w="120" w:type="dxa"/>
              <w:bottom w:w="80" w:type="dxa"/>
              <w:right w:w="120" w:type="dxa"/>
            </w:tcMar>
            <w:vAlign w:val="center"/>
          </w:tcPr>
          <w:p w14:paraId="63F527B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خروجی و زمان</w:t>
            </w:r>
          </w:p>
        </w:tc>
      </w:tr>
      <w:tr w:rsidR="00D776BA" w:rsidRPr="00BC7B7D" w14:paraId="6701F2CE" w14:textId="77777777">
        <w:trPr>
          <w:cantSplit/>
          <w:jc w:val="center"/>
        </w:trPr>
        <w:tc>
          <w:tcPr>
            <w:tcW w:w="1750" w:type="dxa"/>
            <w:shd w:val="clear" w:color="auto" w:fill="EEE9F8"/>
          </w:tcPr>
          <w:p w14:paraId="063F9EA3" w14:textId="77777777" w:rsidR="00D776BA" w:rsidRPr="00BC7B7D" w:rsidRDefault="00000000" w:rsidP="00BC7B7D">
            <w:pPr>
              <w:pStyle w:val="SakhtNoTableText"/>
              <w:jc w:val="left"/>
              <w:rPr>
                <w:rFonts w:cs="B Nazanin"/>
              </w:rPr>
            </w:pPr>
            <w:r w:rsidRPr="00BC7B7D">
              <w:rPr>
                <w:rFonts w:cs="B Nazanin"/>
                <w:b/>
                <w:sz w:val="14"/>
                <w:szCs w:val="14"/>
                <w:rtl/>
              </w:rPr>
              <w:t>هیئت راهبری</w:t>
            </w:r>
          </w:p>
        </w:tc>
        <w:tc>
          <w:tcPr>
            <w:tcW w:w="2700" w:type="dxa"/>
          </w:tcPr>
          <w:p w14:paraId="51B57FF2" w14:textId="77777777" w:rsidR="00D776BA" w:rsidRPr="00BC7B7D" w:rsidRDefault="00000000" w:rsidP="00BC7B7D">
            <w:pPr>
              <w:pStyle w:val="SakhtNoTableText"/>
              <w:jc w:val="left"/>
              <w:rPr>
                <w:rFonts w:cs="B Nazanin"/>
              </w:rPr>
            </w:pPr>
            <w:r w:rsidRPr="00BC7B7D">
              <w:rPr>
                <w:rFonts w:cs="B Nazanin"/>
                <w:sz w:val="14"/>
                <w:szCs w:val="14"/>
                <w:rtl/>
              </w:rPr>
              <w:t>معماری، پایلوت، توسعه شبکه و توقف کلان</w:t>
            </w:r>
          </w:p>
        </w:tc>
        <w:tc>
          <w:tcPr>
            <w:tcW w:w="2800" w:type="dxa"/>
          </w:tcPr>
          <w:p w14:paraId="3AFA519D" w14:textId="77777777" w:rsidR="00D776BA" w:rsidRPr="00BC7B7D" w:rsidRDefault="00000000" w:rsidP="00BC7B7D">
            <w:pPr>
              <w:pStyle w:val="SakhtNoTableText"/>
              <w:jc w:val="left"/>
              <w:rPr>
                <w:rFonts w:cs="B Nazanin"/>
              </w:rPr>
            </w:pPr>
            <w:r w:rsidRPr="00BC7B7D">
              <w:rPr>
                <w:rFonts w:cs="B Nazanin"/>
                <w:sz w:val="14"/>
                <w:szCs w:val="14"/>
                <w:rtl/>
              </w:rPr>
              <w:t>شاخص، ریسک، اقتصاد و تصمیم‌های باز</w:t>
            </w:r>
          </w:p>
        </w:tc>
        <w:tc>
          <w:tcPr>
            <w:tcW w:w="2110" w:type="dxa"/>
          </w:tcPr>
          <w:p w14:paraId="3019C0B0" w14:textId="77777777" w:rsidR="00D776BA" w:rsidRPr="00BC7B7D" w:rsidRDefault="00000000" w:rsidP="00BC7B7D">
            <w:pPr>
              <w:pStyle w:val="SakhtNoTableText"/>
              <w:jc w:val="left"/>
              <w:rPr>
                <w:rFonts w:cs="B Nazanin"/>
              </w:rPr>
            </w:pPr>
            <w:r w:rsidRPr="00BC7B7D">
              <w:rPr>
                <w:rFonts w:cs="B Nazanin"/>
                <w:sz w:val="14"/>
                <w:szCs w:val="14"/>
                <w:rtl/>
              </w:rPr>
              <w:t>مصوبه نسخه‌دار؛ جلسه برنامه‌ریزی‌شده</w:t>
            </w:r>
          </w:p>
        </w:tc>
      </w:tr>
      <w:tr w:rsidR="00D776BA" w:rsidRPr="00BC7B7D" w14:paraId="2CBA07F0" w14:textId="77777777">
        <w:trPr>
          <w:cantSplit/>
          <w:jc w:val="center"/>
        </w:trPr>
        <w:tc>
          <w:tcPr>
            <w:tcW w:w="1750" w:type="dxa"/>
            <w:shd w:val="clear" w:color="auto" w:fill="EEE9F8"/>
          </w:tcPr>
          <w:p w14:paraId="50CCC4FE" w14:textId="77777777" w:rsidR="00D776BA" w:rsidRPr="00BC7B7D" w:rsidRDefault="00000000" w:rsidP="00BC7B7D">
            <w:pPr>
              <w:pStyle w:val="SakhtNoTableText"/>
              <w:jc w:val="left"/>
              <w:rPr>
                <w:rFonts w:cs="B Nazanin"/>
              </w:rPr>
            </w:pPr>
            <w:r w:rsidRPr="00BC7B7D">
              <w:rPr>
                <w:rFonts w:cs="B Nazanin"/>
                <w:b/>
                <w:sz w:val="14"/>
                <w:szCs w:val="14"/>
                <w:rtl/>
              </w:rPr>
              <w:t>کمیته محصول و ریسک</w:t>
            </w:r>
          </w:p>
        </w:tc>
        <w:tc>
          <w:tcPr>
            <w:tcW w:w="2700" w:type="dxa"/>
          </w:tcPr>
          <w:p w14:paraId="5AAE1D49" w14:textId="77777777" w:rsidR="00D776BA" w:rsidRPr="00BC7B7D" w:rsidRDefault="00000000" w:rsidP="00BC7B7D">
            <w:pPr>
              <w:pStyle w:val="SakhtNoTableText"/>
              <w:jc w:val="left"/>
              <w:rPr>
                <w:rFonts w:cs="B Nazanin"/>
              </w:rPr>
            </w:pPr>
            <w:r w:rsidRPr="00BC7B7D">
              <w:rPr>
                <w:rFonts w:cs="B Nazanin"/>
                <w:sz w:val="14"/>
                <w:szCs w:val="14"/>
                <w:rtl/>
              </w:rPr>
              <w:t>آستانه مسیر، قاعده و انتشار</w:t>
            </w:r>
          </w:p>
        </w:tc>
        <w:tc>
          <w:tcPr>
            <w:tcW w:w="2800" w:type="dxa"/>
          </w:tcPr>
          <w:p w14:paraId="64A671A1" w14:textId="77777777" w:rsidR="00D776BA" w:rsidRPr="00BC7B7D" w:rsidRDefault="00000000" w:rsidP="00BC7B7D">
            <w:pPr>
              <w:pStyle w:val="SakhtNoTableText"/>
              <w:jc w:val="left"/>
              <w:rPr>
                <w:rFonts w:cs="B Nazanin"/>
              </w:rPr>
            </w:pPr>
            <w:r w:rsidRPr="00BC7B7D">
              <w:rPr>
                <w:rFonts w:cs="B Nazanin"/>
                <w:sz w:val="14"/>
                <w:szCs w:val="14"/>
                <w:rtl/>
              </w:rPr>
              <w:t>نتیجه آزمون و اثر کنترل</w:t>
            </w:r>
          </w:p>
        </w:tc>
        <w:tc>
          <w:tcPr>
            <w:tcW w:w="2110" w:type="dxa"/>
          </w:tcPr>
          <w:p w14:paraId="60620DD8" w14:textId="77777777" w:rsidR="00D776BA" w:rsidRPr="00BC7B7D" w:rsidRDefault="00000000" w:rsidP="00BC7B7D">
            <w:pPr>
              <w:pStyle w:val="SakhtNoTableText"/>
              <w:jc w:val="left"/>
              <w:rPr>
                <w:rFonts w:cs="B Nazanin"/>
              </w:rPr>
            </w:pPr>
            <w:r w:rsidRPr="00BC7B7D">
              <w:rPr>
                <w:rFonts w:cs="B Nazanin"/>
                <w:sz w:val="14"/>
                <w:szCs w:val="14"/>
                <w:rtl/>
              </w:rPr>
              <w:t>تصمیم انتشار/اصلاح؛ در سطح خدمت</w:t>
            </w:r>
          </w:p>
        </w:tc>
      </w:tr>
      <w:tr w:rsidR="00D776BA" w:rsidRPr="00BC7B7D" w14:paraId="3C51B6ED" w14:textId="77777777">
        <w:trPr>
          <w:cantSplit/>
          <w:jc w:val="center"/>
        </w:trPr>
        <w:tc>
          <w:tcPr>
            <w:tcW w:w="1750" w:type="dxa"/>
            <w:shd w:val="clear" w:color="auto" w:fill="EEE9F8"/>
          </w:tcPr>
          <w:p w14:paraId="77CF4E50" w14:textId="77777777" w:rsidR="00D776BA" w:rsidRPr="00BC7B7D" w:rsidRDefault="00000000" w:rsidP="00BC7B7D">
            <w:pPr>
              <w:pStyle w:val="SakhtNoTableText"/>
              <w:jc w:val="left"/>
              <w:rPr>
                <w:rFonts w:cs="B Nazanin"/>
              </w:rPr>
            </w:pPr>
            <w:r w:rsidRPr="00BC7B7D">
              <w:rPr>
                <w:rFonts w:cs="B Nazanin"/>
                <w:b/>
                <w:sz w:val="14"/>
                <w:szCs w:val="14"/>
                <w:rtl/>
              </w:rPr>
              <w:t>کمیته تغییر پروژه</w:t>
            </w:r>
          </w:p>
        </w:tc>
        <w:tc>
          <w:tcPr>
            <w:tcW w:w="2700" w:type="dxa"/>
          </w:tcPr>
          <w:p w14:paraId="66FC41E1" w14:textId="77777777" w:rsidR="00D776BA" w:rsidRPr="00BC7B7D" w:rsidRDefault="00000000" w:rsidP="00BC7B7D">
            <w:pPr>
              <w:pStyle w:val="SakhtNoTableText"/>
              <w:jc w:val="left"/>
              <w:rPr>
                <w:rFonts w:cs="B Nazanin"/>
              </w:rPr>
            </w:pPr>
            <w:r w:rsidRPr="00BC7B7D">
              <w:rPr>
                <w:rFonts w:cs="B Nazanin"/>
                <w:sz w:val="14"/>
                <w:szCs w:val="14"/>
                <w:rtl/>
              </w:rPr>
              <w:t>محدوده، زمان، بودجه و تعهد</w:t>
            </w:r>
          </w:p>
        </w:tc>
        <w:tc>
          <w:tcPr>
            <w:tcW w:w="2800" w:type="dxa"/>
          </w:tcPr>
          <w:p w14:paraId="76784773" w14:textId="77777777" w:rsidR="00D776BA" w:rsidRPr="00BC7B7D" w:rsidRDefault="00000000" w:rsidP="00BC7B7D">
            <w:pPr>
              <w:pStyle w:val="SakhtNoTableText"/>
              <w:jc w:val="left"/>
              <w:rPr>
                <w:rFonts w:cs="B Nazanin"/>
              </w:rPr>
            </w:pPr>
            <w:r w:rsidRPr="00BC7B7D">
              <w:rPr>
                <w:rFonts w:cs="B Nazanin"/>
                <w:sz w:val="14"/>
                <w:szCs w:val="14"/>
                <w:rtl/>
              </w:rPr>
              <w:t>تحلیل اثر و منابع</w:t>
            </w:r>
          </w:p>
        </w:tc>
        <w:tc>
          <w:tcPr>
            <w:tcW w:w="2110" w:type="dxa"/>
          </w:tcPr>
          <w:p w14:paraId="7F5A0A7F" w14:textId="77777777" w:rsidR="00D776BA" w:rsidRPr="00BC7B7D" w:rsidRDefault="00000000" w:rsidP="00BC7B7D">
            <w:pPr>
              <w:pStyle w:val="SakhtNoTableText"/>
              <w:jc w:val="left"/>
              <w:rPr>
                <w:rFonts w:cs="B Nazanin"/>
              </w:rPr>
            </w:pPr>
            <w:r w:rsidRPr="00BC7B7D">
              <w:rPr>
                <w:rFonts w:cs="B Nazanin"/>
                <w:sz w:val="14"/>
                <w:szCs w:val="14"/>
                <w:rtl/>
              </w:rPr>
              <w:t>قبول/رد/تعویق با شروط</w:t>
            </w:r>
          </w:p>
        </w:tc>
      </w:tr>
      <w:tr w:rsidR="00D776BA" w:rsidRPr="00BC7B7D" w14:paraId="15ED4B34" w14:textId="77777777">
        <w:trPr>
          <w:cantSplit/>
          <w:jc w:val="center"/>
        </w:trPr>
        <w:tc>
          <w:tcPr>
            <w:tcW w:w="1750" w:type="dxa"/>
            <w:shd w:val="clear" w:color="auto" w:fill="EEE9F8"/>
          </w:tcPr>
          <w:p w14:paraId="25E387A1" w14:textId="77777777" w:rsidR="00D776BA" w:rsidRPr="00BC7B7D" w:rsidRDefault="00000000" w:rsidP="00BC7B7D">
            <w:pPr>
              <w:pStyle w:val="SakhtNoTableText"/>
              <w:jc w:val="left"/>
              <w:rPr>
                <w:rFonts w:cs="B Nazanin"/>
              </w:rPr>
            </w:pPr>
            <w:r w:rsidRPr="00BC7B7D">
              <w:rPr>
                <w:rFonts w:cs="B Nazanin"/>
                <w:b/>
                <w:sz w:val="14"/>
                <w:szCs w:val="14"/>
                <w:rtl/>
              </w:rPr>
              <w:t>مرجع استثنای عملیاتی</w:t>
            </w:r>
          </w:p>
        </w:tc>
        <w:tc>
          <w:tcPr>
            <w:tcW w:w="2700" w:type="dxa"/>
          </w:tcPr>
          <w:p w14:paraId="24D6E3B0" w14:textId="77777777" w:rsidR="00D776BA" w:rsidRPr="00BC7B7D" w:rsidRDefault="00000000" w:rsidP="00BC7B7D">
            <w:pPr>
              <w:pStyle w:val="SakhtNoTableText"/>
              <w:jc w:val="left"/>
              <w:rPr>
                <w:rFonts w:cs="B Nazanin"/>
              </w:rPr>
            </w:pPr>
            <w:r w:rsidRPr="00BC7B7D">
              <w:rPr>
                <w:rFonts w:cs="B Nazanin"/>
                <w:sz w:val="14"/>
                <w:szCs w:val="14"/>
                <w:rtl/>
              </w:rPr>
              <w:t>انحراف محدود و زمان‌دار</w:t>
            </w:r>
          </w:p>
        </w:tc>
        <w:tc>
          <w:tcPr>
            <w:tcW w:w="2800" w:type="dxa"/>
          </w:tcPr>
          <w:p w14:paraId="62E99341" w14:textId="77777777" w:rsidR="00D776BA" w:rsidRPr="00BC7B7D" w:rsidRDefault="00000000" w:rsidP="00BC7B7D">
            <w:pPr>
              <w:pStyle w:val="SakhtNoTableText"/>
              <w:jc w:val="left"/>
              <w:rPr>
                <w:rFonts w:cs="B Nazanin"/>
              </w:rPr>
            </w:pPr>
            <w:r w:rsidRPr="00BC7B7D">
              <w:rPr>
                <w:rFonts w:cs="B Nazanin"/>
                <w:sz w:val="14"/>
                <w:szCs w:val="14"/>
                <w:rtl/>
              </w:rPr>
              <w:t>دلیل، اثر، جبران و انقضا</w:t>
            </w:r>
          </w:p>
        </w:tc>
        <w:tc>
          <w:tcPr>
            <w:tcW w:w="2110" w:type="dxa"/>
          </w:tcPr>
          <w:p w14:paraId="35C306EC" w14:textId="77777777" w:rsidR="00D776BA" w:rsidRPr="00BC7B7D" w:rsidRDefault="00000000" w:rsidP="00BC7B7D">
            <w:pPr>
              <w:pStyle w:val="SakhtNoTableText"/>
              <w:jc w:val="left"/>
              <w:rPr>
                <w:rFonts w:cs="B Nazanin"/>
              </w:rPr>
            </w:pPr>
            <w:r w:rsidRPr="00BC7B7D">
              <w:rPr>
                <w:rFonts w:cs="B Nazanin"/>
                <w:sz w:val="14"/>
                <w:szCs w:val="14"/>
                <w:rtl/>
              </w:rPr>
              <w:t>مجوز موقت یا رد</w:t>
            </w:r>
          </w:p>
        </w:tc>
      </w:tr>
      <w:tr w:rsidR="00D776BA" w:rsidRPr="00BC7B7D" w14:paraId="5108F307" w14:textId="77777777">
        <w:trPr>
          <w:cantSplit/>
          <w:jc w:val="center"/>
        </w:trPr>
        <w:tc>
          <w:tcPr>
            <w:tcW w:w="1750" w:type="dxa"/>
            <w:shd w:val="clear" w:color="auto" w:fill="EEE9F8"/>
          </w:tcPr>
          <w:p w14:paraId="4B6AB799" w14:textId="77777777" w:rsidR="00D776BA" w:rsidRPr="00BC7B7D" w:rsidRDefault="00000000" w:rsidP="00BC7B7D">
            <w:pPr>
              <w:pStyle w:val="SakhtNoTableText"/>
              <w:jc w:val="left"/>
              <w:rPr>
                <w:rFonts w:cs="B Nazanin"/>
              </w:rPr>
            </w:pPr>
            <w:r w:rsidRPr="00BC7B7D">
              <w:rPr>
                <w:rFonts w:cs="B Nazanin"/>
                <w:b/>
                <w:sz w:val="14"/>
                <w:szCs w:val="14"/>
                <w:rtl/>
              </w:rPr>
              <w:t>تفویض اختیار</w:t>
            </w:r>
          </w:p>
        </w:tc>
        <w:tc>
          <w:tcPr>
            <w:tcW w:w="2700" w:type="dxa"/>
          </w:tcPr>
          <w:p w14:paraId="58123AC7" w14:textId="77777777" w:rsidR="00D776BA" w:rsidRPr="00BC7B7D" w:rsidRDefault="00000000" w:rsidP="00BC7B7D">
            <w:pPr>
              <w:pStyle w:val="SakhtNoTableText"/>
              <w:jc w:val="left"/>
              <w:rPr>
                <w:rFonts w:cs="B Nazanin"/>
              </w:rPr>
            </w:pPr>
            <w:r w:rsidRPr="00BC7B7D">
              <w:rPr>
                <w:rFonts w:cs="B Nazanin"/>
                <w:sz w:val="14"/>
                <w:szCs w:val="14"/>
                <w:rtl/>
              </w:rPr>
              <w:t>انتقال بخشی از اختیار موجود</w:t>
            </w:r>
          </w:p>
        </w:tc>
        <w:tc>
          <w:tcPr>
            <w:tcW w:w="2800" w:type="dxa"/>
          </w:tcPr>
          <w:p w14:paraId="4E65C819" w14:textId="77777777" w:rsidR="00D776BA" w:rsidRPr="00BC7B7D" w:rsidRDefault="00000000" w:rsidP="00BC7B7D">
            <w:pPr>
              <w:pStyle w:val="SakhtNoTableText"/>
              <w:jc w:val="left"/>
              <w:rPr>
                <w:rFonts w:cs="B Nazanin"/>
              </w:rPr>
            </w:pPr>
            <w:r w:rsidRPr="00BC7B7D">
              <w:rPr>
                <w:rFonts w:cs="B Nazanin"/>
                <w:sz w:val="14"/>
                <w:szCs w:val="14"/>
                <w:rtl/>
              </w:rPr>
              <w:t>منبع، سقف، مدت و جانشین</w:t>
            </w:r>
          </w:p>
        </w:tc>
        <w:tc>
          <w:tcPr>
            <w:tcW w:w="2110" w:type="dxa"/>
          </w:tcPr>
          <w:p w14:paraId="31BA3ED3" w14:textId="77777777" w:rsidR="00D776BA" w:rsidRPr="00BC7B7D" w:rsidRDefault="00000000" w:rsidP="00BC7B7D">
            <w:pPr>
              <w:pStyle w:val="SakhtNoTableText"/>
              <w:jc w:val="left"/>
              <w:rPr>
                <w:rFonts w:cs="B Nazanin"/>
              </w:rPr>
            </w:pPr>
            <w:r w:rsidRPr="00BC7B7D">
              <w:rPr>
                <w:rFonts w:cs="B Nazanin"/>
                <w:sz w:val="14"/>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EEE9F8"/>
          </w:tcPr>
          <w:p w14:paraId="5F602D3B" w14:textId="77777777" w:rsidR="00D776BA" w:rsidRPr="00BC7B7D" w:rsidRDefault="00000000" w:rsidP="00BC7B7D">
            <w:pPr>
              <w:pStyle w:val="SakhtNoTableText"/>
              <w:jc w:val="left"/>
              <w:rPr>
                <w:rFonts w:cs="B Nazanin"/>
              </w:rPr>
            </w:pPr>
            <w:r w:rsidRPr="00BC7B7D">
              <w:rPr>
                <w:rFonts w:cs="B Nazanin"/>
                <w:b/>
                <w:sz w:val="14"/>
                <w:szCs w:val="14"/>
                <w:rtl/>
              </w:rPr>
              <w:t>دسترسی اضطراری</w:t>
            </w:r>
          </w:p>
        </w:tc>
        <w:tc>
          <w:tcPr>
            <w:tcW w:w="2700" w:type="dxa"/>
          </w:tcPr>
          <w:p w14:paraId="07B41A89" w14:textId="77777777" w:rsidR="00D776BA" w:rsidRPr="00BC7B7D" w:rsidRDefault="00000000" w:rsidP="00BC7B7D">
            <w:pPr>
              <w:pStyle w:val="SakhtNoTableText"/>
              <w:jc w:val="left"/>
              <w:rPr>
                <w:rFonts w:cs="B Nazanin"/>
              </w:rPr>
            </w:pPr>
            <w:r w:rsidRPr="00BC7B7D">
              <w:rPr>
                <w:rFonts w:cs="B Nazanin"/>
                <w:sz w:val="14"/>
                <w:szCs w:val="14"/>
                <w:rtl/>
              </w:rPr>
              <w:t>مهار رخداد یا تداوم خدمت</w:t>
            </w:r>
          </w:p>
        </w:tc>
        <w:tc>
          <w:tcPr>
            <w:tcW w:w="2800" w:type="dxa"/>
          </w:tcPr>
          <w:p w14:paraId="236AB50A" w14:textId="77777777" w:rsidR="00D776BA" w:rsidRPr="00BC7B7D" w:rsidRDefault="00000000" w:rsidP="00BC7B7D">
            <w:pPr>
              <w:pStyle w:val="SakhtNoTableText"/>
              <w:jc w:val="left"/>
              <w:rPr>
                <w:rFonts w:cs="B Nazanin"/>
              </w:rPr>
            </w:pPr>
            <w:r w:rsidRPr="00BC7B7D">
              <w:rPr>
                <w:rFonts w:cs="B Nazanin"/>
                <w:sz w:val="14"/>
                <w:szCs w:val="14"/>
                <w:rtl/>
              </w:rPr>
              <w:t>شماره رخداد و تأیید مستقل</w:t>
            </w:r>
          </w:p>
        </w:tc>
        <w:tc>
          <w:tcPr>
            <w:tcW w:w="2110" w:type="dxa"/>
          </w:tcPr>
          <w:p w14:paraId="4FB00E1C" w14:textId="77777777" w:rsidR="00D776BA" w:rsidRPr="00BC7B7D" w:rsidRDefault="00000000" w:rsidP="00BC7B7D">
            <w:pPr>
              <w:pStyle w:val="SakhtNoTableText"/>
              <w:jc w:val="left"/>
              <w:rPr>
                <w:rFonts w:cs="B Nazanin"/>
              </w:rPr>
            </w:pPr>
            <w:r w:rsidRPr="00BC7B7D">
              <w:rPr>
                <w:rFonts w:cs="B Nazanin"/>
                <w:sz w:val="14"/>
                <w:szCs w:val="14"/>
                <w:rtl/>
              </w:rPr>
              <w:t>دسترسی حداقلی و بازبینی روز بعد</w:t>
            </w:r>
          </w:p>
        </w:tc>
      </w:tr>
    </w:tbl>
    <w:p w14:paraId="74896AEA" w14:textId="77777777" w:rsidR="00D776BA" w:rsidRPr="00BC7B7D" w:rsidRDefault="00000000" w:rsidP="00BC7B7D">
      <w:r w:rsidRPr="00BC7B7D">
        <w:rPr>
          <w:rFonts w:ascii="Tahoma" w:eastAsia="Tahoma" w:hAnsi="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pPr>
      <w:r w:rsidRPr="00BC7B7D">
        <w:rPr>
          <w:rFonts w:ascii="Tahoma" w:eastAsia="Tahoma" w:hAnsi="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rPr>
          <w:rFonts w:cs="B Nazanin"/>
        </w:rPr>
      </w:pPr>
      <w:r w:rsidRPr="00BC7B7D">
        <w:rPr>
          <w:rFonts w:ascii="Tahoma" w:eastAsia="Tahoma" w:hAnsi="Tahoma" w:cs="B Nazanin"/>
          <w:rtl/>
        </w:rPr>
        <w:t>۲.۱۲ تعارض منافع و اشخاص وابسته</w:t>
      </w:r>
    </w:p>
    <w:p w14:paraId="042D1356" w14:textId="77777777" w:rsidR="00D776BA" w:rsidRPr="00BC7B7D" w:rsidRDefault="00000000" w:rsidP="00BC7B7D">
      <w:r w:rsidRPr="00BC7B7D">
        <w:rPr>
          <w:rFonts w:ascii="Tahoma" w:eastAsia="Tahoma" w:hAnsi="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rPr>
        <w:tc>
          <w:tcPr>
            <w:tcW w:w="1600" w:type="dxa"/>
            <w:shd w:val="clear" w:color="auto" w:fill="D97706"/>
            <w:tcMar>
              <w:top w:w="80" w:type="dxa"/>
              <w:left w:w="120" w:type="dxa"/>
              <w:bottom w:w="80" w:type="dxa"/>
              <w:right w:w="120" w:type="dxa"/>
            </w:tcMar>
            <w:vAlign w:val="center"/>
          </w:tcPr>
          <w:p w14:paraId="504B7E7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سطح تعارض</w:t>
            </w:r>
          </w:p>
        </w:tc>
        <w:tc>
          <w:tcPr>
            <w:tcW w:w="2850" w:type="dxa"/>
            <w:shd w:val="clear" w:color="auto" w:fill="D97706"/>
            <w:tcMar>
              <w:top w:w="80" w:type="dxa"/>
              <w:left w:w="120" w:type="dxa"/>
              <w:bottom w:w="80" w:type="dxa"/>
              <w:right w:w="120" w:type="dxa"/>
            </w:tcMar>
            <w:vAlign w:val="center"/>
          </w:tcPr>
          <w:p w14:paraId="7B3F8C3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نمونه</w:t>
            </w:r>
          </w:p>
        </w:tc>
        <w:tc>
          <w:tcPr>
            <w:tcW w:w="2850" w:type="dxa"/>
            <w:shd w:val="clear" w:color="auto" w:fill="D97706"/>
            <w:tcMar>
              <w:top w:w="80" w:type="dxa"/>
              <w:left w:w="120" w:type="dxa"/>
              <w:bottom w:w="80" w:type="dxa"/>
              <w:right w:w="120" w:type="dxa"/>
            </w:tcMar>
            <w:vAlign w:val="center"/>
          </w:tcPr>
          <w:p w14:paraId="4FF33D4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اقدام</w:t>
            </w:r>
          </w:p>
        </w:tc>
        <w:tc>
          <w:tcPr>
            <w:tcW w:w="2060" w:type="dxa"/>
            <w:shd w:val="clear" w:color="auto" w:fill="D97706"/>
            <w:tcMar>
              <w:top w:w="80" w:type="dxa"/>
              <w:left w:w="120" w:type="dxa"/>
              <w:bottom w:w="80" w:type="dxa"/>
              <w:right w:w="120" w:type="dxa"/>
            </w:tcMar>
            <w:vAlign w:val="center"/>
          </w:tcPr>
          <w:p w14:paraId="4181924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شرط بسته‌شدن</w:t>
            </w:r>
          </w:p>
        </w:tc>
      </w:tr>
      <w:tr w:rsidR="00D776BA" w:rsidRPr="00BC7B7D" w14:paraId="4032B46E" w14:textId="77777777">
        <w:trPr>
          <w:cantSplit/>
          <w:jc w:val="center"/>
        </w:trPr>
        <w:tc>
          <w:tcPr>
            <w:tcW w:w="1600" w:type="dxa"/>
            <w:shd w:val="clear" w:color="auto" w:fill="FFF1DD"/>
          </w:tcPr>
          <w:p w14:paraId="10E77F4F" w14:textId="77777777" w:rsidR="00D776BA" w:rsidRPr="00BC7B7D" w:rsidRDefault="00000000" w:rsidP="00BC7B7D">
            <w:pPr>
              <w:pStyle w:val="SakhtNoTableText"/>
              <w:jc w:val="left"/>
              <w:rPr>
                <w:rFonts w:cs="B Nazanin"/>
              </w:rPr>
            </w:pPr>
            <w:r w:rsidRPr="00BC7B7D">
              <w:rPr>
                <w:rFonts w:cs="B Nazanin"/>
                <w:b/>
                <w:sz w:val="14"/>
                <w:szCs w:val="14"/>
                <w:rtl/>
              </w:rPr>
              <w:t>قابل افشا</w:t>
            </w:r>
          </w:p>
        </w:tc>
        <w:tc>
          <w:tcPr>
            <w:tcW w:w="2850" w:type="dxa"/>
          </w:tcPr>
          <w:p w14:paraId="1C0BA0F7" w14:textId="77777777" w:rsidR="00D776BA" w:rsidRPr="00BC7B7D" w:rsidRDefault="00000000" w:rsidP="00BC7B7D">
            <w:pPr>
              <w:pStyle w:val="SakhtNoTableText"/>
              <w:jc w:val="left"/>
              <w:rPr>
                <w:rFonts w:cs="B Nazanin"/>
              </w:rPr>
            </w:pPr>
            <w:r w:rsidRPr="00BC7B7D">
              <w:rPr>
                <w:rFonts w:cs="B Nazanin"/>
                <w:sz w:val="14"/>
                <w:szCs w:val="14"/>
                <w:rtl/>
              </w:rPr>
              <w:t>رابطه غیرمالی بدون اثر مستقیم</w:t>
            </w:r>
          </w:p>
        </w:tc>
        <w:tc>
          <w:tcPr>
            <w:tcW w:w="2850" w:type="dxa"/>
          </w:tcPr>
          <w:p w14:paraId="052ADE1B" w14:textId="77777777" w:rsidR="00D776BA" w:rsidRPr="00BC7B7D" w:rsidRDefault="00000000" w:rsidP="00BC7B7D">
            <w:pPr>
              <w:pStyle w:val="SakhtNoTableText"/>
              <w:jc w:val="left"/>
              <w:rPr>
                <w:rFonts w:cs="B Nazanin"/>
              </w:rPr>
            </w:pPr>
            <w:r w:rsidRPr="00BC7B7D">
              <w:rPr>
                <w:rFonts w:cs="B Nazanin"/>
                <w:sz w:val="14"/>
                <w:szCs w:val="14"/>
                <w:rtl/>
              </w:rPr>
              <w:t>ثبت، اطلاع و ادامه با تأیید</w:t>
            </w:r>
          </w:p>
        </w:tc>
        <w:tc>
          <w:tcPr>
            <w:tcW w:w="2060" w:type="dxa"/>
          </w:tcPr>
          <w:p w14:paraId="58975207" w14:textId="77777777" w:rsidR="00D776BA" w:rsidRPr="00BC7B7D" w:rsidRDefault="00000000" w:rsidP="00BC7B7D">
            <w:pPr>
              <w:pStyle w:val="SakhtNoTableText"/>
              <w:jc w:val="left"/>
              <w:rPr>
                <w:rFonts w:cs="B Nazanin"/>
              </w:rPr>
            </w:pPr>
            <w:r w:rsidRPr="00BC7B7D">
              <w:rPr>
                <w:rFonts w:cs="B Nazanin"/>
                <w:sz w:val="14"/>
                <w:szCs w:val="14"/>
                <w:rtl/>
              </w:rPr>
              <w:t>تأیید مرجع و ثبت دلیل</w:t>
            </w:r>
          </w:p>
        </w:tc>
      </w:tr>
      <w:tr w:rsidR="00D776BA" w:rsidRPr="00BC7B7D" w14:paraId="7E489E70" w14:textId="77777777">
        <w:trPr>
          <w:cantSplit/>
          <w:jc w:val="center"/>
        </w:trPr>
        <w:tc>
          <w:tcPr>
            <w:tcW w:w="1600" w:type="dxa"/>
            <w:shd w:val="clear" w:color="auto" w:fill="FFF1DD"/>
          </w:tcPr>
          <w:p w14:paraId="7440AA49" w14:textId="77777777" w:rsidR="00D776BA" w:rsidRPr="00BC7B7D" w:rsidRDefault="00000000" w:rsidP="00BC7B7D">
            <w:pPr>
              <w:pStyle w:val="SakhtNoTableText"/>
              <w:jc w:val="left"/>
              <w:rPr>
                <w:rFonts w:cs="B Nazanin"/>
              </w:rPr>
            </w:pPr>
            <w:r w:rsidRPr="00BC7B7D">
              <w:rPr>
                <w:rFonts w:cs="B Nazanin"/>
                <w:b/>
                <w:sz w:val="14"/>
                <w:szCs w:val="14"/>
                <w:rtl/>
              </w:rPr>
              <w:t>نیازمند خروج</w:t>
            </w:r>
          </w:p>
        </w:tc>
        <w:tc>
          <w:tcPr>
            <w:tcW w:w="2850" w:type="dxa"/>
          </w:tcPr>
          <w:p w14:paraId="6FD1B9EA" w14:textId="77777777" w:rsidR="00D776BA" w:rsidRPr="00BC7B7D" w:rsidRDefault="00000000" w:rsidP="00BC7B7D">
            <w:pPr>
              <w:pStyle w:val="SakhtNoTableText"/>
              <w:jc w:val="left"/>
              <w:rPr>
                <w:rFonts w:cs="B Nazanin"/>
              </w:rPr>
            </w:pPr>
            <w:r w:rsidRPr="00BC7B7D">
              <w:rPr>
                <w:rFonts w:cs="B Nazanin"/>
                <w:sz w:val="14"/>
                <w:szCs w:val="14"/>
                <w:rtl/>
              </w:rPr>
              <w:t>رابطه مالی/سازمانی با طرف تصمیم</w:t>
            </w:r>
          </w:p>
        </w:tc>
        <w:tc>
          <w:tcPr>
            <w:tcW w:w="2850" w:type="dxa"/>
          </w:tcPr>
          <w:p w14:paraId="5BD6288A" w14:textId="77777777" w:rsidR="00D776BA" w:rsidRPr="00BC7B7D" w:rsidRDefault="00000000" w:rsidP="00BC7B7D">
            <w:pPr>
              <w:pStyle w:val="SakhtNoTableText"/>
              <w:jc w:val="left"/>
              <w:rPr>
                <w:rFonts w:cs="B Nazanin"/>
              </w:rPr>
            </w:pPr>
            <w:r w:rsidRPr="00BC7B7D">
              <w:rPr>
                <w:rFonts w:cs="B Nazanin"/>
                <w:sz w:val="14"/>
                <w:szCs w:val="14"/>
                <w:rtl/>
              </w:rPr>
              <w:t>حذف فرد از مشاهده پیشنهاد و رأی</w:t>
            </w:r>
          </w:p>
        </w:tc>
        <w:tc>
          <w:tcPr>
            <w:tcW w:w="2060" w:type="dxa"/>
          </w:tcPr>
          <w:p w14:paraId="41DE0A94" w14:textId="77777777" w:rsidR="00D776BA" w:rsidRPr="00BC7B7D" w:rsidRDefault="00000000" w:rsidP="00BC7B7D">
            <w:pPr>
              <w:pStyle w:val="SakhtNoTableText"/>
              <w:jc w:val="left"/>
              <w:rPr>
                <w:rFonts w:cs="B Nazanin"/>
              </w:rPr>
            </w:pPr>
            <w:r w:rsidRPr="00BC7B7D">
              <w:rPr>
                <w:rFonts w:cs="B Nazanin"/>
                <w:sz w:val="14"/>
                <w:szCs w:val="14"/>
                <w:rtl/>
              </w:rPr>
              <w:t>جانشین مستقل و بازتنظیم نصاب</w:t>
            </w:r>
          </w:p>
        </w:tc>
      </w:tr>
      <w:tr w:rsidR="00D776BA" w:rsidRPr="00BC7B7D" w14:paraId="25502CA5" w14:textId="77777777">
        <w:trPr>
          <w:cantSplit/>
          <w:jc w:val="center"/>
        </w:trPr>
        <w:tc>
          <w:tcPr>
            <w:tcW w:w="1600" w:type="dxa"/>
            <w:shd w:val="clear" w:color="auto" w:fill="FFF1DD"/>
          </w:tcPr>
          <w:p w14:paraId="42F32440" w14:textId="77777777" w:rsidR="00D776BA" w:rsidRPr="00BC7B7D" w:rsidRDefault="00000000" w:rsidP="00BC7B7D">
            <w:pPr>
              <w:pStyle w:val="SakhtNoTableText"/>
              <w:jc w:val="left"/>
              <w:rPr>
                <w:rFonts w:cs="B Nazanin"/>
              </w:rPr>
            </w:pPr>
            <w:r w:rsidRPr="00BC7B7D">
              <w:rPr>
                <w:rFonts w:cs="B Nazanin"/>
                <w:b/>
                <w:sz w:val="14"/>
                <w:szCs w:val="14"/>
                <w:rtl/>
              </w:rPr>
              <w:t>ممنوع</w:t>
            </w:r>
          </w:p>
        </w:tc>
        <w:tc>
          <w:tcPr>
            <w:tcW w:w="2850" w:type="dxa"/>
          </w:tcPr>
          <w:p w14:paraId="04C284F1" w14:textId="77777777" w:rsidR="00D776BA" w:rsidRPr="00BC7B7D" w:rsidRDefault="00000000" w:rsidP="00BC7B7D">
            <w:pPr>
              <w:pStyle w:val="SakhtNoTableText"/>
              <w:jc w:val="left"/>
              <w:rPr>
                <w:rFonts w:cs="B Nazanin"/>
              </w:rPr>
            </w:pPr>
            <w:r w:rsidRPr="00BC7B7D">
              <w:rPr>
                <w:rFonts w:cs="B Nazanin"/>
                <w:sz w:val="14"/>
                <w:szCs w:val="14"/>
                <w:rtl/>
              </w:rPr>
              <w:t>ذی‌نفع مستقیم، تبانی یا اطلاعات خلاف</w:t>
            </w:r>
          </w:p>
        </w:tc>
        <w:tc>
          <w:tcPr>
            <w:tcW w:w="2850" w:type="dxa"/>
          </w:tcPr>
          <w:p w14:paraId="3572D549" w14:textId="77777777" w:rsidR="00D776BA" w:rsidRPr="00BC7B7D" w:rsidRDefault="00000000" w:rsidP="00BC7B7D">
            <w:pPr>
              <w:pStyle w:val="SakhtNoTableText"/>
              <w:jc w:val="left"/>
              <w:rPr>
                <w:rFonts w:cs="B Nazanin"/>
              </w:rPr>
            </w:pPr>
            <w:r w:rsidRPr="00BC7B7D">
              <w:rPr>
                <w:rFonts w:cs="B Nazanin"/>
                <w:sz w:val="14"/>
                <w:szCs w:val="14"/>
                <w:rtl/>
              </w:rPr>
              <w:t>توقف تصمیم و ارجاع ریسک/حقوقی</w:t>
            </w:r>
          </w:p>
        </w:tc>
        <w:tc>
          <w:tcPr>
            <w:tcW w:w="2060" w:type="dxa"/>
          </w:tcPr>
          <w:p w14:paraId="116D3327" w14:textId="77777777" w:rsidR="00D776BA" w:rsidRPr="00BC7B7D" w:rsidRDefault="00000000" w:rsidP="00BC7B7D">
            <w:pPr>
              <w:pStyle w:val="SakhtNoTableText"/>
              <w:jc w:val="left"/>
              <w:rPr>
                <w:rFonts w:cs="B Nazanin"/>
              </w:rPr>
            </w:pPr>
            <w:r w:rsidRPr="00BC7B7D">
              <w:rPr>
                <w:rFonts w:cs="B Nazanin"/>
                <w:sz w:val="14"/>
                <w:szCs w:val="14"/>
                <w:rtl/>
              </w:rPr>
              <w:t>نتیجه بررسی و اصلاح آثار</w:t>
            </w:r>
          </w:p>
        </w:tc>
      </w:tr>
      <w:tr w:rsidR="00D776BA" w:rsidRPr="00BC7B7D" w14:paraId="69F1144B" w14:textId="77777777">
        <w:trPr>
          <w:cantSplit/>
          <w:jc w:val="center"/>
        </w:trPr>
        <w:tc>
          <w:tcPr>
            <w:tcW w:w="1600" w:type="dxa"/>
            <w:shd w:val="clear" w:color="auto" w:fill="FFF1DD"/>
          </w:tcPr>
          <w:p w14:paraId="0FCD88BE" w14:textId="77777777" w:rsidR="00D776BA" w:rsidRPr="00BC7B7D" w:rsidRDefault="00000000" w:rsidP="00BC7B7D">
            <w:pPr>
              <w:pStyle w:val="SakhtNoTableText"/>
              <w:jc w:val="left"/>
              <w:rPr>
                <w:rFonts w:cs="B Nazanin"/>
              </w:rPr>
            </w:pPr>
            <w:r w:rsidRPr="00BC7B7D">
              <w:rPr>
                <w:rFonts w:cs="B Nazanin"/>
                <w:b/>
                <w:sz w:val="14"/>
                <w:szCs w:val="14"/>
                <w:rtl/>
              </w:rPr>
              <w:t>کشف پس از تصمیم</w:t>
            </w:r>
          </w:p>
        </w:tc>
        <w:tc>
          <w:tcPr>
            <w:tcW w:w="2850" w:type="dxa"/>
          </w:tcPr>
          <w:p w14:paraId="5B03897C" w14:textId="77777777" w:rsidR="00D776BA" w:rsidRPr="00BC7B7D" w:rsidRDefault="00000000" w:rsidP="00BC7B7D">
            <w:pPr>
              <w:pStyle w:val="SakhtNoTableText"/>
              <w:jc w:val="left"/>
              <w:rPr>
                <w:rFonts w:cs="B Nazanin"/>
              </w:rPr>
            </w:pPr>
            <w:r w:rsidRPr="00BC7B7D">
              <w:rPr>
                <w:rFonts w:cs="B Nazanin"/>
                <w:sz w:val="14"/>
                <w:szCs w:val="14"/>
                <w:rtl/>
              </w:rPr>
              <w:t>رابطه اعلام‌نشده بعد از تعهد</w:t>
            </w:r>
          </w:p>
        </w:tc>
        <w:tc>
          <w:tcPr>
            <w:tcW w:w="2850" w:type="dxa"/>
          </w:tcPr>
          <w:p w14:paraId="31BE372F" w14:textId="77777777" w:rsidR="00D776BA" w:rsidRPr="00BC7B7D" w:rsidRDefault="00000000" w:rsidP="00BC7B7D">
            <w:pPr>
              <w:pStyle w:val="SakhtNoTableText"/>
              <w:jc w:val="left"/>
              <w:rPr>
                <w:rFonts w:cs="B Nazanin"/>
              </w:rPr>
            </w:pPr>
            <w:r w:rsidRPr="00BC7B7D">
              <w:rPr>
                <w:rFonts w:cs="B Nazanin"/>
                <w:sz w:val="14"/>
                <w:szCs w:val="14"/>
                <w:rtl/>
              </w:rPr>
              <w:t>حفظ شواهد، توقف اثر باقیمانده و بازبینی</w:t>
            </w:r>
          </w:p>
        </w:tc>
        <w:tc>
          <w:tcPr>
            <w:tcW w:w="2060" w:type="dxa"/>
          </w:tcPr>
          <w:p w14:paraId="6957D772" w14:textId="77777777" w:rsidR="00D776BA" w:rsidRPr="00BC7B7D" w:rsidRDefault="00000000" w:rsidP="00BC7B7D">
            <w:pPr>
              <w:pStyle w:val="SakhtNoTableText"/>
              <w:jc w:val="left"/>
              <w:rPr>
                <w:rFonts w:cs="B Nazanin"/>
              </w:rPr>
            </w:pPr>
            <w:r w:rsidRPr="00BC7B7D">
              <w:rPr>
                <w:rFonts w:cs="B Nazanin"/>
                <w:sz w:val="14"/>
                <w:szCs w:val="14"/>
                <w:rtl/>
              </w:rPr>
              <w:t>تصمیم درباره اعتبار/ابطال و اقدام انضباطی</w:t>
            </w:r>
          </w:p>
        </w:tc>
      </w:tr>
    </w:tbl>
    <w:p w14:paraId="60A45FF4" w14:textId="77777777" w:rsidR="00D776BA" w:rsidRPr="00BC7B7D" w:rsidRDefault="00000000" w:rsidP="00BC7B7D">
      <w:pPr>
        <w:keepLines/>
      </w:pPr>
      <w:r w:rsidRPr="00BC7B7D">
        <w:rPr>
          <w:rFonts w:ascii="Tahoma" w:eastAsia="Tahoma" w:hAnsi="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rPr>
          <w:rFonts w:cs="B Nazanin"/>
        </w:rPr>
      </w:pPr>
      <w:r w:rsidRPr="00BC7B7D">
        <w:rPr>
          <w:rFonts w:ascii="Tahoma" w:eastAsia="Tahoma" w:hAnsi="Tahoma" w:cs="B Nazanin"/>
          <w:rtl/>
        </w:rPr>
        <w:t>۲.۱۳ استثنا، تصعید و اختلاف</w:t>
      </w:r>
    </w:p>
    <w:p w14:paraId="716A320A" w14:textId="77777777" w:rsidR="00D776BA" w:rsidRPr="00BC7B7D" w:rsidRDefault="00000000" w:rsidP="00BC7B7D">
      <w:r w:rsidRPr="00BC7B7D">
        <w:rPr>
          <w:rFonts w:ascii="Tahoma" w:eastAsia="Tahoma" w:hAnsi="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rPr>
        <w:tc>
          <w:tcPr>
            <w:tcW w:w="1600" w:type="dxa"/>
            <w:shd w:val="clear" w:color="auto" w:fill="163A5F"/>
            <w:tcMar>
              <w:top w:w="80" w:type="dxa"/>
              <w:left w:w="120" w:type="dxa"/>
              <w:bottom w:w="80" w:type="dxa"/>
              <w:right w:w="120" w:type="dxa"/>
            </w:tcMar>
            <w:vAlign w:val="center"/>
          </w:tcPr>
          <w:p w14:paraId="120E903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نوع پرونده</w:t>
            </w:r>
          </w:p>
        </w:tc>
        <w:tc>
          <w:tcPr>
            <w:tcW w:w="1800" w:type="dxa"/>
            <w:shd w:val="clear" w:color="auto" w:fill="163A5F"/>
            <w:tcMar>
              <w:top w:w="80" w:type="dxa"/>
              <w:left w:w="120" w:type="dxa"/>
              <w:bottom w:w="80" w:type="dxa"/>
              <w:right w:w="120" w:type="dxa"/>
            </w:tcMar>
            <w:vAlign w:val="center"/>
          </w:tcPr>
          <w:p w14:paraId="53BF34B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اولیه</w:t>
            </w:r>
          </w:p>
        </w:tc>
        <w:tc>
          <w:tcPr>
            <w:tcW w:w="2350" w:type="dxa"/>
            <w:shd w:val="clear" w:color="auto" w:fill="163A5F"/>
            <w:tcMar>
              <w:top w:w="80" w:type="dxa"/>
              <w:left w:w="120" w:type="dxa"/>
              <w:bottom w:w="80" w:type="dxa"/>
              <w:right w:w="120" w:type="dxa"/>
            </w:tcMar>
            <w:vAlign w:val="center"/>
          </w:tcPr>
          <w:p w14:paraId="69564D2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اثر بر عملیات</w:t>
            </w:r>
          </w:p>
        </w:tc>
        <w:tc>
          <w:tcPr>
            <w:tcW w:w="2100" w:type="dxa"/>
            <w:shd w:val="clear" w:color="auto" w:fill="163A5F"/>
            <w:tcMar>
              <w:top w:w="80" w:type="dxa"/>
              <w:left w:w="120" w:type="dxa"/>
              <w:bottom w:w="80" w:type="dxa"/>
              <w:right w:w="120" w:type="dxa"/>
            </w:tcMar>
            <w:vAlign w:val="center"/>
          </w:tcPr>
          <w:p w14:paraId="2EDB015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مسیر و مهلت</w:t>
            </w:r>
          </w:p>
        </w:tc>
        <w:tc>
          <w:tcPr>
            <w:tcW w:w="1510" w:type="dxa"/>
            <w:shd w:val="clear" w:color="auto" w:fill="163A5F"/>
            <w:tcMar>
              <w:top w:w="80" w:type="dxa"/>
              <w:left w:w="120" w:type="dxa"/>
              <w:bottom w:w="80" w:type="dxa"/>
              <w:right w:w="120" w:type="dxa"/>
            </w:tcMar>
            <w:vAlign w:val="center"/>
          </w:tcPr>
          <w:p w14:paraId="22CEA86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 لازم</w:t>
            </w:r>
          </w:p>
        </w:tc>
      </w:tr>
      <w:tr w:rsidR="00D776BA" w:rsidRPr="00BC7B7D" w14:paraId="3CE267FC" w14:textId="77777777">
        <w:trPr>
          <w:cantSplit/>
          <w:jc w:val="center"/>
        </w:trPr>
        <w:tc>
          <w:tcPr>
            <w:tcW w:w="1600" w:type="dxa"/>
            <w:shd w:val="clear" w:color="auto" w:fill="E8EEF5"/>
          </w:tcPr>
          <w:p w14:paraId="781B0C39" w14:textId="77777777" w:rsidR="00D776BA" w:rsidRPr="00BC7B7D" w:rsidRDefault="00000000" w:rsidP="00BC7B7D">
            <w:pPr>
              <w:pStyle w:val="SakhtNoTableText"/>
              <w:jc w:val="left"/>
              <w:rPr>
                <w:rFonts w:cs="B Nazanin"/>
              </w:rPr>
            </w:pPr>
            <w:r w:rsidRPr="00BC7B7D">
              <w:rPr>
                <w:rFonts w:cs="B Nazanin"/>
                <w:b/>
                <w:sz w:val="13"/>
                <w:szCs w:val="13"/>
                <w:rtl/>
              </w:rPr>
              <w:t>استثنای داده/فرایند</w:t>
            </w:r>
          </w:p>
        </w:tc>
        <w:tc>
          <w:tcPr>
            <w:tcW w:w="1800" w:type="dxa"/>
          </w:tcPr>
          <w:p w14:paraId="40B0E26A" w14:textId="77777777" w:rsidR="00D776BA" w:rsidRPr="00BC7B7D" w:rsidRDefault="00000000" w:rsidP="00BC7B7D">
            <w:pPr>
              <w:pStyle w:val="SakhtNoTableText"/>
              <w:jc w:val="left"/>
              <w:rPr>
                <w:rFonts w:cs="B Nazanin"/>
              </w:rPr>
            </w:pPr>
            <w:r w:rsidRPr="00BC7B7D">
              <w:rPr>
                <w:rFonts w:cs="B Nazanin"/>
                <w:sz w:val="13"/>
                <w:szCs w:val="13"/>
                <w:rtl/>
              </w:rPr>
              <w:t>عملیات</w:t>
            </w:r>
          </w:p>
        </w:tc>
        <w:tc>
          <w:tcPr>
            <w:tcW w:w="2350" w:type="dxa"/>
          </w:tcPr>
          <w:p w14:paraId="5CEAD226" w14:textId="77777777" w:rsidR="00D776BA" w:rsidRPr="00BC7B7D" w:rsidRDefault="00000000" w:rsidP="00BC7B7D">
            <w:pPr>
              <w:pStyle w:val="SakhtNoTableText"/>
              <w:jc w:val="left"/>
              <w:rPr>
                <w:rFonts w:cs="B Nazanin"/>
              </w:rPr>
            </w:pPr>
            <w:r w:rsidRPr="00BC7B7D">
              <w:rPr>
                <w:rFonts w:cs="B Nazanin"/>
                <w:sz w:val="13"/>
                <w:szCs w:val="13"/>
                <w:rtl/>
              </w:rPr>
              <w:t>اقدام وابسته متوقف یا محدود</w:t>
            </w:r>
          </w:p>
        </w:tc>
        <w:tc>
          <w:tcPr>
            <w:tcW w:w="2100" w:type="dxa"/>
          </w:tcPr>
          <w:p w14:paraId="378CED3F" w14:textId="77777777" w:rsidR="00D776BA" w:rsidRPr="00BC7B7D" w:rsidRDefault="00000000" w:rsidP="00BC7B7D">
            <w:pPr>
              <w:pStyle w:val="SakhtNoTableText"/>
              <w:jc w:val="left"/>
              <w:rPr>
                <w:rFonts w:cs="B Nazanin"/>
              </w:rPr>
            </w:pPr>
            <w:r w:rsidRPr="00BC7B7D">
              <w:rPr>
                <w:rFonts w:cs="B Nazanin"/>
                <w:sz w:val="13"/>
                <w:szCs w:val="13"/>
                <w:rtl/>
              </w:rPr>
              <w:t>تصمیم مرجع استثنا در سطح خدمت</w:t>
            </w:r>
          </w:p>
        </w:tc>
        <w:tc>
          <w:tcPr>
            <w:tcW w:w="1510" w:type="dxa"/>
          </w:tcPr>
          <w:p w14:paraId="347663E0" w14:textId="77777777" w:rsidR="00D776BA" w:rsidRPr="00BC7B7D" w:rsidRDefault="00000000" w:rsidP="00BC7B7D">
            <w:pPr>
              <w:pStyle w:val="SakhtNoTableText"/>
              <w:jc w:val="left"/>
              <w:rPr>
                <w:rFonts w:cs="B Nazanin"/>
              </w:rPr>
            </w:pPr>
            <w:r w:rsidRPr="00BC7B7D">
              <w:rPr>
                <w:rFonts w:cs="B Nazanin"/>
                <w:sz w:val="13"/>
                <w:szCs w:val="13"/>
                <w:rtl/>
              </w:rPr>
              <w:t>مجوز زمان‌دار یا رد + جبران</w:t>
            </w:r>
          </w:p>
        </w:tc>
      </w:tr>
      <w:tr w:rsidR="00D776BA" w:rsidRPr="00BC7B7D" w14:paraId="6D8C1B95" w14:textId="77777777">
        <w:trPr>
          <w:cantSplit/>
          <w:jc w:val="center"/>
        </w:trPr>
        <w:tc>
          <w:tcPr>
            <w:tcW w:w="1600" w:type="dxa"/>
            <w:shd w:val="clear" w:color="auto" w:fill="E8EEF5"/>
          </w:tcPr>
          <w:p w14:paraId="54BBFFB1" w14:textId="77777777" w:rsidR="00D776BA" w:rsidRPr="00BC7B7D" w:rsidRDefault="00000000" w:rsidP="00BC7B7D">
            <w:pPr>
              <w:pStyle w:val="SakhtNoTableText"/>
              <w:jc w:val="left"/>
              <w:rPr>
                <w:rFonts w:cs="B Nazanin"/>
              </w:rPr>
            </w:pPr>
            <w:r w:rsidRPr="00BC7B7D">
              <w:rPr>
                <w:rFonts w:cs="B Nazanin"/>
                <w:b/>
                <w:sz w:val="13"/>
                <w:szCs w:val="13"/>
                <w:rtl/>
              </w:rPr>
              <w:t>اختلاف تحویل/کیفیت</w:t>
            </w:r>
          </w:p>
        </w:tc>
        <w:tc>
          <w:tcPr>
            <w:tcW w:w="1800" w:type="dxa"/>
          </w:tcPr>
          <w:p w14:paraId="4B4D1EA3" w14:textId="77777777" w:rsidR="00D776BA" w:rsidRPr="00BC7B7D" w:rsidRDefault="00000000" w:rsidP="00BC7B7D">
            <w:pPr>
              <w:pStyle w:val="SakhtNoTableText"/>
              <w:jc w:val="left"/>
              <w:rPr>
                <w:rFonts w:cs="B Nazanin"/>
              </w:rPr>
            </w:pPr>
            <w:r w:rsidRPr="00BC7B7D">
              <w:rPr>
                <w:rFonts w:cs="B Nazanin"/>
                <w:sz w:val="13"/>
                <w:szCs w:val="13"/>
                <w:rtl/>
              </w:rPr>
              <w:t>خریدار/ناظر</w:t>
            </w:r>
          </w:p>
        </w:tc>
        <w:tc>
          <w:tcPr>
            <w:tcW w:w="2350" w:type="dxa"/>
          </w:tcPr>
          <w:p w14:paraId="689D3E49" w14:textId="77777777" w:rsidR="00D776BA" w:rsidRPr="00BC7B7D" w:rsidRDefault="00000000" w:rsidP="00BC7B7D">
            <w:pPr>
              <w:pStyle w:val="SakhtNoTableText"/>
              <w:jc w:val="left"/>
              <w:rPr>
                <w:rFonts w:cs="B Nazanin"/>
              </w:rPr>
            </w:pPr>
            <w:r w:rsidRPr="00BC7B7D">
              <w:rPr>
                <w:rFonts w:cs="B Nazanin"/>
                <w:sz w:val="13"/>
                <w:szCs w:val="13"/>
                <w:rtl/>
              </w:rPr>
              <w:t>مبلغ مورد اختلاف واجد پرداخت نیست</w:t>
            </w:r>
          </w:p>
        </w:tc>
        <w:tc>
          <w:tcPr>
            <w:tcW w:w="2100" w:type="dxa"/>
          </w:tcPr>
          <w:p w14:paraId="736B6603" w14:textId="77777777" w:rsidR="00D776BA" w:rsidRPr="00BC7B7D" w:rsidRDefault="00000000" w:rsidP="00BC7B7D">
            <w:pPr>
              <w:pStyle w:val="SakhtNoTableText"/>
              <w:jc w:val="left"/>
              <w:rPr>
                <w:rFonts w:cs="B Nazanin"/>
              </w:rPr>
            </w:pPr>
            <w:r w:rsidRPr="00BC7B7D">
              <w:rPr>
                <w:rFonts w:cs="B Nazanin"/>
                <w:sz w:val="13"/>
                <w:szCs w:val="13"/>
                <w:rtl/>
              </w:rPr>
              <w:t>کارشناس/مرجع قرارداد</w:t>
            </w:r>
          </w:p>
        </w:tc>
        <w:tc>
          <w:tcPr>
            <w:tcW w:w="1510" w:type="dxa"/>
          </w:tcPr>
          <w:p w14:paraId="7A3565B7" w14:textId="77777777" w:rsidR="00D776BA" w:rsidRPr="00BC7B7D" w:rsidRDefault="00000000" w:rsidP="00BC7B7D">
            <w:pPr>
              <w:pStyle w:val="SakhtNoTableText"/>
              <w:jc w:val="left"/>
              <w:rPr>
                <w:rFonts w:cs="B Nazanin"/>
              </w:rPr>
            </w:pPr>
            <w:r w:rsidRPr="00BC7B7D">
              <w:rPr>
                <w:rFonts w:cs="B Nazanin"/>
                <w:sz w:val="13"/>
                <w:szCs w:val="13"/>
                <w:rtl/>
              </w:rPr>
              <w:t>پذیرش، اصلاح، کسر یا رد</w:t>
            </w:r>
          </w:p>
        </w:tc>
      </w:tr>
      <w:tr w:rsidR="00D776BA" w:rsidRPr="00BC7B7D" w14:paraId="6F4D3449" w14:textId="77777777">
        <w:trPr>
          <w:cantSplit/>
          <w:jc w:val="center"/>
        </w:trPr>
        <w:tc>
          <w:tcPr>
            <w:tcW w:w="1600" w:type="dxa"/>
            <w:shd w:val="clear" w:color="auto" w:fill="E8EEF5"/>
          </w:tcPr>
          <w:p w14:paraId="330B17F1" w14:textId="77777777" w:rsidR="00D776BA" w:rsidRPr="00BC7B7D" w:rsidRDefault="00000000" w:rsidP="00BC7B7D">
            <w:pPr>
              <w:pStyle w:val="SakhtNoTableText"/>
              <w:jc w:val="left"/>
              <w:rPr>
                <w:rFonts w:cs="B Nazanin"/>
              </w:rPr>
            </w:pPr>
            <w:r w:rsidRPr="00BC7B7D">
              <w:rPr>
                <w:rFonts w:cs="B Nazanin"/>
                <w:b/>
                <w:sz w:val="13"/>
                <w:szCs w:val="13"/>
                <w:rtl/>
              </w:rPr>
              <w:t>اختلاف مالی</w:t>
            </w:r>
          </w:p>
        </w:tc>
        <w:tc>
          <w:tcPr>
            <w:tcW w:w="1800" w:type="dxa"/>
          </w:tcPr>
          <w:p w14:paraId="4BA25948" w14:textId="77777777" w:rsidR="00D776BA" w:rsidRPr="00BC7B7D" w:rsidRDefault="00000000" w:rsidP="00BC7B7D">
            <w:pPr>
              <w:pStyle w:val="SakhtNoTableText"/>
              <w:jc w:val="left"/>
              <w:rPr>
                <w:rFonts w:cs="B Nazanin"/>
              </w:rPr>
            </w:pPr>
            <w:r w:rsidRPr="00BC7B7D">
              <w:rPr>
                <w:rFonts w:cs="B Nazanin"/>
                <w:sz w:val="13"/>
                <w:szCs w:val="13"/>
                <w:rtl/>
              </w:rPr>
              <w:t>مالی/شریک مالی</w:t>
            </w:r>
          </w:p>
        </w:tc>
        <w:tc>
          <w:tcPr>
            <w:tcW w:w="2350" w:type="dxa"/>
          </w:tcPr>
          <w:p w14:paraId="2E480C1A" w14:textId="77777777" w:rsidR="00D776BA" w:rsidRPr="00BC7B7D" w:rsidRDefault="00000000" w:rsidP="00BC7B7D">
            <w:pPr>
              <w:pStyle w:val="SakhtNoTableText"/>
              <w:jc w:val="left"/>
              <w:rPr>
                <w:rFonts w:cs="B Nazanin"/>
              </w:rPr>
            </w:pPr>
            <w:r w:rsidRPr="00BC7B7D">
              <w:rPr>
                <w:rFonts w:cs="B Nazanin"/>
                <w:sz w:val="13"/>
                <w:szCs w:val="13"/>
                <w:rtl/>
              </w:rPr>
              <w:t>رزرو یا تسویه متوقف می‌شود</w:t>
            </w:r>
          </w:p>
        </w:tc>
        <w:tc>
          <w:tcPr>
            <w:tcW w:w="2100" w:type="dxa"/>
          </w:tcPr>
          <w:p w14:paraId="1D051F55" w14:textId="77777777" w:rsidR="00D776BA" w:rsidRPr="00BC7B7D" w:rsidRDefault="00000000" w:rsidP="00BC7B7D">
            <w:pPr>
              <w:pStyle w:val="SakhtNoTableText"/>
              <w:jc w:val="left"/>
              <w:rPr>
                <w:rFonts w:cs="B Nazanin"/>
              </w:rPr>
            </w:pPr>
            <w:r w:rsidRPr="00BC7B7D">
              <w:rPr>
                <w:rFonts w:cs="B Nazanin"/>
                <w:sz w:val="13"/>
                <w:szCs w:val="13"/>
                <w:rtl/>
              </w:rPr>
              <w:t>تطبیق و مرجع توافق</w:t>
            </w:r>
          </w:p>
        </w:tc>
        <w:tc>
          <w:tcPr>
            <w:tcW w:w="1510" w:type="dxa"/>
          </w:tcPr>
          <w:p w14:paraId="688FCA35" w14:textId="77777777" w:rsidR="00D776BA" w:rsidRPr="00BC7B7D" w:rsidRDefault="00000000" w:rsidP="00BC7B7D">
            <w:pPr>
              <w:pStyle w:val="SakhtNoTableText"/>
              <w:jc w:val="left"/>
              <w:rPr>
                <w:rFonts w:cs="B Nazanin"/>
              </w:rPr>
            </w:pPr>
            <w:r w:rsidRPr="00BC7B7D">
              <w:rPr>
                <w:rFonts w:cs="B Nazanin"/>
                <w:sz w:val="13"/>
                <w:szCs w:val="13"/>
                <w:rtl/>
              </w:rPr>
              <w:t>مانده و تکلیف وجه</w:t>
            </w:r>
          </w:p>
        </w:tc>
      </w:tr>
      <w:tr w:rsidR="00D776BA" w:rsidRPr="00BC7B7D" w14:paraId="04CDFD5D" w14:textId="77777777">
        <w:trPr>
          <w:cantSplit/>
          <w:jc w:val="center"/>
        </w:trPr>
        <w:tc>
          <w:tcPr>
            <w:tcW w:w="1600" w:type="dxa"/>
            <w:shd w:val="clear" w:color="auto" w:fill="E8EEF5"/>
          </w:tcPr>
          <w:p w14:paraId="7FDBB6F9" w14:textId="77777777" w:rsidR="00D776BA" w:rsidRPr="00BC7B7D" w:rsidRDefault="00000000" w:rsidP="00BC7B7D">
            <w:pPr>
              <w:pStyle w:val="SakhtNoTableText"/>
              <w:jc w:val="left"/>
              <w:rPr>
                <w:rFonts w:cs="B Nazanin"/>
              </w:rPr>
            </w:pPr>
            <w:r w:rsidRPr="00BC7B7D">
              <w:rPr>
                <w:rFonts w:cs="B Nazanin"/>
                <w:b/>
                <w:sz w:val="13"/>
                <w:szCs w:val="13"/>
                <w:rtl/>
              </w:rPr>
              <w:t>رخداد امنیتی/تقلب</w:t>
            </w:r>
          </w:p>
        </w:tc>
        <w:tc>
          <w:tcPr>
            <w:tcW w:w="1800" w:type="dxa"/>
          </w:tcPr>
          <w:p w14:paraId="2B07625F" w14:textId="77777777" w:rsidR="00D776BA" w:rsidRPr="00BC7B7D" w:rsidRDefault="00000000" w:rsidP="00BC7B7D">
            <w:pPr>
              <w:pStyle w:val="SakhtNoTableText"/>
              <w:jc w:val="left"/>
              <w:rPr>
                <w:rFonts w:cs="B Nazanin"/>
              </w:rPr>
            </w:pPr>
            <w:r w:rsidRPr="00BC7B7D">
              <w:rPr>
                <w:rFonts w:cs="B Nazanin"/>
                <w:sz w:val="13"/>
                <w:szCs w:val="13"/>
                <w:rtl/>
              </w:rPr>
              <w:t>امنیت/ریسک</w:t>
            </w:r>
          </w:p>
        </w:tc>
        <w:tc>
          <w:tcPr>
            <w:tcW w:w="2350" w:type="dxa"/>
          </w:tcPr>
          <w:p w14:paraId="5555B05A" w14:textId="77777777" w:rsidR="00D776BA" w:rsidRPr="00BC7B7D" w:rsidRDefault="00000000" w:rsidP="00BC7B7D">
            <w:pPr>
              <w:pStyle w:val="SakhtNoTableText"/>
              <w:jc w:val="left"/>
              <w:rPr>
                <w:rFonts w:cs="B Nazanin"/>
              </w:rPr>
            </w:pPr>
            <w:r w:rsidRPr="00BC7B7D">
              <w:rPr>
                <w:rFonts w:cs="B Nazanin"/>
                <w:sz w:val="13"/>
                <w:szCs w:val="13"/>
                <w:rtl/>
              </w:rPr>
              <w:t>توقف سخت و حفظ شواهد</w:t>
            </w:r>
          </w:p>
        </w:tc>
        <w:tc>
          <w:tcPr>
            <w:tcW w:w="2100" w:type="dxa"/>
          </w:tcPr>
          <w:p w14:paraId="535B3E5E" w14:textId="77777777" w:rsidR="00D776BA" w:rsidRPr="00BC7B7D" w:rsidRDefault="00000000" w:rsidP="00BC7B7D">
            <w:pPr>
              <w:pStyle w:val="SakhtNoTableText"/>
              <w:jc w:val="left"/>
              <w:rPr>
                <w:rFonts w:cs="B Nazanin"/>
              </w:rPr>
            </w:pPr>
            <w:r w:rsidRPr="00BC7B7D">
              <w:rPr>
                <w:rFonts w:cs="B Nazanin"/>
                <w:sz w:val="13"/>
                <w:szCs w:val="13"/>
                <w:rtl/>
              </w:rPr>
              <w:t>مهار فوری و بررسی مستقل</w:t>
            </w:r>
          </w:p>
        </w:tc>
        <w:tc>
          <w:tcPr>
            <w:tcW w:w="1510" w:type="dxa"/>
          </w:tcPr>
          <w:p w14:paraId="6E747589" w14:textId="77777777" w:rsidR="00D776BA" w:rsidRPr="00BC7B7D" w:rsidRDefault="00000000" w:rsidP="00BC7B7D">
            <w:pPr>
              <w:pStyle w:val="SakhtNoTableText"/>
              <w:jc w:val="left"/>
              <w:rPr>
                <w:rFonts w:cs="B Nazanin"/>
              </w:rPr>
            </w:pPr>
            <w:r w:rsidRPr="00BC7B7D">
              <w:rPr>
                <w:rFonts w:cs="B Nazanin"/>
                <w:sz w:val="13"/>
                <w:szCs w:val="13"/>
                <w:rtl/>
              </w:rPr>
              <w:t>رفع، گزارش و کنترل اصلاحی</w:t>
            </w:r>
          </w:p>
        </w:tc>
      </w:tr>
      <w:tr w:rsidR="00D776BA" w:rsidRPr="00BC7B7D" w14:paraId="2516D932" w14:textId="77777777">
        <w:trPr>
          <w:cantSplit/>
          <w:jc w:val="center"/>
        </w:trPr>
        <w:tc>
          <w:tcPr>
            <w:tcW w:w="1600" w:type="dxa"/>
            <w:shd w:val="clear" w:color="auto" w:fill="E8EEF5"/>
          </w:tcPr>
          <w:p w14:paraId="6D7D7E2C" w14:textId="77777777" w:rsidR="00D776BA" w:rsidRPr="00BC7B7D" w:rsidRDefault="00000000" w:rsidP="00BC7B7D">
            <w:pPr>
              <w:pStyle w:val="SakhtNoTableText"/>
              <w:jc w:val="left"/>
              <w:rPr>
                <w:rFonts w:cs="B Nazanin"/>
              </w:rPr>
            </w:pPr>
            <w:r w:rsidRPr="00BC7B7D">
              <w:rPr>
                <w:rFonts w:cs="B Nazanin"/>
                <w:b/>
                <w:sz w:val="13"/>
                <w:szCs w:val="13"/>
                <w:rtl/>
              </w:rPr>
              <w:t>تعارض اسناد</w:t>
            </w:r>
          </w:p>
        </w:tc>
        <w:tc>
          <w:tcPr>
            <w:tcW w:w="1800" w:type="dxa"/>
          </w:tcPr>
          <w:p w14:paraId="025E5054" w14:textId="77777777" w:rsidR="00D776BA" w:rsidRPr="00BC7B7D" w:rsidRDefault="00000000" w:rsidP="00BC7B7D">
            <w:pPr>
              <w:pStyle w:val="SakhtNoTableText"/>
              <w:jc w:val="left"/>
              <w:rPr>
                <w:rFonts w:cs="B Nazanin"/>
              </w:rPr>
            </w:pPr>
            <w:r w:rsidRPr="00BC7B7D">
              <w:rPr>
                <w:rFonts w:cs="B Nazanin"/>
                <w:sz w:val="13"/>
                <w:szCs w:val="13"/>
                <w:rtl/>
              </w:rPr>
              <w:t>حقوقی/مدیر قرارداد</w:t>
            </w:r>
          </w:p>
        </w:tc>
        <w:tc>
          <w:tcPr>
            <w:tcW w:w="2350" w:type="dxa"/>
          </w:tcPr>
          <w:p w14:paraId="773C612E" w14:textId="77777777" w:rsidR="00D776BA" w:rsidRPr="00BC7B7D" w:rsidRDefault="00000000" w:rsidP="00BC7B7D">
            <w:pPr>
              <w:pStyle w:val="SakhtNoTableText"/>
              <w:jc w:val="left"/>
              <w:rPr>
                <w:rFonts w:cs="B Nazanin"/>
              </w:rPr>
            </w:pPr>
            <w:r w:rsidRPr="00BC7B7D">
              <w:rPr>
                <w:rFonts w:cs="B Nazanin"/>
                <w:sz w:val="13"/>
                <w:szCs w:val="13"/>
                <w:rtl/>
              </w:rPr>
              <w:t>اثر جدید متوقف؛ سوابق حفظ</w:t>
            </w:r>
          </w:p>
        </w:tc>
        <w:tc>
          <w:tcPr>
            <w:tcW w:w="2100" w:type="dxa"/>
          </w:tcPr>
          <w:p w14:paraId="62692A88" w14:textId="77777777" w:rsidR="00D776BA" w:rsidRPr="00BC7B7D" w:rsidRDefault="00000000" w:rsidP="00BC7B7D">
            <w:pPr>
              <w:pStyle w:val="SakhtNoTableText"/>
              <w:jc w:val="left"/>
              <w:rPr>
                <w:rFonts w:cs="B Nazanin"/>
              </w:rPr>
            </w:pPr>
            <w:r w:rsidRPr="00BC7B7D">
              <w:rPr>
                <w:rFonts w:cs="B Nazanin"/>
                <w:sz w:val="13"/>
                <w:szCs w:val="13"/>
                <w:rtl/>
              </w:rPr>
              <w:t>مرجع قراردادی</w:t>
            </w:r>
          </w:p>
        </w:tc>
        <w:tc>
          <w:tcPr>
            <w:tcW w:w="1510" w:type="dxa"/>
          </w:tcPr>
          <w:p w14:paraId="779187E2" w14:textId="77777777" w:rsidR="00D776BA" w:rsidRPr="00BC7B7D" w:rsidRDefault="00000000" w:rsidP="00BC7B7D">
            <w:pPr>
              <w:pStyle w:val="SakhtNoTableText"/>
              <w:jc w:val="left"/>
              <w:rPr>
                <w:rFonts w:cs="B Nazanin"/>
              </w:rPr>
            </w:pPr>
            <w:r w:rsidRPr="00BC7B7D">
              <w:rPr>
                <w:rFonts w:cs="B Nazanin"/>
                <w:sz w:val="13"/>
                <w:szCs w:val="13"/>
                <w:rtl/>
              </w:rPr>
              <w:t>سند غالب و تاریخ اثر</w:t>
            </w:r>
          </w:p>
        </w:tc>
      </w:tr>
    </w:tbl>
    <w:p w14:paraId="789722CF" w14:textId="77777777" w:rsidR="00D776BA" w:rsidRPr="00BC7B7D" w:rsidRDefault="00000000" w:rsidP="00BC7B7D">
      <w:r w:rsidRPr="00BC7B7D">
        <w:rPr>
          <w:rFonts w:ascii="Tahoma" w:eastAsia="Tahoma" w:hAnsi="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pPr>
      <w:r w:rsidRPr="00BC7B7D">
        <w:rPr>
          <w:rFonts w:ascii="Tahoma" w:eastAsia="Tahoma" w:hAnsi="Tahoma"/>
          <w:b/>
          <w:color w:val="2E74B5"/>
          <w:rtl/>
        </w:rPr>
        <w:t>جمع‌بندی و تصمیم: مدیر عملیات باید ماتریس تصعید را برای هر دو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rPr>
          <w:rFonts w:cs="B Nazanin"/>
        </w:rPr>
      </w:pPr>
      <w:r w:rsidRPr="00BC7B7D">
        <w:rPr>
          <w:rFonts w:ascii="Tahoma" w:eastAsia="Tahoma" w:hAnsi="Tahoma" w:cs="B Nazanin"/>
          <w:rtl/>
        </w:rPr>
        <w:t>۲.۱۴ کنترل دسترسی زمینه‌محور</w:t>
      </w:r>
    </w:p>
    <w:p w14:paraId="2F9808C9" w14:textId="77777777" w:rsidR="00D776BA" w:rsidRPr="00BC7B7D" w:rsidRDefault="00000000" w:rsidP="00BC7B7D">
      <w:r w:rsidRPr="00BC7B7D">
        <w:rPr>
          <w:rFonts w:ascii="Tahoma" w:eastAsia="Tahoma" w:hAnsi="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rPr>
        <w:tc>
          <w:tcPr>
            <w:tcW w:w="1500" w:type="dxa"/>
            <w:shd w:val="clear" w:color="auto" w:fill="2E74B5"/>
            <w:tcMar>
              <w:top w:w="80" w:type="dxa"/>
              <w:left w:w="120" w:type="dxa"/>
              <w:bottom w:w="80" w:type="dxa"/>
              <w:right w:w="120" w:type="dxa"/>
            </w:tcMar>
            <w:vAlign w:val="center"/>
          </w:tcPr>
          <w:p w14:paraId="7695DD1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بعد مجوز</w:t>
            </w:r>
          </w:p>
        </w:tc>
        <w:tc>
          <w:tcPr>
            <w:tcW w:w="2750" w:type="dxa"/>
            <w:shd w:val="clear" w:color="auto" w:fill="2E74B5"/>
            <w:tcMar>
              <w:top w:w="80" w:type="dxa"/>
              <w:left w:w="120" w:type="dxa"/>
              <w:bottom w:w="80" w:type="dxa"/>
              <w:right w:w="120" w:type="dxa"/>
            </w:tcMar>
            <w:vAlign w:val="center"/>
          </w:tcPr>
          <w:p w14:paraId="6E50700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نمونه قاعده</w:t>
            </w:r>
          </w:p>
        </w:tc>
        <w:tc>
          <w:tcPr>
            <w:tcW w:w="2700" w:type="dxa"/>
            <w:shd w:val="clear" w:color="auto" w:fill="2E74B5"/>
            <w:tcMar>
              <w:top w:w="80" w:type="dxa"/>
              <w:left w:w="120" w:type="dxa"/>
              <w:bottom w:w="80" w:type="dxa"/>
              <w:right w:w="120" w:type="dxa"/>
            </w:tcMar>
            <w:vAlign w:val="center"/>
          </w:tcPr>
          <w:p w14:paraId="1EE7D71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داده لازم</w:t>
            </w:r>
          </w:p>
        </w:tc>
        <w:tc>
          <w:tcPr>
            <w:tcW w:w="2410" w:type="dxa"/>
            <w:shd w:val="clear" w:color="auto" w:fill="2E74B5"/>
            <w:tcMar>
              <w:top w:w="80" w:type="dxa"/>
              <w:left w:w="120" w:type="dxa"/>
              <w:bottom w:w="80" w:type="dxa"/>
              <w:right w:w="120" w:type="dxa"/>
            </w:tcMar>
            <w:vAlign w:val="center"/>
          </w:tcPr>
          <w:p w14:paraId="3F32D5D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واکنش شکست</w:t>
            </w:r>
          </w:p>
        </w:tc>
      </w:tr>
      <w:tr w:rsidR="00D776BA" w:rsidRPr="00BC7B7D" w14:paraId="576A907B" w14:textId="77777777">
        <w:trPr>
          <w:cantSplit/>
          <w:jc w:val="center"/>
        </w:trPr>
        <w:tc>
          <w:tcPr>
            <w:tcW w:w="1500" w:type="dxa"/>
            <w:shd w:val="clear" w:color="auto" w:fill="E8EEF5"/>
          </w:tcPr>
          <w:p w14:paraId="3314093F" w14:textId="77777777" w:rsidR="00D776BA" w:rsidRPr="00BC7B7D" w:rsidRDefault="00000000" w:rsidP="00BC7B7D">
            <w:pPr>
              <w:pStyle w:val="SakhtNoTableText"/>
              <w:jc w:val="left"/>
              <w:rPr>
                <w:rFonts w:cs="B Nazanin"/>
              </w:rPr>
            </w:pPr>
            <w:r w:rsidRPr="00BC7B7D">
              <w:rPr>
                <w:rFonts w:cs="B Nazanin"/>
                <w:b/>
                <w:sz w:val="13"/>
                <w:szCs w:val="13"/>
                <w:rtl/>
              </w:rPr>
              <w:t>هویت/نشست</w:t>
            </w:r>
          </w:p>
        </w:tc>
        <w:tc>
          <w:tcPr>
            <w:tcW w:w="2750" w:type="dxa"/>
          </w:tcPr>
          <w:p w14:paraId="22B38636" w14:textId="77777777" w:rsidR="00D776BA" w:rsidRPr="00BC7B7D" w:rsidRDefault="00000000" w:rsidP="00BC7B7D">
            <w:pPr>
              <w:pStyle w:val="SakhtNoTableText"/>
              <w:jc w:val="left"/>
              <w:rPr>
                <w:rFonts w:cs="B Nazanin"/>
              </w:rPr>
            </w:pPr>
            <w:r w:rsidRPr="00BC7B7D">
              <w:rPr>
                <w:rFonts w:cs="B Nazanin"/>
                <w:sz w:val="13"/>
                <w:szCs w:val="13"/>
                <w:rtl/>
              </w:rPr>
              <w:t>احراز قوی برای اقدام حساس</w:t>
            </w:r>
          </w:p>
        </w:tc>
        <w:tc>
          <w:tcPr>
            <w:tcW w:w="2700" w:type="dxa"/>
          </w:tcPr>
          <w:p w14:paraId="5C3094AA" w14:textId="77777777" w:rsidR="00D776BA" w:rsidRPr="00BC7B7D" w:rsidRDefault="00000000" w:rsidP="00BC7B7D">
            <w:pPr>
              <w:pStyle w:val="SakhtNoTableText"/>
              <w:jc w:val="left"/>
              <w:rPr>
                <w:rFonts w:cs="B Nazanin"/>
              </w:rPr>
            </w:pPr>
            <w:r w:rsidRPr="00BC7B7D">
              <w:rPr>
                <w:rFonts w:cs="B Nazanin"/>
                <w:sz w:val="13"/>
                <w:szCs w:val="13"/>
                <w:rtl/>
              </w:rPr>
              <w:t>هویت، دستگاه، زمان و سطح اطمینان</w:t>
            </w:r>
          </w:p>
        </w:tc>
        <w:tc>
          <w:tcPr>
            <w:tcW w:w="2410" w:type="dxa"/>
          </w:tcPr>
          <w:p w14:paraId="4EC42FCC" w14:textId="77777777" w:rsidR="00D776BA" w:rsidRPr="00BC7B7D" w:rsidRDefault="00000000" w:rsidP="00BC7B7D">
            <w:pPr>
              <w:pStyle w:val="SakhtNoTableText"/>
              <w:jc w:val="left"/>
              <w:rPr>
                <w:rFonts w:cs="B Nazanin"/>
              </w:rPr>
            </w:pPr>
            <w:r w:rsidRPr="00BC7B7D">
              <w:rPr>
                <w:rFonts w:cs="B Nazanin"/>
                <w:sz w:val="13"/>
                <w:szCs w:val="13"/>
                <w:rtl/>
              </w:rPr>
              <w:t>درخواست احراز مجدد/مسدودسازی</w:t>
            </w:r>
          </w:p>
        </w:tc>
      </w:tr>
      <w:tr w:rsidR="00D776BA" w:rsidRPr="00BC7B7D" w14:paraId="29D11814" w14:textId="77777777">
        <w:trPr>
          <w:cantSplit/>
          <w:jc w:val="center"/>
        </w:trPr>
        <w:tc>
          <w:tcPr>
            <w:tcW w:w="1500" w:type="dxa"/>
            <w:shd w:val="clear" w:color="auto" w:fill="E8EEF5"/>
          </w:tcPr>
          <w:p w14:paraId="2E35A3B0" w14:textId="77777777" w:rsidR="00D776BA" w:rsidRPr="00BC7B7D" w:rsidRDefault="00000000" w:rsidP="00BC7B7D">
            <w:pPr>
              <w:pStyle w:val="SakhtNoTableText"/>
              <w:jc w:val="left"/>
              <w:rPr>
                <w:rFonts w:cs="B Nazanin"/>
              </w:rPr>
            </w:pPr>
            <w:r w:rsidRPr="00BC7B7D">
              <w:rPr>
                <w:rFonts w:cs="B Nazanin"/>
                <w:b/>
                <w:sz w:val="13"/>
                <w:szCs w:val="13"/>
                <w:rtl/>
              </w:rPr>
              <w:t>سازمان/نمایندگی</w:t>
            </w:r>
          </w:p>
        </w:tc>
        <w:tc>
          <w:tcPr>
            <w:tcW w:w="2750" w:type="dxa"/>
          </w:tcPr>
          <w:p w14:paraId="5AD56B15" w14:textId="77777777" w:rsidR="00D776BA" w:rsidRPr="00BC7B7D" w:rsidRDefault="00000000" w:rsidP="00BC7B7D">
            <w:pPr>
              <w:pStyle w:val="SakhtNoTableText"/>
              <w:jc w:val="left"/>
              <w:rPr>
                <w:rFonts w:cs="B Nazanin"/>
              </w:rPr>
            </w:pPr>
            <w:r w:rsidRPr="00BC7B7D">
              <w:rPr>
                <w:rFonts w:cs="B Nazanin"/>
                <w:sz w:val="13"/>
                <w:szCs w:val="13"/>
                <w:rtl/>
              </w:rPr>
              <w:t>اقدام فقط از طرف سازمان فعال</w:t>
            </w:r>
          </w:p>
        </w:tc>
        <w:tc>
          <w:tcPr>
            <w:tcW w:w="2700" w:type="dxa"/>
          </w:tcPr>
          <w:p w14:paraId="4879DDCB" w14:textId="77777777" w:rsidR="00D776BA" w:rsidRPr="00BC7B7D" w:rsidRDefault="00000000" w:rsidP="00BC7B7D">
            <w:pPr>
              <w:pStyle w:val="SakhtNoTableText"/>
              <w:jc w:val="left"/>
              <w:rPr>
                <w:rFonts w:cs="B Nazanin"/>
              </w:rPr>
            </w:pPr>
            <w:r w:rsidRPr="00BC7B7D">
              <w:rPr>
                <w:rFonts w:cs="B Nazanin"/>
                <w:sz w:val="13"/>
                <w:szCs w:val="13"/>
                <w:rtl/>
              </w:rPr>
              <w:t>رابطه و تاریخ اثر</w:t>
            </w:r>
          </w:p>
        </w:tc>
        <w:tc>
          <w:tcPr>
            <w:tcW w:w="2410" w:type="dxa"/>
          </w:tcPr>
          <w:p w14:paraId="063E946F" w14:textId="77777777" w:rsidR="00D776BA" w:rsidRPr="00BC7B7D" w:rsidRDefault="00000000" w:rsidP="00BC7B7D">
            <w:pPr>
              <w:pStyle w:val="SakhtNoTableText"/>
              <w:jc w:val="left"/>
              <w:rPr>
                <w:rFonts w:cs="B Nazanin"/>
              </w:rPr>
            </w:pPr>
            <w:r w:rsidRPr="00BC7B7D">
              <w:rPr>
                <w:rFonts w:cs="B Nazanin"/>
                <w:sz w:val="13"/>
                <w:szCs w:val="13"/>
                <w:rtl/>
              </w:rPr>
              <w:t>رد و ارجاع به مدیر عضویت</w:t>
            </w:r>
          </w:p>
        </w:tc>
      </w:tr>
      <w:tr w:rsidR="00D776BA" w:rsidRPr="00BC7B7D" w14:paraId="380960F1" w14:textId="77777777">
        <w:trPr>
          <w:cantSplit/>
          <w:jc w:val="center"/>
        </w:trPr>
        <w:tc>
          <w:tcPr>
            <w:tcW w:w="1500" w:type="dxa"/>
            <w:shd w:val="clear" w:color="auto" w:fill="E8EEF5"/>
          </w:tcPr>
          <w:p w14:paraId="5595821E" w14:textId="77777777" w:rsidR="00D776BA" w:rsidRPr="00BC7B7D" w:rsidRDefault="00000000" w:rsidP="00BC7B7D">
            <w:pPr>
              <w:pStyle w:val="SakhtNoTableText"/>
              <w:jc w:val="left"/>
              <w:rPr>
                <w:rFonts w:cs="B Nazanin"/>
              </w:rPr>
            </w:pPr>
            <w:r w:rsidRPr="00BC7B7D">
              <w:rPr>
                <w:rFonts w:cs="B Nazanin"/>
                <w:b/>
                <w:sz w:val="13"/>
                <w:szCs w:val="13"/>
                <w:rtl/>
              </w:rPr>
              <w:t>مسیر/شیء</w:t>
            </w:r>
          </w:p>
        </w:tc>
        <w:tc>
          <w:tcPr>
            <w:tcW w:w="2750" w:type="dxa"/>
          </w:tcPr>
          <w:p w14:paraId="63ADA458" w14:textId="77777777" w:rsidR="00D776BA" w:rsidRPr="00BC7B7D" w:rsidRDefault="00000000" w:rsidP="00BC7B7D">
            <w:pPr>
              <w:pStyle w:val="SakhtNoTableText"/>
              <w:jc w:val="left"/>
              <w:rPr>
                <w:rFonts w:cs="B Nazanin"/>
              </w:rPr>
            </w:pPr>
            <w:r w:rsidRPr="00BC7B7D">
              <w:rPr>
                <w:rFonts w:cs="B Nazanin"/>
                <w:sz w:val="13"/>
                <w:szCs w:val="13"/>
                <w:rtl/>
              </w:rPr>
              <w:t>نقش سفارش برای پروژه معتبر نیست</w:t>
            </w:r>
          </w:p>
        </w:tc>
        <w:tc>
          <w:tcPr>
            <w:tcW w:w="2700" w:type="dxa"/>
          </w:tcPr>
          <w:p w14:paraId="1786AFF1" w14:textId="77777777" w:rsidR="00D776BA" w:rsidRPr="00BC7B7D" w:rsidRDefault="00000000" w:rsidP="00BC7B7D">
            <w:pPr>
              <w:pStyle w:val="SakhtNoTableText"/>
              <w:jc w:val="left"/>
              <w:rPr>
                <w:rFonts w:cs="B Nazanin"/>
              </w:rPr>
            </w:pPr>
            <w:r w:rsidRPr="00BC7B7D">
              <w:rPr>
                <w:rFonts w:cs="B Nazanin"/>
                <w:sz w:val="13"/>
                <w:szCs w:val="13"/>
                <w:rtl/>
              </w:rPr>
              <w:t>نوع پرونده و شیء</w:t>
            </w:r>
          </w:p>
        </w:tc>
        <w:tc>
          <w:tcPr>
            <w:tcW w:w="2410" w:type="dxa"/>
          </w:tcPr>
          <w:p w14:paraId="25188093" w14:textId="77777777" w:rsidR="00D776BA" w:rsidRPr="00BC7B7D" w:rsidRDefault="00000000" w:rsidP="00BC7B7D">
            <w:pPr>
              <w:pStyle w:val="SakhtNoTableText"/>
              <w:jc w:val="left"/>
              <w:rPr>
                <w:rFonts w:cs="B Nazanin"/>
              </w:rPr>
            </w:pPr>
            <w:r w:rsidRPr="00BC7B7D">
              <w:rPr>
                <w:rFonts w:cs="B Nazanin"/>
                <w:sz w:val="13"/>
                <w:szCs w:val="13"/>
                <w:rtl/>
              </w:rPr>
              <w:t>رد با کد ناسازگاری</w:t>
            </w:r>
          </w:p>
        </w:tc>
      </w:tr>
      <w:tr w:rsidR="00D776BA" w:rsidRPr="00BC7B7D" w14:paraId="55FF77C7" w14:textId="77777777">
        <w:trPr>
          <w:cantSplit/>
          <w:jc w:val="center"/>
        </w:trPr>
        <w:tc>
          <w:tcPr>
            <w:tcW w:w="1500" w:type="dxa"/>
            <w:shd w:val="clear" w:color="auto" w:fill="E8EEF5"/>
          </w:tcPr>
          <w:p w14:paraId="5AD8D9B6" w14:textId="77777777" w:rsidR="00D776BA" w:rsidRPr="00BC7B7D" w:rsidRDefault="00000000" w:rsidP="00BC7B7D">
            <w:pPr>
              <w:pStyle w:val="SakhtNoTableText"/>
              <w:jc w:val="left"/>
              <w:rPr>
                <w:rFonts w:cs="B Nazanin"/>
              </w:rPr>
            </w:pPr>
            <w:r w:rsidRPr="00BC7B7D">
              <w:rPr>
                <w:rFonts w:cs="B Nazanin"/>
                <w:b/>
                <w:sz w:val="13"/>
                <w:szCs w:val="13"/>
                <w:rtl/>
              </w:rPr>
              <w:t>قرارداد/پروژه</w:t>
            </w:r>
          </w:p>
        </w:tc>
        <w:tc>
          <w:tcPr>
            <w:tcW w:w="2750" w:type="dxa"/>
          </w:tcPr>
          <w:p w14:paraId="4C2504FE" w14:textId="77777777" w:rsidR="00D776BA" w:rsidRPr="00BC7B7D" w:rsidRDefault="00000000" w:rsidP="00BC7B7D">
            <w:pPr>
              <w:pStyle w:val="SakhtNoTableText"/>
              <w:jc w:val="left"/>
              <w:rPr>
                <w:rFonts w:cs="B Nazanin"/>
              </w:rPr>
            </w:pPr>
            <w:r w:rsidRPr="00BC7B7D">
              <w:rPr>
                <w:rFonts w:cs="B Nazanin"/>
                <w:sz w:val="13"/>
                <w:szCs w:val="13"/>
                <w:rtl/>
              </w:rPr>
              <w:t>ناظر فقط بسته مأموریت خود را می‌بیند</w:t>
            </w:r>
          </w:p>
        </w:tc>
        <w:tc>
          <w:tcPr>
            <w:tcW w:w="2700" w:type="dxa"/>
          </w:tcPr>
          <w:p w14:paraId="433D5100" w14:textId="77777777" w:rsidR="00D776BA" w:rsidRPr="00BC7B7D" w:rsidRDefault="00000000" w:rsidP="00BC7B7D">
            <w:pPr>
              <w:pStyle w:val="SakhtNoTableText"/>
              <w:jc w:val="left"/>
              <w:rPr>
                <w:rFonts w:cs="B Nazanin"/>
              </w:rPr>
            </w:pPr>
            <w:r w:rsidRPr="00BC7B7D">
              <w:rPr>
                <w:rFonts w:cs="B Nazanin"/>
                <w:sz w:val="13"/>
                <w:szCs w:val="13"/>
                <w:rtl/>
              </w:rPr>
              <w:t>قرارداد، بسته و نقش</w:t>
            </w:r>
          </w:p>
        </w:tc>
        <w:tc>
          <w:tcPr>
            <w:tcW w:w="2410" w:type="dxa"/>
          </w:tcPr>
          <w:p w14:paraId="225946D7" w14:textId="77777777" w:rsidR="00D776BA" w:rsidRPr="00BC7B7D" w:rsidRDefault="00000000" w:rsidP="00BC7B7D">
            <w:pPr>
              <w:pStyle w:val="SakhtNoTableText"/>
              <w:jc w:val="left"/>
              <w:rPr>
                <w:rFonts w:cs="B Nazanin"/>
              </w:rPr>
            </w:pPr>
            <w:r w:rsidRPr="00BC7B7D">
              <w:rPr>
                <w:rFonts w:cs="B Nazanin"/>
                <w:sz w:val="13"/>
                <w:szCs w:val="13"/>
                <w:rtl/>
              </w:rPr>
              <w:t>محدودسازی ردیفی و سندی</w:t>
            </w:r>
          </w:p>
        </w:tc>
      </w:tr>
      <w:tr w:rsidR="00D776BA" w:rsidRPr="00BC7B7D" w14:paraId="31CCA33E" w14:textId="77777777">
        <w:trPr>
          <w:cantSplit/>
          <w:jc w:val="center"/>
        </w:trPr>
        <w:tc>
          <w:tcPr>
            <w:tcW w:w="1500" w:type="dxa"/>
            <w:shd w:val="clear" w:color="auto" w:fill="E8EEF5"/>
          </w:tcPr>
          <w:p w14:paraId="44A2E6AF" w14:textId="77777777" w:rsidR="00D776BA" w:rsidRPr="00BC7B7D" w:rsidRDefault="00000000" w:rsidP="00BC7B7D">
            <w:pPr>
              <w:pStyle w:val="SakhtNoTableText"/>
              <w:jc w:val="left"/>
              <w:rPr>
                <w:rFonts w:cs="B Nazanin"/>
              </w:rPr>
            </w:pPr>
            <w:r w:rsidRPr="00BC7B7D">
              <w:rPr>
                <w:rFonts w:cs="B Nazanin"/>
                <w:b/>
                <w:sz w:val="13"/>
                <w:szCs w:val="13"/>
                <w:rtl/>
              </w:rPr>
              <w:t>مبلغ/سقف</w:t>
            </w:r>
          </w:p>
        </w:tc>
        <w:tc>
          <w:tcPr>
            <w:tcW w:w="2750" w:type="dxa"/>
          </w:tcPr>
          <w:p w14:paraId="387895CD" w14:textId="77777777" w:rsidR="00D776BA" w:rsidRPr="00BC7B7D" w:rsidRDefault="00000000" w:rsidP="00BC7B7D">
            <w:pPr>
              <w:pStyle w:val="SakhtNoTableText"/>
              <w:jc w:val="left"/>
              <w:rPr>
                <w:rFonts w:cs="B Nazanin"/>
              </w:rPr>
            </w:pPr>
            <w:r w:rsidRPr="00BC7B7D">
              <w:rPr>
                <w:rFonts w:cs="B Nazanin"/>
                <w:sz w:val="13"/>
                <w:szCs w:val="13"/>
                <w:rtl/>
              </w:rPr>
              <w:t>تعهد بالاتر از سقف به جانشین نمی‌رسد</w:t>
            </w:r>
          </w:p>
        </w:tc>
        <w:tc>
          <w:tcPr>
            <w:tcW w:w="2700" w:type="dxa"/>
          </w:tcPr>
          <w:p w14:paraId="0517A53B" w14:textId="77777777" w:rsidR="00D776BA" w:rsidRPr="00BC7B7D" w:rsidRDefault="00000000" w:rsidP="00BC7B7D">
            <w:pPr>
              <w:pStyle w:val="SakhtNoTableText"/>
              <w:jc w:val="left"/>
              <w:rPr>
                <w:rFonts w:cs="B Nazanin"/>
              </w:rPr>
            </w:pPr>
            <w:r w:rsidRPr="00BC7B7D">
              <w:rPr>
                <w:rFonts w:cs="B Nazanin"/>
                <w:sz w:val="13"/>
                <w:szCs w:val="13"/>
                <w:rtl/>
              </w:rPr>
              <w:t>مبلغ کل اثر و ارز</w:t>
            </w:r>
          </w:p>
        </w:tc>
        <w:tc>
          <w:tcPr>
            <w:tcW w:w="2410" w:type="dxa"/>
          </w:tcPr>
          <w:p w14:paraId="772A6E0B" w14:textId="77777777" w:rsidR="00D776BA" w:rsidRPr="00BC7B7D" w:rsidRDefault="00000000" w:rsidP="00BC7B7D">
            <w:pPr>
              <w:pStyle w:val="SakhtNoTableText"/>
              <w:jc w:val="left"/>
              <w:rPr>
                <w:rFonts w:cs="B Nazanin"/>
              </w:rPr>
            </w:pPr>
            <w:r w:rsidRPr="00BC7B7D">
              <w:rPr>
                <w:rFonts w:cs="B Nazanin"/>
                <w:sz w:val="13"/>
                <w:szCs w:val="13"/>
                <w:rtl/>
              </w:rPr>
              <w:t>ارجاع به سطح اختیار بالاتر</w:t>
            </w:r>
          </w:p>
        </w:tc>
      </w:tr>
      <w:tr w:rsidR="00D776BA" w:rsidRPr="00BC7B7D" w14:paraId="74556CF1" w14:textId="77777777">
        <w:trPr>
          <w:cantSplit/>
          <w:jc w:val="center"/>
        </w:trPr>
        <w:tc>
          <w:tcPr>
            <w:tcW w:w="1500" w:type="dxa"/>
            <w:shd w:val="clear" w:color="auto" w:fill="E8EEF5"/>
          </w:tcPr>
          <w:p w14:paraId="129F561F" w14:textId="77777777" w:rsidR="00D776BA" w:rsidRPr="00BC7B7D" w:rsidRDefault="00000000" w:rsidP="00BC7B7D">
            <w:pPr>
              <w:pStyle w:val="SakhtNoTableText"/>
              <w:jc w:val="left"/>
              <w:rPr>
                <w:rFonts w:cs="B Nazanin"/>
              </w:rPr>
            </w:pPr>
            <w:r w:rsidRPr="00BC7B7D">
              <w:rPr>
                <w:rFonts w:cs="B Nazanin"/>
                <w:b/>
                <w:sz w:val="13"/>
                <w:szCs w:val="13"/>
                <w:rtl/>
              </w:rPr>
              <w:t>تفکیک وظایف</w:t>
            </w:r>
          </w:p>
        </w:tc>
        <w:tc>
          <w:tcPr>
            <w:tcW w:w="2750" w:type="dxa"/>
          </w:tcPr>
          <w:p w14:paraId="05B79984" w14:textId="77777777" w:rsidR="00D776BA" w:rsidRPr="00BC7B7D" w:rsidRDefault="00000000" w:rsidP="00BC7B7D">
            <w:pPr>
              <w:pStyle w:val="SakhtNoTableText"/>
              <w:jc w:val="left"/>
              <w:rPr>
                <w:rFonts w:cs="B Nazanin"/>
              </w:rPr>
            </w:pPr>
            <w:r w:rsidRPr="00BC7B7D">
              <w:rPr>
                <w:rFonts w:cs="B Nazanin"/>
                <w:sz w:val="13"/>
                <w:szCs w:val="13"/>
                <w:rtl/>
              </w:rPr>
              <w:t>ایجادکننده ذی‌نفع وجه را آزاد نمی‌کند</w:t>
            </w:r>
          </w:p>
        </w:tc>
        <w:tc>
          <w:tcPr>
            <w:tcW w:w="2700" w:type="dxa"/>
          </w:tcPr>
          <w:p w14:paraId="6F88FD8B" w14:textId="77777777" w:rsidR="00D776BA" w:rsidRPr="00BC7B7D" w:rsidRDefault="00000000" w:rsidP="00BC7B7D">
            <w:pPr>
              <w:pStyle w:val="SakhtNoTableText"/>
              <w:jc w:val="left"/>
              <w:rPr>
                <w:rFonts w:cs="B Nazanin"/>
              </w:rPr>
            </w:pPr>
            <w:r w:rsidRPr="00BC7B7D">
              <w:rPr>
                <w:rFonts w:cs="B Nazanin"/>
                <w:sz w:val="13"/>
                <w:szCs w:val="13"/>
                <w:rtl/>
              </w:rPr>
              <w:t>تاریخچه اقدام و رابطه طرف</w:t>
            </w:r>
          </w:p>
        </w:tc>
        <w:tc>
          <w:tcPr>
            <w:tcW w:w="2410" w:type="dxa"/>
          </w:tcPr>
          <w:p w14:paraId="7573BE38" w14:textId="77777777" w:rsidR="00D776BA" w:rsidRPr="00BC7B7D" w:rsidRDefault="00000000" w:rsidP="00BC7B7D">
            <w:pPr>
              <w:pStyle w:val="SakhtNoTableText"/>
              <w:jc w:val="left"/>
              <w:rPr>
                <w:rFonts w:cs="B Nazanin"/>
              </w:rPr>
            </w:pPr>
            <w:r w:rsidRPr="00BC7B7D">
              <w:rPr>
                <w:rFonts w:cs="B Nazanin"/>
                <w:sz w:val="13"/>
                <w:szCs w:val="13"/>
                <w:rtl/>
              </w:rPr>
              <w:t>توقف و رخداد ریسک</w:t>
            </w:r>
          </w:p>
        </w:tc>
      </w:tr>
      <w:tr w:rsidR="00D776BA" w:rsidRPr="00BC7B7D" w14:paraId="588BED31" w14:textId="77777777">
        <w:trPr>
          <w:cantSplit/>
          <w:jc w:val="center"/>
        </w:trPr>
        <w:tc>
          <w:tcPr>
            <w:tcW w:w="1500" w:type="dxa"/>
            <w:shd w:val="clear" w:color="auto" w:fill="E8EEF5"/>
          </w:tcPr>
          <w:p w14:paraId="0C414A79" w14:textId="77777777" w:rsidR="00D776BA" w:rsidRPr="00BC7B7D" w:rsidRDefault="00000000" w:rsidP="00BC7B7D">
            <w:pPr>
              <w:pStyle w:val="SakhtNoTableText"/>
              <w:jc w:val="left"/>
              <w:rPr>
                <w:rFonts w:cs="B Nazanin"/>
              </w:rPr>
            </w:pPr>
            <w:r w:rsidRPr="00BC7B7D">
              <w:rPr>
                <w:rFonts w:cs="B Nazanin"/>
                <w:b/>
                <w:sz w:val="13"/>
                <w:szCs w:val="13"/>
                <w:rtl/>
              </w:rPr>
              <w:lastRenderedPageBreak/>
              <w:t>هدف داده</w:t>
            </w:r>
          </w:p>
        </w:tc>
        <w:tc>
          <w:tcPr>
            <w:tcW w:w="2750" w:type="dxa"/>
          </w:tcPr>
          <w:p w14:paraId="3FD2AD3E" w14:textId="77777777" w:rsidR="00D776BA" w:rsidRPr="00BC7B7D" w:rsidRDefault="00000000" w:rsidP="00BC7B7D">
            <w:pPr>
              <w:pStyle w:val="SakhtNoTableText"/>
              <w:jc w:val="left"/>
              <w:rPr>
                <w:rFonts w:cs="B Nazanin"/>
              </w:rPr>
            </w:pPr>
            <w:r w:rsidRPr="00BC7B7D">
              <w:rPr>
                <w:rFonts w:cs="B Nazanin"/>
                <w:sz w:val="13"/>
                <w:szCs w:val="13"/>
                <w:rtl/>
              </w:rPr>
              <w:t>بانک فقط داده لازم پرونده مالی را می‌گیرد</w:t>
            </w:r>
          </w:p>
        </w:tc>
        <w:tc>
          <w:tcPr>
            <w:tcW w:w="2700" w:type="dxa"/>
          </w:tcPr>
          <w:p w14:paraId="104D0096" w14:textId="77777777" w:rsidR="00D776BA" w:rsidRPr="00BC7B7D" w:rsidRDefault="00000000" w:rsidP="00BC7B7D">
            <w:pPr>
              <w:pStyle w:val="SakhtNoTableText"/>
              <w:jc w:val="left"/>
              <w:rPr>
                <w:rFonts w:cs="B Nazanin"/>
              </w:rPr>
            </w:pPr>
            <w:r w:rsidRPr="00BC7B7D">
              <w:rPr>
                <w:rFonts w:cs="B Nazanin"/>
                <w:sz w:val="13"/>
                <w:szCs w:val="13"/>
                <w:rtl/>
              </w:rPr>
              <w:t>رضایت/مبنای پردازش و فهرست فیلد</w:t>
            </w:r>
          </w:p>
        </w:tc>
        <w:tc>
          <w:tcPr>
            <w:tcW w:w="2410" w:type="dxa"/>
          </w:tcPr>
          <w:p w14:paraId="751C44E5" w14:textId="77777777" w:rsidR="00D776BA" w:rsidRPr="00BC7B7D" w:rsidRDefault="00000000" w:rsidP="00BC7B7D">
            <w:pPr>
              <w:pStyle w:val="SakhtNoTableText"/>
              <w:jc w:val="left"/>
              <w:rPr>
                <w:rFonts w:cs="B Nazanin"/>
              </w:rPr>
            </w:pPr>
            <w:r w:rsidRPr="00BC7B7D">
              <w:rPr>
                <w:rFonts w:cs="B Nazanin"/>
                <w:sz w:val="13"/>
                <w:szCs w:val="13"/>
                <w:rtl/>
              </w:rPr>
              <w:t>حذف فیلد/رد تبادل</w:t>
            </w:r>
          </w:p>
        </w:tc>
      </w:tr>
    </w:tbl>
    <w:p w14:paraId="0B174F24" w14:textId="77777777" w:rsidR="00D776BA" w:rsidRPr="00BC7B7D" w:rsidRDefault="00000000" w:rsidP="00BC7B7D">
      <w:pPr>
        <w:keepLines/>
      </w:pPr>
      <w:r w:rsidRPr="00BC7B7D">
        <w:rPr>
          <w:rFonts w:ascii="Tahoma" w:eastAsia="Tahoma" w:hAnsi="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rPr>
          <w:rFonts w:cs="B Nazanin"/>
        </w:rPr>
      </w:pPr>
      <w:r w:rsidRPr="00BC7B7D">
        <w:rPr>
          <w:rFonts w:ascii="Tahoma" w:eastAsia="Tahoma" w:hAnsi="Tahoma" w:cs="B Nazanin"/>
          <w:rtl/>
        </w:rPr>
        <w:t>۲.۱۵ دفتر تصمیم، رویداد حاکمیت و قابلیت بازسازی</w:t>
      </w:r>
    </w:p>
    <w:p w14:paraId="7A160D13" w14:textId="77777777" w:rsidR="00D776BA" w:rsidRPr="00BC7B7D" w:rsidRDefault="00000000" w:rsidP="00BC7B7D">
      <w:r w:rsidRPr="00BC7B7D">
        <w:rPr>
          <w:rFonts w:ascii="Tahoma" w:eastAsia="Tahoma" w:hAnsi="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pPr>
      <w:r w:rsidRPr="00BC7B7D">
        <w:rPr>
          <w:rFonts w:ascii="Tahoma" w:eastAsia="Tahoma" w:hAnsi="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pPr>
      <w:r w:rsidRPr="00BC7B7D">
        <w:rPr>
          <w:rFonts w:ascii="Tahoma" w:eastAsia="Tahoma" w:hAnsi="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pPr>
      <w:r w:rsidRPr="00BC7B7D">
        <w:rPr>
          <w:rFonts w:ascii="Tahoma" w:eastAsia="Tahoma" w:hAnsi="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pPr>
      <w:r w:rsidRPr="00BC7B7D">
        <w:rPr>
          <w:rFonts w:ascii="Tahoma" w:eastAsia="Tahoma" w:hAnsi="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pPr>
      <w:r w:rsidRPr="00BC7B7D">
        <w:rPr>
          <w:rFonts w:ascii="Tahoma" w:eastAsia="Tahoma" w:hAnsi="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pPr>
      <w:r w:rsidRPr="00BC7B7D">
        <w:rPr>
          <w:rFonts w:ascii="Tahoma" w:eastAsia="Tahoma" w:hAnsi="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r w:rsidRPr="00BC7B7D">
        <w:rPr>
          <w:rFonts w:ascii="Tahoma" w:eastAsia="Tahoma" w:hAnsi="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pPr>
      <w:r w:rsidRPr="00BC7B7D">
        <w:rPr>
          <w:rFonts w:ascii="Tahoma" w:eastAsia="Tahoma" w:hAnsi="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rPr>
          <w:rFonts w:cs="B Nazanin"/>
        </w:rPr>
      </w:pPr>
      <w:r w:rsidRPr="00BC7B7D">
        <w:rPr>
          <w:rFonts w:ascii="Tahoma" w:eastAsia="Tahoma" w:hAnsi="Tahoma" w:cs="B Nazanin"/>
          <w:rtl/>
        </w:rPr>
        <w:t>۲.۱۶ شاخص‌های حاکمیت، تصمیم و اقدام</w:t>
      </w:r>
    </w:p>
    <w:p w14:paraId="020D84CC" w14:textId="77777777" w:rsidR="00D776BA" w:rsidRPr="00BC7B7D" w:rsidRDefault="00000000" w:rsidP="00BC7B7D">
      <w:r w:rsidRPr="00BC7B7D">
        <w:rPr>
          <w:rFonts w:ascii="Tahoma" w:eastAsia="Tahoma" w:hAnsi="Tahoma"/>
          <w:rtl/>
        </w:rPr>
        <w:t>شاخص حاکمیت باید کندی یا شکست کنترل را به اقدام مشخص تبدیل کند. آستانه‌های زیر تا ایجاد خط مبنای پایلوت پیشنهادی‌اند و پس از دو چرخه واقعی توسط هیئت راهبری تثبیت می‌شوند.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rPr>
        <w:tc>
          <w:tcPr>
            <w:tcW w:w="2000" w:type="dxa"/>
            <w:shd w:val="clear" w:color="auto" w:fill="163A5F"/>
            <w:tcMar>
              <w:top w:w="80" w:type="dxa"/>
              <w:left w:w="120" w:type="dxa"/>
              <w:bottom w:w="80" w:type="dxa"/>
              <w:right w:w="120" w:type="dxa"/>
            </w:tcMar>
            <w:vAlign w:val="center"/>
          </w:tcPr>
          <w:p w14:paraId="5BAC42C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شاخص و روش</w:t>
            </w:r>
          </w:p>
        </w:tc>
        <w:tc>
          <w:tcPr>
            <w:tcW w:w="1700" w:type="dxa"/>
            <w:shd w:val="clear" w:color="auto" w:fill="163A5F"/>
            <w:tcMar>
              <w:top w:w="80" w:type="dxa"/>
              <w:left w:w="120" w:type="dxa"/>
              <w:bottom w:w="80" w:type="dxa"/>
              <w:right w:w="120" w:type="dxa"/>
            </w:tcMar>
            <w:vAlign w:val="center"/>
          </w:tcPr>
          <w:p w14:paraId="7A8B914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محرک تصمیم</w:t>
            </w:r>
          </w:p>
        </w:tc>
        <w:tc>
          <w:tcPr>
            <w:tcW w:w="2350" w:type="dxa"/>
            <w:shd w:val="clear" w:color="auto" w:fill="163A5F"/>
            <w:tcMar>
              <w:top w:w="80" w:type="dxa"/>
              <w:left w:w="120" w:type="dxa"/>
              <w:bottom w:w="80" w:type="dxa"/>
              <w:right w:w="120" w:type="dxa"/>
            </w:tcMar>
            <w:vAlign w:val="center"/>
          </w:tcPr>
          <w:p w14:paraId="5750793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از پیش تعیین‌شده</w:t>
            </w:r>
          </w:p>
        </w:tc>
        <w:tc>
          <w:tcPr>
            <w:tcW w:w="1600" w:type="dxa"/>
            <w:shd w:val="clear" w:color="auto" w:fill="163A5F"/>
            <w:tcMar>
              <w:top w:w="80" w:type="dxa"/>
              <w:left w:w="120" w:type="dxa"/>
              <w:bottom w:w="80" w:type="dxa"/>
              <w:right w:w="120" w:type="dxa"/>
            </w:tcMar>
            <w:vAlign w:val="center"/>
          </w:tcPr>
          <w:p w14:paraId="45468CD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و موعد</w:t>
            </w:r>
          </w:p>
        </w:tc>
        <w:tc>
          <w:tcPr>
            <w:tcW w:w="1710" w:type="dxa"/>
            <w:shd w:val="clear" w:color="auto" w:fill="163A5F"/>
            <w:tcMar>
              <w:top w:w="80" w:type="dxa"/>
              <w:left w:w="120" w:type="dxa"/>
              <w:bottom w:w="80" w:type="dxa"/>
              <w:right w:w="120" w:type="dxa"/>
            </w:tcMar>
            <w:vAlign w:val="center"/>
          </w:tcPr>
          <w:p w14:paraId="3E9602D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پذیرش</w:t>
            </w:r>
          </w:p>
        </w:tc>
      </w:tr>
      <w:tr w:rsidR="00D776BA" w:rsidRPr="00BC7B7D" w14:paraId="49BFD5CE" w14:textId="77777777">
        <w:trPr>
          <w:cantSplit/>
          <w:jc w:val="center"/>
        </w:trPr>
        <w:tc>
          <w:tcPr>
            <w:tcW w:w="2000" w:type="dxa"/>
            <w:shd w:val="clear" w:color="auto" w:fill="E8EEF5"/>
          </w:tcPr>
          <w:p w14:paraId="1A837161" w14:textId="77777777" w:rsidR="00D776BA" w:rsidRPr="00BC7B7D" w:rsidRDefault="00000000" w:rsidP="00BC7B7D">
            <w:pPr>
              <w:pStyle w:val="SakhtNoTableText"/>
              <w:jc w:val="left"/>
              <w:rPr>
                <w:rFonts w:cs="B Nazanin"/>
              </w:rPr>
            </w:pPr>
            <w:r w:rsidRPr="00BC7B7D">
              <w:rPr>
                <w:rFonts w:cs="B Nazanin"/>
                <w:b/>
                <w:sz w:val="13"/>
                <w:szCs w:val="13"/>
                <w:rtl/>
              </w:rPr>
              <w:t>پوشش مالک تصمیم؛ تصمیم‌های دارای پاسخ‌گو/کل</w:t>
            </w:r>
          </w:p>
        </w:tc>
        <w:tc>
          <w:tcPr>
            <w:tcW w:w="1700" w:type="dxa"/>
          </w:tcPr>
          <w:p w14:paraId="3FA159E6" w14:textId="77777777" w:rsidR="00D776BA" w:rsidRPr="00BC7B7D" w:rsidRDefault="00000000" w:rsidP="00BC7B7D">
            <w:pPr>
              <w:pStyle w:val="SakhtNoTableText"/>
              <w:jc w:val="left"/>
              <w:rPr>
                <w:rFonts w:cs="B Nazanin"/>
              </w:rPr>
            </w:pPr>
            <w:r w:rsidRPr="00BC7B7D">
              <w:rPr>
                <w:rFonts w:cs="B Nazanin"/>
                <w:sz w:val="13"/>
                <w:szCs w:val="13"/>
                <w:rtl/>
              </w:rPr>
              <w:t>کمتر از ۱۰۰</w:t>
            </w:r>
            <w:r w:rsidRPr="00BC7B7D">
              <w:rPr>
                <w:rFonts w:ascii="Arial" w:hAnsi="Arial" w:cs="Arial" w:hint="cs"/>
                <w:sz w:val="13"/>
                <w:szCs w:val="13"/>
                <w:rtl/>
              </w:rPr>
              <w:t>٪</w:t>
            </w:r>
          </w:p>
        </w:tc>
        <w:tc>
          <w:tcPr>
            <w:tcW w:w="2350" w:type="dxa"/>
          </w:tcPr>
          <w:p w14:paraId="2C02A738" w14:textId="77777777" w:rsidR="00D776BA" w:rsidRPr="00BC7B7D" w:rsidRDefault="00000000" w:rsidP="00BC7B7D">
            <w:pPr>
              <w:pStyle w:val="SakhtNoTableText"/>
              <w:jc w:val="left"/>
              <w:rPr>
                <w:rFonts w:cs="B Nazanin"/>
              </w:rPr>
            </w:pPr>
            <w:r w:rsidRPr="00BC7B7D">
              <w:rPr>
                <w:rFonts w:cs="B Nazanin"/>
                <w:sz w:val="13"/>
                <w:szCs w:val="13"/>
                <w:rtl/>
              </w:rPr>
              <w:t>توقف طراحی گردش‌کار ناقص و تعیین مالک</w:t>
            </w:r>
          </w:p>
        </w:tc>
        <w:tc>
          <w:tcPr>
            <w:tcW w:w="1600" w:type="dxa"/>
          </w:tcPr>
          <w:p w14:paraId="7CD5E0F0" w14:textId="77777777" w:rsidR="00D776BA" w:rsidRPr="00BC7B7D" w:rsidRDefault="00000000" w:rsidP="00BC7B7D">
            <w:pPr>
              <w:pStyle w:val="SakhtNoTableText"/>
              <w:jc w:val="left"/>
              <w:rPr>
                <w:rFonts w:cs="B Nazanin"/>
              </w:rPr>
            </w:pPr>
            <w:r w:rsidRPr="00BC7B7D">
              <w:rPr>
                <w:rFonts w:cs="B Nazanin"/>
                <w:sz w:val="13"/>
                <w:szCs w:val="13"/>
                <w:rtl/>
              </w:rPr>
              <w:t>دبیر حاکمیت؛ پیش از توسعه</w:t>
            </w:r>
          </w:p>
        </w:tc>
        <w:tc>
          <w:tcPr>
            <w:tcW w:w="1710" w:type="dxa"/>
          </w:tcPr>
          <w:p w14:paraId="34234FF9" w14:textId="77777777" w:rsidR="00D776BA" w:rsidRPr="00BC7B7D" w:rsidRDefault="00000000" w:rsidP="00BC7B7D">
            <w:pPr>
              <w:pStyle w:val="SakhtNoTableText"/>
              <w:jc w:val="left"/>
              <w:rPr>
                <w:rFonts w:cs="B Nazanin"/>
              </w:rPr>
            </w:pPr>
            <w:r w:rsidRPr="00BC7B7D">
              <w:rPr>
                <w:rFonts w:cs="B Nazanin"/>
                <w:sz w:val="13"/>
                <w:szCs w:val="13"/>
                <w:rtl/>
              </w:rPr>
              <w:t>پوشش کامل و امضای مالک</w:t>
            </w:r>
          </w:p>
        </w:tc>
      </w:tr>
      <w:tr w:rsidR="00D776BA" w:rsidRPr="00BC7B7D" w14:paraId="37BE5539" w14:textId="77777777">
        <w:trPr>
          <w:cantSplit/>
          <w:jc w:val="center"/>
        </w:trPr>
        <w:tc>
          <w:tcPr>
            <w:tcW w:w="2000" w:type="dxa"/>
            <w:shd w:val="clear" w:color="auto" w:fill="E8EEF5"/>
          </w:tcPr>
          <w:p w14:paraId="5F7A0B36" w14:textId="77777777" w:rsidR="00D776BA" w:rsidRPr="00BC7B7D" w:rsidRDefault="00000000" w:rsidP="00BC7B7D">
            <w:pPr>
              <w:pStyle w:val="SakhtNoTableText"/>
              <w:jc w:val="left"/>
              <w:rPr>
                <w:rFonts w:cs="B Nazanin"/>
              </w:rPr>
            </w:pPr>
            <w:r w:rsidRPr="00BC7B7D">
              <w:rPr>
                <w:rFonts w:cs="B Nazanin"/>
                <w:b/>
                <w:sz w:val="13"/>
                <w:szCs w:val="13"/>
                <w:rtl/>
              </w:rPr>
              <w:lastRenderedPageBreak/>
              <w:t>نقش منقضی فعال؛ تعداد</w:t>
            </w:r>
          </w:p>
        </w:tc>
        <w:tc>
          <w:tcPr>
            <w:tcW w:w="1700" w:type="dxa"/>
          </w:tcPr>
          <w:p w14:paraId="680D0C7A" w14:textId="77777777" w:rsidR="00D776BA" w:rsidRPr="00BC7B7D" w:rsidRDefault="00000000" w:rsidP="00BC7B7D">
            <w:pPr>
              <w:pStyle w:val="SakhtNoTableText"/>
              <w:jc w:val="left"/>
              <w:rPr>
                <w:rFonts w:cs="B Nazanin"/>
              </w:rPr>
            </w:pPr>
            <w:r w:rsidRPr="00BC7B7D">
              <w:rPr>
                <w:rFonts w:cs="B Nazanin"/>
                <w:sz w:val="13"/>
                <w:szCs w:val="13"/>
                <w:rtl/>
              </w:rPr>
              <w:t>بیش از صفر</w:t>
            </w:r>
          </w:p>
        </w:tc>
        <w:tc>
          <w:tcPr>
            <w:tcW w:w="2350" w:type="dxa"/>
          </w:tcPr>
          <w:p w14:paraId="57A499CF" w14:textId="77777777" w:rsidR="00D776BA" w:rsidRPr="00BC7B7D" w:rsidRDefault="00000000" w:rsidP="00BC7B7D">
            <w:pPr>
              <w:pStyle w:val="SakhtNoTableText"/>
              <w:jc w:val="left"/>
              <w:rPr>
                <w:rFonts w:cs="B Nazanin"/>
              </w:rPr>
            </w:pPr>
            <w:r w:rsidRPr="00BC7B7D">
              <w:rPr>
                <w:rFonts w:cs="B Nazanin"/>
                <w:sz w:val="13"/>
                <w:szCs w:val="13"/>
                <w:rtl/>
              </w:rPr>
              <w:t>تعلیق، انتقال کار و تحلیل علت</w:t>
            </w:r>
          </w:p>
        </w:tc>
        <w:tc>
          <w:tcPr>
            <w:tcW w:w="1600" w:type="dxa"/>
          </w:tcPr>
          <w:p w14:paraId="60AD6CD8" w14:textId="77777777" w:rsidR="00D776BA" w:rsidRPr="00BC7B7D" w:rsidRDefault="00000000" w:rsidP="00BC7B7D">
            <w:pPr>
              <w:pStyle w:val="SakhtNoTableText"/>
              <w:jc w:val="left"/>
              <w:rPr>
                <w:rFonts w:cs="B Nazanin"/>
              </w:rPr>
            </w:pPr>
            <w:r w:rsidRPr="00BC7B7D">
              <w:rPr>
                <w:rFonts w:cs="B Nazanin"/>
                <w:sz w:val="13"/>
                <w:szCs w:val="13"/>
                <w:rtl/>
              </w:rPr>
              <w:t>امنیت؛ فوری</w:t>
            </w:r>
          </w:p>
        </w:tc>
        <w:tc>
          <w:tcPr>
            <w:tcW w:w="1710" w:type="dxa"/>
          </w:tcPr>
          <w:p w14:paraId="783581B8" w14:textId="77777777" w:rsidR="00D776BA" w:rsidRPr="00BC7B7D" w:rsidRDefault="00000000" w:rsidP="00BC7B7D">
            <w:pPr>
              <w:pStyle w:val="SakhtNoTableText"/>
              <w:jc w:val="left"/>
              <w:rPr>
                <w:rFonts w:cs="B Nazanin"/>
              </w:rPr>
            </w:pPr>
            <w:r w:rsidRPr="00BC7B7D">
              <w:rPr>
                <w:rFonts w:cs="B Nazanin"/>
                <w:sz w:val="13"/>
                <w:szCs w:val="13"/>
                <w:rtl/>
              </w:rPr>
              <w:t>صفر نقش و نشست فعال</w:t>
            </w:r>
          </w:p>
        </w:tc>
      </w:tr>
      <w:tr w:rsidR="00D776BA" w:rsidRPr="00BC7B7D" w14:paraId="481904C5" w14:textId="77777777">
        <w:trPr>
          <w:cantSplit/>
          <w:jc w:val="center"/>
        </w:trPr>
        <w:tc>
          <w:tcPr>
            <w:tcW w:w="2000" w:type="dxa"/>
            <w:shd w:val="clear" w:color="auto" w:fill="E8EEF5"/>
          </w:tcPr>
          <w:p w14:paraId="1BD83C68" w14:textId="77777777" w:rsidR="00D776BA" w:rsidRPr="00BC7B7D" w:rsidRDefault="00000000" w:rsidP="00BC7B7D">
            <w:pPr>
              <w:pStyle w:val="SakhtNoTableText"/>
              <w:jc w:val="left"/>
              <w:rPr>
                <w:rFonts w:cs="B Nazanin"/>
              </w:rPr>
            </w:pPr>
            <w:r w:rsidRPr="00BC7B7D">
              <w:rPr>
                <w:rFonts w:cs="B Nazanin"/>
                <w:b/>
                <w:sz w:val="13"/>
                <w:szCs w:val="13"/>
                <w:rtl/>
              </w:rPr>
              <w:t>تصمیم خارج از سقف؛ تعداد</w:t>
            </w:r>
          </w:p>
        </w:tc>
        <w:tc>
          <w:tcPr>
            <w:tcW w:w="1700" w:type="dxa"/>
          </w:tcPr>
          <w:p w14:paraId="51922D4F" w14:textId="77777777" w:rsidR="00D776BA" w:rsidRPr="00BC7B7D" w:rsidRDefault="00000000" w:rsidP="00BC7B7D">
            <w:pPr>
              <w:pStyle w:val="SakhtNoTableText"/>
              <w:jc w:val="left"/>
              <w:rPr>
                <w:rFonts w:cs="B Nazanin"/>
              </w:rPr>
            </w:pPr>
            <w:r w:rsidRPr="00BC7B7D">
              <w:rPr>
                <w:rFonts w:cs="B Nazanin"/>
                <w:sz w:val="13"/>
                <w:szCs w:val="13"/>
                <w:rtl/>
              </w:rPr>
              <w:t>هر مورد</w:t>
            </w:r>
          </w:p>
        </w:tc>
        <w:tc>
          <w:tcPr>
            <w:tcW w:w="2350" w:type="dxa"/>
          </w:tcPr>
          <w:p w14:paraId="6FE10D22" w14:textId="77777777" w:rsidR="00D776BA" w:rsidRPr="00BC7B7D" w:rsidRDefault="00000000" w:rsidP="00BC7B7D">
            <w:pPr>
              <w:pStyle w:val="SakhtNoTableText"/>
              <w:jc w:val="left"/>
              <w:rPr>
                <w:rFonts w:cs="B Nazanin"/>
              </w:rPr>
            </w:pPr>
            <w:r w:rsidRPr="00BC7B7D">
              <w:rPr>
                <w:rFonts w:cs="B Nazanin"/>
                <w:sz w:val="13"/>
                <w:szCs w:val="13"/>
                <w:rtl/>
              </w:rPr>
              <w:t>ابطال اثر باقیمانده، بازتصویب و بازبینی مجوز</w:t>
            </w:r>
          </w:p>
        </w:tc>
        <w:tc>
          <w:tcPr>
            <w:tcW w:w="1600" w:type="dxa"/>
          </w:tcPr>
          <w:p w14:paraId="27C1BE99" w14:textId="77777777" w:rsidR="00D776BA" w:rsidRPr="00BC7B7D" w:rsidRDefault="00000000" w:rsidP="00BC7B7D">
            <w:pPr>
              <w:pStyle w:val="SakhtNoTableText"/>
              <w:jc w:val="left"/>
              <w:rPr>
                <w:rFonts w:cs="B Nazanin"/>
              </w:rPr>
            </w:pPr>
            <w:r w:rsidRPr="00BC7B7D">
              <w:rPr>
                <w:rFonts w:cs="B Nazanin"/>
                <w:sz w:val="13"/>
                <w:szCs w:val="13"/>
                <w:rtl/>
              </w:rPr>
              <w:t>ریسک؛ همان روز</w:t>
            </w:r>
          </w:p>
        </w:tc>
        <w:tc>
          <w:tcPr>
            <w:tcW w:w="1710" w:type="dxa"/>
          </w:tcPr>
          <w:p w14:paraId="4EB9C720" w14:textId="77777777" w:rsidR="00D776BA" w:rsidRPr="00BC7B7D" w:rsidRDefault="00000000" w:rsidP="00BC7B7D">
            <w:pPr>
              <w:pStyle w:val="SakhtNoTableText"/>
              <w:jc w:val="left"/>
              <w:rPr>
                <w:rFonts w:cs="B Nazanin"/>
              </w:rPr>
            </w:pPr>
            <w:r w:rsidRPr="00BC7B7D">
              <w:rPr>
                <w:rFonts w:cs="B Nazanin"/>
                <w:sz w:val="13"/>
                <w:szCs w:val="13"/>
                <w:rtl/>
              </w:rPr>
              <w:t>اثر مهار و تصمیم معتبر جایگزین</w:t>
            </w:r>
          </w:p>
        </w:tc>
      </w:tr>
      <w:tr w:rsidR="00D776BA" w:rsidRPr="00BC7B7D" w14:paraId="44E17A1B" w14:textId="77777777">
        <w:trPr>
          <w:cantSplit/>
          <w:jc w:val="center"/>
        </w:trPr>
        <w:tc>
          <w:tcPr>
            <w:tcW w:w="2000" w:type="dxa"/>
            <w:shd w:val="clear" w:color="auto" w:fill="E8EEF5"/>
          </w:tcPr>
          <w:p w14:paraId="02D8D3DC" w14:textId="77777777" w:rsidR="00D776BA" w:rsidRPr="00BC7B7D" w:rsidRDefault="00000000" w:rsidP="00BC7B7D">
            <w:pPr>
              <w:pStyle w:val="SakhtNoTableText"/>
              <w:jc w:val="left"/>
              <w:rPr>
                <w:rFonts w:cs="B Nazanin"/>
              </w:rPr>
            </w:pPr>
            <w:r w:rsidRPr="00BC7B7D">
              <w:rPr>
                <w:rFonts w:cs="B Nazanin"/>
                <w:b/>
                <w:sz w:val="13"/>
                <w:szCs w:val="13"/>
                <w:rtl/>
              </w:rPr>
              <w:t>زمان تصمیم؛ بسته کامل تا نتیجه</w:t>
            </w:r>
          </w:p>
        </w:tc>
        <w:tc>
          <w:tcPr>
            <w:tcW w:w="1700" w:type="dxa"/>
          </w:tcPr>
          <w:p w14:paraId="53444DAD" w14:textId="77777777" w:rsidR="00D776BA" w:rsidRPr="00BC7B7D" w:rsidRDefault="00000000" w:rsidP="00BC7B7D">
            <w:pPr>
              <w:pStyle w:val="SakhtNoTableText"/>
              <w:jc w:val="left"/>
              <w:rPr>
                <w:rFonts w:cs="B Nazanin"/>
              </w:rPr>
            </w:pPr>
            <w:r w:rsidRPr="00BC7B7D">
              <w:rPr>
                <w:rFonts w:cs="B Nazanin"/>
                <w:sz w:val="13"/>
                <w:szCs w:val="13"/>
                <w:rtl/>
              </w:rPr>
              <w:t>صدک ۹۵ بالاتر از سطح خدمت</w:t>
            </w:r>
          </w:p>
        </w:tc>
        <w:tc>
          <w:tcPr>
            <w:tcW w:w="2350" w:type="dxa"/>
          </w:tcPr>
          <w:p w14:paraId="7E64CCDF" w14:textId="77777777" w:rsidR="00D776BA" w:rsidRPr="00BC7B7D" w:rsidRDefault="00000000" w:rsidP="00BC7B7D">
            <w:pPr>
              <w:pStyle w:val="SakhtNoTableText"/>
              <w:jc w:val="left"/>
              <w:rPr>
                <w:rFonts w:cs="B Nazanin"/>
              </w:rPr>
            </w:pPr>
            <w:r w:rsidRPr="00BC7B7D">
              <w:rPr>
                <w:rFonts w:cs="B Nazanin"/>
                <w:sz w:val="13"/>
                <w:szCs w:val="13"/>
                <w:rtl/>
              </w:rPr>
              <w:t>تفکیک انتظار عضو/کمیته و فعال‌سازی جانشین</w:t>
            </w:r>
          </w:p>
        </w:tc>
        <w:tc>
          <w:tcPr>
            <w:tcW w:w="1600" w:type="dxa"/>
          </w:tcPr>
          <w:p w14:paraId="7C1494D9" w14:textId="77777777" w:rsidR="00D776BA" w:rsidRPr="00BC7B7D" w:rsidRDefault="00000000" w:rsidP="00BC7B7D">
            <w:pPr>
              <w:pStyle w:val="SakhtNoTableText"/>
              <w:jc w:val="left"/>
              <w:rPr>
                <w:rFonts w:cs="B Nazanin"/>
              </w:rPr>
            </w:pPr>
            <w:r w:rsidRPr="00BC7B7D">
              <w:rPr>
                <w:rFonts w:cs="B Nazanin"/>
                <w:sz w:val="13"/>
                <w:szCs w:val="13"/>
                <w:rtl/>
              </w:rPr>
              <w:t>دبیر؛ دو روز کاری</w:t>
            </w:r>
          </w:p>
        </w:tc>
        <w:tc>
          <w:tcPr>
            <w:tcW w:w="1710" w:type="dxa"/>
          </w:tcPr>
          <w:p w14:paraId="3C9F4331" w14:textId="77777777" w:rsidR="00D776BA" w:rsidRPr="00BC7B7D" w:rsidRDefault="00000000" w:rsidP="00BC7B7D">
            <w:pPr>
              <w:pStyle w:val="SakhtNoTableText"/>
              <w:jc w:val="left"/>
              <w:rPr>
                <w:rFonts w:cs="B Nazanin"/>
              </w:rPr>
            </w:pPr>
            <w:r w:rsidRPr="00BC7B7D">
              <w:rPr>
                <w:rFonts w:cs="B Nazanin"/>
                <w:sz w:val="13"/>
                <w:szCs w:val="13"/>
                <w:rtl/>
              </w:rPr>
              <w:t>صف معوق کاهش یابد بدون رد ناقص</w:t>
            </w:r>
          </w:p>
        </w:tc>
      </w:tr>
      <w:tr w:rsidR="00D776BA" w:rsidRPr="00BC7B7D" w14:paraId="0FCB7A99" w14:textId="77777777">
        <w:trPr>
          <w:cantSplit/>
          <w:jc w:val="center"/>
        </w:trPr>
        <w:tc>
          <w:tcPr>
            <w:tcW w:w="2000" w:type="dxa"/>
            <w:shd w:val="clear" w:color="auto" w:fill="E8EEF5"/>
          </w:tcPr>
          <w:p w14:paraId="19162658" w14:textId="77777777" w:rsidR="00D776BA" w:rsidRPr="00BC7B7D" w:rsidRDefault="00000000" w:rsidP="00BC7B7D">
            <w:pPr>
              <w:pStyle w:val="SakhtNoTableText"/>
              <w:jc w:val="left"/>
              <w:rPr>
                <w:rFonts w:cs="B Nazanin"/>
              </w:rPr>
            </w:pPr>
            <w:r w:rsidRPr="00BC7B7D">
              <w:rPr>
                <w:rFonts w:cs="B Nazanin"/>
                <w:b/>
                <w:sz w:val="13"/>
                <w:szCs w:val="13"/>
                <w:rtl/>
              </w:rPr>
              <w:t>تعارض تفکیک وظایف</w:t>
            </w:r>
          </w:p>
        </w:tc>
        <w:tc>
          <w:tcPr>
            <w:tcW w:w="1700" w:type="dxa"/>
          </w:tcPr>
          <w:p w14:paraId="01C9AADB" w14:textId="77777777" w:rsidR="00D776BA" w:rsidRPr="00BC7B7D" w:rsidRDefault="00000000" w:rsidP="00BC7B7D">
            <w:pPr>
              <w:pStyle w:val="SakhtNoTableText"/>
              <w:jc w:val="left"/>
              <w:rPr>
                <w:rFonts w:cs="B Nazanin"/>
              </w:rPr>
            </w:pPr>
            <w:r w:rsidRPr="00BC7B7D">
              <w:rPr>
                <w:rFonts w:cs="B Nazanin"/>
                <w:sz w:val="13"/>
                <w:szCs w:val="13"/>
                <w:rtl/>
              </w:rPr>
              <w:t>هر رخداد موفق یا افزایش تلاش</w:t>
            </w:r>
          </w:p>
        </w:tc>
        <w:tc>
          <w:tcPr>
            <w:tcW w:w="2350" w:type="dxa"/>
          </w:tcPr>
          <w:p w14:paraId="30AC3F78" w14:textId="77777777" w:rsidR="00D776BA" w:rsidRPr="00BC7B7D" w:rsidRDefault="00000000" w:rsidP="00BC7B7D">
            <w:pPr>
              <w:pStyle w:val="SakhtNoTableText"/>
              <w:jc w:val="left"/>
              <w:rPr>
                <w:rFonts w:cs="B Nazanin"/>
              </w:rPr>
            </w:pPr>
            <w:r w:rsidRPr="00BC7B7D">
              <w:rPr>
                <w:rFonts w:cs="B Nazanin"/>
                <w:sz w:val="13"/>
                <w:szCs w:val="13"/>
                <w:rtl/>
              </w:rPr>
              <w:t>توقف دامنه، حفظ شواهد و اصلاح کنترل</w:t>
            </w:r>
          </w:p>
        </w:tc>
        <w:tc>
          <w:tcPr>
            <w:tcW w:w="1600" w:type="dxa"/>
          </w:tcPr>
          <w:p w14:paraId="5B0BA301" w14:textId="77777777" w:rsidR="00D776BA" w:rsidRPr="00BC7B7D" w:rsidRDefault="00000000" w:rsidP="00BC7B7D">
            <w:pPr>
              <w:pStyle w:val="SakhtNoTableText"/>
              <w:jc w:val="left"/>
              <w:rPr>
                <w:rFonts w:cs="B Nazanin"/>
              </w:rPr>
            </w:pPr>
            <w:r w:rsidRPr="00BC7B7D">
              <w:rPr>
                <w:rFonts w:cs="B Nazanin"/>
                <w:sz w:val="13"/>
                <w:szCs w:val="13"/>
                <w:rtl/>
              </w:rPr>
              <w:t>امنیت/کنترل؛ ۲۴ ساعت</w:t>
            </w:r>
          </w:p>
        </w:tc>
        <w:tc>
          <w:tcPr>
            <w:tcW w:w="1710" w:type="dxa"/>
          </w:tcPr>
          <w:p w14:paraId="687947FC" w14:textId="77777777" w:rsidR="00D776BA" w:rsidRPr="00BC7B7D" w:rsidRDefault="00000000" w:rsidP="00BC7B7D">
            <w:pPr>
              <w:pStyle w:val="SakhtNoTableText"/>
              <w:jc w:val="left"/>
              <w:rPr>
                <w:rFonts w:cs="B Nazanin"/>
              </w:rPr>
            </w:pPr>
            <w:r w:rsidRPr="00BC7B7D">
              <w:rPr>
                <w:rFonts w:cs="B Nazanin"/>
                <w:sz w:val="13"/>
                <w:szCs w:val="13"/>
                <w:rtl/>
              </w:rPr>
              <w:t>صفر رخداد موفق و آزمون مجدد</w:t>
            </w:r>
          </w:p>
        </w:tc>
      </w:tr>
      <w:tr w:rsidR="00D776BA" w:rsidRPr="00BC7B7D" w14:paraId="6FA20F72" w14:textId="77777777">
        <w:trPr>
          <w:cantSplit/>
          <w:jc w:val="center"/>
        </w:trPr>
        <w:tc>
          <w:tcPr>
            <w:tcW w:w="2000" w:type="dxa"/>
            <w:shd w:val="clear" w:color="auto" w:fill="E8EEF5"/>
          </w:tcPr>
          <w:p w14:paraId="0C2AF037" w14:textId="77777777" w:rsidR="00D776BA" w:rsidRPr="00BC7B7D" w:rsidRDefault="00000000" w:rsidP="00BC7B7D">
            <w:pPr>
              <w:pStyle w:val="SakhtNoTableText"/>
              <w:jc w:val="left"/>
              <w:rPr>
                <w:rFonts w:cs="B Nazanin"/>
              </w:rPr>
            </w:pPr>
            <w:r w:rsidRPr="00BC7B7D">
              <w:rPr>
                <w:rFonts w:cs="B Nazanin"/>
                <w:b/>
                <w:sz w:val="13"/>
                <w:szCs w:val="13"/>
                <w:rtl/>
              </w:rPr>
              <w:t>استثنای منقضی باز</w:t>
            </w:r>
          </w:p>
        </w:tc>
        <w:tc>
          <w:tcPr>
            <w:tcW w:w="1700" w:type="dxa"/>
          </w:tcPr>
          <w:p w14:paraId="664E1D09" w14:textId="77777777" w:rsidR="00D776BA" w:rsidRPr="00BC7B7D" w:rsidRDefault="00000000" w:rsidP="00BC7B7D">
            <w:pPr>
              <w:pStyle w:val="SakhtNoTableText"/>
              <w:jc w:val="left"/>
              <w:rPr>
                <w:rFonts w:cs="B Nazanin"/>
              </w:rPr>
            </w:pPr>
            <w:r w:rsidRPr="00BC7B7D">
              <w:rPr>
                <w:rFonts w:cs="B Nazanin"/>
                <w:sz w:val="13"/>
                <w:szCs w:val="13"/>
                <w:rtl/>
              </w:rPr>
              <w:t>هر مورد بحرانی یا بیش از سقف</w:t>
            </w:r>
          </w:p>
        </w:tc>
        <w:tc>
          <w:tcPr>
            <w:tcW w:w="2350" w:type="dxa"/>
          </w:tcPr>
          <w:p w14:paraId="5DBCBECE" w14:textId="77777777" w:rsidR="00D776BA" w:rsidRPr="00BC7B7D" w:rsidRDefault="00000000" w:rsidP="00BC7B7D">
            <w:pPr>
              <w:pStyle w:val="SakhtNoTableText"/>
              <w:jc w:val="left"/>
              <w:rPr>
                <w:rFonts w:cs="B Nazanin"/>
              </w:rPr>
            </w:pPr>
            <w:r w:rsidRPr="00BC7B7D">
              <w:rPr>
                <w:rFonts w:cs="B Nazanin"/>
                <w:sz w:val="13"/>
                <w:szCs w:val="13"/>
                <w:rtl/>
              </w:rPr>
              <w:t>لغو اثر، تصعید و تعیین مالک جدید</w:t>
            </w:r>
          </w:p>
        </w:tc>
        <w:tc>
          <w:tcPr>
            <w:tcW w:w="1600" w:type="dxa"/>
          </w:tcPr>
          <w:p w14:paraId="2CF0CB31" w14:textId="77777777" w:rsidR="00D776BA" w:rsidRPr="00BC7B7D" w:rsidRDefault="00000000" w:rsidP="00BC7B7D">
            <w:pPr>
              <w:pStyle w:val="SakhtNoTableText"/>
              <w:jc w:val="left"/>
              <w:rPr>
                <w:rFonts w:cs="B Nazanin"/>
              </w:rPr>
            </w:pPr>
            <w:r w:rsidRPr="00BC7B7D">
              <w:rPr>
                <w:rFonts w:cs="B Nazanin"/>
                <w:sz w:val="13"/>
                <w:szCs w:val="13"/>
                <w:rtl/>
              </w:rPr>
              <w:t>عملیات؛ همان روز</w:t>
            </w:r>
          </w:p>
        </w:tc>
        <w:tc>
          <w:tcPr>
            <w:tcW w:w="1710" w:type="dxa"/>
          </w:tcPr>
          <w:p w14:paraId="2CAFCEEC" w14:textId="77777777" w:rsidR="00D776BA" w:rsidRPr="00BC7B7D" w:rsidRDefault="00000000" w:rsidP="00BC7B7D">
            <w:pPr>
              <w:pStyle w:val="SakhtNoTableText"/>
              <w:jc w:val="left"/>
              <w:rPr>
                <w:rFonts w:cs="B Nazanin"/>
              </w:rPr>
            </w:pPr>
            <w:r w:rsidRPr="00BC7B7D">
              <w:rPr>
                <w:rFonts w:cs="B Nazanin"/>
                <w:sz w:val="13"/>
                <w:szCs w:val="13"/>
                <w:rtl/>
              </w:rPr>
              <w:t>صفر استثنای فعال منقضی</w:t>
            </w:r>
          </w:p>
        </w:tc>
      </w:tr>
      <w:tr w:rsidR="00D776BA" w:rsidRPr="00BC7B7D" w14:paraId="7AB466D4" w14:textId="77777777">
        <w:trPr>
          <w:cantSplit/>
          <w:jc w:val="center"/>
        </w:trPr>
        <w:tc>
          <w:tcPr>
            <w:tcW w:w="2000" w:type="dxa"/>
            <w:shd w:val="clear" w:color="auto" w:fill="E8EEF5"/>
          </w:tcPr>
          <w:p w14:paraId="37376ED8" w14:textId="77777777" w:rsidR="00D776BA" w:rsidRPr="00BC7B7D" w:rsidRDefault="00000000" w:rsidP="00BC7B7D">
            <w:pPr>
              <w:pStyle w:val="SakhtNoTableText"/>
              <w:jc w:val="left"/>
              <w:rPr>
                <w:rFonts w:cs="B Nazanin"/>
              </w:rPr>
            </w:pPr>
            <w:r w:rsidRPr="00BC7B7D">
              <w:rPr>
                <w:rFonts w:cs="B Nazanin"/>
                <w:b/>
                <w:sz w:val="13"/>
                <w:szCs w:val="13"/>
                <w:rtl/>
              </w:rPr>
              <w:t>تصمیم بدون نسخه قاعده</w:t>
            </w:r>
          </w:p>
        </w:tc>
        <w:tc>
          <w:tcPr>
            <w:tcW w:w="1700" w:type="dxa"/>
          </w:tcPr>
          <w:p w14:paraId="64A413A2" w14:textId="77777777" w:rsidR="00D776BA" w:rsidRPr="00BC7B7D" w:rsidRDefault="00000000" w:rsidP="00BC7B7D">
            <w:pPr>
              <w:pStyle w:val="SakhtNoTableText"/>
              <w:jc w:val="left"/>
              <w:rPr>
                <w:rFonts w:cs="B Nazanin"/>
              </w:rPr>
            </w:pPr>
            <w:r w:rsidRPr="00BC7B7D">
              <w:rPr>
                <w:rFonts w:cs="B Nazanin"/>
                <w:sz w:val="13"/>
                <w:szCs w:val="13"/>
                <w:rtl/>
              </w:rPr>
              <w:t>هر مورد</w:t>
            </w:r>
          </w:p>
        </w:tc>
        <w:tc>
          <w:tcPr>
            <w:tcW w:w="2350" w:type="dxa"/>
          </w:tcPr>
          <w:p w14:paraId="05920C6A" w14:textId="77777777" w:rsidR="00D776BA" w:rsidRPr="00BC7B7D" w:rsidRDefault="00000000" w:rsidP="00BC7B7D">
            <w:pPr>
              <w:pStyle w:val="SakhtNoTableText"/>
              <w:jc w:val="left"/>
              <w:rPr>
                <w:rFonts w:cs="B Nazanin"/>
              </w:rPr>
            </w:pPr>
            <w:r w:rsidRPr="00BC7B7D">
              <w:rPr>
                <w:rFonts w:cs="B Nazanin"/>
                <w:sz w:val="13"/>
                <w:szCs w:val="13"/>
                <w:rtl/>
              </w:rPr>
              <w:t>توقف انتشار و ترمیم دفتر تصمیم</w:t>
            </w:r>
          </w:p>
        </w:tc>
        <w:tc>
          <w:tcPr>
            <w:tcW w:w="1600" w:type="dxa"/>
          </w:tcPr>
          <w:p w14:paraId="4EF2FAD3" w14:textId="77777777" w:rsidR="00D776BA" w:rsidRPr="00BC7B7D" w:rsidRDefault="00000000" w:rsidP="00BC7B7D">
            <w:pPr>
              <w:pStyle w:val="SakhtNoTableText"/>
              <w:jc w:val="left"/>
              <w:rPr>
                <w:rFonts w:cs="B Nazanin"/>
              </w:rPr>
            </w:pPr>
            <w:r w:rsidRPr="00BC7B7D">
              <w:rPr>
                <w:rFonts w:cs="B Nazanin"/>
                <w:sz w:val="13"/>
                <w:szCs w:val="13"/>
                <w:rtl/>
              </w:rPr>
              <w:t>مالک داده؛ قبل از بستن دوره</w:t>
            </w:r>
          </w:p>
        </w:tc>
        <w:tc>
          <w:tcPr>
            <w:tcW w:w="1710" w:type="dxa"/>
          </w:tcPr>
          <w:p w14:paraId="5A8D52F5" w14:textId="77777777" w:rsidR="00D776BA" w:rsidRPr="00BC7B7D" w:rsidRDefault="00000000" w:rsidP="00BC7B7D">
            <w:pPr>
              <w:pStyle w:val="SakhtNoTableText"/>
              <w:jc w:val="left"/>
              <w:rPr>
                <w:rFonts w:cs="B Nazanin"/>
              </w:rPr>
            </w:pPr>
            <w:r w:rsidRPr="00BC7B7D">
              <w:rPr>
                <w:rFonts w:cs="B Nazanin"/>
                <w:sz w:val="13"/>
                <w:szCs w:val="13"/>
                <w:rtl/>
              </w:rPr>
              <w:t>بازسازی کامل همه تصمیم‌ها</w:t>
            </w:r>
          </w:p>
        </w:tc>
      </w:tr>
      <w:tr w:rsidR="00D776BA" w:rsidRPr="00BC7B7D" w14:paraId="00FD7EFF" w14:textId="77777777">
        <w:trPr>
          <w:cantSplit/>
          <w:jc w:val="center"/>
        </w:trPr>
        <w:tc>
          <w:tcPr>
            <w:tcW w:w="2000" w:type="dxa"/>
            <w:shd w:val="clear" w:color="auto" w:fill="E8EEF5"/>
          </w:tcPr>
          <w:p w14:paraId="75D9CD72" w14:textId="77777777" w:rsidR="00D776BA" w:rsidRPr="00BC7B7D" w:rsidRDefault="00000000" w:rsidP="00BC7B7D">
            <w:pPr>
              <w:pStyle w:val="SakhtNoTableText"/>
              <w:jc w:val="left"/>
              <w:rPr>
                <w:rFonts w:cs="B Nazanin"/>
              </w:rPr>
            </w:pPr>
            <w:r w:rsidRPr="00BC7B7D">
              <w:rPr>
                <w:rFonts w:cs="B Nazanin"/>
                <w:b/>
                <w:sz w:val="13"/>
                <w:szCs w:val="13"/>
                <w:rtl/>
              </w:rPr>
              <w:t>دسترسی اضطراری</w:t>
            </w:r>
          </w:p>
        </w:tc>
        <w:tc>
          <w:tcPr>
            <w:tcW w:w="1700" w:type="dxa"/>
          </w:tcPr>
          <w:p w14:paraId="3FAB8720" w14:textId="77777777" w:rsidR="00D776BA" w:rsidRPr="00BC7B7D" w:rsidRDefault="00000000" w:rsidP="00BC7B7D">
            <w:pPr>
              <w:pStyle w:val="SakhtNoTableText"/>
              <w:jc w:val="left"/>
              <w:rPr>
                <w:rFonts w:cs="B Nazanin"/>
              </w:rPr>
            </w:pPr>
            <w:r w:rsidRPr="00BC7B7D">
              <w:rPr>
                <w:rFonts w:cs="B Nazanin"/>
                <w:sz w:val="13"/>
                <w:szCs w:val="13"/>
                <w:rtl/>
              </w:rPr>
              <w:t>تکرار/مدت خارج از سقف</w:t>
            </w:r>
          </w:p>
        </w:tc>
        <w:tc>
          <w:tcPr>
            <w:tcW w:w="2350" w:type="dxa"/>
          </w:tcPr>
          <w:p w14:paraId="326BA214" w14:textId="77777777" w:rsidR="00D776BA" w:rsidRPr="00BC7B7D" w:rsidRDefault="00000000" w:rsidP="00BC7B7D">
            <w:pPr>
              <w:pStyle w:val="SakhtNoTableText"/>
              <w:jc w:val="left"/>
              <w:rPr>
                <w:rFonts w:cs="B Nazanin"/>
              </w:rPr>
            </w:pPr>
            <w:r w:rsidRPr="00BC7B7D">
              <w:rPr>
                <w:rFonts w:cs="B Nazanin"/>
                <w:sz w:val="13"/>
                <w:szCs w:val="13"/>
                <w:rtl/>
              </w:rPr>
              <w:t>لغو، بازبینی پسینی و اصلاح ظرفیت</w:t>
            </w:r>
          </w:p>
        </w:tc>
        <w:tc>
          <w:tcPr>
            <w:tcW w:w="1600" w:type="dxa"/>
          </w:tcPr>
          <w:p w14:paraId="6635AFBB" w14:textId="77777777" w:rsidR="00D776BA" w:rsidRPr="00BC7B7D" w:rsidRDefault="00000000" w:rsidP="00BC7B7D">
            <w:pPr>
              <w:pStyle w:val="SakhtNoTableText"/>
              <w:jc w:val="left"/>
              <w:rPr>
                <w:rFonts w:cs="B Nazanin"/>
              </w:rPr>
            </w:pPr>
            <w:r w:rsidRPr="00BC7B7D">
              <w:rPr>
                <w:rFonts w:cs="B Nazanin"/>
                <w:sz w:val="13"/>
                <w:szCs w:val="13"/>
                <w:rtl/>
              </w:rPr>
              <w:t>امنیت؛ روز کاری بعد</w:t>
            </w:r>
          </w:p>
        </w:tc>
        <w:tc>
          <w:tcPr>
            <w:tcW w:w="1710" w:type="dxa"/>
          </w:tcPr>
          <w:p w14:paraId="34A38A4D" w14:textId="77777777" w:rsidR="00D776BA" w:rsidRPr="00BC7B7D" w:rsidRDefault="00000000" w:rsidP="00BC7B7D">
            <w:pPr>
              <w:pStyle w:val="SakhtNoTableText"/>
              <w:jc w:val="left"/>
              <w:rPr>
                <w:rFonts w:cs="B Nazanin"/>
              </w:rPr>
            </w:pPr>
            <w:r w:rsidRPr="00BC7B7D">
              <w:rPr>
                <w:rFonts w:cs="B Nazanin"/>
                <w:sz w:val="13"/>
                <w:szCs w:val="13"/>
                <w:rtl/>
              </w:rPr>
              <w:t>همه استفاده‌ها دلیل و شاهد دارند</w:t>
            </w:r>
          </w:p>
        </w:tc>
      </w:tr>
    </w:tbl>
    <w:p w14:paraId="17FDBA01" w14:textId="77777777" w:rsidR="00D776BA" w:rsidRPr="00BC7B7D" w:rsidRDefault="00000000" w:rsidP="00BC7B7D">
      <w:pPr>
        <w:keepLines/>
      </w:pPr>
      <w:r w:rsidRPr="00BC7B7D">
        <w:rPr>
          <w:rFonts w:ascii="Tahoma" w:eastAsia="Tahoma" w:hAnsi="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rPr>
          <w:rFonts w:cs="B Nazanin"/>
        </w:rPr>
      </w:pPr>
      <w:r w:rsidRPr="00BC7B7D">
        <w:rPr>
          <w:rFonts w:ascii="Tahoma" w:eastAsia="Tahoma" w:hAnsi="Tahoma" w:cs="B Nazanin"/>
          <w:rtl/>
        </w:rPr>
        <w:t>۲.۱۷ مصنوعات الزامی و گیت خروج فصل</w:t>
      </w:r>
    </w:p>
    <w:p w14:paraId="49FAE1B6" w14:textId="77777777" w:rsidR="00D776BA" w:rsidRPr="00BC7B7D" w:rsidRDefault="00000000" w:rsidP="00BC7B7D">
      <w:r w:rsidRPr="00BC7B7D">
        <w:rPr>
          <w:rFonts w:ascii="Tahoma" w:eastAsia="Tahoma" w:hAnsi="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rPr>
        <w:tc>
          <w:tcPr>
            <w:tcW w:w="4680" w:type="dxa"/>
            <w:shd w:val="clear" w:color="auto" w:fill="163A5F"/>
            <w:tcMar>
              <w:top w:w="80" w:type="dxa"/>
              <w:left w:w="120" w:type="dxa"/>
              <w:bottom w:w="80" w:type="dxa"/>
              <w:right w:w="120" w:type="dxa"/>
            </w:tcMar>
            <w:vAlign w:val="center"/>
          </w:tcPr>
          <w:p w14:paraId="38B1EB31"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1C989C1B"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(۲)</w:t>
            </w:r>
          </w:p>
        </w:tc>
      </w:tr>
      <w:tr w:rsidR="00D776BA" w:rsidRPr="00BC7B7D" w14:paraId="17B5181F" w14:textId="77777777">
        <w:trPr>
          <w:cantSplit/>
          <w:jc w:val="center"/>
        </w:trPr>
        <w:tc>
          <w:tcPr>
            <w:tcW w:w="4680" w:type="dxa"/>
            <w:shd w:val="clear" w:color="auto" w:fill="F2F4F7"/>
          </w:tcPr>
          <w:p w14:paraId="72D87AE8" w14:textId="77777777" w:rsidR="00D776BA" w:rsidRPr="00BC7B7D" w:rsidRDefault="00000000" w:rsidP="00BC7B7D">
            <w:pPr>
              <w:pStyle w:val="SakhtNoTableText"/>
              <w:jc w:val="left"/>
              <w:rPr>
                <w:rFonts w:cs="B Nazanin"/>
              </w:rPr>
            </w:pPr>
            <w:r w:rsidRPr="00BC7B7D">
              <w:rPr>
                <w:rFonts w:cs="B Nazanin"/>
                <w:b/>
                <w:szCs w:val="16"/>
                <w:rtl/>
              </w:rPr>
              <w:t>کاتالوگ بازیگران و ساختار مستأجر (Actor and Tenant Catalogue)</w:t>
            </w:r>
          </w:p>
        </w:tc>
        <w:tc>
          <w:tcPr>
            <w:tcW w:w="4680" w:type="dxa"/>
            <w:shd w:val="clear" w:color="auto" w:fill="F2F4F7"/>
          </w:tcPr>
          <w:p w14:paraId="75F01DD3" w14:textId="77777777" w:rsidR="00D776BA" w:rsidRPr="00BC7B7D" w:rsidRDefault="00000000" w:rsidP="00BC7B7D">
            <w:pPr>
              <w:pStyle w:val="SakhtNoTableText"/>
              <w:jc w:val="left"/>
              <w:rPr>
                <w:rFonts w:cs="B Nazanin"/>
              </w:rPr>
            </w:pPr>
            <w:r w:rsidRPr="00BC7B7D">
              <w:rPr>
                <w:rFonts w:cs="B Nazanin"/>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2F4F7"/>
          </w:tcPr>
          <w:p w14:paraId="196B2977" w14:textId="77777777" w:rsidR="00D776BA" w:rsidRPr="00BC7B7D" w:rsidRDefault="00000000" w:rsidP="00BC7B7D">
            <w:pPr>
              <w:pStyle w:val="SakhtNoTableText"/>
              <w:jc w:val="left"/>
              <w:rPr>
                <w:rFonts w:cs="B Nazanin"/>
              </w:rPr>
            </w:pPr>
            <w:r w:rsidRPr="00BC7B7D">
              <w:rPr>
                <w:rFonts w:cs="B Nazanin"/>
                <w:b/>
                <w:szCs w:val="16"/>
                <w:rtl/>
              </w:rPr>
              <w:t>ماشین وضعیت عضویت (Membership State Machine)</w:t>
            </w:r>
          </w:p>
        </w:tc>
        <w:tc>
          <w:tcPr>
            <w:tcW w:w="4680" w:type="dxa"/>
            <w:shd w:val="clear" w:color="auto" w:fill="F2F4F7"/>
          </w:tcPr>
          <w:p w14:paraId="3F2289A8" w14:textId="77777777" w:rsidR="00D776BA" w:rsidRPr="00BC7B7D" w:rsidRDefault="00000000" w:rsidP="00BC7B7D">
            <w:pPr>
              <w:pStyle w:val="SakhtNoTableText"/>
              <w:jc w:val="left"/>
              <w:rPr>
                <w:rFonts w:cs="B Nazanin"/>
              </w:rPr>
            </w:pPr>
            <w:r w:rsidRPr="00BC7B7D">
              <w:rPr>
                <w:rFonts w:cs="B Nazanin"/>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tcPr>
          <w:p w14:paraId="627E9A34" w14:textId="77777777" w:rsidR="00D776BA" w:rsidRPr="00BC7B7D" w:rsidRDefault="00000000" w:rsidP="00BC7B7D">
            <w:pPr>
              <w:pStyle w:val="SakhtNoTableText"/>
              <w:jc w:val="left"/>
              <w:rPr>
                <w:rFonts w:cs="B Nazanin"/>
              </w:rPr>
            </w:pPr>
            <w:r w:rsidRPr="00BC7B7D">
              <w:rPr>
                <w:rFonts w:cs="B Nazanin"/>
                <w:b/>
                <w:szCs w:val="16"/>
                <w:rtl/>
              </w:rPr>
              <w:t>کاتالوگ تصمیم دو مسیر (Two-Track Decision Catalogue)</w:t>
            </w:r>
          </w:p>
        </w:tc>
        <w:tc>
          <w:tcPr>
            <w:tcW w:w="4680" w:type="dxa"/>
            <w:shd w:val="clear" w:color="auto" w:fill="F2F4F7"/>
          </w:tcPr>
          <w:p w14:paraId="2DEEA3C5" w14:textId="77777777" w:rsidR="00D776BA" w:rsidRPr="00BC7B7D" w:rsidRDefault="00000000" w:rsidP="00BC7B7D">
            <w:pPr>
              <w:pStyle w:val="SakhtNoTableText"/>
              <w:jc w:val="left"/>
              <w:rPr>
                <w:rFonts w:cs="B Nazanin"/>
              </w:rPr>
            </w:pPr>
            <w:r w:rsidRPr="00BC7B7D">
              <w:rPr>
                <w:rFonts w:cs="B Nazanin"/>
                <w:szCs w:val="16"/>
                <w:rtl/>
              </w:rPr>
              <w:t>ماتریس مسئولیت مسیر ۱ (Track-1 RACI Matrix)</w:t>
            </w:r>
          </w:p>
        </w:tc>
      </w:tr>
      <w:tr w:rsidR="00D776BA" w:rsidRPr="00BC7B7D" w14:paraId="5CF4FC92" w14:textId="77777777">
        <w:trPr>
          <w:cantSplit/>
          <w:jc w:val="center"/>
        </w:trPr>
        <w:tc>
          <w:tcPr>
            <w:tcW w:w="4680" w:type="dxa"/>
            <w:shd w:val="clear" w:color="auto" w:fill="F2F4F7"/>
          </w:tcPr>
          <w:p w14:paraId="1BD1EDAD" w14:textId="77777777" w:rsidR="00D776BA" w:rsidRPr="00BC7B7D" w:rsidRDefault="00000000" w:rsidP="00BC7B7D">
            <w:pPr>
              <w:pStyle w:val="SakhtNoTableText"/>
              <w:jc w:val="left"/>
              <w:rPr>
                <w:rFonts w:cs="B Nazanin"/>
              </w:rPr>
            </w:pPr>
            <w:r w:rsidRPr="00BC7B7D">
              <w:rPr>
                <w:rFonts w:cs="B Nazanin"/>
                <w:b/>
                <w:szCs w:val="16"/>
                <w:rtl/>
              </w:rPr>
              <w:t>ماتریس مسئولیت مسیر ۲ (Track-2 RACI Matrix)</w:t>
            </w:r>
          </w:p>
        </w:tc>
        <w:tc>
          <w:tcPr>
            <w:tcW w:w="4680" w:type="dxa"/>
            <w:shd w:val="clear" w:color="auto" w:fill="F2F4F7"/>
          </w:tcPr>
          <w:p w14:paraId="5F97C888" w14:textId="77777777" w:rsidR="00D776BA" w:rsidRPr="00BC7B7D" w:rsidRDefault="00000000" w:rsidP="00BC7B7D">
            <w:pPr>
              <w:pStyle w:val="SakhtNoTableText"/>
              <w:jc w:val="left"/>
              <w:rPr>
                <w:rFonts w:cs="B Nazanin"/>
              </w:rPr>
            </w:pPr>
            <w:r w:rsidRPr="00BC7B7D">
              <w:rPr>
                <w:rFonts w:cs="B Nazanin"/>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tcPr>
          <w:p w14:paraId="3D8A4DD9" w14:textId="77777777" w:rsidR="00D776BA" w:rsidRPr="00BC7B7D" w:rsidRDefault="00000000" w:rsidP="00BC7B7D">
            <w:pPr>
              <w:pStyle w:val="SakhtNoTableText"/>
              <w:jc w:val="left"/>
              <w:rPr>
                <w:rFonts w:cs="B Nazanin"/>
              </w:rPr>
            </w:pPr>
            <w:r w:rsidRPr="00BC7B7D">
              <w:rPr>
                <w:rFonts w:cs="B Nazanin"/>
                <w:b/>
                <w:szCs w:val="16"/>
                <w:rtl/>
              </w:rPr>
              <w:t>ماتریس تفکیک وظایف (Segregation of Duties Matrix)</w:t>
            </w:r>
          </w:p>
        </w:tc>
        <w:tc>
          <w:tcPr>
            <w:tcW w:w="4680" w:type="dxa"/>
            <w:shd w:val="clear" w:color="auto" w:fill="F2F4F7"/>
          </w:tcPr>
          <w:p w14:paraId="7DD94B61" w14:textId="77777777" w:rsidR="00D776BA" w:rsidRPr="00BC7B7D" w:rsidRDefault="00000000" w:rsidP="00BC7B7D">
            <w:pPr>
              <w:pStyle w:val="SakhtNoTableText"/>
              <w:jc w:val="left"/>
              <w:rPr>
                <w:rFonts w:cs="B Nazanin"/>
              </w:rPr>
            </w:pPr>
            <w:r w:rsidRPr="00BC7B7D">
              <w:rPr>
                <w:rFonts w:cs="B Nazanin"/>
                <w:szCs w:val="16"/>
                <w:rtl/>
              </w:rPr>
              <w:t>منشور نهادهای تصمیم (Decision Body Charters)</w:t>
            </w:r>
          </w:p>
        </w:tc>
      </w:tr>
      <w:tr w:rsidR="00D776BA" w:rsidRPr="00BC7B7D" w14:paraId="5A0DF162" w14:textId="77777777">
        <w:trPr>
          <w:cantSplit/>
          <w:jc w:val="center"/>
        </w:trPr>
        <w:tc>
          <w:tcPr>
            <w:tcW w:w="4680" w:type="dxa"/>
            <w:shd w:val="clear" w:color="auto" w:fill="F2F4F7"/>
          </w:tcPr>
          <w:p w14:paraId="3B6C8901" w14:textId="77777777" w:rsidR="00D776BA" w:rsidRPr="00BC7B7D" w:rsidRDefault="00000000" w:rsidP="00BC7B7D">
            <w:pPr>
              <w:pStyle w:val="SakhtNoTableText"/>
              <w:jc w:val="left"/>
              <w:rPr>
                <w:rFonts w:cs="B Nazanin"/>
              </w:rPr>
            </w:pPr>
            <w:r w:rsidRPr="00BC7B7D">
              <w:rPr>
                <w:rFonts w:cs="B Nazanin"/>
                <w:b/>
                <w:szCs w:val="16"/>
                <w:rtl/>
              </w:rPr>
              <w:t>سیاست تفویض و دسترسی اضطراری (Delegation and Break-Glass Policy)</w:t>
            </w:r>
          </w:p>
        </w:tc>
        <w:tc>
          <w:tcPr>
            <w:tcW w:w="4680" w:type="dxa"/>
            <w:shd w:val="clear" w:color="auto" w:fill="F2F4F7"/>
          </w:tcPr>
          <w:p w14:paraId="4DD0B072" w14:textId="77777777" w:rsidR="00D776BA" w:rsidRPr="00BC7B7D" w:rsidRDefault="00000000" w:rsidP="00BC7B7D">
            <w:pPr>
              <w:pStyle w:val="SakhtNoTableText"/>
              <w:jc w:val="left"/>
              <w:rPr>
                <w:rFonts w:cs="B Nazanin"/>
              </w:rPr>
            </w:pPr>
            <w:r w:rsidRPr="00BC7B7D">
              <w:rPr>
                <w:rFonts w:cs="B Nazanin"/>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tcPr>
          <w:p w14:paraId="63F232FD" w14:textId="77777777" w:rsidR="00D776BA" w:rsidRPr="00BC7B7D" w:rsidRDefault="00000000" w:rsidP="00BC7B7D">
            <w:pPr>
              <w:pStyle w:val="SakhtNoTableText"/>
              <w:jc w:val="left"/>
              <w:rPr>
                <w:rFonts w:cs="B Nazanin"/>
              </w:rPr>
            </w:pPr>
            <w:r w:rsidRPr="00BC7B7D">
              <w:rPr>
                <w:rFonts w:cs="B Nazanin"/>
                <w:b/>
                <w:szCs w:val="16"/>
                <w:rtl/>
              </w:rPr>
              <w:t>ماتریس تصعید و اختلاف (Escalation and Dispute Matrix)</w:t>
            </w:r>
          </w:p>
        </w:tc>
        <w:tc>
          <w:tcPr>
            <w:tcW w:w="4680" w:type="dxa"/>
            <w:shd w:val="clear" w:color="auto" w:fill="F2F4F7"/>
          </w:tcPr>
          <w:p w14:paraId="5D9AED73" w14:textId="77777777" w:rsidR="00D776BA" w:rsidRPr="00BC7B7D" w:rsidRDefault="00000000" w:rsidP="00BC7B7D">
            <w:pPr>
              <w:pStyle w:val="SakhtNoTableText"/>
              <w:jc w:val="left"/>
              <w:rPr>
                <w:rFonts w:cs="B Nazanin"/>
              </w:rPr>
            </w:pPr>
            <w:r w:rsidRPr="00BC7B7D">
              <w:rPr>
                <w:rFonts w:cs="B Nazanin"/>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2F4F7"/>
          </w:tcPr>
          <w:p w14:paraId="1F265110" w14:textId="77777777" w:rsidR="00D776BA" w:rsidRPr="00BC7B7D" w:rsidRDefault="00000000" w:rsidP="00BC7B7D">
            <w:pPr>
              <w:pStyle w:val="SakhtNoTableText"/>
              <w:jc w:val="left"/>
              <w:rPr>
                <w:rFonts w:cs="B Nazanin"/>
              </w:rPr>
            </w:pPr>
            <w:r w:rsidRPr="00BC7B7D">
              <w:rPr>
                <w:rFonts w:cs="B Nazanin"/>
                <w:b/>
                <w:szCs w:val="16"/>
                <w:rtl/>
              </w:rPr>
              <w:t>طرح دفتر تصمیم و رویداد (Decision and Governance Event Schema)</w:t>
            </w:r>
          </w:p>
        </w:tc>
        <w:tc>
          <w:tcPr>
            <w:tcW w:w="4680" w:type="dxa"/>
            <w:shd w:val="clear" w:color="auto" w:fill="F2F4F7"/>
          </w:tcPr>
          <w:p w14:paraId="1C009F8B" w14:textId="77777777" w:rsidR="00D776BA" w:rsidRPr="00BC7B7D" w:rsidRDefault="00000000" w:rsidP="00BC7B7D">
            <w:pPr>
              <w:pStyle w:val="SakhtNoTableText"/>
              <w:jc w:val="left"/>
              <w:rPr>
                <w:rFonts w:cs="B Nazanin"/>
              </w:rPr>
            </w:pPr>
            <w:r w:rsidRPr="00BC7B7D">
              <w:rPr>
                <w:rFonts w:cs="B Nazanin"/>
                <w:szCs w:val="16"/>
                <w:rtl/>
              </w:rPr>
              <w:t>بسته آزمون حاکمیت و مجوز (Governance and Authorization Test Pack)</w:t>
            </w:r>
          </w:p>
        </w:tc>
      </w:tr>
    </w:tbl>
    <w:p w14:paraId="034A0422" w14:textId="77777777" w:rsidR="00D776BA" w:rsidRPr="00BC7B7D" w:rsidRDefault="00000000" w:rsidP="00BC7B7D">
      <w:pPr>
        <w:keepLines/>
      </w:pPr>
      <w:r w:rsidRPr="00BC7B7D">
        <w:rPr>
          <w:rFonts w:ascii="Tahoma" w:eastAsia="Tahoma" w:hAnsi="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r w:rsidRPr="00BC7B7D">
        <w:rPr>
          <w:rFonts w:ascii="Tahoma" w:eastAsia="Tahoma" w:hAnsi="Tahoma"/>
          <w:color w:val="5B6470"/>
          <w:sz w:val="15"/>
          <w:szCs w:val="15"/>
          <w:rtl/>
        </w:rPr>
        <w:t>منابع مبنا: چشم‌انداز ساخت نو نسخه ۱</w:t>
      </w:r>
      <w:r w:rsidRPr="00BC7B7D">
        <w:rPr>
          <w:rFonts w:eastAsia="Tahoma" w:cs="Arial" w:hint="cs"/>
          <w:color w:val="5B6470"/>
          <w:sz w:val="15"/>
          <w:szCs w:val="15"/>
          <w:rtl/>
        </w:rPr>
        <w:t>٫</w:t>
      </w:r>
      <w:r w:rsidRPr="00BC7B7D">
        <w:rPr>
          <w:rFonts w:ascii="Tahoma" w:eastAsia="Tahoma" w:hAnsi="Tahoma" w:hint="cs"/>
          <w:color w:val="5B6470"/>
          <w:sz w:val="15"/>
          <w:szCs w:val="15"/>
          <w:rtl/>
        </w:rPr>
        <w:t>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معماری</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جامع</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مدل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کسب‌وکار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نسخه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۲</w:t>
      </w:r>
      <w:r w:rsidRPr="00BC7B7D">
        <w:rPr>
          <w:rFonts w:eastAsia="Tahoma" w:cs="Arial" w:hint="cs"/>
          <w:color w:val="5B6470"/>
          <w:sz w:val="15"/>
          <w:szCs w:val="15"/>
          <w:rtl/>
        </w:rPr>
        <w:t>٫</w:t>
      </w:r>
      <w:r w:rsidRPr="00BC7B7D">
        <w:rPr>
          <w:rFonts w:ascii="Tahoma" w:eastAsia="Tahoma" w:hAnsi="Tahoma" w:hint="cs"/>
          <w:color w:val="5B6470"/>
          <w:sz w:val="15"/>
          <w:szCs w:val="15"/>
          <w:rtl/>
        </w:rPr>
        <w:t>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و</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فصل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حاکمیت</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نسخه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پیشین</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هندبوک</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حدود</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نمایندگی،</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آثار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الزام‌آور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تصمیم</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و</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الزامات</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انطباق</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باید</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در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طراحی</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حقوقی</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حوزه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فعالیت</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تأیید</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شوند</w:t>
      </w:r>
      <w:r w:rsidRPr="00BC7B7D">
        <w:rPr>
          <w:rFonts w:ascii="Tahoma" w:eastAsia="Tahoma" w:hAnsi="Tahoma"/>
          <w:color w:val="5B6470"/>
          <w:sz w:val="15"/>
          <w:szCs w:val="15"/>
          <w:rtl/>
        </w:rPr>
        <w:t>.</w:t>
      </w:r>
    </w:p>
    <w:p w14:paraId="4AC53A77" w14:textId="77777777" w:rsidR="00D776BA" w:rsidRPr="00BC7B7D" w:rsidRDefault="00000000" w:rsidP="00BC7B7D">
      <w:pPr>
        <w:spacing w:after="0"/>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pPr>
      <w:r w:rsidRPr="00BC7B7D">
        <w:rPr>
          <w:sz w:val="4"/>
        </w:rPr>
        <w:t xml:space="preserve"> </w:t>
      </w:r>
    </w:p>
    <w:p w14:paraId="0B60C9FD" w14:textId="77777777" w:rsidR="00D776BA" w:rsidRPr="00BC7B7D" w:rsidRDefault="00000000" w:rsidP="00BC7B7D">
      <w:pPr>
        <w:pStyle w:val="Heading1"/>
        <w:spacing w:before="0" w:after="80"/>
        <w:rPr>
          <w:rFonts w:cs="B Nazanin"/>
        </w:rPr>
      </w:pPr>
      <w:r w:rsidRPr="00BC7B7D">
        <w:rPr>
          <w:rFonts w:ascii="Tahoma" w:eastAsia="Tahoma" w:hAnsi="Tahoma" w:cs="B Nazanin"/>
          <w:color w:val="5B6470"/>
          <w:sz w:val="32"/>
          <w:szCs w:val="32"/>
          <w:rtl/>
        </w:rPr>
        <w:t xml:space="preserve">فصل ۳ | </w:t>
      </w:r>
      <w:r w:rsidRPr="00BC7B7D">
        <w:rPr>
          <w:rFonts w:ascii="Tahoma" w:eastAsia="Tahoma" w:hAnsi="Tahoma" w:cs="B Nazanin"/>
          <w:color w:val="2E74B5"/>
          <w:sz w:val="32"/>
          <w:szCs w:val="32"/>
          <w:rtl/>
        </w:rPr>
        <w:t>چرخه عمر دو مسیر و دروازه‌های عملیاتی</w:t>
      </w:r>
    </w:p>
    <w:p w14:paraId="1B31B1D3" w14:textId="77777777" w:rsidR="00D776BA" w:rsidRPr="00BC7B7D" w:rsidRDefault="00D776BA" w:rsidP="00BC7B7D">
      <w:pPr>
        <w:keepNext/>
        <w:pBdr>
          <w:bottom w:val="single" w:sz="12" w:space="1" w:color="2E74B5"/>
        </w:pBdr>
      </w:pPr>
    </w:p>
    <w:p w14:paraId="5C7FA6FF" w14:textId="77777777" w:rsidR="00D776BA" w:rsidRPr="00BC7B7D" w:rsidRDefault="00000000" w:rsidP="00BC7B7D">
      <w:pPr>
        <w:pStyle w:val="SakhtNoLead"/>
        <w:spacing w:after="140"/>
        <w:jc w:val="left"/>
        <w:rPr>
          <w:rFonts w:cs="B Nazanin"/>
        </w:rPr>
      </w:pPr>
      <w:r w:rsidRPr="00BC7B7D">
        <w:rPr>
          <w:rFonts w:cs="B Nazanin"/>
          <w:b w:val="0"/>
          <w:rtl/>
        </w:rPr>
        <w:t>این فصل یک چرخه عمومی را به دو ماشین وضعیت عملیاتی تبدیل می‌کند. مسیر سفارش محدود از نیاز تا تحویل، پذیرش و تسویه حرکت می‌کند؛ مسیر پروژه قراردادی از منشور و خط مبنا تا اجرا، صورت‌وضعیت، تحویل و اختتام. دروازه تبدیل، رابطه دو مسیر را بدون مخلوط‌کردن سابقه و تعهد برقرار می‌کند.</w:t>
      </w:r>
    </w:p>
    <w:p w14:paraId="28365915" w14:textId="77777777" w:rsidR="00D776BA" w:rsidRPr="00BC7B7D" w:rsidRDefault="00000000" w:rsidP="00BC7B7D">
      <w:r w:rsidRPr="00BC7B7D">
        <w:rPr>
          <w:rFonts w:ascii="Tahoma" w:eastAsia="Tahoma" w:hAnsi="Tahoma"/>
          <w:b/>
          <w:color w:val="5B6470"/>
          <w:sz w:val="17"/>
          <w:szCs w:val="17"/>
          <w:rtl/>
        </w:rPr>
        <w:t>مبنای طراحی: چشم‌انداز ساخت نو نسخه ۱</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معماری جامع مدل کسب‌وکار نسخه ۲</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ماشین وضعیت (State Machine)</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مدیریت مرحله‌ای (Stage-Gate)</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زنجیره شواهد تا تسویه (Evidence-to-Settlement Chain)</w:t>
      </w:r>
    </w:p>
    <w:p w14:paraId="4804494E" w14:textId="77777777" w:rsidR="00D776BA" w:rsidRPr="00BC7B7D" w:rsidRDefault="00000000" w:rsidP="00BC7B7D">
      <w:pPr>
        <w:pStyle w:val="Heading2"/>
        <w:rPr>
          <w:rFonts w:cs="B Nazanin"/>
        </w:rPr>
      </w:pPr>
      <w:r w:rsidRPr="00BC7B7D">
        <w:rPr>
          <w:rFonts w:ascii="Tahoma" w:eastAsia="Tahoma" w:hAnsi="Tahoma" w:cs="B Nazanin"/>
          <w:rtl/>
        </w:rPr>
        <w:t>۳.۱ معماری چرخه عمر و اصل جداسازی</w:t>
      </w:r>
    </w:p>
    <w:p w14:paraId="677D0488" w14:textId="77777777" w:rsidR="00D776BA" w:rsidRPr="00BC7B7D" w:rsidRDefault="00000000" w:rsidP="00BC7B7D">
      <w:r w:rsidRPr="00BC7B7D">
        <w:rPr>
          <w:rFonts w:ascii="Tahoma" w:eastAsia="Tahoma" w:hAnsi="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rPr>
        <w:tc>
          <w:tcPr>
            <w:tcW w:w="1550" w:type="dxa"/>
            <w:shd w:val="clear" w:color="auto" w:fill="163A5F"/>
            <w:tcMar>
              <w:top w:w="80" w:type="dxa"/>
              <w:left w:w="120" w:type="dxa"/>
              <w:bottom w:w="80" w:type="dxa"/>
              <w:right w:w="120" w:type="dxa"/>
            </w:tcMar>
            <w:vAlign w:val="center"/>
          </w:tcPr>
          <w:p w14:paraId="4223D56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موضوع</w:t>
            </w:r>
          </w:p>
        </w:tc>
        <w:tc>
          <w:tcPr>
            <w:tcW w:w="2600" w:type="dxa"/>
            <w:shd w:val="clear" w:color="auto" w:fill="163A5F"/>
            <w:tcMar>
              <w:top w:w="80" w:type="dxa"/>
              <w:left w:w="120" w:type="dxa"/>
              <w:bottom w:w="80" w:type="dxa"/>
              <w:right w:w="120" w:type="dxa"/>
            </w:tcMar>
            <w:vAlign w:val="center"/>
          </w:tcPr>
          <w:p w14:paraId="73BDF3B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 ۱ ـ سفارش محدود</w:t>
            </w:r>
          </w:p>
        </w:tc>
        <w:tc>
          <w:tcPr>
            <w:tcW w:w="2700" w:type="dxa"/>
            <w:shd w:val="clear" w:color="auto" w:fill="163A5F"/>
            <w:tcMar>
              <w:top w:w="80" w:type="dxa"/>
              <w:left w:w="120" w:type="dxa"/>
              <w:bottom w:w="80" w:type="dxa"/>
              <w:right w:w="120" w:type="dxa"/>
            </w:tcMar>
            <w:vAlign w:val="center"/>
          </w:tcPr>
          <w:p w14:paraId="593C32A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 ۲ ـ پروژه قراردادی</w:t>
            </w:r>
          </w:p>
        </w:tc>
        <w:tc>
          <w:tcPr>
            <w:tcW w:w="2510" w:type="dxa"/>
            <w:shd w:val="clear" w:color="auto" w:fill="163A5F"/>
            <w:tcMar>
              <w:top w:w="80" w:type="dxa"/>
              <w:left w:w="120" w:type="dxa"/>
              <w:bottom w:w="80" w:type="dxa"/>
              <w:right w:w="120" w:type="dxa"/>
            </w:tcMar>
            <w:vAlign w:val="center"/>
          </w:tcPr>
          <w:p w14:paraId="7571573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قاعده مشترک</w:t>
            </w:r>
          </w:p>
        </w:tc>
      </w:tr>
      <w:tr w:rsidR="00D776BA" w:rsidRPr="00BC7B7D" w14:paraId="76FE0B77" w14:textId="77777777">
        <w:trPr>
          <w:cantSplit/>
          <w:jc w:val="center"/>
        </w:trPr>
        <w:tc>
          <w:tcPr>
            <w:tcW w:w="1550" w:type="dxa"/>
            <w:shd w:val="clear" w:color="auto" w:fill="E8EEF5"/>
          </w:tcPr>
          <w:p w14:paraId="38C951A4" w14:textId="77777777" w:rsidR="00D776BA" w:rsidRPr="00BC7B7D" w:rsidRDefault="00000000" w:rsidP="00BC7B7D">
            <w:pPr>
              <w:pStyle w:val="SakhtNoTableText"/>
              <w:jc w:val="left"/>
              <w:rPr>
                <w:rFonts w:cs="B Nazanin"/>
              </w:rPr>
            </w:pPr>
            <w:r w:rsidRPr="00BC7B7D">
              <w:rPr>
                <w:rFonts w:cs="B Nazanin"/>
                <w:b/>
                <w:sz w:val="14"/>
                <w:szCs w:val="14"/>
                <w:rtl/>
              </w:rPr>
              <w:t>واحد جریان</w:t>
            </w:r>
          </w:p>
        </w:tc>
        <w:tc>
          <w:tcPr>
            <w:tcW w:w="2600" w:type="dxa"/>
          </w:tcPr>
          <w:p w14:paraId="1E4DC42A" w14:textId="77777777" w:rsidR="00D776BA" w:rsidRPr="00BC7B7D" w:rsidRDefault="00000000" w:rsidP="00BC7B7D">
            <w:pPr>
              <w:pStyle w:val="SakhtNoTableText"/>
              <w:jc w:val="left"/>
              <w:rPr>
                <w:rFonts w:cs="B Nazanin"/>
              </w:rPr>
            </w:pPr>
            <w:r w:rsidRPr="00BC7B7D">
              <w:rPr>
                <w:rFonts w:cs="B Nazanin"/>
                <w:sz w:val="14"/>
                <w:szCs w:val="14"/>
                <w:rtl/>
              </w:rPr>
              <w:t>سفارش یا پرونده خدمت</w:t>
            </w:r>
          </w:p>
        </w:tc>
        <w:tc>
          <w:tcPr>
            <w:tcW w:w="2700" w:type="dxa"/>
          </w:tcPr>
          <w:p w14:paraId="286B52F4" w14:textId="77777777" w:rsidR="00D776BA" w:rsidRPr="00BC7B7D" w:rsidRDefault="00000000" w:rsidP="00BC7B7D">
            <w:pPr>
              <w:pStyle w:val="SakhtNoTableText"/>
              <w:jc w:val="left"/>
              <w:rPr>
                <w:rFonts w:cs="B Nazanin"/>
              </w:rPr>
            </w:pPr>
            <w:r w:rsidRPr="00BC7B7D">
              <w:rPr>
                <w:rFonts w:cs="B Nazanin"/>
                <w:sz w:val="14"/>
                <w:szCs w:val="14"/>
                <w:rtl/>
              </w:rPr>
              <w:t>پروژه، قرارداد و بسته کاری</w:t>
            </w:r>
          </w:p>
        </w:tc>
        <w:tc>
          <w:tcPr>
            <w:tcW w:w="2510" w:type="dxa"/>
          </w:tcPr>
          <w:p w14:paraId="385A305C" w14:textId="77777777" w:rsidR="00D776BA" w:rsidRPr="00BC7B7D" w:rsidRDefault="00000000" w:rsidP="00BC7B7D">
            <w:pPr>
              <w:pStyle w:val="SakhtNoTableText"/>
              <w:jc w:val="left"/>
              <w:rPr>
                <w:rFonts w:cs="B Nazanin"/>
              </w:rPr>
            </w:pPr>
            <w:r w:rsidRPr="00BC7B7D">
              <w:rPr>
                <w:rFonts w:cs="B Nazanin"/>
                <w:sz w:val="14"/>
                <w:szCs w:val="14"/>
                <w:rtl/>
              </w:rPr>
              <w:t>هر واحد شناسه و مالک مستقل دارد</w:t>
            </w:r>
          </w:p>
        </w:tc>
      </w:tr>
      <w:tr w:rsidR="00D776BA" w:rsidRPr="00BC7B7D" w14:paraId="5450702B" w14:textId="77777777">
        <w:trPr>
          <w:cantSplit/>
          <w:jc w:val="center"/>
        </w:trPr>
        <w:tc>
          <w:tcPr>
            <w:tcW w:w="1550" w:type="dxa"/>
            <w:shd w:val="clear" w:color="auto" w:fill="E8EEF5"/>
          </w:tcPr>
          <w:p w14:paraId="0B0AD077" w14:textId="77777777" w:rsidR="00D776BA" w:rsidRPr="00BC7B7D" w:rsidRDefault="00000000" w:rsidP="00BC7B7D">
            <w:pPr>
              <w:pStyle w:val="SakhtNoTableText"/>
              <w:jc w:val="left"/>
              <w:rPr>
                <w:rFonts w:cs="B Nazanin"/>
              </w:rPr>
            </w:pPr>
            <w:r w:rsidRPr="00BC7B7D">
              <w:rPr>
                <w:rFonts w:cs="B Nazanin"/>
                <w:b/>
                <w:sz w:val="14"/>
                <w:szCs w:val="14"/>
                <w:rtl/>
              </w:rPr>
              <w:t>تعهد</w:t>
            </w:r>
          </w:p>
        </w:tc>
        <w:tc>
          <w:tcPr>
            <w:tcW w:w="2600" w:type="dxa"/>
          </w:tcPr>
          <w:p w14:paraId="38EC1F00" w14:textId="77777777" w:rsidR="00D776BA" w:rsidRPr="00BC7B7D" w:rsidRDefault="00000000" w:rsidP="00BC7B7D">
            <w:pPr>
              <w:pStyle w:val="SakhtNoTableText"/>
              <w:jc w:val="left"/>
              <w:rPr>
                <w:rFonts w:cs="B Nazanin"/>
              </w:rPr>
            </w:pPr>
            <w:r w:rsidRPr="00BC7B7D">
              <w:rPr>
                <w:rFonts w:cs="B Nazanin"/>
                <w:sz w:val="14"/>
                <w:szCs w:val="14"/>
                <w:rtl/>
              </w:rPr>
              <w:t>قیمت، تحویل و شرایط سفارش</w:t>
            </w:r>
          </w:p>
        </w:tc>
        <w:tc>
          <w:tcPr>
            <w:tcW w:w="2700" w:type="dxa"/>
          </w:tcPr>
          <w:p w14:paraId="556E1E90" w14:textId="77777777" w:rsidR="00D776BA" w:rsidRPr="00BC7B7D" w:rsidRDefault="00000000" w:rsidP="00BC7B7D">
            <w:pPr>
              <w:pStyle w:val="SakhtNoTableText"/>
              <w:jc w:val="left"/>
              <w:rPr>
                <w:rFonts w:cs="B Nazanin"/>
              </w:rPr>
            </w:pPr>
            <w:r w:rsidRPr="00BC7B7D">
              <w:rPr>
                <w:rFonts w:cs="B Nazanin"/>
                <w:sz w:val="14"/>
                <w:szCs w:val="14"/>
                <w:rtl/>
              </w:rPr>
              <w:t>خط مبنا، تعهدات قراردادی و تغییر</w:t>
            </w:r>
          </w:p>
        </w:tc>
        <w:tc>
          <w:tcPr>
            <w:tcW w:w="2510" w:type="dxa"/>
          </w:tcPr>
          <w:p w14:paraId="7C9752CD" w14:textId="77777777" w:rsidR="00D776BA" w:rsidRPr="00BC7B7D" w:rsidRDefault="00000000" w:rsidP="00BC7B7D">
            <w:pPr>
              <w:pStyle w:val="SakhtNoTableText"/>
              <w:jc w:val="left"/>
              <w:rPr>
                <w:rFonts w:cs="B Nazanin"/>
              </w:rPr>
            </w:pPr>
            <w:r w:rsidRPr="00BC7B7D">
              <w:rPr>
                <w:rFonts w:cs="B Nazanin"/>
                <w:sz w:val="14"/>
                <w:szCs w:val="14"/>
                <w:rtl/>
              </w:rPr>
              <w:t>نسخه مؤثر و مرجع اختیار ثبت می‌شود</w:t>
            </w:r>
          </w:p>
        </w:tc>
      </w:tr>
      <w:tr w:rsidR="00D776BA" w:rsidRPr="00BC7B7D" w14:paraId="6FCA4D24" w14:textId="77777777">
        <w:trPr>
          <w:cantSplit/>
          <w:jc w:val="center"/>
        </w:trPr>
        <w:tc>
          <w:tcPr>
            <w:tcW w:w="1550" w:type="dxa"/>
            <w:shd w:val="clear" w:color="auto" w:fill="E8EEF5"/>
          </w:tcPr>
          <w:p w14:paraId="2CEBF877" w14:textId="77777777" w:rsidR="00D776BA" w:rsidRPr="00BC7B7D" w:rsidRDefault="00000000" w:rsidP="00BC7B7D">
            <w:pPr>
              <w:pStyle w:val="SakhtNoTableText"/>
              <w:jc w:val="left"/>
              <w:rPr>
                <w:rFonts w:cs="B Nazanin"/>
              </w:rPr>
            </w:pPr>
            <w:r w:rsidRPr="00BC7B7D">
              <w:rPr>
                <w:rFonts w:cs="B Nazanin"/>
                <w:b/>
                <w:sz w:val="14"/>
                <w:szCs w:val="14"/>
                <w:rtl/>
              </w:rPr>
              <w:t>اثبات عملکرد</w:t>
            </w:r>
          </w:p>
        </w:tc>
        <w:tc>
          <w:tcPr>
            <w:tcW w:w="2600" w:type="dxa"/>
          </w:tcPr>
          <w:p w14:paraId="73A7B4B6" w14:textId="77777777" w:rsidR="00D776BA" w:rsidRPr="00BC7B7D" w:rsidRDefault="00000000" w:rsidP="00BC7B7D">
            <w:pPr>
              <w:pStyle w:val="SakhtNoTableText"/>
              <w:jc w:val="left"/>
              <w:rPr>
                <w:rFonts w:cs="B Nazanin"/>
              </w:rPr>
            </w:pPr>
            <w:r w:rsidRPr="00BC7B7D">
              <w:rPr>
                <w:rFonts w:cs="B Nazanin"/>
                <w:sz w:val="14"/>
                <w:szCs w:val="14"/>
                <w:rtl/>
              </w:rPr>
              <w:t>تحویل قلم/نتیجه خدمت</w:t>
            </w:r>
          </w:p>
        </w:tc>
        <w:tc>
          <w:tcPr>
            <w:tcW w:w="2700" w:type="dxa"/>
          </w:tcPr>
          <w:p w14:paraId="03CC8EE6" w14:textId="77777777" w:rsidR="00D776BA" w:rsidRPr="00BC7B7D" w:rsidRDefault="00000000" w:rsidP="00BC7B7D">
            <w:pPr>
              <w:pStyle w:val="SakhtNoTableText"/>
              <w:jc w:val="left"/>
              <w:rPr>
                <w:rFonts w:cs="B Nazanin"/>
              </w:rPr>
            </w:pPr>
            <w:r w:rsidRPr="00BC7B7D">
              <w:rPr>
                <w:rFonts w:cs="B Nazanin"/>
                <w:sz w:val="14"/>
                <w:szCs w:val="14"/>
                <w:rtl/>
              </w:rPr>
              <w:t>اندازه‌گیری پیشرفت و کیفیت</w:t>
            </w:r>
          </w:p>
        </w:tc>
        <w:tc>
          <w:tcPr>
            <w:tcW w:w="2510" w:type="dxa"/>
          </w:tcPr>
          <w:p w14:paraId="5992CCDE" w14:textId="77777777" w:rsidR="00D776BA" w:rsidRPr="00BC7B7D" w:rsidRDefault="00000000" w:rsidP="00BC7B7D">
            <w:pPr>
              <w:pStyle w:val="SakhtNoTableText"/>
              <w:jc w:val="left"/>
              <w:rPr>
                <w:rFonts w:cs="B Nazanin"/>
              </w:rPr>
            </w:pPr>
            <w:r w:rsidRPr="00BC7B7D">
              <w:rPr>
                <w:rFonts w:cs="B Nazanin"/>
                <w:sz w:val="14"/>
                <w:szCs w:val="14"/>
                <w:rtl/>
              </w:rPr>
              <w:t>شاهد به پذیرنده مجاز متصل است</w:t>
            </w:r>
          </w:p>
        </w:tc>
      </w:tr>
      <w:tr w:rsidR="00D776BA" w:rsidRPr="00BC7B7D" w14:paraId="4B414AA2" w14:textId="77777777">
        <w:trPr>
          <w:cantSplit/>
          <w:jc w:val="center"/>
        </w:trPr>
        <w:tc>
          <w:tcPr>
            <w:tcW w:w="1550" w:type="dxa"/>
            <w:shd w:val="clear" w:color="auto" w:fill="E8EEF5"/>
          </w:tcPr>
          <w:p w14:paraId="3EFE5EE1" w14:textId="77777777" w:rsidR="00D776BA" w:rsidRPr="00BC7B7D" w:rsidRDefault="00000000" w:rsidP="00BC7B7D">
            <w:pPr>
              <w:pStyle w:val="SakhtNoTableText"/>
              <w:jc w:val="left"/>
              <w:rPr>
                <w:rFonts w:cs="B Nazanin"/>
              </w:rPr>
            </w:pPr>
            <w:r w:rsidRPr="00BC7B7D">
              <w:rPr>
                <w:rFonts w:cs="B Nazanin"/>
                <w:b/>
                <w:sz w:val="14"/>
                <w:szCs w:val="14"/>
                <w:rtl/>
              </w:rPr>
              <w:t>نقطه مالی</w:t>
            </w:r>
          </w:p>
        </w:tc>
        <w:tc>
          <w:tcPr>
            <w:tcW w:w="2600" w:type="dxa"/>
          </w:tcPr>
          <w:p w14:paraId="3F8AC0DE" w14:textId="77777777" w:rsidR="00D776BA" w:rsidRPr="00BC7B7D" w:rsidRDefault="00000000" w:rsidP="00BC7B7D">
            <w:pPr>
              <w:pStyle w:val="SakhtNoTableText"/>
              <w:jc w:val="left"/>
              <w:rPr>
                <w:rFonts w:cs="B Nazanin"/>
              </w:rPr>
            </w:pPr>
            <w:r w:rsidRPr="00BC7B7D">
              <w:rPr>
                <w:rFonts w:cs="B Nazanin"/>
                <w:sz w:val="14"/>
                <w:szCs w:val="14"/>
                <w:rtl/>
              </w:rPr>
              <w:t>فاکتور/تحویل پذیرفته‌شده</w:t>
            </w:r>
          </w:p>
        </w:tc>
        <w:tc>
          <w:tcPr>
            <w:tcW w:w="2700" w:type="dxa"/>
          </w:tcPr>
          <w:p w14:paraId="4915EA67" w14:textId="77777777" w:rsidR="00D776BA" w:rsidRPr="00BC7B7D" w:rsidRDefault="00000000" w:rsidP="00BC7B7D">
            <w:pPr>
              <w:pStyle w:val="SakhtNoTableText"/>
              <w:jc w:val="left"/>
              <w:rPr>
                <w:rFonts w:cs="B Nazanin"/>
              </w:rPr>
            </w:pPr>
            <w:r w:rsidRPr="00BC7B7D">
              <w:rPr>
                <w:rFonts w:cs="B Nazanin"/>
                <w:sz w:val="14"/>
                <w:szCs w:val="14"/>
                <w:rtl/>
              </w:rPr>
              <w:t>صورت‌وضعیت/ادعای تأییدشده</w:t>
            </w:r>
          </w:p>
        </w:tc>
        <w:tc>
          <w:tcPr>
            <w:tcW w:w="2510" w:type="dxa"/>
          </w:tcPr>
          <w:p w14:paraId="68CE3E84" w14:textId="77777777" w:rsidR="00D776BA" w:rsidRPr="00BC7B7D" w:rsidRDefault="00000000" w:rsidP="00BC7B7D">
            <w:pPr>
              <w:pStyle w:val="SakhtNoTableText"/>
              <w:jc w:val="left"/>
              <w:rPr>
                <w:rFonts w:cs="B Nazanin"/>
              </w:rPr>
            </w:pPr>
            <w:r w:rsidRPr="00BC7B7D">
              <w:rPr>
                <w:rFonts w:cs="B Nazanin"/>
                <w:sz w:val="14"/>
                <w:szCs w:val="14"/>
                <w:rtl/>
              </w:rPr>
              <w:t>فقط معامله واجد وارد اعتبار/پرداخت می‌شود</w:t>
            </w:r>
          </w:p>
        </w:tc>
      </w:tr>
      <w:tr w:rsidR="00D776BA" w:rsidRPr="00BC7B7D" w14:paraId="7AA3474D" w14:textId="77777777">
        <w:trPr>
          <w:cantSplit/>
          <w:jc w:val="center"/>
        </w:trPr>
        <w:tc>
          <w:tcPr>
            <w:tcW w:w="1550" w:type="dxa"/>
            <w:shd w:val="clear" w:color="auto" w:fill="E8EEF5"/>
          </w:tcPr>
          <w:p w14:paraId="22D90C49" w14:textId="77777777" w:rsidR="00D776BA" w:rsidRPr="00BC7B7D" w:rsidRDefault="00000000" w:rsidP="00BC7B7D">
            <w:pPr>
              <w:pStyle w:val="SakhtNoTableText"/>
              <w:jc w:val="left"/>
              <w:rPr>
                <w:rFonts w:cs="B Nazanin"/>
              </w:rPr>
            </w:pPr>
            <w:r w:rsidRPr="00BC7B7D">
              <w:rPr>
                <w:rFonts w:cs="B Nazanin"/>
                <w:b/>
                <w:sz w:val="14"/>
                <w:szCs w:val="14"/>
                <w:rtl/>
              </w:rPr>
              <w:t>پایان</w:t>
            </w:r>
          </w:p>
        </w:tc>
        <w:tc>
          <w:tcPr>
            <w:tcW w:w="2600" w:type="dxa"/>
          </w:tcPr>
          <w:p w14:paraId="7BB9016A" w14:textId="77777777" w:rsidR="00D776BA" w:rsidRPr="00BC7B7D" w:rsidRDefault="00000000" w:rsidP="00BC7B7D">
            <w:pPr>
              <w:pStyle w:val="SakhtNoTableText"/>
              <w:jc w:val="left"/>
              <w:rPr>
                <w:rFonts w:cs="B Nazanin"/>
              </w:rPr>
            </w:pPr>
            <w:r w:rsidRPr="00BC7B7D">
              <w:rPr>
                <w:rFonts w:cs="B Nazanin"/>
                <w:sz w:val="14"/>
                <w:szCs w:val="14"/>
                <w:rtl/>
              </w:rPr>
              <w:t>تسویه و پایان دوره برگشت/ضمانت</w:t>
            </w:r>
          </w:p>
        </w:tc>
        <w:tc>
          <w:tcPr>
            <w:tcW w:w="2700" w:type="dxa"/>
          </w:tcPr>
          <w:p w14:paraId="037848DB" w14:textId="77777777" w:rsidR="00D776BA" w:rsidRPr="00BC7B7D" w:rsidRDefault="00000000" w:rsidP="00BC7B7D">
            <w:pPr>
              <w:pStyle w:val="SakhtNoTableText"/>
              <w:jc w:val="left"/>
              <w:rPr>
                <w:rFonts w:cs="B Nazanin"/>
              </w:rPr>
            </w:pPr>
            <w:r w:rsidRPr="00BC7B7D">
              <w:rPr>
                <w:rFonts w:cs="B Nazanin"/>
                <w:sz w:val="14"/>
                <w:szCs w:val="14"/>
                <w:rtl/>
              </w:rPr>
              <w:t>حساب نهایی، تحویل و اختتام</w:t>
            </w:r>
          </w:p>
        </w:tc>
        <w:tc>
          <w:tcPr>
            <w:tcW w:w="2510" w:type="dxa"/>
          </w:tcPr>
          <w:p w14:paraId="388FAB16" w14:textId="77777777" w:rsidR="00D776BA" w:rsidRPr="00BC7B7D" w:rsidRDefault="00000000" w:rsidP="00BC7B7D">
            <w:pPr>
              <w:pStyle w:val="SakhtNoTableText"/>
              <w:jc w:val="left"/>
              <w:rPr>
                <w:rFonts w:cs="B Nazanin"/>
              </w:rPr>
            </w:pPr>
            <w:r w:rsidRPr="00BC7B7D">
              <w:rPr>
                <w:rFonts w:cs="B Nazanin"/>
                <w:sz w:val="14"/>
                <w:szCs w:val="14"/>
                <w:rtl/>
              </w:rPr>
              <w:t>مانده و اختلاف باز باید تعیین تکلیف شود</w:t>
            </w:r>
          </w:p>
        </w:tc>
      </w:tr>
      <w:tr w:rsidR="00D776BA" w:rsidRPr="00BC7B7D" w14:paraId="03500A64" w14:textId="77777777">
        <w:trPr>
          <w:cantSplit/>
          <w:jc w:val="center"/>
        </w:trPr>
        <w:tc>
          <w:tcPr>
            <w:tcW w:w="1550" w:type="dxa"/>
            <w:shd w:val="clear" w:color="auto" w:fill="E8EEF5"/>
          </w:tcPr>
          <w:p w14:paraId="64F34CC8" w14:textId="77777777" w:rsidR="00D776BA" w:rsidRPr="00BC7B7D" w:rsidRDefault="00000000" w:rsidP="00BC7B7D">
            <w:pPr>
              <w:pStyle w:val="SakhtNoTableText"/>
              <w:jc w:val="left"/>
              <w:rPr>
                <w:rFonts w:cs="B Nazanin"/>
              </w:rPr>
            </w:pPr>
            <w:r w:rsidRPr="00BC7B7D">
              <w:rPr>
                <w:rFonts w:cs="B Nazanin"/>
                <w:b/>
                <w:sz w:val="14"/>
                <w:szCs w:val="14"/>
                <w:rtl/>
              </w:rPr>
              <w:t>تبدیل</w:t>
            </w:r>
          </w:p>
        </w:tc>
        <w:tc>
          <w:tcPr>
            <w:tcW w:w="2600" w:type="dxa"/>
          </w:tcPr>
          <w:p w14:paraId="64D57F94" w14:textId="77777777" w:rsidR="00D776BA" w:rsidRPr="00BC7B7D" w:rsidRDefault="00000000" w:rsidP="00BC7B7D">
            <w:pPr>
              <w:pStyle w:val="SakhtNoTableText"/>
              <w:jc w:val="left"/>
              <w:rPr>
                <w:rFonts w:cs="B Nazanin"/>
              </w:rPr>
            </w:pPr>
            <w:r w:rsidRPr="00BC7B7D">
              <w:rPr>
                <w:rFonts w:cs="B Nazanin"/>
                <w:sz w:val="14"/>
                <w:szCs w:val="14"/>
                <w:rtl/>
              </w:rPr>
              <w:t>ممکن است به پروژه ارجاع شود</w:t>
            </w:r>
          </w:p>
        </w:tc>
        <w:tc>
          <w:tcPr>
            <w:tcW w:w="2700" w:type="dxa"/>
          </w:tcPr>
          <w:p w14:paraId="6D8C3252" w14:textId="77777777" w:rsidR="00D776BA" w:rsidRPr="00BC7B7D" w:rsidRDefault="00000000" w:rsidP="00BC7B7D">
            <w:pPr>
              <w:pStyle w:val="SakhtNoTableText"/>
              <w:jc w:val="left"/>
              <w:rPr>
                <w:rFonts w:cs="B Nazanin"/>
              </w:rPr>
            </w:pPr>
            <w:r w:rsidRPr="00BC7B7D">
              <w:rPr>
                <w:rFonts w:cs="B Nazanin"/>
                <w:sz w:val="14"/>
                <w:szCs w:val="14"/>
                <w:rtl/>
              </w:rPr>
              <w:t>از پرونده تبدیل‌شده ایجاد می‌شود</w:t>
            </w:r>
          </w:p>
        </w:tc>
        <w:tc>
          <w:tcPr>
            <w:tcW w:w="2510" w:type="dxa"/>
          </w:tcPr>
          <w:p w14:paraId="367360A9" w14:textId="77777777" w:rsidR="00D776BA" w:rsidRPr="00BC7B7D" w:rsidRDefault="00000000" w:rsidP="00BC7B7D">
            <w:pPr>
              <w:pStyle w:val="SakhtNoTableText"/>
              <w:jc w:val="left"/>
              <w:rPr>
                <w:rFonts w:cs="B Nazanin"/>
              </w:rPr>
            </w:pPr>
            <w:r w:rsidRPr="00BC7B7D">
              <w:rPr>
                <w:rFonts w:cs="B Nazanin"/>
                <w:sz w:val="14"/>
                <w:szCs w:val="14"/>
                <w:rtl/>
              </w:rPr>
              <w:t>رابطه تاریخی حفظ و نوع شیء عوض نمی‌شود</w:t>
            </w:r>
          </w:p>
        </w:tc>
      </w:tr>
    </w:tbl>
    <w:p w14:paraId="30AB4D62" w14:textId="77777777" w:rsidR="00D776BA" w:rsidRPr="00BC7B7D" w:rsidRDefault="00000000" w:rsidP="00BC7B7D">
      <w:r w:rsidRPr="00BC7B7D">
        <w:rPr>
          <w:rFonts w:ascii="Tahoma" w:eastAsia="Tahoma" w:hAnsi="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pPr>
      <w:r w:rsidRPr="00BC7B7D">
        <w:rPr>
          <w:rFonts w:ascii="Tahoma" w:eastAsia="Tahoma" w:hAnsi="Tahoma"/>
          <w:b/>
          <w:color w:val="2E74B5"/>
          <w:rtl/>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دو مسیر را زیر یک نام پنهان کند.</w:t>
      </w:r>
    </w:p>
    <w:p w14:paraId="2C348D12" w14:textId="77777777" w:rsidR="00D776BA" w:rsidRPr="00BC7B7D" w:rsidRDefault="00000000" w:rsidP="00BC7B7D">
      <w:pPr>
        <w:pStyle w:val="Heading2"/>
        <w:rPr>
          <w:rFonts w:cs="B Nazanin"/>
        </w:rPr>
      </w:pPr>
      <w:r w:rsidRPr="00BC7B7D">
        <w:rPr>
          <w:rFonts w:ascii="Tahoma" w:eastAsia="Tahoma" w:hAnsi="Tahoma" w:cs="B Nazanin"/>
          <w:rtl/>
        </w:rPr>
        <w:t>۳.۲ پذیرش نیاز و تصمیم مسیر</w:t>
      </w:r>
    </w:p>
    <w:p w14:paraId="7714C0F4" w14:textId="77777777" w:rsidR="00D776BA" w:rsidRPr="00BC7B7D" w:rsidRDefault="00000000" w:rsidP="00BC7B7D">
      <w:r w:rsidRPr="00BC7B7D">
        <w:rPr>
          <w:rFonts w:ascii="Tahoma" w:eastAsia="Tahoma" w:hAnsi="Tahoma"/>
          <w:rtl/>
        </w:rPr>
        <w:t>چرخه هر دو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rPr>
        <w:tc>
          <w:tcPr>
            <w:tcW w:w="1550" w:type="dxa"/>
            <w:shd w:val="clear" w:color="auto" w:fill="2E74B5"/>
            <w:tcMar>
              <w:top w:w="80" w:type="dxa"/>
              <w:left w:w="120" w:type="dxa"/>
              <w:bottom w:w="80" w:type="dxa"/>
              <w:right w:w="120" w:type="dxa"/>
            </w:tcMar>
            <w:vAlign w:val="center"/>
          </w:tcPr>
          <w:p w14:paraId="723B538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گام پذیرش</w:t>
            </w:r>
          </w:p>
        </w:tc>
        <w:tc>
          <w:tcPr>
            <w:tcW w:w="2600" w:type="dxa"/>
            <w:shd w:val="clear" w:color="auto" w:fill="2E74B5"/>
            <w:tcMar>
              <w:top w:w="80" w:type="dxa"/>
              <w:left w:w="120" w:type="dxa"/>
              <w:bottom w:w="80" w:type="dxa"/>
              <w:right w:w="120" w:type="dxa"/>
            </w:tcMar>
            <w:vAlign w:val="center"/>
          </w:tcPr>
          <w:p w14:paraId="6900BB8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داده/شاهد</w:t>
            </w:r>
          </w:p>
        </w:tc>
        <w:tc>
          <w:tcPr>
            <w:tcW w:w="1800" w:type="dxa"/>
            <w:shd w:val="clear" w:color="auto" w:fill="2E74B5"/>
            <w:tcMar>
              <w:top w:w="80" w:type="dxa"/>
              <w:left w:w="120" w:type="dxa"/>
              <w:bottom w:w="80" w:type="dxa"/>
              <w:right w:w="120" w:type="dxa"/>
            </w:tcMar>
            <w:vAlign w:val="center"/>
          </w:tcPr>
          <w:p w14:paraId="5C28427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w:t>
            </w:r>
          </w:p>
        </w:tc>
        <w:tc>
          <w:tcPr>
            <w:tcW w:w="1700" w:type="dxa"/>
            <w:shd w:val="clear" w:color="auto" w:fill="2E74B5"/>
            <w:tcMar>
              <w:top w:w="80" w:type="dxa"/>
              <w:left w:w="120" w:type="dxa"/>
              <w:bottom w:w="80" w:type="dxa"/>
              <w:right w:w="120" w:type="dxa"/>
            </w:tcMar>
            <w:vAlign w:val="center"/>
          </w:tcPr>
          <w:p w14:paraId="0F8B20E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مالک</w:t>
            </w:r>
          </w:p>
        </w:tc>
        <w:tc>
          <w:tcPr>
            <w:tcW w:w="1710" w:type="dxa"/>
            <w:shd w:val="clear" w:color="auto" w:fill="2E74B5"/>
            <w:tcMar>
              <w:top w:w="80" w:type="dxa"/>
              <w:left w:w="120" w:type="dxa"/>
              <w:bottom w:w="80" w:type="dxa"/>
              <w:right w:w="120" w:type="dxa"/>
            </w:tcMar>
            <w:vAlign w:val="center"/>
          </w:tcPr>
          <w:p w14:paraId="67793A6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خروجی</w:t>
            </w:r>
          </w:p>
        </w:tc>
      </w:tr>
      <w:tr w:rsidR="00D776BA" w:rsidRPr="00BC7B7D" w14:paraId="54679F79" w14:textId="77777777">
        <w:trPr>
          <w:cantSplit/>
          <w:jc w:val="center"/>
        </w:trPr>
        <w:tc>
          <w:tcPr>
            <w:tcW w:w="1550" w:type="dxa"/>
            <w:shd w:val="clear" w:color="auto" w:fill="E8EEF5"/>
          </w:tcPr>
          <w:p w14:paraId="43778D2D" w14:textId="77777777" w:rsidR="00D776BA" w:rsidRPr="00BC7B7D" w:rsidRDefault="00000000" w:rsidP="00BC7B7D">
            <w:pPr>
              <w:pStyle w:val="SakhtNoTableText"/>
              <w:jc w:val="left"/>
              <w:rPr>
                <w:rFonts w:cs="B Nazanin"/>
              </w:rPr>
            </w:pPr>
            <w:r w:rsidRPr="00BC7B7D">
              <w:rPr>
                <w:rFonts w:cs="B Nazanin"/>
                <w:b/>
                <w:sz w:val="14"/>
                <w:szCs w:val="14"/>
                <w:rtl/>
              </w:rPr>
              <w:t>ثبت نیاز</w:t>
            </w:r>
          </w:p>
        </w:tc>
        <w:tc>
          <w:tcPr>
            <w:tcW w:w="2600" w:type="dxa"/>
          </w:tcPr>
          <w:p w14:paraId="5C6FCB6A" w14:textId="77777777" w:rsidR="00D776BA" w:rsidRPr="00BC7B7D" w:rsidRDefault="00000000" w:rsidP="00BC7B7D">
            <w:pPr>
              <w:pStyle w:val="SakhtNoTableText"/>
              <w:jc w:val="left"/>
              <w:rPr>
                <w:rFonts w:cs="B Nazanin"/>
              </w:rPr>
            </w:pPr>
            <w:r w:rsidRPr="00BC7B7D">
              <w:rPr>
                <w:rFonts w:cs="B Nazanin"/>
                <w:sz w:val="14"/>
                <w:szCs w:val="14"/>
                <w:rtl/>
              </w:rPr>
              <w:t>هویت، شرح، محل، زمان و برآورد</w:t>
            </w:r>
          </w:p>
        </w:tc>
        <w:tc>
          <w:tcPr>
            <w:tcW w:w="1800" w:type="dxa"/>
          </w:tcPr>
          <w:p w14:paraId="47DB9A11" w14:textId="77777777" w:rsidR="00D776BA" w:rsidRPr="00BC7B7D" w:rsidRDefault="00000000" w:rsidP="00BC7B7D">
            <w:pPr>
              <w:pStyle w:val="SakhtNoTableText"/>
              <w:jc w:val="left"/>
              <w:rPr>
                <w:rFonts w:cs="B Nazanin"/>
              </w:rPr>
            </w:pPr>
            <w:r w:rsidRPr="00BC7B7D">
              <w:rPr>
                <w:rFonts w:cs="B Nazanin"/>
                <w:sz w:val="14"/>
                <w:szCs w:val="14"/>
                <w:rtl/>
              </w:rPr>
              <w:t>کفایت اولیه</w:t>
            </w:r>
          </w:p>
        </w:tc>
        <w:tc>
          <w:tcPr>
            <w:tcW w:w="1700" w:type="dxa"/>
          </w:tcPr>
          <w:p w14:paraId="4EB261FB" w14:textId="77777777" w:rsidR="00D776BA" w:rsidRPr="00BC7B7D" w:rsidRDefault="00000000" w:rsidP="00BC7B7D">
            <w:pPr>
              <w:pStyle w:val="SakhtNoTableText"/>
              <w:jc w:val="left"/>
              <w:rPr>
                <w:rFonts w:cs="B Nazanin"/>
              </w:rPr>
            </w:pPr>
            <w:r w:rsidRPr="00BC7B7D">
              <w:rPr>
                <w:rFonts w:cs="B Nazanin"/>
                <w:sz w:val="14"/>
                <w:szCs w:val="14"/>
                <w:rtl/>
              </w:rPr>
              <w:t>درخواست‌کننده/عملیات</w:t>
            </w:r>
          </w:p>
        </w:tc>
        <w:tc>
          <w:tcPr>
            <w:tcW w:w="1710" w:type="dxa"/>
          </w:tcPr>
          <w:p w14:paraId="2C65B1ED" w14:textId="77777777" w:rsidR="00D776BA" w:rsidRPr="00BC7B7D" w:rsidRDefault="00000000" w:rsidP="00BC7B7D">
            <w:pPr>
              <w:pStyle w:val="SakhtNoTableText"/>
              <w:jc w:val="left"/>
              <w:rPr>
                <w:rFonts w:cs="B Nazanin"/>
              </w:rPr>
            </w:pPr>
            <w:r w:rsidRPr="00BC7B7D">
              <w:rPr>
                <w:rFonts w:cs="B Nazanin"/>
                <w:sz w:val="14"/>
                <w:szCs w:val="14"/>
                <w:rtl/>
              </w:rPr>
              <w:t>شناسه درخواست</w:t>
            </w:r>
          </w:p>
        </w:tc>
      </w:tr>
      <w:tr w:rsidR="00D776BA" w:rsidRPr="00BC7B7D" w14:paraId="12654BF2" w14:textId="77777777">
        <w:trPr>
          <w:cantSplit/>
          <w:jc w:val="center"/>
        </w:trPr>
        <w:tc>
          <w:tcPr>
            <w:tcW w:w="1550" w:type="dxa"/>
            <w:shd w:val="clear" w:color="auto" w:fill="E8EEF5"/>
          </w:tcPr>
          <w:p w14:paraId="265DBEA6" w14:textId="77777777" w:rsidR="00D776BA" w:rsidRPr="00BC7B7D" w:rsidRDefault="00000000" w:rsidP="00BC7B7D">
            <w:pPr>
              <w:pStyle w:val="SakhtNoTableText"/>
              <w:jc w:val="left"/>
              <w:rPr>
                <w:rFonts w:cs="B Nazanin"/>
              </w:rPr>
            </w:pPr>
            <w:r w:rsidRPr="00BC7B7D">
              <w:rPr>
                <w:rFonts w:cs="B Nazanin"/>
                <w:b/>
                <w:sz w:val="14"/>
                <w:szCs w:val="14"/>
                <w:rtl/>
              </w:rPr>
              <w:t>رفع ابهام</w:t>
            </w:r>
          </w:p>
        </w:tc>
        <w:tc>
          <w:tcPr>
            <w:tcW w:w="2600" w:type="dxa"/>
          </w:tcPr>
          <w:p w14:paraId="7567AA09" w14:textId="77777777" w:rsidR="00D776BA" w:rsidRPr="00BC7B7D" w:rsidRDefault="00000000" w:rsidP="00BC7B7D">
            <w:pPr>
              <w:pStyle w:val="SakhtNoTableText"/>
              <w:jc w:val="left"/>
              <w:rPr>
                <w:rFonts w:cs="B Nazanin"/>
              </w:rPr>
            </w:pPr>
            <w:r w:rsidRPr="00BC7B7D">
              <w:rPr>
                <w:rFonts w:cs="B Nazanin"/>
                <w:sz w:val="14"/>
                <w:szCs w:val="14"/>
                <w:rtl/>
              </w:rPr>
              <w:t>پرسش‌ها، تصویر/نقشه و معیار نتیجه</w:t>
            </w:r>
          </w:p>
        </w:tc>
        <w:tc>
          <w:tcPr>
            <w:tcW w:w="1800" w:type="dxa"/>
          </w:tcPr>
          <w:p w14:paraId="24F32344" w14:textId="77777777" w:rsidR="00D776BA" w:rsidRPr="00BC7B7D" w:rsidRDefault="00000000" w:rsidP="00BC7B7D">
            <w:pPr>
              <w:pStyle w:val="SakhtNoTableText"/>
              <w:jc w:val="left"/>
              <w:rPr>
                <w:rFonts w:cs="B Nazanin"/>
              </w:rPr>
            </w:pPr>
            <w:r w:rsidRPr="00BC7B7D">
              <w:rPr>
                <w:rFonts w:cs="B Nazanin"/>
                <w:sz w:val="14"/>
                <w:szCs w:val="14"/>
                <w:rtl/>
              </w:rPr>
              <w:t>قابل توصیف‌بودن</w:t>
            </w:r>
          </w:p>
        </w:tc>
        <w:tc>
          <w:tcPr>
            <w:tcW w:w="1700" w:type="dxa"/>
          </w:tcPr>
          <w:p w14:paraId="1E9CB542" w14:textId="77777777" w:rsidR="00D776BA" w:rsidRPr="00BC7B7D" w:rsidRDefault="00000000" w:rsidP="00BC7B7D">
            <w:pPr>
              <w:pStyle w:val="SakhtNoTableText"/>
              <w:jc w:val="left"/>
              <w:rPr>
                <w:rFonts w:cs="B Nazanin"/>
              </w:rPr>
            </w:pPr>
            <w:r w:rsidRPr="00BC7B7D">
              <w:rPr>
                <w:rFonts w:cs="B Nazanin"/>
                <w:sz w:val="14"/>
                <w:szCs w:val="14"/>
                <w:rtl/>
              </w:rPr>
              <w:t>کارشناس دسته/خدمت</w:t>
            </w:r>
          </w:p>
        </w:tc>
        <w:tc>
          <w:tcPr>
            <w:tcW w:w="1710" w:type="dxa"/>
          </w:tcPr>
          <w:p w14:paraId="7CE25860" w14:textId="77777777" w:rsidR="00D776BA" w:rsidRPr="00BC7B7D" w:rsidRDefault="00000000" w:rsidP="00BC7B7D">
            <w:pPr>
              <w:pStyle w:val="SakhtNoTableText"/>
              <w:jc w:val="left"/>
              <w:rPr>
                <w:rFonts w:cs="B Nazanin"/>
              </w:rPr>
            </w:pPr>
            <w:r w:rsidRPr="00BC7B7D">
              <w:rPr>
                <w:rFonts w:cs="B Nazanin"/>
                <w:sz w:val="14"/>
                <w:szCs w:val="14"/>
                <w:rtl/>
              </w:rPr>
              <w:t>نسخه نیاز</w:t>
            </w:r>
          </w:p>
        </w:tc>
      </w:tr>
      <w:tr w:rsidR="00D776BA" w:rsidRPr="00BC7B7D" w14:paraId="2B6A3ACC" w14:textId="77777777">
        <w:trPr>
          <w:cantSplit/>
          <w:jc w:val="center"/>
        </w:trPr>
        <w:tc>
          <w:tcPr>
            <w:tcW w:w="1550" w:type="dxa"/>
            <w:shd w:val="clear" w:color="auto" w:fill="E8EEF5"/>
          </w:tcPr>
          <w:p w14:paraId="531F3A23" w14:textId="77777777" w:rsidR="00D776BA" w:rsidRPr="00BC7B7D" w:rsidRDefault="00000000" w:rsidP="00BC7B7D">
            <w:pPr>
              <w:pStyle w:val="SakhtNoTableText"/>
              <w:jc w:val="left"/>
              <w:rPr>
                <w:rFonts w:cs="B Nazanin"/>
              </w:rPr>
            </w:pPr>
            <w:r w:rsidRPr="00BC7B7D">
              <w:rPr>
                <w:rFonts w:cs="B Nazanin"/>
                <w:b/>
                <w:sz w:val="14"/>
                <w:szCs w:val="14"/>
                <w:rtl/>
              </w:rPr>
              <w:t>کنترل اهلیت</w:t>
            </w:r>
          </w:p>
        </w:tc>
        <w:tc>
          <w:tcPr>
            <w:tcW w:w="2600" w:type="dxa"/>
          </w:tcPr>
          <w:p w14:paraId="70062588" w14:textId="77777777" w:rsidR="00D776BA" w:rsidRPr="00BC7B7D" w:rsidRDefault="00000000" w:rsidP="00BC7B7D">
            <w:pPr>
              <w:pStyle w:val="SakhtNoTableText"/>
              <w:jc w:val="left"/>
              <w:rPr>
                <w:rFonts w:cs="B Nazanin"/>
              </w:rPr>
            </w:pPr>
            <w:r w:rsidRPr="00BC7B7D">
              <w:rPr>
                <w:rFonts w:cs="B Nazanin"/>
                <w:sz w:val="14"/>
                <w:szCs w:val="14"/>
                <w:rtl/>
              </w:rPr>
              <w:t>عضویت، اختیار، حساب و محدودیت</w:t>
            </w:r>
          </w:p>
        </w:tc>
        <w:tc>
          <w:tcPr>
            <w:tcW w:w="1800" w:type="dxa"/>
          </w:tcPr>
          <w:p w14:paraId="36DAC3EC" w14:textId="77777777" w:rsidR="00D776BA" w:rsidRPr="00BC7B7D" w:rsidRDefault="00000000" w:rsidP="00BC7B7D">
            <w:pPr>
              <w:pStyle w:val="SakhtNoTableText"/>
              <w:jc w:val="left"/>
              <w:rPr>
                <w:rFonts w:cs="B Nazanin"/>
              </w:rPr>
            </w:pPr>
            <w:r w:rsidRPr="00BC7B7D">
              <w:rPr>
                <w:rFonts w:cs="B Nazanin"/>
                <w:sz w:val="14"/>
                <w:szCs w:val="14"/>
                <w:rtl/>
              </w:rPr>
              <w:t>اجازه ادامه</w:t>
            </w:r>
          </w:p>
        </w:tc>
        <w:tc>
          <w:tcPr>
            <w:tcW w:w="1700" w:type="dxa"/>
          </w:tcPr>
          <w:p w14:paraId="019B15C5" w14:textId="77777777" w:rsidR="00D776BA" w:rsidRPr="00BC7B7D" w:rsidRDefault="00000000" w:rsidP="00BC7B7D">
            <w:pPr>
              <w:pStyle w:val="SakhtNoTableText"/>
              <w:jc w:val="left"/>
              <w:rPr>
                <w:rFonts w:cs="B Nazanin"/>
              </w:rPr>
            </w:pPr>
            <w:r w:rsidRPr="00BC7B7D">
              <w:rPr>
                <w:rFonts w:cs="B Nazanin"/>
                <w:sz w:val="14"/>
                <w:szCs w:val="14"/>
                <w:rtl/>
              </w:rPr>
              <w:t>انطباق/موتور سیاست</w:t>
            </w:r>
          </w:p>
        </w:tc>
        <w:tc>
          <w:tcPr>
            <w:tcW w:w="1710" w:type="dxa"/>
          </w:tcPr>
          <w:p w14:paraId="359EE2A9" w14:textId="77777777" w:rsidR="00D776BA" w:rsidRPr="00BC7B7D" w:rsidRDefault="00000000" w:rsidP="00BC7B7D">
            <w:pPr>
              <w:pStyle w:val="SakhtNoTableText"/>
              <w:jc w:val="left"/>
              <w:rPr>
                <w:rFonts w:cs="B Nazanin"/>
              </w:rPr>
            </w:pPr>
            <w:r w:rsidRPr="00BC7B7D">
              <w:rPr>
                <w:rFonts w:cs="B Nazanin"/>
                <w:sz w:val="14"/>
                <w:szCs w:val="14"/>
                <w:rtl/>
              </w:rPr>
              <w:t>نتیجه اهلیت</w:t>
            </w:r>
          </w:p>
        </w:tc>
      </w:tr>
      <w:tr w:rsidR="00D776BA" w:rsidRPr="00BC7B7D" w14:paraId="0AEA3728" w14:textId="77777777">
        <w:trPr>
          <w:cantSplit/>
          <w:jc w:val="center"/>
        </w:trPr>
        <w:tc>
          <w:tcPr>
            <w:tcW w:w="1550" w:type="dxa"/>
            <w:shd w:val="clear" w:color="auto" w:fill="E8EEF5"/>
          </w:tcPr>
          <w:p w14:paraId="255E7B67" w14:textId="77777777" w:rsidR="00D776BA" w:rsidRPr="00BC7B7D" w:rsidRDefault="00000000" w:rsidP="00BC7B7D">
            <w:pPr>
              <w:pStyle w:val="SakhtNoTableText"/>
              <w:jc w:val="left"/>
              <w:rPr>
                <w:rFonts w:cs="B Nazanin"/>
              </w:rPr>
            </w:pPr>
            <w:r w:rsidRPr="00BC7B7D">
              <w:rPr>
                <w:rFonts w:cs="B Nazanin"/>
                <w:b/>
                <w:sz w:val="14"/>
                <w:szCs w:val="14"/>
                <w:rtl/>
              </w:rPr>
              <w:t>طبقه‌بندی</w:t>
            </w:r>
          </w:p>
        </w:tc>
        <w:tc>
          <w:tcPr>
            <w:tcW w:w="2600" w:type="dxa"/>
          </w:tcPr>
          <w:p w14:paraId="34B0E959" w14:textId="77777777" w:rsidR="00D776BA" w:rsidRPr="00BC7B7D" w:rsidRDefault="00000000" w:rsidP="00BC7B7D">
            <w:pPr>
              <w:pStyle w:val="SakhtNoTableText"/>
              <w:jc w:val="left"/>
              <w:rPr>
                <w:rFonts w:cs="B Nazanin"/>
              </w:rPr>
            </w:pPr>
            <w:r w:rsidRPr="00BC7B7D">
              <w:rPr>
                <w:rFonts w:cs="B Nazanin"/>
                <w:sz w:val="14"/>
                <w:szCs w:val="14"/>
                <w:rtl/>
              </w:rPr>
              <w:t>مبلغ، مدت، طرف، بسته، کنترل و قرارداد</w:t>
            </w:r>
          </w:p>
        </w:tc>
        <w:tc>
          <w:tcPr>
            <w:tcW w:w="1800" w:type="dxa"/>
          </w:tcPr>
          <w:p w14:paraId="01F4C763" w14:textId="77777777" w:rsidR="00D776BA" w:rsidRPr="00BC7B7D" w:rsidRDefault="00000000" w:rsidP="00BC7B7D">
            <w:pPr>
              <w:pStyle w:val="SakhtNoTableText"/>
              <w:jc w:val="left"/>
              <w:rPr>
                <w:rFonts w:cs="B Nazanin"/>
              </w:rPr>
            </w:pPr>
            <w:r w:rsidRPr="00BC7B7D">
              <w:rPr>
                <w:rFonts w:cs="B Nazanin"/>
                <w:sz w:val="14"/>
                <w:szCs w:val="14"/>
                <w:rtl/>
              </w:rPr>
              <w:t>مسیر ۱/مسیر ۲/رد</w:t>
            </w:r>
          </w:p>
        </w:tc>
        <w:tc>
          <w:tcPr>
            <w:tcW w:w="1700" w:type="dxa"/>
          </w:tcPr>
          <w:p w14:paraId="2691E274" w14:textId="77777777" w:rsidR="00D776BA" w:rsidRPr="00BC7B7D" w:rsidRDefault="00000000" w:rsidP="00BC7B7D">
            <w:pPr>
              <w:pStyle w:val="SakhtNoTableText"/>
              <w:jc w:val="left"/>
              <w:rPr>
                <w:rFonts w:cs="B Nazanin"/>
              </w:rPr>
            </w:pPr>
            <w:r w:rsidRPr="00BC7B7D">
              <w:rPr>
                <w:rFonts w:cs="B Nazanin"/>
                <w:sz w:val="14"/>
                <w:szCs w:val="14"/>
                <w:rtl/>
              </w:rPr>
              <w:t>قاعده + بازبین در موارد مرزی</w:t>
            </w:r>
          </w:p>
        </w:tc>
        <w:tc>
          <w:tcPr>
            <w:tcW w:w="1710" w:type="dxa"/>
          </w:tcPr>
          <w:p w14:paraId="45A94C8A" w14:textId="77777777" w:rsidR="00D776BA" w:rsidRPr="00BC7B7D" w:rsidRDefault="00000000" w:rsidP="00BC7B7D">
            <w:pPr>
              <w:pStyle w:val="SakhtNoTableText"/>
              <w:jc w:val="left"/>
              <w:rPr>
                <w:rFonts w:cs="B Nazanin"/>
              </w:rPr>
            </w:pPr>
            <w:r w:rsidRPr="00BC7B7D">
              <w:rPr>
                <w:rFonts w:cs="B Nazanin"/>
                <w:sz w:val="14"/>
                <w:szCs w:val="14"/>
                <w:rtl/>
              </w:rPr>
              <w:t>تصمیم مسیر و کد دلیل</w:t>
            </w:r>
          </w:p>
        </w:tc>
      </w:tr>
      <w:tr w:rsidR="00D776BA" w:rsidRPr="00BC7B7D" w14:paraId="2B08031B" w14:textId="77777777">
        <w:trPr>
          <w:cantSplit/>
          <w:jc w:val="center"/>
        </w:trPr>
        <w:tc>
          <w:tcPr>
            <w:tcW w:w="1550" w:type="dxa"/>
            <w:shd w:val="clear" w:color="auto" w:fill="E8EEF5"/>
          </w:tcPr>
          <w:p w14:paraId="5652B805" w14:textId="77777777" w:rsidR="00D776BA" w:rsidRPr="00BC7B7D" w:rsidRDefault="00000000" w:rsidP="00BC7B7D">
            <w:pPr>
              <w:pStyle w:val="SakhtNoTableText"/>
              <w:jc w:val="left"/>
              <w:rPr>
                <w:rFonts w:cs="B Nazanin"/>
              </w:rPr>
            </w:pPr>
            <w:r w:rsidRPr="00BC7B7D">
              <w:rPr>
                <w:rFonts w:cs="B Nazanin"/>
                <w:b/>
                <w:sz w:val="14"/>
                <w:szCs w:val="14"/>
                <w:rtl/>
              </w:rPr>
              <w:t>پذیرش دامنه خدمت</w:t>
            </w:r>
          </w:p>
        </w:tc>
        <w:tc>
          <w:tcPr>
            <w:tcW w:w="2600" w:type="dxa"/>
          </w:tcPr>
          <w:p w14:paraId="3E6A8463" w14:textId="77777777" w:rsidR="00D776BA" w:rsidRPr="00BC7B7D" w:rsidRDefault="00000000" w:rsidP="00BC7B7D">
            <w:pPr>
              <w:pStyle w:val="SakhtNoTableText"/>
              <w:jc w:val="left"/>
              <w:rPr>
                <w:rFonts w:cs="B Nazanin"/>
              </w:rPr>
            </w:pPr>
            <w:r w:rsidRPr="00BC7B7D">
              <w:rPr>
                <w:rFonts w:cs="B Nazanin"/>
                <w:sz w:val="14"/>
                <w:szCs w:val="14"/>
                <w:rtl/>
              </w:rPr>
              <w:t>خدمت فعال، هزینه و حدود مسئولیت</w:t>
            </w:r>
          </w:p>
        </w:tc>
        <w:tc>
          <w:tcPr>
            <w:tcW w:w="1800" w:type="dxa"/>
          </w:tcPr>
          <w:p w14:paraId="1765AB60" w14:textId="77777777" w:rsidR="00D776BA" w:rsidRPr="00BC7B7D" w:rsidRDefault="00000000" w:rsidP="00BC7B7D">
            <w:pPr>
              <w:pStyle w:val="SakhtNoTableText"/>
              <w:jc w:val="left"/>
              <w:rPr>
                <w:rFonts w:cs="B Nazanin"/>
              </w:rPr>
            </w:pPr>
            <w:r w:rsidRPr="00BC7B7D">
              <w:rPr>
                <w:rFonts w:cs="B Nazanin"/>
                <w:sz w:val="14"/>
                <w:szCs w:val="14"/>
                <w:rtl/>
              </w:rPr>
              <w:t>شروع خدمت</w:t>
            </w:r>
          </w:p>
        </w:tc>
        <w:tc>
          <w:tcPr>
            <w:tcW w:w="1700" w:type="dxa"/>
          </w:tcPr>
          <w:p w14:paraId="326C3A72" w14:textId="77777777" w:rsidR="00D776BA" w:rsidRPr="00BC7B7D" w:rsidRDefault="00000000" w:rsidP="00BC7B7D">
            <w:pPr>
              <w:pStyle w:val="SakhtNoTableText"/>
              <w:jc w:val="left"/>
              <w:rPr>
                <w:rFonts w:cs="B Nazanin"/>
              </w:rPr>
            </w:pPr>
            <w:r w:rsidRPr="00BC7B7D">
              <w:rPr>
                <w:rFonts w:cs="B Nazanin"/>
                <w:sz w:val="14"/>
                <w:szCs w:val="14"/>
                <w:rtl/>
              </w:rPr>
              <w:t>مشتری/ساخت نو</w:t>
            </w:r>
          </w:p>
        </w:tc>
        <w:tc>
          <w:tcPr>
            <w:tcW w:w="1710" w:type="dxa"/>
          </w:tcPr>
          <w:p w14:paraId="7D0B0692" w14:textId="77777777" w:rsidR="00D776BA" w:rsidRPr="00BC7B7D" w:rsidRDefault="00000000" w:rsidP="00BC7B7D">
            <w:pPr>
              <w:pStyle w:val="SakhtNoTableText"/>
              <w:jc w:val="left"/>
              <w:rPr>
                <w:rFonts w:cs="B Nazanin"/>
              </w:rPr>
            </w:pPr>
            <w:r w:rsidRPr="00BC7B7D">
              <w:rPr>
                <w:rFonts w:cs="B Nazanin"/>
                <w:sz w:val="14"/>
                <w:szCs w:val="14"/>
                <w:rtl/>
              </w:rPr>
              <w:t>پرونده فعال مسیر</w:t>
            </w:r>
          </w:p>
        </w:tc>
      </w:tr>
    </w:tbl>
    <w:p w14:paraId="6D6BE438" w14:textId="77777777" w:rsidR="00D776BA" w:rsidRPr="00BC7B7D" w:rsidRDefault="00000000" w:rsidP="00BC7B7D">
      <w:r w:rsidRPr="00BC7B7D">
        <w:rPr>
          <w:rFonts w:ascii="Tahoma" w:eastAsia="Tahoma" w:hAnsi="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pPr>
      <w:r w:rsidRPr="00BC7B7D">
        <w:rPr>
          <w:rFonts w:ascii="Tahoma" w:eastAsia="Tahoma" w:hAnsi="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rPr>
          <w:rFonts w:cs="B Nazanin"/>
        </w:rPr>
      </w:pPr>
      <w:r w:rsidRPr="00BC7B7D">
        <w:rPr>
          <w:rFonts w:ascii="Tahoma" w:eastAsia="Tahoma" w:hAnsi="Tahoma" w:cs="B Nazanin"/>
          <w:rtl/>
        </w:rPr>
        <w:t>۳.۳ ماشین وضعیت مرجع مسیر ۱</w:t>
      </w:r>
    </w:p>
    <w:p w14:paraId="284EB8BE" w14:textId="77777777" w:rsidR="00D776BA" w:rsidRPr="00BC7B7D" w:rsidRDefault="00000000" w:rsidP="00BC7B7D">
      <w:r w:rsidRPr="00BC7B7D">
        <w:rPr>
          <w:rFonts w:ascii="Tahoma" w:eastAsia="Tahoma" w:hAnsi="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rPr>
        <w:tc>
          <w:tcPr>
            <w:tcW w:w="1800" w:type="dxa"/>
            <w:shd w:val="clear" w:color="auto" w:fill="2E7D32"/>
            <w:tcMar>
              <w:top w:w="80" w:type="dxa"/>
              <w:left w:w="120" w:type="dxa"/>
              <w:bottom w:w="80" w:type="dxa"/>
              <w:right w:w="120" w:type="dxa"/>
            </w:tcMar>
            <w:vAlign w:val="center"/>
          </w:tcPr>
          <w:p w14:paraId="6F1219E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وضعیت</w:t>
            </w:r>
          </w:p>
        </w:tc>
        <w:tc>
          <w:tcPr>
            <w:tcW w:w="2650" w:type="dxa"/>
            <w:shd w:val="clear" w:color="auto" w:fill="2E7D32"/>
            <w:tcMar>
              <w:top w:w="80" w:type="dxa"/>
              <w:left w:w="120" w:type="dxa"/>
              <w:bottom w:w="80" w:type="dxa"/>
              <w:right w:w="120" w:type="dxa"/>
            </w:tcMar>
            <w:vAlign w:val="center"/>
          </w:tcPr>
          <w:p w14:paraId="24798F30"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شرط ورود</w:t>
            </w:r>
          </w:p>
        </w:tc>
        <w:tc>
          <w:tcPr>
            <w:tcW w:w="2700" w:type="dxa"/>
            <w:shd w:val="clear" w:color="auto" w:fill="2E7D32"/>
            <w:tcMar>
              <w:top w:w="80" w:type="dxa"/>
              <w:left w:w="120" w:type="dxa"/>
              <w:bottom w:w="80" w:type="dxa"/>
              <w:right w:w="120" w:type="dxa"/>
            </w:tcMar>
            <w:vAlign w:val="center"/>
          </w:tcPr>
          <w:p w14:paraId="6676E21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مجاز</w:t>
            </w:r>
          </w:p>
        </w:tc>
        <w:tc>
          <w:tcPr>
            <w:tcW w:w="2210" w:type="dxa"/>
            <w:shd w:val="clear" w:color="auto" w:fill="2E7D32"/>
            <w:tcMar>
              <w:top w:w="80" w:type="dxa"/>
              <w:left w:w="120" w:type="dxa"/>
              <w:bottom w:w="80" w:type="dxa"/>
              <w:right w:w="120" w:type="dxa"/>
            </w:tcMar>
            <w:vAlign w:val="center"/>
          </w:tcPr>
          <w:p w14:paraId="79CCEC1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شرط خروج/رویداد</w:t>
            </w:r>
          </w:p>
        </w:tc>
      </w:tr>
      <w:tr w:rsidR="00D776BA" w:rsidRPr="00BC7B7D" w14:paraId="4448AE62" w14:textId="77777777">
        <w:trPr>
          <w:cantSplit/>
          <w:jc w:val="center"/>
        </w:trPr>
        <w:tc>
          <w:tcPr>
            <w:tcW w:w="1800" w:type="dxa"/>
            <w:shd w:val="clear" w:color="auto" w:fill="E8F3E8"/>
          </w:tcPr>
          <w:p w14:paraId="5D96DED2" w14:textId="77777777" w:rsidR="00D776BA" w:rsidRPr="00BC7B7D" w:rsidRDefault="00000000" w:rsidP="00BC7B7D">
            <w:pPr>
              <w:pStyle w:val="SakhtNoTableText"/>
              <w:jc w:val="left"/>
              <w:rPr>
                <w:rFonts w:cs="B Nazanin"/>
              </w:rPr>
            </w:pPr>
            <w:r w:rsidRPr="00BC7B7D">
              <w:rPr>
                <w:rFonts w:cs="B Nazanin"/>
                <w:b/>
                <w:sz w:val="13"/>
                <w:szCs w:val="13"/>
                <w:rtl/>
              </w:rPr>
              <w:t>پیش‌نویس نیاز</w:t>
            </w:r>
          </w:p>
        </w:tc>
        <w:tc>
          <w:tcPr>
            <w:tcW w:w="2650" w:type="dxa"/>
          </w:tcPr>
          <w:p w14:paraId="7FEF04CA" w14:textId="77777777" w:rsidR="00D776BA" w:rsidRPr="00BC7B7D" w:rsidRDefault="00000000" w:rsidP="00BC7B7D">
            <w:pPr>
              <w:pStyle w:val="SakhtNoTableText"/>
              <w:jc w:val="left"/>
              <w:rPr>
                <w:rFonts w:cs="B Nazanin"/>
              </w:rPr>
            </w:pPr>
            <w:r w:rsidRPr="00BC7B7D">
              <w:rPr>
                <w:rFonts w:cs="B Nazanin"/>
                <w:sz w:val="13"/>
                <w:szCs w:val="13"/>
                <w:rtl/>
              </w:rPr>
              <w:t>شناسه و درخواست‌کننده</w:t>
            </w:r>
          </w:p>
        </w:tc>
        <w:tc>
          <w:tcPr>
            <w:tcW w:w="2700" w:type="dxa"/>
          </w:tcPr>
          <w:p w14:paraId="0F97A5CF" w14:textId="77777777" w:rsidR="00D776BA" w:rsidRPr="00BC7B7D" w:rsidRDefault="00000000" w:rsidP="00BC7B7D">
            <w:pPr>
              <w:pStyle w:val="SakhtNoTableText"/>
              <w:jc w:val="left"/>
              <w:rPr>
                <w:rFonts w:cs="B Nazanin"/>
              </w:rPr>
            </w:pPr>
            <w:r w:rsidRPr="00BC7B7D">
              <w:rPr>
                <w:rFonts w:cs="B Nazanin"/>
                <w:sz w:val="13"/>
                <w:szCs w:val="13"/>
                <w:rtl/>
              </w:rPr>
              <w:t>تکمیل/حذف پیش‌نویس بدون اثر</w:t>
            </w:r>
          </w:p>
        </w:tc>
        <w:tc>
          <w:tcPr>
            <w:tcW w:w="2210" w:type="dxa"/>
          </w:tcPr>
          <w:p w14:paraId="47C0A361" w14:textId="77777777" w:rsidR="00D776BA" w:rsidRPr="00BC7B7D" w:rsidRDefault="00000000" w:rsidP="00BC7B7D">
            <w:pPr>
              <w:pStyle w:val="SakhtNoTableText"/>
              <w:jc w:val="left"/>
              <w:rPr>
                <w:rFonts w:cs="B Nazanin"/>
              </w:rPr>
            </w:pPr>
            <w:r w:rsidRPr="00BC7B7D">
              <w:rPr>
                <w:rFonts w:cs="B Nazanin"/>
                <w:sz w:val="13"/>
                <w:szCs w:val="13"/>
                <w:rtl/>
              </w:rPr>
              <w:t>ثبت نیاز کامل</w:t>
            </w:r>
          </w:p>
        </w:tc>
      </w:tr>
      <w:tr w:rsidR="00D776BA" w:rsidRPr="00BC7B7D" w14:paraId="57921D2A" w14:textId="77777777">
        <w:trPr>
          <w:cantSplit/>
          <w:jc w:val="center"/>
        </w:trPr>
        <w:tc>
          <w:tcPr>
            <w:tcW w:w="1800" w:type="dxa"/>
            <w:shd w:val="clear" w:color="auto" w:fill="E8F3E8"/>
          </w:tcPr>
          <w:p w14:paraId="3356BFE4" w14:textId="77777777" w:rsidR="00D776BA" w:rsidRPr="00BC7B7D" w:rsidRDefault="00000000" w:rsidP="00BC7B7D">
            <w:pPr>
              <w:pStyle w:val="SakhtNoTableText"/>
              <w:jc w:val="left"/>
              <w:rPr>
                <w:rFonts w:cs="B Nazanin"/>
              </w:rPr>
            </w:pPr>
            <w:r w:rsidRPr="00BC7B7D">
              <w:rPr>
                <w:rFonts w:cs="B Nazanin"/>
                <w:b/>
                <w:sz w:val="13"/>
                <w:szCs w:val="13"/>
                <w:rtl/>
              </w:rPr>
              <w:t>طبقه‌بندی‌شده</w:t>
            </w:r>
          </w:p>
        </w:tc>
        <w:tc>
          <w:tcPr>
            <w:tcW w:w="2650" w:type="dxa"/>
          </w:tcPr>
          <w:p w14:paraId="220C62F3" w14:textId="77777777" w:rsidR="00D776BA" w:rsidRPr="00BC7B7D" w:rsidRDefault="00000000" w:rsidP="00BC7B7D">
            <w:pPr>
              <w:pStyle w:val="SakhtNoTableText"/>
              <w:jc w:val="left"/>
              <w:rPr>
                <w:rFonts w:cs="B Nazanin"/>
              </w:rPr>
            </w:pPr>
            <w:r w:rsidRPr="00BC7B7D">
              <w:rPr>
                <w:rFonts w:cs="B Nazanin"/>
                <w:sz w:val="13"/>
                <w:szCs w:val="13"/>
                <w:rtl/>
              </w:rPr>
              <w:t>داده حداقلی و تصمیم مسیر ۱</w:t>
            </w:r>
          </w:p>
        </w:tc>
        <w:tc>
          <w:tcPr>
            <w:tcW w:w="2700" w:type="dxa"/>
          </w:tcPr>
          <w:p w14:paraId="503CC4F1" w14:textId="77777777" w:rsidR="00D776BA" w:rsidRPr="00BC7B7D" w:rsidRDefault="00000000" w:rsidP="00BC7B7D">
            <w:pPr>
              <w:pStyle w:val="SakhtNoTableText"/>
              <w:jc w:val="left"/>
              <w:rPr>
                <w:rFonts w:cs="B Nazanin"/>
              </w:rPr>
            </w:pPr>
            <w:r w:rsidRPr="00BC7B7D">
              <w:rPr>
                <w:rFonts w:cs="B Nazanin"/>
                <w:sz w:val="13"/>
                <w:szCs w:val="13"/>
                <w:rtl/>
              </w:rPr>
              <w:t>انتخاب خدمت و بودجه</w:t>
            </w:r>
          </w:p>
        </w:tc>
        <w:tc>
          <w:tcPr>
            <w:tcW w:w="2210" w:type="dxa"/>
          </w:tcPr>
          <w:p w14:paraId="465C2206" w14:textId="77777777" w:rsidR="00D776BA" w:rsidRPr="00BC7B7D" w:rsidRDefault="00000000" w:rsidP="00BC7B7D">
            <w:pPr>
              <w:pStyle w:val="SakhtNoTableText"/>
              <w:jc w:val="left"/>
              <w:rPr>
                <w:rFonts w:cs="B Nazanin"/>
              </w:rPr>
            </w:pPr>
            <w:r w:rsidRPr="00BC7B7D">
              <w:rPr>
                <w:rFonts w:cs="B Nazanin"/>
                <w:sz w:val="13"/>
                <w:szCs w:val="13"/>
                <w:rtl/>
              </w:rPr>
              <w:t>پذیرش خدمت</w:t>
            </w:r>
          </w:p>
        </w:tc>
      </w:tr>
      <w:tr w:rsidR="00D776BA" w:rsidRPr="00BC7B7D" w14:paraId="0FE6B1B5" w14:textId="77777777">
        <w:trPr>
          <w:cantSplit/>
          <w:jc w:val="center"/>
        </w:trPr>
        <w:tc>
          <w:tcPr>
            <w:tcW w:w="1800" w:type="dxa"/>
            <w:shd w:val="clear" w:color="auto" w:fill="E8F3E8"/>
          </w:tcPr>
          <w:p w14:paraId="1B75BE0F" w14:textId="77777777" w:rsidR="00D776BA" w:rsidRPr="00BC7B7D" w:rsidRDefault="00000000" w:rsidP="00BC7B7D">
            <w:pPr>
              <w:pStyle w:val="SakhtNoTableText"/>
              <w:jc w:val="left"/>
              <w:rPr>
                <w:rFonts w:cs="B Nazanin"/>
              </w:rPr>
            </w:pPr>
            <w:r w:rsidRPr="00BC7B7D">
              <w:rPr>
                <w:rFonts w:cs="B Nazanin"/>
                <w:b/>
                <w:sz w:val="13"/>
                <w:szCs w:val="13"/>
                <w:rtl/>
              </w:rPr>
              <w:t>در حال تأمین/انتخاب</w:t>
            </w:r>
          </w:p>
        </w:tc>
        <w:tc>
          <w:tcPr>
            <w:tcW w:w="2650" w:type="dxa"/>
          </w:tcPr>
          <w:p w14:paraId="0F090B36" w14:textId="77777777" w:rsidR="00D776BA" w:rsidRPr="00BC7B7D" w:rsidRDefault="00000000" w:rsidP="00BC7B7D">
            <w:pPr>
              <w:pStyle w:val="SakhtNoTableText"/>
              <w:jc w:val="left"/>
              <w:rPr>
                <w:rFonts w:cs="B Nazanin"/>
              </w:rPr>
            </w:pPr>
            <w:r w:rsidRPr="00BC7B7D">
              <w:rPr>
                <w:rFonts w:cs="B Nazanin"/>
                <w:sz w:val="13"/>
                <w:szCs w:val="13"/>
                <w:rtl/>
              </w:rPr>
              <w:t>نیاز و معیار انتخاب</w:t>
            </w:r>
          </w:p>
        </w:tc>
        <w:tc>
          <w:tcPr>
            <w:tcW w:w="2700" w:type="dxa"/>
          </w:tcPr>
          <w:p w14:paraId="68FFCE36" w14:textId="77777777" w:rsidR="00D776BA" w:rsidRPr="00BC7B7D" w:rsidRDefault="00000000" w:rsidP="00BC7B7D">
            <w:pPr>
              <w:pStyle w:val="SakhtNoTableText"/>
              <w:jc w:val="left"/>
              <w:rPr>
                <w:rFonts w:cs="B Nazanin"/>
              </w:rPr>
            </w:pPr>
            <w:r w:rsidRPr="00BC7B7D">
              <w:rPr>
                <w:rFonts w:cs="B Nazanin"/>
                <w:sz w:val="13"/>
                <w:szCs w:val="13"/>
                <w:rtl/>
              </w:rPr>
              <w:t>استعلام، پیشنهاد و ارزیابی</w:t>
            </w:r>
          </w:p>
        </w:tc>
        <w:tc>
          <w:tcPr>
            <w:tcW w:w="2210" w:type="dxa"/>
          </w:tcPr>
          <w:p w14:paraId="3896E547" w14:textId="77777777" w:rsidR="00D776BA" w:rsidRPr="00BC7B7D" w:rsidRDefault="00000000" w:rsidP="00BC7B7D">
            <w:pPr>
              <w:pStyle w:val="SakhtNoTableText"/>
              <w:jc w:val="left"/>
              <w:rPr>
                <w:rFonts w:cs="B Nazanin"/>
              </w:rPr>
            </w:pPr>
            <w:r w:rsidRPr="00BC7B7D">
              <w:rPr>
                <w:rFonts w:cs="B Nazanin"/>
                <w:sz w:val="13"/>
                <w:szCs w:val="13"/>
                <w:rtl/>
              </w:rPr>
              <w:t>انتخاب طرف با اختیار معتبر</w:t>
            </w:r>
          </w:p>
        </w:tc>
      </w:tr>
      <w:tr w:rsidR="00D776BA" w:rsidRPr="00BC7B7D" w14:paraId="6AA75025" w14:textId="77777777">
        <w:trPr>
          <w:cantSplit/>
          <w:jc w:val="center"/>
        </w:trPr>
        <w:tc>
          <w:tcPr>
            <w:tcW w:w="1800" w:type="dxa"/>
            <w:shd w:val="clear" w:color="auto" w:fill="E8F3E8"/>
          </w:tcPr>
          <w:p w14:paraId="203C2939" w14:textId="77777777" w:rsidR="00D776BA" w:rsidRPr="00BC7B7D" w:rsidRDefault="00000000" w:rsidP="00BC7B7D">
            <w:pPr>
              <w:pStyle w:val="SakhtNoTableText"/>
              <w:jc w:val="left"/>
              <w:rPr>
                <w:rFonts w:cs="B Nazanin"/>
              </w:rPr>
            </w:pPr>
            <w:r w:rsidRPr="00BC7B7D">
              <w:rPr>
                <w:rFonts w:cs="B Nazanin"/>
                <w:b/>
                <w:sz w:val="13"/>
                <w:szCs w:val="13"/>
                <w:rtl/>
              </w:rPr>
              <w:t>متعهد/سفارش‌شده</w:t>
            </w:r>
          </w:p>
        </w:tc>
        <w:tc>
          <w:tcPr>
            <w:tcW w:w="2650" w:type="dxa"/>
          </w:tcPr>
          <w:p w14:paraId="3F063996" w14:textId="77777777" w:rsidR="00D776BA" w:rsidRPr="00BC7B7D" w:rsidRDefault="00000000" w:rsidP="00BC7B7D">
            <w:pPr>
              <w:pStyle w:val="SakhtNoTableText"/>
              <w:jc w:val="left"/>
              <w:rPr>
                <w:rFonts w:cs="B Nazanin"/>
              </w:rPr>
            </w:pPr>
            <w:r w:rsidRPr="00BC7B7D">
              <w:rPr>
                <w:rFonts w:cs="B Nazanin"/>
                <w:sz w:val="13"/>
                <w:szCs w:val="13"/>
                <w:rtl/>
              </w:rPr>
              <w:t>سفارش/قرارداد خدمت و شرایط پرداخت</w:t>
            </w:r>
          </w:p>
        </w:tc>
        <w:tc>
          <w:tcPr>
            <w:tcW w:w="2700" w:type="dxa"/>
          </w:tcPr>
          <w:p w14:paraId="6CDC0D13" w14:textId="77777777" w:rsidR="00D776BA" w:rsidRPr="00BC7B7D" w:rsidRDefault="00000000" w:rsidP="00BC7B7D">
            <w:pPr>
              <w:pStyle w:val="SakhtNoTableText"/>
              <w:jc w:val="left"/>
              <w:rPr>
                <w:rFonts w:cs="B Nazanin"/>
              </w:rPr>
            </w:pPr>
            <w:r w:rsidRPr="00BC7B7D">
              <w:rPr>
                <w:rFonts w:cs="B Nazanin"/>
                <w:sz w:val="13"/>
                <w:szCs w:val="13"/>
                <w:rtl/>
              </w:rPr>
              <w:t>آماده‌سازی، لغو طبق شرایط</w:t>
            </w:r>
          </w:p>
        </w:tc>
        <w:tc>
          <w:tcPr>
            <w:tcW w:w="2210" w:type="dxa"/>
          </w:tcPr>
          <w:p w14:paraId="50EE8D15" w14:textId="77777777" w:rsidR="00D776BA" w:rsidRPr="00BC7B7D" w:rsidRDefault="00000000" w:rsidP="00BC7B7D">
            <w:pPr>
              <w:pStyle w:val="SakhtNoTableText"/>
              <w:jc w:val="left"/>
              <w:rPr>
                <w:rFonts w:cs="B Nazanin"/>
              </w:rPr>
            </w:pPr>
            <w:r w:rsidRPr="00BC7B7D">
              <w:rPr>
                <w:rFonts w:cs="B Nazanin"/>
                <w:sz w:val="13"/>
                <w:szCs w:val="13"/>
                <w:rtl/>
              </w:rPr>
              <w:t>پذیرش تعهد توسط عرضه‌کننده</w:t>
            </w:r>
          </w:p>
        </w:tc>
      </w:tr>
      <w:tr w:rsidR="00D776BA" w:rsidRPr="00BC7B7D" w14:paraId="1F6DF289" w14:textId="77777777">
        <w:trPr>
          <w:cantSplit/>
          <w:jc w:val="center"/>
        </w:trPr>
        <w:tc>
          <w:tcPr>
            <w:tcW w:w="1800" w:type="dxa"/>
            <w:shd w:val="clear" w:color="auto" w:fill="E8F3E8"/>
          </w:tcPr>
          <w:p w14:paraId="2FBA7C66" w14:textId="77777777" w:rsidR="00D776BA" w:rsidRPr="00BC7B7D" w:rsidRDefault="00000000" w:rsidP="00BC7B7D">
            <w:pPr>
              <w:pStyle w:val="SakhtNoTableText"/>
              <w:jc w:val="left"/>
              <w:rPr>
                <w:rFonts w:cs="B Nazanin"/>
              </w:rPr>
            </w:pPr>
            <w:r w:rsidRPr="00BC7B7D">
              <w:rPr>
                <w:rFonts w:cs="B Nazanin"/>
                <w:b/>
                <w:sz w:val="13"/>
                <w:szCs w:val="13"/>
                <w:rtl/>
              </w:rPr>
              <w:t>در حال ایفای تعهد</w:t>
            </w:r>
          </w:p>
        </w:tc>
        <w:tc>
          <w:tcPr>
            <w:tcW w:w="2650" w:type="dxa"/>
          </w:tcPr>
          <w:p w14:paraId="2043308B" w14:textId="77777777" w:rsidR="00D776BA" w:rsidRPr="00BC7B7D" w:rsidRDefault="00000000" w:rsidP="00BC7B7D">
            <w:pPr>
              <w:pStyle w:val="SakhtNoTableText"/>
              <w:jc w:val="left"/>
              <w:rPr>
                <w:rFonts w:cs="B Nazanin"/>
              </w:rPr>
            </w:pPr>
            <w:r w:rsidRPr="00BC7B7D">
              <w:rPr>
                <w:rFonts w:cs="B Nazanin"/>
                <w:sz w:val="13"/>
                <w:szCs w:val="13"/>
                <w:rtl/>
              </w:rPr>
              <w:t>برنامه تحویل/اجرا</w:t>
            </w:r>
          </w:p>
        </w:tc>
        <w:tc>
          <w:tcPr>
            <w:tcW w:w="2700" w:type="dxa"/>
          </w:tcPr>
          <w:p w14:paraId="4CAA1605" w14:textId="77777777" w:rsidR="00D776BA" w:rsidRPr="00BC7B7D" w:rsidRDefault="00000000" w:rsidP="00BC7B7D">
            <w:pPr>
              <w:pStyle w:val="SakhtNoTableText"/>
              <w:jc w:val="left"/>
              <w:rPr>
                <w:rFonts w:cs="B Nazanin"/>
              </w:rPr>
            </w:pPr>
            <w:r w:rsidRPr="00BC7B7D">
              <w:rPr>
                <w:rFonts w:cs="B Nazanin"/>
                <w:sz w:val="13"/>
                <w:szCs w:val="13"/>
                <w:rtl/>
              </w:rPr>
              <w:t>ارسال، اجرا و ثبت شاهد</w:t>
            </w:r>
          </w:p>
        </w:tc>
        <w:tc>
          <w:tcPr>
            <w:tcW w:w="2210" w:type="dxa"/>
          </w:tcPr>
          <w:p w14:paraId="341B8945" w14:textId="77777777" w:rsidR="00D776BA" w:rsidRPr="00BC7B7D" w:rsidRDefault="00000000" w:rsidP="00BC7B7D">
            <w:pPr>
              <w:pStyle w:val="SakhtNoTableText"/>
              <w:jc w:val="left"/>
              <w:rPr>
                <w:rFonts w:cs="B Nazanin"/>
              </w:rPr>
            </w:pPr>
            <w:r w:rsidRPr="00BC7B7D">
              <w:rPr>
                <w:rFonts w:cs="B Nazanin"/>
                <w:sz w:val="13"/>
                <w:szCs w:val="13"/>
                <w:rtl/>
              </w:rPr>
              <w:t>اعلام تحویل یا تکمیل</w:t>
            </w:r>
          </w:p>
        </w:tc>
      </w:tr>
      <w:tr w:rsidR="00D776BA" w:rsidRPr="00BC7B7D" w14:paraId="08753A00" w14:textId="77777777">
        <w:trPr>
          <w:cantSplit/>
          <w:jc w:val="center"/>
        </w:trPr>
        <w:tc>
          <w:tcPr>
            <w:tcW w:w="1800" w:type="dxa"/>
            <w:shd w:val="clear" w:color="auto" w:fill="E8F3E8"/>
          </w:tcPr>
          <w:p w14:paraId="57FE3CC6" w14:textId="77777777" w:rsidR="00D776BA" w:rsidRPr="00BC7B7D" w:rsidRDefault="00000000" w:rsidP="00BC7B7D">
            <w:pPr>
              <w:pStyle w:val="SakhtNoTableText"/>
              <w:jc w:val="left"/>
              <w:rPr>
                <w:rFonts w:cs="B Nazanin"/>
              </w:rPr>
            </w:pPr>
            <w:r w:rsidRPr="00BC7B7D">
              <w:rPr>
                <w:rFonts w:cs="B Nazanin"/>
                <w:b/>
                <w:sz w:val="13"/>
                <w:szCs w:val="13"/>
                <w:rtl/>
              </w:rPr>
              <w:t>در انتظار پذیرش</w:t>
            </w:r>
          </w:p>
        </w:tc>
        <w:tc>
          <w:tcPr>
            <w:tcW w:w="2650" w:type="dxa"/>
          </w:tcPr>
          <w:p w14:paraId="4F6E4AF3" w14:textId="77777777" w:rsidR="00D776BA" w:rsidRPr="00BC7B7D" w:rsidRDefault="00000000" w:rsidP="00BC7B7D">
            <w:pPr>
              <w:pStyle w:val="SakhtNoTableText"/>
              <w:jc w:val="left"/>
              <w:rPr>
                <w:rFonts w:cs="B Nazanin"/>
              </w:rPr>
            </w:pPr>
            <w:r w:rsidRPr="00BC7B7D">
              <w:rPr>
                <w:rFonts w:cs="B Nazanin"/>
                <w:sz w:val="13"/>
                <w:szCs w:val="13"/>
                <w:rtl/>
              </w:rPr>
              <w:t>بسته شاهد تحویل/خدمت</w:t>
            </w:r>
          </w:p>
        </w:tc>
        <w:tc>
          <w:tcPr>
            <w:tcW w:w="2700" w:type="dxa"/>
          </w:tcPr>
          <w:p w14:paraId="553E3002" w14:textId="77777777" w:rsidR="00D776BA" w:rsidRPr="00BC7B7D" w:rsidRDefault="00000000" w:rsidP="00BC7B7D">
            <w:pPr>
              <w:pStyle w:val="SakhtNoTableText"/>
              <w:jc w:val="left"/>
              <w:rPr>
                <w:rFonts w:cs="B Nazanin"/>
              </w:rPr>
            </w:pPr>
            <w:r w:rsidRPr="00BC7B7D">
              <w:rPr>
                <w:rFonts w:cs="B Nazanin"/>
                <w:sz w:val="13"/>
                <w:szCs w:val="13"/>
                <w:rtl/>
              </w:rPr>
              <w:t>پذیرش، پذیرش جزئی، رد یا درخواست اصلاح</w:t>
            </w:r>
          </w:p>
        </w:tc>
        <w:tc>
          <w:tcPr>
            <w:tcW w:w="2210" w:type="dxa"/>
          </w:tcPr>
          <w:p w14:paraId="4DC48D80" w14:textId="77777777" w:rsidR="00D776BA" w:rsidRPr="00BC7B7D" w:rsidRDefault="00000000" w:rsidP="00BC7B7D">
            <w:pPr>
              <w:pStyle w:val="SakhtNoTableText"/>
              <w:jc w:val="left"/>
              <w:rPr>
                <w:rFonts w:cs="B Nazanin"/>
              </w:rPr>
            </w:pPr>
            <w:r w:rsidRPr="00BC7B7D">
              <w:rPr>
                <w:rFonts w:cs="B Nazanin"/>
                <w:sz w:val="13"/>
                <w:szCs w:val="13"/>
                <w:rtl/>
              </w:rPr>
              <w:t>نتیجه پذیرش</w:t>
            </w:r>
          </w:p>
        </w:tc>
      </w:tr>
      <w:tr w:rsidR="00D776BA" w:rsidRPr="00BC7B7D" w14:paraId="16E1B9B8" w14:textId="77777777">
        <w:trPr>
          <w:cantSplit/>
          <w:jc w:val="center"/>
        </w:trPr>
        <w:tc>
          <w:tcPr>
            <w:tcW w:w="1800" w:type="dxa"/>
            <w:shd w:val="clear" w:color="auto" w:fill="E8F3E8"/>
          </w:tcPr>
          <w:p w14:paraId="143EC4F4" w14:textId="77777777" w:rsidR="00D776BA" w:rsidRPr="00BC7B7D" w:rsidRDefault="00000000" w:rsidP="00BC7B7D">
            <w:pPr>
              <w:pStyle w:val="SakhtNoTableText"/>
              <w:jc w:val="left"/>
              <w:rPr>
                <w:rFonts w:cs="B Nazanin"/>
              </w:rPr>
            </w:pPr>
            <w:r w:rsidRPr="00BC7B7D">
              <w:rPr>
                <w:rFonts w:cs="B Nazanin"/>
                <w:b/>
                <w:sz w:val="13"/>
                <w:szCs w:val="13"/>
                <w:rtl/>
              </w:rPr>
              <w:lastRenderedPageBreak/>
              <w:t>واجد صورتحساب/پرداخت</w:t>
            </w:r>
          </w:p>
        </w:tc>
        <w:tc>
          <w:tcPr>
            <w:tcW w:w="2650" w:type="dxa"/>
          </w:tcPr>
          <w:p w14:paraId="47168BE6" w14:textId="77777777" w:rsidR="00D776BA" w:rsidRPr="00BC7B7D" w:rsidRDefault="00000000" w:rsidP="00BC7B7D">
            <w:pPr>
              <w:pStyle w:val="SakhtNoTableText"/>
              <w:jc w:val="left"/>
              <w:rPr>
                <w:rFonts w:cs="B Nazanin"/>
              </w:rPr>
            </w:pPr>
            <w:r w:rsidRPr="00BC7B7D">
              <w:rPr>
                <w:rFonts w:cs="B Nazanin"/>
                <w:sz w:val="13"/>
                <w:szCs w:val="13"/>
                <w:rtl/>
              </w:rPr>
              <w:t>مبلغ پذیرفته‌شده و فاکتور معتبر</w:t>
            </w:r>
          </w:p>
        </w:tc>
        <w:tc>
          <w:tcPr>
            <w:tcW w:w="2700" w:type="dxa"/>
          </w:tcPr>
          <w:p w14:paraId="4701C66E" w14:textId="77777777" w:rsidR="00D776BA" w:rsidRPr="00BC7B7D" w:rsidRDefault="00000000" w:rsidP="00BC7B7D">
            <w:pPr>
              <w:pStyle w:val="SakhtNoTableText"/>
              <w:jc w:val="left"/>
              <w:rPr>
                <w:rFonts w:cs="B Nazanin"/>
              </w:rPr>
            </w:pPr>
            <w:r w:rsidRPr="00BC7B7D">
              <w:rPr>
                <w:rFonts w:cs="B Nazanin"/>
                <w:sz w:val="13"/>
                <w:szCs w:val="13"/>
                <w:rtl/>
              </w:rPr>
              <w:t>درخواست اعتبار/پرداخت</w:t>
            </w:r>
          </w:p>
        </w:tc>
        <w:tc>
          <w:tcPr>
            <w:tcW w:w="2210" w:type="dxa"/>
          </w:tcPr>
          <w:p w14:paraId="2A263591" w14:textId="77777777" w:rsidR="00D776BA" w:rsidRPr="00BC7B7D" w:rsidRDefault="00000000" w:rsidP="00BC7B7D">
            <w:pPr>
              <w:pStyle w:val="SakhtNoTableText"/>
              <w:jc w:val="left"/>
              <w:rPr>
                <w:rFonts w:cs="B Nazanin"/>
              </w:rPr>
            </w:pPr>
            <w:r w:rsidRPr="00BC7B7D">
              <w:rPr>
                <w:rFonts w:cs="B Nazanin"/>
                <w:sz w:val="13"/>
                <w:szCs w:val="13"/>
                <w:rtl/>
              </w:rPr>
              <w:t>تعهد و دستور معتبر</w:t>
            </w:r>
          </w:p>
        </w:tc>
      </w:tr>
      <w:tr w:rsidR="00D776BA" w:rsidRPr="00BC7B7D" w14:paraId="794D6DB2" w14:textId="77777777">
        <w:trPr>
          <w:cantSplit/>
          <w:jc w:val="center"/>
        </w:trPr>
        <w:tc>
          <w:tcPr>
            <w:tcW w:w="1800" w:type="dxa"/>
            <w:shd w:val="clear" w:color="auto" w:fill="E8F3E8"/>
          </w:tcPr>
          <w:p w14:paraId="6C9E8A9A" w14:textId="77777777" w:rsidR="00D776BA" w:rsidRPr="00BC7B7D" w:rsidRDefault="00000000" w:rsidP="00BC7B7D">
            <w:pPr>
              <w:pStyle w:val="SakhtNoTableText"/>
              <w:jc w:val="left"/>
              <w:rPr>
                <w:rFonts w:cs="B Nazanin"/>
              </w:rPr>
            </w:pPr>
            <w:r w:rsidRPr="00BC7B7D">
              <w:rPr>
                <w:rFonts w:cs="B Nazanin"/>
                <w:b/>
                <w:sz w:val="13"/>
                <w:szCs w:val="13"/>
                <w:rtl/>
              </w:rPr>
              <w:t>در حال تسویه</w:t>
            </w:r>
          </w:p>
        </w:tc>
        <w:tc>
          <w:tcPr>
            <w:tcW w:w="2650" w:type="dxa"/>
          </w:tcPr>
          <w:p w14:paraId="19383015" w14:textId="77777777" w:rsidR="00D776BA" w:rsidRPr="00BC7B7D" w:rsidRDefault="00000000" w:rsidP="00BC7B7D">
            <w:pPr>
              <w:pStyle w:val="SakhtNoTableText"/>
              <w:jc w:val="left"/>
              <w:rPr>
                <w:rFonts w:cs="B Nazanin"/>
              </w:rPr>
            </w:pPr>
            <w:r w:rsidRPr="00BC7B7D">
              <w:rPr>
                <w:rFonts w:cs="B Nazanin"/>
                <w:sz w:val="13"/>
                <w:szCs w:val="13"/>
                <w:rtl/>
              </w:rPr>
              <w:t>ارسال دستور یا ثبت سررسید</w:t>
            </w:r>
          </w:p>
        </w:tc>
        <w:tc>
          <w:tcPr>
            <w:tcW w:w="2700" w:type="dxa"/>
          </w:tcPr>
          <w:p w14:paraId="1B994C1B" w14:textId="77777777" w:rsidR="00D776BA" w:rsidRPr="00BC7B7D" w:rsidRDefault="00000000" w:rsidP="00BC7B7D">
            <w:pPr>
              <w:pStyle w:val="SakhtNoTableText"/>
              <w:jc w:val="left"/>
              <w:rPr>
                <w:rFonts w:cs="B Nazanin"/>
              </w:rPr>
            </w:pPr>
            <w:r w:rsidRPr="00BC7B7D">
              <w:rPr>
                <w:rFonts w:cs="B Nazanin"/>
                <w:sz w:val="13"/>
                <w:szCs w:val="13"/>
                <w:rtl/>
              </w:rPr>
              <w:t>پیگیری پاسخ و تطبیق</w:t>
            </w:r>
          </w:p>
        </w:tc>
        <w:tc>
          <w:tcPr>
            <w:tcW w:w="2210" w:type="dxa"/>
          </w:tcPr>
          <w:p w14:paraId="63095D4E" w14:textId="77777777" w:rsidR="00D776BA" w:rsidRPr="00BC7B7D" w:rsidRDefault="00000000" w:rsidP="00BC7B7D">
            <w:pPr>
              <w:pStyle w:val="SakhtNoTableText"/>
              <w:jc w:val="left"/>
              <w:rPr>
                <w:rFonts w:cs="B Nazanin"/>
              </w:rPr>
            </w:pPr>
            <w:r w:rsidRPr="00BC7B7D">
              <w:rPr>
                <w:rFonts w:cs="B Nazanin"/>
                <w:sz w:val="13"/>
                <w:szCs w:val="13"/>
                <w:rtl/>
              </w:rPr>
              <w:t>تسویه/مغایرت</w:t>
            </w:r>
          </w:p>
        </w:tc>
      </w:tr>
      <w:tr w:rsidR="00D776BA" w:rsidRPr="00BC7B7D" w14:paraId="0605868C" w14:textId="77777777">
        <w:trPr>
          <w:cantSplit/>
          <w:jc w:val="center"/>
        </w:trPr>
        <w:tc>
          <w:tcPr>
            <w:tcW w:w="1800" w:type="dxa"/>
            <w:shd w:val="clear" w:color="auto" w:fill="E8F3E8"/>
          </w:tcPr>
          <w:p w14:paraId="2A76493D" w14:textId="77777777" w:rsidR="00D776BA" w:rsidRPr="00BC7B7D" w:rsidRDefault="00000000" w:rsidP="00BC7B7D">
            <w:pPr>
              <w:pStyle w:val="SakhtNoTableText"/>
              <w:jc w:val="left"/>
              <w:rPr>
                <w:rFonts w:cs="B Nazanin"/>
              </w:rPr>
            </w:pPr>
            <w:r w:rsidRPr="00BC7B7D">
              <w:rPr>
                <w:rFonts w:cs="B Nazanin"/>
                <w:b/>
                <w:sz w:val="13"/>
                <w:szCs w:val="13"/>
                <w:rtl/>
              </w:rPr>
              <w:t>بسته</w:t>
            </w:r>
          </w:p>
        </w:tc>
        <w:tc>
          <w:tcPr>
            <w:tcW w:w="2650" w:type="dxa"/>
          </w:tcPr>
          <w:p w14:paraId="16E48181" w14:textId="77777777" w:rsidR="00D776BA" w:rsidRPr="00BC7B7D" w:rsidRDefault="00000000" w:rsidP="00BC7B7D">
            <w:pPr>
              <w:pStyle w:val="SakhtNoTableText"/>
              <w:jc w:val="left"/>
              <w:rPr>
                <w:rFonts w:cs="B Nazanin"/>
              </w:rPr>
            </w:pPr>
            <w:r w:rsidRPr="00BC7B7D">
              <w:rPr>
                <w:rFonts w:cs="B Nazanin"/>
                <w:sz w:val="13"/>
                <w:szCs w:val="13"/>
                <w:rtl/>
              </w:rPr>
              <w:t>تسویه و تعیین تکلیف برگشت/اختلاف</w:t>
            </w:r>
          </w:p>
        </w:tc>
        <w:tc>
          <w:tcPr>
            <w:tcW w:w="2700" w:type="dxa"/>
          </w:tcPr>
          <w:p w14:paraId="5748EB42" w14:textId="77777777" w:rsidR="00D776BA" w:rsidRPr="00BC7B7D" w:rsidRDefault="00000000" w:rsidP="00BC7B7D">
            <w:pPr>
              <w:pStyle w:val="SakhtNoTableText"/>
              <w:jc w:val="left"/>
              <w:rPr>
                <w:rFonts w:cs="B Nazanin"/>
              </w:rPr>
            </w:pPr>
            <w:r w:rsidRPr="00BC7B7D">
              <w:rPr>
                <w:rFonts w:cs="B Nazanin"/>
                <w:sz w:val="13"/>
                <w:szCs w:val="13"/>
                <w:rtl/>
              </w:rPr>
              <w:t>گزارش و نگهداری</w:t>
            </w:r>
          </w:p>
        </w:tc>
        <w:tc>
          <w:tcPr>
            <w:tcW w:w="2210" w:type="dxa"/>
          </w:tcPr>
          <w:p w14:paraId="23762210" w14:textId="77777777" w:rsidR="00D776BA" w:rsidRPr="00BC7B7D" w:rsidRDefault="00000000" w:rsidP="00BC7B7D">
            <w:pPr>
              <w:pStyle w:val="SakhtNoTableText"/>
              <w:jc w:val="left"/>
              <w:rPr>
                <w:rFonts w:cs="B Nazanin"/>
              </w:rPr>
            </w:pPr>
            <w:r w:rsidRPr="00BC7B7D">
              <w:rPr>
                <w:rFonts w:cs="B Nazanin"/>
                <w:sz w:val="13"/>
                <w:szCs w:val="13"/>
                <w:rtl/>
              </w:rPr>
              <w:t>رویداد بازگشایی کنترل‌شده در صورت ادعا</w:t>
            </w:r>
          </w:p>
        </w:tc>
      </w:tr>
    </w:tbl>
    <w:p w14:paraId="1D076E52" w14:textId="77777777" w:rsidR="00D776BA" w:rsidRPr="00BC7B7D" w:rsidRDefault="00000000" w:rsidP="00BC7B7D">
      <w:r w:rsidRPr="00BC7B7D">
        <w:rPr>
          <w:rFonts w:ascii="Tahoma" w:eastAsia="Tahoma" w:hAnsi="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pPr>
      <w:r w:rsidRPr="00BC7B7D">
        <w:rPr>
          <w:rFonts w:ascii="Tahoma" w:eastAsia="Tahoma" w:hAnsi="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rPr>
          <w:rFonts w:cs="B Nazanin"/>
        </w:rPr>
      </w:pPr>
      <w:r w:rsidRPr="00BC7B7D">
        <w:rPr>
          <w:rFonts w:ascii="Tahoma" w:eastAsia="Tahoma" w:hAnsi="Tahoma" w:cs="B Nazanin"/>
          <w:rtl/>
        </w:rPr>
        <w:t>۳.۴ چرخه کالای مسیر ۱</w:t>
      </w:r>
    </w:p>
    <w:p w14:paraId="61E269F1" w14:textId="77777777" w:rsidR="00D776BA" w:rsidRPr="00BC7B7D" w:rsidRDefault="00000000" w:rsidP="00BC7B7D">
      <w:r w:rsidRPr="00BC7B7D">
        <w:rPr>
          <w:rFonts w:ascii="Tahoma" w:eastAsia="Tahoma" w:hAnsi="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rPr>
        <w:tc>
          <w:tcPr>
            <w:tcW w:w="1550" w:type="dxa"/>
            <w:shd w:val="clear" w:color="auto" w:fill="2E74B5"/>
            <w:tcMar>
              <w:top w:w="80" w:type="dxa"/>
              <w:left w:w="120" w:type="dxa"/>
              <w:bottom w:w="80" w:type="dxa"/>
              <w:right w:w="120" w:type="dxa"/>
            </w:tcMar>
            <w:vAlign w:val="center"/>
          </w:tcPr>
          <w:p w14:paraId="4607337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مرحله</w:t>
            </w:r>
          </w:p>
        </w:tc>
        <w:tc>
          <w:tcPr>
            <w:tcW w:w="2500" w:type="dxa"/>
            <w:shd w:val="clear" w:color="auto" w:fill="2E74B5"/>
            <w:tcMar>
              <w:top w:w="80" w:type="dxa"/>
              <w:left w:w="120" w:type="dxa"/>
              <w:bottom w:w="80" w:type="dxa"/>
              <w:right w:w="120" w:type="dxa"/>
            </w:tcMar>
            <w:vAlign w:val="center"/>
          </w:tcPr>
          <w:p w14:paraId="1D4E522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شاهد اجباری</w:t>
            </w:r>
          </w:p>
        </w:tc>
        <w:tc>
          <w:tcPr>
            <w:tcW w:w="2400" w:type="dxa"/>
            <w:shd w:val="clear" w:color="auto" w:fill="2E74B5"/>
            <w:tcMar>
              <w:top w:w="80" w:type="dxa"/>
              <w:left w:w="120" w:type="dxa"/>
              <w:bottom w:w="80" w:type="dxa"/>
              <w:right w:w="120" w:type="dxa"/>
            </w:tcMar>
            <w:vAlign w:val="center"/>
          </w:tcPr>
          <w:p w14:paraId="60B311B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w:t>
            </w:r>
          </w:p>
        </w:tc>
        <w:tc>
          <w:tcPr>
            <w:tcW w:w="1800" w:type="dxa"/>
            <w:shd w:val="clear" w:color="auto" w:fill="2E74B5"/>
            <w:tcMar>
              <w:top w:w="80" w:type="dxa"/>
              <w:left w:w="120" w:type="dxa"/>
              <w:bottom w:w="80" w:type="dxa"/>
              <w:right w:w="120" w:type="dxa"/>
            </w:tcMar>
            <w:vAlign w:val="center"/>
          </w:tcPr>
          <w:p w14:paraId="50BB6801"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تصمیم/مالک</w:t>
            </w:r>
          </w:p>
        </w:tc>
        <w:tc>
          <w:tcPr>
            <w:tcW w:w="1110" w:type="dxa"/>
            <w:shd w:val="clear" w:color="auto" w:fill="2E74B5"/>
            <w:tcMar>
              <w:top w:w="80" w:type="dxa"/>
              <w:left w:w="120" w:type="dxa"/>
              <w:bottom w:w="80" w:type="dxa"/>
              <w:right w:w="120" w:type="dxa"/>
            </w:tcMar>
            <w:vAlign w:val="center"/>
          </w:tcPr>
          <w:p w14:paraId="4091D5F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اثر مالی</w:t>
            </w:r>
          </w:p>
        </w:tc>
      </w:tr>
      <w:tr w:rsidR="00D776BA" w:rsidRPr="00BC7B7D" w14:paraId="03F1EF87" w14:textId="77777777">
        <w:trPr>
          <w:cantSplit/>
          <w:jc w:val="center"/>
        </w:trPr>
        <w:tc>
          <w:tcPr>
            <w:tcW w:w="1550" w:type="dxa"/>
            <w:shd w:val="clear" w:color="auto" w:fill="E8EEF5"/>
          </w:tcPr>
          <w:p w14:paraId="4E813D95" w14:textId="77777777" w:rsidR="00D776BA" w:rsidRPr="00BC7B7D" w:rsidRDefault="00000000" w:rsidP="00BC7B7D">
            <w:pPr>
              <w:pStyle w:val="SakhtNoTableText"/>
              <w:jc w:val="left"/>
              <w:rPr>
                <w:rFonts w:cs="B Nazanin"/>
              </w:rPr>
            </w:pPr>
            <w:r w:rsidRPr="00BC7B7D">
              <w:rPr>
                <w:rFonts w:cs="B Nazanin"/>
                <w:b/>
                <w:sz w:val="13"/>
                <w:szCs w:val="13"/>
                <w:rtl/>
              </w:rPr>
              <w:t>انتخاب کالا/فروشنده</w:t>
            </w:r>
          </w:p>
        </w:tc>
        <w:tc>
          <w:tcPr>
            <w:tcW w:w="2500" w:type="dxa"/>
          </w:tcPr>
          <w:p w14:paraId="4F2469ED" w14:textId="77777777" w:rsidR="00D776BA" w:rsidRPr="00BC7B7D" w:rsidRDefault="00000000" w:rsidP="00BC7B7D">
            <w:pPr>
              <w:pStyle w:val="SakhtNoTableText"/>
              <w:jc w:val="left"/>
              <w:rPr>
                <w:rFonts w:cs="B Nazanin"/>
              </w:rPr>
            </w:pPr>
            <w:r w:rsidRPr="00BC7B7D">
              <w:rPr>
                <w:rFonts w:cs="B Nazanin"/>
                <w:sz w:val="13"/>
                <w:szCs w:val="13"/>
                <w:rtl/>
              </w:rPr>
              <w:t>مشخصات، پیشنهاد، قیمت و موجودی</w:t>
            </w:r>
          </w:p>
        </w:tc>
        <w:tc>
          <w:tcPr>
            <w:tcW w:w="2400" w:type="dxa"/>
          </w:tcPr>
          <w:p w14:paraId="4300790C" w14:textId="77777777" w:rsidR="00D776BA" w:rsidRPr="00BC7B7D" w:rsidRDefault="00000000" w:rsidP="00BC7B7D">
            <w:pPr>
              <w:pStyle w:val="SakhtNoTableText"/>
              <w:jc w:val="left"/>
              <w:rPr>
                <w:rFonts w:cs="B Nazanin"/>
              </w:rPr>
            </w:pPr>
            <w:r w:rsidRPr="00BC7B7D">
              <w:rPr>
                <w:rFonts w:cs="B Nazanin"/>
                <w:sz w:val="13"/>
                <w:szCs w:val="13"/>
                <w:rtl/>
              </w:rPr>
              <w:t>اهلیت دسته و تعارض منافع</w:t>
            </w:r>
          </w:p>
        </w:tc>
        <w:tc>
          <w:tcPr>
            <w:tcW w:w="1800" w:type="dxa"/>
          </w:tcPr>
          <w:p w14:paraId="043093EF" w14:textId="77777777" w:rsidR="00D776BA" w:rsidRPr="00BC7B7D" w:rsidRDefault="00000000" w:rsidP="00BC7B7D">
            <w:pPr>
              <w:pStyle w:val="SakhtNoTableText"/>
              <w:jc w:val="left"/>
              <w:rPr>
                <w:rFonts w:cs="B Nazanin"/>
              </w:rPr>
            </w:pPr>
            <w:r w:rsidRPr="00BC7B7D">
              <w:rPr>
                <w:rFonts w:cs="B Nazanin"/>
                <w:sz w:val="13"/>
                <w:szCs w:val="13"/>
                <w:rtl/>
              </w:rPr>
              <w:t>انتخاب؛ خریدار</w:t>
            </w:r>
          </w:p>
        </w:tc>
        <w:tc>
          <w:tcPr>
            <w:tcW w:w="1110" w:type="dxa"/>
          </w:tcPr>
          <w:p w14:paraId="56A7F1BE" w14:textId="77777777" w:rsidR="00D776BA" w:rsidRPr="00BC7B7D" w:rsidRDefault="00000000" w:rsidP="00BC7B7D">
            <w:pPr>
              <w:pStyle w:val="SakhtNoTableText"/>
              <w:jc w:val="left"/>
              <w:rPr>
                <w:rFonts w:cs="B Nazanin"/>
              </w:rPr>
            </w:pPr>
            <w:r w:rsidRPr="00BC7B7D">
              <w:rPr>
                <w:rFonts w:cs="B Nazanin"/>
                <w:sz w:val="13"/>
                <w:szCs w:val="13"/>
                <w:rtl/>
              </w:rPr>
              <w:t>رزرو بودجه/اعتبار در صورت نیاز</w:t>
            </w:r>
          </w:p>
        </w:tc>
      </w:tr>
      <w:tr w:rsidR="00D776BA" w:rsidRPr="00BC7B7D" w14:paraId="00B5B543" w14:textId="77777777">
        <w:trPr>
          <w:cantSplit/>
          <w:jc w:val="center"/>
        </w:trPr>
        <w:tc>
          <w:tcPr>
            <w:tcW w:w="1550" w:type="dxa"/>
            <w:shd w:val="clear" w:color="auto" w:fill="E8EEF5"/>
          </w:tcPr>
          <w:p w14:paraId="737EB7ED" w14:textId="77777777" w:rsidR="00D776BA" w:rsidRPr="00BC7B7D" w:rsidRDefault="00000000" w:rsidP="00BC7B7D">
            <w:pPr>
              <w:pStyle w:val="SakhtNoTableText"/>
              <w:jc w:val="left"/>
              <w:rPr>
                <w:rFonts w:cs="B Nazanin"/>
              </w:rPr>
            </w:pPr>
            <w:r w:rsidRPr="00BC7B7D">
              <w:rPr>
                <w:rFonts w:cs="B Nazanin"/>
                <w:b/>
                <w:sz w:val="13"/>
                <w:szCs w:val="13"/>
                <w:rtl/>
              </w:rPr>
              <w:t>صدور سفارش</w:t>
            </w:r>
          </w:p>
        </w:tc>
        <w:tc>
          <w:tcPr>
            <w:tcW w:w="2500" w:type="dxa"/>
          </w:tcPr>
          <w:p w14:paraId="5F62ED8A" w14:textId="77777777" w:rsidR="00D776BA" w:rsidRPr="00BC7B7D" w:rsidRDefault="00000000" w:rsidP="00BC7B7D">
            <w:pPr>
              <w:pStyle w:val="SakhtNoTableText"/>
              <w:jc w:val="left"/>
              <w:rPr>
                <w:rFonts w:cs="B Nazanin"/>
              </w:rPr>
            </w:pPr>
            <w:r w:rsidRPr="00BC7B7D">
              <w:rPr>
                <w:rFonts w:cs="B Nazanin"/>
                <w:sz w:val="13"/>
                <w:szCs w:val="13"/>
                <w:rtl/>
              </w:rPr>
              <w:t>اقلام، مقدار، قیمت، محل و موعد</w:t>
            </w:r>
          </w:p>
        </w:tc>
        <w:tc>
          <w:tcPr>
            <w:tcW w:w="2400" w:type="dxa"/>
          </w:tcPr>
          <w:p w14:paraId="713FBD71" w14:textId="77777777" w:rsidR="00D776BA" w:rsidRPr="00BC7B7D" w:rsidRDefault="00000000" w:rsidP="00BC7B7D">
            <w:pPr>
              <w:pStyle w:val="SakhtNoTableText"/>
              <w:jc w:val="left"/>
              <w:rPr>
                <w:rFonts w:cs="B Nazanin"/>
              </w:rPr>
            </w:pPr>
            <w:r w:rsidRPr="00BC7B7D">
              <w:rPr>
                <w:rFonts w:cs="B Nazanin"/>
                <w:sz w:val="13"/>
                <w:szCs w:val="13"/>
                <w:rtl/>
              </w:rPr>
              <w:t>سقف اختیار و نسخه شرایط</w:t>
            </w:r>
          </w:p>
        </w:tc>
        <w:tc>
          <w:tcPr>
            <w:tcW w:w="1800" w:type="dxa"/>
          </w:tcPr>
          <w:p w14:paraId="355390FC" w14:textId="77777777" w:rsidR="00D776BA" w:rsidRPr="00BC7B7D" w:rsidRDefault="00000000" w:rsidP="00BC7B7D">
            <w:pPr>
              <w:pStyle w:val="SakhtNoTableText"/>
              <w:jc w:val="left"/>
              <w:rPr>
                <w:rFonts w:cs="B Nazanin"/>
              </w:rPr>
            </w:pPr>
            <w:r w:rsidRPr="00BC7B7D">
              <w:rPr>
                <w:rFonts w:cs="B Nazanin"/>
                <w:sz w:val="13"/>
                <w:szCs w:val="13"/>
                <w:rtl/>
              </w:rPr>
              <w:t>تعهد؛ خریدار و فروشنده</w:t>
            </w:r>
          </w:p>
        </w:tc>
        <w:tc>
          <w:tcPr>
            <w:tcW w:w="1110" w:type="dxa"/>
          </w:tcPr>
          <w:p w14:paraId="61EDF3FA" w14:textId="77777777" w:rsidR="00D776BA" w:rsidRPr="00BC7B7D" w:rsidRDefault="00000000" w:rsidP="00BC7B7D">
            <w:pPr>
              <w:pStyle w:val="SakhtNoTableText"/>
              <w:jc w:val="left"/>
              <w:rPr>
                <w:rFonts w:cs="B Nazanin"/>
              </w:rPr>
            </w:pPr>
            <w:r w:rsidRPr="00BC7B7D">
              <w:rPr>
                <w:rFonts w:cs="B Nazanin"/>
                <w:sz w:val="13"/>
                <w:szCs w:val="13"/>
                <w:rtl/>
              </w:rPr>
              <w:t>تعهد خرید</w:t>
            </w:r>
          </w:p>
        </w:tc>
      </w:tr>
      <w:tr w:rsidR="00D776BA" w:rsidRPr="00BC7B7D" w14:paraId="213593C9" w14:textId="77777777">
        <w:trPr>
          <w:cantSplit/>
          <w:jc w:val="center"/>
        </w:trPr>
        <w:tc>
          <w:tcPr>
            <w:tcW w:w="1550" w:type="dxa"/>
            <w:shd w:val="clear" w:color="auto" w:fill="E8EEF5"/>
          </w:tcPr>
          <w:p w14:paraId="55F76CFB" w14:textId="77777777" w:rsidR="00D776BA" w:rsidRPr="00BC7B7D" w:rsidRDefault="00000000" w:rsidP="00BC7B7D">
            <w:pPr>
              <w:pStyle w:val="SakhtNoTableText"/>
              <w:jc w:val="left"/>
              <w:rPr>
                <w:rFonts w:cs="B Nazanin"/>
              </w:rPr>
            </w:pPr>
            <w:r w:rsidRPr="00BC7B7D">
              <w:rPr>
                <w:rFonts w:cs="B Nazanin"/>
                <w:b/>
                <w:sz w:val="13"/>
                <w:szCs w:val="13"/>
                <w:rtl/>
              </w:rPr>
              <w:t>آماده‌سازی/ارسال</w:t>
            </w:r>
          </w:p>
        </w:tc>
        <w:tc>
          <w:tcPr>
            <w:tcW w:w="2500" w:type="dxa"/>
          </w:tcPr>
          <w:p w14:paraId="101CC862" w14:textId="77777777" w:rsidR="00D776BA" w:rsidRPr="00BC7B7D" w:rsidRDefault="00000000" w:rsidP="00BC7B7D">
            <w:pPr>
              <w:pStyle w:val="SakhtNoTableText"/>
              <w:jc w:val="left"/>
              <w:rPr>
                <w:rFonts w:cs="B Nazanin"/>
              </w:rPr>
            </w:pPr>
            <w:r w:rsidRPr="00BC7B7D">
              <w:rPr>
                <w:rFonts w:cs="B Nazanin"/>
                <w:sz w:val="13"/>
                <w:szCs w:val="13"/>
                <w:rtl/>
              </w:rPr>
              <w:t>شماره محموله، بسته‌بندی و بارنامه</w:t>
            </w:r>
          </w:p>
        </w:tc>
        <w:tc>
          <w:tcPr>
            <w:tcW w:w="2400" w:type="dxa"/>
          </w:tcPr>
          <w:p w14:paraId="3B400575" w14:textId="77777777" w:rsidR="00D776BA" w:rsidRPr="00BC7B7D" w:rsidRDefault="00000000" w:rsidP="00BC7B7D">
            <w:pPr>
              <w:pStyle w:val="SakhtNoTableText"/>
              <w:jc w:val="left"/>
              <w:rPr>
                <w:rFonts w:cs="B Nazanin"/>
              </w:rPr>
            </w:pPr>
            <w:r w:rsidRPr="00BC7B7D">
              <w:rPr>
                <w:rFonts w:cs="B Nazanin"/>
                <w:sz w:val="13"/>
                <w:szCs w:val="13"/>
                <w:rtl/>
              </w:rPr>
              <w:t>عدم ارسال بیش از مقدار/مجوز</w:t>
            </w:r>
          </w:p>
        </w:tc>
        <w:tc>
          <w:tcPr>
            <w:tcW w:w="1800" w:type="dxa"/>
          </w:tcPr>
          <w:p w14:paraId="221E39A4" w14:textId="77777777" w:rsidR="00D776BA" w:rsidRPr="00BC7B7D" w:rsidRDefault="00000000" w:rsidP="00BC7B7D">
            <w:pPr>
              <w:pStyle w:val="SakhtNoTableText"/>
              <w:jc w:val="left"/>
              <w:rPr>
                <w:rFonts w:cs="B Nazanin"/>
              </w:rPr>
            </w:pPr>
            <w:r w:rsidRPr="00BC7B7D">
              <w:rPr>
                <w:rFonts w:cs="B Nazanin"/>
                <w:sz w:val="13"/>
                <w:szCs w:val="13"/>
                <w:rtl/>
              </w:rPr>
              <w:t>اعلام ارسال؛ فروشنده</w:t>
            </w:r>
          </w:p>
        </w:tc>
        <w:tc>
          <w:tcPr>
            <w:tcW w:w="1110" w:type="dxa"/>
          </w:tcPr>
          <w:p w14:paraId="7C95FDC6" w14:textId="77777777" w:rsidR="00D776BA" w:rsidRPr="00BC7B7D" w:rsidRDefault="00000000" w:rsidP="00BC7B7D">
            <w:pPr>
              <w:pStyle w:val="SakhtNoTableText"/>
              <w:jc w:val="left"/>
              <w:rPr>
                <w:rFonts w:cs="B Nazanin"/>
              </w:rPr>
            </w:pPr>
            <w:r w:rsidRPr="00BC7B7D">
              <w:rPr>
                <w:rFonts w:cs="B Nazanin"/>
                <w:sz w:val="13"/>
                <w:szCs w:val="13"/>
                <w:rtl/>
              </w:rPr>
              <w:t>بدون ایجاد پذیرش</w:t>
            </w:r>
          </w:p>
        </w:tc>
      </w:tr>
      <w:tr w:rsidR="00D776BA" w:rsidRPr="00BC7B7D" w14:paraId="26D4F8B2" w14:textId="77777777">
        <w:trPr>
          <w:cantSplit/>
          <w:jc w:val="center"/>
        </w:trPr>
        <w:tc>
          <w:tcPr>
            <w:tcW w:w="1550" w:type="dxa"/>
            <w:shd w:val="clear" w:color="auto" w:fill="E8EEF5"/>
          </w:tcPr>
          <w:p w14:paraId="1F734D6E" w14:textId="77777777" w:rsidR="00D776BA" w:rsidRPr="00BC7B7D" w:rsidRDefault="00000000" w:rsidP="00BC7B7D">
            <w:pPr>
              <w:pStyle w:val="SakhtNoTableText"/>
              <w:jc w:val="left"/>
              <w:rPr>
                <w:rFonts w:cs="B Nazanin"/>
              </w:rPr>
            </w:pPr>
            <w:r w:rsidRPr="00BC7B7D">
              <w:rPr>
                <w:rFonts w:cs="B Nazanin"/>
                <w:b/>
                <w:sz w:val="13"/>
                <w:szCs w:val="13"/>
                <w:rtl/>
              </w:rPr>
              <w:t>تحویل</w:t>
            </w:r>
          </w:p>
        </w:tc>
        <w:tc>
          <w:tcPr>
            <w:tcW w:w="2500" w:type="dxa"/>
          </w:tcPr>
          <w:p w14:paraId="256E2C69" w14:textId="77777777" w:rsidR="00D776BA" w:rsidRPr="00BC7B7D" w:rsidRDefault="00000000" w:rsidP="00BC7B7D">
            <w:pPr>
              <w:pStyle w:val="SakhtNoTableText"/>
              <w:jc w:val="left"/>
              <w:rPr>
                <w:rFonts w:cs="B Nazanin"/>
              </w:rPr>
            </w:pPr>
            <w:r w:rsidRPr="00BC7B7D">
              <w:rPr>
                <w:rFonts w:cs="B Nazanin"/>
                <w:sz w:val="13"/>
                <w:szCs w:val="13"/>
                <w:rtl/>
              </w:rPr>
              <w:t>زمان، مکان، تحویل‌گیرنده و مقدار</w:t>
            </w:r>
          </w:p>
        </w:tc>
        <w:tc>
          <w:tcPr>
            <w:tcW w:w="2400" w:type="dxa"/>
          </w:tcPr>
          <w:p w14:paraId="0EAA7B82" w14:textId="77777777" w:rsidR="00D776BA" w:rsidRPr="00BC7B7D" w:rsidRDefault="00000000" w:rsidP="00BC7B7D">
            <w:pPr>
              <w:pStyle w:val="SakhtNoTableText"/>
              <w:jc w:val="left"/>
              <w:rPr>
                <w:rFonts w:cs="B Nazanin"/>
              </w:rPr>
            </w:pPr>
            <w:r w:rsidRPr="00BC7B7D">
              <w:rPr>
                <w:rFonts w:cs="B Nazanin"/>
                <w:sz w:val="13"/>
                <w:szCs w:val="13"/>
                <w:rtl/>
              </w:rPr>
              <w:t>تطبیق سفارش و محموله</w:t>
            </w:r>
          </w:p>
        </w:tc>
        <w:tc>
          <w:tcPr>
            <w:tcW w:w="1800" w:type="dxa"/>
          </w:tcPr>
          <w:p w14:paraId="3D50E904" w14:textId="77777777" w:rsidR="00D776BA" w:rsidRPr="00BC7B7D" w:rsidRDefault="00000000" w:rsidP="00BC7B7D">
            <w:pPr>
              <w:pStyle w:val="SakhtNoTableText"/>
              <w:jc w:val="left"/>
              <w:rPr>
                <w:rFonts w:cs="B Nazanin"/>
              </w:rPr>
            </w:pPr>
            <w:r w:rsidRPr="00BC7B7D">
              <w:rPr>
                <w:rFonts w:cs="B Nazanin"/>
                <w:sz w:val="13"/>
                <w:szCs w:val="13"/>
                <w:rtl/>
              </w:rPr>
              <w:t>ثبت دریافت؛ تحویل‌گیرنده</w:t>
            </w:r>
          </w:p>
        </w:tc>
        <w:tc>
          <w:tcPr>
            <w:tcW w:w="1110" w:type="dxa"/>
          </w:tcPr>
          <w:p w14:paraId="64082088" w14:textId="77777777" w:rsidR="00D776BA" w:rsidRPr="00BC7B7D" w:rsidRDefault="00000000" w:rsidP="00BC7B7D">
            <w:pPr>
              <w:pStyle w:val="SakhtNoTableText"/>
              <w:jc w:val="left"/>
              <w:rPr>
                <w:rFonts w:cs="B Nazanin"/>
              </w:rPr>
            </w:pPr>
            <w:r w:rsidRPr="00BC7B7D">
              <w:rPr>
                <w:rFonts w:cs="B Nazanin"/>
                <w:sz w:val="13"/>
                <w:szCs w:val="13"/>
                <w:rtl/>
              </w:rPr>
              <w:t>ایجاد نامزد پذیرش</w:t>
            </w:r>
          </w:p>
        </w:tc>
      </w:tr>
      <w:tr w:rsidR="00D776BA" w:rsidRPr="00BC7B7D" w14:paraId="77559E19" w14:textId="77777777">
        <w:trPr>
          <w:cantSplit/>
          <w:jc w:val="center"/>
        </w:trPr>
        <w:tc>
          <w:tcPr>
            <w:tcW w:w="1550" w:type="dxa"/>
            <w:shd w:val="clear" w:color="auto" w:fill="E8EEF5"/>
          </w:tcPr>
          <w:p w14:paraId="53557EBC" w14:textId="77777777" w:rsidR="00D776BA" w:rsidRPr="00BC7B7D" w:rsidRDefault="00000000" w:rsidP="00BC7B7D">
            <w:pPr>
              <w:pStyle w:val="SakhtNoTableText"/>
              <w:jc w:val="left"/>
              <w:rPr>
                <w:rFonts w:cs="B Nazanin"/>
              </w:rPr>
            </w:pPr>
            <w:r w:rsidRPr="00BC7B7D">
              <w:rPr>
                <w:rFonts w:cs="B Nazanin"/>
                <w:b/>
                <w:sz w:val="13"/>
                <w:szCs w:val="13"/>
                <w:rtl/>
              </w:rPr>
              <w:t>کیفیت و پذیرش</w:t>
            </w:r>
          </w:p>
        </w:tc>
        <w:tc>
          <w:tcPr>
            <w:tcW w:w="2500" w:type="dxa"/>
          </w:tcPr>
          <w:p w14:paraId="11EBC35F" w14:textId="77777777" w:rsidR="00D776BA" w:rsidRPr="00BC7B7D" w:rsidRDefault="00000000" w:rsidP="00BC7B7D">
            <w:pPr>
              <w:pStyle w:val="SakhtNoTableText"/>
              <w:jc w:val="left"/>
              <w:rPr>
                <w:rFonts w:cs="B Nazanin"/>
              </w:rPr>
            </w:pPr>
            <w:r w:rsidRPr="00BC7B7D">
              <w:rPr>
                <w:rFonts w:cs="B Nazanin"/>
                <w:sz w:val="13"/>
                <w:szCs w:val="13"/>
                <w:rtl/>
              </w:rPr>
              <w:t>نتیجه آزمون/بازرسی و مغایرت</w:t>
            </w:r>
          </w:p>
        </w:tc>
        <w:tc>
          <w:tcPr>
            <w:tcW w:w="2400" w:type="dxa"/>
          </w:tcPr>
          <w:p w14:paraId="1CB2DB85" w14:textId="77777777" w:rsidR="00D776BA" w:rsidRPr="00BC7B7D" w:rsidRDefault="00000000" w:rsidP="00BC7B7D">
            <w:pPr>
              <w:pStyle w:val="SakhtNoTableText"/>
              <w:jc w:val="left"/>
              <w:rPr>
                <w:rFonts w:cs="B Nazanin"/>
              </w:rPr>
            </w:pPr>
            <w:r w:rsidRPr="00BC7B7D">
              <w:rPr>
                <w:rFonts w:cs="B Nazanin"/>
                <w:sz w:val="13"/>
                <w:szCs w:val="13"/>
                <w:rtl/>
              </w:rPr>
              <w:t>معیار قلم و پذیرنده مجاز</w:t>
            </w:r>
          </w:p>
        </w:tc>
        <w:tc>
          <w:tcPr>
            <w:tcW w:w="1800" w:type="dxa"/>
          </w:tcPr>
          <w:p w14:paraId="149C4626" w14:textId="77777777" w:rsidR="00D776BA" w:rsidRPr="00BC7B7D" w:rsidRDefault="00000000" w:rsidP="00BC7B7D">
            <w:pPr>
              <w:pStyle w:val="SakhtNoTableText"/>
              <w:jc w:val="left"/>
              <w:rPr>
                <w:rFonts w:cs="B Nazanin"/>
              </w:rPr>
            </w:pPr>
            <w:r w:rsidRPr="00BC7B7D">
              <w:rPr>
                <w:rFonts w:cs="B Nazanin"/>
                <w:sz w:val="13"/>
                <w:szCs w:val="13"/>
                <w:rtl/>
              </w:rPr>
              <w:t>پذیرش؛ خریدار/کنترل کیفیت</w:t>
            </w:r>
          </w:p>
        </w:tc>
        <w:tc>
          <w:tcPr>
            <w:tcW w:w="1110" w:type="dxa"/>
          </w:tcPr>
          <w:p w14:paraId="4A3BE88F" w14:textId="77777777" w:rsidR="00D776BA" w:rsidRPr="00BC7B7D" w:rsidRDefault="00000000" w:rsidP="00BC7B7D">
            <w:pPr>
              <w:pStyle w:val="SakhtNoTableText"/>
              <w:jc w:val="left"/>
              <w:rPr>
                <w:rFonts w:cs="B Nazanin"/>
              </w:rPr>
            </w:pPr>
            <w:r w:rsidRPr="00BC7B7D">
              <w:rPr>
                <w:rFonts w:cs="B Nazanin"/>
                <w:sz w:val="13"/>
                <w:szCs w:val="13"/>
                <w:rtl/>
              </w:rPr>
              <w:t>مبلغ واجد پرداخت</w:t>
            </w:r>
          </w:p>
        </w:tc>
      </w:tr>
      <w:tr w:rsidR="00D776BA" w:rsidRPr="00BC7B7D" w14:paraId="5F1347B6" w14:textId="77777777">
        <w:trPr>
          <w:cantSplit/>
          <w:jc w:val="center"/>
        </w:trPr>
        <w:tc>
          <w:tcPr>
            <w:tcW w:w="1550" w:type="dxa"/>
            <w:shd w:val="clear" w:color="auto" w:fill="E8EEF5"/>
          </w:tcPr>
          <w:p w14:paraId="2A9F115B" w14:textId="77777777" w:rsidR="00D776BA" w:rsidRPr="00BC7B7D" w:rsidRDefault="00000000" w:rsidP="00BC7B7D">
            <w:pPr>
              <w:pStyle w:val="SakhtNoTableText"/>
              <w:jc w:val="left"/>
              <w:rPr>
                <w:rFonts w:cs="B Nazanin"/>
              </w:rPr>
            </w:pPr>
            <w:r w:rsidRPr="00BC7B7D">
              <w:rPr>
                <w:rFonts w:cs="B Nazanin"/>
                <w:b/>
                <w:sz w:val="13"/>
                <w:szCs w:val="13"/>
                <w:rtl/>
              </w:rPr>
              <w:t>مصرف/برگشت</w:t>
            </w:r>
          </w:p>
        </w:tc>
        <w:tc>
          <w:tcPr>
            <w:tcW w:w="2500" w:type="dxa"/>
          </w:tcPr>
          <w:p w14:paraId="336995AB" w14:textId="77777777" w:rsidR="00D776BA" w:rsidRPr="00BC7B7D" w:rsidRDefault="00000000" w:rsidP="00BC7B7D">
            <w:pPr>
              <w:pStyle w:val="SakhtNoTableText"/>
              <w:jc w:val="left"/>
              <w:rPr>
                <w:rFonts w:cs="B Nazanin"/>
              </w:rPr>
            </w:pPr>
            <w:r w:rsidRPr="00BC7B7D">
              <w:rPr>
                <w:rFonts w:cs="B Nazanin"/>
                <w:sz w:val="13"/>
                <w:szCs w:val="13"/>
                <w:rtl/>
              </w:rPr>
              <w:t>ثبت مصرف یا مجوز برگشت</w:t>
            </w:r>
          </w:p>
        </w:tc>
        <w:tc>
          <w:tcPr>
            <w:tcW w:w="2400" w:type="dxa"/>
          </w:tcPr>
          <w:p w14:paraId="749F9124" w14:textId="77777777" w:rsidR="00D776BA" w:rsidRPr="00BC7B7D" w:rsidRDefault="00000000" w:rsidP="00BC7B7D">
            <w:pPr>
              <w:pStyle w:val="SakhtNoTableText"/>
              <w:jc w:val="left"/>
              <w:rPr>
                <w:rFonts w:cs="B Nazanin"/>
              </w:rPr>
            </w:pPr>
            <w:r w:rsidRPr="00BC7B7D">
              <w:rPr>
                <w:rFonts w:cs="B Nazanin"/>
                <w:sz w:val="13"/>
                <w:szCs w:val="13"/>
                <w:rtl/>
              </w:rPr>
              <w:t>مالکیت، ضمانت و مقدار باقیمانده</w:t>
            </w:r>
          </w:p>
        </w:tc>
        <w:tc>
          <w:tcPr>
            <w:tcW w:w="1800" w:type="dxa"/>
          </w:tcPr>
          <w:p w14:paraId="289011FC" w14:textId="77777777" w:rsidR="00D776BA" w:rsidRPr="00BC7B7D" w:rsidRDefault="00000000" w:rsidP="00BC7B7D">
            <w:pPr>
              <w:pStyle w:val="SakhtNoTableText"/>
              <w:jc w:val="left"/>
              <w:rPr>
                <w:rFonts w:cs="B Nazanin"/>
              </w:rPr>
            </w:pPr>
            <w:r w:rsidRPr="00BC7B7D">
              <w:rPr>
                <w:rFonts w:cs="B Nazanin"/>
                <w:sz w:val="13"/>
                <w:szCs w:val="13"/>
                <w:rtl/>
              </w:rPr>
              <w:t>عملیات خریدار</w:t>
            </w:r>
          </w:p>
        </w:tc>
        <w:tc>
          <w:tcPr>
            <w:tcW w:w="1110" w:type="dxa"/>
          </w:tcPr>
          <w:p w14:paraId="3A0EA66C" w14:textId="77777777" w:rsidR="00D776BA" w:rsidRPr="00BC7B7D" w:rsidRDefault="00000000" w:rsidP="00BC7B7D">
            <w:pPr>
              <w:pStyle w:val="SakhtNoTableText"/>
              <w:jc w:val="left"/>
              <w:rPr>
                <w:rFonts w:cs="B Nazanin"/>
              </w:rPr>
            </w:pPr>
            <w:r w:rsidRPr="00BC7B7D">
              <w:rPr>
                <w:rFonts w:cs="B Nazanin"/>
                <w:sz w:val="13"/>
                <w:szCs w:val="13"/>
                <w:rtl/>
              </w:rPr>
              <w:t>اصلاح تعهد/بستانکاری</w:t>
            </w:r>
          </w:p>
        </w:tc>
      </w:tr>
    </w:tbl>
    <w:p w14:paraId="01B30017" w14:textId="77777777" w:rsidR="00D776BA" w:rsidRPr="00BC7B7D" w:rsidRDefault="00000000" w:rsidP="00BC7B7D">
      <w:r w:rsidRPr="00BC7B7D">
        <w:rPr>
          <w:rFonts w:ascii="Tahoma" w:eastAsia="Tahoma" w:hAnsi="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pPr>
      <w:r w:rsidRPr="00BC7B7D">
        <w:rPr>
          <w:rFonts w:ascii="Tahoma" w:eastAsia="Tahoma" w:hAnsi="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rPr>
          <w:rFonts w:cs="B Nazanin"/>
        </w:rPr>
      </w:pPr>
      <w:r w:rsidRPr="00BC7B7D">
        <w:rPr>
          <w:rFonts w:ascii="Tahoma" w:eastAsia="Tahoma" w:hAnsi="Tahoma" w:cs="B Nazanin"/>
          <w:rtl/>
        </w:rPr>
        <w:t>۳.۵ چرخه خدمت محدود در مسیر ۱</w:t>
      </w:r>
    </w:p>
    <w:p w14:paraId="6C3AAA91" w14:textId="77777777" w:rsidR="00D776BA" w:rsidRPr="00BC7B7D" w:rsidRDefault="00000000" w:rsidP="00BC7B7D">
      <w:r w:rsidRPr="00BC7B7D">
        <w:rPr>
          <w:rFonts w:ascii="Tahoma" w:eastAsia="Tahoma" w:hAnsi="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rPr>
        <w:tc>
          <w:tcPr>
            <w:tcW w:w="1700" w:type="dxa"/>
            <w:shd w:val="clear" w:color="auto" w:fill="6B4FA3"/>
            <w:tcMar>
              <w:top w:w="80" w:type="dxa"/>
              <w:left w:w="120" w:type="dxa"/>
              <w:bottom w:w="80" w:type="dxa"/>
              <w:right w:w="120" w:type="dxa"/>
            </w:tcMar>
            <w:vAlign w:val="center"/>
          </w:tcPr>
          <w:p w14:paraId="21AE6A1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مرحله</w:t>
            </w:r>
          </w:p>
        </w:tc>
        <w:tc>
          <w:tcPr>
            <w:tcW w:w="3000" w:type="dxa"/>
            <w:shd w:val="clear" w:color="auto" w:fill="6B4FA3"/>
            <w:tcMar>
              <w:top w:w="80" w:type="dxa"/>
              <w:left w:w="120" w:type="dxa"/>
              <w:bottom w:w="80" w:type="dxa"/>
              <w:right w:w="120" w:type="dxa"/>
            </w:tcMar>
            <w:vAlign w:val="center"/>
          </w:tcPr>
          <w:p w14:paraId="3B2815D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تعریف عملیاتی</w:t>
            </w:r>
          </w:p>
        </w:tc>
        <w:tc>
          <w:tcPr>
            <w:tcW w:w="2800" w:type="dxa"/>
            <w:shd w:val="clear" w:color="auto" w:fill="6B4FA3"/>
            <w:tcMar>
              <w:top w:w="80" w:type="dxa"/>
              <w:left w:w="120" w:type="dxa"/>
              <w:bottom w:w="80" w:type="dxa"/>
              <w:right w:w="120" w:type="dxa"/>
            </w:tcMar>
            <w:vAlign w:val="center"/>
          </w:tcPr>
          <w:p w14:paraId="0BDBE3F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شاهد</w:t>
            </w:r>
          </w:p>
        </w:tc>
        <w:tc>
          <w:tcPr>
            <w:tcW w:w="1860" w:type="dxa"/>
            <w:shd w:val="clear" w:color="auto" w:fill="6B4FA3"/>
            <w:tcMar>
              <w:top w:w="80" w:type="dxa"/>
              <w:left w:w="120" w:type="dxa"/>
              <w:bottom w:w="80" w:type="dxa"/>
              <w:right w:w="120" w:type="dxa"/>
            </w:tcMar>
            <w:vAlign w:val="center"/>
          </w:tcPr>
          <w:p w14:paraId="0DC5D11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نتیجه تصمیم</w:t>
            </w:r>
          </w:p>
        </w:tc>
      </w:tr>
      <w:tr w:rsidR="00D776BA" w:rsidRPr="00BC7B7D" w14:paraId="34ACBB6A" w14:textId="77777777">
        <w:trPr>
          <w:cantSplit/>
          <w:jc w:val="center"/>
        </w:trPr>
        <w:tc>
          <w:tcPr>
            <w:tcW w:w="1700" w:type="dxa"/>
            <w:shd w:val="clear" w:color="auto" w:fill="EEE9F8"/>
          </w:tcPr>
          <w:p w14:paraId="354533CA" w14:textId="77777777" w:rsidR="00D776BA" w:rsidRPr="00BC7B7D" w:rsidRDefault="00000000" w:rsidP="00BC7B7D">
            <w:pPr>
              <w:pStyle w:val="SakhtNoTableText"/>
              <w:jc w:val="left"/>
              <w:rPr>
                <w:rFonts w:cs="B Nazanin"/>
              </w:rPr>
            </w:pPr>
            <w:r w:rsidRPr="00BC7B7D">
              <w:rPr>
                <w:rFonts w:cs="B Nazanin"/>
                <w:b/>
                <w:sz w:val="14"/>
                <w:szCs w:val="14"/>
                <w:rtl/>
              </w:rPr>
              <w:t>درخواست خدمت</w:t>
            </w:r>
          </w:p>
        </w:tc>
        <w:tc>
          <w:tcPr>
            <w:tcW w:w="3000" w:type="dxa"/>
          </w:tcPr>
          <w:p w14:paraId="3AE0A386" w14:textId="77777777" w:rsidR="00D776BA" w:rsidRPr="00BC7B7D" w:rsidRDefault="00000000" w:rsidP="00BC7B7D">
            <w:pPr>
              <w:pStyle w:val="SakhtNoTableText"/>
              <w:jc w:val="left"/>
              <w:rPr>
                <w:rFonts w:cs="B Nazanin"/>
              </w:rPr>
            </w:pPr>
            <w:r w:rsidRPr="00BC7B7D">
              <w:rPr>
                <w:rFonts w:cs="B Nazanin"/>
                <w:sz w:val="14"/>
                <w:szCs w:val="14"/>
                <w:rtl/>
              </w:rPr>
              <w:t>شرح نتیجه، حدود کار و معیار پذیرش</w:t>
            </w:r>
          </w:p>
        </w:tc>
        <w:tc>
          <w:tcPr>
            <w:tcW w:w="2800" w:type="dxa"/>
          </w:tcPr>
          <w:p w14:paraId="56EE2F09" w14:textId="77777777" w:rsidR="00D776BA" w:rsidRPr="00BC7B7D" w:rsidRDefault="00000000" w:rsidP="00BC7B7D">
            <w:pPr>
              <w:pStyle w:val="SakhtNoTableText"/>
              <w:jc w:val="left"/>
              <w:rPr>
                <w:rFonts w:cs="B Nazanin"/>
              </w:rPr>
            </w:pPr>
            <w:r w:rsidRPr="00BC7B7D">
              <w:rPr>
                <w:rFonts w:cs="B Nazanin"/>
                <w:sz w:val="14"/>
                <w:szCs w:val="14"/>
                <w:rtl/>
              </w:rPr>
              <w:t>شرح خدمت و پیوست‌های مرجع</w:t>
            </w:r>
          </w:p>
        </w:tc>
        <w:tc>
          <w:tcPr>
            <w:tcW w:w="1860" w:type="dxa"/>
          </w:tcPr>
          <w:p w14:paraId="0A8F4091" w14:textId="77777777" w:rsidR="00D776BA" w:rsidRPr="00BC7B7D" w:rsidRDefault="00000000" w:rsidP="00BC7B7D">
            <w:pPr>
              <w:pStyle w:val="SakhtNoTableText"/>
              <w:jc w:val="left"/>
              <w:rPr>
                <w:rFonts w:cs="B Nazanin"/>
              </w:rPr>
            </w:pPr>
            <w:r w:rsidRPr="00BC7B7D">
              <w:rPr>
                <w:rFonts w:cs="B Nazanin"/>
                <w:sz w:val="14"/>
                <w:szCs w:val="14"/>
                <w:rtl/>
              </w:rPr>
              <w:t>قابل قیمت‌گذاری/نیازمند تکمیل</w:t>
            </w:r>
          </w:p>
        </w:tc>
      </w:tr>
      <w:tr w:rsidR="00D776BA" w:rsidRPr="00BC7B7D" w14:paraId="4554158D" w14:textId="77777777">
        <w:trPr>
          <w:cantSplit/>
          <w:jc w:val="center"/>
        </w:trPr>
        <w:tc>
          <w:tcPr>
            <w:tcW w:w="1700" w:type="dxa"/>
            <w:shd w:val="clear" w:color="auto" w:fill="EEE9F8"/>
          </w:tcPr>
          <w:p w14:paraId="619EA8F3" w14:textId="77777777" w:rsidR="00D776BA" w:rsidRPr="00BC7B7D" w:rsidRDefault="00000000" w:rsidP="00BC7B7D">
            <w:pPr>
              <w:pStyle w:val="SakhtNoTableText"/>
              <w:jc w:val="left"/>
              <w:rPr>
                <w:rFonts w:cs="B Nazanin"/>
              </w:rPr>
            </w:pPr>
            <w:r w:rsidRPr="00BC7B7D">
              <w:rPr>
                <w:rFonts w:cs="B Nazanin"/>
                <w:b/>
                <w:sz w:val="14"/>
                <w:szCs w:val="14"/>
                <w:rtl/>
              </w:rPr>
              <w:t>پیشنهاد و انتخاب</w:t>
            </w:r>
          </w:p>
        </w:tc>
        <w:tc>
          <w:tcPr>
            <w:tcW w:w="3000" w:type="dxa"/>
          </w:tcPr>
          <w:p w14:paraId="1EC44B25" w14:textId="77777777" w:rsidR="00D776BA" w:rsidRPr="00BC7B7D" w:rsidRDefault="00000000" w:rsidP="00BC7B7D">
            <w:pPr>
              <w:pStyle w:val="SakhtNoTableText"/>
              <w:jc w:val="left"/>
              <w:rPr>
                <w:rFonts w:cs="B Nazanin"/>
              </w:rPr>
            </w:pPr>
            <w:r w:rsidRPr="00BC7B7D">
              <w:rPr>
                <w:rFonts w:cs="B Nazanin"/>
                <w:sz w:val="14"/>
                <w:szCs w:val="14"/>
                <w:rtl/>
              </w:rPr>
              <w:t>قیمت، زمان، منابع و استثنا</w:t>
            </w:r>
          </w:p>
        </w:tc>
        <w:tc>
          <w:tcPr>
            <w:tcW w:w="2800" w:type="dxa"/>
          </w:tcPr>
          <w:p w14:paraId="6B838E40" w14:textId="77777777" w:rsidR="00D776BA" w:rsidRPr="00BC7B7D" w:rsidRDefault="00000000" w:rsidP="00BC7B7D">
            <w:pPr>
              <w:pStyle w:val="SakhtNoTableText"/>
              <w:jc w:val="left"/>
              <w:rPr>
                <w:rFonts w:cs="B Nazanin"/>
              </w:rPr>
            </w:pPr>
            <w:r w:rsidRPr="00BC7B7D">
              <w:rPr>
                <w:rFonts w:cs="B Nazanin"/>
                <w:sz w:val="14"/>
                <w:szCs w:val="14"/>
                <w:rtl/>
              </w:rPr>
              <w:t>پیشنهاد نسخه‌دار و ارزیابی</w:t>
            </w:r>
          </w:p>
        </w:tc>
        <w:tc>
          <w:tcPr>
            <w:tcW w:w="1860" w:type="dxa"/>
          </w:tcPr>
          <w:p w14:paraId="30F515DA" w14:textId="77777777" w:rsidR="00D776BA" w:rsidRPr="00BC7B7D" w:rsidRDefault="00000000" w:rsidP="00BC7B7D">
            <w:pPr>
              <w:pStyle w:val="SakhtNoTableText"/>
              <w:jc w:val="left"/>
              <w:rPr>
                <w:rFonts w:cs="B Nazanin"/>
              </w:rPr>
            </w:pPr>
            <w:r w:rsidRPr="00BC7B7D">
              <w:rPr>
                <w:rFonts w:cs="B Nazanin"/>
                <w:sz w:val="14"/>
                <w:szCs w:val="14"/>
                <w:rtl/>
              </w:rPr>
              <w:t>ارائه‌دهنده منتخب</w:t>
            </w:r>
          </w:p>
        </w:tc>
      </w:tr>
      <w:tr w:rsidR="00D776BA" w:rsidRPr="00BC7B7D" w14:paraId="436E47EB" w14:textId="77777777">
        <w:trPr>
          <w:cantSplit/>
          <w:jc w:val="center"/>
        </w:trPr>
        <w:tc>
          <w:tcPr>
            <w:tcW w:w="1700" w:type="dxa"/>
            <w:shd w:val="clear" w:color="auto" w:fill="EEE9F8"/>
          </w:tcPr>
          <w:p w14:paraId="45CB9565" w14:textId="77777777" w:rsidR="00D776BA" w:rsidRPr="00BC7B7D" w:rsidRDefault="00000000" w:rsidP="00BC7B7D">
            <w:pPr>
              <w:pStyle w:val="SakhtNoTableText"/>
              <w:jc w:val="left"/>
              <w:rPr>
                <w:rFonts w:cs="B Nazanin"/>
              </w:rPr>
            </w:pPr>
            <w:r w:rsidRPr="00BC7B7D">
              <w:rPr>
                <w:rFonts w:cs="B Nazanin"/>
                <w:b/>
                <w:sz w:val="14"/>
                <w:szCs w:val="14"/>
                <w:rtl/>
              </w:rPr>
              <w:t>تعهد خدمت</w:t>
            </w:r>
          </w:p>
        </w:tc>
        <w:tc>
          <w:tcPr>
            <w:tcW w:w="3000" w:type="dxa"/>
          </w:tcPr>
          <w:p w14:paraId="2E2F0EFF" w14:textId="77777777" w:rsidR="00D776BA" w:rsidRPr="00BC7B7D" w:rsidRDefault="00000000" w:rsidP="00BC7B7D">
            <w:pPr>
              <w:pStyle w:val="SakhtNoTableText"/>
              <w:jc w:val="left"/>
              <w:rPr>
                <w:rFonts w:cs="B Nazanin"/>
              </w:rPr>
            </w:pPr>
            <w:r w:rsidRPr="00BC7B7D">
              <w:rPr>
                <w:rFonts w:cs="B Nazanin"/>
                <w:sz w:val="14"/>
                <w:szCs w:val="14"/>
                <w:rtl/>
              </w:rPr>
              <w:t>شرایط اجرا، دسترسی، لغو و ضمانت</w:t>
            </w:r>
          </w:p>
        </w:tc>
        <w:tc>
          <w:tcPr>
            <w:tcW w:w="2800" w:type="dxa"/>
          </w:tcPr>
          <w:p w14:paraId="5E5F152A" w14:textId="77777777" w:rsidR="00D776BA" w:rsidRPr="00BC7B7D" w:rsidRDefault="00000000" w:rsidP="00BC7B7D">
            <w:pPr>
              <w:pStyle w:val="SakhtNoTableText"/>
              <w:jc w:val="left"/>
              <w:rPr>
                <w:rFonts w:cs="B Nazanin"/>
              </w:rPr>
            </w:pPr>
            <w:r w:rsidRPr="00BC7B7D">
              <w:rPr>
                <w:rFonts w:cs="B Nazanin"/>
                <w:sz w:val="14"/>
                <w:szCs w:val="14"/>
                <w:rtl/>
              </w:rPr>
              <w:t>توافق/سفارش خدمت</w:t>
            </w:r>
          </w:p>
        </w:tc>
        <w:tc>
          <w:tcPr>
            <w:tcW w:w="1860" w:type="dxa"/>
          </w:tcPr>
          <w:p w14:paraId="00BBE5DF" w14:textId="77777777" w:rsidR="00D776BA" w:rsidRPr="00BC7B7D" w:rsidRDefault="00000000" w:rsidP="00BC7B7D">
            <w:pPr>
              <w:pStyle w:val="SakhtNoTableText"/>
              <w:jc w:val="left"/>
              <w:rPr>
                <w:rFonts w:cs="B Nazanin"/>
              </w:rPr>
            </w:pPr>
            <w:r w:rsidRPr="00BC7B7D">
              <w:rPr>
                <w:rFonts w:cs="B Nazanin"/>
                <w:sz w:val="14"/>
                <w:szCs w:val="14"/>
                <w:rtl/>
              </w:rPr>
              <w:t>پرونده متعهد</w:t>
            </w:r>
          </w:p>
        </w:tc>
      </w:tr>
      <w:tr w:rsidR="00D776BA" w:rsidRPr="00BC7B7D" w14:paraId="675E2AF6" w14:textId="77777777">
        <w:trPr>
          <w:cantSplit/>
          <w:jc w:val="center"/>
        </w:trPr>
        <w:tc>
          <w:tcPr>
            <w:tcW w:w="1700" w:type="dxa"/>
            <w:shd w:val="clear" w:color="auto" w:fill="EEE9F8"/>
          </w:tcPr>
          <w:p w14:paraId="78C9ED24" w14:textId="77777777" w:rsidR="00D776BA" w:rsidRPr="00BC7B7D" w:rsidRDefault="00000000" w:rsidP="00BC7B7D">
            <w:pPr>
              <w:pStyle w:val="SakhtNoTableText"/>
              <w:jc w:val="left"/>
              <w:rPr>
                <w:rFonts w:cs="B Nazanin"/>
              </w:rPr>
            </w:pPr>
            <w:r w:rsidRPr="00BC7B7D">
              <w:rPr>
                <w:rFonts w:cs="B Nazanin"/>
                <w:b/>
                <w:sz w:val="14"/>
                <w:szCs w:val="14"/>
                <w:rtl/>
              </w:rPr>
              <w:t>اجرا</w:t>
            </w:r>
          </w:p>
        </w:tc>
        <w:tc>
          <w:tcPr>
            <w:tcW w:w="3000" w:type="dxa"/>
          </w:tcPr>
          <w:p w14:paraId="759B8386" w14:textId="77777777" w:rsidR="00D776BA" w:rsidRPr="00BC7B7D" w:rsidRDefault="00000000" w:rsidP="00BC7B7D">
            <w:pPr>
              <w:pStyle w:val="SakhtNoTableText"/>
              <w:jc w:val="left"/>
              <w:rPr>
                <w:rFonts w:cs="B Nazanin"/>
              </w:rPr>
            </w:pPr>
            <w:r w:rsidRPr="00BC7B7D">
              <w:rPr>
                <w:rFonts w:cs="B Nazanin"/>
                <w:sz w:val="14"/>
                <w:szCs w:val="14"/>
                <w:rtl/>
              </w:rPr>
              <w:t>ثبت حضور، فعالیت و تحویل‌دادنی</w:t>
            </w:r>
          </w:p>
        </w:tc>
        <w:tc>
          <w:tcPr>
            <w:tcW w:w="2800" w:type="dxa"/>
          </w:tcPr>
          <w:p w14:paraId="6A1198D9" w14:textId="77777777" w:rsidR="00D776BA" w:rsidRPr="00BC7B7D" w:rsidRDefault="00000000" w:rsidP="00BC7B7D">
            <w:pPr>
              <w:pStyle w:val="SakhtNoTableText"/>
              <w:jc w:val="left"/>
              <w:rPr>
                <w:rFonts w:cs="B Nazanin"/>
              </w:rPr>
            </w:pPr>
            <w:r w:rsidRPr="00BC7B7D">
              <w:rPr>
                <w:rFonts w:cs="B Nazanin"/>
                <w:sz w:val="14"/>
                <w:szCs w:val="14"/>
                <w:rtl/>
              </w:rPr>
              <w:t>گزارش، تصویر، اندازه‌گیری یا امضای تحویل</w:t>
            </w:r>
          </w:p>
        </w:tc>
        <w:tc>
          <w:tcPr>
            <w:tcW w:w="1860" w:type="dxa"/>
          </w:tcPr>
          <w:p w14:paraId="4021AFB3" w14:textId="77777777" w:rsidR="00D776BA" w:rsidRPr="00BC7B7D" w:rsidRDefault="00000000" w:rsidP="00BC7B7D">
            <w:pPr>
              <w:pStyle w:val="SakhtNoTableText"/>
              <w:jc w:val="left"/>
              <w:rPr>
                <w:rFonts w:cs="B Nazanin"/>
              </w:rPr>
            </w:pPr>
            <w:r w:rsidRPr="00BC7B7D">
              <w:rPr>
                <w:rFonts w:cs="B Nazanin"/>
                <w:sz w:val="14"/>
                <w:szCs w:val="14"/>
                <w:rtl/>
              </w:rPr>
              <w:t>آماده پذیرش</w:t>
            </w:r>
          </w:p>
        </w:tc>
      </w:tr>
      <w:tr w:rsidR="00D776BA" w:rsidRPr="00BC7B7D" w14:paraId="25F532A2" w14:textId="77777777">
        <w:trPr>
          <w:cantSplit/>
          <w:jc w:val="center"/>
        </w:trPr>
        <w:tc>
          <w:tcPr>
            <w:tcW w:w="1700" w:type="dxa"/>
            <w:shd w:val="clear" w:color="auto" w:fill="EEE9F8"/>
          </w:tcPr>
          <w:p w14:paraId="22A2FD68" w14:textId="77777777" w:rsidR="00D776BA" w:rsidRPr="00BC7B7D" w:rsidRDefault="00000000" w:rsidP="00BC7B7D">
            <w:pPr>
              <w:pStyle w:val="SakhtNoTableText"/>
              <w:jc w:val="left"/>
              <w:rPr>
                <w:rFonts w:cs="B Nazanin"/>
              </w:rPr>
            </w:pPr>
            <w:r w:rsidRPr="00BC7B7D">
              <w:rPr>
                <w:rFonts w:cs="B Nazanin"/>
                <w:b/>
                <w:sz w:val="14"/>
                <w:szCs w:val="14"/>
                <w:rtl/>
              </w:rPr>
              <w:t>پذیرش</w:t>
            </w:r>
          </w:p>
        </w:tc>
        <w:tc>
          <w:tcPr>
            <w:tcW w:w="3000" w:type="dxa"/>
          </w:tcPr>
          <w:p w14:paraId="61E030AF" w14:textId="77777777" w:rsidR="00D776BA" w:rsidRPr="00BC7B7D" w:rsidRDefault="00000000" w:rsidP="00BC7B7D">
            <w:pPr>
              <w:pStyle w:val="SakhtNoTableText"/>
              <w:jc w:val="left"/>
              <w:rPr>
                <w:rFonts w:cs="B Nazanin"/>
              </w:rPr>
            </w:pPr>
            <w:r w:rsidRPr="00BC7B7D">
              <w:rPr>
                <w:rFonts w:cs="B Nazanin"/>
                <w:sz w:val="14"/>
                <w:szCs w:val="14"/>
                <w:rtl/>
              </w:rPr>
              <w:t>مقایسه نتیجه با معیار</w:t>
            </w:r>
          </w:p>
        </w:tc>
        <w:tc>
          <w:tcPr>
            <w:tcW w:w="2800" w:type="dxa"/>
          </w:tcPr>
          <w:p w14:paraId="70B8825D" w14:textId="77777777" w:rsidR="00D776BA" w:rsidRPr="00BC7B7D" w:rsidRDefault="00000000" w:rsidP="00BC7B7D">
            <w:pPr>
              <w:pStyle w:val="SakhtNoTableText"/>
              <w:jc w:val="left"/>
              <w:rPr>
                <w:rFonts w:cs="B Nazanin"/>
              </w:rPr>
            </w:pPr>
            <w:r w:rsidRPr="00BC7B7D">
              <w:rPr>
                <w:rFonts w:cs="B Nazanin"/>
                <w:sz w:val="14"/>
                <w:szCs w:val="14"/>
                <w:rtl/>
              </w:rPr>
              <w:t>چک‌لیست و دلیل رد/قبول</w:t>
            </w:r>
          </w:p>
        </w:tc>
        <w:tc>
          <w:tcPr>
            <w:tcW w:w="1860" w:type="dxa"/>
          </w:tcPr>
          <w:p w14:paraId="716E0CFD" w14:textId="77777777" w:rsidR="00D776BA" w:rsidRPr="00BC7B7D" w:rsidRDefault="00000000" w:rsidP="00BC7B7D">
            <w:pPr>
              <w:pStyle w:val="SakhtNoTableText"/>
              <w:jc w:val="left"/>
              <w:rPr>
                <w:rFonts w:cs="B Nazanin"/>
              </w:rPr>
            </w:pPr>
            <w:r w:rsidRPr="00BC7B7D">
              <w:rPr>
                <w:rFonts w:cs="B Nazanin"/>
                <w:sz w:val="14"/>
                <w:szCs w:val="14"/>
                <w:rtl/>
              </w:rPr>
              <w:t>مبلغ کامل/جزئی/صفر</w:t>
            </w:r>
          </w:p>
        </w:tc>
      </w:tr>
      <w:tr w:rsidR="00D776BA" w:rsidRPr="00BC7B7D" w14:paraId="24660D8C" w14:textId="77777777">
        <w:trPr>
          <w:cantSplit/>
          <w:jc w:val="center"/>
        </w:trPr>
        <w:tc>
          <w:tcPr>
            <w:tcW w:w="1700" w:type="dxa"/>
            <w:shd w:val="clear" w:color="auto" w:fill="EEE9F8"/>
          </w:tcPr>
          <w:p w14:paraId="4AA439E8" w14:textId="77777777" w:rsidR="00D776BA" w:rsidRPr="00BC7B7D" w:rsidRDefault="00000000" w:rsidP="00BC7B7D">
            <w:pPr>
              <w:pStyle w:val="SakhtNoTableText"/>
              <w:jc w:val="left"/>
              <w:rPr>
                <w:rFonts w:cs="B Nazanin"/>
              </w:rPr>
            </w:pPr>
            <w:r w:rsidRPr="00BC7B7D">
              <w:rPr>
                <w:rFonts w:cs="B Nazanin"/>
                <w:b/>
                <w:sz w:val="14"/>
                <w:szCs w:val="14"/>
                <w:rtl/>
              </w:rPr>
              <w:t>اصلاح و ضمانت</w:t>
            </w:r>
          </w:p>
        </w:tc>
        <w:tc>
          <w:tcPr>
            <w:tcW w:w="3000" w:type="dxa"/>
          </w:tcPr>
          <w:p w14:paraId="194E56F2" w14:textId="77777777" w:rsidR="00D776BA" w:rsidRPr="00BC7B7D" w:rsidRDefault="00000000" w:rsidP="00BC7B7D">
            <w:pPr>
              <w:pStyle w:val="SakhtNoTableText"/>
              <w:jc w:val="left"/>
              <w:rPr>
                <w:rFonts w:cs="B Nazanin"/>
              </w:rPr>
            </w:pPr>
            <w:r w:rsidRPr="00BC7B7D">
              <w:rPr>
                <w:rFonts w:cs="B Nazanin"/>
                <w:sz w:val="14"/>
                <w:szCs w:val="14"/>
                <w:rtl/>
              </w:rPr>
              <w:t>رفع نقص در پنجره تعریف‌شده</w:t>
            </w:r>
          </w:p>
        </w:tc>
        <w:tc>
          <w:tcPr>
            <w:tcW w:w="2800" w:type="dxa"/>
          </w:tcPr>
          <w:p w14:paraId="6D6A3756" w14:textId="77777777" w:rsidR="00D776BA" w:rsidRPr="00BC7B7D" w:rsidRDefault="00000000" w:rsidP="00BC7B7D">
            <w:pPr>
              <w:pStyle w:val="SakhtNoTableText"/>
              <w:jc w:val="left"/>
              <w:rPr>
                <w:rFonts w:cs="B Nazanin"/>
              </w:rPr>
            </w:pPr>
            <w:r w:rsidRPr="00BC7B7D">
              <w:rPr>
                <w:rFonts w:cs="B Nazanin"/>
                <w:sz w:val="14"/>
                <w:szCs w:val="14"/>
                <w:rtl/>
              </w:rPr>
              <w:t>درخواست اصلاح و شاهد تکمیل</w:t>
            </w:r>
          </w:p>
        </w:tc>
        <w:tc>
          <w:tcPr>
            <w:tcW w:w="1860" w:type="dxa"/>
          </w:tcPr>
          <w:p w14:paraId="1ED9CBA4" w14:textId="77777777" w:rsidR="00D776BA" w:rsidRPr="00BC7B7D" w:rsidRDefault="00000000" w:rsidP="00BC7B7D">
            <w:pPr>
              <w:pStyle w:val="SakhtNoTableText"/>
              <w:jc w:val="left"/>
              <w:rPr>
                <w:rFonts w:cs="B Nazanin"/>
              </w:rPr>
            </w:pPr>
            <w:r w:rsidRPr="00BC7B7D">
              <w:rPr>
                <w:rFonts w:cs="B Nazanin"/>
                <w:sz w:val="14"/>
                <w:szCs w:val="14"/>
                <w:rtl/>
              </w:rPr>
              <w:t>پذیرش نهایی یا اختلاف</w:t>
            </w:r>
          </w:p>
        </w:tc>
      </w:tr>
    </w:tbl>
    <w:p w14:paraId="7A228BD2" w14:textId="77777777" w:rsidR="00D776BA" w:rsidRPr="00BC7B7D" w:rsidRDefault="00000000" w:rsidP="00BC7B7D">
      <w:r w:rsidRPr="00BC7B7D">
        <w:rPr>
          <w:rFonts w:ascii="Tahoma" w:eastAsia="Tahoma" w:hAnsi="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pPr>
      <w:r w:rsidRPr="00BC7B7D">
        <w:rPr>
          <w:rFonts w:ascii="Tahoma" w:eastAsia="Tahoma" w:hAnsi="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rPr>
          <w:rFonts w:cs="B Nazanin"/>
        </w:rPr>
      </w:pPr>
      <w:r w:rsidRPr="00BC7B7D">
        <w:rPr>
          <w:rFonts w:ascii="Tahoma" w:eastAsia="Tahoma" w:hAnsi="Tahoma" w:cs="B Nazanin"/>
          <w:rtl/>
        </w:rPr>
        <w:t>۳.۶ تطبیق، اعتبار، پرداخت و تسویه مسیر ۱</w:t>
      </w:r>
    </w:p>
    <w:p w14:paraId="13A5E2E7" w14:textId="77777777" w:rsidR="00D776BA" w:rsidRPr="00BC7B7D" w:rsidRDefault="00000000" w:rsidP="00BC7B7D">
      <w:r w:rsidRPr="00BC7B7D">
        <w:rPr>
          <w:rFonts w:ascii="Tahoma" w:eastAsia="Tahoma" w:hAnsi="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rPr>
        <w:tc>
          <w:tcPr>
            <w:tcW w:w="1600" w:type="dxa"/>
            <w:shd w:val="clear" w:color="auto" w:fill="D97706"/>
            <w:tcMar>
              <w:top w:w="80" w:type="dxa"/>
              <w:left w:w="120" w:type="dxa"/>
              <w:bottom w:w="80" w:type="dxa"/>
              <w:right w:w="120" w:type="dxa"/>
            </w:tcMar>
            <w:vAlign w:val="center"/>
          </w:tcPr>
          <w:p w14:paraId="5DFE6480"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گیت مالی</w:t>
            </w:r>
          </w:p>
        </w:tc>
        <w:tc>
          <w:tcPr>
            <w:tcW w:w="2750" w:type="dxa"/>
            <w:shd w:val="clear" w:color="auto" w:fill="D97706"/>
            <w:tcMar>
              <w:top w:w="80" w:type="dxa"/>
              <w:left w:w="120" w:type="dxa"/>
              <w:bottom w:w="80" w:type="dxa"/>
              <w:right w:w="120" w:type="dxa"/>
            </w:tcMar>
            <w:vAlign w:val="center"/>
          </w:tcPr>
          <w:p w14:paraId="03625F4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شرط</w:t>
            </w:r>
          </w:p>
        </w:tc>
        <w:tc>
          <w:tcPr>
            <w:tcW w:w="1900" w:type="dxa"/>
            <w:shd w:val="clear" w:color="auto" w:fill="D97706"/>
            <w:tcMar>
              <w:top w:w="80" w:type="dxa"/>
              <w:left w:w="120" w:type="dxa"/>
              <w:bottom w:w="80" w:type="dxa"/>
              <w:right w:w="120" w:type="dxa"/>
            </w:tcMar>
            <w:vAlign w:val="center"/>
          </w:tcPr>
          <w:p w14:paraId="6FED623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تصمیم</w:t>
            </w:r>
          </w:p>
        </w:tc>
        <w:tc>
          <w:tcPr>
            <w:tcW w:w="1900" w:type="dxa"/>
            <w:shd w:val="clear" w:color="auto" w:fill="D97706"/>
            <w:tcMar>
              <w:top w:w="80" w:type="dxa"/>
              <w:left w:w="120" w:type="dxa"/>
              <w:bottom w:w="80" w:type="dxa"/>
              <w:right w:w="120" w:type="dxa"/>
            </w:tcMar>
            <w:vAlign w:val="center"/>
          </w:tcPr>
          <w:p w14:paraId="00DE69E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w:t>
            </w:r>
          </w:p>
        </w:tc>
        <w:tc>
          <w:tcPr>
            <w:tcW w:w="1210" w:type="dxa"/>
            <w:shd w:val="clear" w:color="auto" w:fill="D97706"/>
            <w:tcMar>
              <w:top w:w="80" w:type="dxa"/>
              <w:left w:w="120" w:type="dxa"/>
              <w:bottom w:w="80" w:type="dxa"/>
              <w:right w:w="120" w:type="dxa"/>
            </w:tcMar>
            <w:vAlign w:val="center"/>
          </w:tcPr>
          <w:p w14:paraId="6F92393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منع</w:t>
            </w:r>
          </w:p>
        </w:tc>
      </w:tr>
      <w:tr w:rsidR="00D776BA" w:rsidRPr="00BC7B7D" w14:paraId="16E6F83F" w14:textId="77777777">
        <w:trPr>
          <w:cantSplit/>
          <w:jc w:val="center"/>
        </w:trPr>
        <w:tc>
          <w:tcPr>
            <w:tcW w:w="1600" w:type="dxa"/>
            <w:shd w:val="clear" w:color="auto" w:fill="FFF1DD"/>
          </w:tcPr>
          <w:p w14:paraId="1CF19271" w14:textId="77777777" w:rsidR="00D776BA" w:rsidRPr="00BC7B7D" w:rsidRDefault="00000000" w:rsidP="00BC7B7D">
            <w:pPr>
              <w:pStyle w:val="SakhtNoTableText"/>
              <w:jc w:val="left"/>
              <w:rPr>
                <w:rFonts w:cs="B Nazanin"/>
              </w:rPr>
            </w:pPr>
            <w:r w:rsidRPr="00BC7B7D">
              <w:rPr>
                <w:rFonts w:cs="B Nazanin"/>
                <w:b/>
                <w:sz w:val="13"/>
                <w:szCs w:val="13"/>
                <w:rtl/>
              </w:rPr>
              <w:t>تطبیق</w:t>
            </w:r>
          </w:p>
        </w:tc>
        <w:tc>
          <w:tcPr>
            <w:tcW w:w="2750" w:type="dxa"/>
          </w:tcPr>
          <w:p w14:paraId="7A8BAED9" w14:textId="77777777" w:rsidR="00D776BA" w:rsidRPr="00BC7B7D" w:rsidRDefault="00000000" w:rsidP="00BC7B7D">
            <w:pPr>
              <w:pStyle w:val="SakhtNoTableText"/>
              <w:jc w:val="left"/>
              <w:rPr>
                <w:rFonts w:cs="B Nazanin"/>
              </w:rPr>
            </w:pPr>
            <w:r w:rsidRPr="00BC7B7D">
              <w:rPr>
                <w:rFonts w:cs="B Nazanin"/>
                <w:sz w:val="13"/>
                <w:szCs w:val="13"/>
                <w:rtl/>
              </w:rPr>
              <w:t>سفارش + ایفای تعهد + فاکتور</w:t>
            </w:r>
          </w:p>
        </w:tc>
        <w:tc>
          <w:tcPr>
            <w:tcW w:w="1900" w:type="dxa"/>
          </w:tcPr>
          <w:p w14:paraId="5BBFA4B4" w14:textId="77777777" w:rsidR="00D776BA" w:rsidRPr="00BC7B7D" w:rsidRDefault="00000000" w:rsidP="00BC7B7D">
            <w:pPr>
              <w:pStyle w:val="SakhtNoTableText"/>
              <w:jc w:val="left"/>
              <w:rPr>
                <w:rFonts w:cs="B Nazanin"/>
              </w:rPr>
            </w:pPr>
            <w:r w:rsidRPr="00BC7B7D">
              <w:rPr>
                <w:rFonts w:cs="B Nazanin"/>
                <w:sz w:val="13"/>
                <w:szCs w:val="13"/>
                <w:rtl/>
              </w:rPr>
              <w:t>عملیات/خریدار طبق قاعده</w:t>
            </w:r>
          </w:p>
        </w:tc>
        <w:tc>
          <w:tcPr>
            <w:tcW w:w="1900" w:type="dxa"/>
          </w:tcPr>
          <w:p w14:paraId="621E808E" w14:textId="77777777" w:rsidR="00D776BA" w:rsidRPr="00BC7B7D" w:rsidRDefault="00000000" w:rsidP="00BC7B7D">
            <w:pPr>
              <w:pStyle w:val="SakhtNoTableText"/>
              <w:jc w:val="left"/>
              <w:rPr>
                <w:rFonts w:cs="B Nazanin"/>
              </w:rPr>
            </w:pPr>
            <w:r w:rsidRPr="00BC7B7D">
              <w:rPr>
                <w:rFonts w:cs="B Nazanin"/>
                <w:sz w:val="13"/>
                <w:szCs w:val="13"/>
                <w:rtl/>
              </w:rPr>
              <w:t>مبلغ واجد و مغایرت</w:t>
            </w:r>
          </w:p>
        </w:tc>
        <w:tc>
          <w:tcPr>
            <w:tcW w:w="1210" w:type="dxa"/>
          </w:tcPr>
          <w:p w14:paraId="4736A865" w14:textId="77777777" w:rsidR="00D776BA" w:rsidRPr="00BC7B7D" w:rsidRDefault="00000000" w:rsidP="00BC7B7D">
            <w:pPr>
              <w:pStyle w:val="SakhtNoTableText"/>
              <w:jc w:val="left"/>
              <w:rPr>
                <w:rFonts w:cs="B Nazanin"/>
              </w:rPr>
            </w:pPr>
            <w:r w:rsidRPr="00BC7B7D">
              <w:rPr>
                <w:rFonts w:cs="B Nazanin"/>
                <w:sz w:val="13"/>
                <w:szCs w:val="13"/>
                <w:rtl/>
              </w:rPr>
              <w:t>فاکتور بدون عملکرد واجد نیست</w:t>
            </w:r>
          </w:p>
        </w:tc>
      </w:tr>
      <w:tr w:rsidR="00D776BA" w:rsidRPr="00BC7B7D" w14:paraId="7D6DE031" w14:textId="77777777">
        <w:trPr>
          <w:cantSplit/>
          <w:jc w:val="center"/>
        </w:trPr>
        <w:tc>
          <w:tcPr>
            <w:tcW w:w="1600" w:type="dxa"/>
            <w:shd w:val="clear" w:color="auto" w:fill="FFF1DD"/>
          </w:tcPr>
          <w:p w14:paraId="35CE3C4A" w14:textId="77777777" w:rsidR="00D776BA" w:rsidRPr="00BC7B7D" w:rsidRDefault="00000000" w:rsidP="00BC7B7D">
            <w:pPr>
              <w:pStyle w:val="SakhtNoTableText"/>
              <w:jc w:val="left"/>
              <w:rPr>
                <w:rFonts w:cs="B Nazanin"/>
              </w:rPr>
            </w:pPr>
            <w:r w:rsidRPr="00BC7B7D">
              <w:rPr>
                <w:rFonts w:cs="B Nazanin"/>
                <w:b/>
                <w:sz w:val="13"/>
                <w:szCs w:val="13"/>
                <w:rtl/>
              </w:rPr>
              <w:t>انتخاب ابزار</w:t>
            </w:r>
          </w:p>
        </w:tc>
        <w:tc>
          <w:tcPr>
            <w:tcW w:w="2750" w:type="dxa"/>
          </w:tcPr>
          <w:p w14:paraId="43EBAD96" w14:textId="77777777" w:rsidR="00D776BA" w:rsidRPr="00BC7B7D" w:rsidRDefault="00000000" w:rsidP="00BC7B7D">
            <w:pPr>
              <w:pStyle w:val="SakhtNoTableText"/>
              <w:jc w:val="left"/>
              <w:rPr>
                <w:rFonts w:cs="B Nazanin"/>
              </w:rPr>
            </w:pPr>
            <w:r w:rsidRPr="00BC7B7D">
              <w:rPr>
                <w:rFonts w:cs="B Nazanin"/>
                <w:sz w:val="13"/>
                <w:szCs w:val="13"/>
                <w:rtl/>
              </w:rPr>
              <w:t>معامله واجد، رضایت و اهلیت</w:t>
            </w:r>
          </w:p>
        </w:tc>
        <w:tc>
          <w:tcPr>
            <w:tcW w:w="1900" w:type="dxa"/>
          </w:tcPr>
          <w:p w14:paraId="436F3101" w14:textId="77777777" w:rsidR="00D776BA" w:rsidRPr="00BC7B7D" w:rsidRDefault="00000000" w:rsidP="00BC7B7D">
            <w:pPr>
              <w:pStyle w:val="SakhtNoTableText"/>
              <w:jc w:val="left"/>
              <w:rPr>
                <w:rFonts w:cs="B Nazanin"/>
              </w:rPr>
            </w:pPr>
            <w:r w:rsidRPr="00BC7B7D">
              <w:rPr>
                <w:rFonts w:cs="B Nazanin"/>
                <w:sz w:val="13"/>
                <w:szCs w:val="13"/>
                <w:rtl/>
              </w:rPr>
              <w:t>متقاضی + شریک مالی</w:t>
            </w:r>
          </w:p>
        </w:tc>
        <w:tc>
          <w:tcPr>
            <w:tcW w:w="1900" w:type="dxa"/>
          </w:tcPr>
          <w:p w14:paraId="1BB7C137" w14:textId="77777777" w:rsidR="00D776BA" w:rsidRPr="00BC7B7D" w:rsidRDefault="00000000" w:rsidP="00BC7B7D">
            <w:pPr>
              <w:pStyle w:val="SakhtNoTableText"/>
              <w:jc w:val="left"/>
              <w:rPr>
                <w:rFonts w:cs="B Nazanin"/>
              </w:rPr>
            </w:pPr>
            <w:r w:rsidRPr="00BC7B7D">
              <w:rPr>
                <w:rFonts w:cs="B Nazanin"/>
                <w:sz w:val="13"/>
                <w:szCs w:val="13"/>
                <w:rtl/>
              </w:rPr>
              <w:t>درخواست/پیشنهاد</w:t>
            </w:r>
          </w:p>
        </w:tc>
        <w:tc>
          <w:tcPr>
            <w:tcW w:w="1210" w:type="dxa"/>
          </w:tcPr>
          <w:p w14:paraId="737C2A40" w14:textId="77777777" w:rsidR="00D776BA" w:rsidRPr="00BC7B7D" w:rsidRDefault="00000000" w:rsidP="00BC7B7D">
            <w:pPr>
              <w:pStyle w:val="SakhtNoTableText"/>
              <w:jc w:val="left"/>
              <w:rPr>
                <w:rFonts w:cs="B Nazanin"/>
              </w:rPr>
            </w:pPr>
            <w:r w:rsidRPr="00BC7B7D">
              <w:rPr>
                <w:rFonts w:cs="B Nazanin"/>
                <w:sz w:val="13"/>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tcPr>
          <w:p w14:paraId="7B3EBD3F" w14:textId="77777777" w:rsidR="00D776BA" w:rsidRPr="00BC7B7D" w:rsidRDefault="00000000" w:rsidP="00BC7B7D">
            <w:pPr>
              <w:pStyle w:val="SakhtNoTableText"/>
              <w:jc w:val="left"/>
              <w:rPr>
                <w:rFonts w:cs="B Nazanin"/>
              </w:rPr>
            </w:pPr>
            <w:r w:rsidRPr="00BC7B7D">
              <w:rPr>
                <w:rFonts w:cs="B Nazanin"/>
                <w:b/>
                <w:sz w:val="13"/>
                <w:szCs w:val="13"/>
                <w:rtl/>
              </w:rPr>
              <w:t>تعهد پرداخت</w:t>
            </w:r>
          </w:p>
        </w:tc>
        <w:tc>
          <w:tcPr>
            <w:tcW w:w="2750" w:type="dxa"/>
          </w:tcPr>
          <w:p w14:paraId="30EF070F" w14:textId="77777777" w:rsidR="00D776BA" w:rsidRPr="00BC7B7D" w:rsidRDefault="00000000" w:rsidP="00BC7B7D">
            <w:pPr>
              <w:pStyle w:val="SakhtNoTableText"/>
              <w:jc w:val="left"/>
              <w:rPr>
                <w:rFonts w:cs="B Nazanin"/>
              </w:rPr>
            </w:pPr>
            <w:r w:rsidRPr="00BC7B7D">
              <w:rPr>
                <w:rFonts w:cs="B Nazanin"/>
                <w:sz w:val="13"/>
                <w:szCs w:val="13"/>
                <w:rtl/>
              </w:rPr>
              <w:t>مبلغ، سررسید، منبع و امضادار</w:t>
            </w:r>
          </w:p>
        </w:tc>
        <w:tc>
          <w:tcPr>
            <w:tcW w:w="1900" w:type="dxa"/>
          </w:tcPr>
          <w:p w14:paraId="5CEE96F3" w14:textId="77777777" w:rsidR="00D776BA" w:rsidRPr="00BC7B7D" w:rsidRDefault="00000000" w:rsidP="00BC7B7D">
            <w:pPr>
              <w:pStyle w:val="SakhtNoTableText"/>
              <w:jc w:val="left"/>
              <w:rPr>
                <w:rFonts w:cs="B Nazanin"/>
              </w:rPr>
            </w:pPr>
            <w:r w:rsidRPr="00BC7B7D">
              <w:rPr>
                <w:rFonts w:cs="B Nazanin"/>
                <w:sz w:val="13"/>
                <w:szCs w:val="13"/>
                <w:rtl/>
              </w:rPr>
              <w:t>خریدار/متعهد</w:t>
            </w:r>
          </w:p>
        </w:tc>
        <w:tc>
          <w:tcPr>
            <w:tcW w:w="1900" w:type="dxa"/>
          </w:tcPr>
          <w:p w14:paraId="4821D393" w14:textId="77777777" w:rsidR="00D776BA" w:rsidRPr="00BC7B7D" w:rsidRDefault="00000000" w:rsidP="00BC7B7D">
            <w:pPr>
              <w:pStyle w:val="SakhtNoTableText"/>
              <w:jc w:val="left"/>
              <w:rPr>
                <w:rFonts w:cs="B Nazanin"/>
              </w:rPr>
            </w:pPr>
            <w:r w:rsidRPr="00BC7B7D">
              <w:rPr>
                <w:rFonts w:cs="B Nazanin"/>
                <w:sz w:val="13"/>
                <w:szCs w:val="13"/>
                <w:rtl/>
              </w:rPr>
              <w:t>تعهد نسخه‌دار</w:t>
            </w:r>
          </w:p>
        </w:tc>
        <w:tc>
          <w:tcPr>
            <w:tcW w:w="1210" w:type="dxa"/>
          </w:tcPr>
          <w:p w14:paraId="54BE8C70" w14:textId="77777777" w:rsidR="00D776BA" w:rsidRPr="00BC7B7D" w:rsidRDefault="00000000" w:rsidP="00BC7B7D">
            <w:pPr>
              <w:pStyle w:val="SakhtNoTableText"/>
              <w:jc w:val="left"/>
              <w:rPr>
                <w:rFonts w:cs="B Nazanin"/>
              </w:rPr>
            </w:pPr>
            <w:r w:rsidRPr="00BC7B7D">
              <w:rPr>
                <w:rFonts w:cs="B Nazanin"/>
                <w:sz w:val="13"/>
                <w:szCs w:val="13"/>
                <w:rtl/>
              </w:rPr>
              <w:t>پذیرش فنی خودکار تعهد نمی‌سازد</w:t>
            </w:r>
          </w:p>
        </w:tc>
      </w:tr>
      <w:tr w:rsidR="00D776BA" w:rsidRPr="00BC7B7D" w14:paraId="120A5043" w14:textId="77777777">
        <w:trPr>
          <w:cantSplit/>
          <w:jc w:val="center"/>
        </w:trPr>
        <w:tc>
          <w:tcPr>
            <w:tcW w:w="1600" w:type="dxa"/>
            <w:shd w:val="clear" w:color="auto" w:fill="FFF1DD"/>
          </w:tcPr>
          <w:p w14:paraId="05AC756F" w14:textId="77777777" w:rsidR="00D776BA" w:rsidRPr="00BC7B7D" w:rsidRDefault="00000000" w:rsidP="00BC7B7D">
            <w:pPr>
              <w:pStyle w:val="SakhtNoTableText"/>
              <w:jc w:val="left"/>
              <w:rPr>
                <w:rFonts w:cs="B Nazanin"/>
              </w:rPr>
            </w:pPr>
            <w:r w:rsidRPr="00BC7B7D">
              <w:rPr>
                <w:rFonts w:cs="B Nazanin"/>
                <w:b/>
                <w:sz w:val="13"/>
                <w:szCs w:val="13"/>
                <w:rtl/>
              </w:rPr>
              <w:lastRenderedPageBreak/>
              <w:t>دستور پرداخت</w:t>
            </w:r>
          </w:p>
        </w:tc>
        <w:tc>
          <w:tcPr>
            <w:tcW w:w="2750" w:type="dxa"/>
          </w:tcPr>
          <w:p w14:paraId="4421E02B" w14:textId="77777777" w:rsidR="00D776BA" w:rsidRPr="00BC7B7D" w:rsidRDefault="00000000" w:rsidP="00BC7B7D">
            <w:pPr>
              <w:pStyle w:val="SakhtNoTableText"/>
              <w:jc w:val="left"/>
              <w:rPr>
                <w:rFonts w:cs="B Nazanin"/>
              </w:rPr>
            </w:pPr>
            <w:r w:rsidRPr="00BC7B7D">
              <w:rPr>
                <w:rFonts w:cs="B Nazanin"/>
                <w:sz w:val="13"/>
                <w:szCs w:val="13"/>
                <w:rtl/>
              </w:rPr>
              <w:t>ذی‌نفع و حساب تأییدشده + تفکیک وظایف</w:t>
            </w:r>
          </w:p>
        </w:tc>
        <w:tc>
          <w:tcPr>
            <w:tcW w:w="1900" w:type="dxa"/>
          </w:tcPr>
          <w:p w14:paraId="62A197FA" w14:textId="77777777" w:rsidR="00D776BA" w:rsidRPr="00BC7B7D" w:rsidRDefault="00000000" w:rsidP="00BC7B7D">
            <w:pPr>
              <w:pStyle w:val="SakhtNoTableText"/>
              <w:jc w:val="left"/>
              <w:rPr>
                <w:rFonts w:cs="B Nazanin"/>
              </w:rPr>
            </w:pPr>
            <w:r w:rsidRPr="00BC7B7D">
              <w:rPr>
                <w:rFonts w:cs="B Nazanin"/>
                <w:sz w:val="13"/>
                <w:szCs w:val="13"/>
                <w:rtl/>
              </w:rPr>
              <w:t>امضادار/بانک</w:t>
            </w:r>
          </w:p>
        </w:tc>
        <w:tc>
          <w:tcPr>
            <w:tcW w:w="1900" w:type="dxa"/>
          </w:tcPr>
          <w:p w14:paraId="6C504129" w14:textId="77777777" w:rsidR="00D776BA" w:rsidRPr="00BC7B7D" w:rsidRDefault="00000000" w:rsidP="00BC7B7D">
            <w:pPr>
              <w:pStyle w:val="SakhtNoTableText"/>
              <w:jc w:val="left"/>
              <w:rPr>
                <w:rFonts w:cs="B Nazanin"/>
              </w:rPr>
            </w:pPr>
            <w:r w:rsidRPr="00BC7B7D">
              <w:rPr>
                <w:rFonts w:cs="B Nazanin"/>
                <w:sz w:val="13"/>
                <w:szCs w:val="13"/>
                <w:rtl/>
              </w:rPr>
              <w:t>دستور رهگیری‌پذیر</w:t>
            </w:r>
          </w:p>
        </w:tc>
        <w:tc>
          <w:tcPr>
            <w:tcW w:w="1210" w:type="dxa"/>
          </w:tcPr>
          <w:p w14:paraId="5DE0BEF3" w14:textId="77777777" w:rsidR="00D776BA" w:rsidRPr="00BC7B7D" w:rsidRDefault="00000000" w:rsidP="00BC7B7D">
            <w:pPr>
              <w:pStyle w:val="SakhtNoTableText"/>
              <w:jc w:val="left"/>
              <w:rPr>
                <w:rFonts w:cs="B Nazanin"/>
              </w:rPr>
            </w:pPr>
            <w:r w:rsidRPr="00BC7B7D">
              <w:rPr>
                <w:rFonts w:cs="B Nazanin"/>
                <w:sz w:val="13"/>
                <w:szCs w:val="13"/>
                <w:rtl/>
              </w:rPr>
              <w:t>موفقیت ارسال مساوی تسویه نیست</w:t>
            </w:r>
          </w:p>
        </w:tc>
      </w:tr>
      <w:tr w:rsidR="00D776BA" w:rsidRPr="00BC7B7D" w14:paraId="214831D8" w14:textId="77777777">
        <w:trPr>
          <w:cantSplit/>
          <w:jc w:val="center"/>
        </w:trPr>
        <w:tc>
          <w:tcPr>
            <w:tcW w:w="1600" w:type="dxa"/>
            <w:shd w:val="clear" w:color="auto" w:fill="FFF1DD"/>
          </w:tcPr>
          <w:p w14:paraId="30B5E7F8" w14:textId="77777777" w:rsidR="00D776BA" w:rsidRPr="00BC7B7D" w:rsidRDefault="00000000" w:rsidP="00BC7B7D">
            <w:pPr>
              <w:pStyle w:val="SakhtNoTableText"/>
              <w:jc w:val="left"/>
              <w:rPr>
                <w:rFonts w:cs="B Nazanin"/>
              </w:rPr>
            </w:pPr>
            <w:r w:rsidRPr="00BC7B7D">
              <w:rPr>
                <w:rFonts w:cs="B Nazanin"/>
                <w:b/>
                <w:sz w:val="13"/>
                <w:szCs w:val="13"/>
                <w:rtl/>
              </w:rPr>
              <w:t>تسویه</w:t>
            </w:r>
          </w:p>
        </w:tc>
        <w:tc>
          <w:tcPr>
            <w:tcW w:w="2750" w:type="dxa"/>
          </w:tcPr>
          <w:p w14:paraId="4D90CF76" w14:textId="77777777" w:rsidR="00D776BA" w:rsidRPr="00BC7B7D" w:rsidRDefault="00000000" w:rsidP="00BC7B7D">
            <w:pPr>
              <w:pStyle w:val="SakhtNoTableText"/>
              <w:jc w:val="left"/>
              <w:rPr>
                <w:rFonts w:cs="B Nazanin"/>
              </w:rPr>
            </w:pPr>
            <w:r w:rsidRPr="00BC7B7D">
              <w:rPr>
                <w:rFonts w:cs="B Nazanin"/>
                <w:sz w:val="13"/>
                <w:szCs w:val="13"/>
                <w:rtl/>
              </w:rPr>
              <w:t>پاسخ بانکی و دفتر تعهد</w:t>
            </w:r>
          </w:p>
        </w:tc>
        <w:tc>
          <w:tcPr>
            <w:tcW w:w="1900" w:type="dxa"/>
          </w:tcPr>
          <w:p w14:paraId="4773CED0" w14:textId="77777777" w:rsidR="00D776BA" w:rsidRPr="00BC7B7D" w:rsidRDefault="00000000" w:rsidP="00BC7B7D">
            <w:pPr>
              <w:pStyle w:val="SakhtNoTableText"/>
              <w:jc w:val="left"/>
              <w:rPr>
                <w:rFonts w:cs="B Nazanin"/>
              </w:rPr>
            </w:pPr>
            <w:r w:rsidRPr="00BC7B7D">
              <w:rPr>
                <w:rFonts w:cs="B Nazanin"/>
                <w:sz w:val="13"/>
                <w:szCs w:val="13"/>
                <w:rtl/>
              </w:rPr>
              <w:t>مالی/بانک</w:t>
            </w:r>
          </w:p>
        </w:tc>
        <w:tc>
          <w:tcPr>
            <w:tcW w:w="1900" w:type="dxa"/>
          </w:tcPr>
          <w:p w14:paraId="40D1DF73" w14:textId="77777777" w:rsidR="00D776BA" w:rsidRPr="00BC7B7D" w:rsidRDefault="00000000" w:rsidP="00BC7B7D">
            <w:pPr>
              <w:pStyle w:val="SakhtNoTableText"/>
              <w:jc w:val="left"/>
              <w:rPr>
                <w:rFonts w:cs="B Nazanin"/>
              </w:rPr>
            </w:pPr>
            <w:r w:rsidRPr="00BC7B7D">
              <w:rPr>
                <w:rFonts w:cs="B Nazanin"/>
                <w:sz w:val="13"/>
                <w:szCs w:val="13"/>
                <w:rtl/>
              </w:rPr>
              <w:t>مانده صفر یا مغایرت</w:t>
            </w:r>
          </w:p>
        </w:tc>
        <w:tc>
          <w:tcPr>
            <w:tcW w:w="1210" w:type="dxa"/>
          </w:tcPr>
          <w:p w14:paraId="4E76091B" w14:textId="77777777" w:rsidR="00D776BA" w:rsidRPr="00BC7B7D" w:rsidRDefault="00000000" w:rsidP="00BC7B7D">
            <w:pPr>
              <w:pStyle w:val="SakhtNoTableText"/>
              <w:jc w:val="left"/>
              <w:rPr>
                <w:rFonts w:cs="B Nazanin"/>
              </w:rPr>
            </w:pPr>
            <w:r w:rsidRPr="00BC7B7D">
              <w:rPr>
                <w:rFonts w:cs="B Nazanin"/>
                <w:sz w:val="13"/>
                <w:szCs w:val="13"/>
                <w:rtl/>
              </w:rPr>
              <w:t>بستن پرونده با مانده نامعلوم</w:t>
            </w:r>
          </w:p>
        </w:tc>
      </w:tr>
    </w:tbl>
    <w:p w14:paraId="69ACE78F" w14:textId="77777777" w:rsidR="00D776BA" w:rsidRPr="00BC7B7D" w:rsidRDefault="00000000" w:rsidP="00BC7B7D">
      <w:pPr>
        <w:keepLines/>
      </w:pPr>
      <w:r w:rsidRPr="00BC7B7D">
        <w:rPr>
          <w:rFonts w:ascii="Tahoma" w:eastAsia="Tahoma" w:hAnsi="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rPr>
          <w:rFonts w:cs="B Nazanin"/>
        </w:rPr>
      </w:pPr>
      <w:r w:rsidRPr="00BC7B7D">
        <w:rPr>
          <w:rFonts w:ascii="Tahoma" w:eastAsia="Tahoma" w:hAnsi="Tahoma" w:cs="B Nazanin"/>
          <w:rtl/>
        </w:rPr>
        <w:t>۳.۷ لغو، برگشت، اختلاف و بازگشایی مسیر ۱</w:t>
      </w:r>
    </w:p>
    <w:p w14:paraId="0957D450" w14:textId="77777777" w:rsidR="00D776BA" w:rsidRPr="00BC7B7D" w:rsidRDefault="00000000" w:rsidP="00BC7B7D">
      <w:r w:rsidRPr="00BC7B7D">
        <w:rPr>
          <w:rFonts w:ascii="Tahoma" w:eastAsia="Tahoma" w:hAnsi="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rPr>
        <w:tc>
          <w:tcPr>
            <w:tcW w:w="1800" w:type="dxa"/>
            <w:shd w:val="clear" w:color="auto" w:fill="163A5F"/>
            <w:tcMar>
              <w:top w:w="80" w:type="dxa"/>
              <w:left w:w="120" w:type="dxa"/>
              <w:bottom w:w="80" w:type="dxa"/>
              <w:right w:w="120" w:type="dxa"/>
            </w:tcMar>
            <w:vAlign w:val="center"/>
          </w:tcPr>
          <w:p w14:paraId="0978ADA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سناریو</w:t>
            </w:r>
          </w:p>
        </w:tc>
        <w:tc>
          <w:tcPr>
            <w:tcW w:w="2500" w:type="dxa"/>
            <w:shd w:val="clear" w:color="auto" w:fill="163A5F"/>
            <w:tcMar>
              <w:top w:w="80" w:type="dxa"/>
              <w:left w:w="120" w:type="dxa"/>
              <w:bottom w:w="80" w:type="dxa"/>
              <w:right w:w="120" w:type="dxa"/>
            </w:tcMar>
            <w:vAlign w:val="center"/>
          </w:tcPr>
          <w:p w14:paraId="75AA6FB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اقدام فوری</w:t>
            </w:r>
          </w:p>
        </w:tc>
        <w:tc>
          <w:tcPr>
            <w:tcW w:w="2800" w:type="dxa"/>
            <w:shd w:val="clear" w:color="auto" w:fill="163A5F"/>
            <w:tcMar>
              <w:top w:w="80" w:type="dxa"/>
              <w:left w:w="120" w:type="dxa"/>
              <w:bottom w:w="80" w:type="dxa"/>
              <w:right w:w="120" w:type="dxa"/>
            </w:tcMar>
            <w:vAlign w:val="center"/>
          </w:tcPr>
          <w:p w14:paraId="268C214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محاسبه لازم</w:t>
            </w:r>
          </w:p>
        </w:tc>
        <w:tc>
          <w:tcPr>
            <w:tcW w:w="2260" w:type="dxa"/>
            <w:shd w:val="clear" w:color="auto" w:fill="163A5F"/>
            <w:tcMar>
              <w:top w:w="80" w:type="dxa"/>
              <w:left w:w="120" w:type="dxa"/>
              <w:bottom w:w="80" w:type="dxa"/>
              <w:right w:w="120" w:type="dxa"/>
            </w:tcMar>
            <w:vAlign w:val="center"/>
          </w:tcPr>
          <w:p w14:paraId="68E5BFB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شرط بسته‌شدن</w:t>
            </w:r>
          </w:p>
        </w:tc>
      </w:tr>
      <w:tr w:rsidR="00D776BA" w:rsidRPr="00BC7B7D" w14:paraId="51528442" w14:textId="77777777">
        <w:trPr>
          <w:cantSplit/>
          <w:jc w:val="center"/>
        </w:trPr>
        <w:tc>
          <w:tcPr>
            <w:tcW w:w="1800" w:type="dxa"/>
            <w:shd w:val="clear" w:color="auto" w:fill="E8EEF5"/>
          </w:tcPr>
          <w:p w14:paraId="7002CF42" w14:textId="77777777" w:rsidR="00D776BA" w:rsidRPr="00BC7B7D" w:rsidRDefault="00000000" w:rsidP="00BC7B7D">
            <w:pPr>
              <w:pStyle w:val="SakhtNoTableText"/>
              <w:jc w:val="left"/>
              <w:rPr>
                <w:rFonts w:cs="B Nazanin"/>
              </w:rPr>
            </w:pPr>
            <w:r w:rsidRPr="00BC7B7D">
              <w:rPr>
                <w:rFonts w:cs="B Nazanin"/>
                <w:b/>
                <w:sz w:val="14"/>
                <w:szCs w:val="14"/>
                <w:rtl/>
              </w:rPr>
              <w:t>لغو پیش از تعهد</w:t>
            </w:r>
          </w:p>
        </w:tc>
        <w:tc>
          <w:tcPr>
            <w:tcW w:w="2500" w:type="dxa"/>
          </w:tcPr>
          <w:p w14:paraId="36D60BB7" w14:textId="77777777" w:rsidR="00D776BA" w:rsidRPr="00BC7B7D" w:rsidRDefault="00000000" w:rsidP="00BC7B7D">
            <w:pPr>
              <w:pStyle w:val="SakhtNoTableText"/>
              <w:jc w:val="left"/>
              <w:rPr>
                <w:rFonts w:cs="B Nazanin"/>
              </w:rPr>
            </w:pPr>
            <w:r w:rsidRPr="00BC7B7D">
              <w:rPr>
                <w:rFonts w:cs="B Nazanin"/>
                <w:sz w:val="14"/>
                <w:szCs w:val="14"/>
                <w:rtl/>
              </w:rPr>
              <w:t>بستن درخواست/پیشنهاد</w:t>
            </w:r>
          </w:p>
        </w:tc>
        <w:tc>
          <w:tcPr>
            <w:tcW w:w="2800" w:type="dxa"/>
          </w:tcPr>
          <w:p w14:paraId="4C8C4552" w14:textId="77777777" w:rsidR="00D776BA" w:rsidRPr="00BC7B7D" w:rsidRDefault="00000000" w:rsidP="00BC7B7D">
            <w:pPr>
              <w:pStyle w:val="SakhtNoTableText"/>
              <w:jc w:val="left"/>
              <w:rPr>
                <w:rFonts w:cs="B Nazanin"/>
              </w:rPr>
            </w:pPr>
            <w:r w:rsidRPr="00BC7B7D">
              <w:rPr>
                <w:rFonts w:cs="B Nazanin"/>
                <w:sz w:val="14"/>
                <w:szCs w:val="14"/>
                <w:rtl/>
              </w:rPr>
              <w:t>هزینه خدمت انجام‌شده در صورت قرارداد</w:t>
            </w:r>
          </w:p>
        </w:tc>
        <w:tc>
          <w:tcPr>
            <w:tcW w:w="2260" w:type="dxa"/>
          </w:tcPr>
          <w:p w14:paraId="3C4C2C76" w14:textId="77777777" w:rsidR="00D776BA" w:rsidRPr="00BC7B7D" w:rsidRDefault="00000000" w:rsidP="00BC7B7D">
            <w:pPr>
              <w:pStyle w:val="SakhtNoTableText"/>
              <w:jc w:val="left"/>
              <w:rPr>
                <w:rFonts w:cs="B Nazanin"/>
              </w:rPr>
            </w:pPr>
            <w:r w:rsidRPr="00BC7B7D">
              <w:rPr>
                <w:rFonts w:cs="B Nazanin"/>
                <w:sz w:val="14"/>
                <w:szCs w:val="14"/>
                <w:rtl/>
              </w:rPr>
              <w:t>صفر تعهد و دلیل ثبت‌شده</w:t>
            </w:r>
          </w:p>
        </w:tc>
      </w:tr>
      <w:tr w:rsidR="00D776BA" w:rsidRPr="00BC7B7D" w14:paraId="35D62B22" w14:textId="77777777">
        <w:trPr>
          <w:cantSplit/>
          <w:jc w:val="center"/>
        </w:trPr>
        <w:tc>
          <w:tcPr>
            <w:tcW w:w="1800" w:type="dxa"/>
            <w:shd w:val="clear" w:color="auto" w:fill="E8EEF5"/>
          </w:tcPr>
          <w:p w14:paraId="65A8A633" w14:textId="77777777" w:rsidR="00D776BA" w:rsidRPr="00BC7B7D" w:rsidRDefault="00000000" w:rsidP="00BC7B7D">
            <w:pPr>
              <w:pStyle w:val="SakhtNoTableText"/>
              <w:jc w:val="left"/>
              <w:rPr>
                <w:rFonts w:cs="B Nazanin"/>
              </w:rPr>
            </w:pPr>
            <w:r w:rsidRPr="00BC7B7D">
              <w:rPr>
                <w:rFonts w:cs="B Nazanin"/>
                <w:b/>
                <w:sz w:val="14"/>
                <w:szCs w:val="14"/>
                <w:rtl/>
              </w:rPr>
              <w:t>لغو پس از سفارش</w:t>
            </w:r>
          </w:p>
        </w:tc>
        <w:tc>
          <w:tcPr>
            <w:tcW w:w="2500" w:type="dxa"/>
          </w:tcPr>
          <w:p w14:paraId="11FCE4A5" w14:textId="77777777" w:rsidR="00D776BA" w:rsidRPr="00BC7B7D" w:rsidRDefault="00000000" w:rsidP="00BC7B7D">
            <w:pPr>
              <w:pStyle w:val="SakhtNoTableText"/>
              <w:jc w:val="left"/>
              <w:rPr>
                <w:rFonts w:cs="B Nazanin"/>
              </w:rPr>
            </w:pPr>
            <w:r w:rsidRPr="00BC7B7D">
              <w:rPr>
                <w:rFonts w:cs="B Nazanin"/>
                <w:sz w:val="14"/>
                <w:szCs w:val="14"/>
                <w:rtl/>
              </w:rPr>
              <w:t>توقف ایفای تعهد در حد ممکن</w:t>
            </w:r>
          </w:p>
        </w:tc>
        <w:tc>
          <w:tcPr>
            <w:tcW w:w="2800" w:type="dxa"/>
          </w:tcPr>
          <w:p w14:paraId="2DDC59EC" w14:textId="77777777" w:rsidR="00D776BA" w:rsidRPr="00BC7B7D" w:rsidRDefault="00000000" w:rsidP="00BC7B7D">
            <w:pPr>
              <w:pStyle w:val="SakhtNoTableText"/>
              <w:jc w:val="left"/>
              <w:rPr>
                <w:rFonts w:cs="B Nazanin"/>
              </w:rPr>
            </w:pPr>
            <w:r w:rsidRPr="00BC7B7D">
              <w:rPr>
                <w:rFonts w:cs="B Nazanin"/>
                <w:sz w:val="14"/>
                <w:szCs w:val="14"/>
                <w:rtl/>
              </w:rPr>
              <w:t>کالای آماده، حمل، جریمه و پیش‌پرداخت</w:t>
            </w:r>
          </w:p>
        </w:tc>
        <w:tc>
          <w:tcPr>
            <w:tcW w:w="2260" w:type="dxa"/>
          </w:tcPr>
          <w:p w14:paraId="79726D40" w14:textId="77777777" w:rsidR="00D776BA" w:rsidRPr="00BC7B7D" w:rsidRDefault="00000000" w:rsidP="00BC7B7D">
            <w:pPr>
              <w:pStyle w:val="SakhtNoTableText"/>
              <w:jc w:val="left"/>
              <w:rPr>
                <w:rFonts w:cs="B Nazanin"/>
              </w:rPr>
            </w:pPr>
            <w:r w:rsidRPr="00BC7B7D">
              <w:rPr>
                <w:rFonts w:cs="B Nazanin"/>
                <w:sz w:val="14"/>
                <w:szCs w:val="14"/>
                <w:rtl/>
              </w:rPr>
              <w:t>توافق مالی و وضعیت کالا</w:t>
            </w:r>
          </w:p>
        </w:tc>
      </w:tr>
      <w:tr w:rsidR="00D776BA" w:rsidRPr="00BC7B7D" w14:paraId="2B4445D2" w14:textId="77777777">
        <w:trPr>
          <w:cantSplit/>
          <w:jc w:val="center"/>
        </w:trPr>
        <w:tc>
          <w:tcPr>
            <w:tcW w:w="1800" w:type="dxa"/>
            <w:shd w:val="clear" w:color="auto" w:fill="E8EEF5"/>
          </w:tcPr>
          <w:p w14:paraId="74418CFE" w14:textId="77777777" w:rsidR="00D776BA" w:rsidRPr="00BC7B7D" w:rsidRDefault="00000000" w:rsidP="00BC7B7D">
            <w:pPr>
              <w:pStyle w:val="SakhtNoTableText"/>
              <w:jc w:val="left"/>
              <w:rPr>
                <w:rFonts w:cs="B Nazanin"/>
              </w:rPr>
            </w:pPr>
            <w:r w:rsidRPr="00BC7B7D">
              <w:rPr>
                <w:rFonts w:cs="B Nazanin"/>
                <w:b/>
                <w:sz w:val="14"/>
                <w:szCs w:val="14"/>
                <w:rtl/>
              </w:rPr>
              <w:t>برگشت کالا</w:t>
            </w:r>
          </w:p>
        </w:tc>
        <w:tc>
          <w:tcPr>
            <w:tcW w:w="2500" w:type="dxa"/>
          </w:tcPr>
          <w:p w14:paraId="11CADDB8" w14:textId="77777777" w:rsidR="00D776BA" w:rsidRPr="00BC7B7D" w:rsidRDefault="00000000" w:rsidP="00BC7B7D">
            <w:pPr>
              <w:pStyle w:val="SakhtNoTableText"/>
              <w:jc w:val="left"/>
              <w:rPr>
                <w:rFonts w:cs="B Nazanin"/>
              </w:rPr>
            </w:pPr>
            <w:r w:rsidRPr="00BC7B7D">
              <w:rPr>
                <w:rFonts w:cs="B Nazanin"/>
                <w:sz w:val="14"/>
                <w:szCs w:val="14"/>
                <w:rtl/>
              </w:rPr>
              <w:t>ثبت مجوز و زنجیره نگهداری</w:t>
            </w:r>
          </w:p>
        </w:tc>
        <w:tc>
          <w:tcPr>
            <w:tcW w:w="2800" w:type="dxa"/>
          </w:tcPr>
          <w:p w14:paraId="2EA88F9F" w14:textId="77777777" w:rsidR="00D776BA" w:rsidRPr="00BC7B7D" w:rsidRDefault="00000000" w:rsidP="00BC7B7D">
            <w:pPr>
              <w:pStyle w:val="SakhtNoTableText"/>
              <w:jc w:val="left"/>
              <w:rPr>
                <w:rFonts w:cs="B Nazanin"/>
              </w:rPr>
            </w:pPr>
            <w:r w:rsidRPr="00BC7B7D">
              <w:rPr>
                <w:rFonts w:cs="B Nazanin"/>
                <w:sz w:val="14"/>
                <w:szCs w:val="14"/>
                <w:rtl/>
              </w:rPr>
              <w:t>مقدار، افت، هزینه و بستانکاری</w:t>
            </w:r>
          </w:p>
        </w:tc>
        <w:tc>
          <w:tcPr>
            <w:tcW w:w="2260" w:type="dxa"/>
          </w:tcPr>
          <w:p w14:paraId="139A8DF2" w14:textId="77777777" w:rsidR="00D776BA" w:rsidRPr="00BC7B7D" w:rsidRDefault="00000000" w:rsidP="00BC7B7D">
            <w:pPr>
              <w:pStyle w:val="SakhtNoTableText"/>
              <w:jc w:val="left"/>
              <w:rPr>
                <w:rFonts w:cs="B Nazanin"/>
              </w:rPr>
            </w:pPr>
            <w:r w:rsidRPr="00BC7B7D">
              <w:rPr>
                <w:rFonts w:cs="B Nazanin"/>
                <w:sz w:val="14"/>
                <w:szCs w:val="14"/>
                <w:rtl/>
              </w:rPr>
              <w:t>دریافت فروشنده و تطبیق وجه</w:t>
            </w:r>
          </w:p>
        </w:tc>
      </w:tr>
      <w:tr w:rsidR="00D776BA" w:rsidRPr="00BC7B7D" w14:paraId="17835AB8" w14:textId="77777777">
        <w:trPr>
          <w:cantSplit/>
          <w:jc w:val="center"/>
        </w:trPr>
        <w:tc>
          <w:tcPr>
            <w:tcW w:w="1800" w:type="dxa"/>
            <w:shd w:val="clear" w:color="auto" w:fill="E8EEF5"/>
          </w:tcPr>
          <w:p w14:paraId="75375903" w14:textId="77777777" w:rsidR="00D776BA" w:rsidRPr="00BC7B7D" w:rsidRDefault="00000000" w:rsidP="00BC7B7D">
            <w:pPr>
              <w:pStyle w:val="SakhtNoTableText"/>
              <w:jc w:val="left"/>
              <w:rPr>
                <w:rFonts w:cs="B Nazanin"/>
              </w:rPr>
            </w:pPr>
            <w:r w:rsidRPr="00BC7B7D">
              <w:rPr>
                <w:rFonts w:cs="B Nazanin"/>
                <w:b/>
                <w:sz w:val="14"/>
                <w:szCs w:val="14"/>
                <w:rtl/>
              </w:rPr>
              <w:t>اصلاح خدمت</w:t>
            </w:r>
          </w:p>
        </w:tc>
        <w:tc>
          <w:tcPr>
            <w:tcW w:w="2500" w:type="dxa"/>
          </w:tcPr>
          <w:p w14:paraId="675EAC1E" w14:textId="77777777" w:rsidR="00D776BA" w:rsidRPr="00BC7B7D" w:rsidRDefault="00000000" w:rsidP="00BC7B7D">
            <w:pPr>
              <w:pStyle w:val="SakhtNoTableText"/>
              <w:jc w:val="left"/>
              <w:rPr>
                <w:rFonts w:cs="B Nazanin"/>
              </w:rPr>
            </w:pPr>
            <w:r w:rsidRPr="00BC7B7D">
              <w:rPr>
                <w:rFonts w:cs="B Nazanin"/>
                <w:sz w:val="14"/>
                <w:szCs w:val="14"/>
                <w:rtl/>
              </w:rPr>
              <w:t>تعریف نقص و مهلت</w:t>
            </w:r>
          </w:p>
        </w:tc>
        <w:tc>
          <w:tcPr>
            <w:tcW w:w="2800" w:type="dxa"/>
          </w:tcPr>
          <w:p w14:paraId="35FDE79F" w14:textId="77777777" w:rsidR="00D776BA" w:rsidRPr="00BC7B7D" w:rsidRDefault="00000000" w:rsidP="00BC7B7D">
            <w:pPr>
              <w:pStyle w:val="SakhtNoTableText"/>
              <w:jc w:val="left"/>
              <w:rPr>
                <w:rFonts w:cs="B Nazanin"/>
              </w:rPr>
            </w:pPr>
            <w:r w:rsidRPr="00BC7B7D">
              <w:rPr>
                <w:rFonts w:cs="B Nazanin"/>
                <w:sz w:val="14"/>
                <w:szCs w:val="14"/>
                <w:rtl/>
              </w:rPr>
              <w:t>مبلغ نگهداشت/کسر و هزینه اصلاح</w:t>
            </w:r>
          </w:p>
        </w:tc>
        <w:tc>
          <w:tcPr>
            <w:tcW w:w="2260" w:type="dxa"/>
          </w:tcPr>
          <w:p w14:paraId="68AB87BD" w14:textId="77777777" w:rsidR="00D776BA" w:rsidRPr="00BC7B7D" w:rsidRDefault="00000000" w:rsidP="00BC7B7D">
            <w:pPr>
              <w:pStyle w:val="SakhtNoTableText"/>
              <w:jc w:val="left"/>
              <w:rPr>
                <w:rFonts w:cs="B Nazanin"/>
              </w:rPr>
            </w:pPr>
            <w:r w:rsidRPr="00BC7B7D">
              <w:rPr>
                <w:rFonts w:cs="B Nazanin"/>
                <w:sz w:val="14"/>
                <w:szCs w:val="14"/>
                <w:rtl/>
              </w:rPr>
              <w:t>پذیرش مجدد یا تصمیم اختلاف</w:t>
            </w:r>
          </w:p>
        </w:tc>
      </w:tr>
      <w:tr w:rsidR="00D776BA" w:rsidRPr="00BC7B7D" w14:paraId="23572C89" w14:textId="77777777">
        <w:trPr>
          <w:cantSplit/>
          <w:jc w:val="center"/>
        </w:trPr>
        <w:tc>
          <w:tcPr>
            <w:tcW w:w="1800" w:type="dxa"/>
            <w:shd w:val="clear" w:color="auto" w:fill="E8EEF5"/>
          </w:tcPr>
          <w:p w14:paraId="253BFE64" w14:textId="77777777" w:rsidR="00D776BA" w:rsidRPr="00BC7B7D" w:rsidRDefault="00000000" w:rsidP="00BC7B7D">
            <w:pPr>
              <w:pStyle w:val="SakhtNoTableText"/>
              <w:jc w:val="left"/>
              <w:rPr>
                <w:rFonts w:cs="B Nazanin"/>
              </w:rPr>
            </w:pPr>
            <w:r w:rsidRPr="00BC7B7D">
              <w:rPr>
                <w:rFonts w:cs="B Nazanin"/>
                <w:b/>
                <w:sz w:val="14"/>
                <w:szCs w:val="14"/>
                <w:rtl/>
              </w:rPr>
              <w:t>اختلاف فاکتور</w:t>
            </w:r>
          </w:p>
        </w:tc>
        <w:tc>
          <w:tcPr>
            <w:tcW w:w="2500" w:type="dxa"/>
          </w:tcPr>
          <w:p w14:paraId="099B08FD" w14:textId="77777777" w:rsidR="00D776BA" w:rsidRPr="00BC7B7D" w:rsidRDefault="00000000" w:rsidP="00BC7B7D">
            <w:pPr>
              <w:pStyle w:val="SakhtNoTableText"/>
              <w:jc w:val="left"/>
              <w:rPr>
                <w:rFonts w:cs="B Nazanin"/>
              </w:rPr>
            </w:pPr>
            <w:r w:rsidRPr="00BC7B7D">
              <w:rPr>
                <w:rFonts w:cs="B Nazanin"/>
                <w:sz w:val="14"/>
                <w:szCs w:val="14"/>
                <w:rtl/>
              </w:rPr>
              <w:t>تفکیک مبلغ سالم و مورد اختلاف</w:t>
            </w:r>
          </w:p>
        </w:tc>
        <w:tc>
          <w:tcPr>
            <w:tcW w:w="2800" w:type="dxa"/>
          </w:tcPr>
          <w:p w14:paraId="1BB49067" w14:textId="77777777" w:rsidR="00D776BA" w:rsidRPr="00BC7B7D" w:rsidRDefault="00000000" w:rsidP="00BC7B7D">
            <w:pPr>
              <w:pStyle w:val="SakhtNoTableText"/>
              <w:jc w:val="left"/>
              <w:rPr>
                <w:rFonts w:cs="B Nazanin"/>
              </w:rPr>
            </w:pPr>
            <w:r w:rsidRPr="00BC7B7D">
              <w:rPr>
                <w:rFonts w:cs="B Nazanin"/>
                <w:sz w:val="14"/>
                <w:szCs w:val="14"/>
                <w:rtl/>
              </w:rPr>
              <w:t>مالیات، مقدار، نرخ و کسورات</w:t>
            </w:r>
          </w:p>
        </w:tc>
        <w:tc>
          <w:tcPr>
            <w:tcW w:w="2260" w:type="dxa"/>
          </w:tcPr>
          <w:p w14:paraId="7914859F" w14:textId="77777777" w:rsidR="00D776BA" w:rsidRPr="00BC7B7D" w:rsidRDefault="00000000" w:rsidP="00BC7B7D">
            <w:pPr>
              <w:pStyle w:val="SakhtNoTableText"/>
              <w:jc w:val="left"/>
              <w:rPr>
                <w:rFonts w:cs="B Nazanin"/>
              </w:rPr>
            </w:pPr>
            <w:r w:rsidRPr="00BC7B7D">
              <w:rPr>
                <w:rFonts w:cs="B Nazanin"/>
                <w:sz w:val="14"/>
                <w:szCs w:val="14"/>
                <w:rtl/>
              </w:rPr>
              <w:t>اصلاح سند یا تصمیم مرجع</w:t>
            </w:r>
          </w:p>
        </w:tc>
      </w:tr>
      <w:tr w:rsidR="00D776BA" w:rsidRPr="00BC7B7D" w14:paraId="7B68F738" w14:textId="77777777">
        <w:trPr>
          <w:cantSplit/>
          <w:jc w:val="center"/>
        </w:trPr>
        <w:tc>
          <w:tcPr>
            <w:tcW w:w="1800" w:type="dxa"/>
            <w:shd w:val="clear" w:color="auto" w:fill="E8EEF5"/>
          </w:tcPr>
          <w:p w14:paraId="62543C57" w14:textId="77777777" w:rsidR="00D776BA" w:rsidRPr="00BC7B7D" w:rsidRDefault="00000000" w:rsidP="00BC7B7D">
            <w:pPr>
              <w:pStyle w:val="SakhtNoTableText"/>
              <w:jc w:val="left"/>
              <w:rPr>
                <w:rFonts w:cs="B Nazanin"/>
              </w:rPr>
            </w:pPr>
            <w:r w:rsidRPr="00BC7B7D">
              <w:rPr>
                <w:rFonts w:cs="B Nazanin"/>
                <w:b/>
                <w:sz w:val="14"/>
                <w:szCs w:val="14"/>
                <w:rtl/>
              </w:rPr>
              <w:t>برگشت وجه</w:t>
            </w:r>
          </w:p>
        </w:tc>
        <w:tc>
          <w:tcPr>
            <w:tcW w:w="2500" w:type="dxa"/>
          </w:tcPr>
          <w:p w14:paraId="549BB4C3" w14:textId="77777777" w:rsidR="00D776BA" w:rsidRPr="00BC7B7D" w:rsidRDefault="00000000" w:rsidP="00BC7B7D">
            <w:pPr>
              <w:pStyle w:val="SakhtNoTableText"/>
              <w:jc w:val="left"/>
              <w:rPr>
                <w:rFonts w:cs="B Nazanin"/>
              </w:rPr>
            </w:pPr>
            <w:r w:rsidRPr="00BC7B7D">
              <w:rPr>
                <w:rFonts w:cs="B Nazanin"/>
                <w:sz w:val="14"/>
                <w:szCs w:val="14"/>
                <w:rtl/>
              </w:rPr>
              <w:t>رویداد جبرانی و کنترل ذی‌نفع</w:t>
            </w:r>
          </w:p>
        </w:tc>
        <w:tc>
          <w:tcPr>
            <w:tcW w:w="2800" w:type="dxa"/>
          </w:tcPr>
          <w:p w14:paraId="747290E7" w14:textId="77777777" w:rsidR="00D776BA" w:rsidRPr="00BC7B7D" w:rsidRDefault="00000000" w:rsidP="00BC7B7D">
            <w:pPr>
              <w:pStyle w:val="SakhtNoTableText"/>
              <w:jc w:val="left"/>
              <w:rPr>
                <w:rFonts w:cs="B Nazanin"/>
              </w:rPr>
            </w:pPr>
            <w:r w:rsidRPr="00BC7B7D">
              <w:rPr>
                <w:rFonts w:cs="B Nazanin"/>
                <w:sz w:val="14"/>
                <w:szCs w:val="14"/>
                <w:rtl/>
              </w:rPr>
              <w:t>اصل، کارمزد، اعتبار مصرف‌شده و مانده</w:t>
            </w:r>
          </w:p>
        </w:tc>
        <w:tc>
          <w:tcPr>
            <w:tcW w:w="2260" w:type="dxa"/>
          </w:tcPr>
          <w:p w14:paraId="6A2DD59E" w14:textId="77777777" w:rsidR="00D776BA" w:rsidRPr="00BC7B7D" w:rsidRDefault="00000000" w:rsidP="00BC7B7D">
            <w:pPr>
              <w:pStyle w:val="SakhtNoTableText"/>
              <w:jc w:val="left"/>
              <w:rPr>
                <w:rFonts w:cs="B Nazanin"/>
              </w:rPr>
            </w:pPr>
            <w:r w:rsidRPr="00BC7B7D">
              <w:rPr>
                <w:rFonts w:cs="B Nazanin"/>
                <w:sz w:val="14"/>
                <w:szCs w:val="14"/>
                <w:rtl/>
              </w:rPr>
              <w:t>تسویه دوطرفه و بستن رزرو</w:t>
            </w:r>
          </w:p>
        </w:tc>
      </w:tr>
    </w:tbl>
    <w:p w14:paraId="04E123F9" w14:textId="77777777" w:rsidR="00D776BA" w:rsidRPr="00BC7B7D" w:rsidRDefault="00000000" w:rsidP="00BC7B7D">
      <w:pPr>
        <w:keepLines/>
      </w:pPr>
      <w:r w:rsidRPr="00BC7B7D">
        <w:rPr>
          <w:rFonts w:ascii="Tahoma" w:eastAsia="Tahoma" w:hAnsi="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14:paraId="4C2DA80D" w14:textId="77777777" w:rsidR="00D776BA" w:rsidRPr="00BC7B7D" w:rsidRDefault="00000000" w:rsidP="00BC7B7D">
      <w:pPr>
        <w:pStyle w:val="Heading2"/>
        <w:rPr>
          <w:rFonts w:cs="B Nazanin"/>
        </w:rPr>
      </w:pPr>
      <w:r w:rsidRPr="00BC7B7D">
        <w:rPr>
          <w:rFonts w:ascii="Tahoma" w:eastAsia="Tahoma" w:hAnsi="Tahoma" w:cs="B Nazanin"/>
          <w:rtl/>
        </w:rPr>
        <w:t>۳.۸ ماشین وضعیت مرجع مسیر ۲</w:t>
      </w:r>
    </w:p>
    <w:p w14:paraId="0E94D517" w14:textId="77777777" w:rsidR="00D776BA" w:rsidRPr="00BC7B7D" w:rsidRDefault="00000000" w:rsidP="00BC7B7D">
      <w:r w:rsidRPr="00BC7B7D">
        <w:rPr>
          <w:rFonts w:ascii="Tahoma" w:eastAsia="Tahoma" w:hAnsi="Tahoma"/>
          <w:rtl/>
        </w:rPr>
        <w:t>چرخه پروژه فقط برای مسیر ۲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rPr>
        <w:tc>
          <w:tcPr>
            <w:tcW w:w="1100" w:type="dxa"/>
            <w:shd w:val="clear" w:color="auto" w:fill="2E7D32"/>
            <w:tcMar>
              <w:top w:w="80" w:type="dxa"/>
              <w:left w:w="120" w:type="dxa"/>
              <w:bottom w:w="80" w:type="dxa"/>
              <w:right w:w="120" w:type="dxa"/>
            </w:tcMar>
            <w:vAlign w:val="center"/>
          </w:tcPr>
          <w:p w14:paraId="7EBF891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گیت</w:t>
            </w:r>
          </w:p>
        </w:tc>
        <w:tc>
          <w:tcPr>
            <w:tcW w:w="2800" w:type="dxa"/>
            <w:shd w:val="clear" w:color="auto" w:fill="2E7D32"/>
            <w:tcMar>
              <w:top w:w="80" w:type="dxa"/>
              <w:left w:w="120" w:type="dxa"/>
              <w:bottom w:w="80" w:type="dxa"/>
              <w:right w:w="120" w:type="dxa"/>
            </w:tcMar>
            <w:vAlign w:val="center"/>
          </w:tcPr>
          <w:p w14:paraId="14FAA72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هدف تصمیم</w:t>
            </w:r>
          </w:p>
        </w:tc>
        <w:tc>
          <w:tcPr>
            <w:tcW w:w="3700" w:type="dxa"/>
            <w:shd w:val="clear" w:color="auto" w:fill="2E7D32"/>
            <w:tcMar>
              <w:top w:w="80" w:type="dxa"/>
              <w:left w:w="120" w:type="dxa"/>
              <w:bottom w:w="80" w:type="dxa"/>
              <w:right w:w="120" w:type="dxa"/>
            </w:tcMar>
            <w:vAlign w:val="center"/>
          </w:tcPr>
          <w:p w14:paraId="6EEC13D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حداقل خروجی</w:t>
            </w:r>
          </w:p>
        </w:tc>
        <w:tc>
          <w:tcPr>
            <w:tcW w:w="1760" w:type="dxa"/>
            <w:shd w:val="clear" w:color="auto" w:fill="2E7D32"/>
            <w:tcMar>
              <w:top w:w="80" w:type="dxa"/>
              <w:left w:w="120" w:type="dxa"/>
              <w:bottom w:w="80" w:type="dxa"/>
              <w:right w:w="120" w:type="dxa"/>
            </w:tcMar>
            <w:vAlign w:val="center"/>
          </w:tcPr>
          <w:p w14:paraId="71C1ABD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تصمیم</w:t>
            </w:r>
          </w:p>
        </w:tc>
      </w:tr>
      <w:tr w:rsidR="00D776BA" w:rsidRPr="00BC7B7D" w14:paraId="6CC7F61F" w14:textId="77777777">
        <w:trPr>
          <w:cantSplit/>
          <w:jc w:val="center"/>
        </w:trPr>
        <w:tc>
          <w:tcPr>
            <w:tcW w:w="1100" w:type="dxa"/>
            <w:shd w:val="clear" w:color="auto" w:fill="E8F3E8"/>
          </w:tcPr>
          <w:p w14:paraId="1177CB35" w14:textId="77777777" w:rsidR="00D776BA" w:rsidRPr="00BC7B7D" w:rsidRDefault="00000000" w:rsidP="00BC7B7D">
            <w:pPr>
              <w:pStyle w:val="SakhtNoTableText"/>
              <w:jc w:val="left"/>
              <w:rPr>
                <w:rFonts w:cs="B Nazanin"/>
              </w:rPr>
            </w:pPr>
            <w:r w:rsidRPr="00BC7B7D">
              <w:rPr>
                <w:rFonts w:cs="B Nazanin"/>
                <w:b/>
                <w:sz w:val="13"/>
                <w:szCs w:val="13"/>
                <w:rtl/>
              </w:rPr>
              <w:t>G0 فرصت</w:t>
            </w:r>
          </w:p>
        </w:tc>
        <w:tc>
          <w:tcPr>
            <w:tcW w:w="2800" w:type="dxa"/>
          </w:tcPr>
          <w:p w14:paraId="3BBB7B55" w14:textId="77777777" w:rsidR="00D776BA" w:rsidRPr="00BC7B7D" w:rsidRDefault="00000000" w:rsidP="00BC7B7D">
            <w:pPr>
              <w:pStyle w:val="SakhtNoTableText"/>
              <w:jc w:val="left"/>
              <w:rPr>
                <w:rFonts w:cs="B Nazanin"/>
              </w:rPr>
            </w:pPr>
            <w:r w:rsidRPr="00BC7B7D">
              <w:rPr>
                <w:rFonts w:cs="B Nazanin"/>
                <w:sz w:val="13"/>
                <w:szCs w:val="13"/>
                <w:rtl/>
              </w:rPr>
              <w:t>آیا مسئله و مالک واقعی است؟</w:t>
            </w:r>
          </w:p>
        </w:tc>
        <w:tc>
          <w:tcPr>
            <w:tcW w:w="3700" w:type="dxa"/>
          </w:tcPr>
          <w:p w14:paraId="227745DF" w14:textId="77777777" w:rsidR="00D776BA" w:rsidRPr="00BC7B7D" w:rsidRDefault="00000000" w:rsidP="00BC7B7D">
            <w:pPr>
              <w:pStyle w:val="SakhtNoTableText"/>
              <w:jc w:val="left"/>
              <w:rPr>
                <w:rFonts w:cs="B Nazanin"/>
              </w:rPr>
            </w:pPr>
            <w:r w:rsidRPr="00BC7B7D">
              <w:rPr>
                <w:rFonts w:cs="B Nazanin"/>
                <w:sz w:val="13"/>
                <w:szCs w:val="13"/>
                <w:rtl/>
              </w:rPr>
              <w:t>تعریف فرصت، حامی و معیار موفقیت</w:t>
            </w:r>
          </w:p>
        </w:tc>
        <w:tc>
          <w:tcPr>
            <w:tcW w:w="1760" w:type="dxa"/>
          </w:tcPr>
          <w:p w14:paraId="54C03542" w14:textId="77777777" w:rsidR="00D776BA" w:rsidRPr="00BC7B7D" w:rsidRDefault="00000000" w:rsidP="00BC7B7D">
            <w:pPr>
              <w:pStyle w:val="SakhtNoTableText"/>
              <w:jc w:val="left"/>
              <w:rPr>
                <w:rFonts w:cs="B Nazanin"/>
              </w:rPr>
            </w:pPr>
            <w:r w:rsidRPr="00BC7B7D">
              <w:rPr>
                <w:rFonts w:cs="B Nazanin"/>
                <w:sz w:val="13"/>
                <w:szCs w:val="13"/>
                <w:rtl/>
              </w:rPr>
              <w:t>حامی/مالک بالقوه</w:t>
            </w:r>
          </w:p>
        </w:tc>
      </w:tr>
      <w:tr w:rsidR="00D776BA" w:rsidRPr="00BC7B7D" w14:paraId="6CF4A7C0" w14:textId="77777777">
        <w:trPr>
          <w:cantSplit/>
          <w:jc w:val="center"/>
        </w:trPr>
        <w:tc>
          <w:tcPr>
            <w:tcW w:w="1100" w:type="dxa"/>
            <w:shd w:val="clear" w:color="auto" w:fill="E8F3E8"/>
          </w:tcPr>
          <w:p w14:paraId="4E39F899" w14:textId="77777777" w:rsidR="00D776BA" w:rsidRPr="00BC7B7D" w:rsidRDefault="00000000" w:rsidP="00BC7B7D">
            <w:pPr>
              <w:pStyle w:val="SakhtNoTableText"/>
              <w:jc w:val="left"/>
              <w:rPr>
                <w:rFonts w:cs="B Nazanin"/>
              </w:rPr>
            </w:pPr>
            <w:r w:rsidRPr="00BC7B7D">
              <w:rPr>
                <w:rFonts w:cs="B Nazanin"/>
                <w:b/>
                <w:sz w:val="13"/>
                <w:szCs w:val="13"/>
                <w:rtl/>
              </w:rPr>
              <w:t>G1 امکان‌سنجی</w:t>
            </w:r>
          </w:p>
        </w:tc>
        <w:tc>
          <w:tcPr>
            <w:tcW w:w="2800" w:type="dxa"/>
          </w:tcPr>
          <w:p w14:paraId="2102F0CE" w14:textId="77777777" w:rsidR="00D776BA" w:rsidRPr="00BC7B7D" w:rsidRDefault="00000000" w:rsidP="00BC7B7D">
            <w:pPr>
              <w:pStyle w:val="SakhtNoTableText"/>
              <w:jc w:val="left"/>
              <w:rPr>
                <w:rFonts w:cs="B Nazanin"/>
              </w:rPr>
            </w:pPr>
            <w:r w:rsidRPr="00BC7B7D">
              <w:rPr>
                <w:rFonts w:cs="B Nazanin"/>
                <w:sz w:val="13"/>
                <w:szCs w:val="13"/>
                <w:rtl/>
              </w:rPr>
              <w:t>آیا گزینه قابل‌اجرا و قابل‌تأمین است؟</w:t>
            </w:r>
          </w:p>
        </w:tc>
        <w:tc>
          <w:tcPr>
            <w:tcW w:w="3700" w:type="dxa"/>
          </w:tcPr>
          <w:p w14:paraId="08DCE5E8" w14:textId="77777777" w:rsidR="00D776BA" w:rsidRPr="00BC7B7D" w:rsidRDefault="00000000" w:rsidP="00BC7B7D">
            <w:pPr>
              <w:pStyle w:val="SakhtNoTableText"/>
              <w:jc w:val="left"/>
              <w:rPr>
                <w:rFonts w:cs="B Nazanin"/>
              </w:rPr>
            </w:pPr>
            <w:r w:rsidRPr="00BC7B7D">
              <w:rPr>
                <w:rFonts w:cs="B Nazanin"/>
                <w:sz w:val="13"/>
                <w:szCs w:val="13"/>
                <w:rtl/>
              </w:rPr>
              <w:t>تحلیل فنی، مالی، حقوقی، بازار و ریسک</w:t>
            </w:r>
          </w:p>
        </w:tc>
        <w:tc>
          <w:tcPr>
            <w:tcW w:w="1760" w:type="dxa"/>
          </w:tcPr>
          <w:p w14:paraId="1D6CAB4F" w14:textId="77777777" w:rsidR="00D776BA" w:rsidRPr="00BC7B7D" w:rsidRDefault="00000000" w:rsidP="00BC7B7D">
            <w:pPr>
              <w:pStyle w:val="SakhtNoTableText"/>
              <w:jc w:val="left"/>
              <w:rPr>
                <w:rFonts w:cs="B Nazanin"/>
              </w:rPr>
            </w:pPr>
            <w:r w:rsidRPr="00BC7B7D">
              <w:rPr>
                <w:rFonts w:cs="B Nazanin"/>
                <w:sz w:val="13"/>
                <w:szCs w:val="13"/>
                <w:rtl/>
              </w:rPr>
              <w:t>کمیته سرمایه‌گذاری</w:t>
            </w:r>
          </w:p>
        </w:tc>
      </w:tr>
      <w:tr w:rsidR="00D776BA" w:rsidRPr="00BC7B7D" w14:paraId="771FA4BA" w14:textId="77777777">
        <w:trPr>
          <w:cantSplit/>
          <w:jc w:val="center"/>
        </w:trPr>
        <w:tc>
          <w:tcPr>
            <w:tcW w:w="1100" w:type="dxa"/>
            <w:shd w:val="clear" w:color="auto" w:fill="E8F3E8"/>
          </w:tcPr>
          <w:p w14:paraId="00D4577B" w14:textId="77777777" w:rsidR="00D776BA" w:rsidRPr="00BC7B7D" w:rsidRDefault="00000000" w:rsidP="00BC7B7D">
            <w:pPr>
              <w:pStyle w:val="SakhtNoTableText"/>
              <w:jc w:val="left"/>
              <w:rPr>
                <w:rFonts w:cs="B Nazanin"/>
              </w:rPr>
            </w:pPr>
            <w:r w:rsidRPr="00BC7B7D">
              <w:rPr>
                <w:rFonts w:cs="B Nazanin"/>
                <w:b/>
                <w:sz w:val="13"/>
                <w:szCs w:val="13"/>
                <w:rtl/>
              </w:rPr>
              <w:lastRenderedPageBreak/>
              <w:t>G2 تعریف</w:t>
            </w:r>
          </w:p>
        </w:tc>
        <w:tc>
          <w:tcPr>
            <w:tcW w:w="2800" w:type="dxa"/>
          </w:tcPr>
          <w:p w14:paraId="6D2CBE5B" w14:textId="77777777" w:rsidR="00D776BA" w:rsidRPr="00BC7B7D" w:rsidRDefault="00000000" w:rsidP="00BC7B7D">
            <w:pPr>
              <w:pStyle w:val="SakhtNoTableText"/>
              <w:jc w:val="left"/>
              <w:rPr>
                <w:rFonts w:cs="B Nazanin"/>
              </w:rPr>
            </w:pPr>
            <w:r w:rsidRPr="00BC7B7D">
              <w:rPr>
                <w:rFonts w:cs="B Nazanin"/>
                <w:sz w:val="13"/>
                <w:szCs w:val="13"/>
                <w:rtl/>
              </w:rPr>
              <w:t>چه چیزی، با چه بودجه و ساختاری اجرا می‌شود؟</w:t>
            </w:r>
          </w:p>
        </w:tc>
        <w:tc>
          <w:tcPr>
            <w:tcW w:w="3700" w:type="dxa"/>
          </w:tcPr>
          <w:p w14:paraId="688F9D7F" w14:textId="77777777" w:rsidR="00D776BA" w:rsidRPr="00BC7B7D" w:rsidRDefault="00000000" w:rsidP="00BC7B7D">
            <w:pPr>
              <w:pStyle w:val="SakhtNoTableText"/>
              <w:jc w:val="left"/>
              <w:rPr>
                <w:rFonts w:cs="B Nazanin"/>
              </w:rPr>
            </w:pPr>
            <w:r w:rsidRPr="00BC7B7D">
              <w:rPr>
                <w:rFonts w:cs="B Nazanin"/>
                <w:sz w:val="13"/>
                <w:szCs w:val="13"/>
                <w:rtl/>
              </w:rPr>
              <w:t>منشور، ساختار شکست کار، بودجه و راهبرد قرارداد</w:t>
            </w:r>
          </w:p>
        </w:tc>
        <w:tc>
          <w:tcPr>
            <w:tcW w:w="1760" w:type="dxa"/>
          </w:tcPr>
          <w:p w14:paraId="689A00DA" w14:textId="77777777" w:rsidR="00D776BA" w:rsidRPr="00BC7B7D" w:rsidRDefault="00000000" w:rsidP="00BC7B7D">
            <w:pPr>
              <w:pStyle w:val="SakhtNoTableText"/>
              <w:jc w:val="left"/>
              <w:rPr>
                <w:rFonts w:cs="B Nazanin"/>
              </w:rPr>
            </w:pPr>
            <w:r w:rsidRPr="00BC7B7D">
              <w:rPr>
                <w:rFonts w:cs="B Nazanin"/>
                <w:sz w:val="13"/>
                <w:szCs w:val="13"/>
                <w:rtl/>
              </w:rPr>
              <w:t>مالک پروژه</w:t>
            </w:r>
          </w:p>
        </w:tc>
      </w:tr>
      <w:tr w:rsidR="00D776BA" w:rsidRPr="00BC7B7D" w14:paraId="249F97F7" w14:textId="77777777">
        <w:trPr>
          <w:cantSplit/>
          <w:jc w:val="center"/>
        </w:trPr>
        <w:tc>
          <w:tcPr>
            <w:tcW w:w="1100" w:type="dxa"/>
            <w:shd w:val="clear" w:color="auto" w:fill="E8F3E8"/>
          </w:tcPr>
          <w:p w14:paraId="13FF653D" w14:textId="77777777" w:rsidR="00D776BA" w:rsidRPr="00BC7B7D" w:rsidRDefault="00000000" w:rsidP="00BC7B7D">
            <w:pPr>
              <w:pStyle w:val="SakhtNoTableText"/>
              <w:jc w:val="left"/>
              <w:rPr>
                <w:rFonts w:cs="B Nazanin"/>
              </w:rPr>
            </w:pPr>
            <w:r w:rsidRPr="00BC7B7D">
              <w:rPr>
                <w:rFonts w:cs="B Nazanin"/>
                <w:b/>
                <w:sz w:val="13"/>
                <w:szCs w:val="13"/>
                <w:rtl/>
              </w:rPr>
              <w:t>G3 قابلیت تأمین مالی/طراحی</w:t>
            </w:r>
          </w:p>
        </w:tc>
        <w:tc>
          <w:tcPr>
            <w:tcW w:w="2800" w:type="dxa"/>
          </w:tcPr>
          <w:p w14:paraId="47DB9DC4" w14:textId="77777777" w:rsidR="00D776BA" w:rsidRPr="00BC7B7D" w:rsidRDefault="00000000" w:rsidP="00BC7B7D">
            <w:pPr>
              <w:pStyle w:val="SakhtNoTableText"/>
              <w:jc w:val="left"/>
              <w:rPr>
                <w:rFonts w:cs="B Nazanin"/>
              </w:rPr>
            </w:pPr>
            <w:r w:rsidRPr="00BC7B7D">
              <w:rPr>
                <w:rFonts w:cs="B Nazanin"/>
                <w:sz w:val="13"/>
                <w:szCs w:val="13"/>
                <w:rtl/>
              </w:rPr>
              <w:t>آیا خط مبنا و بازپرداخت قابل اتکاست؟</w:t>
            </w:r>
          </w:p>
        </w:tc>
        <w:tc>
          <w:tcPr>
            <w:tcW w:w="3700" w:type="dxa"/>
          </w:tcPr>
          <w:p w14:paraId="4F40426B" w14:textId="77777777" w:rsidR="00D776BA" w:rsidRPr="00BC7B7D" w:rsidRDefault="00000000" w:rsidP="00BC7B7D">
            <w:pPr>
              <w:pStyle w:val="SakhtNoTableText"/>
              <w:jc w:val="left"/>
              <w:rPr>
                <w:rFonts w:cs="B Nazanin"/>
              </w:rPr>
            </w:pPr>
            <w:r w:rsidRPr="00BC7B7D">
              <w:rPr>
                <w:rFonts w:cs="B Nazanin"/>
                <w:sz w:val="13"/>
                <w:szCs w:val="13"/>
                <w:rtl/>
              </w:rPr>
              <w:t>طراحی مرجع، برآورد، برنامه و منابع وجه</w:t>
            </w:r>
          </w:p>
        </w:tc>
        <w:tc>
          <w:tcPr>
            <w:tcW w:w="1760" w:type="dxa"/>
          </w:tcPr>
          <w:p w14:paraId="6F40D105" w14:textId="77777777" w:rsidR="00D776BA" w:rsidRPr="00BC7B7D" w:rsidRDefault="00000000" w:rsidP="00BC7B7D">
            <w:pPr>
              <w:pStyle w:val="SakhtNoTableText"/>
              <w:jc w:val="left"/>
              <w:rPr>
                <w:rFonts w:cs="B Nazanin"/>
              </w:rPr>
            </w:pPr>
            <w:r w:rsidRPr="00BC7B7D">
              <w:rPr>
                <w:rFonts w:cs="B Nazanin"/>
                <w:sz w:val="13"/>
                <w:szCs w:val="13"/>
                <w:rtl/>
              </w:rPr>
              <w:t>مالک + شریک مالی در حوزه خود</w:t>
            </w:r>
          </w:p>
        </w:tc>
      </w:tr>
      <w:tr w:rsidR="00D776BA" w:rsidRPr="00BC7B7D" w14:paraId="7BA70CA9" w14:textId="77777777">
        <w:trPr>
          <w:cantSplit/>
          <w:jc w:val="center"/>
        </w:trPr>
        <w:tc>
          <w:tcPr>
            <w:tcW w:w="1100" w:type="dxa"/>
            <w:shd w:val="clear" w:color="auto" w:fill="E8F3E8"/>
          </w:tcPr>
          <w:p w14:paraId="1995AEFB" w14:textId="77777777" w:rsidR="00D776BA" w:rsidRPr="00BC7B7D" w:rsidRDefault="00000000" w:rsidP="00BC7B7D">
            <w:pPr>
              <w:pStyle w:val="SakhtNoTableText"/>
              <w:jc w:val="left"/>
              <w:rPr>
                <w:rFonts w:cs="B Nazanin"/>
              </w:rPr>
            </w:pPr>
            <w:r w:rsidRPr="00BC7B7D">
              <w:rPr>
                <w:rFonts w:cs="B Nazanin"/>
                <w:b/>
                <w:sz w:val="13"/>
                <w:szCs w:val="13"/>
                <w:rtl/>
              </w:rPr>
              <w:t>G4 تأمین و بسیج</w:t>
            </w:r>
          </w:p>
        </w:tc>
        <w:tc>
          <w:tcPr>
            <w:tcW w:w="2800" w:type="dxa"/>
          </w:tcPr>
          <w:p w14:paraId="1E669B44" w14:textId="77777777" w:rsidR="00D776BA" w:rsidRPr="00BC7B7D" w:rsidRDefault="00000000" w:rsidP="00BC7B7D">
            <w:pPr>
              <w:pStyle w:val="SakhtNoTableText"/>
              <w:jc w:val="left"/>
              <w:rPr>
                <w:rFonts w:cs="B Nazanin"/>
              </w:rPr>
            </w:pPr>
            <w:r w:rsidRPr="00BC7B7D">
              <w:rPr>
                <w:rFonts w:cs="B Nazanin"/>
                <w:sz w:val="13"/>
                <w:szCs w:val="13"/>
                <w:rtl/>
              </w:rPr>
              <w:t>آیا قرارداد، منابع و کنترل شروع آماده‌اند؟</w:t>
            </w:r>
          </w:p>
        </w:tc>
        <w:tc>
          <w:tcPr>
            <w:tcW w:w="3700" w:type="dxa"/>
          </w:tcPr>
          <w:p w14:paraId="615F4F80" w14:textId="77777777" w:rsidR="00D776BA" w:rsidRPr="00BC7B7D" w:rsidRDefault="00000000" w:rsidP="00BC7B7D">
            <w:pPr>
              <w:pStyle w:val="SakhtNoTableText"/>
              <w:jc w:val="left"/>
              <w:rPr>
                <w:rFonts w:cs="B Nazanin"/>
              </w:rPr>
            </w:pPr>
            <w:r w:rsidRPr="00BC7B7D">
              <w:rPr>
                <w:rFonts w:cs="B Nazanin"/>
                <w:sz w:val="13"/>
                <w:szCs w:val="13"/>
                <w:rtl/>
              </w:rPr>
              <w:t>قراردادها، بیمه، خرید، برنامه نقدینگی و بسیج</w:t>
            </w:r>
          </w:p>
        </w:tc>
        <w:tc>
          <w:tcPr>
            <w:tcW w:w="1760" w:type="dxa"/>
          </w:tcPr>
          <w:p w14:paraId="2079CC80" w14:textId="77777777" w:rsidR="00D776BA" w:rsidRPr="00BC7B7D" w:rsidRDefault="00000000" w:rsidP="00BC7B7D">
            <w:pPr>
              <w:pStyle w:val="SakhtNoTableText"/>
              <w:jc w:val="left"/>
              <w:rPr>
                <w:rFonts w:cs="B Nazanin"/>
              </w:rPr>
            </w:pPr>
            <w:r w:rsidRPr="00BC7B7D">
              <w:rPr>
                <w:rFonts w:cs="B Nazanin"/>
                <w:sz w:val="13"/>
                <w:szCs w:val="13"/>
                <w:rtl/>
              </w:rPr>
              <w:t>مالک پروژه</w:t>
            </w:r>
          </w:p>
        </w:tc>
      </w:tr>
      <w:tr w:rsidR="00D776BA" w:rsidRPr="00BC7B7D" w14:paraId="08489E86" w14:textId="77777777">
        <w:trPr>
          <w:cantSplit/>
          <w:jc w:val="center"/>
        </w:trPr>
        <w:tc>
          <w:tcPr>
            <w:tcW w:w="1100" w:type="dxa"/>
            <w:shd w:val="clear" w:color="auto" w:fill="E8F3E8"/>
          </w:tcPr>
          <w:p w14:paraId="529D9825" w14:textId="77777777" w:rsidR="00D776BA" w:rsidRPr="00BC7B7D" w:rsidRDefault="00000000" w:rsidP="00BC7B7D">
            <w:pPr>
              <w:pStyle w:val="SakhtNoTableText"/>
              <w:jc w:val="left"/>
              <w:rPr>
                <w:rFonts w:cs="B Nazanin"/>
              </w:rPr>
            </w:pPr>
            <w:r w:rsidRPr="00BC7B7D">
              <w:rPr>
                <w:rFonts w:cs="B Nazanin"/>
                <w:b/>
                <w:sz w:val="13"/>
                <w:szCs w:val="13"/>
                <w:rtl/>
              </w:rPr>
              <w:t>G5 اجرا و کنترل</w:t>
            </w:r>
          </w:p>
        </w:tc>
        <w:tc>
          <w:tcPr>
            <w:tcW w:w="2800" w:type="dxa"/>
          </w:tcPr>
          <w:p w14:paraId="02E29AE3" w14:textId="77777777" w:rsidR="00D776BA" w:rsidRPr="00BC7B7D" w:rsidRDefault="00000000" w:rsidP="00BC7B7D">
            <w:pPr>
              <w:pStyle w:val="SakhtNoTableText"/>
              <w:jc w:val="left"/>
              <w:rPr>
                <w:rFonts w:cs="B Nazanin"/>
              </w:rPr>
            </w:pPr>
            <w:r w:rsidRPr="00BC7B7D">
              <w:rPr>
                <w:rFonts w:cs="B Nazanin"/>
                <w:sz w:val="13"/>
                <w:szCs w:val="13"/>
                <w:rtl/>
              </w:rPr>
              <w:t>آیا کار مطابق خط مبنا و کیفیت پیش می‌رود؟</w:t>
            </w:r>
          </w:p>
        </w:tc>
        <w:tc>
          <w:tcPr>
            <w:tcW w:w="3700" w:type="dxa"/>
          </w:tcPr>
          <w:p w14:paraId="4A5CA8F7" w14:textId="77777777" w:rsidR="00D776BA" w:rsidRPr="00BC7B7D" w:rsidRDefault="00000000" w:rsidP="00BC7B7D">
            <w:pPr>
              <w:pStyle w:val="SakhtNoTableText"/>
              <w:jc w:val="left"/>
              <w:rPr>
                <w:rFonts w:cs="B Nazanin"/>
              </w:rPr>
            </w:pPr>
            <w:r w:rsidRPr="00BC7B7D">
              <w:rPr>
                <w:rFonts w:cs="B Nazanin"/>
                <w:sz w:val="13"/>
                <w:szCs w:val="13"/>
                <w:rtl/>
              </w:rPr>
              <w:t>پیشرفت، تغییر، ریسک، کیفیت و صورت‌وضعیت</w:t>
            </w:r>
          </w:p>
        </w:tc>
        <w:tc>
          <w:tcPr>
            <w:tcW w:w="1760" w:type="dxa"/>
          </w:tcPr>
          <w:p w14:paraId="5FCAF5E8" w14:textId="77777777" w:rsidR="00D776BA" w:rsidRPr="00BC7B7D" w:rsidRDefault="00000000" w:rsidP="00BC7B7D">
            <w:pPr>
              <w:pStyle w:val="SakhtNoTableText"/>
              <w:jc w:val="left"/>
              <w:rPr>
                <w:rFonts w:cs="B Nazanin"/>
              </w:rPr>
            </w:pPr>
            <w:r w:rsidRPr="00BC7B7D">
              <w:rPr>
                <w:rFonts w:cs="B Nazanin"/>
                <w:sz w:val="13"/>
                <w:szCs w:val="13"/>
                <w:rtl/>
              </w:rPr>
              <w:t>مدیر پروژه/مراجع قراردادی</w:t>
            </w:r>
          </w:p>
        </w:tc>
      </w:tr>
      <w:tr w:rsidR="00D776BA" w:rsidRPr="00BC7B7D" w14:paraId="2051F174" w14:textId="77777777">
        <w:trPr>
          <w:cantSplit/>
          <w:jc w:val="center"/>
        </w:trPr>
        <w:tc>
          <w:tcPr>
            <w:tcW w:w="1100" w:type="dxa"/>
            <w:shd w:val="clear" w:color="auto" w:fill="E8F3E8"/>
          </w:tcPr>
          <w:p w14:paraId="64F63AF7" w14:textId="77777777" w:rsidR="00D776BA" w:rsidRPr="00BC7B7D" w:rsidRDefault="00000000" w:rsidP="00BC7B7D">
            <w:pPr>
              <w:pStyle w:val="SakhtNoTableText"/>
              <w:jc w:val="left"/>
              <w:rPr>
                <w:rFonts w:cs="B Nazanin"/>
              </w:rPr>
            </w:pPr>
            <w:r w:rsidRPr="00BC7B7D">
              <w:rPr>
                <w:rFonts w:cs="B Nazanin"/>
                <w:b/>
                <w:sz w:val="13"/>
                <w:szCs w:val="13"/>
                <w:rtl/>
              </w:rPr>
              <w:t>G6 تحویل</w:t>
            </w:r>
          </w:p>
        </w:tc>
        <w:tc>
          <w:tcPr>
            <w:tcW w:w="2800" w:type="dxa"/>
          </w:tcPr>
          <w:p w14:paraId="55411016" w14:textId="77777777" w:rsidR="00D776BA" w:rsidRPr="00BC7B7D" w:rsidRDefault="00000000" w:rsidP="00BC7B7D">
            <w:pPr>
              <w:pStyle w:val="SakhtNoTableText"/>
              <w:jc w:val="left"/>
              <w:rPr>
                <w:rFonts w:cs="B Nazanin"/>
              </w:rPr>
            </w:pPr>
            <w:r w:rsidRPr="00BC7B7D">
              <w:rPr>
                <w:rFonts w:cs="B Nazanin"/>
                <w:sz w:val="13"/>
                <w:szCs w:val="13"/>
                <w:rtl/>
              </w:rPr>
              <w:t>آیا خروجی قابل پذیرش و بهره‌برداری است؟</w:t>
            </w:r>
          </w:p>
        </w:tc>
        <w:tc>
          <w:tcPr>
            <w:tcW w:w="3700" w:type="dxa"/>
          </w:tcPr>
          <w:p w14:paraId="3C130D96" w14:textId="77777777" w:rsidR="00D776BA" w:rsidRPr="00BC7B7D" w:rsidRDefault="00000000" w:rsidP="00BC7B7D">
            <w:pPr>
              <w:pStyle w:val="SakhtNoTableText"/>
              <w:jc w:val="left"/>
              <w:rPr>
                <w:rFonts w:cs="B Nazanin"/>
              </w:rPr>
            </w:pPr>
            <w:r w:rsidRPr="00BC7B7D">
              <w:rPr>
                <w:rFonts w:cs="B Nazanin"/>
                <w:sz w:val="13"/>
                <w:szCs w:val="13"/>
                <w:rtl/>
              </w:rPr>
              <w:t>آزمون، نواقص، اسناد نهایی و پذیرش</w:t>
            </w:r>
          </w:p>
        </w:tc>
        <w:tc>
          <w:tcPr>
            <w:tcW w:w="1760" w:type="dxa"/>
          </w:tcPr>
          <w:p w14:paraId="41FCF50E" w14:textId="77777777" w:rsidR="00D776BA" w:rsidRPr="00BC7B7D" w:rsidRDefault="00000000" w:rsidP="00BC7B7D">
            <w:pPr>
              <w:pStyle w:val="SakhtNoTableText"/>
              <w:jc w:val="left"/>
              <w:rPr>
                <w:rFonts w:cs="B Nazanin"/>
              </w:rPr>
            </w:pPr>
            <w:r w:rsidRPr="00BC7B7D">
              <w:rPr>
                <w:rFonts w:cs="B Nazanin"/>
                <w:sz w:val="13"/>
                <w:szCs w:val="13"/>
                <w:rtl/>
              </w:rPr>
              <w:t>مالک/بهره‌بردار</w:t>
            </w:r>
          </w:p>
        </w:tc>
      </w:tr>
      <w:tr w:rsidR="00D776BA" w:rsidRPr="00BC7B7D" w14:paraId="1EB6ABCD" w14:textId="77777777">
        <w:trPr>
          <w:cantSplit/>
          <w:jc w:val="center"/>
        </w:trPr>
        <w:tc>
          <w:tcPr>
            <w:tcW w:w="1100" w:type="dxa"/>
            <w:shd w:val="clear" w:color="auto" w:fill="E8F3E8"/>
          </w:tcPr>
          <w:p w14:paraId="02A8C10B" w14:textId="77777777" w:rsidR="00D776BA" w:rsidRPr="00BC7B7D" w:rsidRDefault="00000000" w:rsidP="00BC7B7D">
            <w:pPr>
              <w:pStyle w:val="SakhtNoTableText"/>
              <w:jc w:val="left"/>
              <w:rPr>
                <w:rFonts w:cs="B Nazanin"/>
              </w:rPr>
            </w:pPr>
            <w:r w:rsidRPr="00BC7B7D">
              <w:rPr>
                <w:rFonts w:cs="B Nazanin"/>
                <w:b/>
                <w:sz w:val="13"/>
                <w:szCs w:val="13"/>
                <w:rtl/>
              </w:rPr>
              <w:t>G7 اختتام</w:t>
            </w:r>
          </w:p>
        </w:tc>
        <w:tc>
          <w:tcPr>
            <w:tcW w:w="2800" w:type="dxa"/>
          </w:tcPr>
          <w:p w14:paraId="1F026491" w14:textId="77777777" w:rsidR="00D776BA" w:rsidRPr="00BC7B7D" w:rsidRDefault="00000000" w:rsidP="00BC7B7D">
            <w:pPr>
              <w:pStyle w:val="SakhtNoTableText"/>
              <w:jc w:val="left"/>
              <w:rPr>
                <w:rFonts w:cs="B Nazanin"/>
              </w:rPr>
            </w:pPr>
            <w:r w:rsidRPr="00BC7B7D">
              <w:rPr>
                <w:rFonts w:cs="B Nazanin"/>
                <w:sz w:val="13"/>
                <w:szCs w:val="13"/>
                <w:rtl/>
              </w:rPr>
              <w:t>آیا تعهدات و حساب‌ها بسته‌اند؟</w:t>
            </w:r>
          </w:p>
        </w:tc>
        <w:tc>
          <w:tcPr>
            <w:tcW w:w="3700" w:type="dxa"/>
          </w:tcPr>
          <w:p w14:paraId="39D8D08A" w14:textId="77777777" w:rsidR="00D776BA" w:rsidRPr="00BC7B7D" w:rsidRDefault="00000000" w:rsidP="00BC7B7D">
            <w:pPr>
              <w:pStyle w:val="SakhtNoTableText"/>
              <w:jc w:val="left"/>
              <w:rPr>
                <w:rFonts w:cs="B Nazanin"/>
              </w:rPr>
            </w:pPr>
            <w:r w:rsidRPr="00BC7B7D">
              <w:rPr>
                <w:rFonts w:cs="B Nazanin"/>
                <w:sz w:val="13"/>
                <w:szCs w:val="13"/>
                <w:rtl/>
              </w:rPr>
              <w:t>حساب نهایی، آزادسازی‌ها و درس‌آموخته</w:t>
            </w:r>
          </w:p>
        </w:tc>
        <w:tc>
          <w:tcPr>
            <w:tcW w:w="1760" w:type="dxa"/>
          </w:tcPr>
          <w:p w14:paraId="4DC52203" w14:textId="77777777" w:rsidR="00D776BA" w:rsidRPr="00BC7B7D" w:rsidRDefault="00000000" w:rsidP="00BC7B7D">
            <w:pPr>
              <w:pStyle w:val="SakhtNoTableText"/>
              <w:jc w:val="left"/>
              <w:rPr>
                <w:rFonts w:cs="B Nazanin"/>
              </w:rPr>
            </w:pPr>
            <w:r w:rsidRPr="00BC7B7D">
              <w:rPr>
                <w:rFonts w:cs="B Nazanin"/>
                <w:sz w:val="13"/>
                <w:szCs w:val="13"/>
                <w:rtl/>
              </w:rPr>
              <w:t>مالک قرارداد/پروژه</w:t>
            </w:r>
          </w:p>
        </w:tc>
      </w:tr>
      <w:tr w:rsidR="00D776BA" w:rsidRPr="00BC7B7D" w14:paraId="34C92422" w14:textId="77777777">
        <w:trPr>
          <w:cantSplit/>
          <w:jc w:val="center"/>
        </w:trPr>
        <w:tc>
          <w:tcPr>
            <w:tcW w:w="1100" w:type="dxa"/>
            <w:shd w:val="clear" w:color="auto" w:fill="E8F3E8"/>
          </w:tcPr>
          <w:p w14:paraId="60E9A1BA" w14:textId="77777777" w:rsidR="00D776BA" w:rsidRPr="00BC7B7D" w:rsidRDefault="00000000" w:rsidP="00BC7B7D">
            <w:pPr>
              <w:pStyle w:val="SakhtNoTableText"/>
              <w:jc w:val="left"/>
              <w:rPr>
                <w:rFonts w:cs="B Nazanin"/>
              </w:rPr>
            </w:pPr>
            <w:r w:rsidRPr="00BC7B7D">
              <w:rPr>
                <w:rFonts w:cs="B Nazanin"/>
                <w:b/>
                <w:sz w:val="13"/>
                <w:szCs w:val="13"/>
                <w:rtl/>
              </w:rPr>
              <w:t>G8 بهره‌برداری</w:t>
            </w:r>
          </w:p>
        </w:tc>
        <w:tc>
          <w:tcPr>
            <w:tcW w:w="2800" w:type="dxa"/>
          </w:tcPr>
          <w:p w14:paraId="7DEE36A1" w14:textId="77777777" w:rsidR="00D776BA" w:rsidRPr="00BC7B7D" w:rsidRDefault="00000000" w:rsidP="00BC7B7D">
            <w:pPr>
              <w:pStyle w:val="SakhtNoTableText"/>
              <w:jc w:val="left"/>
              <w:rPr>
                <w:rFonts w:cs="B Nazanin"/>
              </w:rPr>
            </w:pPr>
            <w:r w:rsidRPr="00BC7B7D">
              <w:rPr>
                <w:rFonts w:cs="B Nazanin"/>
                <w:sz w:val="13"/>
                <w:szCs w:val="13"/>
                <w:rtl/>
              </w:rPr>
              <w:t>آیا ضمانت و عملکرد پس از تحویل کنترل می‌شود؟</w:t>
            </w:r>
          </w:p>
        </w:tc>
        <w:tc>
          <w:tcPr>
            <w:tcW w:w="3700" w:type="dxa"/>
          </w:tcPr>
          <w:p w14:paraId="36B2CB6E" w14:textId="77777777" w:rsidR="00D776BA" w:rsidRPr="00BC7B7D" w:rsidRDefault="00000000" w:rsidP="00BC7B7D">
            <w:pPr>
              <w:pStyle w:val="SakhtNoTableText"/>
              <w:jc w:val="left"/>
              <w:rPr>
                <w:rFonts w:cs="B Nazanin"/>
              </w:rPr>
            </w:pPr>
            <w:r w:rsidRPr="00BC7B7D">
              <w:rPr>
                <w:rFonts w:cs="B Nazanin"/>
                <w:sz w:val="13"/>
                <w:szCs w:val="13"/>
                <w:rtl/>
              </w:rPr>
              <w:t>پایش عملکرد، ضمانت و مانده تعهد</w:t>
            </w:r>
          </w:p>
        </w:tc>
        <w:tc>
          <w:tcPr>
            <w:tcW w:w="1760" w:type="dxa"/>
          </w:tcPr>
          <w:p w14:paraId="04330811" w14:textId="77777777" w:rsidR="00D776BA" w:rsidRPr="00BC7B7D" w:rsidRDefault="00000000" w:rsidP="00BC7B7D">
            <w:pPr>
              <w:pStyle w:val="SakhtNoTableText"/>
              <w:jc w:val="left"/>
              <w:rPr>
                <w:rFonts w:cs="B Nazanin"/>
              </w:rPr>
            </w:pPr>
            <w:r w:rsidRPr="00BC7B7D">
              <w:rPr>
                <w:rFonts w:cs="B Nazanin"/>
                <w:sz w:val="13"/>
                <w:szCs w:val="13"/>
                <w:rtl/>
              </w:rPr>
              <w:t>بهره‌بردار/مالک دارایی</w:t>
            </w:r>
          </w:p>
        </w:tc>
      </w:tr>
    </w:tbl>
    <w:p w14:paraId="237BE96C" w14:textId="77777777" w:rsidR="00D776BA" w:rsidRPr="00BC7B7D" w:rsidRDefault="00000000" w:rsidP="00BC7B7D">
      <w:r w:rsidRPr="00BC7B7D">
        <w:rPr>
          <w:rFonts w:ascii="Tahoma" w:eastAsia="Tahoma" w:hAnsi="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pPr>
      <w:r w:rsidRPr="00BC7B7D">
        <w:rPr>
          <w:rFonts w:ascii="Tahoma" w:eastAsia="Tahoma" w:hAnsi="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rPr>
          <w:rFonts w:cs="B Nazanin"/>
        </w:rPr>
      </w:pPr>
      <w:r w:rsidRPr="00BC7B7D">
        <w:rPr>
          <w:rFonts w:ascii="Tahoma" w:eastAsia="Tahoma" w:hAnsi="Tahoma" w:cs="B Nazanin"/>
          <w:rtl/>
        </w:rPr>
        <w:t>۳.۹ فرصت، امکان‌سنجی و منشور پروژه</w:t>
      </w:r>
    </w:p>
    <w:p w14:paraId="605A54B1" w14:textId="77777777" w:rsidR="00D776BA" w:rsidRPr="00BC7B7D" w:rsidRDefault="00000000" w:rsidP="00BC7B7D">
      <w:r w:rsidRPr="00BC7B7D">
        <w:rPr>
          <w:rFonts w:ascii="Tahoma" w:eastAsia="Tahoma" w:hAnsi="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rPr>
        <w:tc>
          <w:tcPr>
            <w:tcW w:w="1800" w:type="dxa"/>
            <w:shd w:val="clear" w:color="auto" w:fill="2E74B5"/>
            <w:tcMar>
              <w:top w:w="80" w:type="dxa"/>
              <w:left w:w="120" w:type="dxa"/>
              <w:bottom w:w="80" w:type="dxa"/>
              <w:right w:w="120" w:type="dxa"/>
            </w:tcMar>
            <w:vAlign w:val="center"/>
          </w:tcPr>
          <w:p w14:paraId="0470060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بسته تصمیم</w:t>
            </w:r>
          </w:p>
        </w:tc>
        <w:tc>
          <w:tcPr>
            <w:tcW w:w="3000" w:type="dxa"/>
            <w:shd w:val="clear" w:color="auto" w:fill="2E74B5"/>
            <w:tcMar>
              <w:top w:w="80" w:type="dxa"/>
              <w:left w:w="120" w:type="dxa"/>
              <w:bottom w:w="80" w:type="dxa"/>
              <w:right w:w="120" w:type="dxa"/>
            </w:tcMar>
            <w:vAlign w:val="center"/>
          </w:tcPr>
          <w:p w14:paraId="58A3504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محتوا</w:t>
            </w:r>
          </w:p>
        </w:tc>
        <w:tc>
          <w:tcPr>
            <w:tcW w:w="2750" w:type="dxa"/>
            <w:shd w:val="clear" w:color="auto" w:fill="2E74B5"/>
            <w:tcMar>
              <w:top w:w="80" w:type="dxa"/>
              <w:left w:w="120" w:type="dxa"/>
              <w:bottom w:w="80" w:type="dxa"/>
              <w:right w:w="120" w:type="dxa"/>
            </w:tcMar>
            <w:vAlign w:val="center"/>
          </w:tcPr>
          <w:p w14:paraId="0C4C37B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شاهد</w:t>
            </w:r>
          </w:p>
        </w:tc>
        <w:tc>
          <w:tcPr>
            <w:tcW w:w="1810" w:type="dxa"/>
            <w:shd w:val="clear" w:color="auto" w:fill="2E74B5"/>
            <w:tcMar>
              <w:top w:w="80" w:type="dxa"/>
              <w:left w:w="120" w:type="dxa"/>
              <w:bottom w:w="80" w:type="dxa"/>
              <w:right w:w="120" w:type="dxa"/>
            </w:tcMar>
            <w:vAlign w:val="center"/>
          </w:tcPr>
          <w:p w14:paraId="63026BF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 بعدی</w:t>
            </w:r>
          </w:p>
        </w:tc>
      </w:tr>
      <w:tr w:rsidR="00D776BA" w:rsidRPr="00BC7B7D" w14:paraId="0B6FC18C" w14:textId="77777777">
        <w:trPr>
          <w:cantSplit/>
          <w:jc w:val="center"/>
        </w:trPr>
        <w:tc>
          <w:tcPr>
            <w:tcW w:w="1800" w:type="dxa"/>
            <w:shd w:val="clear" w:color="auto" w:fill="E8EEF5"/>
          </w:tcPr>
          <w:p w14:paraId="2D82BC0C" w14:textId="77777777" w:rsidR="00D776BA" w:rsidRPr="00BC7B7D" w:rsidRDefault="00000000" w:rsidP="00BC7B7D">
            <w:pPr>
              <w:pStyle w:val="SakhtNoTableText"/>
              <w:jc w:val="left"/>
              <w:rPr>
                <w:rFonts w:cs="B Nazanin"/>
              </w:rPr>
            </w:pPr>
            <w:r w:rsidRPr="00BC7B7D">
              <w:rPr>
                <w:rFonts w:cs="B Nazanin"/>
                <w:b/>
                <w:sz w:val="14"/>
                <w:szCs w:val="14"/>
                <w:rtl/>
              </w:rPr>
              <w:t>تعریف فرصت</w:t>
            </w:r>
          </w:p>
        </w:tc>
        <w:tc>
          <w:tcPr>
            <w:tcW w:w="3000" w:type="dxa"/>
          </w:tcPr>
          <w:p w14:paraId="0B74D5BB" w14:textId="77777777" w:rsidR="00D776BA" w:rsidRPr="00BC7B7D" w:rsidRDefault="00000000" w:rsidP="00BC7B7D">
            <w:pPr>
              <w:pStyle w:val="SakhtNoTableText"/>
              <w:jc w:val="left"/>
              <w:rPr>
                <w:rFonts w:cs="B Nazanin"/>
              </w:rPr>
            </w:pPr>
            <w:r w:rsidRPr="00BC7B7D">
              <w:rPr>
                <w:rFonts w:cs="B Nazanin"/>
                <w:sz w:val="14"/>
                <w:szCs w:val="14"/>
                <w:rtl/>
              </w:rPr>
              <w:t>نیاز، مشتری/بهره‌بردار، موقعیت و ارزش</w:t>
            </w:r>
          </w:p>
        </w:tc>
        <w:tc>
          <w:tcPr>
            <w:tcW w:w="2750" w:type="dxa"/>
          </w:tcPr>
          <w:p w14:paraId="1C381158" w14:textId="77777777" w:rsidR="00D776BA" w:rsidRPr="00BC7B7D" w:rsidRDefault="00000000" w:rsidP="00BC7B7D">
            <w:pPr>
              <w:pStyle w:val="SakhtNoTableText"/>
              <w:jc w:val="left"/>
              <w:rPr>
                <w:rFonts w:cs="B Nazanin"/>
              </w:rPr>
            </w:pPr>
            <w:r w:rsidRPr="00BC7B7D">
              <w:rPr>
                <w:rFonts w:cs="B Nazanin"/>
                <w:sz w:val="14"/>
                <w:szCs w:val="14"/>
                <w:rtl/>
              </w:rPr>
              <w:t>داده تقاضا، مالکیت/دسترسی و محدودیت</w:t>
            </w:r>
          </w:p>
        </w:tc>
        <w:tc>
          <w:tcPr>
            <w:tcW w:w="1810" w:type="dxa"/>
          </w:tcPr>
          <w:p w14:paraId="2DFE2F77" w14:textId="77777777" w:rsidR="00D776BA" w:rsidRPr="00BC7B7D" w:rsidRDefault="00000000" w:rsidP="00BC7B7D">
            <w:pPr>
              <w:pStyle w:val="SakhtNoTableText"/>
              <w:jc w:val="left"/>
              <w:rPr>
                <w:rFonts w:cs="B Nazanin"/>
              </w:rPr>
            </w:pPr>
            <w:r w:rsidRPr="00BC7B7D">
              <w:rPr>
                <w:rFonts w:cs="B Nazanin"/>
                <w:sz w:val="14"/>
                <w:szCs w:val="14"/>
                <w:rtl/>
              </w:rPr>
              <w:t>ادامه مطالعه یا رد</w:t>
            </w:r>
          </w:p>
        </w:tc>
      </w:tr>
      <w:tr w:rsidR="00D776BA" w:rsidRPr="00BC7B7D" w14:paraId="05CAE333" w14:textId="77777777">
        <w:trPr>
          <w:cantSplit/>
          <w:jc w:val="center"/>
        </w:trPr>
        <w:tc>
          <w:tcPr>
            <w:tcW w:w="1800" w:type="dxa"/>
            <w:shd w:val="clear" w:color="auto" w:fill="E8EEF5"/>
          </w:tcPr>
          <w:p w14:paraId="5960DF1D" w14:textId="77777777" w:rsidR="00D776BA" w:rsidRPr="00BC7B7D" w:rsidRDefault="00000000" w:rsidP="00BC7B7D">
            <w:pPr>
              <w:pStyle w:val="SakhtNoTableText"/>
              <w:jc w:val="left"/>
              <w:rPr>
                <w:rFonts w:cs="B Nazanin"/>
              </w:rPr>
            </w:pPr>
            <w:r w:rsidRPr="00BC7B7D">
              <w:rPr>
                <w:rFonts w:cs="B Nazanin"/>
                <w:b/>
                <w:sz w:val="14"/>
                <w:szCs w:val="14"/>
                <w:rtl/>
              </w:rPr>
              <w:t>گزینه‌ها</w:t>
            </w:r>
          </w:p>
        </w:tc>
        <w:tc>
          <w:tcPr>
            <w:tcW w:w="3000" w:type="dxa"/>
          </w:tcPr>
          <w:p w14:paraId="745C51C5" w14:textId="77777777" w:rsidR="00D776BA" w:rsidRPr="00BC7B7D" w:rsidRDefault="00000000" w:rsidP="00BC7B7D">
            <w:pPr>
              <w:pStyle w:val="SakhtNoTableText"/>
              <w:jc w:val="left"/>
              <w:rPr>
                <w:rFonts w:cs="B Nazanin"/>
              </w:rPr>
            </w:pPr>
            <w:r w:rsidRPr="00BC7B7D">
              <w:rPr>
                <w:rFonts w:cs="B Nazanin"/>
                <w:sz w:val="14"/>
                <w:szCs w:val="14"/>
                <w:rtl/>
              </w:rPr>
              <w:t>سناریوی فنی، تجاری و عدم‌اجرا</w:t>
            </w:r>
          </w:p>
        </w:tc>
        <w:tc>
          <w:tcPr>
            <w:tcW w:w="2750" w:type="dxa"/>
          </w:tcPr>
          <w:p w14:paraId="14B9E489" w14:textId="77777777" w:rsidR="00D776BA" w:rsidRPr="00BC7B7D" w:rsidRDefault="00000000" w:rsidP="00BC7B7D">
            <w:pPr>
              <w:pStyle w:val="SakhtNoTableText"/>
              <w:jc w:val="left"/>
              <w:rPr>
                <w:rFonts w:cs="B Nazanin"/>
              </w:rPr>
            </w:pPr>
            <w:r w:rsidRPr="00BC7B7D">
              <w:rPr>
                <w:rFonts w:cs="B Nazanin"/>
                <w:sz w:val="14"/>
                <w:szCs w:val="14"/>
                <w:rtl/>
              </w:rPr>
              <w:t>مقایسه هزینه، زمان، ریسک و منفعت</w:t>
            </w:r>
          </w:p>
        </w:tc>
        <w:tc>
          <w:tcPr>
            <w:tcW w:w="1810" w:type="dxa"/>
          </w:tcPr>
          <w:p w14:paraId="3A8119E3" w14:textId="77777777" w:rsidR="00D776BA" w:rsidRPr="00BC7B7D" w:rsidRDefault="00000000" w:rsidP="00BC7B7D">
            <w:pPr>
              <w:pStyle w:val="SakhtNoTableText"/>
              <w:jc w:val="left"/>
              <w:rPr>
                <w:rFonts w:cs="B Nazanin"/>
              </w:rPr>
            </w:pPr>
            <w:r w:rsidRPr="00BC7B7D">
              <w:rPr>
                <w:rFonts w:cs="B Nazanin"/>
                <w:sz w:val="14"/>
                <w:szCs w:val="14"/>
                <w:rtl/>
              </w:rPr>
              <w:t>انتخاب گزینه مرجع</w:t>
            </w:r>
          </w:p>
        </w:tc>
      </w:tr>
      <w:tr w:rsidR="00D776BA" w:rsidRPr="00BC7B7D" w14:paraId="240E4B55" w14:textId="77777777">
        <w:trPr>
          <w:cantSplit/>
          <w:jc w:val="center"/>
        </w:trPr>
        <w:tc>
          <w:tcPr>
            <w:tcW w:w="1800" w:type="dxa"/>
            <w:shd w:val="clear" w:color="auto" w:fill="E8EEF5"/>
          </w:tcPr>
          <w:p w14:paraId="537AC4D0" w14:textId="77777777" w:rsidR="00D776BA" w:rsidRPr="00BC7B7D" w:rsidRDefault="00000000" w:rsidP="00BC7B7D">
            <w:pPr>
              <w:pStyle w:val="SakhtNoTableText"/>
              <w:jc w:val="left"/>
              <w:rPr>
                <w:rFonts w:cs="B Nazanin"/>
              </w:rPr>
            </w:pPr>
            <w:r w:rsidRPr="00BC7B7D">
              <w:rPr>
                <w:rFonts w:cs="B Nazanin"/>
                <w:b/>
                <w:sz w:val="14"/>
                <w:szCs w:val="14"/>
                <w:rtl/>
              </w:rPr>
              <w:t>قابلیت حقوقی</w:t>
            </w:r>
          </w:p>
        </w:tc>
        <w:tc>
          <w:tcPr>
            <w:tcW w:w="3000" w:type="dxa"/>
          </w:tcPr>
          <w:p w14:paraId="27DD3CA0" w14:textId="77777777" w:rsidR="00D776BA" w:rsidRPr="00BC7B7D" w:rsidRDefault="00000000" w:rsidP="00BC7B7D">
            <w:pPr>
              <w:pStyle w:val="SakhtNoTableText"/>
              <w:jc w:val="left"/>
              <w:rPr>
                <w:rFonts w:cs="B Nazanin"/>
              </w:rPr>
            </w:pPr>
            <w:r w:rsidRPr="00BC7B7D">
              <w:rPr>
                <w:rFonts w:cs="B Nazanin"/>
                <w:sz w:val="14"/>
                <w:szCs w:val="14"/>
                <w:rtl/>
              </w:rPr>
              <w:t>مجوز، زمین، قرارداد و ذی‌نفع</w:t>
            </w:r>
          </w:p>
        </w:tc>
        <w:tc>
          <w:tcPr>
            <w:tcW w:w="2750" w:type="dxa"/>
          </w:tcPr>
          <w:p w14:paraId="6D6B9087" w14:textId="77777777" w:rsidR="00D776BA" w:rsidRPr="00BC7B7D" w:rsidRDefault="00000000" w:rsidP="00BC7B7D">
            <w:pPr>
              <w:pStyle w:val="SakhtNoTableText"/>
              <w:jc w:val="left"/>
              <w:rPr>
                <w:rFonts w:cs="B Nazanin"/>
              </w:rPr>
            </w:pPr>
            <w:r w:rsidRPr="00BC7B7D">
              <w:rPr>
                <w:rFonts w:cs="B Nazanin"/>
                <w:sz w:val="14"/>
                <w:szCs w:val="14"/>
                <w:rtl/>
              </w:rPr>
              <w:t>نظر مسئول و فهرست شروط</w:t>
            </w:r>
          </w:p>
        </w:tc>
        <w:tc>
          <w:tcPr>
            <w:tcW w:w="1810" w:type="dxa"/>
          </w:tcPr>
          <w:p w14:paraId="5294730B" w14:textId="77777777" w:rsidR="00D776BA" w:rsidRPr="00BC7B7D" w:rsidRDefault="00000000" w:rsidP="00BC7B7D">
            <w:pPr>
              <w:pStyle w:val="SakhtNoTableText"/>
              <w:jc w:val="left"/>
              <w:rPr>
                <w:rFonts w:cs="B Nazanin"/>
              </w:rPr>
            </w:pPr>
            <w:r w:rsidRPr="00BC7B7D">
              <w:rPr>
                <w:rFonts w:cs="B Nazanin"/>
                <w:sz w:val="14"/>
                <w:szCs w:val="14"/>
                <w:rtl/>
              </w:rPr>
              <w:t>شرطی/قابل‌اجرا/متوقف</w:t>
            </w:r>
          </w:p>
        </w:tc>
      </w:tr>
      <w:tr w:rsidR="00D776BA" w:rsidRPr="00BC7B7D" w14:paraId="2E045F82" w14:textId="77777777">
        <w:trPr>
          <w:cantSplit/>
          <w:jc w:val="center"/>
        </w:trPr>
        <w:tc>
          <w:tcPr>
            <w:tcW w:w="1800" w:type="dxa"/>
            <w:shd w:val="clear" w:color="auto" w:fill="E8EEF5"/>
          </w:tcPr>
          <w:p w14:paraId="536CC9A7" w14:textId="77777777" w:rsidR="00D776BA" w:rsidRPr="00BC7B7D" w:rsidRDefault="00000000" w:rsidP="00BC7B7D">
            <w:pPr>
              <w:pStyle w:val="SakhtNoTableText"/>
              <w:jc w:val="left"/>
              <w:rPr>
                <w:rFonts w:cs="B Nazanin"/>
              </w:rPr>
            </w:pPr>
            <w:r w:rsidRPr="00BC7B7D">
              <w:rPr>
                <w:rFonts w:cs="B Nazanin"/>
                <w:b/>
                <w:sz w:val="14"/>
                <w:szCs w:val="14"/>
                <w:rtl/>
              </w:rPr>
              <w:t>قابلیت مالی</w:t>
            </w:r>
          </w:p>
        </w:tc>
        <w:tc>
          <w:tcPr>
            <w:tcW w:w="3000" w:type="dxa"/>
          </w:tcPr>
          <w:p w14:paraId="0F80FA57" w14:textId="77777777" w:rsidR="00D776BA" w:rsidRPr="00BC7B7D" w:rsidRDefault="00000000" w:rsidP="00BC7B7D">
            <w:pPr>
              <w:pStyle w:val="SakhtNoTableText"/>
              <w:jc w:val="left"/>
              <w:rPr>
                <w:rFonts w:cs="B Nazanin"/>
              </w:rPr>
            </w:pPr>
            <w:r w:rsidRPr="00BC7B7D">
              <w:rPr>
                <w:rFonts w:cs="B Nazanin"/>
                <w:sz w:val="14"/>
                <w:szCs w:val="14"/>
                <w:rtl/>
              </w:rPr>
              <w:t>هزینه چرخه عمر، منابع و بازپرداخت</w:t>
            </w:r>
          </w:p>
        </w:tc>
        <w:tc>
          <w:tcPr>
            <w:tcW w:w="2750" w:type="dxa"/>
          </w:tcPr>
          <w:p w14:paraId="621099F2" w14:textId="77777777" w:rsidR="00D776BA" w:rsidRPr="00BC7B7D" w:rsidRDefault="00000000" w:rsidP="00BC7B7D">
            <w:pPr>
              <w:pStyle w:val="SakhtNoTableText"/>
              <w:jc w:val="left"/>
              <w:rPr>
                <w:rFonts w:cs="B Nazanin"/>
              </w:rPr>
            </w:pPr>
            <w:r w:rsidRPr="00BC7B7D">
              <w:rPr>
                <w:rFonts w:cs="B Nazanin"/>
                <w:sz w:val="14"/>
                <w:szCs w:val="14"/>
                <w:rtl/>
              </w:rPr>
              <w:t>مدل مالی و تحلیل حساسیت</w:t>
            </w:r>
          </w:p>
        </w:tc>
        <w:tc>
          <w:tcPr>
            <w:tcW w:w="1810" w:type="dxa"/>
          </w:tcPr>
          <w:p w14:paraId="31EEB78D" w14:textId="77777777" w:rsidR="00D776BA" w:rsidRPr="00BC7B7D" w:rsidRDefault="00000000" w:rsidP="00BC7B7D">
            <w:pPr>
              <w:pStyle w:val="SakhtNoTableText"/>
              <w:jc w:val="left"/>
              <w:rPr>
                <w:rFonts w:cs="B Nazanin"/>
              </w:rPr>
            </w:pPr>
            <w:r w:rsidRPr="00BC7B7D">
              <w:rPr>
                <w:rFonts w:cs="B Nazanin"/>
                <w:sz w:val="14"/>
                <w:szCs w:val="14"/>
                <w:rtl/>
              </w:rPr>
              <w:t>سقف توسعه و منبع مرحله بعد</w:t>
            </w:r>
          </w:p>
        </w:tc>
      </w:tr>
      <w:tr w:rsidR="00D776BA" w:rsidRPr="00BC7B7D" w14:paraId="6CD736D9" w14:textId="77777777">
        <w:trPr>
          <w:cantSplit/>
          <w:jc w:val="center"/>
        </w:trPr>
        <w:tc>
          <w:tcPr>
            <w:tcW w:w="1800" w:type="dxa"/>
            <w:shd w:val="clear" w:color="auto" w:fill="E8EEF5"/>
          </w:tcPr>
          <w:p w14:paraId="78D0DC69" w14:textId="77777777" w:rsidR="00D776BA" w:rsidRPr="00BC7B7D" w:rsidRDefault="00000000" w:rsidP="00BC7B7D">
            <w:pPr>
              <w:pStyle w:val="SakhtNoTableText"/>
              <w:jc w:val="left"/>
              <w:rPr>
                <w:rFonts w:cs="B Nazanin"/>
              </w:rPr>
            </w:pPr>
            <w:r w:rsidRPr="00BC7B7D">
              <w:rPr>
                <w:rFonts w:cs="B Nazanin"/>
                <w:b/>
                <w:sz w:val="14"/>
                <w:szCs w:val="14"/>
                <w:rtl/>
              </w:rPr>
              <w:t>منشور</w:t>
            </w:r>
          </w:p>
        </w:tc>
        <w:tc>
          <w:tcPr>
            <w:tcW w:w="3000" w:type="dxa"/>
          </w:tcPr>
          <w:p w14:paraId="7FA48E58" w14:textId="77777777" w:rsidR="00D776BA" w:rsidRPr="00BC7B7D" w:rsidRDefault="00000000" w:rsidP="00BC7B7D">
            <w:pPr>
              <w:pStyle w:val="SakhtNoTableText"/>
              <w:jc w:val="left"/>
              <w:rPr>
                <w:rFonts w:cs="B Nazanin"/>
              </w:rPr>
            </w:pPr>
            <w:r w:rsidRPr="00BC7B7D">
              <w:rPr>
                <w:rFonts w:cs="B Nazanin"/>
                <w:sz w:val="14"/>
                <w:szCs w:val="14"/>
                <w:rtl/>
              </w:rPr>
              <w:t>محدوده سطح بالا، حامی، مالک، گیت و طرح خدمت</w:t>
            </w:r>
          </w:p>
        </w:tc>
        <w:tc>
          <w:tcPr>
            <w:tcW w:w="2750" w:type="dxa"/>
          </w:tcPr>
          <w:p w14:paraId="66F5BCE1" w14:textId="77777777" w:rsidR="00D776BA" w:rsidRPr="00BC7B7D" w:rsidRDefault="00000000" w:rsidP="00BC7B7D">
            <w:pPr>
              <w:pStyle w:val="SakhtNoTableText"/>
              <w:jc w:val="left"/>
              <w:rPr>
                <w:rFonts w:cs="B Nazanin"/>
              </w:rPr>
            </w:pPr>
            <w:r w:rsidRPr="00BC7B7D">
              <w:rPr>
                <w:rFonts w:cs="B Nazanin"/>
                <w:sz w:val="14"/>
                <w:szCs w:val="14"/>
                <w:rtl/>
              </w:rPr>
              <w:t>مصوبه مرجع اختیار</w:t>
            </w:r>
          </w:p>
        </w:tc>
        <w:tc>
          <w:tcPr>
            <w:tcW w:w="1810" w:type="dxa"/>
          </w:tcPr>
          <w:p w14:paraId="7C5BE7C4" w14:textId="77777777" w:rsidR="00D776BA" w:rsidRPr="00BC7B7D" w:rsidRDefault="00000000" w:rsidP="00BC7B7D">
            <w:pPr>
              <w:pStyle w:val="SakhtNoTableText"/>
              <w:jc w:val="left"/>
              <w:rPr>
                <w:rFonts w:cs="B Nazanin"/>
              </w:rPr>
            </w:pPr>
            <w:r w:rsidRPr="00BC7B7D">
              <w:rPr>
                <w:rFonts w:cs="B Nazanin"/>
                <w:sz w:val="14"/>
                <w:szCs w:val="14"/>
                <w:rtl/>
              </w:rPr>
              <w:t>ایجاد پروژه فعال</w:t>
            </w:r>
          </w:p>
        </w:tc>
      </w:tr>
    </w:tbl>
    <w:p w14:paraId="17600B5C" w14:textId="77777777" w:rsidR="00D776BA" w:rsidRPr="00BC7B7D" w:rsidRDefault="00000000" w:rsidP="00BC7B7D">
      <w:r w:rsidRPr="00BC7B7D">
        <w:rPr>
          <w:rFonts w:ascii="Tahoma" w:eastAsia="Tahoma" w:hAnsi="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pPr>
      <w:r w:rsidRPr="00BC7B7D">
        <w:rPr>
          <w:rFonts w:ascii="Tahoma" w:eastAsia="Tahoma" w:hAnsi="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rPr>
          <w:rFonts w:cs="B Nazanin"/>
        </w:rPr>
      </w:pPr>
      <w:r w:rsidRPr="00BC7B7D">
        <w:rPr>
          <w:rFonts w:ascii="Tahoma" w:eastAsia="Tahoma" w:hAnsi="Tahoma" w:cs="B Nazanin"/>
          <w:rtl/>
        </w:rPr>
        <w:t>۳.۱۰ خط مبنا، قرارداد و بسته‌های کاری</w:t>
      </w:r>
    </w:p>
    <w:p w14:paraId="0EEB5C99" w14:textId="77777777" w:rsidR="00D776BA" w:rsidRPr="00BC7B7D" w:rsidRDefault="00000000" w:rsidP="00BC7B7D">
      <w:r w:rsidRPr="00BC7B7D">
        <w:rPr>
          <w:rFonts w:ascii="Tahoma" w:eastAsia="Tahoma" w:hAnsi="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rPr>
        <w:tc>
          <w:tcPr>
            <w:tcW w:w="1500" w:type="dxa"/>
            <w:shd w:val="clear" w:color="auto" w:fill="6B4FA3"/>
            <w:tcMar>
              <w:top w:w="80" w:type="dxa"/>
              <w:left w:w="120" w:type="dxa"/>
              <w:bottom w:w="80" w:type="dxa"/>
              <w:right w:w="120" w:type="dxa"/>
            </w:tcMar>
            <w:vAlign w:val="center"/>
          </w:tcPr>
          <w:p w14:paraId="764BFFA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جزء خط مبنا</w:t>
            </w:r>
          </w:p>
        </w:tc>
        <w:tc>
          <w:tcPr>
            <w:tcW w:w="3000" w:type="dxa"/>
            <w:shd w:val="clear" w:color="auto" w:fill="6B4FA3"/>
            <w:tcMar>
              <w:top w:w="80" w:type="dxa"/>
              <w:left w:w="120" w:type="dxa"/>
              <w:bottom w:w="80" w:type="dxa"/>
              <w:right w:w="120" w:type="dxa"/>
            </w:tcMar>
            <w:vAlign w:val="center"/>
          </w:tcPr>
          <w:p w14:paraId="5C9B414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شیء نرم‌افزاری</w:t>
            </w:r>
          </w:p>
        </w:tc>
        <w:tc>
          <w:tcPr>
            <w:tcW w:w="2100" w:type="dxa"/>
            <w:shd w:val="clear" w:color="auto" w:fill="6B4FA3"/>
            <w:tcMar>
              <w:top w:w="80" w:type="dxa"/>
              <w:left w:w="120" w:type="dxa"/>
              <w:bottom w:w="80" w:type="dxa"/>
              <w:right w:w="120" w:type="dxa"/>
            </w:tcMar>
            <w:vAlign w:val="center"/>
          </w:tcPr>
          <w:p w14:paraId="4B23D64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مرجع تصویب</w:t>
            </w:r>
          </w:p>
        </w:tc>
        <w:tc>
          <w:tcPr>
            <w:tcW w:w="2760" w:type="dxa"/>
            <w:shd w:val="clear" w:color="auto" w:fill="6B4FA3"/>
            <w:tcMar>
              <w:top w:w="80" w:type="dxa"/>
              <w:left w:w="120" w:type="dxa"/>
              <w:bottom w:w="80" w:type="dxa"/>
              <w:right w:w="120" w:type="dxa"/>
            </w:tcMar>
            <w:vAlign w:val="center"/>
          </w:tcPr>
          <w:p w14:paraId="38E1007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تغییر</w:t>
            </w:r>
          </w:p>
        </w:tc>
      </w:tr>
      <w:tr w:rsidR="00D776BA" w:rsidRPr="00BC7B7D" w14:paraId="034650D4" w14:textId="77777777">
        <w:trPr>
          <w:cantSplit/>
          <w:jc w:val="center"/>
        </w:trPr>
        <w:tc>
          <w:tcPr>
            <w:tcW w:w="1500" w:type="dxa"/>
            <w:shd w:val="clear" w:color="auto" w:fill="EEE9F8"/>
          </w:tcPr>
          <w:p w14:paraId="4E5897D7" w14:textId="77777777" w:rsidR="00D776BA" w:rsidRPr="00BC7B7D" w:rsidRDefault="00000000" w:rsidP="00BC7B7D">
            <w:pPr>
              <w:pStyle w:val="SakhtNoTableText"/>
              <w:jc w:val="left"/>
              <w:rPr>
                <w:rFonts w:cs="B Nazanin"/>
              </w:rPr>
            </w:pPr>
            <w:r w:rsidRPr="00BC7B7D">
              <w:rPr>
                <w:rFonts w:cs="B Nazanin"/>
                <w:b/>
                <w:sz w:val="14"/>
                <w:szCs w:val="14"/>
                <w:rtl/>
              </w:rPr>
              <w:t>محدوده</w:t>
            </w:r>
          </w:p>
        </w:tc>
        <w:tc>
          <w:tcPr>
            <w:tcW w:w="3000" w:type="dxa"/>
          </w:tcPr>
          <w:p w14:paraId="37C5FA6F" w14:textId="77777777" w:rsidR="00D776BA" w:rsidRPr="00BC7B7D" w:rsidRDefault="00000000" w:rsidP="00BC7B7D">
            <w:pPr>
              <w:pStyle w:val="SakhtNoTableText"/>
              <w:jc w:val="left"/>
              <w:rPr>
                <w:rFonts w:cs="B Nazanin"/>
              </w:rPr>
            </w:pPr>
            <w:r w:rsidRPr="00BC7B7D">
              <w:rPr>
                <w:rFonts w:cs="B Nazanin"/>
                <w:sz w:val="14"/>
                <w:szCs w:val="14"/>
                <w:rtl/>
              </w:rPr>
              <w:t>ساختار شکست کار/تحویل‌دادنی</w:t>
            </w:r>
          </w:p>
        </w:tc>
        <w:tc>
          <w:tcPr>
            <w:tcW w:w="2100" w:type="dxa"/>
          </w:tcPr>
          <w:p w14:paraId="41253A4F" w14:textId="77777777" w:rsidR="00D776BA" w:rsidRPr="00BC7B7D" w:rsidRDefault="00000000" w:rsidP="00BC7B7D">
            <w:pPr>
              <w:pStyle w:val="SakhtNoTableText"/>
              <w:jc w:val="left"/>
              <w:rPr>
                <w:rFonts w:cs="B Nazanin"/>
              </w:rPr>
            </w:pPr>
            <w:r w:rsidRPr="00BC7B7D">
              <w:rPr>
                <w:rFonts w:cs="B Nazanin"/>
                <w:sz w:val="14"/>
                <w:szCs w:val="14"/>
                <w:rtl/>
              </w:rPr>
              <w:t>مالک پروژه</w:t>
            </w:r>
          </w:p>
        </w:tc>
        <w:tc>
          <w:tcPr>
            <w:tcW w:w="2760" w:type="dxa"/>
          </w:tcPr>
          <w:p w14:paraId="4C3AB533" w14:textId="77777777" w:rsidR="00D776BA" w:rsidRPr="00BC7B7D" w:rsidRDefault="00000000" w:rsidP="00BC7B7D">
            <w:pPr>
              <w:pStyle w:val="SakhtNoTableText"/>
              <w:jc w:val="left"/>
              <w:rPr>
                <w:rFonts w:cs="B Nazanin"/>
              </w:rPr>
            </w:pPr>
            <w:r w:rsidRPr="00BC7B7D">
              <w:rPr>
                <w:rFonts w:cs="B Nazanin"/>
                <w:sz w:val="14"/>
                <w:szCs w:val="14"/>
                <w:rtl/>
              </w:rPr>
              <w:t>افزودن/حذف فقط با تغییر مصوب</w:t>
            </w:r>
          </w:p>
        </w:tc>
      </w:tr>
      <w:tr w:rsidR="00D776BA" w:rsidRPr="00BC7B7D" w14:paraId="0F5588BE" w14:textId="77777777">
        <w:trPr>
          <w:cantSplit/>
          <w:jc w:val="center"/>
        </w:trPr>
        <w:tc>
          <w:tcPr>
            <w:tcW w:w="1500" w:type="dxa"/>
            <w:shd w:val="clear" w:color="auto" w:fill="EEE9F8"/>
          </w:tcPr>
          <w:p w14:paraId="3B978CB0" w14:textId="77777777" w:rsidR="00D776BA" w:rsidRPr="00BC7B7D" w:rsidRDefault="00000000" w:rsidP="00BC7B7D">
            <w:pPr>
              <w:pStyle w:val="SakhtNoTableText"/>
              <w:jc w:val="left"/>
              <w:rPr>
                <w:rFonts w:cs="B Nazanin"/>
              </w:rPr>
            </w:pPr>
            <w:r w:rsidRPr="00BC7B7D">
              <w:rPr>
                <w:rFonts w:cs="B Nazanin"/>
                <w:b/>
                <w:sz w:val="14"/>
                <w:szCs w:val="14"/>
                <w:rtl/>
              </w:rPr>
              <w:t>زمان</w:t>
            </w:r>
          </w:p>
        </w:tc>
        <w:tc>
          <w:tcPr>
            <w:tcW w:w="3000" w:type="dxa"/>
          </w:tcPr>
          <w:p w14:paraId="3FFD1435" w14:textId="77777777" w:rsidR="00D776BA" w:rsidRPr="00BC7B7D" w:rsidRDefault="00000000" w:rsidP="00BC7B7D">
            <w:pPr>
              <w:pStyle w:val="SakhtNoTableText"/>
              <w:jc w:val="left"/>
              <w:rPr>
                <w:rFonts w:cs="B Nazanin"/>
              </w:rPr>
            </w:pPr>
            <w:r w:rsidRPr="00BC7B7D">
              <w:rPr>
                <w:rFonts w:cs="B Nazanin"/>
                <w:sz w:val="14"/>
                <w:szCs w:val="14"/>
                <w:rtl/>
              </w:rPr>
              <w:t>فعالیت، رابطه، نقطه عطف و تقویم</w:t>
            </w:r>
          </w:p>
        </w:tc>
        <w:tc>
          <w:tcPr>
            <w:tcW w:w="2100" w:type="dxa"/>
          </w:tcPr>
          <w:p w14:paraId="6AFCFEAE" w14:textId="77777777" w:rsidR="00D776BA" w:rsidRPr="00BC7B7D" w:rsidRDefault="00000000" w:rsidP="00BC7B7D">
            <w:pPr>
              <w:pStyle w:val="SakhtNoTableText"/>
              <w:jc w:val="left"/>
              <w:rPr>
                <w:rFonts w:cs="B Nazanin"/>
              </w:rPr>
            </w:pPr>
            <w:r w:rsidRPr="00BC7B7D">
              <w:rPr>
                <w:rFonts w:cs="B Nazanin"/>
                <w:sz w:val="14"/>
                <w:szCs w:val="14"/>
                <w:rtl/>
              </w:rPr>
              <w:t>مدیر پروژه/مالک</w:t>
            </w:r>
          </w:p>
        </w:tc>
        <w:tc>
          <w:tcPr>
            <w:tcW w:w="2760" w:type="dxa"/>
          </w:tcPr>
          <w:p w14:paraId="06C359B7" w14:textId="77777777" w:rsidR="00D776BA" w:rsidRPr="00BC7B7D" w:rsidRDefault="00000000" w:rsidP="00BC7B7D">
            <w:pPr>
              <w:pStyle w:val="SakhtNoTableText"/>
              <w:jc w:val="left"/>
              <w:rPr>
                <w:rFonts w:cs="B Nazanin"/>
              </w:rPr>
            </w:pPr>
            <w:r w:rsidRPr="00BC7B7D">
              <w:rPr>
                <w:rFonts w:cs="B Nazanin"/>
                <w:sz w:val="14"/>
                <w:szCs w:val="14"/>
                <w:rtl/>
              </w:rPr>
              <w:t>ثبت اثر و نسخه برنامه</w:t>
            </w:r>
          </w:p>
        </w:tc>
      </w:tr>
      <w:tr w:rsidR="00D776BA" w:rsidRPr="00BC7B7D" w14:paraId="2E58271F" w14:textId="77777777">
        <w:trPr>
          <w:cantSplit/>
          <w:jc w:val="center"/>
        </w:trPr>
        <w:tc>
          <w:tcPr>
            <w:tcW w:w="1500" w:type="dxa"/>
            <w:shd w:val="clear" w:color="auto" w:fill="EEE9F8"/>
          </w:tcPr>
          <w:p w14:paraId="5F6B8A88" w14:textId="77777777" w:rsidR="00D776BA" w:rsidRPr="00BC7B7D" w:rsidRDefault="00000000" w:rsidP="00BC7B7D">
            <w:pPr>
              <w:pStyle w:val="SakhtNoTableText"/>
              <w:jc w:val="left"/>
              <w:rPr>
                <w:rFonts w:cs="B Nazanin"/>
              </w:rPr>
            </w:pPr>
            <w:r w:rsidRPr="00BC7B7D">
              <w:rPr>
                <w:rFonts w:cs="B Nazanin"/>
                <w:b/>
                <w:sz w:val="14"/>
                <w:szCs w:val="14"/>
                <w:rtl/>
              </w:rPr>
              <w:t>هزینه</w:t>
            </w:r>
          </w:p>
        </w:tc>
        <w:tc>
          <w:tcPr>
            <w:tcW w:w="3000" w:type="dxa"/>
          </w:tcPr>
          <w:p w14:paraId="3BAE755F" w14:textId="77777777" w:rsidR="00D776BA" w:rsidRPr="00BC7B7D" w:rsidRDefault="00000000" w:rsidP="00BC7B7D">
            <w:pPr>
              <w:pStyle w:val="SakhtNoTableText"/>
              <w:jc w:val="left"/>
              <w:rPr>
                <w:rFonts w:cs="B Nazanin"/>
              </w:rPr>
            </w:pPr>
            <w:r w:rsidRPr="00BC7B7D">
              <w:rPr>
                <w:rFonts w:cs="B Nazanin"/>
                <w:sz w:val="14"/>
                <w:szCs w:val="14"/>
                <w:rtl/>
              </w:rPr>
              <w:t>بودجه، حساب کنترل و ذخیره</w:t>
            </w:r>
          </w:p>
        </w:tc>
        <w:tc>
          <w:tcPr>
            <w:tcW w:w="2100" w:type="dxa"/>
          </w:tcPr>
          <w:p w14:paraId="2ED9A1EB" w14:textId="77777777" w:rsidR="00D776BA" w:rsidRPr="00BC7B7D" w:rsidRDefault="00000000" w:rsidP="00BC7B7D">
            <w:pPr>
              <w:pStyle w:val="SakhtNoTableText"/>
              <w:jc w:val="left"/>
              <w:rPr>
                <w:rFonts w:cs="B Nazanin"/>
              </w:rPr>
            </w:pPr>
            <w:r w:rsidRPr="00BC7B7D">
              <w:rPr>
                <w:rFonts w:cs="B Nazanin"/>
                <w:sz w:val="14"/>
                <w:szCs w:val="14"/>
                <w:rtl/>
              </w:rPr>
              <w:t>مالک بودجه</w:t>
            </w:r>
          </w:p>
        </w:tc>
        <w:tc>
          <w:tcPr>
            <w:tcW w:w="2760" w:type="dxa"/>
          </w:tcPr>
          <w:p w14:paraId="6E257721" w14:textId="77777777" w:rsidR="00D776BA" w:rsidRPr="00BC7B7D" w:rsidRDefault="00000000" w:rsidP="00BC7B7D">
            <w:pPr>
              <w:pStyle w:val="SakhtNoTableText"/>
              <w:jc w:val="left"/>
              <w:rPr>
                <w:rFonts w:cs="B Nazanin"/>
              </w:rPr>
            </w:pPr>
            <w:r w:rsidRPr="00BC7B7D">
              <w:rPr>
                <w:rFonts w:cs="B Nazanin"/>
                <w:sz w:val="14"/>
                <w:szCs w:val="14"/>
                <w:rtl/>
              </w:rPr>
              <w:t>تعهد و پیش‌بینی در سقف نسخه</w:t>
            </w:r>
          </w:p>
        </w:tc>
      </w:tr>
      <w:tr w:rsidR="00D776BA" w:rsidRPr="00BC7B7D" w14:paraId="53624AAF" w14:textId="77777777">
        <w:trPr>
          <w:cantSplit/>
          <w:jc w:val="center"/>
        </w:trPr>
        <w:tc>
          <w:tcPr>
            <w:tcW w:w="1500" w:type="dxa"/>
            <w:shd w:val="clear" w:color="auto" w:fill="EEE9F8"/>
          </w:tcPr>
          <w:p w14:paraId="06E1AD1A" w14:textId="77777777" w:rsidR="00D776BA" w:rsidRPr="00BC7B7D" w:rsidRDefault="00000000" w:rsidP="00BC7B7D">
            <w:pPr>
              <w:pStyle w:val="SakhtNoTableText"/>
              <w:jc w:val="left"/>
              <w:rPr>
                <w:rFonts w:cs="B Nazanin"/>
              </w:rPr>
            </w:pPr>
            <w:r w:rsidRPr="00BC7B7D">
              <w:rPr>
                <w:rFonts w:cs="B Nazanin"/>
                <w:b/>
                <w:sz w:val="14"/>
                <w:szCs w:val="14"/>
                <w:rtl/>
              </w:rPr>
              <w:t>قرارداد</w:t>
            </w:r>
          </w:p>
        </w:tc>
        <w:tc>
          <w:tcPr>
            <w:tcW w:w="3000" w:type="dxa"/>
          </w:tcPr>
          <w:p w14:paraId="1ABA73F2" w14:textId="77777777" w:rsidR="00D776BA" w:rsidRPr="00BC7B7D" w:rsidRDefault="00000000" w:rsidP="00BC7B7D">
            <w:pPr>
              <w:pStyle w:val="SakhtNoTableText"/>
              <w:jc w:val="left"/>
              <w:rPr>
                <w:rFonts w:cs="B Nazanin"/>
              </w:rPr>
            </w:pPr>
            <w:r w:rsidRPr="00BC7B7D">
              <w:rPr>
                <w:rFonts w:cs="B Nazanin"/>
                <w:sz w:val="14"/>
                <w:szCs w:val="14"/>
                <w:rtl/>
              </w:rPr>
              <w:t>بند، تعهد، طرف، مبلغ و روش پرداخت</w:t>
            </w:r>
          </w:p>
        </w:tc>
        <w:tc>
          <w:tcPr>
            <w:tcW w:w="2100" w:type="dxa"/>
          </w:tcPr>
          <w:p w14:paraId="7DFED8E9" w14:textId="77777777" w:rsidR="00D776BA" w:rsidRPr="00BC7B7D" w:rsidRDefault="00000000" w:rsidP="00BC7B7D">
            <w:pPr>
              <w:pStyle w:val="SakhtNoTableText"/>
              <w:jc w:val="left"/>
              <w:rPr>
                <w:rFonts w:cs="B Nazanin"/>
              </w:rPr>
            </w:pPr>
            <w:r w:rsidRPr="00BC7B7D">
              <w:rPr>
                <w:rFonts w:cs="B Nazanin"/>
                <w:sz w:val="14"/>
                <w:szCs w:val="14"/>
                <w:rtl/>
              </w:rPr>
              <w:t>امضاداران</w:t>
            </w:r>
          </w:p>
        </w:tc>
        <w:tc>
          <w:tcPr>
            <w:tcW w:w="2760" w:type="dxa"/>
          </w:tcPr>
          <w:p w14:paraId="34D46638" w14:textId="77777777" w:rsidR="00D776BA" w:rsidRPr="00BC7B7D" w:rsidRDefault="00000000" w:rsidP="00BC7B7D">
            <w:pPr>
              <w:pStyle w:val="SakhtNoTableText"/>
              <w:jc w:val="left"/>
              <w:rPr>
                <w:rFonts w:cs="B Nazanin"/>
              </w:rPr>
            </w:pPr>
            <w:r w:rsidRPr="00BC7B7D">
              <w:rPr>
                <w:rFonts w:cs="B Nazanin"/>
                <w:sz w:val="14"/>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tcPr>
          <w:p w14:paraId="7CD7FB54" w14:textId="77777777" w:rsidR="00D776BA" w:rsidRPr="00BC7B7D" w:rsidRDefault="00000000" w:rsidP="00BC7B7D">
            <w:pPr>
              <w:pStyle w:val="SakhtNoTableText"/>
              <w:jc w:val="left"/>
              <w:rPr>
                <w:rFonts w:cs="B Nazanin"/>
              </w:rPr>
            </w:pPr>
            <w:r w:rsidRPr="00BC7B7D">
              <w:rPr>
                <w:rFonts w:cs="B Nazanin"/>
                <w:b/>
                <w:sz w:val="14"/>
                <w:szCs w:val="14"/>
                <w:rtl/>
              </w:rPr>
              <w:t>کیفیت</w:t>
            </w:r>
          </w:p>
        </w:tc>
        <w:tc>
          <w:tcPr>
            <w:tcW w:w="3000" w:type="dxa"/>
          </w:tcPr>
          <w:p w14:paraId="04D1CAF8" w14:textId="77777777" w:rsidR="00D776BA" w:rsidRPr="00BC7B7D" w:rsidRDefault="00000000" w:rsidP="00BC7B7D">
            <w:pPr>
              <w:pStyle w:val="SakhtNoTableText"/>
              <w:jc w:val="left"/>
              <w:rPr>
                <w:rFonts w:cs="B Nazanin"/>
              </w:rPr>
            </w:pPr>
            <w:r w:rsidRPr="00BC7B7D">
              <w:rPr>
                <w:rFonts w:cs="B Nazanin"/>
                <w:sz w:val="14"/>
                <w:szCs w:val="14"/>
                <w:rtl/>
              </w:rPr>
              <w:t>برنامه بازرسی و آزمون و معیار پذیرش</w:t>
            </w:r>
          </w:p>
        </w:tc>
        <w:tc>
          <w:tcPr>
            <w:tcW w:w="2100" w:type="dxa"/>
          </w:tcPr>
          <w:p w14:paraId="7F642C89" w14:textId="77777777" w:rsidR="00D776BA" w:rsidRPr="00BC7B7D" w:rsidRDefault="00000000" w:rsidP="00BC7B7D">
            <w:pPr>
              <w:pStyle w:val="SakhtNoTableText"/>
              <w:jc w:val="left"/>
              <w:rPr>
                <w:rFonts w:cs="B Nazanin"/>
              </w:rPr>
            </w:pPr>
            <w:r w:rsidRPr="00BC7B7D">
              <w:rPr>
                <w:rFonts w:cs="B Nazanin"/>
                <w:sz w:val="14"/>
                <w:szCs w:val="14"/>
                <w:rtl/>
              </w:rPr>
              <w:t>مدیر کیفیت/مالک</w:t>
            </w:r>
          </w:p>
        </w:tc>
        <w:tc>
          <w:tcPr>
            <w:tcW w:w="2760" w:type="dxa"/>
          </w:tcPr>
          <w:p w14:paraId="410D768F" w14:textId="77777777" w:rsidR="00D776BA" w:rsidRPr="00BC7B7D" w:rsidRDefault="00000000" w:rsidP="00BC7B7D">
            <w:pPr>
              <w:pStyle w:val="SakhtNoTableText"/>
              <w:jc w:val="left"/>
              <w:rPr>
                <w:rFonts w:cs="B Nazanin"/>
              </w:rPr>
            </w:pPr>
            <w:r w:rsidRPr="00BC7B7D">
              <w:rPr>
                <w:rFonts w:cs="B Nazanin"/>
                <w:sz w:val="14"/>
                <w:szCs w:val="14"/>
                <w:rtl/>
              </w:rPr>
              <w:t>تغییر معیار با اثر و تأیید</w:t>
            </w:r>
          </w:p>
        </w:tc>
      </w:tr>
      <w:tr w:rsidR="00D776BA" w:rsidRPr="00BC7B7D" w14:paraId="6E39DFE9" w14:textId="77777777">
        <w:trPr>
          <w:cantSplit/>
          <w:jc w:val="center"/>
        </w:trPr>
        <w:tc>
          <w:tcPr>
            <w:tcW w:w="1500" w:type="dxa"/>
            <w:shd w:val="clear" w:color="auto" w:fill="EEE9F8"/>
          </w:tcPr>
          <w:p w14:paraId="1C6AF5F4" w14:textId="77777777" w:rsidR="00D776BA" w:rsidRPr="00BC7B7D" w:rsidRDefault="00000000" w:rsidP="00BC7B7D">
            <w:pPr>
              <w:pStyle w:val="SakhtNoTableText"/>
              <w:jc w:val="left"/>
              <w:rPr>
                <w:rFonts w:cs="B Nazanin"/>
              </w:rPr>
            </w:pPr>
            <w:r w:rsidRPr="00BC7B7D">
              <w:rPr>
                <w:rFonts w:cs="B Nazanin"/>
                <w:b/>
                <w:sz w:val="14"/>
                <w:szCs w:val="14"/>
                <w:rtl/>
              </w:rPr>
              <w:t>تأمین</w:t>
            </w:r>
          </w:p>
        </w:tc>
        <w:tc>
          <w:tcPr>
            <w:tcW w:w="3000" w:type="dxa"/>
          </w:tcPr>
          <w:p w14:paraId="4E6A432B" w14:textId="77777777" w:rsidR="00D776BA" w:rsidRPr="00BC7B7D" w:rsidRDefault="00000000" w:rsidP="00BC7B7D">
            <w:pPr>
              <w:pStyle w:val="SakhtNoTableText"/>
              <w:jc w:val="left"/>
              <w:rPr>
                <w:rFonts w:cs="B Nazanin"/>
              </w:rPr>
            </w:pPr>
            <w:r w:rsidRPr="00BC7B7D">
              <w:rPr>
                <w:rFonts w:cs="B Nazanin"/>
                <w:sz w:val="14"/>
                <w:szCs w:val="14"/>
                <w:rtl/>
              </w:rPr>
              <w:t>بسته خرید، موعد نیاز و منبع</w:t>
            </w:r>
          </w:p>
        </w:tc>
        <w:tc>
          <w:tcPr>
            <w:tcW w:w="2100" w:type="dxa"/>
          </w:tcPr>
          <w:p w14:paraId="5D9FA4EE" w14:textId="77777777" w:rsidR="00D776BA" w:rsidRPr="00BC7B7D" w:rsidRDefault="00000000" w:rsidP="00BC7B7D">
            <w:pPr>
              <w:pStyle w:val="SakhtNoTableText"/>
              <w:jc w:val="left"/>
              <w:rPr>
                <w:rFonts w:cs="B Nazanin"/>
              </w:rPr>
            </w:pPr>
            <w:r w:rsidRPr="00BC7B7D">
              <w:rPr>
                <w:rFonts w:cs="B Nazanin"/>
                <w:sz w:val="14"/>
                <w:szCs w:val="14"/>
                <w:rtl/>
              </w:rPr>
              <w:t>مدیر تأمین/پروژه</w:t>
            </w:r>
          </w:p>
        </w:tc>
        <w:tc>
          <w:tcPr>
            <w:tcW w:w="2760" w:type="dxa"/>
          </w:tcPr>
          <w:p w14:paraId="50873645" w14:textId="77777777" w:rsidR="00D776BA" w:rsidRPr="00BC7B7D" w:rsidRDefault="00000000" w:rsidP="00BC7B7D">
            <w:pPr>
              <w:pStyle w:val="SakhtNoTableText"/>
              <w:jc w:val="left"/>
              <w:rPr>
                <w:rFonts w:cs="B Nazanin"/>
              </w:rPr>
            </w:pPr>
            <w:r w:rsidRPr="00BC7B7D">
              <w:rPr>
                <w:rFonts w:cs="B Nazanin"/>
                <w:sz w:val="14"/>
                <w:szCs w:val="14"/>
                <w:rtl/>
              </w:rPr>
              <w:t>اتصال سفارش به بسته و برنامه</w:t>
            </w:r>
          </w:p>
        </w:tc>
      </w:tr>
      <w:tr w:rsidR="00D776BA" w:rsidRPr="00BC7B7D" w14:paraId="1C7C85D4" w14:textId="77777777">
        <w:trPr>
          <w:cantSplit/>
          <w:jc w:val="center"/>
        </w:trPr>
        <w:tc>
          <w:tcPr>
            <w:tcW w:w="1500" w:type="dxa"/>
            <w:shd w:val="clear" w:color="auto" w:fill="EEE9F8"/>
          </w:tcPr>
          <w:p w14:paraId="3D4FEE99" w14:textId="77777777" w:rsidR="00D776BA" w:rsidRPr="00BC7B7D" w:rsidRDefault="00000000" w:rsidP="00BC7B7D">
            <w:pPr>
              <w:pStyle w:val="SakhtNoTableText"/>
              <w:jc w:val="left"/>
              <w:rPr>
                <w:rFonts w:cs="B Nazanin"/>
              </w:rPr>
            </w:pPr>
            <w:r w:rsidRPr="00BC7B7D">
              <w:rPr>
                <w:rFonts w:cs="B Nazanin"/>
                <w:b/>
                <w:sz w:val="14"/>
                <w:szCs w:val="14"/>
                <w:rtl/>
              </w:rPr>
              <w:t>ریسک</w:t>
            </w:r>
          </w:p>
        </w:tc>
        <w:tc>
          <w:tcPr>
            <w:tcW w:w="3000" w:type="dxa"/>
          </w:tcPr>
          <w:p w14:paraId="3E812E49" w14:textId="77777777" w:rsidR="00D776BA" w:rsidRPr="00BC7B7D" w:rsidRDefault="00000000" w:rsidP="00BC7B7D">
            <w:pPr>
              <w:pStyle w:val="SakhtNoTableText"/>
              <w:jc w:val="left"/>
              <w:rPr>
                <w:rFonts w:cs="B Nazanin"/>
              </w:rPr>
            </w:pPr>
            <w:r w:rsidRPr="00BC7B7D">
              <w:rPr>
                <w:rFonts w:cs="B Nazanin"/>
                <w:sz w:val="14"/>
                <w:szCs w:val="14"/>
                <w:rtl/>
              </w:rPr>
              <w:t>رخداد، مالک، پاسخ و ذخیره</w:t>
            </w:r>
          </w:p>
        </w:tc>
        <w:tc>
          <w:tcPr>
            <w:tcW w:w="2100" w:type="dxa"/>
          </w:tcPr>
          <w:p w14:paraId="7CD98407" w14:textId="77777777" w:rsidR="00D776BA" w:rsidRPr="00BC7B7D" w:rsidRDefault="00000000" w:rsidP="00BC7B7D">
            <w:pPr>
              <w:pStyle w:val="SakhtNoTableText"/>
              <w:jc w:val="left"/>
              <w:rPr>
                <w:rFonts w:cs="B Nazanin"/>
              </w:rPr>
            </w:pPr>
            <w:r w:rsidRPr="00BC7B7D">
              <w:rPr>
                <w:rFonts w:cs="B Nazanin"/>
                <w:sz w:val="14"/>
                <w:szCs w:val="14"/>
                <w:rtl/>
              </w:rPr>
              <w:t>مدیر پروژه/ریسک</w:t>
            </w:r>
          </w:p>
        </w:tc>
        <w:tc>
          <w:tcPr>
            <w:tcW w:w="2760" w:type="dxa"/>
          </w:tcPr>
          <w:p w14:paraId="3FAAF4C2" w14:textId="77777777" w:rsidR="00D776BA" w:rsidRPr="00BC7B7D" w:rsidRDefault="00000000" w:rsidP="00BC7B7D">
            <w:pPr>
              <w:pStyle w:val="SakhtNoTableText"/>
              <w:jc w:val="left"/>
              <w:rPr>
                <w:rFonts w:cs="B Nazanin"/>
              </w:rPr>
            </w:pPr>
            <w:r w:rsidRPr="00BC7B7D">
              <w:rPr>
                <w:rFonts w:cs="B Nazanin"/>
                <w:sz w:val="14"/>
                <w:szCs w:val="14"/>
                <w:rtl/>
              </w:rPr>
              <w:t>بازبینی در هر گیت و تغییر</w:t>
            </w:r>
          </w:p>
        </w:tc>
      </w:tr>
    </w:tbl>
    <w:p w14:paraId="7026D733" w14:textId="77777777" w:rsidR="00D776BA" w:rsidRPr="00BC7B7D" w:rsidRDefault="00000000" w:rsidP="00BC7B7D">
      <w:r w:rsidRPr="00BC7B7D">
        <w:rPr>
          <w:rFonts w:ascii="Tahoma" w:eastAsia="Tahoma" w:hAnsi="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pPr>
      <w:r w:rsidRPr="00BC7B7D">
        <w:rPr>
          <w:rFonts w:ascii="Tahoma" w:eastAsia="Tahoma" w:hAnsi="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rPr>
          <w:rFonts w:cs="B Nazanin"/>
        </w:rPr>
      </w:pPr>
      <w:r w:rsidRPr="00BC7B7D">
        <w:rPr>
          <w:rFonts w:ascii="Tahoma" w:eastAsia="Tahoma" w:hAnsi="Tahoma" w:cs="B Nazanin"/>
          <w:rtl/>
        </w:rPr>
        <w:t>۳.۱۱ تأمین، قرارداد و فعال‌سازی مالی پروژه</w:t>
      </w:r>
    </w:p>
    <w:p w14:paraId="2AC3D00A" w14:textId="77777777" w:rsidR="00D776BA" w:rsidRPr="00BC7B7D" w:rsidRDefault="00000000" w:rsidP="00BC7B7D">
      <w:r w:rsidRPr="00BC7B7D">
        <w:rPr>
          <w:rFonts w:ascii="Tahoma" w:eastAsia="Tahoma" w:hAnsi="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rPr>
        <w:tc>
          <w:tcPr>
            <w:tcW w:w="1650" w:type="dxa"/>
            <w:shd w:val="clear" w:color="auto" w:fill="D97706"/>
            <w:tcMar>
              <w:top w:w="80" w:type="dxa"/>
              <w:left w:w="120" w:type="dxa"/>
              <w:bottom w:w="80" w:type="dxa"/>
              <w:right w:w="120" w:type="dxa"/>
            </w:tcMar>
            <w:vAlign w:val="center"/>
          </w:tcPr>
          <w:p w14:paraId="3510DEF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مرحله</w:t>
            </w:r>
          </w:p>
        </w:tc>
        <w:tc>
          <w:tcPr>
            <w:tcW w:w="3000" w:type="dxa"/>
            <w:shd w:val="clear" w:color="auto" w:fill="D97706"/>
            <w:tcMar>
              <w:top w:w="80" w:type="dxa"/>
              <w:left w:w="120" w:type="dxa"/>
              <w:bottom w:w="80" w:type="dxa"/>
              <w:right w:w="120" w:type="dxa"/>
            </w:tcMar>
            <w:vAlign w:val="center"/>
          </w:tcPr>
          <w:p w14:paraId="63472AB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ورودی</w:t>
            </w:r>
          </w:p>
        </w:tc>
        <w:tc>
          <w:tcPr>
            <w:tcW w:w="2700" w:type="dxa"/>
            <w:shd w:val="clear" w:color="auto" w:fill="D97706"/>
            <w:tcMar>
              <w:top w:w="80" w:type="dxa"/>
              <w:left w:w="120" w:type="dxa"/>
              <w:bottom w:w="80" w:type="dxa"/>
              <w:right w:w="120" w:type="dxa"/>
            </w:tcMar>
            <w:vAlign w:val="center"/>
          </w:tcPr>
          <w:p w14:paraId="3C3F492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گیت</w:t>
            </w:r>
          </w:p>
        </w:tc>
        <w:tc>
          <w:tcPr>
            <w:tcW w:w="2010" w:type="dxa"/>
            <w:shd w:val="clear" w:color="auto" w:fill="D97706"/>
            <w:tcMar>
              <w:top w:w="80" w:type="dxa"/>
              <w:left w:w="120" w:type="dxa"/>
              <w:bottom w:w="80" w:type="dxa"/>
              <w:right w:w="120" w:type="dxa"/>
            </w:tcMar>
            <w:vAlign w:val="center"/>
          </w:tcPr>
          <w:p w14:paraId="62E7769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خروجی</w:t>
            </w:r>
          </w:p>
        </w:tc>
      </w:tr>
      <w:tr w:rsidR="00D776BA" w:rsidRPr="00BC7B7D" w14:paraId="19BF65D1" w14:textId="77777777">
        <w:trPr>
          <w:cantSplit/>
          <w:jc w:val="center"/>
        </w:trPr>
        <w:tc>
          <w:tcPr>
            <w:tcW w:w="1650" w:type="dxa"/>
            <w:shd w:val="clear" w:color="auto" w:fill="FFF1DD"/>
          </w:tcPr>
          <w:p w14:paraId="3ACA5F20" w14:textId="77777777" w:rsidR="00D776BA" w:rsidRPr="00BC7B7D" w:rsidRDefault="00000000" w:rsidP="00BC7B7D">
            <w:pPr>
              <w:pStyle w:val="SakhtNoTableText"/>
              <w:jc w:val="left"/>
              <w:rPr>
                <w:rFonts w:cs="B Nazanin"/>
              </w:rPr>
            </w:pPr>
            <w:r w:rsidRPr="00BC7B7D">
              <w:rPr>
                <w:rFonts w:cs="B Nazanin"/>
                <w:b/>
                <w:sz w:val="14"/>
                <w:szCs w:val="14"/>
                <w:rtl/>
              </w:rPr>
              <w:t>برنامه تأمین</w:t>
            </w:r>
          </w:p>
        </w:tc>
        <w:tc>
          <w:tcPr>
            <w:tcW w:w="3000" w:type="dxa"/>
          </w:tcPr>
          <w:p w14:paraId="00B00F71" w14:textId="77777777" w:rsidR="00D776BA" w:rsidRPr="00BC7B7D" w:rsidRDefault="00000000" w:rsidP="00BC7B7D">
            <w:pPr>
              <w:pStyle w:val="SakhtNoTableText"/>
              <w:jc w:val="left"/>
              <w:rPr>
                <w:rFonts w:cs="B Nazanin"/>
              </w:rPr>
            </w:pPr>
            <w:r w:rsidRPr="00BC7B7D">
              <w:rPr>
                <w:rFonts w:cs="B Nazanin"/>
                <w:sz w:val="14"/>
                <w:szCs w:val="14"/>
                <w:rtl/>
              </w:rPr>
              <w:t>بسته کاری، برنامه و برآورد</w:t>
            </w:r>
          </w:p>
        </w:tc>
        <w:tc>
          <w:tcPr>
            <w:tcW w:w="2700" w:type="dxa"/>
          </w:tcPr>
          <w:p w14:paraId="7D4D1A18" w14:textId="77777777" w:rsidR="00D776BA" w:rsidRPr="00BC7B7D" w:rsidRDefault="00000000" w:rsidP="00BC7B7D">
            <w:pPr>
              <w:pStyle w:val="SakhtNoTableText"/>
              <w:jc w:val="left"/>
              <w:rPr>
                <w:rFonts w:cs="B Nazanin"/>
              </w:rPr>
            </w:pPr>
            <w:r w:rsidRPr="00BC7B7D">
              <w:rPr>
                <w:rFonts w:cs="B Nazanin"/>
                <w:sz w:val="14"/>
                <w:szCs w:val="14"/>
                <w:rtl/>
              </w:rPr>
              <w:t>تصویب ساخت/خرید و بودجه</w:t>
            </w:r>
          </w:p>
        </w:tc>
        <w:tc>
          <w:tcPr>
            <w:tcW w:w="2010" w:type="dxa"/>
          </w:tcPr>
          <w:p w14:paraId="11EF05D5" w14:textId="77777777" w:rsidR="00D776BA" w:rsidRPr="00BC7B7D" w:rsidRDefault="00000000" w:rsidP="00BC7B7D">
            <w:pPr>
              <w:pStyle w:val="SakhtNoTableText"/>
              <w:jc w:val="left"/>
              <w:rPr>
                <w:rFonts w:cs="B Nazanin"/>
              </w:rPr>
            </w:pPr>
            <w:r w:rsidRPr="00BC7B7D">
              <w:rPr>
                <w:rFonts w:cs="B Nazanin"/>
                <w:sz w:val="14"/>
                <w:szCs w:val="14"/>
                <w:rtl/>
              </w:rPr>
              <w:t>بسته تأمین و تاریخ نیاز</w:t>
            </w:r>
          </w:p>
        </w:tc>
      </w:tr>
      <w:tr w:rsidR="00D776BA" w:rsidRPr="00BC7B7D" w14:paraId="060E514B" w14:textId="77777777">
        <w:trPr>
          <w:cantSplit/>
          <w:jc w:val="center"/>
        </w:trPr>
        <w:tc>
          <w:tcPr>
            <w:tcW w:w="1650" w:type="dxa"/>
            <w:shd w:val="clear" w:color="auto" w:fill="FFF1DD"/>
          </w:tcPr>
          <w:p w14:paraId="5EB1C78F" w14:textId="77777777" w:rsidR="00D776BA" w:rsidRPr="00BC7B7D" w:rsidRDefault="00000000" w:rsidP="00BC7B7D">
            <w:pPr>
              <w:pStyle w:val="SakhtNoTableText"/>
              <w:jc w:val="left"/>
              <w:rPr>
                <w:rFonts w:cs="B Nazanin"/>
              </w:rPr>
            </w:pPr>
            <w:r w:rsidRPr="00BC7B7D">
              <w:rPr>
                <w:rFonts w:cs="B Nazanin"/>
                <w:b/>
                <w:sz w:val="14"/>
                <w:szCs w:val="14"/>
                <w:rtl/>
              </w:rPr>
              <w:t>شناسایی بازار</w:t>
            </w:r>
          </w:p>
        </w:tc>
        <w:tc>
          <w:tcPr>
            <w:tcW w:w="3000" w:type="dxa"/>
          </w:tcPr>
          <w:p w14:paraId="6541A179" w14:textId="77777777" w:rsidR="00D776BA" w:rsidRPr="00BC7B7D" w:rsidRDefault="00000000" w:rsidP="00BC7B7D">
            <w:pPr>
              <w:pStyle w:val="SakhtNoTableText"/>
              <w:jc w:val="left"/>
              <w:rPr>
                <w:rFonts w:cs="B Nazanin"/>
              </w:rPr>
            </w:pPr>
            <w:r w:rsidRPr="00BC7B7D">
              <w:rPr>
                <w:rFonts w:cs="B Nazanin"/>
                <w:sz w:val="14"/>
                <w:szCs w:val="14"/>
                <w:rtl/>
              </w:rPr>
              <w:t>دسته، ظرفیت و اهلیت</w:t>
            </w:r>
          </w:p>
        </w:tc>
        <w:tc>
          <w:tcPr>
            <w:tcW w:w="2700" w:type="dxa"/>
          </w:tcPr>
          <w:p w14:paraId="21DC87B5" w14:textId="77777777" w:rsidR="00D776BA" w:rsidRPr="00BC7B7D" w:rsidRDefault="00000000" w:rsidP="00BC7B7D">
            <w:pPr>
              <w:pStyle w:val="SakhtNoTableText"/>
              <w:jc w:val="left"/>
              <w:rPr>
                <w:rFonts w:cs="B Nazanin"/>
              </w:rPr>
            </w:pPr>
            <w:r w:rsidRPr="00BC7B7D">
              <w:rPr>
                <w:rFonts w:cs="B Nazanin"/>
                <w:sz w:val="14"/>
                <w:szCs w:val="14"/>
                <w:rtl/>
              </w:rPr>
              <w:t>تعارض و کفایت رقابت</w:t>
            </w:r>
          </w:p>
        </w:tc>
        <w:tc>
          <w:tcPr>
            <w:tcW w:w="2010" w:type="dxa"/>
          </w:tcPr>
          <w:p w14:paraId="244F020C" w14:textId="77777777" w:rsidR="00D776BA" w:rsidRPr="00BC7B7D" w:rsidRDefault="00000000" w:rsidP="00BC7B7D">
            <w:pPr>
              <w:pStyle w:val="SakhtNoTableText"/>
              <w:jc w:val="left"/>
              <w:rPr>
                <w:rFonts w:cs="B Nazanin"/>
              </w:rPr>
            </w:pPr>
            <w:r w:rsidRPr="00BC7B7D">
              <w:rPr>
                <w:rFonts w:cs="B Nazanin"/>
                <w:sz w:val="14"/>
                <w:szCs w:val="14"/>
                <w:rtl/>
              </w:rPr>
              <w:t>فهرست کوتاه/منبع مجاز</w:t>
            </w:r>
          </w:p>
        </w:tc>
      </w:tr>
      <w:tr w:rsidR="00D776BA" w:rsidRPr="00BC7B7D" w14:paraId="7209499E" w14:textId="77777777">
        <w:trPr>
          <w:cantSplit/>
          <w:jc w:val="center"/>
        </w:trPr>
        <w:tc>
          <w:tcPr>
            <w:tcW w:w="1650" w:type="dxa"/>
            <w:shd w:val="clear" w:color="auto" w:fill="FFF1DD"/>
          </w:tcPr>
          <w:p w14:paraId="6E514FEF" w14:textId="77777777" w:rsidR="00D776BA" w:rsidRPr="00BC7B7D" w:rsidRDefault="00000000" w:rsidP="00BC7B7D">
            <w:pPr>
              <w:pStyle w:val="SakhtNoTableText"/>
              <w:jc w:val="left"/>
              <w:rPr>
                <w:rFonts w:cs="B Nazanin"/>
              </w:rPr>
            </w:pPr>
            <w:r w:rsidRPr="00BC7B7D">
              <w:rPr>
                <w:rFonts w:cs="B Nazanin"/>
                <w:b/>
                <w:sz w:val="14"/>
                <w:szCs w:val="14"/>
                <w:rtl/>
              </w:rPr>
              <w:t>درخواست و پیشنهاد</w:t>
            </w:r>
          </w:p>
        </w:tc>
        <w:tc>
          <w:tcPr>
            <w:tcW w:w="3000" w:type="dxa"/>
          </w:tcPr>
          <w:p w14:paraId="40746BAD" w14:textId="77777777" w:rsidR="00D776BA" w:rsidRPr="00BC7B7D" w:rsidRDefault="00000000" w:rsidP="00BC7B7D">
            <w:pPr>
              <w:pStyle w:val="SakhtNoTableText"/>
              <w:jc w:val="left"/>
              <w:rPr>
                <w:rFonts w:cs="B Nazanin"/>
              </w:rPr>
            </w:pPr>
            <w:r w:rsidRPr="00BC7B7D">
              <w:rPr>
                <w:rFonts w:cs="B Nazanin"/>
                <w:sz w:val="14"/>
                <w:szCs w:val="14"/>
                <w:rtl/>
              </w:rPr>
              <w:t>اسناد تجاری/فنی یکسان</w:t>
            </w:r>
          </w:p>
        </w:tc>
        <w:tc>
          <w:tcPr>
            <w:tcW w:w="2700" w:type="dxa"/>
          </w:tcPr>
          <w:p w14:paraId="4D539C65" w14:textId="77777777" w:rsidR="00D776BA" w:rsidRPr="00BC7B7D" w:rsidRDefault="00000000" w:rsidP="00BC7B7D">
            <w:pPr>
              <w:pStyle w:val="SakhtNoTableText"/>
              <w:jc w:val="left"/>
              <w:rPr>
                <w:rFonts w:cs="B Nazanin"/>
              </w:rPr>
            </w:pPr>
            <w:r w:rsidRPr="00BC7B7D">
              <w:rPr>
                <w:rFonts w:cs="B Nazanin"/>
                <w:sz w:val="14"/>
                <w:szCs w:val="14"/>
                <w:rtl/>
              </w:rPr>
              <w:t>کامل‌بودن و نسخه مهلت</w:t>
            </w:r>
          </w:p>
        </w:tc>
        <w:tc>
          <w:tcPr>
            <w:tcW w:w="2010" w:type="dxa"/>
          </w:tcPr>
          <w:p w14:paraId="1BA3B2A6" w14:textId="77777777" w:rsidR="00D776BA" w:rsidRPr="00BC7B7D" w:rsidRDefault="00000000" w:rsidP="00BC7B7D">
            <w:pPr>
              <w:pStyle w:val="SakhtNoTableText"/>
              <w:jc w:val="left"/>
              <w:rPr>
                <w:rFonts w:cs="B Nazanin"/>
              </w:rPr>
            </w:pPr>
            <w:r w:rsidRPr="00BC7B7D">
              <w:rPr>
                <w:rFonts w:cs="B Nazanin"/>
                <w:sz w:val="14"/>
                <w:szCs w:val="14"/>
                <w:rtl/>
              </w:rPr>
              <w:t>پیشنهادهای قابل مقایسه</w:t>
            </w:r>
          </w:p>
        </w:tc>
      </w:tr>
      <w:tr w:rsidR="00D776BA" w:rsidRPr="00BC7B7D" w14:paraId="2E565261" w14:textId="77777777">
        <w:trPr>
          <w:cantSplit/>
          <w:jc w:val="center"/>
        </w:trPr>
        <w:tc>
          <w:tcPr>
            <w:tcW w:w="1650" w:type="dxa"/>
            <w:shd w:val="clear" w:color="auto" w:fill="FFF1DD"/>
          </w:tcPr>
          <w:p w14:paraId="695A1EE4" w14:textId="77777777" w:rsidR="00D776BA" w:rsidRPr="00BC7B7D" w:rsidRDefault="00000000" w:rsidP="00BC7B7D">
            <w:pPr>
              <w:pStyle w:val="SakhtNoTableText"/>
              <w:jc w:val="left"/>
              <w:rPr>
                <w:rFonts w:cs="B Nazanin"/>
              </w:rPr>
            </w:pPr>
            <w:r w:rsidRPr="00BC7B7D">
              <w:rPr>
                <w:rFonts w:cs="B Nazanin"/>
                <w:b/>
                <w:sz w:val="14"/>
                <w:szCs w:val="14"/>
                <w:rtl/>
              </w:rPr>
              <w:t>ارزیابی و تعهد</w:t>
            </w:r>
          </w:p>
        </w:tc>
        <w:tc>
          <w:tcPr>
            <w:tcW w:w="3000" w:type="dxa"/>
          </w:tcPr>
          <w:p w14:paraId="416011A1" w14:textId="77777777" w:rsidR="00D776BA" w:rsidRPr="00BC7B7D" w:rsidRDefault="00000000" w:rsidP="00BC7B7D">
            <w:pPr>
              <w:pStyle w:val="SakhtNoTableText"/>
              <w:jc w:val="left"/>
              <w:rPr>
                <w:rFonts w:cs="B Nazanin"/>
              </w:rPr>
            </w:pPr>
            <w:r w:rsidRPr="00BC7B7D">
              <w:rPr>
                <w:rFonts w:cs="B Nazanin"/>
                <w:sz w:val="14"/>
                <w:szCs w:val="14"/>
                <w:rtl/>
              </w:rPr>
              <w:t>ارزیابی، بودجه و حقوق تصمیم</w:t>
            </w:r>
          </w:p>
        </w:tc>
        <w:tc>
          <w:tcPr>
            <w:tcW w:w="2700" w:type="dxa"/>
          </w:tcPr>
          <w:p w14:paraId="1D91308C" w14:textId="77777777" w:rsidR="00D776BA" w:rsidRPr="00BC7B7D" w:rsidRDefault="00000000" w:rsidP="00BC7B7D">
            <w:pPr>
              <w:pStyle w:val="SakhtNoTableText"/>
              <w:jc w:val="left"/>
              <w:rPr>
                <w:rFonts w:cs="B Nazanin"/>
              </w:rPr>
            </w:pPr>
            <w:r w:rsidRPr="00BC7B7D">
              <w:rPr>
                <w:rFonts w:cs="B Nazanin"/>
                <w:sz w:val="14"/>
                <w:szCs w:val="14"/>
                <w:rtl/>
              </w:rPr>
              <w:t>تصویب انتخاب و قرارداد</w:t>
            </w:r>
          </w:p>
        </w:tc>
        <w:tc>
          <w:tcPr>
            <w:tcW w:w="2010" w:type="dxa"/>
          </w:tcPr>
          <w:p w14:paraId="66002347" w14:textId="77777777" w:rsidR="00D776BA" w:rsidRPr="00BC7B7D" w:rsidRDefault="00000000" w:rsidP="00BC7B7D">
            <w:pPr>
              <w:pStyle w:val="SakhtNoTableText"/>
              <w:jc w:val="left"/>
              <w:rPr>
                <w:rFonts w:cs="B Nazanin"/>
              </w:rPr>
            </w:pPr>
            <w:r w:rsidRPr="00BC7B7D">
              <w:rPr>
                <w:rFonts w:cs="B Nazanin"/>
                <w:sz w:val="14"/>
                <w:szCs w:val="14"/>
                <w:rtl/>
              </w:rPr>
              <w:t>قرارداد/سفارش معتبر</w:t>
            </w:r>
          </w:p>
        </w:tc>
      </w:tr>
      <w:tr w:rsidR="00D776BA" w:rsidRPr="00BC7B7D" w14:paraId="408368D7" w14:textId="77777777">
        <w:trPr>
          <w:cantSplit/>
          <w:jc w:val="center"/>
        </w:trPr>
        <w:tc>
          <w:tcPr>
            <w:tcW w:w="1650" w:type="dxa"/>
            <w:shd w:val="clear" w:color="auto" w:fill="FFF1DD"/>
          </w:tcPr>
          <w:p w14:paraId="40A3292E" w14:textId="77777777" w:rsidR="00D776BA" w:rsidRPr="00BC7B7D" w:rsidRDefault="00000000" w:rsidP="00BC7B7D">
            <w:pPr>
              <w:pStyle w:val="SakhtNoTableText"/>
              <w:jc w:val="left"/>
              <w:rPr>
                <w:rFonts w:cs="B Nazanin"/>
              </w:rPr>
            </w:pPr>
            <w:r w:rsidRPr="00BC7B7D">
              <w:rPr>
                <w:rFonts w:cs="B Nazanin"/>
                <w:b/>
                <w:sz w:val="14"/>
                <w:szCs w:val="14"/>
                <w:rtl/>
              </w:rPr>
              <w:lastRenderedPageBreak/>
              <w:t>فعال‌سازی مالی</w:t>
            </w:r>
          </w:p>
        </w:tc>
        <w:tc>
          <w:tcPr>
            <w:tcW w:w="3000" w:type="dxa"/>
          </w:tcPr>
          <w:p w14:paraId="4E6FB0A9" w14:textId="77777777" w:rsidR="00D776BA" w:rsidRPr="00BC7B7D" w:rsidRDefault="00000000" w:rsidP="00BC7B7D">
            <w:pPr>
              <w:pStyle w:val="SakhtNoTableText"/>
              <w:jc w:val="left"/>
              <w:rPr>
                <w:rFonts w:cs="B Nazanin"/>
              </w:rPr>
            </w:pPr>
            <w:r w:rsidRPr="00BC7B7D">
              <w:rPr>
                <w:rFonts w:cs="B Nazanin"/>
                <w:sz w:val="14"/>
                <w:szCs w:val="14"/>
                <w:rtl/>
              </w:rPr>
              <w:t>تعهد، برنامه تحویل و پرونده ریسک</w:t>
            </w:r>
          </w:p>
        </w:tc>
        <w:tc>
          <w:tcPr>
            <w:tcW w:w="2700" w:type="dxa"/>
          </w:tcPr>
          <w:p w14:paraId="2DD93344" w14:textId="77777777" w:rsidR="00D776BA" w:rsidRPr="00BC7B7D" w:rsidRDefault="00000000" w:rsidP="00BC7B7D">
            <w:pPr>
              <w:pStyle w:val="SakhtNoTableText"/>
              <w:jc w:val="left"/>
              <w:rPr>
                <w:rFonts w:cs="B Nazanin"/>
              </w:rPr>
            </w:pPr>
            <w:r w:rsidRPr="00BC7B7D">
              <w:rPr>
                <w:rFonts w:cs="B Nazanin"/>
                <w:sz w:val="14"/>
                <w:szCs w:val="14"/>
                <w:rtl/>
              </w:rPr>
              <w:t>تصمیم مستقل شریک مالی</w:t>
            </w:r>
          </w:p>
        </w:tc>
        <w:tc>
          <w:tcPr>
            <w:tcW w:w="2010" w:type="dxa"/>
          </w:tcPr>
          <w:p w14:paraId="00907273" w14:textId="77777777" w:rsidR="00D776BA" w:rsidRPr="00BC7B7D" w:rsidRDefault="00000000" w:rsidP="00BC7B7D">
            <w:pPr>
              <w:pStyle w:val="SakhtNoTableText"/>
              <w:jc w:val="left"/>
              <w:rPr>
                <w:rFonts w:cs="B Nazanin"/>
              </w:rPr>
            </w:pPr>
            <w:r w:rsidRPr="00BC7B7D">
              <w:rPr>
                <w:rFonts w:cs="B Nazanin"/>
                <w:sz w:val="14"/>
                <w:szCs w:val="14"/>
                <w:rtl/>
              </w:rPr>
              <w:t>حد/پیشنهاد/شرط</w:t>
            </w:r>
          </w:p>
        </w:tc>
      </w:tr>
      <w:tr w:rsidR="00D776BA" w:rsidRPr="00BC7B7D" w14:paraId="03647D9F" w14:textId="77777777">
        <w:trPr>
          <w:cantSplit/>
          <w:jc w:val="center"/>
        </w:trPr>
        <w:tc>
          <w:tcPr>
            <w:tcW w:w="1650" w:type="dxa"/>
            <w:shd w:val="clear" w:color="auto" w:fill="FFF1DD"/>
          </w:tcPr>
          <w:p w14:paraId="0C59C964" w14:textId="77777777" w:rsidR="00D776BA" w:rsidRPr="00BC7B7D" w:rsidRDefault="00000000" w:rsidP="00BC7B7D">
            <w:pPr>
              <w:pStyle w:val="SakhtNoTableText"/>
              <w:jc w:val="left"/>
              <w:rPr>
                <w:rFonts w:cs="B Nazanin"/>
              </w:rPr>
            </w:pPr>
            <w:r w:rsidRPr="00BC7B7D">
              <w:rPr>
                <w:rFonts w:cs="B Nazanin"/>
                <w:b/>
                <w:sz w:val="14"/>
                <w:szCs w:val="14"/>
                <w:rtl/>
              </w:rPr>
              <w:t>بسیج</w:t>
            </w:r>
          </w:p>
        </w:tc>
        <w:tc>
          <w:tcPr>
            <w:tcW w:w="3000" w:type="dxa"/>
          </w:tcPr>
          <w:p w14:paraId="6B8FB2A1" w14:textId="77777777" w:rsidR="00D776BA" w:rsidRPr="00BC7B7D" w:rsidRDefault="00000000" w:rsidP="00BC7B7D">
            <w:pPr>
              <w:pStyle w:val="SakhtNoTableText"/>
              <w:jc w:val="left"/>
              <w:rPr>
                <w:rFonts w:cs="B Nazanin"/>
              </w:rPr>
            </w:pPr>
            <w:r w:rsidRPr="00BC7B7D">
              <w:rPr>
                <w:rFonts w:cs="B Nazanin"/>
                <w:sz w:val="14"/>
                <w:szCs w:val="14"/>
                <w:rtl/>
              </w:rPr>
              <w:t>بیمه، تضمین، حساب و برنامه اجرا</w:t>
            </w:r>
          </w:p>
        </w:tc>
        <w:tc>
          <w:tcPr>
            <w:tcW w:w="2700" w:type="dxa"/>
          </w:tcPr>
          <w:p w14:paraId="02C4B843" w14:textId="77777777" w:rsidR="00D776BA" w:rsidRPr="00BC7B7D" w:rsidRDefault="00000000" w:rsidP="00BC7B7D">
            <w:pPr>
              <w:pStyle w:val="SakhtNoTableText"/>
              <w:jc w:val="left"/>
              <w:rPr>
                <w:rFonts w:cs="B Nazanin"/>
              </w:rPr>
            </w:pPr>
            <w:r w:rsidRPr="00BC7B7D">
              <w:rPr>
                <w:rFonts w:cs="B Nazanin"/>
                <w:sz w:val="14"/>
                <w:szCs w:val="14"/>
                <w:rtl/>
              </w:rPr>
              <w:t>آمادگی شروع</w:t>
            </w:r>
          </w:p>
        </w:tc>
        <w:tc>
          <w:tcPr>
            <w:tcW w:w="2010" w:type="dxa"/>
          </w:tcPr>
          <w:p w14:paraId="4FDD99DC" w14:textId="77777777" w:rsidR="00D776BA" w:rsidRPr="00BC7B7D" w:rsidRDefault="00000000" w:rsidP="00BC7B7D">
            <w:pPr>
              <w:pStyle w:val="SakhtNoTableText"/>
              <w:jc w:val="left"/>
              <w:rPr>
                <w:rFonts w:cs="B Nazanin"/>
              </w:rPr>
            </w:pPr>
            <w:r w:rsidRPr="00BC7B7D">
              <w:rPr>
                <w:rFonts w:cs="B Nazanin"/>
                <w:sz w:val="14"/>
                <w:szCs w:val="14"/>
                <w:rtl/>
              </w:rPr>
              <w:t>اجازه شروع بسته</w:t>
            </w:r>
          </w:p>
        </w:tc>
      </w:tr>
    </w:tbl>
    <w:p w14:paraId="4133E812" w14:textId="77777777" w:rsidR="00D776BA" w:rsidRPr="00BC7B7D" w:rsidRDefault="00000000" w:rsidP="00BC7B7D">
      <w:r w:rsidRPr="00BC7B7D">
        <w:rPr>
          <w:rFonts w:ascii="Tahoma" w:eastAsia="Tahoma" w:hAnsi="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pPr>
      <w:r w:rsidRPr="00BC7B7D">
        <w:rPr>
          <w:rFonts w:ascii="Tahoma" w:eastAsia="Tahoma" w:hAnsi="Tahoma"/>
          <w:b/>
          <w:color w:val="2E74B5"/>
          <w:rtl/>
        </w:rPr>
        <w:t xml:space="preserve">جمع‌بندی و تصمیم: مدیر تأمین و مالک محصول مالی باید نقشه «رویداد پروژه </w:t>
      </w:r>
      <w:r w:rsidRPr="00BC7B7D">
        <w:rPr>
          <w:rFonts w:eastAsia="Tahoma" w:cs="Arial" w:hint="cs"/>
          <w:b/>
          <w:color w:val="2E74B5"/>
          <w:rtl/>
        </w:rPr>
        <w:t>←</w:t>
      </w:r>
      <w:r w:rsidRPr="00BC7B7D">
        <w:rPr>
          <w:rFonts w:ascii="Tahoma" w:eastAsia="Tahoma" w:hAnsi="Tahoma"/>
          <w:b/>
          <w:color w:val="2E74B5"/>
          <w:rtl/>
        </w:rPr>
        <w:t xml:space="preserve"> </w:t>
      </w:r>
      <w:r w:rsidRPr="00BC7B7D">
        <w:rPr>
          <w:rFonts w:ascii="Tahoma" w:eastAsia="Tahoma" w:hAnsi="Tahoma" w:hint="cs"/>
          <w:b/>
          <w:color w:val="2E74B5"/>
          <w:rtl/>
        </w:rPr>
        <w:t>ابزار</w:t>
      </w:r>
      <w:r w:rsidRPr="00BC7B7D">
        <w:rPr>
          <w:rFonts w:ascii="Tahoma" w:eastAsia="Tahoma" w:hAnsi="Tahoma"/>
          <w:b/>
          <w:color w:val="2E74B5"/>
          <w:rtl/>
        </w:rPr>
        <w:t xml:space="preserve"> </w:t>
      </w:r>
      <w:r w:rsidRPr="00BC7B7D">
        <w:rPr>
          <w:rFonts w:ascii="Tahoma" w:eastAsia="Tahoma" w:hAnsi="Tahoma" w:hint="cs"/>
          <w:b/>
          <w:color w:val="2E74B5"/>
          <w:rtl/>
        </w:rPr>
        <w:t>مالی</w:t>
      </w:r>
      <w:r w:rsidRPr="00BC7B7D">
        <w:rPr>
          <w:rFonts w:ascii="Tahoma" w:eastAsia="Tahoma" w:hAnsi="Tahoma"/>
          <w:b/>
          <w:color w:val="2E74B5"/>
          <w:rtl/>
        </w:rPr>
        <w:t xml:space="preserve"> </w:t>
      </w:r>
      <w:r w:rsidRPr="00BC7B7D">
        <w:rPr>
          <w:rFonts w:ascii="Tahoma" w:eastAsia="Tahoma" w:hAnsi="Tahoma" w:hint="cs"/>
          <w:b/>
          <w:color w:val="2E74B5"/>
          <w:rtl/>
        </w:rPr>
        <w:t>مجاز»</w:t>
      </w:r>
      <w:r w:rsidRPr="00BC7B7D">
        <w:rPr>
          <w:rFonts w:ascii="Tahoma" w:eastAsia="Tahoma" w:hAnsi="Tahoma"/>
          <w:b/>
          <w:color w:val="2E74B5"/>
          <w:rtl/>
        </w:rPr>
        <w:t xml:space="preserve"> </w:t>
      </w:r>
      <w:r w:rsidRPr="00BC7B7D">
        <w:rPr>
          <w:rFonts w:ascii="Tahoma" w:eastAsia="Tahoma" w:hAnsi="Tahoma" w:hint="cs"/>
          <w:b/>
          <w:color w:val="2E74B5"/>
          <w:rtl/>
        </w:rPr>
        <w:t>را</w:t>
      </w:r>
      <w:r w:rsidRPr="00BC7B7D">
        <w:rPr>
          <w:rFonts w:ascii="Tahoma" w:eastAsia="Tahoma" w:hAnsi="Tahoma"/>
          <w:b/>
          <w:color w:val="2E74B5"/>
          <w:rtl/>
        </w:rPr>
        <w:t xml:space="preserve"> </w:t>
      </w:r>
      <w:r w:rsidRPr="00BC7B7D">
        <w:rPr>
          <w:rFonts w:ascii="Tahoma" w:eastAsia="Tahoma" w:hAnsi="Tahoma" w:hint="cs"/>
          <w:b/>
          <w:color w:val="2E74B5"/>
          <w:rtl/>
        </w:rPr>
        <w:t>تصویب</w:t>
      </w:r>
      <w:r w:rsidRPr="00BC7B7D">
        <w:rPr>
          <w:rFonts w:ascii="Tahoma" w:eastAsia="Tahoma" w:hAnsi="Tahoma"/>
          <w:b/>
          <w:color w:val="2E74B5"/>
          <w:rtl/>
        </w:rPr>
        <w:t xml:space="preserve"> </w:t>
      </w:r>
      <w:r w:rsidRPr="00BC7B7D">
        <w:rPr>
          <w:rFonts w:ascii="Tahoma" w:eastAsia="Tahoma" w:hAnsi="Tahoma" w:hint="cs"/>
          <w:b/>
          <w:color w:val="2E74B5"/>
          <w:rtl/>
        </w:rPr>
        <w:t>کنند</w:t>
      </w:r>
      <w:r w:rsidRPr="00BC7B7D">
        <w:rPr>
          <w:rFonts w:ascii="Tahoma" w:eastAsia="Tahoma" w:hAnsi="Tahoma"/>
          <w:b/>
          <w:color w:val="2E74B5"/>
          <w:rtl/>
        </w:rPr>
        <w:t xml:space="preserve">. </w:t>
      </w:r>
      <w:r w:rsidRPr="00BC7B7D">
        <w:rPr>
          <w:rFonts w:ascii="Tahoma" w:eastAsia="Tahoma" w:hAnsi="Tahoma" w:hint="cs"/>
          <w:b/>
          <w:color w:val="2E74B5"/>
          <w:rtl/>
        </w:rPr>
        <w:t>معیار</w:t>
      </w:r>
      <w:r w:rsidRPr="00BC7B7D">
        <w:rPr>
          <w:rFonts w:ascii="Tahoma" w:eastAsia="Tahoma" w:hAnsi="Tahoma"/>
          <w:b/>
          <w:color w:val="2E74B5"/>
          <w:rtl/>
        </w:rPr>
        <w:t xml:space="preserve"> </w:t>
      </w:r>
      <w:r w:rsidRPr="00BC7B7D">
        <w:rPr>
          <w:rFonts w:ascii="Tahoma" w:eastAsia="Tahoma" w:hAnsi="Tahoma" w:hint="cs"/>
          <w:b/>
          <w:color w:val="2E74B5"/>
          <w:rtl/>
        </w:rPr>
        <w:t>پذیرش،</w:t>
      </w:r>
      <w:r w:rsidRPr="00BC7B7D">
        <w:rPr>
          <w:rFonts w:ascii="Tahoma" w:eastAsia="Tahoma" w:hAnsi="Tahoma"/>
          <w:b/>
          <w:color w:val="2E74B5"/>
          <w:rtl/>
        </w:rPr>
        <w:t xml:space="preserve"> </w:t>
      </w:r>
      <w:r w:rsidRPr="00BC7B7D">
        <w:rPr>
          <w:rFonts w:ascii="Tahoma" w:eastAsia="Tahoma" w:hAnsi="Tahoma" w:hint="cs"/>
          <w:b/>
          <w:color w:val="2E74B5"/>
          <w:rtl/>
        </w:rPr>
        <w:t>رد</w:t>
      </w:r>
      <w:r w:rsidRPr="00BC7B7D">
        <w:rPr>
          <w:rFonts w:ascii="Tahoma" w:eastAsia="Tahoma" w:hAnsi="Tahoma"/>
          <w:b/>
          <w:color w:val="2E74B5"/>
          <w:rtl/>
        </w:rPr>
        <w:t xml:space="preserve"> </w:t>
      </w:r>
      <w:r w:rsidRPr="00BC7B7D">
        <w:rPr>
          <w:rFonts w:ascii="Tahoma" w:eastAsia="Tahoma" w:hAnsi="Tahoma" w:hint="cs"/>
          <w:b/>
          <w:color w:val="2E74B5"/>
          <w:rtl/>
        </w:rPr>
        <w:t>خودکار</w:t>
      </w:r>
      <w:r w:rsidRPr="00BC7B7D">
        <w:rPr>
          <w:rFonts w:ascii="Tahoma" w:eastAsia="Tahoma" w:hAnsi="Tahoma"/>
          <w:b/>
          <w:color w:val="2E74B5"/>
          <w:rtl/>
        </w:rPr>
        <w:t xml:space="preserve"> </w:t>
      </w:r>
      <w:r w:rsidRPr="00BC7B7D">
        <w:rPr>
          <w:rFonts w:ascii="Tahoma" w:eastAsia="Tahoma" w:hAnsi="Tahoma" w:hint="cs"/>
          <w:b/>
          <w:color w:val="2E74B5"/>
          <w:rtl/>
        </w:rPr>
        <w:t>درخواست</w:t>
      </w:r>
      <w:r w:rsidRPr="00BC7B7D">
        <w:rPr>
          <w:rFonts w:ascii="Tahoma" w:eastAsia="Tahoma" w:hAnsi="Tahoma"/>
          <w:b/>
          <w:color w:val="2E74B5"/>
          <w:rtl/>
        </w:rPr>
        <w:t xml:space="preserve"> </w:t>
      </w:r>
      <w:r w:rsidRPr="00BC7B7D">
        <w:rPr>
          <w:rFonts w:ascii="Tahoma" w:eastAsia="Tahoma" w:hAnsi="Tahoma" w:hint="cs"/>
          <w:b/>
          <w:color w:val="2E74B5"/>
          <w:rtl/>
        </w:rPr>
        <w:t>ابزار</w:t>
      </w:r>
      <w:r w:rsidRPr="00BC7B7D">
        <w:rPr>
          <w:rFonts w:ascii="Tahoma" w:eastAsia="Tahoma" w:hAnsi="Tahoma"/>
          <w:b/>
          <w:color w:val="2E74B5"/>
          <w:rtl/>
        </w:rPr>
        <w:t xml:space="preserve"> </w:t>
      </w:r>
      <w:r w:rsidRPr="00BC7B7D">
        <w:rPr>
          <w:rFonts w:ascii="Tahoma" w:eastAsia="Tahoma" w:hAnsi="Tahoma" w:hint="cs"/>
          <w:b/>
          <w:color w:val="2E74B5"/>
          <w:rtl/>
        </w:rPr>
        <w:t>ناسازگار</w:t>
      </w:r>
      <w:r w:rsidRPr="00BC7B7D">
        <w:rPr>
          <w:rFonts w:ascii="Tahoma" w:eastAsia="Tahoma" w:hAnsi="Tahoma"/>
          <w:b/>
          <w:color w:val="2E74B5"/>
          <w:rtl/>
        </w:rPr>
        <w:t xml:space="preserve"> </w:t>
      </w:r>
      <w:r w:rsidRPr="00BC7B7D">
        <w:rPr>
          <w:rFonts w:ascii="Tahoma" w:eastAsia="Tahoma" w:hAnsi="Tahoma" w:hint="cs"/>
          <w:b/>
          <w:color w:val="2E74B5"/>
          <w:rtl/>
        </w:rPr>
        <w:t>با</w:t>
      </w:r>
      <w:r w:rsidRPr="00BC7B7D">
        <w:rPr>
          <w:rFonts w:ascii="Tahoma" w:eastAsia="Tahoma" w:hAnsi="Tahoma"/>
          <w:b/>
          <w:color w:val="2E74B5"/>
          <w:rtl/>
        </w:rPr>
        <w:t xml:space="preserve"> </w:t>
      </w:r>
      <w:r w:rsidRPr="00BC7B7D">
        <w:rPr>
          <w:rFonts w:ascii="Tahoma" w:eastAsia="Tahoma" w:hAnsi="Tahoma" w:hint="cs"/>
          <w:b/>
          <w:color w:val="2E74B5"/>
          <w:rtl/>
        </w:rPr>
        <w:t>مرحله</w:t>
      </w:r>
      <w:r w:rsidRPr="00BC7B7D">
        <w:rPr>
          <w:rFonts w:ascii="Tahoma" w:eastAsia="Tahoma" w:hAnsi="Tahoma"/>
          <w:b/>
          <w:color w:val="2E74B5"/>
          <w:rtl/>
        </w:rPr>
        <w:t xml:space="preserve"> </w:t>
      </w:r>
      <w:r w:rsidRPr="00BC7B7D">
        <w:rPr>
          <w:rFonts w:ascii="Tahoma" w:eastAsia="Tahoma" w:hAnsi="Tahoma" w:hint="cs"/>
          <w:b/>
          <w:color w:val="2E74B5"/>
          <w:rtl/>
        </w:rPr>
        <w:t>یا</w:t>
      </w:r>
      <w:r w:rsidRPr="00BC7B7D">
        <w:rPr>
          <w:rFonts w:ascii="Tahoma" w:eastAsia="Tahoma" w:hAnsi="Tahoma"/>
          <w:b/>
          <w:color w:val="2E74B5"/>
          <w:rtl/>
        </w:rPr>
        <w:t xml:space="preserve"> </w:t>
      </w:r>
      <w:r w:rsidRPr="00BC7B7D">
        <w:rPr>
          <w:rFonts w:ascii="Tahoma" w:eastAsia="Tahoma" w:hAnsi="Tahoma" w:hint="cs"/>
          <w:b/>
          <w:color w:val="2E74B5"/>
          <w:rtl/>
        </w:rPr>
        <w:t>فاقد</w:t>
      </w:r>
      <w:r w:rsidRPr="00BC7B7D">
        <w:rPr>
          <w:rFonts w:ascii="Tahoma" w:eastAsia="Tahoma" w:hAnsi="Tahoma"/>
          <w:b/>
          <w:color w:val="2E74B5"/>
          <w:rtl/>
        </w:rPr>
        <w:t xml:space="preserve"> </w:t>
      </w:r>
      <w:r w:rsidRPr="00BC7B7D">
        <w:rPr>
          <w:rFonts w:ascii="Tahoma" w:eastAsia="Tahoma" w:hAnsi="Tahoma" w:hint="cs"/>
          <w:b/>
          <w:color w:val="2E74B5"/>
          <w:rtl/>
        </w:rPr>
        <w:t>شاهد</w:t>
      </w:r>
      <w:r w:rsidRPr="00BC7B7D">
        <w:rPr>
          <w:rFonts w:ascii="Tahoma" w:eastAsia="Tahoma" w:hAnsi="Tahoma"/>
          <w:b/>
          <w:color w:val="2E74B5"/>
          <w:rtl/>
        </w:rPr>
        <w:t xml:space="preserve"> </w:t>
      </w:r>
      <w:r w:rsidRPr="00BC7B7D">
        <w:rPr>
          <w:rFonts w:ascii="Tahoma" w:eastAsia="Tahoma" w:hAnsi="Tahoma" w:hint="cs"/>
          <w:b/>
          <w:color w:val="2E74B5"/>
          <w:rtl/>
        </w:rPr>
        <w:t>و</w:t>
      </w:r>
      <w:r w:rsidRPr="00BC7B7D">
        <w:rPr>
          <w:rFonts w:ascii="Tahoma" w:eastAsia="Tahoma" w:hAnsi="Tahoma"/>
          <w:b/>
          <w:color w:val="2E74B5"/>
          <w:rtl/>
        </w:rPr>
        <w:t xml:space="preserve"> </w:t>
      </w:r>
      <w:r w:rsidRPr="00BC7B7D">
        <w:rPr>
          <w:rFonts w:ascii="Tahoma" w:eastAsia="Tahoma" w:hAnsi="Tahoma" w:hint="cs"/>
          <w:b/>
          <w:color w:val="2E74B5"/>
          <w:rtl/>
        </w:rPr>
        <w:t>ثبت</w:t>
      </w:r>
      <w:r w:rsidRPr="00BC7B7D">
        <w:rPr>
          <w:rFonts w:ascii="Tahoma" w:eastAsia="Tahoma" w:hAnsi="Tahoma"/>
          <w:b/>
          <w:color w:val="2E74B5"/>
          <w:rtl/>
        </w:rPr>
        <w:t xml:space="preserve"> </w:t>
      </w:r>
      <w:r w:rsidRPr="00BC7B7D">
        <w:rPr>
          <w:rFonts w:ascii="Tahoma" w:eastAsia="Tahoma" w:hAnsi="Tahoma" w:hint="cs"/>
          <w:b/>
          <w:color w:val="2E74B5"/>
          <w:rtl/>
        </w:rPr>
        <w:t>دلیل</w:t>
      </w:r>
      <w:r w:rsidRPr="00BC7B7D">
        <w:rPr>
          <w:rFonts w:ascii="Tahoma" w:eastAsia="Tahoma" w:hAnsi="Tahoma"/>
          <w:b/>
          <w:color w:val="2E74B5"/>
          <w:rtl/>
        </w:rPr>
        <w:t xml:space="preserve"> </w:t>
      </w:r>
      <w:r w:rsidRPr="00BC7B7D">
        <w:rPr>
          <w:rFonts w:ascii="Tahoma" w:eastAsia="Tahoma" w:hAnsi="Tahoma" w:hint="cs"/>
          <w:b/>
          <w:color w:val="2E74B5"/>
          <w:rtl/>
        </w:rPr>
        <w:t>قابل</w:t>
      </w:r>
      <w:r w:rsidRPr="00BC7B7D">
        <w:rPr>
          <w:rFonts w:ascii="Tahoma" w:eastAsia="Tahoma" w:hAnsi="Tahoma"/>
          <w:b/>
          <w:color w:val="2E74B5"/>
          <w:rtl/>
        </w:rPr>
        <w:t xml:space="preserve"> </w:t>
      </w:r>
      <w:r w:rsidRPr="00BC7B7D">
        <w:rPr>
          <w:rFonts w:ascii="Tahoma" w:eastAsia="Tahoma" w:hAnsi="Tahoma" w:hint="cs"/>
          <w:b/>
          <w:color w:val="2E74B5"/>
          <w:rtl/>
        </w:rPr>
        <w:t>فهم</w:t>
      </w:r>
      <w:r w:rsidRPr="00BC7B7D">
        <w:rPr>
          <w:rFonts w:ascii="Tahoma" w:eastAsia="Tahoma" w:hAnsi="Tahoma"/>
          <w:b/>
          <w:color w:val="2E74B5"/>
          <w:rtl/>
        </w:rPr>
        <w:t xml:space="preserve"> </w:t>
      </w:r>
      <w:r w:rsidRPr="00BC7B7D">
        <w:rPr>
          <w:rFonts w:ascii="Tahoma" w:eastAsia="Tahoma" w:hAnsi="Tahoma" w:hint="cs"/>
          <w:b/>
          <w:color w:val="2E74B5"/>
          <w:rtl/>
        </w:rPr>
        <w:t>برای</w:t>
      </w:r>
      <w:r w:rsidRPr="00BC7B7D">
        <w:rPr>
          <w:rFonts w:ascii="Tahoma" w:eastAsia="Tahoma" w:hAnsi="Tahoma"/>
          <w:b/>
          <w:color w:val="2E74B5"/>
          <w:rtl/>
        </w:rPr>
        <w:t xml:space="preserve"> </w:t>
      </w:r>
      <w:r w:rsidRPr="00BC7B7D">
        <w:rPr>
          <w:rFonts w:ascii="Tahoma" w:eastAsia="Tahoma" w:hAnsi="Tahoma" w:hint="cs"/>
          <w:b/>
          <w:color w:val="2E74B5"/>
          <w:rtl/>
        </w:rPr>
        <w:t>متقاضی</w:t>
      </w:r>
      <w:r w:rsidRPr="00BC7B7D">
        <w:rPr>
          <w:rFonts w:ascii="Tahoma" w:eastAsia="Tahoma" w:hAnsi="Tahoma"/>
          <w:b/>
          <w:color w:val="2E74B5"/>
          <w:rtl/>
        </w:rPr>
        <w:t xml:space="preserve"> </w:t>
      </w:r>
      <w:r w:rsidRPr="00BC7B7D">
        <w:rPr>
          <w:rFonts w:ascii="Tahoma" w:eastAsia="Tahoma" w:hAnsi="Tahoma" w:hint="cs"/>
          <w:b/>
          <w:color w:val="2E74B5"/>
          <w:rtl/>
        </w:rPr>
        <w:t>است</w:t>
      </w:r>
      <w:r w:rsidRPr="00BC7B7D">
        <w:rPr>
          <w:rFonts w:ascii="Tahoma" w:eastAsia="Tahoma" w:hAnsi="Tahoma"/>
          <w:b/>
          <w:color w:val="2E74B5"/>
          <w:rtl/>
        </w:rPr>
        <w:t>.</w:t>
      </w:r>
    </w:p>
    <w:p w14:paraId="5A811FAF" w14:textId="77777777" w:rsidR="00D776BA" w:rsidRPr="00BC7B7D" w:rsidRDefault="00000000" w:rsidP="00BC7B7D">
      <w:pPr>
        <w:pStyle w:val="Heading2"/>
        <w:rPr>
          <w:rFonts w:cs="B Nazanin"/>
        </w:rPr>
      </w:pPr>
      <w:r w:rsidRPr="00BC7B7D">
        <w:rPr>
          <w:rFonts w:ascii="Tahoma" w:eastAsia="Tahoma" w:hAnsi="Tahoma" w:cs="B Nazanin"/>
          <w:rtl/>
        </w:rPr>
        <w:t>۳.۱۲ اجرا، سنجش پیشرفت و کنترل کیفیت</w:t>
      </w:r>
    </w:p>
    <w:p w14:paraId="26A96EB1" w14:textId="77777777" w:rsidR="00D776BA" w:rsidRPr="00BC7B7D" w:rsidRDefault="00000000" w:rsidP="00BC7B7D">
      <w:r w:rsidRPr="00BC7B7D">
        <w:rPr>
          <w:rFonts w:ascii="Tahoma" w:eastAsia="Tahoma" w:hAnsi="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rPr>
        <w:tc>
          <w:tcPr>
            <w:tcW w:w="1550" w:type="dxa"/>
            <w:shd w:val="clear" w:color="auto" w:fill="2E7D32"/>
            <w:tcMar>
              <w:top w:w="80" w:type="dxa"/>
              <w:left w:w="120" w:type="dxa"/>
              <w:bottom w:w="80" w:type="dxa"/>
              <w:right w:w="120" w:type="dxa"/>
            </w:tcMar>
            <w:vAlign w:val="center"/>
          </w:tcPr>
          <w:p w14:paraId="4D08484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لایه کنترل</w:t>
            </w:r>
          </w:p>
        </w:tc>
        <w:tc>
          <w:tcPr>
            <w:tcW w:w="2700" w:type="dxa"/>
            <w:shd w:val="clear" w:color="auto" w:fill="2E7D32"/>
            <w:tcMar>
              <w:top w:w="80" w:type="dxa"/>
              <w:left w:w="120" w:type="dxa"/>
              <w:bottom w:w="80" w:type="dxa"/>
              <w:right w:w="120" w:type="dxa"/>
            </w:tcMar>
            <w:vAlign w:val="center"/>
          </w:tcPr>
          <w:p w14:paraId="51C9ACA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داده واقعی</w:t>
            </w:r>
          </w:p>
        </w:tc>
        <w:tc>
          <w:tcPr>
            <w:tcW w:w="2700" w:type="dxa"/>
            <w:shd w:val="clear" w:color="auto" w:fill="2E7D32"/>
            <w:tcMar>
              <w:top w:w="80" w:type="dxa"/>
              <w:left w:w="120" w:type="dxa"/>
              <w:bottom w:w="80" w:type="dxa"/>
              <w:right w:w="120" w:type="dxa"/>
            </w:tcMar>
            <w:vAlign w:val="center"/>
          </w:tcPr>
          <w:p w14:paraId="40F23D5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تحلیل</w:t>
            </w:r>
          </w:p>
        </w:tc>
        <w:tc>
          <w:tcPr>
            <w:tcW w:w="2410" w:type="dxa"/>
            <w:shd w:val="clear" w:color="auto" w:fill="2E7D32"/>
            <w:tcMar>
              <w:top w:w="80" w:type="dxa"/>
              <w:left w:w="120" w:type="dxa"/>
              <w:bottom w:w="80" w:type="dxa"/>
              <w:right w:w="120" w:type="dxa"/>
            </w:tcMar>
            <w:vAlign w:val="center"/>
          </w:tcPr>
          <w:p w14:paraId="282914C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 و اثر</w:t>
            </w:r>
          </w:p>
        </w:tc>
      </w:tr>
      <w:tr w:rsidR="00D776BA" w:rsidRPr="00BC7B7D" w14:paraId="270DE02D" w14:textId="77777777">
        <w:trPr>
          <w:cantSplit/>
          <w:jc w:val="center"/>
        </w:trPr>
        <w:tc>
          <w:tcPr>
            <w:tcW w:w="1550" w:type="dxa"/>
            <w:shd w:val="clear" w:color="auto" w:fill="E8F3E8"/>
          </w:tcPr>
          <w:p w14:paraId="2BE7CAA5" w14:textId="77777777" w:rsidR="00D776BA" w:rsidRPr="00BC7B7D" w:rsidRDefault="00000000" w:rsidP="00BC7B7D">
            <w:pPr>
              <w:pStyle w:val="SakhtNoTableText"/>
              <w:jc w:val="left"/>
              <w:rPr>
                <w:rFonts w:cs="B Nazanin"/>
              </w:rPr>
            </w:pPr>
            <w:r w:rsidRPr="00BC7B7D">
              <w:rPr>
                <w:rFonts w:cs="B Nazanin"/>
                <w:b/>
                <w:sz w:val="14"/>
                <w:szCs w:val="14"/>
                <w:rtl/>
              </w:rPr>
              <w:t>تولید/اجرا</w:t>
            </w:r>
          </w:p>
        </w:tc>
        <w:tc>
          <w:tcPr>
            <w:tcW w:w="2700" w:type="dxa"/>
          </w:tcPr>
          <w:p w14:paraId="7655D52F" w14:textId="77777777" w:rsidR="00D776BA" w:rsidRPr="00BC7B7D" w:rsidRDefault="00000000" w:rsidP="00BC7B7D">
            <w:pPr>
              <w:pStyle w:val="SakhtNoTableText"/>
              <w:jc w:val="left"/>
              <w:rPr>
                <w:rFonts w:cs="B Nazanin"/>
              </w:rPr>
            </w:pPr>
            <w:r w:rsidRPr="00BC7B7D">
              <w:rPr>
                <w:rFonts w:cs="B Nazanin"/>
                <w:sz w:val="14"/>
                <w:szCs w:val="14"/>
                <w:rtl/>
              </w:rPr>
              <w:t>مقدار، ساعت، تجهیز، محل و روز</w:t>
            </w:r>
          </w:p>
        </w:tc>
        <w:tc>
          <w:tcPr>
            <w:tcW w:w="2700" w:type="dxa"/>
          </w:tcPr>
          <w:p w14:paraId="55E06395" w14:textId="77777777" w:rsidR="00D776BA" w:rsidRPr="00BC7B7D" w:rsidRDefault="00000000" w:rsidP="00BC7B7D">
            <w:pPr>
              <w:pStyle w:val="SakhtNoTableText"/>
              <w:jc w:val="left"/>
              <w:rPr>
                <w:rFonts w:cs="B Nazanin"/>
              </w:rPr>
            </w:pPr>
            <w:r w:rsidRPr="00BC7B7D">
              <w:rPr>
                <w:rFonts w:cs="B Nazanin"/>
                <w:sz w:val="14"/>
                <w:szCs w:val="14"/>
                <w:rtl/>
              </w:rPr>
              <w:t>مقایسه با برنامه کوتاه‌مدت</w:t>
            </w:r>
          </w:p>
        </w:tc>
        <w:tc>
          <w:tcPr>
            <w:tcW w:w="2410" w:type="dxa"/>
          </w:tcPr>
          <w:p w14:paraId="1C59408B" w14:textId="77777777" w:rsidR="00D776BA" w:rsidRPr="00BC7B7D" w:rsidRDefault="00000000" w:rsidP="00BC7B7D">
            <w:pPr>
              <w:pStyle w:val="SakhtNoTableText"/>
              <w:jc w:val="left"/>
              <w:rPr>
                <w:rFonts w:cs="B Nazanin"/>
              </w:rPr>
            </w:pPr>
            <w:r w:rsidRPr="00BC7B7D">
              <w:rPr>
                <w:rFonts w:cs="B Nazanin"/>
                <w:sz w:val="14"/>
                <w:szCs w:val="14"/>
                <w:rtl/>
              </w:rPr>
              <w:t>اقدام روزانه و پیش‌بینی</w:t>
            </w:r>
          </w:p>
        </w:tc>
      </w:tr>
      <w:tr w:rsidR="00D776BA" w:rsidRPr="00BC7B7D" w14:paraId="213D5D4F" w14:textId="77777777">
        <w:trPr>
          <w:cantSplit/>
          <w:jc w:val="center"/>
        </w:trPr>
        <w:tc>
          <w:tcPr>
            <w:tcW w:w="1550" w:type="dxa"/>
            <w:shd w:val="clear" w:color="auto" w:fill="E8F3E8"/>
          </w:tcPr>
          <w:p w14:paraId="5A5DE35B" w14:textId="77777777" w:rsidR="00D776BA" w:rsidRPr="00BC7B7D" w:rsidRDefault="00000000" w:rsidP="00BC7B7D">
            <w:pPr>
              <w:pStyle w:val="SakhtNoTableText"/>
              <w:jc w:val="left"/>
              <w:rPr>
                <w:rFonts w:cs="B Nazanin"/>
              </w:rPr>
            </w:pPr>
            <w:r w:rsidRPr="00BC7B7D">
              <w:rPr>
                <w:rFonts w:cs="B Nazanin"/>
                <w:b/>
                <w:sz w:val="14"/>
                <w:szCs w:val="14"/>
                <w:rtl/>
              </w:rPr>
              <w:t>پیشرفت</w:t>
            </w:r>
          </w:p>
        </w:tc>
        <w:tc>
          <w:tcPr>
            <w:tcW w:w="2700" w:type="dxa"/>
          </w:tcPr>
          <w:p w14:paraId="5EE7FF0F" w14:textId="77777777" w:rsidR="00D776BA" w:rsidRPr="00BC7B7D" w:rsidRDefault="00000000" w:rsidP="00BC7B7D">
            <w:pPr>
              <w:pStyle w:val="SakhtNoTableText"/>
              <w:jc w:val="left"/>
              <w:rPr>
                <w:rFonts w:cs="B Nazanin"/>
              </w:rPr>
            </w:pPr>
            <w:r w:rsidRPr="00BC7B7D">
              <w:rPr>
                <w:rFonts w:cs="B Nazanin"/>
                <w:sz w:val="14"/>
                <w:szCs w:val="14"/>
                <w:rtl/>
              </w:rPr>
              <w:t>مقدار قابل اندازه‌گیری و روش وزن‌دهی</w:t>
            </w:r>
          </w:p>
        </w:tc>
        <w:tc>
          <w:tcPr>
            <w:tcW w:w="2700" w:type="dxa"/>
          </w:tcPr>
          <w:p w14:paraId="0530DCF6" w14:textId="77777777" w:rsidR="00D776BA" w:rsidRPr="00BC7B7D" w:rsidRDefault="00000000" w:rsidP="00BC7B7D">
            <w:pPr>
              <w:pStyle w:val="SakhtNoTableText"/>
              <w:jc w:val="left"/>
              <w:rPr>
                <w:rFonts w:cs="B Nazanin"/>
              </w:rPr>
            </w:pPr>
            <w:r w:rsidRPr="00BC7B7D">
              <w:rPr>
                <w:rFonts w:cs="B Nazanin"/>
                <w:sz w:val="14"/>
                <w:szCs w:val="14"/>
                <w:rtl/>
              </w:rPr>
              <w:t>محاسبه واقعی/برنامه/پیش‌بینی</w:t>
            </w:r>
          </w:p>
        </w:tc>
        <w:tc>
          <w:tcPr>
            <w:tcW w:w="2410" w:type="dxa"/>
          </w:tcPr>
          <w:p w14:paraId="3E997C2B" w14:textId="77777777" w:rsidR="00D776BA" w:rsidRPr="00BC7B7D" w:rsidRDefault="00000000" w:rsidP="00BC7B7D">
            <w:pPr>
              <w:pStyle w:val="SakhtNoTableText"/>
              <w:jc w:val="left"/>
              <w:rPr>
                <w:rFonts w:cs="B Nazanin"/>
              </w:rPr>
            </w:pPr>
            <w:r w:rsidRPr="00BC7B7D">
              <w:rPr>
                <w:rFonts w:cs="B Nazanin"/>
                <w:sz w:val="14"/>
                <w:szCs w:val="14"/>
                <w:rtl/>
              </w:rPr>
              <w:t>درصد پذیرفته‌شده بسته</w:t>
            </w:r>
          </w:p>
        </w:tc>
      </w:tr>
      <w:tr w:rsidR="00D776BA" w:rsidRPr="00BC7B7D" w14:paraId="26BCF7F3" w14:textId="77777777">
        <w:trPr>
          <w:cantSplit/>
          <w:jc w:val="center"/>
        </w:trPr>
        <w:tc>
          <w:tcPr>
            <w:tcW w:w="1550" w:type="dxa"/>
            <w:shd w:val="clear" w:color="auto" w:fill="E8F3E8"/>
          </w:tcPr>
          <w:p w14:paraId="4A315174" w14:textId="77777777" w:rsidR="00D776BA" w:rsidRPr="00BC7B7D" w:rsidRDefault="00000000" w:rsidP="00BC7B7D">
            <w:pPr>
              <w:pStyle w:val="SakhtNoTableText"/>
              <w:jc w:val="left"/>
              <w:rPr>
                <w:rFonts w:cs="B Nazanin"/>
              </w:rPr>
            </w:pPr>
            <w:r w:rsidRPr="00BC7B7D">
              <w:rPr>
                <w:rFonts w:cs="B Nazanin"/>
                <w:b/>
                <w:sz w:val="14"/>
                <w:szCs w:val="14"/>
                <w:rtl/>
              </w:rPr>
              <w:t>کیفیت</w:t>
            </w:r>
          </w:p>
        </w:tc>
        <w:tc>
          <w:tcPr>
            <w:tcW w:w="2700" w:type="dxa"/>
          </w:tcPr>
          <w:p w14:paraId="610E99FE" w14:textId="77777777" w:rsidR="00D776BA" w:rsidRPr="00BC7B7D" w:rsidRDefault="00000000" w:rsidP="00BC7B7D">
            <w:pPr>
              <w:pStyle w:val="SakhtNoTableText"/>
              <w:jc w:val="left"/>
              <w:rPr>
                <w:rFonts w:cs="B Nazanin"/>
              </w:rPr>
            </w:pPr>
            <w:r w:rsidRPr="00BC7B7D">
              <w:rPr>
                <w:rFonts w:cs="B Nazanin"/>
                <w:sz w:val="14"/>
                <w:szCs w:val="14"/>
                <w:rtl/>
              </w:rPr>
              <w:t>بازرسی، آزمون، عدم انطباق و رفع</w:t>
            </w:r>
          </w:p>
        </w:tc>
        <w:tc>
          <w:tcPr>
            <w:tcW w:w="2700" w:type="dxa"/>
          </w:tcPr>
          <w:p w14:paraId="083690B9" w14:textId="77777777" w:rsidR="00D776BA" w:rsidRPr="00BC7B7D" w:rsidRDefault="00000000" w:rsidP="00BC7B7D">
            <w:pPr>
              <w:pStyle w:val="SakhtNoTableText"/>
              <w:jc w:val="left"/>
              <w:rPr>
                <w:rFonts w:cs="B Nazanin"/>
              </w:rPr>
            </w:pPr>
            <w:r w:rsidRPr="00BC7B7D">
              <w:rPr>
                <w:rFonts w:cs="B Nazanin"/>
                <w:sz w:val="14"/>
                <w:szCs w:val="14"/>
                <w:rtl/>
              </w:rPr>
              <w:t>کفایت برای پذیرش</w:t>
            </w:r>
          </w:p>
        </w:tc>
        <w:tc>
          <w:tcPr>
            <w:tcW w:w="2410" w:type="dxa"/>
          </w:tcPr>
          <w:p w14:paraId="305ACED1" w14:textId="77777777" w:rsidR="00D776BA" w:rsidRPr="00BC7B7D" w:rsidRDefault="00000000" w:rsidP="00BC7B7D">
            <w:pPr>
              <w:pStyle w:val="SakhtNoTableText"/>
              <w:jc w:val="left"/>
              <w:rPr>
                <w:rFonts w:cs="B Nazanin"/>
              </w:rPr>
            </w:pPr>
            <w:r w:rsidRPr="00BC7B7D">
              <w:rPr>
                <w:rFonts w:cs="B Nazanin"/>
                <w:sz w:val="14"/>
                <w:szCs w:val="14"/>
                <w:rtl/>
              </w:rPr>
              <w:t>آزاد/نگهداشت/رد مقدار</w:t>
            </w:r>
          </w:p>
        </w:tc>
      </w:tr>
      <w:tr w:rsidR="00D776BA" w:rsidRPr="00BC7B7D" w14:paraId="728661B7" w14:textId="77777777">
        <w:trPr>
          <w:cantSplit/>
          <w:jc w:val="center"/>
        </w:trPr>
        <w:tc>
          <w:tcPr>
            <w:tcW w:w="1550" w:type="dxa"/>
            <w:shd w:val="clear" w:color="auto" w:fill="E8F3E8"/>
          </w:tcPr>
          <w:p w14:paraId="3A80FED1" w14:textId="77777777" w:rsidR="00D776BA" w:rsidRPr="00BC7B7D" w:rsidRDefault="00000000" w:rsidP="00BC7B7D">
            <w:pPr>
              <w:pStyle w:val="SakhtNoTableText"/>
              <w:jc w:val="left"/>
              <w:rPr>
                <w:rFonts w:cs="B Nazanin"/>
              </w:rPr>
            </w:pPr>
            <w:r w:rsidRPr="00BC7B7D">
              <w:rPr>
                <w:rFonts w:cs="B Nazanin"/>
                <w:b/>
                <w:sz w:val="14"/>
                <w:szCs w:val="14"/>
                <w:rtl/>
              </w:rPr>
              <w:t>زمان</w:t>
            </w:r>
          </w:p>
        </w:tc>
        <w:tc>
          <w:tcPr>
            <w:tcW w:w="2700" w:type="dxa"/>
          </w:tcPr>
          <w:p w14:paraId="01BC7417" w14:textId="77777777" w:rsidR="00D776BA" w:rsidRPr="00BC7B7D" w:rsidRDefault="00000000" w:rsidP="00BC7B7D">
            <w:pPr>
              <w:pStyle w:val="SakhtNoTableText"/>
              <w:jc w:val="left"/>
              <w:rPr>
                <w:rFonts w:cs="B Nazanin"/>
              </w:rPr>
            </w:pPr>
            <w:r w:rsidRPr="00BC7B7D">
              <w:rPr>
                <w:rFonts w:cs="B Nazanin"/>
                <w:sz w:val="14"/>
                <w:szCs w:val="14"/>
                <w:rtl/>
              </w:rPr>
              <w:t>شروع/پایان واقعی و روابط</w:t>
            </w:r>
          </w:p>
        </w:tc>
        <w:tc>
          <w:tcPr>
            <w:tcW w:w="2700" w:type="dxa"/>
          </w:tcPr>
          <w:p w14:paraId="35BE59DE" w14:textId="77777777" w:rsidR="00D776BA" w:rsidRPr="00BC7B7D" w:rsidRDefault="00000000" w:rsidP="00BC7B7D">
            <w:pPr>
              <w:pStyle w:val="SakhtNoTableText"/>
              <w:jc w:val="left"/>
              <w:rPr>
                <w:rFonts w:cs="B Nazanin"/>
              </w:rPr>
            </w:pPr>
            <w:r w:rsidRPr="00BC7B7D">
              <w:rPr>
                <w:rFonts w:cs="B Nazanin"/>
                <w:sz w:val="14"/>
                <w:szCs w:val="14"/>
                <w:rtl/>
              </w:rPr>
              <w:t>مسیر بحرانی و اثر تأخیر</w:t>
            </w:r>
          </w:p>
        </w:tc>
        <w:tc>
          <w:tcPr>
            <w:tcW w:w="2410" w:type="dxa"/>
          </w:tcPr>
          <w:p w14:paraId="628A6660" w14:textId="77777777" w:rsidR="00D776BA" w:rsidRPr="00BC7B7D" w:rsidRDefault="00000000" w:rsidP="00BC7B7D">
            <w:pPr>
              <w:pStyle w:val="SakhtNoTableText"/>
              <w:jc w:val="left"/>
              <w:rPr>
                <w:rFonts w:cs="B Nazanin"/>
              </w:rPr>
            </w:pPr>
            <w:r w:rsidRPr="00BC7B7D">
              <w:rPr>
                <w:rFonts w:cs="B Nazanin"/>
                <w:sz w:val="14"/>
                <w:szCs w:val="14"/>
                <w:rtl/>
              </w:rPr>
              <w:t>برنامه بازیابی/تغییر</w:t>
            </w:r>
          </w:p>
        </w:tc>
      </w:tr>
      <w:tr w:rsidR="00D776BA" w:rsidRPr="00BC7B7D" w14:paraId="17DE10E8" w14:textId="77777777">
        <w:trPr>
          <w:cantSplit/>
          <w:jc w:val="center"/>
        </w:trPr>
        <w:tc>
          <w:tcPr>
            <w:tcW w:w="1550" w:type="dxa"/>
            <w:shd w:val="clear" w:color="auto" w:fill="E8F3E8"/>
          </w:tcPr>
          <w:p w14:paraId="285F9873" w14:textId="77777777" w:rsidR="00D776BA" w:rsidRPr="00BC7B7D" w:rsidRDefault="00000000" w:rsidP="00BC7B7D">
            <w:pPr>
              <w:pStyle w:val="SakhtNoTableText"/>
              <w:jc w:val="left"/>
              <w:rPr>
                <w:rFonts w:cs="B Nazanin"/>
              </w:rPr>
            </w:pPr>
            <w:r w:rsidRPr="00BC7B7D">
              <w:rPr>
                <w:rFonts w:cs="B Nazanin"/>
                <w:b/>
                <w:sz w:val="14"/>
                <w:szCs w:val="14"/>
                <w:rtl/>
              </w:rPr>
              <w:t>هزینه</w:t>
            </w:r>
          </w:p>
        </w:tc>
        <w:tc>
          <w:tcPr>
            <w:tcW w:w="2700" w:type="dxa"/>
          </w:tcPr>
          <w:p w14:paraId="76684E10" w14:textId="77777777" w:rsidR="00D776BA" w:rsidRPr="00BC7B7D" w:rsidRDefault="00000000" w:rsidP="00BC7B7D">
            <w:pPr>
              <w:pStyle w:val="SakhtNoTableText"/>
              <w:jc w:val="left"/>
              <w:rPr>
                <w:rFonts w:cs="B Nazanin"/>
              </w:rPr>
            </w:pPr>
            <w:r w:rsidRPr="00BC7B7D">
              <w:rPr>
                <w:rFonts w:cs="B Nazanin"/>
                <w:sz w:val="14"/>
                <w:szCs w:val="14"/>
                <w:rtl/>
              </w:rPr>
              <w:t>تعهد، هزینه واقعی و برآورد تکمیل</w:t>
            </w:r>
          </w:p>
        </w:tc>
        <w:tc>
          <w:tcPr>
            <w:tcW w:w="2700" w:type="dxa"/>
          </w:tcPr>
          <w:p w14:paraId="1A87B74C" w14:textId="77777777" w:rsidR="00D776BA" w:rsidRPr="00BC7B7D" w:rsidRDefault="00000000" w:rsidP="00BC7B7D">
            <w:pPr>
              <w:pStyle w:val="SakhtNoTableText"/>
              <w:jc w:val="left"/>
              <w:rPr>
                <w:rFonts w:cs="B Nazanin"/>
              </w:rPr>
            </w:pPr>
            <w:r w:rsidRPr="00BC7B7D">
              <w:rPr>
                <w:rFonts w:cs="B Nazanin"/>
                <w:sz w:val="14"/>
                <w:szCs w:val="14"/>
                <w:rtl/>
              </w:rPr>
              <w:t>انحراف و نقدینگی</w:t>
            </w:r>
          </w:p>
        </w:tc>
        <w:tc>
          <w:tcPr>
            <w:tcW w:w="2410" w:type="dxa"/>
          </w:tcPr>
          <w:p w14:paraId="638F9F45" w14:textId="77777777" w:rsidR="00D776BA" w:rsidRPr="00BC7B7D" w:rsidRDefault="00000000" w:rsidP="00BC7B7D">
            <w:pPr>
              <w:pStyle w:val="SakhtNoTableText"/>
              <w:jc w:val="left"/>
              <w:rPr>
                <w:rFonts w:cs="B Nazanin"/>
              </w:rPr>
            </w:pPr>
            <w:r w:rsidRPr="00BC7B7D">
              <w:rPr>
                <w:rFonts w:cs="B Nazanin"/>
                <w:sz w:val="14"/>
                <w:szCs w:val="14"/>
                <w:rtl/>
              </w:rPr>
              <w:t>کنترل هزینه/بازنگری پیش‌بینی</w:t>
            </w:r>
          </w:p>
        </w:tc>
      </w:tr>
      <w:tr w:rsidR="00D776BA" w:rsidRPr="00BC7B7D" w14:paraId="173C4795" w14:textId="77777777">
        <w:trPr>
          <w:cantSplit/>
          <w:jc w:val="center"/>
        </w:trPr>
        <w:tc>
          <w:tcPr>
            <w:tcW w:w="1550" w:type="dxa"/>
            <w:shd w:val="clear" w:color="auto" w:fill="E8F3E8"/>
          </w:tcPr>
          <w:p w14:paraId="3D3B4AE8" w14:textId="77777777" w:rsidR="00D776BA" w:rsidRPr="00BC7B7D" w:rsidRDefault="00000000" w:rsidP="00BC7B7D">
            <w:pPr>
              <w:pStyle w:val="SakhtNoTableText"/>
              <w:jc w:val="left"/>
              <w:rPr>
                <w:rFonts w:cs="B Nazanin"/>
              </w:rPr>
            </w:pPr>
            <w:r w:rsidRPr="00BC7B7D">
              <w:rPr>
                <w:rFonts w:cs="B Nazanin"/>
                <w:b/>
                <w:sz w:val="14"/>
                <w:szCs w:val="14"/>
                <w:rtl/>
              </w:rPr>
              <w:t>ریسک</w:t>
            </w:r>
          </w:p>
        </w:tc>
        <w:tc>
          <w:tcPr>
            <w:tcW w:w="2700" w:type="dxa"/>
          </w:tcPr>
          <w:p w14:paraId="26B569B8" w14:textId="77777777" w:rsidR="00D776BA" w:rsidRPr="00BC7B7D" w:rsidRDefault="00000000" w:rsidP="00BC7B7D">
            <w:pPr>
              <w:pStyle w:val="SakhtNoTableText"/>
              <w:jc w:val="left"/>
              <w:rPr>
                <w:rFonts w:cs="B Nazanin"/>
              </w:rPr>
            </w:pPr>
            <w:r w:rsidRPr="00BC7B7D">
              <w:rPr>
                <w:rFonts w:cs="B Nazanin"/>
                <w:sz w:val="14"/>
                <w:szCs w:val="14"/>
                <w:rtl/>
              </w:rPr>
              <w:t>محرک، رخداد و پاسخ</w:t>
            </w:r>
          </w:p>
        </w:tc>
        <w:tc>
          <w:tcPr>
            <w:tcW w:w="2700" w:type="dxa"/>
          </w:tcPr>
          <w:p w14:paraId="18A57D9B" w14:textId="77777777" w:rsidR="00D776BA" w:rsidRPr="00BC7B7D" w:rsidRDefault="00000000" w:rsidP="00BC7B7D">
            <w:pPr>
              <w:pStyle w:val="SakhtNoTableText"/>
              <w:jc w:val="left"/>
              <w:rPr>
                <w:rFonts w:cs="B Nazanin"/>
              </w:rPr>
            </w:pPr>
            <w:r w:rsidRPr="00BC7B7D">
              <w:rPr>
                <w:rFonts w:cs="B Nazanin"/>
                <w:sz w:val="14"/>
                <w:szCs w:val="14"/>
                <w:rtl/>
              </w:rPr>
              <w:t>اثر باقیمانده و تمرکز</w:t>
            </w:r>
          </w:p>
        </w:tc>
        <w:tc>
          <w:tcPr>
            <w:tcW w:w="2410" w:type="dxa"/>
          </w:tcPr>
          <w:p w14:paraId="1FD05AE8" w14:textId="77777777" w:rsidR="00D776BA" w:rsidRPr="00BC7B7D" w:rsidRDefault="00000000" w:rsidP="00BC7B7D">
            <w:pPr>
              <w:pStyle w:val="SakhtNoTableText"/>
              <w:jc w:val="left"/>
              <w:rPr>
                <w:rFonts w:cs="B Nazanin"/>
              </w:rPr>
            </w:pPr>
            <w:r w:rsidRPr="00BC7B7D">
              <w:rPr>
                <w:rFonts w:cs="B Nazanin"/>
                <w:sz w:val="14"/>
                <w:szCs w:val="14"/>
                <w:rtl/>
              </w:rPr>
              <w:t>تشدید/ذخیره/توقف</w:t>
            </w:r>
          </w:p>
        </w:tc>
      </w:tr>
    </w:tbl>
    <w:p w14:paraId="7E92D5AC" w14:textId="77777777" w:rsidR="00D776BA" w:rsidRPr="00BC7B7D" w:rsidRDefault="00000000" w:rsidP="00BC7B7D">
      <w:r w:rsidRPr="00BC7B7D">
        <w:rPr>
          <w:rFonts w:ascii="Tahoma" w:eastAsia="Tahoma" w:hAnsi="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pPr>
      <w:r w:rsidRPr="00BC7B7D">
        <w:rPr>
          <w:rFonts w:ascii="Tahoma" w:eastAsia="Tahoma" w:hAnsi="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rPr>
          <w:rFonts w:cs="B Nazanin"/>
        </w:rPr>
      </w:pPr>
      <w:r w:rsidRPr="00BC7B7D">
        <w:rPr>
          <w:rFonts w:ascii="Tahoma" w:eastAsia="Tahoma" w:hAnsi="Tahoma" w:cs="B Nazanin"/>
          <w:rtl/>
        </w:rPr>
        <w:t>۳.۱۳ تغییر، ادعا و نسخه جدید تعهد</w:t>
      </w:r>
    </w:p>
    <w:p w14:paraId="649128CF" w14:textId="77777777" w:rsidR="00D776BA" w:rsidRPr="00BC7B7D" w:rsidRDefault="00000000" w:rsidP="00BC7B7D">
      <w:r w:rsidRPr="00BC7B7D">
        <w:rPr>
          <w:rFonts w:ascii="Tahoma" w:eastAsia="Tahoma" w:hAnsi="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rPr>
        <w:tc>
          <w:tcPr>
            <w:tcW w:w="1700" w:type="dxa"/>
            <w:shd w:val="clear" w:color="auto" w:fill="2E74B5"/>
            <w:tcMar>
              <w:top w:w="80" w:type="dxa"/>
              <w:left w:w="120" w:type="dxa"/>
              <w:bottom w:w="80" w:type="dxa"/>
              <w:right w:w="120" w:type="dxa"/>
            </w:tcMar>
            <w:vAlign w:val="center"/>
          </w:tcPr>
          <w:p w14:paraId="2FD7846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تغییر</w:t>
            </w:r>
          </w:p>
        </w:tc>
        <w:tc>
          <w:tcPr>
            <w:tcW w:w="2800" w:type="dxa"/>
            <w:shd w:val="clear" w:color="auto" w:fill="2E74B5"/>
            <w:tcMar>
              <w:top w:w="80" w:type="dxa"/>
              <w:left w:w="120" w:type="dxa"/>
              <w:bottom w:w="80" w:type="dxa"/>
              <w:right w:w="120" w:type="dxa"/>
            </w:tcMar>
            <w:vAlign w:val="center"/>
          </w:tcPr>
          <w:p w14:paraId="79FF899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معنا</w:t>
            </w:r>
          </w:p>
        </w:tc>
        <w:tc>
          <w:tcPr>
            <w:tcW w:w="2700" w:type="dxa"/>
            <w:shd w:val="clear" w:color="auto" w:fill="2E74B5"/>
            <w:tcMar>
              <w:top w:w="80" w:type="dxa"/>
              <w:left w:w="120" w:type="dxa"/>
              <w:bottom w:w="80" w:type="dxa"/>
              <w:right w:w="120" w:type="dxa"/>
            </w:tcMar>
            <w:vAlign w:val="center"/>
          </w:tcPr>
          <w:p w14:paraId="5B4EFAD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اقدام مجاز</w:t>
            </w:r>
          </w:p>
        </w:tc>
        <w:tc>
          <w:tcPr>
            <w:tcW w:w="2160" w:type="dxa"/>
            <w:shd w:val="clear" w:color="auto" w:fill="2E74B5"/>
            <w:tcMar>
              <w:top w:w="80" w:type="dxa"/>
              <w:left w:w="120" w:type="dxa"/>
              <w:bottom w:w="80" w:type="dxa"/>
              <w:right w:w="120" w:type="dxa"/>
            </w:tcMar>
            <w:vAlign w:val="center"/>
          </w:tcPr>
          <w:p w14:paraId="7FFADE5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بر خط مبنا/پرداخت</w:t>
            </w:r>
          </w:p>
        </w:tc>
      </w:tr>
      <w:tr w:rsidR="00D776BA" w:rsidRPr="00BC7B7D" w14:paraId="420D6F13" w14:textId="77777777">
        <w:trPr>
          <w:cantSplit/>
          <w:jc w:val="center"/>
        </w:trPr>
        <w:tc>
          <w:tcPr>
            <w:tcW w:w="1700" w:type="dxa"/>
            <w:shd w:val="clear" w:color="auto" w:fill="E8EEF5"/>
          </w:tcPr>
          <w:p w14:paraId="351A8E7B" w14:textId="77777777" w:rsidR="00D776BA" w:rsidRPr="00BC7B7D" w:rsidRDefault="00000000" w:rsidP="00BC7B7D">
            <w:pPr>
              <w:pStyle w:val="SakhtNoTableText"/>
              <w:jc w:val="left"/>
              <w:rPr>
                <w:rFonts w:cs="B Nazanin"/>
              </w:rPr>
            </w:pPr>
            <w:r w:rsidRPr="00BC7B7D">
              <w:rPr>
                <w:rFonts w:cs="B Nazanin"/>
                <w:b/>
                <w:sz w:val="14"/>
                <w:szCs w:val="14"/>
                <w:rtl/>
              </w:rPr>
              <w:t>شناسایی‌شده</w:t>
            </w:r>
          </w:p>
        </w:tc>
        <w:tc>
          <w:tcPr>
            <w:tcW w:w="2800" w:type="dxa"/>
          </w:tcPr>
          <w:p w14:paraId="56D8C4F9" w14:textId="77777777" w:rsidR="00D776BA" w:rsidRPr="00BC7B7D" w:rsidRDefault="00000000" w:rsidP="00BC7B7D">
            <w:pPr>
              <w:pStyle w:val="SakhtNoTableText"/>
              <w:jc w:val="left"/>
              <w:rPr>
                <w:rFonts w:cs="B Nazanin"/>
              </w:rPr>
            </w:pPr>
            <w:r w:rsidRPr="00BC7B7D">
              <w:rPr>
                <w:rFonts w:cs="B Nazanin"/>
                <w:sz w:val="14"/>
                <w:szCs w:val="14"/>
                <w:rtl/>
              </w:rPr>
              <w:t>رخداد یا نیاز ثبت شده</w:t>
            </w:r>
          </w:p>
        </w:tc>
        <w:tc>
          <w:tcPr>
            <w:tcW w:w="2700" w:type="dxa"/>
          </w:tcPr>
          <w:p w14:paraId="55095873" w14:textId="77777777" w:rsidR="00D776BA" w:rsidRPr="00BC7B7D" w:rsidRDefault="00000000" w:rsidP="00BC7B7D">
            <w:pPr>
              <w:pStyle w:val="SakhtNoTableText"/>
              <w:jc w:val="left"/>
              <w:rPr>
                <w:rFonts w:cs="B Nazanin"/>
              </w:rPr>
            </w:pPr>
            <w:r w:rsidRPr="00BC7B7D">
              <w:rPr>
                <w:rFonts w:cs="B Nazanin"/>
                <w:sz w:val="14"/>
                <w:szCs w:val="14"/>
                <w:rtl/>
              </w:rPr>
              <w:t>جمع‌آوری داده و اقدام ایمنی</w:t>
            </w:r>
          </w:p>
        </w:tc>
        <w:tc>
          <w:tcPr>
            <w:tcW w:w="2160" w:type="dxa"/>
          </w:tcPr>
          <w:p w14:paraId="6293255E" w14:textId="77777777" w:rsidR="00D776BA" w:rsidRPr="00BC7B7D" w:rsidRDefault="00000000" w:rsidP="00BC7B7D">
            <w:pPr>
              <w:pStyle w:val="SakhtNoTableText"/>
              <w:jc w:val="left"/>
              <w:rPr>
                <w:rFonts w:cs="B Nazanin"/>
              </w:rPr>
            </w:pPr>
            <w:r w:rsidRPr="00BC7B7D">
              <w:rPr>
                <w:rFonts w:cs="B Nazanin"/>
                <w:sz w:val="14"/>
                <w:szCs w:val="14"/>
                <w:rtl/>
              </w:rPr>
              <w:t>بدون تغییر تعهد</w:t>
            </w:r>
          </w:p>
        </w:tc>
      </w:tr>
      <w:tr w:rsidR="00D776BA" w:rsidRPr="00BC7B7D" w14:paraId="2B07ADA4" w14:textId="77777777">
        <w:trPr>
          <w:cantSplit/>
          <w:jc w:val="center"/>
        </w:trPr>
        <w:tc>
          <w:tcPr>
            <w:tcW w:w="1700" w:type="dxa"/>
            <w:shd w:val="clear" w:color="auto" w:fill="E8EEF5"/>
          </w:tcPr>
          <w:p w14:paraId="186B0345" w14:textId="77777777" w:rsidR="00D776BA" w:rsidRPr="00BC7B7D" w:rsidRDefault="00000000" w:rsidP="00BC7B7D">
            <w:pPr>
              <w:pStyle w:val="SakhtNoTableText"/>
              <w:jc w:val="left"/>
              <w:rPr>
                <w:rFonts w:cs="B Nazanin"/>
              </w:rPr>
            </w:pPr>
            <w:r w:rsidRPr="00BC7B7D">
              <w:rPr>
                <w:rFonts w:cs="B Nazanin"/>
                <w:b/>
                <w:sz w:val="14"/>
                <w:szCs w:val="14"/>
                <w:rtl/>
              </w:rPr>
              <w:t>در تحلیل</w:t>
            </w:r>
          </w:p>
        </w:tc>
        <w:tc>
          <w:tcPr>
            <w:tcW w:w="2800" w:type="dxa"/>
          </w:tcPr>
          <w:p w14:paraId="5C693FF6" w14:textId="77777777" w:rsidR="00D776BA" w:rsidRPr="00BC7B7D" w:rsidRDefault="00000000" w:rsidP="00BC7B7D">
            <w:pPr>
              <w:pStyle w:val="SakhtNoTableText"/>
              <w:jc w:val="left"/>
              <w:rPr>
                <w:rFonts w:cs="B Nazanin"/>
              </w:rPr>
            </w:pPr>
            <w:r w:rsidRPr="00BC7B7D">
              <w:rPr>
                <w:rFonts w:cs="B Nazanin"/>
                <w:sz w:val="14"/>
                <w:szCs w:val="14"/>
                <w:rtl/>
              </w:rPr>
              <w:t>اثرها در حال محاسبه‌اند</w:t>
            </w:r>
          </w:p>
        </w:tc>
        <w:tc>
          <w:tcPr>
            <w:tcW w:w="2700" w:type="dxa"/>
          </w:tcPr>
          <w:p w14:paraId="4CC7AEA9" w14:textId="77777777" w:rsidR="00D776BA" w:rsidRPr="00BC7B7D" w:rsidRDefault="00000000" w:rsidP="00BC7B7D">
            <w:pPr>
              <w:pStyle w:val="SakhtNoTableText"/>
              <w:jc w:val="left"/>
              <w:rPr>
                <w:rFonts w:cs="B Nazanin"/>
              </w:rPr>
            </w:pPr>
            <w:r w:rsidRPr="00BC7B7D">
              <w:rPr>
                <w:rFonts w:cs="B Nazanin"/>
                <w:sz w:val="14"/>
                <w:szCs w:val="14"/>
                <w:rtl/>
              </w:rPr>
              <w:t>درخواست اطلاعات/گزینه</w:t>
            </w:r>
          </w:p>
        </w:tc>
        <w:tc>
          <w:tcPr>
            <w:tcW w:w="2160" w:type="dxa"/>
          </w:tcPr>
          <w:p w14:paraId="2384719F" w14:textId="77777777" w:rsidR="00D776BA" w:rsidRPr="00BC7B7D" w:rsidRDefault="00000000" w:rsidP="00BC7B7D">
            <w:pPr>
              <w:pStyle w:val="SakhtNoTableText"/>
              <w:jc w:val="left"/>
              <w:rPr>
                <w:rFonts w:cs="B Nazanin"/>
              </w:rPr>
            </w:pPr>
            <w:r w:rsidRPr="00BC7B7D">
              <w:rPr>
                <w:rFonts w:cs="B Nazanin"/>
                <w:sz w:val="14"/>
                <w:szCs w:val="14"/>
                <w:rtl/>
              </w:rPr>
              <w:t>پیش‌بینی سناریویی؛ نه بودجه مصوب</w:t>
            </w:r>
          </w:p>
        </w:tc>
      </w:tr>
      <w:tr w:rsidR="00D776BA" w:rsidRPr="00BC7B7D" w14:paraId="621D96C3" w14:textId="77777777">
        <w:trPr>
          <w:cantSplit/>
          <w:jc w:val="center"/>
        </w:trPr>
        <w:tc>
          <w:tcPr>
            <w:tcW w:w="1700" w:type="dxa"/>
            <w:shd w:val="clear" w:color="auto" w:fill="E8EEF5"/>
          </w:tcPr>
          <w:p w14:paraId="609D2DFD" w14:textId="77777777" w:rsidR="00D776BA" w:rsidRPr="00BC7B7D" w:rsidRDefault="00000000" w:rsidP="00BC7B7D">
            <w:pPr>
              <w:pStyle w:val="SakhtNoTableText"/>
              <w:jc w:val="left"/>
              <w:rPr>
                <w:rFonts w:cs="B Nazanin"/>
              </w:rPr>
            </w:pPr>
            <w:r w:rsidRPr="00BC7B7D">
              <w:rPr>
                <w:rFonts w:cs="B Nazanin"/>
                <w:b/>
                <w:sz w:val="14"/>
                <w:szCs w:val="14"/>
                <w:rtl/>
              </w:rPr>
              <w:t>در تصمیم</w:t>
            </w:r>
          </w:p>
        </w:tc>
        <w:tc>
          <w:tcPr>
            <w:tcW w:w="2800" w:type="dxa"/>
          </w:tcPr>
          <w:p w14:paraId="08FA32B5" w14:textId="77777777" w:rsidR="00D776BA" w:rsidRPr="00BC7B7D" w:rsidRDefault="00000000" w:rsidP="00BC7B7D">
            <w:pPr>
              <w:pStyle w:val="SakhtNoTableText"/>
              <w:jc w:val="left"/>
              <w:rPr>
                <w:rFonts w:cs="B Nazanin"/>
              </w:rPr>
            </w:pPr>
            <w:r w:rsidRPr="00BC7B7D">
              <w:rPr>
                <w:rFonts w:cs="B Nazanin"/>
                <w:sz w:val="14"/>
                <w:szCs w:val="14"/>
                <w:rtl/>
              </w:rPr>
              <w:t>پرونده کامل نزد مرجع اختیار</w:t>
            </w:r>
          </w:p>
        </w:tc>
        <w:tc>
          <w:tcPr>
            <w:tcW w:w="2700" w:type="dxa"/>
          </w:tcPr>
          <w:p w14:paraId="0177FD89" w14:textId="77777777" w:rsidR="00D776BA" w:rsidRPr="00BC7B7D" w:rsidRDefault="00000000" w:rsidP="00BC7B7D">
            <w:pPr>
              <w:pStyle w:val="SakhtNoTableText"/>
              <w:jc w:val="left"/>
              <w:rPr>
                <w:rFonts w:cs="B Nazanin"/>
              </w:rPr>
            </w:pPr>
            <w:r w:rsidRPr="00BC7B7D">
              <w:rPr>
                <w:rFonts w:cs="B Nazanin"/>
                <w:sz w:val="14"/>
                <w:szCs w:val="14"/>
                <w:rtl/>
              </w:rPr>
              <w:t>قبول، رد، تعویق یا دستور محدود</w:t>
            </w:r>
          </w:p>
        </w:tc>
        <w:tc>
          <w:tcPr>
            <w:tcW w:w="2160" w:type="dxa"/>
          </w:tcPr>
          <w:p w14:paraId="73461196" w14:textId="77777777" w:rsidR="00D776BA" w:rsidRPr="00BC7B7D" w:rsidRDefault="00000000" w:rsidP="00BC7B7D">
            <w:pPr>
              <w:pStyle w:val="SakhtNoTableText"/>
              <w:jc w:val="left"/>
              <w:rPr>
                <w:rFonts w:cs="B Nazanin"/>
              </w:rPr>
            </w:pPr>
            <w:r w:rsidRPr="00BC7B7D">
              <w:rPr>
                <w:rFonts w:cs="B Nazanin"/>
                <w:sz w:val="14"/>
                <w:szCs w:val="14"/>
                <w:rtl/>
              </w:rPr>
              <w:t>طبق نتیجه و سقف</w:t>
            </w:r>
          </w:p>
        </w:tc>
      </w:tr>
      <w:tr w:rsidR="00D776BA" w:rsidRPr="00BC7B7D" w14:paraId="400E5923" w14:textId="77777777">
        <w:trPr>
          <w:cantSplit/>
          <w:jc w:val="center"/>
        </w:trPr>
        <w:tc>
          <w:tcPr>
            <w:tcW w:w="1700" w:type="dxa"/>
            <w:shd w:val="clear" w:color="auto" w:fill="E8EEF5"/>
          </w:tcPr>
          <w:p w14:paraId="242D922E" w14:textId="77777777" w:rsidR="00D776BA" w:rsidRPr="00BC7B7D" w:rsidRDefault="00000000" w:rsidP="00BC7B7D">
            <w:pPr>
              <w:pStyle w:val="SakhtNoTableText"/>
              <w:jc w:val="left"/>
              <w:rPr>
                <w:rFonts w:cs="B Nazanin"/>
              </w:rPr>
            </w:pPr>
            <w:r w:rsidRPr="00BC7B7D">
              <w:rPr>
                <w:rFonts w:cs="B Nazanin"/>
                <w:b/>
                <w:sz w:val="14"/>
                <w:szCs w:val="14"/>
                <w:rtl/>
              </w:rPr>
              <w:t>مصوب</w:t>
            </w:r>
          </w:p>
        </w:tc>
        <w:tc>
          <w:tcPr>
            <w:tcW w:w="2800" w:type="dxa"/>
          </w:tcPr>
          <w:p w14:paraId="034DB24D" w14:textId="77777777" w:rsidR="00D776BA" w:rsidRPr="00BC7B7D" w:rsidRDefault="00000000" w:rsidP="00BC7B7D">
            <w:pPr>
              <w:pStyle w:val="SakhtNoTableText"/>
              <w:jc w:val="left"/>
              <w:rPr>
                <w:rFonts w:cs="B Nazanin"/>
              </w:rPr>
            </w:pPr>
            <w:r w:rsidRPr="00BC7B7D">
              <w:rPr>
                <w:rFonts w:cs="B Nazanin"/>
                <w:sz w:val="14"/>
                <w:szCs w:val="14"/>
                <w:rtl/>
              </w:rPr>
              <w:t>تعهد و منبع مشخص شده</w:t>
            </w:r>
          </w:p>
        </w:tc>
        <w:tc>
          <w:tcPr>
            <w:tcW w:w="2700" w:type="dxa"/>
          </w:tcPr>
          <w:p w14:paraId="56BDE14E" w14:textId="77777777" w:rsidR="00D776BA" w:rsidRPr="00BC7B7D" w:rsidRDefault="00000000" w:rsidP="00BC7B7D">
            <w:pPr>
              <w:pStyle w:val="SakhtNoTableText"/>
              <w:jc w:val="left"/>
              <w:rPr>
                <w:rFonts w:cs="B Nazanin"/>
              </w:rPr>
            </w:pPr>
            <w:r w:rsidRPr="00BC7B7D">
              <w:rPr>
                <w:rFonts w:cs="B Nazanin"/>
                <w:sz w:val="14"/>
                <w:szCs w:val="14"/>
                <w:rtl/>
              </w:rPr>
              <w:t>صدور دستور و نسخه خط مبنا/قرارداد</w:t>
            </w:r>
          </w:p>
        </w:tc>
        <w:tc>
          <w:tcPr>
            <w:tcW w:w="2160" w:type="dxa"/>
          </w:tcPr>
          <w:p w14:paraId="4D79430E" w14:textId="77777777" w:rsidR="00D776BA" w:rsidRPr="00BC7B7D" w:rsidRDefault="00000000" w:rsidP="00BC7B7D">
            <w:pPr>
              <w:pStyle w:val="SakhtNoTableText"/>
              <w:jc w:val="left"/>
              <w:rPr>
                <w:rFonts w:cs="B Nazanin"/>
              </w:rPr>
            </w:pPr>
            <w:r w:rsidRPr="00BC7B7D">
              <w:rPr>
                <w:rFonts w:cs="B Nazanin"/>
                <w:sz w:val="14"/>
                <w:szCs w:val="14"/>
                <w:rtl/>
              </w:rPr>
              <w:t>از تاریخ اثر وارد کنترل می‌شود</w:t>
            </w:r>
          </w:p>
        </w:tc>
      </w:tr>
      <w:tr w:rsidR="00D776BA" w:rsidRPr="00BC7B7D" w14:paraId="7FC54BA2" w14:textId="77777777">
        <w:trPr>
          <w:cantSplit/>
          <w:jc w:val="center"/>
        </w:trPr>
        <w:tc>
          <w:tcPr>
            <w:tcW w:w="1700" w:type="dxa"/>
            <w:shd w:val="clear" w:color="auto" w:fill="E8EEF5"/>
          </w:tcPr>
          <w:p w14:paraId="017E6085" w14:textId="77777777" w:rsidR="00D776BA" w:rsidRPr="00BC7B7D" w:rsidRDefault="00000000" w:rsidP="00BC7B7D">
            <w:pPr>
              <w:pStyle w:val="SakhtNoTableText"/>
              <w:jc w:val="left"/>
              <w:rPr>
                <w:rFonts w:cs="B Nazanin"/>
              </w:rPr>
            </w:pPr>
            <w:r w:rsidRPr="00BC7B7D">
              <w:rPr>
                <w:rFonts w:cs="B Nazanin"/>
                <w:b/>
                <w:sz w:val="14"/>
                <w:szCs w:val="14"/>
                <w:rtl/>
              </w:rPr>
              <w:t>ردشده</w:t>
            </w:r>
          </w:p>
        </w:tc>
        <w:tc>
          <w:tcPr>
            <w:tcW w:w="2800" w:type="dxa"/>
          </w:tcPr>
          <w:p w14:paraId="684988C2" w14:textId="77777777" w:rsidR="00D776BA" w:rsidRPr="00BC7B7D" w:rsidRDefault="00000000" w:rsidP="00BC7B7D">
            <w:pPr>
              <w:pStyle w:val="SakhtNoTableText"/>
              <w:jc w:val="left"/>
              <w:rPr>
                <w:rFonts w:cs="B Nazanin"/>
              </w:rPr>
            </w:pPr>
            <w:r w:rsidRPr="00BC7B7D">
              <w:rPr>
                <w:rFonts w:cs="B Nazanin"/>
                <w:sz w:val="14"/>
                <w:szCs w:val="14"/>
                <w:rtl/>
              </w:rPr>
              <w:t>حق تغییر پذیرفته نشده</w:t>
            </w:r>
          </w:p>
        </w:tc>
        <w:tc>
          <w:tcPr>
            <w:tcW w:w="2700" w:type="dxa"/>
          </w:tcPr>
          <w:p w14:paraId="68106E64" w14:textId="77777777" w:rsidR="00D776BA" w:rsidRPr="00BC7B7D" w:rsidRDefault="00000000" w:rsidP="00BC7B7D">
            <w:pPr>
              <w:pStyle w:val="SakhtNoTableText"/>
              <w:jc w:val="left"/>
              <w:rPr>
                <w:rFonts w:cs="B Nazanin"/>
              </w:rPr>
            </w:pPr>
            <w:r w:rsidRPr="00BC7B7D">
              <w:rPr>
                <w:rFonts w:cs="B Nazanin"/>
                <w:sz w:val="14"/>
                <w:szCs w:val="14"/>
                <w:rtl/>
              </w:rPr>
              <w:t>بستن یا اعتراض طبق قرارداد</w:t>
            </w:r>
          </w:p>
        </w:tc>
        <w:tc>
          <w:tcPr>
            <w:tcW w:w="2160" w:type="dxa"/>
          </w:tcPr>
          <w:p w14:paraId="5967D78E" w14:textId="77777777" w:rsidR="00D776BA" w:rsidRPr="00BC7B7D" w:rsidRDefault="00000000" w:rsidP="00BC7B7D">
            <w:pPr>
              <w:pStyle w:val="SakhtNoTableText"/>
              <w:jc w:val="left"/>
              <w:rPr>
                <w:rFonts w:cs="B Nazanin"/>
              </w:rPr>
            </w:pPr>
            <w:r w:rsidRPr="00BC7B7D">
              <w:rPr>
                <w:rFonts w:cs="B Nazanin"/>
                <w:sz w:val="14"/>
                <w:szCs w:val="14"/>
                <w:rtl/>
              </w:rPr>
              <w:t>مبلغ واجد ایجاد نمی‌شود</w:t>
            </w:r>
          </w:p>
        </w:tc>
      </w:tr>
      <w:tr w:rsidR="00D776BA" w:rsidRPr="00BC7B7D" w14:paraId="2ACE5034" w14:textId="77777777">
        <w:trPr>
          <w:cantSplit/>
          <w:jc w:val="center"/>
        </w:trPr>
        <w:tc>
          <w:tcPr>
            <w:tcW w:w="1700" w:type="dxa"/>
            <w:shd w:val="clear" w:color="auto" w:fill="E8EEF5"/>
          </w:tcPr>
          <w:p w14:paraId="4EF37904" w14:textId="77777777" w:rsidR="00D776BA" w:rsidRPr="00BC7B7D" w:rsidRDefault="00000000" w:rsidP="00BC7B7D">
            <w:pPr>
              <w:pStyle w:val="SakhtNoTableText"/>
              <w:jc w:val="left"/>
              <w:rPr>
                <w:rFonts w:cs="B Nazanin"/>
              </w:rPr>
            </w:pPr>
            <w:r w:rsidRPr="00BC7B7D">
              <w:rPr>
                <w:rFonts w:cs="B Nazanin"/>
                <w:b/>
                <w:sz w:val="14"/>
                <w:szCs w:val="14"/>
                <w:rtl/>
              </w:rPr>
              <w:t>در اختلاف</w:t>
            </w:r>
          </w:p>
        </w:tc>
        <w:tc>
          <w:tcPr>
            <w:tcW w:w="2800" w:type="dxa"/>
          </w:tcPr>
          <w:p w14:paraId="6D766F55" w14:textId="77777777" w:rsidR="00D776BA" w:rsidRPr="00BC7B7D" w:rsidRDefault="00000000" w:rsidP="00BC7B7D">
            <w:pPr>
              <w:pStyle w:val="SakhtNoTableText"/>
              <w:jc w:val="left"/>
              <w:rPr>
                <w:rFonts w:cs="B Nazanin"/>
              </w:rPr>
            </w:pPr>
            <w:r w:rsidRPr="00BC7B7D">
              <w:rPr>
                <w:rFonts w:cs="B Nazanin"/>
                <w:sz w:val="14"/>
                <w:szCs w:val="14"/>
                <w:rtl/>
              </w:rPr>
              <w:t>حق یا مبلغ مورد توافق نیست</w:t>
            </w:r>
          </w:p>
        </w:tc>
        <w:tc>
          <w:tcPr>
            <w:tcW w:w="2700" w:type="dxa"/>
          </w:tcPr>
          <w:p w14:paraId="739A0AC2" w14:textId="77777777" w:rsidR="00D776BA" w:rsidRPr="00BC7B7D" w:rsidRDefault="00000000" w:rsidP="00BC7B7D">
            <w:pPr>
              <w:pStyle w:val="SakhtNoTableText"/>
              <w:jc w:val="left"/>
              <w:rPr>
                <w:rFonts w:cs="B Nazanin"/>
              </w:rPr>
            </w:pPr>
            <w:r w:rsidRPr="00BC7B7D">
              <w:rPr>
                <w:rFonts w:cs="B Nazanin"/>
                <w:sz w:val="14"/>
                <w:szCs w:val="14"/>
                <w:rtl/>
              </w:rPr>
              <w:t>اداره ادعا و حفظ شواهد</w:t>
            </w:r>
          </w:p>
        </w:tc>
        <w:tc>
          <w:tcPr>
            <w:tcW w:w="2160" w:type="dxa"/>
          </w:tcPr>
          <w:p w14:paraId="779BB07B" w14:textId="77777777" w:rsidR="00D776BA" w:rsidRPr="00BC7B7D" w:rsidRDefault="00000000" w:rsidP="00BC7B7D">
            <w:pPr>
              <w:pStyle w:val="SakhtNoTableText"/>
              <w:jc w:val="left"/>
              <w:rPr>
                <w:rFonts w:cs="B Nazanin"/>
              </w:rPr>
            </w:pPr>
            <w:r w:rsidRPr="00BC7B7D">
              <w:rPr>
                <w:rFonts w:cs="B Nazanin"/>
                <w:sz w:val="14"/>
                <w:szCs w:val="14"/>
                <w:rtl/>
              </w:rPr>
              <w:t>بخش مورد اختلاف جدا می‌ماند</w:t>
            </w:r>
          </w:p>
        </w:tc>
      </w:tr>
      <w:tr w:rsidR="00D776BA" w:rsidRPr="00BC7B7D" w14:paraId="45B81EDD" w14:textId="77777777">
        <w:trPr>
          <w:cantSplit/>
          <w:jc w:val="center"/>
        </w:trPr>
        <w:tc>
          <w:tcPr>
            <w:tcW w:w="1700" w:type="dxa"/>
            <w:shd w:val="clear" w:color="auto" w:fill="E8EEF5"/>
          </w:tcPr>
          <w:p w14:paraId="47E7958F" w14:textId="77777777" w:rsidR="00D776BA" w:rsidRPr="00BC7B7D" w:rsidRDefault="00000000" w:rsidP="00BC7B7D">
            <w:pPr>
              <w:pStyle w:val="SakhtNoTableText"/>
              <w:jc w:val="left"/>
              <w:rPr>
                <w:rFonts w:cs="B Nazanin"/>
              </w:rPr>
            </w:pPr>
            <w:r w:rsidRPr="00BC7B7D">
              <w:rPr>
                <w:rFonts w:cs="B Nazanin"/>
                <w:b/>
                <w:sz w:val="14"/>
                <w:szCs w:val="14"/>
                <w:rtl/>
              </w:rPr>
              <w:t>اجرا و بسته</w:t>
            </w:r>
          </w:p>
        </w:tc>
        <w:tc>
          <w:tcPr>
            <w:tcW w:w="2800" w:type="dxa"/>
          </w:tcPr>
          <w:p w14:paraId="1A617168" w14:textId="77777777" w:rsidR="00D776BA" w:rsidRPr="00BC7B7D" w:rsidRDefault="00000000" w:rsidP="00BC7B7D">
            <w:pPr>
              <w:pStyle w:val="SakhtNoTableText"/>
              <w:jc w:val="left"/>
              <w:rPr>
                <w:rFonts w:cs="B Nazanin"/>
              </w:rPr>
            </w:pPr>
            <w:r w:rsidRPr="00BC7B7D">
              <w:rPr>
                <w:rFonts w:cs="B Nazanin"/>
                <w:sz w:val="14"/>
                <w:szCs w:val="14"/>
                <w:rtl/>
              </w:rPr>
              <w:t>اثر اعمال و تطبیق شده</w:t>
            </w:r>
          </w:p>
        </w:tc>
        <w:tc>
          <w:tcPr>
            <w:tcW w:w="2700" w:type="dxa"/>
          </w:tcPr>
          <w:p w14:paraId="2748702F" w14:textId="77777777" w:rsidR="00D776BA" w:rsidRPr="00BC7B7D" w:rsidRDefault="00000000" w:rsidP="00BC7B7D">
            <w:pPr>
              <w:pStyle w:val="SakhtNoTableText"/>
              <w:jc w:val="left"/>
              <w:rPr>
                <w:rFonts w:cs="B Nazanin"/>
              </w:rPr>
            </w:pPr>
            <w:r w:rsidRPr="00BC7B7D">
              <w:rPr>
                <w:rFonts w:cs="B Nazanin"/>
                <w:sz w:val="14"/>
                <w:szCs w:val="14"/>
                <w:rtl/>
              </w:rPr>
              <w:t>کنترل تحقق و درس‌آموخته</w:t>
            </w:r>
          </w:p>
        </w:tc>
        <w:tc>
          <w:tcPr>
            <w:tcW w:w="2160" w:type="dxa"/>
          </w:tcPr>
          <w:p w14:paraId="210486E7" w14:textId="77777777" w:rsidR="00D776BA" w:rsidRPr="00BC7B7D" w:rsidRDefault="00000000" w:rsidP="00BC7B7D">
            <w:pPr>
              <w:pStyle w:val="SakhtNoTableText"/>
              <w:jc w:val="left"/>
              <w:rPr>
                <w:rFonts w:cs="B Nazanin"/>
              </w:rPr>
            </w:pPr>
            <w:r w:rsidRPr="00BC7B7D">
              <w:rPr>
                <w:rFonts w:cs="B Nazanin"/>
                <w:sz w:val="14"/>
                <w:szCs w:val="14"/>
                <w:rtl/>
              </w:rPr>
              <w:t>نسخه و مانده نهایی ثبت می‌شود</w:t>
            </w:r>
          </w:p>
        </w:tc>
      </w:tr>
    </w:tbl>
    <w:p w14:paraId="4384E10C" w14:textId="77777777" w:rsidR="00D776BA" w:rsidRPr="00BC7B7D" w:rsidRDefault="00000000" w:rsidP="00BC7B7D">
      <w:r w:rsidRPr="00BC7B7D">
        <w:rPr>
          <w:rFonts w:ascii="Tahoma" w:eastAsia="Tahoma" w:hAnsi="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pPr>
      <w:r w:rsidRPr="00BC7B7D">
        <w:rPr>
          <w:rFonts w:ascii="Tahoma" w:eastAsia="Tahoma" w:hAnsi="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rPr>
          <w:rFonts w:cs="B Nazanin"/>
        </w:rPr>
      </w:pPr>
      <w:r w:rsidRPr="00BC7B7D">
        <w:rPr>
          <w:rFonts w:ascii="Tahoma" w:eastAsia="Tahoma" w:hAnsi="Tahoma" w:cs="B Nazanin"/>
          <w:rtl/>
        </w:rPr>
        <w:t>۳.۱۴ صورت‌وضعیت، معامله تأییدشده و پرداخت پروژه</w:t>
      </w:r>
    </w:p>
    <w:p w14:paraId="0A4ECA23" w14:textId="77777777" w:rsidR="00D776BA" w:rsidRPr="00BC7B7D" w:rsidRDefault="00000000" w:rsidP="00BC7B7D">
      <w:r w:rsidRPr="00BC7B7D">
        <w:rPr>
          <w:rFonts w:ascii="Tahoma" w:eastAsia="Tahoma" w:hAnsi="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rPr>
        <w:tc>
          <w:tcPr>
            <w:tcW w:w="1450" w:type="dxa"/>
            <w:shd w:val="clear" w:color="auto" w:fill="D97706"/>
            <w:tcMar>
              <w:top w:w="80" w:type="dxa"/>
              <w:left w:w="120" w:type="dxa"/>
              <w:bottom w:w="80" w:type="dxa"/>
              <w:right w:w="120" w:type="dxa"/>
            </w:tcMar>
            <w:vAlign w:val="center"/>
          </w:tcPr>
          <w:p w14:paraId="0BAD563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گام</w:t>
            </w:r>
          </w:p>
        </w:tc>
        <w:tc>
          <w:tcPr>
            <w:tcW w:w="2700" w:type="dxa"/>
            <w:shd w:val="clear" w:color="auto" w:fill="D97706"/>
            <w:tcMar>
              <w:top w:w="80" w:type="dxa"/>
              <w:left w:w="120" w:type="dxa"/>
              <w:bottom w:w="80" w:type="dxa"/>
              <w:right w:w="120" w:type="dxa"/>
            </w:tcMar>
            <w:vAlign w:val="center"/>
          </w:tcPr>
          <w:p w14:paraId="13D149F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ورودی</w:t>
            </w:r>
          </w:p>
        </w:tc>
        <w:tc>
          <w:tcPr>
            <w:tcW w:w="2200" w:type="dxa"/>
            <w:shd w:val="clear" w:color="auto" w:fill="D97706"/>
            <w:tcMar>
              <w:top w:w="80" w:type="dxa"/>
              <w:left w:w="120" w:type="dxa"/>
              <w:bottom w:w="80" w:type="dxa"/>
              <w:right w:w="120" w:type="dxa"/>
            </w:tcMar>
            <w:vAlign w:val="center"/>
          </w:tcPr>
          <w:p w14:paraId="5F0FFF6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تصمیم/مالک</w:t>
            </w:r>
          </w:p>
        </w:tc>
        <w:tc>
          <w:tcPr>
            <w:tcW w:w="1900" w:type="dxa"/>
            <w:shd w:val="clear" w:color="auto" w:fill="D97706"/>
            <w:tcMar>
              <w:top w:w="80" w:type="dxa"/>
              <w:left w:w="120" w:type="dxa"/>
              <w:bottom w:w="80" w:type="dxa"/>
              <w:right w:w="120" w:type="dxa"/>
            </w:tcMar>
            <w:vAlign w:val="center"/>
          </w:tcPr>
          <w:p w14:paraId="03C59E0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خروجی</w:t>
            </w:r>
          </w:p>
        </w:tc>
        <w:tc>
          <w:tcPr>
            <w:tcW w:w="1110" w:type="dxa"/>
            <w:shd w:val="clear" w:color="auto" w:fill="D97706"/>
            <w:tcMar>
              <w:top w:w="80" w:type="dxa"/>
              <w:left w:w="120" w:type="dxa"/>
              <w:bottom w:w="80" w:type="dxa"/>
              <w:right w:w="120" w:type="dxa"/>
            </w:tcMar>
            <w:vAlign w:val="center"/>
          </w:tcPr>
          <w:p w14:paraId="4F4C78A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w:t>
            </w:r>
          </w:p>
        </w:tc>
      </w:tr>
      <w:tr w:rsidR="00D776BA" w:rsidRPr="00BC7B7D" w14:paraId="12F4E501" w14:textId="77777777">
        <w:trPr>
          <w:cantSplit/>
          <w:jc w:val="center"/>
        </w:trPr>
        <w:tc>
          <w:tcPr>
            <w:tcW w:w="1450" w:type="dxa"/>
            <w:shd w:val="clear" w:color="auto" w:fill="FFF1DD"/>
          </w:tcPr>
          <w:p w14:paraId="68CD5533" w14:textId="77777777" w:rsidR="00D776BA" w:rsidRPr="00BC7B7D" w:rsidRDefault="00000000" w:rsidP="00BC7B7D">
            <w:pPr>
              <w:pStyle w:val="SakhtNoTableText"/>
              <w:jc w:val="left"/>
              <w:rPr>
                <w:rFonts w:cs="B Nazanin"/>
              </w:rPr>
            </w:pPr>
            <w:r w:rsidRPr="00BC7B7D">
              <w:rPr>
                <w:rFonts w:cs="B Nazanin"/>
                <w:b/>
                <w:sz w:val="13"/>
                <w:szCs w:val="13"/>
                <w:rtl/>
              </w:rPr>
              <w:t>ارائه ادعا</w:t>
            </w:r>
          </w:p>
        </w:tc>
        <w:tc>
          <w:tcPr>
            <w:tcW w:w="2700" w:type="dxa"/>
          </w:tcPr>
          <w:p w14:paraId="284A715A" w14:textId="77777777" w:rsidR="00D776BA" w:rsidRPr="00BC7B7D" w:rsidRDefault="00000000" w:rsidP="00BC7B7D">
            <w:pPr>
              <w:pStyle w:val="SakhtNoTableText"/>
              <w:jc w:val="left"/>
              <w:rPr>
                <w:rFonts w:cs="B Nazanin"/>
              </w:rPr>
            </w:pPr>
            <w:r w:rsidRPr="00BC7B7D">
              <w:rPr>
                <w:rFonts w:cs="B Nazanin"/>
                <w:sz w:val="13"/>
                <w:szCs w:val="13"/>
                <w:rtl/>
              </w:rPr>
              <w:t>اقلام، مقدار، نرخ و شواهد</w:t>
            </w:r>
          </w:p>
        </w:tc>
        <w:tc>
          <w:tcPr>
            <w:tcW w:w="2200" w:type="dxa"/>
          </w:tcPr>
          <w:p w14:paraId="4AEB4BC8" w14:textId="77777777" w:rsidR="00D776BA" w:rsidRPr="00BC7B7D" w:rsidRDefault="00000000" w:rsidP="00BC7B7D">
            <w:pPr>
              <w:pStyle w:val="SakhtNoTableText"/>
              <w:jc w:val="left"/>
              <w:rPr>
                <w:rFonts w:cs="B Nazanin"/>
              </w:rPr>
            </w:pPr>
            <w:r w:rsidRPr="00BC7B7D">
              <w:rPr>
                <w:rFonts w:cs="B Nazanin"/>
                <w:sz w:val="13"/>
                <w:szCs w:val="13"/>
                <w:rtl/>
              </w:rPr>
              <w:t>پیمانکار مسئول صحت ارائه</w:t>
            </w:r>
          </w:p>
        </w:tc>
        <w:tc>
          <w:tcPr>
            <w:tcW w:w="1900" w:type="dxa"/>
          </w:tcPr>
          <w:p w14:paraId="3FC71970" w14:textId="77777777" w:rsidR="00D776BA" w:rsidRPr="00BC7B7D" w:rsidRDefault="00000000" w:rsidP="00BC7B7D">
            <w:pPr>
              <w:pStyle w:val="SakhtNoTableText"/>
              <w:jc w:val="left"/>
              <w:rPr>
                <w:rFonts w:cs="B Nazanin"/>
              </w:rPr>
            </w:pPr>
            <w:r w:rsidRPr="00BC7B7D">
              <w:rPr>
                <w:rFonts w:cs="B Nazanin"/>
                <w:sz w:val="13"/>
                <w:szCs w:val="13"/>
                <w:rtl/>
              </w:rPr>
              <w:t>نسخه صورت‌وضعیت ادعایی</w:t>
            </w:r>
          </w:p>
        </w:tc>
        <w:tc>
          <w:tcPr>
            <w:tcW w:w="1110" w:type="dxa"/>
          </w:tcPr>
          <w:p w14:paraId="5427B919" w14:textId="77777777" w:rsidR="00D776BA" w:rsidRPr="00BC7B7D" w:rsidRDefault="00000000" w:rsidP="00BC7B7D">
            <w:pPr>
              <w:pStyle w:val="SakhtNoTableText"/>
              <w:jc w:val="left"/>
              <w:rPr>
                <w:rFonts w:cs="B Nazanin"/>
              </w:rPr>
            </w:pPr>
            <w:r w:rsidRPr="00BC7B7D">
              <w:rPr>
                <w:rFonts w:cs="B Nazanin"/>
                <w:sz w:val="13"/>
                <w:szCs w:val="13"/>
                <w:rtl/>
              </w:rPr>
              <w:t>قفل دوره و شناسه اقلام</w:t>
            </w:r>
          </w:p>
        </w:tc>
      </w:tr>
      <w:tr w:rsidR="00D776BA" w:rsidRPr="00BC7B7D" w14:paraId="0D9E13DE" w14:textId="77777777">
        <w:trPr>
          <w:cantSplit/>
          <w:jc w:val="center"/>
        </w:trPr>
        <w:tc>
          <w:tcPr>
            <w:tcW w:w="1450" w:type="dxa"/>
            <w:shd w:val="clear" w:color="auto" w:fill="FFF1DD"/>
          </w:tcPr>
          <w:p w14:paraId="58020093" w14:textId="77777777" w:rsidR="00D776BA" w:rsidRPr="00BC7B7D" w:rsidRDefault="00000000" w:rsidP="00BC7B7D">
            <w:pPr>
              <w:pStyle w:val="SakhtNoTableText"/>
              <w:jc w:val="left"/>
              <w:rPr>
                <w:rFonts w:cs="B Nazanin"/>
              </w:rPr>
            </w:pPr>
            <w:r w:rsidRPr="00BC7B7D">
              <w:rPr>
                <w:rFonts w:cs="B Nazanin"/>
                <w:b/>
                <w:sz w:val="13"/>
                <w:szCs w:val="13"/>
                <w:rtl/>
              </w:rPr>
              <w:t>اندازه‌گیری/کیفیت</w:t>
            </w:r>
          </w:p>
        </w:tc>
        <w:tc>
          <w:tcPr>
            <w:tcW w:w="2700" w:type="dxa"/>
          </w:tcPr>
          <w:p w14:paraId="5FDCDD7E" w14:textId="77777777" w:rsidR="00D776BA" w:rsidRPr="00BC7B7D" w:rsidRDefault="00000000" w:rsidP="00BC7B7D">
            <w:pPr>
              <w:pStyle w:val="SakhtNoTableText"/>
              <w:jc w:val="left"/>
              <w:rPr>
                <w:rFonts w:cs="B Nazanin"/>
              </w:rPr>
            </w:pPr>
            <w:r w:rsidRPr="00BC7B7D">
              <w:rPr>
                <w:rFonts w:cs="B Nazanin"/>
                <w:sz w:val="13"/>
                <w:szCs w:val="13"/>
                <w:rtl/>
              </w:rPr>
              <w:t>پیشرفت پذیرفته و عدم انطباق</w:t>
            </w:r>
          </w:p>
        </w:tc>
        <w:tc>
          <w:tcPr>
            <w:tcW w:w="2200" w:type="dxa"/>
          </w:tcPr>
          <w:p w14:paraId="372A1FAA" w14:textId="77777777" w:rsidR="00D776BA" w:rsidRPr="00BC7B7D" w:rsidRDefault="00000000" w:rsidP="00BC7B7D">
            <w:pPr>
              <w:pStyle w:val="SakhtNoTableText"/>
              <w:jc w:val="left"/>
              <w:rPr>
                <w:rFonts w:cs="B Nazanin"/>
              </w:rPr>
            </w:pPr>
            <w:r w:rsidRPr="00BC7B7D">
              <w:rPr>
                <w:rFonts w:cs="B Nazanin"/>
                <w:sz w:val="13"/>
                <w:szCs w:val="13"/>
                <w:rtl/>
              </w:rPr>
              <w:t>ناظر/مدیر پروژه</w:t>
            </w:r>
          </w:p>
        </w:tc>
        <w:tc>
          <w:tcPr>
            <w:tcW w:w="1900" w:type="dxa"/>
          </w:tcPr>
          <w:p w14:paraId="660D7E05" w14:textId="77777777" w:rsidR="00D776BA" w:rsidRPr="00BC7B7D" w:rsidRDefault="00000000" w:rsidP="00BC7B7D">
            <w:pPr>
              <w:pStyle w:val="SakhtNoTableText"/>
              <w:jc w:val="left"/>
              <w:rPr>
                <w:rFonts w:cs="B Nazanin"/>
              </w:rPr>
            </w:pPr>
            <w:r w:rsidRPr="00BC7B7D">
              <w:rPr>
                <w:rFonts w:cs="B Nazanin"/>
                <w:sz w:val="13"/>
                <w:szCs w:val="13"/>
                <w:rtl/>
              </w:rPr>
              <w:t>مقدار واجد</w:t>
            </w:r>
          </w:p>
        </w:tc>
        <w:tc>
          <w:tcPr>
            <w:tcW w:w="1110" w:type="dxa"/>
          </w:tcPr>
          <w:p w14:paraId="2EA867AD" w14:textId="77777777" w:rsidR="00D776BA" w:rsidRPr="00BC7B7D" w:rsidRDefault="00000000" w:rsidP="00BC7B7D">
            <w:pPr>
              <w:pStyle w:val="SakhtNoTableText"/>
              <w:jc w:val="left"/>
              <w:rPr>
                <w:rFonts w:cs="B Nazanin"/>
              </w:rPr>
            </w:pPr>
            <w:r w:rsidRPr="00BC7B7D">
              <w:rPr>
                <w:rFonts w:cs="B Nazanin"/>
                <w:sz w:val="13"/>
                <w:szCs w:val="13"/>
                <w:rtl/>
              </w:rPr>
              <w:t>عدم خودتأییدی</w:t>
            </w:r>
          </w:p>
        </w:tc>
      </w:tr>
      <w:tr w:rsidR="00D776BA" w:rsidRPr="00BC7B7D" w14:paraId="3ED224F6" w14:textId="77777777">
        <w:trPr>
          <w:cantSplit/>
          <w:jc w:val="center"/>
        </w:trPr>
        <w:tc>
          <w:tcPr>
            <w:tcW w:w="1450" w:type="dxa"/>
            <w:shd w:val="clear" w:color="auto" w:fill="FFF1DD"/>
          </w:tcPr>
          <w:p w14:paraId="046CF216" w14:textId="77777777" w:rsidR="00D776BA" w:rsidRPr="00BC7B7D" w:rsidRDefault="00000000" w:rsidP="00BC7B7D">
            <w:pPr>
              <w:pStyle w:val="SakhtNoTableText"/>
              <w:jc w:val="left"/>
              <w:rPr>
                <w:rFonts w:cs="B Nazanin"/>
              </w:rPr>
            </w:pPr>
            <w:r w:rsidRPr="00BC7B7D">
              <w:rPr>
                <w:rFonts w:cs="B Nazanin"/>
                <w:b/>
                <w:sz w:val="13"/>
                <w:szCs w:val="13"/>
                <w:rtl/>
              </w:rPr>
              <w:t>کنترل قراردادی</w:t>
            </w:r>
          </w:p>
        </w:tc>
        <w:tc>
          <w:tcPr>
            <w:tcW w:w="2700" w:type="dxa"/>
          </w:tcPr>
          <w:p w14:paraId="628FDF93" w14:textId="77777777" w:rsidR="00D776BA" w:rsidRPr="00BC7B7D" w:rsidRDefault="00000000" w:rsidP="00BC7B7D">
            <w:pPr>
              <w:pStyle w:val="SakhtNoTableText"/>
              <w:jc w:val="left"/>
              <w:rPr>
                <w:rFonts w:cs="B Nazanin"/>
              </w:rPr>
            </w:pPr>
            <w:r w:rsidRPr="00BC7B7D">
              <w:rPr>
                <w:rFonts w:cs="B Nazanin"/>
                <w:sz w:val="13"/>
                <w:szCs w:val="13"/>
                <w:rtl/>
              </w:rPr>
              <w:t>نرخ، تغییر، کسور و تضمین</w:t>
            </w:r>
          </w:p>
        </w:tc>
        <w:tc>
          <w:tcPr>
            <w:tcW w:w="2200" w:type="dxa"/>
          </w:tcPr>
          <w:p w14:paraId="44810356" w14:textId="77777777" w:rsidR="00D776BA" w:rsidRPr="00BC7B7D" w:rsidRDefault="00000000" w:rsidP="00BC7B7D">
            <w:pPr>
              <w:pStyle w:val="SakhtNoTableText"/>
              <w:jc w:val="left"/>
              <w:rPr>
                <w:rFonts w:cs="B Nazanin"/>
              </w:rPr>
            </w:pPr>
            <w:r w:rsidRPr="00BC7B7D">
              <w:rPr>
                <w:rFonts w:cs="B Nazanin"/>
                <w:sz w:val="13"/>
                <w:szCs w:val="13"/>
                <w:rtl/>
              </w:rPr>
              <w:t>مدیر قرارداد</w:t>
            </w:r>
          </w:p>
        </w:tc>
        <w:tc>
          <w:tcPr>
            <w:tcW w:w="1900" w:type="dxa"/>
          </w:tcPr>
          <w:p w14:paraId="2469DA87" w14:textId="77777777" w:rsidR="00D776BA" w:rsidRPr="00BC7B7D" w:rsidRDefault="00000000" w:rsidP="00BC7B7D">
            <w:pPr>
              <w:pStyle w:val="SakhtNoTableText"/>
              <w:jc w:val="left"/>
              <w:rPr>
                <w:rFonts w:cs="B Nazanin"/>
              </w:rPr>
            </w:pPr>
            <w:r w:rsidRPr="00BC7B7D">
              <w:rPr>
                <w:rFonts w:cs="B Nazanin"/>
                <w:sz w:val="13"/>
                <w:szCs w:val="13"/>
                <w:rtl/>
              </w:rPr>
              <w:t>مبلغ ارزیابی‌شده</w:t>
            </w:r>
          </w:p>
        </w:tc>
        <w:tc>
          <w:tcPr>
            <w:tcW w:w="1110" w:type="dxa"/>
          </w:tcPr>
          <w:p w14:paraId="0BF1302F" w14:textId="77777777" w:rsidR="00D776BA" w:rsidRPr="00BC7B7D" w:rsidRDefault="00000000" w:rsidP="00BC7B7D">
            <w:pPr>
              <w:pStyle w:val="SakhtNoTableText"/>
              <w:jc w:val="left"/>
              <w:rPr>
                <w:rFonts w:cs="B Nazanin"/>
              </w:rPr>
            </w:pPr>
            <w:r w:rsidRPr="00BC7B7D">
              <w:rPr>
                <w:rFonts w:cs="B Nazanin"/>
                <w:sz w:val="13"/>
                <w:szCs w:val="13"/>
                <w:rtl/>
              </w:rPr>
              <w:t>تفکیک مبلغ مورد اختلاف</w:t>
            </w:r>
          </w:p>
        </w:tc>
      </w:tr>
      <w:tr w:rsidR="00D776BA" w:rsidRPr="00BC7B7D" w14:paraId="150D1066" w14:textId="77777777">
        <w:trPr>
          <w:cantSplit/>
          <w:jc w:val="center"/>
        </w:trPr>
        <w:tc>
          <w:tcPr>
            <w:tcW w:w="1450" w:type="dxa"/>
            <w:shd w:val="clear" w:color="auto" w:fill="FFF1DD"/>
          </w:tcPr>
          <w:p w14:paraId="1EE0B973" w14:textId="77777777" w:rsidR="00D776BA" w:rsidRPr="00BC7B7D" w:rsidRDefault="00000000" w:rsidP="00BC7B7D">
            <w:pPr>
              <w:pStyle w:val="SakhtNoTableText"/>
              <w:jc w:val="left"/>
              <w:rPr>
                <w:rFonts w:cs="B Nazanin"/>
              </w:rPr>
            </w:pPr>
            <w:r w:rsidRPr="00BC7B7D">
              <w:rPr>
                <w:rFonts w:cs="B Nazanin"/>
                <w:b/>
                <w:sz w:val="13"/>
                <w:szCs w:val="13"/>
                <w:rtl/>
              </w:rPr>
              <w:t>تعهد پرداخت</w:t>
            </w:r>
          </w:p>
        </w:tc>
        <w:tc>
          <w:tcPr>
            <w:tcW w:w="2700" w:type="dxa"/>
          </w:tcPr>
          <w:p w14:paraId="2E374094" w14:textId="77777777" w:rsidR="00D776BA" w:rsidRPr="00BC7B7D" w:rsidRDefault="00000000" w:rsidP="00BC7B7D">
            <w:pPr>
              <w:pStyle w:val="SakhtNoTableText"/>
              <w:jc w:val="left"/>
              <w:rPr>
                <w:rFonts w:cs="B Nazanin"/>
              </w:rPr>
            </w:pPr>
            <w:r w:rsidRPr="00BC7B7D">
              <w:rPr>
                <w:rFonts w:cs="B Nazanin"/>
                <w:sz w:val="13"/>
                <w:szCs w:val="13"/>
                <w:rtl/>
              </w:rPr>
              <w:t>بودجه، اختیار و منبع وجه</w:t>
            </w:r>
          </w:p>
        </w:tc>
        <w:tc>
          <w:tcPr>
            <w:tcW w:w="2200" w:type="dxa"/>
          </w:tcPr>
          <w:p w14:paraId="18B53267" w14:textId="77777777" w:rsidR="00D776BA" w:rsidRPr="00BC7B7D" w:rsidRDefault="00000000" w:rsidP="00BC7B7D">
            <w:pPr>
              <w:pStyle w:val="SakhtNoTableText"/>
              <w:jc w:val="left"/>
              <w:rPr>
                <w:rFonts w:cs="B Nazanin"/>
              </w:rPr>
            </w:pPr>
            <w:r w:rsidRPr="00BC7B7D">
              <w:rPr>
                <w:rFonts w:cs="B Nazanin"/>
                <w:sz w:val="13"/>
                <w:szCs w:val="13"/>
                <w:rtl/>
              </w:rPr>
              <w:t>مالک قرارداد/امضادار</w:t>
            </w:r>
          </w:p>
        </w:tc>
        <w:tc>
          <w:tcPr>
            <w:tcW w:w="1900" w:type="dxa"/>
          </w:tcPr>
          <w:p w14:paraId="7A5B5B94" w14:textId="77777777" w:rsidR="00D776BA" w:rsidRPr="00BC7B7D" w:rsidRDefault="00000000" w:rsidP="00BC7B7D">
            <w:pPr>
              <w:pStyle w:val="SakhtNoTableText"/>
              <w:jc w:val="left"/>
              <w:rPr>
                <w:rFonts w:cs="B Nazanin"/>
              </w:rPr>
            </w:pPr>
            <w:r w:rsidRPr="00BC7B7D">
              <w:rPr>
                <w:rFonts w:cs="B Nazanin"/>
                <w:sz w:val="13"/>
                <w:szCs w:val="13"/>
                <w:rtl/>
              </w:rPr>
              <w:t>تعهد مبلغ و سررسید</w:t>
            </w:r>
          </w:p>
        </w:tc>
        <w:tc>
          <w:tcPr>
            <w:tcW w:w="1110" w:type="dxa"/>
          </w:tcPr>
          <w:p w14:paraId="1DD52585" w14:textId="77777777" w:rsidR="00D776BA" w:rsidRPr="00BC7B7D" w:rsidRDefault="00000000" w:rsidP="00BC7B7D">
            <w:pPr>
              <w:pStyle w:val="SakhtNoTableText"/>
              <w:jc w:val="left"/>
              <w:rPr>
                <w:rFonts w:cs="B Nazanin"/>
              </w:rPr>
            </w:pPr>
            <w:r w:rsidRPr="00BC7B7D">
              <w:rPr>
                <w:rFonts w:cs="B Nazanin"/>
                <w:sz w:val="13"/>
                <w:szCs w:val="13"/>
                <w:rtl/>
              </w:rPr>
              <w:t>سقف و تفکیک وظایف</w:t>
            </w:r>
          </w:p>
        </w:tc>
      </w:tr>
      <w:tr w:rsidR="00D776BA" w:rsidRPr="00BC7B7D" w14:paraId="7E3DC920" w14:textId="77777777">
        <w:trPr>
          <w:cantSplit/>
          <w:jc w:val="center"/>
        </w:trPr>
        <w:tc>
          <w:tcPr>
            <w:tcW w:w="1450" w:type="dxa"/>
            <w:shd w:val="clear" w:color="auto" w:fill="FFF1DD"/>
          </w:tcPr>
          <w:p w14:paraId="313ACB8F" w14:textId="77777777" w:rsidR="00D776BA" w:rsidRPr="00BC7B7D" w:rsidRDefault="00000000" w:rsidP="00BC7B7D">
            <w:pPr>
              <w:pStyle w:val="SakhtNoTableText"/>
              <w:jc w:val="left"/>
              <w:rPr>
                <w:rFonts w:cs="B Nazanin"/>
              </w:rPr>
            </w:pPr>
            <w:r w:rsidRPr="00BC7B7D">
              <w:rPr>
                <w:rFonts w:cs="B Nazanin"/>
                <w:b/>
                <w:sz w:val="13"/>
                <w:szCs w:val="13"/>
                <w:rtl/>
              </w:rPr>
              <w:lastRenderedPageBreak/>
              <w:t>تأمین مالی</w:t>
            </w:r>
          </w:p>
        </w:tc>
        <w:tc>
          <w:tcPr>
            <w:tcW w:w="2700" w:type="dxa"/>
          </w:tcPr>
          <w:p w14:paraId="379FF0C3" w14:textId="77777777" w:rsidR="00D776BA" w:rsidRPr="00BC7B7D" w:rsidRDefault="00000000" w:rsidP="00BC7B7D">
            <w:pPr>
              <w:pStyle w:val="SakhtNoTableText"/>
              <w:jc w:val="left"/>
              <w:rPr>
                <w:rFonts w:cs="B Nazanin"/>
              </w:rPr>
            </w:pPr>
            <w:r w:rsidRPr="00BC7B7D">
              <w:rPr>
                <w:rFonts w:cs="B Nazanin"/>
                <w:sz w:val="13"/>
                <w:szCs w:val="13"/>
                <w:rtl/>
              </w:rPr>
              <w:t>معامله تأییدشده و شرایط</w:t>
            </w:r>
          </w:p>
        </w:tc>
        <w:tc>
          <w:tcPr>
            <w:tcW w:w="2200" w:type="dxa"/>
          </w:tcPr>
          <w:p w14:paraId="0DE42B14" w14:textId="77777777" w:rsidR="00D776BA" w:rsidRPr="00BC7B7D" w:rsidRDefault="00000000" w:rsidP="00BC7B7D">
            <w:pPr>
              <w:pStyle w:val="SakhtNoTableText"/>
              <w:jc w:val="left"/>
              <w:rPr>
                <w:rFonts w:cs="B Nazanin"/>
              </w:rPr>
            </w:pPr>
            <w:r w:rsidRPr="00BC7B7D">
              <w:rPr>
                <w:rFonts w:cs="B Nazanin"/>
                <w:sz w:val="13"/>
                <w:szCs w:val="13"/>
                <w:rtl/>
              </w:rPr>
              <w:t>شریک مالی</w:t>
            </w:r>
          </w:p>
        </w:tc>
        <w:tc>
          <w:tcPr>
            <w:tcW w:w="1900" w:type="dxa"/>
          </w:tcPr>
          <w:p w14:paraId="055567A0" w14:textId="77777777" w:rsidR="00D776BA" w:rsidRPr="00BC7B7D" w:rsidRDefault="00000000" w:rsidP="00BC7B7D">
            <w:pPr>
              <w:pStyle w:val="SakhtNoTableText"/>
              <w:jc w:val="left"/>
              <w:rPr>
                <w:rFonts w:cs="B Nazanin"/>
              </w:rPr>
            </w:pPr>
            <w:r w:rsidRPr="00BC7B7D">
              <w:rPr>
                <w:rFonts w:cs="B Nazanin"/>
                <w:sz w:val="13"/>
                <w:szCs w:val="13"/>
                <w:rtl/>
              </w:rPr>
              <w:t>پیشنهاد/پرداخت زودهنگام</w:t>
            </w:r>
          </w:p>
        </w:tc>
        <w:tc>
          <w:tcPr>
            <w:tcW w:w="1110" w:type="dxa"/>
          </w:tcPr>
          <w:p w14:paraId="387511EF" w14:textId="77777777" w:rsidR="00D776BA" w:rsidRPr="00BC7B7D" w:rsidRDefault="00000000" w:rsidP="00BC7B7D">
            <w:pPr>
              <w:pStyle w:val="SakhtNoTableText"/>
              <w:jc w:val="left"/>
              <w:rPr>
                <w:rFonts w:cs="B Nazanin"/>
              </w:rPr>
            </w:pPr>
            <w:r w:rsidRPr="00BC7B7D">
              <w:rPr>
                <w:rFonts w:cs="B Nazanin"/>
                <w:sz w:val="13"/>
                <w:szCs w:val="13"/>
                <w:rtl/>
              </w:rPr>
              <w:t>تصمیم مستقل و مصرف حد</w:t>
            </w:r>
          </w:p>
        </w:tc>
      </w:tr>
      <w:tr w:rsidR="00D776BA" w:rsidRPr="00BC7B7D" w14:paraId="7CAF99E1" w14:textId="77777777">
        <w:trPr>
          <w:cantSplit/>
          <w:jc w:val="center"/>
        </w:trPr>
        <w:tc>
          <w:tcPr>
            <w:tcW w:w="1450" w:type="dxa"/>
            <w:shd w:val="clear" w:color="auto" w:fill="FFF1DD"/>
          </w:tcPr>
          <w:p w14:paraId="2359BF85" w14:textId="77777777" w:rsidR="00D776BA" w:rsidRPr="00BC7B7D" w:rsidRDefault="00000000" w:rsidP="00BC7B7D">
            <w:pPr>
              <w:pStyle w:val="SakhtNoTableText"/>
              <w:jc w:val="left"/>
              <w:rPr>
                <w:rFonts w:cs="B Nazanin"/>
              </w:rPr>
            </w:pPr>
            <w:r w:rsidRPr="00BC7B7D">
              <w:rPr>
                <w:rFonts w:cs="B Nazanin"/>
                <w:b/>
                <w:sz w:val="13"/>
                <w:szCs w:val="13"/>
                <w:rtl/>
              </w:rPr>
              <w:t>پرداخت و تسویه</w:t>
            </w:r>
          </w:p>
        </w:tc>
        <w:tc>
          <w:tcPr>
            <w:tcW w:w="2700" w:type="dxa"/>
          </w:tcPr>
          <w:p w14:paraId="45152490" w14:textId="77777777" w:rsidR="00D776BA" w:rsidRPr="00BC7B7D" w:rsidRDefault="00000000" w:rsidP="00BC7B7D">
            <w:pPr>
              <w:pStyle w:val="SakhtNoTableText"/>
              <w:jc w:val="left"/>
              <w:rPr>
                <w:rFonts w:cs="B Nazanin"/>
              </w:rPr>
            </w:pPr>
            <w:r w:rsidRPr="00BC7B7D">
              <w:rPr>
                <w:rFonts w:cs="B Nazanin"/>
                <w:sz w:val="13"/>
                <w:szCs w:val="13"/>
                <w:rtl/>
              </w:rPr>
              <w:t>ذی‌نفع، دستور و پاسخ بانک</w:t>
            </w:r>
          </w:p>
        </w:tc>
        <w:tc>
          <w:tcPr>
            <w:tcW w:w="2200" w:type="dxa"/>
          </w:tcPr>
          <w:p w14:paraId="57287A95" w14:textId="77777777" w:rsidR="00D776BA" w:rsidRPr="00BC7B7D" w:rsidRDefault="00000000" w:rsidP="00BC7B7D">
            <w:pPr>
              <w:pStyle w:val="SakhtNoTableText"/>
              <w:jc w:val="left"/>
              <w:rPr>
                <w:rFonts w:cs="B Nazanin"/>
              </w:rPr>
            </w:pPr>
            <w:r w:rsidRPr="00BC7B7D">
              <w:rPr>
                <w:rFonts w:cs="B Nazanin"/>
                <w:sz w:val="13"/>
                <w:szCs w:val="13"/>
                <w:rtl/>
              </w:rPr>
              <w:t>امضادار/بانک/مالی</w:t>
            </w:r>
          </w:p>
        </w:tc>
        <w:tc>
          <w:tcPr>
            <w:tcW w:w="1900" w:type="dxa"/>
          </w:tcPr>
          <w:p w14:paraId="46F390E7" w14:textId="77777777" w:rsidR="00D776BA" w:rsidRPr="00BC7B7D" w:rsidRDefault="00000000" w:rsidP="00BC7B7D">
            <w:pPr>
              <w:pStyle w:val="SakhtNoTableText"/>
              <w:jc w:val="left"/>
              <w:rPr>
                <w:rFonts w:cs="B Nazanin"/>
              </w:rPr>
            </w:pPr>
            <w:r w:rsidRPr="00BC7B7D">
              <w:rPr>
                <w:rFonts w:cs="B Nazanin"/>
                <w:sz w:val="13"/>
                <w:szCs w:val="13"/>
                <w:rtl/>
              </w:rPr>
              <w:t>تطبیق و مانده</w:t>
            </w:r>
          </w:p>
        </w:tc>
        <w:tc>
          <w:tcPr>
            <w:tcW w:w="1110" w:type="dxa"/>
          </w:tcPr>
          <w:p w14:paraId="090AC18B" w14:textId="77777777" w:rsidR="00D776BA" w:rsidRPr="00BC7B7D" w:rsidRDefault="00000000" w:rsidP="00BC7B7D">
            <w:pPr>
              <w:pStyle w:val="SakhtNoTableText"/>
              <w:jc w:val="left"/>
              <w:rPr>
                <w:rFonts w:cs="B Nazanin"/>
              </w:rPr>
            </w:pPr>
            <w:r w:rsidRPr="00BC7B7D">
              <w:rPr>
                <w:rFonts w:cs="B Nazanin"/>
                <w:sz w:val="13"/>
                <w:szCs w:val="13"/>
                <w:rtl/>
              </w:rPr>
              <w:t>منع دوباره‌پرداخت</w:t>
            </w:r>
          </w:p>
        </w:tc>
      </w:tr>
    </w:tbl>
    <w:p w14:paraId="77AF4944" w14:textId="77777777" w:rsidR="00D776BA" w:rsidRPr="00BC7B7D" w:rsidRDefault="00000000" w:rsidP="00BC7B7D">
      <w:r w:rsidRPr="00BC7B7D">
        <w:rPr>
          <w:rFonts w:ascii="Tahoma" w:eastAsia="Tahoma" w:hAnsi="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pPr>
      <w:r w:rsidRPr="00BC7B7D">
        <w:rPr>
          <w:rFonts w:ascii="Tahoma" w:eastAsia="Tahoma" w:hAnsi="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rPr>
          <w:rFonts w:cs="B Nazanin"/>
        </w:rPr>
      </w:pPr>
      <w:r w:rsidRPr="00BC7B7D">
        <w:rPr>
          <w:rFonts w:ascii="Tahoma" w:eastAsia="Tahoma" w:hAnsi="Tahoma" w:cs="B Nazanin"/>
          <w:rtl/>
        </w:rPr>
        <w:t>۳.۱۵ تحویل، اختتام و بهره‌برداری</w:t>
      </w:r>
    </w:p>
    <w:p w14:paraId="124D5E07" w14:textId="77777777" w:rsidR="00D776BA" w:rsidRPr="00BC7B7D" w:rsidRDefault="00000000" w:rsidP="00BC7B7D">
      <w:r w:rsidRPr="00BC7B7D">
        <w:rPr>
          <w:rFonts w:ascii="Tahoma" w:eastAsia="Tahoma" w:hAnsi="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rPr>
        <w:tc>
          <w:tcPr>
            <w:tcW w:w="1650" w:type="dxa"/>
            <w:shd w:val="clear" w:color="auto" w:fill="6B4FA3"/>
            <w:tcMar>
              <w:top w:w="80" w:type="dxa"/>
              <w:left w:w="120" w:type="dxa"/>
              <w:bottom w:w="80" w:type="dxa"/>
              <w:right w:w="120" w:type="dxa"/>
            </w:tcMar>
            <w:vAlign w:val="center"/>
          </w:tcPr>
          <w:p w14:paraId="3D1CE7A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مرحله</w:t>
            </w:r>
          </w:p>
        </w:tc>
        <w:tc>
          <w:tcPr>
            <w:tcW w:w="3000" w:type="dxa"/>
            <w:shd w:val="clear" w:color="auto" w:fill="6B4FA3"/>
            <w:tcMar>
              <w:top w:w="80" w:type="dxa"/>
              <w:left w:w="120" w:type="dxa"/>
              <w:bottom w:w="80" w:type="dxa"/>
              <w:right w:w="120" w:type="dxa"/>
            </w:tcMar>
            <w:vAlign w:val="center"/>
          </w:tcPr>
          <w:p w14:paraId="18F05CA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بسته خروجی</w:t>
            </w:r>
          </w:p>
        </w:tc>
        <w:tc>
          <w:tcPr>
            <w:tcW w:w="2300" w:type="dxa"/>
            <w:shd w:val="clear" w:color="auto" w:fill="6B4FA3"/>
            <w:tcMar>
              <w:top w:w="80" w:type="dxa"/>
              <w:left w:w="120" w:type="dxa"/>
              <w:bottom w:w="80" w:type="dxa"/>
              <w:right w:w="120" w:type="dxa"/>
            </w:tcMar>
            <w:vAlign w:val="center"/>
          </w:tcPr>
          <w:p w14:paraId="581EF16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w:t>
            </w:r>
          </w:p>
        </w:tc>
        <w:tc>
          <w:tcPr>
            <w:tcW w:w="2410" w:type="dxa"/>
            <w:shd w:val="clear" w:color="auto" w:fill="6B4FA3"/>
            <w:tcMar>
              <w:top w:w="80" w:type="dxa"/>
              <w:left w:w="120" w:type="dxa"/>
              <w:bottom w:w="80" w:type="dxa"/>
              <w:right w:w="120" w:type="dxa"/>
            </w:tcMar>
            <w:vAlign w:val="center"/>
          </w:tcPr>
          <w:p w14:paraId="361F862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تعهد باز</w:t>
            </w:r>
          </w:p>
        </w:tc>
      </w:tr>
      <w:tr w:rsidR="00D776BA" w:rsidRPr="00BC7B7D" w14:paraId="33EE9978" w14:textId="77777777">
        <w:trPr>
          <w:cantSplit/>
          <w:jc w:val="center"/>
        </w:trPr>
        <w:tc>
          <w:tcPr>
            <w:tcW w:w="1650" w:type="dxa"/>
            <w:shd w:val="clear" w:color="auto" w:fill="EEE9F8"/>
          </w:tcPr>
          <w:p w14:paraId="7F385392" w14:textId="77777777" w:rsidR="00D776BA" w:rsidRPr="00BC7B7D" w:rsidRDefault="00000000" w:rsidP="00BC7B7D">
            <w:pPr>
              <w:pStyle w:val="SakhtNoTableText"/>
              <w:jc w:val="left"/>
              <w:rPr>
                <w:rFonts w:cs="B Nazanin"/>
              </w:rPr>
            </w:pPr>
            <w:r w:rsidRPr="00BC7B7D">
              <w:rPr>
                <w:rFonts w:cs="B Nazanin"/>
                <w:b/>
                <w:sz w:val="14"/>
                <w:szCs w:val="14"/>
                <w:rtl/>
              </w:rPr>
              <w:t>آمادگی تحویل</w:t>
            </w:r>
          </w:p>
        </w:tc>
        <w:tc>
          <w:tcPr>
            <w:tcW w:w="3000" w:type="dxa"/>
          </w:tcPr>
          <w:p w14:paraId="2EEB1222" w14:textId="77777777" w:rsidR="00D776BA" w:rsidRPr="00BC7B7D" w:rsidRDefault="00000000" w:rsidP="00BC7B7D">
            <w:pPr>
              <w:pStyle w:val="SakhtNoTableText"/>
              <w:jc w:val="left"/>
              <w:rPr>
                <w:rFonts w:cs="B Nazanin"/>
              </w:rPr>
            </w:pPr>
            <w:r w:rsidRPr="00BC7B7D">
              <w:rPr>
                <w:rFonts w:cs="B Nazanin"/>
                <w:sz w:val="14"/>
                <w:szCs w:val="14"/>
                <w:rtl/>
              </w:rPr>
              <w:t>آزمون‌ها، اسناد، فهرست نقص و مجوزها</w:t>
            </w:r>
          </w:p>
        </w:tc>
        <w:tc>
          <w:tcPr>
            <w:tcW w:w="2300" w:type="dxa"/>
          </w:tcPr>
          <w:p w14:paraId="0B237334" w14:textId="77777777" w:rsidR="00D776BA" w:rsidRPr="00BC7B7D" w:rsidRDefault="00000000" w:rsidP="00BC7B7D">
            <w:pPr>
              <w:pStyle w:val="SakhtNoTableText"/>
              <w:jc w:val="left"/>
              <w:rPr>
                <w:rFonts w:cs="B Nazanin"/>
              </w:rPr>
            </w:pPr>
            <w:r w:rsidRPr="00BC7B7D">
              <w:rPr>
                <w:rFonts w:cs="B Nazanin"/>
                <w:sz w:val="14"/>
                <w:szCs w:val="14"/>
                <w:rtl/>
              </w:rPr>
              <w:t>اجازه بازرسی/تحویل</w:t>
            </w:r>
          </w:p>
        </w:tc>
        <w:tc>
          <w:tcPr>
            <w:tcW w:w="2410" w:type="dxa"/>
          </w:tcPr>
          <w:p w14:paraId="6A0744FD" w14:textId="77777777" w:rsidR="00D776BA" w:rsidRPr="00BC7B7D" w:rsidRDefault="00000000" w:rsidP="00BC7B7D">
            <w:pPr>
              <w:pStyle w:val="SakhtNoTableText"/>
              <w:jc w:val="left"/>
              <w:rPr>
                <w:rFonts w:cs="B Nazanin"/>
              </w:rPr>
            </w:pPr>
            <w:r w:rsidRPr="00BC7B7D">
              <w:rPr>
                <w:rFonts w:cs="B Nazanin"/>
                <w:sz w:val="14"/>
                <w:szCs w:val="14"/>
                <w:rtl/>
              </w:rPr>
              <w:t>نقص و کار ناتمام</w:t>
            </w:r>
          </w:p>
        </w:tc>
      </w:tr>
      <w:tr w:rsidR="00D776BA" w:rsidRPr="00BC7B7D" w14:paraId="79536DA6" w14:textId="77777777">
        <w:trPr>
          <w:cantSplit/>
          <w:jc w:val="center"/>
        </w:trPr>
        <w:tc>
          <w:tcPr>
            <w:tcW w:w="1650" w:type="dxa"/>
            <w:shd w:val="clear" w:color="auto" w:fill="EEE9F8"/>
          </w:tcPr>
          <w:p w14:paraId="63825839" w14:textId="77777777" w:rsidR="00D776BA" w:rsidRPr="00BC7B7D" w:rsidRDefault="00000000" w:rsidP="00BC7B7D">
            <w:pPr>
              <w:pStyle w:val="SakhtNoTableText"/>
              <w:jc w:val="left"/>
              <w:rPr>
                <w:rFonts w:cs="B Nazanin"/>
              </w:rPr>
            </w:pPr>
            <w:r w:rsidRPr="00BC7B7D">
              <w:rPr>
                <w:rFonts w:cs="B Nazanin"/>
                <w:b/>
                <w:sz w:val="14"/>
                <w:szCs w:val="14"/>
                <w:rtl/>
              </w:rPr>
              <w:t>پذیرش موقت</w:t>
            </w:r>
          </w:p>
        </w:tc>
        <w:tc>
          <w:tcPr>
            <w:tcW w:w="3000" w:type="dxa"/>
          </w:tcPr>
          <w:p w14:paraId="1A7F756D" w14:textId="77777777" w:rsidR="00D776BA" w:rsidRPr="00BC7B7D" w:rsidRDefault="00000000" w:rsidP="00BC7B7D">
            <w:pPr>
              <w:pStyle w:val="SakhtNoTableText"/>
              <w:jc w:val="left"/>
              <w:rPr>
                <w:rFonts w:cs="B Nazanin"/>
              </w:rPr>
            </w:pPr>
            <w:r w:rsidRPr="00BC7B7D">
              <w:rPr>
                <w:rFonts w:cs="B Nazanin"/>
                <w:sz w:val="14"/>
                <w:szCs w:val="14"/>
                <w:rtl/>
              </w:rPr>
              <w:t>صورت‌جلسه، مرز دارایی و تاریخ انتقال</w:t>
            </w:r>
          </w:p>
        </w:tc>
        <w:tc>
          <w:tcPr>
            <w:tcW w:w="2300" w:type="dxa"/>
          </w:tcPr>
          <w:p w14:paraId="26C88D99" w14:textId="77777777" w:rsidR="00D776BA" w:rsidRPr="00BC7B7D" w:rsidRDefault="00000000" w:rsidP="00BC7B7D">
            <w:pPr>
              <w:pStyle w:val="SakhtNoTableText"/>
              <w:jc w:val="left"/>
              <w:rPr>
                <w:rFonts w:cs="B Nazanin"/>
              </w:rPr>
            </w:pPr>
            <w:r w:rsidRPr="00BC7B7D">
              <w:rPr>
                <w:rFonts w:cs="B Nazanin"/>
                <w:sz w:val="14"/>
                <w:szCs w:val="14"/>
                <w:rtl/>
              </w:rPr>
              <w:t>پذیرش با/بدون شرط</w:t>
            </w:r>
          </w:p>
        </w:tc>
        <w:tc>
          <w:tcPr>
            <w:tcW w:w="2410" w:type="dxa"/>
          </w:tcPr>
          <w:p w14:paraId="76ECE67E" w14:textId="77777777" w:rsidR="00D776BA" w:rsidRPr="00BC7B7D" w:rsidRDefault="00000000" w:rsidP="00BC7B7D">
            <w:pPr>
              <w:pStyle w:val="SakhtNoTableText"/>
              <w:jc w:val="left"/>
              <w:rPr>
                <w:rFonts w:cs="B Nazanin"/>
              </w:rPr>
            </w:pPr>
            <w:r w:rsidRPr="00BC7B7D">
              <w:rPr>
                <w:rFonts w:cs="B Nazanin"/>
                <w:sz w:val="14"/>
                <w:szCs w:val="14"/>
                <w:rtl/>
              </w:rPr>
              <w:t>نگهداشت، ضمانت و رفع نقص</w:t>
            </w:r>
          </w:p>
        </w:tc>
      </w:tr>
      <w:tr w:rsidR="00D776BA" w:rsidRPr="00BC7B7D" w14:paraId="4AAC6D8E" w14:textId="77777777">
        <w:trPr>
          <w:cantSplit/>
          <w:jc w:val="center"/>
        </w:trPr>
        <w:tc>
          <w:tcPr>
            <w:tcW w:w="1650" w:type="dxa"/>
            <w:shd w:val="clear" w:color="auto" w:fill="EEE9F8"/>
          </w:tcPr>
          <w:p w14:paraId="10A27F81" w14:textId="77777777" w:rsidR="00D776BA" w:rsidRPr="00BC7B7D" w:rsidRDefault="00000000" w:rsidP="00BC7B7D">
            <w:pPr>
              <w:pStyle w:val="SakhtNoTableText"/>
              <w:jc w:val="left"/>
              <w:rPr>
                <w:rFonts w:cs="B Nazanin"/>
              </w:rPr>
            </w:pPr>
            <w:r w:rsidRPr="00BC7B7D">
              <w:rPr>
                <w:rFonts w:cs="B Nazanin"/>
                <w:b/>
                <w:sz w:val="14"/>
                <w:szCs w:val="14"/>
                <w:rtl/>
              </w:rPr>
              <w:t>حساب نهایی</w:t>
            </w:r>
          </w:p>
        </w:tc>
        <w:tc>
          <w:tcPr>
            <w:tcW w:w="3000" w:type="dxa"/>
          </w:tcPr>
          <w:p w14:paraId="450237A1" w14:textId="77777777" w:rsidR="00D776BA" w:rsidRPr="00BC7B7D" w:rsidRDefault="00000000" w:rsidP="00BC7B7D">
            <w:pPr>
              <w:pStyle w:val="SakhtNoTableText"/>
              <w:jc w:val="left"/>
              <w:rPr>
                <w:rFonts w:cs="B Nazanin"/>
              </w:rPr>
            </w:pPr>
            <w:r w:rsidRPr="00BC7B7D">
              <w:rPr>
                <w:rFonts w:cs="B Nazanin"/>
                <w:sz w:val="14"/>
                <w:szCs w:val="14"/>
                <w:rtl/>
              </w:rPr>
              <w:t>مقادیر، تغییرات، ادعاها، کسورات و پرداخت‌ها</w:t>
            </w:r>
          </w:p>
        </w:tc>
        <w:tc>
          <w:tcPr>
            <w:tcW w:w="2300" w:type="dxa"/>
          </w:tcPr>
          <w:p w14:paraId="011CE512" w14:textId="77777777" w:rsidR="00D776BA" w:rsidRPr="00BC7B7D" w:rsidRDefault="00000000" w:rsidP="00BC7B7D">
            <w:pPr>
              <w:pStyle w:val="SakhtNoTableText"/>
              <w:jc w:val="left"/>
              <w:rPr>
                <w:rFonts w:cs="B Nazanin"/>
              </w:rPr>
            </w:pPr>
            <w:r w:rsidRPr="00BC7B7D">
              <w:rPr>
                <w:rFonts w:cs="B Nazanin"/>
                <w:sz w:val="14"/>
                <w:szCs w:val="14"/>
                <w:rtl/>
              </w:rPr>
              <w:t>توافق/تعیین اختلاف</w:t>
            </w:r>
          </w:p>
        </w:tc>
        <w:tc>
          <w:tcPr>
            <w:tcW w:w="2410" w:type="dxa"/>
          </w:tcPr>
          <w:p w14:paraId="4C8CA540" w14:textId="77777777" w:rsidR="00D776BA" w:rsidRPr="00BC7B7D" w:rsidRDefault="00000000" w:rsidP="00BC7B7D">
            <w:pPr>
              <w:pStyle w:val="SakhtNoTableText"/>
              <w:jc w:val="left"/>
              <w:rPr>
                <w:rFonts w:cs="B Nazanin"/>
              </w:rPr>
            </w:pPr>
            <w:r w:rsidRPr="00BC7B7D">
              <w:rPr>
                <w:rFonts w:cs="B Nazanin"/>
                <w:sz w:val="14"/>
                <w:szCs w:val="14"/>
                <w:rtl/>
              </w:rPr>
              <w:t>مانده مالی و تضمین</w:t>
            </w:r>
          </w:p>
        </w:tc>
      </w:tr>
      <w:tr w:rsidR="00D776BA" w:rsidRPr="00BC7B7D" w14:paraId="54DC5C70" w14:textId="77777777">
        <w:trPr>
          <w:cantSplit/>
          <w:jc w:val="center"/>
        </w:trPr>
        <w:tc>
          <w:tcPr>
            <w:tcW w:w="1650" w:type="dxa"/>
            <w:shd w:val="clear" w:color="auto" w:fill="EEE9F8"/>
          </w:tcPr>
          <w:p w14:paraId="53F3B5B4" w14:textId="77777777" w:rsidR="00D776BA" w:rsidRPr="00BC7B7D" w:rsidRDefault="00000000" w:rsidP="00BC7B7D">
            <w:pPr>
              <w:pStyle w:val="SakhtNoTableText"/>
              <w:jc w:val="left"/>
              <w:rPr>
                <w:rFonts w:cs="B Nazanin"/>
              </w:rPr>
            </w:pPr>
            <w:r w:rsidRPr="00BC7B7D">
              <w:rPr>
                <w:rFonts w:cs="B Nazanin"/>
                <w:b/>
                <w:sz w:val="14"/>
                <w:szCs w:val="14"/>
                <w:rtl/>
              </w:rPr>
              <w:t>اختتام قرارداد</w:t>
            </w:r>
          </w:p>
        </w:tc>
        <w:tc>
          <w:tcPr>
            <w:tcW w:w="3000" w:type="dxa"/>
          </w:tcPr>
          <w:p w14:paraId="478EA16B" w14:textId="77777777" w:rsidR="00D776BA" w:rsidRPr="00BC7B7D" w:rsidRDefault="00000000" w:rsidP="00BC7B7D">
            <w:pPr>
              <w:pStyle w:val="SakhtNoTableText"/>
              <w:jc w:val="left"/>
              <w:rPr>
                <w:rFonts w:cs="B Nazanin"/>
              </w:rPr>
            </w:pPr>
            <w:r w:rsidRPr="00BC7B7D">
              <w:rPr>
                <w:rFonts w:cs="B Nazanin"/>
                <w:sz w:val="14"/>
                <w:szCs w:val="14"/>
                <w:rtl/>
              </w:rPr>
              <w:t>تحویل اسناد، آزادسازی و ارزیابی عملکرد</w:t>
            </w:r>
          </w:p>
        </w:tc>
        <w:tc>
          <w:tcPr>
            <w:tcW w:w="2300" w:type="dxa"/>
          </w:tcPr>
          <w:p w14:paraId="45D35658" w14:textId="77777777" w:rsidR="00D776BA" w:rsidRPr="00BC7B7D" w:rsidRDefault="00000000" w:rsidP="00BC7B7D">
            <w:pPr>
              <w:pStyle w:val="SakhtNoTableText"/>
              <w:jc w:val="left"/>
              <w:rPr>
                <w:rFonts w:cs="B Nazanin"/>
              </w:rPr>
            </w:pPr>
            <w:r w:rsidRPr="00BC7B7D">
              <w:rPr>
                <w:rFonts w:cs="B Nazanin"/>
                <w:sz w:val="14"/>
                <w:szCs w:val="14"/>
                <w:rtl/>
              </w:rPr>
              <w:t>بستن قرارداد</w:t>
            </w:r>
          </w:p>
        </w:tc>
        <w:tc>
          <w:tcPr>
            <w:tcW w:w="2410" w:type="dxa"/>
          </w:tcPr>
          <w:p w14:paraId="57A44AF4" w14:textId="77777777" w:rsidR="00D776BA" w:rsidRPr="00BC7B7D" w:rsidRDefault="00000000" w:rsidP="00BC7B7D">
            <w:pPr>
              <w:pStyle w:val="SakhtNoTableText"/>
              <w:jc w:val="left"/>
              <w:rPr>
                <w:rFonts w:cs="B Nazanin"/>
              </w:rPr>
            </w:pPr>
            <w:r w:rsidRPr="00BC7B7D">
              <w:rPr>
                <w:rFonts w:cs="B Nazanin"/>
                <w:sz w:val="14"/>
                <w:szCs w:val="14"/>
                <w:rtl/>
              </w:rPr>
              <w:t>تعهدات ضمانت</w:t>
            </w:r>
          </w:p>
        </w:tc>
      </w:tr>
      <w:tr w:rsidR="00D776BA" w:rsidRPr="00BC7B7D" w14:paraId="2928C1F3" w14:textId="77777777">
        <w:trPr>
          <w:cantSplit/>
          <w:jc w:val="center"/>
        </w:trPr>
        <w:tc>
          <w:tcPr>
            <w:tcW w:w="1650" w:type="dxa"/>
            <w:shd w:val="clear" w:color="auto" w:fill="EEE9F8"/>
          </w:tcPr>
          <w:p w14:paraId="24D320D0" w14:textId="77777777" w:rsidR="00D776BA" w:rsidRPr="00BC7B7D" w:rsidRDefault="00000000" w:rsidP="00BC7B7D">
            <w:pPr>
              <w:pStyle w:val="SakhtNoTableText"/>
              <w:jc w:val="left"/>
              <w:rPr>
                <w:rFonts w:cs="B Nazanin"/>
              </w:rPr>
            </w:pPr>
            <w:r w:rsidRPr="00BC7B7D">
              <w:rPr>
                <w:rFonts w:cs="B Nazanin"/>
                <w:b/>
                <w:sz w:val="14"/>
                <w:szCs w:val="14"/>
                <w:rtl/>
              </w:rPr>
              <w:t>انتقال بهره‌برداری</w:t>
            </w:r>
          </w:p>
        </w:tc>
        <w:tc>
          <w:tcPr>
            <w:tcW w:w="3000" w:type="dxa"/>
          </w:tcPr>
          <w:p w14:paraId="529E8329" w14:textId="77777777" w:rsidR="00D776BA" w:rsidRPr="00BC7B7D" w:rsidRDefault="00000000" w:rsidP="00BC7B7D">
            <w:pPr>
              <w:pStyle w:val="SakhtNoTableText"/>
              <w:jc w:val="left"/>
              <w:rPr>
                <w:rFonts w:cs="B Nazanin"/>
              </w:rPr>
            </w:pPr>
            <w:r w:rsidRPr="00BC7B7D">
              <w:rPr>
                <w:rFonts w:cs="B Nazanin"/>
                <w:sz w:val="14"/>
                <w:szCs w:val="14"/>
                <w:rtl/>
              </w:rPr>
              <w:t>دارایی، برنامه نگهداری، آموزش و مسئول</w:t>
            </w:r>
          </w:p>
        </w:tc>
        <w:tc>
          <w:tcPr>
            <w:tcW w:w="2300" w:type="dxa"/>
          </w:tcPr>
          <w:p w14:paraId="261A8D32" w14:textId="77777777" w:rsidR="00D776BA" w:rsidRPr="00BC7B7D" w:rsidRDefault="00000000" w:rsidP="00BC7B7D">
            <w:pPr>
              <w:pStyle w:val="SakhtNoTableText"/>
              <w:jc w:val="left"/>
              <w:rPr>
                <w:rFonts w:cs="B Nazanin"/>
              </w:rPr>
            </w:pPr>
            <w:r w:rsidRPr="00BC7B7D">
              <w:rPr>
                <w:rFonts w:cs="B Nazanin"/>
                <w:sz w:val="14"/>
                <w:szCs w:val="14"/>
                <w:rtl/>
              </w:rPr>
              <w:t>قبول بهره‌بردار</w:t>
            </w:r>
          </w:p>
        </w:tc>
        <w:tc>
          <w:tcPr>
            <w:tcW w:w="2410" w:type="dxa"/>
          </w:tcPr>
          <w:p w14:paraId="63A76DB6" w14:textId="77777777" w:rsidR="00D776BA" w:rsidRPr="00BC7B7D" w:rsidRDefault="00000000" w:rsidP="00BC7B7D">
            <w:pPr>
              <w:pStyle w:val="SakhtNoTableText"/>
              <w:jc w:val="left"/>
              <w:rPr>
                <w:rFonts w:cs="B Nazanin"/>
              </w:rPr>
            </w:pPr>
            <w:r w:rsidRPr="00BC7B7D">
              <w:rPr>
                <w:rFonts w:cs="B Nazanin"/>
                <w:sz w:val="14"/>
                <w:szCs w:val="14"/>
                <w:rtl/>
              </w:rPr>
              <w:t>شاخص عملکرد و رخداد</w:t>
            </w:r>
          </w:p>
        </w:tc>
      </w:tr>
      <w:tr w:rsidR="00D776BA" w:rsidRPr="00BC7B7D" w14:paraId="3B5878AB" w14:textId="77777777">
        <w:trPr>
          <w:cantSplit/>
          <w:jc w:val="center"/>
        </w:trPr>
        <w:tc>
          <w:tcPr>
            <w:tcW w:w="1650" w:type="dxa"/>
            <w:shd w:val="clear" w:color="auto" w:fill="EEE9F8"/>
          </w:tcPr>
          <w:p w14:paraId="1BA55129" w14:textId="77777777" w:rsidR="00D776BA" w:rsidRPr="00BC7B7D" w:rsidRDefault="00000000" w:rsidP="00BC7B7D">
            <w:pPr>
              <w:pStyle w:val="SakhtNoTableText"/>
              <w:jc w:val="left"/>
              <w:rPr>
                <w:rFonts w:cs="B Nazanin"/>
              </w:rPr>
            </w:pPr>
            <w:r w:rsidRPr="00BC7B7D">
              <w:rPr>
                <w:rFonts w:cs="B Nazanin"/>
                <w:b/>
                <w:sz w:val="14"/>
                <w:szCs w:val="14"/>
                <w:rtl/>
              </w:rPr>
              <w:t>پایان ضمانت</w:t>
            </w:r>
          </w:p>
        </w:tc>
        <w:tc>
          <w:tcPr>
            <w:tcW w:w="3000" w:type="dxa"/>
          </w:tcPr>
          <w:p w14:paraId="3027491E" w14:textId="77777777" w:rsidR="00D776BA" w:rsidRPr="00BC7B7D" w:rsidRDefault="00000000" w:rsidP="00BC7B7D">
            <w:pPr>
              <w:pStyle w:val="SakhtNoTableText"/>
              <w:jc w:val="left"/>
              <w:rPr>
                <w:rFonts w:cs="B Nazanin"/>
              </w:rPr>
            </w:pPr>
            <w:r w:rsidRPr="00BC7B7D">
              <w:rPr>
                <w:rFonts w:cs="B Nazanin"/>
                <w:sz w:val="14"/>
                <w:szCs w:val="14"/>
                <w:rtl/>
              </w:rPr>
              <w:t>رفع نقص و عملکرد دوره</w:t>
            </w:r>
          </w:p>
        </w:tc>
        <w:tc>
          <w:tcPr>
            <w:tcW w:w="2300" w:type="dxa"/>
          </w:tcPr>
          <w:p w14:paraId="6E2CD8B7" w14:textId="77777777" w:rsidR="00D776BA" w:rsidRPr="00BC7B7D" w:rsidRDefault="00000000" w:rsidP="00BC7B7D">
            <w:pPr>
              <w:pStyle w:val="SakhtNoTableText"/>
              <w:jc w:val="left"/>
              <w:rPr>
                <w:rFonts w:cs="B Nazanin"/>
              </w:rPr>
            </w:pPr>
            <w:r w:rsidRPr="00BC7B7D">
              <w:rPr>
                <w:rFonts w:cs="B Nazanin"/>
                <w:sz w:val="14"/>
                <w:szCs w:val="14"/>
                <w:rtl/>
              </w:rPr>
              <w:t>آزادسازی نهایی</w:t>
            </w:r>
          </w:p>
        </w:tc>
        <w:tc>
          <w:tcPr>
            <w:tcW w:w="2410" w:type="dxa"/>
          </w:tcPr>
          <w:p w14:paraId="4982D5FF" w14:textId="77777777" w:rsidR="00D776BA" w:rsidRPr="00BC7B7D" w:rsidRDefault="00000000" w:rsidP="00BC7B7D">
            <w:pPr>
              <w:pStyle w:val="SakhtNoTableText"/>
              <w:jc w:val="left"/>
              <w:rPr>
                <w:rFonts w:cs="B Nazanin"/>
              </w:rPr>
            </w:pPr>
            <w:r w:rsidRPr="00BC7B7D">
              <w:rPr>
                <w:rFonts w:cs="B Nazanin"/>
                <w:sz w:val="14"/>
                <w:szCs w:val="14"/>
                <w:rtl/>
              </w:rPr>
              <w:t>صفر تعهد یا پرونده اختلاف</w:t>
            </w:r>
          </w:p>
        </w:tc>
      </w:tr>
    </w:tbl>
    <w:p w14:paraId="4C1A1A94" w14:textId="77777777" w:rsidR="00D776BA" w:rsidRPr="00BC7B7D" w:rsidRDefault="00000000" w:rsidP="00BC7B7D">
      <w:r w:rsidRPr="00BC7B7D">
        <w:rPr>
          <w:rFonts w:ascii="Tahoma" w:eastAsia="Tahoma" w:hAnsi="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pPr>
      <w:r w:rsidRPr="00BC7B7D">
        <w:rPr>
          <w:rFonts w:ascii="Tahoma" w:eastAsia="Tahoma" w:hAnsi="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rPr>
          <w:rFonts w:cs="B Nazanin"/>
        </w:rPr>
      </w:pPr>
      <w:r w:rsidRPr="00BC7B7D">
        <w:rPr>
          <w:rFonts w:ascii="Tahoma" w:eastAsia="Tahoma" w:hAnsi="Tahoma" w:cs="B Nazanin"/>
          <w:rtl/>
        </w:rPr>
        <w:t>۳.۱۶ اجرای دروازه تبدیل در چرخه عمر</w:t>
      </w:r>
    </w:p>
    <w:p w14:paraId="01C1CCBA" w14:textId="77777777" w:rsidR="00D776BA" w:rsidRPr="00BC7B7D" w:rsidRDefault="00000000" w:rsidP="00BC7B7D">
      <w:r w:rsidRPr="00BC7B7D">
        <w:rPr>
          <w:rFonts w:ascii="Tahoma" w:eastAsia="Tahoma" w:hAnsi="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rPr>
        <w:tc>
          <w:tcPr>
            <w:tcW w:w="1700" w:type="dxa"/>
            <w:shd w:val="clear" w:color="auto" w:fill="D97706"/>
            <w:tcMar>
              <w:top w:w="80" w:type="dxa"/>
              <w:left w:w="120" w:type="dxa"/>
              <w:bottom w:w="80" w:type="dxa"/>
              <w:right w:w="120" w:type="dxa"/>
            </w:tcMar>
            <w:vAlign w:val="center"/>
          </w:tcPr>
          <w:p w14:paraId="02D7B1F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مرحله تبدیل</w:t>
            </w:r>
          </w:p>
        </w:tc>
        <w:tc>
          <w:tcPr>
            <w:tcW w:w="2400" w:type="dxa"/>
            <w:shd w:val="clear" w:color="auto" w:fill="D97706"/>
            <w:tcMar>
              <w:top w:w="80" w:type="dxa"/>
              <w:left w:w="120" w:type="dxa"/>
              <w:bottom w:w="80" w:type="dxa"/>
              <w:right w:w="120" w:type="dxa"/>
            </w:tcMar>
            <w:vAlign w:val="center"/>
          </w:tcPr>
          <w:p w14:paraId="27D34BF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مبدأ</w:t>
            </w:r>
          </w:p>
        </w:tc>
        <w:tc>
          <w:tcPr>
            <w:tcW w:w="3000" w:type="dxa"/>
            <w:shd w:val="clear" w:color="auto" w:fill="D97706"/>
            <w:tcMar>
              <w:top w:w="80" w:type="dxa"/>
              <w:left w:w="120" w:type="dxa"/>
              <w:bottom w:w="80" w:type="dxa"/>
              <w:right w:w="120" w:type="dxa"/>
            </w:tcMar>
            <w:vAlign w:val="center"/>
          </w:tcPr>
          <w:p w14:paraId="7017120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خروجی</w:t>
            </w:r>
          </w:p>
        </w:tc>
        <w:tc>
          <w:tcPr>
            <w:tcW w:w="2260" w:type="dxa"/>
            <w:shd w:val="clear" w:color="auto" w:fill="D97706"/>
            <w:tcMar>
              <w:top w:w="80" w:type="dxa"/>
              <w:left w:w="120" w:type="dxa"/>
              <w:bottom w:w="80" w:type="dxa"/>
              <w:right w:w="120" w:type="dxa"/>
            </w:tcMar>
            <w:vAlign w:val="center"/>
          </w:tcPr>
          <w:p w14:paraId="401B890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 پذیرش</w:t>
            </w:r>
          </w:p>
        </w:tc>
      </w:tr>
      <w:tr w:rsidR="00D776BA" w:rsidRPr="00BC7B7D" w14:paraId="6903F4DA" w14:textId="77777777">
        <w:trPr>
          <w:cantSplit/>
          <w:jc w:val="center"/>
        </w:trPr>
        <w:tc>
          <w:tcPr>
            <w:tcW w:w="1700" w:type="dxa"/>
            <w:shd w:val="clear" w:color="auto" w:fill="FFF1DD"/>
          </w:tcPr>
          <w:p w14:paraId="68F439D8" w14:textId="77777777" w:rsidR="00D776BA" w:rsidRPr="00BC7B7D" w:rsidRDefault="00000000" w:rsidP="00BC7B7D">
            <w:pPr>
              <w:pStyle w:val="SakhtNoTableText"/>
              <w:jc w:val="left"/>
              <w:rPr>
                <w:rFonts w:cs="B Nazanin"/>
              </w:rPr>
            </w:pPr>
            <w:r w:rsidRPr="00BC7B7D">
              <w:rPr>
                <w:rFonts w:cs="B Nazanin"/>
                <w:b/>
                <w:sz w:val="14"/>
                <w:szCs w:val="14"/>
                <w:rtl/>
              </w:rPr>
              <w:t>تشخیص</w:t>
            </w:r>
          </w:p>
        </w:tc>
        <w:tc>
          <w:tcPr>
            <w:tcW w:w="2400" w:type="dxa"/>
          </w:tcPr>
          <w:p w14:paraId="7C5C105F" w14:textId="77777777" w:rsidR="00D776BA" w:rsidRPr="00BC7B7D" w:rsidRDefault="00000000" w:rsidP="00BC7B7D">
            <w:pPr>
              <w:pStyle w:val="SakhtNoTableText"/>
              <w:jc w:val="left"/>
              <w:rPr>
                <w:rFonts w:cs="B Nazanin"/>
              </w:rPr>
            </w:pPr>
            <w:r w:rsidRPr="00BC7B7D">
              <w:rPr>
                <w:rFonts w:cs="B Nazanin"/>
                <w:sz w:val="14"/>
                <w:szCs w:val="14"/>
                <w:rtl/>
              </w:rPr>
              <w:t>مسیر ۱ ـ فعال/در حال مذاکره</w:t>
            </w:r>
          </w:p>
        </w:tc>
        <w:tc>
          <w:tcPr>
            <w:tcW w:w="3000" w:type="dxa"/>
          </w:tcPr>
          <w:p w14:paraId="72ED04D8" w14:textId="77777777" w:rsidR="00D776BA" w:rsidRPr="00BC7B7D" w:rsidRDefault="00000000" w:rsidP="00BC7B7D">
            <w:pPr>
              <w:pStyle w:val="SakhtNoTableText"/>
              <w:jc w:val="left"/>
              <w:rPr>
                <w:rFonts w:cs="B Nazanin"/>
              </w:rPr>
            </w:pPr>
            <w:r w:rsidRPr="00BC7B7D">
              <w:rPr>
                <w:rFonts w:cs="B Nazanin"/>
                <w:sz w:val="14"/>
                <w:szCs w:val="14"/>
                <w:rtl/>
              </w:rPr>
              <w:t>رویداد نیازمند تبدیل + دلیل</w:t>
            </w:r>
          </w:p>
        </w:tc>
        <w:tc>
          <w:tcPr>
            <w:tcW w:w="2260" w:type="dxa"/>
          </w:tcPr>
          <w:p w14:paraId="09DFC7E3" w14:textId="77777777" w:rsidR="00D776BA" w:rsidRPr="00BC7B7D" w:rsidRDefault="00000000" w:rsidP="00BC7B7D">
            <w:pPr>
              <w:pStyle w:val="SakhtNoTableText"/>
              <w:jc w:val="left"/>
              <w:rPr>
                <w:rFonts w:cs="B Nazanin"/>
              </w:rPr>
            </w:pPr>
            <w:r w:rsidRPr="00BC7B7D">
              <w:rPr>
                <w:rFonts w:cs="B Nazanin"/>
                <w:sz w:val="14"/>
                <w:szCs w:val="14"/>
                <w:rtl/>
              </w:rPr>
              <w:t>توقف تعهد جدید؛ حفظ اجرای ایمن</w:t>
            </w:r>
          </w:p>
        </w:tc>
      </w:tr>
      <w:tr w:rsidR="00D776BA" w:rsidRPr="00BC7B7D" w14:paraId="0DF087B6" w14:textId="77777777">
        <w:trPr>
          <w:cantSplit/>
          <w:jc w:val="center"/>
        </w:trPr>
        <w:tc>
          <w:tcPr>
            <w:tcW w:w="1700" w:type="dxa"/>
            <w:shd w:val="clear" w:color="auto" w:fill="FFF1DD"/>
          </w:tcPr>
          <w:p w14:paraId="57D54189" w14:textId="77777777" w:rsidR="00D776BA" w:rsidRPr="00BC7B7D" w:rsidRDefault="00000000" w:rsidP="00BC7B7D">
            <w:pPr>
              <w:pStyle w:val="SakhtNoTableText"/>
              <w:jc w:val="left"/>
              <w:rPr>
                <w:rFonts w:cs="B Nazanin"/>
              </w:rPr>
            </w:pPr>
            <w:r w:rsidRPr="00BC7B7D">
              <w:rPr>
                <w:rFonts w:cs="B Nazanin"/>
                <w:b/>
                <w:sz w:val="14"/>
                <w:szCs w:val="14"/>
                <w:rtl/>
              </w:rPr>
              <w:t>ارزیابی</w:t>
            </w:r>
          </w:p>
        </w:tc>
        <w:tc>
          <w:tcPr>
            <w:tcW w:w="2400" w:type="dxa"/>
          </w:tcPr>
          <w:p w14:paraId="2B4005A7" w14:textId="77777777" w:rsidR="00D776BA" w:rsidRPr="00BC7B7D" w:rsidRDefault="00000000" w:rsidP="00BC7B7D">
            <w:pPr>
              <w:pStyle w:val="SakhtNoTableText"/>
              <w:jc w:val="left"/>
              <w:rPr>
                <w:rFonts w:cs="B Nazanin"/>
              </w:rPr>
            </w:pPr>
            <w:r w:rsidRPr="00BC7B7D">
              <w:rPr>
                <w:rFonts w:cs="B Nazanin"/>
                <w:sz w:val="14"/>
                <w:szCs w:val="14"/>
                <w:rtl/>
              </w:rPr>
              <w:t>پرونده تبدیل</w:t>
            </w:r>
          </w:p>
        </w:tc>
        <w:tc>
          <w:tcPr>
            <w:tcW w:w="3000" w:type="dxa"/>
          </w:tcPr>
          <w:p w14:paraId="5225AC30" w14:textId="77777777" w:rsidR="00D776BA" w:rsidRPr="00BC7B7D" w:rsidRDefault="00000000" w:rsidP="00BC7B7D">
            <w:pPr>
              <w:pStyle w:val="SakhtNoTableText"/>
              <w:jc w:val="left"/>
              <w:rPr>
                <w:rFonts w:cs="B Nazanin"/>
              </w:rPr>
            </w:pPr>
            <w:r w:rsidRPr="00BC7B7D">
              <w:rPr>
                <w:rFonts w:cs="B Nazanin"/>
                <w:sz w:val="14"/>
                <w:szCs w:val="14"/>
                <w:rtl/>
              </w:rPr>
              <w:t>دامنه پروژه، مالک و سفارش‌های مرتبط</w:t>
            </w:r>
          </w:p>
        </w:tc>
        <w:tc>
          <w:tcPr>
            <w:tcW w:w="2260" w:type="dxa"/>
          </w:tcPr>
          <w:p w14:paraId="0A4B8316" w14:textId="77777777" w:rsidR="00D776BA" w:rsidRPr="00BC7B7D" w:rsidRDefault="00000000" w:rsidP="00BC7B7D">
            <w:pPr>
              <w:pStyle w:val="SakhtNoTableText"/>
              <w:jc w:val="left"/>
              <w:rPr>
                <w:rFonts w:cs="B Nazanin"/>
              </w:rPr>
            </w:pPr>
            <w:r w:rsidRPr="00BC7B7D">
              <w:rPr>
                <w:rFonts w:cs="B Nazanin"/>
                <w:sz w:val="14"/>
                <w:szCs w:val="14"/>
                <w:rtl/>
              </w:rPr>
              <w:t>تفکیک منتقل/مرتبط/بسته</w:t>
            </w:r>
          </w:p>
        </w:tc>
      </w:tr>
      <w:tr w:rsidR="00D776BA" w:rsidRPr="00BC7B7D" w14:paraId="7A75E587" w14:textId="77777777">
        <w:trPr>
          <w:cantSplit/>
          <w:jc w:val="center"/>
        </w:trPr>
        <w:tc>
          <w:tcPr>
            <w:tcW w:w="1700" w:type="dxa"/>
            <w:shd w:val="clear" w:color="auto" w:fill="FFF1DD"/>
          </w:tcPr>
          <w:p w14:paraId="5F9304BE" w14:textId="77777777" w:rsidR="00D776BA" w:rsidRPr="00BC7B7D" w:rsidRDefault="00000000" w:rsidP="00BC7B7D">
            <w:pPr>
              <w:pStyle w:val="SakhtNoTableText"/>
              <w:jc w:val="left"/>
              <w:rPr>
                <w:rFonts w:cs="B Nazanin"/>
              </w:rPr>
            </w:pPr>
            <w:r w:rsidRPr="00BC7B7D">
              <w:rPr>
                <w:rFonts w:cs="B Nazanin"/>
                <w:b/>
                <w:sz w:val="14"/>
                <w:szCs w:val="14"/>
                <w:rtl/>
              </w:rPr>
              <w:t>تصویب</w:t>
            </w:r>
          </w:p>
        </w:tc>
        <w:tc>
          <w:tcPr>
            <w:tcW w:w="2400" w:type="dxa"/>
          </w:tcPr>
          <w:p w14:paraId="2629CCA2" w14:textId="77777777" w:rsidR="00D776BA" w:rsidRPr="00BC7B7D" w:rsidRDefault="00000000" w:rsidP="00BC7B7D">
            <w:pPr>
              <w:pStyle w:val="SakhtNoTableText"/>
              <w:jc w:val="left"/>
              <w:rPr>
                <w:rFonts w:cs="B Nazanin"/>
              </w:rPr>
            </w:pPr>
            <w:r w:rsidRPr="00BC7B7D">
              <w:rPr>
                <w:rFonts w:cs="B Nazanin"/>
                <w:sz w:val="14"/>
                <w:szCs w:val="14"/>
                <w:rtl/>
              </w:rPr>
              <w:t>پیشنهاد پروژه و طرح خدمت</w:t>
            </w:r>
          </w:p>
        </w:tc>
        <w:tc>
          <w:tcPr>
            <w:tcW w:w="3000" w:type="dxa"/>
          </w:tcPr>
          <w:p w14:paraId="2C9C3400" w14:textId="77777777" w:rsidR="00D776BA" w:rsidRPr="00BC7B7D" w:rsidRDefault="00000000" w:rsidP="00BC7B7D">
            <w:pPr>
              <w:pStyle w:val="SakhtNoTableText"/>
              <w:jc w:val="left"/>
              <w:rPr>
                <w:rFonts w:cs="B Nazanin"/>
              </w:rPr>
            </w:pPr>
            <w:r w:rsidRPr="00BC7B7D">
              <w:rPr>
                <w:rFonts w:cs="B Nazanin"/>
                <w:sz w:val="14"/>
                <w:szCs w:val="14"/>
                <w:rtl/>
              </w:rPr>
              <w:t>مصوبه مرجع، بودجه و قرارداد</w:t>
            </w:r>
          </w:p>
        </w:tc>
        <w:tc>
          <w:tcPr>
            <w:tcW w:w="2260" w:type="dxa"/>
          </w:tcPr>
          <w:p w14:paraId="7F83B2F9" w14:textId="77777777" w:rsidR="00D776BA" w:rsidRPr="00BC7B7D" w:rsidRDefault="00000000" w:rsidP="00BC7B7D">
            <w:pPr>
              <w:pStyle w:val="SakhtNoTableText"/>
              <w:jc w:val="left"/>
              <w:rPr>
                <w:rFonts w:cs="B Nazanin"/>
              </w:rPr>
            </w:pPr>
            <w:r w:rsidRPr="00BC7B7D">
              <w:rPr>
                <w:rFonts w:cs="B Nazanin"/>
                <w:sz w:val="14"/>
                <w:szCs w:val="14"/>
                <w:rtl/>
              </w:rPr>
              <w:t>اختیار و منبع مالی معتبر</w:t>
            </w:r>
          </w:p>
        </w:tc>
      </w:tr>
      <w:tr w:rsidR="00D776BA" w:rsidRPr="00BC7B7D" w14:paraId="71CE936A" w14:textId="77777777">
        <w:trPr>
          <w:cantSplit/>
          <w:jc w:val="center"/>
        </w:trPr>
        <w:tc>
          <w:tcPr>
            <w:tcW w:w="1700" w:type="dxa"/>
            <w:shd w:val="clear" w:color="auto" w:fill="FFF1DD"/>
          </w:tcPr>
          <w:p w14:paraId="17F35B9D" w14:textId="77777777" w:rsidR="00D776BA" w:rsidRPr="00BC7B7D" w:rsidRDefault="00000000" w:rsidP="00BC7B7D">
            <w:pPr>
              <w:pStyle w:val="SakhtNoTableText"/>
              <w:jc w:val="left"/>
              <w:rPr>
                <w:rFonts w:cs="B Nazanin"/>
              </w:rPr>
            </w:pPr>
            <w:r w:rsidRPr="00BC7B7D">
              <w:rPr>
                <w:rFonts w:cs="B Nazanin"/>
                <w:b/>
                <w:sz w:val="14"/>
                <w:szCs w:val="14"/>
                <w:rtl/>
              </w:rPr>
              <w:t>ایجاد</w:t>
            </w:r>
          </w:p>
        </w:tc>
        <w:tc>
          <w:tcPr>
            <w:tcW w:w="2400" w:type="dxa"/>
          </w:tcPr>
          <w:p w14:paraId="6E0E5B57" w14:textId="77777777" w:rsidR="00D776BA" w:rsidRPr="00BC7B7D" w:rsidRDefault="00000000" w:rsidP="00BC7B7D">
            <w:pPr>
              <w:pStyle w:val="SakhtNoTableText"/>
              <w:jc w:val="left"/>
              <w:rPr>
                <w:rFonts w:cs="B Nazanin"/>
              </w:rPr>
            </w:pPr>
            <w:r w:rsidRPr="00BC7B7D">
              <w:rPr>
                <w:rFonts w:cs="B Nazanin"/>
                <w:sz w:val="14"/>
                <w:szCs w:val="14"/>
                <w:rtl/>
              </w:rPr>
              <w:t>تصمیم مصوب</w:t>
            </w:r>
          </w:p>
        </w:tc>
        <w:tc>
          <w:tcPr>
            <w:tcW w:w="3000" w:type="dxa"/>
          </w:tcPr>
          <w:p w14:paraId="37D3197C" w14:textId="77777777" w:rsidR="00D776BA" w:rsidRPr="00BC7B7D" w:rsidRDefault="00000000" w:rsidP="00BC7B7D">
            <w:pPr>
              <w:pStyle w:val="SakhtNoTableText"/>
              <w:jc w:val="left"/>
              <w:rPr>
                <w:rFonts w:cs="B Nazanin"/>
              </w:rPr>
            </w:pPr>
            <w:r w:rsidRPr="00BC7B7D">
              <w:rPr>
                <w:rFonts w:cs="B Nazanin"/>
                <w:sz w:val="14"/>
                <w:szCs w:val="14"/>
                <w:rtl/>
              </w:rPr>
              <w:t>شناسه پروژه، قرارداد، نقش و خط مبنای اولیه</w:t>
            </w:r>
          </w:p>
        </w:tc>
        <w:tc>
          <w:tcPr>
            <w:tcW w:w="2260" w:type="dxa"/>
          </w:tcPr>
          <w:p w14:paraId="38856DB5" w14:textId="77777777" w:rsidR="00D776BA" w:rsidRPr="00BC7B7D" w:rsidRDefault="00000000" w:rsidP="00BC7B7D">
            <w:pPr>
              <w:pStyle w:val="SakhtNoTableText"/>
              <w:jc w:val="left"/>
              <w:rPr>
                <w:rFonts w:cs="B Nazanin"/>
              </w:rPr>
            </w:pPr>
            <w:r w:rsidRPr="00BC7B7D">
              <w:rPr>
                <w:rFonts w:cs="B Nazanin"/>
                <w:sz w:val="14"/>
                <w:szCs w:val="14"/>
                <w:rtl/>
              </w:rPr>
              <w:t>رابطه مبدأ/مقصد تغییرناپذیر</w:t>
            </w:r>
          </w:p>
        </w:tc>
      </w:tr>
      <w:tr w:rsidR="00D776BA" w:rsidRPr="00BC7B7D" w14:paraId="48427BE6" w14:textId="77777777">
        <w:trPr>
          <w:cantSplit/>
          <w:jc w:val="center"/>
        </w:trPr>
        <w:tc>
          <w:tcPr>
            <w:tcW w:w="1700" w:type="dxa"/>
            <w:shd w:val="clear" w:color="auto" w:fill="FFF1DD"/>
          </w:tcPr>
          <w:p w14:paraId="1CFA4178" w14:textId="77777777" w:rsidR="00D776BA" w:rsidRPr="00BC7B7D" w:rsidRDefault="00000000" w:rsidP="00BC7B7D">
            <w:pPr>
              <w:pStyle w:val="SakhtNoTableText"/>
              <w:jc w:val="left"/>
              <w:rPr>
                <w:rFonts w:cs="B Nazanin"/>
              </w:rPr>
            </w:pPr>
            <w:r w:rsidRPr="00BC7B7D">
              <w:rPr>
                <w:rFonts w:cs="B Nazanin"/>
                <w:b/>
                <w:sz w:val="14"/>
                <w:szCs w:val="14"/>
                <w:rtl/>
              </w:rPr>
              <w:t>تطبیق</w:t>
            </w:r>
          </w:p>
        </w:tc>
        <w:tc>
          <w:tcPr>
            <w:tcW w:w="2400" w:type="dxa"/>
          </w:tcPr>
          <w:p w14:paraId="47AE6B17" w14:textId="77777777" w:rsidR="00D776BA" w:rsidRPr="00BC7B7D" w:rsidRDefault="00000000" w:rsidP="00BC7B7D">
            <w:pPr>
              <w:pStyle w:val="SakhtNoTableText"/>
              <w:jc w:val="left"/>
              <w:rPr>
                <w:rFonts w:cs="B Nazanin"/>
              </w:rPr>
            </w:pPr>
            <w:r w:rsidRPr="00BC7B7D">
              <w:rPr>
                <w:rFonts w:cs="B Nazanin"/>
                <w:sz w:val="14"/>
                <w:szCs w:val="14"/>
                <w:rtl/>
              </w:rPr>
              <w:t>تعهدات و شواهد دو پرونده</w:t>
            </w:r>
          </w:p>
        </w:tc>
        <w:tc>
          <w:tcPr>
            <w:tcW w:w="3000" w:type="dxa"/>
          </w:tcPr>
          <w:p w14:paraId="094F2AAC" w14:textId="77777777" w:rsidR="00D776BA" w:rsidRPr="00BC7B7D" w:rsidRDefault="00000000" w:rsidP="00BC7B7D">
            <w:pPr>
              <w:pStyle w:val="SakhtNoTableText"/>
              <w:jc w:val="left"/>
              <w:rPr>
                <w:rFonts w:cs="B Nazanin"/>
              </w:rPr>
            </w:pPr>
            <w:r w:rsidRPr="00BC7B7D">
              <w:rPr>
                <w:rFonts w:cs="B Nazanin"/>
                <w:sz w:val="14"/>
                <w:szCs w:val="14"/>
                <w:rtl/>
              </w:rPr>
              <w:t>مانده و مسئول هر قلم</w:t>
            </w:r>
          </w:p>
        </w:tc>
        <w:tc>
          <w:tcPr>
            <w:tcW w:w="2260" w:type="dxa"/>
          </w:tcPr>
          <w:p w14:paraId="3D24CFBE" w14:textId="77777777" w:rsidR="00D776BA" w:rsidRPr="00BC7B7D" w:rsidRDefault="00000000" w:rsidP="00BC7B7D">
            <w:pPr>
              <w:pStyle w:val="SakhtNoTableText"/>
              <w:jc w:val="left"/>
              <w:rPr>
                <w:rFonts w:cs="B Nazanin"/>
              </w:rPr>
            </w:pPr>
            <w:r w:rsidRPr="00BC7B7D">
              <w:rPr>
                <w:rFonts w:cs="B Nazanin"/>
                <w:sz w:val="14"/>
                <w:szCs w:val="14"/>
                <w:rtl/>
              </w:rPr>
              <w:t>صفر دوباره‌شماری و دسترسی نامعتبر</w:t>
            </w:r>
          </w:p>
        </w:tc>
      </w:tr>
      <w:tr w:rsidR="00D776BA" w:rsidRPr="00BC7B7D" w14:paraId="19556C0C" w14:textId="77777777">
        <w:trPr>
          <w:cantSplit/>
          <w:jc w:val="center"/>
        </w:trPr>
        <w:tc>
          <w:tcPr>
            <w:tcW w:w="1700" w:type="dxa"/>
            <w:shd w:val="clear" w:color="auto" w:fill="FFF1DD"/>
          </w:tcPr>
          <w:p w14:paraId="3997F228" w14:textId="77777777" w:rsidR="00D776BA" w:rsidRPr="00BC7B7D" w:rsidRDefault="00000000" w:rsidP="00BC7B7D">
            <w:pPr>
              <w:pStyle w:val="SakhtNoTableText"/>
              <w:jc w:val="left"/>
              <w:rPr>
                <w:rFonts w:cs="B Nazanin"/>
              </w:rPr>
            </w:pPr>
            <w:r w:rsidRPr="00BC7B7D">
              <w:rPr>
                <w:rFonts w:cs="B Nazanin"/>
                <w:b/>
                <w:sz w:val="14"/>
                <w:szCs w:val="14"/>
                <w:rtl/>
              </w:rPr>
              <w:t>فعال‌سازی</w:t>
            </w:r>
          </w:p>
        </w:tc>
        <w:tc>
          <w:tcPr>
            <w:tcW w:w="2400" w:type="dxa"/>
          </w:tcPr>
          <w:p w14:paraId="1531CCF0" w14:textId="77777777" w:rsidR="00D776BA" w:rsidRPr="00BC7B7D" w:rsidRDefault="00000000" w:rsidP="00BC7B7D">
            <w:pPr>
              <w:pStyle w:val="SakhtNoTableText"/>
              <w:jc w:val="left"/>
              <w:rPr>
                <w:rFonts w:cs="B Nazanin"/>
              </w:rPr>
            </w:pPr>
            <w:r w:rsidRPr="00BC7B7D">
              <w:rPr>
                <w:rFonts w:cs="B Nazanin"/>
                <w:sz w:val="14"/>
                <w:szCs w:val="14"/>
                <w:rtl/>
              </w:rPr>
              <w:t>گیت‌های G0-G2 کامل طبق دامنه</w:t>
            </w:r>
          </w:p>
        </w:tc>
        <w:tc>
          <w:tcPr>
            <w:tcW w:w="3000" w:type="dxa"/>
          </w:tcPr>
          <w:p w14:paraId="328FD5F3" w14:textId="77777777" w:rsidR="00D776BA" w:rsidRPr="00BC7B7D" w:rsidRDefault="00000000" w:rsidP="00BC7B7D">
            <w:pPr>
              <w:pStyle w:val="SakhtNoTableText"/>
              <w:jc w:val="left"/>
              <w:rPr>
                <w:rFonts w:cs="B Nazanin"/>
              </w:rPr>
            </w:pPr>
            <w:r w:rsidRPr="00BC7B7D">
              <w:rPr>
                <w:rFonts w:cs="B Nazanin"/>
                <w:sz w:val="14"/>
                <w:szCs w:val="14"/>
                <w:rtl/>
              </w:rPr>
              <w:t>پروژه فعال و مسیر ۱ تعیین تکلیف‌شده</w:t>
            </w:r>
          </w:p>
        </w:tc>
        <w:tc>
          <w:tcPr>
            <w:tcW w:w="2260" w:type="dxa"/>
          </w:tcPr>
          <w:p w14:paraId="530F9F0C" w14:textId="77777777" w:rsidR="00D776BA" w:rsidRPr="00BC7B7D" w:rsidRDefault="00000000" w:rsidP="00BC7B7D">
            <w:pPr>
              <w:pStyle w:val="SakhtNoTableText"/>
              <w:jc w:val="left"/>
              <w:rPr>
                <w:rFonts w:cs="B Nazanin"/>
              </w:rPr>
            </w:pPr>
            <w:r w:rsidRPr="00BC7B7D">
              <w:rPr>
                <w:rFonts w:cs="B Nazanin"/>
                <w:sz w:val="14"/>
                <w:szCs w:val="14"/>
                <w:rtl/>
              </w:rPr>
              <w:t>اعلان همه طرف‌ها و تاریخ اثر</w:t>
            </w:r>
          </w:p>
        </w:tc>
      </w:tr>
    </w:tbl>
    <w:p w14:paraId="7D1ED648" w14:textId="77777777" w:rsidR="00D776BA" w:rsidRPr="00BC7B7D" w:rsidRDefault="00000000" w:rsidP="00BC7B7D">
      <w:r w:rsidRPr="00BC7B7D">
        <w:rPr>
          <w:rFonts w:ascii="Tahoma" w:eastAsia="Tahoma" w:hAnsi="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pPr>
      <w:r w:rsidRPr="00BC7B7D">
        <w:rPr>
          <w:rFonts w:ascii="Tahoma" w:eastAsia="Tahoma" w:hAnsi="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rPr>
          <w:rFonts w:cs="B Nazanin"/>
        </w:rPr>
      </w:pPr>
      <w:r w:rsidRPr="00BC7B7D">
        <w:rPr>
          <w:rFonts w:ascii="Tahoma" w:eastAsia="Tahoma" w:hAnsi="Tahoma" w:cs="B Nazanin"/>
          <w:rtl/>
        </w:rPr>
        <w:t>۳.۱۷ دفتر شواهد و رویداد مشترک در دو چرخه</w:t>
      </w:r>
    </w:p>
    <w:p w14:paraId="30258E3A" w14:textId="77777777" w:rsidR="00D776BA" w:rsidRPr="00BC7B7D" w:rsidRDefault="00000000" w:rsidP="00BC7B7D">
      <w:r w:rsidRPr="00BC7B7D">
        <w:rPr>
          <w:rFonts w:ascii="Tahoma" w:eastAsia="Tahoma" w:hAnsi="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rPr>
        <w:tc>
          <w:tcPr>
            <w:tcW w:w="1550" w:type="dxa"/>
            <w:shd w:val="clear" w:color="auto" w:fill="2E74B5"/>
            <w:tcMar>
              <w:top w:w="80" w:type="dxa"/>
              <w:left w:w="120" w:type="dxa"/>
              <w:bottom w:w="80" w:type="dxa"/>
              <w:right w:w="120" w:type="dxa"/>
            </w:tcMar>
            <w:vAlign w:val="center"/>
          </w:tcPr>
          <w:p w14:paraId="2BCE258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خانواده رویداد</w:t>
            </w:r>
          </w:p>
        </w:tc>
        <w:tc>
          <w:tcPr>
            <w:tcW w:w="2700" w:type="dxa"/>
            <w:shd w:val="clear" w:color="auto" w:fill="2E74B5"/>
            <w:tcMar>
              <w:top w:w="80" w:type="dxa"/>
              <w:left w:w="120" w:type="dxa"/>
              <w:bottom w:w="80" w:type="dxa"/>
              <w:right w:w="120" w:type="dxa"/>
            </w:tcMar>
            <w:vAlign w:val="center"/>
          </w:tcPr>
          <w:p w14:paraId="1E83944D"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نمونه مسیر ۱</w:t>
            </w:r>
          </w:p>
        </w:tc>
        <w:tc>
          <w:tcPr>
            <w:tcW w:w="3000" w:type="dxa"/>
            <w:shd w:val="clear" w:color="auto" w:fill="2E74B5"/>
            <w:tcMar>
              <w:top w:w="80" w:type="dxa"/>
              <w:left w:w="120" w:type="dxa"/>
              <w:bottom w:w="80" w:type="dxa"/>
              <w:right w:w="120" w:type="dxa"/>
            </w:tcMar>
            <w:vAlign w:val="center"/>
          </w:tcPr>
          <w:p w14:paraId="38DD0E0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نمونه مسیر ۲</w:t>
            </w:r>
          </w:p>
        </w:tc>
        <w:tc>
          <w:tcPr>
            <w:tcW w:w="2110" w:type="dxa"/>
            <w:shd w:val="clear" w:color="auto" w:fill="2E74B5"/>
            <w:tcMar>
              <w:top w:w="80" w:type="dxa"/>
              <w:left w:w="120" w:type="dxa"/>
              <w:bottom w:w="80" w:type="dxa"/>
              <w:right w:w="120" w:type="dxa"/>
            </w:tcMar>
            <w:vAlign w:val="center"/>
          </w:tcPr>
          <w:p w14:paraId="137054B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مصرف‌کننده</w:t>
            </w:r>
          </w:p>
        </w:tc>
      </w:tr>
      <w:tr w:rsidR="00D776BA" w:rsidRPr="00BC7B7D" w14:paraId="1E4D5AEC" w14:textId="77777777">
        <w:trPr>
          <w:cantSplit/>
          <w:jc w:val="center"/>
        </w:trPr>
        <w:tc>
          <w:tcPr>
            <w:tcW w:w="1550" w:type="dxa"/>
            <w:shd w:val="clear" w:color="auto" w:fill="E8EEF5"/>
          </w:tcPr>
          <w:p w14:paraId="5B7DBCE9" w14:textId="77777777" w:rsidR="00D776BA" w:rsidRPr="00BC7B7D" w:rsidRDefault="00000000" w:rsidP="00BC7B7D">
            <w:pPr>
              <w:pStyle w:val="SakhtNoTableText"/>
              <w:jc w:val="left"/>
              <w:rPr>
                <w:rFonts w:cs="B Nazanin"/>
              </w:rPr>
            </w:pPr>
            <w:r w:rsidRPr="00BC7B7D">
              <w:rPr>
                <w:rFonts w:cs="B Nazanin"/>
                <w:b/>
                <w:sz w:val="14"/>
                <w:szCs w:val="14"/>
                <w:rtl/>
              </w:rPr>
              <w:t>هویت/اختیار</w:t>
            </w:r>
          </w:p>
        </w:tc>
        <w:tc>
          <w:tcPr>
            <w:tcW w:w="2700" w:type="dxa"/>
          </w:tcPr>
          <w:p w14:paraId="01C51894" w14:textId="77777777" w:rsidR="00D776BA" w:rsidRPr="00BC7B7D" w:rsidRDefault="00000000" w:rsidP="00BC7B7D">
            <w:pPr>
              <w:pStyle w:val="SakhtNoTableText"/>
              <w:jc w:val="left"/>
              <w:rPr>
                <w:rFonts w:cs="B Nazanin"/>
              </w:rPr>
            </w:pPr>
            <w:r w:rsidRPr="00BC7B7D">
              <w:rPr>
                <w:rFonts w:cs="B Nazanin"/>
                <w:sz w:val="14"/>
                <w:szCs w:val="14"/>
                <w:rtl/>
              </w:rPr>
              <w:t>خریدار مجاز شد</w:t>
            </w:r>
          </w:p>
        </w:tc>
        <w:tc>
          <w:tcPr>
            <w:tcW w:w="3000" w:type="dxa"/>
          </w:tcPr>
          <w:p w14:paraId="014CA8C1" w14:textId="77777777" w:rsidR="00D776BA" w:rsidRPr="00BC7B7D" w:rsidRDefault="00000000" w:rsidP="00BC7B7D">
            <w:pPr>
              <w:pStyle w:val="SakhtNoTableText"/>
              <w:jc w:val="left"/>
              <w:rPr>
                <w:rFonts w:cs="B Nazanin"/>
              </w:rPr>
            </w:pPr>
            <w:r w:rsidRPr="00BC7B7D">
              <w:rPr>
                <w:rFonts w:cs="B Nazanin"/>
                <w:sz w:val="14"/>
                <w:szCs w:val="14"/>
                <w:rtl/>
              </w:rPr>
              <w:t>امضادار پروژه منصوب شد</w:t>
            </w:r>
          </w:p>
        </w:tc>
        <w:tc>
          <w:tcPr>
            <w:tcW w:w="2110" w:type="dxa"/>
          </w:tcPr>
          <w:p w14:paraId="74F2B66D" w14:textId="77777777" w:rsidR="00D776BA" w:rsidRPr="00BC7B7D" w:rsidRDefault="00000000" w:rsidP="00BC7B7D">
            <w:pPr>
              <w:pStyle w:val="SakhtNoTableText"/>
              <w:jc w:val="left"/>
              <w:rPr>
                <w:rFonts w:cs="B Nazanin"/>
              </w:rPr>
            </w:pPr>
            <w:r w:rsidRPr="00BC7B7D">
              <w:rPr>
                <w:rFonts w:cs="B Nazanin"/>
                <w:sz w:val="14"/>
                <w:szCs w:val="14"/>
                <w:rtl/>
              </w:rPr>
              <w:t>موتور مجوز و حسابرسی</w:t>
            </w:r>
          </w:p>
        </w:tc>
      </w:tr>
      <w:tr w:rsidR="00D776BA" w:rsidRPr="00BC7B7D" w14:paraId="4DECACD5" w14:textId="77777777">
        <w:trPr>
          <w:cantSplit/>
          <w:jc w:val="center"/>
        </w:trPr>
        <w:tc>
          <w:tcPr>
            <w:tcW w:w="1550" w:type="dxa"/>
            <w:shd w:val="clear" w:color="auto" w:fill="E8EEF5"/>
          </w:tcPr>
          <w:p w14:paraId="18A5C29D" w14:textId="77777777" w:rsidR="00D776BA" w:rsidRPr="00BC7B7D" w:rsidRDefault="00000000" w:rsidP="00BC7B7D">
            <w:pPr>
              <w:pStyle w:val="SakhtNoTableText"/>
              <w:jc w:val="left"/>
              <w:rPr>
                <w:rFonts w:cs="B Nazanin"/>
              </w:rPr>
            </w:pPr>
            <w:r w:rsidRPr="00BC7B7D">
              <w:rPr>
                <w:rFonts w:cs="B Nazanin"/>
                <w:b/>
                <w:sz w:val="14"/>
                <w:szCs w:val="14"/>
                <w:rtl/>
              </w:rPr>
              <w:t>تعهد</w:t>
            </w:r>
          </w:p>
        </w:tc>
        <w:tc>
          <w:tcPr>
            <w:tcW w:w="2700" w:type="dxa"/>
          </w:tcPr>
          <w:p w14:paraId="2A27C153" w14:textId="77777777" w:rsidR="00D776BA" w:rsidRPr="00BC7B7D" w:rsidRDefault="00000000" w:rsidP="00BC7B7D">
            <w:pPr>
              <w:pStyle w:val="SakhtNoTableText"/>
              <w:jc w:val="left"/>
              <w:rPr>
                <w:rFonts w:cs="B Nazanin"/>
              </w:rPr>
            </w:pPr>
            <w:r w:rsidRPr="00BC7B7D">
              <w:rPr>
                <w:rFonts w:cs="B Nazanin"/>
                <w:sz w:val="14"/>
                <w:szCs w:val="14"/>
                <w:rtl/>
              </w:rPr>
              <w:t>سفارش پذیرفته شد</w:t>
            </w:r>
          </w:p>
        </w:tc>
        <w:tc>
          <w:tcPr>
            <w:tcW w:w="3000" w:type="dxa"/>
          </w:tcPr>
          <w:p w14:paraId="52306125" w14:textId="77777777" w:rsidR="00D776BA" w:rsidRPr="00BC7B7D" w:rsidRDefault="00000000" w:rsidP="00BC7B7D">
            <w:pPr>
              <w:pStyle w:val="SakhtNoTableText"/>
              <w:jc w:val="left"/>
              <w:rPr>
                <w:rFonts w:cs="B Nazanin"/>
              </w:rPr>
            </w:pPr>
            <w:r w:rsidRPr="00BC7B7D">
              <w:rPr>
                <w:rFonts w:cs="B Nazanin"/>
                <w:sz w:val="14"/>
                <w:szCs w:val="14"/>
                <w:rtl/>
              </w:rPr>
              <w:t>قرارداد/تغییر ابلاغ شد</w:t>
            </w:r>
          </w:p>
        </w:tc>
        <w:tc>
          <w:tcPr>
            <w:tcW w:w="2110" w:type="dxa"/>
          </w:tcPr>
          <w:p w14:paraId="250BBA09" w14:textId="77777777" w:rsidR="00D776BA" w:rsidRPr="00BC7B7D" w:rsidRDefault="00000000" w:rsidP="00BC7B7D">
            <w:pPr>
              <w:pStyle w:val="SakhtNoTableText"/>
              <w:jc w:val="left"/>
              <w:rPr>
                <w:rFonts w:cs="B Nazanin"/>
              </w:rPr>
            </w:pPr>
            <w:r w:rsidRPr="00BC7B7D">
              <w:rPr>
                <w:rFonts w:cs="B Nazanin"/>
                <w:sz w:val="14"/>
                <w:szCs w:val="14"/>
                <w:rtl/>
              </w:rPr>
              <w:t>بودجه، ریسک و عملیات</w:t>
            </w:r>
          </w:p>
        </w:tc>
      </w:tr>
      <w:tr w:rsidR="00D776BA" w:rsidRPr="00BC7B7D" w14:paraId="55EA5250" w14:textId="77777777">
        <w:trPr>
          <w:cantSplit/>
          <w:jc w:val="center"/>
        </w:trPr>
        <w:tc>
          <w:tcPr>
            <w:tcW w:w="1550" w:type="dxa"/>
            <w:shd w:val="clear" w:color="auto" w:fill="E8EEF5"/>
          </w:tcPr>
          <w:p w14:paraId="0BAF3EC0" w14:textId="77777777" w:rsidR="00D776BA" w:rsidRPr="00BC7B7D" w:rsidRDefault="00000000" w:rsidP="00BC7B7D">
            <w:pPr>
              <w:pStyle w:val="SakhtNoTableText"/>
              <w:jc w:val="left"/>
              <w:rPr>
                <w:rFonts w:cs="B Nazanin"/>
              </w:rPr>
            </w:pPr>
            <w:r w:rsidRPr="00BC7B7D">
              <w:rPr>
                <w:rFonts w:cs="B Nazanin"/>
                <w:b/>
                <w:sz w:val="14"/>
                <w:szCs w:val="14"/>
                <w:rtl/>
              </w:rPr>
              <w:t>عملکرد</w:t>
            </w:r>
          </w:p>
        </w:tc>
        <w:tc>
          <w:tcPr>
            <w:tcW w:w="2700" w:type="dxa"/>
          </w:tcPr>
          <w:p w14:paraId="5D06F748" w14:textId="77777777" w:rsidR="00D776BA" w:rsidRPr="00BC7B7D" w:rsidRDefault="00000000" w:rsidP="00BC7B7D">
            <w:pPr>
              <w:pStyle w:val="SakhtNoTableText"/>
              <w:jc w:val="left"/>
              <w:rPr>
                <w:rFonts w:cs="B Nazanin"/>
              </w:rPr>
            </w:pPr>
            <w:r w:rsidRPr="00BC7B7D">
              <w:rPr>
                <w:rFonts w:cs="B Nazanin"/>
                <w:sz w:val="14"/>
                <w:szCs w:val="14"/>
                <w:rtl/>
              </w:rPr>
              <w:t>قلم تحویل شد</w:t>
            </w:r>
          </w:p>
        </w:tc>
        <w:tc>
          <w:tcPr>
            <w:tcW w:w="3000" w:type="dxa"/>
          </w:tcPr>
          <w:p w14:paraId="6F497373" w14:textId="77777777" w:rsidR="00D776BA" w:rsidRPr="00BC7B7D" w:rsidRDefault="00000000" w:rsidP="00BC7B7D">
            <w:pPr>
              <w:pStyle w:val="SakhtNoTableText"/>
              <w:jc w:val="left"/>
              <w:rPr>
                <w:rFonts w:cs="B Nazanin"/>
              </w:rPr>
            </w:pPr>
            <w:r w:rsidRPr="00BC7B7D">
              <w:rPr>
                <w:rFonts w:cs="B Nazanin"/>
                <w:sz w:val="14"/>
                <w:szCs w:val="14"/>
                <w:rtl/>
              </w:rPr>
              <w:t>مقدار بسته اجرا شد</w:t>
            </w:r>
          </w:p>
        </w:tc>
        <w:tc>
          <w:tcPr>
            <w:tcW w:w="2110" w:type="dxa"/>
          </w:tcPr>
          <w:p w14:paraId="6FDEEB00" w14:textId="77777777" w:rsidR="00D776BA" w:rsidRPr="00BC7B7D" w:rsidRDefault="00000000" w:rsidP="00BC7B7D">
            <w:pPr>
              <w:pStyle w:val="SakhtNoTableText"/>
              <w:jc w:val="left"/>
              <w:rPr>
                <w:rFonts w:cs="B Nazanin"/>
              </w:rPr>
            </w:pPr>
            <w:r w:rsidRPr="00BC7B7D">
              <w:rPr>
                <w:rFonts w:cs="B Nazanin"/>
                <w:sz w:val="14"/>
                <w:szCs w:val="14"/>
                <w:rtl/>
              </w:rPr>
              <w:t>پذیرش و کیفیت</w:t>
            </w:r>
          </w:p>
        </w:tc>
      </w:tr>
      <w:tr w:rsidR="00D776BA" w:rsidRPr="00BC7B7D" w14:paraId="50842B9B" w14:textId="77777777">
        <w:trPr>
          <w:cantSplit/>
          <w:jc w:val="center"/>
        </w:trPr>
        <w:tc>
          <w:tcPr>
            <w:tcW w:w="1550" w:type="dxa"/>
            <w:shd w:val="clear" w:color="auto" w:fill="E8EEF5"/>
          </w:tcPr>
          <w:p w14:paraId="1964B5E2" w14:textId="77777777" w:rsidR="00D776BA" w:rsidRPr="00BC7B7D" w:rsidRDefault="00000000" w:rsidP="00BC7B7D">
            <w:pPr>
              <w:pStyle w:val="SakhtNoTableText"/>
              <w:jc w:val="left"/>
              <w:rPr>
                <w:rFonts w:cs="B Nazanin"/>
              </w:rPr>
            </w:pPr>
            <w:r w:rsidRPr="00BC7B7D">
              <w:rPr>
                <w:rFonts w:cs="B Nazanin"/>
                <w:b/>
                <w:sz w:val="14"/>
                <w:szCs w:val="14"/>
                <w:rtl/>
              </w:rPr>
              <w:t>پذیرش</w:t>
            </w:r>
          </w:p>
        </w:tc>
        <w:tc>
          <w:tcPr>
            <w:tcW w:w="2700" w:type="dxa"/>
          </w:tcPr>
          <w:p w14:paraId="47A26B61" w14:textId="77777777" w:rsidR="00D776BA" w:rsidRPr="00BC7B7D" w:rsidRDefault="00000000" w:rsidP="00BC7B7D">
            <w:pPr>
              <w:pStyle w:val="SakhtNoTableText"/>
              <w:jc w:val="left"/>
              <w:rPr>
                <w:rFonts w:cs="B Nazanin"/>
              </w:rPr>
            </w:pPr>
            <w:r w:rsidRPr="00BC7B7D">
              <w:rPr>
                <w:rFonts w:cs="B Nazanin"/>
                <w:sz w:val="14"/>
                <w:szCs w:val="14"/>
                <w:rtl/>
              </w:rPr>
              <w:t>تحویل پذیرفته شد</w:t>
            </w:r>
          </w:p>
        </w:tc>
        <w:tc>
          <w:tcPr>
            <w:tcW w:w="3000" w:type="dxa"/>
          </w:tcPr>
          <w:p w14:paraId="3CFE3EA2" w14:textId="77777777" w:rsidR="00D776BA" w:rsidRPr="00BC7B7D" w:rsidRDefault="00000000" w:rsidP="00BC7B7D">
            <w:pPr>
              <w:pStyle w:val="SakhtNoTableText"/>
              <w:jc w:val="left"/>
              <w:rPr>
                <w:rFonts w:cs="B Nazanin"/>
              </w:rPr>
            </w:pPr>
            <w:r w:rsidRPr="00BC7B7D">
              <w:rPr>
                <w:rFonts w:cs="B Nazanin"/>
                <w:sz w:val="14"/>
                <w:szCs w:val="14"/>
                <w:rtl/>
              </w:rPr>
              <w:t>پیشرفت/صورت‌وضعیت تأیید شد</w:t>
            </w:r>
          </w:p>
        </w:tc>
        <w:tc>
          <w:tcPr>
            <w:tcW w:w="2110" w:type="dxa"/>
          </w:tcPr>
          <w:p w14:paraId="00B590E4" w14:textId="77777777" w:rsidR="00D776BA" w:rsidRPr="00BC7B7D" w:rsidRDefault="00000000" w:rsidP="00BC7B7D">
            <w:pPr>
              <w:pStyle w:val="SakhtNoTableText"/>
              <w:jc w:val="left"/>
              <w:rPr>
                <w:rFonts w:cs="B Nazanin"/>
              </w:rPr>
            </w:pPr>
            <w:r w:rsidRPr="00BC7B7D">
              <w:rPr>
                <w:rFonts w:cs="B Nazanin"/>
                <w:sz w:val="14"/>
                <w:szCs w:val="14"/>
                <w:rtl/>
              </w:rPr>
              <w:t>معامله واجد و مالی</w:t>
            </w:r>
          </w:p>
        </w:tc>
      </w:tr>
      <w:tr w:rsidR="00D776BA" w:rsidRPr="00BC7B7D" w14:paraId="67877563" w14:textId="77777777">
        <w:trPr>
          <w:cantSplit/>
          <w:jc w:val="center"/>
        </w:trPr>
        <w:tc>
          <w:tcPr>
            <w:tcW w:w="1550" w:type="dxa"/>
            <w:shd w:val="clear" w:color="auto" w:fill="E8EEF5"/>
          </w:tcPr>
          <w:p w14:paraId="7989BCA9" w14:textId="77777777" w:rsidR="00D776BA" w:rsidRPr="00BC7B7D" w:rsidRDefault="00000000" w:rsidP="00BC7B7D">
            <w:pPr>
              <w:pStyle w:val="SakhtNoTableText"/>
              <w:jc w:val="left"/>
              <w:rPr>
                <w:rFonts w:cs="B Nazanin"/>
              </w:rPr>
            </w:pPr>
            <w:r w:rsidRPr="00BC7B7D">
              <w:rPr>
                <w:rFonts w:cs="B Nazanin"/>
                <w:b/>
                <w:sz w:val="14"/>
                <w:szCs w:val="14"/>
                <w:rtl/>
              </w:rPr>
              <w:t>اعتبار</w:t>
            </w:r>
          </w:p>
        </w:tc>
        <w:tc>
          <w:tcPr>
            <w:tcW w:w="2700" w:type="dxa"/>
          </w:tcPr>
          <w:p w14:paraId="3417A584" w14:textId="77777777" w:rsidR="00D776BA" w:rsidRPr="00BC7B7D" w:rsidRDefault="00000000" w:rsidP="00BC7B7D">
            <w:pPr>
              <w:pStyle w:val="SakhtNoTableText"/>
              <w:jc w:val="left"/>
              <w:rPr>
                <w:rFonts w:cs="B Nazanin"/>
              </w:rPr>
            </w:pPr>
            <w:r w:rsidRPr="00BC7B7D">
              <w:rPr>
                <w:rFonts w:cs="B Nazanin"/>
                <w:sz w:val="14"/>
                <w:szCs w:val="14"/>
                <w:rtl/>
              </w:rPr>
              <w:t>پیشنهاد خرید اعتباری صادر شد</w:t>
            </w:r>
          </w:p>
        </w:tc>
        <w:tc>
          <w:tcPr>
            <w:tcW w:w="3000" w:type="dxa"/>
          </w:tcPr>
          <w:p w14:paraId="0A359831" w14:textId="77777777" w:rsidR="00D776BA" w:rsidRPr="00BC7B7D" w:rsidRDefault="00000000" w:rsidP="00BC7B7D">
            <w:pPr>
              <w:pStyle w:val="SakhtNoTableText"/>
              <w:jc w:val="left"/>
              <w:rPr>
                <w:rFonts w:cs="B Nazanin"/>
              </w:rPr>
            </w:pPr>
            <w:r w:rsidRPr="00BC7B7D">
              <w:rPr>
                <w:rFonts w:cs="B Nazanin"/>
                <w:sz w:val="14"/>
                <w:szCs w:val="14"/>
                <w:rtl/>
              </w:rPr>
              <w:t>تأمین مالی صورت‌وضعیت پیشنهاد شد</w:t>
            </w:r>
          </w:p>
        </w:tc>
        <w:tc>
          <w:tcPr>
            <w:tcW w:w="2110" w:type="dxa"/>
          </w:tcPr>
          <w:p w14:paraId="451C3E1B" w14:textId="77777777" w:rsidR="00D776BA" w:rsidRPr="00BC7B7D" w:rsidRDefault="00000000" w:rsidP="00BC7B7D">
            <w:pPr>
              <w:pStyle w:val="SakhtNoTableText"/>
              <w:jc w:val="left"/>
              <w:rPr>
                <w:rFonts w:cs="B Nazanin"/>
              </w:rPr>
            </w:pPr>
            <w:r w:rsidRPr="00BC7B7D">
              <w:rPr>
                <w:rFonts w:cs="B Nazanin"/>
                <w:sz w:val="14"/>
                <w:szCs w:val="14"/>
                <w:rtl/>
              </w:rPr>
              <w:t>حد، مصرف و تجربه کاربر</w:t>
            </w:r>
          </w:p>
        </w:tc>
      </w:tr>
      <w:tr w:rsidR="00D776BA" w:rsidRPr="00BC7B7D" w14:paraId="3D8A7F86" w14:textId="77777777">
        <w:trPr>
          <w:cantSplit/>
          <w:jc w:val="center"/>
        </w:trPr>
        <w:tc>
          <w:tcPr>
            <w:tcW w:w="1550" w:type="dxa"/>
            <w:shd w:val="clear" w:color="auto" w:fill="E8EEF5"/>
          </w:tcPr>
          <w:p w14:paraId="52AF402A" w14:textId="77777777" w:rsidR="00D776BA" w:rsidRPr="00BC7B7D" w:rsidRDefault="00000000" w:rsidP="00BC7B7D">
            <w:pPr>
              <w:pStyle w:val="SakhtNoTableText"/>
              <w:jc w:val="left"/>
              <w:rPr>
                <w:rFonts w:cs="B Nazanin"/>
              </w:rPr>
            </w:pPr>
            <w:r w:rsidRPr="00BC7B7D">
              <w:rPr>
                <w:rFonts w:cs="B Nazanin"/>
                <w:b/>
                <w:sz w:val="14"/>
                <w:szCs w:val="14"/>
                <w:rtl/>
              </w:rPr>
              <w:lastRenderedPageBreak/>
              <w:t>پرداخت</w:t>
            </w:r>
          </w:p>
        </w:tc>
        <w:tc>
          <w:tcPr>
            <w:tcW w:w="2700" w:type="dxa"/>
          </w:tcPr>
          <w:p w14:paraId="283D65FF" w14:textId="77777777" w:rsidR="00D776BA" w:rsidRPr="00BC7B7D" w:rsidRDefault="00000000" w:rsidP="00BC7B7D">
            <w:pPr>
              <w:pStyle w:val="SakhtNoTableText"/>
              <w:jc w:val="left"/>
              <w:rPr>
                <w:rFonts w:cs="B Nazanin"/>
              </w:rPr>
            </w:pPr>
            <w:r w:rsidRPr="00BC7B7D">
              <w:rPr>
                <w:rFonts w:cs="B Nazanin"/>
                <w:sz w:val="14"/>
                <w:szCs w:val="14"/>
                <w:rtl/>
              </w:rPr>
              <w:t>وجه فروشنده ارسال شد</w:t>
            </w:r>
          </w:p>
        </w:tc>
        <w:tc>
          <w:tcPr>
            <w:tcW w:w="3000" w:type="dxa"/>
          </w:tcPr>
          <w:p w14:paraId="567EC033" w14:textId="77777777" w:rsidR="00D776BA" w:rsidRPr="00BC7B7D" w:rsidRDefault="00000000" w:rsidP="00BC7B7D">
            <w:pPr>
              <w:pStyle w:val="SakhtNoTableText"/>
              <w:jc w:val="left"/>
              <w:rPr>
                <w:rFonts w:cs="B Nazanin"/>
              </w:rPr>
            </w:pPr>
            <w:r w:rsidRPr="00BC7B7D">
              <w:rPr>
                <w:rFonts w:cs="B Nazanin"/>
                <w:sz w:val="14"/>
                <w:szCs w:val="14"/>
                <w:rtl/>
              </w:rPr>
              <w:t>پرداخت پیمانکار/تأمین‌کننده انجام شد</w:t>
            </w:r>
          </w:p>
        </w:tc>
        <w:tc>
          <w:tcPr>
            <w:tcW w:w="2110" w:type="dxa"/>
          </w:tcPr>
          <w:p w14:paraId="57A05931" w14:textId="77777777" w:rsidR="00D776BA" w:rsidRPr="00BC7B7D" w:rsidRDefault="00000000" w:rsidP="00BC7B7D">
            <w:pPr>
              <w:pStyle w:val="SakhtNoTableText"/>
              <w:jc w:val="left"/>
              <w:rPr>
                <w:rFonts w:cs="B Nazanin"/>
              </w:rPr>
            </w:pPr>
            <w:r w:rsidRPr="00BC7B7D">
              <w:rPr>
                <w:rFonts w:cs="B Nazanin"/>
                <w:sz w:val="14"/>
                <w:szCs w:val="14"/>
                <w:rtl/>
              </w:rPr>
              <w:t>تطبیق و دفتر مالی</w:t>
            </w:r>
          </w:p>
        </w:tc>
      </w:tr>
      <w:tr w:rsidR="00D776BA" w:rsidRPr="00BC7B7D" w14:paraId="5B0036B8" w14:textId="77777777">
        <w:trPr>
          <w:cantSplit/>
          <w:jc w:val="center"/>
        </w:trPr>
        <w:tc>
          <w:tcPr>
            <w:tcW w:w="1550" w:type="dxa"/>
            <w:shd w:val="clear" w:color="auto" w:fill="E8EEF5"/>
          </w:tcPr>
          <w:p w14:paraId="054AFF8A" w14:textId="77777777" w:rsidR="00D776BA" w:rsidRPr="00BC7B7D" w:rsidRDefault="00000000" w:rsidP="00BC7B7D">
            <w:pPr>
              <w:pStyle w:val="SakhtNoTableText"/>
              <w:jc w:val="left"/>
              <w:rPr>
                <w:rFonts w:cs="B Nazanin"/>
              </w:rPr>
            </w:pPr>
            <w:r w:rsidRPr="00BC7B7D">
              <w:rPr>
                <w:rFonts w:cs="B Nazanin"/>
                <w:b/>
                <w:sz w:val="14"/>
                <w:szCs w:val="14"/>
                <w:rtl/>
              </w:rPr>
              <w:t>تسویه/جبران</w:t>
            </w:r>
          </w:p>
        </w:tc>
        <w:tc>
          <w:tcPr>
            <w:tcW w:w="2700" w:type="dxa"/>
          </w:tcPr>
          <w:p w14:paraId="293A0C07" w14:textId="77777777" w:rsidR="00D776BA" w:rsidRPr="00BC7B7D" w:rsidRDefault="00000000" w:rsidP="00BC7B7D">
            <w:pPr>
              <w:pStyle w:val="SakhtNoTableText"/>
              <w:jc w:val="left"/>
              <w:rPr>
                <w:rFonts w:cs="B Nazanin"/>
              </w:rPr>
            </w:pPr>
            <w:r w:rsidRPr="00BC7B7D">
              <w:rPr>
                <w:rFonts w:cs="B Nazanin"/>
                <w:sz w:val="14"/>
                <w:szCs w:val="14"/>
                <w:rtl/>
              </w:rPr>
              <w:t>برگشت وجه تطبیق شد</w:t>
            </w:r>
          </w:p>
        </w:tc>
        <w:tc>
          <w:tcPr>
            <w:tcW w:w="3000" w:type="dxa"/>
          </w:tcPr>
          <w:p w14:paraId="32EC398B" w14:textId="77777777" w:rsidR="00D776BA" w:rsidRPr="00BC7B7D" w:rsidRDefault="00000000" w:rsidP="00BC7B7D">
            <w:pPr>
              <w:pStyle w:val="SakhtNoTableText"/>
              <w:jc w:val="left"/>
              <w:rPr>
                <w:rFonts w:cs="B Nazanin"/>
              </w:rPr>
            </w:pPr>
            <w:r w:rsidRPr="00BC7B7D">
              <w:rPr>
                <w:rFonts w:cs="B Nazanin"/>
                <w:sz w:val="14"/>
                <w:szCs w:val="14"/>
                <w:rtl/>
              </w:rPr>
              <w:t>بازپرداخت/کسور نهایی بسته شد</w:t>
            </w:r>
          </w:p>
        </w:tc>
        <w:tc>
          <w:tcPr>
            <w:tcW w:w="2110" w:type="dxa"/>
          </w:tcPr>
          <w:p w14:paraId="2B684A89" w14:textId="77777777" w:rsidR="00D776BA" w:rsidRPr="00BC7B7D" w:rsidRDefault="00000000" w:rsidP="00BC7B7D">
            <w:pPr>
              <w:pStyle w:val="SakhtNoTableText"/>
              <w:jc w:val="left"/>
              <w:rPr>
                <w:rFonts w:cs="B Nazanin"/>
              </w:rPr>
            </w:pPr>
            <w:r w:rsidRPr="00BC7B7D">
              <w:rPr>
                <w:rFonts w:cs="B Nazanin"/>
                <w:sz w:val="14"/>
                <w:szCs w:val="14"/>
                <w:rtl/>
              </w:rPr>
              <w:t>مانده، ریسک و گزارش</w:t>
            </w:r>
          </w:p>
        </w:tc>
      </w:tr>
    </w:tbl>
    <w:p w14:paraId="32401F97" w14:textId="77777777" w:rsidR="00D776BA" w:rsidRPr="00BC7B7D" w:rsidRDefault="00000000" w:rsidP="00BC7B7D">
      <w:r w:rsidRPr="00BC7B7D">
        <w:rPr>
          <w:rFonts w:ascii="Tahoma" w:eastAsia="Tahoma" w:hAnsi="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pPr>
      <w:r w:rsidRPr="00BC7B7D">
        <w:rPr>
          <w:rFonts w:ascii="Tahoma" w:eastAsia="Tahoma" w:hAnsi="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rPr>
          <w:rFonts w:cs="B Nazanin"/>
        </w:rPr>
      </w:pPr>
      <w:r w:rsidRPr="00BC7B7D">
        <w:rPr>
          <w:rFonts w:ascii="Tahoma" w:eastAsia="Tahoma" w:hAnsi="Tahoma" w:cs="B Nazanin"/>
          <w:rtl/>
        </w:rPr>
        <w:t>۳.۱۸ استثنا، بازیابی و تداوم عملیات</w:t>
      </w:r>
    </w:p>
    <w:p w14:paraId="742E9196" w14:textId="77777777" w:rsidR="00D776BA" w:rsidRPr="00BC7B7D" w:rsidRDefault="00000000" w:rsidP="00BC7B7D">
      <w:r w:rsidRPr="00BC7B7D">
        <w:rPr>
          <w:rFonts w:ascii="Tahoma" w:eastAsia="Tahoma" w:hAnsi="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rPr>
        <w:tc>
          <w:tcPr>
            <w:tcW w:w="1650" w:type="dxa"/>
            <w:shd w:val="clear" w:color="auto" w:fill="163A5F"/>
            <w:tcMar>
              <w:top w:w="80" w:type="dxa"/>
              <w:left w:w="120" w:type="dxa"/>
              <w:bottom w:w="80" w:type="dxa"/>
              <w:right w:w="120" w:type="dxa"/>
            </w:tcMar>
            <w:vAlign w:val="center"/>
          </w:tcPr>
          <w:p w14:paraId="3994288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شکست</w:t>
            </w:r>
          </w:p>
        </w:tc>
        <w:tc>
          <w:tcPr>
            <w:tcW w:w="2200" w:type="dxa"/>
            <w:shd w:val="clear" w:color="auto" w:fill="163A5F"/>
            <w:tcMar>
              <w:top w:w="80" w:type="dxa"/>
              <w:left w:w="120" w:type="dxa"/>
              <w:bottom w:w="80" w:type="dxa"/>
              <w:right w:w="120" w:type="dxa"/>
            </w:tcMar>
            <w:vAlign w:val="center"/>
          </w:tcPr>
          <w:p w14:paraId="03E34811"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وضعیت ایمن</w:t>
            </w:r>
          </w:p>
        </w:tc>
        <w:tc>
          <w:tcPr>
            <w:tcW w:w="2700" w:type="dxa"/>
            <w:shd w:val="clear" w:color="auto" w:fill="163A5F"/>
            <w:tcMar>
              <w:top w:w="80" w:type="dxa"/>
              <w:left w:w="120" w:type="dxa"/>
              <w:bottom w:w="80" w:type="dxa"/>
              <w:right w:w="120" w:type="dxa"/>
            </w:tcMar>
            <w:vAlign w:val="center"/>
          </w:tcPr>
          <w:p w14:paraId="41506E2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بازیابی</w:t>
            </w:r>
          </w:p>
        </w:tc>
        <w:tc>
          <w:tcPr>
            <w:tcW w:w="1550" w:type="dxa"/>
            <w:shd w:val="clear" w:color="auto" w:fill="163A5F"/>
            <w:tcMar>
              <w:top w:w="80" w:type="dxa"/>
              <w:left w:w="120" w:type="dxa"/>
              <w:bottom w:w="80" w:type="dxa"/>
              <w:right w:w="120" w:type="dxa"/>
            </w:tcMar>
            <w:vAlign w:val="center"/>
          </w:tcPr>
          <w:p w14:paraId="459F581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محرک تصعید</w:t>
            </w:r>
          </w:p>
        </w:tc>
        <w:tc>
          <w:tcPr>
            <w:tcW w:w="1260" w:type="dxa"/>
            <w:shd w:val="clear" w:color="auto" w:fill="163A5F"/>
            <w:tcMar>
              <w:top w:w="80" w:type="dxa"/>
              <w:left w:w="120" w:type="dxa"/>
              <w:bottom w:w="80" w:type="dxa"/>
              <w:right w:w="120" w:type="dxa"/>
            </w:tcMar>
            <w:vAlign w:val="center"/>
          </w:tcPr>
          <w:p w14:paraId="0D03367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بازگشایی</w:t>
            </w:r>
          </w:p>
        </w:tc>
      </w:tr>
      <w:tr w:rsidR="00D776BA" w:rsidRPr="00BC7B7D" w14:paraId="6357E6C8" w14:textId="77777777">
        <w:trPr>
          <w:cantSplit/>
          <w:jc w:val="center"/>
        </w:trPr>
        <w:tc>
          <w:tcPr>
            <w:tcW w:w="1650" w:type="dxa"/>
            <w:shd w:val="clear" w:color="auto" w:fill="E8EEF5"/>
          </w:tcPr>
          <w:p w14:paraId="7DB65023" w14:textId="77777777" w:rsidR="00D776BA" w:rsidRPr="00BC7B7D" w:rsidRDefault="00000000" w:rsidP="00BC7B7D">
            <w:pPr>
              <w:pStyle w:val="SakhtNoTableText"/>
              <w:jc w:val="left"/>
              <w:rPr>
                <w:rFonts w:cs="B Nazanin"/>
              </w:rPr>
            </w:pPr>
            <w:r w:rsidRPr="00BC7B7D">
              <w:rPr>
                <w:rFonts w:cs="B Nazanin"/>
                <w:b/>
                <w:sz w:val="13"/>
                <w:szCs w:val="13"/>
                <w:rtl/>
              </w:rPr>
              <w:t>سامانه مقصد در دسترس نیست</w:t>
            </w:r>
          </w:p>
        </w:tc>
        <w:tc>
          <w:tcPr>
            <w:tcW w:w="2200" w:type="dxa"/>
          </w:tcPr>
          <w:p w14:paraId="562D4B78" w14:textId="77777777" w:rsidR="00D776BA" w:rsidRPr="00BC7B7D" w:rsidRDefault="00000000" w:rsidP="00BC7B7D">
            <w:pPr>
              <w:pStyle w:val="SakhtNoTableText"/>
              <w:jc w:val="left"/>
              <w:rPr>
                <w:rFonts w:cs="B Nazanin"/>
              </w:rPr>
            </w:pPr>
            <w:r w:rsidRPr="00BC7B7D">
              <w:rPr>
                <w:rFonts w:cs="B Nazanin"/>
                <w:sz w:val="13"/>
                <w:szCs w:val="13"/>
                <w:rtl/>
              </w:rPr>
              <w:t>در انتظار ارسال؛ بدون اثر فرضی</w:t>
            </w:r>
          </w:p>
        </w:tc>
        <w:tc>
          <w:tcPr>
            <w:tcW w:w="2700" w:type="dxa"/>
          </w:tcPr>
          <w:p w14:paraId="22B52512" w14:textId="77777777" w:rsidR="00D776BA" w:rsidRPr="00BC7B7D" w:rsidRDefault="00000000" w:rsidP="00BC7B7D">
            <w:pPr>
              <w:pStyle w:val="SakhtNoTableText"/>
              <w:jc w:val="left"/>
              <w:rPr>
                <w:rFonts w:cs="B Nazanin"/>
              </w:rPr>
            </w:pPr>
            <w:r w:rsidRPr="00BC7B7D">
              <w:rPr>
                <w:rFonts w:cs="B Nazanin"/>
                <w:sz w:val="13"/>
                <w:szCs w:val="13"/>
                <w:rtl/>
              </w:rPr>
              <w:t>تکرار کنترل‌شده و استعلام وضعیت</w:t>
            </w:r>
          </w:p>
        </w:tc>
        <w:tc>
          <w:tcPr>
            <w:tcW w:w="1550" w:type="dxa"/>
          </w:tcPr>
          <w:p w14:paraId="1A5BDB4A" w14:textId="77777777" w:rsidR="00D776BA" w:rsidRPr="00BC7B7D" w:rsidRDefault="00000000" w:rsidP="00BC7B7D">
            <w:pPr>
              <w:pStyle w:val="SakhtNoTableText"/>
              <w:jc w:val="left"/>
              <w:rPr>
                <w:rFonts w:cs="B Nazanin"/>
              </w:rPr>
            </w:pPr>
            <w:r w:rsidRPr="00BC7B7D">
              <w:rPr>
                <w:rFonts w:cs="B Nazanin"/>
                <w:sz w:val="13"/>
                <w:szCs w:val="13"/>
                <w:rtl/>
              </w:rPr>
              <w:t>عبور از سقف تلاش/زمان</w:t>
            </w:r>
          </w:p>
        </w:tc>
        <w:tc>
          <w:tcPr>
            <w:tcW w:w="1260" w:type="dxa"/>
          </w:tcPr>
          <w:p w14:paraId="50F85EC1" w14:textId="77777777" w:rsidR="00D776BA" w:rsidRPr="00BC7B7D" w:rsidRDefault="00000000" w:rsidP="00BC7B7D">
            <w:pPr>
              <w:pStyle w:val="SakhtNoTableText"/>
              <w:jc w:val="left"/>
              <w:rPr>
                <w:rFonts w:cs="B Nazanin"/>
              </w:rPr>
            </w:pPr>
            <w:r w:rsidRPr="00BC7B7D">
              <w:rPr>
                <w:rFonts w:cs="B Nazanin"/>
                <w:sz w:val="13"/>
                <w:szCs w:val="13"/>
                <w:rtl/>
              </w:rPr>
              <w:t>پاسخ قطعی و تطبیق شناسه</w:t>
            </w:r>
          </w:p>
        </w:tc>
      </w:tr>
      <w:tr w:rsidR="00D776BA" w:rsidRPr="00BC7B7D" w14:paraId="28514829" w14:textId="77777777">
        <w:trPr>
          <w:cantSplit/>
          <w:jc w:val="center"/>
        </w:trPr>
        <w:tc>
          <w:tcPr>
            <w:tcW w:w="1650" w:type="dxa"/>
            <w:shd w:val="clear" w:color="auto" w:fill="E8EEF5"/>
          </w:tcPr>
          <w:p w14:paraId="3E3D6A3D" w14:textId="77777777" w:rsidR="00D776BA" w:rsidRPr="00BC7B7D" w:rsidRDefault="00000000" w:rsidP="00BC7B7D">
            <w:pPr>
              <w:pStyle w:val="SakhtNoTableText"/>
              <w:jc w:val="left"/>
              <w:rPr>
                <w:rFonts w:cs="B Nazanin"/>
              </w:rPr>
            </w:pPr>
            <w:r w:rsidRPr="00BC7B7D">
              <w:rPr>
                <w:rFonts w:cs="B Nazanin"/>
                <w:b/>
                <w:sz w:val="13"/>
                <w:szCs w:val="13"/>
                <w:rtl/>
              </w:rPr>
              <w:t>شاهد ناقص/متعارض</w:t>
            </w:r>
          </w:p>
        </w:tc>
        <w:tc>
          <w:tcPr>
            <w:tcW w:w="2200" w:type="dxa"/>
          </w:tcPr>
          <w:p w14:paraId="552168FF" w14:textId="77777777" w:rsidR="00D776BA" w:rsidRPr="00BC7B7D" w:rsidRDefault="00000000" w:rsidP="00BC7B7D">
            <w:pPr>
              <w:pStyle w:val="SakhtNoTableText"/>
              <w:jc w:val="left"/>
              <w:rPr>
                <w:rFonts w:cs="B Nazanin"/>
              </w:rPr>
            </w:pPr>
            <w:r w:rsidRPr="00BC7B7D">
              <w:rPr>
                <w:rFonts w:cs="B Nazanin"/>
                <w:sz w:val="13"/>
                <w:szCs w:val="13"/>
                <w:rtl/>
              </w:rPr>
              <w:t>پرونده ناقص یا اختلاف</w:t>
            </w:r>
          </w:p>
        </w:tc>
        <w:tc>
          <w:tcPr>
            <w:tcW w:w="2700" w:type="dxa"/>
          </w:tcPr>
          <w:p w14:paraId="7DC5D95F" w14:textId="77777777" w:rsidR="00D776BA" w:rsidRPr="00BC7B7D" w:rsidRDefault="00000000" w:rsidP="00BC7B7D">
            <w:pPr>
              <w:pStyle w:val="SakhtNoTableText"/>
              <w:jc w:val="left"/>
              <w:rPr>
                <w:rFonts w:cs="B Nazanin"/>
              </w:rPr>
            </w:pPr>
            <w:r w:rsidRPr="00BC7B7D">
              <w:rPr>
                <w:rFonts w:cs="B Nazanin"/>
                <w:sz w:val="13"/>
                <w:szCs w:val="13"/>
                <w:rtl/>
              </w:rPr>
              <w:t>درخواست اصلاح از منبع</w:t>
            </w:r>
          </w:p>
        </w:tc>
        <w:tc>
          <w:tcPr>
            <w:tcW w:w="1550" w:type="dxa"/>
          </w:tcPr>
          <w:p w14:paraId="2A311071" w14:textId="77777777" w:rsidR="00D776BA" w:rsidRPr="00BC7B7D" w:rsidRDefault="00000000" w:rsidP="00BC7B7D">
            <w:pPr>
              <w:pStyle w:val="SakhtNoTableText"/>
              <w:jc w:val="left"/>
              <w:rPr>
                <w:rFonts w:cs="B Nazanin"/>
              </w:rPr>
            </w:pPr>
            <w:r w:rsidRPr="00BC7B7D">
              <w:rPr>
                <w:rFonts w:cs="B Nazanin"/>
                <w:sz w:val="13"/>
                <w:szCs w:val="13"/>
                <w:rtl/>
              </w:rPr>
              <w:t>نزدیک‌شدن به موعد تعهد</w:t>
            </w:r>
          </w:p>
        </w:tc>
        <w:tc>
          <w:tcPr>
            <w:tcW w:w="1260" w:type="dxa"/>
          </w:tcPr>
          <w:p w14:paraId="37508D80" w14:textId="77777777" w:rsidR="00D776BA" w:rsidRPr="00BC7B7D" w:rsidRDefault="00000000" w:rsidP="00BC7B7D">
            <w:pPr>
              <w:pStyle w:val="SakhtNoTableText"/>
              <w:jc w:val="left"/>
              <w:rPr>
                <w:rFonts w:cs="B Nazanin"/>
              </w:rPr>
            </w:pPr>
            <w:r w:rsidRPr="00BC7B7D">
              <w:rPr>
                <w:rFonts w:cs="B Nazanin"/>
                <w:sz w:val="13"/>
                <w:szCs w:val="13"/>
                <w:rtl/>
              </w:rPr>
              <w:t>نسخه معتبر و نتیجه کنترل</w:t>
            </w:r>
          </w:p>
        </w:tc>
      </w:tr>
      <w:tr w:rsidR="00D776BA" w:rsidRPr="00BC7B7D" w14:paraId="276C67CD" w14:textId="77777777">
        <w:trPr>
          <w:cantSplit/>
          <w:jc w:val="center"/>
        </w:trPr>
        <w:tc>
          <w:tcPr>
            <w:tcW w:w="1650" w:type="dxa"/>
            <w:shd w:val="clear" w:color="auto" w:fill="E8EEF5"/>
          </w:tcPr>
          <w:p w14:paraId="514A0C82" w14:textId="77777777" w:rsidR="00D776BA" w:rsidRPr="00BC7B7D" w:rsidRDefault="00000000" w:rsidP="00BC7B7D">
            <w:pPr>
              <w:pStyle w:val="SakhtNoTableText"/>
              <w:jc w:val="left"/>
              <w:rPr>
                <w:rFonts w:cs="B Nazanin"/>
              </w:rPr>
            </w:pPr>
            <w:r w:rsidRPr="00BC7B7D">
              <w:rPr>
                <w:rFonts w:cs="B Nazanin"/>
                <w:b/>
                <w:sz w:val="13"/>
                <w:szCs w:val="13"/>
                <w:rtl/>
              </w:rPr>
              <w:t>تصمیم‌گیر غایب</w:t>
            </w:r>
          </w:p>
        </w:tc>
        <w:tc>
          <w:tcPr>
            <w:tcW w:w="2200" w:type="dxa"/>
          </w:tcPr>
          <w:p w14:paraId="20CEB93C" w14:textId="77777777" w:rsidR="00D776BA" w:rsidRPr="00BC7B7D" w:rsidRDefault="00000000" w:rsidP="00BC7B7D">
            <w:pPr>
              <w:pStyle w:val="SakhtNoTableText"/>
              <w:jc w:val="left"/>
              <w:rPr>
                <w:rFonts w:cs="B Nazanin"/>
              </w:rPr>
            </w:pPr>
            <w:r w:rsidRPr="00BC7B7D">
              <w:rPr>
                <w:rFonts w:cs="B Nazanin"/>
                <w:sz w:val="13"/>
                <w:szCs w:val="13"/>
                <w:rtl/>
              </w:rPr>
              <w:t>در انتظار تصمیم؛ بدون عبور گیت</w:t>
            </w:r>
          </w:p>
        </w:tc>
        <w:tc>
          <w:tcPr>
            <w:tcW w:w="2700" w:type="dxa"/>
          </w:tcPr>
          <w:p w14:paraId="35A4FCC1" w14:textId="77777777" w:rsidR="00D776BA" w:rsidRPr="00BC7B7D" w:rsidRDefault="00000000" w:rsidP="00BC7B7D">
            <w:pPr>
              <w:pStyle w:val="SakhtNoTableText"/>
              <w:jc w:val="left"/>
              <w:rPr>
                <w:rFonts w:cs="B Nazanin"/>
              </w:rPr>
            </w:pPr>
            <w:r w:rsidRPr="00BC7B7D">
              <w:rPr>
                <w:rFonts w:cs="B Nazanin"/>
                <w:sz w:val="13"/>
                <w:szCs w:val="13"/>
                <w:rtl/>
              </w:rPr>
              <w:t>فعال‌سازی جانشین معتبر</w:t>
            </w:r>
          </w:p>
        </w:tc>
        <w:tc>
          <w:tcPr>
            <w:tcW w:w="1550" w:type="dxa"/>
          </w:tcPr>
          <w:p w14:paraId="1581364F" w14:textId="77777777" w:rsidR="00D776BA" w:rsidRPr="00BC7B7D" w:rsidRDefault="00000000" w:rsidP="00BC7B7D">
            <w:pPr>
              <w:pStyle w:val="SakhtNoTableText"/>
              <w:jc w:val="left"/>
              <w:rPr>
                <w:rFonts w:cs="B Nazanin"/>
              </w:rPr>
            </w:pPr>
            <w:r w:rsidRPr="00BC7B7D">
              <w:rPr>
                <w:rFonts w:cs="B Nazanin"/>
                <w:sz w:val="13"/>
                <w:szCs w:val="13"/>
                <w:rtl/>
              </w:rPr>
              <w:t>عبور از سطح خدمت</w:t>
            </w:r>
          </w:p>
        </w:tc>
        <w:tc>
          <w:tcPr>
            <w:tcW w:w="1260" w:type="dxa"/>
          </w:tcPr>
          <w:p w14:paraId="190D1F09" w14:textId="77777777" w:rsidR="00D776BA" w:rsidRPr="00BC7B7D" w:rsidRDefault="00000000" w:rsidP="00BC7B7D">
            <w:pPr>
              <w:pStyle w:val="SakhtNoTableText"/>
              <w:jc w:val="left"/>
              <w:rPr>
                <w:rFonts w:cs="B Nazanin"/>
              </w:rPr>
            </w:pPr>
            <w:r w:rsidRPr="00BC7B7D">
              <w:rPr>
                <w:rFonts w:cs="B Nazanin"/>
                <w:sz w:val="13"/>
                <w:szCs w:val="13"/>
                <w:rtl/>
              </w:rPr>
              <w:t>تصمیم با اختیار و ثبت جانشینی</w:t>
            </w:r>
          </w:p>
        </w:tc>
      </w:tr>
      <w:tr w:rsidR="00D776BA" w:rsidRPr="00BC7B7D" w14:paraId="7D71F38D" w14:textId="77777777">
        <w:trPr>
          <w:cantSplit/>
          <w:jc w:val="center"/>
        </w:trPr>
        <w:tc>
          <w:tcPr>
            <w:tcW w:w="1650" w:type="dxa"/>
            <w:shd w:val="clear" w:color="auto" w:fill="E8EEF5"/>
          </w:tcPr>
          <w:p w14:paraId="04D6DA8D" w14:textId="77777777" w:rsidR="00D776BA" w:rsidRPr="00BC7B7D" w:rsidRDefault="00000000" w:rsidP="00BC7B7D">
            <w:pPr>
              <w:pStyle w:val="SakhtNoTableText"/>
              <w:jc w:val="left"/>
              <w:rPr>
                <w:rFonts w:cs="B Nazanin"/>
              </w:rPr>
            </w:pPr>
            <w:r w:rsidRPr="00BC7B7D">
              <w:rPr>
                <w:rFonts w:cs="B Nazanin"/>
                <w:b/>
                <w:sz w:val="13"/>
                <w:szCs w:val="13"/>
                <w:rtl/>
              </w:rPr>
              <w:t>پرداخت ناموفق</w:t>
            </w:r>
          </w:p>
        </w:tc>
        <w:tc>
          <w:tcPr>
            <w:tcW w:w="2200" w:type="dxa"/>
          </w:tcPr>
          <w:p w14:paraId="418AF3BE" w14:textId="77777777" w:rsidR="00D776BA" w:rsidRPr="00BC7B7D" w:rsidRDefault="00000000" w:rsidP="00BC7B7D">
            <w:pPr>
              <w:pStyle w:val="SakhtNoTableText"/>
              <w:jc w:val="left"/>
              <w:rPr>
                <w:rFonts w:cs="B Nazanin"/>
              </w:rPr>
            </w:pPr>
            <w:r w:rsidRPr="00BC7B7D">
              <w:rPr>
                <w:rFonts w:cs="B Nazanin"/>
                <w:sz w:val="13"/>
                <w:szCs w:val="13"/>
                <w:rtl/>
              </w:rPr>
              <w:t>دستور ناموفق؛ تعهد باز</w:t>
            </w:r>
          </w:p>
        </w:tc>
        <w:tc>
          <w:tcPr>
            <w:tcW w:w="2700" w:type="dxa"/>
          </w:tcPr>
          <w:p w14:paraId="0AB5936C" w14:textId="77777777" w:rsidR="00D776BA" w:rsidRPr="00BC7B7D" w:rsidRDefault="00000000" w:rsidP="00BC7B7D">
            <w:pPr>
              <w:pStyle w:val="SakhtNoTableText"/>
              <w:jc w:val="left"/>
              <w:rPr>
                <w:rFonts w:cs="B Nazanin"/>
              </w:rPr>
            </w:pPr>
            <w:r w:rsidRPr="00BC7B7D">
              <w:rPr>
                <w:rFonts w:cs="B Nazanin"/>
                <w:sz w:val="13"/>
                <w:szCs w:val="13"/>
                <w:rtl/>
              </w:rPr>
              <w:t>تحقیق حساب/بانک و ارسال مجدد مجاز</w:t>
            </w:r>
          </w:p>
        </w:tc>
        <w:tc>
          <w:tcPr>
            <w:tcW w:w="1550" w:type="dxa"/>
          </w:tcPr>
          <w:p w14:paraId="72E55014" w14:textId="77777777" w:rsidR="00D776BA" w:rsidRPr="00BC7B7D" w:rsidRDefault="00000000" w:rsidP="00BC7B7D">
            <w:pPr>
              <w:pStyle w:val="SakhtNoTableText"/>
              <w:jc w:val="left"/>
              <w:rPr>
                <w:rFonts w:cs="B Nazanin"/>
              </w:rPr>
            </w:pPr>
            <w:r w:rsidRPr="00BC7B7D">
              <w:rPr>
                <w:rFonts w:cs="B Nazanin"/>
                <w:sz w:val="13"/>
                <w:szCs w:val="13"/>
                <w:rtl/>
              </w:rPr>
              <w:t>ابهام در برداشت یا تکرار</w:t>
            </w:r>
          </w:p>
        </w:tc>
        <w:tc>
          <w:tcPr>
            <w:tcW w:w="1260" w:type="dxa"/>
          </w:tcPr>
          <w:p w14:paraId="623DF1CB" w14:textId="77777777" w:rsidR="00D776BA" w:rsidRPr="00BC7B7D" w:rsidRDefault="00000000" w:rsidP="00BC7B7D">
            <w:pPr>
              <w:pStyle w:val="SakhtNoTableText"/>
              <w:jc w:val="left"/>
              <w:rPr>
                <w:rFonts w:cs="B Nazanin"/>
              </w:rPr>
            </w:pPr>
            <w:r w:rsidRPr="00BC7B7D">
              <w:rPr>
                <w:rFonts w:cs="B Nazanin"/>
                <w:sz w:val="13"/>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tcPr>
          <w:p w14:paraId="17995D43" w14:textId="77777777" w:rsidR="00D776BA" w:rsidRPr="00BC7B7D" w:rsidRDefault="00000000" w:rsidP="00BC7B7D">
            <w:pPr>
              <w:pStyle w:val="SakhtNoTableText"/>
              <w:jc w:val="left"/>
              <w:rPr>
                <w:rFonts w:cs="B Nazanin"/>
              </w:rPr>
            </w:pPr>
            <w:r w:rsidRPr="00BC7B7D">
              <w:rPr>
                <w:rFonts w:cs="B Nazanin"/>
                <w:b/>
                <w:sz w:val="13"/>
                <w:szCs w:val="13"/>
                <w:rtl/>
              </w:rPr>
              <w:t>رخداد تقلب/امنیت</w:t>
            </w:r>
          </w:p>
        </w:tc>
        <w:tc>
          <w:tcPr>
            <w:tcW w:w="2200" w:type="dxa"/>
          </w:tcPr>
          <w:p w14:paraId="719BA2B0" w14:textId="77777777" w:rsidR="00D776BA" w:rsidRPr="00BC7B7D" w:rsidRDefault="00000000" w:rsidP="00BC7B7D">
            <w:pPr>
              <w:pStyle w:val="SakhtNoTableText"/>
              <w:jc w:val="left"/>
              <w:rPr>
                <w:rFonts w:cs="B Nazanin"/>
              </w:rPr>
            </w:pPr>
            <w:r w:rsidRPr="00BC7B7D">
              <w:rPr>
                <w:rFonts w:cs="B Nazanin"/>
                <w:sz w:val="13"/>
                <w:szCs w:val="13"/>
                <w:rtl/>
              </w:rPr>
              <w:t>توقف سخت دامنه</w:t>
            </w:r>
          </w:p>
        </w:tc>
        <w:tc>
          <w:tcPr>
            <w:tcW w:w="2700" w:type="dxa"/>
          </w:tcPr>
          <w:p w14:paraId="7ABD217C" w14:textId="77777777" w:rsidR="00D776BA" w:rsidRPr="00BC7B7D" w:rsidRDefault="00000000" w:rsidP="00BC7B7D">
            <w:pPr>
              <w:pStyle w:val="SakhtNoTableText"/>
              <w:jc w:val="left"/>
              <w:rPr>
                <w:rFonts w:cs="B Nazanin"/>
              </w:rPr>
            </w:pPr>
            <w:r w:rsidRPr="00BC7B7D">
              <w:rPr>
                <w:rFonts w:cs="B Nazanin"/>
                <w:sz w:val="13"/>
                <w:szCs w:val="13"/>
                <w:rtl/>
              </w:rPr>
              <w:t>مهار، حفظ شواهد و بررسی</w:t>
            </w:r>
          </w:p>
        </w:tc>
        <w:tc>
          <w:tcPr>
            <w:tcW w:w="1550" w:type="dxa"/>
          </w:tcPr>
          <w:p w14:paraId="44BA9373" w14:textId="77777777" w:rsidR="00D776BA" w:rsidRPr="00BC7B7D" w:rsidRDefault="00000000" w:rsidP="00BC7B7D">
            <w:pPr>
              <w:pStyle w:val="SakhtNoTableText"/>
              <w:jc w:val="left"/>
              <w:rPr>
                <w:rFonts w:cs="B Nazanin"/>
              </w:rPr>
            </w:pPr>
            <w:r w:rsidRPr="00BC7B7D">
              <w:rPr>
                <w:rFonts w:cs="B Nazanin"/>
                <w:sz w:val="13"/>
                <w:szCs w:val="13"/>
                <w:rtl/>
              </w:rPr>
              <w:t>فوری</w:t>
            </w:r>
          </w:p>
        </w:tc>
        <w:tc>
          <w:tcPr>
            <w:tcW w:w="1260" w:type="dxa"/>
          </w:tcPr>
          <w:p w14:paraId="44B770ED" w14:textId="77777777" w:rsidR="00D776BA" w:rsidRPr="00BC7B7D" w:rsidRDefault="00000000" w:rsidP="00BC7B7D">
            <w:pPr>
              <w:pStyle w:val="SakhtNoTableText"/>
              <w:jc w:val="left"/>
              <w:rPr>
                <w:rFonts w:cs="B Nazanin"/>
              </w:rPr>
            </w:pPr>
            <w:r w:rsidRPr="00BC7B7D">
              <w:rPr>
                <w:rFonts w:cs="B Nazanin"/>
                <w:sz w:val="13"/>
                <w:szCs w:val="13"/>
                <w:rtl/>
              </w:rPr>
              <w:t>تأیید امنیت/ریسک و کنترل اصلاحی</w:t>
            </w:r>
          </w:p>
        </w:tc>
      </w:tr>
      <w:tr w:rsidR="00D776BA" w:rsidRPr="00BC7B7D" w14:paraId="7BE4C86F" w14:textId="77777777">
        <w:trPr>
          <w:cantSplit/>
          <w:jc w:val="center"/>
        </w:trPr>
        <w:tc>
          <w:tcPr>
            <w:tcW w:w="1650" w:type="dxa"/>
            <w:shd w:val="clear" w:color="auto" w:fill="E8EEF5"/>
          </w:tcPr>
          <w:p w14:paraId="1DDF83FD" w14:textId="77777777" w:rsidR="00D776BA" w:rsidRPr="00BC7B7D" w:rsidRDefault="00000000" w:rsidP="00BC7B7D">
            <w:pPr>
              <w:pStyle w:val="SakhtNoTableText"/>
              <w:jc w:val="left"/>
              <w:rPr>
                <w:rFonts w:cs="B Nazanin"/>
              </w:rPr>
            </w:pPr>
            <w:r w:rsidRPr="00BC7B7D">
              <w:rPr>
                <w:rFonts w:cs="B Nazanin"/>
                <w:b/>
                <w:sz w:val="13"/>
                <w:szCs w:val="13"/>
                <w:rtl/>
              </w:rPr>
              <w:t>اختلاف قراردادی</w:t>
            </w:r>
          </w:p>
        </w:tc>
        <w:tc>
          <w:tcPr>
            <w:tcW w:w="2200" w:type="dxa"/>
          </w:tcPr>
          <w:p w14:paraId="22D73B0E" w14:textId="77777777" w:rsidR="00D776BA" w:rsidRPr="00BC7B7D" w:rsidRDefault="00000000" w:rsidP="00BC7B7D">
            <w:pPr>
              <w:pStyle w:val="SakhtNoTableText"/>
              <w:jc w:val="left"/>
              <w:rPr>
                <w:rFonts w:cs="B Nazanin"/>
              </w:rPr>
            </w:pPr>
            <w:r w:rsidRPr="00BC7B7D">
              <w:rPr>
                <w:rFonts w:cs="B Nazanin"/>
                <w:sz w:val="13"/>
                <w:szCs w:val="13"/>
                <w:rtl/>
              </w:rPr>
              <w:t>بخش مورد اختلاف جدا؛ بخش سالم ادامه</w:t>
            </w:r>
          </w:p>
        </w:tc>
        <w:tc>
          <w:tcPr>
            <w:tcW w:w="2700" w:type="dxa"/>
          </w:tcPr>
          <w:p w14:paraId="36016021" w14:textId="77777777" w:rsidR="00D776BA" w:rsidRPr="00BC7B7D" w:rsidRDefault="00000000" w:rsidP="00BC7B7D">
            <w:pPr>
              <w:pStyle w:val="SakhtNoTableText"/>
              <w:jc w:val="left"/>
              <w:rPr>
                <w:rFonts w:cs="B Nazanin"/>
              </w:rPr>
            </w:pPr>
            <w:r w:rsidRPr="00BC7B7D">
              <w:rPr>
                <w:rFonts w:cs="B Nazanin"/>
                <w:sz w:val="13"/>
                <w:szCs w:val="13"/>
                <w:rtl/>
              </w:rPr>
              <w:t>مرجع قرارداد و برنامه اقدام</w:t>
            </w:r>
          </w:p>
        </w:tc>
        <w:tc>
          <w:tcPr>
            <w:tcW w:w="1550" w:type="dxa"/>
          </w:tcPr>
          <w:p w14:paraId="6DD195DF" w14:textId="77777777" w:rsidR="00D776BA" w:rsidRPr="00BC7B7D" w:rsidRDefault="00000000" w:rsidP="00BC7B7D">
            <w:pPr>
              <w:pStyle w:val="SakhtNoTableText"/>
              <w:jc w:val="left"/>
              <w:rPr>
                <w:rFonts w:cs="B Nazanin"/>
              </w:rPr>
            </w:pPr>
            <w:r w:rsidRPr="00BC7B7D">
              <w:rPr>
                <w:rFonts w:cs="B Nazanin"/>
                <w:sz w:val="13"/>
                <w:szCs w:val="13"/>
                <w:rtl/>
              </w:rPr>
              <w:t>عبور مبلغ/زمان از حد</w:t>
            </w:r>
          </w:p>
        </w:tc>
        <w:tc>
          <w:tcPr>
            <w:tcW w:w="1260" w:type="dxa"/>
          </w:tcPr>
          <w:p w14:paraId="1C6F7B95" w14:textId="77777777" w:rsidR="00D776BA" w:rsidRPr="00BC7B7D" w:rsidRDefault="00000000" w:rsidP="00BC7B7D">
            <w:pPr>
              <w:pStyle w:val="SakhtNoTableText"/>
              <w:jc w:val="left"/>
              <w:rPr>
                <w:rFonts w:cs="B Nazanin"/>
              </w:rPr>
            </w:pPr>
            <w:r w:rsidRPr="00BC7B7D">
              <w:rPr>
                <w:rFonts w:cs="B Nazanin"/>
                <w:sz w:val="13"/>
                <w:szCs w:val="13"/>
                <w:rtl/>
              </w:rPr>
              <w:t>تصمیم، ذخیره و تعهد روشن</w:t>
            </w:r>
          </w:p>
        </w:tc>
      </w:tr>
    </w:tbl>
    <w:p w14:paraId="12EA4B34" w14:textId="77777777" w:rsidR="00D776BA" w:rsidRPr="00BC7B7D" w:rsidRDefault="00000000" w:rsidP="00BC7B7D">
      <w:r w:rsidRPr="00BC7B7D">
        <w:rPr>
          <w:rFonts w:ascii="Tahoma" w:eastAsia="Tahoma" w:hAnsi="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pPr>
      <w:r w:rsidRPr="00BC7B7D">
        <w:rPr>
          <w:rFonts w:ascii="Tahoma" w:eastAsia="Tahoma" w:hAnsi="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rPr>
          <w:rFonts w:cs="B Nazanin"/>
        </w:rPr>
      </w:pPr>
      <w:r w:rsidRPr="00BC7B7D">
        <w:rPr>
          <w:rFonts w:ascii="Tahoma" w:eastAsia="Tahoma" w:hAnsi="Tahoma" w:cs="B Nazanin"/>
          <w:rtl/>
        </w:rPr>
        <w:t>۳.۱۹ شاخص‌های چرخه عمر، تصمیم و اقدام</w:t>
      </w:r>
    </w:p>
    <w:p w14:paraId="1DEDFA10" w14:textId="77777777" w:rsidR="00D776BA" w:rsidRPr="00BC7B7D" w:rsidRDefault="00000000" w:rsidP="00BC7B7D">
      <w:r w:rsidRPr="00BC7B7D">
        <w:rPr>
          <w:rFonts w:ascii="Tahoma" w:eastAsia="Tahoma" w:hAnsi="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rPr>
        <w:tc>
          <w:tcPr>
            <w:tcW w:w="2000" w:type="dxa"/>
            <w:shd w:val="clear" w:color="auto" w:fill="2E7D32"/>
            <w:tcMar>
              <w:top w:w="80" w:type="dxa"/>
              <w:left w:w="120" w:type="dxa"/>
              <w:bottom w:w="80" w:type="dxa"/>
              <w:right w:w="120" w:type="dxa"/>
            </w:tcMar>
            <w:vAlign w:val="center"/>
          </w:tcPr>
          <w:p w14:paraId="4D9F0A3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شاخص و تعریف</w:t>
            </w:r>
          </w:p>
        </w:tc>
        <w:tc>
          <w:tcPr>
            <w:tcW w:w="1700" w:type="dxa"/>
            <w:shd w:val="clear" w:color="auto" w:fill="2E7D32"/>
            <w:tcMar>
              <w:top w:w="80" w:type="dxa"/>
              <w:left w:w="120" w:type="dxa"/>
              <w:bottom w:w="80" w:type="dxa"/>
              <w:right w:w="120" w:type="dxa"/>
            </w:tcMar>
            <w:vAlign w:val="center"/>
          </w:tcPr>
          <w:p w14:paraId="6958722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محرک تصمیم</w:t>
            </w:r>
          </w:p>
        </w:tc>
        <w:tc>
          <w:tcPr>
            <w:tcW w:w="2350" w:type="dxa"/>
            <w:shd w:val="clear" w:color="auto" w:fill="2E7D32"/>
            <w:tcMar>
              <w:top w:w="80" w:type="dxa"/>
              <w:left w:w="120" w:type="dxa"/>
              <w:bottom w:w="80" w:type="dxa"/>
              <w:right w:w="120" w:type="dxa"/>
            </w:tcMar>
            <w:vAlign w:val="center"/>
          </w:tcPr>
          <w:p w14:paraId="011FC0D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مشخص</w:t>
            </w:r>
          </w:p>
        </w:tc>
        <w:tc>
          <w:tcPr>
            <w:tcW w:w="1600" w:type="dxa"/>
            <w:shd w:val="clear" w:color="auto" w:fill="2E7D32"/>
            <w:tcMar>
              <w:top w:w="80" w:type="dxa"/>
              <w:left w:w="120" w:type="dxa"/>
              <w:bottom w:w="80" w:type="dxa"/>
              <w:right w:w="120" w:type="dxa"/>
            </w:tcMar>
            <w:vAlign w:val="center"/>
          </w:tcPr>
          <w:p w14:paraId="3A3507C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و موعد</w:t>
            </w:r>
          </w:p>
        </w:tc>
        <w:tc>
          <w:tcPr>
            <w:tcW w:w="1710" w:type="dxa"/>
            <w:shd w:val="clear" w:color="auto" w:fill="2E7D32"/>
            <w:tcMar>
              <w:top w:w="80" w:type="dxa"/>
              <w:left w:w="120" w:type="dxa"/>
              <w:bottom w:w="80" w:type="dxa"/>
              <w:right w:w="120" w:type="dxa"/>
            </w:tcMar>
            <w:vAlign w:val="center"/>
          </w:tcPr>
          <w:p w14:paraId="1F789F8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پذیرش</w:t>
            </w:r>
          </w:p>
        </w:tc>
      </w:tr>
      <w:tr w:rsidR="00D776BA" w:rsidRPr="00BC7B7D" w14:paraId="1123D215" w14:textId="77777777">
        <w:trPr>
          <w:cantSplit/>
          <w:jc w:val="center"/>
        </w:trPr>
        <w:tc>
          <w:tcPr>
            <w:tcW w:w="2000" w:type="dxa"/>
            <w:shd w:val="clear" w:color="auto" w:fill="E8F3E8"/>
          </w:tcPr>
          <w:p w14:paraId="2727EE7A" w14:textId="77777777" w:rsidR="00D776BA" w:rsidRPr="00BC7B7D" w:rsidRDefault="00000000" w:rsidP="00BC7B7D">
            <w:pPr>
              <w:pStyle w:val="SakhtNoTableText"/>
              <w:jc w:val="left"/>
              <w:rPr>
                <w:rFonts w:cs="B Nazanin"/>
              </w:rPr>
            </w:pPr>
            <w:r w:rsidRPr="00BC7B7D">
              <w:rPr>
                <w:rFonts w:cs="B Nazanin"/>
                <w:b/>
                <w:sz w:val="13"/>
                <w:szCs w:val="13"/>
                <w:rtl/>
              </w:rPr>
              <w:t>زمان چرخه مسیر ۱؛ نیاز تا تسویه</w:t>
            </w:r>
          </w:p>
        </w:tc>
        <w:tc>
          <w:tcPr>
            <w:tcW w:w="1700" w:type="dxa"/>
          </w:tcPr>
          <w:p w14:paraId="41F49310" w14:textId="77777777" w:rsidR="00D776BA" w:rsidRPr="00BC7B7D" w:rsidRDefault="00000000" w:rsidP="00BC7B7D">
            <w:pPr>
              <w:pStyle w:val="SakhtNoTableText"/>
              <w:jc w:val="left"/>
              <w:rPr>
                <w:rFonts w:cs="B Nazanin"/>
              </w:rPr>
            </w:pPr>
            <w:r w:rsidRPr="00BC7B7D">
              <w:rPr>
                <w:rFonts w:cs="B Nazanin"/>
                <w:sz w:val="13"/>
                <w:szCs w:val="13"/>
                <w:rtl/>
              </w:rPr>
              <w:t>صدک ۹۵ بالاتر از سطح خدمت</w:t>
            </w:r>
          </w:p>
        </w:tc>
        <w:tc>
          <w:tcPr>
            <w:tcW w:w="2350" w:type="dxa"/>
          </w:tcPr>
          <w:p w14:paraId="5EBAB75C" w14:textId="77777777" w:rsidR="00D776BA" w:rsidRPr="00BC7B7D" w:rsidRDefault="00000000" w:rsidP="00BC7B7D">
            <w:pPr>
              <w:pStyle w:val="SakhtNoTableText"/>
              <w:jc w:val="left"/>
              <w:rPr>
                <w:rFonts w:cs="B Nazanin"/>
              </w:rPr>
            </w:pPr>
            <w:r w:rsidRPr="00BC7B7D">
              <w:rPr>
                <w:rFonts w:cs="B Nazanin"/>
                <w:sz w:val="13"/>
                <w:szCs w:val="13"/>
                <w:rtl/>
              </w:rPr>
              <w:t>تفکیک گلوگاه وضعیت و رفع علت نخست</w:t>
            </w:r>
          </w:p>
        </w:tc>
        <w:tc>
          <w:tcPr>
            <w:tcW w:w="1600" w:type="dxa"/>
          </w:tcPr>
          <w:p w14:paraId="3C192980" w14:textId="77777777" w:rsidR="00D776BA" w:rsidRPr="00BC7B7D" w:rsidRDefault="00000000" w:rsidP="00BC7B7D">
            <w:pPr>
              <w:pStyle w:val="SakhtNoTableText"/>
              <w:jc w:val="left"/>
              <w:rPr>
                <w:rFonts w:cs="B Nazanin"/>
              </w:rPr>
            </w:pPr>
            <w:r w:rsidRPr="00BC7B7D">
              <w:rPr>
                <w:rFonts w:cs="B Nazanin"/>
                <w:sz w:val="13"/>
                <w:szCs w:val="13"/>
                <w:rtl/>
              </w:rPr>
              <w:t>مالک مسیر ۱؛ ۱۰ روز کاری</w:t>
            </w:r>
          </w:p>
        </w:tc>
        <w:tc>
          <w:tcPr>
            <w:tcW w:w="1710" w:type="dxa"/>
          </w:tcPr>
          <w:p w14:paraId="2C59EE9D" w14:textId="77777777" w:rsidR="00D776BA" w:rsidRPr="00BC7B7D" w:rsidRDefault="00000000" w:rsidP="00BC7B7D">
            <w:pPr>
              <w:pStyle w:val="SakhtNoTableText"/>
              <w:jc w:val="left"/>
              <w:rPr>
                <w:rFonts w:cs="B Nazanin"/>
              </w:rPr>
            </w:pPr>
            <w:r w:rsidRPr="00BC7B7D">
              <w:rPr>
                <w:rFonts w:cs="B Nazanin"/>
                <w:sz w:val="13"/>
                <w:szCs w:val="13"/>
                <w:rtl/>
              </w:rPr>
              <w:t>دو دوره زیر حد بدون افزایش استثنا</w:t>
            </w:r>
          </w:p>
        </w:tc>
      </w:tr>
      <w:tr w:rsidR="00D776BA" w:rsidRPr="00BC7B7D" w14:paraId="541BDA1B" w14:textId="77777777">
        <w:trPr>
          <w:cantSplit/>
          <w:jc w:val="center"/>
        </w:trPr>
        <w:tc>
          <w:tcPr>
            <w:tcW w:w="2000" w:type="dxa"/>
            <w:shd w:val="clear" w:color="auto" w:fill="E8F3E8"/>
          </w:tcPr>
          <w:p w14:paraId="263F2953" w14:textId="77777777" w:rsidR="00D776BA" w:rsidRPr="00BC7B7D" w:rsidRDefault="00000000" w:rsidP="00BC7B7D">
            <w:pPr>
              <w:pStyle w:val="SakhtNoTableText"/>
              <w:jc w:val="left"/>
              <w:rPr>
                <w:rFonts w:cs="B Nazanin"/>
              </w:rPr>
            </w:pPr>
            <w:r w:rsidRPr="00BC7B7D">
              <w:rPr>
                <w:rFonts w:cs="B Nazanin"/>
                <w:b/>
                <w:sz w:val="13"/>
                <w:szCs w:val="13"/>
                <w:rtl/>
              </w:rPr>
              <w:t>زمان گیت پروژه؛ بسته کامل تا تصمیم</w:t>
            </w:r>
          </w:p>
        </w:tc>
        <w:tc>
          <w:tcPr>
            <w:tcW w:w="1700" w:type="dxa"/>
          </w:tcPr>
          <w:p w14:paraId="602129BF" w14:textId="77777777" w:rsidR="00D776BA" w:rsidRPr="00BC7B7D" w:rsidRDefault="00000000" w:rsidP="00BC7B7D">
            <w:pPr>
              <w:pStyle w:val="SakhtNoTableText"/>
              <w:jc w:val="left"/>
              <w:rPr>
                <w:rFonts w:cs="B Nazanin"/>
              </w:rPr>
            </w:pPr>
            <w:r w:rsidRPr="00BC7B7D">
              <w:rPr>
                <w:rFonts w:cs="B Nazanin"/>
                <w:sz w:val="13"/>
                <w:szCs w:val="13"/>
                <w:rtl/>
              </w:rPr>
              <w:t>عبور از موعد گیت</w:t>
            </w:r>
          </w:p>
        </w:tc>
        <w:tc>
          <w:tcPr>
            <w:tcW w:w="2350" w:type="dxa"/>
          </w:tcPr>
          <w:p w14:paraId="734B60FF" w14:textId="77777777" w:rsidR="00D776BA" w:rsidRPr="00BC7B7D" w:rsidRDefault="00000000" w:rsidP="00BC7B7D">
            <w:pPr>
              <w:pStyle w:val="SakhtNoTableText"/>
              <w:jc w:val="left"/>
              <w:rPr>
                <w:rFonts w:cs="B Nazanin"/>
              </w:rPr>
            </w:pPr>
            <w:r w:rsidRPr="00BC7B7D">
              <w:rPr>
                <w:rFonts w:cs="B Nazanin"/>
                <w:sz w:val="13"/>
                <w:szCs w:val="13"/>
                <w:rtl/>
              </w:rPr>
              <w:t>فعال‌سازی جانشین/تصعید و اصلاح ظرفیت</w:t>
            </w:r>
          </w:p>
        </w:tc>
        <w:tc>
          <w:tcPr>
            <w:tcW w:w="1600" w:type="dxa"/>
          </w:tcPr>
          <w:p w14:paraId="2DD503F5" w14:textId="77777777" w:rsidR="00D776BA" w:rsidRPr="00BC7B7D" w:rsidRDefault="00000000" w:rsidP="00BC7B7D">
            <w:pPr>
              <w:pStyle w:val="SakhtNoTableText"/>
              <w:jc w:val="left"/>
              <w:rPr>
                <w:rFonts w:cs="B Nazanin"/>
              </w:rPr>
            </w:pPr>
            <w:r w:rsidRPr="00BC7B7D">
              <w:rPr>
                <w:rFonts w:cs="B Nazanin"/>
                <w:sz w:val="13"/>
                <w:szCs w:val="13"/>
                <w:rtl/>
              </w:rPr>
              <w:t>مدیر پروژه؛ ۲ روز کاری</w:t>
            </w:r>
          </w:p>
        </w:tc>
        <w:tc>
          <w:tcPr>
            <w:tcW w:w="1710" w:type="dxa"/>
          </w:tcPr>
          <w:p w14:paraId="6005A871" w14:textId="77777777" w:rsidR="00D776BA" w:rsidRPr="00BC7B7D" w:rsidRDefault="00000000" w:rsidP="00BC7B7D">
            <w:pPr>
              <w:pStyle w:val="SakhtNoTableText"/>
              <w:jc w:val="left"/>
              <w:rPr>
                <w:rFonts w:cs="B Nazanin"/>
              </w:rPr>
            </w:pPr>
            <w:r w:rsidRPr="00BC7B7D">
              <w:rPr>
                <w:rFonts w:cs="B Nazanin"/>
                <w:sz w:val="13"/>
                <w:szCs w:val="13"/>
                <w:rtl/>
              </w:rPr>
              <w:t>صفر گیت بحرانی بی‌مالک</w:t>
            </w:r>
          </w:p>
        </w:tc>
      </w:tr>
      <w:tr w:rsidR="00D776BA" w:rsidRPr="00BC7B7D" w14:paraId="55B00182" w14:textId="77777777">
        <w:trPr>
          <w:cantSplit/>
          <w:jc w:val="center"/>
        </w:trPr>
        <w:tc>
          <w:tcPr>
            <w:tcW w:w="2000" w:type="dxa"/>
            <w:shd w:val="clear" w:color="auto" w:fill="E8F3E8"/>
          </w:tcPr>
          <w:p w14:paraId="4B8B1C98" w14:textId="77777777" w:rsidR="00D776BA" w:rsidRPr="00BC7B7D" w:rsidRDefault="00000000" w:rsidP="00BC7B7D">
            <w:pPr>
              <w:pStyle w:val="SakhtNoTableText"/>
              <w:jc w:val="left"/>
              <w:rPr>
                <w:rFonts w:cs="B Nazanin"/>
              </w:rPr>
            </w:pPr>
            <w:r w:rsidRPr="00BC7B7D">
              <w:rPr>
                <w:rFonts w:cs="B Nazanin"/>
                <w:b/>
                <w:sz w:val="13"/>
                <w:szCs w:val="13"/>
                <w:rtl/>
              </w:rPr>
              <w:t>نرخ پذیرش بار اول</w:t>
            </w:r>
          </w:p>
        </w:tc>
        <w:tc>
          <w:tcPr>
            <w:tcW w:w="1700" w:type="dxa"/>
          </w:tcPr>
          <w:p w14:paraId="32D4C471" w14:textId="77777777" w:rsidR="00D776BA" w:rsidRPr="00BC7B7D" w:rsidRDefault="00000000" w:rsidP="00BC7B7D">
            <w:pPr>
              <w:pStyle w:val="SakhtNoTableText"/>
              <w:jc w:val="left"/>
              <w:rPr>
                <w:rFonts w:cs="B Nazanin"/>
              </w:rPr>
            </w:pPr>
            <w:r w:rsidRPr="00BC7B7D">
              <w:rPr>
                <w:rFonts w:cs="B Nazanin"/>
                <w:sz w:val="13"/>
                <w:szCs w:val="13"/>
                <w:rtl/>
              </w:rPr>
              <w:t>کاهش زیر خط مبنا</w:t>
            </w:r>
          </w:p>
        </w:tc>
        <w:tc>
          <w:tcPr>
            <w:tcW w:w="2350" w:type="dxa"/>
          </w:tcPr>
          <w:p w14:paraId="2780F8FF" w14:textId="77777777" w:rsidR="00D776BA" w:rsidRPr="00BC7B7D" w:rsidRDefault="00000000" w:rsidP="00BC7B7D">
            <w:pPr>
              <w:pStyle w:val="SakhtNoTableText"/>
              <w:jc w:val="left"/>
              <w:rPr>
                <w:rFonts w:cs="B Nazanin"/>
              </w:rPr>
            </w:pPr>
            <w:r w:rsidRPr="00BC7B7D">
              <w:rPr>
                <w:rFonts w:cs="B Nazanin"/>
                <w:sz w:val="13"/>
                <w:szCs w:val="13"/>
                <w:rtl/>
              </w:rPr>
              <w:t>تحلیل دسته/فروشنده و اصلاح مشخصات یا کیفیت</w:t>
            </w:r>
          </w:p>
        </w:tc>
        <w:tc>
          <w:tcPr>
            <w:tcW w:w="1600" w:type="dxa"/>
          </w:tcPr>
          <w:p w14:paraId="19DD0F3A" w14:textId="77777777" w:rsidR="00D776BA" w:rsidRPr="00BC7B7D" w:rsidRDefault="00000000" w:rsidP="00BC7B7D">
            <w:pPr>
              <w:pStyle w:val="SakhtNoTableText"/>
              <w:jc w:val="left"/>
              <w:rPr>
                <w:rFonts w:cs="B Nazanin"/>
              </w:rPr>
            </w:pPr>
            <w:r w:rsidRPr="00BC7B7D">
              <w:rPr>
                <w:rFonts w:cs="B Nazanin"/>
                <w:sz w:val="13"/>
                <w:szCs w:val="13"/>
                <w:rtl/>
              </w:rPr>
              <w:t>تأمین/کیفیت؛ ماهانه</w:t>
            </w:r>
          </w:p>
        </w:tc>
        <w:tc>
          <w:tcPr>
            <w:tcW w:w="1710" w:type="dxa"/>
          </w:tcPr>
          <w:p w14:paraId="509DED93" w14:textId="77777777" w:rsidR="00D776BA" w:rsidRPr="00BC7B7D" w:rsidRDefault="00000000" w:rsidP="00BC7B7D">
            <w:pPr>
              <w:pStyle w:val="SakhtNoTableText"/>
              <w:jc w:val="left"/>
              <w:rPr>
                <w:rFonts w:cs="B Nazanin"/>
              </w:rPr>
            </w:pPr>
            <w:r w:rsidRPr="00BC7B7D">
              <w:rPr>
                <w:rFonts w:cs="B Nazanin"/>
                <w:sz w:val="13"/>
                <w:szCs w:val="13"/>
                <w:rtl/>
              </w:rPr>
              <w:t>افزایش پایدار بدون پذیرش صوری</w:t>
            </w:r>
          </w:p>
        </w:tc>
      </w:tr>
      <w:tr w:rsidR="00D776BA" w:rsidRPr="00BC7B7D" w14:paraId="1267A749" w14:textId="77777777">
        <w:trPr>
          <w:cantSplit/>
          <w:jc w:val="center"/>
        </w:trPr>
        <w:tc>
          <w:tcPr>
            <w:tcW w:w="2000" w:type="dxa"/>
            <w:shd w:val="clear" w:color="auto" w:fill="E8F3E8"/>
          </w:tcPr>
          <w:p w14:paraId="5C36C1A6" w14:textId="77777777" w:rsidR="00D776BA" w:rsidRPr="00BC7B7D" w:rsidRDefault="00000000" w:rsidP="00BC7B7D">
            <w:pPr>
              <w:pStyle w:val="SakhtNoTableText"/>
              <w:jc w:val="left"/>
              <w:rPr>
                <w:rFonts w:cs="B Nazanin"/>
              </w:rPr>
            </w:pPr>
            <w:r w:rsidRPr="00BC7B7D">
              <w:rPr>
                <w:rFonts w:cs="B Nazanin"/>
                <w:b/>
                <w:sz w:val="13"/>
                <w:szCs w:val="13"/>
                <w:rtl/>
              </w:rPr>
              <w:t>مبلغ خارج از خط مبنا</w:t>
            </w:r>
          </w:p>
        </w:tc>
        <w:tc>
          <w:tcPr>
            <w:tcW w:w="1700" w:type="dxa"/>
          </w:tcPr>
          <w:p w14:paraId="3BAFECF3" w14:textId="77777777" w:rsidR="00D776BA" w:rsidRPr="00BC7B7D" w:rsidRDefault="00000000" w:rsidP="00BC7B7D">
            <w:pPr>
              <w:pStyle w:val="SakhtNoTableText"/>
              <w:jc w:val="left"/>
              <w:rPr>
                <w:rFonts w:cs="B Nazanin"/>
              </w:rPr>
            </w:pPr>
            <w:r w:rsidRPr="00BC7B7D">
              <w:rPr>
                <w:rFonts w:cs="B Nazanin"/>
                <w:sz w:val="13"/>
                <w:szCs w:val="13"/>
                <w:rtl/>
              </w:rPr>
              <w:t>هر تعهد یا پرداخت</w:t>
            </w:r>
          </w:p>
        </w:tc>
        <w:tc>
          <w:tcPr>
            <w:tcW w:w="2350" w:type="dxa"/>
          </w:tcPr>
          <w:p w14:paraId="6721F27A" w14:textId="77777777" w:rsidR="00D776BA" w:rsidRPr="00BC7B7D" w:rsidRDefault="00000000" w:rsidP="00BC7B7D">
            <w:pPr>
              <w:pStyle w:val="SakhtNoTableText"/>
              <w:jc w:val="left"/>
              <w:rPr>
                <w:rFonts w:cs="B Nazanin"/>
              </w:rPr>
            </w:pPr>
            <w:r w:rsidRPr="00BC7B7D">
              <w:rPr>
                <w:rFonts w:cs="B Nazanin"/>
                <w:sz w:val="13"/>
                <w:szCs w:val="13"/>
                <w:rtl/>
              </w:rPr>
              <w:t>توقف، تعیین منشأ و تصمیم تغییر/ابطال</w:t>
            </w:r>
          </w:p>
        </w:tc>
        <w:tc>
          <w:tcPr>
            <w:tcW w:w="1600" w:type="dxa"/>
          </w:tcPr>
          <w:p w14:paraId="1C60281C" w14:textId="77777777" w:rsidR="00D776BA" w:rsidRPr="00BC7B7D" w:rsidRDefault="00000000" w:rsidP="00BC7B7D">
            <w:pPr>
              <w:pStyle w:val="SakhtNoTableText"/>
              <w:jc w:val="left"/>
              <w:rPr>
                <w:rFonts w:cs="B Nazanin"/>
              </w:rPr>
            </w:pPr>
            <w:r w:rsidRPr="00BC7B7D">
              <w:rPr>
                <w:rFonts w:cs="B Nazanin"/>
                <w:sz w:val="13"/>
                <w:szCs w:val="13"/>
                <w:rtl/>
              </w:rPr>
              <w:t>کنترل پروژه؛ همان روز</w:t>
            </w:r>
          </w:p>
        </w:tc>
        <w:tc>
          <w:tcPr>
            <w:tcW w:w="1710" w:type="dxa"/>
          </w:tcPr>
          <w:p w14:paraId="2FEF8254" w14:textId="77777777" w:rsidR="00D776BA" w:rsidRPr="00BC7B7D" w:rsidRDefault="00000000" w:rsidP="00BC7B7D">
            <w:pPr>
              <w:pStyle w:val="SakhtNoTableText"/>
              <w:jc w:val="left"/>
              <w:rPr>
                <w:rFonts w:cs="B Nazanin"/>
              </w:rPr>
            </w:pPr>
            <w:r w:rsidRPr="00BC7B7D">
              <w:rPr>
                <w:rFonts w:cs="B Nazanin"/>
                <w:sz w:val="13"/>
                <w:szCs w:val="13"/>
                <w:rtl/>
              </w:rPr>
              <w:t>صفر اثر باز خارج از خط مبنا</w:t>
            </w:r>
          </w:p>
        </w:tc>
      </w:tr>
      <w:tr w:rsidR="00D776BA" w:rsidRPr="00BC7B7D" w14:paraId="0150D4CE" w14:textId="77777777">
        <w:trPr>
          <w:cantSplit/>
          <w:jc w:val="center"/>
        </w:trPr>
        <w:tc>
          <w:tcPr>
            <w:tcW w:w="2000" w:type="dxa"/>
            <w:shd w:val="clear" w:color="auto" w:fill="E8F3E8"/>
          </w:tcPr>
          <w:p w14:paraId="2D895C09" w14:textId="77777777" w:rsidR="00D776BA" w:rsidRPr="00BC7B7D" w:rsidRDefault="00000000" w:rsidP="00BC7B7D">
            <w:pPr>
              <w:pStyle w:val="SakhtNoTableText"/>
              <w:jc w:val="left"/>
              <w:rPr>
                <w:rFonts w:cs="B Nazanin"/>
              </w:rPr>
            </w:pPr>
            <w:r w:rsidRPr="00BC7B7D">
              <w:rPr>
                <w:rFonts w:cs="B Nazanin"/>
                <w:b/>
                <w:sz w:val="13"/>
                <w:szCs w:val="13"/>
                <w:rtl/>
              </w:rPr>
              <w:t>نرخ تبدیل دیرهنگام</w:t>
            </w:r>
          </w:p>
        </w:tc>
        <w:tc>
          <w:tcPr>
            <w:tcW w:w="1700" w:type="dxa"/>
          </w:tcPr>
          <w:p w14:paraId="099C87CF" w14:textId="77777777" w:rsidR="00D776BA" w:rsidRPr="00BC7B7D" w:rsidRDefault="00000000" w:rsidP="00BC7B7D">
            <w:pPr>
              <w:pStyle w:val="SakhtNoTableText"/>
              <w:jc w:val="left"/>
              <w:rPr>
                <w:rFonts w:cs="B Nazanin"/>
              </w:rPr>
            </w:pPr>
            <w:r w:rsidRPr="00BC7B7D">
              <w:rPr>
                <w:rFonts w:cs="B Nazanin"/>
                <w:sz w:val="13"/>
                <w:szCs w:val="13"/>
                <w:rtl/>
              </w:rPr>
              <w:t>تبدیل پس از تعهد یا پرداخت</w:t>
            </w:r>
          </w:p>
        </w:tc>
        <w:tc>
          <w:tcPr>
            <w:tcW w:w="2350" w:type="dxa"/>
          </w:tcPr>
          <w:p w14:paraId="5512CF10" w14:textId="77777777" w:rsidR="00D776BA" w:rsidRPr="00BC7B7D" w:rsidRDefault="00000000" w:rsidP="00BC7B7D">
            <w:pPr>
              <w:pStyle w:val="SakhtNoTableText"/>
              <w:jc w:val="left"/>
              <w:rPr>
                <w:rFonts w:cs="B Nazanin"/>
              </w:rPr>
            </w:pPr>
            <w:r w:rsidRPr="00BC7B7D">
              <w:rPr>
                <w:rFonts w:cs="B Nazanin"/>
                <w:sz w:val="13"/>
                <w:szCs w:val="13"/>
                <w:rtl/>
              </w:rPr>
              <w:t>بازنگری طبقه‌بندی و مسئول پرونده</w:t>
            </w:r>
          </w:p>
        </w:tc>
        <w:tc>
          <w:tcPr>
            <w:tcW w:w="1600" w:type="dxa"/>
          </w:tcPr>
          <w:p w14:paraId="4D9E81DD" w14:textId="77777777" w:rsidR="00D776BA" w:rsidRPr="00BC7B7D" w:rsidRDefault="00000000" w:rsidP="00BC7B7D">
            <w:pPr>
              <w:pStyle w:val="SakhtNoTableText"/>
              <w:jc w:val="left"/>
              <w:rPr>
                <w:rFonts w:cs="B Nazanin"/>
              </w:rPr>
            </w:pPr>
            <w:r w:rsidRPr="00BC7B7D">
              <w:rPr>
                <w:rFonts w:cs="B Nazanin"/>
                <w:sz w:val="13"/>
                <w:szCs w:val="13"/>
                <w:rtl/>
              </w:rPr>
              <w:t>محصول/عملیات؛ دو هفته</w:t>
            </w:r>
          </w:p>
        </w:tc>
        <w:tc>
          <w:tcPr>
            <w:tcW w:w="1710" w:type="dxa"/>
          </w:tcPr>
          <w:p w14:paraId="54E8C816" w14:textId="77777777" w:rsidR="00D776BA" w:rsidRPr="00BC7B7D" w:rsidRDefault="00000000" w:rsidP="00BC7B7D">
            <w:pPr>
              <w:pStyle w:val="SakhtNoTableText"/>
              <w:jc w:val="left"/>
              <w:rPr>
                <w:rFonts w:cs="B Nazanin"/>
              </w:rPr>
            </w:pPr>
            <w:r w:rsidRPr="00BC7B7D">
              <w:rPr>
                <w:rFonts w:cs="B Nazanin"/>
                <w:sz w:val="13"/>
                <w:szCs w:val="13"/>
                <w:rtl/>
              </w:rPr>
              <w:t>عدم تکرار در نمونه‌های مشابه</w:t>
            </w:r>
          </w:p>
        </w:tc>
      </w:tr>
      <w:tr w:rsidR="00D776BA" w:rsidRPr="00BC7B7D" w14:paraId="478C4C7B" w14:textId="77777777">
        <w:trPr>
          <w:cantSplit/>
          <w:jc w:val="center"/>
        </w:trPr>
        <w:tc>
          <w:tcPr>
            <w:tcW w:w="2000" w:type="dxa"/>
            <w:shd w:val="clear" w:color="auto" w:fill="E8F3E8"/>
          </w:tcPr>
          <w:p w14:paraId="15008A07" w14:textId="77777777" w:rsidR="00D776BA" w:rsidRPr="00BC7B7D" w:rsidRDefault="00000000" w:rsidP="00BC7B7D">
            <w:pPr>
              <w:pStyle w:val="SakhtNoTableText"/>
              <w:jc w:val="left"/>
              <w:rPr>
                <w:rFonts w:cs="B Nazanin"/>
              </w:rPr>
            </w:pPr>
            <w:r w:rsidRPr="00BC7B7D">
              <w:rPr>
                <w:rFonts w:cs="B Nazanin"/>
                <w:b/>
                <w:sz w:val="13"/>
                <w:szCs w:val="13"/>
                <w:rtl/>
              </w:rPr>
              <w:t>مغایرت تطبیق</w:t>
            </w:r>
          </w:p>
        </w:tc>
        <w:tc>
          <w:tcPr>
            <w:tcW w:w="1700" w:type="dxa"/>
          </w:tcPr>
          <w:p w14:paraId="50BBE1F2" w14:textId="77777777" w:rsidR="00D776BA" w:rsidRPr="00BC7B7D" w:rsidRDefault="00000000" w:rsidP="00BC7B7D">
            <w:pPr>
              <w:pStyle w:val="SakhtNoTableText"/>
              <w:jc w:val="left"/>
              <w:rPr>
                <w:rFonts w:cs="B Nazanin"/>
              </w:rPr>
            </w:pPr>
            <w:r w:rsidRPr="00BC7B7D">
              <w:rPr>
                <w:rFonts w:cs="B Nazanin"/>
                <w:sz w:val="13"/>
                <w:szCs w:val="13"/>
                <w:rtl/>
              </w:rPr>
              <w:t>هر مغایرت بانکی باز بیش از سطح خدمت</w:t>
            </w:r>
          </w:p>
        </w:tc>
        <w:tc>
          <w:tcPr>
            <w:tcW w:w="2350" w:type="dxa"/>
          </w:tcPr>
          <w:p w14:paraId="52D7D71E" w14:textId="77777777" w:rsidR="00D776BA" w:rsidRPr="00BC7B7D" w:rsidRDefault="00000000" w:rsidP="00BC7B7D">
            <w:pPr>
              <w:pStyle w:val="SakhtNoTableText"/>
              <w:jc w:val="left"/>
              <w:rPr>
                <w:rFonts w:cs="B Nazanin"/>
              </w:rPr>
            </w:pPr>
            <w:r w:rsidRPr="00BC7B7D">
              <w:rPr>
                <w:rFonts w:cs="B Nazanin"/>
                <w:sz w:val="13"/>
                <w:szCs w:val="13"/>
                <w:rtl/>
              </w:rPr>
              <w:t>توقف پرداخت جدید مرتبط و تطبیق ریشه‌ای</w:t>
            </w:r>
          </w:p>
        </w:tc>
        <w:tc>
          <w:tcPr>
            <w:tcW w:w="1600" w:type="dxa"/>
          </w:tcPr>
          <w:p w14:paraId="3D648618" w14:textId="77777777" w:rsidR="00D776BA" w:rsidRPr="00BC7B7D" w:rsidRDefault="00000000" w:rsidP="00BC7B7D">
            <w:pPr>
              <w:pStyle w:val="SakhtNoTableText"/>
              <w:jc w:val="left"/>
              <w:rPr>
                <w:rFonts w:cs="B Nazanin"/>
              </w:rPr>
            </w:pPr>
            <w:r w:rsidRPr="00BC7B7D">
              <w:rPr>
                <w:rFonts w:cs="B Nazanin"/>
                <w:sz w:val="13"/>
                <w:szCs w:val="13"/>
                <w:rtl/>
              </w:rPr>
              <w:t>مالی؛ روز کاری بعد</w:t>
            </w:r>
          </w:p>
        </w:tc>
        <w:tc>
          <w:tcPr>
            <w:tcW w:w="1710" w:type="dxa"/>
          </w:tcPr>
          <w:p w14:paraId="54792BA5" w14:textId="77777777" w:rsidR="00D776BA" w:rsidRPr="00BC7B7D" w:rsidRDefault="00000000" w:rsidP="00BC7B7D">
            <w:pPr>
              <w:pStyle w:val="SakhtNoTableText"/>
              <w:jc w:val="left"/>
              <w:rPr>
                <w:rFonts w:cs="B Nazanin"/>
              </w:rPr>
            </w:pPr>
            <w:r w:rsidRPr="00BC7B7D">
              <w:rPr>
                <w:rFonts w:cs="B Nazanin"/>
                <w:sz w:val="13"/>
                <w:szCs w:val="13"/>
                <w:rtl/>
              </w:rPr>
              <w:t>مانده قطعی و اقدام بسته</w:t>
            </w:r>
          </w:p>
        </w:tc>
      </w:tr>
      <w:tr w:rsidR="00D776BA" w:rsidRPr="00BC7B7D" w14:paraId="3C7BF2C2" w14:textId="77777777">
        <w:trPr>
          <w:cantSplit/>
          <w:jc w:val="center"/>
        </w:trPr>
        <w:tc>
          <w:tcPr>
            <w:tcW w:w="2000" w:type="dxa"/>
            <w:shd w:val="clear" w:color="auto" w:fill="E8F3E8"/>
          </w:tcPr>
          <w:p w14:paraId="6C5EE7F8" w14:textId="77777777" w:rsidR="00D776BA" w:rsidRPr="00BC7B7D" w:rsidRDefault="00000000" w:rsidP="00BC7B7D">
            <w:pPr>
              <w:pStyle w:val="SakhtNoTableText"/>
              <w:jc w:val="left"/>
              <w:rPr>
                <w:rFonts w:cs="B Nazanin"/>
              </w:rPr>
            </w:pPr>
            <w:r w:rsidRPr="00BC7B7D">
              <w:rPr>
                <w:rFonts w:cs="B Nazanin"/>
                <w:b/>
                <w:sz w:val="13"/>
                <w:szCs w:val="13"/>
                <w:rtl/>
              </w:rPr>
              <w:t>نرخ جهش/ویرایش مستقیم وضعیت</w:t>
            </w:r>
          </w:p>
        </w:tc>
        <w:tc>
          <w:tcPr>
            <w:tcW w:w="1700" w:type="dxa"/>
          </w:tcPr>
          <w:p w14:paraId="0FF5F468" w14:textId="77777777" w:rsidR="00D776BA" w:rsidRPr="00BC7B7D" w:rsidRDefault="00000000" w:rsidP="00BC7B7D">
            <w:pPr>
              <w:pStyle w:val="SakhtNoTableText"/>
              <w:jc w:val="left"/>
              <w:rPr>
                <w:rFonts w:cs="B Nazanin"/>
              </w:rPr>
            </w:pPr>
            <w:r w:rsidRPr="00BC7B7D">
              <w:rPr>
                <w:rFonts w:cs="B Nazanin"/>
                <w:sz w:val="13"/>
                <w:szCs w:val="13"/>
                <w:rtl/>
              </w:rPr>
              <w:t>بیش از صفر</w:t>
            </w:r>
          </w:p>
        </w:tc>
        <w:tc>
          <w:tcPr>
            <w:tcW w:w="2350" w:type="dxa"/>
          </w:tcPr>
          <w:p w14:paraId="69ADEF0E" w14:textId="77777777" w:rsidR="00D776BA" w:rsidRPr="00BC7B7D" w:rsidRDefault="00000000" w:rsidP="00BC7B7D">
            <w:pPr>
              <w:pStyle w:val="SakhtNoTableText"/>
              <w:jc w:val="left"/>
              <w:rPr>
                <w:rFonts w:cs="B Nazanin"/>
              </w:rPr>
            </w:pPr>
            <w:r w:rsidRPr="00BC7B7D">
              <w:rPr>
                <w:rFonts w:cs="B Nazanin"/>
                <w:sz w:val="13"/>
                <w:szCs w:val="13"/>
                <w:rtl/>
              </w:rPr>
              <w:t>مهار انتشار، بررسی دسترسی و آزمون رگرسیون</w:t>
            </w:r>
          </w:p>
        </w:tc>
        <w:tc>
          <w:tcPr>
            <w:tcW w:w="1600" w:type="dxa"/>
          </w:tcPr>
          <w:p w14:paraId="50B8CB8B" w14:textId="77777777" w:rsidR="00D776BA" w:rsidRPr="00BC7B7D" w:rsidRDefault="00000000" w:rsidP="00BC7B7D">
            <w:pPr>
              <w:pStyle w:val="SakhtNoTableText"/>
              <w:jc w:val="left"/>
              <w:rPr>
                <w:rFonts w:cs="B Nazanin"/>
              </w:rPr>
            </w:pPr>
            <w:r w:rsidRPr="00BC7B7D">
              <w:rPr>
                <w:rFonts w:cs="B Nazanin"/>
                <w:sz w:val="13"/>
                <w:szCs w:val="13"/>
                <w:rtl/>
              </w:rPr>
              <w:t>فناوری/امنیت؛ فوری</w:t>
            </w:r>
          </w:p>
        </w:tc>
        <w:tc>
          <w:tcPr>
            <w:tcW w:w="1710" w:type="dxa"/>
          </w:tcPr>
          <w:p w14:paraId="5C657D12" w14:textId="77777777" w:rsidR="00D776BA" w:rsidRPr="00BC7B7D" w:rsidRDefault="00000000" w:rsidP="00BC7B7D">
            <w:pPr>
              <w:pStyle w:val="SakhtNoTableText"/>
              <w:jc w:val="left"/>
              <w:rPr>
                <w:rFonts w:cs="B Nazanin"/>
              </w:rPr>
            </w:pPr>
            <w:r w:rsidRPr="00BC7B7D">
              <w:rPr>
                <w:rFonts w:cs="B Nazanin"/>
                <w:sz w:val="13"/>
                <w:szCs w:val="13"/>
                <w:rtl/>
              </w:rPr>
              <w:t>صفر رخداد و مسیر اصلاحی معتبر</w:t>
            </w:r>
          </w:p>
        </w:tc>
      </w:tr>
      <w:tr w:rsidR="00D776BA" w:rsidRPr="00BC7B7D" w14:paraId="457429CB" w14:textId="77777777">
        <w:trPr>
          <w:cantSplit/>
          <w:jc w:val="center"/>
        </w:trPr>
        <w:tc>
          <w:tcPr>
            <w:tcW w:w="2000" w:type="dxa"/>
            <w:shd w:val="clear" w:color="auto" w:fill="E8F3E8"/>
          </w:tcPr>
          <w:p w14:paraId="7A1CC06F" w14:textId="77777777" w:rsidR="00D776BA" w:rsidRPr="00BC7B7D" w:rsidRDefault="00000000" w:rsidP="00BC7B7D">
            <w:pPr>
              <w:pStyle w:val="SakhtNoTableText"/>
              <w:jc w:val="left"/>
              <w:rPr>
                <w:rFonts w:cs="B Nazanin"/>
              </w:rPr>
            </w:pPr>
            <w:r w:rsidRPr="00BC7B7D">
              <w:rPr>
                <w:rFonts w:cs="B Nazanin"/>
                <w:b/>
                <w:sz w:val="13"/>
                <w:szCs w:val="13"/>
                <w:rtl/>
              </w:rPr>
              <w:t>سهم مداخله دستی</w:t>
            </w:r>
          </w:p>
        </w:tc>
        <w:tc>
          <w:tcPr>
            <w:tcW w:w="1700" w:type="dxa"/>
          </w:tcPr>
          <w:p w14:paraId="3C0F58DD" w14:textId="77777777" w:rsidR="00D776BA" w:rsidRPr="00BC7B7D" w:rsidRDefault="00000000" w:rsidP="00BC7B7D">
            <w:pPr>
              <w:pStyle w:val="SakhtNoTableText"/>
              <w:jc w:val="left"/>
              <w:rPr>
                <w:rFonts w:cs="B Nazanin"/>
              </w:rPr>
            </w:pPr>
            <w:r w:rsidRPr="00BC7B7D">
              <w:rPr>
                <w:rFonts w:cs="B Nazanin"/>
                <w:sz w:val="13"/>
                <w:szCs w:val="13"/>
                <w:rtl/>
              </w:rPr>
              <w:t>عبور از سقف گیت</w:t>
            </w:r>
          </w:p>
        </w:tc>
        <w:tc>
          <w:tcPr>
            <w:tcW w:w="2350" w:type="dxa"/>
          </w:tcPr>
          <w:p w14:paraId="33D0D78C" w14:textId="77777777" w:rsidR="00D776BA" w:rsidRPr="00BC7B7D" w:rsidRDefault="00000000" w:rsidP="00BC7B7D">
            <w:pPr>
              <w:pStyle w:val="SakhtNoTableText"/>
              <w:jc w:val="left"/>
              <w:rPr>
                <w:rFonts w:cs="B Nazanin"/>
              </w:rPr>
            </w:pPr>
            <w:r w:rsidRPr="00BC7B7D">
              <w:rPr>
                <w:rFonts w:cs="B Nazanin"/>
                <w:sz w:val="13"/>
                <w:szCs w:val="13"/>
                <w:rtl/>
              </w:rPr>
              <w:t>توقف افزایش حجم و حذف سه علت اول</w:t>
            </w:r>
          </w:p>
        </w:tc>
        <w:tc>
          <w:tcPr>
            <w:tcW w:w="1600" w:type="dxa"/>
          </w:tcPr>
          <w:p w14:paraId="6DE9F7B7" w14:textId="77777777" w:rsidR="00D776BA" w:rsidRPr="00BC7B7D" w:rsidRDefault="00000000" w:rsidP="00BC7B7D">
            <w:pPr>
              <w:pStyle w:val="SakhtNoTableText"/>
              <w:jc w:val="left"/>
              <w:rPr>
                <w:rFonts w:cs="B Nazanin"/>
              </w:rPr>
            </w:pPr>
            <w:r w:rsidRPr="00BC7B7D">
              <w:rPr>
                <w:rFonts w:cs="B Nazanin"/>
                <w:sz w:val="13"/>
                <w:szCs w:val="13"/>
                <w:rtl/>
              </w:rPr>
              <w:t>عملیات؛ ۱۴ روز</w:t>
            </w:r>
          </w:p>
        </w:tc>
        <w:tc>
          <w:tcPr>
            <w:tcW w:w="1710" w:type="dxa"/>
          </w:tcPr>
          <w:p w14:paraId="43D109DD" w14:textId="77777777" w:rsidR="00D776BA" w:rsidRPr="00BC7B7D" w:rsidRDefault="00000000" w:rsidP="00BC7B7D">
            <w:pPr>
              <w:pStyle w:val="SakhtNoTableText"/>
              <w:jc w:val="left"/>
              <w:rPr>
                <w:rFonts w:cs="B Nazanin"/>
              </w:rPr>
            </w:pPr>
            <w:r w:rsidRPr="00BC7B7D">
              <w:rPr>
                <w:rFonts w:cs="B Nazanin"/>
                <w:sz w:val="13"/>
                <w:szCs w:val="13"/>
                <w:rtl/>
              </w:rPr>
              <w:t>کاهش پایدار و دلیل ۱۰۰</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مداخلات</w:t>
            </w:r>
          </w:p>
        </w:tc>
      </w:tr>
    </w:tbl>
    <w:p w14:paraId="147427AA" w14:textId="77777777" w:rsidR="00D776BA" w:rsidRPr="00BC7B7D" w:rsidRDefault="00000000" w:rsidP="00BC7B7D">
      <w:pPr>
        <w:keepLines/>
      </w:pPr>
      <w:r w:rsidRPr="00BC7B7D">
        <w:rPr>
          <w:rFonts w:ascii="Tahoma" w:eastAsia="Tahoma" w:hAnsi="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rPr>
          <w:rFonts w:cs="B Nazanin"/>
        </w:rPr>
      </w:pPr>
      <w:r w:rsidRPr="00BC7B7D">
        <w:rPr>
          <w:rFonts w:ascii="Tahoma" w:eastAsia="Tahoma" w:hAnsi="Tahoma" w:cs="B Nazanin"/>
          <w:rtl/>
        </w:rPr>
        <w:t>۳.۲۰ نیازمندی نرم‌افزار، آزمون سرتاسری و گیت خروج</w:t>
      </w:r>
    </w:p>
    <w:p w14:paraId="0FAA98EA" w14:textId="77777777" w:rsidR="00D776BA" w:rsidRPr="00BC7B7D" w:rsidRDefault="00000000" w:rsidP="00BC7B7D">
      <w:r w:rsidRPr="00BC7B7D">
        <w:rPr>
          <w:rFonts w:ascii="Tahoma" w:eastAsia="Tahoma" w:hAnsi="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rPr>
        <w:tc>
          <w:tcPr>
            <w:tcW w:w="4680" w:type="dxa"/>
            <w:gridSpan w:val="3"/>
            <w:shd w:val="clear" w:color="auto" w:fill="163A5F"/>
            <w:tcMar>
              <w:top w:w="80" w:type="dxa"/>
              <w:left w:w="120" w:type="dxa"/>
              <w:bottom w:w="80" w:type="dxa"/>
              <w:right w:w="120" w:type="dxa"/>
            </w:tcMar>
            <w:vAlign w:val="center"/>
          </w:tcPr>
          <w:p w14:paraId="1EB908A0"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3B8C9DC5" w14:textId="77777777" w:rsidR="00D776BA" w:rsidRPr="00BC7B7D" w:rsidRDefault="00000000" w:rsidP="00BC7B7D">
            <w:pPr>
              <w:pStyle w:val="SakhtNoTableText"/>
              <w:keepNext/>
              <w:jc w:val="left"/>
              <w:rPr>
                <w:rFonts w:cs="B Nazanin"/>
              </w:rPr>
            </w:pPr>
            <w:r w:rsidRPr="00BC7B7D">
              <w:rPr>
                <w:rFonts w:cs="B Nazanin"/>
                <w:b/>
                <w:color w:val="FFFFFF"/>
                <w:szCs w:val="16"/>
                <w:rtl/>
              </w:rPr>
              <w:t>مصنوعات کنترلی (۲)</w:t>
            </w:r>
          </w:p>
        </w:tc>
      </w:tr>
      <w:tr w:rsidR="00D776BA" w:rsidRPr="00BC7B7D" w14:paraId="11071AB9" w14:textId="77777777">
        <w:trPr>
          <w:cantSplit/>
          <w:jc w:val="center"/>
        </w:trPr>
        <w:tc>
          <w:tcPr>
            <w:tcW w:w="4680" w:type="dxa"/>
            <w:gridSpan w:val="3"/>
            <w:shd w:val="clear" w:color="auto" w:fill="F2F4F7"/>
          </w:tcPr>
          <w:p w14:paraId="7589CADE" w14:textId="77777777" w:rsidR="00D776BA" w:rsidRPr="00BC7B7D" w:rsidRDefault="00000000" w:rsidP="00BC7B7D">
            <w:pPr>
              <w:pStyle w:val="SakhtNoTableText"/>
              <w:jc w:val="left"/>
              <w:rPr>
                <w:rFonts w:cs="B Nazanin"/>
              </w:rPr>
            </w:pPr>
            <w:r w:rsidRPr="00BC7B7D">
              <w:rPr>
                <w:rFonts w:cs="B Nazanin"/>
                <w:b/>
                <w:szCs w:val="16"/>
                <w:rtl/>
              </w:rPr>
              <w:t>ماشین وضعیت مسیر ۱ (Track-1 State Machine)</w:t>
            </w:r>
          </w:p>
        </w:tc>
        <w:tc>
          <w:tcPr>
            <w:tcW w:w="4680" w:type="dxa"/>
            <w:shd w:val="clear" w:color="auto" w:fill="F2F4F7"/>
          </w:tcPr>
          <w:p w14:paraId="42389DB6" w14:textId="77777777" w:rsidR="00D776BA" w:rsidRPr="00BC7B7D" w:rsidRDefault="00000000" w:rsidP="00BC7B7D">
            <w:pPr>
              <w:pStyle w:val="SakhtNoTableText"/>
              <w:jc w:val="left"/>
              <w:rPr>
                <w:rFonts w:cs="B Nazanin"/>
              </w:rPr>
            </w:pPr>
            <w:r w:rsidRPr="00BC7B7D">
              <w:rPr>
                <w:rFonts w:cs="B Nazanin"/>
                <w:szCs w:val="16"/>
                <w:rtl/>
              </w:rPr>
              <w:t>ماشین وضعیت مسیر ۲ (Track-2 Stage-Gate Model)</w:t>
            </w:r>
          </w:p>
        </w:tc>
      </w:tr>
      <w:tr w:rsidR="00D776BA" w:rsidRPr="00BC7B7D" w14:paraId="0E9BE9DD" w14:textId="77777777">
        <w:trPr>
          <w:cantSplit/>
          <w:jc w:val="center"/>
        </w:trPr>
        <w:tc>
          <w:tcPr>
            <w:tcW w:w="4680" w:type="dxa"/>
            <w:gridSpan w:val="3"/>
            <w:shd w:val="clear" w:color="auto" w:fill="F2F4F7"/>
          </w:tcPr>
          <w:p w14:paraId="5898E93F" w14:textId="77777777" w:rsidR="00D776BA" w:rsidRPr="00BC7B7D" w:rsidRDefault="00000000" w:rsidP="00BC7B7D">
            <w:pPr>
              <w:pStyle w:val="SakhtNoTableText"/>
              <w:jc w:val="left"/>
              <w:rPr>
                <w:rFonts w:cs="B Nazanin"/>
              </w:rPr>
            </w:pPr>
            <w:r w:rsidRPr="00BC7B7D">
              <w:rPr>
                <w:rFonts w:cs="B Nazanin"/>
                <w:b/>
                <w:szCs w:val="16"/>
                <w:rtl/>
              </w:rPr>
              <w:t>فرم و قاعده پذیرش نیاز (Intake and Routing Specification)</w:t>
            </w:r>
          </w:p>
        </w:tc>
        <w:tc>
          <w:tcPr>
            <w:tcW w:w="4680" w:type="dxa"/>
            <w:shd w:val="clear" w:color="auto" w:fill="F2F4F7"/>
          </w:tcPr>
          <w:p w14:paraId="7D38FF02" w14:textId="77777777" w:rsidR="00D776BA" w:rsidRPr="00BC7B7D" w:rsidRDefault="00000000" w:rsidP="00BC7B7D">
            <w:pPr>
              <w:pStyle w:val="SakhtNoTableText"/>
              <w:jc w:val="left"/>
              <w:rPr>
                <w:rFonts w:cs="B Nazanin"/>
              </w:rPr>
            </w:pPr>
            <w:r w:rsidRPr="00BC7B7D">
              <w:rPr>
                <w:rFonts w:cs="B Nazanin"/>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tcPr>
          <w:p w14:paraId="0E6779C3" w14:textId="77777777" w:rsidR="00D776BA" w:rsidRPr="00BC7B7D" w:rsidRDefault="00000000" w:rsidP="00BC7B7D">
            <w:pPr>
              <w:pStyle w:val="SakhtNoTableText"/>
              <w:jc w:val="left"/>
              <w:rPr>
                <w:rFonts w:cs="B Nazanin"/>
              </w:rPr>
            </w:pPr>
            <w:r w:rsidRPr="00BC7B7D">
              <w:rPr>
                <w:rFonts w:cs="B Nazanin"/>
                <w:b/>
                <w:szCs w:val="16"/>
                <w:rtl/>
              </w:rPr>
              <w:t>الگوی پرونده خدمت محدود (Limited Service Case Template)</w:t>
            </w:r>
          </w:p>
        </w:tc>
        <w:tc>
          <w:tcPr>
            <w:tcW w:w="4680" w:type="dxa"/>
            <w:shd w:val="clear" w:color="auto" w:fill="F2F4F7"/>
          </w:tcPr>
          <w:p w14:paraId="32B6E357" w14:textId="77777777" w:rsidR="00D776BA" w:rsidRPr="00BC7B7D" w:rsidRDefault="00000000" w:rsidP="00BC7B7D">
            <w:pPr>
              <w:pStyle w:val="SakhtNoTableText"/>
              <w:jc w:val="left"/>
              <w:rPr>
                <w:rFonts w:cs="B Nazanin"/>
              </w:rPr>
            </w:pPr>
            <w:r w:rsidRPr="00BC7B7D">
              <w:rPr>
                <w:rFonts w:cs="B Nazanin"/>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2F4F7"/>
          </w:tcPr>
          <w:p w14:paraId="7DA06D84" w14:textId="77777777" w:rsidR="00D776BA" w:rsidRPr="00BC7B7D" w:rsidRDefault="00000000" w:rsidP="00BC7B7D">
            <w:pPr>
              <w:pStyle w:val="SakhtNoTableText"/>
              <w:jc w:val="left"/>
              <w:rPr>
                <w:rFonts w:cs="B Nazanin"/>
              </w:rPr>
            </w:pPr>
            <w:r w:rsidRPr="00BC7B7D">
              <w:rPr>
                <w:rFonts w:cs="B Nazanin"/>
                <w:b/>
                <w:szCs w:val="16"/>
                <w:rtl/>
              </w:rPr>
              <w:t>مدل خط مبنا و بسته کاری (Baseline and Work-Package Model)</w:t>
            </w:r>
          </w:p>
        </w:tc>
        <w:tc>
          <w:tcPr>
            <w:tcW w:w="4680" w:type="dxa"/>
            <w:shd w:val="clear" w:color="auto" w:fill="F2F4F7"/>
          </w:tcPr>
          <w:p w14:paraId="0E965FA9" w14:textId="77777777" w:rsidR="00D776BA" w:rsidRPr="00BC7B7D" w:rsidRDefault="00000000" w:rsidP="00BC7B7D">
            <w:pPr>
              <w:pStyle w:val="SakhtNoTableText"/>
              <w:jc w:val="left"/>
              <w:rPr>
                <w:rFonts w:cs="B Nazanin"/>
              </w:rPr>
            </w:pPr>
            <w:r w:rsidRPr="00BC7B7D">
              <w:rPr>
                <w:rFonts w:cs="B Nazanin"/>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tcPr>
          <w:p w14:paraId="76FBF756" w14:textId="77777777" w:rsidR="00D776BA" w:rsidRPr="00BC7B7D" w:rsidRDefault="00000000" w:rsidP="00BC7B7D">
            <w:pPr>
              <w:pStyle w:val="SakhtNoTableText"/>
              <w:jc w:val="left"/>
              <w:rPr>
                <w:rFonts w:cs="B Nazanin"/>
              </w:rPr>
            </w:pPr>
            <w:r w:rsidRPr="00BC7B7D">
              <w:rPr>
                <w:rFonts w:cs="B Nazanin"/>
                <w:b/>
                <w:szCs w:val="16"/>
                <w:rtl/>
              </w:rPr>
              <w:t>مدل صورت‌وضعیت و مبلغ واجد (Verified Claim Model)</w:t>
            </w:r>
          </w:p>
        </w:tc>
        <w:tc>
          <w:tcPr>
            <w:tcW w:w="4680" w:type="dxa"/>
            <w:shd w:val="clear" w:color="auto" w:fill="F2F4F7"/>
          </w:tcPr>
          <w:p w14:paraId="3B4C8738" w14:textId="77777777" w:rsidR="00D776BA" w:rsidRPr="00BC7B7D" w:rsidRDefault="00000000" w:rsidP="00BC7B7D">
            <w:pPr>
              <w:pStyle w:val="SakhtNoTableText"/>
              <w:jc w:val="left"/>
              <w:rPr>
                <w:rFonts w:cs="B Nazanin"/>
              </w:rPr>
            </w:pPr>
            <w:r w:rsidRPr="00BC7B7D">
              <w:rPr>
                <w:rFonts w:cs="B Nazanin"/>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2F4F7"/>
          </w:tcPr>
          <w:p w14:paraId="5DC3C425" w14:textId="77777777" w:rsidR="00D776BA" w:rsidRPr="00BC7B7D" w:rsidRDefault="00000000" w:rsidP="00BC7B7D">
            <w:pPr>
              <w:pStyle w:val="SakhtNoTableText"/>
              <w:jc w:val="left"/>
              <w:rPr>
                <w:rFonts w:cs="B Nazanin"/>
              </w:rPr>
            </w:pPr>
            <w:r w:rsidRPr="00BC7B7D">
              <w:rPr>
                <w:rFonts w:cs="B Nazanin"/>
                <w:b/>
                <w:szCs w:val="16"/>
                <w:rtl/>
              </w:rPr>
              <w:t>مشخصات اجرای دروازه تبدیل (Conversion Execution Specification)</w:t>
            </w:r>
          </w:p>
        </w:tc>
        <w:tc>
          <w:tcPr>
            <w:tcW w:w="4680" w:type="dxa"/>
            <w:shd w:val="clear" w:color="auto" w:fill="F2F4F7"/>
          </w:tcPr>
          <w:p w14:paraId="3A48AEDD" w14:textId="77777777" w:rsidR="00D776BA" w:rsidRPr="00BC7B7D" w:rsidRDefault="00000000" w:rsidP="00BC7B7D">
            <w:pPr>
              <w:pStyle w:val="SakhtNoTableText"/>
              <w:jc w:val="left"/>
              <w:rPr>
                <w:rFonts w:cs="B Nazanin"/>
              </w:rPr>
            </w:pPr>
            <w:r w:rsidRPr="00BC7B7D">
              <w:rPr>
                <w:rFonts w:cs="B Nazanin"/>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tcPr>
          <w:p w14:paraId="0960A737" w14:textId="77777777" w:rsidR="00D776BA" w:rsidRPr="00BC7B7D" w:rsidRDefault="00000000" w:rsidP="00BC7B7D">
            <w:pPr>
              <w:pStyle w:val="SakhtNoTableText"/>
              <w:jc w:val="left"/>
              <w:rPr>
                <w:rFonts w:cs="B Nazanin"/>
              </w:rPr>
            </w:pPr>
            <w:r w:rsidRPr="00BC7B7D">
              <w:rPr>
                <w:rFonts w:cs="B Nazanin"/>
                <w:b/>
                <w:szCs w:val="16"/>
                <w:rtl/>
              </w:rPr>
              <w:lastRenderedPageBreak/>
              <w:t>کاتالوگ شکست و بازیابی (Failure and Recovery Catalogue)</w:t>
            </w:r>
          </w:p>
        </w:tc>
        <w:tc>
          <w:tcPr>
            <w:tcW w:w="4680" w:type="dxa"/>
            <w:shd w:val="clear" w:color="auto" w:fill="F2F4F7"/>
          </w:tcPr>
          <w:p w14:paraId="5BFBB0D6" w14:textId="77777777" w:rsidR="00D776BA" w:rsidRPr="00BC7B7D" w:rsidRDefault="00000000" w:rsidP="00BC7B7D">
            <w:pPr>
              <w:pStyle w:val="SakhtNoTableText"/>
              <w:jc w:val="left"/>
              <w:rPr>
                <w:rFonts w:cs="B Nazanin"/>
              </w:rPr>
            </w:pPr>
            <w:r w:rsidRPr="00BC7B7D">
              <w:rPr>
                <w:rFonts w:cs="B Nazanin"/>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2F4F7"/>
          </w:tcPr>
          <w:p w14:paraId="00004800" w14:textId="77777777" w:rsidR="00D776BA" w:rsidRPr="00BC7B7D" w:rsidRDefault="00000000" w:rsidP="00BC7B7D">
            <w:pPr>
              <w:pStyle w:val="SakhtNoTableText"/>
              <w:jc w:val="left"/>
              <w:rPr>
                <w:rFonts w:cs="B Nazanin"/>
              </w:rPr>
            </w:pPr>
            <w:r w:rsidRPr="00BC7B7D">
              <w:rPr>
                <w:rFonts w:cs="B Nazanin"/>
                <w:b/>
                <w:szCs w:val="16"/>
                <w:rtl/>
              </w:rPr>
              <w:t>بسته آزمون سرتاسری دو مسیر (Two-Track End-to-End Test Pack)</w:t>
            </w:r>
          </w:p>
        </w:tc>
        <w:tc>
          <w:tcPr>
            <w:tcW w:w="4680" w:type="dxa"/>
            <w:shd w:val="clear" w:color="auto" w:fill="F2F4F7"/>
          </w:tcPr>
          <w:p w14:paraId="25D6E90A" w14:textId="77777777" w:rsidR="00D776BA" w:rsidRPr="00BC7B7D" w:rsidRDefault="00000000" w:rsidP="00BC7B7D">
            <w:pPr>
              <w:pStyle w:val="SakhtNoTableText"/>
              <w:jc w:val="left"/>
              <w:rPr>
                <w:rFonts w:cs="B Nazanin"/>
              </w:rPr>
            </w:pPr>
            <w:r w:rsidRPr="00BC7B7D">
              <w:rPr>
                <w:rFonts w:cs="B Nazanin"/>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80" w:type="dxa"/>
              <w:left w:w="120" w:type="dxa"/>
              <w:bottom w:w="80" w:type="dxa"/>
              <w:right w:w="120" w:type="dxa"/>
            </w:tcMar>
            <w:vAlign w:val="center"/>
          </w:tcPr>
          <w:p w14:paraId="455EDDA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سناریوی پذیرش</w:t>
            </w:r>
          </w:p>
        </w:tc>
        <w:tc>
          <w:tcPr>
            <w:tcW w:w="1100" w:type="dxa"/>
            <w:shd w:val="clear" w:color="auto" w:fill="163A5F"/>
            <w:tcMar>
              <w:top w:w="80" w:type="dxa"/>
              <w:left w:w="120" w:type="dxa"/>
              <w:bottom w:w="80" w:type="dxa"/>
              <w:right w:w="120" w:type="dxa"/>
            </w:tcMar>
            <w:vAlign w:val="center"/>
          </w:tcPr>
          <w:p w14:paraId="636A71E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مسیر</w:t>
            </w:r>
          </w:p>
        </w:tc>
        <w:tc>
          <w:tcPr>
            <w:tcW w:w="4960" w:type="dxa"/>
            <w:gridSpan w:val="2"/>
            <w:shd w:val="clear" w:color="auto" w:fill="163A5F"/>
            <w:tcMar>
              <w:top w:w="80" w:type="dxa"/>
              <w:left w:w="120" w:type="dxa"/>
              <w:bottom w:w="80" w:type="dxa"/>
              <w:right w:w="120" w:type="dxa"/>
            </w:tcMar>
            <w:vAlign w:val="center"/>
          </w:tcPr>
          <w:p w14:paraId="059FF4F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نتیجه الزامی</w:t>
            </w:r>
          </w:p>
        </w:tc>
      </w:tr>
      <w:tr w:rsidR="00D776BA" w:rsidRPr="00BC7B7D" w14:paraId="3BC4AB05" w14:textId="77777777">
        <w:trPr>
          <w:cantSplit/>
          <w:jc w:val="center"/>
        </w:trPr>
        <w:tc>
          <w:tcPr>
            <w:tcW w:w="3300" w:type="dxa"/>
            <w:shd w:val="clear" w:color="auto" w:fill="E8EEF5"/>
          </w:tcPr>
          <w:p w14:paraId="77CA3F02" w14:textId="77777777" w:rsidR="00D776BA" w:rsidRPr="00BC7B7D" w:rsidRDefault="00000000" w:rsidP="00BC7B7D">
            <w:pPr>
              <w:pStyle w:val="SakhtNoTableText"/>
              <w:jc w:val="left"/>
              <w:rPr>
                <w:rFonts w:cs="B Nazanin"/>
              </w:rPr>
            </w:pPr>
            <w:r w:rsidRPr="00BC7B7D">
              <w:rPr>
                <w:rFonts w:cs="B Nazanin"/>
                <w:b/>
                <w:sz w:val="14"/>
                <w:szCs w:val="14"/>
                <w:rtl/>
              </w:rPr>
              <w:t>سفارش کالا با تحویل جزئی و پرداخت بخش سالم</w:t>
            </w:r>
          </w:p>
        </w:tc>
        <w:tc>
          <w:tcPr>
            <w:tcW w:w="1100" w:type="dxa"/>
          </w:tcPr>
          <w:p w14:paraId="24E02E48" w14:textId="77777777" w:rsidR="00D776BA" w:rsidRPr="00BC7B7D" w:rsidRDefault="00000000" w:rsidP="00BC7B7D">
            <w:pPr>
              <w:pStyle w:val="SakhtNoTableText"/>
              <w:jc w:val="left"/>
              <w:rPr>
                <w:rFonts w:cs="B Nazanin"/>
              </w:rPr>
            </w:pPr>
            <w:r w:rsidRPr="00BC7B7D">
              <w:rPr>
                <w:rFonts w:cs="B Nazanin"/>
                <w:sz w:val="14"/>
                <w:szCs w:val="14"/>
                <w:rtl/>
              </w:rPr>
              <w:t>۱</w:t>
            </w:r>
          </w:p>
        </w:tc>
        <w:tc>
          <w:tcPr>
            <w:tcW w:w="4960" w:type="dxa"/>
            <w:gridSpan w:val="2"/>
          </w:tcPr>
          <w:p w14:paraId="475C520E" w14:textId="77777777" w:rsidR="00D776BA" w:rsidRPr="00BC7B7D" w:rsidRDefault="00000000" w:rsidP="00BC7B7D">
            <w:pPr>
              <w:pStyle w:val="SakhtNoTableText"/>
              <w:jc w:val="left"/>
              <w:rPr>
                <w:rFonts w:cs="B Nazanin"/>
              </w:rPr>
            </w:pPr>
            <w:r w:rsidRPr="00BC7B7D">
              <w:rPr>
                <w:rFonts w:cs="B Nazanin"/>
                <w:sz w:val="14"/>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tcPr>
          <w:p w14:paraId="02E1A0AF" w14:textId="77777777" w:rsidR="00D776BA" w:rsidRPr="00BC7B7D" w:rsidRDefault="00000000" w:rsidP="00BC7B7D">
            <w:pPr>
              <w:pStyle w:val="SakhtNoTableText"/>
              <w:jc w:val="left"/>
              <w:rPr>
                <w:rFonts w:cs="B Nazanin"/>
              </w:rPr>
            </w:pPr>
            <w:r w:rsidRPr="00BC7B7D">
              <w:rPr>
                <w:rFonts w:cs="B Nazanin"/>
                <w:b/>
                <w:sz w:val="14"/>
                <w:szCs w:val="14"/>
                <w:rtl/>
              </w:rPr>
              <w:t>خدمت محدود با اصلاح کیفیت</w:t>
            </w:r>
          </w:p>
        </w:tc>
        <w:tc>
          <w:tcPr>
            <w:tcW w:w="1100" w:type="dxa"/>
          </w:tcPr>
          <w:p w14:paraId="24DE0017" w14:textId="77777777" w:rsidR="00D776BA" w:rsidRPr="00BC7B7D" w:rsidRDefault="00000000" w:rsidP="00BC7B7D">
            <w:pPr>
              <w:pStyle w:val="SakhtNoTableText"/>
              <w:jc w:val="left"/>
              <w:rPr>
                <w:rFonts w:cs="B Nazanin"/>
              </w:rPr>
            </w:pPr>
            <w:r w:rsidRPr="00BC7B7D">
              <w:rPr>
                <w:rFonts w:cs="B Nazanin"/>
                <w:sz w:val="14"/>
                <w:szCs w:val="14"/>
                <w:rtl/>
              </w:rPr>
              <w:t>۱</w:t>
            </w:r>
          </w:p>
        </w:tc>
        <w:tc>
          <w:tcPr>
            <w:tcW w:w="4960" w:type="dxa"/>
            <w:gridSpan w:val="2"/>
          </w:tcPr>
          <w:p w14:paraId="73B633C4" w14:textId="77777777" w:rsidR="00D776BA" w:rsidRPr="00BC7B7D" w:rsidRDefault="00000000" w:rsidP="00BC7B7D">
            <w:pPr>
              <w:pStyle w:val="SakhtNoTableText"/>
              <w:jc w:val="left"/>
              <w:rPr>
                <w:rFonts w:cs="B Nazanin"/>
              </w:rPr>
            </w:pPr>
            <w:r w:rsidRPr="00BC7B7D">
              <w:rPr>
                <w:rFonts w:cs="B Nazanin"/>
                <w:sz w:val="14"/>
                <w:szCs w:val="14"/>
                <w:rtl/>
              </w:rPr>
              <w:t>رد اولیه، شاهد اصلاح، پذیرش و تسویه</w:t>
            </w:r>
          </w:p>
        </w:tc>
      </w:tr>
      <w:tr w:rsidR="00D776BA" w:rsidRPr="00BC7B7D" w14:paraId="1D069A48" w14:textId="77777777">
        <w:trPr>
          <w:cantSplit/>
          <w:jc w:val="center"/>
        </w:trPr>
        <w:tc>
          <w:tcPr>
            <w:tcW w:w="3300" w:type="dxa"/>
            <w:shd w:val="clear" w:color="auto" w:fill="E8EEF5"/>
          </w:tcPr>
          <w:p w14:paraId="2F4CEA26" w14:textId="77777777" w:rsidR="00D776BA" w:rsidRPr="00BC7B7D" w:rsidRDefault="00000000" w:rsidP="00BC7B7D">
            <w:pPr>
              <w:pStyle w:val="SakhtNoTableText"/>
              <w:jc w:val="left"/>
              <w:rPr>
                <w:rFonts w:cs="B Nazanin"/>
              </w:rPr>
            </w:pPr>
            <w:r w:rsidRPr="00BC7B7D">
              <w:rPr>
                <w:rFonts w:cs="B Nazanin"/>
                <w:b/>
                <w:sz w:val="14"/>
                <w:szCs w:val="14"/>
                <w:rtl/>
              </w:rPr>
              <w:t>پروژه با تغییر مصوب و صورت‌وضعیت</w:t>
            </w:r>
          </w:p>
        </w:tc>
        <w:tc>
          <w:tcPr>
            <w:tcW w:w="1100" w:type="dxa"/>
          </w:tcPr>
          <w:p w14:paraId="34BF82C8" w14:textId="77777777" w:rsidR="00D776BA" w:rsidRPr="00BC7B7D" w:rsidRDefault="00000000" w:rsidP="00BC7B7D">
            <w:pPr>
              <w:pStyle w:val="SakhtNoTableText"/>
              <w:jc w:val="left"/>
              <w:rPr>
                <w:rFonts w:cs="B Nazanin"/>
              </w:rPr>
            </w:pPr>
            <w:r w:rsidRPr="00BC7B7D">
              <w:rPr>
                <w:rFonts w:cs="B Nazanin"/>
                <w:sz w:val="14"/>
                <w:szCs w:val="14"/>
                <w:rtl/>
              </w:rPr>
              <w:t>۲</w:t>
            </w:r>
          </w:p>
        </w:tc>
        <w:tc>
          <w:tcPr>
            <w:tcW w:w="4960" w:type="dxa"/>
            <w:gridSpan w:val="2"/>
          </w:tcPr>
          <w:p w14:paraId="3208F75E" w14:textId="77777777" w:rsidR="00D776BA" w:rsidRPr="00BC7B7D" w:rsidRDefault="00000000" w:rsidP="00BC7B7D">
            <w:pPr>
              <w:pStyle w:val="SakhtNoTableText"/>
              <w:jc w:val="left"/>
              <w:rPr>
                <w:rFonts w:cs="B Nazanin"/>
              </w:rPr>
            </w:pPr>
            <w:r w:rsidRPr="00BC7B7D">
              <w:rPr>
                <w:rFonts w:cs="B Nazanin"/>
                <w:sz w:val="14"/>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tcPr>
          <w:p w14:paraId="21597A6D" w14:textId="77777777" w:rsidR="00D776BA" w:rsidRPr="00BC7B7D" w:rsidRDefault="00000000" w:rsidP="00BC7B7D">
            <w:pPr>
              <w:pStyle w:val="SakhtNoTableText"/>
              <w:jc w:val="left"/>
              <w:rPr>
                <w:rFonts w:cs="B Nazanin"/>
              </w:rPr>
            </w:pPr>
            <w:r w:rsidRPr="00BC7B7D">
              <w:rPr>
                <w:rFonts w:cs="B Nazanin"/>
                <w:b/>
                <w:sz w:val="14"/>
                <w:szCs w:val="14"/>
                <w:rtl/>
              </w:rPr>
              <w:t>پروژه با ادعای مورد اختلاف</w:t>
            </w:r>
          </w:p>
        </w:tc>
        <w:tc>
          <w:tcPr>
            <w:tcW w:w="1100" w:type="dxa"/>
          </w:tcPr>
          <w:p w14:paraId="00BA58E8" w14:textId="77777777" w:rsidR="00D776BA" w:rsidRPr="00BC7B7D" w:rsidRDefault="00000000" w:rsidP="00BC7B7D">
            <w:pPr>
              <w:pStyle w:val="SakhtNoTableText"/>
              <w:jc w:val="left"/>
              <w:rPr>
                <w:rFonts w:cs="B Nazanin"/>
              </w:rPr>
            </w:pPr>
            <w:r w:rsidRPr="00BC7B7D">
              <w:rPr>
                <w:rFonts w:cs="B Nazanin"/>
                <w:sz w:val="14"/>
                <w:szCs w:val="14"/>
                <w:rtl/>
              </w:rPr>
              <w:t>۲</w:t>
            </w:r>
          </w:p>
        </w:tc>
        <w:tc>
          <w:tcPr>
            <w:tcW w:w="4960" w:type="dxa"/>
            <w:gridSpan w:val="2"/>
          </w:tcPr>
          <w:p w14:paraId="07F15D54" w14:textId="77777777" w:rsidR="00D776BA" w:rsidRPr="00BC7B7D" w:rsidRDefault="00000000" w:rsidP="00BC7B7D">
            <w:pPr>
              <w:pStyle w:val="SakhtNoTableText"/>
              <w:jc w:val="left"/>
              <w:rPr>
                <w:rFonts w:cs="B Nazanin"/>
              </w:rPr>
            </w:pPr>
            <w:r w:rsidRPr="00BC7B7D">
              <w:rPr>
                <w:rFonts w:cs="B Nazanin"/>
                <w:sz w:val="14"/>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E8EEF5"/>
          </w:tcPr>
          <w:p w14:paraId="05FBD099" w14:textId="77777777" w:rsidR="00D776BA" w:rsidRPr="00BC7B7D" w:rsidRDefault="00000000" w:rsidP="00BC7B7D">
            <w:pPr>
              <w:pStyle w:val="SakhtNoTableText"/>
              <w:jc w:val="left"/>
              <w:rPr>
                <w:rFonts w:cs="B Nazanin"/>
              </w:rPr>
            </w:pPr>
            <w:r w:rsidRPr="00BC7B7D">
              <w:rPr>
                <w:rFonts w:cs="B Nazanin"/>
                <w:b/>
                <w:sz w:val="14"/>
                <w:szCs w:val="14"/>
                <w:rtl/>
              </w:rPr>
              <w:t>تبدیل سفارش به پروژه پس از تغییر دامنه</w:t>
            </w:r>
          </w:p>
        </w:tc>
        <w:tc>
          <w:tcPr>
            <w:tcW w:w="1100" w:type="dxa"/>
          </w:tcPr>
          <w:p w14:paraId="287E24B2" w14:textId="77777777" w:rsidR="00D776BA" w:rsidRPr="00BC7B7D" w:rsidRDefault="00000000" w:rsidP="00BC7B7D">
            <w:pPr>
              <w:pStyle w:val="SakhtNoTableText"/>
              <w:jc w:val="left"/>
              <w:rPr>
                <w:rFonts w:cs="B Nazanin"/>
              </w:rPr>
            </w:pPr>
            <w:r w:rsidRPr="00BC7B7D">
              <w:rPr>
                <w:rFonts w:cs="B Nazanin"/>
                <w:sz w:val="14"/>
                <w:szCs w:val="14"/>
                <w:rtl/>
              </w:rPr>
              <w:t xml:space="preserve">۱ </w:t>
            </w:r>
            <w:r w:rsidRPr="00BC7B7D">
              <w:rPr>
                <w:rFonts w:ascii="Arial" w:hAnsi="Arial" w:cs="Arial" w:hint="cs"/>
                <w:sz w:val="14"/>
                <w:szCs w:val="14"/>
                <w:rtl/>
              </w:rPr>
              <w:t>←</w:t>
            </w:r>
            <w:r w:rsidRPr="00BC7B7D">
              <w:rPr>
                <w:rFonts w:cs="B Nazanin"/>
                <w:sz w:val="14"/>
                <w:szCs w:val="14"/>
                <w:rtl/>
              </w:rPr>
              <w:t xml:space="preserve"> </w:t>
            </w:r>
            <w:r w:rsidRPr="00BC7B7D">
              <w:rPr>
                <w:rFonts w:cs="B Nazanin" w:hint="cs"/>
                <w:sz w:val="14"/>
                <w:szCs w:val="14"/>
                <w:rtl/>
              </w:rPr>
              <w:t>۲</w:t>
            </w:r>
          </w:p>
        </w:tc>
        <w:tc>
          <w:tcPr>
            <w:tcW w:w="4960" w:type="dxa"/>
            <w:gridSpan w:val="2"/>
          </w:tcPr>
          <w:p w14:paraId="0A529377" w14:textId="77777777" w:rsidR="00D776BA" w:rsidRPr="00BC7B7D" w:rsidRDefault="00000000" w:rsidP="00BC7B7D">
            <w:pPr>
              <w:pStyle w:val="SakhtNoTableText"/>
              <w:jc w:val="left"/>
              <w:rPr>
                <w:rFonts w:cs="B Nazanin"/>
              </w:rPr>
            </w:pPr>
            <w:r w:rsidRPr="00BC7B7D">
              <w:rPr>
                <w:rFonts w:cs="B Nazanin"/>
                <w:sz w:val="14"/>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tcPr>
          <w:p w14:paraId="3A253770" w14:textId="77777777" w:rsidR="00D776BA" w:rsidRPr="00BC7B7D" w:rsidRDefault="00000000" w:rsidP="00BC7B7D">
            <w:pPr>
              <w:pStyle w:val="SakhtNoTableText"/>
              <w:jc w:val="left"/>
              <w:rPr>
                <w:rFonts w:cs="B Nazanin"/>
              </w:rPr>
            </w:pPr>
            <w:r w:rsidRPr="00BC7B7D">
              <w:rPr>
                <w:rFonts w:cs="B Nazanin"/>
                <w:b/>
                <w:sz w:val="14"/>
                <w:szCs w:val="14"/>
                <w:rtl/>
              </w:rPr>
              <w:t>قطع بانک هنگام پرداخت و تکرار</w:t>
            </w:r>
          </w:p>
        </w:tc>
        <w:tc>
          <w:tcPr>
            <w:tcW w:w="1100" w:type="dxa"/>
          </w:tcPr>
          <w:p w14:paraId="40CC950F" w14:textId="77777777" w:rsidR="00D776BA" w:rsidRPr="00BC7B7D" w:rsidRDefault="00000000" w:rsidP="00BC7B7D">
            <w:pPr>
              <w:pStyle w:val="SakhtNoTableText"/>
              <w:jc w:val="left"/>
              <w:rPr>
                <w:rFonts w:cs="B Nazanin"/>
              </w:rPr>
            </w:pPr>
            <w:r w:rsidRPr="00BC7B7D">
              <w:rPr>
                <w:rFonts w:cs="B Nazanin"/>
                <w:sz w:val="14"/>
                <w:szCs w:val="14"/>
                <w:rtl/>
              </w:rPr>
              <w:t>مشترک</w:t>
            </w:r>
          </w:p>
        </w:tc>
        <w:tc>
          <w:tcPr>
            <w:tcW w:w="4960" w:type="dxa"/>
            <w:gridSpan w:val="2"/>
          </w:tcPr>
          <w:p w14:paraId="037F4455" w14:textId="77777777" w:rsidR="00D776BA" w:rsidRPr="00BC7B7D" w:rsidRDefault="00000000" w:rsidP="00BC7B7D">
            <w:pPr>
              <w:pStyle w:val="SakhtNoTableText"/>
              <w:jc w:val="left"/>
              <w:rPr>
                <w:rFonts w:cs="B Nazanin"/>
              </w:rPr>
            </w:pPr>
            <w:r w:rsidRPr="00BC7B7D">
              <w:rPr>
                <w:rFonts w:cs="B Nazanin"/>
                <w:sz w:val="14"/>
                <w:szCs w:val="14"/>
                <w:rtl/>
              </w:rPr>
              <w:t>یک اثر مالی، پاسخ قطعی و تطبیق</w:t>
            </w:r>
          </w:p>
        </w:tc>
      </w:tr>
      <w:tr w:rsidR="00D776BA" w:rsidRPr="00BC7B7D" w14:paraId="56C648F9" w14:textId="77777777">
        <w:trPr>
          <w:cantSplit/>
          <w:jc w:val="center"/>
        </w:trPr>
        <w:tc>
          <w:tcPr>
            <w:tcW w:w="3300" w:type="dxa"/>
            <w:shd w:val="clear" w:color="auto" w:fill="E8EEF5"/>
          </w:tcPr>
          <w:p w14:paraId="2AD36053" w14:textId="77777777" w:rsidR="00D776BA" w:rsidRPr="00BC7B7D" w:rsidRDefault="00000000" w:rsidP="00BC7B7D">
            <w:pPr>
              <w:pStyle w:val="SakhtNoTableText"/>
              <w:jc w:val="left"/>
              <w:rPr>
                <w:rFonts w:cs="B Nazanin"/>
              </w:rPr>
            </w:pPr>
            <w:r w:rsidRPr="00BC7B7D">
              <w:rPr>
                <w:rFonts w:cs="B Nazanin"/>
                <w:b/>
                <w:sz w:val="14"/>
                <w:szCs w:val="14"/>
                <w:rtl/>
              </w:rPr>
              <w:t>نقش منقضی و جانشینی</w:t>
            </w:r>
          </w:p>
        </w:tc>
        <w:tc>
          <w:tcPr>
            <w:tcW w:w="1100" w:type="dxa"/>
          </w:tcPr>
          <w:p w14:paraId="0A232A38" w14:textId="77777777" w:rsidR="00D776BA" w:rsidRPr="00BC7B7D" w:rsidRDefault="00000000" w:rsidP="00BC7B7D">
            <w:pPr>
              <w:pStyle w:val="SakhtNoTableText"/>
              <w:jc w:val="left"/>
              <w:rPr>
                <w:rFonts w:cs="B Nazanin"/>
              </w:rPr>
            </w:pPr>
            <w:r w:rsidRPr="00BC7B7D">
              <w:rPr>
                <w:rFonts w:cs="B Nazanin"/>
                <w:sz w:val="14"/>
                <w:szCs w:val="14"/>
                <w:rtl/>
              </w:rPr>
              <w:t>مشترک</w:t>
            </w:r>
          </w:p>
        </w:tc>
        <w:tc>
          <w:tcPr>
            <w:tcW w:w="4960" w:type="dxa"/>
            <w:gridSpan w:val="2"/>
          </w:tcPr>
          <w:p w14:paraId="02176690" w14:textId="77777777" w:rsidR="00D776BA" w:rsidRPr="00BC7B7D" w:rsidRDefault="00000000" w:rsidP="00BC7B7D">
            <w:pPr>
              <w:pStyle w:val="SakhtNoTableText"/>
              <w:jc w:val="left"/>
              <w:rPr>
                <w:rFonts w:cs="B Nazanin"/>
              </w:rPr>
            </w:pPr>
            <w:r w:rsidRPr="00BC7B7D">
              <w:rPr>
                <w:rFonts w:cs="B Nazanin"/>
                <w:sz w:val="14"/>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tcPr>
          <w:p w14:paraId="0FEA6E2D" w14:textId="77777777" w:rsidR="00D776BA" w:rsidRPr="00BC7B7D" w:rsidRDefault="00000000" w:rsidP="00BC7B7D">
            <w:pPr>
              <w:pStyle w:val="SakhtNoTableText"/>
              <w:jc w:val="left"/>
              <w:rPr>
                <w:rFonts w:cs="B Nazanin"/>
              </w:rPr>
            </w:pPr>
            <w:r w:rsidRPr="00BC7B7D">
              <w:rPr>
                <w:rFonts w:cs="B Nazanin"/>
                <w:b/>
                <w:sz w:val="14"/>
                <w:szCs w:val="14"/>
                <w:rtl/>
              </w:rPr>
              <w:t>برگشت وجه پس از تسویه</w:t>
            </w:r>
          </w:p>
        </w:tc>
        <w:tc>
          <w:tcPr>
            <w:tcW w:w="1100" w:type="dxa"/>
          </w:tcPr>
          <w:p w14:paraId="2F91662D" w14:textId="77777777" w:rsidR="00D776BA" w:rsidRPr="00BC7B7D" w:rsidRDefault="00000000" w:rsidP="00BC7B7D">
            <w:pPr>
              <w:pStyle w:val="SakhtNoTableText"/>
              <w:jc w:val="left"/>
              <w:rPr>
                <w:rFonts w:cs="B Nazanin"/>
              </w:rPr>
            </w:pPr>
            <w:r w:rsidRPr="00BC7B7D">
              <w:rPr>
                <w:rFonts w:cs="B Nazanin"/>
                <w:sz w:val="14"/>
                <w:szCs w:val="14"/>
                <w:rtl/>
              </w:rPr>
              <w:t>۱/۲</w:t>
            </w:r>
          </w:p>
        </w:tc>
        <w:tc>
          <w:tcPr>
            <w:tcW w:w="4960" w:type="dxa"/>
            <w:gridSpan w:val="2"/>
          </w:tcPr>
          <w:p w14:paraId="78099E2B" w14:textId="77777777" w:rsidR="00D776BA" w:rsidRPr="00BC7B7D" w:rsidRDefault="00000000" w:rsidP="00BC7B7D">
            <w:pPr>
              <w:pStyle w:val="SakhtNoTableText"/>
              <w:jc w:val="left"/>
              <w:rPr>
                <w:rFonts w:cs="B Nazanin"/>
              </w:rPr>
            </w:pPr>
            <w:r w:rsidRPr="00BC7B7D">
              <w:rPr>
                <w:rFonts w:cs="B Nazanin"/>
                <w:sz w:val="14"/>
                <w:szCs w:val="14"/>
                <w:rtl/>
              </w:rPr>
              <w:t>رویداد جبرانی، اصلاح مانده و حفظ اصل معامله</w:t>
            </w:r>
          </w:p>
        </w:tc>
      </w:tr>
    </w:tbl>
    <w:p w14:paraId="0B7B3657" w14:textId="77777777" w:rsidR="00D776BA" w:rsidRPr="00BC7B7D" w:rsidRDefault="00000000" w:rsidP="00BC7B7D">
      <w:pPr>
        <w:keepLines/>
      </w:pPr>
      <w:r w:rsidRPr="00BC7B7D">
        <w:rPr>
          <w:rFonts w:ascii="Tahoma" w:eastAsia="Tahoma" w:hAnsi="Tahoma"/>
          <w:b/>
          <w:color w:val="2E74B5"/>
          <w:rtl/>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دو مسیر قابل آزمون و بازسازی باشند.</w:t>
      </w:r>
    </w:p>
    <w:p w14:paraId="10E054B7" w14:textId="77777777" w:rsidR="00D776BA" w:rsidRPr="00BC7B7D" w:rsidRDefault="00000000" w:rsidP="00BC7B7D">
      <w:pPr>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pPr>
      <w:r w:rsidRPr="00BC7B7D">
        <w:rPr>
          <w:rFonts w:ascii="Tahoma" w:eastAsia="Tahoma" w:hAnsi="Tahoma"/>
          <w:color w:val="5B6470"/>
          <w:sz w:val="15"/>
          <w:szCs w:val="15"/>
          <w:rtl/>
        </w:rPr>
        <w:t>منابع مبنا: چشم‌انداز ساخت نو نسخه ۱</w:t>
      </w:r>
      <w:r w:rsidRPr="00BC7B7D">
        <w:rPr>
          <w:rFonts w:eastAsia="Tahoma" w:cs="Arial" w:hint="cs"/>
          <w:color w:val="5B6470"/>
          <w:sz w:val="15"/>
          <w:szCs w:val="15"/>
          <w:rtl/>
        </w:rPr>
        <w:t>٫</w:t>
      </w:r>
      <w:r w:rsidRPr="00BC7B7D">
        <w:rPr>
          <w:rFonts w:ascii="Tahoma" w:eastAsia="Tahoma" w:hAnsi="Tahoma" w:hint="cs"/>
          <w:color w:val="5B6470"/>
          <w:sz w:val="15"/>
          <w:szCs w:val="15"/>
          <w:rtl/>
        </w:rPr>
        <w:t>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معماری</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جامع</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مدل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کسب‌وکار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نسخه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۲</w:t>
      </w:r>
      <w:r w:rsidRPr="00BC7B7D">
        <w:rPr>
          <w:rFonts w:eastAsia="Tahoma" w:cs="Arial" w:hint="cs"/>
          <w:color w:val="5B6470"/>
          <w:sz w:val="15"/>
          <w:szCs w:val="15"/>
          <w:rtl/>
        </w:rPr>
        <w:t>٫</w:t>
      </w:r>
      <w:r w:rsidRPr="00BC7B7D">
        <w:rPr>
          <w:rFonts w:ascii="Tahoma" w:eastAsia="Tahoma" w:hAnsi="Tahoma" w:hint="cs"/>
          <w:color w:val="5B6470"/>
          <w:sz w:val="15"/>
          <w:szCs w:val="15"/>
          <w:rtl/>
        </w:rPr>
        <w:t>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و</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چرخه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عمر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پروژه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در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نسخه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پیشین</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هندبوک</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فصل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۳</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پروژه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را</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فقط</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به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مسیر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۲</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محدود</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و</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چرخه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مستقل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مسیر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۱</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و</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دروازه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تبدیل</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را</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اضافه</w:t>
      </w:r>
      <w:r w:rsidRPr="00BC7B7D">
        <w:rPr>
          <w:rFonts w:ascii="Tahoma" w:eastAsia="Tahoma" w:hAnsi="Tahoma"/>
          <w:color w:val="5B6470"/>
          <w:sz w:val="15"/>
          <w:szCs w:val="15"/>
          <w:rtl/>
        </w:rPr>
        <w:t xml:space="preserve"> </w:t>
      </w:r>
      <w:r w:rsidRPr="00BC7B7D">
        <w:rPr>
          <w:rFonts w:ascii="Tahoma" w:eastAsia="Tahoma" w:hAnsi="Tahoma" w:hint="cs"/>
          <w:color w:val="5B6470"/>
          <w:sz w:val="15"/>
          <w:szCs w:val="15"/>
          <w:rtl/>
        </w:rPr>
        <w:t>می‌کند</w:t>
      </w:r>
      <w:r w:rsidRPr="00BC7B7D">
        <w:rPr>
          <w:rFonts w:ascii="Tahoma" w:eastAsia="Tahoma" w:hAnsi="Tahoma"/>
          <w:color w:val="5B6470"/>
          <w:sz w:val="15"/>
          <w:szCs w:val="15"/>
          <w:rtl/>
        </w:rPr>
        <w:t>.</w:t>
      </w:r>
    </w:p>
    <w:p w14:paraId="091EB14C" w14:textId="77777777" w:rsidR="00D776BA" w:rsidRPr="00BC7B7D" w:rsidRDefault="00000000" w:rsidP="00BC7B7D">
      <w:pPr>
        <w:spacing w:after="0"/>
      </w:pPr>
      <w:r w:rsidRPr="00BC7B7D">
        <w:rPr>
          <w:sz w:val="4"/>
        </w:rPr>
        <w:t xml:space="preserve"> </w:t>
      </w:r>
    </w:p>
    <w:p w14:paraId="798468A7" w14:textId="77777777" w:rsidR="00D776BA" w:rsidRPr="00BC7B7D" w:rsidRDefault="00000000" w:rsidP="00BC7B7D">
      <w:pPr>
        <w:pStyle w:val="Heading1"/>
        <w:spacing w:before="0" w:after="80"/>
        <w:rPr>
          <w:rFonts w:cs="B Nazanin"/>
        </w:rPr>
      </w:pPr>
      <w:r w:rsidRPr="00BC7B7D">
        <w:rPr>
          <w:rFonts w:ascii="Tahoma" w:eastAsia="Tahoma" w:hAnsi="Tahoma" w:cs="B Nazanin"/>
          <w:color w:val="5B6470"/>
          <w:sz w:val="32"/>
          <w:szCs w:val="32"/>
          <w:rtl/>
        </w:rPr>
        <w:t xml:space="preserve">فصل ۴ | </w:t>
      </w:r>
      <w:r w:rsidRPr="00BC7B7D">
        <w:rPr>
          <w:rFonts w:ascii="Tahoma" w:eastAsia="Tahoma" w:hAnsi="Tahoma" w:cs="B Nazanin"/>
          <w:color w:val="2E74B5"/>
          <w:sz w:val="32"/>
          <w:szCs w:val="32"/>
          <w:rtl/>
        </w:rPr>
        <w:t>عملیات تأمین کالا؛ از نیاز معتبر تا مصرف و تسویه</w:t>
      </w:r>
    </w:p>
    <w:p w14:paraId="67AFC9C6" w14:textId="77777777" w:rsidR="00D776BA" w:rsidRPr="00BC7B7D" w:rsidRDefault="00D776BA" w:rsidP="00BC7B7D">
      <w:pPr>
        <w:keepNext/>
        <w:pBdr>
          <w:bottom w:val="single" w:sz="12" w:space="1" w:color="2E74B5"/>
        </w:pBdr>
      </w:pPr>
    </w:p>
    <w:p w14:paraId="5DDC9B8D" w14:textId="77777777" w:rsidR="00D776BA" w:rsidRPr="00BC7B7D" w:rsidRDefault="00000000" w:rsidP="00BC7B7D">
      <w:pPr>
        <w:pStyle w:val="SakhtNoLead"/>
        <w:spacing w:after="140"/>
        <w:jc w:val="left"/>
        <w:rPr>
          <w:rFonts w:cs="B Nazanin"/>
        </w:rPr>
      </w:pPr>
      <w:r w:rsidRPr="00BC7B7D">
        <w:rPr>
          <w:rFonts w:cs="B Nazanin"/>
          <w:b w:val="0"/>
          <w:rtl/>
        </w:rPr>
        <w:t>این فصل عملیات کالا را به یک زنجیره قابل اجرای نرم‌افزاری تبدیل می‌کند. هر قلم از نیاز و بودجه آغاز می‌شود، با منبع‌یابی و تعهد خرید ادامه می‌یابد، در تولید، حمل، تحویل، کیفیت و موجودی شاهد می‌سازد و فقط پس از تطبیق به معامله تأییدشده، تأمین مالی یا پرداخت راه پیدا می‌کند. قواعد مسیر سفارش محدود و مسیر پروژه قراردادی جداست، اما دفتر شواهد و کنترل هویت مشترک می‌ماند.</w:t>
      </w:r>
    </w:p>
    <w:p w14:paraId="73485C44" w14:textId="77777777" w:rsidR="00D776BA" w:rsidRPr="00BC7B7D" w:rsidRDefault="00000000" w:rsidP="00BC7B7D">
      <w:r w:rsidRPr="00BC7B7D">
        <w:rPr>
          <w:rFonts w:ascii="Tahoma" w:eastAsia="Tahoma" w:hAnsi="Tahoma"/>
          <w:b/>
          <w:color w:val="5B6470"/>
          <w:sz w:val="17"/>
          <w:szCs w:val="17"/>
          <w:rtl/>
        </w:rPr>
        <w:t>مبنای طراحی: چشم‌انداز ساخت نو نسخه ۱</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معماری جامع مدل کسب‌وکار نسخه ۲</w:t>
      </w:r>
      <w:r w:rsidRPr="00BC7B7D">
        <w:rPr>
          <w:rFonts w:eastAsia="Tahoma" w:cs="Arial" w:hint="cs"/>
          <w:b/>
          <w:color w:val="5B6470"/>
          <w:sz w:val="17"/>
          <w:szCs w:val="17"/>
          <w:rtl/>
        </w:rPr>
        <w:t>٫</w:t>
      </w:r>
      <w:r w:rsidRPr="00BC7B7D">
        <w:rPr>
          <w:rFonts w:ascii="Tahoma" w:eastAsia="Tahoma" w:hAnsi="Tahoma" w:hint="cs"/>
          <w:b/>
          <w:color w:val="5B6470"/>
          <w:sz w:val="17"/>
          <w:szCs w:val="17"/>
          <w:rtl/>
        </w:rPr>
        <w:t>۱</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شبکه کسب‌وکار سپ (SAP Business Network)</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تأمین مالی زنجیره‌ای (Supply Chain Finance - SCF)</w:t>
      </w:r>
    </w:p>
    <w:p w14:paraId="3A089A0F" w14:textId="77777777" w:rsidR="00D776BA" w:rsidRPr="00BC7B7D" w:rsidRDefault="00000000" w:rsidP="00BC7B7D">
      <w:pPr>
        <w:pStyle w:val="Heading2"/>
        <w:rPr>
          <w:rFonts w:cs="B Nazanin"/>
        </w:rPr>
      </w:pPr>
      <w:r w:rsidRPr="00BC7B7D">
        <w:rPr>
          <w:rFonts w:ascii="Tahoma" w:eastAsia="Tahoma" w:hAnsi="Tahoma" w:cs="B Nazanin"/>
          <w:rtl/>
        </w:rPr>
        <w:t>۴.۱ تصمیم عملیاتی و نقش فصل در معماری دو‌مسیره</w:t>
      </w:r>
    </w:p>
    <w:p w14:paraId="770B06F0" w14:textId="77777777" w:rsidR="00D776BA" w:rsidRPr="00BC7B7D" w:rsidRDefault="00000000" w:rsidP="00BC7B7D">
      <w:r w:rsidRPr="00BC7B7D">
        <w:rPr>
          <w:rFonts w:ascii="Tahoma" w:eastAsia="Tahoma" w:hAnsi="Tahoma"/>
          <w:rtl/>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۲،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rPr>
        <w:tc>
          <w:tcPr>
            <w:tcW w:w="1500" w:type="dxa"/>
            <w:shd w:val="clear" w:color="auto" w:fill="163A5F"/>
            <w:tcMar>
              <w:top w:w="80" w:type="dxa"/>
              <w:left w:w="120" w:type="dxa"/>
              <w:bottom w:w="80" w:type="dxa"/>
              <w:right w:w="120" w:type="dxa"/>
            </w:tcMar>
            <w:vAlign w:val="center"/>
          </w:tcPr>
          <w:p w14:paraId="7D162F0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محور</w:t>
            </w:r>
          </w:p>
        </w:tc>
        <w:tc>
          <w:tcPr>
            <w:tcW w:w="2700" w:type="dxa"/>
            <w:shd w:val="clear" w:color="auto" w:fill="163A5F"/>
            <w:tcMar>
              <w:top w:w="80" w:type="dxa"/>
              <w:left w:w="120" w:type="dxa"/>
              <w:bottom w:w="80" w:type="dxa"/>
              <w:right w:w="120" w:type="dxa"/>
            </w:tcMar>
            <w:vAlign w:val="center"/>
          </w:tcPr>
          <w:p w14:paraId="57180E51"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مسیر ۱ ـ سفارش محدود</w:t>
            </w:r>
          </w:p>
        </w:tc>
        <w:tc>
          <w:tcPr>
            <w:tcW w:w="3100" w:type="dxa"/>
            <w:shd w:val="clear" w:color="auto" w:fill="163A5F"/>
            <w:tcMar>
              <w:top w:w="80" w:type="dxa"/>
              <w:left w:w="120" w:type="dxa"/>
              <w:bottom w:w="80" w:type="dxa"/>
              <w:right w:w="120" w:type="dxa"/>
            </w:tcMar>
            <w:vAlign w:val="center"/>
          </w:tcPr>
          <w:p w14:paraId="50EA185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مسیر ۲ ـ کالای پروژه قراردادی</w:t>
            </w:r>
          </w:p>
        </w:tc>
        <w:tc>
          <w:tcPr>
            <w:tcW w:w="2060" w:type="dxa"/>
            <w:shd w:val="clear" w:color="auto" w:fill="163A5F"/>
            <w:tcMar>
              <w:top w:w="80" w:type="dxa"/>
              <w:left w:w="120" w:type="dxa"/>
              <w:bottom w:w="80" w:type="dxa"/>
              <w:right w:w="120" w:type="dxa"/>
            </w:tcMar>
            <w:vAlign w:val="center"/>
          </w:tcPr>
          <w:p w14:paraId="3FB5609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قاعده مشترک</w:t>
            </w:r>
          </w:p>
        </w:tc>
      </w:tr>
      <w:tr w:rsidR="00D776BA" w:rsidRPr="00BC7B7D" w14:paraId="2F3FACC2" w14:textId="77777777">
        <w:trPr>
          <w:cantSplit/>
          <w:jc w:val="center"/>
        </w:trPr>
        <w:tc>
          <w:tcPr>
            <w:tcW w:w="1500" w:type="dxa"/>
            <w:shd w:val="clear" w:color="auto" w:fill="E8EEF5"/>
          </w:tcPr>
          <w:p w14:paraId="3B1E09B8" w14:textId="77777777" w:rsidR="00D776BA" w:rsidRPr="00BC7B7D" w:rsidRDefault="00000000" w:rsidP="00BC7B7D">
            <w:pPr>
              <w:pStyle w:val="SakhtNoTableText"/>
              <w:jc w:val="left"/>
              <w:rPr>
                <w:rFonts w:cs="B Nazanin"/>
              </w:rPr>
            </w:pPr>
            <w:r w:rsidRPr="00BC7B7D">
              <w:rPr>
                <w:rFonts w:cs="B Nazanin"/>
                <w:b/>
                <w:sz w:val="13"/>
                <w:szCs w:val="13"/>
                <w:rtl/>
              </w:rPr>
              <w:t>شیء اصلی</w:t>
            </w:r>
          </w:p>
        </w:tc>
        <w:tc>
          <w:tcPr>
            <w:tcW w:w="2700" w:type="dxa"/>
          </w:tcPr>
          <w:p w14:paraId="0A679A4F" w14:textId="77777777" w:rsidR="00D776BA" w:rsidRPr="00BC7B7D" w:rsidRDefault="00000000" w:rsidP="00BC7B7D">
            <w:pPr>
              <w:pStyle w:val="SakhtNoTableText"/>
              <w:jc w:val="left"/>
              <w:rPr>
                <w:rFonts w:cs="B Nazanin"/>
              </w:rPr>
            </w:pPr>
            <w:r w:rsidRPr="00BC7B7D">
              <w:rPr>
                <w:rFonts w:cs="B Nazanin"/>
                <w:sz w:val="13"/>
                <w:szCs w:val="13"/>
                <w:rtl/>
              </w:rPr>
              <w:t>سفارش خرید + ایفای تعهد + شرایط پرداخت</w:t>
            </w:r>
          </w:p>
        </w:tc>
        <w:tc>
          <w:tcPr>
            <w:tcW w:w="3100" w:type="dxa"/>
          </w:tcPr>
          <w:p w14:paraId="43978099" w14:textId="77777777" w:rsidR="00D776BA" w:rsidRPr="00BC7B7D" w:rsidRDefault="00000000" w:rsidP="00BC7B7D">
            <w:pPr>
              <w:pStyle w:val="SakhtNoTableText"/>
              <w:jc w:val="left"/>
              <w:rPr>
                <w:rFonts w:cs="B Nazanin"/>
              </w:rPr>
            </w:pPr>
            <w:r w:rsidRPr="00BC7B7D">
              <w:rPr>
                <w:rFonts w:cs="B Nazanin"/>
                <w:sz w:val="13"/>
                <w:szCs w:val="13"/>
                <w:rtl/>
              </w:rPr>
              <w:t>پروژه + قرارداد + بسته کاری + سفارش خرید</w:t>
            </w:r>
          </w:p>
        </w:tc>
        <w:tc>
          <w:tcPr>
            <w:tcW w:w="2060" w:type="dxa"/>
          </w:tcPr>
          <w:p w14:paraId="262D3464" w14:textId="77777777" w:rsidR="00D776BA" w:rsidRPr="00BC7B7D" w:rsidRDefault="00000000" w:rsidP="00BC7B7D">
            <w:pPr>
              <w:pStyle w:val="SakhtNoTableText"/>
              <w:jc w:val="left"/>
              <w:rPr>
                <w:rFonts w:cs="B Nazanin"/>
              </w:rPr>
            </w:pPr>
            <w:r w:rsidRPr="00BC7B7D">
              <w:rPr>
                <w:rFonts w:cs="B Nazanin"/>
                <w:sz w:val="13"/>
                <w:szCs w:val="13"/>
                <w:rtl/>
              </w:rPr>
              <w:t>هر قلم شناسه، طرف، مقدار، مبلغ و خط زمانی دارد</w:t>
            </w:r>
          </w:p>
        </w:tc>
      </w:tr>
      <w:tr w:rsidR="00D776BA" w:rsidRPr="00BC7B7D" w14:paraId="3CCC1A90" w14:textId="77777777">
        <w:trPr>
          <w:cantSplit/>
          <w:jc w:val="center"/>
        </w:trPr>
        <w:tc>
          <w:tcPr>
            <w:tcW w:w="1500" w:type="dxa"/>
            <w:shd w:val="clear" w:color="auto" w:fill="E8EEF5"/>
          </w:tcPr>
          <w:p w14:paraId="38D34C71" w14:textId="77777777" w:rsidR="00D776BA" w:rsidRPr="00BC7B7D" w:rsidRDefault="00000000" w:rsidP="00BC7B7D">
            <w:pPr>
              <w:pStyle w:val="SakhtNoTableText"/>
              <w:jc w:val="left"/>
              <w:rPr>
                <w:rFonts w:cs="B Nazanin"/>
              </w:rPr>
            </w:pPr>
            <w:r w:rsidRPr="00BC7B7D">
              <w:rPr>
                <w:rFonts w:cs="B Nazanin"/>
                <w:b/>
                <w:sz w:val="13"/>
                <w:szCs w:val="13"/>
                <w:rtl/>
              </w:rPr>
              <w:t>مبنای تقاضا</w:t>
            </w:r>
          </w:p>
        </w:tc>
        <w:tc>
          <w:tcPr>
            <w:tcW w:w="2700" w:type="dxa"/>
          </w:tcPr>
          <w:p w14:paraId="1D286D36" w14:textId="77777777" w:rsidR="00D776BA" w:rsidRPr="00BC7B7D" w:rsidRDefault="00000000" w:rsidP="00BC7B7D">
            <w:pPr>
              <w:pStyle w:val="SakhtNoTableText"/>
              <w:jc w:val="left"/>
              <w:rPr>
                <w:rFonts w:cs="B Nazanin"/>
              </w:rPr>
            </w:pPr>
            <w:r w:rsidRPr="00BC7B7D">
              <w:rPr>
                <w:rFonts w:cs="B Nazanin"/>
                <w:sz w:val="13"/>
                <w:szCs w:val="13"/>
                <w:rtl/>
              </w:rPr>
              <w:t>درخواست خریدار با سقف و معیار تحویل</w:t>
            </w:r>
          </w:p>
        </w:tc>
        <w:tc>
          <w:tcPr>
            <w:tcW w:w="3100" w:type="dxa"/>
          </w:tcPr>
          <w:p w14:paraId="32F26225" w14:textId="77777777" w:rsidR="00D776BA" w:rsidRPr="00BC7B7D" w:rsidRDefault="00000000" w:rsidP="00BC7B7D">
            <w:pPr>
              <w:pStyle w:val="SakhtNoTableText"/>
              <w:jc w:val="left"/>
              <w:rPr>
                <w:rFonts w:cs="B Nazanin"/>
              </w:rPr>
            </w:pPr>
            <w:r w:rsidRPr="00BC7B7D">
              <w:rPr>
                <w:rFonts w:cs="B Nazanin"/>
                <w:sz w:val="13"/>
                <w:szCs w:val="13"/>
                <w:rtl/>
              </w:rPr>
              <w:t>نیاز تأییدشده متصل به بودجه، ساختار شکست کار و برنامه</w:t>
            </w:r>
          </w:p>
        </w:tc>
        <w:tc>
          <w:tcPr>
            <w:tcW w:w="2060" w:type="dxa"/>
          </w:tcPr>
          <w:p w14:paraId="17AC01C1" w14:textId="77777777" w:rsidR="00D776BA" w:rsidRPr="00BC7B7D" w:rsidRDefault="00000000" w:rsidP="00BC7B7D">
            <w:pPr>
              <w:pStyle w:val="SakhtNoTableText"/>
              <w:jc w:val="left"/>
              <w:rPr>
                <w:rFonts w:cs="B Nazanin"/>
              </w:rPr>
            </w:pPr>
            <w:r w:rsidRPr="00BC7B7D">
              <w:rPr>
                <w:rFonts w:cs="B Nazanin"/>
                <w:sz w:val="13"/>
                <w:szCs w:val="13"/>
                <w:rtl/>
              </w:rPr>
              <w:t>نیاز بدون مالک و محل مصرف تعهد نمی‌سازد</w:t>
            </w:r>
          </w:p>
        </w:tc>
      </w:tr>
      <w:tr w:rsidR="00D776BA" w:rsidRPr="00BC7B7D" w14:paraId="0764A545" w14:textId="77777777">
        <w:trPr>
          <w:cantSplit/>
          <w:jc w:val="center"/>
        </w:trPr>
        <w:tc>
          <w:tcPr>
            <w:tcW w:w="1500" w:type="dxa"/>
            <w:shd w:val="clear" w:color="auto" w:fill="E8EEF5"/>
          </w:tcPr>
          <w:p w14:paraId="7D23CACB" w14:textId="77777777" w:rsidR="00D776BA" w:rsidRPr="00BC7B7D" w:rsidRDefault="00000000" w:rsidP="00BC7B7D">
            <w:pPr>
              <w:pStyle w:val="SakhtNoTableText"/>
              <w:jc w:val="left"/>
              <w:rPr>
                <w:rFonts w:cs="B Nazanin"/>
              </w:rPr>
            </w:pPr>
            <w:r w:rsidRPr="00BC7B7D">
              <w:rPr>
                <w:rFonts w:cs="B Nazanin"/>
                <w:b/>
                <w:sz w:val="13"/>
                <w:szCs w:val="13"/>
                <w:rtl/>
              </w:rPr>
              <w:t>مبنای پذیرش</w:t>
            </w:r>
          </w:p>
        </w:tc>
        <w:tc>
          <w:tcPr>
            <w:tcW w:w="2700" w:type="dxa"/>
          </w:tcPr>
          <w:p w14:paraId="6127CEB2" w14:textId="77777777" w:rsidR="00D776BA" w:rsidRPr="00BC7B7D" w:rsidRDefault="00000000" w:rsidP="00BC7B7D">
            <w:pPr>
              <w:pStyle w:val="SakhtNoTableText"/>
              <w:jc w:val="left"/>
              <w:rPr>
                <w:rFonts w:cs="B Nazanin"/>
              </w:rPr>
            </w:pPr>
            <w:r w:rsidRPr="00BC7B7D">
              <w:rPr>
                <w:rFonts w:cs="B Nazanin"/>
                <w:sz w:val="13"/>
                <w:szCs w:val="13"/>
                <w:rtl/>
              </w:rPr>
              <w:t>تحویل کالای منطبق در محل توافق‌شده</w:t>
            </w:r>
          </w:p>
        </w:tc>
        <w:tc>
          <w:tcPr>
            <w:tcW w:w="3100" w:type="dxa"/>
          </w:tcPr>
          <w:p w14:paraId="4F3173BB" w14:textId="77777777" w:rsidR="00D776BA" w:rsidRPr="00BC7B7D" w:rsidRDefault="00000000" w:rsidP="00BC7B7D">
            <w:pPr>
              <w:pStyle w:val="SakhtNoTableText"/>
              <w:jc w:val="left"/>
              <w:rPr>
                <w:rFonts w:cs="B Nazanin"/>
              </w:rPr>
            </w:pPr>
            <w:r w:rsidRPr="00BC7B7D">
              <w:rPr>
                <w:rFonts w:cs="B Nazanin"/>
                <w:sz w:val="13"/>
                <w:szCs w:val="13"/>
                <w:rtl/>
              </w:rPr>
              <w:t>رسید، کنترل کیفیت و مجوز مصرف در بسته کاری</w:t>
            </w:r>
          </w:p>
        </w:tc>
        <w:tc>
          <w:tcPr>
            <w:tcW w:w="2060" w:type="dxa"/>
          </w:tcPr>
          <w:p w14:paraId="3731AA72" w14:textId="77777777" w:rsidR="00D776BA" w:rsidRPr="00BC7B7D" w:rsidRDefault="00000000" w:rsidP="00BC7B7D">
            <w:pPr>
              <w:pStyle w:val="SakhtNoTableText"/>
              <w:jc w:val="left"/>
              <w:rPr>
                <w:rFonts w:cs="B Nazanin"/>
              </w:rPr>
            </w:pPr>
            <w:r w:rsidRPr="00BC7B7D">
              <w:rPr>
                <w:rFonts w:cs="B Nazanin"/>
                <w:sz w:val="13"/>
                <w:szCs w:val="13"/>
                <w:rtl/>
              </w:rPr>
              <w:t>پذیرنده باید اختیار معتبر داشته باشد</w:t>
            </w:r>
          </w:p>
        </w:tc>
      </w:tr>
      <w:tr w:rsidR="00D776BA" w:rsidRPr="00BC7B7D" w14:paraId="6303F926" w14:textId="77777777">
        <w:trPr>
          <w:cantSplit/>
          <w:jc w:val="center"/>
        </w:trPr>
        <w:tc>
          <w:tcPr>
            <w:tcW w:w="1500" w:type="dxa"/>
            <w:shd w:val="clear" w:color="auto" w:fill="E8EEF5"/>
          </w:tcPr>
          <w:p w14:paraId="3B24F0FA" w14:textId="77777777" w:rsidR="00D776BA" w:rsidRPr="00BC7B7D" w:rsidRDefault="00000000" w:rsidP="00BC7B7D">
            <w:pPr>
              <w:pStyle w:val="SakhtNoTableText"/>
              <w:jc w:val="left"/>
              <w:rPr>
                <w:rFonts w:cs="B Nazanin"/>
              </w:rPr>
            </w:pPr>
            <w:r w:rsidRPr="00BC7B7D">
              <w:rPr>
                <w:rFonts w:cs="B Nazanin"/>
                <w:b/>
                <w:sz w:val="13"/>
                <w:szCs w:val="13"/>
                <w:rtl/>
              </w:rPr>
              <w:t>اثر مالی</w:t>
            </w:r>
          </w:p>
        </w:tc>
        <w:tc>
          <w:tcPr>
            <w:tcW w:w="2700" w:type="dxa"/>
          </w:tcPr>
          <w:p w14:paraId="133D8768" w14:textId="77777777" w:rsidR="00D776BA" w:rsidRPr="00BC7B7D" w:rsidRDefault="00000000" w:rsidP="00BC7B7D">
            <w:pPr>
              <w:pStyle w:val="SakhtNoTableText"/>
              <w:jc w:val="left"/>
              <w:rPr>
                <w:rFonts w:cs="B Nazanin"/>
              </w:rPr>
            </w:pPr>
            <w:r w:rsidRPr="00BC7B7D">
              <w:rPr>
                <w:rFonts w:cs="B Nazanin"/>
                <w:sz w:val="13"/>
                <w:szCs w:val="13"/>
                <w:rtl/>
              </w:rPr>
              <w:t>پرداخت نقدی، اعتباری یا اقساطی طبق قرارداد</w:t>
            </w:r>
          </w:p>
        </w:tc>
        <w:tc>
          <w:tcPr>
            <w:tcW w:w="3100" w:type="dxa"/>
          </w:tcPr>
          <w:p w14:paraId="3A80596D" w14:textId="77777777" w:rsidR="00D776BA" w:rsidRPr="00BC7B7D" w:rsidRDefault="00000000" w:rsidP="00BC7B7D">
            <w:pPr>
              <w:pStyle w:val="SakhtNoTableText"/>
              <w:jc w:val="left"/>
              <w:rPr>
                <w:rFonts w:cs="B Nazanin"/>
              </w:rPr>
            </w:pPr>
            <w:r w:rsidRPr="00BC7B7D">
              <w:rPr>
                <w:rFonts w:cs="B Nazanin"/>
                <w:sz w:val="13"/>
                <w:szCs w:val="13"/>
                <w:rtl/>
              </w:rPr>
              <w:t>پرداختنی پروژه و امکان ابزارهای مالی زنجیره</w:t>
            </w:r>
          </w:p>
        </w:tc>
        <w:tc>
          <w:tcPr>
            <w:tcW w:w="2060" w:type="dxa"/>
          </w:tcPr>
          <w:p w14:paraId="68F390B9" w14:textId="77777777" w:rsidR="00D776BA" w:rsidRPr="00BC7B7D" w:rsidRDefault="00000000" w:rsidP="00BC7B7D">
            <w:pPr>
              <w:pStyle w:val="SakhtNoTableText"/>
              <w:jc w:val="left"/>
              <w:rPr>
                <w:rFonts w:cs="B Nazanin"/>
              </w:rPr>
            </w:pPr>
            <w:r w:rsidRPr="00BC7B7D">
              <w:rPr>
                <w:rFonts w:cs="B Nazanin"/>
                <w:sz w:val="13"/>
                <w:szCs w:val="13"/>
                <w:rtl/>
              </w:rPr>
              <w:t>پول فقط به ذی‌نفع مجاز و مبلغ واجد متصل می‌شود</w:t>
            </w:r>
          </w:p>
        </w:tc>
      </w:tr>
      <w:tr w:rsidR="00D776BA" w:rsidRPr="00BC7B7D" w14:paraId="2EB11084" w14:textId="77777777">
        <w:trPr>
          <w:cantSplit/>
          <w:jc w:val="center"/>
        </w:trPr>
        <w:tc>
          <w:tcPr>
            <w:tcW w:w="1500" w:type="dxa"/>
            <w:shd w:val="clear" w:color="auto" w:fill="E8EEF5"/>
          </w:tcPr>
          <w:p w14:paraId="2A7A0EE2" w14:textId="77777777" w:rsidR="00D776BA" w:rsidRPr="00BC7B7D" w:rsidRDefault="00000000" w:rsidP="00BC7B7D">
            <w:pPr>
              <w:pStyle w:val="SakhtNoTableText"/>
              <w:jc w:val="left"/>
              <w:rPr>
                <w:rFonts w:cs="B Nazanin"/>
              </w:rPr>
            </w:pPr>
            <w:r w:rsidRPr="00BC7B7D">
              <w:rPr>
                <w:rFonts w:cs="B Nazanin"/>
                <w:b/>
                <w:sz w:val="13"/>
                <w:szCs w:val="13"/>
                <w:rtl/>
              </w:rPr>
              <w:t>ریسک غالب</w:t>
            </w:r>
          </w:p>
        </w:tc>
        <w:tc>
          <w:tcPr>
            <w:tcW w:w="2700" w:type="dxa"/>
          </w:tcPr>
          <w:p w14:paraId="2799B30B" w14:textId="77777777" w:rsidR="00D776BA" w:rsidRPr="00BC7B7D" w:rsidRDefault="00000000" w:rsidP="00BC7B7D">
            <w:pPr>
              <w:pStyle w:val="SakhtNoTableText"/>
              <w:jc w:val="left"/>
              <w:rPr>
                <w:rFonts w:cs="B Nazanin"/>
              </w:rPr>
            </w:pPr>
            <w:r w:rsidRPr="00BC7B7D">
              <w:rPr>
                <w:rFonts w:cs="B Nazanin"/>
                <w:sz w:val="13"/>
                <w:szCs w:val="13"/>
                <w:rtl/>
              </w:rPr>
              <w:t>اصالت سفارش، تحویل، برگشت و ذی‌نفع</w:t>
            </w:r>
          </w:p>
        </w:tc>
        <w:tc>
          <w:tcPr>
            <w:tcW w:w="3100" w:type="dxa"/>
          </w:tcPr>
          <w:p w14:paraId="4E7676A6" w14:textId="77777777" w:rsidR="00D776BA" w:rsidRPr="00BC7B7D" w:rsidRDefault="00000000" w:rsidP="00BC7B7D">
            <w:pPr>
              <w:pStyle w:val="SakhtNoTableText"/>
              <w:jc w:val="left"/>
              <w:rPr>
                <w:rFonts w:cs="B Nazanin"/>
              </w:rPr>
            </w:pPr>
            <w:r w:rsidRPr="00BC7B7D">
              <w:rPr>
                <w:rFonts w:cs="B Nazanin"/>
                <w:sz w:val="13"/>
                <w:szCs w:val="13"/>
                <w:rtl/>
              </w:rPr>
              <w:t>محدوده، زمان، کیفیت، موجودی، مصرف و تمرکز</w:t>
            </w:r>
          </w:p>
        </w:tc>
        <w:tc>
          <w:tcPr>
            <w:tcW w:w="2060" w:type="dxa"/>
          </w:tcPr>
          <w:p w14:paraId="31B2AD5A" w14:textId="77777777" w:rsidR="00D776BA" w:rsidRPr="00BC7B7D" w:rsidRDefault="00000000" w:rsidP="00BC7B7D">
            <w:pPr>
              <w:pStyle w:val="SakhtNoTableText"/>
              <w:jc w:val="left"/>
              <w:rPr>
                <w:rFonts w:cs="B Nazanin"/>
              </w:rPr>
            </w:pPr>
            <w:r w:rsidRPr="00BC7B7D">
              <w:rPr>
                <w:rFonts w:cs="B Nazanin"/>
                <w:sz w:val="13"/>
                <w:szCs w:val="13"/>
                <w:rtl/>
              </w:rPr>
              <w:t>هویت، عدم تکرار و قابلیت حسابرسی توقف سخت‌اند</w:t>
            </w:r>
          </w:p>
        </w:tc>
      </w:tr>
      <w:tr w:rsidR="00D776BA" w:rsidRPr="00BC7B7D" w14:paraId="390B5FA5" w14:textId="77777777">
        <w:trPr>
          <w:cantSplit/>
          <w:jc w:val="center"/>
        </w:trPr>
        <w:tc>
          <w:tcPr>
            <w:tcW w:w="1500" w:type="dxa"/>
            <w:shd w:val="clear" w:color="auto" w:fill="E8EEF5"/>
          </w:tcPr>
          <w:p w14:paraId="59D361FB" w14:textId="77777777" w:rsidR="00D776BA" w:rsidRPr="00BC7B7D" w:rsidRDefault="00000000" w:rsidP="00BC7B7D">
            <w:pPr>
              <w:pStyle w:val="SakhtNoTableText"/>
              <w:jc w:val="left"/>
              <w:rPr>
                <w:rFonts w:cs="B Nazanin"/>
              </w:rPr>
            </w:pPr>
            <w:r w:rsidRPr="00BC7B7D">
              <w:rPr>
                <w:rFonts w:cs="B Nazanin"/>
                <w:b/>
                <w:sz w:val="13"/>
                <w:szCs w:val="13"/>
                <w:rtl/>
              </w:rPr>
              <w:t>پایان</w:t>
            </w:r>
          </w:p>
        </w:tc>
        <w:tc>
          <w:tcPr>
            <w:tcW w:w="2700" w:type="dxa"/>
          </w:tcPr>
          <w:p w14:paraId="1D62C5B5" w14:textId="77777777" w:rsidR="00D776BA" w:rsidRPr="00BC7B7D" w:rsidRDefault="00000000" w:rsidP="00BC7B7D">
            <w:pPr>
              <w:pStyle w:val="SakhtNoTableText"/>
              <w:jc w:val="left"/>
              <w:rPr>
                <w:rFonts w:cs="B Nazanin"/>
              </w:rPr>
            </w:pPr>
            <w:r w:rsidRPr="00BC7B7D">
              <w:rPr>
                <w:rFonts w:cs="B Nazanin"/>
                <w:sz w:val="13"/>
                <w:szCs w:val="13"/>
                <w:rtl/>
              </w:rPr>
              <w:t>تسویه و پایان دوره مرجوعی/ضمانت</w:t>
            </w:r>
          </w:p>
        </w:tc>
        <w:tc>
          <w:tcPr>
            <w:tcW w:w="3100" w:type="dxa"/>
          </w:tcPr>
          <w:p w14:paraId="71477D54" w14:textId="77777777" w:rsidR="00D776BA" w:rsidRPr="00BC7B7D" w:rsidRDefault="00000000" w:rsidP="00BC7B7D">
            <w:pPr>
              <w:pStyle w:val="SakhtNoTableText"/>
              <w:jc w:val="left"/>
              <w:rPr>
                <w:rFonts w:cs="B Nazanin"/>
              </w:rPr>
            </w:pPr>
            <w:r w:rsidRPr="00BC7B7D">
              <w:rPr>
                <w:rFonts w:cs="B Nazanin"/>
                <w:sz w:val="13"/>
                <w:szCs w:val="13"/>
                <w:rtl/>
              </w:rPr>
              <w:t>مصرف یا انتقال دارایی، تسویه و بستن تعهد</w:t>
            </w:r>
          </w:p>
        </w:tc>
        <w:tc>
          <w:tcPr>
            <w:tcW w:w="2060" w:type="dxa"/>
          </w:tcPr>
          <w:p w14:paraId="5E9FF1C8" w14:textId="77777777" w:rsidR="00D776BA" w:rsidRPr="00BC7B7D" w:rsidRDefault="00000000" w:rsidP="00BC7B7D">
            <w:pPr>
              <w:pStyle w:val="SakhtNoTableText"/>
              <w:jc w:val="left"/>
              <w:rPr>
                <w:rFonts w:cs="B Nazanin"/>
              </w:rPr>
            </w:pPr>
            <w:r w:rsidRPr="00BC7B7D">
              <w:rPr>
                <w:rFonts w:cs="B Nazanin"/>
                <w:sz w:val="13"/>
                <w:szCs w:val="13"/>
                <w:rtl/>
              </w:rPr>
              <w:t>سوابق حذف نمی‌شوند و رویداد جبرانی ثبت می‌شود</w:t>
            </w:r>
          </w:p>
        </w:tc>
      </w:tr>
    </w:tbl>
    <w:p w14:paraId="04611C8E" w14:textId="77777777" w:rsidR="00D776BA" w:rsidRPr="00BC7B7D" w:rsidRDefault="00000000" w:rsidP="00BC7B7D">
      <w:r w:rsidRPr="00BC7B7D">
        <w:rPr>
          <w:rFonts w:ascii="Tahoma" w:eastAsia="Tahoma" w:hAnsi="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pPr>
      <w:r w:rsidRPr="00BC7B7D">
        <w:rPr>
          <w:rFonts w:ascii="Tahoma" w:eastAsia="Tahoma" w:hAnsi="Tahoma"/>
          <w:b/>
          <w:color w:val="2E74B5"/>
          <w:rtl/>
        </w:rPr>
        <w:t>جمع‌بندی و تصمیم: مالک محصول فصل ۴ را به دو دامنه «سفارش محدود» و «تدارکات پروژه» تفکیک می‌کند و معمار داده پیوند آن‌ها را فقط از طریق شناسه‌های مرجع مجاز می‌سازد. پذیرش زمانی است که یک قلم مشابه در دو مسیر، دو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rPr>
          <w:rFonts w:cs="B Nazanin"/>
        </w:rPr>
      </w:pPr>
      <w:r w:rsidRPr="00BC7B7D">
        <w:rPr>
          <w:rFonts w:ascii="Tahoma" w:eastAsia="Tahoma" w:hAnsi="Tahoma" w:cs="B Nazanin"/>
          <w:rtl/>
        </w:rPr>
        <w:t>۴.۲ دامنه خدمت، نقاط شروع و پایان</w:t>
      </w:r>
    </w:p>
    <w:p w14:paraId="6AAB0D1E" w14:textId="77777777" w:rsidR="00D776BA" w:rsidRPr="00BC7B7D" w:rsidRDefault="00000000" w:rsidP="00BC7B7D">
      <w:r w:rsidRPr="00BC7B7D">
        <w:rPr>
          <w:rFonts w:ascii="Tahoma" w:eastAsia="Tahoma" w:hAnsi="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rPr>
        <w:tc>
          <w:tcPr>
            <w:tcW w:w="3950" w:type="dxa"/>
            <w:shd w:val="clear" w:color="auto" w:fill="2E7D32"/>
            <w:tcMar>
              <w:top w:w="80" w:type="dxa"/>
              <w:left w:w="120" w:type="dxa"/>
              <w:bottom w:w="80" w:type="dxa"/>
              <w:right w:w="120" w:type="dxa"/>
            </w:tcMar>
            <w:vAlign w:val="center"/>
          </w:tcPr>
          <w:p w14:paraId="3F23276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در دامنه</w:t>
            </w:r>
          </w:p>
        </w:tc>
        <w:tc>
          <w:tcPr>
            <w:tcW w:w="3600" w:type="dxa"/>
            <w:shd w:val="clear" w:color="auto" w:fill="2E7D32"/>
            <w:tcMar>
              <w:top w:w="80" w:type="dxa"/>
              <w:left w:w="120" w:type="dxa"/>
              <w:bottom w:w="80" w:type="dxa"/>
              <w:right w:w="120" w:type="dxa"/>
            </w:tcMar>
            <w:vAlign w:val="center"/>
          </w:tcPr>
          <w:p w14:paraId="42AB0BF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خارج از دامنه مگر با قرارداد مستقل</w:t>
            </w:r>
          </w:p>
        </w:tc>
        <w:tc>
          <w:tcPr>
            <w:tcW w:w="1810" w:type="dxa"/>
            <w:shd w:val="clear" w:color="auto" w:fill="2E7D32"/>
            <w:tcMar>
              <w:top w:w="80" w:type="dxa"/>
              <w:left w:w="120" w:type="dxa"/>
              <w:bottom w:w="80" w:type="dxa"/>
              <w:right w:w="120" w:type="dxa"/>
            </w:tcMar>
            <w:vAlign w:val="center"/>
          </w:tcPr>
          <w:p w14:paraId="36F68DA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تحویل‌گیرنده خروجی</w:t>
            </w:r>
          </w:p>
        </w:tc>
      </w:tr>
      <w:tr w:rsidR="00D776BA" w:rsidRPr="00BC7B7D" w14:paraId="3A7C2BB0" w14:textId="77777777">
        <w:trPr>
          <w:cantSplit/>
          <w:jc w:val="center"/>
        </w:trPr>
        <w:tc>
          <w:tcPr>
            <w:tcW w:w="3950" w:type="dxa"/>
            <w:shd w:val="clear" w:color="auto" w:fill="E8F3E8"/>
          </w:tcPr>
          <w:p w14:paraId="11CBF6A4" w14:textId="77777777" w:rsidR="00D776BA" w:rsidRPr="00BC7B7D" w:rsidRDefault="00000000" w:rsidP="00BC7B7D">
            <w:pPr>
              <w:pStyle w:val="SakhtNoTableText"/>
              <w:jc w:val="left"/>
              <w:rPr>
                <w:rFonts w:cs="B Nazanin"/>
              </w:rPr>
            </w:pPr>
            <w:r w:rsidRPr="00BC7B7D">
              <w:rPr>
                <w:rFonts w:cs="B Nazanin"/>
                <w:b/>
                <w:sz w:val="14"/>
                <w:szCs w:val="14"/>
                <w:rtl/>
              </w:rPr>
              <w:t>تعریف و طبقه‌بندی نیاز، منبع‌یابی، سفارش و تغییر آن</w:t>
            </w:r>
          </w:p>
        </w:tc>
        <w:tc>
          <w:tcPr>
            <w:tcW w:w="3600" w:type="dxa"/>
          </w:tcPr>
          <w:p w14:paraId="58C1B4F0" w14:textId="77777777" w:rsidR="00D776BA" w:rsidRPr="00BC7B7D" w:rsidRDefault="00000000" w:rsidP="00BC7B7D">
            <w:pPr>
              <w:pStyle w:val="SakhtNoTableText"/>
              <w:jc w:val="left"/>
              <w:rPr>
                <w:rFonts w:cs="B Nazanin"/>
              </w:rPr>
            </w:pPr>
            <w:r w:rsidRPr="00BC7B7D">
              <w:rPr>
                <w:rFonts w:cs="B Nazanin"/>
                <w:sz w:val="14"/>
                <w:szCs w:val="14"/>
                <w:rtl/>
              </w:rPr>
              <w:t>طراحی مهندسی و تأیید کفایت نقشه</w:t>
            </w:r>
          </w:p>
        </w:tc>
        <w:tc>
          <w:tcPr>
            <w:tcW w:w="1810" w:type="dxa"/>
          </w:tcPr>
          <w:p w14:paraId="1A474058" w14:textId="77777777" w:rsidR="00D776BA" w:rsidRPr="00BC7B7D" w:rsidRDefault="00000000" w:rsidP="00BC7B7D">
            <w:pPr>
              <w:pStyle w:val="SakhtNoTableText"/>
              <w:jc w:val="left"/>
              <w:rPr>
                <w:rFonts w:cs="B Nazanin"/>
              </w:rPr>
            </w:pPr>
            <w:r w:rsidRPr="00BC7B7D">
              <w:rPr>
                <w:rFonts w:cs="B Nazanin"/>
                <w:sz w:val="14"/>
                <w:szCs w:val="14"/>
                <w:rtl/>
              </w:rPr>
              <w:t>خریدار، مدیر پروژه و تدارکات</w:t>
            </w:r>
          </w:p>
        </w:tc>
      </w:tr>
      <w:tr w:rsidR="00D776BA" w:rsidRPr="00BC7B7D" w14:paraId="024CA783" w14:textId="77777777">
        <w:trPr>
          <w:cantSplit/>
          <w:jc w:val="center"/>
        </w:trPr>
        <w:tc>
          <w:tcPr>
            <w:tcW w:w="3950" w:type="dxa"/>
            <w:shd w:val="clear" w:color="auto" w:fill="E8F3E8"/>
          </w:tcPr>
          <w:p w14:paraId="48A4CFDC" w14:textId="77777777" w:rsidR="00D776BA" w:rsidRPr="00BC7B7D" w:rsidRDefault="00000000" w:rsidP="00BC7B7D">
            <w:pPr>
              <w:pStyle w:val="SakhtNoTableText"/>
              <w:jc w:val="left"/>
              <w:rPr>
                <w:rFonts w:cs="B Nazanin"/>
              </w:rPr>
            </w:pPr>
            <w:r w:rsidRPr="00BC7B7D">
              <w:rPr>
                <w:rFonts w:cs="B Nazanin"/>
                <w:b/>
                <w:sz w:val="14"/>
                <w:szCs w:val="14"/>
                <w:rtl/>
              </w:rPr>
              <w:t>پیگیری تولید، حمل، رسید، کنترل مقدار و وضعیت ظاهری</w:t>
            </w:r>
          </w:p>
        </w:tc>
        <w:tc>
          <w:tcPr>
            <w:tcW w:w="3600" w:type="dxa"/>
          </w:tcPr>
          <w:p w14:paraId="75C70B5A" w14:textId="77777777" w:rsidR="00D776BA" w:rsidRPr="00BC7B7D" w:rsidRDefault="00000000" w:rsidP="00BC7B7D">
            <w:pPr>
              <w:pStyle w:val="SakhtNoTableText"/>
              <w:jc w:val="left"/>
              <w:rPr>
                <w:rFonts w:cs="B Nazanin"/>
              </w:rPr>
            </w:pPr>
            <w:r w:rsidRPr="00BC7B7D">
              <w:rPr>
                <w:rFonts w:cs="B Nazanin"/>
                <w:sz w:val="14"/>
                <w:szCs w:val="14"/>
                <w:rtl/>
              </w:rPr>
              <w:t>حمل فیزیکی یا نگهداری انبار توسط ساخت نو</w:t>
            </w:r>
          </w:p>
        </w:tc>
        <w:tc>
          <w:tcPr>
            <w:tcW w:w="1810" w:type="dxa"/>
          </w:tcPr>
          <w:p w14:paraId="700B7321" w14:textId="77777777" w:rsidR="00D776BA" w:rsidRPr="00BC7B7D" w:rsidRDefault="00000000" w:rsidP="00BC7B7D">
            <w:pPr>
              <w:pStyle w:val="SakhtNoTableText"/>
              <w:jc w:val="left"/>
              <w:rPr>
                <w:rFonts w:cs="B Nazanin"/>
              </w:rPr>
            </w:pPr>
            <w:r w:rsidRPr="00BC7B7D">
              <w:rPr>
                <w:rFonts w:cs="B Nazanin"/>
                <w:sz w:val="14"/>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tcPr>
          <w:p w14:paraId="51C2FD11" w14:textId="77777777" w:rsidR="00D776BA" w:rsidRPr="00BC7B7D" w:rsidRDefault="00000000" w:rsidP="00BC7B7D">
            <w:pPr>
              <w:pStyle w:val="SakhtNoTableText"/>
              <w:jc w:val="left"/>
              <w:rPr>
                <w:rFonts w:cs="B Nazanin"/>
              </w:rPr>
            </w:pPr>
            <w:r w:rsidRPr="00BC7B7D">
              <w:rPr>
                <w:rFonts w:cs="B Nazanin"/>
                <w:b/>
                <w:sz w:val="14"/>
                <w:szCs w:val="14"/>
                <w:rtl/>
              </w:rPr>
              <w:t>ثبت شاهد کیفیت، مغایرت، پذیرش، مرجوعی و جایگزینی</w:t>
            </w:r>
          </w:p>
        </w:tc>
        <w:tc>
          <w:tcPr>
            <w:tcW w:w="3600" w:type="dxa"/>
          </w:tcPr>
          <w:p w14:paraId="40736306" w14:textId="77777777" w:rsidR="00D776BA" w:rsidRPr="00BC7B7D" w:rsidRDefault="00000000" w:rsidP="00BC7B7D">
            <w:pPr>
              <w:pStyle w:val="SakhtNoTableText"/>
              <w:jc w:val="left"/>
              <w:rPr>
                <w:rFonts w:cs="B Nazanin"/>
              </w:rPr>
            </w:pPr>
            <w:r w:rsidRPr="00BC7B7D">
              <w:rPr>
                <w:rFonts w:cs="B Nazanin"/>
                <w:sz w:val="14"/>
                <w:szCs w:val="14"/>
                <w:rtl/>
              </w:rPr>
              <w:t>تأیید قانونی یا آزمایشگاهی بدون صلاحیت قراردادی</w:t>
            </w:r>
          </w:p>
        </w:tc>
        <w:tc>
          <w:tcPr>
            <w:tcW w:w="1810" w:type="dxa"/>
          </w:tcPr>
          <w:p w14:paraId="25AAB29A" w14:textId="77777777" w:rsidR="00D776BA" w:rsidRPr="00BC7B7D" w:rsidRDefault="00000000" w:rsidP="00BC7B7D">
            <w:pPr>
              <w:pStyle w:val="SakhtNoTableText"/>
              <w:jc w:val="left"/>
              <w:rPr>
                <w:rFonts w:cs="B Nazanin"/>
              </w:rPr>
            </w:pPr>
            <w:r w:rsidRPr="00BC7B7D">
              <w:rPr>
                <w:rFonts w:cs="B Nazanin"/>
                <w:sz w:val="14"/>
                <w:szCs w:val="14"/>
                <w:rtl/>
              </w:rPr>
              <w:t>پذیرنده مجاز، ناظر و مسئول کیفیت</w:t>
            </w:r>
          </w:p>
        </w:tc>
      </w:tr>
      <w:tr w:rsidR="00D776BA" w:rsidRPr="00BC7B7D" w14:paraId="15A3A528" w14:textId="77777777">
        <w:trPr>
          <w:cantSplit/>
          <w:jc w:val="center"/>
        </w:trPr>
        <w:tc>
          <w:tcPr>
            <w:tcW w:w="3950" w:type="dxa"/>
            <w:shd w:val="clear" w:color="auto" w:fill="E8F3E8"/>
          </w:tcPr>
          <w:p w14:paraId="2D7D8940" w14:textId="77777777" w:rsidR="00D776BA" w:rsidRPr="00BC7B7D" w:rsidRDefault="00000000" w:rsidP="00BC7B7D">
            <w:pPr>
              <w:pStyle w:val="SakhtNoTableText"/>
              <w:jc w:val="left"/>
              <w:rPr>
                <w:rFonts w:cs="B Nazanin"/>
              </w:rPr>
            </w:pPr>
            <w:r w:rsidRPr="00BC7B7D">
              <w:rPr>
                <w:rFonts w:cs="B Nazanin"/>
                <w:b/>
                <w:sz w:val="14"/>
                <w:szCs w:val="14"/>
                <w:rtl/>
              </w:rPr>
              <w:t>ثبت موجودی، مالکیت، نگهداشت، رزرو و مصرف</w:t>
            </w:r>
          </w:p>
        </w:tc>
        <w:tc>
          <w:tcPr>
            <w:tcW w:w="3600" w:type="dxa"/>
          </w:tcPr>
          <w:p w14:paraId="44073ABC" w14:textId="77777777" w:rsidR="00D776BA" w:rsidRPr="00BC7B7D" w:rsidRDefault="00000000" w:rsidP="00BC7B7D">
            <w:pPr>
              <w:pStyle w:val="SakhtNoTableText"/>
              <w:jc w:val="left"/>
              <w:rPr>
                <w:rFonts w:cs="B Nazanin"/>
              </w:rPr>
            </w:pPr>
            <w:r w:rsidRPr="00BC7B7D">
              <w:rPr>
                <w:rFonts w:cs="B Nazanin"/>
                <w:sz w:val="14"/>
                <w:szCs w:val="14"/>
                <w:rtl/>
              </w:rPr>
              <w:t>پذیرش ریسک نابودی، سرقت یا افت قیمت کالا</w:t>
            </w:r>
          </w:p>
        </w:tc>
        <w:tc>
          <w:tcPr>
            <w:tcW w:w="1810" w:type="dxa"/>
          </w:tcPr>
          <w:p w14:paraId="64651A02" w14:textId="77777777" w:rsidR="00D776BA" w:rsidRPr="00BC7B7D" w:rsidRDefault="00000000" w:rsidP="00BC7B7D">
            <w:pPr>
              <w:pStyle w:val="SakhtNoTableText"/>
              <w:jc w:val="left"/>
              <w:rPr>
                <w:rFonts w:cs="B Nazanin"/>
              </w:rPr>
            </w:pPr>
            <w:r w:rsidRPr="00BC7B7D">
              <w:rPr>
                <w:rFonts w:cs="B Nazanin"/>
                <w:sz w:val="14"/>
                <w:szCs w:val="14"/>
                <w:rtl/>
              </w:rPr>
              <w:t>انباردار، بیمه‌گر، پروژه و مالی</w:t>
            </w:r>
          </w:p>
        </w:tc>
      </w:tr>
      <w:tr w:rsidR="00D776BA" w:rsidRPr="00BC7B7D" w14:paraId="69738A11" w14:textId="77777777">
        <w:trPr>
          <w:cantSplit/>
          <w:jc w:val="center"/>
        </w:trPr>
        <w:tc>
          <w:tcPr>
            <w:tcW w:w="3950" w:type="dxa"/>
            <w:shd w:val="clear" w:color="auto" w:fill="E8F3E8"/>
          </w:tcPr>
          <w:p w14:paraId="4203AE9F" w14:textId="77777777" w:rsidR="00D776BA" w:rsidRPr="00BC7B7D" w:rsidRDefault="00000000" w:rsidP="00BC7B7D">
            <w:pPr>
              <w:pStyle w:val="SakhtNoTableText"/>
              <w:jc w:val="left"/>
              <w:rPr>
                <w:rFonts w:cs="B Nazanin"/>
              </w:rPr>
            </w:pPr>
            <w:r w:rsidRPr="00BC7B7D">
              <w:rPr>
                <w:rFonts w:cs="B Nazanin"/>
                <w:b/>
                <w:sz w:val="14"/>
                <w:szCs w:val="14"/>
                <w:rtl/>
              </w:rPr>
              <w:t>تشکیل معامله تأییدشده و پرونده پرداخت</w:t>
            </w:r>
          </w:p>
        </w:tc>
        <w:tc>
          <w:tcPr>
            <w:tcW w:w="3600" w:type="dxa"/>
          </w:tcPr>
          <w:p w14:paraId="224EE15B" w14:textId="77777777" w:rsidR="00D776BA" w:rsidRPr="00BC7B7D" w:rsidRDefault="00000000" w:rsidP="00BC7B7D">
            <w:pPr>
              <w:pStyle w:val="SakhtNoTableText"/>
              <w:jc w:val="left"/>
              <w:rPr>
                <w:rFonts w:cs="B Nazanin"/>
              </w:rPr>
            </w:pPr>
            <w:r w:rsidRPr="00BC7B7D">
              <w:rPr>
                <w:rFonts w:cs="B Nazanin"/>
                <w:sz w:val="14"/>
                <w:szCs w:val="14"/>
                <w:rtl/>
              </w:rPr>
              <w:t>تصمیم اعتباری، تعیین نرخ پول یا اجرای بانکی</w:t>
            </w:r>
          </w:p>
        </w:tc>
        <w:tc>
          <w:tcPr>
            <w:tcW w:w="1810" w:type="dxa"/>
          </w:tcPr>
          <w:p w14:paraId="4728207F" w14:textId="77777777" w:rsidR="00D776BA" w:rsidRPr="00BC7B7D" w:rsidRDefault="00000000" w:rsidP="00BC7B7D">
            <w:pPr>
              <w:pStyle w:val="SakhtNoTableText"/>
              <w:jc w:val="left"/>
              <w:rPr>
                <w:rFonts w:cs="B Nazanin"/>
              </w:rPr>
            </w:pPr>
            <w:r w:rsidRPr="00BC7B7D">
              <w:rPr>
                <w:rFonts w:cs="B Nazanin"/>
                <w:sz w:val="14"/>
                <w:szCs w:val="14"/>
                <w:rtl/>
              </w:rPr>
              <w:t>مالی، بانک و تأمین‌کننده مالی</w:t>
            </w:r>
          </w:p>
        </w:tc>
      </w:tr>
    </w:tbl>
    <w:p w14:paraId="10849787" w14:textId="77777777" w:rsidR="00D776BA" w:rsidRPr="00BC7B7D" w:rsidRDefault="00000000" w:rsidP="00BC7B7D">
      <w:r w:rsidRPr="00BC7B7D">
        <w:rPr>
          <w:rFonts w:ascii="Tahoma" w:eastAsia="Tahoma" w:hAnsi="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pPr>
      <w:r w:rsidRPr="00BC7B7D">
        <w:rPr>
          <w:rFonts w:ascii="Tahoma" w:eastAsia="Tahoma" w:hAnsi="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rPr>
          <w:rFonts w:cs="B Nazanin"/>
        </w:rPr>
      </w:pPr>
      <w:r w:rsidRPr="00BC7B7D">
        <w:rPr>
          <w:rFonts w:ascii="Tahoma" w:eastAsia="Tahoma" w:hAnsi="Tahoma" w:cs="B Nazanin"/>
          <w:rtl/>
        </w:rPr>
        <w:t>۴.۳ ورود نیاز، طبقه‌بندی مسیر و دروازه تبدیل</w:t>
      </w:r>
    </w:p>
    <w:p w14:paraId="2907DDA7" w14:textId="77777777" w:rsidR="00D776BA" w:rsidRPr="00BC7B7D" w:rsidRDefault="00000000" w:rsidP="00BC7B7D">
      <w:r w:rsidRPr="00BC7B7D">
        <w:rPr>
          <w:rFonts w:ascii="Tahoma" w:eastAsia="Tahoma" w:hAnsi="Tahoma"/>
          <w:rtl/>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۲،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rPr>
        <w:tc>
          <w:tcPr>
            <w:tcW w:w="1850" w:type="dxa"/>
            <w:shd w:val="clear" w:color="auto" w:fill="D97706"/>
            <w:tcMar>
              <w:top w:w="80" w:type="dxa"/>
              <w:left w:w="120" w:type="dxa"/>
              <w:bottom w:w="80" w:type="dxa"/>
              <w:right w:w="120" w:type="dxa"/>
            </w:tcMar>
            <w:vAlign w:val="center"/>
          </w:tcPr>
          <w:p w14:paraId="2DCF1B5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lastRenderedPageBreak/>
              <w:t>کنترل طبقه‌بندی</w:t>
            </w:r>
          </w:p>
        </w:tc>
        <w:tc>
          <w:tcPr>
            <w:tcW w:w="2700" w:type="dxa"/>
            <w:shd w:val="clear" w:color="auto" w:fill="D97706"/>
            <w:tcMar>
              <w:top w:w="80" w:type="dxa"/>
              <w:left w:w="120" w:type="dxa"/>
              <w:bottom w:w="80" w:type="dxa"/>
              <w:right w:w="120" w:type="dxa"/>
            </w:tcMar>
            <w:vAlign w:val="center"/>
          </w:tcPr>
          <w:p w14:paraId="7D58EA5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ماندن در مسیر ۱</w:t>
            </w:r>
          </w:p>
        </w:tc>
        <w:tc>
          <w:tcPr>
            <w:tcW w:w="3020" w:type="dxa"/>
            <w:shd w:val="clear" w:color="auto" w:fill="D97706"/>
            <w:tcMar>
              <w:top w:w="80" w:type="dxa"/>
              <w:left w:w="120" w:type="dxa"/>
              <w:bottom w:w="80" w:type="dxa"/>
              <w:right w:w="120" w:type="dxa"/>
            </w:tcMar>
            <w:vAlign w:val="center"/>
          </w:tcPr>
          <w:p w14:paraId="5722F09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ارجاع به مسیر ۲</w:t>
            </w:r>
          </w:p>
        </w:tc>
        <w:tc>
          <w:tcPr>
            <w:tcW w:w="1790" w:type="dxa"/>
            <w:shd w:val="clear" w:color="auto" w:fill="D97706"/>
            <w:tcMar>
              <w:top w:w="80" w:type="dxa"/>
              <w:left w:w="120" w:type="dxa"/>
              <w:bottom w:w="80" w:type="dxa"/>
              <w:right w:w="120" w:type="dxa"/>
            </w:tcMar>
            <w:vAlign w:val="center"/>
          </w:tcPr>
          <w:p w14:paraId="727564D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واکنش سامانه</w:t>
            </w:r>
          </w:p>
        </w:tc>
      </w:tr>
      <w:tr w:rsidR="00D776BA" w:rsidRPr="00BC7B7D" w14:paraId="7CFC8209" w14:textId="77777777">
        <w:trPr>
          <w:cantSplit/>
          <w:jc w:val="center"/>
        </w:trPr>
        <w:tc>
          <w:tcPr>
            <w:tcW w:w="1850" w:type="dxa"/>
            <w:shd w:val="clear" w:color="auto" w:fill="FFF1DD"/>
          </w:tcPr>
          <w:p w14:paraId="2D7D7531" w14:textId="77777777" w:rsidR="00D776BA" w:rsidRPr="00BC7B7D" w:rsidRDefault="00000000" w:rsidP="00BC7B7D">
            <w:pPr>
              <w:pStyle w:val="SakhtNoTableText"/>
              <w:jc w:val="left"/>
              <w:rPr>
                <w:rFonts w:cs="B Nazanin"/>
              </w:rPr>
            </w:pPr>
            <w:r w:rsidRPr="00BC7B7D">
              <w:rPr>
                <w:rFonts w:cs="B Nazanin"/>
                <w:b/>
                <w:sz w:val="14"/>
                <w:szCs w:val="14"/>
                <w:rtl/>
              </w:rPr>
              <w:t>پیچیدگی دامنه</w:t>
            </w:r>
          </w:p>
        </w:tc>
        <w:tc>
          <w:tcPr>
            <w:tcW w:w="2700" w:type="dxa"/>
          </w:tcPr>
          <w:p w14:paraId="4105987D" w14:textId="77777777" w:rsidR="00D776BA" w:rsidRPr="00BC7B7D" w:rsidRDefault="00000000" w:rsidP="00BC7B7D">
            <w:pPr>
              <w:pStyle w:val="SakhtNoTableText"/>
              <w:jc w:val="left"/>
              <w:rPr>
                <w:rFonts w:cs="B Nazanin"/>
              </w:rPr>
            </w:pPr>
            <w:r w:rsidRPr="00BC7B7D">
              <w:rPr>
                <w:rFonts w:cs="B Nazanin"/>
                <w:sz w:val="14"/>
                <w:szCs w:val="14"/>
                <w:rtl/>
              </w:rPr>
              <w:t>اقلام مستقل با تحویل روشن</w:t>
            </w:r>
          </w:p>
        </w:tc>
        <w:tc>
          <w:tcPr>
            <w:tcW w:w="3020" w:type="dxa"/>
          </w:tcPr>
          <w:p w14:paraId="0EB7DC63" w14:textId="77777777" w:rsidR="00D776BA" w:rsidRPr="00BC7B7D" w:rsidRDefault="00000000" w:rsidP="00BC7B7D">
            <w:pPr>
              <w:pStyle w:val="SakhtNoTableText"/>
              <w:jc w:val="left"/>
              <w:rPr>
                <w:rFonts w:cs="B Nazanin"/>
              </w:rPr>
            </w:pPr>
            <w:r w:rsidRPr="00BC7B7D">
              <w:rPr>
                <w:rFonts w:cs="B Nazanin"/>
                <w:sz w:val="14"/>
                <w:szCs w:val="14"/>
                <w:rtl/>
              </w:rPr>
              <w:t>اقلام وابسته به چند بسته یا مسئولیت نتیجه</w:t>
            </w:r>
          </w:p>
        </w:tc>
        <w:tc>
          <w:tcPr>
            <w:tcW w:w="1790" w:type="dxa"/>
          </w:tcPr>
          <w:p w14:paraId="3E8E87CC" w14:textId="77777777" w:rsidR="00D776BA" w:rsidRPr="00BC7B7D" w:rsidRDefault="00000000" w:rsidP="00BC7B7D">
            <w:pPr>
              <w:pStyle w:val="SakhtNoTableText"/>
              <w:jc w:val="left"/>
              <w:rPr>
                <w:rFonts w:cs="B Nazanin"/>
              </w:rPr>
            </w:pPr>
            <w:r w:rsidRPr="00BC7B7D">
              <w:rPr>
                <w:rFonts w:cs="B Nazanin"/>
                <w:sz w:val="14"/>
                <w:szCs w:val="14"/>
                <w:rtl/>
              </w:rPr>
              <w:t>ثبت کد دلیل و توقف تعهد جدید</w:t>
            </w:r>
          </w:p>
        </w:tc>
      </w:tr>
      <w:tr w:rsidR="00D776BA" w:rsidRPr="00BC7B7D" w14:paraId="5698406B" w14:textId="77777777">
        <w:trPr>
          <w:cantSplit/>
          <w:jc w:val="center"/>
        </w:trPr>
        <w:tc>
          <w:tcPr>
            <w:tcW w:w="1850" w:type="dxa"/>
            <w:shd w:val="clear" w:color="auto" w:fill="FFF1DD"/>
          </w:tcPr>
          <w:p w14:paraId="7E1586CE" w14:textId="77777777" w:rsidR="00D776BA" w:rsidRPr="00BC7B7D" w:rsidRDefault="00000000" w:rsidP="00BC7B7D">
            <w:pPr>
              <w:pStyle w:val="SakhtNoTableText"/>
              <w:jc w:val="left"/>
              <w:rPr>
                <w:rFonts w:cs="B Nazanin"/>
              </w:rPr>
            </w:pPr>
            <w:r w:rsidRPr="00BC7B7D">
              <w:rPr>
                <w:rFonts w:cs="B Nazanin"/>
                <w:b/>
                <w:sz w:val="14"/>
                <w:szCs w:val="14"/>
                <w:rtl/>
              </w:rPr>
              <w:t>مدت</w:t>
            </w:r>
          </w:p>
        </w:tc>
        <w:tc>
          <w:tcPr>
            <w:tcW w:w="2700" w:type="dxa"/>
          </w:tcPr>
          <w:p w14:paraId="1AE190A3" w14:textId="77777777" w:rsidR="00D776BA" w:rsidRPr="00BC7B7D" w:rsidRDefault="00000000" w:rsidP="00BC7B7D">
            <w:pPr>
              <w:pStyle w:val="SakhtNoTableText"/>
              <w:jc w:val="left"/>
              <w:rPr>
                <w:rFonts w:cs="B Nazanin"/>
              </w:rPr>
            </w:pPr>
            <w:r w:rsidRPr="00BC7B7D">
              <w:rPr>
                <w:rFonts w:cs="B Nazanin"/>
                <w:sz w:val="14"/>
                <w:szCs w:val="14"/>
                <w:rtl/>
              </w:rPr>
              <w:t>یک چرخه کوتاه سفارش و تحویل</w:t>
            </w:r>
          </w:p>
        </w:tc>
        <w:tc>
          <w:tcPr>
            <w:tcW w:w="3020" w:type="dxa"/>
          </w:tcPr>
          <w:p w14:paraId="5A76842C" w14:textId="77777777" w:rsidR="00D776BA" w:rsidRPr="00BC7B7D" w:rsidRDefault="00000000" w:rsidP="00BC7B7D">
            <w:pPr>
              <w:pStyle w:val="SakhtNoTableText"/>
              <w:jc w:val="left"/>
              <w:rPr>
                <w:rFonts w:cs="B Nazanin"/>
              </w:rPr>
            </w:pPr>
            <w:r w:rsidRPr="00BC7B7D">
              <w:rPr>
                <w:rFonts w:cs="B Nazanin"/>
                <w:sz w:val="14"/>
                <w:szCs w:val="14"/>
                <w:rtl/>
              </w:rPr>
              <w:t>تولید/تحویل چندمرحله‌ای یا وابسته به برنامه پروژه</w:t>
            </w:r>
          </w:p>
        </w:tc>
        <w:tc>
          <w:tcPr>
            <w:tcW w:w="1790" w:type="dxa"/>
          </w:tcPr>
          <w:p w14:paraId="0FB9665A" w14:textId="77777777" w:rsidR="00D776BA" w:rsidRPr="00BC7B7D" w:rsidRDefault="00000000" w:rsidP="00BC7B7D">
            <w:pPr>
              <w:pStyle w:val="SakhtNoTableText"/>
              <w:jc w:val="left"/>
              <w:rPr>
                <w:rFonts w:cs="B Nazanin"/>
              </w:rPr>
            </w:pPr>
            <w:r w:rsidRPr="00BC7B7D">
              <w:rPr>
                <w:rFonts w:cs="B Nazanin"/>
                <w:sz w:val="14"/>
                <w:szCs w:val="14"/>
                <w:rtl/>
              </w:rPr>
              <w:t>فعال‌سازی ارزیابی تبدیل</w:t>
            </w:r>
          </w:p>
        </w:tc>
      </w:tr>
      <w:tr w:rsidR="00D776BA" w:rsidRPr="00BC7B7D" w14:paraId="3FD9AAEF" w14:textId="77777777">
        <w:trPr>
          <w:cantSplit/>
          <w:jc w:val="center"/>
        </w:trPr>
        <w:tc>
          <w:tcPr>
            <w:tcW w:w="1850" w:type="dxa"/>
            <w:shd w:val="clear" w:color="auto" w:fill="FFF1DD"/>
          </w:tcPr>
          <w:p w14:paraId="29EC2BC7" w14:textId="77777777" w:rsidR="00D776BA" w:rsidRPr="00BC7B7D" w:rsidRDefault="00000000" w:rsidP="00BC7B7D">
            <w:pPr>
              <w:pStyle w:val="SakhtNoTableText"/>
              <w:jc w:val="left"/>
              <w:rPr>
                <w:rFonts w:cs="B Nazanin"/>
              </w:rPr>
            </w:pPr>
            <w:r w:rsidRPr="00BC7B7D">
              <w:rPr>
                <w:rFonts w:cs="B Nazanin"/>
                <w:b/>
                <w:sz w:val="14"/>
                <w:szCs w:val="14"/>
                <w:rtl/>
              </w:rPr>
              <w:t>طرف‌ها</w:t>
            </w:r>
          </w:p>
        </w:tc>
        <w:tc>
          <w:tcPr>
            <w:tcW w:w="2700" w:type="dxa"/>
          </w:tcPr>
          <w:p w14:paraId="64584224" w14:textId="77777777" w:rsidR="00D776BA" w:rsidRPr="00BC7B7D" w:rsidRDefault="00000000" w:rsidP="00BC7B7D">
            <w:pPr>
              <w:pStyle w:val="SakhtNoTableText"/>
              <w:jc w:val="left"/>
              <w:rPr>
                <w:rFonts w:cs="B Nazanin"/>
              </w:rPr>
            </w:pPr>
            <w:r w:rsidRPr="00BC7B7D">
              <w:rPr>
                <w:rFonts w:cs="B Nazanin"/>
                <w:sz w:val="14"/>
                <w:szCs w:val="14"/>
                <w:rtl/>
              </w:rPr>
              <w:t>خریدار، فروشنده و حمل‌کننده محدود</w:t>
            </w:r>
          </w:p>
        </w:tc>
        <w:tc>
          <w:tcPr>
            <w:tcW w:w="3020" w:type="dxa"/>
          </w:tcPr>
          <w:p w14:paraId="28EE388B" w14:textId="77777777" w:rsidR="00D776BA" w:rsidRPr="00BC7B7D" w:rsidRDefault="00000000" w:rsidP="00BC7B7D">
            <w:pPr>
              <w:pStyle w:val="SakhtNoTableText"/>
              <w:jc w:val="left"/>
              <w:rPr>
                <w:rFonts w:cs="B Nazanin"/>
              </w:rPr>
            </w:pPr>
            <w:r w:rsidRPr="00BC7B7D">
              <w:rPr>
                <w:rFonts w:cs="B Nazanin"/>
                <w:sz w:val="14"/>
                <w:szCs w:val="14"/>
                <w:rtl/>
              </w:rPr>
              <w:t>ناظر، مشاور، چند پیمانکار یا چند پذیرنده</w:t>
            </w:r>
          </w:p>
        </w:tc>
        <w:tc>
          <w:tcPr>
            <w:tcW w:w="1790" w:type="dxa"/>
          </w:tcPr>
          <w:p w14:paraId="55FC01B0" w14:textId="77777777" w:rsidR="00D776BA" w:rsidRPr="00BC7B7D" w:rsidRDefault="00000000" w:rsidP="00BC7B7D">
            <w:pPr>
              <w:pStyle w:val="SakhtNoTableText"/>
              <w:jc w:val="left"/>
              <w:rPr>
                <w:rFonts w:cs="B Nazanin"/>
              </w:rPr>
            </w:pPr>
            <w:r w:rsidRPr="00BC7B7D">
              <w:rPr>
                <w:rFonts w:cs="B Nazanin"/>
                <w:sz w:val="14"/>
                <w:szCs w:val="14"/>
                <w:rtl/>
              </w:rPr>
              <w:t>الزام ماتریس نقش پروژه</w:t>
            </w:r>
          </w:p>
        </w:tc>
      </w:tr>
      <w:tr w:rsidR="00D776BA" w:rsidRPr="00BC7B7D" w14:paraId="5A3CFD11" w14:textId="77777777">
        <w:trPr>
          <w:cantSplit/>
          <w:jc w:val="center"/>
        </w:trPr>
        <w:tc>
          <w:tcPr>
            <w:tcW w:w="1850" w:type="dxa"/>
            <w:shd w:val="clear" w:color="auto" w:fill="FFF1DD"/>
          </w:tcPr>
          <w:p w14:paraId="1C7F5F2E" w14:textId="77777777" w:rsidR="00D776BA" w:rsidRPr="00BC7B7D" w:rsidRDefault="00000000" w:rsidP="00BC7B7D">
            <w:pPr>
              <w:pStyle w:val="SakhtNoTableText"/>
              <w:jc w:val="left"/>
              <w:rPr>
                <w:rFonts w:cs="B Nazanin"/>
              </w:rPr>
            </w:pPr>
            <w:r w:rsidRPr="00BC7B7D">
              <w:rPr>
                <w:rFonts w:cs="B Nazanin"/>
                <w:b/>
                <w:sz w:val="14"/>
                <w:szCs w:val="14"/>
                <w:rtl/>
              </w:rPr>
              <w:t>مالی</w:t>
            </w:r>
          </w:p>
        </w:tc>
        <w:tc>
          <w:tcPr>
            <w:tcW w:w="2700" w:type="dxa"/>
          </w:tcPr>
          <w:p w14:paraId="5D731EB5" w14:textId="77777777" w:rsidR="00D776BA" w:rsidRPr="00BC7B7D" w:rsidRDefault="00000000" w:rsidP="00BC7B7D">
            <w:pPr>
              <w:pStyle w:val="SakhtNoTableText"/>
              <w:jc w:val="left"/>
              <w:rPr>
                <w:rFonts w:cs="B Nazanin"/>
              </w:rPr>
            </w:pPr>
            <w:r w:rsidRPr="00BC7B7D">
              <w:rPr>
                <w:rFonts w:cs="B Nazanin"/>
                <w:sz w:val="14"/>
                <w:szCs w:val="14"/>
                <w:rtl/>
              </w:rPr>
              <w:t>قیمت و شرایط پرداخت سفارش</w:t>
            </w:r>
          </w:p>
        </w:tc>
        <w:tc>
          <w:tcPr>
            <w:tcW w:w="3020" w:type="dxa"/>
          </w:tcPr>
          <w:p w14:paraId="246DEC08" w14:textId="77777777" w:rsidR="00D776BA" w:rsidRPr="00BC7B7D" w:rsidRDefault="00000000" w:rsidP="00BC7B7D">
            <w:pPr>
              <w:pStyle w:val="SakhtNoTableText"/>
              <w:jc w:val="left"/>
              <w:rPr>
                <w:rFonts w:cs="B Nazanin"/>
              </w:rPr>
            </w:pPr>
            <w:r w:rsidRPr="00BC7B7D">
              <w:rPr>
                <w:rFonts w:cs="B Nazanin"/>
                <w:sz w:val="14"/>
                <w:szCs w:val="14"/>
                <w:rtl/>
              </w:rPr>
              <w:t>بودجه چنددوره‌ای، صورت‌وضعیت یا تأمین مالی بسته</w:t>
            </w:r>
          </w:p>
        </w:tc>
        <w:tc>
          <w:tcPr>
            <w:tcW w:w="1790" w:type="dxa"/>
          </w:tcPr>
          <w:p w14:paraId="2804C66D" w14:textId="77777777" w:rsidR="00D776BA" w:rsidRPr="00BC7B7D" w:rsidRDefault="00000000" w:rsidP="00BC7B7D">
            <w:pPr>
              <w:pStyle w:val="SakhtNoTableText"/>
              <w:jc w:val="left"/>
              <w:rPr>
                <w:rFonts w:cs="B Nazanin"/>
              </w:rPr>
            </w:pPr>
            <w:r w:rsidRPr="00BC7B7D">
              <w:rPr>
                <w:rFonts w:cs="B Nazanin"/>
                <w:sz w:val="14"/>
                <w:szCs w:val="14"/>
                <w:rtl/>
              </w:rPr>
              <w:t>ایجاد برنامه تعهد و نقدینگی</w:t>
            </w:r>
          </w:p>
        </w:tc>
      </w:tr>
      <w:tr w:rsidR="00D776BA" w:rsidRPr="00BC7B7D" w14:paraId="7D63F7FF" w14:textId="77777777">
        <w:trPr>
          <w:cantSplit/>
          <w:jc w:val="center"/>
        </w:trPr>
        <w:tc>
          <w:tcPr>
            <w:tcW w:w="1850" w:type="dxa"/>
            <w:shd w:val="clear" w:color="auto" w:fill="FFF1DD"/>
          </w:tcPr>
          <w:p w14:paraId="70C55B3A" w14:textId="77777777" w:rsidR="00D776BA" w:rsidRPr="00BC7B7D" w:rsidRDefault="00000000" w:rsidP="00BC7B7D">
            <w:pPr>
              <w:pStyle w:val="SakhtNoTableText"/>
              <w:jc w:val="left"/>
              <w:rPr>
                <w:rFonts w:cs="B Nazanin"/>
              </w:rPr>
            </w:pPr>
            <w:r w:rsidRPr="00BC7B7D">
              <w:rPr>
                <w:rFonts w:cs="B Nazanin"/>
                <w:b/>
                <w:sz w:val="14"/>
                <w:szCs w:val="14"/>
                <w:rtl/>
              </w:rPr>
              <w:t>کنترل</w:t>
            </w:r>
          </w:p>
        </w:tc>
        <w:tc>
          <w:tcPr>
            <w:tcW w:w="2700" w:type="dxa"/>
          </w:tcPr>
          <w:p w14:paraId="5E49A90B" w14:textId="77777777" w:rsidR="00D776BA" w:rsidRPr="00BC7B7D" w:rsidRDefault="00000000" w:rsidP="00BC7B7D">
            <w:pPr>
              <w:pStyle w:val="SakhtNoTableText"/>
              <w:jc w:val="left"/>
              <w:rPr>
                <w:rFonts w:cs="B Nazanin"/>
              </w:rPr>
            </w:pPr>
            <w:r w:rsidRPr="00BC7B7D">
              <w:rPr>
                <w:rFonts w:cs="B Nazanin"/>
                <w:sz w:val="14"/>
                <w:szCs w:val="14"/>
                <w:rtl/>
              </w:rPr>
              <w:t>رسید و پذیرش قلم</w:t>
            </w:r>
          </w:p>
        </w:tc>
        <w:tc>
          <w:tcPr>
            <w:tcW w:w="3020" w:type="dxa"/>
          </w:tcPr>
          <w:p w14:paraId="4AE6F744" w14:textId="77777777" w:rsidR="00D776BA" w:rsidRPr="00BC7B7D" w:rsidRDefault="00000000" w:rsidP="00BC7B7D">
            <w:pPr>
              <w:pStyle w:val="SakhtNoTableText"/>
              <w:jc w:val="left"/>
              <w:rPr>
                <w:rFonts w:cs="B Nazanin"/>
              </w:rPr>
            </w:pPr>
            <w:r w:rsidRPr="00BC7B7D">
              <w:rPr>
                <w:rFonts w:cs="B Nazanin"/>
                <w:sz w:val="14"/>
                <w:szCs w:val="14"/>
                <w:rtl/>
              </w:rPr>
              <w:t>بازرسی مبدأ، نقاط توقف کیفیت و مجوز مصرف</w:t>
            </w:r>
          </w:p>
        </w:tc>
        <w:tc>
          <w:tcPr>
            <w:tcW w:w="1790" w:type="dxa"/>
          </w:tcPr>
          <w:p w14:paraId="19A8D79A" w14:textId="77777777" w:rsidR="00D776BA" w:rsidRPr="00BC7B7D" w:rsidRDefault="00000000" w:rsidP="00BC7B7D">
            <w:pPr>
              <w:pStyle w:val="SakhtNoTableText"/>
              <w:jc w:val="left"/>
              <w:rPr>
                <w:rFonts w:cs="B Nazanin"/>
              </w:rPr>
            </w:pPr>
            <w:r w:rsidRPr="00BC7B7D">
              <w:rPr>
                <w:rFonts w:cs="B Nazanin"/>
                <w:sz w:val="14"/>
                <w:szCs w:val="14"/>
                <w:rtl/>
              </w:rPr>
              <w:t>الزام برنامه بازرسی و آزمون</w:t>
            </w:r>
          </w:p>
        </w:tc>
      </w:tr>
    </w:tbl>
    <w:p w14:paraId="7F2DF5A8" w14:textId="77777777" w:rsidR="00D776BA" w:rsidRPr="00BC7B7D" w:rsidRDefault="00000000" w:rsidP="00BC7B7D">
      <w:r w:rsidRPr="00BC7B7D">
        <w:rPr>
          <w:rFonts w:ascii="Tahoma" w:eastAsia="Tahoma" w:hAnsi="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pPr>
      <w:r w:rsidRPr="00BC7B7D">
        <w:rPr>
          <w:rFonts w:ascii="Tahoma" w:eastAsia="Tahoma" w:hAnsi="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14:paraId="36E901EC" w14:textId="77777777" w:rsidR="00D776BA" w:rsidRPr="00BC7B7D" w:rsidRDefault="00000000" w:rsidP="00BC7B7D">
      <w:pPr>
        <w:pStyle w:val="Heading2"/>
        <w:rPr>
          <w:rFonts w:cs="B Nazanin"/>
        </w:rPr>
      </w:pPr>
      <w:r w:rsidRPr="00BC7B7D">
        <w:rPr>
          <w:rFonts w:ascii="Tahoma" w:eastAsia="Tahoma" w:hAnsi="Tahoma" w:cs="B Nazanin"/>
          <w:rtl/>
        </w:rPr>
        <w:t>۴.۴ داده پایه کالا، مشخصات و کنترل تغییر</w:t>
      </w:r>
    </w:p>
    <w:p w14:paraId="23FB9ACB" w14:textId="77777777" w:rsidR="00D776BA" w:rsidRPr="00BC7B7D" w:rsidRDefault="00000000" w:rsidP="00BC7B7D">
      <w:r w:rsidRPr="00BC7B7D">
        <w:rPr>
          <w:rFonts w:ascii="Tahoma" w:eastAsia="Tahoma" w:hAnsi="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rPr>
        <w:tc>
          <w:tcPr>
            <w:tcW w:w="1800" w:type="dxa"/>
            <w:shd w:val="clear" w:color="auto" w:fill="2E74B5"/>
            <w:tcMar>
              <w:top w:w="80" w:type="dxa"/>
              <w:left w:w="120" w:type="dxa"/>
              <w:bottom w:w="80" w:type="dxa"/>
              <w:right w:w="120" w:type="dxa"/>
            </w:tcMar>
            <w:vAlign w:val="center"/>
          </w:tcPr>
          <w:p w14:paraId="066E325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شیء داده</w:t>
            </w:r>
          </w:p>
        </w:tc>
        <w:tc>
          <w:tcPr>
            <w:tcW w:w="3420" w:type="dxa"/>
            <w:shd w:val="clear" w:color="auto" w:fill="2E74B5"/>
            <w:tcMar>
              <w:top w:w="80" w:type="dxa"/>
              <w:left w:w="120" w:type="dxa"/>
              <w:bottom w:w="80" w:type="dxa"/>
              <w:right w:w="120" w:type="dxa"/>
            </w:tcMar>
            <w:vAlign w:val="center"/>
          </w:tcPr>
          <w:p w14:paraId="4C8E103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حداقل فیلد</w:t>
            </w:r>
          </w:p>
        </w:tc>
        <w:tc>
          <w:tcPr>
            <w:tcW w:w="1900" w:type="dxa"/>
            <w:shd w:val="clear" w:color="auto" w:fill="2E74B5"/>
            <w:tcMar>
              <w:top w:w="80" w:type="dxa"/>
              <w:left w:w="120" w:type="dxa"/>
              <w:bottom w:w="80" w:type="dxa"/>
              <w:right w:w="120" w:type="dxa"/>
            </w:tcMar>
            <w:vAlign w:val="center"/>
          </w:tcPr>
          <w:p w14:paraId="0110FB4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w:t>
            </w:r>
          </w:p>
        </w:tc>
        <w:tc>
          <w:tcPr>
            <w:tcW w:w="2240" w:type="dxa"/>
            <w:shd w:val="clear" w:color="auto" w:fill="2E74B5"/>
            <w:tcMar>
              <w:top w:w="80" w:type="dxa"/>
              <w:left w:w="120" w:type="dxa"/>
              <w:bottom w:w="80" w:type="dxa"/>
              <w:right w:w="120" w:type="dxa"/>
            </w:tcMar>
            <w:vAlign w:val="center"/>
          </w:tcPr>
          <w:p w14:paraId="0385935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قاعده تغییر</w:t>
            </w:r>
          </w:p>
        </w:tc>
      </w:tr>
      <w:tr w:rsidR="00D776BA" w:rsidRPr="00BC7B7D" w14:paraId="40D78E62" w14:textId="77777777">
        <w:trPr>
          <w:cantSplit/>
          <w:jc w:val="center"/>
        </w:trPr>
        <w:tc>
          <w:tcPr>
            <w:tcW w:w="1800" w:type="dxa"/>
            <w:shd w:val="clear" w:color="auto" w:fill="E8EEF5"/>
          </w:tcPr>
          <w:p w14:paraId="543552EB" w14:textId="77777777" w:rsidR="00D776BA" w:rsidRPr="00BC7B7D" w:rsidRDefault="00000000" w:rsidP="00BC7B7D">
            <w:pPr>
              <w:pStyle w:val="SakhtNoTableText"/>
              <w:jc w:val="left"/>
              <w:rPr>
                <w:rFonts w:cs="B Nazanin"/>
              </w:rPr>
            </w:pPr>
            <w:r w:rsidRPr="00BC7B7D">
              <w:rPr>
                <w:rFonts w:cs="B Nazanin"/>
                <w:b/>
                <w:sz w:val="13"/>
                <w:szCs w:val="13"/>
                <w:rtl/>
              </w:rPr>
              <w:t>کالای اصلی (Item Master)</w:t>
            </w:r>
          </w:p>
        </w:tc>
        <w:tc>
          <w:tcPr>
            <w:tcW w:w="3420" w:type="dxa"/>
          </w:tcPr>
          <w:p w14:paraId="1CBAD944" w14:textId="77777777" w:rsidR="00D776BA" w:rsidRPr="00BC7B7D" w:rsidRDefault="00000000" w:rsidP="00BC7B7D">
            <w:pPr>
              <w:pStyle w:val="SakhtNoTableText"/>
              <w:jc w:val="left"/>
              <w:rPr>
                <w:rFonts w:cs="B Nazanin"/>
              </w:rPr>
            </w:pPr>
            <w:r w:rsidRPr="00BC7B7D">
              <w:rPr>
                <w:rFonts w:cs="B Nazanin"/>
                <w:sz w:val="13"/>
                <w:szCs w:val="13"/>
                <w:rtl/>
              </w:rPr>
              <w:t>شناسه، عنوان، گروه، واحد، وضعیت و تاریخ اثر</w:t>
            </w:r>
          </w:p>
        </w:tc>
        <w:tc>
          <w:tcPr>
            <w:tcW w:w="1900" w:type="dxa"/>
          </w:tcPr>
          <w:p w14:paraId="472DBBA7" w14:textId="77777777" w:rsidR="00D776BA" w:rsidRPr="00BC7B7D" w:rsidRDefault="00000000" w:rsidP="00BC7B7D">
            <w:pPr>
              <w:pStyle w:val="SakhtNoTableText"/>
              <w:jc w:val="left"/>
              <w:rPr>
                <w:rFonts w:cs="B Nazanin"/>
              </w:rPr>
            </w:pPr>
            <w:r w:rsidRPr="00BC7B7D">
              <w:rPr>
                <w:rFonts w:cs="B Nazanin"/>
                <w:sz w:val="13"/>
                <w:szCs w:val="13"/>
                <w:rtl/>
              </w:rPr>
              <w:t>مالک داده کالا</w:t>
            </w:r>
          </w:p>
        </w:tc>
        <w:tc>
          <w:tcPr>
            <w:tcW w:w="2240" w:type="dxa"/>
          </w:tcPr>
          <w:p w14:paraId="4084C71E" w14:textId="77777777" w:rsidR="00D776BA" w:rsidRPr="00BC7B7D" w:rsidRDefault="00000000" w:rsidP="00BC7B7D">
            <w:pPr>
              <w:pStyle w:val="SakhtNoTableText"/>
              <w:jc w:val="left"/>
              <w:rPr>
                <w:rFonts w:cs="B Nazanin"/>
              </w:rPr>
            </w:pPr>
            <w:r w:rsidRPr="00BC7B7D">
              <w:rPr>
                <w:rFonts w:cs="B Nazanin"/>
                <w:sz w:val="13"/>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E8EEF5"/>
          </w:tcPr>
          <w:p w14:paraId="287E2031" w14:textId="77777777" w:rsidR="00D776BA" w:rsidRPr="00BC7B7D" w:rsidRDefault="00000000" w:rsidP="00BC7B7D">
            <w:pPr>
              <w:pStyle w:val="SakhtNoTableText"/>
              <w:jc w:val="left"/>
              <w:rPr>
                <w:rFonts w:cs="B Nazanin"/>
              </w:rPr>
            </w:pPr>
            <w:r w:rsidRPr="00BC7B7D">
              <w:rPr>
                <w:rFonts w:cs="B Nazanin"/>
                <w:b/>
                <w:sz w:val="13"/>
                <w:szCs w:val="13"/>
                <w:rtl/>
              </w:rPr>
              <w:t>مشخصات فنی (Specification)</w:t>
            </w:r>
          </w:p>
        </w:tc>
        <w:tc>
          <w:tcPr>
            <w:tcW w:w="3420" w:type="dxa"/>
          </w:tcPr>
          <w:p w14:paraId="09A5C26F" w14:textId="77777777" w:rsidR="00D776BA" w:rsidRPr="00BC7B7D" w:rsidRDefault="00000000" w:rsidP="00BC7B7D">
            <w:pPr>
              <w:pStyle w:val="SakhtNoTableText"/>
              <w:jc w:val="left"/>
              <w:rPr>
                <w:rFonts w:cs="B Nazanin"/>
              </w:rPr>
            </w:pPr>
            <w:r w:rsidRPr="00BC7B7D">
              <w:rPr>
                <w:rFonts w:cs="B Nazanin"/>
                <w:sz w:val="13"/>
                <w:szCs w:val="13"/>
                <w:rtl/>
              </w:rPr>
              <w:t>نسخه، استاندارد، ویژگی قابل اندازه‌گیری، رواداری</w:t>
            </w:r>
          </w:p>
        </w:tc>
        <w:tc>
          <w:tcPr>
            <w:tcW w:w="1900" w:type="dxa"/>
          </w:tcPr>
          <w:p w14:paraId="3720CC81" w14:textId="77777777" w:rsidR="00D776BA" w:rsidRPr="00BC7B7D" w:rsidRDefault="00000000" w:rsidP="00BC7B7D">
            <w:pPr>
              <w:pStyle w:val="SakhtNoTableText"/>
              <w:jc w:val="left"/>
              <w:rPr>
                <w:rFonts w:cs="B Nazanin"/>
              </w:rPr>
            </w:pPr>
            <w:r w:rsidRPr="00BC7B7D">
              <w:rPr>
                <w:rFonts w:cs="B Nazanin"/>
                <w:sz w:val="13"/>
                <w:szCs w:val="13"/>
                <w:rtl/>
              </w:rPr>
              <w:t>مهندسی/پذیرنده فنی</w:t>
            </w:r>
          </w:p>
        </w:tc>
        <w:tc>
          <w:tcPr>
            <w:tcW w:w="2240" w:type="dxa"/>
          </w:tcPr>
          <w:p w14:paraId="005242D7" w14:textId="77777777" w:rsidR="00D776BA" w:rsidRPr="00BC7B7D" w:rsidRDefault="00000000" w:rsidP="00BC7B7D">
            <w:pPr>
              <w:pStyle w:val="SakhtNoTableText"/>
              <w:jc w:val="left"/>
              <w:rPr>
                <w:rFonts w:cs="B Nazanin"/>
              </w:rPr>
            </w:pPr>
            <w:r w:rsidRPr="00BC7B7D">
              <w:rPr>
                <w:rFonts w:cs="B Nazanin"/>
                <w:sz w:val="13"/>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tcPr>
          <w:p w14:paraId="5D02A9AF" w14:textId="77777777" w:rsidR="00D776BA" w:rsidRPr="00BC7B7D" w:rsidRDefault="00000000" w:rsidP="00BC7B7D">
            <w:pPr>
              <w:pStyle w:val="SakhtNoTableText"/>
              <w:jc w:val="left"/>
              <w:rPr>
                <w:rFonts w:cs="B Nazanin"/>
              </w:rPr>
            </w:pPr>
            <w:r w:rsidRPr="00BC7B7D">
              <w:rPr>
                <w:rFonts w:cs="B Nazanin"/>
                <w:b/>
                <w:sz w:val="13"/>
                <w:szCs w:val="13"/>
                <w:rtl/>
              </w:rPr>
              <w:t>فهرست سازندگان مجاز (Approved Vendor List - AVL)</w:t>
            </w:r>
          </w:p>
        </w:tc>
        <w:tc>
          <w:tcPr>
            <w:tcW w:w="3420" w:type="dxa"/>
          </w:tcPr>
          <w:p w14:paraId="4A347A36" w14:textId="77777777" w:rsidR="00D776BA" w:rsidRPr="00BC7B7D" w:rsidRDefault="00000000" w:rsidP="00BC7B7D">
            <w:pPr>
              <w:pStyle w:val="SakhtNoTableText"/>
              <w:jc w:val="left"/>
              <w:rPr>
                <w:rFonts w:cs="B Nazanin"/>
              </w:rPr>
            </w:pPr>
            <w:r w:rsidRPr="00BC7B7D">
              <w:rPr>
                <w:rFonts w:cs="B Nazanin"/>
                <w:sz w:val="13"/>
                <w:szCs w:val="13"/>
                <w:rtl/>
              </w:rPr>
              <w:t>گروه، دامنه، صلاحیت، انقضا و محدودیت</w:t>
            </w:r>
          </w:p>
        </w:tc>
        <w:tc>
          <w:tcPr>
            <w:tcW w:w="1900" w:type="dxa"/>
          </w:tcPr>
          <w:p w14:paraId="5A414913" w14:textId="77777777" w:rsidR="00D776BA" w:rsidRPr="00BC7B7D" w:rsidRDefault="00000000" w:rsidP="00BC7B7D">
            <w:pPr>
              <w:pStyle w:val="SakhtNoTableText"/>
              <w:jc w:val="left"/>
              <w:rPr>
                <w:rFonts w:cs="B Nazanin"/>
              </w:rPr>
            </w:pPr>
            <w:r w:rsidRPr="00BC7B7D">
              <w:rPr>
                <w:rFonts w:cs="B Nazanin"/>
                <w:sz w:val="13"/>
                <w:szCs w:val="13"/>
                <w:rtl/>
              </w:rPr>
              <w:t>تدارکات و کیفیت</w:t>
            </w:r>
          </w:p>
        </w:tc>
        <w:tc>
          <w:tcPr>
            <w:tcW w:w="2240" w:type="dxa"/>
          </w:tcPr>
          <w:p w14:paraId="159D477B" w14:textId="77777777" w:rsidR="00D776BA" w:rsidRPr="00BC7B7D" w:rsidRDefault="00000000" w:rsidP="00BC7B7D">
            <w:pPr>
              <w:pStyle w:val="SakhtNoTableText"/>
              <w:jc w:val="left"/>
              <w:rPr>
                <w:rFonts w:cs="B Nazanin"/>
              </w:rPr>
            </w:pPr>
            <w:r w:rsidRPr="00BC7B7D">
              <w:rPr>
                <w:rFonts w:cs="B Nazanin"/>
                <w:sz w:val="13"/>
                <w:szCs w:val="13"/>
                <w:rtl/>
              </w:rPr>
              <w:t>تأیید دو نقش برای افزودن یا تعلیق</w:t>
            </w:r>
          </w:p>
        </w:tc>
      </w:tr>
      <w:tr w:rsidR="00D776BA" w:rsidRPr="00BC7B7D" w14:paraId="5A337A3C" w14:textId="77777777">
        <w:trPr>
          <w:cantSplit/>
          <w:jc w:val="center"/>
        </w:trPr>
        <w:tc>
          <w:tcPr>
            <w:tcW w:w="1800" w:type="dxa"/>
            <w:shd w:val="clear" w:color="auto" w:fill="E8EEF5"/>
          </w:tcPr>
          <w:p w14:paraId="22F17418" w14:textId="77777777" w:rsidR="00D776BA" w:rsidRPr="00BC7B7D" w:rsidRDefault="00000000" w:rsidP="00BC7B7D">
            <w:pPr>
              <w:pStyle w:val="SakhtNoTableText"/>
              <w:jc w:val="left"/>
              <w:rPr>
                <w:rFonts w:cs="B Nazanin"/>
              </w:rPr>
            </w:pPr>
            <w:r w:rsidRPr="00BC7B7D">
              <w:rPr>
                <w:rFonts w:cs="B Nazanin"/>
                <w:b/>
                <w:sz w:val="13"/>
                <w:szCs w:val="13"/>
                <w:rtl/>
              </w:rPr>
              <w:t>واحد و تبدیل</w:t>
            </w:r>
          </w:p>
        </w:tc>
        <w:tc>
          <w:tcPr>
            <w:tcW w:w="3420" w:type="dxa"/>
          </w:tcPr>
          <w:p w14:paraId="23FF8CE5" w14:textId="77777777" w:rsidR="00D776BA" w:rsidRPr="00BC7B7D" w:rsidRDefault="00000000" w:rsidP="00BC7B7D">
            <w:pPr>
              <w:pStyle w:val="SakhtNoTableText"/>
              <w:jc w:val="left"/>
              <w:rPr>
                <w:rFonts w:cs="B Nazanin"/>
              </w:rPr>
            </w:pPr>
            <w:r w:rsidRPr="00BC7B7D">
              <w:rPr>
                <w:rFonts w:cs="B Nazanin"/>
                <w:sz w:val="13"/>
                <w:szCs w:val="13"/>
                <w:rtl/>
              </w:rPr>
              <w:t>واحد خرید، تحویل، انبار و ضریب تبدیل</w:t>
            </w:r>
          </w:p>
        </w:tc>
        <w:tc>
          <w:tcPr>
            <w:tcW w:w="1900" w:type="dxa"/>
          </w:tcPr>
          <w:p w14:paraId="1DCCEE4E" w14:textId="77777777" w:rsidR="00D776BA" w:rsidRPr="00BC7B7D" w:rsidRDefault="00000000" w:rsidP="00BC7B7D">
            <w:pPr>
              <w:pStyle w:val="SakhtNoTableText"/>
              <w:jc w:val="left"/>
              <w:rPr>
                <w:rFonts w:cs="B Nazanin"/>
              </w:rPr>
            </w:pPr>
            <w:r w:rsidRPr="00BC7B7D">
              <w:rPr>
                <w:rFonts w:cs="B Nazanin"/>
                <w:sz w:val="13"/>
                <w:szCs w:val="13"/>
                <w:rtl/>
              </w:rPr>
              <w:t>مالک داده و مالی</w:t>
            </w:r>
          </w:p>
        </w:tc>
        <w:tc>
          <w:tcPr>
            <w:tcW w:w="2240" w:type="dxa"/>
          </w:tcPr>
          <w:p w14:paraId="59DEFA41" w14:textId="77777777" w:rsidR="00D776BA" w:rsidRPr="00BC7B7D" w:rsidRDefault="00000000" w:rsidP="00BC7B7D">
            <w:pPr>
              <w:pStyle w:val="SakhtNoTableText"/>
              <w:jc w:val="left"/>
              <w:rPr>
                <w:rFonts w:cs="B Nazanin"/>
              </w:rPr>
            </w:pPr>
            <w:r w:rsidRPr="00BC7B7D">
              <w:rPr>
                <w:rFonts w:cs="B Nazanin"/>
                <w:sz w:val="13"/>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tcPr>
          <w:p w14:paraId="03E53BD9" w14:textId="77777777" w:rsidR="00D776BA" w:rsidRPr="00BC7B7D" w:rsidRDefault="00000000" w:rsidP="00BC7B7D">
            <w:pPr>
              <w:pStyle w:val="SakhtNoTableText"/>
              <w:jc w:val="left"/>
              <w:rPr>
                <w:rFonts w:cs="B Nazanin"/>
              </w:rPr>
            </w:pPr>
            <w:r w:rsidRPr="00BC7B7D">
              <w:rPr>
                <w:rFonts w:cs="B Nazanin"/>
                <w:b/>
                <w:sz w:val="13"/>
                <w:szCs w:val="13"/>
                <w:rtl/>
              </w:rPr>
              <w:t>کالای جایگزین</w:t>
            </w:r>
          </w:p>
        </w:tc>
        <w:tc>
          <w:tcPr>
            <w:tcW w:w="3420" w:type="dxa"/>
          </w:tcPr>
          <w:p w14:paraId="0C35A477" w14:textId="77777777" w:rsidR="00D776BA" w:rsidRPr="00BC7B7D" w:rsidRDefault="00000000" w:rsidP="00BC7B7D">
            <w:pPr>
              <w:pStyle w:val="SakhtNoTableText"/>
              <w:jc w:val="left"/>
              <w:rPr>
                <w:rFonts w:cs="B Nazanin"/>
              </w:rPr>
            </w:pPr>
            <w:r w:rsidRPr="00BC7B7D">
              <w:rPr>
                <w:rFonts w:cs="B Nazanin"/>
                <w:sz w:val="13"/>
                <w:szCs w:val="13"/>
                <w:rtl/>
              </w:rPr>
              <w:t>قلم مبدأ، قلم جایگزین، دلیل، دامنه و تاریخ</w:t>
            </w:r>
          </w:p>
        </w:tc>
        <w:tc>
          <w:tcPr>
            <w:tcW w:w="1900" w:type="dxa"/>
          </w:tcPr>
          <w:p w14:paraId="00F3184A" w14:textId="77777777" w:rsidR="00D776BA" w:rsidRPr="00BC7B7D" w:rsidRDefault="00000000" w:rsidP="00BC7B7D">
            <w:pPr>
              <w:pStyle w:val="SakhtNoTableText"/>
              <w:jc w:val="left"/>
              <w:rPr>
                <w:rFonts w:cs="B Nazanin"/>
              </w:rPr>
            </w:pPr>
            <w:r w:rsidRPr="00BC7B7D">
              <w:rPr>
                <w:rFonts w:cs="B Nazanin"/>
                <w:sz w:val="13"/>
                <w:szCs w:val="13"/>
                <w:rtl/>
              </w:rPr>
              <w:t>مهندسی و خریدار</w:t>
            </w:r>
          </w:p>
        </w:tc>
        <w:tc>
          <w:tcPr>
            <w:tcW w:w="2240" w:type="dxa"/>
          </w:tcPr>
          <w:p w14:paraId="08F7850F" w14:textId="77777777" w:rsidR="00D776BA" w:rsidRPr="00BC7B7D" w:rsidRDefault="00000000" w:rsidP="00BC7B7D">
            <w:pPr>
              <w:pStyle w:val="SakhtNoTableText"/>
              <w:jc w:val="left"/>
              <w:rPr>
                <w:rFonts w:cs="B Nazanin"/>
              </w:rPr>
            </w:pPr>
            <w:r w:rsidRPr="00BC7B7D">
              <w:rPr>
                <w:rFonts w:cs="B Nazanin"/>
                <w:sz w:val="13"/>
                <w:szCs w:val="13"/>
                <w:rtl/>
              </w:rPr>
              <w:t>فقط پس از ارزیابی اثر قیمت، برنامه و ضمانت</w:t>
            </w:r>
          </w:p>
        </w:tc>
      </w:tr>
    </w:tbl>
    <w:p w14:paraId="2BF2C2AD" w14:textId="77777777" w:rsidR="00D776BA" w:rsidRPr="00BC7B7D" w:rsidRDefault="00000000" w:rsidP="00BC7B7D">
      <w:r w:rsidRPr="00BC7B7D">
        <w:rPr>
          <w:rFonts w:ascii="Tahoma" w:eastAsia="Tahoma" w:hAnsi="Tahoma"/>
          <w:rtl/>
        </w:rPr>
        <w:t>در مسیر ۲،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pPr>
      <w:r w:rsidRPr="00BC7B7D">
        <w:rPr>
          <w:rFonts w:ascii="Tahoma" w:eastAsia="Tahoma" w:hAnsi="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rPr>
          <w:rFonts w:cs="B Nazanin"/>
        </w:rPr>
      </w:pPr>
      <w:r w:rsidRPr="00BC7B7D">
        <w:rPr>
          <w:rFonts w:ascii="Tahoma" w:eastAsia="Tahoma" w:hAnsi="Tahoma" w:cs="B Nazanin"/>
          <w:rtl/>
        </w:rPr>
        <w:t>۴.۵ برنامه‌ریزی تقاضا، بودجه و کنترل نیاز تکراری</w:t>
      </w:r>
    </w:p>
    <w:p w14:paraId="4D66B3EF" w14:textId="77777777" w:rsidR="00D776BA" w:rsidRPr="00BC7B7D" w:rsidRDefault="00000000" w:rsidP="00BC7B7D">
      <w:r w:rsidRPr="00BC7B7D">
        <w:rPr>
          <w:rFonts w:ascii="Tahoma" w:eastAsia="Tahoma" w:hAnsi="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rPr>
        <w:tc>
          <w:tcPr>
            <w:tcW w:w="1600" w:type="dxa"/>
            <w:shd w:val="clear" w:color="auto" w:fill="6B4FA3"/>
            <w:tcMar>
              <w:top w:w="80" w:type="dxa"/>
              <w:left w:w="120" w:type="dxa"/>
              <w:bottom w:w="80" w:type="dxa"/>
              <w:right w:w="120" w:type="dxa"/>
            </w:tcMar>
            <w:vAlign w:val="center"/>
          </w:tcPr>
          <w:p w14:paraId="7811ABE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w:t>
            </w:r>
          </w:p>
        </w:tc>
        <w:tc>
          <w:tcPr>
            <w:tcW w:w="3500" w:type="dxa"/>
            <w:shd w:val="clear" w:color="auto" w:fill="6B4FA3"/>
            <w:tcMar>
              <w:top w:w="80" w:type="dxa"/>
              <w:left w:w="120" w:type="dxa"/>
              <w:bottom w:w="80" w:type="dxa"/>
              <w:right w:w="120" w:type="dxa"/>
            </w:tcMar>
            <w:vAlign w:val="center"/>
          </w:tcPr>
          <w:p w14:paraId="58FDB25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فرمول/شاهد</w:t>
            </w:r>
          </w:p>
        </w:tc>
        <w:tc>
          <w:tcPr>
            <w:tcW w:w="2640" w:type="dxa"/>
            <w:shd w:val="clear" w:color="auto" w:fill="6B4FA3"/>
            <w:tcMar>
              <w:top w:w="80" w:type="dxa"/>
              <w:left w:w="120" w:type="dxa"/>
              <w:bottom w:w="80" w:type="dxa"/>
              <w:right w:w="120" w:type="dxa"/>
            </w:tcMar>
            <w:vAlign w:val="center"/>
          </w:tcPr>
          <w:p w14:paraId="17B058A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دروازه تصمیم</w:t>
            </w:r>
          </w:p>
        </w:tc>
        <w:tc>
          <w:tcPr>
            <w:tcW w:w="1620" w:type="dxa"/>
            <w:shd w:val="clear" w:color="auto" w:fill="6B4FA3"/>
            <w:tcMar>
              <w:top w:w="80" w:type="dxa"/>
              <w:left w:w="120" w:type="dxa"/>
              <w:bottom w:w="80" w:type="dxa"/>
              <w:right w:w="120" w:type="dxa"/>
            </w:tcMar>
            <w:vAlign w:val="center"/>
          </w:tcPr>
          <w:p w14:paraId="6345C15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مالک</w:t>
            </w:r>
          </w:p>
        </w:tc>
      </w:tr>
      <w:tr w:rsidR="00D776BA" w:rsidRPr="00BC7B7D" w14:paraId="210CDD37" w14:textId="77777777">
        <w:trPr>
          <w:cantSplit/>
          <w:jc w:val="center"/>
        </w:trPr>
        <w:tc>
          <w:tcPr>
            <w:tcW w:w="1600" w:type="dxa"/>
            <w:shd w:val="clear" w:color="auto" w:fill="EEE9F8"/>
          </w:tcPr>
          <w:p w14:paraId="5083B4BB" w14:textId="77777777" w:rsidR="00D776BA" w:rsidRPr="00BC7B7D" w:rsidRDefault="00000000" w:rsidP="00BC7B7D">
            <w:pPr>
              <w:pStyle w:val="SakhtNoTableText"/>
              <w:jc w:val="left"/>
              <w:rPr>
                <w:rFonts w:cs="B Nazanin"/>
              </w:rPr>
            </w:pPr>
            <w:r w:rsidRPr="00BC7B7D">
              <w:rPr>
                <w:rFonts w:cs="B Nazanin"/>
                <w:b/>
                <w:sz w:val="14"/>
                <w:szCs w:val="14"/>
                <w:rtl/>
              </w:rPr>
              <w:t>نیاز خالص</w:t>
            </w:r>
          </w:p>
        </w:tc>
        <w:tc>
          <w:tcPr>
            <w:tcW w:w="3500" w:type="dxa"/>
          </w:tcPr>
          <w:p w14:paraId="67B9377B" w14:textId="77777777" w:rsidR="00D776BA" w:rsidRPr="00BC7B7D" w:rsidRDefault="00000000" w:rsidP="00BC7B7D">
            <w:pPr>
              <w:pStyle w:val="SakhtNoTableText"/>
              <w:jc w:val="left"/>
              <w:rPr>
                <w:rFonts w:cs="B Nazanin"/>
              </w:rPr>
            </w:pPr>
            <w:r w:rsidRPr="00BC7B7D">
              <w:rPr>
                <w:rFonts w:cs="B Nazanin"/>
                <w:sz w:val="14"/>
                <w:szCs w:val="14"/>
                <w:rtl/>
              </w:rPr>
              <w:t xml:space="preserve">نیاز برنامه‌ای + ذخیره مجاز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موجودی</w:t>
            </w:r>
            <w:r w:rsidRPr="00BC7B7D">
              <w:rPr>
                <w:rFonts w:cs="B Nazanin"/>
                <w:sz w:val="14"/>
                <w:szCs w:val="14"/>
                <w:rtl/>
              </w:rPr>
              <w:t xml:space="preserve"> </w:t>
            </w:r>
            <w:r w:rsidRPr="00BC7B7D">
              <w:rPr>
                <w:rFonts w:cs="B Nazanin" w:hint="cs"/>
                <w:sz w:val="14"/>
                <w:szCs w:val="14"/>
                <w:rtl/>
              </w:rPr>
              <w:t>سالم</w:t>
            </w:r>
            <w:r w:rsidRPr="00BC7B7D">
              <w:rPr>
                <w:rFonts w:cs="B Nazanin"/>
                <w:sz w:val="14"/>
                <w:szCs w:val="14"/>
                <w:rtl/>
              </w:rPr>
              <w:t xml:space="preserve">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سفارش</w:t>
            </w:r>
            <w:r w:rsidRPr="00BC7B7D">
              <w:rPr>
                <w:rFonts w:cs="B Nazanin"/>
                <w:sz w:val="14"/>
                <w:szCs w:val="14"/>
                <w:rtl/>
              </w:rPr>
              <w:t xml:space="preserve"> </w:t>
            </w:r>
            <w:r w:rsidRPr="00BC7B7D">
              <w:rPr>
                <w:rFonts w:cs="B Nazanin" w:hint="cs"/>
                <w:sz w:val="14"/>
                <w:szCs w:val="14"/>
                <w:rtl/>
              </w:rPr>
              <w:t>باز</w:t>
            </w:r>
          </w:p>
        </w:tc>
        <w:tc>
          <w:tcPr>
            <w:tcW w:w="2640" w:type="dxa"/>
          </w:tcPr>
          <w:p w14:paraId="479269D0" w14:textId="77777777" w:rsidR="00D776BA" w:rsidRPr="00BC7B7D" w:rsidRDefault="00000000" w:rsidP="00BC7B7D">
            <w:pPr>
              <w:pStyle w:val="SakhtNoTableText"/>
              <w:jc w:val="left"/>
              <w:rPr>
                <w:rFonts w:cs="B Nazanin"/>
              </w:rPr>
            </w:pPr>
            <w:r w:rsidRPr="00BC7B7D">
              <w:rPr>
                <w:rFonts w:cs="B Nazanin"/>
                <w:sz w:val="14"/>
                <w:szCs w:val="14"/>
                <w:rtl/>
              </w:rPr>
              <w:t>اختلاف بالاتر از حد نیازمند توجیه</w:t>
            </w:r>
          </w:p>
        </w:tc>
        <w:tc>
          <w:tcPr>
            <w:tcW w:w="1620" w:type="dxa"/>
          </w:tcPr>
          <w:p w14:paraId="56F21B44" w14:textId="77777777" w:rsidR="00D776BA" w:rsidRPr="00BC7B7D" w:rsidRDefault="00000000" w:rsidP="00BC7B7D">
            <w:pPr>
              <w:pStyle w:val="SakhtNoTableText"/>
              <w:jc w:val="left"/>
              <w:rPr>
                <w:rFonts w:cs="B Nazanin"/>
              </w:rPr>
            </w:pPr>
            <w:r w:rsidRPr="00BC7B7D">
              <w:rPr>
                <w:rFonts w:cs="B Nazanin"/>
                <w:sz w:val="14"/>
                <w:szCs w:val="14"/>
                <w:rtl/>
              </w:rPr>
              <w:t>برنامه‌ریزی و تدارکات</w:t>
            </w:r>
          </w:p>
        </w:tc>
      </w:tr>
      <w:tr w:rsidR="00D776BA" w:rsidRPr="00BC7B7D" w14:paraId="69103D1A" w14:textId="77777777">
        <w:trPr>
          <w:cantSplit/>
          <w:jc w:val="center"/>
        </w:trPr>
        <w:tc>
          <w:tcPr>
            <w:tcW w:w="1600" w:type="dxa"/>
            <w:shd w:val="clear" w:color="auto" w:fill="EEE9F8"/>
          </w:tcPr>
          <w:p w14:paraId="058F54D6" w14:textId="77777777" w:rsidR="00D776BA" w:rsidRPr="00BC7B7D" w:rsidRDefault="00000000" w:rsidP="00BC7B7D">
            <w:pPr>
              <w:pStyle w:val="SakhtNoTableText"/>
              <w:jc w:val="left"/>
              <w:rPr>
                <w:rFonts w:cs="B Nazanin"/>
              </w:rPr>
            </w:pPr>
            <w:r w:rsidRPr="00BC7B7D">
              <w:rPr>
                <w:rFonts w:cs="B Nazanin"/>
                <w:b/>
                <w:sz w:val="14"/>
                <w:szCs w:val="14"/>
                <w:rtl/>
              </w:rPr>
              <w:t>بودجه قابل تعهد</w:t>
            </w:r>
          </w:p>
        </w:tc>
        <w:tc>
          <w:tcPr>
            <w:tcW w:w="3500" w:type="dxa"/>
          </w:tcPr>
          <w:p w14:paraId="66B63EA7" w14:textId="77777777" w:rsidR="00D776BA" w:rsidRPr="00BC7B7D" w:rsidRDefault="00000000" w:rsidP="00BC7B7D">
            <w:pPr>
              <w:pStyle w:val="SakhtNoTableText"/>
              <w:jc w:val="left"/>
              <w:rPr>
                <w:rFonts w:cs="B Nazanin"/>
              </w:rPr>
            </w:pPr>
            <w:r w:rsidRPr="00BC7B7D">
              <w:rPr>
                <w:rFonts w:cs="B Nazanin"/>
                <w:sz w:val="14"/>
                <w:szCs w:val="14"/>
                <w:rtl/>
              </w:rPr>
              <w:t xml:space="preserve">بودجه مصوب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تعهدات</w:t>
            </w:r>
            <w:r w:rsidRPr="00BC7B7D">
              <w:rPr>
                <w:rFonts w:cs="B Nazanin"/>
                <w:sz w:val="14"/>
                <w:szCs w:val="14"/>
                <w:rtl/>
              </w:rPr>
              <w:t xml:space="preserve">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ذخیره</w:t>
            </w:r>
            <w:r w:rsidRPr="00BC7B7D">
              <w:rPr>
                <w:rFonts w:cs="B Nazanin"/>
                <w:sz w:val="14"/>
                <w:szCs w:val="14"/>
                <w:rtl/>
              </w:rPr>
              <w:t xml:space="preserve"> </w:t>
            </w:r>
            <w:r w:rsidRPr="00BC7B7D">
              <w:rPr>
                <w:rFonts w:cs="B Nazanin" w:hint="cs"/>
                <w:sz w:val="14"/>
                <w:szCs w:val="14"/>
                <w:rtl/>
              </w:rPr>
              <w:t>تغییر</w:t>
            </w:r>
          </w:p>
        </w:tc>
        <w:tc>
          <w:tcPr>
            <w:tcW w:w="2640" w:type="dxa"/>
          </w:tcPr>
          <w:p w14:paraId="788E6D3F" w14:textId="77777777" w:rsidR="00D776BA" w:rsidRPr="00BC7B7D" w:rsidRDefault="00000000" w:rsidP="00BC7B7D">
            <w:pPr>
              <w:pStyle w:val="SakhtNoTableText"/>
              <w:jc w:val="left"/>
              <w:rPr>
                <w:rFonts w:cs="B Nazanin"/>
              </w:rPr>
            </w:pPr>
            <w:r w:rsidRPr="00BC7B7D">
              <w:rPr>
                <w:rFonts w:cs="B Nazanin"/>
                <w:sz w:val="14"/>
                <w:szCs w:val="14"/>
                <w:rtl/>
              </w:rPr>
              <w:t>کسری بودجه توقف سخت</w:t>
            </w:r>
          </w:p>
        </w:tc>
        <w:tc>
          <w:tcPr>
            <w:tcW w:w="1620" w:type="dxa"/>
          </w:tcPr>
          <w:p w14:paraId="0B020F43" w14:textId="77777777" w:rsidR="00D776BA" w:rsidRPr="00BC7B7D" w:rsidRDefault="00000000" w:rsidP="00BC7B7D">
            <w:pPr>
              <w:pStyle w:val="SakhtNoTableText"/>
              <w:jc w:val="left"/>
              <w:rPr>
                <w:rFonts w:cs="B Nazanin"/>
              </w:rPr>
            </w:pPr>
            <w:r w:rsidRPr="00BC7B7D">
              <w:rPr>
                <w:rFonts w:cs="B Nazanin"/>
                <w:sz w:val="14"/>
                <w:szCs w:val="14"/>
                <w:rtl/>
              </w:rPr>
              <w:t>کنترل پروژه و مالی</w:t>
            </w:r>
          </w:p>
        </w:tc>
      </w:tr>
      <w:tr w:rsidR="00D776BA" w:rsidRPr="00BC7B7D" w14:paraId="25C37F27" w14:textId="77777777">
        <w:trPr>
          <w:cantSplit/>
          <w:jc w:val="center"/>
        </w:trPr>
        <w:tc>
          <w:tcPr>
            <w:tcW w:w="1600" w:type="dxa"/>
            <w:shd w:val="clear" w:color="auto" w:fill="EEE9F8"/>
          </w:tcPr>
          <w:p w14:paraId="2F04FE64" w14:textId="77777777" w:rsidR="00D776BA" w:rsidRPr="00BC7B7D" w:rsidRDefault="00000000" w:rsidP="00BC7B7D">
            <w:pPr>
              <w:pStyle w:val="SakhtNoTableText"/>
              <w:jc w:val="left"/>
              <w:rPr>
                <w:rFonts w:cs="B Nazanin"/>
              </w:rPr>
            </w:pPr>
            <w:r w:rsidRPr="00BC7B7D">
              <w:rPr>
                <w:rFonts w:cs="B Nazanin"/>
                <w:b/>
                <w:sz w:val="14"/>
                <w:szCs w:val="14"/>
                <w:rtl/>
              </w:rPr>
              <w:t>تکرار نیاز</w:t>
            </w:r>
          </w:p>
        </w:tc>
        <w:tc>
          <w:tcPr>
            <w:tcW w:w="3500" w:type="dxa"/>
          </w:tcPr>
          <w:p w14:paraId="6DA0040A" w14:textId="77777777" w:rsidR="00D776BA" w:rsidRPr="00BC7B7D" w:rsidRDefault="00000000" w:rsidP="00BC7B7D">
            <w:pPr>
              <w:pStyle w:val="SakhtNoTableText"/>
              <w:jc w:val="left"/>
              <w:rPr>
                <w:rFonts w:cs="B Nazanin"/>
              </w:rPr>
            </w:pPr>
            <w:r w:rsidRPr="00BC7B7D">
              <w:rPr>
                <w:rFonts w:cs="B Nazanin"/>
                <w:sz w:val="14"/>
                <w:szCs w:val="14"/>
                <w:rtl/>
              </w:rPr>
              <w:t>کالا + مقصد + بازه زمانی + درخواست‌کننده</w:t>
            </w:r>
          </w:p>
        </w:tc>
        <w:tc>
          <w:tcPr>
            <w:tcW w:w="2640" w:type="dxa"/>
          </w:tcPr>
          <w:p w14:paraId="2EC7D8F0" w14:textId="77777777" w:rsidR="00D776BA" w:rsidRPr="00BC7B7D" w:rsidRDefault="00000000" w:rsidP="00BC7B7D">
            <w:pPr>
              <w:pStyle w:val="SakhtNoTableText"/>
              <w:jc w:val="left"/>
              <w:rPr>
                <w:rFonts w:cs="B Nazanin"/>
              </w:rPr>
            </w:pPr>
            <w:r w:rsidRPr="00BC7B7D">
              <w:rPr>
                <w:rFonts w:cs="B Nazanin"/>
                <w:sz w:val="14"/>
                <w:szCs w:val="14"/>
                <w:rtl/>
              </w:rPr>
              <w:t>پرونده مشابه نیازمند تأیید مستقل</w:t>
            </w:r>
          </w:p>
        </w:tc>
        <w:tc>
          <w:tcPr>
            <w:tcW w:w="1620" w:type="dxa"/>
          </w:tcPr>
          <w:p w14:paraId="43DA38D8" w14:textId="77777777" w:rsidR="00D776BA" w:rsidRPr="00BC7B7D" w:rsidRDefault="00000000" w:rsidP="00BC7B7D">
            <w:pPr>
              <w:pStyle w:val="SakhtNoTableText"/>
              <w:jc w:val="left"/>
              <w:rPr>
                <w:rFonts w:cs="B Nazanin"/>
              </w:rPr>
            </w:pPr>
            <w:r w:rsidRPr="00BC7B7D">
              <w:rPr>
                <w:rFonts w:cs="B Nazanin"/>
                <w:sz w:val="14"/>
                <w:szCs w:val="14"/>
                <w:rtl/>
              </w:rPr>
              <w:t>مالک نیاز</w:t>
            </w:r>
          </w:p>
        </w:tc>
      </w:tr>
      <w:tr w:rsidR="00D776BA" w:rsidRPr="00BC7B7D" w14:paraId="529D9870" w14:textId="77777777">
        <w:trPr>
          <w:cantSplit/>
          <w:jc w:val="center"/>
        </w:trPr>
        <w:tc>
          <w:tcPr>
            <w:tcW w:w="1600" w:type="dxa"/>
            <w:shd w:val="clear" w:color="auto" w:fill="EEE9F8"/>
          </w:tcPr>
          <w:p w14:paraId="57F1B5FC" w14:textId="77777777" w:rsidR="00D776BA" w:rsidRPr="00BC7B7D" w:rsidRDefault="00000000" w:rsidP="00BC7B7D">
            <w:pPr>
              <w:pStyle w:val="SakhtNoTableText"/>
              <w:jc w:val="left"/>
              <w:rPr>
                <w:rFonts w:cs="B Nazanin"/>
              </w:rPr>
            </w:pPr>
            <w:r w:rsidRPr="00BC7B7D">
              <w:rPr>
                <w:rFonts w:cs="B Nazanin"/>
                <w:b/>
                <w:sz w:val="14"/>
                <w:szCs w:val="14"/>
                <w:rtl/>
              </w:rPr>
              <w:t>زمان نیاز</w:t>
            </w:r>
          </w:p>
        </w:tc>
        <w:tc>
          <w:tcPr>
            <w:tcW w:w="3500" w:type="dxa"/>
          </w:tcPr>
          <w:p w14:paraId="6EDF74F0" w14:textId="77777777" w:rsidR="00D776BA" w:rsidRPr="00BC7B7D" w:rsidRDefault="00000000" w:rsidP="00BC7B7D">
            <w:pPr>
              <w:pStyle w:val="SakhtNoTableText"/>
              <w:jc w:val="left"/>
              <w:rPr>
                <w:rFonts w:cs="B Nazanin"/>
              </w:rPr>
            </w:pPr>
            <w:r w:rsidRPr="00BC7B7D">
              <w:rPr>
                <w:rFonts w:cs="B Nazanin"/>
                <w:sz w:val="14"/>
                <w:szCs w:val="14"/>
                <w:rtl/>
              </w:rPr>
              <w:t xml:space="preserve">تاریخ مصرف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حمل</w:t>
            </w:r>
            <w:r w:rsidRPr="00BC7B7D">
              <w:rPr>
                <w:rFonts w:cs="B Nazanin"/>
                <w:sz w:val="14"/>
                <w:szCs w:val="14"/>
                <w:rtl/>
              </w:rPr>
              <w:t xml:space="preserve">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ساخت</w:t>
            </w:r>
            <w:r w:rsidRPr="00BC7B7D">
              <w:rPr>
                <w:rFonts w:cs="B Nazanin"/>
                <w:sz w:val="14"/>
                <w:szCs w:val="14"/>
                <w:rtl/>
              </w:rPr>
              <w:t xml:space="preserve">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بازرسی</w:t>
            </w:r>
            <w:r w:rsidRPr="00BC7B7D">
              <w:rPr>
                <w:rFonts w:cs="B Nazanin"/>
                <w:sz w:val="14"/>
                <w:szCs w:val="14"/>
                <w:rtl/>
              </w:rPr>
              <w:t xml:space="preserve"> </w:t>
            </w:r>
            <w:r w:rsidRPr="00BC7B7D">
              <w:rPr>
                <w:rFonts w:ascii="Cambria Math" w:hAnsi="Cambria Math" w:cs="Cambria Math" w:hint="cs"/>
                <w:sz w:val="14"/>
                <w:szCs w:val="14"/>
                <w:rtl/>
              </w:rPr>
              <w:t>−</w:t>
            </w:r>
            <w:r w:rsidRPr="00BC7B7D">
              <w:rPr>
                <w:rFonts w:cs="B Nazanin"/>
                <w:sz w:val="14"/>
                <w:szCs w:val="14"/>
                <w:rtl/>
              </w:rPr>
              <w:t xml:space="preserve"> </w:t>
            </w:r>
            <w:r w:rsidRPr="00BC7B7D">
              <w:rPr>
                <w:rFonts w:cs="B Nazanin" w:hint="cs"/>
                <w:sz w:val="14"/>
                <w:szCs w:val="14"/>
                <w:rtl/>
              </w:rPr>
              <w:t>خرید</w:t>
            </w:r>
          </w:p>
        </w:tc>
        <w:tc>
          <w:tcPr>
            <w:tcW w:w="2640" w:type="dxa"/>
          </w:tcPr>
          <w:p w14:paraId="0D9606B7" w14:textId="77777777" w:rsidR="00D776BA" w:rsidRPr="00BC7B7D" w:rsidRDefault="00000000" w:rsidP="00BC7B7D">
            <w:pPr>
              <w:pStyle w:val="SakhtNoTableText"/>
              <w:jc w:val="left"/>
              <w:rPr>
                <w:rFonts w:cs="B Nazanin"/>
              </w:rPr>
            </w:pPr>
            <w:r w:rsidRPr="00BC7B7D">
              <w:rPr>
                <w:rFonts w:cs="B Nazanin"/>
                <w:sz w:val="14"/>
                <w:szCs w:val="14"/>
                <w:rtl/>
              </w:rPr>
              <w:t>تاخیر محتمل به برنامه ارجاع می‌شود</w:t>
            </w:r>
          </w:p>
        </w:tc>
        <w:tc>
          <w:tcPr>
            <w:tcW w:w="1620" w:type="dxa"/>
          </w:tcPr>
          <w:p w14:paraId="4F8C40C5" w14:textId="77777777" w:rsidR="00D776BA" w:rsidRPr="00BC7B7D" w:rsidRDefault="00000000" w:rsidP="00BC7B7D">
            <w:pPr>
              <w:pStyle w:val="SakhtNoTableText"/>
              <w:jc w:val="left"/>
              <w:rPr>
                <w:rFonts w:cs="B Nazanin"/>
              </w:rPr>
            </w:pPr>
            <w:r w:rsidRPr="00BC7B7D">
              <w:rPr>
                <w:rFonts w:cs="B Nazanin"/>
                <w:sz w:val="14"/>
                <w:szCs w:val="14"/>
                <w:rtl/>
              </w:rPr>
              <w:t>برنامه‌ریزی</w:t>
            </w:r>
          </w:p>
        </w:tc>
      </w:tr>
      <w:tr w:rsidR="00D776BA" w:rsidRPr="00BC7B7D" w14:paraId="11551249" w14:textId="77777777">
        <w:trPr>
          <w:cantSplit/>
          <w:jc w:val="center"/>
        </w:trPr>
        <w:tc>
          <w:tcPr>
            <w:tcW w:w="1600" w:type="dxa"/>
            <w:shd w:val="clear" w:color="auto" w:fill="EEE9F8"/>
          </w:tcPr>
          <w:p w14:paraId="02EDD67C" w14:textId="77777777" w:rsidR="00D776BA" w:rsidRPr="00BC7B7D" w:rsidRDefault="00000000" w:rsidP="00BC7B7D">
            <w:pPr>
              <w:pStyle w:val="SakhtNoTableText"/>
              <w:jc w:val="left"/>
              <w:rPr>
                <w:rFonts w:cs="B Nazanin"/>
              </w:rPr>
            </w:pPr>
            <w:r w:rsidRPr="00BC7B7D">
              <w:rPr>
                <w:rFonts w:cs="B Nazanin"/>
                <w:b/>
                <w:sz w:val="14"/>
                <w:szCs w:val="14"/>
                <w:rtl/>
              </w:rPr>
              <w:t>اندازه دسته خرید</w:t>
            </w:r>
          </w:p>
        </w:tc>
        <w:tc>
          <w:tcPr>
            <w:tcW w:w="3500" w:type="dxa"/>
          </w:tcPr>
          <w:p w14:paraId="794A05B2" w14:textId="77777777" w:rsidR="00D776BA" w:rsidRPr="00BC7B7D" w:rsidRDefault="00000000" w:rsidP="00BC7B7D">
            <w:pPr>
              <w:pStyle w:val="SakhtNoTableText"/>
              <w:jc w:val="left"/>
              <w:rPr>
                <w:rFonts w:cs="B Nazanin"/>
              </w:rPr>
            </w:pPr>
            <w:r w:rsidRPr="00BC7B7D">
              <w:rPr>
                <w:rFonts w:cs="B Nazanin"/>
                <w:sz w:val="14"/>
                <w:szCs w:val="14"/>
                <w:rtl/>
              </w:rPr>
              <w:t>تقاضای تجمیعی، ظرفیت انبار و هزینه نگهداری</w:t>
            </w:r>
          </w:p>
        </w:tc>
        <w:tc>
          <w:tcPr>
            <w:tcW w:w="2640" w:type="dxa"/>
          </w:tcPr>
          <w:p w14:paraId="27C975C7" w14:textId="77777777" w:rsidR="00D776BA" w:rsidRPr="00BC7B7D" w:rsidRDefault="00000000" w:rsidP="00BC7B7D">
            <w:pPr>
              <w:pStyle w:val="SakhtNoTableText"/>
              <w:jc w:val="left"/>
              <w:rPr>
                <w:rFonts w:cs="B Nazanin"/>
              </w:rPr>
            </w:pPr>
            <w:r w:rsidRPr="00BC7B7D">
              <w:rPr>
                <w:rFonts w:cs="B Nazanin"/>
                <w:sz w:val="14"/>
                <w:szCs w:val="14"/>
                <w:rtl/>
              </w:rPr>
              <w:t>تجمیع فقط با حفظ تخصیص پروژه</w:t>
            </w:r>
          </w:p>
        </w:tc>
        <w:tc>
          <w:tcPr>
            <w:tcW w:w="1620" w:type="dxa"/>
          </w:tcPr>
          <w:p w14:paraId="76B8244A" w14:textId="77777777" w:rsidR="00D776BA" w:rsidRPr="00BC7B7D" w:rsidRDefault="00000000" w:rsidP="00BC7B7D">
            <w:pPr>
              <w:pStyle w:val="SakhtNoTableText"/>
              <w:jc w:val="left"/>
              <w:rPr>
                <w:rFonts w:cs="B Nazanin"/>
              </w:rPr>
            </w:pPr>
            <w:r w:rsidRPr="00BC7B7D">
              <w:rPr>
                <w:rFonts w:cs="B Nazanin"/>
                <w:sz w:val="14"/>
                <w:szCs w:val="14"/>
                <w:rtl/>
              </w:rPr>
              <w:t>راهبرد تأمین</w:t>
            </w:r>
          </w:p>
        </w:tc>
      </w:tr>
    </w:tbl>
    <w:p w14:paraId="07AB477A" w14:textId="77777777" w:rsidR="00D776BA" w:rsidRPr="00BC7B7D" w:rsidRDefault="00000000" w:rsidP="00BC7B7D">
      <w:r w:rsidRPr="00BC7B7D">
        <w:rPr>
          <w:rFonts w:ascii="Tahoma" w:eastAsia="Tahoma" w:hAnsi="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pPr>
      <w:r w:rsidRPr="00BC7B7D">
        <w:rPr>
          <w:rFonts w:ascii="Tahoma" w:eastAsia="Tahoma" w:hAnsi="Tahoma"/>
          <w:b/>
          <w:color w:val="2E74B5"/>
          <w:rtl/>
        </w:rPr>
        <w:t>جمع‌بندی و تصمیم: مدیر پروژه در مسیر ۲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rPr>
          <w:rFonts w:cs="B Nazanin"/>
        </w:rPr>
      </w:pPr>
      <w:r w:rsidRPr="00BC7B7D">
        <w:rPr>
          <w:rFonts w:ascii="Tahoma" w:eastAsia="Tahoma" w:hAnsi="Tahoma" w:cs="B Nazanin"/>
          <w:rtl/>
        </w:rPr>
        <w:t>۴.۶ راهبرد تأمین و انتخاب روش خرید</w:t>
      </w:r>
    </w:p>
    <w:p w14:paraId="76FBDE85" w14:textId="77777777" w:rsidR="00D776BA" w:rsidRPr="00BC7B7D" w:rsidRDefault="00000000" w:rsidP="00BC7B7D">
      <w:r w:rsidRPr="00BC7B7D">
        <w:rPr>
          <w:rFonts w:ascii="Tahoma" w:eastAsia="Tahoma" w:hAnsi="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rPr>
        <w:tc>
          <w:tcPr>
            <w:tcW w:w="2100" w:type="dxa"/>
            <w:shd w:val="clear" w:color="auto" w:fill="2E7D32"/>
            <w:tcMar>
              <w:top w:w="80" w:type="dxa"/>
              <w:left w:w="120" w:type="dxa"/>
              <w:bottom w:w="80" w:type="dxa"/>
              <w:right w:w="120" w:type="dxa"/>
            </w:tcMar>
            <w:vAlign w:val="center"/>
          </w:tcPr>
          <w:p w14:paraId="37947E5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lastRenderedPageBreak/>
              <w:t>روش</w:t>
            </w:r>
          </w:p>
        </w:tc>
        <w:tc>
          <w:tcPr>
            <w:tcW w:w="2800" w:type="dxa"/>
            <w:shd w:val="clear" w:color="auto" w:fill="2E7D32"/>
            <w:tcMar>
              <w:top w:w="80" w:type="dxa"/>
              <w:left w:w="120" w:type="dxa"/>
              <w:bottom w:w="80" w:type="dxa"/>
              <w:right w:w="120" w:type="dxa"/>
            </w:tcMar>
            <w:vAlign w:val="center"/>
          </w:tcPr>
          <w:p w14:paraId="56BFAA5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کاربرد</w:t>
            </w:r>
          </w:p>
        </w:tc>
        <w:tc>
          <w:tcPr>
            <w:tcW w:w="3000" w:type="dxa"/>
            <w:shd w:val="clear" w:color="auto" w:fill="2E7D32"/>
            <w:tcMar>
              <w:top w:w="80" w:type="dxa"/>
              <w:left w:w="120" w:type="dxa"/>
              <w:bottom w:w="80" w:type="dxa"/>
              <w:right w:w="120" w:type="dxa"/>
            </w:tcMar>
            <w:vAlign w:val="center"/>
          </w:tcPr>
          <w:p w14:paraId="11F6CA8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شاهد تصمیم</w:t>
            </w:r>
          </w:p>
        </w:tc>
        <w:tc>
          <w:tcPr>
            <w:tcW w:w="1460" w:type="dxa"/>
            <w:shd w:val="clear" w:color="auto" w:fill="2E7D32"/>
            <w:tcMar>
              <w:top w:w="80" w:type="dxa"/>
              <w:left w:w="120" w:type="dxa"/>
              <w:bottom w:w="80" w:type="dxa"/>
              <w:right w:w="120" w:type="dxa"/>
            </w:tcMar>
            <w:vAlign w:val="center"/>
          </w:tcPr>
          <w:p w14:paraId="43C4B81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 تعارض</w:t>
            </w:r>
          </w:p>
        </w:tc>
      </w:tr>
      <w:tr w:rsidR="00D776BA" w:rsidRPr="00BC7B7D" w14:paraId="001EE4A9" w14:textId="77777777">
        <w:trPr>
          <w:cantSplit/>
          <w:jc w:val="center"/>
        </w:trPr>
        <w:tc>
          <w:tcPr>
            <w:tcW w:w="2100" w:type="dxa"/>
            <w:shd w:val="clear" w:color="auto" w:fill="E8F3E8"/>
          </w:tcPr>
          <w:p w14:paraId="76C49B31" w14:textId="77777777" w:rsidR="00D776BA" w:rsidRPr="00BC7B7D" w:rsidRDefault="00000000" w:rsidP="00BC7B7D">
            <w:pPr>
              <w:pStyle w:val="SakhtNoTableText"/>
              <w:jc w:val="left"/>
              <w:rPr>
                <w:rFonts w:cs="B Nazanin"/>
              </w:rPr>
            </w:pPr>
            <w:r w:rsidRPr="00BC7B7D">
              <w:rPr>
                <w:rFonts w:cs="B Nazanin"/>
                <w:b/>
                <w:sz w:val="13"/>
                <w:szCs w:val="13"/>
                <w:rtl/>
              </w:rPr>
              <w:t>کاتالوگ/قرارداد چارچوب</w:t>
            </w:r>
          </w:p>
        </w:tc>
        <w:tc>
          <w:tcPr>
            <w:tcW w:w="2800" w:type="dxa"/>
          </w:tcPr>
          <w:p w14:paraId="6F82AE7E" w14:textId="77777777" w:rsidR="00D776BA" w:rsidRPr="00BC7B7D" w:rsidRDefault="00000000" w:rsidP="00BC7B7D">
            <w:pPr>
              <w:pStyle w:val="SakhtNoTableText"/>
              <w:jc w:val="left"/>
              <w:rPr>
                <w:rFonts w:cs="B Nazanin"/>
              </w:rPr>
            </w:pPr>
            <w:r w:rsidRPr="00BC7B7D">
              <w:rPr>
                <w:rFonts w:cs="B Nazanin"/>
                <w:sz w:val="13"/>
                <w:szCs w:val="13"/>
                <w:rtl/>
              </w:rPr>
              <w:t>قلم استاندارد با قیمت و سطح خدمت معتبر</w:t>
            </w:r>
          </w:p>
        </w:tc>
        <w:tc>
          <w:tcPr>
            <w:tcW w:w="3000" w:type="dxa"/>
          </w:tcPr>
          <w:p w14:paraId="036D162E" w14:textId="77777777" w:rsidR="00D776BA" w:rsidRPr="00BC7B7D" w:rsidRDefault="00000000" w:rsidP="00BC7B7D">
            <w:pPr>
              <w:pStyle w:val="SakhtNoTableText"/>
              <w:jc w:val="left"/>
              <w:rPr>
                <w:rFonts w:cs="B Nazanin"/>
              </w:rPr>
            </w:pPr>
            <w:r w:rsidRPr="00BC7B7D">
              <w:rPr>
                <w:rFonts w:cs="B Nazanin"/>
                <w:sz w:val="13"/>
                <w:szCs w:val="13"/>
                <w:rtl/>
              </w:rPr>
              <w:t>نسخه کاتالوگ، سقف و تاریخ اعتبار</w:t>
            </w:r>
          </w:p>
        </w:tc>
        <w:tc>
          <w:tcPr>
            <w:tcW w:w="1460" w:type="dxa"/>
          </w:tcPr>
          <w:p w14:paraId="0AF8A6AD" w14:textId="77777777" w:rsidR="00D776BA" w:rsidRPr="00BC7B7D" w:rsidRDefault="00000000" w:rsidP="00BC7B7D">
            <w:pPr>
              <w:pStyle w:val="SakhtNoTableText"/>
              <w:jc w:val="left"/>
              <w:rPr>
                <w:rFonts w:cs="B Nazanin"/>
              </w:rPr>
            </w:pPr>
            <w:r w:rsidRPr="00BC7B7D">
              <w:rPr>
                <w:rFonts w:cs="B Nazanin"/>
                <w:sz w:val="13"/>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E8F3E8"/>
          </w:tcPr>
          <w:p w14:paraId="3C36E882" w14:textId="77777777" w:rsidR="00D776BA" w:rsidRPr="00BC7B7D" w:rsidRDefault="00000000" w:rsidP="00BC7B7D">
            <w:pPr>
              <w:pStyle w:val="SakhtNoTableText"/>
              <w:jc w:val="left"/>
              <w:rPr>
                <w:rFonts w:cs="B Nazanin"/>
              </w:rPr>
            </w:pPr>
            <w:r w:rsidRPr="00BC7B7D">
              <w:rPr>
                <w:rFonts w:cs="B Nazanin"/>
                <w:b/>
                <w:sz w:val="13"/>
                <w:szCs w:val="13"/>
                <w:rtl/>
              </w:rPr>
              <w:t>استعلام رقابتی (Request for Quotation - RFQ)</w:t>
            </w:r>
          </w:p>
        </w:tc>
        <w:tc>
          <w:tcPr>
            <w:tcW w:w="2800" w:type="dxa"/>
          </w:tcPr>
          <w:p w14:paraId="21829726" w14:textId="77777777" w:rsidR="00D776BA" w:rsidRPr="00BC7B7D" w:rsidRDefault="00000000" w:rsidP="00BC7B7D">
            <w:pPr>
              <w:pStyle w:val="SakhtNoTableText"/>
              <w:jc w:val="left"/>
              <w:rPr>
                <w:rFonts w:cs="B Nazanin"/>
              </w:rPr>
            </w:pPr>
            <w:r w:rsidRPr="00BC7B7D">
              <w:rPr>
                <w:rFonts w:cs="B Nazanin"/>
                <w:sz w:val="13"/>
                <w:szCs w:val="13"/>
                <w:rtl/>
              </w:rPr>
              <w:t>مشخصات روشن و چند عرضه‌کننده واجد</w:t>
            </w:r>
          </w:p>
        </w:tc>
        <w:tc>
          <w:tcPr>
            <w:tcW w:w="3000" w:type="dxa"/>
          </w:tcPr>
          <w:p w14:paraId="29ED5F74" w14:textId="77777777" w:rsidR="00D776BA" w:rsidRPr="00BC7B7D" w:rsidRDefault="00000000" w:rsidP="00BC7B7D">
            <w:pPr>
              <w:pStyle w:val="SakhtNoTableText"/>
              <w:jc w:val="left"/>
              <w:rPr>
                <w:rFonts w:cs="B Nazanin"/>
              </w:rPr>
            </w:pPr>
            <w:r w:rsidRPr="00BC7B7D">
              <w:rPr>
                <w:rFonts w:cs="B Nazanin"/>
                <w:sz w:val="13"/>
                <w:szCs w:val="13"/>
                <w:rtl/>
              </w:rPr>
              <w:t>فهرست دعوت، پیشنهاد مهرزمان‌دار و ماتریس مقایسه</w:t>
            </w:r>
          </w:p>
        </w:tc>
        <w:tc>
          <w:tcPr>
            <w:tcW w:w="1460" w:type="dxa"/>
          </w:tcPr>
          <w:p w14:paraId="1273A608" w14:textId="77777777" w:rsidR="00D776BA" w:rsidRPr="00BC7B7D" w:rsidRDefault="00000000" w:rsidP="00BC7B7D">
            <w:pPr>
              <w:pStyle w:val="SakhtNoTableText"/>
              <w:jc w:val="left"/>
              <w:rPr>
                <w:rFonts w:cs="B Nazanin"/>
              </w:rPr>
            </w:pPr>
            <w:r w:rsidRPr="00BC7B7D">
              <w:rPr>
                <w:rFonts w:cs="B Nazanin"/>
                <w:sz w:val="13"/>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tcPr>
          <w:p w14:paraId="3962115C" w14:textId="77777777" w:rsidR="00D776BA" w:rsidRPr="00BC7B7D" w:rsidRDefault="00000000" w:rsidP="00BC7B7D">
            <w:pPr>
              <w:pStyle w:val="SakhtNoTableText"/>
              <w:jc w:val="left"/>
              <w:rPr>
                <w:rFonts w:cs="B Nazanin"/>
              </w:rPr>
            </w:pPr>
            <w:r w:rsidRPr="00BC7B7D">
              <w:rPr>
                <w:rFonts w:cs="B Nazanin"/>
                <w:b/>
                <w:sz w:val="13"/>
                <w:szCs w:val="13"/>
                <w:rtl/>
              </w:rPr>
              <w:t>مناقصه دوپاکتی</w:t>
            </w:r>
          </w:p>
        </w:tc>
        <w:tc>
          <w:tcPr>
            <w:tcW w:w="2800" w:type="dxa"/>
          </w:tcPr>
          <w:p w14:paraId="0240BAFC" w14:textId="77777777" w:rsidR="00D776BA" w:rsidRPr="00BC7B7D" w:rsidRDefault="00000000" w:rsidP="00BC7B7D">
            <w:pPr>
              <w:pStyle w:val="SakhtNoTableText"/>
              <w:jc w:val="left"/>
              <w:rPr>
                <w:rFonts w:cs="B Nazanin"/>
              </w:rPr>
            </w:pPr>
            <w:r w:rsidRPr="00BC7B7D">
              <w:rPr>
                <w:rFonts w:cs="B Nazanin"/>
                <w:sz w:val="13"/>
                <w:szCs w:val="13"/>
                <w:rtl/>
              </w:rPr>
              <w:t>وزن بالای ارزیابی فنی و مبلغ معنادار</w:t>
            </w:r>
          </w:p>
        </w:tc>
        <w:tc>
          <w:tcPr>
            <w:tcW w:w="3000" w:type="dxa"/>
          </w:tcPr>
          <w:p w14:paraId="085210BE" w14:textId="77777777" w:rsidR="00D776BA" w:rsidRPr="00BC7B7D" w:rsidRDefault="00000000" w:rsidP="00BC7B7D">
            <w:pPr>
              <w:pStyle w:val="SakhtNoTableText"/>
              <w:jc w:val="left"/>
              <w:rPr>
                <w:rFonts w:cs="B Nazanin"/>
              </w:rPr>
            </w:pPr>
            <w:r w:rsidRPr="00BC7B7D">
              <w:rPr>
                <w:rFonts w:cs="B Nazanin"/>
                <w:sz w:val="13"/>
                <w:szCs w:val="13"/>
                <w:rtl/>
              </w:rPr>
              <w:t>گشایش فنی پیش از مالی و صورت‌جلسه</w:t>
            </w:r>
          </w:p>
        </w:tc>
        <w:tc>
          <w:tcPr>
            <w:tcW w:w="1460" w:type="dxa"/>
          </w:tcPr>
          <w:p w14:paraId="4F590F88" w14:textId="77777777" w:rsidR="00D776BA" w:rsidRPr="00BC7B7D" w:rsidRDefault="00000000" w:rsidP="00BC7B7D">
            <w:pPr>
              <w:pStyle w:val="SakhtNoTableText"/>
              <w:jc w:val="left"/>
              <w:rPr>
                <w:rFonts w:cs="B Nazanin"/>
              </w:rPr>
            </w:pPr>
            <w:r w:rsidRPr="00BC7B7D">
              <w:rPr>
                <w:rFonts w:cs="B Nazanin"/>
                <w:sz w:val="13"/>
                <w:szCs w:val="13"/>
                <w:rtl/>
              </w:rPr>
              <w:t>تفکیک ارزیاب فنی از تأیید تجاری</w:t>
            </w:r>
          </w:p>
        </w:tc>
      </w:tr>
      <w:tr w:rsidR="00D776BA" w:rsidRPr="00BC7B7D" w14:paraId="0CDB7B22" w14:textId="77777777">
        <w:trPr>
          <w:cantSplit/>
          <w:jc w:val="center"/>
        </w:trPr>
        <w:tc>
          <w:tcPr>
            <w:tcW w:w="2100" w:type="dxa"/>
            <w:shd w:val="clear" w:color="auto" w:fill="E8F3E8"/>
          </w:tcPr>
          <w:p w14:paraId="25EC79E4" w14:textId="77777777" w:rsidR="00D776BA" w:rsidRPr="00BC7B7D" w:rsidRDefault="00000000" w:rsidP="00BC7B7D">
            <w:pPr>
              <w:pStyle w:val="SakhtNoTableText"/>
              <w:jc w:val="left"/>
              <w:rPr>
                <w:rFonts w:cs="B Nazanin"/>
              </w:rPr>
            </w:pPr>
            <w:r w:rsidRPr="00BC7B7D">
              <w:rPr>
                <w:rFonts w:cs="B Nazanin"/>
                <w:b/>
                <w:sz w:val="13"/>
                <w:szCs w:val="13"/>
                <w:rtl/>
              </w:rPr>
              <w:t>منبع واحد</w:t>
            </w:r>
          </w:p>
        </w:tc>
        <w:tc>
          <w:tcPr>
            <w:tcW w:w="2800" w:type="dxa"/>
          </w:tcPr>
          <w:p w14:paraId="7C0CD8D8" w14:textId="77777777" w:rsidR="00D776BA" w:rsidRPr="00BC7B7D" w:rsidRDefault="00000000" w:rsidP="00BC7B7D">
            <w:pPr>
              <w:pStyle w:val="SakhtNoTableText"/>
              <w:jc w:val="left"/>
              <w:rPr>
                <w:rFonts w:cs="B Nazanin"/>
              </w:rPr>
            </w:pPr>
            <w:r w:rsidRPr="00BC7B7D">
              <w:rPr>
                <w:rFonts w:cs="B Nazanin"/>
                <w:sz w:val="13"/>
                <w:szCs w:val="13"/>
                <w:rtl/>
              </w:rPr>
              <w:t>انحصار فنی، فوریت اثبات‌شده یا تداوم ضمانت</w:t>
            </w:r>
          </w:p>
        </w:tc>
        <w:tc>
          <w:tcPr>
            <w:tcW w:w="3000" w:type="dxa"/>
          </w:tcPr>
          <w:p w14:paraId="13E7DF71" w14:textId="77777777" w:rsidR="00D776BA" w:rsidRPr="00BC7B7D" w:rsidRDefault="00000000" w:rsidP="00BC7B7D">
            <w:pPr>
              <w:pStyle w:val="SakhtNoTableText"/>
              <w:jc w:val="left"/>
              <w:rPr>
                <w:rFonts w:cs="B Nazanin"/>
              </w:rPr>
            </w:pPr>
            <w:r w:rsidRPr="00BC7B7D">
              <w:rPr>
                <w:rFonts w:cs="B Nazanin"/>
                <w:sz w:val="13"/>
                <w:szCs w:val="13"/>
                <w:rtl/>
              </w:rPr>
              <w:t>علت، تحلیل قیمت و تأیید مقام مجاز</w:t>
            </w:r>
          </w:p>
        </w:tc>
        <w:tc>
          <w:tcPr>
            <w:tcW w:w="1460" w:type="dxa"/>
          </w:tcPr>
          <w:p w14:paraId="4173A706" w14:textId="77777777" w:rsidR="00D776BA" w:rsidRPr="00BC7B7D" w:rsidRDefault="00000000" w:rsidP="00BC7B7D">
            <w:pPr>
              <w:pStyle w:val="SakhtNoTableText"/>
              <w:jc w:val="left"/>
              <w:rPr>
                <w:rFonts w:cs="B Nazanin"/>
              </w:rPr>
            </w:pPr>
            <w:r w:rsidRPr="00BC7B7D">
              <w:rPr>
                <w:rFonts w:cs="B Nazanin"/>
                <w:sz w:val="13"/>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tcPr>
          <w:p w14:paraId="5B0F74AF" w14:textId="77777777" w:rsidR="00D776BA" w:rsidRPr="00BC7B7D" w:rsidRDefault="00000000" w:rsidP="00BC7B7D">
            <w:pPr>
              <w:pStyle w:val="SakhtNoTableText"/>
              <w:jc w:val="left"/>
              <w:rPr>
                <w:rFonts w:cs="B Nazanin"/>
              </w:rPr>
            </w:pPr>
            <w:r w:rsidRPr="00BC7B7D">
              <w:rPr>
                <w:rFonts w:cs="B Nazanin"/>
                <w:b/>
                <w:sz w:val="13"/>
                <w:szCs w:val="13"/>
                <w:rtl/>
              </w:rPr>
              <w:t>خرید اضطراری</w:t>
            </w:r>
          </w:p>
        </w:tc>
        <w:tc>
          <w:tcPr>
            <w:tcW w:w="2800" w:type="dxa"/>
          </w:tcPr>
          <w:p w14:paraId="7AFC334A" w14:textId="77777777" w:rsidR="00D776BA" w:rsidRPr="00BC7B7D" w:rsidRDefault="00000000" w:rsidP="00BC7B7D">
            <w:pPr>
              <w:pStyle w:val="SakhtNoTableText"/>
              <w:jc w:val="left"/>
              <w:rPr>
                <w:rFonts w:cs="B Nazanin"/>
              </w:rPr>
            </w:pPr>
            <w:r w:rsidRPr="00BC7B7D">
              <w:rPr>
                <w:rFonts w:cs="B Nazanin"/>
                <w:sz w:val="13"/>
                <w:szCs w:val="13"/>
                <w:rtl/>
              </w:rPr>
              <w:t>تهدید فوری ایمنی یا توقف بحرانی</w:t>
            </w:r>
          </w:p>
        </w:tc>
        <w:tc>
          <w:tcPr>
            <w:tcW w:w="3000" w:type="dxa"/>
          </w:tcPr>
          <w:p w14:paraId="3848964B" w14:textId="77777777" w:rsidR="00D776BA" w:rsidRPr="00BC7B7D" w:rsidRDefault="00000000" w:rsidP="00BC7B7D">
            <w:pPr>
              <w:pStyle w:val="SakhtNoTableText"/>
              <w:jc w:val="left"/>
              <w:rPr>
                <w:rFonts w:cs="B Nazanin"/>
              </w:rPr>
            </w:pPr>
            <w:r w:rsidRPr="00BC7B7D">
              <w:rPr>
                <w:rFonts w:cs="B Nazanin"/>
                <w:sz w:val="13"/>
                <w:szCs w:val="13"/>
                <w:rtl/>
              </w:rPr>
              <w:t>رویداد حادثه، سقف، خریدار مجاز و رسید پسینی</w:t>
            </w:r>
          </w:p>
        </w:tc>
        <w:tc>
          <w:tcPr>
            <w:tcW w:w="1460" w:type="dxa"/>
          </w:tcPr>
          <w:p w14:paraId="53BA9130" w14:textId="77777777" w:rsidR="00D776BA" w:rsidRPr="00BC7B7D" w:rsidRDefault="00000000" w:rsidP="00BC7B7D">
            <w:pPr>
              <w:pStyle w:val="SakhtNoTableText"/>
              <w:jc w:val="left"/>
              <w:rPr>
                <w:rFonts w:cs="B Nazanin"/>
              </w:rPr>
            </w:pPr>
            <w:r w:rsidRPr="00BC7B7D">
              <w:rPr>
                <w:rFonts w:cs="B Nazanin"/>
                <w:sz w:val="13"/>
                <w:szCs w:val="13"/>
                <w:rtl/>
              </w:rPr>
              <w:t>منع استفاده برای جبران ضعف برنامه‌ریزی</w:t>
            </w:r>
          </w:p>
        </w:tc>
      </w:tr>
    </w:tbl>
    <w:p w14:paraId="168156D6" w14:textId="77777777" w:rsidR="00D776BA" w:rsidRPr="00BC7B7D" w:rsidRDefault="00000000" w:rsidP="00BC7B7D">
      <w:r w:rsidRPr="00BC7B7D">
        <w:rPr>
          <w:rFonts w:ascii="Tahoma" w:eastAsia="Tahoma" w:hAnsi="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pPr>
      <w:r w:rsidRPr="00BC7B7D">
        <w:rPr>
          <w:rFonts w:ascii="Tahoma" w:eastAsia="Tahoma" w:hAnsi="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rPr>
          <w:rFonts w:cs="B Nazanin"/>
        </w:rPr>
      </w:pPr>
      <w:r w:rsidRPr="00BC7B7D">
        <w:rPr>
          <w:rFonts w:ascii="Tahoma" w:eastAsia="Tahoma" w:hAnsi="Tahoma" w:cs="B Nazanin"/>
          <w:rtl/>
        </w:rPr>
        <w:t>۴.۷ پذیرش تأمین‌کننده و پایش اهلیت</w:t>
      </w:r>
    </w:p>
    <w:p w14:paraId="1CC28B50" w14:textId="77777777" w:rsidR="00D776BA" w:rsidRPr="00BC7B7D" w:rsidRDefault="00000000" w:rsidP="00BC7B7D">
      <w:r w:rsidRPr="00BC7B7D">
        <w:rPr>
          <w:rFonts w:ascii="Tahoma" w:eastAsia="Tahoma" w:hAnsi="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rPr>
        <w:tc>
          <w:tcPr>
            <w:tcW w:w="1680" w:type="dxa"/>
            <w:shd w:val="clear" w:color="auto" w:fill="163A5F"/>
            <w:tcMar>
              <w:top w:w="80" w:type="dxa"/>
              <w:left w:w="120" w:type="dxa"/>
              <w:bottom w:w="80" w:type="dxa"/>
              <w:right w:w="120" w:type="dxa"/>
            </w:tcMar>
            <w:vAlign w:val="center"/>
          </w:tcPr>
          <w:p w14:paraId="6E674F4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تأمین‌کننده</w:t>
            </w:r>
          </w:p>
        </w:tc>
        <w:tc>
          <w:tcPr>
            <w:tcW w:w="2740" w:type="dxa"/>
            <w:shd w:val="clear" w:color="auto" w:fill="163A5F"/>
            <w:tcMar>
              <w:top w:w="80" w:type="dxa"/>
              <w:left w:w="120" w:type="dxa"/>
              <w:bottom w:w="80" w:type="dxa"/>
              <w:right w:w="120" w:type="dxa"/>
            </w:tcMar>
            <w:vAlign w:val="center"/>
          </w:tcPr>
          <w:p w14:paraId="0C5A5BF9"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عملیاتی</w:t>
            </w:r>
          </w:p>
        </w:tc>
        <w:tc>
          <w:tcPr>
            <w:tcW w:w="2740" w:type="dxa"/>
            <w:shd w:val="clear" w:color="auto" w:fill="163A5F"/>
            <w:tcMar>
              <w:top w:w="80" w:type="dxa"/>
              <w:left w:w="120" w:type="dxa"/>
              <w:bottom w:w="80" w:type="dxa"/>
              <w:right w:w="120" w:type="dxa"/>
            </w:tcMar>
            <w:vAlign w:val="center"/>
          </w:tcPr>
          <w:p w14:paraId="0187240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محرک ورود</w:t>
            </w:r>
          </w:p>
        </w:tc>
        <w:tc>
          <w:tcPr>
            <w:tcW w:w="2200" w:type="dxa"/>
            <w:shd w:val="clear" w:color="auto" w:fill="163A5F"/>
            <w:tcMar>
              <w:top w:w="80" w:type="dxa"/>
              <w:left w:w="120" w:type="dxa"/>
              <w:bottom w:w="80" w:type="dxa"/>
              <w:right w:w="120" w:type="dxa"/>
            </w:tcMar>
            <w:vAlign w:val="center"/>
          </w:tcPr>
          <w:p w14:paraId="387D8F0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محرک خروج</w:t>
            </w:r>
          </w:p>
        </w:tc>
      </w:tr>
      <w:tr w:rsidR="00D776BA" w:rsidRPr="00BC7B7D" w14:paraId="377335F0" w14:textId="77777777">
        <w:trPr>
          <w:cantSplit/>
          <w:jc w:val="center"/>
        </w:trPr>
        <w:tc>
          <w:tcPr>
            <w:tcW w:w="1680" w:type="dxa"/>
            <w:shd w:val="clear" w:color="auto" w:fill="E8EEF5"/>
          </w:tcPr>
          <w:p w14:paraId="238FCBF7" w14:textId="77777777" w:rsidR="00D776BA" w:rsidRPr="00BC7B7D" w:rsidRDefault="00000000" w:rsidP="00BC7B7D">
            <w:pPr>
              <w:pStyle w:val="SakhtNoTableText"/>
              <w:jc w:val="left"/>
              <w:rPr>
                <w:rFonts w:cs="B Nazanin"/>
              </w:rPr>
            </w:pPr>
            <w:r w:rsidRPr="00BC7B7D">
              <w:rPr>
                <w:rFonts w:cs="B Nazanin"/>
                <w:b/>
                <w:sz w:val="14"/>
                <w:szCs w:val="14"/>
                <w:rtl/>
              </w:rPr>
              <w:t>پیش‌نویس</w:t>
            </w:r>
          </w:p>
        </w:tc>
        <w:tc>
          <w:tcPr>
            <w:tcW w:w="2740" w:type="dxa"/>
          </w:tcPr>
          <w:p w14:paraId="5E908929" w14:textId="77777777" w:rsidR="00D776BA" w:rsidRPr="00BC7B7D" w:rsidRDefault="00000000" w:rsidP="00BC7B7D">
            <w:pPr>
              <w:pStyle w:val="SakhtNoTableText"/>
              <w:jc w:val="left"/>
              <w:rPr>
                <w:rFonts w:cs="B Nazanin"/>
              </w:rPr>
            </w:pPr>
            <w:r w:rsidRPr="00BC7B7D">
              <w:rPr>
                <w:rFonts w:cs="B Nazanin"/>
                <w:sz w:val="14"/>
                <w:szCs w:val="14"/>
                <w:rtl/>
              </w:rPr>
              <w:t>فقط تکمیل پرونده</w:t>
            </w:r>
          </w:p>
        </w:tc>
        <w:tc>
          <w:tcPr>
            <w:tcW w:w="2740" w:type="dxa"/>
          </w:tcPr>
          <w:p w14:paraId="69EAE034" w14:textId="77777777" w:rsidR="00D776BA" w:rsidRPr="00BC7B7D" w:rsidRDefault="00000000" w:rsidP="00BC7B7D">
            <w:pPr>
              <w:pStyle w:val="SakhtNoTableText"/>
              <w:jc w:val="left"/>
              <w:rPr>
                <w:rFonts w:cs="B Nazanin"/>
              </w:rPr>
            </w:pPr>
            <w:r w:rsidRPr="00BC7B7D">
              <w:rPr>
                <w:rFonts w:cs="B Nazanin"/>
                <w:sz w:val="14"/>
                <w:szCs w:val="14"/>
                <w:rtl/>
              </w:rPr>
              <w:t>ایجاد نمایه</w:t>
            </w:r>
          </w:p>
        </w:tc>
        <w:tc>
          <w:tcPr>
            <w:tcW w:w="2200" w:type="dxa"/>
          </w:tcPr>
          <w:p w14:paraId="72A823D2" w14:textId="77777777" w:rsidR="00D776BA" w:rsidRPr="00BC7B7D" w:rsidRDefault="00000000" w:rsidP="00BC7B7D">
            <w:pPr>
              <w:pStyle w:val="SakhtNoTableText"/>
              <w:jc w:val="left"/>
              <w:rPr>
                <w:rFonts w:cs="B Nazanin"/>
              </w:rPr>
            </w:pPr>
            <w:r w:rsidRPr="00BC7B7D">
              <w:rPr>
                <w:rFonts w:cs="B Nazanin"/>
                <w:sz w:val="14"/>
                <w:szCs w:val="14"/>
                <w:rtl/>
              </w:rPr>
              <w:t>ارسال مدارک پایه</w:t>
            </w:r>
          </w:p>
        </w:tc>
      </w:tr>
      <w:tr w:rsidR="00D776BA" w:rsidRPr="00BC7B7D" w14:paraId="687EC620" w14:textId="77777777">
        <w:trPr>
          <w:cantSplit/>
          <w:jc w:val="center"/>
        </w:trPr>
        <w:tc>
          <w:tcPr>
            <w:tcW w:w="1680" w:type="dxa"/>
            <w:shd w:val="clear" w:color="auto" w:fill="E8EEF5"/>
          </w:tcPr>
          <w:p w14:paraId="59E8FB66" w14:textId="77777777" w:rsidR="00D776BA" w:rsidRPr="00BC7B7D" w:rsidRDefault="00000000" w:rsidP="00BC7B7D">
            <w:pPr>
              <w:pStyle w:val="SakhtNoTableText"/>
              <w:jc w:val="left"/>
              <w:rPr>
                <w:rFonts w:cs="B Nazanin"/>
              </w:rPr>
            </w:pPr>
            <w:r w:rsidRPr="00BC7B7D">
              <w:rPr>
                <w:rFonts w:cs="B Nazanin"/>
                <w:b/>
                <w:sz w:val="14"/>
                <w:szCs w:val="14"/>
                <w:rtl/>
              </w:rPr>
              <w:t>در حال ارزیابی</w:t>
            </w:r>
          </w:p>
        </w:tc>
        <w:tc>
          <w:tcPr>
            <w:tcW w:w="2740" w:type="dxa"/>
          </w:tcPr>
          <w:p w14:paraId="5A014F45" w14:textId="77777777" w:rsidR="00D776BA" w:rsidRPr="00BC7B7D" w:rsidRDefault="00000000" w:rsidP="00BC7B7D">
            <w:pPr>
              <w:pStyle w:val="SakhtNoTableText"/>
              <w:jc w:val="left"/>
              <w:rPr>
                <w:rFonts w:cs="B Nazanin"/>
              </w:rPr>
            </w:pPr>
            <w:r w:rsidRPr="00BC7B7D">
              <w:rPr>
                <w:rFonts w:cs="B Nazanin"/>
                <w:sz w:val="14"/>
                <w:szCs w:val="14"/>
                <w:rtl/>
              </w:rPr>
              <w:t>عدم دریافت سفارش</w:t>
            </w:r>
          </w:p>
        </w:tc>
        <w:tc>
          <w:tcPr>
            <w:tcW w:w="2740" w:type="dxa"/>
          </w:tcPr>
          <w:p w14:paraId="7F4AF463" w14:textId="77777777" w:rsidR="00D776BA" w:rsidRPr="00BC7B7D" w:rsidRDefault="00000000" w:rsidP="00BC7B7D">
            <w:pPr>
              <w:pStyle w:val="SakhtNoTableText"/>
              <w:jc w:val="left"/>
              <w:rPr>
                <w:rFonts w:cs="B Nazanin"/>
              </w:rPr>
            </w:pPr>
            <w:r w:rsidRPr="00BC7B7D">
              <w:rPr>
                <w:rFonts w:cs="B Nazanin"/>
                <w:sz w:val="14"/>
                <w:szCs w:val="14"/>
                <w:rtl/>
              </w:rPr>
              <w:t>کامل‌شدن حداقل مدارک</w:t>
            </w:r>
          </w:p>
        </w:tc>
        <w:tc>
          <w:tcPr>
            <w:tcW w:w="2200" w:type="dxa"/>
          </w:tcPr>
          <w:p w14:paraId="798E7080" w14:textId="77777777" w:rsidR="00D776BA" w:rsidRPr="00BC7B7D" w:rsidRDefault="00000000" w:rsidP="00BC7B7D">
            <w:pPr>
              <w:pStyle w:val="SakhtNoTableText"/>
              <w:jc w:val="left"/>
              <w:rPr>
                <w:rFonts w:cs="B Nazanin"/>
              </w:rPr>
            </w:pPr>
            <w:r w:rsidRPr="00BC7B7D">
              <w:rPr>
                <w:rFonts w:cs="B Nazanin"/>
                <w:sz w:val="14"/>
                <w:szCs w:val="14"/>
                <w:rtl/>
              </w:rPr>
              <w:t>تصمیم پذیرش/رد</w:t>
            </w:r>
          </w:p>
        </w:tc>
      </w:tr>
      <w:tr w:rsidR="00D776BA" w:rsidRPr="00BC7B7D" w14:paraId="1C524F93" w14:textId="77777777">
        <w:trPr>
          <w:cantSplit/>
          <w:jc w:val="center"/>
        </w:trPr>
        <w:tc>
          <w:tcPr>
            <w:tcW w:w="1680" w:type="dxa"/>
            <w:shd w:val="clear" w:color="auto" w:fill="E8EEF5"/>
          </w:tcPr>
          <w:p w14:paraId="62839B8E" w14:textId="77777777" w:rsidR="00D776BA" w:rsidRPr="00BC7B7D" w:rsidRDefault="00000000" w:rsidP="00BC7B7D">
            <w:pPr>
              <w:pStyle w:val="SakhtNoTableText"/>
              <w:jc w:val="left"/>
              <w:rPr>
                <w:rFonts w:cs="B Nazanin"/>
              </w:rPr>
            </w:pPr>
            <w:r w:rsidRPr="00BC7B7D">
              <w:rPr>
                <w:rFonts w:cs="B Nazanin"/>
                <w:b/>
                <w:sz w:val="14"/>
                <w:szCs w:val="14"/>
                <w:rtl/>
              </w:rPr>
              <w:t>مجاز مشروط</w:t>
            </w:r>
          </w:p>
        </w:tc>
        <w:tc>
          <w:tcPr>
            <w:tcW w:w="2740" w:type="dxa"/>
          </w:tcPr>
          <w:p w14:paraId="6DF37FEF" w14:textId="77777777" w:rsidR="00D776BA" w:rsidRPr="00BC7B7D" w:rsidRDefault="00000000" w:rsidP="00BC7B7D">
            <w:pPr>
              <w:pStyle w:val="SakhtNoTableText"/>
              <w:jc w:val="left"/>
              <w:rPr>
                <w:rFonts w:cs="B Nazanin"/>
              </w:rPr>
            </w:pPr>
            <w:r w:rsidRPr="00BC7B7D">
              <w:rPr>
                <w:rFonts w:cs="B Nazanin"/>
                <w:sz w:val="14"/>
                <w:szCs w:val="14"/>
                <w:rtl/>
              </w:rPr>
              <w:t>فقط گروه، مبلغ یا مدت محدود</w:t>
            </w:r>
          </w:p>
        </w:tc>
        <w:tc>
          <w:tcPr>
            <w:tcW w:w="2740" w:type="dxa"/>
          </w:tcPr>
          <w:p w14:paraId="317FDC80" w14:textId="77777777" w:rsidR="00D776BA" w:rsidRPr="00BC7B7D" w:rsidRDefault="00000000" w:rsidP="00BC7B7D">
            <w:pPr>
              <w:pStyle w:val="SakhtNoTableText"/>
              <w:jc w:val="left"/>
              <w:rPr>
                <w:rFonts w:cs="B Nazanin"/>
              </w:rPr>
            </w:pPr>
            <w:r w:rsidRPr="00BC7B7D">
              <w:rPr>
                <w:rFonts w:cs="B Nazanin"/>
                <w:sz w:val="14"/>
                <w:szCs w:val="14"/>
                <w:rtl/>
              </w:rPr>
              <w:t>نقص غیرمسدودکننده با برنامه رفع</w:t>
            </w:r>
          </w:p>
        </w:tc>
        <w:tc>
          <w:tcPr>
            <w:tcW w:w="2200" w:type="dxa"/>
          </w:tcPr>
          <w:p w14:paraId="113AEAE7" w14:textId="77777777" w:rsidR="00D776BA" w:rsidRPr="00BC7B7D" w:rsidRDefault="00000000" w:rsidP="00BC7B7D">
            <w:pPr>
              <w:pStyle w:val="SakhtNoTableText"/>
              <w:jc w:val="left"/>
              <w:rPr>
                <w:rFonts w:cs="B Nazanin"/>
              </w:rPr>
            </w:pPr>
            <w:r w:rsidRPr="00BC7B7D">
              <w:rPr>
                <w:rFonts w:cs="B Nazanin"/>
                <w:sz w:val="14"/>
                <w:szCs w:val="14"/>
                <w:rtl/>
              </w:rPr>
              <w:t>رفع شرط یا پایان مهلت</w:t>
            </w:r>
          </w:p>
        </w:tc>
      </w:tr>
      <w:tr w:rsidR="00D776BA" w:rsidRPr="00BC7B7D" w14:paraId="72180147" w14:textId="77777777">
        <w:trPr>
          <w:cantSplit/>
          <w:jc w:val="center"/>
        </w:trPr>
        <w:tc>
          <w:tcPr>
            <w:tcW w:w="1680" w:type="dxa"/>
            <w:shd w:val="clear" w:color="auto" w:fill="E8EEF5"/>
          </w:tcPr>
          <w:p w14:paraId="1CC381F6" w14:textId="77777777" w:rsidR="00D776BA" w:rsidRPr="00BC7B7D" w:rsidRDefault="00000000" w:rsidP="00BC7B7D">
            <w:pPr>
              <w:pStyle w:val="SakhtNoTableText"/>
              <w:jc w:val="left"/>
              <w:rPr>
                <w:rFonts w:cs="B Nazanin"/>
              </w:rPr>
            </w:pPr>
            <w:r w:rsidRPr="00BC7B7D">
              <w:rPr>
                <w:rFonts w:cs="B Nazanin"/>
                <w:b/>
                <w:sz w:val="14"/>
                <w:szCs w:val="14"/>
                <w:rtl/>
              </w:rPr>
              <w:t>مجاز</w:t>
            </w:r>
          </w:p>
        </w:tc>
        <w:tc>
          <w:tcPr>
            <w:tcW w:w="2740" w:type="dxa"/>
          </w:tcPr>
          <w:p w14:paraId="135D7FC1" w14:textId="77777777" w:rsidR="00D776BA" w:rsidRPr="00BC7B7D" w:rsidRDefault="00000000" w:rsidP="00BC7B7D">
            <w:pPr>
              <w:pStyle w:val="SakhtNoTableText"/>
              <w:jc w:val="left"/>
              <w:rPr>
                <w:rFonts w:cs="B Nazanin"/>
              </w:rPr>
            </w:pPr>
            <w:r w:rsidRPr="00BC7B7D">
              <w:rPr>
                <w:rFonts w:cs="B Nazanin"/>
                <w:sz w:val="14"/>
                <w:szCs w:val="14"/>
                <w:rtl/>
              </w:rPr>
              <w:t>دعوت و سفارش در دامنه مصوب</w:t>
            </w:r>
          </w:p>
        </w:tc>
        <w:tc>
          <w:tcPr>
            <w:tcW w:w="2740" w:type="dxa"/>
          </w:tcPr>
          <w:p w14:paraId="04FACA3C" w14:textId="77777777" w:rsidR="00D776BA" w:rsidRPr="00BC7B7D" w:rsidRDefault="00000000" w:rsidP="00BC7B7D">
            <w:pPr>
              <w:pStyle w:val="SakhtNoTableText"/>
              <w:jc w:val="left"/>
              <w:rPr>
                <w:rFonts w:cs="B Nazanin"/>
              </w:rPr>
            </w:pPr>
            <w:r w:rsidRPr="00BC7B7D">
              <w:rPr>
                <w:rFonts w:cs="B Nazanin"/>
                <w:sz w:val="14"/>
                <w:szCs w:val="14"/>
                <w:rtl/>
              </w:rPr>
              <w:t>تأیید اهلیت و حساب</w:t>
            </w:r>
          </w:p>
        </w:tc>
        <w:tc>
          <w:tcPr>
            <w:tcW w:w="2200" w:type="dxa"/>
          </w:tcPr>
          <w:p w14:paraId="242D1F57" w14:textId="77777777" w:rsidR="00D776BA" w:rsidRPr="00BC7B7D" w:rsidRDefault="00000000" w:rsidP="00BC7B7D">
            <w:pPr>
              <w:pStyle w:val="SakhtNoTableText"/>
              <w:jc w:val="left"/>
              <w:rPr>
                <w:rFonts w:cs="B Nazanin"/>
              </w:rPr>
            </w:pPr>
            <w:r w:rsidRPr="00BC7B7D">
              <w:rPr>
                <w:rFonts w:cs="B Nazanin"/>
                <w:sz w:val="14"/>
                <w:szCs w:val="14"/>
                <w:rtl/>
              </w:rPr>
              <w:t>انقضا، هشدار یا تعلیق</w:t>
            </w:r>
          </w:p>
        </w:tc>
      </w:tr>
      <w:tr w:rsidR="00D776BA" w:rsidRPr="00BC7B7D" w14:paraId="0DEC0319" w14:textId="77777777">
        <w:trPr>
          <w:cantSplit/>
          <w:jc w:val="center"/>
        </w:trPr>
        <w:tc>
          <w:tcPr>
            <w:tcW w:w="1680" w:type="dxa"/>
            <w:shd w:val="clear" w:color="auto" w:fill="E8EEF5"/>
          </w:tcPr>
          <w:p w14:paraId="1DF5F53C" w14:textId="77777777" w:rsidR="00D776BA" w:rsidRPr="00BC7B7D" w:rsidRDefault="00000000" w:rsidP="00BC7B7D">
            <w:pPr>
              <w:pStyle w:val="SakhtNoTableText"/>
              <w:jc w:val="left"/>
              <w:rPr>
                <w:rFonts w:cs="B Nazanin"/>
              </w:rPr>
            </w:pPr>
            <w:r w:rsidRPr="00BC7B7D">
              <w:rPr>
                <w:rFonts w:cs="B Nazanin"/>
                <w:b/>
                <w:sz w:val="14"/>
                <w:szCs w:val="14"/>
                <w:rtl/>
              </w:rPr>
              <w:t>تعلیق</w:t>
            </w:r>
          </w:p>
        </w:tc>
        <w:tc>
          <w:tcPr>
            <w:tcW w:w="2740" w:type="dxa"/>
          </w:tcPr>
          <w:p w14:paraId="7FCDBCC2" w14:textId="77777777" w:rsidR="00D776BA" w:rsidRPr="00BC7B7D" w:rsidRDefault="00000000" w:rsidP="00BC7B7D">
            <w:pPr>
              <w:pStyle w:val="SakhtNoTableText"/>
              <w:jc w:val="left"/>
              <w:rPr>
                <w:rFonts w:cs="B Nazanin"/>
              </w:rPr>
            </w:pPr>
            <w:r w:rsidRPr="00BC7B7D">
              <w:rPr>
                <w:rFonts w:cs="B Nazanin"/>
                <w:sz w:val="14"/>
                <w:szCs w:val="14"/>
                <w:rtl/>
              </w:rPr>
              <w:t>توقف سفارش جدید؛ رسیدگی به تعهد باز ادامه دارد</w:t>
            </w:r>
          </w:p>
        </w:tc>
        <w:tc>
          <w:tcPr>
            <w:tcW w:w="2740" w:type="dxa"/>
          </w:tcPr>
          <w:p w14:paraId="12CF6700" w14:textId="77777777" w:rsidR="00D776BA" w:rsidRPr="00BC7B7D" w:rsidRDefault="00000000" w:rsidP="00BC7B7D">
            <w:pPr>
              <w:pStyle w:val="SakhtNoTableText"/>
              <w:jc w:val="left"/>
              <w:rPr>
                <w:rFonts w:cs="B Nazanin"/>
              </w:rPr>
            </w:pPr>
            <w:r w:rsidRPr="00BC7B7D">
              <w:rPr>
                <w:rFonts w:cs="B Nazanin"/>
                <w:sz w:val="14"/>
                <w:szCs w:val="14"/>
                <w:rtl/>
              </w:rPr>
              <w:t>تقلب محتمل، افت کیفیت یا مدرک منقضی</w:t>
            </w:r>
          </w:p>
        </w:tc>
        <w:tc>
          <w:tcPr>
            <w:tcW w:w="2200" w:type="dxa"/>
          </w:tcPr>
          <w:p w14:paraId="39AF1CAE" w14:textId="77777777" w:rsidR="00D776BA" w:rsidRPr="00BC7B7D" w:rsidRDefault="00000000" w:rsidP="00BC7B7D">
            <w:pPr>
              <w:pStyle w:val="SakhtNoTableText"/>
              <w:jc w:val="left"/>
              <w:rPr>
                <w:rFonts w:cs="B Nazanin"/>
              </w:rPr>
            </w:pPr>
            <w:r w:rsidRPr="00BC7B7D">
              <w:rPr>
                <w:rFonts w:cs="B Nazanin"/>
                <w:sz w:val="14"/>
                <w:szCs w:val="14"/>
                <w:rtl/>
              </w:rPr>
              <w:t>رفع علت و تصمیم بازگشت/خروج</w:t>
            </w:r>
          </w:p>
        </w:tc>
      </w:tr>
      <w:tr w:rsidR="00D776BA" w:rsidRPr="00BC7B7D" w14:paraId="1A201E75" w14:textId="77777777">
        <w:trPr>
          <w:cantSplit/>
          <w:jc w:val="center"/>
        </w:trPr>
        <w:tc>
          <w:tcPr>
            <w:tcW w:w="1680" w:type="dxa"/>
            <w:shd w:val="clear" w:color="auto" w:fill="E8EEF5"/>
          </w:tcPr>
          <w:p w14:paraId="323F9F4A" w14:textId="77777777" w:rsidR="00D776BA" w:rsidRPr="00BC7B7D" w:rsidRDefault="00000000" w:rsidP="00BC7B7D">
            <w:pPr>
              <w:pStyle w:val="SakhtNoTableText"/>
              <w:jc w:val="left"/>
              <w:rPr>
                <w:rFonts w:cs="B Nazanin"/>
              </w:rPr>
            </w:pPr>
            <w:r w:rsidRPr="00BC7B7D">
              <w:rPr>
                <w:rFonts w:cs="B Nazanin"/>
                <w:b/>
                <w:sz w:val="14"/>
                <w:szCs w:val="14"/>
                <w:rtl/>
              </w:rPr>
              <w:t>خارج‌شده</w:t>
            </w:r>
          </w:p>
        </w:tc>
        <w:tc>
          <w:tcPr>
            <w:tcW w:w="2740" w:type="dxa"/>
          </w:tcPr>
          <w:p w14:paraId="4DCE9F1E" w14:textId="77777777" w:rsidR="00D776BA" w:rsidRPr="00BC7B7D" w:rsidRDefault="00000000" w:rsidP="00BC7B7D">
            <w:pPr>
              <w:pStyle w:val="SakhtNoTableText"/>
              <w:jc w:val="left"/>
              <w:rPr>
                <w:rFonts w:cs="B Nazanin"/>
              </w:rPr>
            </w:pPr>
            <w:r w:rsidRPr="00BC7B7D">
              <w:rPr>
                <w:rFonts w:cs="B Nazanin"/>
                <w:sz w:val="14"/>
                <w:szCs w:val="14"/>
                <w:rtl/>
              </w:rPr>
              <w:t>عدم فعالیت جدید و حفظ سابقه</w:t>
            </w:r>
          </w:p>
        </w:tc>
        <w:tc>
          <w:tcPr>
            <w:tcW w:w="2740" w:type="dxa"/>
          </w:tcPr>
          <w:p w14:paraId="0ABB1572" w14:textId="77777777" w:rsidR="00D776BA" w:rsidRPr="00BC7B7D" w:rsidRDefault="00000000" w:rsidP="00BC7B7D">
            <w:pPr>
              <w:pStyle w:val="SakhtNoTableText"/>
              <w:jc w:val="left"/>
              <w:rPr>
                <w:rFonts w:cs="B Nazanin"/>
              </w:rPr>
            </w:pPr>
            <w:r w:rsidRPr="00BC7B7D">
              <w:rPr>
                <w:rFonts w:cs="B Nazanin"/>
                <w:sz w:val="14"/>
                <w:szCs w:val="14"/>
                <w:rtl/>
              </w:rPr>
              <w:t>رد نهایی یا پایان رابطه</w:t>
            </w:r>
          </w:p>
        </w:tc>
        <w:tc>
          <w:tcPr>
            <w:tcW w:w="2200" w:type="dxa"/>
          </w:tcPr>
          <w:p w14:paraId="46327E32" w14:textId="77777777" w:rsidR="00D776BA" w:rsidRPr="00BC7B7D" w:rsidRDefault="00000000" w:rsidP="00BC7B7D">
            <w:pPr>
              <w:pStyle w:val="SakhtNoTableText"/>
              <w:jc w:val="left"/>
              <w:rPr>
                <w:rFonts w:cs="B Nazanin"/>
              </w:rPr>
            </w:pPr>
            <w:r w:rsidRPr="00BC7B7D">
              <w:rPr>
                <w:rFonts w:cs="B Nazanin"/>
                <w:sz w:val="14"/>
                <w:szCs w:val="14"/>
                <w:rtl/>
              </w:rPr>
              <w:t>فقط با پذیرش مجدد نسخه‌دار</w:t>
            </w:r>
          </w:p>
        </w:tc>
      </w:tr>
    </w:tbl>
    <w:p w14:paraId="5D3D1D42" w14:textId="77777777" w:rsidR="00D776BA" w:rsidRPr="00BC7B7D" w:rsidRDefault="00000000" w:rsidP="00BC7B7D">
      <w:r w:rsidRPr="00BC7B7D">
        <w:rPr>
          <w:rFonts w:ascii="Tahoma" w:eastAsia="Tahoma" w:hAnsi="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pPr>
      <w:r w:rsidRPr="00BC7B7D">
        <w:rPr>
          <w:rFonts w:ascii="Tahoma" w:eastAsia="Tahoma" w:hAnsi="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rPr>
          <w:rFonts w:cs="B Nazanin"/>
        </w:rPr>
      </w:pPr>
      <w:r w:rsidRPr="00BC7B7D">
        <w:rPr>
          <w:rFonts w:ascii="Tahoma" w:eastAsia="Tahoma" w:hAnsi="Tahoma" w:cs="B Nazanin"/>
          <w:rtl/>
        </w:rPr>
        <w:t>۴.۸ استعلام، پیشنهاد و ارزیابی قابل بازسازی</w:t>
      </w:r>
    </w:p>
    <w:p w14:paraId="610440BA" w14:textId="77777777" w:rsidR="00D776BA" w:rsidRPr="00BC7B7D" w:rsidRDefault="00000000" w:rsidP="00BC7B7D">
      <w:r w:rsidRPr="00BC7B7D">
        <w:rPr>
          <w:rFonts w:ascii="Tahoma" w:eastAsia="Tahoma" w:hAnsi="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rPr>
        <w:tc>
          <w:tcPr>
            <w:tcW w:w="1550" w:type="dxa"/>
            <w:shd w:val="clear" w:color="auto" w:fill="2E74B5"/>
            <w:tcMar>
              <w:top w:w="80" w:type="dxa"/>
              <w:left w:w="120" w:type="dxa"/>
              <w:bottom w:w="80" w:type="dxa"/>
              <w:right w:w="120" w:type="dxa"/>
            </w:tcMar>
            <w:vAlign w:val="center"/>
          </w:tcPr>
          <w:p w14:paraId="7B34095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مرحله</w:t>
            </w:r>
          </w:p>
        </w:tc>
        <w:tc>
          <w:tcPr>
            <w:tcW w:w="2800" w:type="dxa"/>
            <w:shd w:val="clear" w:color="auto" w:fill="2E74B5"/>
            <w:tcMar>
              <w:top w:w="80" w:type="dxa"/>
              <w:left w:w="120" w:type="dxa"/>
              <w:bottom w:w="80" w:type="dxa"/>
              <w:right w:w="120" w:type="dxa"/>
            </w:tcMar>
            <w:vAlign w:val="center"/>
          </w:tcPr>
          <w:p w14:paraId="1658474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ورودی</w:t>
            </w:r>
          </w:p>
        </w:tc>
        <w:tc>
          <w:tcPr>
            <w:tcW w:w="2760" w:type="dxa"/>
            <w:shd w:val="clear" w:color="auto" w:fill="2E74B5"/>
            <w:tcMar>
              <w:top w:w="80" w:type="dxa"/>
              <w:left w:w="120" w:type="dxa"/>
              <w:bottom w:w="80" w:type="dxa"/>
              <w:right w:w="120" w:type="dxa"/>
            </w:tcMar>
            <w:vAlign w:val="center"/>
          </w:tcPr>
          <w:p w14:paraId="53B3001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خروجی</w:t>
            </w:r>
          </w:p>
        </w:tc>
        <w:tc>
          <w:tcPr>
            <w:tcW w:w="2250" w:type="dxa"/>
            <w:shd w:val="clear" w:color="auto" w:fill="2E74B5"/>
            <w:tcMar>
              <w:top w:w="80" w:type="dxa"/>
              <w:left w:w="120" w:type="dxa"/>
              <w:bottom w:w="80" w:type="dxa"/>
              <w:right w:w="120" w:type="dxa"/>
            </w:tcMar>
            <w:vAlign w:val="center"/>
          </w:tcPr>
          <w:p w14:paraId="1517BDB7"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توقف سخت</w:t>
            </w:r>
          </w:p>
        </w:tc>
      </w:tr>
      <w:tr w:rsidR="00D776BA" w:rsidRPr="00BC7B7D" w14:paraId="7AC94321" w14:textId="77777777">
        <w:trPr>
          <w:cantSplit/>
          <w:jc w:val="center"/>
        </w:trPr>
        <w:tc>
          <w:tcPr>
            <w:tcW w:w="1550" w:type="dxa"/>
            <w:shd w:val="clear" w:color="auto" w:fill="E8EEF5"/>
          </w:tcPr>
          <w:p w14:paraId="0662F27D" w14:textId="77777777" w:rsidR="00D776BA" w:rsidRPr="00BC7B7D" w:rsidRDefault="00000000" w:rsidP="00BC7B7D">
            <w:pPr>
              <w:pStyle w:val="SakhtNoTableText"/>
              <w:jc w:val="left"/>
              <w:rPr>
                <w:rFonts w:cs="B Nazanin"/>
              </w:rPr>
            </w:pPr>
            <w:r w:rsidRPr="00BC7B7D">
              <w:rPr>
                <w:rFonts w:cs="B Nazanin"/>
                <w:b/>
                <w:sz w:val="14"/>
                <w:szCs w:val="14"/>
                <w:rtl/>
              </w:rPr>
              <w:t>انتشار</w:t>
            </w:r>
          </w:p>
        </w:tc>
        <w:tc>
          <w:tcPr>
            <w:tcW w:w="2800" w:type="dxa"/>
          </w:tcPr>
          <w:p w14:paraId="1CFD6BC5" w14:textId="77777777" w:rsidR="00D776BA" w:rsidRPr="00BC7B7D" w:rsidRDefault="00000000" w:rsidP="00BC7B7D">
            <w:pPr>
              <w:pStyle w:val="SakhtNoTableText"/>
              <w:jc w:val="left"/>
              <w:rPr>
                <w:rFonts w:cs="B Nazanin"/>
              </w:rPr>
            </w:pPr>
            <w:r w:rsidRPr="00BC7B7D">
              <w:rPr>
                <w:rFonts w:cs="B Nazanin"/>
                <w:sz w:val="14"/>
                <w:szCs w:val="14"/>
                <w:rtl/>
              </w:rPr>
              <w:t>استراتژی مصوب، فهرست دعوت، بسته نسخه‌دار</w:t>
            </w:r>
          </w:p>
        </w:tc>
        <w:tc>
          <w:tcPr>
            <w:tcW w:w="2760" w:type="dxa"/>
          </w:tcPr>
          <w:p w14:paraId="411C2D8C" w14:textId="77777777" w:rsidR="00D776BA" w:rsidRPr="00BC7B7D" w:rsidRDefault="00000000" w:rsidP="00BC7B7D">
            <w:pPr>
              <w:pStyle w:val="SakhtNoTableText"/>
              <w:jc w:val="left"/>
              <w:rPr>
                <w:rFonts w:cs="B Nazanin"/>
              </w:rPr>
            </w:pPr>
            <w:r w:rsidRPr="00BC7B7D">
              <w:rPr>
                <w:rFonts w:cs="B Nazanin"/>
                <w:sz w:val="14"/>
                <w:szCs w:val="14"/>
                <w:rtl/>
              </w:rPr>
              <w:t>درخواست پیشنهاد فعال</w:t>
            </w:r>
          </w:p>
        </w:tc>
        <w:tc>
          <w:tcPr>
            <w:tcW w:w="2250" w:type="dxa"/>
          </w:tcPr>
          <w:p w14:paraId="710C2A8C" w14:textId="77777777" w:rsidR="00D776BA" w:rsidRPr="00BC7B7D" w:rsidRDefault="00000000" w:rsidP="00BC7B7D">
            <w:pPr>
              <w:pStyle w:val="SakhtNoTableText"/>
              <w:jc w:val="left"/>
              <w:rPr>
                <w:rFonts w:cs="B Nazanin"/>
              </w:rPr>
            </w:pPr>
            <w:r w:rsidRPr="00BC7B7D">
              <w:rPr>
                <w:rFonts w:cs="B Nazanin"/>
                <w:sz w:val="14"/>
                <w:szCs w:val="14"/>
                <w:rtl/>
              </w:rPr>
              <w:t>تأمین‌کننده نامجاز یا مشخصات ناقص</w:t>
            </w:r>
          </w:p>
        </w:tc>
      </w:tr>
      <w:tr w:rsidR="00D776BA" w:rsidRPr="00BC7B7D" w14:paraId="4F08B871" w14:textId="77777777">
        <w:trPr>
          <w:cantSplit/>
          <w:jc w:val="center"/>
        </w:trPr>
        <w:tc>
          <w:tcPr>
            <w:tcW w:w="1550" w:type="dxa"/>
            <w:shd w:val="clear" w:color="auto" w:fill="E8EEF5"/>
          </w:tcPr>
          <w:p w14:paraId="16213603" w14:textId="77777777" w:rsidR="00D776BA" w:rsidRPr="00BC7B7D" w:rsidRDefault="00000000" w:rsidP="00BC7B7D">
            <w:pPr>
              <w:pStyle w:val="SakhtNoTableText"/>
              <w:jc w:val="left"/>
              <w:rPr>
                <w:rFonts w:cs="B Nazanin"/>
              </w:rPr>
            </w:pPr>
            <w:r w:rsidRPr="00BC7B7D">
              <w:rPr>
                <w:rFonts w:cs="B Nazanin"/>
                <w:b/>
                <w:sz w:val="14"/>
                <w:szCs w:val="14"/>
                <w:rtl/>
              </w:rPr>
              <w:t>پرسش و پاسخ</w:t>
            </w:r>
          </w:p>
        </w:tc>
        <w:tc>
          <w:tcPr>
            <w:tcW w:w="2800" w:type="dxa"/>
          </w:tcPr>
          <w:p w14:paraId="1321CFA8" w14:textId="77777777" w:rsidR="00D776BA" w:rsidRPr="00BC7B7D" w:rsidRDefault="00000000" w:rsidP="00BC7B7D">
            <w:pPr>
              <w:pStyle w:val="SakhtNoTableText"/>
              <w:jc w:val="left"/>
              <w:rPr>
                <w:rFonts w:cs="B Nazanin"/>
              </w:rPr>
            </w:pPr>
            <w:r w:rsidRPr="00BC7B7D">
              <w:rPr>
                <w:rFonts w:cs="B Nazanin"/>
                <w:sz w:val="14"/>
                <w:szCs w:val="14"/>
                <w:rtl/>
              </w:rPr>
              <w:t>پرسش مهرزمان‌دار</w:t>
            </w:r>
          </w:p>
        </w:tc>
        <w:tc>
          <w:tcPr>
            <w:tcW w:w="2760" w:type="dxa"/>
          </w:tcPr>
          <w:p w14:paraId="13282D36" w14:textId="77777777" w:rsidR="00D776BA" w:rsidRPr="00BC7B7D" w:rsidRDefault="00000000" w:rsidP="00BC7B7D">
            <w:pPr>
              <w:pStyle w:val="SakhtNoTableText"/>
              <w:jc w:val="left"/>
              <w:rPr>
                <w:rFonts w:cs="B Nazanin"/>
              </w:rPr>
            </w:pPr>
            <w:r w:rsidRPr="00BC7B7D">
              <w:rPr>
                <w:rFonts w:cs="B Nazanin"/>
                <w:sz w:val="14"/>
                <w:szCs w:val="14"/>
                <w:rtl/>
              </w:rPr>
              <w:t>پاسخ مشترک/الحاقیه</w:t>
            </w:r>
          </w:p>
        </w:tc>
        <w:tc>
          <w:tcPr>
            <w:tcW w:w="2250" w:type="dxa"/>
          </w:tcPr>
          <w:p w14:paraId="075B278B" w14:textId="77777777" w:rsidR="00D776BA" w:rsidRPr="00BC7B7D" w:rsidRDefault="00000000" w:rsidP="00BC7B7D">
            <w:pPr>
              <w:pStyle w:val="SakhtNoTableText"/>
              <w:jc w:val="left"/>
              <w:rPr>
                <w:rFonts w:cs="B Nazanin"/>
              </w:rPr>
            </w:pPr>
            <w:r w:rsidRPr="00BC7B7D">
              <w:rPr>
                <w:rFonts w:cs="B Nazanin"/>
                <w:sz w:val="14"/>
                <w:szCs w:val="14"/>
                <w:rtl/>
              </w:rPr>
              <w:t>افشای انتخابی اطلاعات</w:t>
            </w:r>
          </w:p>
        </w:tc>
      </w:tr>
      <w:tr w:rsidR="00D776BA" w:rsidRPr="00BC7B7D" w14:paraId="6F3F95B1" w14:textId="77777777">
        <w:trPr>
          <w:cantSplit/>
          <w:jc w:val="center"/>
        </w:trPr>
        <w:tc>
          <w:tcPr>
            <w:tcW w:w="1550" w:type="dxa"/>
            <w:shd w:val="clear" w:color="auto" w:fill="E8EEF5"/>
          </w:tcPr>
          <w:p w14:paraId="1C98A2B1" w14:textId="77777777" w:rsidR="00D776BA" w:rsidRPr="00BC7B7D" w:rsidRDefault="00000000" w:rsidP="00BC7B7D">
            <w:pPr>
              <w:pStyle w:val="SakhtNoTableText"/>
              <w:jc w:val="left"/>
              <w:rPr>
                <w:rFonts w:cs="B Nazanin"/>
              </w:rPr>
            </w:pPr>
            <w:r w:rsidRPr="00BC7B7D">
              <w:rPr>
                <w:rFonts w:cs="B Nazanin"/>
                <w:b/>
                <w:sz w:val="14"/>
                <w:szCs w:val="14"/>
                <w:rtl/>
              </w:rPr>
              <w:t>دریافت</w:t>
            </w:r>
          </w:p>
        </w:tc>
        <w:tc>
          <w:tcPr>
            <w:tcW w:w="2800" w:type="dxa"/>
          </w:tcPr>
          <w:p w14:paraId="26A61966" w14:textId="77777777" w:rsidR="00D776BA" w:rsidRPr="00BC7B7D" w:rsidRDefault="00000000" w:rsidP="00BC7B7D">
            <w:pPr>
              <w:pStyle w:val="SakhtNoTableText"/>
              <w:jc w:val="left"/>
              <w:rPr>
                <w:rFonts w:cs="B Nazanin"/>
              </w:rPr>
            </w:pPr>
            <w:r w:rsidRPr="00BC7B7D">
              <w:rPr>
                <w:rFonts w:cs="B Nazanin"/>
                <w:sz w:val="14"/>
                <w:szCs w:val="14"/>
                <w:rtl/>
              </w:rPr>
              <w:t>پیشنهاد امضاشده و قبل از مهلت</w:t>
            </w:r>
          </w:p>
        </w:tc>
        <w:tc>
          <w:tcPr>
            <w:tcW w:w="2760" w:type="dxa"/>
          </w:tcPr>
          <w:p w14:paraId="4D292144" w14:textId="77777777" w:rsidR="00D776BA" w:rsidRPr="00BC7B7D" w:rsidRDefault="00000000" w:rsidP="00BC7B7D">
            <w:pPr>
              <w:pStyle w:val="SakhtNoTableText"/>
              <w:jc w:val="left"/>
              <w:rPr>
                <w:rFonts w:cs="B Nazanin"/>
              </w:rPr>
            </w:pPr>
            <w:r w:rsidRPr="00BC7B7D">
              <w:rPr>
                <w:rFonts w:cs="B Nazanin"/>
                <w:sz w:val="14"/>
                <w:szCs w:val="14"/>
                <w:rtl/>
              </w:rPr>
              <w:t>نسخه قفل‌شده پیشنهاد</w:t>
            </w:r>
          </w:p>
        </w:tc>
        <w:tc>
          <w:tcPr>
            <w:tcW w:w="2250" w:type="dxa"/>
          </w:tcPr>
          <w:p w14:paraId="3DEE04EC" w14:textId="77777777" w:rsidR="00D776BA" w:rsidRPr="00BC7B7D" w:rsidRDefault="00000000" w:rsidP="00BC7B7D">
            <w:pPr>
              <w:pStyle w:val="SakhtNoTableText"/>
              <w:jc w:val="left"/>
              <w:rPr>
                <w:rFonts w:cs="B Nazanin"/>
              </w:rPr>
            </w:pPr>
            <w:r w:rsidRPr="00BC7B7D">
              <w:rPr>
                <w:rFonts w:cs="B Nazanin"/>
                <w:sz w:val="14"/>
                <w:szCs w:val="14"/>
                <w:rtl/>
              </w:rPr>
              <w:t>دریافت دیرهنگام بدون مجوز</w:t>
            </w:r>
          </w:p>
        </w:tc>
      </w:tr>
      <w:tr w:rsidR="00D776BA" w:rsidRPr="00BC7B7D" w14:paraId="6E7279B5" w14:textId="77777777">
        <w:trPr>
          <w:cantSplit/>
          <w:jc w:val="center"/>
        </w:trPr>
        <w:tc>
          <w:tcPr>
            <w:tcW w:w="1550" w:type="dxa"/>
            <w:shd w:val="clear" w:color="auto" w:fill="E8EEF5"/>
          </w:tcPr>
          <w:p w14:paraId="755E9DD6" w14:textId="77777777" w:rsidR="00D776BA" w:rsidRPr="00BC7B7D" w:rsidRDefault="00000000" w:rsidP="00BC7B7D">
            <w:pPr>
              <w:pStyle w:val="SakhtNoTableText"/>
              <w:jc w:val="left"/>
              <w:rPr>
                <w:rFonts w:cs="B Nazanin"/>
              </w:rPr>
            </w:pPr>
            <w:r w:rsidRPr="00BC7B7D">
              <w:rPr>
                <w:rFonts w:cs="B Nazanin"/>
                <w:b/>
                <w:sz w:val="14"/>
                <w:szCs w:val="14"/>
                <w:rtl/>
              </w:rPr>
              <w:t>ارزیابی فنی</w:t>
            </w:r>
          </w:p>
        </w:tc>
        <w:tc>
          <w:tcPr>
            <w:tcW w:w="2800" w:type="dxa"/>
          </w:tcPr>
          <w:p w14:paraId="49DA025E" w14:textId="77777777" w:rsidR="00D776BA" w:rsidRPr="00BC7B7D" w:rsidRDefault="00000000" w:rsidP="00BC7B7D">
            <w:pPr>
              <w:pStyle w:val="SakhtNoTableText"/>
              <w:jc w:val="left"/>
              <w:rPr>
                <w:rFonts w:cs="B Nazanin"/>
              </w:rPr>
            </w:pPr>
            <w:r w:rsidRPr="00BC7B7D">
              <w:rPr>
                <w:rFonts w:cs="B Nazanin"/>
                <w:sz w:val="14"/>
                <w:szCs w:val="14"/>
                <w:rtl/>
              </w:rPr>
              <w:t>پاسخ فنی و شواهد صلاحیت</w:t>
            </w:r>
          </w:p>
        </w:tc>
        <w:tc>
          <w:tcPr>
            <w:tcW w:w="2760" w:type="dxa"/>
          </w:tcPr>
          <w:p w14:paraId="4B99B214" w14:textId="77777777" w:rsidR="00D776BA" w:rsidRPr="00BC7B7D" w:rsidRDefault="00000000" w:rsidP="00BC7B7D">
            <w:pPr>
              <w:pStyle w:val="SakhtNoTableText"/>
              <w:jc w:val="left"/>
              <w:rPr>
                <w:rFonts w:cs="B Nazanin"/>
              </w:rPr>
            </w:pPr>
            <w:r w:rsidRPr="00BC7B7D">
              <w:rPr>
                <w:rFonts w:cs="B Nazanin"/>
                <w:sz w:val="14"/>
                <w:szCs w:val="14"/>
                <w:rtl/>
              </w:rPr>
              <w:t>قبول، رد یا شرط با دلیل</w:t>
            </w:r>
          </w:p>
        </w:tc>
        <w:tc>
          <w:tcPr>
            <w:tcW w:w="2250" w:type="dxa"/>
          </w:tcPr>
          <w:p w14:paraId="6251929D" w14:textId="77777777" w:rsidR="00D776BA" w:rsidRPr="00BC7B7D" w:rsidRDefault="00000000" w:rsidP="00BC7B7D">
            <w:pPr>
              <w:pStyle w:val="SakhtNoTableText"/>
              <w:jc w:val="left"/>
              <w:rPr>
                <w:rFonts w:cs="B Nazanin"/>
              </w:rPr>
            </w:pPr>
            <w:r w:rsidRPr="00BC7B7D">
              <w:rPr>
                <w:rFonts w:cs="B Nazanin"/>
                <w:sz w:val="14"/>
                <w:szCs w:val="14"/>
                <w:rtl/>
              </w:rPr>
              <w:t>ارزیاب دارای تعارض</w:t>
            </w:r>
          </w:p>
        </w:tc>
      </w:tr>
      <w:tr w:rsidR="00D776BA" w:rsidRPr="00BC7B7D" w14:paraId="2722E599" w14:textId="77777777">
        <w:trPr>
          <w:cantSplit/>
          <w:jc w:val="center"/>
        </w:trPr>
        <w:tc>
          <w:tcPr>
            <w:tcW w:w="1550" w:type="dxa"/>
            <w:shd w:val="clear" w:color="auto" w:fill="E8EEF5"/>
          </w:tcPr>
          <w:p w14:paraId="38B40B71" w14:textId="77777777" w:rsidR="00D776BA" w:rsidRPr="00BC7B7D" w:rsidRDefault="00000000" w:rsidP="00BC7B7D">
            <w:pPr>
              <w:pStyle w:val="SakhtNoTableText"/>
              <w:jc w:val="left"/>
              <w:rPr>
                <w:rFonts w:cs="B Nazanin"/>
              </w:rPr>
            </w:pPr>
            <w:r w:rsidRPr="00BC7B7D">
              <w:rPr>
                <w:rFonts w:cs="B Nazanin"/>
                <w:b/>
                <w:sz w:val="14"/>
                <w:szCs w:val="14"/>
                <w:rtl/>
              </w:rPr>
              <w:t>ارزیابی تجاری</w:t>
            </w:r>
          </w:p>
        </w:tc>
        <w:tc>
          <w:tcPr>
            <w:tcW w:w="2800" w:type="dxa"/>
          </w:tcPr>
          <w:p w14:paraId="6E27BD19" w14:textId="77777777" w:rsidR="00D776BA" w:rsidRPr="00BC7B7D" w:rsidRDefault="00000000" w:rsidP="00BC7B7D">
            <w:pPr>
              <w:pStyle w:val="SakhtNoTableText"/>
              <w:jc w:val="left"/>
              <w:rPr>
                <w:rFonts w:cs="B Nazanin"/>
              </w:rPr>
            </w:pPr>
            <w:r w:rsidRPr="00BC7B7D">
              <w:rPr>
                <w:rFonts w:cs="B Nazanin"/>
                <w:sz w:val="14"/>
                <w:szCs w:val="14"/>
                <w:rtl/>
              </w:rPr>
              <w:t>قیمت هم‌مبنا و شرایط</w:t>
            </w:r>
          </w:p>
        </w:tc>
        <w:tc>
          <w:tcPr>
            <w:tcW w:w="2760" w:type="dxa"/>
          </w:tcPr>
          <w:p w14:paraId="058E5A20" w14:textId="77777777" w:rsidR="00D776BA" w:rsidRPr="00BC7B7D" w:rsidRDefault="00000000" w:rsidP="00BC7B7D">
            <w:pPr>
              <w:pStyle w:val="SakhtNoTableText"/>
              <w:jc w:val="left"/>
              <w:rPr>
                <w:rFonts w:cs="B Nazanin"/>
              </w:rPr>
            </w:pPr>
            <w:r w:rsidRPr="00BC7B7D">
              <w:rPr>
                <w:rFonts w:cs="B Nazanin"/>
                <w:sz w:val="14"/>
                <w:szCs w:val="14"/>
                <w:rtl/>
              </w:rPr>
              <w:t>هزینه کل ارزیابی‌شده</w:t>
            </w:r>
          </w:p>
        </w:tc>
        <w:tc>
          <w:tcPr>
            <w:tcW w:w="2250" w:type="dxa"/>
          </w:tcPr>
          <w:p w14:paraId="412442C9" w14:textId="77777777" w:rsidR="00D776BA" w:rsidRPr="00BC7B7D" w:rsidRDefault="00000000" w:rsidP="00BC7B7D">
            <w:pPr>
              <w:pStyle w:val="SakhtNoTableText"/>
              <w:jc w:val="left"/>
              <w:rPr>
                <w:rFonts w:cs="B Nazanin"/>
              </w:rPr>
            </w:pPr>
            <w:r w:rsidRPr="00BC7B7D">
              <w:rPr>
                <w:rFonts w:cs="B Nazanin"/>
                <w:sz w:val="14"/>
                <w:szCs w:val="14"/>
                <w:rtl/>
              </w:rPr>
              <w:t>ارز/مالیات/تحویل غیرقابل مقایسه</w:t>
            </w:r>
          </w:p>
        </w:tc>
      </w:tr>
      <w:tr w:rsidR="00D776BA" w:rsidRPr="00BC7B7D" w14:paraId="239D5463" w14:textId="77777777">
        <w:trPr>
          <w:cantSplit/>
          <w:jc w:val="center"/>
        </w:trPr>
        <w:tc>
          <w:tcPr>
            <w:tcW w:w="1550" w:type="dxa"/>
            <w:shd w:val="clear" w:color="auto" w:fill="E8EEF5"/>
          </w:tcPr>
          <w:p w14:paraId="00CEEA7D" w14:textId="77777777" w:rsidR="00D776BA" w:rsidRPr="00BC7B7D" w:rsidRDefault="00000000" w:rsidP="00BC7B7D">
            <w:pPr>
              <w:pStyle w:val="SakhtNoTableText"/>
              <w:jc w:val="left"/>
              <w:rPr>
                <w:rFonts w:cs="B Nazanin"/>
              </w:rPr>
            </w:pPr>
            <w:r w:rsidRPr="00BC7B7D">
              <w:rPr>
                <w:rFonts w:cs="B Nazanin"/>
                <w:b/>
                <w:sz w:val="14"/>
                <w:szCs w:val="14"/>
                <w:rtl/>
              </w:rPr>
              <w:t>توصیه و اعطا</w:t>
            </w:r>
          </w:p>
        </w:tc>
        <w:tc>
          <w:tcPr>
            <w:tcW w:w="2800" w:type="dxa"/>
          </w:tcPr>
          <w:p w14:paraId="1D0670F7" w14:textId="77777777" w:rsidR="00D776BA" w:rsidRPr="00BC7B7D" w:rsidRDefault="00000000" w:rsidP="00BC7B7D">
            <w:pPr>
              <w:pStyle w:val="SakhtNoTableText"/>
              <w:jc w:val="left"/>
              <w:rPr>
                <w:rFonts w:cs="B Nazanin"/>
              </w:rPr>
            </w:pPr>
            <w:r w:rsidRPr="00BC7B7D">
              <w:rPr>
                <w:rFonts w:cs="B Nazanin"/>
                <w:sz w:val="14"/>
                <w:szCs w:val="14"/>
                <w:rtl/>
              </w:rPr>
              <w:t>ماتریس و استثناها</w:t>
            </w:r>
          </w:p>
        </w:tc>
        <w:tc>
          <w:tcPr>
            <w:tcW w:w="2760" w:type="dxa"/>
          </w:tcPr>
          <w:p w14:paraId="1B286603" w14:textId="77777777" w:rsidR="00D776BA" w:rsidRPr="00BC7B7D" w:rsidRDefault="00000000" w:rsidP="00BC7B7D">
            <w:pPr>
              <w:pStyle w:val="SakhtNoTableText"/>
              <w:jc w:val="left"/>
              <w:rPr>
                <w:rFonts w:cs="B Nazanin"/>
              </w:rPr>
            </w:pPr>
            <w:r w:rsidRPr="00BC7B7D">
              <w:rPr>
                <w:rFonts w:cs="B Nazanin"/>
                <w:sz w:val="14"/>
                <w:szCs w:val="14"/>
                <w:rtl/>
              </w:rPr>
              <w:t>تصمیم صاحب اختیار</w:t>
            </w:r>
          </w:p>
        </w:tc>
        <w:tc>
          <w:tcPr>
            <w:tcW w:w="2250" w:type="dxa"/>
          </w:tcPr>
          <w:p w14:paraId="77DE3B7E" w14:textId="77777777" w:rsidR="00D776BA" w:rsidRPr="00BC7B7D" w:rsidRDefault="00000000" w:rsidP="00BC7B7D">
            <w:pPr>
              <w:pStyle w:val="SakhtNoTableText"/>
              <w:jc w:val="left"/>
              <w:rPr>
                <w:rFonts w:cs="B Nazanin"/>
              </w:rPr>
            </w:pPr>
            <w:r w:rsidRPr="00BC7B7D">
              <w:rPr>
                <w:rFonts w:cs="B Nazanin"/>
                <w:sz w:val="14"/>
                <w:szCs w:val="14"/>
                <w:rtl/>
              </w:rPr>
              <w:t>عبور از سقف اختیار یا اعتراض باز</w:t>
            </w:r>
          </w:p>
        </w:tc>
      </w:tr>
    </w:tbl>
    <w:p w14:paraId="65BB22B8" w14:textId="77777777" w:rsidR="00D776BA" w:rsidRPr="00BC7B7D" w:rsidRDefault="00000000" w:rsidP="00BC7B7D">
      <w:r w:rsidRPr="00BC7B7D">
        <w:rPr>
          <w:rFonts w:ascii="Tahoma" w:eastAsia="Tahoma" w:hAnsi="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pPr>
      <w:r w:rsidRPr="00BC7B7D">
        <w:rPr>
          <w:rFonts w:ascii="Tahoma" w:eastAsia="Tahoma" w:hAnsi="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rPr>
          <w:rFonts w:cs="B Nazanin"/>
        </w:rPr>
      </w:pPr>
      <w:r w:rsidRPr="00BC7B7D">
        <w:rPr>
          <w:rFonts w:ascii="Tahoma" w:eastAsia="Tahoma" w:hAnsi="Tahoma" w:cs="B Nazanin"/>
          <w:rtl/>
        </w:rPr>
        <w:t>۴.۹ تعهد خرید، سفارش و قرارداد کالایی</w:t>
      </w:r>
    </w:p>
    <w:p w14:paraId="7E20C064" w14:textId="77777777" w:rsidR="00D776BA" w:rsidRPr="00BC7B7D" w:rsidRDefault="00000000" w:rsidP="00BC7B7D">
      <w:r w:rsidRPr="00BC7B7D">
        <w:rPr>
          <w:rFonts w:ascii="Tahoma" w:eastAsia="Tahoma" w:hAnsi="Tahoma"/>
          <w:rtl/>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۲،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rPr>
        <w:tc>
          <w:tcPr>
            <w:tcW w:w="1800" w:type="dxa"/>
            <w:shd w:val="clear" w:color="auto" w:fill="6B4FA3"/>
            <w:tcMar>
              <w:top w:w="80" w:type="dxa"/>
              <w:left w:w="120" w:type="dxa"/>
              <w:bottom w:w="80" w:type="dxa"/>
              <w:right w:w="120" w:type="dxa"/>
            </w:tcMar>
            <w:vAlign w:val="center"/>
          </w:tcPr>
          <w:p w14:paraId="4981ABB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وضعیت سفارش</w:t>
            </w:r>
          </w:p>
        </w:tc>
        <w:tc>
          <w:tcPr>
            <w:tcW w:w="2700" w:type="dxa"/>
            <w:shd w:val="clear" w:color="auto" w:fill="6B4FA3"/>
            <w:tcMar>
              <w:top w:w="80" w:type="dxa"/>
              <w:left w:w="120" w:type="dxa"/>
              <w:bottom w:w="80" w:type="dxa"/>
              <w:right w:w="120" w:type="dxa"/>
            </w:tcMar>
            <w:vAlign w:val="center"/>
          </w:tcPr>
          <w:p w14:paraId="0EA69C20"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مجاز</w:t>
            </w:r>
          </w:p>
        </w:tc>
        <w:tc>
          <w:tcPr>
            <w:tcW w:w="2050" w:type="dxa"/>
            <w:shd w:val="clear" w:color="auto" w:fill="6B4FA3"/>
            <w:tcMar>
              <w:top w:w="80" w:type="dxa"/>
              <w:left w:w="120" w:type="dxa"/>
              <w:bottom w:w="80" w:type="dxa"/>
              <w:right w:w="120" w:type="dxa"/>
            </w:tcMar>
            <w:vAlign w:val="center"/>
          </w:tcPr>
          <w:p w14:paraId="28C0340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رویداد</w:t>
            </w:r>
          </w:p>
        </w:tc>
        <w:tc>
          <w:tcPr>
            <w:tcW w:w="2810" w:type="dxa"/>
            <w:shd w:val="clear" w:color="auto" w:fill="6B4FA3"/>
            <w:tcMar>
              <w:top w:w="80" w:type="dxa"/>
              <w:left w:w="120" w:type="dxa"/>
              <w:bottom w:w="80" w:type="dxa"/>
              <w:right w:w="120" w:type="dxa"/>
            </w:tcMar>
            <w:vAlign w:val="center"/>
          </w:tcPr>
          <w:p w14:paraId="709866BA"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شرط عبور</w:t>
            </w:r>
          </w:p>
        </w:tc>
      </w:tr>
      <w:tr w:rsidR="00D776BA" w:rsidRPr="00BC7B7D" w14:paraId="1A4A1E64" w14:textId="77777777">
        <w:trPr>
          <w:cantSplit/>
          <w:jc w:val="center"/>
        </w:trPr>
        <w:tc>
          <w:tcPr>
            <w:tcW w:w="1800" w:type="dxa"/>
            <w:shd w:val="clear" w:color="auto" w:fill="EEE9F8"/>
          </w:tcPr>
          <w:p w14:paraId="0A81AB3E" w14:textId="77777777" w:rsidR="00D776BA" w:rsidRPr="00BC7B7D" w:rsidRDefault="00000000" w:rsidP="00BC7B7D">
            <w:pPr>
              <w:pStyle w:val="SakhtNoTableText"/>
              <w:jc w:val="left"/>
              <w:rPr>
                <w:rFonts w:cs="B Nazanin"/>
              </w:rPr>
            </w:pPr>
            <w:r w:rsidRPr="00BC7B7D">
              <w:rPr>
                <w:rFonts w:cs="B Nazanin"/>
                <w:b/>
                <w:sz w:val="13"/>
                <w:szCs w:val="13"/>
                <w:rtl/>
              </w:rPr>
              <w:t>پیش‌نویس</w:t>
            </w:r>
          </w:p>
        </w:tc>
        <w:tc>
          <w:tcPr>
            <w:tcW w:w="2700" w:type="dxa"/>
          </w:tcPr>
          <w:p w14:paraId="2B9311D6" w14:textId="77777777" w:rsidR="00D776BA" w:rsidRPr="00BC7B7D" w:rsidRDefault="00000000" w:rsidP="00BC7B7D">
            <w:pPr>
              <w:pStyle w:val="SakhtNoTableText"/>
              <w:jc w:val="left"/>
              <w:rPr>
                <w:rFonts w:cs="B Nazanin"/>
              </w:rPr>
            </w:pPr>
            <w:r w:rsidRPr="00BC7B7D">
              <w:rPr>
                <w:rFonts w:cs="B Nazanin"/>
                <w:sz w:val="13"/>
                <w:szCs w:val="13"/>
                <w:rtl/>
              </w:rPr>
              <w:t>ویرایش و کنترل</w:t>
            </w:r>
          </w:p>
        </w:tc>
        <w:tc>
          <w:tcPr>
            <w:tcW w:w="2050" w:type="dxa"/>
          </w:tcPr>
          <w:p w14:paraId="44200DF1" w14:textId="77777777" w:rsidR="00D776BA" w:rsidRPr="00BC7B7D" w:rsidRDefault="00000000" w:rsidP="00BC7B7D">
            <w:pPr>
              <w:pStyle w:val="SakhtNoTableText"/>
              <w:jc w:val="left"/>
              <w:rPr>
                <w:rFonts w:cs="B Nazanin"/>
              </w:rPr>
            </w:pPr>
            <w:r w:rsidRPr="00BC7B7D">
              <w:rPr>
                <w:rFonts w:cs="B Nazanin"/>
                <w:sz w:val="13"/>
                <w:szCs w:val="13"/>
                <w:rtl/>
              </w:rPr>
              <w:t>کارشناس خرید</w:t>
            </w:r>
          </w:p>
        </w:tc>
        <w:tc>
          <w:tcPr>
            <w:tcW w:w="2810" w:type="dxa"/>
          </w:tcPr>
          <w:p w14:paraId="1CC3B02B" w14:textId="77777777" w:rsidR="00D776BA" w:rsidRPr="00BC7B7D" w:rsidRDefault="00000000" w:rsidP="00BC7B7D">
            <w:pPr>
              <w:pStyle w:val="SakhtNoTableText"/>
              <w:jc w:val="left"/>
              <w:rPr>
                <w:rFonts w:cs="B Nazanin"/>
              </w:rPr>
            </w:pPr>
            <w:r w:rsidRPr="00BC7B7D">
              <w:rPr>
                <w:rFonts w:cs="B Nazanin"/>
                <w:sz w:val="13"/>
                <w:szCs w:val="13"/>
                <w:rtl/>
              </w:rPr>
              <w:t>نیاز، بودجه و طرف معتبر</w:t>
            </w:r>
          </w:p>
        </w:tc>
      </w:tr>
      <w:tr w:rsidR="00D776BA" w:rsidRPr="00BC7B7D" w14:paraId="5CF6418C" w14:textId="77777777">
        <w:trPr>
          <w:cantSplit/>
          <w:jc w:val="center"/>
        </w:trPr>
        <w:tc>
          <w:tcPr>
            <w:tcW w:w="1800" w:type="dxa"/>
            <w:shd w:val="clear" w:color="auto" w:fill="EEE9F8"/>
          </w:tcPr>
          <w:p w14:paraId="287CA1B8" w14:textId="77777777" w:rsidR="00D776BA" w:rsidRPr="00BC7B7D" w:rsidRDefault="00000000" w:rsidP="00BC7B7D">
            <w:pPr>
              <w:pStyle w:val="SakhtNoTableText"/>
              <w:jc w:val="left"/>
              <w:rPr>
                <w:rFonts w:cs="B Nazanin"/>
              </w:rPr>
            </w:pPr>
            <w:r w:rsidRPr="00BC7B7D">
              <w:rPr>
                <w:rFonts w:cs="B Nazanin"/>
                <w:b/>
                <w:sz w:val="13"/>
                <w:szCs w:val="13"/>
                <w:rtl/>
              </w:rPr>
              <w:t>در انتظار تصویب</w:t>
            </w:r>
          </w:p>
        </w:tc>
        <w:tc>
          <w:tcPr>
            <w:tcW w:w="2700" w:type="dxa"/>
          </w:tcPr>
          <w:p w14:paraId="5054DCF2" w14:textId="77777777" w:rsidR="00D776BA" w:rsidRPr="00BC7B7D" w:rsidRDefault="00000000" w:rsidP="00BC7B7D">
            <w:pPr>
              <w:pStyle w:val="SakhtNoTableText"/>
              <w:jc w:val="left"/>
              <w:rPr>
                <w:rFonts w:cs="B Nazanin"/>
              </w:rPr>
            </w:pPr>
            <w:r w:rsidRPr="00BC7B7D">
              <w:rPr>
                <w:rFonts w:cs="B Nazanin"/>
                <w:sz w:val="13"/>
                <w:szCs w:val="13"/>
                <w:rtl/>
              </w:rPr>
              <w:t>تأیید/رد/بازگشت</w:t>
            </w:r>
          </w:p>
        </w:tc>
        <w:tc>
          <w:tcPr>
            <w:tcW w:w="2050" w:type="dxa"/>
          </w:tcPr>
          <w:p w14:paraId="62AD063B" w14:textId="77777777" w:rsidR="00D776BA" w:rsidRPr="00BC7B7D" w:rsidRDefault="00000000" w:rsidP="00BC7B7D">
            <w:pPr>
              <w:pStyle w:val="SakhtNoTableText"/>
              <w:jc w:val="left"/>
              <w:rPr>
                <w:rFonts w:cs="B Nazanin"/>
              </w:rPr>
            </w:pPr>
            <w:r w:rsidRPr="00BC7B7D">
              <w:rPr>
                <w:rFonts w:cs="B Nazanin"/>
                <w:sz w:val="13"/>
                <w:szCs w:val="13"/>
                <w:rtl/>
              </w:rPr>
              <w:t>صاحب اختیار</w:t>
            </w:r>
          </w:p>
        </w:tc>
        <w:tc>
          <w:tcPr>
            <w:tcW w:w="2810" w:type="dxa"/>
          </w:tcPr>
          <w:p w14:paraId="22D4E8DE" w14:textId="77777777" w:rsidR="00D776BA" w:rsidRPr="00BC7B7D" w:rsidRDefault="00000000" w:rsidP="00BC7B7D">
            <w:pPr>
              <w:pStyle w:val="SakhtNoTableText"/>
              <w:jc w:val="left"/>
              <w:rPr>
                <w:rFonts w:cs="B Nazanin"/>
              </w:rPr>
            </w:pPr>
            <w:r w:rsidRPr="00BC7B7D">
              <w:rPr>
                <w:rFonts w:cs="B Nazanin"/>
                <w:sz w:val="13"/>
                <w:szCs w:val="13"/>
                <w:rtl/>
              </w:rPr>
              <w:t>سقف اختیار و تفکیک وظایف</w:t>
            </w:r>
          </w:p>
        </w:tc>
      </w:tr>
      <w:tr w:rsidR="00D776BA" w:rsidRPr="00BC7B7D" w14:paraId="59C3C9DA" w14:textId="77777777">
        <w:trPr>
          <w:cantSplit/>
          <w:jc w:val="center"/>
        </w:trPr>
        <w:tc>
          <w:tcPr>
            <w:tcW w:w="1800" w:type="dxa"/>
            <w:shd w:val="clear" w:color="auto" w:fill="EEE9F8"/>
          </w:tcPr>
          <w:p w14:paraId="6E3D7AD6" w14:textId="77777777" w:rsidR="00D776BA" w:rsidRPr="00BC7B7D" w:rsidRDefault="00000000" w:rsidP="00BC7B7D">
            <w:pPr>
              <w:pStyle w:val="SakhtNoTableText"/>
              <w:jc w:val="left"/>
              <w:rPr>
                <w:rFonts w:cs="B Nazanin"/>
              </w:rPr>
            </w:pPr>
            <w:r w:rsidRPr="00BC7B7D">
              <w:rPr>
                <w:rFonts w:cs="B Nazanin"/>
                <w:b/>
                <w:sz w:val="13"/>
                <w:szCs w:val="13"/>
                <w:rtl/>
              </w:rPr>
              <w:t>صادرشده</w:t>
            </w:r>
          </w:p>
        </w:tc>
        <w:tc>
          <w:tcPr>
            <w:tcW w:w="2700" w:type="dxa"/>
          </w:tcPr>
          <w:p w14:paraId="479E61EC" w14:textId="77777777" w:rsidR="00D776BA" w:rsidRPr="00BC7B7D" w:rsidRDefault="00000000" w:rsidP="00BC7B7D">
            <w:pPr>
              <w:pStyle w:val="SakhtNoTableText"/>
              <w:jc w:val="left"/>
              <w:rPr>
                <w:rFonts w:cs="B Nazanin"/>
              </w:rPr>
            </w:pPr>
            <w:r w:rsidRPr="00BC7B7D">
              <w:rPr>
                <w:rFonts w:cs="B Nazanin"/>
                <w:sz w:val="13"/>
                <w:szCs w:val="13"/>
                <w:rtl/>
              </w:rPr>
              <w:t>ارسال به فروشنده</w:t>
            </w:r>
          </w:p>
        </w:tc>
        <w:tc>
          <w:tcPr>
            <w:tcW w:w="2050" w:type="dxa"/>
          </w:tcPr>
          <w:p w14:paraId="221F7014" w14:textId="77777777" w:rsidR="00D776BA" w:rsidRPr="00BC7B7D" w:rsidRDefault="00000000" w:rsidP="00BC7B7D">
            <w:pPr>
              <w:pStyle w:val="SakhtNoTableText"/>
              <w:jc w:val="left"/>
              <w:rPr>
                <w:rFonts w:cs="B Nazanin"/>
              </w:rPr>
            </w:pPr>
            <w:r w:rsidRPr="00BC7B7D">
              <w:rPr>
                <w:rFonts w:cs="B Nazanin"/>
                <w:sz w:val="13"/>
                <w:szCs w:val="13"/>
                <w:rtl/>
              </w:rPr>
              <w:t>سامانه پس از تأیید</w:t>
            </w:r>
          </w:p>
        </w:tc>
        <w:tc>
          <w:tcPr>
            <w:tcW w:w="2810" w:type="dxa"/>
          </w:tcPr>
          <w:p w14:paraId="2B1B84D6" w14:textId="77777777" w:rsidR="00D776BA" w:rsidRPr="00BC7B7D" w:rsidRDefault="00000000" w:rsidP="00BC7B7D">
            <w:pPr>
              <w:pStyle w:val="SakhtNoTableText"/>
              <w:jc w:val="left"/>
              <w:rPr>
                <w:rFonts w:cs="B Nazanin"/>
              </w:rPr>
            </w:pPr>
            <w:r w:rsidRPr="00BC7B7D">
              <w:rPr>
                <w:rFonts w:cs="B Nazanin"/>
                <w:sz w:val="13"/>
                <w:szCs w:val="13"/>
                <w:rtl/>
              </w:rPr>
              <w:t>نسخه نهایی و کانال معتبر</w:t>
            </w:r>
          </w:p>
        </w:tc>
      </w:tr>
      <w:tr w:rsidR="00D776BA" w:rsidRPr="00BC7B7D" w14:paraId="18519315" w14:textId="77777777">
        <w:trPr>
          <w:cantSplit/>
          <w:jc w:val="center"/>
        </w:trPr>
        <w:tc>
          <w:tcPr>
            <w:tcW w:w="1800" w:type="dxa"/>
            <w:shd w:val="clear" w:color="auto" w:fill="EEE9F8"/>
          </w:tcPr>
          <w:p w14:paraId="47238E4E" w14:textId="77777777" w:rsidR="00D776BA" w:rsidRPr="00BC7B7D" w:rsidRDefault="00000000" w:rsidP="00BC7B7D">
            <w:pPr>
              <w:pStyle w:val="SakhtNoTableText"/>
              <w:jc w:val="left"/>
              <w:rPr>
                <w:rFonts w:cs="B Nazanin"/>
              </w:rPr>
            </w:pPr>
            <w:r w:rsidRPr="00BC7B7D">
              <w:rPr>
                <w:rFonts w:cs="B Nazanin"/>
                <w:b/>
                <w:sz w:val="13"/>
                <w:szCs w:val="13"/>
                <w:rtl/>
              </w:rPr>
              <w:t>پذیرفته‌شده</w:t>
            </w:r>
          </w:p>
        </w:tc>
        <w:tc>
          <w:tcPr>
            <w:tcW w:w="2700" w:type="dxa"/>
          </w:tcPr>
          <w:p w14:paraId="3A172592" w14:textId="77777777" w:rsidR="00D776BA" w:rsidRPr="00BC7B7D" w:rsidRDefault="00000000" w:rsidP="00BC7B7D">
            <w:pPr>
              <w:pStyle w:val="SakhtNoTableText"/>
              <w:jc w:val="left"/>
              <w:rPr>
                <w:rFonts w:cs="B Nazanin"/>
              </w:rPr>
            </w:pPr>
            <w:r w:rsidRPr="00BC7B7D">
              <w:rPr>
                <w:rFonts w:cs="B Nazanin"/>
                <w:sz w:val="13"/>
                <w:szCs w:val="13"/>
                <w:rtl/>
              </w:rPr>
              <w:t>آغاز تولید/تخصیص موجودی</w:t>
            </w:r>
          </w:p>
        </w:tc>
        <w:tc>
          <w:tcPr>
            <w:tcW w:w="2050" w:type="dxa"/>
          </w:tcPr>
          <w:p w14:paraId="250926B6" w14:textId="77777777" w:rsidR="00D776BA" w:rsidRPr="00BC7B7D" w:rsidRDefault="00000000" w:rsidP="00BC7B7D">
            <w:pPr>
              <w:pStyle w:val="SakhtNoTableText"/>
              <w:jc w:val="left"/>
              <w:rPr>
                <w:rFonts w:cs="B Nazanin"/>
              </w:rPr>
            </w:pPr>
            <w:r w:rsidRPr="00BC7B7D">
              <w:rPr>
                <w:rFonts w:cs="B Nazanin"/>
                <w:sz w:val="13"/>
                <w:szCs w:val="13"/>
                <w:rtl/>
              </w:rPr>
              <w:t>فروشنده</w:t>
            </w:r>
          </w:p>
        </w:tc>
        <w:tc>
          <w:tcPr>
            <w:tcW w:w="2810" w:type="dxa"/>
          </w:tcPr>
          <w:p w14:paraId="6B1ED155" w14:textId="77777777" w:rsidR="00D776BA" w:rsidRPr="00BC7B7D" w:rsidRDefault="00000000" w:rsidP="00BC7B7D">
            <w:pPr>
              <w:pStyle w:val="SakhtNoTableText"/>
              <w:jc w:val="left"/>
              <w:rPr>
                <w:rFonts w:cs="B Nazanin"/>
              </w:rPr>
            </w:pPr>
            <w:r w:rsidRPr="00BC7B7D">
              <w:rPr>
                <w:rFonts w:cs="B Nazanin"/>
                <w:sz w:val="13"/>
                <w:szCs w:val="13"/>
                <w:rtl/>
              </w:rPr>
              <w:t>پذیرش صریح شرایط یا ثبت انحراف</w:t>
            </w:r>
          </w:p>
        </w:tc>
      </w:tr>
      <w:tr w:rsidR="00D776BA" w:rsidRPr="00BC7B7D" w14:paraId="76819A2A" w14:textId="77777777">
        <w:trPr>
          <w:cantSplit/>
          <w:jc w:val="center"/>
        </w:trPr>
        <w:tc>
          <w:tcPr>
            <w:tcW w:w="1800" w:type="dxa"/>
            <w:shd w:val="clear" w:color="auto" w:fill="EEE9F8"/>
          </w:tcPr>
          <w:p w14:paraId="0C844102" w14:textId="77777777" w:rsidR="00D776BA" w:rsidRPr="00BC7B7D" w:rsidRDefault="00000000" w:rsidP="00BC7B7D">
            <w:pPr>
              <w:pStyle w:val="SakhtNoTableText"/>
              <w:jc w:val="left"/>
              <w:rPr>
                <w:rFonts w:cs="B Nazanin"/>
              </w:rPr>
            </w:pPr>
            <w:r w:rsidRPr="00BC7B7D">
              <w:rPr>
                <w:rFonts w:cs="B Nazanin"/>
                <w:b/>
                <w:sz w:val="13"/>
                <w:szCs w:val="13"/>
                <w:rtl/>
              </w:rPr>
              <w:t>در حال ایفای تعهد</w:t>
            </w:r>
          </w:p>
        </w:tc>
        <w:tc>
          <w:tcPr>
            <w:tcW w:w="2700" w:type="dxa"/>
          </w:tcPr>
          <w:p w14:paraId="48BE9BEE" w14:textId="77777777" w:rsidR="00D776BA" w:rsidRPr="00BC7B7D" w:rsidRDefault="00000000" w:rsidP="00BC7B7D">
            <w:pPr>
              <w:pStyle w:val="SakhtNoTableText"/>
              <w:jc w:val="left"/>
              <w:rPr>
                <w:rFonts w:cs="B Nazanin"/>
              </w:rPr>
            </w:pPr>
            <w:r w:rsidRPr="00BC7B7D">
              <w:rPr>
                <w:rFonts w:cs="B Nazanin"/>
                <w:sz w:val="13"/>
                <w:szCs w:val="13"/>
                <w:rtl/>
              </w:rPr>
              <w:t>ثبت تولید، حمل و تحویل</w:t>
            </w:r>
          </w:p>
        </w:tc>
        <w:tc>
          <w:tcPr>
            <w:tcW w:w="2050" w:type="dxa"/>
          </w:tcPr>
          <w:p w14:paraId="5370C7C3" w14:textId="77777777" w:rsidR="00D776BA" w:rsidRPr="00BC7B7D" w:rsidRDefault="00000000" w:rsidP="00BC7B7D">
            <w:pPr>
              <w:pStyle w:val="SakhtNoTableText"/>
              <w:jc w:val="left"/>
              <w:rPr>
                <w:rFonts w:cs="B Nazanin"/>
              </w:rPr>
            </w:pPr>
            <w:r w:rsidRPr="00BC7B7D">
              <w:rPr>
                <w:rFonts w:cs="B Nazanin"/>
                <w:sz w:val="13"/>
                <w:szCs w:val="13"/>
                <w:rtl/>
              </w:rPr>
              <w:t>فروشنده و لجستیک</w:t>
            </w:r>
          </w:p>
        </w:tc>
        <w:tc>
          <w:tcPr>
            <w:tcW w:w="2810" w:type="dxa"/>
          </w:tcPr>
          <w:p w14:paraId="28AC5690" w14:textId="77777777" w:rsidR="00D776BA" w:rsidRPr="00BC7B7D" w:rsidRDefault="00000000" w:rsidP="00BC7B7D">
            <w:pPr>
              <w:pStyle w:val="SakhtNoTableText"/>
              <w:jc w:val="left"/>
              <w:rPr>
                <w:rFonts w:cs="B Nazanin"/>
              </w:rPr>
            </w:pPr>
            <w:r w:rsidRPr="00BC7B7D">
              <w:rPr>
                <w:rFonts w:cs="B Nazanin"/>
                <w:sz w:val="13"/>
                <w:szCs w:val="13"/>
                <w:rtl/>
              </w:rPr>
              <w:t>تعهد فعال و بدون توقف</w:t>
            </w:r>
          </w:p>
        </w:tc>
      </w:tr>
      <w:tr w:rsidR="00D776BA" w:rsidRPr="00BC7B7D" w14:paraId="5E169FB6" w14:textId="77777777">
        <w:trPr>
          <w:cantSplit/>
          <w:jc w:val="center"/>
        </w:trPr>
        <w:tc>
          <w:tcPr>
            <w:tcW w:w="1800" w:type="dxa"/>
            <w:shd w:val="clear" w:color="auto" w:fill="EEE9F8"/>
          </w:tcPr>
          <w:p w14:paraId="650444E0" w14:textId="77777777" w:rsidR="00D776BA" w:rsidRPr="00BC7B7D" w:rsidRDefault="00000000" w:rsidP="00BC7B7D">
            <w:pPr>
              <w:pStyle w:val="SakhtNoTableText"/>
              <w:jc w:val="left"/>
              <w:rPr>
                <w:rFonts w:cs="B Nazanin"/>
              </w:rPr>
            </w:pPr>
            <w:r w:rsidRPr="00BC7B7D">
              <w:rPr>
                <w:rFonts w:cs="B Nazanin"/>
                <w:b/>
                <w:sz w:val="13"/>
                <w:szCs w:val="13"/>
                <w:rtl/>
              </w:rPr>
              <w:t>تکمیل جزئی/کامل</w:t>
            </w:r>
          </w:p>
        </w:tc>
        <w:tc>
          <w:tcPr>
            <w:tcW w:w="2700" w:type="dxa"/>
          </w:tcPr>
          <w:p w14:paraId="6FD33CE2" w14:textId="77777777" w:rsidR="00D776BA" w:rsidRPr="00BC7B7D" w:rsidRDefault="00000000" w:rsidP="00BC7B7D">
            <w:pPr>
              <w:pStyle w:val="SakhtNoTableText"/>
              <w:jc w:val="left"/>
              <w:rPr>
                <w:rFonts w:cs="B Nazanin"/>
              </w:rPr>
            </w:pPr>
            <w:r w:rsidRPr="00BC7B7D">
              <w:rPr>
                <w:rFonts w:cs="B Nazanin"/>
                <w:sz w:val="13"/>
                <w:szCs w:val="13"/>
                <w:rtl/>
              </w:rPr>
              <w:t>تطبیق و بستن مانده</w:t>
            </w:r>
          </w:p>
        </w:tc>
        <w:tc>
          <w:tcPr>
            <w:tcW w:w="2050" w:type="dxa"/>
          </w:tcPr>
          <w:p w14:paraId="15D39F71" w14:textId="77777777" w:rsidR="00D776BA" w:rsidRPr="00BC7B7D" w:rsidRDefault="00000000" w:rsidP="00BC7B7D">
            <w:pPr>
              <w:pStyle w:val="SakhtNoTableText"/>
              <w:jc w:val="left"/>
              <w:rPr>
                <w:rFonts w:cs="B Nazanin"/>
              </w:rPr>
            </w:pPr>
            <w:r w:rsidRPr="00BC7B7D">
              <w:rPr>
                <w:rFonts w:cs="B Nazanin"/>
                <w:sz w:val="13"/>
                <w:szCs w:val="13"/>
                <w:rtl/>
              </w:rPr>
              <w:t>خریدار و سامانه</w:t>
            </w:r>
          </w:p>
        </w:tc>
        <w:tc>
          <w:tcPr>
            <w:tcW w:w="2810" w:type="dxa"/>
          </w:tcPr>
          <w:p w14:paraId="729876E8" w14:textId="77777777" w:rsidR="00D776BA" w:rsidRPr="00BC7B7D" w:rsidRDefault="00000000" w:rsidP="00BC7B7D">
            <w:pPr>
              <w:pStyle w:val="SakhtNoTableText"/>
              <w:jc w:val="left"/>
              <w:rPr>
                <w:rFonts w:cs="B Nazanin"/>
              </w:rPr>
            </w:pPr>
            <w:r w:rsidRPr="00BC7B7D">
              <w:rPr>
                <w:rFonts w:cs="B Nazanin"/>
                <w:sz w:val="13"/>
                <w:szCs w:val="13"/>
                <w:rtl/>
              </w:rPr>
              <w:t>مقدار پذیرفته‌شده و وضعیت مانده</w:t>
            </w:r>
          </w:p>
        </w:tc>
      </w:tr>
      <w:tr w:rsidR="00D776BA" w:rsidRPr="00BC7B7D" w14:paraId="1A657501" w14:textId="77777777">
        <w:trPr>
          <w:cantSplit/>
          <w:jc w:val="center"/>
        </w:trPr>
        <w:tc>
          <w:tcPr>
            <w:tcW w:w="1800" w:type="dxa"/>
            <w:shd w:val="clear" w:color="auto" w:fill="EEE9F8"/>
          </w:tcPr>
          <w:p w14:paraId="24F9E5A8" w14:textId="77777777" w:rsidR="00D776BA" w:rsidRPr="00BC7B7D" w:rsidRDefault="00000000" w:rsidP="00BC7B7D">
            <w:pPr>
              <w:pStyle w:val="SakhtNoTableText"/>
              <w:jc w:val="left"/>
              <w:rPr>
                <w:rFonts w:cs="B Nazanin"/>
              </w:rPr>
            </w:pPr>
            <w:r w:rsidRPr="00BC7B7D">
              <w:rPr>
                <w:rFonts w:cs="B Nazanin"/>
                <w:b/>
                <w:sz w:val="13"/>
                <w:szCs w:val="13"/>
                <w:rtl/>
              </w:rPr>
              <w:t>لغوشده/بسته</w:t>
            </w:r>
          </w:p>
        </w:tc>
        <w:tc>
          <w:tcPr>
            <w:tcW w:w="2700" w:type="dxa"/>
          </w:tcPr>
          <w:p w14:paraId="21EC1E06" w14:textId="77777777" w:rsidR="00D776BA" w:rsidRPr="00BC7B7D" w:rsidRDefault="00000000" w:rsidP="00BC7B7D">
            <w:pPr>
              <w:pStyle w:val="SakhtNoTableText"/>
              <w:jc w:val="left"/>
              <w:rPr>
                <w:rFonts w:cs="B Nazanin"/>
              </w:rPr>
            </w:pPr>
            <w:r w:rsidRPr="00BC7B7D">
              <w:rPr>
                <w:rFonts w:cs="B Nazanin"/>
                <w:sz w:val="13"/>
                <w:szCs w:val="13"/>
                <w:rtl/>
              </w:rPr>
              <w:t>فقط مشاهده و رویداد جبرانی</w:t>
            </w:r>
          </w:p>
        </w:tc>
        <w:tc>
          <w:tcPr>
            <w:tcW w:w="2050" w:type="dxa"/>
          </w:tcPr>
          <w:p w14:paraId="7A48844C" w14:textId="77777777" w:rsidR="00D776BA" w:rsidRPr="00BC7B7D" w:rsidRDefault="00000000" w:rsidP="00BC7B7D">
            <w:pPr>
              <w:pStyle w:val="SakhtNoTableText"/>
              <w:jc w:val="left"/>
              <w:rPr>
                <w:rFonts w:cs="B Nazanin"/>
              </w:rPr>
            </w:pPr>
            <w:r w:rsidRPr="00BC7B7D">
              <w:rPr>
                <w:rFonts w:cs="B Nazanin"/>
                <w:sz w:val="13"/>
                <w:szCs w:val="13"/>
                <w:rtl/>
              </w:rPr>
              <w:t>صاحب اختیار</w:t>
            </w:r>
          </w:p>
        </w:tc>
        <w:tc>
          <w:tcPr>
            <w:tcW w:w="2810" w:type="dxa"/>
          </w:tcPr>
          <w:p w14:paraId="4B0859AF" w14:textId="77777777" w:rsidR="00D776BA" w:rsidRPr="00BC7B7D" w:rsidRDefault="00000000" w:rsidP="00BC7B7D">
            <w:pPr>
              <w:pStyle w:val="SakhtNoTableText"/>
              <w:jc w:val="left"/>
              <w:rPr>
                <w:rFonts w:cs="B Nazanin"/>
              </w:rPr>
            </w:pPr>
            <w:r w:rsidRPr="00BC7B7D">
              <w:rPr>
                <w:rFonts w:cs="B Nazanin"/>
                <w:sz w:val="13"/>
                <w:szCs w:val="13"/>
                <w:rtl/>
              </w:rPr>
              <w:t>تعیین اثر مالی و کالایی</w:t>
            </w:r>
          </w:p>
        </w:tc>
      </w:tr>
    </w:tbl>
    <w:p w14:paraId="41466674" w14:textId="77777777" w:rsidR="00D776BA" w:rsidRPr="00BC7B7D" w:rsidRDefault="00000000" w:rsidP="00BC7B7D">
      <w:r w:rsidRPr="00BC7B7D">
        <w:rPr>
          <w:rFonts w:ascii="Tahoma" w:eastAsia="Tahoma" w:hAnsi="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pPr>
      <w:r w:rsidRPr="00BC7B7D">
        <w:rPr>
          <w:rFonts w:ascii="Tahoma" w:eastAsia="Tahoma" w:hAnsi="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rPr>
          <w:rFonts w:cs="B Nazanin"/>
        </w:rPr>
      </w:pPr>
      <w:r w:rsidRPr="00BC7B7D">
        <w:rPr>
          <w:rFonts w:ascii="Tahoma" w:eastAsia="Tahoma" w:hAnsi="Tahoma" w:cs="B Nazanin"/>
          <w:rtl/>
        </w:rPr>
        <w:t>۴.۱۰ آماده‌سازی، تولید و بازرسی پیش از حمل</w:t>
      </w:r>
    </w:p>
    <w:p w14:paraId="05EE893B" w14:textId="77777777" w:rsidR="00D776BA" w:rsidRPr="00BC7B7D" w:rsidRDefault="00000000" w:rsidP="00BC7B7D">
      <w:r w:rsidRPr="00BC7B7D">
        <w:rPr>
          <w:rFonts w:ascii="Tahoma" w:eastAsia="Tahoma" w:hAnsi="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rPr>
        <w:tc>
          <w:tcPr>
            <w:tcW w:w="1850" w:type="dxa"/>
            <w:shd w:val="clear" w:color="auto" w:fill="2E7D32"/>
            <w:tcMar>
              <w:top w:w="80" w:type="dxa"/>
              <w:left w:w="120" w:type="dxa"/>
              <w:bottom w:w="80" w:type="dxa"/>
              <w:right w:w="120" w:type="dxa"/>
            </w:tcMar>
            <w:vAlign w:val="center"/>
          </w:tcPr>
          <w:p w14:paraId="2B135F6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lastRenderedPageBreak/>
              <w:t>نقطه کنترل</w:t>
            </w:r>
          </w:p>
        </w:tc>
        <w:tc>
          <w:tcPr>
            <w:tcW w:w="3000" w:type="dxa"/>
            <w:shd w:val="clear" w:color="auto" w:fill="2E7D32"/>
            <w:tcMar>
              <w:top w:w="80" w:type="dxa"/>
              <w:left w:w="120" w:type="dxa"/>
              <w:bottom w:w="80" w:type="dxa"/>
              <w:right w:w="120" w:type="dxa"/>
            </w:tcMar>
            <w:vAlign w:val="center"/>
          </w:tcPr>
          <w:p w14:paraId="2140748C"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شاهد</w:t>
            </w:r>
          </w:p>
        </w:tc>
        <w:tc>
          <w:tcPr>
            <w:tcW w:w="2200" w:type="dxa"/>
            <w:shd w:val="clear" w:color="auto" w:fill="2E7D32"/>
            <w:tcMar>
              <w:top w:w="80" w:type="dxa"/>
              <w:left w:w="120" w:type="dxa"/>
              <w:bottom w:w="80" w:type="dxa"/>
              <w:right w:w="120" w:type="dxa"/>
            </w:tcMar>
            <w:vAlign w:val="center"/>
          </w:tcPr>
          <w:p w14:paraId="40C3EF2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تصمیم</w:t>
            </w:r>
          </w:p>
        </w:tc>
        <w:tc>
          <w:tcPr>
            <w:tcW w:w="2310" w:type="dxa"/>
            <w:shd w:val="clear" w:color="auto" w:fill="2E7D32"/>
            <w:tcMar>
              <w:top w:w="80" w:type="dxa"/>
              <w:left w:w="120" w:type="dxa"/>
              <w:bottom w:w="80" w:type="dxa"/>
              <w:right w:w="120" w:type="dxa"/>
            </w:tcMar>
            <w:vAlign w:val="center"/>
          </w:tcPr>
          <w:p w14:paraId="37BBAD2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شکست</w:t>
            </w:r>
          </w:p>
        </w:tc>
      </w:tr>
      <w:tr w:rsidR="00D776BA" w:rsidRPr="00BC7B7D" w14:paraId="6B7C07DA" w14:textId="77777777">
        <w:trPr>
          <w:cantSplit/>
          <w:jc w:val="center"/>
        </w:trPr>
        <w:tc>
          <w:tcPr>
            <w:tcW w:w="1850" w:type="dxa"/>
            <w:shd w:val="clear" w:color="auto" w:fill="E8F3E8"/>
          </w:tcPr>
          <w:p w14:paraId="70FA2558" w14:textId="77777777" w:rsidR="00D776BA" w:rsidRPr="00BC7B7D" w:rsidRDefault="00000000" w:rsidP="00BC7B7D">
            <w:pPr>
              <w:pStyle w:val="SakhtNoTableText"/>
              <w:jc w:val="left"/>
              <w:rPr>
                <w:rFonts w:cs="B Nazanin"/>
              </w:rPr>
            </w:pPr>
            <w:r w:rsidRPr="00BC7B7D">
              <w:rPr>
                <w:rFonts w:cs="B Nazanin"/>
                <w:b/>
                <w:sz w:val="14"/>
                <w:szCs w:val="14"/>
                <w:rtl/>
              </w:rPr>
              <w:t>تأیید نقشه/داده سازنده</w:t>
            </w:r>
          </w:p>
        </w:tc>
        <w:tc>
          <w:tcPr>
            <w:tcW w:w="3000" w:type="dxa"/>
          </w:tcPr>
          <w:p w14:paraId="477785F9" w14:textId="77777777" w:rsidR="00D776BA" w:rsidRPr="00BC7B7D" w:rsidRDefault="00000000" w:rsidP="00BC7B7D">
            <w:pPr>
              <w:pStyle w:val="SakhtNoTableText"/>
              <w:jc w:val="left"/>
              <w:rPr>
                <w:rFonts w:cs="B Nazanin"/>
              </w:rPr>
            </w:pPr>
            <w:r w:rsidRPr="00BC7B7D">
              <w:rPr>
                <w:rFonts w:cs="B Nazanin"/>
                <w:sz w:val="14"/>
                <w:szCs w:val="14"/>
                <w:rtl/>
              </w:rPr>
              <w:t>مدرک نسخه‌دار و نظر فنی</w:t>
            </w:r>
          </w:p>
        </w:tc>
        <w:tc>
          <w:tcPr>
            <w:tcW w:w="2200" w:type="dxa"/>
          </w:tcPr>
          <w:p w14:paraId="4F5B759A" w14:textId="77777777" w:rsidR="00D776BA" w:rsidRPr="00BC7B7D" w:rsidRDefault="00000000" w:rsidP="00BC7B7D">
            <w:pPr>
              <w:pStyle w:val="SakhtNoTableText"/>
              <w:jc w:val="left"/>
              <w:rPr>
                <w:rFonts w:cs="B Nazanin"/>
              </w:rPr>
            </w:pPr>
            <w:r w:rsidRPr="00BC7B7D">
              <w:rPr>
                <w:rFonts w:cs="B Nazanin"/>
                <w:sz w:val="14"/>
                <w:szCs w:val="14"/>
                <w:rtl/>
              </w:rPr>
              <w:t>اجازه ساخت</w:t>
            </w:r>
          </w:p>
        </w:tc>
        <w:tc>
          <w:tcPr>
            <w:tcW w:w="2310" w:type="dxa"/>
          </w:tcPr>
          <w:p w14:paraId="02BB6E1D" w14:textId="77777777" w:rsidR="00D776BA" w:rsidRPr="00BC7B7D" w:rsidRDefault="00000000" w:rsidP="00BC7B7D">
            <w:pPr>
              <w:pStyle w:val="SakhtNoTableText"/>
              <w:jc w:val="left"/>
              <w:rPr>
                <w:rFonts w:cs="B Nazanin"/>
              </w:rPr>
            </w:pPr>
            <w:r w:rsidRPr="00BC7B7D">
              <w:rPr>
                <w:rFonts w:cs="B Nazanin"/>
                <w:sz w:val="14"/>
                <w:szCs w:val="14"/>
                <w:rtl/>
              </w:rPr>
              <w:t>توقف ساخت یا پذیرش ریسک با اختیار</w:t>
            </w:r>
          </w:p>
        </w:tc>
      </w:tr>
      <w:tr w:rsidR="00D776BA" w:rsidRPr="00BC7B7D" w14:paraId="18ACA6AE" w14:textId="77777777">
        <w:trPr>
          <w:cantSplit/>
          <w:jc w:val="center"/>
        </w:trPr>
        <w:tc>
          <w:tcPr>
            <w:tcW w:w="1850" w:type="dxa"/>
            <w:shd w:val="clear" w:color="auto" w:fill="E8F3E8"/>
          </w:tcPr>
          <w:p w14:paraId="104634AE" w14:textId="77777777" w:rsidR="00D776BA" w:rsidRPr="00BC7B7D" w:rsidRDefault="00000000" w:rsidP="00BC7B7D">
            <w:pPr>
              <w:pStyle w:val="SakhtNoTableText"/>
              <w:jc w:val="left"/>
              <w:rPr>
                <w:rFonts w:cs="B Nazanin"/>
              </w:rPr>
            </w:pPr>
            <w:r w:rsidRPr="00BC7B7D">
              <w:rPr>
                <w:rFonts w:cs="B Nazanin"/>
                <w:b/>
                <w:sz w:val="14"/>
                <w:szCs w:val="14"/>
                <w:rtl/>
              </w:rPr>
              <w:t>مواد اولیه</w:t>
            </w:r>
          </w:p>
        </w:tc>
        <w:tc>
          <w:tcPr>
            <w:tcW w:w="3000" w:type="dxa"/>
          </w:tcPr>
          <w:p w14:paraId="705FB2C7" w14:textId="77777777" w:rsidR="00D776BA" w:rsidRPr="00BC7B7D" w:rsidRDefault="00000000" w:rsidP="00BC7B7D">
            <w:pPr>
              <w:pStyle w:val="SakhtNoTableText"/>
              <w:jc w:val="left"/>
              <w:rPr>
                <w:rFonts w:cs="B Nazanin"/>
              </w:rPr>
            </w:pPr>
            <w:r w:rsidRPr="00BC7B7D">
              <w:rPr>
                <w:rFonts w:cs="B Nazanin"/>
                <w:sz w:val="14"/>
                <w:szCs w:val="14"/>
                <w:rtl/>
              </w:rPr>
              <w:t>گواهی، بچ/ذوب و قابلیت ردیابی</w:t>
            </w:r>
          </w:p>
        </w:tc>
        <w:tc>
          <w:tcPr>
            <w:tcW w:w="2200" w:type="dxa"/>
          </w:tcPr>
          <w:p w14:paraId="225A65A5" w14:textId="77777777" w:rsidR="00D776BA" w:rsidRPr="00BC7B7D" w:rsidRDefault="00000000" w:rsidP="00BC7B7D">
            <w:pPr>
              <w:pStyle w:val="SakhtNoTableText"/>
              <w:jc w:val="left"/>
              <w:rPr>
                <w:rFonts w:cs="B Nazanin"/>
              </w:rPr>
            </w:pPr>
            <w:r w:rsidRPr="00BC7B7D">
              <w:rPr>
                <w:rFonts w:cs="B Nazanin"/>
                <w:sz w:val="14"/>
                <w:szCs w:val="14"/>
                <w:rtl/>
              </w:rPr>
              <w:t>آزادسازی مرحله تولید</w:t>
            </w:r>
          </w:p>
        </w:tc>
        <w:tc>
          <w:tcPr>
            <w:tcW w:w="2310" w:type="dxa"/>
          </w:tcPr>
          <w:p w14:paraId="00FA2D68" w14:textId="77777777" w:rsidR="00D776BA" w:rsidRPr="00BC7B7D" w:rsidRDefault="00000000" w:rsidP="00BC7B7D">
            <w:pPr>
              <w:pStyle w:val="SakhtNoTableText"/>
              <w:jc w:val="left"/>
              <w:rPr>
                <w:rFonts w:cs="B Nazanin"/>
              </w:rPr>
            </w:pPr>
            <w:r w:rsidRPr="00BC7B7D">
              <w:rPr>
                <w:rFonts w:cs="B Nazanin"/>
                <w:sz w:val="14"/>
                <w:szCs w:val="14"/>
                <w:rtl/>
              </w:rPr>
              <w:t>قرنطینه ماده و اصلاح</w:t>
            </w:r>
          </w:p>
        </w:tc>
      </w:tr>
      <w:tr w:rsidR="00D776BA" w:rsidRPr="00BC7B7D" w14:paraId="710A7684" w14:textId="77777777">
        <w:trPr>
          <w:cantSplit/>
          <w:jc w:val="center"/>
        </w:trPr>
        <w:tc>
          <w:tcPr>
            <w:tcW w:w="1850" w:type="dxa"/>
            <w:shd w:val="clear" w:color="auto" w:fill="E8F3E8"/>
          </w:tcPr>
          <w:p w14:paraId="32832805" w14:textId="77777777" w:rsidR="00D776BA" w:rsidRPr="00BC7B7D" w:rsidRDefault="00000000" w:rsidP="00BC7B7D">
            <w:pPr>
              <w:pStyle w:val="SakhtNoTableText"/>
              <w:jc w:val="left"/>
              <w:rPr>
                <w:rFonts w:cs="B Nazanin"/>
              </w:rPr>
            </w:pPr>
            <w:r w:rsidRPr="00BC7B7D">
              <w:rPr>
                <w:rFonts w:cs="B Nazanin"/>
                <w:b/>
                <w:sz w:val="14"/>
                <w:szCs w:val="14"/>
                <w:rtl/>
              </w:rPr>
              <w:t>آزمون حین ساخت</w:t>
            </w:r>
          </w:p>
        </w:tc>
        <w:tc>
          <w:tcPr>
            <w:tcW w:w="3000" w:type="dxa"/>
          </w:tcPr>
          <w:p w14:paraId="6CA31FBE" w14:textId="77777777" w:rsidR="00D776BA" w:rsidRPr="00BC7B7D" w:rsidRDefault="00000000" w:rsidP="00BC7B7D">
            <w:pPr>
              <w:pStyle w:val="SakhtNoTableText"/>
              <w:jc w:val="left"/>
              <w:rPr>
                <w:rFonts w:cs="B Nazanin"/>
              </w:rPr>
            </w:pPr>
            <w:r w:rsidRPr="00BC7B7D">
              <w:rPr>
                <w:rFonts w:cs="B Nazanin"/>
                <w:sz w:val="14"/>
                <w:szCs w:val="14"/>
                <w:rtl/>
              </w:rPr>
              <w:t>نتیجه آزمون و ابزار کالیبره</w:t>
            </w:r>
          </w:p>
        </w:tc>
        <w:tc>
          <w:tcPr>
            <w:tcW w:w="2200" w:type="dxa"/>
          </w:tcPr>
          <w:p w14:paraId="4905AF00" w14:textId="77777777" w:rsidR="00D776BA" w:rsidRPr="00BC7B7D" w:rsidRDefault="00000000" w:rsidP="00BC7B7D">
            <w:pPr>
              <w:pStyle w:val="SakhtNoTableText"/>
              <w:jc w:val="left"/>
              <w:rPr>
                <w:rFonts w:cs="B Nazanin"/>
              </w:rPr>
            </w:pPr>
            <w:r w:rsidRPr="00BC7B7D">
              <w:rPr>
                <w:rFonts w:cs="B Nazanin"/>
                <w:sz w:val="14"/>
                <w:szCs w:val="14"/>
                <w:rtl/>
              </w:rPr>
              <w:t>ادامه/اصلاح</w:t>
            </w:r>
          </w:p>
        </w:tc>
        <w:tc>
          <w:tcPr>
            <w:tcW w:w="2310" w:type="dxa"/>
          </w:tcPr>
          <w:p w14:paraId="7A1775AD" w14:textId="77777777" w:rsidR="00D776BA" w:rsidRPr="00BC7B7D" w:rsidRDefault="00000000" w:rsidP="00BC7B7D">
            <w:pPr>
              <w:pStyle w:val="SakhtNoTableText"/>
              <w:jc w:val="left"/>
              <w:rPr>
                <w:rFonts w:cs="B Nazanin"/>
              </w:rPr>
            </w:pPr>
            <w:r w:rsidRPr="00BC7B7D">
              <w:rPr>
                <w:rFonts w:cs="B Nazanin"/>
                <w:sz w:val="14"/>
                <w:szCs w:val="14"/>
                <w:rtl/>
              </w:rPr>
              <w:t>گزارش عدم انطباق</w:t>
            </w:r>
          </w:p>
        </w:tc>
      </w:tr>
      <w:tr w:rsidR="00D776BA" w:rsidRPr="00BC7B7D" w14:paraId="3F1B3BBF" w14:textId="77777777">
        <w:trPr>
          <w:cantSplit/>
          <w:jc w:val="center"/>
        </w:trPr>
        <w:tc>
          <w:tcPr>
            <w:tcW w:w="1850" w:type="dxa"/>
            <w:shd w:val="clear" w:color="auto" w:fill="E8F3E8"/>
          </w:tcPr>
          <w:p w14:paraId="39718BC8" w14:textId="77777777" w:rsidR="00D776BA" w:rsidRPr="00BC7B7D" w:rsidRDefault="00000000" w:rsidP="00BC7B7D">
            <w:pPr>
              <w:pStyle w:val="SakhtNoTableText"/>
              <w:jc w:val="left"/>
              <w:rPr>
                <w:rFonts w:cs="B Nazanin"/>
              </w:rPr>
            </w:pPr>
            <w:r w:rsidRPr="00BC7B7D">
              <w:rPr>
                <w:rFonts w:cs="B Nazanin"/>
                <w:b/>
                <w:sz w:val="14"/>
                <w:szCs w:val="14"/>
                <w:rtl/>
              </w:rPr>
              <w:t>آمادگی بازرسی</w:t>
            </w:r>
          </w:p>
        </w:tc>
        <w:tc>
          <w:tcPr>
            <w:tcW w:w="3000" w:type="dxa"/>
          </w:tcPr>
          <w:p w14:paraId="540C4BCD" w14:textId="77777777" w:rsidR="00D776BA" w:rsidRPr="00BC7B7D" w:rsidRDefault="00000000" w:rsidP="00BC7B7D">
            <w:pPr>
              <w:pStyle w:val="SakhtNoTableText"/>
              <w:jc w:val="left"/>
              <w:rPr>
                <w:rFonts w:cs="B Nazanin"/>
              </w:rPr>
            </w:pPr>
            <w:r w:rsidRPr="00BC7B7D">
              <w:rPr>
                <w:rFonts w:cs="B Nazanin"/>
                <w:sz w:val="14"/>
                <w:szCs w:val="14"/>
                <w:rtl/>
              </w:rPr>
              <w:t>اعلان و بسته مدارک</w:t>
            </w:r>
          </w:p>
        </w:tc>
        <w:tc>
          <w:tcPr>
            <w:tcW w:w="2200" w:type="dxa"/>
          </w:tcPr>
          <w:p w14:paraId="76C4D0A2" w14:textId="77777777" w:rsidR="00D776BA" w:rsidRPr="00BC7B7D" w:rsidRDefault="00000000" w:rsidP="00BC7B7D">
            <w:pPr>
              <w:pStyle w:val="SakhtNoTableText"/>
              <w:jc w:val="left"/>
              <w:rPr>
                <w:rFonts w:cs="B Nazanin"/>
              </w:rPr>
            </w:pPr>
            <w:r w:rsidRPr="00BC7B7D">
              <w:rPr>
                <w:rFonts w:cs="B Nazanin"/>
                <w:sz w:val="14"/>
                <w:szCs w:val="14"/>
                <w:rtl/>
              </w:rPr>
              <w:t>حضور/چشم‌پوشی مجاز بازرس</w:t>
            </w:r>
          </w:p>
        </w:tc>
        <w:tc>
          <w:tcPr>
            <w:tcW w:w="2310" w:type="dxa"/>
          </w:tcPr>
          <w:p w14:paraId="7784DCE5" w14:textId="77777777" w:rsidR="00D776BA" w:rsidRPr="00BC7B7D" w:rsidRDefault="00000000" w:rsidP="00BC7B7D">
            <w:pPr>
              <w:pStyle w:val="SakhtNoTableText"/>
              <w:jc w:val="left"/>
              <w:rPr>
                <w:rFonts w:cs="B Nazanin"/>
              </w:rPr>
            </w:pPr>
            <w:r w:rsidRPr="00BC7B7D">
              <w:rPr>
                <w:rFonts w:cs="B Nazanin"/>
                <w:sz w:val="14"/>
                <w:szCs w:val="14"/>
                <w:rtl/>
              </w:rPr>
              <w:t>بازتنظیم برنامه و ثبت تأخیر</w:t>
            </w:r>
          </w:p>
        </w:tc>
      </w:tr>
      <w:tr w:rsidR="00D776BA" w:rsidRPr="00BC7B7D" w14:paraId="78270EEF" w14:textId="77777777">
        <w:trPr>
          <w:cantSplit/>
          <w:jc w:val="center"/>
        </w:trPr>
        <w:tc>
          <w:tcPr>
            <w:tcW w:w="1850" w:type="dxa"/>
            <w:shd w:val="clear" w:color="auto" w:fill="E8F3E8"/>
          </w:tcPr>
          <w:p w14:paraId="12CFE049" w14:textId="77777777" w:rsidR="00D776BA" w:rsidRPr="00BC7B7D" w:rsidRDefault="00000000" w:rsidP="00BC7B7D">
            <w:pPr>
              <w:pStyle w:val="SakhtNoTableText"/>
              <w:jc w:val="left"/>
              <w:rPr>
                <w:rFonts w:cs="B Nazanin"/>
              </w:rPr>
            </w:pPr>
            <w:r w:rsidRPr="00BC7B7D">
              <w:rPr>
                <w:rFonts w:cs="B Nazanin"/>
                <w:b/>
                <w:sz w:val="14"/>
                <w:szCs w:val="14"/>
                <w:rtl/>
              </w:rPr>
              <w:t>مجوز حمل (Release Note)</w:t>
            </w:r>
          </w:p>
        </w:tc>
        <w:tc>
          <w:tcPr>
            <w:tcW w:w="3000" w:type="dxa"/>
          </w:tcPr>
          <w:p w14:paraId="4BDC1873" w14:textId="77777777" w:rsidR="00D776BA" w:rsidRPr="00BC7B7D" w:rsidRDefault="00000000" w:rsidP="00BC7B7D">
            <w:pPr>
              <w:pStyle w:val="SakhtNoTableText"/>
              <w:jc w:val="left"/>
              <w:rPr>
                <w:rFonts w:cs="B Nazanin"/>
              </w:rPr>
            </w:pPr>
            <w:r w:rsidRPr="00BC7B7D">
              <w:rPr>
                <w:rFonts w:cs="B Nazanin"/>
                <w:sz w:val="14"/>
                <w:szCs w:val="14"/>
                <w:rtl/>
              </w:rPr>
              <w:t>تأیید کیفیت و بسته‌بندی</w:t>
            </w:r>
          </w:p>
        </w:tc>
        <w:tc>
          <w:tcPr>
            <w:tcW w:w="2200" w:type="dxa"/>
          </w:tcPr>
          <w:p w14:paraId="55A2DC00" w14:textId="77777777" w:rsidR="00D776BA" w:rsidRPr="00BC7B7D" w:rsidRDefault="00000000" w:rsidP="00BC7B7D">
            <w:pPr>
              <w:pStyle w:val="SakhtNoTableText"/>
              <w:jc w:val="left"/>
              <w:rPr>
                <w:rFonts w:cs="B Nazanin"/>
              </w:rPr>
            </w:pPr>
            <w:r w:rsidRPr="00BC7B7D">
              <w:rPr>
                <w:rFonts w:cs="B Nazanin"/>
                <w:sz w:val="14"/>
                <w:szCs w:val="14"/>
                <w:rtl/>
              </w:rPr>
              <w:t>اجازه خروج محموله</w:t>
            </w:r>
          </w:p>
        </w:tc>
        <w:tc>
          <w:tcPr>
            <w:tcW w:w="2310" w:type="dxa"/>
          </w:tcPr>
          <w:p w14:paraId="63DEDF3D" w14:textId="77777777" w:rsidR="00D776BA" w:rsidRPr="00BC7B7D" w:rsidRDefault="00000000" w:rsidP="00BC7B7D">
            <w:pPr>
              <w:pStyle w:val="SakhtNoTableText"/>
              <w:jc w:val="left"/>
              <w:rPr>
                <w:rFonts w:cs="B Nazanin"/>
              </w:rPr>
            </w:pPr>
            <w:r w:rsidRPr="00BC7B7D">
              <w:rPr>
                <w:rFonts w:cs="B Nazanin"/>
                <w:sz w:val="14"/>
                <w:szCs w:val="14"/>
                <w:rtl/>
              </w:rPr>
              <w:t>منع حمل یا حمل مشروط</w:t>
            </w:r>
          </w:p>
        </w:tc>
      </w:tr>
    </w:tbl>
    <w:p w14:paraId="0D74D69F" w14:textId="77777777" w:rsidR="00D776BA" w:rsidRPr="00BC7B7D" w:rsidRDefault="00000000" w:rsidP="00BC7B7D">
      <w:r w:rsidRPr="00BC7B7D">
        <w:rPr>
          <w:rFonts w:ascii="Tahoma" w:eastAsia="Tahoma" w:hAnsi="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pPr>
      <w:r w:rsidRPr="00BC7B7D">
        <w:rPr>
          <w:rFonts w:ascii="Tahoma" w:eastAsia="Tahoma" w:hAnsi="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rPr>
          <w:rFonts w:cs="B Nazanin"/>
        </w:rPr>
      </w:pPr>
      <w:r w:rsidRPr="00BC7B7D">
        <w:rPr>
          <w:rFonts w:ascii="Tahoma" w:eastAsia="Tahoma" w:hAnsi="Tahoma" w:cs="B Nazanin"/>
          <w:rtl/>
        </w:rPr>
        <w:t>۴.۱۱ حمل، اعلان حمل و زنجیره تحویل‌داری</w:t>
      </w:r>
    </w:p>
    <w:p w14:paraId="5A6F9A54" w14:textId="77777777" w:rsidR="00D776BA" w:rsidRPr="00BC7B7D" w:rsidRDefault="00000000" w:rsidP="00BC7B7D">
      <w:r w:rsidRPr="00BC7B7D">
        <w:rPr>
          <w:rFonts w:ascii="Tahoma" w:eastAsia="Tahoma" w:hAnsi="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rPr>
        <w:tc>
          <w:tcPr>
            <w:tcW w:w="1760" w:type="dxa"/>
            <w:shd w:val="clear" w:color="auto" w:fill="163A5F"/>
            <w:tcMar>
              <w:top w:w="80" w:type="dxa"/>
              <w:left w:w="120" w:type="dxa"/>
              <w:bottom w:w="80" w:type="dxa"/>
              <w:right w:w="120" w:type="dxa"/>
            </w:tcMar>
            <w:vAlign w:val="center"/>
          </w:tcPr>
          <w:p w14:paraId="06807E9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رویداد</w:t>
            </w:r>
          </w:p>
        </w:tc>
        <w:tc>
          <w:tcPr>
            <w:tcW w:w="3500" w:type="dxa"/>
            <w:shd w:val="clear" w:color="auto" w:fill="163A5F"/>
            <w:tcMar>
              <w:top w:w="80" w:type="dxa"/>
              <w:left w:w="120" w:type="dxa"/>
              <w:bottom w:w="80" w:type="dxa"/>
              <w:right w:w="120" w:type="dxa"/>
            </w:tcMar>
            <w:vAlign w:val="center"/>
          </w:tcPr>
          <w:p w14:paraId="0A85BDF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داده اثباتی</w:t>
            </w:r>
          </w:p>
        </w:tc>
        <w:tc>
          <w:tcPr>
            <w:tcW w:w="1950" w:type="dxa"/>
            <w:shd w:val="clear" w:color="auto" w:fill="163A5F"/>
            <w:tcMar>
              <w:top w:w="80" w:type="dxa"/>
              <w:left w:w="120" w:type="dxa"/>
              <w:bottom w:w="80" w:type="dxa"/>
              <w:right w:w="120" w:type="dxa"/>
            </w:tcMar>
            <w:vAlign w:val="center"/>
          </w:tcPr>
          <w:p w14:paraId="47D5E61A"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مالک</w:t>
            </w:r>
          </w:p>
        </w:tc>
        <w:tc>
          <w:tcPr>
            <w:tcW w:w="2150" w:type="dxa"/>
            <w:shd w:val="clear" w:color="auto" w:fill="163A5F"/>
            <w:tcMar>
              <w:top w:w="80" w:type="dxa"/>
              <w:left w:w="120" w:type="dxa"/>
              <w:bottom w:w="80" w:type="dxa"/>
              <w:right w:w="120" w:type="dxa"/>
            </w:tcMar>
            <w:vAlign w:val="center"/>
          </w:tcPr>
          <w:p w14:paraId="73E95BD1"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کنترل</w:t>
            </w:r>
          </w:p>
        </w:tc>
      </w:tr>
      <w:tr w:rsidR="00D776BA" w:rsidRPr="00BC7B7D" w14:paraId="25106236" w14:textId="77777777">
        <w:trPr>
          <w:cantSplit/>
          <w:jc w:val="center"/>
        </w:trPr>
        <w:tc>
          <w:tcPr>
            <w:tcW w:w="1760" w:type="dxa"/>
            <w:shd w:val="clear" w:color="auto" w:fill="E8EEF5"/>
          </w:tcPr>
          <w:p w14:paraId="3DE45EFB" w14:textId="77777777" w:rsidR="00D776BA" w:rsidRPr="00BC7B7D" w:rsidRDefault="00000000" w:rsidP="00BC7B7D">
            <w:pPr>
              <w:pStyle w:val="SakhtNoTableText"/>
              <w:jc w:val="left"/>
              <w:rPr>
                <w:rFonts w:cs="B Nazanin"/>
              </w:rPr>
            </w:pPr>
            <w:r w:rsidRPr="00BC7B7D">
              <w:rPr>
                <w:rFonts w:cs="B Nazanin"/>
                <w:b/>
                <w:sz w:val="14"/>
                <w:szCs w:val="14"/>
                <w:rtl/>
              </w:rPr>
              <w:t>تحویل به حمل‌کننده</w:t>
            </w:r>
          </w:p>
        </w:tc>
        <w:tc>
          <w:tcPr>
            <w:tcW w:w="3500" w:type="dxa"/>
          </w:tcPr>
          <w:p w14:paraId="7D1C8D5C" w14:textId="77777777" w:rsidR="00D776BA" w:rsidRPr="00BC7B7D" w:rsidRDefault="00000000" w:rsidP="00BC7B7D">
            <w:pPr>
              <w:pStyle w:val="SakhtNoTableText"/>
              <w:jc w:val="left"/>
              <w:rPr>
                <w:rFonts w:cs="B Nazanin"/>
              </w:rPr>
            </w:pPr>
            <w:r w:rsidRPr="00BC7B7D">
              <w:rPr>
                <w:rFonts w:cs="B Nazanin"/>
                <w:sz w:val="14"/>
                <w:szCs w:val="14"/>
                <w:rtl/>
              </w:rPr>
              <w:t>بارنامه، بسته، پلمب، زمان و تحویل‌دهنده</w:t>
            </w:r>
          </w:p>
        </w:tc>
        <w:tc>
          <w:tcPr>
            <w:tcW w:w="1950" w:type="dxa"/>
          </w:tcPr>
          <w:p w14:paraId="4B67FBE1" w14:textId="77777777" w:rsidR="00D776BA" w:rsidRPr="00BC7B7D" w:rsidRDefault="00000000" w:rsidP="00BC7B7D">
            <w:pPr>
              <w:pStyle w:val="SakhtNoTableText"/>
              <w:jc w:val="left"/>
              <w:rPr>
                <w:rFonts w:cs="B Nazanin"/>
              </w:rPr>
            </w:pPr>
            <w:r w:rsidRPr="00BC7B7D">
              <w:rPr>
                <w:rFonts w:cs="B Nazanin"/>
                <w:sz w:val="14"/>
                <w:szCs w:val="14"/>
                <w:rtl/>
              </w:rPr>
              <w:t>فروشنده/حمل‌کننده</w:t>
            </w:r>
          </w:p>
        </w:tc>
        <w:tc>
          <w:tcPr>
            <w:tcW w:w="2150" w:type="dxa"/>
          </w:tcPr>
          <w:p w14:paraId="6F36D182" w14:textId="77777777" w:rsidR="00D776BA" w:rsidRPr="00BC7B7D" w:rsidRDefault="00000000" w:rsidP="00BC7B7D">
            <w:pPr>
              <w:pStyle w:val="SakhtNoTableText"/>
              <w:jc w:val="left"/>
              <w:rPr>
                <w:rFonts w:cs="B Nazanin"/>
              </w:rPr>
            </w:pPr>
            <w:r w:rsidRPr="00BC7B7D">
              <w:rPr>
                <w:rFonts w:cs="B Nazanin"/>
                <w:sz w:val="14"/>
                <w:szCs w:val="14"/>
                <w:rtl/>
              </w:rPr>
              <w:t>انطباق با مجوز حمل</w:t>
            </w:r>
          </w:p>
        </w:tc>
      </w:tr>
      <w:tr w:rsidR="00D776BA" w:rsidRPr="00BC7B7D" w14:paraId="2B9185D2" w14:textId="77777777">
        <w:trPr>
          <w:cantSplit/>
          <w:jc w:val="center"/>
        </w:trPr>
        <w:tc>
          <w:tcPr>
            <w:tcW w:w="1760" w:type="dxa"/>
            <w:shd w:val="clear" w:color="auto" w:fill="E8EEF5"/>
          </w:tcPr>
          <w:p w14:paraId="0094805F" w14:textId="77777777" w:rsidR="00D776BA" w:rsidRPr="00BC7B7D" w:rsidRDefault="00000000" w:rsidP="00BC7B7D">
            <w:pPr>
              <w:pStyle w:val="SakhtNoTableText"/>
              <w:jc w:val="left"/>
              <w:rPr>
                <w:rFonts w:cs="B Nazanin"/>
              </w:rPr>
            </w:pPr>
            <w:r w:rsidRPr="00BC7B7D">
              <w:rPr>
                <w:rFonts w:cs="B Nazanin"/>
                <w:b/>
                <w:sz w:val="14"/>
                <w:szCs w:val="14"/>
                <w:rtl/>
              </w:rPr>
              <w:t>حرکت و توقف</w:t>
            </w:r>
          </w:p>
        </w:tc>
        <w:tc>
          <w:tcPr>
            <w:tcW w:w="3500" w:type="dxa"/>
          </w:tcPr>
          <w:p w14:paraId="5C0D6C51" w14:textId="77777777" w:rsidR="00D776BA" w:rsidRPr="00BC7B7D" w:rsidRDefault="00000000" w:rsidP="00BC7B7D">
            <w:pPr>
              <w:pStyle w:val="SakhtNoTableText"/>
              <w:jc w:val="left"/>
              <w:rPr>
                <w:rFonts w:cs="B Nazanin"/>
              </w:rPr>
            </w:pPr>
            <w:r w:rsidRPr="00BC7B7D">
              <w:rPr>
                <w:rFonts w:cs="B Nazanin"/>
                <w:sz w:val="14"/>
                <w:szCs w:val="14"/>
                <w:rtl/>
              </w:rPr>
              <w:t>مکان/زمان یا اعلان دستی مستند</w:t>
            </w:r>
          </w:p>
        </w:tc>
        <w:tc>
          <w:tcPr>
            <w:tcW w:w="1950" w:type="dxa"/>
          </w:tcPr>
          <w:p w14:paraId="0A0134EC" w14:textId="77777777" w:rsidR="00D776BA" w:rsidRPr="00BC7B7D" w:rsidRDefault="00000000" w:rsidP="00BC7B7D">
            <w:pPr>
              <w:pStyle w:val="SakhtNoTableText"/>
              <w:jc w:val="left"/>
              <w:rPr>
                <w:rFonts w:cs="B Nazanin"/>
              </w:rPr>
            </w:pPr>
            <w:r w:rsidRPr="00BC7B7D">
              <w:rPr>
                <w:rFonts w:cs="B Nazanin"/>
                <w:sz w:val="14"/>
                <w:szCs w:val="14"/>
                <w:rtl/>
              </w:rPr>
              <w:t>حمل‌کننده</w:t>
            </w:r>
          </w:p>
        </w:tc>
        <w:tc>
          <w:tcPr>
            <w:tcW w:w="2150" w:type="dxa"/>
          </w:tcPr>
          <w:p w14:paraId="6B580A56" w14:textId="77777777" w:rsidR="00D776BA" w:rsidRPr="00BC7B7D" w:rsidRDefault="00000000" w:rsidP="00BC7B7D">
            <w:pPr>
              <w:pStyle w:val="SakhtNoTableText"/>
              <w:jc w:val="left"/>
              <w:rPr>
                <w:rFonts w:cs="B Nazanin"/>
              </w:rPr>
            </w:pPr>
            <w:r w:rsidRPr="00BC7B7D">
              <w:rPr>
                <w:rFonts w:cs="B Nazanin"/>
                <w:sz w:val="14"/>
                <w:szCs w:val="14"/>
                <w:rtl/>
              </w:rPr>
              <w:t>هشدار انحراف مسیر یا تأخیر</w:t>
            </w:r>
          </w:p>
        </w:tc>
      </w:tr>
      <w:tr w:rsidR="00D776BA" w:rsidRPr="00BC7B7D" w14:paraId="209265F3" w14:textId="77777777">
        <w:trPr>
          <w:cantSplit/>
          <w:jc w:val="center"/>
        </w:trPr>
        <w:tc>
          <w:tcPr>
            <w:tcW w:w="1760" w:type="dxa"/>
            <w:shd w:val="clear" w:color="auto" w:fill="E8EEF5"/>
          </w:tcPr>
          <w:p w14:paraId="08C79771" w14:textId="77777777" w:rsidR="00D776BA" w:rsidRPr="00BC7B7D" w:rsidRDefault="00000000" w:rsidP="00BC7B7D">
            <w:pPr>
              <w:pStyle w:val="SakhtNoTableText"/>
              <w:jc w:val="left"/>
              <w:rPr>
                <w:rFonts w:cs="B Nazanin"/>
              </w:rPr>
            </w:pPr>
            <w:r w:rsidRPr="00BC7B7D">
              <w:rPr>
                <w:rFonts w:cs="B Nazanin"/>
                <w:b/>
                <w:sz w:val="14"/>
                <w:szCs w:val="14"/>
                <w:rtl/>
              </w:rPr>
              <w:t>انتقال تحویل‌داری</w:t>
            </w:r>
          </w:p>
        </w:tc>
        <w:tc>
          <w:tcPr>
            <w:tcW w:w="3500" w:type="dxa"/>
          </w:tcPr>
          <w:p w14:paraId="6C098ED5" w14:textId="77777777" w:rsidR="00D776BA" w:rsidRPr="00BC7B7D" w:rsidRDefault="00000000" w:rsidP="00BC7B7D">
            <w:pPr>
              <w:pStyle w:val="SakhtNoTableText"/>
              <w:jc w:val="left"/>
              <w:rPr>
                <w:rFonts w:cs="B Nazanin"/>
              </w:rPr>
            </w:pPr>
            <w:r w:rsidRPr="00BC7B7D">
              <w:rPr>
                <w:rFonts w:cs="B Nazanin"/>
                <w:sz w:val="14"/>
                <w:szCs w:val="14"/>
                <w:rtl/>
              </w:rPr>
              <w:t>تحویل‌دهنده، تحویل‌گیرنده و وضعیت پلمب</w:t>
            </w:r>
          </w:p>
        </w:tc>
        <w:tc>
          <w:tcPr>
            <w:tcW w:w="1950" w:type="dxa"/>
          </w:tcPr>
          <w:p w14:paraId="45B977D7" w14:textId="77777777" w:rsidR="00D776BA" w:rsidRPr="00BC7B7D" w:rsidRDefault="00000000" w:rsidP="00BC7B7D">
            <w:pPr>
              <w:pStyle w:val="SakhtNoTableText"/>
              <w:jc w:val="left"/>
              <w:rPr>
                <w:rFonts w:cs="B Nazanin"/>
              </w:rPr>
            </w:pPr>
            <w:r w:rsidRPr="00BC7B7D">
              <w:rPr>
                <w:rFonts w:cs="B Nazanin"/>
                <w:sz w:val="14"/>
                <w:szCs w:val="14"/>
                <w:rtl/>
              </w:rPr>
              <w:t>دو طرف انتقال</w:t>
            </w:r>
          </w:p>
        </w:tc>
        <w:tc>
          <w:tcPr>
            <w:tcW w:w="2150" w:type="dxa"/>
          </w:tcPr>
          <w:p w14:paraId="773753AF" w14:textId="77777777" w:rsidR="00D776BA" w:rsidRPr="00BC7B7D" w:rsidRDefault="00000000" w:rsidP="00BC7B7D">
            <w:pPr>
              <w:pStyle w:val="SakhtNoTableText"/>
              <w:jc w:val="left"/>
              <w:rPr>
                <w:rFonts w:cs="B Nazanin"/>
              </w:rPr>
            </w:pPr>
            <w:r w:rsidRPr="00BC7B7D">
              <w:rPr>
                <w:rFonts w:cs="B Nazanin"/>
                <w:sz w:val="14"/>
                <w:szCs w:val="14"/>
                <w:rtl/>
              </w:rPr>
              <w:t>پذیرش دوطرفه یا ثبت اختلاف</w:t>
            </w:r>
          </w:p>
        </w:tc>
      </w:tr>
      <w:tr w:rsidR="00D776BA" w:rsidRPr="00BC7B7D" w14:paraId="55C3B9C7" w14:textId="77777777">
        <w:trPr>
          <w:cantSplit/>
          <w:jc w:val="center"/>
        </w:trPr>
        <w:tc>
          <w:tcPr>
            <w:tcW w:w="1760" w:type="dxa"/>
            <w:shd w:val="clear" w:color="auto" w:fill="E8EEF5"/>
          </w:tcPr>
          <w:p w14:paraId="2B5DDB0B" w14:textId="77777777" w:rsidR="00D776BA" w:rsidRPr="00BC7B7D" w:rsidRDefault="00000000" w:rsidP="00BC7B7D">
            <w:pPr>
              <w:pStyle w:val="SakhtNoTableText"/>
              <w:jc w:val="left"/>
              <w:rPr>
                <w:rFonts w:cs="B Nazanin"/>
              </w:rPr>
            </w:pPr>
            <w:r w:rsidRPr="00BC7B7D">
              <w:rPr>
                <w:rFonts w:cs="B Nazanin"/>
                <w:b/>
                <w:sz w:val="14"/>
                <w:szCs w:val="14"/>
                <w:rtl/>
              </w:rPr>
              <w:t>ورود به مقصد</w:t>
            </w:r>
          </w:p>
        </w:tc>
        <w:tc>
          <w:tcPr>
            <w:tcW w:w="3500" w:type="dxa"/>
          </w:tcPr>
          <w:p w14:paraId="4AA8FE93" w14:textId="77777777" w:rsidR="00D776BA" w:rsidRPr="00BC7B7D" w:rsidRDefault="00000000" w:rsidP="00BC7B7D">
            <w:pPr>
              <w:pStyle w:val="SakhtNoTableText"/>
              <w:jc w:val="left"/>
              <w:rPr>
                <w:rFonts w:cs="B Nazanin"/>
              </w:rPr>
            </w:pPr>
            <w:r w:rsidRPr="00BC7B7D">
              <w:rPr>
                <w:rFonts w:cs="B Nazanin"/>
                <w:sz w:val="14"/>
                <w:szCs w:val="14"/>
                <w:rtl/>
              </w:rPr>
              <w:t>گیت، زمان، وسیله و تصویر</w:t>
            </w:r>
          </w:p>
        </w:tc>
        <w:tc>
          <w:tcPr>
            <w:tcW w:w="1950" w:type="dxa"/>
          </w:tcPr>
          <w:p w14:paraId="503B357A" w14:textId="77777777" w:rsidR="00D776BA" w:rsidRPr="00BC7B7D" w:rsidRDefault="00000000" w:rsidP="00BC7B7D">
            <w:pPr>
              <w:pStyle w:val="SakhtNoTableText"/>
              <w:jc w:val="left"/>
              <w:rPr>
                <w:rFonts w:cs="B Nazanin"/>
              </w:rPr>
            </w:pPr>
            <w:r w:rsidRPr="00BC7B7D">
              <w:rPr>
                <w:rFonts w:cs="B Nazanin"/>
                <w:sz w:val="14"/>
                <w:szCs w:val="14"/>
                <w:rtl/>
              </w:rPr>
              <w:t>نگهبانی/انبار</w:t>
            </w:r>
          </w:p>
        </w:tc>
        <w:tc>
          <w:tcPr>
            <w:tcW w:w="2150" w:type="dxa"/>
          </w:tcPr>
          <w:p w14:paraId="0A7F6EA1" w14:textId="77777777" w:rsidR="00D776BA" w:rsidRPr="00BC7B7D" w:rsidRDefault="00000000" w:rsidP="00BC7B7D">
            <w:pPr>
              <w:pStyle w:val="SakhtNoTableText"/>
              <w:jc w:val="left"/>
              <w:rPr>
                <w:rFonts w:cs="B Nazanin"/>
              </w:rPr>
            </w:pPr>
            <w:r w:rsidRPr="00BC7B7D">
              <w:rPr>
                <w:rFonts w:cs="B Nazanin"/>
                <w:sz w:val="14"/>
                <w:szCs w:val="14"/>
                <w:rtl/>
              </w:rPr>
              <w:t>تطبیق اعلان حمل و مقصد</w:t>
            </w:r>
          </w:p>
        </w:tc>
      </w:tr>
      <w:tr w:rsidR="00D776BA" w:rsidRPr="00BC7B7D" w14:paraId="7288DEE1" w14:textId="77777777">
        <w:trPr>
          <w:cantSplit/>
          <w:jc w:val="center"/>
        </w:trPr>
        <w:tc>
          <w:tcPr>
            <w:tcW w:w="1760" w:type="dxa"/>
            <w:shd w:val="clear" w:color="auto" w:fill="E8EEF5"/>
          </w:tcPr>
          <w:p w14:paraId="50BAF656" w14:textId="77777777" w:rsidR="00D776BA" w:rsidRPr="00BC7B7D" w:rsidRDefault="00000000" w:rsidP="00BC7B7D">
            <w:pPr>
              <w:pStyle w:val="SakhtNoTableText"/>
              <w:jc w:val="left"/>
              <w:rPr>
                <w:rFonts w:cs="B Nazanin"/>
              </w:rPr>
            </w:pPr>
            <w:r w:rsidRPr="00BC7B7D">
              <w:rPr>
                <w:rFonts w:cs="B Nazanin"/>
                <w:b/>
                <w:sz w:val="14"/>
                <w:szCs w:val="14"/>
                <w:rtl/>
              </w:rPr>
              <w:t>حادثه یا خسارت</w:t>
            </w:r>
          </w:p>
        </w:tc>
        <w:tc>
          <w:tcPr>
            <w:tcW w:w="3500" w:type="dxa"/>
          </w:tcPr>
          <w:p w14:paraId="2F89226D" w14:textId="77777777" w:rsidR="00D776BA" w:rsidRPr="00BC7B7D" w:rsidRDefault="00000000" w:rsidP="00BC7B7D">
            <w:pPr>
              <w:pStyle w:val="SakhtNoTableText"/>
              <w:jc w:val="left"/>
              <w:rPr>
                <w:rFonts w:cs="B Nazanin"/>
              </w:rPr>
            </w:pPr>
            <w:r w:rsidRPr="00BC7B7D">
              <w:rPr>
                <w:rFonts w:cs="B Nazanin"/>
                <w:sz w:val="14"/>
                <w:szCs w:val="14"/>
                <w:rtl/>
              </w:rPr>
              <w:t>گزارش، تصویر، بیمه و مقدار آسیب</w:t>
            </w:r>
          </w:p>
        </w:tc>
        <w:tc>
          <w:tcPr>
            <w:tcW w:w="1950" w:type="dxa"/>
          </w:tcPr>
          <w:p w14:paraId="3AFA79A1" w14:textId="77777777" w:rsidR="00D776BA" w:rsidRPr="00BC7B7D" w:rsidRDefault="00000000" w:rsidP="00BC7B7D">
            <w:pPr>
              <w:pStyle w:val="SakhtNoTableText"/>
              <w:jc w:val="left"/>
              <w:rPr>
                <w:rFonts w:cs="B Nazanin"/>
              </w:rPr>
            </w:pPr>
            <w:r w:rsidRPr="00BC7B7D">
              <w:rPr>
                <w:rFonts w:cs="B Nazanin"/>
                <w:sz w:val="14"/>
                <w:szCs w:val="14"/>
                <w:rtl/>
              </w:rPr>
              <w:t>حمل‌کننده و گیرنده</w:t>
            </w:r>
          </w:p>
        </w:tc>
        <w:tc>
          <w:tcPr>
            <w:tcW w:w="2150" w:type="dxa"/>
          </w:tcPr>
          <w:p w14:paraId="3618DAA6" w14:textId="77777777" w:rsidR="00D776BA" w:rsidRPr="00BC7B7D" w:rsidRDefault="00000000" w:rsidP="00BC7B7D">
            <w:pPr>
              <w:pStyle w:val="SakhtNoTableText"/>
              <w:jc w:val="left"/>
              <w:rPr>
                <w:rFonts w:cs="B Nazanin"/>
              </w:rPr>
            </w:pPr>
            <w:r w:rsidRPr="00BC7B7D">
              <w:rPr>
                <w:rFonts w:cs="B Nazanin"/>
                <w:sz w:val="14"/>
                <w:szCs w:val="14"/>
                <w:rtl/>
              </w:rPr>
              <w:t>قرنطینه و پرونده خسارت</w:t>
            </w:r>
          </w:p>
        </w:tc>
      </w:tr>
    </w:tbl>
    <w:p w14:paraId="07DB5002" w14:textId="77777777" w:rsidR="00D776BA" w:rsidRPr="00BC7B7D" w:rsidRDefault="00000000" w:rsidP="00BC7B7D">
      <w:r w:rsidRPr="00BC7B7D">
        <w:rPr>
          <w:rFonts w:ascii="Tahoma" w:eastAsia="Tahoma" w:hAnsi="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pPr>
      <w:r w:rsidRPr="00BC7B7D">
        <w:rPr>
          <w:rFonts w:ascii="Tahoma" w:eastAsia="Tahoma" w:hAnsi="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rPr>
          <w:rFonts w:cs="B Nazanin"/>
        </w:rPr>
      </w:pPr>
      <w:r w:rsidRPr="00BC7B7D">
        <w:rPr>
          <w:rFonts w:ascii="Tahoma" w:eastAsia="Tahoma" w:hAnsi="Tahoma" w:cs="B Nazanin"/>
          <w:rtl/>
        </w:rPr>
        <w:t>۴.۱۲ رسید کالا، شمارش و قرنطینه</w:t>
      </w:r>
    </w:p>
    <w:p w14:paraId="21517D7C" w14:textId="77777777" w:rsidR="00D776BA" w:rsidRPr="00BC7B7D" w:rsidRDefault="00000000" w:rsidP="00BC7B7D">
      <w:r w:rsidRPr="00BC7B7D">
        <w:rPr>
          <w:rFonts w:ascii="Tahoma" w:eastAsia="Tahoma" w:hAnsi="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rPr>
        <w:tc>
          <w:tcPr>
            <w:tcW w:w="1700" w:type="dxa"/>
            <w:shd w:val="clear" w:color="auto" w:fill="D97706"/>
            <w:tcMar>
              <w:top w:w="80" w:type="dxa"/>
              <w:left w:w="120" w:type="dxa"/>
              <w:bottom w:w="80" w:type="dxa"/>
              <w:right w:w="120" w:type="dxa"/>
            </w:tcMar>
            <w:vAlign w:val="center"/>
          </w:tcPr>
          <w:p w14:paraId="4E47CD0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حالت دریافت</w:t>
            </w:r>
          </w:p>
        </w:tc>
        <w:tc>
          <w:tcPr>
            <w:tcW w:w="2650" w:type="dxa"/>
            <w:shd w:val="clear" w:color="auto" w:fill="D97706"/>
            <w:tcMar>
              <w:top w:w="80" w:type="dxa"/>
              <w:left w:w="120" w:type="dxa"/>
              <w:bottom w:w="80" w:type="dxa"/>
              <w:right w:w="120" w:type="dxa"/>
            </w:tcMar>
            <w:vAlign w:val="center"/>
          </w:tcPr>
          <w:p w14:paraId="339123E4"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سیستمی</w:t>
            </w:r>
          </w:p>
        </w:tc>
        <w:tc>
          <w:tcPr>
            <w:tcW w:w="2500" w:type="dxa"/>
            <w:shd w:val="clear" w:color="auto" w:fill="D97706"/>
            <w:tcMar>
              <w:top w:w="80" w:type="dxa"/>
              <w:left w:w="120" w:type="dxa"/>
              <w:bottom w:w="80" w:type="dxa"/>
              <w:right w:w="120" w:type="dxa"/>
            </w:tcMar>
            <w:vAlign w:val="center"/>
          </w:tcPr>
          <w:p w14:paraId="621AAAF5"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موجودی</w:t>
            </w:r>
          </w:p>
        </w:tc>
        <w:tc>
          <w:tcPr>
            <w:tcW w:w="2510" w:type="dxa"/>
            <w:shd w:val="clear" w:color="auto" w:fill="D97706"/>
            <w:tcMar>
              <w:top w:w="80" w:type="dxa"/>
              <w:left w:w="120" w:type="dxa"/>
              <w:bottom w:w="80" w:type="dxa"/>
              <w:right w:w="120" w:type="dxa"/>
            </w:tcMar>
            <w:vAlign w:val="center"/>
          </w:tcPr>
          <w:p w14:paraId="341D5DA2"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مالی</w:t>
            </w:r>
          </w:p>
        </w:tc>
      </w:tr>
      <w:tr w:rsidR="00D776BA" w:rsidRPr="00BC7B7D" w14:paraId="7BE3B594" w14:textId="77777777">
        <w:trPr>
          <w:cantSplit/>
          <w:jc w:val="center"/>
        </w:trPr>
        <w:tc>
          <w:tcPr>
            <w:tcW w:w="1700" w:type="dxa"/>
            <w:shd w:val="clear" w:color="auto" w:fill="FFF1DD"/>
          </w:tcPr>
          <w:p w14:paraId="75C7A0B8" w14:textId="77777777" w:rsidR="00D776BA" w:rsidRPr="00BC7B7D" w:rsidRDefault="00000000" w:rsidP="00BC7B7D">
            <w:pPr>
              <w:pStyle w:val="SakhtNoTableText"/>
              <w:jc w:val="left"/>
              <w:rPr>
                <w:rFonts w:cs="B Nazanin"/>
              </w:rPr>
            </w:pPr>
            <w:r w:rsidRPr="00BC7B7D">
              <w:rPr>
                <w:rFonts w:cs="B Nazanin"/>
                <w:b/>
                <w:sz w:val="14"/>
                <w:szCs w:val="14"/>
                <w:rtl/>
              </w:rPr>
              <w:t>کامل و ظاهراً سالم</w:t>
            </w:r>
          </w:p>
        </w:tc>
        <w:tc>
          <w:tcPr>
            <w:tcW w:w="2650" w:type="dxa"/>
          </w:tcPr>
          <w:p w14:paraId="066DB705" w14:textId="77777777" w:rsidR="00D776BA" w:rsidRPr="00BC7B7D" w:rsidRDefault="00000000" w:rsidP="00BC7B7D">
            <w:pPr>
              <w:pStyle w:val="SakhtNoTableText"/>
              <w:jc w:val="left"/>
              <w:rPr>
                <w:rFonts w:cs="B Nazanin"/>
              </w:rPr>
            </w:pPr>
            <w:r w:rsidRPr="00BC7B7D">
              <w:rPr>
                <w:rFonts w:cs="B Nazanin"/>
                <w:sz w:val="14"/>
                <w:szCs w:val="14"/>
                <w:rtl/>
              </w:rPr>
              <w:t>دریافت‌شده؛ در انتظار کیفیت در صورت لزوم</w:t>
            </w:r>
          </w:p>
        </w:tc>
        <w:tc>
          <w:tcPr>
            <w:tcW w:w="2500" w:type="dxa"/>
          </w:tcPr>
          <w:p w14:paraId="3A12FE2D" w14:textId="77777777" w:rsidR="00D776BA" w:rsidRPr="00BC7B7D" w:rsidRDefault="00000000" w:rsidP="00BC7B7D">
            <w:pPr>
              <w:pStyle w:val="SakhtNoTableText"/>
              <w:jc w:val="left"/>
              <w:rPr>
                <w:rFonts w:cs="B Nazanin"/>
              </w:rPr>
            </w:pPr>
            <w:r w:rsidRPr="00BC7B7D">
              <w:rPr>
                <w:rFonts w:cs="B Nazanin"/>
                <w:sz w:val="14"/>
                <w:szCs w:val="14"/>
                <w:rtl/>
              </w:rPr>
              <w:t>موجودی قرنطینه یا قابل استفاده طبق سیاست</w:t>
            </w:r>
          </w:p>
        </w:tc>
        <w:tc>
          <w:tcPr>
            <w:tcW w:w="2510" w:type="dxa"/>
          </w:tcPr>
          <w:p w14:paraId="05ADE981" w14:textId="77777777" w:rsidR="00D776BA" w:rsidRPr="00BC7B7D" w:rsidRDefault="00000000" w:rsidP="00BC7B7D">
            <w:pPr>
              <w:pStyle w:val="SakhtNoTableText"/>
              <w:jc w:val="left"/>
              <w:rPr>
                <w:rFonts w:cs="B Nazanin"/>
              </w:rPr>
            </w:pPr>
            <w:r w:rsidRPr="00BC7B7D">
              <w:rPr>
                <w:rFonts w:cs="B Nazanin"/>
                <w:sz w:val="14"/>
                <w:szCs w:val="14"/>
                <w:rtl/>
              </w:rPr>
              <w:t>هنوز لزوماً معامله تأییدشده نیست</w:t>
            </w:r>
          </w:p>
        </w:tc>
      </w:tr>
      <w:tr w:rsidR="00D776BA" w:rsidRPr="00BC7B7D" w14:paraId="46821255" w14:textId="77777777">
        <w:trPr>
          <w:cantSplit/>
          <w:jc w:val="center"/>
        </w:trPr>
        <w:tc>
          <w:tcPr>
            <w:tcW w:w="1700" w:type="dxa"/>
            <w:shd w:val="clear" w:color="auto" w:fill="FFF1DD"/>
          </w:tcPr>
          <w:p w14:paraId="69B9E60D" w14:textId="77777777" w:rsidR="00D776BA" w:rsidRPr="00BC7B7D" w:rsidRDefault="00000000" w:rsidP="00BC7B7D">
            <w:pPr>
              <w:pStyle w:val="SakhtNoTableText"/>
              <w:jc w:val="left"/>
              <w:rPr>
                <w:rFonts w:cs="B Nazanin"/>
              </w:rPr>
            </w:pPr>
            <w:r w:rsidRPr="00BC7B7D">
              <w:rPr>
                <w:rFonts w:cs="B Nazanin"/>
                <w:b/>
                <w:sz w:val="14"/>
                <w:szCs w:val="14"/>
                <w:rtl/>
              </w:rPr>
              <w:t>تحویل جزئی</w:t>
            </w:r>
          </w:p>
        </w:tc>
        <w:tc>
          <w:tcPr>
            <w:tcW w:w="2650" w:type="dxa"/>
          </w:tcPr>
          <w:p w14:paraId="1BBB6128" w14:textId="77777777" w:rsidR="00D776BA" w:rsidRPr="00BC7B7D" w:rsidRDefault="00000000" w:rsidP="00BC7B7D">
            <w:pPr>
              <w:pStyle w:val="SakhtNoTableText"/>
              <w:jc w:val="left"/>
              <w:rPr>
                <w:rFonts w:cs="B Nazanin"/>
              </w:rPr>
            </w:pPr>
            <w:r w:rsidRPr="00BC7B7D">
              <w:rPr>
                <w:rFonts w:cs="B Nazanin"/>
                <w:sz w:val="14"/>
                <w:szCs w:val="14"/>
                <w:rtl/>
              </w:rPr>
              <w:t>تکمیل جزئی و مانده باز</w:t>
            </w:r>
          </w:p>
        </w:tc>
        <w:tc>
          <w:tcPr>
            <w:tcW w:w="2500" w:type="dxa"/>
          </w:tcPr>
          <w:p w14:paraId="7E8B0C9A" w14:textId="77777777" w:rsidR="00D776BA" w:rsidRPr="00BC7B7D" w:rsidRDefault="00000000" w:rsidP="00BC7B7D">
            <w:pPr>
              <w:pStyle w:val="SakhtNoTableText"/>
              <w:jc w:val="left"/>
              <w:rPr>
                <w:rFonts w:cs="B Nazanin"/>
              </w:rPr>
            </w:pPr>
            <w:r w:rsidRPr="00BC7B7D">
              <w:rPr>
                <w:rFonts w:cs="B Nazanin"/>
                <w:sz w:val="14"/>
                <w:szCs w:val="14"/>
                <w:rtl/>
              </w:rPr>
              <w:t>فقط مقدار واقعی ثبت می‌شود</w:t>
            </w:r>
          </w:p>
        </w:tc>
        <w:tc>
          <w:tcPr>
            <w:tcW w:w="2510" w:type="dxa"/>
          </w:tcPr>
          <w:p w14:paraId="376F5E51" w14:textId="77777777" w:rsidR="00D776BA" w:rsidRPr="00BC7B7D" w:rsidRDefault="00000000" w:rsidP="00BC7B7D">
            <w:pPr>
              <w:pStyle w:val="SakhtNoTableText"/>
              <w:jc w:val="left"/>
              <w:rPr>
                <w:rFonts w:cs="B Nazanin"/>
              </w:rPr>
            </w:pPr>
            <w:r w:rsidRPr="00BC7B7D">
              <w:rPr>
                <w:rFonts w:cs="B Nazanin"/>
                <w:sz w:val="14"/>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tcPr>
          <w:p w14:paraId="0706169B" w14:textId="77777777" w:rsidR="00D776BA" w:rsidRPr="00BC7B7D" w:rsidRDefault="00000000" w:rsidP="00BC7B7D">
            <w:pPr>
              <w:pStyle w:val="SakhtNoTableText"/>
              <w:jc w:val="left"/>
              <w:rPr>
                <w:rFonts w:cs="B Nazanin"/>
              </w:rPr>
            </w:pPr>
            <w:r w:rsidRPr="00BC7B7D">
              <w:rPr>
                <w:rFonts w:cs="B Nazanin"/>
                <w:b/>
                <w:sz w:val="14"/>
                <w:szCs w:val="14"/>
                <w:rtl/>
              </w:rPr>
              <w:t>اضافه‌تحویل</w:t>
            </w:r>
          </w:p>
        </w:tc>
        <w:tc>
          <w:tcPr>
            <w:tcW w:w="2650" w:type="dxa"/>
          </w:tcPr>
          <w:p w14:paraId="0F9DF5FA" w14:textId="77777777" w:rsidR="00D776BA" w:rsidRPr="00BC7B7D" w:rsidRDefault="00000000" w:rsidP="00BC7B7D">
            <w:pPr>
              <w:pStyle w:val="SakhtNoTableText"/>
              <w:jc w:val="left"/>
              <w:rPr>
                <w:rFonts w:cs="B Nazanin"/>
              </w:rPr>
            </w:pPr>
            <w:r w:rsidRPr="00BC7B7D">
              <w:rPr>
                <w:rFonts w:cs="B Nazanin"/>
                <w:sz w:val="14"/>
                <w:szCs w:val="14"/>
                <w:rtl/>
              </w:rPr>
              <w:t>مغایرت مقدار</w:t>
            </w:r>
          </w:p>
        </w:tc>
        <w:tc>
          <w:tcPr>
            <w:tcW w:w="2500" w:type="dxa"/>
          </w:tcPr>
          <w:p w14:paraId="39F23E1B" w14:textId="77777777" w:rsidR="00D776BA" w:rsidRPr="00BC7B7D" w:rsidRDefault="00000000" w:rsidP="00BC7B7D">
            <w:pPr>
              <w:pStyle w:val="SakhtNoTableText"/>
              <w:jc w:val="left"/>
              <w:rPr>
                <w:rFonts w:cs="B Nazanin"/>
              </w:rPr>
            </w:pPr>
            <w:r w:rsidRPr="00BC7B7D">
              <w:rPr>
                <w:rFonts w:cs="B Nazanin"/>
                <w:sz w:val="14"/>
                <w:szCs w:val="14"/>
                <w:rtl/>
              </w:rPr>
              <w:t>قرنطینه مازاد</w:t>
            </w:r>
          </w:p>
        </w:tc>
        <w:tc>
          <w:tcPr>
            <w:tcW w:w="2510" w:type="dxa"/>
          </w:tcPr>
          <w:p w14:paraId="1D4553D3" w14:textId="77777777" w:rsidR="00D776BA" w:rsidRPr="00BC7B7D" w:rsidRDefault="00000000" w:rsidP="00BC7B7D">
            <w:pPr>
              <w:pStyle w:val="SakhtNoTableText"/>
              <w:jc w:val="left"/>
              <w:rPr>
                <w:rFonts w:cs="B Nazanin"/>
              </w:rPr>
            </w:pPr>
            <w:r w:rsidRPr="00BC7B7D">
              <w:rPr>
                <w:rFonts w:cs="B Nazanin"/>
                <w:sz w:val="14"/>
                <w:szCs w:val="14"/>
                <w:rtl/>
              </w:rPr>
              <w:t>بدون سفارش اصلاحی پرداخت نمی‌شود</w:t>
            </w:r>
          </w:p>
        </w:tc>
      </w:tr>
      <w:tr w:rsidR="00D776BA" w:rsidRPr="00BC7B7D" w14:paraId="4088BA57" w14:textId="77777777">
        <w:trPr>
          <w:cantSplit/>
          <w:jc w:val="center"/>
        </w:trPr>
        <w:tc>
          <w:tcPr>
            <w:tcW w:w="1700" w:type="dxa"/>
            <w:shd w:val="clear" w:color="auto" w:fill="FFF1DD"/>
          </w:tcPr>
          <w:p w14:paraId="253216FB" w14:textId="77777777" w:rsidR="00D776BA" w:rsidRPr="00BC7B7D" w:rsidRDefault="00000000" w:rsidP="00BC7B7D">
            <w:pPr>
              <w:pStyle w:val="SakhtNoTableText"/>
              <w:jc w:val="left"/>
              <w:rPr>
                <w:rFonts w:cs="B Nazanin"/>
              </w:rPr>
            </w:pPr>
            <w:r w:rsidRPr="00BC7B7D">
              <w:rPr>
                <w:rFonts w:cs="B Nazanin"/>
                <w:b/>
                <w:sz w:val="14"/>
                <w:szCs w:val="14"/>
                <w:rtl/>
              </w:rPr>
              <w:t>کمبود</w:t>
            </w:r>
          </w:p>
        </w:tc>
        <w:tc>
          <w:tcPr>
            <w:tcW w:w="2650" w:type="dxa"/>
          </w:tcPr>
          <w:p w14:paraId="0DA8655E" w14:textId="77777777" w:rsidR="00D776BA" w:rsidRPr="00BC7B7D" w:rsidRDefault="00000000" w:rsidP="00BC7B7D">
            <w:pPr>
              <w:pStyle w:val="SakhtNoTableText"/>
              <w:jc w:val="left"/>
              <w:rPr>
                <w:rFonts w:cs="B Nazanin"/>
              </w:rPr>
            </w:pPr>
            <w:r w:rsidRPr="00BC7B7D">
              <w:rPr>
                <w:rFonts w:cs="B Nazanin"/>
                <w:sz w:val="14"/>
                <w:szCs w:val="14"/>
                <w:rtl/>
              </w:rPr>
              <w:t>مغایرت و ادعای کسری</w:t>
            </w:r>
          </w:p>
        </w:tc>
        <w:tc>
          <w:tcPr>
            <w:tcW w:w="2500" w:type="dxa"/>
          </w:tcPr>
          <w:p w14:paraId="104573E2" w14:textId="77777777" w:rsidR="00D776BA" w:rsidRPr="00BC7B7D" w:rsidRDefault="00000000" w:rsidP="00BC7B7D">
            <w:pPr>
              <w:pStyle w:val="SakhtNoTableText"/>
              <w:jc w:val="left"/>
              <w:rPr>
                <w:rFonts w:cs="B Nazanin"/>
              </w:rPr>
            </w:pPr>
            <w:r w:rsidRPr="00BC7B7D">
              <w:rPr>
                <w:rFonts w:cs="B Nazanin"/>
                <w:sz w:val="14"/>
                <w:szCs w:val="14"/>
                <w:rtl/>
              </w:rPr>
              <w:t>موجودی مقدار واقعی</w:t>
            </w:r>
          </w:p>
        </w:tc>
        <w:tc>
          <w:tcPr>
            <w:tcW w:w="2510" w:type="dxa"/>
          </w:tcPr>
          <w:p w14:paraId="537B696F" w14:textId="77777777" w:rsidR="00D776BA" w:rsidRPr="00BC7B7D" w:rsidRDefault="00000000" w:rsidP="00BC7B7D">
            <w:pPr>
              <w:pStyle w:val="SakhtNoTableText"/>
              <w:jc w:val="left"/>
              <w:rPr>
                <w:rFonts w:cs="B Nazanin"/>
              </w:rPr>
            </w:pPr>
            <w:r w:rsidRPr="00BC7B7D">
              <w:rPr>
                <w:rFonts w:cs="B Nazanin"/>
                <w:sz w:val="14"/>
                <w:szCs w:val="14"/>
                <w:rtl/>
              </w:rPr>
              <w:t>کاهش مبلغ واجد یا جایگزینی</w:t>
            </w:r>
          </w:p>
        </w:tc>
      </w:tr>
      <w:tr w:rsidR="00D776BA" w:rsidRPr="00BC7B7D" w14:paraId="2CF7D187" w14:textId="77777777">
        <w:trPr>
          <w:cantSplit/>
          <w:jc w:val="center"/>
        </w:trPr>
        <w:tc>
          <w:tcPr>
            <w:tcW w:w="1700" w:type="dxa"/>
            <w:shd w:val="clear" w:color="auto" w:fill="FFF1DD"/>
          </w:tcPr>
          <w:p w14:paraId="58616E7A" w14:textId="77777777" w:rsidR="00D776BA" w:rsidRPr="00BC7B7D" w:rsidRDefault="00000000" w:rsidP="00BC7B7D">
            <w:pPr>
              <w:pStyle w:val="SakhtNoTableText"/>
              <w:jc w:val="left"/>
              <w:rPr>
                <w:rFonts w:cs="B Nazanin"/>
              </w:rPr>
            </w:pPr>
            <w:r w:rsidRPr="00BC7B7D">
              <w:rPr>
                <w:rFonts w:cs="B Nazanin"/>
                <w:b/>
                <w:sz w:val="14"/>
                <w:szCs w:val="14"/>
                <w:rtl/>
              </w:rPr>
              <w:t>آسیب/بسته مخدوش</w:t>
            </w:r>
          </w:p>
        </w:tc>
        <w:tc>
          <w:tcPr>
            <w:tcW w:w="2650" w:type="dxa"/>
          </w:tcPr>
          <w:p w14:paraId="2CD8141D" w14:textId="77777777" w:rsidR="00D776BA" w:rsidRPr="00BC7B7D" w:rsidRDefault="00000000" w:rsidP="00BC7B7D">
            <w:pPr>
              <w:pStyle w:val="SakhtNoTableText"/>
              <w:jc w:val="left"/>
              <w:rPr>
                <w:rFonts w:cs="B Nazanin"/>
              </w:rPr>
            </w:pPr>
            <w:r w:rsidRPr="00BC7B7D">
              <w:rPr>
                <w:rFonts w:cs="B Nazanin"/>
                <w:sz w:val="14"/>
                <w:szCs w:val="14"/>
                <w:rtl/>
              </w:rPr>
              <w:t>قرنطینه و پرونده خسارت</w:t>
            </w:r>
          </w:p>
        </w:tc>
        <w:tc>
          <w:tcPr>
            <w:tcW w:w="2500" w:type="dxa"/>
          </w:tcPr>
          <w:p w14:paraId="7888758C" w14:textId="77777777" w:rsidR="00D776BA" w:rsidRPr="00BC7B7D" w:rsidRDefault="00000000" w:rsidP="00BC7B7D">
            <w:pPr>
              <w:pStyle w:val="SakhtNoTableText"/>
              <w:jc w:val="left"/>
              <w:rPr>
                <w:rFonts w:cs="B Nazanin"/>
              </w:rPr>
            </w:pPr>
            <w:r w:rsidRPr="00BC7B7D">
              <w:rPr>
                <w:rFonts w:cs="B Nazanin"/>
                <w:sz w:val="14"/>
                <w:szCs w:val="14"/>
                <w:rtl/>
              </w:rPr>
              <w:t>غیرقابل تخصیص</w:t>
            </w:r>
          </w:p>
        </w:tc>
        <w:tc>
          <w:tcPr>
            <w:tcW w:w="2510" w:type="dxa"/>
          </w:tcPr>
          <w:p w14:paraId="261273F9" w14:textId="77777777" w:rsidR="00D776BA" w:rsidRPr="00BC7B7D" w:rsidRDefault="00000000" w:rsidP="00BC7B7D">
            <w:pPr>
              <w:pStyle w:val="SakhtNoTableText"/>
              <w:jc w:val="left"/>
              <w:rPr>
                <w:rFonts w:cs="B Nazanin"/>
              </w:rPr>
            </w:pPr>
            <w:r w:rsidRPr="00BC7B7D">
              <w:rPr>
                <w:rFonts w:cs="B Nazanin"/>
                <w:sz w:val="14"/>
                <w:szCs w:val="14"/>
                <w:rtl/>
              </w:rPr>
              <w:t>توقف بخش متاثر</w:t>
            </w:r>
          </w:p>
        </w:tc>
      </w:tr>
      <w:tr w:rsidR="00D776BA" w:rsidRPr="00BC7B7D" w14:paraId="78635808" w14:textId="77777777">
        <w:trPr>
          <w:cantSplit/>
          <w:jc w:val="center"/>
        </w:trPr>
        <w:tc>
          <w:tcPr>
            <w:tcW w:w="1700" w:type="dxa"/>
            <w:shd w:val="clear" w:color="auto" w:fill="FFF1DD"/>
          </w:tcPr>
          <w:p w14:paraId="3A2DF91E" w14:textId="77777777" w:rsidR="00D776BA" w:rsidRPr="00BC7B7D" w:rsidRDefault="00000000" w:rsidP="00BC7B7D">
            <w:pPr>
              <w:pStyle w:val="SakhtNoTableText"/>
              <w:jc w:val="left"/>
              <w:rPr>
                <w:rFonts w:cs="B Nazanin"/>
              </w:rPr>
            </w:pPr>
            <w:r w:rsidRPr="00BC7B7D">
              <w:rPr>
                <w:rFonts w:cs="B Nazanin"/>
                <w:b/>
                <w:sz w:val="14"/>
                <w:szCs w:val="14"/>
                <w:rtl/>
              </w:rPr>
              <w:t>کالای نامرتبط</w:t>
            </w:r>
          </w:p>
        </w:tc>
        <w:tc>
          <w:tcPr>
            <w:tcW w:w="2650" w:type="dxa"/>
          </w:tcPr>
          <w:p w14:paraId="10BABBE8" w14:textId="77777777" w:rsidR="00D776BA" w:rsidRPr="00BC7B7D" w:rsidRDefault="00000000" w:rsidP="00BC7B7D">
            <w:pPr>
              <w:pStyle w:val="SakhtNoTableText"/>
              <w:jc w:val="left"/>
              <w:rPr>
                <w:rFonts w:cs="B Nazanin"/>
              </w:rPr>
            </w:pPr>
            <w:r w:rsidRPr="00BC7B7D">
              <w:rPr>
                <w:rFonts w:cs="B Nazanin"/>
                <w:sz w:val="14"/>
                <w:szCs w:val="14"/>
                <w:rtl/>
              </w:rPr>
              <w:t>رد اولیه و منع ورود</w:t>
            </w:r>
          </w:p>
        </w:tc>
        <w:tc>
          <w:tcPr>
            <w:tcW w:w="2500" w:type="dxa"/>
          </w:tcPr>
          <w:p w14:paraId="66C77C1C" w14:textId="77777777" w:rsidR="00D776BA" w:rsidRPr="00BC7B7D" w:rsidRDefault="00000000" w:rsidP="00BC7B7D">
            <w:pPr>
              <w:pStyle w:val="SakhtNoTableText"/>
              <w:jc w:val="left"/>
              <w:rPr>
                <w:rFonts w:cs="B Nazanin"/>
              </w:rPr>
            </w:pPr>
            <w:r w:rsidRPr="00BC7B7D">
              <w:rPr>
                <w:rFonts w:cs="B Nazanin"/>
                <w:sz w:val="14"/>
                <w:szCs w:val="14"/>
                <w:rtl/>
              </w:rPr>
              <w:t>صفر یا محل نگهداری موقت جدا</w:t>
            </w:r>
          </w:p>
        </w:tc>
        <w:tc>
          <w:tcPr>
            <w:tcW w:w="2510" w:type="dxa"/>
          </w:tcPr>
          <w:p w14:paraId="0DF12D4B" w14:textId="77777777" w:rsidR="00D776BA" w:rsidRPr="00BC7B7D" w:rsidRDefault="00000000" w:rsidP="00BC7B7D">
            <w:pPr>
              <w:pStyle w:val="SakhtNoTableText"/>
              <w:jc w:val="left"/>
              <w:rPr>
                <w:rFonts w:cs="B Nazanin"/>
              </w:rPr>
            </w:pPr>
            <w:r w:rsidRPr="00BC7B7D">
              <w:rPr>
                <w:rFonts w:cs="B Nazanin"/>
                <w:sz w:val="14"/>
                <w:szCs w:val="14"/>
                <w:rtl/>
              </w:rPr>
              <w:t>عدم تشکیل پرداختنی</w:t>
            </w:r>
          </w:p>
        </w:tc>
      </w:tr>
    </w:tbl>
    <w:p w14:paraId="1635172E" w14:textId="77777777" w:rsidR="00D776BA" w:rsidRPr="00BC7B7D" w:rsidRDefault="00000000" w:rsidP="00BC7B7D">
      <w:r w:rsidRPr="00BC7B7D">
        <w:rPr>
          <w:rFonts w:ascii="Tahoma" w:eastAsia="Tahoma" w:hAnsi="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pPr>
      <w:r w:rsidRPr="00BC7B7D">
        <w:rPr>
          <w:rFonts w:ascii="Tahoma" w:eastAsia="Tahoma" w:hAnsi="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rPr>
          <w:rFonts w:cs="B Nazanin"/>
        </w:rPr>
      </w:pPr>
      <w:r w:rsidRPr="00BC7B7D">
        <w:rPr>
          <w:rFonts w:ascii="Tahoma" w:eastAsia="Tahoma" w:hAnsi="Tahoma" w:cs="B Nazanin"/>
          <w:rtl/>
        </w:rPr>
        <w:t>۴.۱۳ کنترل کیفیت، عدم انطباق و پذیرش</w:t>
      </w:r>
    </w:p>
    <w:p w14:paraId="27F4071B" w14:textId="77777777" w:rsidR="00D776BA" w:rsidRPr="00BC7B7D" w:rsidRDefault="00000000" w:rsidP="00BC7B7D">
      <w:r w:rsidRPr="00BC7B7D">
        <w:rPr>
          <w:rFonts w:ascii="Tahoma" w:eastAsia="Tahoma" w:hAnsi="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rPr>
        <w:tc>
          <w:tcPr>
            <w:tcW w:w="1650" w:type="dxa"/>
            <w:shd w:val="clear" w:color="auto" w:fill="6B4FA3"/>
            <w:tcMar>
              <w:top w:w="80" w:type="dxa"/>
              <w:left w:w="120" w:type="dxa"/>
              <w:bottom w:w="80" w:type="dxa"/>
              <w:right w:w="120" w:type="dxa"/>
            </w:tcMar>
            <w:vAlign w:val="center"/>
          </w:tcPr>
          <w:p w14:paraId="57C14C9B"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lastRenderedPageBreak/>
              <w:t>نتیجه</w:t>
            </w:r>
          </w:p>
        </w:tc>
        <w:tc>
          <w:tcPr>
            <w:tcW w:w="2550" w:type="dxa"/>
            <w:shd w:val="clear" w:color="auto" w:fill="6B4FA3"/>
            <w:tcMar>
              <w:top w:w="80" w:type="dxa"/>
              <w:left w:w="120" w:type="dxa"/>
              <w:bottom w:w="80" w:type="dxa"/>
              <w:right w:w="120" w:type="dxa"/>
            </w:tcMar>
            <w:vAlign w:val="center"/>
          </w:tcPr>
          <w:p w14:paraId="2DA4C02F"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وضعیت کالا</w:t>
            </w:r>
          </w:p>
        </w:tc>
        <w:tc>
          <w:tcPr>
            <w:tcW w:w="3010" w:type="dxa"/>
            <w:shd w:val="clear" w:color="auto" w:fill="6B4FA3"/>
            <w:tcMar>
              <w:top w:w="80" w:type="dxa"/>
              <w:left w:w="120" w:type="dxa"/>
              <w:bottom w:w="80" w:type="dxa"/>
              <w:right w:w="120" w:type="dxa"/>
            </w:tcMar>
            <w:vAlign w:val="center"/>
          </w:tcPr>
          <w:p w14:paraId="246D97CE"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اقدام بعدی</w:t>
            </w:r>
          </w:p>
        </w:tc>
        <w:tc>
          <w:tcPr>
            <w:tcW w:w="2150" w:type="dxa"/>
            <w:shd w:val="clear" w:color="auto" w:fill="6B4FA3"/>
            <w:tcMar>
              <w:top w:w="80" w:type="dxa"/>
              <w:left w:w="120" w:type="dxa"/>
              <w:bottom w:w="80" w:type="dxa"/>
              <w:right w:w="120" w:type="dxa"/>
            </w:tcMar>
            <w:vAlign w:val="center"/>
          </w:tcPr>
          <w:p w14:paraId="1B656D50"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بر مبلغ واجد</w:t>
            </w:r>
          </w:p>
        </w:tc>
      </w:tr>
      <w:tr w:rsidR="00D776BA" w:rsidRPr="00BC7B7D" w14:paraId="4C1E94EE" w14:textId="77777777">
        <w:trPr>
          <w:cantSplit/>
          <w:jc w:val="center"/>
        </w:trPr>
        <w:tc>
          <w:tcPr>
            <w:tcW w:w="1650" w:type="dxa"/>
            <w:shd w:val="clear" w:color="auto" w:fill="EEE9F8"/>
          </w:tcPr>
          <w:p w14:paraId="58DB70AF" w14:textId="77777777" w:rsidR="00D776BA" w:rsidRPr="00BC7B7D" w:rsidRDefault="00000000" w:rsidP="00BC7B7D">
            <w:pPr>
              <w:pStyle w:val="SakhtNoTableText"/>
              <w:jc w:val="left"/>
              <w:rPr>
                <w:rFonts w:cs="B Nazanin"/>
              </w:rPr>
            </w:pPr>
            <w:r w:rsidRPr="00BC7B7D">
              <w:rPr>
                <w:rFonts w:cs="B Nazanin"/>
                <w:b/>
                <w:sz w:val="14"/>
                <w:szCs w:val="14"/>
                <w:rtl/>
              </w:rPr>
              <w:t>پذیرش کامل</w:t>
            </w:r>
          </w:p>
        </w:tc>
        <w:tc>
          <w:tcPr>
            <w:tcW w:w="2550" w:type="dxa"/>
          </w:tcPr>
          <w:p w14:paraId="757EDE29" w14:textId="77777777" w:rsidR="00D776BA" w:rsidRPr="00BC7B7D" w:rsidRDefault="00000000" w:rsidP="00BC7B7D">
            <w:pPr>
              <w:pStyle w:val="SakhtNoTableText"/>
              <w:jc w:val="left"/>
              <w:rPr>
                <w:rFonts w:cs="B Nazanin"/>
              </w:rPr>
            </w:pPr>
            <w:r w:rsidRPr="00BC7B7D">
              <w:rPr>
                <w:rFonts w:cs="B Nazanin"/>
                <w:sz w:val="14"/>
                <w:szCs w:val="14"/>
                <w:rtl/>
              </w:rPr>
              <w:t>قابل تخصیص/مصرف</w:t>
            </w:r>
          </w:p>
        </w:tc>
        <w:tc>
          <w:tcPr>
            <w:tcW w:w="3010" w:type="dxa"/>
          </w:tcPr>
          <w:p w14:paraId="1F1DBD03" w14:textId="77777777" w:rsidR="00D776BA" w:rsidRPr="00BC7B7D" w:rsidRDefault="00000000" w:rsidP="00BC7B7D">
            <w:pPr>
              <w:pStyle w:val="SakhtNoTableText"/>
              <w:jc w:val="left"/>
              <w:rPr>
                <w:rFonts w:cs="B Nazanin"/>
              </w:rPr>
            </w:pPr>
            <w:r w:rsidRPr="00BC7B7D">
              <w:rPr>
                <w:rFonts w:cs="B Nazanin"/>
                <w:sz w:val="14"/>
                <w:szCs w:val="14"/>
                <w:rtl/>
              </w:rPr>
              <w:t>ثبت گواهی پذیرش</w:t>
            </w:r>
          </w:p>
        </w:tc>
        <w:tc>
          <w:tcPr>
            <w:tcW w:w="2150" w:type="dxa"/>
          </w:tcPr>
          <w:p w14:paraId="52E8E824" w14:textId="77777777" w:rsidR="00D776BA" w:rsidRPr="00BC7B7D" w:rsidRDefault="00000000" w:rsidP="00BC7B7D">
            <w:pPr>
              <w:pStyle w:val="SakhtNoTableText"/>
              <w:jc w:val="left"/>
              <w:rPr>
                <w:rFonts w:cs="B Nazanin"/>
              </w:rPr>
            </w:pPr>
            <w:r w:rsidRPr="00BC7B7D">
              <w:rPr>
                <w:rFonts w:cs="B Nazanin"/>
                <w:sz w:val="14"/>
                <w:szCs w:val="14"/>
                <w:rtl/>
              </w:rPr>
              <w:t>تا سقف مقدار و قیمت منطبق</w:t>
            </w:r>
          </w:p>
        </w:tc>
      </w:tr>
      <w:tr w:rsidR="00D776BA" w:rsidRPr="00BC7B7D" w14:paraId="02232FF1" w14:textId="77777777">
        <w:trPr>
          <w:cantSplit/>
          <w:jc w:val="center"/>
        </w:trPr>
        <w:tc>
          <w:tcPr>
            <w:tcW w:w="1650" w:type="dxa"/>
            <w:shd w:val="clear" w:color="auto" w:fill="EEE9F8"/>
          </w:tcPr>
          <w:p w14:paraId="4C443EDC" w14:textId="77777777" w:rsidR="00D776BA" w:rsidRPr="00BC7B7D" w:rsidRDefault="00000000" w:rsidP="00BC7B7D">
            <w:pPr>
              <w:pStyle w:val="SakhtNoTableText"/>
              <w:jc w:val="left"/>
              <w:rPr>
                <w:rFonts w:cs="B Nazanin"/>
              </w:rPr>
            </w:pPr>
            <w:r w:rsidRPr="00BC7B7D">
              <w:rPr>
                <w:rFonts w:cs="B Nazanin"/>
                <w:b/>
                <w:sz w:val="14"/>
                <w:szCs w:val="14"/>
                <w:rtl/>
              </w:rPr>
              <w:t>پذیرش جزئی</w:t>
            </w:r>
          </w:p>
        </w:tc>
        <w:tc>
          <w:tcPr>
            <w:tcW w:w="2550" w:type="dxa"/>
          </w:tcPr>
          <w:p w14:paraId="712C53F0" w14:textId="77777777" w:rsidR="00D776BA" w:rsidRPr="00BC7B7D" w:rsidRDefault="00000000" w:rsidP="00BC7B7D">
            <w:pPr>
              <w:pStyle w:val="SakhtNoTableText"/>
              <w:jc w:val="left"/>
              <w:rPr>
                <w:rFonts w:cs="B Nazanin"/>
              </w:rPr>
            </w:pPr>
            <w:r w:rsidRPr="00BC7B7D">
              <w:rPr>
                <w:rFonts w:cs="B Nazanin"/>
                <w:sz w:val="14"/>
                <w:szCs w:val="14"/>
                <w:rtl/>
              </w:rPr>
              <w:t>تفکیک سالم و مردود</w:t>
            </w:r>
          </w:p>
        </w:tc>
        <w:tc>
          <w:tcPr>
            <w:tcW w:w="3010" w:type="dxa"/>
          </w:tcPr>
          <w:p w14:paraId="4C9D0C1B" w14:textId="77777777" w:rsidR="00D776BA" w:rsidRPr="00BC7B7D" w:rsidRDefault="00000000" w:rsidP="00BC7B7D">
            <w:pPr>
              <w:pStyle w:val="SakhtNoTableText"/>
              <w:jc w:val="left"/>
              <w:rPr>
                <w:rFonts w:cs="B Nazanin"/>
              </w:rPr>
            </w:pPr>
            <w:r w:rsidRPr="00BC7B7D">
              <w:rPr>
                <w:rFonts w:cs="B Nazanin"/>
                <w:sz w:val="14"/>
                <w:szCs w:val="14"/>
                <w:rtl/>
              </w:rPr>
              <w:t>ایجاد دو دامنه مقدار</w:t>
            </w:r>
          </w:p>
        </w:tc>
        <w:tc>
          <w:tcPr>
            <w:tcW w:w="2150" w:type="dxa"/>
          </w:tcPr>
          <w:p w14:paraId="3FE653A1" w14:textId="77777777" w:rsidR="00D776BA" w:rsidRPr="00BC7B7D" w:rsidRDefault="00000000" w:rsidP="00BC7B7D">
            <w:pPr>
              <w:pStyle w:val="SakhtNoTableText"/>
              <w:jc w:val="left"/>
              <w:rPr>
                <w:rFonts w:cs="B Nazanin"/>
              </w:rPr>
            </w:pPr>
            <w:r w:rsidRPr="00BC7B7D">
              <w:rPr>
                <w:rFonts w:cs="B Nazanin"/>
                <w:sz w:val="14"/>
                <w:szCs w:val="14"/>
                <w:rtl/>
              </w:rPr>
              <w:t>فقط بخش پذیرفته‌شده</w:t>
            </w:r>
          </w:p>
        </w:tc>
      </w:tr>
      <w:tr w:rsidR="00D776BA" w:rsidRPr="00BC7B7D" w14:paraId="03CF32B5" w14:textId="77777777">
        <w:trPr>
          <w:cantSplit/>
          <w:jc w:val="center"/>
        </w:trPr>
        <w:tc>
          <w:tcPr>
            <w:tcW w:w="1650" w:type="dxa"/>
            <w:shd w:val="clear" w:color="auto" w:fill="EEE9F8"/>
          </w:tcPr>
          <w:p w14:paraId="1AF2EBF9" w14:textId="77777777" w:rsidR="00D776BA" w:rsidRPr="00BC7B7D" w:rsidRDefault="00000000" w:rsidP="00BC7B7D">
            <w:pPr>
              <w:pStyle w:val="SakhtNoTableText"/>
              <w:jc w:val="left"/>
              <w:rPr>
                <w:rFonts w:cs="B Nazanin"/>
              </w:rPr>
            </w:pPr>
            <w:r w:rsidRPr="00BC7B7D">
              <w:rPr>
                <w:rFonts w:cs="B Nazanin"/>
                <w:b/>
                <w:sz w:val="14"/>
                <w:szCs w:val="14"/>
                <w:rtl/>
              </w:rPr>
              <w:t>پذیرش مشروط</w:t>
            </w:r>
          </w:p>
        </w:tc>
        <w:tc>
          <w:tcPr>
            <w:tcW w:w="2550" w:type="dxa"/>
          </w:tcPr>
          <w:p w14:paraId="74536481" w14:textId="77777777" w:rsidR="00D776BA" w:rsidRPr="00BC7B7D" w:rsidRDefault="00000000" w:rsidP="00BC7B7D">
            <w:pPr>
              <w:pStyle w:val="SakhtNoTableText"/>
              <w:jc w:val="left"/>
              <w:rPr>
                <w:rFonts w:cs="B Nazanin"/>
              </w:rPr>
            </w:pPr>
            <w:r w:rsidRPr="00BC7B7D">
              <w:rPr>
                <w:rFonts w:cs="B Nazanin"/>
                <w:sz w:val="14"/>
                <w:szCs w:val="14"/>
                <w:rtl/>
              </w:rPr>
              <w:t>قابل استفاده محدود یا همچنان قرنطینه</w:t>
            </w:r>
          </w:p>
        </w:tc>
        <w:tc>
          <w:tcPr>
            <w:tcW w:w="3010" w:type="dxa"/>
          </w:tcPr>
          <w:p w14:paraId="3E43B0C9" w14:textId="77777777" w:rsidR="00D776BA" w:rsidRPr="00BC7B7D" w:rsidRDefault="00000000" w:rsidP="00BC7B7D">
            <w:pPr>
              <w:pStyle w:val="SakhtNoTableText"/>
              <w:jc w:val="left"/>
              <w:rPr>
                <w:rFonts w:cs="B Nazanin"/>
              </w:rPr>
            </w:pPr>
            <w:r w:rsidRPr="00BC7B7D">
              <w:rPr>
                <w:rFonts w:cs="B Nazanin"/>
                <w:sz w:val="14"/>
                <w:szCs w:val="14"/>
                <w:rtl/>
              </w:rPr>
              <w:t>برنامه اصلاح، کسری یا ضمانت</w:t>
            </w:r>
          </w:p>
        </w:tc>
        <w:tc>
          <w:tcPr>
            <w:tcW w:w="2150" w:type="dxa"/>
          </w:tcPr>
          <w:p w14:paraId="45E1D5AD" w14:textId="77777777" w:rsidR="00D776BA" w:rsidRPr="00BC7B7D" w:rsidRDefault="00000000" w:rsidP="00BC7B7D">
            <w:pPr>
              <w:pStyle w:val="SakhtNoTableText"/>
              <w:jc w:val="left"/>
              <w:rPr>
                <w:rFonts w:cs="B Nazanin"/>
              </w:rPr>
            </w:pPr>
            <w:r w:rsidRPr="00BC7B7D">
              <w:rPr>
                <w:rFonts w:cs="B Nazanin"/>
                <w:sz w:val="14"/>
                <w:szCs w:val="14"/>
                <w:rtl/>
              </w:rPr>
              <w:t>طبق تصمیم قراردادی؛ نه خودکار کامل</w:t>
            </w:r>
          </w:p>
        </w:tc>
      </w:tr>
      <w:tr w:rsidR="00D776BA" w:rsidRPr="00BC7B7D" w14:paraId="41A15E30" w14:textId="77777777">
        <w:trPr>
          <w:cantSplit/>
          <w:jc w:val="center"/>
        </w:trPr>
        <w:tc>
          <w:tcPr>
            <w:tcW w:w="1650" w:type="dxa"/>
            <w:shd w:val="clear" w:color="auto" w:fill="EEE9F8"/>
          </w:tcPr>
          <w:p w14:paraId="3ED8E999" w14:textId="77777777" w:rsidR="00D776BA" w:rsidRPr="00BC7B7D" w:rsidRDefault="00000000" w:rsidP="00BC7B7D">
            <w:pPr>
              <w:pStyle w:val="SakhtNoTableText"/>
              <w:jc w:val="left"/>
              <w:rPr>
                <w:rFonts w:cs="B Nazanin"/>
              </w:rPr>
            </w:pPr>
            <w:r w:rsidRPr="00BC7B7D">
              <w:rPr>
                <w:rFonts w:cs="B Nazanin"/>
                <w:b/>
                <w:sz w:val="14"/>
                <w:szCs w:val="14"/>
                <w:rtl/>
              </w:rPr>
              <w:t>رد</w:t>
            </w:r>
          </w:p>
        </w:tc>
        <w:tc>
          <w:tcPr>
            <w:tcW w:w="2550" w:type="dxa"/>
          </w:tcPr>
          <w:p w14:paraId="228673FE" w14:textId="77777777" w:rsidR="00D776BA" w:rsidRPr="00BC7B7D" w:rsidRDefault="00000000" w:rsidP="00BC7B7D">
            <w:pPr>
              <w:pStyle w:val="SakhtNoTableText"/>
              <w:jc w:val="left"/>
              <w:rPr>
                <w:rFonts w:cs="B Nazanin"/>
              </w:rPr>
            </w:pPr>
            <w:r w:rsidRPr="00BC7B7D">
              <w:rPr>
                <w:rFonts w:cs="B Nazanin"/>
                <w:sz w:val="14"/>
                <w:szCs w:val="14"/>
                <w:rtl/>
              </w:rPr>
              <w:t>غیرقابل مصرف</w:t>
            </w:r>
          </w:p>
        </w:tc>
        <w:tc>
          <w:tcPr>
            <w:tcW w:w="3010" w:type="dxa"/>
          </w:tcPr>
          <w:p w14:paraId="1B1C8FD9" w14:textId="77777777" w:rsidR="00D776BA" w:rsidRPr="00BC7B7D" w:rsidRDefault="00000000" w:rsidP="00BC7B7D">
            <w:pPr>
              <w:pStyle w:val="SakhtNoTableText"/>
              <w:jc w:val="left"/>
              <w:rPr>
                <w:rFonts w:cs="B Nazanin"/>
              </w:rPr>
            </w:pPr>
            <w:r w:rsidRPr="00BC7B7D">
              <w:rPr>
                <w:rFonts w:cs="B Nazanin"/>
                <w:sz w:val="14"/>
                <w:szCs w:val="14"/>
                <w:rtl/>
              </w:rPr>
              <w:t>مرجوعی، تعویض یا اسقاط مجاز</w:t>
            </w:r>
          </w:p>
        </w:tc>
        <w:tc>
          <w:tcPr>
            <w:tcW w:w="2150" w:type="dxa"/>
          </w:tcPr>
          <w:p w14:paraId="31C730A1" w14:textId="77777777" w:rsidR="00D776BA" w:rsidRPr="00BC7B7D" w:rsidRDefault="00000000" w:rsidP="00BC7B7D">
            <w:pPr>
              <w:pStyle w:val="SakhtNoTableText"/>
              <w:jc w:val="left"/>
              <w:rPr>
                <w:rFonts w:cs="B Nazanin"/>
              </w:rPr>
            </w:pPr>
            <w:r w:rsidRPr="00BC7B7D">
              <w:rPr>
                <w:rFonts w:cs="B Nazanin"/>
                <w:sz w:val="14"/>
                <w:szCs w:val="14"/>
                <w:rtl/>
              </w:rPr>
              <w:t>صفر برای بخش ردشده</w:t>
            </w:r>
          </w:p>
        </w:tc>
      </w:tr>
      <w:tr w:rsidR="00D776BA" w:rsidRPr="00BC7B7D" w14:paraId="7242BDED" w14:textId="77777777">
        <w:trPr>
          <w:cantSplit/>
          <w:jc w:val="center"/>
        </w:trPr>
        <w:tc>
          <w:tcPr>
            <w:tcW w:w="1650" w:type="dxa"/>
            <w:shd w:val="clear" w:color="auto" w:fill="EEE9F8"/>
          </w:tcPr>
          <w:p w14:paraId="66A73F23" w14:textId="77777777" w:rsidR="00D776BA" w:rsidRPr="00BC7B7D" w:rsidRDefault="00000000" w:rsidP="00BC7B7D">
            <w:pPr>
              <w:pStyle w:val="SakhtNoTableText"/>
              <w:jc w:val="left"/>
              <w:rPr>
                <w:rFonts w:cs="B Nazanin"/>
              </w:rPr>
            </w:pPr>
            <w:r w:rsidRPr="00BC7B7D">
              <w:rPr>
                <w:rFonts w:cs="B Nazanin"/>
                <w:b/>
                <w:sz w:val="14"/>
                <w:szCs w:val="14"/>
                <w:rtl/>
              </w:rPr>
              <w:t>نیازمند آزمون تکمیلی</w:t>
            </w:r>
          </w:p>
        </w:tc>
        <w:tc>
          <w:tcPr>
            <w:tcW w:w="2550" w:type="dxa"/>
          </w:tcPr>
          <w:p w14:paraId="392E0A8A" w14:textId="77777777" w:rsidR="00D776BA" w:rsidRPr="00BC7B7D" w:rsidRDefault="00000000" w:rsidP="00BC7B7D">
            <w:pPr>
              <w:pStyle w:val="SakhtNoTableText"/>
              <w:jc w:val="left"/>
              <w:rPr>
                <w:rFonts w:cs="B Nazanin"/>
              </w:rPr>
            </w:pPr>
            <w:r w:rsidRPr="00BC7B7D">
              <w:rPr>
                <w:rFonts w:cs="B Nazanin"/>
                <w:sz w:val="14"/>
                <w:szCs w:val="14"/>
                <w:rtl/>
              </w:rPr>
              <w:t>قرنطینه</w:t>
            </w:r>
          </w:p>
        </w:tc>
        <w:tc>
          <w:tcPr>
            <w:tcW w:w="3010" w:type="dxa"/>
          </w:tcPr>
          <w:p w14:paraId="36572E65" w14:textId="77777777" w:rsidR="00D776BA" w:rsidRPr="00BC7B7D" w:rsidRDefault="00000000" w:rsidP="00BC7B7D">
            <w:pPr>
              <w:pStyle w:val="SakhtNoTableText"/>
              <w:jc w:val="left"/>
              <w:rPr>
                <w:rFonts w:cs="B Nazanin"/>
              </w:rPr>
            </w:pPr>
            <w:r w:rsidRPr="00BC7B7D">
              <w:rPr>
                <w:rFonts w:cs="B Nazanin"/>
                <w:sz w:val="14"/>
                <w:szCs w:val="14"/>
                <w:rtl/>
              </w:rPr>
              <w:t>نمونه‌برداری/آزمایش</w:t>
            </w:r>
          </w:p>
        </w:tc>
        <w:tc>
          <w:tcPr>
            <w:tcW w:w="2150" w:type="dxa"/>
          </w:tcPr>
          <w:p w14:paraId="499B9F80" w14:textId="77777777" w:rsidR="00D776BA" w:rsidRPr="00BC7B7D" w:rsidRDefault="00000000" w:rsidP="00BC7B7D">
            <w:pPr>
              <w:pStyle w:val="SakhtNoTableText"/>
              <w:jc w:val="left"/>
              <w:rPr>
                <w:rFonts w:cs="B Nazanin"/>
              </w:rPr>
            </w:pPr>
            <w:r w:rsidRPr="00BC7B7D">
              <w:rPr>
                <w:rFonts w:cs="B Nazanin"/>
                <w:sz w:val="14"/>
                <w:szCs w:val="14"/>
                <w:rtl/>
              </w:rPr>
              <w:t>توقف تا نتیجه</w:t>
            </w:r>
          </w:p>
        </w:tc>
      </w:tr>
    </w:tbl>
    <w:p w14:paraId="057D116E" w14:textId="77777777" w:rsidR="00D776BA" w:rsidRPr="00BC7B7D" w:rsidRDefault="00000000" w:rsidP="00BC7B7D">
      <w:r w:rsidRPr="00BC7B7D">
        <w:rPr>
          <w:rFonts w:ascii="Tahoma" w:eastAsia="Tahoma" w:hAnsi="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pPr>
      <w:r w:rsidRPr="00BC7B7D">
        <w:rPr>
          <w:rFonts w:ascii="Tahoma" w:eastAsia="Tahoma" w:hAnsi="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rPr>
          <w:rFonts w:cs="B Nazanin"/>
        </w:rPr>
      </w:pPr>
      <w:r w:rsidRPr="00BC7B7D">
        <w:rPr>
          <w:rFonts w:ascii="Tahoma" w:eastAsia="Tahoma" w:hAnsi="Tahoma" w:cs="B Nazanin"/>
          <w:rtl/>
        </w:rPr>
        <w:t>۴.۱۴ موجودی، مالکیت، رزرو و مصرف پروژه</w:t>
      </w:r>
    </w:p>
    <w:p w14:paraId="52DC2491" w14:textId="77777777" w:rsidR="00D776BA" w:rsidRPr="00BC7B7D" w:rsidRDefault="00000000" w:rsidP="00BC7B7D">
      <w:r w:rsidRPr="00BC7B7D">
        <w:rPr>
          <w:rFonts w:ascii="Tahoma" w:eastAsia="Tahoma" w:hAnsi="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rPr>
        <w:tc>
          <w:tcPr>
            <w:tcW w:w="1800" w:type="dxa"/>
            <w:shd w:val="clear" w:color="auto" w:fill="2E7D32"/>
            <w:tcMar>
              <w:top w:w="80" w:type="dxa"/>
              <w:left w:w="120" w:type="dxa"/>
              <w:bottom w:w="80" w:type="dxa"/>
              <w:right w:w="120" w:type="dxa"/>
            </w:tcMar>
            <w:vAlign w:val="center"/>
          </w:tcPr>
          <w:p w14:paraId="6273A07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رویداد موجودی</w:t>
            </w:r>
          </w:p>
        </w:tc>
        <w:tc>
          <w:tcPr>
            <w:tcW w:w="2480" w:type="dxa"/>
            <w:shd w:val="clear" w:color="auto" w:fill="2E7D32"/>
            <w:tcMar>
              <w:top w:w="80" w:type="dxa"/>
              <w:left w:w="120" w:type="dxa"/>
              <w:bottom w:w="80" w:type="dxa"/>
              <w:right w:w="120" w:type="dxa"/>
            </w:tcMar>
            <w:vAlign w:val="center"/>
          </w:tcPr>
          <w:p w14:paraId="08E10F7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اثر مقدار</w:t>
            </w:r>
          </w:p>
        </w:tc>
        <w:tc>
          <w:tcPr>
            <w:tcW w:w="2550" w:type="dxa"/>
            <w:shd w:val="clear" w:color="auto" w:fill="2E7D32"/>
            <w:tcMar>
              <w:top w:w="80" w:type="dxa"/>
              <w:left w:w="120" w:type="dxa"/>
              <w:bottom w:w="80" w:type="dxa"/>
              <w:right w:w="120" w:type="dxa"/>
            </w:tcMar>
            <w:vAlign w:val="center"/>
          </w:tcPr>
          <w:p w14:paraId="3D1B0E3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شاهد</w:t>
            </w:r>
          </w:p>
        </w:tc>
        <w:tc>
          <w:tcPr>
            <w:tcW w:w="2530" w:type="dxa"/>
            <w:shd w:val="clear" w:color="auto" w:fill="2E7D32"/>
            <w:tcMar>
              <w:top w:w="80" w:type="dxa"/>
              <w:left w:w="120" w:type="dxa"/>
              <w:bottom w:w="80" w:type="dxa"/>
              <w:right w:w="120" w:type="dxa"/>
            </w:tcMar>
            <w:vAlign w:val="center"/>
          </w:tcPr>
          <w:p w14:paraId="51FD207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 مالی/پروژه</w:t>
            </w:r>
          </w:p>
        </w:tc>
      </w:tr>
      <w:tr w:rsidR="00D776BA" w:rsidRPr="00BC7B7D" w14:paraId="77BFD676" w14:textId="77777777">
        <w:trPr>
          <w:cantSplit/>
          <w:jc w:val="center"/>
        </w:trPr>
        <w:tc>
          <w:tcPr>
            <w:tcW w:w="1800" w:type="dxa"/>
            <w:shd w:val="clear" w:color="auto" w:fill="E8F3E8"/>
          </w:tcPr>
          <w:p w14:paraId="3D29F038" w14:textId="77777777" w:rsidR="00D776BA" w:rsidRPr="00BC7B7D" w:rsidRDefault="00000000" w:rsidP="00BC7B7D">
            <w:pPr>
              <w:pStyle w:val="SakhtNoTableText"/>
              <w:jc w:val="left"/>
              <w:rPr>
                <w:rFonts w:cs="B Nazanin"/>
              </w:rPr>
            </w:pPr>
            <w:r w:rsidRPr="00BC7B7D">
              <w:rPr>
                <w:rFonts w:cs="B Nazanin"/>
                <w:b/>
                <w:sz w:val="13"/>
                <w:szCs w:val="13"/>
                <w:rtl/>
              </w:rPr>
              <w:t>ورود قرنطینه</w:t>
            </w:r>
          </w:p>
        </w:tc>
        <w:tc>
          <w:tcPr>
            <w:tcW w:w="2480" w:type="dxa"/>
          </w:tcPr>
          <w:p w14:paraId="0CF16CB0" w14:textId="77777777" w:rsidR="00D776BA" w:rsidRPr="00BC7B7D" w:rsidRDefault="00000000" w:rsidP="00BC7B7D">
            <w:pPr>
              <w:pStyle w:val="SakhtNoTableText"/>
              <w:jc w:val="left"/>
              <w:rPr>
                <w:rFonts w:cs="B Nazanin"/>
              </w:rPr>
            </w:pPr>
            <w:r w:rsidRPr="00BC7B7D">
              <w:rPr>
                <w:rFonts w:cs="B Nazanin"/>
                <w:sz w:val="13"/>
                <w:szCs w:val="13"/>
                <w:rtl/>
              </w:rPr>
              <w:t>افزایش موجودی فیزیکی؛ صفر قابل مصرف</w:t>
            </w:r>
          </w:p>
        </w:tc>
        <w:tc>
          <w:tcPr>
            <w:tcW w:w="2550" w:type="dxa"/>
          </w:tcPr>
          <w:p w14:paraId="24E35556" w14:textId="77777777" w:rsidR="00D776BA" w:rsidRPr="00BC7B7D" w:rsidRDefault="00000000" w:rsidP="00BC7B7D">
            <w:pPr>
              <w:pStyle w:val="SakhtNoTableText"/>
              <w:jc w:val="left"/>
              <w:rPr>
                <w:rFonts w:cs="B Nazanin"/>
              </w:rPr>
            </w:pPr>
            <w:r w:rsidRPr="00BC7B7D">
              <w:rPr>
                <w:rFonts w:cs="B Nazanin"/>
                <w:sz w:val="13"/>
                <w:szCs w:val="13"/>
                <w:rtl/>
              </w:rPr>
              <w:t>رسید و محل</w:t>
            </w:r>
          </w:p>
        </w:tc>
        <w:tc>
          <w:tcPr>
            <w:tcW w:w="2530" w:type="dxa"/>
          </w:tcPr>
          <w:p w14:paraId="404D7CF7" w14:textId="77777777" w:rsidR="00D776BA" w:rsidRPr="00BC7B7D" w:rsidRDefault="00000000" w:rsidP="00BC7B7D">
            <w:pPr>
              <w:pStyle w:val="SakhtNoTableText"/>
              <w:jc w:val="left"/>
              <w:rPr>
                <w:rFonts w:cs="B Nazanin"/>
              </w:rPr>
            </w:pPr>
            <w:r w:rsidRPr="00BC7B7D">
              <w:rPr>
                <w:rFonts w:cs="B Nazanin"/>
                <w:sz w:val="13"/>
                <w:szCs w:val="13"/>
                <w:rtl/>
              </w:rPr>
              <w:t>عدم شناسایی مصرف یا وثیقه کامل</w:t>
            </w:r>
          </w:p>
        </w:tc>
      </w:tr>
      <w:tr w:rsidR="00D776BA" w:rsidRPr="00BC7B7D" w14:paraId="623A143A" w14:textId="77777777">
        <w:trPr>
          <w:cantSplit/>
          <w:jc w:val="center"/>
        </w:trPr>
        <w:tc>
          <w:tcPr>
            <w:tcW w:w="1800" w:type="dxa"/>
            <w:shd w:val="clear" w:color="auto" w:fill="E8F3E8"/>
          </w:tcPr>
          <w:p w14:paraId="159358B1" w14:textId="77777777" w:rsidR="00D776BA" w:rsidRPr="00BC7B7D" w:rsidRDefault="00000000" w:rsidP="00BC7B7D">
            <w:pPr>
              <w:pStyle w:val="SakhtNoTableText"/>
              <w:jc w:val="left"/>
              <w:rPr>
                <w:rFonts w:cs="B Nazanin"/>
              </w:rPr>
            </w:pPr>
            <w:r w:rsidRPr="00BC7B7D">
              <w:rPr>
                <w:rFonts w:cs="B Nazanin"/>
                <w:b/>
                <w:sz w:val="13"/>
                <w:szCs w:val="13"/>
                <w:rtl/>
              </w:rPr>
              <w:t>آزادسازی کیفیت</w:t>
            </w:r>
          </w:p>
        </w:tc>
        <w:tc>
          <w:tcPr>
            <w:tcW w:w="2480" w:type="dxa"/>
          </w:tcPr>
          <w:p w14:paraId="50BE4076" w14:textId="77777777" w:rsidR="00D776BA" w:rsidRPr="00BC7B7D" w:rsidRDefault="00000000" w:rsidP="00BC7B7D">
            <w:pPr>
              <w:pStyle w:val="SakhtNoTableText"/>
              <w:jc w:val="left"/>
              <w:rPr>
                <w:rFonts w:cs="B Nazanin"/>
              </w:rPr>
            </w:pPr>
            <w:r w:rsidRPr="00BC7B7D">
              <w:rPr>
                <w:rFonts w:cs="B Nazanin"/>
                <w:sz w:val="13"/>
                <w:szCs w:val="13"/>
                <w:rtl/>
              </w:rPr>
              <w:t>انتقال به موجودی سالم</w:t>
            </w:r>
          </w:p>
        </w:tc>
        <w:tc>
          <w:tcPr>
            <w:tcW w:w="2550" w:type="dxa"/>
          </w:tcPr>
          <w:p w14:paraId="2DBBD79E" w14:textId="77777777" w:rsidR="00D776BA" w:rsidRPr="00BC7B7D" w:rsidRDefault="00000000" w:rsidP="00BC7B7D">
            <w:pPr>
              <w:pStyle w:val="SakhtNoTableText"/>
              <w:jc w:val="left"/>
              <w:rPr>
                <w:rFonts w:cs="B Nazanin"/>
              </w:rPr>
            </w:pPr>
            <w:r w:rsidRPr="00BC7B7D">
              <w:rPr>
                <w:rFonts w:cs="B Nazanin"/>
                <w:sz w:val="13"/>
                <w:szCs w:val="13"/>
                <w:rtl/>
              </w:rPr>
              <w:t>گواهی پذیرش</w:t>
            </w:r>
          </w:p>
        </w:tc>
        <w:tc>
          <w:tcPr>
            <w:tcW w:w="2530" w:type="dxa"/>
          </w:tcPr>
          <w:p w14:paraId="1A4B9FB1" w14:textId="77777777" w:rsidR="00D776BA" w:rsidRPr="00BC7B7D" w:rsidRDefault="00000000" w:rsidP="00BC7B7D">
            <w:pPr>
              <w:pStyle w:val="SakhtNoTableText"/>
              <w:jc w:val="left"/>
              <w:rPr>
                <w:rFonts w:cs="B Nazanin"/>
              </w:rPr>
            </w:pPr>
            <w:r w:rsidRPr="00BC7B7D">
              <w:rPr>
                <w:rFonts w:cs="B Nazanin"/>
                <w:sz w:val="13"/>
                <w:szCs w:val="13"/>
                <w:rtl/>
              </w:rPr>
              <w:t>امکان تخصیص و معامله تأییدشده</w:t>
            </w:r>
          </w:p>
        </w:tc>
      </w:tr>
      <w:tr w:rsidR="00D776BA" w:rsidRPr="00BC7B7D" w14:paraId="3DF6EAF4" w14:textId="77777777">
        <w:trPr>
          <w:cantSplit/>
          <w:jc w:val="center"/>
        </w:trPr>
        <w:tc>
          <w:tcPr>
            <w:tcW w:w="1800" w:type="dxa"/>
            <w:shd w:val="clear" w:color="auto" w:fill="E8F3E8"/>
          </w:tcPr>
          <w:p w14:paraId="6926E77C" w14:textId="77777777" w:rsidR="00D776BA" w:rsidRPr="00BC7B7D" w:rsidRDefault="00000000" w:rsidP="00BC7B7D">
            <w:pPr>
              <w:pStyle w:val="SakhtNoTableText"/>
              <w:jc w:val="left"/>
              <w:rPr>
                <w:rFonts w:cs="B Nazanin"/>
              </w:rPr>
            </w:pPr>
            <w:r w:rsidRPr="00BC7B7D">
              <w:rPr>
                <w:rFonts w:cs="B Nazanin"/>
                <w:b/>
                <w:sz w:val="13"/>
                <w:szCs w:val="13"/>
                <w:rtl/>
              </w:rPr>
              <w:t>رزرو</w:t>
            </w:r>
          </w:p>
        </w:tc>
        <w:tc>
          <w:tcPr>
            <w:tcW w:w="2480" w:type="dxa"/>
          </w:tcPr>
          <w:p w14:paraId="148B67E7" w14:textId="77777777" w:rsidR="00D776BA" w:rsidRPr="00BC7B7D" w:rsidRDefault="00000000" w:rsidP="00BC7B7D">
            <w:pPr>
              <w:pStyle w:val="SakhtNoTableText"/>
              <w:jc w:val="left"/>
              <w:rPr>
                <w:rFonts w:cs="B Nazanin"/>
              </w:rPr>
            </w:pPr>
            <w:r w:rsidRPr="00BC7B7D">
              <w:rPr>
                <w:rFonts w:cs="B Nazanin"/>
                <w:sz w:val="13"/>
                <w:szCs w:val="13"/>
                <w:rtl/>
              </w:rPr>
              <w:t>کاهش قابل تخصیص؛ بدون کاهش فیزیکی</w:t>
            </w:r>
          </w:p>
        </w:tc>
        <w:tc>
          <w:tcPr>
            <w:tcW w:w="2550" w:type="dxa"/>
          </w:tcPr>
          <w:p w14:paraId="431DB2F4" w14:textId="77777777" w:rsidR="00D776BA" w:rsidRPr="00BC7B7D" w:rsidRDefault="00000000" w:rsidP="00BC7B7D">
            <w:pPr>
              <w:pStyle w:val="SakhtNoTableText"/>
              <w:jc w:val="left"/>
              <w:rPr>
                <w:rFonts w:cs="B Nazanin"/>
              </w:rPr>
            </w:pPr>
            <w:r w:rsidRPr="00BC7B7D">
              <w:rPr>
                <w:rFonts w:cs="B Nazanin"/>
                <w:sz w:val="13"/>
                <w:szCs w:val="13"/>
                <w:rtl/>
              </w:rPr>
              <w:t>بسته کاری/درخواست مصرف</w:t>
            </w:r>
          </w:p>
        </w:tc>
        <w:tc>
          <w:tcPr>
            <w:tcW w:w="2530" w:type="dxa"/>
          </w:tcPr>
          <w:p w14:paraId="656710A8" w14:textId="77777777" w:rsidR="00D776BA" w:rsidRPr="00BC7B7D" w:rsidRDefault="00000000" w:rsidP="00BC7B7D">
            <w:pPr>
              <w:pStyle w:val="SakhtNoTableText"/>
              <w:jc w:val="left"/>
              <w:rPr>
                <w:rFonts w:cs="B Nazanin"/>
              </w:rPr>
            </w:pPr>
            <w:r w:rsidRPr="00BC7B7D">
              <w:rPr>
                <w:rFonts w:cs="B Nazanin"/>
                <w:sz w:val="13"/>
                <w:szCs w:val="13"/>
                <w:rtl/>
              </w:rPr>
              <w:t>جلوگیری از مصرف دوگانه</w:t>
            </w:r>
          </w:p>
        </w:tc>
      </w:tr>
      <w:tr w:rsidR="00D776BA" w:rsidRPr="00BC7B7D" w14:paraId="764CB061" w14:textId="77777777">
        <w:trPr>
          <w:cantSplit/>
          <w:jc w:val="center"/>
        </w:trPr>
        <w:tc>
          <w:tcPr>
            <w:tcW w:w="1800" w:type="dxa"/>
            <w:shd w:val="clear" w:color="auto" w:fill="E8F3E8"/>
          </w:tcPr>
          <w:p w14:paraId="44A05806" w14:textId="77777777" w:rsidR="00D776BA" w:rsidRPr="00BC7B7D" w:rsidRDefault="00000000" w:rsidP="00BC7B7D">
            <w:pPr>
              <w:pStyle w:val="SakhtNoTableText"/>
              <w:jc w:val="left"/>
              <w:rPr>
                <w:rFonts w:cs="B Nazanin"/>
              </w:rPr>
            </w:pPr>
            <w:r w:rsidRPr="00BC7B7D">
              <w:rPr>
                <w:rFonts w:cs="B Nazanin"/>
                <w:b/>
                <w:sz w:val="13"/>
                <w:szCs w:val="13"/>
                <w:rtl/>
              </w:rPr>
              <w:t>صدور به کارگاه</w:t>
            </w:r>
          </w:p>
        </w:tc>
        <w:tc>
          <w:tcPr>
            <w:tcW w:w="2480" w:type="dxa"/>
          </w:tcPr>
          <w:p w14:paraId="565DBFA9" w14:textId="77777777" w:rsidR="00D776BA" w:rsidRPr="00BC7B7D" w:rsidRDefault="00000000" w:rsidP="00BC7B7D">
            <w:pPr>
              <w:pStyle w:val="SakhtNoTableText"/>
              <w:jc w:val="left"/>
              <w:rPr>
                <w:rFonts w:cs="B Nazanin"/>
              </w:rPr>
            </w:pPr>
            <w:r w:rsidRPr="00BC7B7D">
              <w:rPr>
                <w:rFonts w:cs="B Nazanin"/>
                <w:sz w:val="13"/>
                <w:szCs w:val="13"/>
                <w:rtl/>
              </w:rPr>
              <w:t>کاهش انبار و افزایش نزد مصرف‌کننده</w:t>
            </w:r>
          </w:p>
        </w:tc>
        <w:tc>
          <w:tcPr>
            <w:tcW w:w="2550" w:type="dxa"/>
          </w:tcPr>
          <w:p w14:paraId="658E9C4C" w14:textId="77777777" w:rsidR="00D776BA" w:rsidRPr="00BC7B7D" w:rsidRDefault="00000000" w:rsidP="00BC7B7D">
            <w:pPr>
              <w:pStyle w:val="SakhtNoTableText"/>
              <w:jc w:val="left"/>
              <w:rPr>
                <w:rFonts w:cs="B Nazanin"/>
              </w:rPr>
            </w:pPr>
            <w:r w:rsidRPr="00BC7B7D">
              <w:rPr>
                <w:rFonts w:cs="B Nazanin"/>
                <w:sz w:val="13"/>
                <w:szCs w:val="13"/>
                <w:rtl/>
              </w:rPr>
              <w:t>حواله و تحویل‌گیرنده</w:t>
            </w:r>
          </w:p>
        </w:tc>
        <w:tc>
          <w:tcPr>
            <w:tcW w:w="2530" w:type="dxa"/>
          </w:tcPr>
          <w:p w14:paraId="2B0EEAA6" w14:textId="77777777" w:rsidR="00D776BA" w:rsidRPr="00BC7B7D" w:rsidRDefault="00000000" w:rsidP="00BC7B7D">
            <w:pPr>
              <w:pStyle w:val="SakhtNoTableText"/>
              <w:jc w:val="left"/>
              <w:rPr>
                <w:rFonts w:cs="B Nazanin"/>
              </w:rPr>
            </w:pPr>
            <w:r w:rsidRPr="00BC7B7D">
              <w:rPr>
                <w:rFonts w:cs="B Nazanin"/>
                <w:sz w:val="13"/>
                <w:szCs w:val="13"/>
                <w:rtl/>
              </w:rPr>
              <w:t>اتصال به کد هزینه و محل</w:t>
            </w:r>
          </w:p>
        </w:tc>
      </w:tr>
      <w:tr w:rsidR="00D776BA" w:rsidRPr="00BC7B7D" w14:paraId="0D93010B" w14:textId="77777777">
        <w:trPr>
          <w:cantSplit/>
          <w:jc w:val="center"/>
        </w:trPr>
        <w:tc>
          <w:tcPr>
            <w:tcW w:w="1800" w:type="dxa"/>
            <w:shd w:val="clear" w:color="auto" w:fill="E8F3E8"/>
          </w:tcPr>
          <w:p w14:paraId="77175D6A" w14:textId="77777777" w:rsidR="00D776BA" w:rsidRPr="00BC7B7D" w:rsidRDefault="00000000" w:rsidP="00BC7B7D">
            <w:pPr>
              <w:pStyle w:val="SakhtNoTableText"/>
              <w:jc w:val="left"/>
              <w:rPr>
                <w:rFonts w:cs="B Nazanin"/>
              </w:rPr>
            </w:pPr>
            <w:r w:rsidRPr="00BC7B7D">
              <w:rPr>
                <w:rFonts w:cs="B Nazanin"/>
                <w:b/>
                <w:sz w:val="13"/>
                <w:szCs w:val="13"/>
                <w:rtl/>
              </w:rPr>
              <w:t>ثبت مصرف</w:t>
            </w:r>
          </w:p>
        </w:tc>
        <w:tc>
          <w:tcPr>
            <w:tcW w:w="2480" w:type="dxa"/>
          </w:tcPr>
          <w:p w14:paraId="5667A62A" w14:textId="77777777" w:rsidR="00D776BA" w:rsidRPr="00BC7B7D" w:rsidRDefault="00000000" w:rsidP="00BC7B7D">
            <w:pPr>
              <w:pStyle w:val="SakhtNoTableText"/>
              <w:jc w:val="left"/>
              <w:rPr>
                <w:rFonts w:cs="B Nazanin"/>
              </w:rPr>
            </w:pPr>
            <w:r w:rsidRPr="00BC7B7D">
              <w:rPr>
                <w:rFonts w:cs="B Nazanin"/>
                <w:sz w:val="13"/>
                <w:szCs w:val="13"/>
                <w:rtl/>
              </w:rPr>
              <w:t>کاهش کالای نزد کارگاه</w:t>
            </w:r>
          </w:p>
        </w:tc>
        <w:tc>
          <w:tcPr>
            <w:tcW w:w="2550" w:type="dxa"/>
          </w:tcPr>
          <w:p w14:paraId="615E806F" w14:textId="77777777" w:rsidR="00D776BA" w:rsidRPr="00BC7B7D" w:rsidRDefault="00000000" w:rsidP="00BC7B7D">
            <w:pPr>
              <w:pStyle w:val="SakhtNoTableText"/>
              <w:jc w:val="left"/>
              <w:rPr>
                <w:rFonts w:cs="B Nazanin"/>
              </w:rPr>
            </w:pPr>
            <w:r w:rsidRPr="00BC7B7D">
              <w:rPr>
                <w:rFonts w:cs="B Nazanin"/>
                <w:sz w:val="13"/>
                <w:szCs w:val="13"/>
                <w:rtl/>
              </w:rPr>
              <w:t>گزارش نصب/مصرف</w:t>
            </w:r>
          </w:p>
        </w:tc>
        <w:tc>
          <w:tcPr>
            <w:tcW w:w="2530" w:type="dxa"/>
          </w:tcPr>
          <w:p w14:paraId="017200BD" w14:textId="77777777" w:rsidR="00D776BA" w:rsidRPr="00BC7B7D" w:rsidRDefault="00000000" w:rsidP="00BC7B7D">
            <w:pPr>
              <w:pStyle w:val="SakhtNoTableText"/>
              <w:jc w:val="left"/>
              <w:rPr>
                <w:rFonts w:cs="B Nazanin"/>
              </w:rPr>
            </w:pPr>
            <w:r w:rsidRPr="00BC7B7D">
              <w:rPr>
                <w:rFonts w:cs="B Nazanin"/>
                <w:sz w:val="13"/>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E8F3E8"/>
          </w:tcPr>
          <w:p w14:paraId="5B9BC72E" w14:textId="77777777" w:rsidR="00D776BA" w:rsidRPr="00BC7B7D" w:rsidRDefault="00000000" w:rsidP="00BC7B7D">
            <w:pPr>
              <w:pStyle w:val="SakhtNoTableText"/>
              <w:jc w:val="left"/>
              <w:rPr>
                <w:rFonts w:cs="B Nazanin"/>
              </w:rPr>
            </w:pPr>
            <w:r w:rsidRPr="00BC7B7D">
              <w:rPr>
                <w:rFonts w:cs="B Nazanin"/>
                <w:b/>
                <w:sz w:val="13"/>
                <w:szCs w:val="13"/>
                <w:rtl/>
              </w:rPr>
              <w:t>برگشت از کارگاه</w:t>
            </w:r>
          </w:p>
        </w:tc>
        <w:tc>
          <w:tcPr>
            <w:tcW w:w="2480" w:type="dxa"/>
          </w:tcPr>
          <w:p w14:paraId="0235204B" w14:textId="77777777" w:rsidR="00D776BA" w:rsidRPr="00BC7B7D" w:rsidRDefault="00000000" w:rsidP="00BC7B7D">
            <w:pPr>
              <w:pStyle w:val="SakhtNoTableText"/>
              <w:jc w:val="left"/>
              <w:rPr>
                <w:rFonts w:cs="B Nazanin"/>
              </w:rPr>
            </w:pPr>
            <w:r w:rsidRPr="00BC7B7D">
              <w:rPr>
                <w:rFonts w:cs="B Nazanin"/>
                <w:sz w:val="13"/>
                <w:szCs w:val="13"/>
                <w:rtl/>
              </w:rPr>
              <w:t>افزایش موجودی با وضعیت بازرسی</w:t>
            </w:r>
          </w:p>
        </w:tc>
        <w:tc>
          <w:tcPr>
            <w:tcW w:w="2550" w:type="dxa"/>
          </w:tcPr>
          <w:p w14:paraId="4B24A0AE" w14:textId="77777777" w:rsidR="00D776BA" w:rsidRPr="00BC7B7D" w:rsidRDefault="00000000" w:rsidP="00BC7B7D">
            <w:pPr>
              <w:pStyle w:val="SakhtNoTableText"/>
              <w:jc w:val="left"/>
              <w:rPr>
                <w:rFonts w:cs="B Nazanin"/>
              </w:rPr>
            </w:pPr>
            <w:r w:rsidRPr="00BC7B7D">
              <w:rPr>
                <w:rFonts w:cs="B Nazanin"/>
                <w:sz w:val="13"/>
                <w:szCs w:val="13"/>
                <w:rtl/>
              </w:rPr>
              <w:t>حواله برگشت</w:t>
            </w:r>
          </w:p>
        </w:tc>
        <w:tc>
          <w:tcPr>
            <w:tcW w:w="2530" w:type="dxa"/>
          </w:tcPr>
          <w:p w14:paraId="57351F55" w14:textId="77777777" w:rsidR="00D776BA" w:rsidRPr="00BC7B7D" w:rsidRDefault="00000000" w:rsidP="00BC7B7D">
            <w:pPr>
              <w:pStyle w:val="SakhtNoTableText"/>
              <w:jc w:val="left"/>
              <w:rPr>
                <w:rFonts w:cs="B Nazanin"/>
              </w:rPr>
            </w:pPr>
            <w:r w:rsidRPr="00BC7B7D">
              <w:rPr>
                <w:rFonts w:cs="B Nazanin"/>
                <w:sz w:val="13"/>
                <w:szCs w:val="13"/>
                <w:rtl/>
              </w:rPr>
              <w:t>اصلاح مصرف و تعهد</w:t>
            </w:r>
          </w:p>
        </w:tc>
      </w:tr>
      <w:tr w:rsidR="00D776BA" w:rsidRPr="00BC7B7D" w14:paraId="10C6407C" w14:textId="77777777">
        <w:trPr>
          <w:cantSplit/>
          <w:jc w:val="center"/>
        </w:trPr>
        <w:tc>
          <w:tcPr>
            <w:tcW w:w="1800" w:type="dxa"/>
            <w:shd w:val="clear" w:color="auto" w:fill="E8F3E8"/>
          </w:tcPr>
          <w:p w14:paraId="1560CAB4" w14:textId="77777777" w:rsidR="00D776BA" w:rsidRPr="00BC7B7D" w:rsidRDefault="00000000" w:rsidP="00BC7B7D">
            <w:pPr>
              <w:pStyle w:val="SakhtNoTableText"/>
              <w:jc w:val="left"/>
              <w:rPr>
                <w:rFonts w:cs="B Nazanin"/>
              </w:rPr>
            </w:pPr>
            <w:r w:rsidRPr="00BC7B7D">
              <w:rPr>
                <w:rFonts w:cs="B Nazanin"/>
                <w:b/>
                <w:sz w:val="13"/>
                <w:szCs w:val="13"/>
                <w:rtl/>
              </w:rPr>
              <w:t>کسری/ضایعات</w:t>
            </w:r>
          </w:p>
        </w:tc>
        <w:tc>
          <w:tcPr>
            <w:tcW w:w="2480" w:type="dxa"/>
          </w:tcPr>
          <w:p w14:paraId="3D4D12C3" w14:textId="77777777" w:rsidR="00D776BA" w:rsidRPr="00BC7B7D" w:rsidRDefault="00000000" w:rsidP="00BC7B7D">
            <w:pPr>
              <w:pStyle w:val="SakhtNoTableText"/>
              <w:jc w:val="left"/>
              <w:rPr>
                <w:rFonts w:cs="B Nazanin"/>
              </w:rPr>
            </w:pPr>
            <w:r w:rsidRPr="00BC7B7D">
              <w:rPr>
                <w:rFonts w:cs="B Nazanin"/>
                <w:sz w:val="13"/>
                <w:szCs w:val="13"/>
                <w:rtl/>
              </w:rPr>
              <w:t>کاهش با کد علت</w:t>
            </w:r>
          </w:p>
        </w:tc>
        <w:tc>
          <w:tcPr>
            <w:tcW w:w="2550" w:type="dxa"/>
          </w:tcPr>
          <w:p w14:paraId="50D5A598" w14:textId="77777777" w:rsidR="00D776BA" w:rsidRPr="00BC7B7D" w:rsidRDefault="00000000" w:rsidP="00BC7B7D">
            <w:pPr>
              <w:pStyle w:val="SakhtNoTableText"/>
              <w:jc w:val="left"/>
              <w:rPr>
                <w:rFonts w:cs="B Nazanin"/>
              </w:rPr>
            </w:pPr>
            <w:r w:rsidRPr="00BC7B7D">
              <w:rPr>
                <w:rFonts w:cs="B Nazanin"/>
                <w:sz w:val="13"/>
                <w:szCs w:val="13"/>
                <w:rtl/>
              </w:rPr>
              <w:t>شمارش، حادثه یا مجوز</w:t>
            </w:r>
          </w:p>
        </w:tc>
        <w:tc>
          <w:tcPr>
            <w:tcW w:w="2530" w:type="dxa"/>
          </w:tcPr>
          <w:p w14:paraId="2F3EA17F" w14:textId="77777777" w:rsidR="00D776BA" w:rsidRPr="00BC7B7D" w:rsidRDefault="00000000" w:rsidP="00BC7B7D">
            <w:pPr>
              <w:pStyle w:val="SakhtNoTableText"/>
              <w:jc w:val="left"/>
              <w:rPr>
                <w:rFonts w:cs="B Nazanin"/>
              </w:rPr>
            </w:pPr>
            <w:r w:rsidRPr="00BC7B7D">
              <w:rPr>
                <w:rFonts w:cs="B Nazanin"/>
                <w:sz w:val="13"/>
                <w:szCs w:val="13"/>
                <w:rtl/>
              </w:rPr>
              <w:t>تعیین مسئول زیان و اثر بودجه</w:t>
            </w:r>
          </w:p>
        </w:tc>
      </w:tr>
    </w:tbl>
    <w:p w14:paraId="20A48321" w14:textId="77777777" w:rsidR="00D776BA" w:rsidRPr="00BC7B7D" w:rsidRDefault="00000000" w:rsidP="00BC7B7D">
      <w:r w:rsidRPr="00BC7B7D">
        <w:rPr>
          <w:rFonts w:ascii="Tahoma" w:eastAsia="Tahoma" w:hAnsi="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pPr>
      <w:r w:rsidRPr="00BC7B7D">
        <w:rPr>
          <w:rFonts w:ascii="Tahoma" w:eastAsia="Tahoma" w:hAnsi="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rPr>
          <w:rFonts w:cs="B Nazanin"/>
        </w:rPr>
      </w:pPr>
      <w:r w:rsidRPr="00BC7B7D">
        <w:rPr>
          <w:rFonts w:ascii="Tahoma" w:eastAsia="Tahoma" w:hAnsi="Tahoma" w:cs="B Nazanin"/>
          <w:rtl/>
        </w:rPr>
        <w:t>۴.۱۵ تطبیق فاکتور و تشکیل معامله تأییدشده</w:t>
      </w:r>
    </w:p>
    <w:p w14:paraId="6508079E" w14:textId="77777777" w:rsidR="00D776BA" w:rsidRPr="00BC7B7D" w:rsidRDefault="00000000" w:rsidP="00BC7B7D">
      <w:r w:rsidRPr="00BC7B7D">
        <w:rPr>
          <w:rFonts w:ascii="Tahoma" w:eastAsia="Tahoma" w:hAnsi="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rPr>
        <w:tc>
          <w:tcPr>
            <w:tcW w:w="1750" w:type="dxa"/>
            <w:shd w:val="clear" w:color="auto" w:fill="163A5F"/>
            <w:tcMar>
              <w:top w:w="80" w:type="dxa"/>
              <w:left w:w="120" w:type="dxa"/>
              <w:bottom w:w="80" w:type="dxa"/>
              <w:right w:w="120" w:type="dxa"/>
            </w:tcMar>
            <w:vAlign w:val="center"/>
          </w:tcPr>
          <w:p w14:paraId="00191B88"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محور تطبیق</w:t>
            </w:r>
          </w:p>
        </w:tc>
        <w:tc>
          <w:tcPr>
            <w:tcW w:w="3000" w:type="dxa"/>
            <w:shd w:val="clear" w:color="auto" w:fill="163A5F"/>
            <w:tcMar>
              <w:top w:w="80" w:type="dxa"/>
              <w:left w:w="120" w:type="dxa"/>
              <w:bottom w:w="80" w:type="dxa"/>
              <w:right w:w="120" w:type="dxa"/>
            </w:tcMar>
            <w:vAlign w:val="center"/>
          </w:tcPr>
          <w:p w14:paraId="5E41EFC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قاعده</w:t>
            </w:r>
          </w:p>
        </w:tc>
        <w:tc>
          <w:tcPr>
            <w:tcW w:w="2650" w:type="dxa"/>
            <w:shd w:val="clear" w:color="auto" w:fill="163A5F"/>
            <w:tcMar>
              <w:top w:w="80" w:type="dxa"/>
              <w:left w:w="120" w:type="dxa"/>
              <w:bottom w:w="80" w:type="dxa"/>
              <w:right w:w="120" w:type="dxa"/>
            </w:tcMar>
            <w:vAlign w:val="center"/>
          </w:tcPr>
          <w:p w14:paraId="2299323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مغایرت</w:t>
            </w:r>
          </w:p>
        </w:tc>
        <w:tc>
          <w:tcPr>
            <w:tcW w:w="1960" w:type="dxa"/>
            <w:shd w:val="clear" w:color="auto" w:fill="163A5F"/>
            <w:tcMar>
              <w:top w:w="80" w:type="dxa"/>
              <w:left w:w="120" w:type="dxa"/>
              <w:bottom w:w="80" w:type="dxa"/>
              <w:right w:w="120" w:type="dxa"/>
            </w:tcMar>
            <w:vAlign w:val="center"/>
          </w:tcPr>
          <w:p w14:paraId="6A28259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نتیجه</w:t>
            </w:r>
          </w:p>
        </w:tc>
      </w:tr>
      <w:tr w:rsidR="00D776BA" w:rsidRPr="00BC7B7D" w14:paraId="07C71B87" w14:textId="77777777">
        <w:trPr>
          <w:cantSplit/>
          <w:jc w:val="center"/>
        </w:trPr>
        <w:tc>
          <w:tcPr>
            <w:tcW w:w="1750" w:type="dxa"/>
            <w:shd w:val="clear" w:color="auto" w:fill="E8EEF5"/>
          </w:tcPr>
          <w:p w14:paraId="380453FA" w14:textId="77777777" w:rsidR="00D776BA" w:rsidRPr="00BC7B7D" w:rsidRDefault="00000000" w:rsidP="00BC7B7D">
            <w:pPr>
              <w:pStyle w:val="SakhtNoTableText"/>
              <w:jc w:val="left"/>
              <w:rPr>
                <w:rFonts w:cs="B Nazanin"/>
              </w:rPr>
            </w:pPr>
            <w:r w:rsidRPr="00BC7B7D">
              <w:rPr>
                <w:rFonts w:cs="B Nazanin"/>
                <w:b/>
                <w:sz w:val="13"/>
                <w:szCs w:val="13"/>
                <w:rtl/>
              </w:rPr>
              <w:t>طرف و ذی‌نفع</w:t>
            </w:r>
          </w:p>
        </w:tc>
        <w:tc>
          <w:tcPr>
            <w:tcW w:w="3000" w:type="dxa"/>
          </w:tcPr>
          <w:p w14:paraId="19167843" w14:textId="77777777" w:rsidR="00D776BA" w:rsidRPr="00BC7B7D" w:rsidRDefault="00000000" w:rsidP="00BC7B7D">
            <w:pPr>
              <w:pStyle w:val="SakhtNoTableText"/>
              <w:jc w:val="left"/>
              <w:rPr>
                <w:rFonts w:cs="B Nazanin"/>
              </w:rPr>
            </w:pPr>
            <w:r w:rsidRPr="00BC7B7D">
              <w:rPr>
                <w:rFonts w:cs="B Nazanin"/>
                <w:sz w:val="13"/>
                <w:szCs w:val="13"/>
                <w:rtl/>
              </w:rPr>
              <w:t>فروشنده و حساب مجاز با سفارش منطبق</w:t>
            </w:r>
          </w:p>
        </w:tc>
        <w:tc>
          <w:tcPr>
            <w:tcW w:w="2650" w:type="dxa"/>
          </w:tcPr>
          <w:p w14:paraId="0E105F09" w14:textId="77777777" w:rsidR="00D776BA" w:rsidRPr="00BC7B7D" w:rsidRDefault="00000000" w:rsidP="00BC7B7D">
            <w:pPr>
              <w:pStyle w:val="SakhtNoTableText"/>
              <w:jc w:val="left"/>
              <w:rPr>
                <w:rFonts w:cs="B Nazanin"/>
              </w:rPr>
            </w:pPr>
            <w:r w:rsidRPr="00BC7B7D">
              <w:rPr>
                <w:rFonts w:cs="B Nazanin"/>
                <w:sz w:val="13"/>
                <w:szCs w:val="13"/>
                <w:rtl/>
              </w:rPr>
              <w:t>تغییر حساب/واگذاری مطالبه</w:t>
            </w:r>
          </w:p>
        </w:tc>
        <w:tc>
          <w:tcPr>
            <w:tcW w:w="1960" w:type="dxa"/>
          </w:tcPr>
          <w:p w14:paraId="251A94B1" w14:textId="77777777" w:rsidR="00D776BA" w:rsidRPr="00BC7B7D" w:rsidRDefault="00000000" w:rsidP="00BC7B7D">
            <w:pPr>
              <w:pStyle w:val="SakhtNoTableText"/>
              <w:jc w:val="left"/>
              <w:rPr>
                <w:rFonts w:cs="B Nazanin"/>
              </w:rPr>
            </w:pPr>
            <w:r w:rsidRPr="00BC7B7D">
              <w:rPr>
                <w:rFonts w:cs="B Nazanin"/>
                <w:sz w:val="13"/>
                <w:szCs w:val="13"/>
                <w:rtl/>
              </w:rPr>
              <w:t>توقف تا احراز و ثبت حق</w:t>
            </w:r>
          </w:p>
        </w:tc>
      </w:tr>
      <w:tr w:rsidR="00D776BA" w:rsidRPr="00BC7B7D" w14:paraId="5A579FDF" w14:textId="77777777">
        <w:trPr>
          <w:cantSplit/>
          <w:jc w:val="center"/>
        </w:trPr>
        <w:tc>
          <w:tcPr>
            <w:tcW w:w="1750" w:type="dxa"/>
            <w:shd w:val="clear" w:color="auto" w:fill="E8EEF5"/>
          </w:tcPr>
          <w:p w14:paraId="7C77B99E" w14:textId="77777777" w:rsidR="00D776BA" w:rsidRPr="00BC7B7D" w:rsidRDefault="00000000" w:rsidP="00BC7B7D">
            <w:pPr>
              <w:pStyle w:val="SakhtNoTableText"/>
              <w:jc w:val="left"/>
              <w:rPr>
                <w:rFonts w:cs="B Nazanin"/>
              </w:rPr>
            </w:pPr>
            <w:r w:rsidRPr="00BC7B7D">
              <w:rPr>
                <w:rFonts w:cs="B Nazanin"/>
                <w:b/>
                <w:sz w:val="13"/>
                <w:szCs w:val="13"/>
                <w:rtl/>
              </w:rPr>
              <w:t>قلم و مقدار</w:t>
            </w:r>
          </w:p>
        </w:tc>
        <w:tc>
          <w:tcPr>
            <w:tcW w:w="3000" w:type="dxa"/>
          </w:tcPr>
          <w:p w14:paraId="1818EFB7" w14:textId="77777777" w:rsidR="00D776BA" w:rsidRPr="00BC7B7D" w:rsidRDefault="00000000" w:rsidP="00BC7B7D">
            <w:pPr>
              <w:pStyle w:val="SakhtNoTableText"/>
              <w:jc w:val="left"/>
              <w:rPr>
                <w:rFonts w:cs="B Nazanin"/>
              </w:rPr>
            </w:pPr>
            <w:r w:rsidRPr="00BC7B7D">
              <w:rPr>
                <w:rFonts w:cs="B Nazanin"/>
                <w:sz w:val="13"/>
                <w:szCs w:val="13"/>
                <w:rtl/>
              </w:rPr>
              <w:t xml:space="preserve">فاکتور </w:t>
            </w:r>
            <w:r w:rsidRPr="00BC7B7D">
              <w:rPr>
                <w:rFonts w:ascii="Cambria Math" w:hAnsi="Cambria Math" w:cs="Cambria Math" w:hint="cs"/>
                <w:sz w:val="13"/>
                <w:szCs w:val="13"/>
                <w:rtl/>
              </w:rPr>
              <w:t>≤</w:t>
            </w:r>
            <w:r w:rsidRPr="00BC7B7D">
              <w:rPr>
                <w:rFonts w:cs="B Nazanin"/>
                <w:sz w:val="13"/>
                <w:szCs w:val="13"/>
                <w:rtl/>
              </w:rPr>
              <w:t xml:space="preserve"> </w:t>
            </w:r>
            <w:r w:rsidRPr="00BC7B7D">
              <w:rPr>
                <w:rFonts w:cs="B Nazanin" w:hint="cs"/>
                <w:sz w:val="13"/>
                <w:szCs w:val="13"/>
                <w:rtl/>
              </w:rPr>
              <w:t>مقدار</w:t>
            </w:r>
            <w:r w:rsidRPr="00BC7B7D">
              <w:rPr>
                <w:rFonts w:cs="B Nazanin"/>
                <w:sz w:val="13"/>
                <w:szCs w:val="13"/>
                <w:rtl/>
              </w:rPr>
              <w:t xml:space="preserve"> </w:t>
            </w:r>
            <w:r w:rsidRPr="00BC7B7D">
              <w:rPr>
                <w:rFonts w:cs="B Nazanin" w:hint="cs"/>
                <w:sz w:val="13"/>
                <w:szCs w:val="13"/>
                <w:rtl/>
              </w:rPr>
              <w:t>پذیرفته‌نشده</w:t>
            </w:r>
            <w:r w:rsidRPr="00BC7B7D">
              <w:rPr>
                <w:rFonts w:cs="B Nazanin"/>
                <w:sz w:val="13"/>
                <w:szCs w:val="13"/>
                <w:rtl/>
              </w:rPr>
              <w:t xml:space="preserve"> </w:t>
            </w:r>
            <w:r w:rsidRPr="00BC7B7D">
              <w:rPr>
                <w:rFonts w:cs="B Nazanin" w:hint="cs"/>
                <w:sz w:val="13"/>
                <w:szCs w:val="13"/>
                <w:rtl/>
              </w:rPr>
              <w:t>قبلی</w:t>
            </w:r>
          </w:p>
        </w:tc>
        <w:tc>
          <w:tcPr>
            <w:tcW w:w="2650" w:type="dxa"/>
          </w:tcPr>
          <w:p w14:paraId="0FB10923" w14:textId="77777777" w:rsidR="00D776BA" w:rsidRPr="00BC7B7D" w:rsidRDefault="00000000" w:rsidP="00BC7B7D">
            <w:pPr>
              <w:pStyle w:val="SakhtNoTableText"/>
              <w:jc w:val="left"/>
              <w:rPr>
                <w:rFonts w:cs="B Nazanin"/>
              </w:rPr>
            </w:pPr>
            <w:r w:rsidRPr="00BC7B7D">
              <w:rPr>
                <w:rFonts w:cs="B Nazanin"/>
                <w:sz w:val="13"/>
                <w:szCs w:val="13"/>
                <w:rtl/>
              </w:rPr>
              <w:t>اضافه‌صورتحساب یا دوباره‌فاکتور</w:t>
            </w:r>
          </w:p>
        </w:tc>
        <w:tc>
          <w:tcPr>
            <w:tcW w:w="1960" w:type="dxa"/>
          </w:tcPr>
          <w:p w14:paraId="15B84C66" w14:textId="77777777" w:rsidR="00D776BA" w:rsidRPr="00BC7B7D" w:rsidRDefault="00000000" w:rsidP="00BC7B7D">
            <w:pPr>
              <w:pStyle w:val="SakhtNoTableText"/>
              <w:jc w:val="left"/>
              <w:rPr>
                <w:rFonts w:cs="B Nazanin"/>
              </w:rPr>
            </w:pPr>
            <w:r w:rsidRPr="00BC7B7D">
              <w:rPr>
                <w:rFonts w:cs="B Nazanin"/>
                <w:sz w:val="13"/>
                <w:szCs w:val="13"/>
                <w:rtl/>
              </w:rPr>
              <w:t>تفکیک مبلغ منطبق و مورد اختلاف</w:t>
            </w:r>
          </w:p>
        </w:tc>
      </w:tr>
      <w:tr w:rsidR="00D776BA" w:rsidRPr="00BC7B7D" w14:paraId="2E5411A2" w14:textId="77777777">
        <w:trPr>
          <w:cantSplit/>
          <w:jc w:val="center"/>
        </w:trPr>
        <w:tc>
          <w:tcPr>
            <w:tcW w:w="1750" w:type="dxa"/>
            <w:shd w:val="clear" w:color="auto" w:fill="E8EEF5"/>
          </w:tcPr>
          <w:p w14:paraId="6E9D1E67" w14:textId="77777777" w:rsidR="00D776BA" w:rsidRPr="00BC7B7D" w:rsidRDefault="00000000" w:rsidP="00BC7B7D">
            <w:pPr>
              <w:pStyle w:val="SakhtNoTableText"/>
              <w:jc w:val="left"/>
              <w:rPr>
                <w:rFonts w:cs="B Nazanin"/>
              </w:rPr>
            </w:pPr>
            <w:r w:rsidRPr="00BC7B7D">
              <w:rPr>
                <w:rFonts w:cs="B Nazanin"/>
                <w:b/>
                <w:sz w:val="13"/>
                <w:szCs w:val="13"/>
                <w:rtl/>
              </w:rPr>
              <w:t>قیمت و ارز</w:t>
            </w:r>
          </w:p>
        </w:tc>
        <w:tc>
          <w:tcPr>
            <w:tcW w:w="3000" w:type="dxa"/>
          </w:tcPr>
          <w:p w14:paraId="1CA440F1" w14:textId="77777777" w:rsidR="00D776BA" w:rsidRPr="00BC7B7D" w:rsidRDefault="00000000" w:rsidP="00BC7B7D">
            <w:pPr>
              <w:pStyle w:val="SakhtNoTableText"/>
              <w:jc w:val="left"/>
              <w:rPr>
                <w:rFonts w:cs="B Nazanin"/>
              </w:rPr>
            </w:pPr>
            <w:r w:rsidRPr="00BC7B7D">
              <w:rPr>
                <w:rFonts w:cs="B Nazanin"/>
                <w:sz w:val="13"/>
                <w:szCs w:val="13"/>
                <w:rtl/>
              </w:rPr>
              <w:t>نسخه سفارش، تخفیف و ارز مبنا</w:t>
            </w:r>
          </w:p>
        </w:tc>
        <w:tc>
          <w:tcPr>
            <w:tcW w:w="2650" w:type="dxa"/>
          </w:tcPr>
          <w:p w14:paraId="645C2A33" w14:textId="77777777" w:rsidR="00D776BA" w:rsidRPr="00BC7B7D" w:rsidRDefault="00000000" w:rsidP="00BC7B7D">
            <w:pPr>
              <w:pStyle w:val="SakhtNoTableText"/>
              <w:jc w:val="left"/>
              <w:rPr>
                <w:rFonts w:cs="B Nazanin"/>
              </w:rPr>
            </w:pPr>
            <w:r w:rsidRPr="00BC7B7D">
              <w:rPr>
                <w:rFonts w:cs="B Nazanin"/>
                <w:sz w:val="13"/>
                <w:szCs w:val="13"/>
                <w:rtl/>
              </w:rPr>
              <w:t>قیمت/نرخ/تخفیف ناسازگار</w:t>
            </w:r>
          </w:p>
        </w:tc>
        <w:tc>
          <w:tcPr>
            <w:tcW w:w="1960" w:type="dxa"/>
          </w:tcPr>
          <w:p w14:paraId="3ECBDFC3" w14:textId="77777777" w:rsidR="00D776BA" w:rsidRPr="00BC7B7D" w:rsidRDefault="00000000" w:rsidP="00BC7B7D">
            <w:pPr>
              <w:pStyle w:val="SakhtNoTableText"/>
              <w:jc w:val="left"/>
              <w:rPr>
                <w:rFonts w:cs="B Nazanin"/>
              </w:rPr>
            </w:pPr>
            <w:r w:rsidRPr="00BC7B7D">
              <w:rPr>
                <w:rFonts w:cs="B Nazanin"/>
                <w:sz w:val="13"/>
                <w:szCs w:val="13"/>
                <w:rtl/>
              </w:rPr>
              <w:t>محاسبه اختلاف و ارجاع</w:t>
            </w:r>
          </w:p>
        </w:tc>
      </w:tr>
      <w:tr w:rsidR="00D776BA" w:rsidRPr="00BC7B7D" w14:paraId="25D1B225" w14:textId="77777777">
        <w:trPr>
          <w:cantSplit/>
          <w:jc w:val="center"/>
        </w:trPr>
        <w:tc>
          <w:tcPr>
            <w:tcW w:w="1750" w:type="dxa"/>
            <w:shd w:val="clear" w:color="auto" w:fill="E8EEF5"/>
          </w:tcPr>
          <w:p w14:paraId="6A354CDD" w14:textId="77777777" w:rsidR="00D776BA" w:rsidRPr="00BC7B7D" w:rsidRDefault="00000000" w:rsidP="00BC7B7D">
            <w:pPr>
              <w:pStyle w:val="SakhtNoTableText"/>
              <w:jc w:val="left"/>
              <w:rPr>
                <w:rFonts w:cs="B Nazanin"/>
              </w:rPr>
            </w:pPr>
            <w:r w:rsidRPr="00BC7B7D">
              <w:rPr>
                <w:rFonts w:cs="B Nazanin"/>
                <w:b/>
                <w:sz w:val="13"/>
                <w:szCs w:val="13"/>
                <w:rtl/>
              </w:rPr>
              <w:t>مالیات و عوارض</w:t>
            </w:r>
          </w:p>
        </w:tc>
        <w:tc>
          <w:tcPr>
            <w:tcW w:w="3000" w:type="dxa"/>
          </w:tcPr>
          <w:p w14:paraId="19D2B266" w14:textId="77777777" w:rsidR="00D776BA" w:rsidRPr="00BC7B7D" w:rsidRDefault="00000000" w:rsidP="00BC7B7D">
            <w:pPr>
              <w:pStyle w:val="SakhtNoTableText"/>
              <w:jc w:val="left"/>
              <w:rPr>
                <w:rFonts w:cs="B Nazanin"/>
              </w:rPr>
            </w:pPr>
            <w:r w:rsidRPr="00BC7B7D">
              <w:rPr>
                <w:rFonts w:cs="B Nazanin"/>
                <w:sz w:val="13"/>
                <w:szCs w:val="13"/>
                <w:rtl/>
              </w:rPr>
              <w:t>قاعده معتبر در تاریخ رویداد</w:t>
            </w:r>
          </w:p>
        </w:tc>
        <w:tc>
          <w:tcPr>
            <w:tcW w:w="2650" w:type="dxa"/>
          </w:tcPr>
          <w:p w14:paraId="4312AD0D" w14:textId="77777777" w:rsidR="00D776BA" w:rsidRPr="00BC7B7D" w:rsidRDefault="00000000" w:rsidP="00BC7B7D">
            <w:pPr>
              <w:pStyle w:val="SakhtNoTableText"/>
              <w:jc w:val="left"/>
              <w:rPr>
                <w:rFonts w:cs="B Nazanin"/>
              </w:rPr>
            </w:pPr>
            <w:r w:rsidRPr="00BC7B7D">
              <w:rPr>
                <w:rFonts w:cs="B Nazanin"/>
                <w:sz w:val="13"/>
                <w:szCs w:val="13"/>
                <w:rtl/>
              </w:rPr>
              <w:t>شناسه یا محاسبه ناقص</w:t>
            </w:r>
          </w:p>
        </w:tc>
        <w:tc>
          <w:tcPr>
            <w:tcW w:w="1960" w:type="dxa"/>
          </w:tcPr>
          <w:p w14:paraId="3E8595D4" w14:textId="77777777" w:rsidR="00D776BA" w:rsidRPr="00BC7B7D" w:rsidRDefault="00000000" w:rsidP="00BC7B7D">
            <w:pPr>
              <w:pStyle w:val="SakhtNoTableText"/>
              <w:jc w:val="left"/>
              <w:rPr>
                <w:rFonts w:cs="B Nazanin"/>
              </w:rPr>
            </w:pPr>
            <w:r w:rsidRPr="00BC7B7D">
              <w:rPr>
                <w:rFonts w:cs="B Nazanin"/>
                <w:sz w:val="13"/>
                <w:szCs w:val="13"/>
                <w:rtl/>
              </w:rPr>
              <w:t>توقف بخش مالیاتی</w:t>
            </w:r>
          </w:p>
        </w:tc>
      </w:tr>
      <w:tr w:rsidR="00D776BA" w:rsidRPr="00BC7B7D" w14:paraId="06BF469A" w14:textId="77777777">
        <w:trPr>
          <w:cantSplit/>
          <w:jc w:val="center"/>
        </w:trPr>
        <w:tc>
          <w:tcPr>
            <w:tcW w:w="1750" w:type="dxa"/>
            <w:shd w:val="clear" w:color="auto" w:fill="E8EEF5"/>
          </w:tcPr>
          <w:p w14:paraId="78ABFDE5" w14:textId="77777777" w:rsidR="00D776BA" w:rsidRPr="00BC7B7D" w:rsidRDefault="00000000" w:rsidP="00BC7B7D">
            <w:pPr>
              <w:pStyle w:val="SakhtNoTableText"/>
              <w:jc w:val="left"/>
              <w:rPr>
                <w:rFonts w:cs="B Nazanin"/>
              </w:rPr>
            </w:pPr>
            <w:r w:rsidRPr="00BC7B7D">
              <w:rPr>
                <w:rFonts w:cs="B Nazanin"/>
                <w:b/>
                <w:sz w:val="13"/>
                <w:szCs w:val="13"/>
                <w:rtl/>
              </w:rPr>
              <w:t>کیفیت و کسورات</w:t>
            </w:r>
          </w:p>
        </w:tc>
        <w:tc>
          <w:tcPr>
            <w:tcW w:w="3000" w:type="dxa"/>
          </w:tcPr>
          <w:p w14:paraId="79382CD4" w14:textId="77777777" w:rsidR="00D776BA" w:rsidRPr="00BC7B7D" w:rsidRDefault="00000000" w:rsidP="00BC7B7D">
            <w:pPr>
              <w:pStyle w:val="SakhtNoTableText"/>
              <w:jc w:val="left"/>
              <w:rPr>
                <w:rFonts w:cs="B Nazanin"/>
              </w:rPr>
            </w:pPr>
            <w:r w:rsidRPr="00BC7B7D">
              <w:rPr>
                <w:rFonts w:cs="B Nazanin"/>
                <w:sz w:val="13"/>
                <w:szCs w:val="13"/>
                <w:rtl/>
              </w:rPr>
              <w:t>فقط مقدار پذیرفته و کسورات مصوب</w:t>
            </w:r>
          </w:p>
        </w:tc>
        <w:tc>
          <w:tcPr>
            <w:tcW w:w="2650" w:type="dxa"/>
          </w:tcPr>
          <w:p w14:paraId="7B1CBDEB" w14:textId="77777777" w:rsidR="00D776BA" w:rsidRPr="00BC7B7D" w:rsidRDefault="00000000" w:rsidP="00BC7B7D">
            <w:pPr>
              <w:pStyle w:val="SakhtNoTableText"/>
              <w:jc w:val="left"/>
              <w:rPr>
                <w:rFonts w:cs="B Nazanin"/>
              </w:rPr>
            </w:pPr>
            <w:r w:rsidRPr="00BC7B7D">
              <w:rPr>
                <w:rFonts w:cs="B Nazanin"/>
                <w:sz w:val="13"/>
                <w:szCs w:val="13"/>
                <w:rtl/>
              </w:rPr>
              <w:t>عدم انطباق یا خسارت باز</w:t>
            </w:r>
          </w:p>
        </w:tc>
        <w:tc>
          <w:tcPr>
            <w:tcW w:w="1960" w:type="dxa"/>
          </w:tcPr>
          <w:p w14:paraId="18AED8C9" w14:textId="77777777" w:rsidR="00D776BA" w:rsidRPr="00BC7B7D" w:rsidRDefault="00000000" w:rsidP="00BC7B7D">
            <w:pPr>
              <w:pStyle w:val="SakhtNoTableText"/>
              <w:jc w:val="left"/>
              <w:rPr>
                <w:rFonts w:cs="B Nazanin"/>
              </w:rPr>
            </w:pPr>
            <w:r w:rsidRPr="00BC7B7D">
              <w:rPr>
                <w:rFonts w:cs="B Nazanin"/>
                <w:sz w:val="13"/>
                <w:szCs w:val="13"/>
                <w:rtl/>
              </w:rPr>
              <w:t>کاهش یا نگهداشت مبلغ</w:t>
            </w:r>
          </w:p>
        </w:tc>
      </w:tr>
      <w:tr w:rsidR="00D776BA" w:rsidRPr="00BC7B7D" w14:paraId="31FC0356" w14:textId="77777777">
        <w:trPr>
          <w:cantSplit/>
          <w:jc w:val="center"/>
        </w:trPr>
        <w:tc>
          <w:tcPr>
            <w:tcW w:w="1750" w:type="dxa"/>
            <w:shd w:val="clear" w:color="auto" w:fill="E8EEF5"/>
          </w:tcPr>
          <w:p w14:paraId="73044288" w14:textId="77777777" w:rsidR="00D776BA" w:rsidRPr="00BC7B7D" w:rsidRDefault="00000000" w:rsidP="00BC7B7D">
            <w:pPr>
              <w:pStyle w:val="SakhtNoTableText"/>
              <w:jc w:val="left"/>
              <w:rPr>
                <w:rFonts w:cs="B Nazanin"/>
              </w:rPr>
            </w:pPr>
            <w:r w:rsidRPr="00BC7B7D">
              <w:rPr>
                <w:rFonts w:cs="B Nazanin"/>
                <w:b/>
                <w:sz w:val="13"/>
                <w:szCs w:val="13"/>
                <w:rtl/>
              </w:rPr>
              <w:t>تکرار</w:t>
            </w:r>
          </w:p>
        </w:tc>
        <w:tc>
          <w:tcPr>
            <w:tcW w:w="3000" w:type="dxa"/>
          </w:tcPr>
          <w:p w14:paraId="05794B47" w14:textId="77777777" w:rsidR="00D776BA" w:rsidRPr="00BC7B7D" w:rsidRDefault="00000000" w:rsidP="00BC7B7D">
            <w:pPr>
              <w:pStyle w:val="SakhtNoTableText"/>
              <w:jc w:val="left"/>
              <w:rPr>
                <w:rFonts w:cs="B Nazanin"/>
              </w:rPr>
            </w:pPr>
            <w:r w:rsidRPr="00BC7B7D">
              <w:rPr>
                <w:rFonts w:cs="B Nazanin"/>
                <w:sz w:val="13"/>
                <w:szCs w:val="13"/>
                <w:rtl/>
              </w:rPr>
              <w:t>شماره، طرف، مبلغ، تاریخ و اثرانگشت سند</w:t>
            </w:r>
          </w:p>
        </w:tc>
        <w:tc>
          <w:tcPr>
            <w:tcW w:w="2650" w:type="dxa"/>
          </w:tcPr>
          <w:p w14:paraId="19499D9D" w14:textId="77777777" w:rsidR="00D776BA" w:rsidRPr="00BC7B7D" w:rsidRDefault="00000000" w:rsidP="00BC7B7D">
            <w:pPr>
              <w:pStyle w:val="SakhtNoTableText"/>
              <w:jc w:val="left"/>
              <w:rPr>
                <w:rFonts w:cs="B Nazanin"/>
              </w:rPr>
            </w:pPr>
            <w:r w:rsidRPr="00BC7B7D">
              <w:rPr>
                <w:rFonts w:cs="B Nazanin"/>
                <w:sz w:val="13"/>
                <w:szCs w:val="13"/>
                <w:rtl/>
              </w:rPr>
              <w:t>احتمال فاکتور تکراری</w:t>
            </w:r>
          </w:p>
        </w:tc>
        <w:tc>
          <w:tcPr>
            <w:tcW w:w="1960" w:type="dxa"/>
          </w:tcPr>
          <w:p w14:paraId="38305A11" w14:textId="77777777" w:rsidR="00D776BA" w:rsidRPr="00BC7B7D" w:rsidRDefault="00000000" w:rsidP="00BC7B7D">
            <w:pPr>
              <w:pStyle w:val="SakhtNoTableText"/>
              <w:jc w:val="left"/>
              <w:rPr>
                <w:rFonts w:cs="B Nazanin"/>
              </w:rPr>
            </w:pPr>
            <w:r w:rsidRPr="00BC7B7D">
              <w:rPr>
                <w:rFonts w:cs="B Nazanin"/>
                <w:sz w:val="13"/>
                <w:szCs w:val="13"/>
                <w:rtl/>
              </w:rPr>
              <w:t>توقف سخت و بررسی مستقل</w:t>
            </w:r>
          </w:p>
        </w:tc>
      </w:tr>
    </w:tbl>
    <w:p w14:paraId="2C18C6D2" w14:textId="77777777" w:rsidR="00D776BA" w:rsidRPr="00BC7B7D" w:rsidRDefault="00000000" w:rsidP="00BC7B7D">
      <w:r w:rsidRPr="00BC7B7D">
        <w:rPr>
          <w:rFonts w:ascii="Tahoma" w:eastAsia="Tahoma" w:hAnsi="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pPr>
      <w:r w:rsidRPr="00BC7B7D">
        <w:rPr>
          <w:rFonts w:ascii="Tahoma" w:eastAsia="Tahoma" w:hAnsi="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rPr>
          <w:rFonts w:cs="B Nazanin"/>
        </w:rPr>
      </w:pPr>
      <w:r w:rsidRPr="00BC7B7D">
        <w:rPr>
          <w:rFonts w:ascii="Tahoma" w:eastAsia="Tahoma" w:hAnsi="Tahoma" w:cs="B Nazanin"/>
          <w:rtl/>
        </w:rPr>
        <w:t>۴.۱۶ اتصال عملیات کالا به تأمین مالی و پرداخت کنترل‌شده</w:t>
      </w:r>
    </w:p>
    <w:p w14:paraId="19E55420" w14:textId="77777777" w:rsidR="00D776BA" w:rsidRPr="00BC7B7D" w:rsidRDefault="00000000" w:rsidP="00BC7B7D">
      <w:r w:rsidRPr="00BC7B7D">
        <w:rPr>
          <w:rFonts w:ascii="Tahoma" w:eastAsia="Tahoma" w:hAnsi="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rPr>
        <w:tc>
          <w:tcPr>
            <w:tcW w:w="1900" w:type="dxa"/>
            <w:shd w:val="clear" w:color="auto" w:fill="D97706"/>
            <w:tcMar>
              <w:top w:w="80" w:type="dxa"/>
              <w:left w:w="120" w:type="dxa"/>
              <w:bottom w:w="80" w:type="dxa"/>
              <w:right w:w="120" w:type="dxa"/>
            </w:tcMar>
            <w:vAlign w:val="center"/>
          </w:tcPr>
          <w:p w14:paraId="0DD8FE8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رویداد عملیاتی</w:t>
            </w:r>
          </w:p>
        </w:tc>
        <w:tc>
          <w:tcPr>
            <w:tcW w:w="2700" w:type="dxa"/>
            <w:shd w:val="clear" w:color="auto" w:fill="D97706"/>
            <w:tcMar>
              <w:top w:w="80" w:type="dxa"/>
              <w:left w:w="120" w:type="dxa"/>
              <w:bottom w:w="80" w:type="dxa"/>
              <w:right w:w="120" w:type="dxa"/>
            </w:tcMar>
            <w:vAlign w:val="center"/>
          </w:tcPr>
          <w:p w14:paraId="58A97601"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ابزار مالی احتمالی</w:t>
            </w:r>
          </w:p>
        </w:tc>
        <w:tc>
          <w:tcPr>
            <w:tcW w:w="3100" w:type="dxa"/>
            <w:shd w:val="clear" w:color="auto" w:fill="D97706"/>
            <w:tcMar>
              <w:top w:w="80" w:type="dxa"/>
              <w:left w:w="120" w:type="dxa"/>
              <w:bottom w:w="80" w:type="dxa"/>
              <w:right w:w="120" w:type="dxa"/>
            </w:tcMar>
            <w:vAlign w:val="center"/>
          </w:tcPr>
          <w:p w14:paraId="7820F2F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بسته داده</w:t>
            </w:r>
          </w:p>
        </w:tc>
        <w:tc>
          <w:tcPr>
            <w:tcW w:w="1660" w:type="dxa"/>
            <w:shd w:val="clear" w:color="auto" w:fill="D97706"/>
            <w:tcMar>
              <w:top w:w="80" w:type="dxa"/>
              <w:left w:w="120" w:type="dxa"/>
              <w:bottom w:w="80" w:type="dxa"/>
              <w:right w:w="120" w:type="dxa"/>
            </w:tcMar>
            <w:vAlign w:val="center"/>
          </w:tcPr>
          <w:p w14:paraId="23157EBE"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توقف سخت</w:t>
            </w:r>
          </w:p>
        </w:tc>
      </w:tr>
      <w:tr w:rsidR="00D776BA" w:rsidRPr="00BC7B7D" w14:paraId="4B034A93" w14:textId="77777777">
        <w:trPr>
          <w:cantSplit/>
          <w:jc w:val="center"/>
        </w:trPr>
        <w:tc>
          <w:tcPr>
            <w:tcW w:w="1900" w:type="dxa"/>
            <w:shd w:val="clear" w:color="auto" w:fill="FFF1DD"/>
          </w:tcPr>
          <w:p w14:paraId="02DBDAA8" w14:textId="77777777" w:rsidR="00D776BA" w:rsidRPr="00BC7B7D" w:rsidRDefault="00000000" w:rsidP="00BC7B7D">
            <w:pPr>
              <w:pStyle w:val="SakhtNoTableText"/>
              <w:jc w:val="left"/>
              <w:rPr>
                <w:rFonts w:cs="B Nazanin"/>
              </w:rPr>
            </w:pPr>
            <w:r w:rsidRPr="00BC7B7D">
              <w:rPr>
                <w:rFonts w:cs="B Nazanin"/>
                <w:b/>
                <w:sz w:val="13"/>
                <w:szCs w:val="13"/>
                <w:rtl/>
              </w:rPr>
              <w:t>سفارش پذیرفته‌شده</w:t>
            </w:r>
          </w:p>
        </w:tc>
        <w:tc>
          <w:tcPr>
            <w:tcW w:w="2700" w:type="dxa"/>
          </w:tcPr>
          <w:p w14:paraId="47601641" w14:textId="77777777" w:rsidR="00D776BA" w:rsidRPr="00BC7B7D" w:rsidRDefault="00000000" w:rsidP="00BC7B7D">
            <w:pPr>
              <w:pStyle w:val="SakhtNoTableText"/>
              <w:jc w:val="left"/>
              <w:rPr>
                <w:rFonts w:cs="B Nazanin"/>
              </w:rPr>
            </w:pPr>
            <w:r w:rsidRPr="00BC7B7D">
              <w:rPr>
                <w:rFonts w:cs="B Nazanin"/>
                <w:sz w:val="13"/>
                <w:szCs w:val="13"/>
                <w:rtl/>
              </w:rPr>
              <w:t>تأمین مالی سفارش خرید (Purchase Order Finance)</w:t>
            </w:r>
          </w:p>
        </w:tc>
        <w:tc>
          <w:tcPr>
            <w:tcW w:w="3100" w:type="dxa"/>
          </w:tcPr>
          <w:p w14:paraId="4C42906F" w14:textId="77777777" w:rsidR="00D776BA" w:rsidRPr="00BC7B7D" w:rsidRDefault="00000000" w:rsidP="00BC7B7D">
            <w:pPr>
              <w:pStyle w:val="SakhtNoTableText"/>
              <w:jc w:val="left"/>
              <w:rPr>
                <w:rFonts w:cs="B Nazanin"/>
              </w:rPr>
            </w:pPr>
            <w:r w:rsidRPr="00BC7B7D">
              <w:rPr>
                <w:rFonts w:cs="B Nazanin"/>
                <w:sz w:val="13"/>
                <w:szCs w:val="13"/>
                <w:rtl/>
              </w:rPr>
              <w:t>طرف، سفارش، ظرفیت، برنامه تولید و منبع بازپرداخت</w:t>
            </w:r>
          </w:p>
        </w:tc>
        <w:tc>
          <w:tcPr>
            <w:tcW w:w="1660" w:type="dxa"/>
          </w:tcPr>
          <w:p w14:paraId="30ABD47B" w14:textId="77777777" w:rsidR="00D776BA" w:rsidRPr="00BC7B7D" w:rsidRDefault="00000000" w:rsidP="00BC7B7D">
            <w:pPr>
              <w:pStyle w:val="SakhtNoTableText"/>
              <w:jc w:val="left"/>
              <w:rPr>
                <w:rFonts w:cs="B Nazanin"/>
              </w:rPr>
            </w:pPr>
            <w:r w:rsidRPr="00BC7B7D">
              <w:rPr>
                <w:rFonts w:cs="B Nazanin"/>
                <w:sz w:val="13"/>
                <w:szCs w:val="13"/>
                <w:rtl/>
              </w:rPr>
              <w:t>سفارش قابل فسخ یا طرف نامعتبر</w:t>
            </w:r>
          </w:p>
        </w:tc>
      </w:tr>
      <w:tr w:rsidR="00D776BA" w:rsidRPr="00BC7B7D" w14:paraId="6A4D697D" w14:textId="77777777">
        <w:trPr>
          <w:cantSplit/>
          <w:jc w:val="center"/>
        </w:trPr>
        <w:tc>
          <w:tcPr>
            <w:tcW w:w="1900" w:type="dxa"/>
            <w:shd w:val="clear" w:color="auto" w:fill="FFF1DD"/>
          </w:tcPr>
          <w:p w14:paraId="5850C5B6" w14:textId="77777777" w:rsidR="00D776BA" w:rsidRPr="00BC7B7D" w:rsidRDefault="00000000" w:rsidP="00BC7B7D">
            <w:pPr>
              <w:pStyle w:val="SakhtNoTableText"/>
              <w:jc w:val="left"/>
              <w:rPr>
                <w:rFonts w:cs="B Nazanin"/>
              </w:rPr>
            </w:pPr>
            <w:r w:rsidRPr="00BC7B7D">
              <w:rPr>
                <w:rFonts w:cs="B Nazanin"/>
                <w:b/>
                <w:sz w:val="13"/>
                <w:szCs w:val="13"/>
                <w:rtl/>
              </w:rPr>
              <w:t>آماده حمل/پیش از حمل</w:t>
            </w:r>
          </w:p>
        </w:tc>
        <w:tc>
          <w:tcPr>
            <w:tcW w:w="2700" w:type="dxa"/>
          </w:tcPr>
          <w:p w14:paraId="2DBDCEEE" w14:textId="77777777" w:rsidR="00D776BA" w:rsidRPr="00BC7B7D" w:rsidRDefault="00000000" w:rsidP="00BC7B7D">
            <w:pPr>
              <w:pStyle w:val="SakhtNoTableText"/>
              <w:jc w:val="left"/>
              <w:rPr>
                <w:rFonts w:cs="B Nazanin"/>
              </w:rPr>
            </w:pPr>
            <w:r w:rsidRPr="00BC7B7D">
              <w:rPr>
                <w:rFonts w:cs="B Nazanin"/>
                <w:sz w:val="13"/>
                <w:szCs w:val="13"/>
                <w:rtl/>
              </w:rPr>
              <w:t>تأمین مالی پیش از حمل (Pre-Shipment Finance)</w:t>
            </w:r>
          </w:p>
        </w:tc>
        <w:tc>
          <w:tcPr>
            <w:tcW w:w="3100" w:type="dxa"/>
          </w:tcPr>
          <w:p w14:paraId="65B844F2" w14:textId="77777777" w:rsidR="00D776BA" w:rsidRPr="00BC7B7D" w:rsidRDefault="00000000" w:rsidP="00BC7B7D">
            <w:pPr>
              <w:pStyle w:val="SakhtNoTableText"/>
              <w:jc w:val="left"/>
              <w:rPr>
                <w:rFonts w:cs="B Nazanin"/>
              </w:rPr>
            </w:pPr>
            <w:r w:rsidRPr="00BC7B7D">
              <w:rPr>
                <w:rFonts w:cs="B Nazanin"/>
                <w:sz w:val="13"/>
                <w:szCs w:val="13"/>
                <w:rtl/>
              </w:rPr>
              <w:t>مجوز ساخت/حمل، کالا و بیمه</w:t>
            </w:r>
          </w:p>
        </w:tc>
        <w:tc>
          <w:tcPr>
            <w:tcW w:w="1660" w:type="dxa"/>
          </w:tcPr>
          <w:p w14:paraId="6939D280" w14:textId="77777777" w:rsidR="00D776BA" w:rsidRPr="00BC7B7D" w:rsidRDefault="00000000" w:rsidP="00BC7B7D">
            <w:pPr>
              <w:pStyle w:val="SakhtNoTableText"/>
              <w:jc w:val="left"/>
              <w:rPr>
                <w:rFonts w:cs="B Nazanin"/>
              </w:rPr>
            </w:pPr>
            <w:r w:rsidRPr="00BC7B7D">
              <w:rPr>
                <w:rFonts w:cs="B Nazanin"/>
                <w:sz w:val="13"/>
                <w:szCs w:val="13"/>
                <w:rtl/>
              </w:rPr>
              <w:t>عدم قابلیت ردیابی یا نقص کیفیت</w:t>
            </w:r>
          </w:p>
        </w:tc>
      </w:tr>
      <w:tr w:rsidR="00D776BA" w:rsidRPr="00BC7B7D" w14:paraId="00F9D5A4" w14:textId="77777777">
        <w:trPr>
          <w:cantSplit/>
          <w:jc w:val="center"/>
        </w:trPr>
        <w:tc>
          <w:tcPr>
            <w:tcW w:w="1900" w:type="dxa"/>
            <w:shd w:val="clear" w:color="auto" w:fill="FFF1DD"/>
          </w:tcPr>
          <w:p w14:paraId="36D4DD51" w14:textId="77777777" w:rsidR="00D776BA" w:rsidRPr="00BC7B7D" w:rsidRDefault="00000000" w:rsidP="00BC7B7D">
            <w:pPr>
              <w:pStyle w:val="SakhtNoTableText"/>
              <w:jc w:val="left"/>
              <w:rPr>
                <w:rFonts w:cs="B Nazanin"/>
              </w:rPr>
            </w:pPr>
            <w:r w:rsidRPr="00BC7B7D">
              <w:rPr>
                <w:rFonts w:cs="B Nazanin"/>
                <w:b/>
                <w:sz w:val="13"/>
                <w:szCs w:val="13"/>
                <w:rtl/>
              </w:rPr>
              <w:t>موجودی کنترل‌شده</w:t>
            </w:r>
          </w:p>
        </w:tc>
        <w:tc>
          <w:tcPr>
            <w:tcW w:w="2700" w:type="dxa"/>
          </w:tcPr>
          <w:p w14:paraId="1F3B3E66" w14:textId="77777777" w:rsidR="00D776BA" w:rsidRPr="00BC7B7D" w:rsidRDefault="00000000" w:rsidP="00BC7B7D">
            <w:pPr>
              <w:pStyle w:val="SakhtNoTableText"/>
              <w:jc w:val="left"/>
              <w:rPr>
                <w:rFonts w:cs="B Nazanin"/>
              </w:rPr>
            </w:pPr>
            <w:r w:rsidRPr="00BC7B7D">
              <w:rPr>
                <w:rFonts w:cs="B Nazanin"/>
                <w:sz w:val="13"/>
                <w:szCs w:val="13"/>
                <w:rtl/>
              </w:rPr>
              <w:t>تأمین مالی موجودی (Inventory Finance)</w:t>
            </w:r>
          </w:p>
        </w:tc>
        <w:tc>
          <w:tcPr>
            <w:tcW w:w="3100" w:type="dxa"/>
          </w:tcPr>
          <w:p w14:paraId="3ED59DF4" w14:textId="77777777" w:rsidR="00D776BA" w:rsidRPr="00BC7B7D" w:rsidRDefault="00000000" w:rsidP="00BC7B7D">
            <w:pPr>
              <w:pStyle w:val="SakhtNoTableText"/>
              <w:jc w:val="left"/>
              <w:rPr>
                <w:rFonts w:cs="B Nazanin"/>
              </w:rPr>
            </w:pPr>
            <w:r w:rsidRPr="00BC7B7D">
              <w:rPr>
                <w:rFonts w:cs="B Nazanin"/>
                <w:sz w:val="13"/>
                <w:szCs w:val="13"/>
                <w:rtl/>
              </w:rPr>
              <w:t>مالکیت، محل، مقدار، ارزش و حق ثالث</w:t>
            </w:r>
          </w:p>
        </w:tc>
        <w:tc>
          <w:tcPr>
            <w:tcW w:w="1660" w:type="dxa"/>
          </w:tcPr>
          <w:p w14:paraId="24197DBF" w14:textId="77777777" w:rsidR="00D776BA" w:rsidRPr="00BC7B7D" w:rsidRDefault="00000000" w:rsidP="00BC7B7D">
            <w:pPr>
              <w:pStyle w:val="SakhtNoTableText"/>
              <w:jc w:val="left"/>
              <w:rPr>
                <w:rFonts w:cs="B Nazanin"/>
              </w:rPr>
            </w:pPr>
            <w:r w:rsidRPr="00BC7B7D">
              <w:rPr>
                <w:rFonts w:cs="B Nazanin"/>
                <w:sz w:val="13"/>
                <w:szCs w:val="13"/>
                <w:rtl/>
              </w:rPr>
              <w:t>مالکیت/بیمه/عدم تکرار نامشخص</w:t>
            </w:r>
          </w:p>
        </w:tc>
      </w:tr>
      <w:tr w:rsidR="00D776BA" w:rsidRPr="00BC7B7D" w14:paraId="605D92A2" w14:textId="77777777">
        <w:trPr>
          <w:cantSplit/>
          <w:jc w:val="center"/>
        </w:trPr>
        <w:tc>
          <w:tcPr>
            <w:tcW w:w="1900" w:type="dxa"/>
            <w:shd w:val="clear" w:color="auto" w:fill="FFF1DD"/>
          </w:tcPr>
          <w:p w14:paraId="0B85B279" w14:textId="77777777" w:rsidR="00D776BA" w:rsidRPr="00BC7B7D" w:rsidRDefault="00000000" w:rsidP="00BC7B7D">
            <w:pPr>
              <w:pStyle w:val="SakhtNoTableText"/>
              <w:jc w:val="left"/>
              <w:rPr>
                <w:rFonts w:cs="B Nazanin"/>
              </w:rPr>
            </w:pPr>
            <w:r w:rsidRPr="00BC7B7D">
              <w:rPr>
                <w:rFonts w:cs="B Nazanin"/>
                <w:b/>
                <w:sz w:val="13"/>
                <w:szCs w:val="13"/>
                <w:rtl/>
              </w:rPr>
              <w:t>فاکتور تأییدشده</w:t>
            </w:r>
          </w:p>
        </w:tc>
        <w:tc>
          <w:tcPr>
            <w:tcW w:w="2700" w:type="dxa"/>
          </w:tcPr>
          <w:p w14:paraId="231C80C9" w14:textId="77777777" w:rsidR="00D776BA" w:rsidRPr="00BC7B7D" w:rsidRDefault="00000000" w:rsidP="00BC7B7D">
            <w:pPr>
              <w:pStyle w:val="SakhtNoTableText"/>
              <w:jc w:val="left"/>
              <w:rPr>
                <w:rFonts w:cs="B Nazanin"/>
              </w:rPr>
            </w:pPr>
            <w:r w:rsidRPr="00BC7B7D">
              <w:rPr>
                <w:rFonts w:cs="B Nazanin"/>
                <w:sz w:val="13"/>
                <w:szCs w:val="13"/>
                <w:rtl/>
              </w:rPr>
              <w:t>تأمین مالی پرداختنی (Payables Finance)</w:t>
            </w:r>
          </w:p>
        </w:tc>
        <w:tc>
          <w:tcPr>
            <w:tcW w:w="3100" w:type="dxa"/>
          </w:tcPr>
          <w:p w14:paraId="1785602C" w14:textId="77777777" w:rsidR="00D776BA" w:rsidRPr="00BC7B7D" w:rsidRDefault="00000000" w:rsidP="00BC7B7D">
            <w:pPr>
              <w:pStyle w:val="SakhtNoTableText"/>
              <w:jc w:val="left"/>
              <w:rPr>
                <w:rFonts w:cs="B Nazanin"/>
              </w:rPr>
            </w:pPr>
            <w:r w:rsidRPr="00BC7B7D">
              <w:rPr>
                <w:rFonts w:cs="B Nazanin"/>
                <w:sz w:val="13"/>
                <w:szCs w:val="13"/>
                <w:rtl/>
              </w:rPr>
              <w:t>معامله تأییدشده، تعهد پرداخت و سررسید</w:t>
            </w:r>
          </w:p>
        </w:tc>
        <w:tc>
          <w:tcPr>
            <w:tcW w:w="1660" w:type="dxa"/>
          </w:tcPr>
          <w:p w14:paraId="72C73C34" w14:textId="77777777" w:rsidR="00D776BA" w:rsidRPr="00BC7B7D" w:rsidRDefault="00000000" w:rsidP="00BC7B7D">
            <w:pPr>
              <w:pStyle w:val="SakhtNoTableText"/>
              <w:jc w:val="left"/>
              <w:rPr>
                <w:rFonts w:cs="B Nazanin"/>
              </w:rPr>
            </w:pPr>
            <w:r w:rsidRPr="00BC7B7D">
              <w:rPr>
                <w:rFonts w:cs="B Nazanin"/>
                <w:sz w:val="13"/>
                <w:szCs w:val="13"/>
                <w:rtl/>
              </w:rPr>
              <w:t>اعتراض باز یا ذی‌نفع ناسازگار</w:t>
            </w:r>
          </w:p>
        </w:tc>
      </w:tr>
      <w:tr w:rsidR="00D776BA" w:rsidRPr="00BC7B7D" w14:paraId="4A8B911F" w14:textId="77777777">
        <w:trPr>
          <w:cantSplit/>
          <w:jc w:val="center"/>
        </w:trPr>
        <w:tc>
          <w:tcPr>
            <w:tcW w:w="1900" w:type="dxa"/>
            <w:shd w:val="clear" w:color="auto" w:fill="FFF1DD"/>
          </w:tcPr>
          <w:p w14:paraId="00CF3D21" w14:textId="77777777" w:rsidR="00D776BA" w:rsidRPr="00BC7B7D" w:rsidRDefault="00000000" w:rsidP="00BC7B7D">
            <w:pPr>
              <w:pStyle w:val="SakhtNoTableText"/>
              <w:jc w:val="left"/>
              <w:rPr>
                <w:rFonts w:cs="B Nazanin"/>
              </w:rPr>
            </w:pPr>
            <w:r w:rsidRPr="00BC7B7D">
              <w:rPr>
                <w:rFonts w:cs="B Nazanin"/>
                <w:b/>
                <w:sz w:val="13"/>
                <w:szCs w:val="13"/>
                <w:rtl/>
              </w:rPr>
              <w:t>مطالبه معتبر</w:t>
            </w:r>
          </w:p>
        </w:tc>
        <w:tc>
          <w:tcPr>
            <w:tcW w:w="2700" w:type="dxa"/>
          </w:tcPr>
          <w:p w14:paraId="2968BA29" w14:textId="77777777" w:rsidR="00D776BA" w:rsidRPr="00BC7B7D" w:rsidRDefault="00000000" w:rsidP="00BC7B7D">
            <w:pPr>
              <w:pStyle w:val="SakhtNoTableText"/>
              <w:jc w:val="left"/>
              <w:rPr>
                <w:rFonts w:cs="B Nazanin"/>
              </w:rPr>
            </w:pPr>
            <w:r w:rsidRPr="00BC7B7D">
              <w:rPr>
                <w:rFonts w:cs="B Nazanin"/>
                <w:sz w:val="13"/>
                <w:szCs w:val="13"/>
                <w:rtl/>
              </w:rPr>
              <w:t>تنزیل مطالبات (Receivables Discounting)</w:t>
            </w:r>
          </w:p>
        </w:tc>
        <w:tc>
          <w:tcPr>
            <w:tcW w:w="3100" w:type="dxa"/>
          </w:tcPr>
          <w:p w14:paraId="31BA7FF4" w14:textId="77777777" w:rsidR="00D776BA" w:rsidRPr="00BC7B7D" w:rsidRDefault="00000000" w:rsidP="00BC7B7D">
            <w:pPr>
              <w:pStyle w:val="SakhtNoTableText"/>
              <w:jc w:val="left"/>
              <w:rPr>
                <w:rFonts w:cs="B Nazanin"/>
              </w:rPr>
            </w:pPr>
            <w:r w:rsidRPr="00BC7B7D">
              <w:rPr>
                <w:rFonts w:cs="B Nazanin"/>
                <w:sz w:val="13"/>
                <w:szCs w:val="13"/>
                <w:rtl/>
              </w:rPr>
              <w:t>مطالبه، بدهکار، واگذاری و سابقه</w:t>
            </w:r>
          </w:p>
        </w:tc>
        <w:tc>
          <w:tcPr>
            <w:tcW w:w="1660" w:type="dxa"/>
          </w:tcPr>
          <w:p w14:paraId="5ACB7670" w14:textId="77777777" w:rsidR="00D776BA" w:rsidRPr="00BC7B7D" w:rsidRDefault="00000000" w:rsidP="00BC7B7D">
            <w:pPr>
              <w:pStyle w:val="SakhtNoTableText"/>
              <w:jc w:val="left"/>
              <w:rPr>
                <w:rFonts w:cs="B Nazanin"/>
              </w:rPr>
            </w:pPr>
            <w:r w:rsidRPr="00BC7B7D">
              <w:rPr>
                <w:rFonts w:cs="B Nazanin"/>
                <w:sz w:val="13"/>
                <w:szCs w:val="13"/>
                <w:rtl/>
              </w:rPr>
              <w:t>واگذاری تکراری یا حق غیرقابل اتکا</w:t>
            </w:r>
          </w:p>
        </w:tc>
      </w:tr>
    </w:tbl>
    <w:p w14:paraId="674B401B" w14:textId="77777777" w:rsidR="00D776BA" w:rsidRPr="00BC7B7D" w:rsidRDefault="00000000" w:rsidP="00BC7B7D">
      <w:r w:rsidRPr="00BC7B7D">
        <w:rPr>
          <w:rFonts w:ascii="Tahoma" w:eastAsia="Tahoma" w:hAnsi="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pPr>
      <w:r w:rsidRPr="00BC7B7D">
        <w:rPr>
          <w:rFonts w:ascii="Tahoma" w:eastAsia="Tahoma" w:hAnsi="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rPr>
          <w:rFonts w:cs="B Nazanin"/>
        </w:rPr>
      </w:pPr>
      <w:r w:rsidRPr="00BC7B7D">
        <w:rPr>
          <w:rFonts w:ascii="Tahoma" w:eastAsia="Tahoma" w:hAnsi="Tahoma" w:cs="B Nazanin"/>
          <w:rtl/>
        </w:rPr>
        <w:t>۴.۱۷ مرجوعی، جایگزینی، فراخوان و ادعای خسارت</w:t>
      </w:r>
    </w:p>
    <w:p w14:paraId="171F0E40" w14:textId="77777777" w:rsidR="00D776BA" w:rsidRPr="00BC7B7D" w:rsidRDefault="00000000" w:rsidP="00BC7B7D">
      <w:r w:rsidRPr="00BC7B7D">
        <w:rPr>
          <w:rFonts w:ascii="Tahoma" w:eastAsia="Tahoma" w:hAnsi="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Arial" w:hint="cs"/>
          <w:rtl/>
        </w:rPr>
        <w:t>—</w:t>
      </w:r>
      <w:r w:rsidRPr="00BC7B7D">
        <w:rPr>
          <w:rFonts w:ascii="Tahoma" w:eastAsia="Tahoma" w:hAnsi="Tahoma" w:hint="cs"/>
          <w:rtl/>
        </w:rPr>
        <w:t>تعویض،</w:t>
      </w:r>
      <w:r w:rsidRPr="00BC7B7D">
        <w:rPr>
          <w:rFonts w:ascii="Tahoma" w:eastAsia="Tahoma" w:hAnsi="Tahoma"/>
          <w:rtl/>
        </w:rPr>
        <w:t xml:space="preserve"> </w:t>
      </w:r>
      <w:r w:rsidRPr="00BC7B7D">
        <w:rPr>
          <w:rFonts w:ascii="Tahoma" w:eastAsia="Tahoma" w:hAnsi="Tahoma" w:hint="cs"/>
          <w:rtl/>
        </w:rPr>
        <w:t>تعمیر،</w:t>
      </w:r>
      <w:r w:rsidRPr="00BC7B7D">
        <w:rPr>
          <w:rFonts w:ascii="Tahoma" w:eastAsia="Tahoma" w:hAnsi="Tahoma"/>
          <w:rtl/>
        </w:rPr>
        <w:t xml:space="preserve"> </w:t>
      </w:r>
      <w:r w:rsidRPr="00BC7B7D">
        <w:rPr>
          <w:rFonts w:ascii="Tahoma" w:eastAsia="Tahoma" w:hAnsi="Tahoma" w:hint="cs"/>
          <w:rtl/>
        </w:rPr>
        <w:t>اعتبار</w:t>
      </w:r>
      <w:r w:rsidRPr="00BC7B7D">
        <w:rPr>
          <w:rFonts w:ascii="Tahoma" w:eastAsia="Tahoma" w:hAnsi="Tahoma"/>
          <w:rtl/>
        </w:rPr>
        <w:t xml:space="preserve"> </w:t>
      </w:r>
      <w:r w:rsidRPr="00BC7B7D">
        <w:rPr>
          <w:rFonts w:ascii="Tahoma" w:eastAsia="Tahoma" w:hAnsi="Tahoma" w:hint="cs"/>
          <w:rtl/>
        </w:rPr>
        <w:t>مالی</w:t>
      </w:r>
      <w:r w:rsidRPr="00BC7B7D">
        <w:rPr>
          <w:rFonts w:ascii="Tahoma" w:eastAsia="Tahoma" w:hAnsi="Tahoma"/>
          <w:rtl/>
        </w:rPr>
        <w:t xml:space="preserve"> </w:t>
      </w:r>
      <w:r w:rsidRPr="00BC7B7D">
        <w:rPr>
          <w:rFonts w:ascii="Tahoma" w:eastAsia="Tahoma" w:hAnsi="Tahoma" w:hint="cs"/>
          <w:rtl/>
        </w:rPr>
        <w:t>یا</w:t>
      </w:r>
      <w:r w:rsidRPr="00BC7B7D">
        <w:rPr>
          <w:rFonts w:ascii="Tahoma" w:eastAsia="Tahoma" w:hAnsi="Tahoma"/>
          <w:rtl/>
        </w:rPr>
        <w:t xml:space="preserve"> </w:t>
      </w:r>
      <w:r w:rsidRPr="00BC7B7D">
        <w:rPr>
          <w:rFonts w:ascii="Tahoma" w:eastAsia="Tahoma" w:hAnsi="Tahoma" w:hint="cs"/>
          <w:rtl/>
        </w:rPr>
        <w:t>استرداد</w:t>
      </w:r>
      <w:r w:rsidRPr="00BC7B7D">
        <w:rPr>
          <w:rFonts w:eastAsia="Tahoma" w:cs="Arial" w:hint="cs"/>
          <w:rtl/>
        </w:rPr>
        <w:t>—</w:t>
      </w:r>
      <w:r w:rsidRPr="00BC7B7D">
        <w:rPr>
          <w:rFonts w:ascii="Tahoma" w:eastAsia="Tahoma" w:hAnsi="Tahoma" w:hint="cs"/>
          <w:rtl/>
        </w:rPr>
        <w:t>متصل</w:t>
      </w:r>
      <w:r w:rsidRPr="00BC7B7D">
        <w:rPr>
          <w:rFonts w:ascii="Tahoma" w:eastAsia="Tahoma" w:hAnsi="Tahoma"/>
          <w:rtl/>
        </w:rPr>
        <w:t xml:space="preserve"> </w:t>
      </w:r>
      <w:r w:rsidRPr="00BC7B7D">
        <w:rPr>
          <w:rFonts w:ascii="Tahoma" w:eastAsia="Tahoma" w:hAnsi="Tahoma" w:hint="cs"/>
          <w:rtl/>
        </w:rPr>
        <w:t>می‌شود</w:t>
      </w:r>
      <w:r w:rsidRPr="00BC7B7D">
        <w:rPr>
          <w:rFonts w:ascii="Tahoma" w:eastAsia="Tahoma" w:hAnsi="Tahoma"/>
          <w:rtl/>
        </w:rPr>
        <w:t xml:space="preserve">. </w:t>
      </w:r>
      <w:r w:rsidRPr="00BC7B7D">
        <w:rPr>
          <w:rFonts w:ascii="Tahoma" w:eastAsia="Tahoma" w:hAnsi="Tahoma" w:hint="cs"/>
          <w:rtl/>
        </w:rPr>
        <w:t>اگر</w:t>
      </w:r>
      <w:r w:rsidRPr="00BC7B7D">
        <w:rPr>
          <w:rFonts w:ascii="Tahoma" w:eastAsia="Tahoma" w:hAnsi="Tahoma"/>
          <w:rtl/>
        </w:rPr>
        <w:t xml:space="preserve"> </w:t>
      </w:r>
      <w:r w:rsidRPr="00BC7B7D">
        <w:rPr>
          <w:rFonts w:ascii="Tahoma" w:eastAsia="Tahoma" w:hAnsi="Tahoma" w:hint="cs"/>
          <w:rtl/>
        </w:rPr>
        <w:t>وجه</w:t>
      </w:r>
      <w:r w:rsidRPr="00BC7B7D">
        <w:rPr>
          <w:rFonts w:ascii="Tahoma" w:eastAsia="Tahoma" w:hAnsi="Tahoma"/>
          <w:rtl/>
        </w:rPr>
        <w:t xml:space="preserve"> </w:t>
      </w:r>
      <w:r w:rsidRPr="00BC7B7D">
        <w:rPr>
          <w:rFonts w:ascii="Tahoma" w:eastAsia="Tahoma" w:hAnsi="Tahoma" w:hint="cs"/>
          <w:rtl/>
        </w:rPr>
        <w:t>قبلاً</w:t>
      </w:r>
      <w:r w:rsidRPr="00BC7B7D">
        <w:rPr>
          <w:rFonts w:ascii="Tahoma" w:eastAsia="Tahoma" w:hAnsi="Tahoma"/>
          <w:rtl/>
        </w:rPr>
        <w:t xml:space="preserve"> </w:t>
      </w:r>
      <w:r w:rsidRPr="00BC7B7D">
        <w:rPr>
          <w:rFonts w:ascii="Tahoma" w:eastAsia="Tahoma" w:hAnsi="Tahoma" w:hint="cs"/>
          <w:rtl/>
        </w:rPr>
        <w:t>پرداخت</w:t>
      </w:r>
      <w:r w:rsidRPr="00BC7B7D">
        <w:rPr>
          <w:rFonts w:ascii="Tahoma" w:eastAsia="Tahoma" w:hAnsi="Tahoma"/>
          <w:rtl/>
        </w:rPr>
        <w:t xml:space="preserve"> </w:t>
      </w:r>
      <w:r w:rsidRPr="00BC7B7D">
        <w:rPr>
          <w:rFonts w:ascii="Tahoma" w:eastAsia="Tahoma" w:hAnsi="Tahoma" w:hint="cs"/>
          <w:rtl/>
        </w:rPr>
        <w:t>شده</w:t>
      </w:r>
      <w:r w:rsidRPr="00BC7B7D">
        <w:rPr>
          <w:rFonts w:ascii="Tahoma" w:eastAsia="Tahoma" w:hAnsi="Tahoma"/>
          <w:rtl/>
        </w:rPr>
        <w:t xml:space="preserve"> </w:t>
      </w:r>
      <w:r w:rsidRPr="00BC7B7D">
        <w:rPr>
          <w:rFonts w:ascii="Tahoma" w:eastAsia="Tahoma" w:hAnsi="Tahoma" w:hint="cs"/>
          <w:rtl/>
        </w:rPr>
        <w:t>باشد،</w:t>
      </w:r>
      <w:r w:rsidRPr="00BC7B7D">
        <w:rPr>
          <w:rFonts w:ascii="Tahoma" w:eastAsia="Tahoma" w:hAnsi="Tahoma"/>
          <w:rtl/>
        </w:rPr>
        <w:t xml:space="preserve"> </w:t>
      </w:r>
      <w:r w:rsidRPr="00BC7B7D">
        <w:rPr>
          <w:rFonts w:ascii="Tahoma" w:eastAsia="Tahoma" w:hAnsi="Tahoma" w:hint="cs"/>
          <w:rtl/>
        </w:rPr>
        <w:t>پرونده</w:t>
      </w:r>
      <w:r w:rsidRPr="00BC7B7D">
        <w:rPr>
          <w:rFonts w:ascii="Tahoma" w:eastAsia="Tahoma" w:hAnsi="Tahoma"/>
          <w:rtl/>
        </w:rPr>
        <w:t xml:space="preserve"> </w:t>
      </w:r>
      <w:r w:rsidRPr="00BC7B7D">
        <w:rPr>
          <w:rFonts w:ascii="Tahoma" w:eastAsia="Tahoma" w:hAnsi="Tahoma" w:hint="cs"/>
          <w:rtl/>
        </w:rPr>
        <w:t>علاوه</w:t>
      </w:r>
      <w:r w:rsidRPr="00BC7B7D">
        <w:rPr>
          <w:rFonts w:ascii="Tahoma" w:eastAsia="Tahoma" w:hAnsi="Tahoma"/>
          <w:rtl/>
        </w:rPr>
        <w:t xml:space="preserve"> </w:t>
      </w:r>
      <w:r w:rsidRPr="00BC7B7D">
        <w:rPr>
          <w:rFonts w:ascii="Tahoma" w:eastAsia="Tahoma" w:hAnsi="Tahoma" w:hint="cs"/>
          <w:rtl/>
        </w:rPr>
        <w:t>بر</w:t>
      </w:r>
      <w:r w:rsidRPr="00BC7B7D">
        <w:rPr>
          <w:rFonts w:ascii="Tahoma" w:eastAsia="Tahoma" w:hAnsi="Tahoma"/>
          <w:rtl/>
        </w:rPr>
        <w:t xml:space="preserve"> </w:t>
      </w:r>
      <w:r w:rsidRPr="00BC7B7D">
        <w:rPr>
          <w:rFonts w:ascii="Tahoma" w:eastAsia="Tahoma" w:hAnsi="Tahoma" w:hint="cs"/>
          <w:rtl/>
        </w:rPr>
        <w:t>حرکت</w:t>
      </w:r>
      <w:r w:rsidRPr="00BC7B7D">
        <w:rPr>
          <w:rFonts w:ascii="Tahoma" w:eastAsia="Tahoma" w:hAnsi="Tahoma"/>
          <w:rtl/>
        </w:rPr>
        <w:t xml:space="preserve"> </w:t>
      </w:r>
      <w:r w:rsidRPr="00BC7B7D">
        <w:rPr>
          <w:rFonts w:ascii="Tahoma" w:eastAsia="Tahoma" w:hAnsi="Tahoma" w:hint="cs"/>
          <w:rtl/>
        </w:rPr>
        <w:t>کالا،</w:t>
      </w:r>
      <w:r w:rsidRPr="00BC7B7D">
        <w:rPr>
          <w:rFonts w:ascii="Tahoma" w:eastAsia="Tahoma" w:hAnsi="Tahoma"/>
          <w:rtl/>
        </w:rPr>
        <w:t xml:space="preserve"> </w:t>
      </w:r>
      <w:r w:rsidRPr="00BC7B7D">
        <w:rPr>
          <w:rFonts w:ascii="Tahoma" w:eastAsia="Tahoma" w:hAnsi="Tahoma" w:hint="cs"/>
          <w:rtl/>
        </w:rPr>
        <w:t>رویداد</w:t>
      </w:r>
      <w:r w:rsidRPr="00BC7B7D">
        <w:rPr>
          <w:rFonts w:ascii="Tahoma" w:eastAsia="Tahoma" w:hAnsi="Tahoma"/>
          <w:rtl/>
        </w:rPr>
        <w:t xml:space="preserve"> </w:t>
      </w:r>
      <w:r w:rsidRPr="00BC7B7D">
        <w:rPr>
          <w:rFonts w:ascii="Tahoma" w:eastAsia="Tahoma" w:hAnsi="Tahoma" w:hint="cs"/>
          <w:rtl/>
        </w:rPr>
        <w:t>مالی</w:t>
      </w:r>
      <w:r w:rsidRPr="00BC7B7D">
        <w:rPr>
          <w:rFonts w:ascii="Tahoma" w:eastAsia="Tahoma" w:hAnsi="Tahoma"/>
          <w:rtl/>
        </w:rPr>
        <w:t xml:space="preserve"> </w:t>
      </w:r>
      <w:r w:rsidRPr="00BC7B7D">
        <w:rPr>
          <w:rFonts w:ascii="Tahoma" w:eastAsia="Tahoma" w:hAnsi="Tahoma" w:hint="cs"/>
          <w:rtl/>
        </w:rPr>
        <w:t>جبرانی</w:t>
      </w:r>
      <w:r w:rsidRPr="00BC7B7D">
        <w:rPr>
          <w:rFonts w:ascii="Tahoma" w:eastAsia="Tahoma" w:hAnsi="Tahoma"/>
          <w:rtl/>
        </w:rPr>
        <w:t xml:space="preserve"> </w:t>
      </w:r>
      <w:r w:rsidRPr="00BC7B7D">
        <w:rPr>
          <w:rFonts w:ascii="Tahoma" w:eastAsia="Tahoma" w:hAnsi="Tahoma" w:hint="cs"/>
          <w:rtl/>
        </w:rPr>
        <w:t>ایجاد</w:t>
      </w:r>
      <w:r w:rsidRPr="00BC7B7D">
        <w:rPr>
          <w:rFonts w:ascii="Tahoma" w:eastAsia="Tahoma" w:hAnsi="Tahoma"/>
          <w:rtl/>
        </w:rPr>
        <w:t xml:space="preserve"> </w:t>
      </w:r>
      <w:r w:rsidRPr="00BC7B7D">
        <w:rPr>
          <w:rFonts w:ascii="Tahoma" w:eastAsia="Tahoma" w:hAnsi="Tahoma" w:hint="cs"/>
          <w:rtl/>
        </w:rPr>
        <w:t>می‌کند</w:t>
      </w:r>
      <w:r w:rsidRPr="00BC7B7D">
        <w:rPr>
          <w:rFonts w:ascii="Tahoma" w:eastAsia="Tahoma" w:hAnsi="Tahoma"/>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rPr>
        <w:tc>
          <w:tcPr>
            <w:tcW w:w="1900" w:type="dxa"/>
            <w:shd w:val="clear" w:color="auto" w:fill="2E74B5"/>
            <w:tcMar>
              <w:top w:w="80" w:type="dxa"/>
              <w:left w:w="120" w:type="dxa"/>
              <w:bottom w:w="80" w:type="dxa"/>
              <w:right w:w="120" w:type="dxa"/>
            </w:tcMar>
            <w:vAlign w:val="center"/>
          </w:tcPr>
          <w:p w14:paraId="1D72657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سناریو</w:t>
            </w:r>
          </w:p>
        </w:tc>
        <w:tc>
          <w:tcPr>
            <w:tcW w:w="2840" w:type="dxa"/>
            <w:shd w:val="clear" w:color="auto" w:fill="2E74B5"/>
            <w:tcMar>
              <w:top w:w="80" w:type="dxa"/>
              <w:left w:w="120" w:type="dxa"/>
              <w:bottom w:w="80" w:type="dxa"/>
              <w:right w:w="120" w:type="dxa"/>
            </w:tcMar>
            <w:vAlign w:val="center"/>
          </w:tcPr>
          <w:p w14:paraId="48AAA918"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حرکت کالا</w:t>
            </w:r>
          </w:p>
        </w:tc>
        <w:tc>
          <w:tcPr>
            <w:tcW w:w="2750" w:type="dxa"/>
            <w:shd w:val="clear" w:color="auto" w:fill="2E74B5"/>
            <w:tcMar>
              <w:top w:w="80" w:type="dxa"/>
              <w:left w:w="120" w:type="dxa"/>
              <w:bottom w:w="80" w:type="dxa"/>
              <w:right w:w="120" w:type="dxa"/>
            </w:tcMar>
            <w:vAlign w:val="center"/>
          </w:tcPr>
          <w:p w14:paraId="5625E006"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اثر مالی</w:t>
            </w:r>
          </w:p>
        </w:tc>
        <w:tc>
          <w:tcPr>
            <w:tcW w:w="1870" w:type="dxa"/>
            <w:shd w:val="clear" w:color="auto" w:fill="2E74B5"/>
            <w:tcMar>
              <w:top w:w="80" w:type="dxa"/>
              <w:left w:w="120" w:type="dxa"/>
              <w:bottom w:w="80" w:type="dxa"/>
              <w:right w:w="120" w:type="dxa"/>
            </w:tcMar>
            <w:vAlign w:val="center"/>
          </w:tcPr>
          <w:p w14:paraId="06102C03" w14:textId="77777777" w:rsidR="00D776BA" w:rsidRPr="00BC7B7D" w:rsidRDefault="00000000" w:rsidP="00BC7B7D">
            <w:pPr>
              <w:pStyle w:val="SakhtNoTableText"/>
              <w:keepNext/>
              <w:jc w:val="left"/>
              <w:rPr>
                <w:rFonts w:cs="B Nazanin"/>
              </w:rPr>
            </w:pPr>
            <w:r w:rsidRPr="00BC7B7D">
              <w:rPr>
                <w:rFonts w:cs="B Nazanin"/>
                <w:b/>
                <w:color w:val="FFFFFF"/>
                <w:sz w:val="14"/>
                <w:szCs w:val="14"/>
                <w:rtl/>
              </w:rPr>
              <w:t>شرط بستن</w:t>
            </w:r>
          </w:p>
        </w:tc>
      </w:tr>
      <w:tr w:rsidR="00D776BA" w:rsidRPr="00BC7B7D" w14:paraId="68FB5172" w14:textId="77777777">
        <w:trPr>
          <w:cantSplit/>
          <w:jc w:val="center"/>
        </w:trPr>
        <w:tc>
          <w:tcPr>
            <w:tcW w:w="1900" w:type="dxa"/>
            <w:shd w:val="clear" w:color="auto" w:fill="E8EEF5"/>
          </w:tcPr>
          <w:p w14:paraId="68DE904E" w14:textId="77777777" w:rsidR="00D776BA" w:rsidRPr="00BC7B7D" w:rsidRDefault="00000000" w:rsidP="00BC7B7D">
            <w:pPr>
              <w:pStyle w:val="SakhtNoTableText"/>
              <w:jc w:val="left"/>
              <w:rPr>
                <w:rFonts w:cs="B Nazanin"/>
              </w:rPr>
            </w:pPr>
            <w:r w:rsidRPr="00BC7B7D">
              <w:rPr>
                <w:rFonts w:cs="B Nazanin"/>
                <w:b/>
                <w:sz w:val="14"/>
                <w:szCs w:val="14"/>
                <w:rtl/>
              </w:rPr>
              <w:t>رد در ورود</w:t>
            </w:r>
          </w:p>
        </w:tc>
        <w:tc>
          <w:tcPr>
            <w:tcW w:w="2840" w:type="dxa"/>
          </w:tcPr>
          <w:p w14:paraId="3D52E424" w14:textId="77777777" w:rsidR="00D776BA" w:rsidRPr="00BC7B7D" w:rsidRDefault="00000000" w:rsidP="00BC7B7D">
            <w:pPr>
              <w:pStyle w:val="SakhtNoTableText"/>
              <w:jc w:val="left"/>
              <w:rPr>
                <w:rFonts w:cs="B Nazanin"/>
              </w:rPr>
            </w:pPr>
            <w:r w:rsidRPr="00BC7B7D">
              <w:rPr>
                <w:rFonts w:cs="B Nazanin"/>
                <w:sz w:val="14"/>
                <w:szCs w:val="14"/>
                <w:rtl/>
              </w:rPr>
              <w:t>عدم پذیرش/بازگشت به فروشنده</w:t>
            </w:r>
          </w:p>
        </w:tc>
        <w:tc>
          <w:tcPr>
            <w:tcW w:w="2750" w:type="dxa"/>
          </w:tcPr>
          <w:p w14:paraId="300710D2" w14:textId="77777777" w:rsidR="00D776BA" w:rsidRPr="00BC7B7D" w:rsidRDefault="00000000" w:rsidP="00BC7B7D">
            <w:pPr>
              <w:pStyle w:val="SakhtNoTableText"/>
              <w:jc w:val="left"/>
              <w:rPr>
                <w:rFonts w:cs="B Nazanin"/>
              </w:rPr>
            </w:pPr>
            <w:r w:rsidRPr="00BC7B7D">
              <w:rPr>
                <w:rFonts w:cs="B Nazanin"/>
                <w:sz w:val="14"/>
                <w:szCs w:val="14"/>
                <w:rtl/>
              </w:rPr>
              <w:t>عدم تشکیل یا کاهش پرداختنی</w:t>
            </w:r>
          </w:p>
        </w:tc>
        <w:tc>
          <w:tcPr>
            <w:tcW w:w="1870" w:type="dxa"/>
          </w:tcPr>
          <w:p w14:paraId="1A1D16AB" w14:textId="77777777" w:rsidR="00D776BA" w:rsidRPr="00BC7B7D" w:rsidRDefault="00000000" w:rsidP="00BC7B7D">
            <w:pPr>
              <w:pStyle w:val="SakhtNoTableText"/>
              <w:jc w:val="left"/>
              <w:rPr>
                <w:rFonts w:cs="B Nazanin"/>
              </w:rPr>
            </w:pPr>
            <w:r w:rsidRPr="00BC7B7D">
              <w:rPr>
                <w:rFonts w:cs="B Nazanin"/>
                <w:sz w:val="14"/>
                <w:szCs w:val="14"/>
                <w:rtl/>
              </w:rPr>
              <w:t>تأیید دریافت برگشتی یا تعیین تکلیف</w:t>
            </w:r>
          </w:p>
        </w:tc>
      </w:tr>
      <w:tr w:rsidR="00D776BA" w:rsidRPr="00BC7B7D" w14:paraId="5C2455D6" w14:textId="77777777">
        <w:trPr>
          <w:cantSplit/>
          <w:jc w:val="center"/>
        </w:trPr>
        <w:tc>
          <w:tcPr>
            <w:tcW w:w="1900" w:type="dxa"/>
            <w:shd w:val="clear" w:color="auto" w:fill="E8EEF5"/>
          </w:tcPr>
          <w:p w14:paraId="0C706C84" w14:textId="77777777" w:rsidR="00D776BA" w:rsidRPr="00BC7B7D" w:rsidRDefault="00000000" w:rsidP="00BC7B7D">
            <w:pPr>
              <w:pStyle w:val="SakhtNoTableText"/>
              <w:jc w:val="left"/>
              <w:rPr>
                <w:rFonts w:cs="B Nazanin"/>
              </w:rPr>
            </w:pPr>
            <w:r w:rsidRPr="00BC7B7D">
              <w:rPr>
                <w:rFonts w:cs="B Nazanin"/>
                <w:b/>
                <w:sz w:val="14"/>
                <w:szCs w:val="14"/>
                <w:rtl/>
              </w:rPr>
              <w:t>نقص پس از مصرف</w:t>
            </w:r>
          </w:p>
        </w:tc>
        <w:tc>
          <w:tcPr>
            <w:tcW w:w="2840" w:type="dxa"/>
          </w:tcPr>
          <w:p w14:paraId="4FFFBF39" w14:textId="77777777" w:rsidR="00D776BA" w:rsidRPr="00BC7B7D" w:rsidRDefault="00000000" w:rsidP="00BC7B7D">
            <w:pPr>
              <w:pStyle w:val="SakhtNoTableText"/>
              <w:jc w:val="left"/>
              <w:rPr>
                <w:rFonts w:cs="B Nazanin"/>
              </w:rPr>
            </w:pPr>
            <w:r w:rsidRPr="00BC7B7D">
              <w:rPr>
                <w:rFonts w:cs="B Nazanin"/>
                <w:sz w:val="14"/>
                <w:szCs w:val="14"/>
                <w:rtl/>
              </w:rPr>
              <w:t>تعویض/تعمیر در محل</w:t>
            </w:r>
          </w:p>
        </w:tc>
        <w:tc>
          <w:tcPr>
            <w:tcW w:w="2750" w:type="dxa"/>
          </w:tcPr>
          <w:p w14:paraId="2157BB2F" w14:textId="77777777" w:rsidR="00D776BA" w:rsidRPr="00BC7B7D" w:rsidRDefault="00000000" w:rsidP="00BC7B7D">
            <w:pPr>
              <w:pStyle w:val="SakhtNoTableText"/>
              <w:jc w:val="left"/>
              <w:rPr>
                <w:rFonts w:cs="B Nazanin"/>
              </w:rPr>
            </w:pPr>
            <w:r w:rsidRPr="00BC7B7D">
              <w:rPr>
                <w:rFonts w:cs="B Nazanin"/>
                <w:sz w:val="14"/>
                <w:szCs w:val="14"/>
                <w:rtl/>
              </w:rPr>
              <w:t>ضمانت، خسارت یا بدهکار فروشنده</w:t>
            </w:r>
          </w:p>
        </w:tc>
        <w:tc>
          <w:tcPr>
            <w:tcW w:w="1870" w:type="dxa"/>
          </w:tcPr>
          <w:p w14:paraId="3DB4CCDF" w14:textId="77777777" w:rsidR="00D776BA" w:rsidRPr="00BC7B7D" w:rsidRDefault="00000000" w:rsidP="00BC7B7D">
            <w:pPr>
              <w:pStyle w:val="SakhtNoTableText"/>
              <w:jc w:val="left"/>
              <w:rPr>
                <w:rFonts w:cs="B Nazanin"/>
              </w:rPr>
            </w:pPr>
            <w:r w:rsidRPr="00BC7B7D">
              <w:rPr>
                <w:rFonts w:cs="B Nazanin"/>
                <w:sz w:val="14"/>
                <w:szCs w:val="14"/>
                <w:rtl/>
              </w:rPr>
              <w:t>شاهد اصلاح و پذیرش مجدد</w:t>
            </w:r>
          </w:p>
        </w:tc>
      </w:tr>
      <w:tr w:rsidR="00D776BA" w:rsidRPr="00BC7B7D" w14:paraId="5A2A1F5C" w14:textId="77777777">
        <w:trPr>
          <w:cantSplit/>
          <w:jc w:val="center"/>
        </w:trPr>
        <w:tc>
          <w:tcPr>
            <w:tcW w:w="1900" w:type="dxa"/>
            <w:shd w:val="clear" w:color="auto" w:fill="E8EEF5"/>
          </w:tcPr>
          <w:p w14:paraId="78FDCFE0" w14:textId="77777777" w:rsidR="00D776BA" w:rsidRPr="00BC7B7D" w:rsidRDefault="00000000" w:rsidP="00BC7B7D">
            <w:pPr>
              <w:pStyle w:val="SakhtNoTableText"/>
              <w:jc w:val="left"/>
              <w:rPr>
                <w:rFonts w:cs="B Nazanin"/>
              </w:rPr>
            </w:pPr>
            <w:r w:rsidRPr="00BC7B7D">
              <w:rPr>
                <w:rFonts w:cs="B Nazanin"/>
                <w:b/>
                <w:sz w:val="14"/>
                <w:szCs w:val="14"/>
                <w:rtl/>
              </w:rPr>
              <w:lastRenderedPageBreak/>
              <w:t>اضافه‌تحویل</w:t>
            </w:r>
          </w:p>
        </w:tc>
        <w:tc>
          <w:tcPr>
            <w:tcW w:w="2840" w:type="dxa"/>
          </w:tcPr>
          <w:p w14:paraId="3C1CBC1C" w14:textId="77777777" w:rsidR="00D776BA" w:rsidRPr="00BC7B7D" w:rsidRDefault="00000000" w:rsidP="00BC7B7D">
            <w:pPr>
              <w:pStyle w:val="SakhtNoTableText"/>
              <w:jc w:val="left"/>
              <w:rPr>
                <w:rFonts w:cs="B Nazanin"/>
              </w:rPr>
            </w:pPr>
            <w:r w:rsidRPr="00BC7B7D">
              <w:rPr>
                <w:rFonts w:cs="B Nazanin"/>
                <w:sz w:val="14"/>
                <w:szCs w:val="14"/>
                <w:rtl/>
              </w:rPr>
              <w:t>بازگشت مازاد یا سفارش اصلاحی</w:t>
            </w:r>
          </w:p>
        </w:tc>
        <w:tc>
          <w:tcPr>
            <w:tcW w:w="2750" w:type="dxa"/>
          </w:tcPr>
          <w:p w14:paraId="35696234" w14:textId="77777777" w:rsidR="00D776BA" w:rsidRPr="00BC7B7D" w:rsidRDefault="00000000" w:rsidP="00BC7B7D">
            <w:pPr>
              <w:pStyle w:val="SakhtNoTableText"/>
              <w:jc w:val="left"/>
              <w:rPr>
                <w:rFonts w:cs="B Nazanin"/>
              </w:rPr>
            </w:pPr>
            <w:r w:rsidRPr="00BC7B7D">
              <w:rPr>
                <w:rFonts w:cs="B Nazanin"/>
                <w:sz w:val="14"/>
                <w:szCs w:val="14"/>
                <w:rtl/>
              </w:rPr>
              <w:t>عدم پرداخت تا تعهد معتبر</w:t>
            </w:r>
          </w:p>
        </w:tc>
        <w:tc>
          <w:tcPr>
            <w:tcW w:w="1870" w:type="dxa"/>
          </w:tcPr>
          <w:p w14:paraId="26E92B2D" w14:textId="77777777" w:rsidR="00D776BA" w:rsidRPr="00BC7B7D" w:rsidRDefault="00000000" w:rsidP="00BC7B7D">
            <w:pPr>
              <w:pStyle w:val="SakhtNoTableText"/>
              <w:jc w:val="left"/>
              <w:rPr>
                <w:rFonts w:cs="B Nazanin"/>
              </w:rPr>
            </w:pPr>
            <w:r w:rsidRPr="00BC7B7D">
              <w:rPr>
                <w:rFonts w:cs="B Nazanin"/>
                <w:sz w:val="14"/>
                <w:szCs w:val="14"/>
                <w:rtl/>
              </w:rPr>
              <w:t>صفرشدن مازاد بلاتکلیف</w:t>
            </w:r>
          </w:p>
        </w:tc>
      </w:tr>
      <w:tr w:rsidR="00D776BA" w:rsidRPr="00BC7B7D" w14:paraId="1A96EFF0" w14:textId="77777777">
        <w:trPr>
          <w:cantSplit/>
          <w:jc w:val="center"/>
        </w:trPr>
        <w:tc>
          <w:tcPr>
            <w:tcW w:w="1900" w:type="dxa"/>
            <w:shd w:val="clear" w:color="auto" w:fill="E8EEF5"/>
          </w:tcPr>
          <w:p w14:paraId="1D01E73D" w14:textId="77777777" w:rsidR="00D776BA" w:rsidRPr="00BC7B7D" w:rsidRDefault="00000000" w:rsidP="00BC7B7D">
            <w:pPr>
              <w:pStyle w:val="SakhtNoTableText"/>
              <w:jc w:val="left"/>
              <w:rPr>
                <w:rFonts w:cs="B Nazanin"/>
              </w:rPr>
            </w:pPr>
            <w:r w:rsidRPr="00BC7B7D">
              <w:rPr>
                <w:rFonts w:cs="B Nazanin"/>
                <w:b/>
                <w:sz w:val="14"/>
                <w:szCs w:val="14"/>
                <w:rtl/>
              </w:rPr>
              <w:t>فراخوان سازنده</w:t>
            </w:r>
          </w:p>
        </w:tc>
        <w:tc>
          <w:tcPr>
            <w:tcW w:w="2840" w:type="dxa"/>
          </w:tcPr>
          <w:p w14:paraId="6D10C854" w14:textId="77777777" w:rsidR="00D776BA" w:rsidRPr="00BC7B7D" w:rsidRDefault="00000000" w:rsidP="00BC7B7D">
            <w:pPr>
              <w:pStyle w:val="SakhtNoTableText"/>
              <w:jc w:val="left"/>
              <w:rPr>
                <w:rFonts w:cs="B Nazanin"/>
              </w:rPr>
            </w:pPr>
            <w:r w:rsidRPr="00BC7B7D">
              <w:rPr>
                <w:rFonts w:cs="B Nazanin"/>
                <w:sz w:val="14"/>
                <w:szCs w:val="14"/>
                <w:rtl/>
              </w:rPr>
              <w:t>شناسایی تمام بچ‌های متاثر</w:t>
            </w:r>
          </w:p>
        </w:tc>
        <w:tc>
          <w:tcPr>
            <w:tcW w:w="2750" w:type="dxa"/>
          </w:tcPr>
          <w:p w14:paraId="37E22F0F" w14:textId="77777777" w:rsidR="00D776BA" w:rsidRPr="00BC7B7D" w:rsidRDefault="00000000" w:rsidP="00BC7B7D">
            <w:pPr>
              <w:pStyle w:val="SakhtNoTableText"/>
              <w:jc w:val="left"/>
              <w:rPr>
                <w:rFonts w:cs="B Nazanin"/>
              </w:rPr>
            </w:pPr>
            <w:r w:rsidRPr="00BC7B7D">
              <w:rPr>
                <w:rFonts w:cs="B Nazanin"/>
                <w:sz w:val="14"/>
                <w:szCs w:val="14"/>
                <w:rtl/>
              </w:rPr>
              <w:t>ذخیره خسارت/اعتبار مالی طبق قرارداد</w:t>
            </w:r>
          </w:p>
        </w:tc>
        <w:tc>
          <w:tcPr>
            <w:tcW w:w="1870" w:type="dxa"/>
          </w:tcPr>
          <w:p w14:paraId="7B3425B1" w14:textId="77777777" w:rsidR="00D776BA" w:rsidRPr="00BC7B7D" w:rsidRDefault="00000000" w:rsidP="00BC7B7D">
            <w:pPr>
              <w:pStyle w:val="SakhtNoTableText"/>
              <w:jc w:val="left"/>
              <w:rPr>
                <w:rFonts w:cs="B Nazanin"/>
              </w:rPr>
            </w:pPr>
            <w:r w:rsidRPr="00BC7B7D">
              <w:rPr>
                <w:rFonts w:cs="B Nazanin"/>
                <w:sz w:val="14"/>
                <w:szCs w:val="14"/>
                <w:rtl/>
              </w:rPr>
              <w:t>تعیین تکلیف همه محل‌ها</w:t>
            </w:r>
          </w:p>
        </w:tc>
      </w:tr>
      <w:tr w:rsidR="00D776BA" w:rsidRPr="00BC7B7D" w14:paraId="50791C9E" w14:textId="77777777">
        <w:trPr>
          <w:cantSplit/>
          <w:jc w:val="center"/>
        </w:trPr>
        <w:tc>
          <w:tcPr>
            <w:tcW w:w="1900" w:type="dxa"/>
            <w:shd w:val="clear" w:color="auto" w:fill="E8EEF5"/>
          </w:tcPr>
          <w:p w14:paraId="2B7F8EC0" w14:textId="77777777" w:rsidR="00D776BA" w:rsidRPr="00BC7B7D" w:rsidRDefault="00000000" w:rsidP="00BC7B7D">
            <w:pPr>
              <w:pStyle w:val="SakhtNoTableText"/>
              <w:jc w:val="left"/>
              <w:rPr>
                <w:rFonts w:cs="B Nazanin"/>
              </w:rPr>
            </w:pPr>
            <w:r w:rsidRPr="00BC7B7D">
              <w:rPr>
                <w:rFonts w:cs="B Nazanin"/>
                <w:b/>
                <w:sz w:val="14"/>
                <w:szCs w:val="14"/>
                <w:rtl/>
              </w:rPr>
              <w:t>خسارت حمل</w:t>
            </w:r>
          </w:p>
        </w:tc>
        <w:tc>
          <w:tcPr>
            <w:tcW w:w="2840" w:type="dxa"/>
          </w:tcPr>
          <w:p w14:paraId="579416F1" w14:textId="77777777" w:rsidR="00D776BA" w:rsidRPr="00BC7B7D" w:rsidRDefault="00000000" w:rsidP="00BC7B7D">
            <w:pPr>
              <w:pStyle w:val="SakhtNoTableText"/>
              <w:jc w:val="left"/>
              <w:rPr>
                <w:rFonts w:cs="B Nazanin"/>
              </w:rPr>
            </w:pPr>
            <w:r w:rsidRPr="00BC7B7D">
              <w:rPr>
                <w:rFonts w:cs="B Nazanin"/>
                <w:sz w:val="14"/>
                <w:szCs w:val="14"/>
                <w:rtl/>
              </w:rPr>
              <w:t>قرنطینه و تحویل به بیمه/فروشنده</w:t>
            </w:r>
          </w:p>
        </w:tc>
        <w:tc>
          <w:tcPr>
            <w:tcW w:w="2750" w:type="dxa"/>
          </w:tcPr>
          <w:p w14:paraId="6741086B" w14:textId="77777777" w:rsidR="00D776BA" w:rsidRPr="00BC7B7D" w:rsidRDefault="00000000" w:rsidP="00BC7B7D">
            <w:pPr>
              <w:pStyle w:val="SakhtNoTableText"/>
              <w:jc w:val="left"/>
              <w:rPr>
                <w:rFonts w:cs="B Nazanin"/>
              </w:rPr>
            </w:pPr>
            <w:r w:rsidRPr="00BC7B7D">
              <w:rPr>
                <w:rFonts w:cs="B Nazanin"/>
                <w:sz w:val="14"/>
                <w:szCs w:val="14"/>
                <w:rtl/>
              </w:rPr>
              <w:t>ادعای بیمه یا کسر از فروشنده</w:t>
            </w:r>
          </w:p>
        </w:tc>
        <w:tc>
          <w:tcPr>
            <w:tcW w:w="1870" w:type="dxa"/>
          </w:tcPr>
          <w:p w14:paraId="44ECEE27" w14:textId="77777777" w:rsidR="00D776BA" w:rsidRPr="00BC7B7D" w:rsidRDefault="00000000" w:rsidP="00BC7B7D">
            <w:pPr>
              <w:pStyle w:val="SakhtNoTableText"/>
              <w:jc w:val="left"/>
              <w:rPr>
                <w:rFonts w:cs="B Nazanin"/>
              </w:rPr>
            </w:pPr>
            <w:r w:rsidRPr="00BC7B7D">
              <w:rPr>
                <w:rFonts w:cs="B Nazanin"/>
                <w:sz w:val="14"/>
                <w:szCs w:val="14"/>
                <w:rtl/>
              </w:rPr>
              <w:t>وصول/رد ادعا و تعیین مالک زیان</w:t>
            </w:r>
          </w:p>
        </w:tc>
      </w:tr>
    </w:tbl>
    <w:p w14:paraId="514BBA0E" w14:textId="77777777" w:rsidR="00D776BA" w:rsidRPr="00BC7B7D" w:rsidRDefault="00000000" w:rsidP="00BC7B7D">
      <w:r w:rsidRPr="00BC7B7D">
        <w:rPr>
          <w:rFonts w:ascii="Tahoma" w:eastAsia="Tahoma" w:hAnsi="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pPr>
      <w:r w:rsidRPr="00BC7B7D">
        <w:rPr>
          <w:rFonts w:ascii="Tahoma" w:eastAsia="Tahoma" w:hAnsi="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rPr>
          <w:rFonts w:cs="B Nazanin"/>
        </w:rPr>
      </w:pPr>
      <w:r w:rsidRPr="00BC7B7D">
        <w:rPr>
          <w:rFonts w:ascii="Tahoma" w:eastAsia="Tahoma" w:hAnsi="Tahoma" w:cs="B Nazanin"/>
          <w:rtl/>
        </w:rPr>
        <w:t>۴.۱۸ استثناها، توقف‌های سخت و مسیر حل</w:t>
      </w:r>
    </w:p>
    <w:p w14:paraId="5416E63E" w14:textId="77777777" w:rsidR="00D776BA" w:rsidRPr="00BC7B7D" w:rsidRDefault="00000000" w:rsidP="00BC7B7D">
      <w:r w:rsidRPr="00BC7B7D">
        <w:rPr>
          <w:rFonts w:ascii="Tahoma" w:eastAsia="Tahoma" w:hAnsi="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rPr>
        <w:tc>
          <w:tcPr>
            <w:tcW w:w="1700" w:type="dxa"/>
            <w:shd w:val="clear" w:color="auto" w:fill="6B4FA3"/>
            <w:tcMar>
              <w:top w:w="80" w:type="dxa"/>
              <w:left w:w="120" w:type="dxa"/>
              <w:bottom w:w="80" w:type="dxa"/>
              <w:right w:w="120" w:type="dxa"/>
            </w:tcMar>
            <w:vAlign w:val="center"/>
          </w:tcPr>
          <w:p w14:paraId="0D8BBD1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استثنا</w:t>
            </w:r>
          </w:p>
        </w:tc>
        <w:tc>
          <w:tcPr>
            <w:tcW w:w="2220" w:type="dxa"/>
            <w:shd w:val="clear" w:color="auto" w:fill="6B4FA3"/>
            <w:tcMar>
              <w:top w:w="80" w:type="dxa"/>
              <w:left w:w="120" w:type="dxa"/>
              <w:bottom w:w="80" w:type="dxa"/>
              <w:right w:w="120" w:type="dxa"/>
            </w:tcMar>
            <w:vAlign w:val="center"/>
          </w:tcPr>
          <w:p w14:paraId="44E178F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اقدام فوری</w:t>
            </w:r>
          </w:p>
        </w:tc>
        <w:tc>
          <w:tcPr>
            <w:tcW w:w="1800" w:type="dxa"/>
            <w:shd w:val="clear" w:color="auto" w:fill="6B4FA3"/>
            <w:tcMar>
              <w:top w:w="80" w:type="dxa"/>
              <w:left w:w="120" w:type="dxa"/>
              <w:bottom w:w="80" w:type="dxa"/>
              <w:right w:w="120" w:type="dxa"/>
            </w:tcMar>
            <w:vAlign w:val="center"/>
          </w:tcPr>
          <w:p w14:paraId="18EA674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مالک حل</w:t>
            </w:r>
          </w:p>
        </w:tc>
        <w:tc>
          <w:tcPr>
            <w:tcW w:w="1550" w:type="dxa"/>
            <w:shd w:val="clear" w:color="auto" w:fill="6B4FA3"/>
            <w:tcMar>
              <w:top w:w="80" w:type="dxa"/>
              <w:left w:w="120" w:type="dxa"/>
              <w:bottom w:w="80" w:type="dxa"/>
              <w:right w:w="120" w:type="dxa"/>
            </w:tcMar>
            <w:vAlign w:val="center"/>
          </w:tcPr>
          <w:p w14:paraId="73882C6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مهلت پیشنهادی</w:t>
            </w:r>
          </w:p>
        </w:tc>
        <w:tc>
          <w:tcPr>
            <w:tcW w:w="2090" w:type="dxa"/>
            <w:shd w:val="clear" w:color="auto" w:fill="6B4FA3"/>
            <w:tcMar>
              <w:top w:w="80" w:type="dxa"/>
              <w:left w:w="120" w:type="dxa"/>
              <w:bottom w:w="80" w:type="dxa"/>
              <w:right w:w="120" w:type="dxa"/>
            </w:tcMar>
            <w:vAlign w:val="center"/>
          </w:tcPr>
          <w:p w14:paraId="4A1CA56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معیار بسته‌شدن</w:t>
            </w:r>
          </w:p>
        </w:tc>
      </w:tr>
      <w:tr w:rsidR="00D776BA" w:rsidRPr="00BC7B7D" w14:paraId="005A5EA0" w14:textId="77777777">
        <w:trPr>
          <w:cantSplit/>
          <w:jc w:val="center"/>
        </w:trPr>
        <w:tc>
          <w:tcPr>
            <w:tcW w:w="1700" w:type="dxa"/>
            <w:shd w:val="clear" w:color="auto" w:fill="EEE9F8"/>
          </w:tcPr>
          <w:p w14:paraId="06511929" w14:textId="77777777" w:rsidR="00D776BA" w:rsidRPr="00BC7B7D" w:rsidRDefault="00000000" w:rsidP="00BC7B7D">
            <w:pPr>
              <w:pStyle w:val="SakhtNoTableText"/>
              <w:jc w:val="left"/>
              <w:rPr>
                <w:rFonts w:cs="B Nazanin"/>
              </w:rPr>
            </w:pPr>
            <w:r w:rsidRPr="00BC7B7D">
              <w:rPr>
                <w:rFonts w:cs="B Nazanin"/>
                <w:b/>
                <w:sz w:val="13"/>
                <w:szCs w:val="13"/>
                <w:rtl/>
              </w:rPr>
              <w:t>نیاز/بودجه ناقص</w:t>
            </w:r>
          </w:p>
        </w:tc>
        <w:tc>
          <w:tcPr>
            <w:tcW w:w="2220" w:type="dxa"/>
          </w:tcPr>
          <w:p w14:paraId="703EEDD1" w14:textId="77777777" w:rsidR="00D776BA" w:rsidRPr="00BC7B7D" w:rsidRDefault="00000000" w:rsidP="00BC7B7D">
            <w:pPr>
              <w:pStyle w:val="SakhtNoTableText"/>
              <w:jc w:val="left"/>
              <w:rPr>
                <w:rFonts w:cs="B Nazanin"/>
              </w:rPr>
            </w:pPr>
            <w:r w:rsidRPr="00BC7B7D">
              <w:rPr>
                <w:rFonts w:cs="B Nazanin"/>
                <w:sz w:val="13"/>
                <w:szCs w:val="13"/>
                <w:rtl/>
              </w:rPr>
              <w:t>توقف استعلام یا تعهد</w:t>
            </w:r>
          </w:p>
        </w:tc>
        <w:tc>
          <w:tcPr>
            <w:tcW w:w="1800" w:type="dxa"/>
          </w:tcPr>
          <w:p w14:paraId="39366669" w14:textId="77777777" w:rsidR="00D776BA" w:rsidRPr="00BC7B7D" w:rsidRDefault="00000000" w:rsidP="00BC7B7D">
            <w:pPr>
              <w:pStyle w:val="SakhtNoTableText"/>
              <w:jc w:val="left"/>
              <w:rPr>
                <w:rFonts w:cs="B Nazanin"/>
              </w:rPr>
            </w:pPr>
            <w:r w:rsidRPr="00BC7B7D">
              <w:rPr>
                <w:rFonts w:cs="B Nazanin"/>
                <w:sz w:val="13"/>
                <w:szCs w:val="13"/>
                <w:rtl/>
              </w:rPr>
              <w:t>مالک نیاز/کنترل پروژه</w:t>
            </w:r>
          </w:p>
        </w:tc>
        <w:tc>
          <w:tcPr>
            <w:tcW w:w="1550" w:type="dxa"/>
          </w:tcPr>
          <w:p w14:paraId="77038ACE" w14:textId="77777777" w:rsidR="00D776BA" w:rsidRPr="00BC7B7D" w:rsidRDefault="00000000" w:rsidP="00BC7B7D">
            <w:pPr>
              <w:pStyle w:val="SakhtNoTableText"/>
              <w:jc w:val="left"/>
              <w:rPr>
                <w:rFonts w:cs="B Nazanin"/>
              </w:rPr>
            </w:pPr>
            <w:r w:rsidRPr="00BC7B7D">
              <w:rPr>
                <w:rFonts w:cs="B Nazanin"/>
                <w:sz w:val="13"/>
                <w:szCs w:val="13"/>
                <w:rtl/>
              </w:rPr>
              <w:t>۲ روز کاری</w:t>
            </w:r>
          </w:p>
        </w:tc>
        <w:tc>
          <w:tcPr>
            <w:tcW w:w="2090" w:type="dxa"/>
          </w:tcPr>
          <w:p w14:paraId="5DF0F7AC" w14:textId="77777777" w:rsidR="00D776BA" w:rsidRPr="00BC7B7D" w:rsidRDefault="00000000" w:rsidP="00BC7B7D">
            <w:pPr>
              <w:pStyle w:val="SakhtNoTableText"/>
              <w:jc w:val="left"/>
              <w:rPr>
                <w:rFonts w:cs="B Nazanin"/>
              </w:rPr>
            </w:pPr>
            <w:r w:rsidRPr="00BC7B7D">
              <w:rPr>
                <w:rFonts w:cs="B Nazanin"/>
                <w:sz w:val="13"/>
                <w:szCs w:val="13"/>
                <w:rtl/>
              </w:rPr>
              <w:t>داده و تأیید بودجه معتبر</w:t>
            </w:r>
          </w:p>
        </w:tc>
      </w:tr>
      <w:tr w:rsidR="00D776BA" w:rsidRPr="00BC7B7D" w14:paraId="55C59114" w14:textId="77777777">
        <w:trPr>
          <w:cantSplit/>
          <w:jc w:val="center"/>
        </w:trPr>
        <w:tc>
          <w:tcPr>
            <w:tcW w:w="1700" w:type="dxa"/>
            <w:shd w:val="clear" w:color="auto" w:fill="EEE9F8"/>
          </w:tcPr>
          <w:p w14:paraId="25ECCB23" w14:textId="77777777" w:rsidR="00D776BA" w:rsidRPr="00BC7B7D" w:rsidRDefault="00000000" w:rsidP="00BC7B7D">
            <w:pPr>
              <w:pStyle w:val="SakhtNoTableText"/>
              <w:jc w:val="left"/>
              <w:rPr>
                <w:rFonts w:cs="B Nazanin"/>
              </w:rPr>
            </w:pPr>
            <w:r w:rsidRPr="00BC7B7D">
              <w:rPr>
                <w:rFonts w:cs="B Nazanin"/>
                <w:b/>
                <w:sz w:val="13"/>
                <w:szCs w:val="13"/>
                <w:rtl/>
              </w:rPr>
              <w:t>فروشنده یا حساب مشکوک</w:t>
            </w:r>
          </w:p>
        </w:tc>
        <w:tc>
          <w:tcPr>
            <w:tcW w:w="2220" w:type="dxa"/>
          </w:tcPr>
          <w:p w14:paraId="0839BB3C" w14:textId="77777777" w:rsidR="00D776BA" w:rsidRPr="00BC7B7D" w:rsidRDefault="00000000" w:rsidP="00BC7B7D">
            <w:pPr>
              <w:pStyle w:val="SakhtNoTableText"/>
              <w:jc w:val="left"/>
              <w:rPr>
                <w:rFonts w:cs="B Nazanin"/>
              </w:rPr>
            </w:pPr>
            <w:r w:rsidRPr="00BC7B7D">
              <w:rPr>
                <w:rFonts w:cs="B Nazanin"/>
                <w:sz w:val="13"/>
                <w:szCs w:val="13"/>
                <w:rtl/>
              </w:rPr>
              <w:t>تعلیق سفارش/پرداخت</w:t>
            </w:r>
          </w:p>
        </w:tc>
        <w:tc>
          <w:tcPr>
            <w:tcW w:w="1800" w:type="dxa"/>
          </w:tcPr>
          <w:p w14:paraId="29D0B388" w14:textId="77777777" w:rsidR="00D776BA" w:rsidRPr="00BC7B7D" w:rsidRDefault="00000000" w:rsidP="00BC7B7D">
            <w:pPr>
              <w:pStyle w:val="SakhtNoTableText"/>
              <w:jc w:val="left"/>
              <w:rPr>
                <w:rFonts w:cs="B Nazanin"/>
              </w:rPr>
            </w:pPr>
            <w:r w:rsidRPr="00BC7B7D">
              <w:rPr>
                <w:rFonts w:cs="B Nazanin"/>
                <w:sz w:val="13"/>
                <w:szCs w:val="13"/>
                <w:rtl/>
              </w:rPr>
              <w:t>انطباق و مالی</w:t>
            </w:r>
          </w:p>
        </w:tc>
        <w:tc>
          <w:tcPr>
            <w:tcW w:w="1550" w:type="dxa"/>
          </w:tcPr>
          <w:p w14:paraId="46842DDD" w14:textId="77777777" w:rsidR="00D776BA" w:rsidRPr="00BC7B7D" w:rsidRDefault="00000000" w:rsidP="00BC7B7D">
            <w:pPr>
              <w:pStyle w:val="SakhtNoTableText"/>
              <w:jc w:val="left"/>
              <w:rPr>
                <w:rFonts w:cs="B Nazanin"/>
              </w:rPr>
            </w:pPr>
            <w:r w:rsidRPr="00BC7B7D">
              <w:rPr>
                <w:rFonts w:cs="B Nazanin"/>
                <w:sz w:val="13"/>
                <w:szCs w:val="13"/>
                <w:rtl/>
              </w:rPr>
              <w:t>۱ روز کاری</w:t>
            </w:r>
          </w:p>
        </w:tc>
        <w:tc>
          <w:tcPr>
            <w:tcW w:w="2090" w:type="dxa"/>
          </w:tcPr>
          <w:p w14:paraId="57E05FBC" w14:textId="77777777" w:rsidR="00D776BA" w:rsidRPr="00BC7B7D" w:rsidRDefault="00000000" w:rsidP="00BC7B7D">
            <w:pPr>
              <w:pStyle w:val="SakhtNoTableText"/>
              <w:jc w:val="left"/>
              <w:rPr>
                <w:rFonts w:cs="B Nazanin"/>
              </w:rPr>
            </w:pPr>
            <w:r w:rsidRPr="00BC7B7D">
              <w:rPr>
                <w:rFonts w:cs="B Nazanin"/>
                <w:sz w:val="13"/>
                <w:szCs w:val="13"/>
                <w:rtl/>
              </w:rPr>
              <w:t>احراز مستقل و ثبت تصمیم</w:t>
            </w:r>
          </w:p>
        </w:tc>
      </w:tr>
      <w:tr w:rsidR="00D776BA" w:rsidRPr="00BC7B7D" w14:paraId="25506D0A" w14:textId="77777777">
        <w:trPr>
          <w:cantSplit/>
          <w:jc w:val="center"/>
        </w:trPr>
        <w:tc>
          <w:tcPr>
            <w:tcW w:w="1700" w:type="dxa"/>
            <w:shd w:val="clear" w:color="auto" w:fill="EEE9F8"/>
          </w:tcPr>
          <w:p w14:paraId="175B87AE" w14:textId="77777777" w:rsidR="00D776BA" w:rsidRPr="00BC7B7D" w:rsidRDefault="00000000" w:rsidP="00BC7B7D">
            <w:pPr>
              <w:pStyle w:val="SakhtNoTableText"/>
              <w:jc w:val="left"/>
              <w:rPr>
                <w:rFonts w:cs="B Nazanin"/>
              </w:rPr>
            </w:pPr>
            <w:r w:rsidRPr="00BC7B7D">
              <w:rPr>
                <w:rFonts w:cs="B Nazanin"/>
                <w:b/>
                <w:sz w:val="13"/>
                <w:szCs w:val="13"/>
                <w:rtl/>
              </w:rPr>
              <w:t>تحویل جزئی/کمبود</w:t>
            </w:r>
          </w:p>
        </w:tc>
        <w:tc>
          <w:tcPr>
            <w:tcW w:w="2220" w:type="dxa"/>
          </w:tcPr>
          <w:p w14:paraId="2D70E8C4" w14:textId="77777777" w:rsidR="00D776BA" w:rsidRPr="00BC7B7D" w:rsidRDefault="00000000" w:rsidP="00BC7B7D">
            <w:pPr>
              <w:pStyle w:val="SakhtNoTableText"/>
              <w:jc w:val="left"/>
              <w:rPr>
                <w:rFonts w:cs="B Nazanin"/>
              </w:rPr>
            </w:pPr>
            <w:r w:rsidRPr="00BC7B7D">
              <w:rPr>
                <w:rFonts w:cs="B Nazanin"/>
                <w:sz w:val="13"/>
                <w:szCs w:val="13"/>
                <w:rtl/>
              </w:rPr>
              <w:t>ثبت مقدار واقعی و حفظ مانده</w:t>
            </w:r>
          </w:p>
        </w:tc>
        <w:tc>
          <w:tcPr>
            <w:tcW w:w="1800" w:type="dxa"/>
          </w:tcPr>
          <w:p w14:paraId="5F9E76C6" w14:textId="77777777" w:rsidR="00D776BA" w:rsidRPr="00BC7B7D" w:rsidRDefault="00000000" w:rsidP="00BC7B7D">
            <w:pPr>
              <w:pStyle w:val="SakhtNoTableText"/>
              <w:jc w:val="left"/>
              <w:rPr>
                <w:rFonts w:cs="B Nazanin"/>
              </w:rPr>
            </w:pPr>
            <w:r w:rsidRPr="00BC7B7D">
              <w:rPr>
                <w:rFonts w:cs="B Nazanin"/>
                <w:sz w:val="13"/>
                <w:szCs w:val="13"/>
                <w:rtl/>
              </w:rPr>
              <w:t>انبار و خرید</w:t>
            </w:r>
          </w:p>
        </w:tc>
        <w:tc>
          <w:tcPr>
            <w:tcW w:w="1550" w:type="dxa"/>
          </w:tcPr>
          <w:p w14:paraId="5D3F8662" w14:textId="77777777" w:rsidR="00D776BA" w:rsidRPr="00BC7B7D" w:rsidRDefault="00000000" w:rsidP="00BC7B7D">
            <w:pPr>
              <w:pStyle w:val="SakhtNoTableText"/>
              <w:jc w:val="left"/>
              <w:rPr>
                <w:rFonts w:cs="B Nazanin"/>
              </w:rPr>
            </w:pPr>
            <w:r w:rsidRPr="00BC7B7D">
              <w:rPr>
                <w:rFonts w:cs="B Nazanin"/>
                <w:sz w:val="13"/>
                <w:szCs w:val="13"/>
                <w:rtl/>
              </w:rPr>
              <w:t>۳ روز کاری</w:t>
            </w:r>
          </w:p>
        </w:tc>
        <w:tc>
          <w:tcPr>
            <w:tcW w:w="2090" w:type="dxa"/>
          </w:tcPr>
          <w:p w14:paraId="6913527D" w14:textId="77777777" w:rsidR="00D776BA" w:rsidRPr="00BC7B7D" w:rsidRDefault="00000000" w:rsidP="00BC7B7D">
            <w:pPr>
              <w:pStyle w:val="SakhtNoTableText"/>
              <w:jc w:val="left"/>
              <w:rPr>
                <w:rFonts w:cs="B Nazanin"/>
              </w:rPr>
            </w:pPr>
            <w:r w:rsidRPr="00BC7B7D">
              <w:rPr>
                <w:rFonts w:cs="B Nazanin"/>
                <w:sz w:val="13"/>
                <w:szCs w:val="13"/>
                <w:rtl/>
              </w:rPr>
              <w:t>برنامه تکمیل یا اصلاح سفارش</w:t>
            </w:r>
          </w:p>
        </w:tc>
      </w:tr>
      <w:tr w:rsidR="00D776BA" w:rsidRPr="00BC7B7D" w14:paraId="113A71EB" w14:textId="77777777">
        <w:trPr>
          <w:cantSplit/>
          <w:jc w:val="center"/>
        </w:trPr>
        <w:tc>
          <w:tcPr>
            <w:tcW w:w="1700" w:type="dxa"/>
            <w:shd w:val="clear" w:color="auto" w:fill="EEE9F8"/>
          </w:tcPr>
          <w:p w14:paraId="1973D421" w14:textId="77777777" w:rsidR="00D776BA" w:rsidRPr="00BC7B7D" w:rsidRDefault="00000000" w:rsidP="00BC7B7D">
            <w:pPr>
              <w:pStyle w:val="SakhtNoTableText"/>
              <w:jc w:val="left"/>
              <w:rPr>
                <w:rFonts w:cs="B Nazanin"/>
              </w:rPr>
            </w:pPr>
            <w:r w:rsidRPr="00BC7B7D">
              <w:rPr>
                <w:rFonts w:cs="B Nazanin"/>
                <w:b/>
                <w:sz w:val="13"/>
                <w:szCs w:val="13"/>
                <w:rtl/>
              </w:rPr>
              <w:t>عدم انطباق کیفیت</w:t>
            </w:r>
          </w:p>
        </w:tc>
        <w:tc>
          <w:tcPr>
            <w:tcW w:w="2220" w:type="dxa"/>
          </w:tcPr>
          <w:p w14:paraId="0B9DB202" w14:textId="77777777" w:rsidR="00D776BA" w:rsidRPr="00BC7B7D" w:rsidRDefault="00000000" w:rsidP="00BC7B7D">
            <w:pPr>
              <w:pStyle w:val="SakhtNoTableText"/>
              <w:jc w:val="left"/>
              <w:rPr>
                <w:rFonts w:cs="B Nazanin"/>
              </w:rPr>
            </w:pPr>
            <w:r w:rsidRPr="00BC7B7D">
              <w:rPr>
                <w:rFonts w:cs="B Nazanin"/>
                <w:sz w:val="13"/>
                <w:szCs w:val="13"/>
                <w:rtl/>
              </w:rPr>
              <w:t>قرنطینه دامنه متاثر</w:t>
            </w:r>
          </w:p>
        </w:tc>
        <w:tc>
          <w:tcPr>
            <w:tcW w:w="1800" w:type="dxa"/>
          </w:tcPr>
          <w:p w14:paraId="3BC2BD29" w14:textId="77777777" w:rsidR="00D776BA" w:rsidRPr="00BC7B7D" w:rsidRDefault="00000000" w:rsidP="00BC7B7D">
            <w:pPr>
              <w:pStyle w:val="SakhtNoTableText"/>
              <w:jc w:val="left"/>
              <w:rPr>
                <w:rFonts w:cs="B Nazanin"/>
              </w:rPr>
            </w:pPr>
            <w:r w:rsidRPr="00BC7B7D">
              <w:rPr>
                <w:rFonts w:cs="B Nazanin"/>
                <w:sz w:val="13"/>
                <w:szCs w:val="13"/>
                <w:rtl/>
              </w:rPr>
              <w:t>کیفیت و فروشنده</w:t>
            </w:r>
          </w:p>
        </w:tc>
        <w:tc>
          <w:tcPr>
            <w:tcW w:w="1550" w:type="dxa"/>
          </w:tcPr>
          <w:p w14:paraId="38DF9DD8" w14:textId="77777777" w:rsidR="00D776BA" w:rsidRPr="00BC7B7D" w:rsidRDefault="00000000" w:rsidP="00BC7B7D">
            <w:pPr>
              <w:pStyle w:val="SakhtNoTableText"/>
              <w:jc w:val="left"/>
              <w:rPr>
                <w:rFonts w:cs="B Nazanin"/>
              </w:rPr>
            </w:pPr>
            <w:r w:rsidRPr="00BC7B7D">
              <w:rPr>
                <w:rFonts w:cs="B Nazanin"/>
                <w:sz w:val="13"/>
                <w:szCs w:val="13"/>
                <w:rtl/>
              </w:rPr>
              <w:t>طبق شدت؛ حداکثر تعیین‌شده</w:t>
            </w:r>
          </w:p>
        </w:tc>
        <w:tc>
          <w:tcPr>
            <w:tcW w:w="2090" w:type="dxa"/>
          </w:tcPr>
          <w:p w14:paraId="75B73A09" w14:textId="77777777" w:rsidR="00D776BA" w:rsidRPr="00BC7B7D" w:rsidRDefault="00000000" w:rsidP="00BC7B7D">
            <w:pPr>
              <w:pStyle w:val="SakhtNoTableText"/>
              <w:jc w:val="left"/>
              <w:rPr>
                <w:rFonts w:cs="B Nazanin"/>
              </w:rPr>
            </w:pPr>
            <w:r w:rsidRPr="00BC7B7D">
              <w:rPr>
                <w:rFonts w:cs="B Nazanin"/>
                <w:sz w:val="13"/>
                <w:szCs w:val="13"/>
                <w:rtl/>
              </w:rPr>
              <w:t>پذیرش اصلاح/رد/مرجوعی</w:t>
            </w:r>
          </w:p>
        </w:tc>
      </w:tr>
      <w:tr w:rsidR="00D776BA" w:rsidRPr="00BC7B7D" w14:paraId="3515A754" w14:textId="77777777">
        <w:trPr>
          <w:cantSplit/>
          <w:jc w:val="center"/>
        </w:trPr>
        <w:tc>
          <w:tcPr>
            <w:tcW w:w="1700" w:type="dxa"/>
            <w:shd w:val="clear" w:color="auto" w:fill="EEE9F8"/>
          </w:tcPr>
          <w:p w14:paraId="0A310796" w14:textId="77777777" w:rsidR="00D776BA" w:rsidRPr="00BC7B7D" w:rsidRDefault="00000000" w:rsidP="00BC7B7D">
            <w:pPr>
              <w:pStyle w:val="SakhtNoTableText"/>
              <w:jc w:val="left"/>
              <w:rPr>
                <w:rFonts w:cs="B Nazanin"/>
              </w:rPr>
            </w:pPr>
            <w:r w:rsidRPr="00BC7B7D">
              <w:rPr>
                <w:rFonts w:cs="B Nazanin"/>
                <w:b/>
                <w:sz w:val="13"/>
                <w:szCs w:val="13"/>
                <w:rtl/>
              </w:rPr>
              <w:t>فاکتور تکراری</w:t>
            </w:r>
          </w:p>
        </w:tc>
        <w:tc>
          <w:tcPr>
            <w:tcW w:w="2220" w:type="dxa"/>
          </w:tcPr>
          <w:p w14:paraId="15FCB659" w14:textId="77777777" w:rsidR="00D776BA" w:rsidRPr="00BC7B7D" w:rsidRDefault="00000000" w:rsidP="00BC7B7D">
            <w:pPr>
              <w:pStyle w:val="SakhtNoTableText"/>
              <w:jc w:val="left"/>
              <w:rPr>
                <w:rFonts w:cs="B Nazanin"/>
              </w:rPr>
            </w:pPr>
            <w:r w:rsidRPr="00BC7B7D">
              <w:rPr>
                <w:rFonts w:cs="B Nazanin"/>
                <w:sz w:val="13"/>
                <w:szCs w:val="13"/>
                <w:rtl/>
              </w:rPr>
              <w:t>توقف سخت کل درخواست</w:t>
            </w:r>
          </w:p>
        </w:tc>
        <w:tc>
          <w:tcPr>
            <w:tcW w:w="1800" w:type="dxa"/>
          </w:tcPr>
          <w:p w14:paraId="1AEC384B" w14:textId="77777777" w:rsidR="00D776BA" w:rsidRPr="00BC7B7D" w:rsidRDefault="00000000" w:rsidP="00BC7B7D">
            <w:pPr>
              <w:pStyle w:val="SakhtNoTableText"/>
              <w:jc w:val="left"/>
              <w:rPr>
                <w:rFonts w:cs="B Nazanin"/>
              </w:rPr>
            </w:pPr>
            <w:r w:rsidRPr="00BC7B7D">
              <w:rPr>
                <w:rFonts w:cs="B Nazanin"/>
                <w:sz w:val="13"/>
                <w:szCs w:val="13"/>
                <w:rtl/>
              </w:rPr>
              <w:t>مالی و تقلب</w:t>
            </w:r>
          </w:p>
        </w:tc>
        <w:tc>
          <w:tcPr>
            <w:tcW w:w="1550" w:type="dxa"/>
          </w:tcPr>
          <w:p w14:paraId="7338656B" w14:textId="77777777" w:rsidR="00D776BA" w:rsidRPr="00BC7B7D" w:rsidRDefault="00000000" w:rsidP="00BC7B7D">
            <w:pPr>
              <w:pStyle w:val="SakhtNoTableText"/>
              <w:jc w:val="left"/>
              <w:rPr>
                <w:rFonts w:cs="B Nazanin"/>
              </w:rPr>
            </w:pPr>
            <w:r w:rsidRPr="00BC7B7D">
              <w:rPr>
                <w:rFonts w:cs="B Nazanin"/>
                <w:sz w:val="13"/>
                <w:szCs w:val="13"/>
                <w:rtl/>
              </w:rPr>
              <w:t>۱ روز کاری</w:t>
            </w:r>
          </w:p>
        </w:tc>
        <w:tc>
          <w:tcPr>
            <w:tcW w:w="2090" w:type="dxa"/>
          </w:tcPr>
          <w:p w14:paraId="5597A159" w14:textId="77777777" w:rsidR="00D776BA" w:rsidRPr="00BC7B7D" w:rsidRDefault="00000000" w:rsidP="00BC7B7D">
            <w:pPr>
              <w:pStyle w:val="SakhtNoTableText"/>
              <w:jc w:val="left"/>
              <w:rPr>
                <w:rFonts w:cs="B Nazanin"/>
              </w:rPr>
            </w:pPr>
            <w:r w:rsidRPr="00BC7B7D">
              <w:rPr>
                <w:rFonts w:cs="B Nazanin"/>
                <w:sz w:val="13"/>
                <w:szCs w:val="13"/>
                <w:rtl/>
              </w:rPr>
              <w:t>اثبات یکتایی یا ابطال</w:t>
            </w:r>
          </w:p>
        </w:tc>
      </w:tr>
      <w:tr w:rsidR="00D776BA" w:rsidRPr="00BC7B7D" w14:paraId="5BBAF946" w14:textId="77777777">
        <w:trPr>
          <w:cantSplit/>
          <w:jc w:val="center"/>
        </w:trPr>
        <w:tc>
          <w:tcPr>
            <w:tcW w:w="1700" w:type="dxa"/>
            <w:shd w:val="clear" w:color="auto" w:fill="EEE9F8"/>
          </w:tcPr>
          <w:p w14:paraId="1AC10CBF" w14:textId="77777777" w:rsidR="00D776BA" w:rsidRPr="00BC7B7D" w:rsidRDefault="00000000" w:rsidP="00BC7B7D">
            <w:pPr>
              <w:pStyle w:val="SakhtNoTableText"/>
              <w:jc w:val="left"/>
              <w:rPr>
                <w:rFonts w:cs="B Nazanin"/>
              </w:rPr>
            </w:pPr>
            <w:r w:rsidRPr="00BC7B7D">
              <w:rPr>
                <w:rFonts w:cs="B Nazanin"/>
                <w:b/>
                <w:sz w:val="13"/>
                <w:szCs w:val="13"/>
                <w:rtl/>
              </w:rPr>
              <w:t>قطع ارتباط بانک</w:t>
            </w:r>
          </w:p>
        </w:tc>
        <w:tc>
          <w:tcPr>
            <w:tcW w:w="2220" w:type="dxa"/>
          </w:tcPr>
          <w:p w14:paraId="7B12BCF2" w14:textId="77777777" w:rsidR="00D776BA" w:rsidRPr="00BC7B7D" w:rsidRDefault="00000000" w:rsidP="00BC7B7D">
            <w:pPr>
              <w:pStyle w:val="SakhtNoTableText"/>
              <w:jc w:val="left"/>
              <w:rPr>
                <w:rFonts w:cs="B Nazanin"/>
              </w:rPr>
            </w:pPr>
            <w:r w:rsidRPr="00BC7B7D">
              <w:rPr>
                <w:rFonts w:cs="B Nazanin"/>
                <w:sz w:val="13"/>
                <w:szCs w:val="13"/>
                <w:rtl/>
              </w:rPr>
              <w:t>عدم تکرار کورکورانه</w:t>
            </w:r>
          </w:p>
        </w:tc>
        <w:tc>
          <w:tcPr>
            <w:tcW w:w="1800" w:type="dxa"/>
          </w:tcPr>
          <w:p w14:paraId="18E78DA5" w14:textId="77777777" w:rsidR="00D776BA" w:rsidRPr="00BC7B7D" w:rsidRDefault="00000000" w:rsidP="00BC7B7D">
            <w:pPr>
              <w:pStyle w:val="SakhtNoTableText"/>
              <w:jc w:val="left"/>
              <w:rPr>
                <w:rFonts w:cs="B Nazanin"/>
              </w:rPr>
            </w:pPr>
            <w:r w:rsidRPr="00BC7B7D">
              <w:rPr>
                <w:rFonts w:cs="B Nazanin"/>
                <w:sz w:val="13"/>
                <w:szCs w:val="13"/>
                <w:rtl/>
              </w:rPr>
              <w:t>عملیات پرداخت</w:t>
            </w:r>
          </w:p>
        </w:tc>
        <w:tc>
          <w:tcPr>
            <w:tcW w:w="1550" w:type="dxa"/>
          </w:tcPr>
          <w:p w14:paraId="0631C4FE" w14:textId="77777777" w:rsidR="00D776BA" w:rsidRPr="00BC7B7D" w:rsidRDefault="00000000" w:rsidP="00BC7B7D">
            <w:pPr>
              <w:pStyle w:val="SakhtNoTableText"/>
              <w:jc w:val="left"/>
              <w:rPr>
                <w:rFonts w:cs="B Nazanin"/>
              </w:rPr>
            </w:pPr>
            <w:r w:rsidRPr="00BC7B7D">
              <w:rPr>
                <w:rFonts w:cs="B Nazanin"/>
                <w:sz w:val="13"/>
                <w:szCs w:val="13"/>
                <w:rtl/>
              </w:rPr>
              <w:t>تا پاسخ قطعی</w:t>
            </w:r>
          </w:p>
        </w:tc>
        <w:tc>
          <w:tcPr>
            <w:tcW w:w="2090" w:type="dxa"/>
          </w:tcPr>
          <w:p w14:paraId="3E5EF3C7" w14:textId="77777777" w:rsidR="00D776BA" w:rsidRPr="00BC7B7D" w:rsidRDefault="00000000" w:rsidP="00BC7B7D">
            <w:pPr>
              <w:pStyle w:val="SakhtNoTableText"/>
              <w:jc w:val="left"/>
              <w:rPr>
                <w:rFonts w:cs="B Nazanin"/>
              </w:rPr>
            </w:pPr>
            <w:r w:rsidRPr="00BC7B7D">
              <w:rPr>
                <w:rFonts w:cs="B Nazanin"/>
                <w:sz w:val="13"/>
                <w:szCs w:val="13"/>
                <w:rtl/>
              </w:rPr>
              <w:t>یک نتیجه مالی و تطبیق</w:t>
            </w:r>
          </w:p>
        </w:tc>
      </w:tr>
      <w:tr w:rsidR="00D776BA" w:rsidRPr="00BC7B7D" w14:paraId="5BEFF33B" w14:textId="77777777">
        <w:trPr>
          <w:cantSplit/>
          <w:jc w:val="center"/>
        </w:trPr>
        <w:tc>
          <w:tcPr>
            <w:tcW w:w="1700" w:type="dxa"/>
            <w:shd w:val="clear" w:color="auto" w:fill="EEE9F8"/>
          </w:tcPr>
          <w:p w14:paraId="2EF9E66C" w14:textId="77777777" w:rsidR="00D776BA" w:rsidRPr="00BC7B7D" w:rsidRDefault="00000000" w:rsidP="00BC7B7D">
            <w:pPr>
              <w:pStyle w:val="SakhtNoTableText"/>
              <w:jc w:val="left"/>
              <w:rPr>
                <w:rFonts w:cs="B Nazanin"/>
              </w:rPr>
            </w:pPr>
            <w:r w:rsidRPr="00BC7B7D">
              <w:rPr>
                <w:rFonts w:cs="B Nazanin"/>
                <w:b/>
                <w:sz w:val="13"/>
                <w:szCs w:val="13"/>
                <w:rtl/>
              </w:rPr>
              <w:t>خرید اضطراری</w:t>
            </w:r>
          </w:p>
        </w:tc>
        <w:tc>
          <w:tcPr>
            <w:tcW w:w="2220" w:type="dxa"/>
          </w:tcPr>
          <w:p w14:paraId="4409779B" w14:textId="77777777" w:rsidR="00D776BA" w:rsidRPr="00BC7B7D" w:rsidRDefault="00000000" w:rsidP="00BC7B7D">
            <w:pPr>
              <w:pStyle w:val="SakhtNoTableText"/>
              <w:jc w:val="left"/>
              <w:rPr>
                <w:rFonts w:cs="B Nazanin"/>
              </w:rPr>
            </w:pPr>
            <w:r w:rsidRPr="00BC7B7D">
              <w:rPr>
                <w:rFonts w:cs="B Nazanin"/>
                <w:sz w:val="13"/>
                <w:szCs w:val="13"/>
                <w:rtl/>
              </w:rPr>
              <w:t>ثبت سقف و دلیل پیش از تعهد</w:t>
            </w:r>
          </w:p>
        </w:tc>
        <w:tc>
          <w:tcPr>
            <w:tcW w:w="1800" w:type="dxa"/>
          </w:tcPr>
          <w:p w14:paraId="3A3E3BE4" w14:textId="77777777" w:rsidR="00D776BA" w:rsidRPr="00BC7B7D" w:rsidRDefault="00000000" w:rsidP="00BC7B7D">
            <w:pPr>
              <w:pStyle w:val="SakhtNoTableText"/>
              <w:jc w:val="left"/>
              <w:rPr>
                <w:rFonts w:cs="B Nazanin"/>
              </w:rPr>
            </w:pPr>
            <w:r w:rsidRPr="00BC7B7D">
              <w:rPr>
                <w:rFonts w:cs="B Nazanin"/>
                <w:sz w:val="13"/>
                <w:szCs w:val="13"/>
                <w:rtl/>
              </w:rPr>
              <w:t>صاحب اختیار اضطراری</w:t>
            </w:r>
          </w:p>
        </w:tc>
        <w:tc>
          <w:tcPr>
            <w:tcW w:w="1550" w:type="dxa"/>
          </w:tcPr>
          <w:p w14:paraId="008C77B8" w14:textId="77777777" w:rsidR="00D776BA" w:rsidRPr="00BC7B7D" w:rsidRDefault="00000000" w:rsidP="00BC7B7D">
            <w:pPr>
              <w:pStyle w:val="SakhtNoTableText"/>
              <w:jc w:val="left"/>
              <w:rPr>
                <w:rFonts w:cs="B Nazanin"/>
              </w:rPr>
            </w:pPr>
            <w:r w:rsidRPr="00BC7B7D">
              <w:rPr>
                <w:rFonts w:cs="B Nazanin"/>
                <w:sz w:val="13"/>
                <w:szCs w:val="13"/>
                <w:rtl/>
              </w:rPr>
              <w:t>بازبینی تا ۲ روز</w:t>
            </w:r>
          </w:p>
        </w:tc>
        <w:tc>
          <w:tcPr>
            <w:tcW w:w="2090" w:type="dxa"/>
          </w:tcPr>
          <w:p w14:paraId="27D971D0" w14:textId="77777777" w:rsidR="00D776BA" w:rsidRPr="00BC7B7D" w:rsidRDefault="00000000" w:rsidP="00BC7B7D">
            <w:pPr>
              <w:pStyle w:val="SakhtNoTableText"/>
              <w:jc w:val="left"/>
              <w:rPr>
                <w:rFonts w:cs="B Nazanin"/>
              </w:rPr>
            </w:pPr>
            <w:r w:rsidRPr="00BC7B7D">
              <w:rPr>
                <w:rFonts w:cs="B Nazanin"/>
                <w:sz w:val="13"/>
                <w:szCs w:val="13"/>
                <w:rtl/>
              </w:rPr>
              <w:t>تأیید پسینی یا اقدام اصلاحی</w:t>
            </w:r>
          </w:p>
        </w:tc>
      </w:tr>
    </w:tbl>
    <w:p w14:paraId="1F530C65" w14:textId="77777777" w:rsidR="00D776BA" w:rsidRPr="00BC7B7D" w:rsidRDefault="00000000" w:rsidP="00BC7B7D">
      <w:r w:rsidRPr="00BC7B7D">
        <w:rPr>
          <w:rFonts w:ascii="Tahoma" w:eastAsia="Tahoma" w:hAnsi="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pPr>
      <w:r w:rsidRPr="00BC7B7D">
        <w:rPr>
          <w:rFonts w:ascii="Tahoma" w:eastAsia="Tahoma" w:hAnsi="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rPr>
          <w:rFonts w:cs="B Nazanin"/>
        </w:rPr>
      </w:pPr>
      <w:r w:rsidRPr="00BC7B7D">
        <w:rPr>
          <w:rFonts w:ascii="Tahoma" w:eastAsia="Tahoma" w:hAnsi="Tahoma" w:cs="B Nazanin"/>
          <w:rtl/>
        </w:rPr>
        <w:t>۴.۱۹ نقش‌ها، تفکیک وظایف و حقوق تصمیم</w:t>
      </w:r>
    </w:p>
    <w:p w14:paraId="2CDBAE77" w14:textId="77777777" w:rsidR="00D776BA" w:rsidRPr="00BC7B7D" w:rsidRDefault="00000000" w:rsidP="00BC7B7D">
      <w:r w:rsidRPr="00BC7B7D">
        <w:rPr>
          <w:rFonts w:ascii="Tahoma" w:eastAsia="Tahoma" w:hAnsi="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rPr>
        <w:tc>
          <w:tcPr>
            <w:tcW w:w="1450" w:type="dxa"/>
            <w:shd w:val="clear" w:color="auto" w:fill="163A5F"/>
            <w:tcMar>
              <w:top w:w="80" w:type="dxa"/>
              <w:left w:w="120" w:type="dxa"/>
              <w:bottom w:w="80" w:type="dxa"/>
              <w:right w:w="120" w:type="dxa"/>
            </w:tcMar>
            <w:vAlign w:val="center"/>
          </w:tcPr>
          <w:p w14:paraId="02C0E47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w:t>
            </w:r>
          </w:p>
        </w:tc>
        <w:tc>
          <w:tcPr>
            <w:tcW w:w="1910" w:type="dxa"/>
            <w:shd w:val="clear" w:color="auto" w:fill="163A5F"/>
            <w:tcMar>
              <w:top w:w="80" w:type="dxa"/>
              <w:left w:w="120" w:type="dxa"/>
              <w:bottom w:w="80" w:type="dxa"/>
              <w:right w:w="120" w:type="dxa"/>
            </w:tcMar>
            <w:vAlign w:val="center"/>
          </w:tcPr>
          <w:p w14:paraId="3D09B63F"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آماده‌ساز</w:t>
            </w:r>
          </w:p>
        </w:tc>
        <w:tc>
          <w:tcPr>
            <w:tcW w:w="2140" w:type="dxa"/>
            <w:shd w:val="clear" w:color="auto" w:fill="163A5F"/>
            <w:tcMar>
              <w:top w:w="80" w:type="dxa"/>
              <w:left w:w="120" w:type="dxa"/>
              <w:bottom w:w="80" w:type="dxa"/>
              <w:right w:w="120" w:type="dxa"/>
            </w:tcMar>
            <w:vAlign w:val="center"/>
          </w:tcPr>
          <w:p w14:paraId="38A162E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تصمیم‌گیر نهایی</w:t>
            </w:r>
          </w:p>
        </w:tc>
        <w:tc>
          <w:tcPr>
            <w:tcW w:w="2030" w:type="dxa"/>
            <w:shd w:val="clear" w:color="auto" w:fill="163A5F"/>
            <w:tcMar>
              <w:top w:w="80" w:type="dxa"/>
              <w:left w:w="120" w:type="dxa"/>
              <w:bottom w:w="80" w:type="dxa"/>
              <w:right w:w="120" w:type="dxa"/>
            </w:tcMar>
            <w:vAlign w:val="center"/>
          </w:tcPr>
          <w:p w14:paraId="225B5A5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 ساخت نو</w:t>
            </w:r>
          </w:p>
        </w:tc>
        <w:tc>
          <w:tcPr>
            <w:tcW w:w="1830" w:type="dxa"/>
            <w:shd w:val="clear" w:color="auto" w:fill="163A5F"/>
            <w:tcMar>
              <w:top w:w="80" w:type="dxa"/>
              <w:left w:w="120" w:type="dxa"/>
              <w:bottom w:w="80" w:type="dxa"/>
              <w:right w:w="120" w:type="dxa"/>
            </w:tcMar>
            <w:vAlign w:val="center"/>
          </w:tcPr>
          <w:p w14:paraId="25A54DBD"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نقش ممنوع هم‌زمان</w:t>
            </w:r>
          </w:p>
        </w:tc>
      </w:tr>
      <w:tr w:rsidR="00D776BA" w:rsidRPr="00BC7B7D" w14:paraId="6B0A2E58" w14:textId="77777777">
        <w:trPr>
          <w:cantSplit/>
          <w:jc w:val="center"/>
        </w:trPr>
        <w:tc>
          <w:tcPr>
            <w:tcW w:w="1450" w:type="dxa"/>
            <w:shd w:val="clear" w:color="auto" w:fill="E8EEF5"/>
          </w:tcPr>
          <w:p w14:paraId="21003405" w14:textId="77777777" w:rsidR="00D776BA" w:rsidRPr="00BC7B7D" w:rsidRDefault="00000000" w:rsidP="00BC7B7D">
            <w:pPr>
              <w:pStyle w:val="SakhtNoTableText"/>
              <w:jc w:val="left"/>
              <w:rPr>
                <w:rFonts w:cs="B Nazanin"/>
              </w:rPr>
            </w:pPr>
            <w:r w:rsidRPr="00BC7B7D">
              <w:rPr>
                <w:rFonts w:cs="B Nazanin"/>
                <w:b/>
                <w:sz w:val="13"/>
                <w:szCs w:val="13"/>
                <w:rtl/>
              </w:rPr>
              <w:t>تأیید نیاز</w:t>
            </w:r>
          </w:p>
        </w:tc>
        <w:tc>
          <w:tcPr>
            <w:tcW w:w="1910" w:type="dxa"/>
          </w:tcPr>
          <w:p w14:paraId="1FD864C8" w14:textId="77777777" w:rsidR="00D776BA" w:rsidRPr="00BC7B7D" w:rsidRDefault="00000000" w:rsidP="00BC7B7D">
            <w:pPr>
              <w:pStyle w:val="SakhtNoTableText"/>
              <w:jc w:val="left"/>
              <w:rPr>
                <w:rFonts w:cs="B Nazanin"/>
              </w:rPr>
            </w:pPr>
            <w:r w:rsidRPr="00BC7B7D">
              <w:rPr>
                <w:rFonts w:cs="B Nazanin"/>
                <w:sz w:val="13"/>
                <w:szCs w:val="13"/>
                <w:rtl/>
              </w:rPr>
              <w:t>درخواست‌کننده</w:t>
            </w:r>
          </w:p>
        </w:tc>
        <w:tc>
          <w:tcPr>
            <w:tcW w:w="2140" w:type="dxa"/>
          </w:tcPr>
          <w:p w14:paraId="4B9F12A4" w14:textId="77777777" w:rsidR="00D776BA" w:rsidRPr="00BC7B7D" w:rsidRDefault="00000000" w:rsidP="00BC7B7D">
            <w:pPr>
              <w:pStyle w:val="SakhtNoTableText"/>
              <w:jc w:val="left"/>
              <w:rPr>
                <w:rFonts w:cs="B Nazanin"/>
              </w:rPr>
            </w:pPr>
            <w:r w:rsidRPr="00BC7B7D">
              <w:rPr>
                <w:rFonts w:cs="B Nazanin"/>
                <w:sz w:val="13"/>
                <w:szCs w:val="13"/>
                <w:rtl/>
              </w:rPr>
              <w:t>مالک بودجه/پروژه</w:t>
            </w:r>
          </w:p>
        </w:tc>
        <w:tc>
          <w:tcPr>
            <w:tcW w:w="2030" w:type="dxa"/>
          </w:tcPr>
          <w:p w14:paraId="309AEA15" w14:textId="77777777" w:rsidR="00D776BA" w:rsidRPr="00BC7B7D" w:rsidRDefault="00000000" w:rsidP="00BC7B7D">
            <w:pPr>
              <w:pStyle w:val="SakhtNoTableText"/>
              <w:jc w:val="left"/>
              <w:rPr>
                <w:rFonts w:cs="B Nazanin"/>
              </w:rPr>
            </w:pPr>
            <w:r w:rsidRPr="00BC7B7D">
              <w:rPr>
                <w:rFonts w:cs="B Nazanin"/>
                <w:sz w:val="13"/>
                <w:szCs w:val="13"/>
                <w:rtl/>
              </w:rPr>
              <w:t>کامل‌بودن و حد</w:t>
            </w:r>
          </w:p>
        </w:tc>
        <w:tc>
          <w:tcPr>
            <w:tcW w:w="1830" w:type="dxa"/>
          </w:tcPr>
          <w:p w14:paraId="4212EC90" w14:textId="77777777" w:rsidR="00D776BA" w:rsidRPr="00BC7B7D" w:rsidRDefault="00000000" w:rsidP="00BC7B7D">
            <w:pPr>
              <w:pStyle w:val="SakhtNoTableText"/>
              <w:jc w:val="left"/>
              <w:rPr>
                <w:rFonts w:cs="B Nazanin"/>
              </w:rPr>
            </w:pPr>
            <w:r w:rsidRPr="00BC7B7D">
              <w:rPr>
                <w:rFonts w:cs="B Nazanin"/>
                <w:sz w:val="13"/>
                <w:szCs w:val="13"/>
                <w:rtl/>
              </w:rPr>
              <w:t>درخواست‌کننده و تصویب‌کننده بالای حد</w:t>
            </w:r>
          </w:p>
        </w:tc>
      </w:tr>
      <w:tr w:rsidR="00D776BA" w:rsidRPr="00BC7B7D" w14:paraId="3E34D6B7" w14:textId="77777777">
        <w:trPr>
          <w:cantSplit/>
          <w:jc w:val="center"/>
        </w:trPr>
        <w:tc>
          <w:tcPr>
            <w:tcW w:w="1450" w:type="dxa"/>
            <w:shd w:val="clear" w:color="auto" w:fill="E8EEF5"/>
          </w:tcPr>
          <w:p w14:paraId="00A0E49A" w14:textId="77777777" w:rsidR="00D776BA" w:rsidRPr="00BC7B7D" w:rsidRDefault="00000000" w:rsidP="00BC7B7D">
            <w:pPr>
              <w:pStyle w:val="SakhtNoTableText"/>
              <w:jc w:val="left"/>
              <w:rPr>
                <w:rFonts w:cs="B Nazanin"/>
              </w:rPr>
            </w:pPr>
            <w:r w:rsidRPr="00BC7B7D">
              <w:rPr>
                <w:rFonts w:cs="B Nazanin"/>
                <w:b/>
                <w:sz w:val="13"/>
                <w:szCs w:val="13"/>
                <w:rtl/>
              </w:rPr>
              <w:t>انتخاب فروشنده</w:t>
            </w:r>
          </w:p>
        </w:tc>
        <w:tc>
          <w:tcPr>
            <w:tcW w:w="1910" w:type="dxa"/>
          </w:tcPr>
          <w:p w14:paraId="376E9A86" w14:textId="77777777" w:rsidR="00D776BA" w:rsidRPr="00BC7B7D" w:rsidRDefault="00000000" w:rsidP="00BC7B7D">
            <w:pPr>
              <w:pStyle w:val="SakhtNoTableText"/>
              <w:jc w:val="left"/>
              <w:rPr>
                <w:rFonts w:cs="B Nazanin"/>
              </w:rPr>
            </w:pPr>
            <w:r w:rsidRPr="00BC7B7D">
              <w:rPr>
                <w:rFonts w:cs="B Nazanin"/>
                <w:sz w:val="13"/>
                <w:szCs w:val="13"/>
                <w:rtl/>
              </w:rPr>
              <w:t>تدارکات/کمیته ارزیابی</w:t>
            </w:r>
          </w:p>
        </w:tc>
        <w:tc>
          <w:tcPr>
            <w:tcW w:w="2140" w:type="dxa"/>
          </w:tcPr>
          <w:p w14:paraId="292AD176" w14:textId="77777777" w:rsidR="00D776BA" w:rsidRPr="00BC7B7D" w:rsidRDefault="00000000" w:rsidP="00BC7B7D">
            <w:pPr>
              <w:pStyle w:val="SakhtNoTableText"/>
              <w:jc w:val="left"/>
              <w:rPr>
                <w:rFonts w:cs="B Nazanin"/>
              </w:rPr>
            </w:pPr>
            <w:r w:rsidRPr="00BC7B7D">
              <w:rPr>
                <w:rFonts w:cs="B Nazanin"/>
                <w:sz w:val="13"/>
                <w:szCs w:val="13"/>
                <w:rtl/>
              </w:rPr>
              <w:t>صاحب اختیار خرید</w:t>
            </w:r>
          </w:p>
        </w:tc>
        <w:tc>
          <w:tcPr>
            <w:tcW w:w="2030" w:type="dxa"/>
          </w:tcPr>
          <w:p w14:paraId="6AB26572" w14:textId="77777777" w:rsidR="00D776BA" w:rsidRPr="00BC7B7D" w:rsidRDefault="00000000" w:rsidP="00BC7B7D">
            <w:pPr>
              <w:pStyle w:val="SakhtNoTableText"/>
              <w:jc w:val="left"/>
              <w:rPr>
                <w:rFonts w:cs="B Nazanin"/>
              </w:rPr>
            </w:pPr>
            <w:r w:rsidRPr="00BC7B7D">
              <w:rPr>
                <w:rFonts w:cs="B Nazanin"/>
                <w:sz w:val="13"/>
                <w:szCs w:val="13"/>
                <w:rtl/>
              </w:rPr>
              <w:t>نسخه، تعارض و رقابت</w:t>
            </w:r>
          </w:p>
        </w:tc>
        <w:tc>
          <w:tcPr>
            <w:tcW w:w="1830" w:type="dxa"/>
          </w:tcPr>
          <w:p w14:paraId="58EAAE7D" w14:textId="77777777" w:rsidR="00D776BA" w:rsidRPr="00BC7B7D" w:rsidRDefault="00000000" w:rsidP="00BC7B7D">
            <w:pPr>
              <w:pStyle w:val="SakhtNoTableText"/>
              <w:jc w:val="left"/>
              <w:rPr>
                <w:rFonts w:cs="B Nazanin"/>
              </w:rPr>
            </w:pPr>
            <w:r w:rsidRPr="00BC7B7D">
              <w:rPr>
                <w:rFonts w:cs="B Nazanin"/>
                <w:sz w:val="13"/>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tcPr>
          <w:p w14:paraId="0C1DF423" w14:textId="77777777" w:rsidR="00D776BA" w:rsidRPr="00BC7B7D" w:rsidRDefault="00000000" w:rsidP="00BC7B7D">
            <w:pPr>
              <w:pStyle w:val="SakhtNoTableText"/>
              <w:jc w:val="left"/>
              <w:rPr>
                <w:rFonts w:cs="B Nazanin"/>
              </w:rPr>
            </w:pPr>
            <w:r w:rsidRPr="00BC7B7D">
              <w:rPr>
                <w:rFonts w:cs="B Nazanin"/>
                <w:b/>
                <w:sz w:val="13"/>
                <w:szCs w:val="13"/>
                <w:rtl/>
              </w:rPr>
              <w:t>صدور سفارش</w:t>
            </w:r>
          </w:p>
        </w:tc>
        <w:tc>
          <w:tcPr>
            <w:tcW w:w="1910" w:type="dxa"/>
          </w:tcPr>
          <w:p w14:paraId="742BAB64" w14:textId="77777777" w:rsidR="00D776BA" w:rsidRPr="00BC7B7D" w:rsidRDefault="00000000" w:rsidP="00BC7B7D">
            <w:pPr>
              <w:pStyle w:val="SakhtNoTableText"/>
              <w:jc w:val="left"/>
              <w:rPr>
                <w:rFonts w:cs="B Nazanin"/>
              </w:rPr>
            </w:pPr>
            <w:r w:rsidRPr="00BC7B7D">
              <w:rPr>
                <w:rFonts w:cs="B Nazanin"/>
                <w:sz w:val="13"/>
                <w:szCs w:val="13"/>
                <w:rtl/>
              </w:rPr>
              <w:t>کارشناس خرید</w:t>
            </w:r>
          </w:p>
        </w:tc>
        <w:tc>
          <w:tcPr>
            <w:tcW w:w="2140" w:type="dxa"/>
          </w:tcPr>
          <w:p w14:paraId="4A5B22E0" w14:textId="77777777" w:rsidR="00D776BA" w:rsidRPr="00BC7B7D" w:rsidRDefault="00000000" w:rsidP="00BC7B7D">
            <w:pPr>
              <w:pStyle w:val="SakhtNoTableText"/>
              <w:jc w:val="left"/>
              <w:rPr>
                <w:rFonts w:cs="B Nazanin"/>
              </w:rPr>
            </w:pPr>
            <w:r w:rsidRPr="00BC7B7D">
              <w:rPr>
                <w:rFonts w:cs="B Nazanin"/>
                <w:sz w:val="13"/>
                <w:szCs w:val="13"/>
                <w:rtl/>
              </w:rPr>
              <w:t>صاحب اختیار</w:t>
            </w:r>
          </w:p>
        </w:tc>
        <w:tc>
          <w:tcPr>
            <w:tcW w:w="2030" w:type="dxa"/>
          </w:tcPr>
          <w:p w14:paraId="2555B57B" w14:textId="77777777" w:rsidR="00D776BA" w:rsidRPr="00BC7B7D" w:rsidRDefault="00000000" w:rsidP="00BC7B7D">
            <w:pPr>
              <w:pStyle w:val="SakhtNoTableText"/>
              <w:jc w:val="left"/>
              <w:rPr>
                <w:rFonts w:cs="B Nazanin"/>
              </w:rPr>
            </w:pPr>
            <w:r w:rsidRPr="00BC7B7D">
              <w:rPr>
                <w:rFonts w:cs="B Nazanin"/>
                <w:sz w:val="13"/>
                <w:szCs w:val="13"/>
                <w:rtl/>
              </w:rPr>
              <w:t>بودجه، سقف و طرف</w:t>
            </w:r>
          </w:p>
        </w:tc>
        <w:tc>
          <w:tcPr>
            <w:tcW w:w="1830" w:type="dxa"/>
          </w:tcPr>
          <w:p w14:paraId="641FFBCF" w14:textId="77777777" w:rsidR="00D776BA" w:rsidRPr="00BC7B7D" w:rsidRDefault="00000000" w:rsidP="00BC7B7D">
            <w:pPr>
              <w:pStyle w:val="SakhtNoTableText"/>
              <w:jc w:val="left"/>
              <w:rPr>
                <w:rFonts w:cs="B Nazanin"/>
              </w:rPr>
            </w:pPr>
            <w:r w:rsidRPr="00BC7B7D">
              <w:rPr>
                <w:rFonts w:cs="B Nazanin"/>
                <w:sz w:val="13"/>
                <w:szCs w:val="13"/>
                <w:rtl/>
              </w:rPr>
              <w:t>تهیه‌کننده و تأیید نهایی</w:t>
            </w:r>
          </w:p>
        </w:tc>
      </w:tr>
      <w:tr w:rsidR="00D776BA" w:rsidRPr="00BC7B7D" w14:paraId="079902AD" w14:textId="77777777">
        <w:trPr>
          <w:cantSplit/>
          <w:jc w:val="center"/>
        </w:trPr>
        <w:tc>
          <w:tcPr>
            <w:tcW w:w="1450" w:type="dxa"/>
            <w:shd w:val="clear" w:color="auto" w:fill="E8EEF5"/>
          </w:tcPr>
          <w:p w14:paraId="7EA84317" w14:textId="77777777" w:rsidR="00D776BA" w:rsidRPr="00BC7B7D" w:rsidRDefault="00000000" w:rsidP="00BC7B7D">
            <w:pPr>
              <w:pStyle w:val="SakhtNoTableText"/>
              <w:jc w:val="left"/>
              <w:rPr>
                <w:rFonts w:cs="B Nazanin"/>
              </w:rPr>
            </w:pPr>
            <w:r w:rsidRPr="00BC7B7D">
              <w:rPr>
                <w:rFonts w:cs="B Nazanin"/>
                <w:b/>
                <w:sz w:val="13"/>
                <w:szCs w:val="13"/>
                <w:rtl/>
              </w:rPr>
              <w:t>ثبت رسید</w:t>
            </w:r>
          </w:p>
        </w:tc>
        <w:tc>
          <w:tcPr>
            <w:tcW w:w="1910" w:type="dxa"/>
          </w:tcPr>
          <w:p w14:paraId="1822C61D" w14:textId="77777777" w:rsidR="00D776BA" w:rsidRPr="00BC7B7D" w:rsidRDefault="00000000" w:rsidP="00BC7B7D">
            <w:pPr>
              <w:pStyle w:val="SakhtNoTableText"/>
              <w:jc w:val="left"/>
              <w:rPr>
                <w:rFonts w:cs="B Nazanin"/>
              </w:rPr>
            </w:pPr>
            <w:r w:rsidRPr="00BC7B7D">
              <w:rPr>
                <w:rFonts w:cs="B Nazanin"/>
                <w:sz w:val="13"/>
                <w:szCs w:val="13"/>
                <w:rtl/>
              </w:rPr>
              <w:t>انباردار</w:t>
            </w:r>
          </w:p>
        </w:tc>
        <w:tc>
          <w:tcPr>
            <w:tcW w:w="2140" w:type="dxa"/>
          </w:tcPr>
          <w:p w14:paraId="09170AA6" w14:textId="77777777" w:rsidR="00D776BA" w:rsidRPr="00BC7B7D" w:rsidRDefault="00000000" w:rsidP="00BC7B7D">
            <w:pPr>
              <w:pStyle w:val="SakhtNoTableText"/>
              <w:jc w:val="left"/>
              <w:rPr>
                <w:rFonts w:cs="B Nazanin"/>
              </w:rPr>
            </w:pPr>
            <w:r w:rsidRPr="00BC7B7D">
              <w:rPr>
                <w:rFonts w:cs="B Nazanin"/>
                <w:sz w:val="13"/>
                <w:szCs w:val="13"/>
                <w:rtl/>
              </w:rPr>
              <w:t>مدیر انبار برای اصلاح</w:t>
            </w:r>
          </w:p>
        </w:tc>
        <w:tc>
          <w:tcPr>
            <w:tcW w:w="2030" w:type="dxa"/>
          </w:tcPr>
          <w:p w14:paraId="54003A0D" w14:textId="77777777" w:rsidR="00D776BA" w:rsidRPr="00BC7B7D" w:rsidRDefault="00000000" w:rsidP="00BC7B7D">
            <w:pPr>
              <w:pStyle w:val="SakhtNoTableText"/>
              <w:jc w:val="left"/>
              <w:rPr>
                <w:rFonts w:cs="B Nazanin"/>
              </w:rPr>
            </w:pPr>
            <w:r w:rsidRPr="00BC7B7D">
              <w:rPr>
                <w:rFonts w:cs="B Nazanin"/>
                <w:sz w:val="13"/>
                <w:szCs w:val="13"/>
                <w:rtl/>
              </w:rPr>
              <w:t>یکتایی و مانده</w:t>
            </w:r>
          </w:p>
        </w:tc>
        <w:tc>
          <w:tcPr>
            <w:tcW w:w="1830" w:type="dxa"/>
          </w:tcPr>
          <w:p w14:paraId="27BFE3F5" w14:textId="77777777" w:rsidR="00D776BA" w:rsidRPr="00BC7B7D" w:rsidRDefault="00000000" w:rsidP="00BC7B7D">
            <w:pPr>
              <w:pStyle w:val="SakhtNoTableText"/>
              <w:jc w:val="left"/>
              <w:rPr>
                <w:rFonts w:cs="B Nazanin"/>
              </w:rPr>
            </w:pPr>
            <w:r w:rsidRPr="00BC7B7D">
              <w:rPr>
                <w:rFonts w:cs="B Nazanin"/>
                <w:sz w:val="13"/>
                <w:szCs w:val="13"/>
                <w:rtl/>
              </w:rPr>
              <w:t>فروشنده و تحویل‌گیرنده</w:t>
            </w:r>
          </w:p>
        </w:tc>
      </w:tr>
      <w:tr w:rsidR="00D776BA" w:rsidRPr="00BC7B7D" w14:paraId="46C481AF" w14:textId="77777777">
        <w:trPr>
          <w:cantSplit/>
          <w:jc w:val="center"/>
        </w:trPr>
        <w:tc>
          <w:tcPr>
            <w:tcW w:w="1450" w:type="dxa"/>
            <w:shd w:val="clear" w:color="auto" w:fill="E8EEF5"/>
          </w:tcPr>
          <w:p w14:paraId="14086411" w14:textId="77777777" w:rsidR="00D776BA" w:rsidRPr="00BC7B7D" w:rsidRDefault="00000000" w:rsidP="00BC7B7D">
            <w:pPr>
              <w:pStyle w:val="SakhtNoTableText"/>
              <w:jc w:val="left"/>
              <w:rPr>
                <w:rFonts w:cs="B Nazanin"/>
              </w:rPr>
            </w:pPr>
            <w:r w:rsidRPr="00BC7B7D">
              <w:rPr>
                <w:rFonts w:cs="B Nazanin"/>
                <w:b/>
                <w:sz w:val="13"/>
                <w:szCs w:val="13"/>
                <w:rtl/>
              </w:rPr>
              <w:t>پذیرش کیفیت</w:t>
            </w:r>
          </w:p>
        </w:tc>
        <w:tc>
          <w:tcPr>
            <w:tcW w:w="1910" w:type="dxa"/>
          </w:tcPr>
          <w:p w14:paraId="20F3A304" w14:textId="77777777" w:rsidR="00D776BA" w:rsidRPr="00BC7B7D" w:rsidRDefault="00000000" w:rsidP="00BC7B7D">
            <w:pPr>
              <w:pStyle w:val="SakhtNoTableText"/>
              <w:jc w:val="left"/>
              <w:rPr>
                <w:rFonts w:cs="B Nazanin"/>
              </w:rPr>
            </w:pPr>
            <w:r w:rsidRPr="00BC7B7D">
              <w:rPr>
                <w:rFonts w:cs="B Nazanin"/>
                <w:sz w:val="13"/>
                <w:szCs w:val="13"/>
                <w:rtl/>
              </w:rPr>
              <w:t>بازرس/آزمایشگاه</w:t>
            </w:r>
          </w:p>
        </w:tc>
        <w:tc>
          <w:tcPr>
            <w:tcW w:w="2140" w:type="dxa"/>
          </w:tcPr>
          <w:p w14:paraId="3DC184D4" w14:textId="77777777" w:rsidR="00D776BA" w:rsidRPr="00BC7B7D" w:rsidRDefault="00000000" w:rsidP="00BC7B7D">
            <w:pPr>
              <w:pStyle w:val="SakhtNoTableText"/>
              <w:jc w:val="left"/>
              <w:rPr>
                <w:rFonts w:cs="B Nazanin"/>
              </w:rPr>
            </w:pPr>
            <w:r w:rsidRPr="00BC7B7D">
              <w:rPr>
                <w:rFonts w:cs="B Nazanin"/>
                <w:sz w:val="13"/>
                <w:szCs w:val="13"/>
                <w:rtl/>
              </w:rPr>
              <w:t>پذیرنده مجاز</w:t>
            </w:r>
          </w:p>
        </w:tc>
        <w:tc>
          <w:tcPr>
            <w:tcW w:w="2030" w:type="dxa"/>
          </w:tcPr>
          <w:p w14:paraId="44119195" w14:textId="77777777" w:rsidR="00D776BA" w:rsidRPr="00BC7B7D" w:rsidRDefault="00000000" w:rsidP="00BC7B7D">
            <w:pPr>
              <w:pStyle w:val="SakhtNoTableText"/>
              <w:jc w:val="left"/>
              <w:rPr>
                <w:rFonts w:cs="B Nazanin"/>
              </w:rPr>
            </w:pPr>
            <w:r w:rsidRPr="00BC7B7D">
              <w:rPr>
                <w:rFonts w:cs="B Nazanin"/>
                <w:sz w:val="13"/>
                <w:szCs w:val="13"/>
                <w:rtl/>
              </w:rPr>
              <w:t>صلاحیت و دامنه</w:t>
            </w:r>
          </w:p>
        </w:tc>
        <w:tc>
          <w:tcPr>
            <w:tcW w:w="1830" w:type="dxa"/>
          </w:tcPr>
          <w:p w14:paraId="710ACF6D" w14:textId="77777777" w:rsidR="00D776BA" w:rsidRPr="00BC7B7D" w:rsidRDefault="00000000" w:rsidP="00BC7B7D">
            <w:pPr>
              <w:pStyle w:val="SakhtNoTableText"/>
              <w:jc w:val="left"/>
              <w:rPr>
                <w:rFonts w:cs="B Nazanin"/>
              </w:rPr>
            </w:pPr>
            <w:r w:rsidRPr="00BC7B7D">
              <w:rPr>
                <w:rFonts w:cs="B Nazanin"/>
                <w:sz w:val="13"/>
                <w:szCs w:val="13"/>
                <w:rtl/>
              </w:rPr>
              <w:t>فروشنده و پذیرنده</w:t>
            </w:r>
          </w:p>
        </w:tc>
      </w:tr>
      <w:tr w:rsidR="00D776BA" w:rsidRPr="00BC7B7D" w14:paraId="0C914600" w14:textId="77777777">
        <w:trPr>
          <w:cantSplit/>
          <w:jc w:val="center"/>
        </w:trPr>
        <w:tc>
          <w:tcPr>
            <w:tcW w:w="1450" w:type="dxa"/>
            <w:shd w:val="clear" w:color="auto" w:fill="E8EEF5"/>
          </w:tcPr>
          <w:p w14:paraId="7BAFDE6D" w14:textId="77777777" w:rsidR="00D776BA" w:rsidRPr="00BC7B7D" w:rsidRDefault="00000000" w:rsidP="00BC7B7D">
            <w:pPr>
              <w:pStyle w:val="SakhtNoTableText"/>
              <w:jc w:val="left"/>
              <w:rPr>
                <w:rFonts w:cs="B Nazanin"/>
              </w:rPr>
            </w:pPr>
            <w:r w:rsidRPr="00BC7B7D">
              <w:rPr>
                <w:rFonts w:cs="B Nazanin"/>
                <w:b/>
                <w:sz w:val="13"/>
                <w:szCs w:val="13"/>
                <w:rtl/>
              </w:rPr>
              <w:t>تأیید فاکتور</w:t>
            </w:r>
          </w:p>
        </w:tc>
        <w:tc>
          <w:tcPr>
            <w:tcW w:w="1910" w:type="dxa"/>
          </w:tcPr>
          <w:p w14:paraId="24F50338" w14:textId="77777777" w:rsidR="00D776BA" w:rsidRPr="00BC7B7D" w:rsidRDefault="00000000" w:rsidP="00BC7B7D">
            <w:pPr>
              <w:pStyle w:val="SakhtNoTableText"/>
              <w:jc w:val="left"/>
              <w:rPr>
                <w:rFonts w:cs="B Nazanin"/>
              </w:rPr>
            </w:pPr>
            <w:r w:rsidRPr="00BC7B7D">
              <w:rPr>
                <w:rFonts w:cs="B Nazanin"/>
                <w:sz w:val="13"/>
                <w:szCs w:val="13"/>
                <w:rtl/>
              </w:rPr>
              <w:t>حساب‌های پرداختنی</w:t>
            </w:r>
          </w:p>
        </w:tc>
        <w:tc>
          <w:tcPr>
            <w:tcW w:w="2140" w:type="dxa"/>
          </w:tcPr>
          <w:p w14:paraId="66894C7D" w14:textId="77777777" w:rsidR="00D776BA" w:rsidRPr="00BC7B7D" w:rsidRDefault="00000000" w:rsidP="00BC7B7D">
            <w:pPr>
              <w:pStyle w:val="SakhtNoTableText"/>
              <w:jc w:val="left"/>
              <w:rPr>
                <w:rFonts w:cs="B Nazanin"/>
              </w:rPr>
            </w:pPr>
            <w:r w:rsidRPr="00BC7B7D">
              <w:rPr>
                <w:rFonts w:cs="B Nazanin"/>
                <w:sz w:val="13"/>
                <w:szCs w:val="13"/>
                <w:rtl/>
              </w:rPr>
              <w:t>مدیر مالی طبق حد</w:t>
            </w:r>
          </w:p>
        </w:tc>
        <w:tc>
          <w:tcPr>
            <w:tcW w:w="2030" w:type="dxa"/>
          </w:tcPr>
          <w:p w14:paraId="3C484CC0" w14:textId="77777777" w:rsidR="00D776BA" w:rsidRPr="00BC7B7D" w:rsidRDefault="00000000" w:rsidP="00BC7B7D">
            <w:pPr>
              <w:pStyle w:val="SakhtNoTableText"/>
              <w:jc w:val="left"/>
              <w:rPr>
                <w:rFonts w:cs="B Nazanin"/>
              </w:rPr>
            </w:pPr>
            <w:r w:rsidRPr="00BC7B7D">
              <w:rPr>
                <w:rFonts w:cs="B Nazanin"/>
                <w:sz w:val="13"/>
                <w:szCs w:val="13"/>
                <w:rtl/>
              </w:rPr>
              <w:t>تطبیق و عدم تکرار</w:t>
            </w:r>
          </w:p>
        </w:tc>
        <w:tc>
          <w:tcPr>
            <w:tcW w:w="1830" w:type="dxa"/>
          </w:tcPr>
          <w:p w14:paraId="3CB52676" w14:textId="77777777" w:rsidR="00D776BA" w:rsidRPr="00BC7B7D" w:rsidRDefault="00000000" w:rsidP="00BC7B7D">
            <w:pPr>
              <w:pStyle w:val="SakhtNoTableText"/>
              <w:jc w:val="left"/>
              <w:rPr>
                <w:rFonts w:cs="B Nazanin"/>
              </w:rPr>
            </w:pPr>
            <w:r w:rsidRPr="00BC7B7D">
              <w:rPr>
                <w:rFonts w:cs="B Nazanin"/>
                <w:sz w:val="13"/>
                <w:szCs w:val="13"/>
                <w:rtl/>
              </w:rPr>
              <w:t>ثبت‌کننده فاکتور و آزادساز</w:t>
            </w:r>
          </w:p>
        </w:tc>
      </w:tr>
      <w:tr w:rsidR="00D776BA" w:rsidRPr="00BC7B7D" w14:paraId="0D6D2D7B" w14:textId="77777777">
        <w:trPr>
          <w:cantSplit/>
          <w:jc w:val="center"/>
        </w:trPr>
        <w:tc>
          <w:tcPr>
            <w:tcW w:w="1450" w:type="dxa"/>
            <w:shd w:val="clear" w:color="auto" w:fill="E8EEF5"/>
          </w:tcPr>
          <w:p w14:paraId="3C372C44" w14:textId="77777777" w:rsidR="00D776BA" w:rsidRPr="00BC7B7D" w:rsidRDefault="00000000" w:rsidP="00BC7B7D">
            <w:pPr>
              <w:pStyle w:val="SakhtNoTableText"/>
              <w:jc w:val="left"/>
              <w:rPr>
                <w:rFonts w:cs="B Nazanin"/>
              </w:rPr>
            </w:pPr>
            <w:r w:rsidRPr="00BC7B7D">
              <w:rPr>
                <w:rFonts w:cs="B Nazanin"/>
                <w:b/>
                <w:sz w:val="13"/>
                <w:szCs w:val="13"/>
                <w:rtl/>
              </w:rPr>
              <w:t>اعتبار/نرخ</w:t>
            </w:r>
          </w:p>
        </w:tc>
        <w:tc>
          <w:tcPr>
            <w:tcW w:w="1910" w:type="dxa"/>
          </w:tcPr>
          <w:p w14:paraId="2BAA045F" w14:textId="77777777" w:rsidR="00D776BA" w:rsidRPr="00BC7B7D" w:rsidRDefault="00000000" w:rsidP="00BC7B7D">
            <w:pPr>
              <w:pStyle w:val="SakhtNoTableText"/>
              <w:jc w:val="left"/>
              <w:rPr>
                <w:rFonts w:cs="B Nazanin"/>
              </w:rPr>
            </w:pPr>
            <w:r w:rsidRPr="00BC7B7D">
              <w:rPr>
                <w:rFonts w:cs="B Nazanin"/>
                <w:sz w:val="13"/>
                <w:szCs w:val="13"/>
                <w:rtl/>
              </w:rPr>
              <w:t>تحلیلگر/سامانه بانک</w:t>
            </w:r>
          </w:p>
        </w:tc>
        <w:tc>
          <w:tcPr>
            <w:tcW w:w="2140" w:type="dxa"/>
          </w:tcPr>
          <w:p w14:paraId="347677EB" w14:textId="77777777" w:rsidR="00D776BA" w:rsidRPr="00BC7B7D" w:rsidRDefault="00000000" w:rsidP="00BC7B7D">
            <w:pPr>
              <w:pStyle w:val="SakhtNoTableText"/>
              <w:jc w:val="left"/>
              <w:rPr>
                <w:rFonts w:cs="B Nazanin"/>
              </w:rPr>
            </w:pPr>
            <w:r w:rsidRPr="00BC7B7D">
              <w:rPr>
                <w:rFonts w:cs="B Nazanin"/>
                <w:sz w:val="13"/>
                <w:szCs w:val="13"/>
                <w:rtl/>
              </w:rPr>
              <w:t>نهاد مالی</w:t>
            </w:r>
          </w:p>
        </w:tc>
        <w:tc>
          <w:tcPr>
            <w:tcW w:w="2030" w:type="dxa"/>
          </w:tcPr>
          <w:p w14:paraId="3FE3502F" w14:textId="77777777" w:rsidR="00D776BA" w:rsidRPr="00BC7B7D" w:rsidRDefault="00000000" w:rsidP="00BC7B7D">
            <w:pPr>
              <w:pStyle w:val="SakhtNoTableText"/>
              <w:jc w:val="left"/>
              <w:rPr>
                <w:rFonts w:cs="B Nazanin"/>
              </w:rPr>
            </w:pPr>
            <w:r w:rsidRPr="00BC7B7D">
              <w:rPr>
                <w:rFonts w:cs="B Nazanin"/>
                <w:sz w:val="13"/>
                <w:szCs w:val="13"/>
                <w:rtl/>
              </w:rPr>
              <w:t>پرونده و نسخه تصمیم</w:t>
            </w:r>
          </w:p>
        </w:tc>
        <w:tc>
          <w:tcPr>
            <w:tcW w:w="1830" w:type="dxa"/>
          </w:tcPr>
          <w:p w14:paraId="0E87DE70" w14:textId="77777777" w:rsidR="00D776BA" w:rsidRPr="00BC7B7D" w:rsidRDefault="00000000" w:rsidP="00BC7B7D">
            <w:pPr>
              <w:pStyle w:val="SakhtNoTableText"/>
              <w:jc w:val="left"/>
              <w:rPr>
                <w:rFonts w:cs="B Nazanin"/>
              </w:rPr>
            </w:pPr>
            <w:r w:rsidRPr="00BC7B7D">
              <w:rPr>
                <w:rFonts w:cs="B Nazanin"/>
                <w:sz w:val="13"/>
                <w:szCs w:val="13"/>
                <w:rtl/>
              </w:rPr>
              <w:t>ساخت نو به‌عنوان تصمیم‌گیر</w:t>
            </w:r>
          </w:p>
        </w:tc>
      </w:tr>
      <w:tr w:rsidR="00D776BA" w:rsidRPr="00BC7B7D" w14:paraId="78529569" w14:textId="77777777">
        <w:trPr>
          <w:cantSplit/>
          <w:jc w:val="center"/>
        </w:trPr>
        <w:tc>
          <w:tcPr>
            <w:tcW w:w="1450" w:type="dxa"/>
            <w:shd w:val="clear" w:color="auto" w:fill="E8EEF5"/>
          </w:tcPr>
          <w:p w14:paraId="30768367" w14:textId="77777777" w:rsidR="00D776BA" w:rsidRPr="00BC7B7D" w:rsidRDefault="00000000" w:rsidP="00BC7B7D">
            <w:pPr>
              <w:pStyle w:val="SakhtNoTableText"/>
              <w:jc w:val="left"/>
              <w:rPr>
                <w:rFonts w:cs="B Nazanin"/>
              </w:rPr>
            </w:pPr>
            <w:r w:rsidRPr="00BC7B7D">
              <w:rPr>
                <w:rFonts w:cs="B Nazanin"/>
                <w:b/>
                <w:sz w:val="13"/>
                <w:szCs w:val="13"/>
                <w:rtl/>
              </w:rPr>
              <w:t>پرداخت</w:t>
            </w:r>
          </w:p>
        </w:tc>
        <w:tc>
          <w:tcPr>
            <w:tcW w:w="1910" w:type="dxa"/>
          </w:tcPr>
          <w:p w14:paraId="4D9BD757" w14:textId="77777777" w:rsidR="00D776BA" w:rsidRPr="00BC7B7D" w:rsidRDefault="00000000" w:rsidP="00BC7B7D">
            <w:pPr>
              <w:pStyle w:val="SakhtNoTableText"/>
              <w:jc w:val="left"/>
              <w:rPr>
                <w:rFonts w:cs="B Nazanin"/>
              </w:rPr>
            </w:pPr>
            <w:r w:rsidRPr="00BC7B7D">
              <w:rPr>
                <w:rFonts w:cs="B Nazanin"/>
                <w:sz w:val="13"/>
                <w:szCs w:val="13"/>
                <w:rtl/>
              </w:rPr>
              <w:t>سامانه پس از گیت</w:t>
            </w:r>
          </w:p>
        </w:tc>
        <w:tc>
          <w:tcPr>
            <w:tcW w:w="2140" w:type="dxa"/>
          </w:tcPr>
          <w:p w14:paraId="6EA10509" w14:textId="77777777" w:rsidR="00D776BA" w:rsidRPr="00BC7B7D" w:rsidRDefault="00000000" w:rsidP="00BC7B7D">
            <w:pPr>
              <w:pStyle w:val="SakhtNoTableText"/>
              <w:jc w:val="left"/>
              <w:rPr>
                <w:rFonts w:cs="B Nazanin"/>
              </w:rPr>
            </w:pPr>
            <w:r w:rsidRPr="00BC7B7D">
              <w:rPr>
                <w:rFonts w:cs="B Nazanin"/>
                <w:sz w:val="13"/>
                <w:szCs w:val="13"/>
                <w:rtl/>
              </w:rPr>
              <w:t>امضاداران/بانک</w:t>
            </w:r>
          </w:p>
        </w:tc>
        <w:tc>
          <w:tcPr>
            <w:tcW w:w="2030" w:type="dxa"/>
          </w:tcPr>
          <w:p w14:paraId="324B21B5" w14:textId="77777777" w:rsidR="00D776BA" w:rsidRPr="00BC7B7D" w:rsidRDefault="00000000" w:rsidP="00BC7B7D">
            <w:pPr>
              <w:pStyle w:val="SakhtNoTableText"/>
              <w:jc w:val="left"/>
              <w:rPr>
                <w:rFonts w:cs="B Nazanin"/>
              </w:rPr>
            </w:pPr>
            <w:r w:rsidRPr="00BC7B7D">
              <w:rPr>
                <w:rFonts w:cs="B Nazanin"/>
                <w:sz w:val="13"/>
                <w:szCs w:val="13"/>
                <w:rtl/>
              </w:rPr>
              <w:t>ذی‌نفع، مبلغ و یکتایی</w:t>
            </w:r>
          </w:p>
        </w:tc>
        <w:tc>
          <w:tcPr>
            <w:tcW w:w="1830" w:type="dxa"/>
          </w:tcPr>
          <w:p w14:paraId="0758E4EA" w14:textId="77777777" w:rsidR="00D776BA" w:rsidRPr="00BC7B7D" w:rsidRDefault="00000000" w:rsidP="00BC7B7D">
            <w:pPr>
              <w:pStyle w:val="SakhtNoTableText"/>
              <w:jc w:val="left"/>
              <w:rPr>
                <w:rFonts w:cs="B Nazanin"/>
              </w:rPr>
            </w:pPr>
            <w:r w:rsidRPr="00BC7B7D">
              <w:rPr>
                <w:rFonts w:cs="B Nazanin"/>
                <w:sz w:val="13"/>
                <w:szCs w:val="13"/>
                <w:rtl/>
              </w:rPr>
              <w:t>تأیید فاکتور و امضای نهایی در حد ممنوع</w:t>
            </w:r>
          </w:p>
        </w:tc>
      </w:tr>
    </w:tbl>
    <w:p w14:paraId="133AC406" w14:textId="77777777" w:rsidR="00D776BA" w:rsidRPr="00BC7B7D" w:rsidRDefault="00000000" w:rsidP="00BC7B7D">
      <w:r w:rsidRPr="00BC7B7D">
        <w:rPr>
          <w:rFonts w:ascii="Tahoma" w:eastAsia="Tahoma" w:hAnsi="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pPr>
      <w:r w:rsidRPr="00BC7B7D">
        <w:rPr>
          <w:rFonts w:ascii="Tahoma" w:eastAsia="Tahoma" w:hAnsi="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rPr>
          <w:rFonts w:cs="B Nazanin"/>
        </w:rPr>
      </w:pPr>
      <w:r w:rsidRPr="00BC7B7D">
        <w:rPr>
          <w:rFonts w:ascii="Tahoma" w:eastAsia="Tahoma" w:hAnsi="Tahoma" w:cs="B Nazanin"/>
          <w:rtl/>
        </w:rPr>
        <w:t>۴.۲۰ مدل داده، ماشین وضعیت و قرارداد رویداد</w:t>
      </w:r>
    </w:p>
    <w:p w14:paraId="63209BB1" w14:textId="77777777" w:rsidR="00D776BA" w:rsidRPr="00BC7B7D" w:rsidRDefault="00000000" w:rsidP="00BC7B7D">
      <w:r w:rsidRPr="00BC7B7D">
        <w:rPr>
          <w:rFonts w:ascii="Tahoma" w:eastAsia="Tahoma" w:hAnsi="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rPr>
        <w:tc>
          <w:tcPr>
            <w:tcW w:w="1700" w:type="dxa"/>
            <w:shd w:val="clear" w:color="auto" w:fill="2E7D32"/>
            <w:tcMar>
              <w:top w:w="80" w:type="dxa"/>
              <w:left w:w="120" w:type="dxa"/>
              <w:bottom w:w="80" w:type="dxa"/>
              <w:right w:w="120" w:type="dxa"/>
            </w:tcMar>
            <w:vAlign w:val="center"/>
          </w:tcPr>
          <w:p w14:paraId="7501C8D6"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ماشین وضعیت</w:t>
            </w:r>
          </w:p>
        </w:tc>
        <w:tc>
          <w:tcPr>
            <w:tcW w:w="3500" w:type="dxa"/>
            <w:shd w:val="clear" w:color="auto" w:fill="2E7D32"/>
            <w:tcMar>
              <w:top w:w="80" w:type="dxa"/>
              <w:left w:w="120" w:type="dxa"/>
              <w:bottom w:w="80" w:type="dxa"/>
              <w:right w:w="120" w:type="dxa"/>
            </w:tcMar>
            <w:vAlign w:val="center"/>
          </w:tcPr>
          <w:p w14:paraId="6082BD6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مسیر اصلی</w:t>
            </w:r>
          </w:p>
        </w:tc>
        <w:tc>
          <w:tcPr>
            <w:tcW w:w="2320" w:type="dxa"/>
            <w:shd w:val="clear" w:color="auto" w:fill="2E7D32"/>
            <w:tcMar>
              <w:top w:w="80" w:type="dxa"/>
              <w:left w:w="120" w:type="dxa"/>
              <w:bottom w:w="80" w:type="dxa"/>
              <w:right w:w="120" w:type="dxa"/>
            </w:tcMar>
            <w:vAlign w:val="center"/>
          </w:tcPr>
          <w:p w14:paraId="12A884B7"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وضعیت‌های توقف</w:t>
            </w:r>
          </w:p>
        </w:tc>
        <w:tc>
          <w:tcPr>
            <w:tcW w:w="1840" w:type="dxa"/>
            <w:shd w:val="clear" w:color="auto" w:fill="2E7D32"/>
            <w:tcMar>
              <w:top w:w="80" w:type="dxa"/>
              <w:left w:w="120" w:type="dxa"/>
              <w:bottom w:w="80" w:type="dxa"/>
              <w:right w:w="120" w:type="dxa"/>
            </w:tcMar>
            <w:vAlign w:val="center"/>
          </w:tcPr>
          <w:p w14:paraId="65F81CB9"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رویداد جبرانی</w:t>
            </w:r>
          </w:p>
        </w:tc>
      </w:tr>
      <w:tr w:rsidR="00D776BA" w:rsidRPr="00BC7B7D" w14:paraId="12A17DA7" w14:textId="77777777">
        <w:trPr>
          <w:cantSplit/>
          <w:jc w:val="center"/>
        </w:trPr>
        <w:tc>
          <w:tcPr>
            <w:tcW w:w="1700" w:type="dxa"/>
            <w:shd w:val="clear" w:color="auto" w:fill="E8F3E8"/>
          </w:tcPr>
          <w:p w14:paraId="1F517E72" w14:textId="77777777" w:rsidR="00D776BA" w:rsidRPr="00BC7B7D" w:rsidRDefault="00000000" w:rsidP="00BC7B7D">
            <w:pPr>
              <w:pStyle w:val="SakhtNoTableText"/>
              <w:jc w:val="left"/>
              <w:rPr>
                <w:rFonts w:cs="B Nazanin"/>
              </w:rPr>
            </w:pPr>
            <w:r w:rsidRPr="00BC7B7D">
              <w:rPr>
                <w:rFonts w:cs="B Nazanin"/>
                <w:b/>
                <w:sz w:val="13"/>
                <w:szCs w:val="13"/>
                <w:rtl/>
              </w:rPr>
              <w:t>درخواست خرید</w:t>
            </w:r>
          </w:p>
        </w:tc>
        <w:tc>
          <w:tcPr>
            <w:tcW w:w="3500" w:type="dxa"/>
          </w:tcPr>
          <w:p w14:paraId="146CAF43" w14:textId="77777777" w:rsidR="00D776BA" w:rsidRPr="00BC7B7D" w:rsidRDefault="00000000" w:rsidP="00BC7B7D">
            <w:pPr>
              <w:pStyle w:val="SakhtNoTableText"/>
              <w:jc w:val="left"/>
              <w:rPr>
                <w:rFonts w:cs="B Nazanin"/>
              </w:rPr>
            </w:pPr>
            <w:r w:rsidRPr="00BC7B7D">
              <w:rPr>
                <w:rFonts w:cs="B Nazanin"/>
                <w:sz w:val="13"/>
                <w:szCs w:val="13"/>
                <w:rtl/>
              </w:rPr>
              <w:t xml:space="preserve">پیش‌نویس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اعتبارسنجی</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تأیید</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منبع‌یابی</w:t>
            </w:r>
          </w:p>
        </w:tc>
        <w:tc>
          <w:tcPr>
            <w:tcW w:w="2320" w:type="dxa"/>
          </w:tcPr>
          <w:p w14:paraId="288C5AA2" w14:textId="77777777" w:rsidR="00D776BA" w:rsidRPr="00BC7B7D" w:rsidRDefault="00000000" w:rsidP="00BC7B7D">
            <w:pPr>
              <w:pStyle w:val="SakhtNoTableText"/>
              <w:jc w:val="left"/>
              <w:rPr>
                <w:rFonts w:cs="B Nazanin"/>
              </w:rPr>
            </w:pPr>
            <w:r w:rsidRPr="00BC7B7D">
              <w:rPr>
                <w:rFonts w:cs="B Nazanin"/>
                <w:sz w:val="13"/>
                <w:szCs w:val="13"/>
                <w:rtl/>
              </w:rPr>
              <w:t>رد/نیازمند تبدیل/کسری بودجه</w:t>
            </w:r>
          </w:p>
        </w:tc>
        <w:tc>
          <w:tcPr>
            <w:tcW w:w="1840" w:type="dxa"/>
          </w:tcPr>
          <w:p w14:paraId="2B7DC2A8" w14:textId="77777777" w:rsidR="00D776BA" w:rsidRPr="00BC7B7D" w:rsidRDefault="00000000" w:rsidP="00BC7B7D">
            <w:pPr>
              <w:pStyle w:val="SakhtNoTableText"/>
              <w:jc w:val="left"/>
              <w:rPr>
                <w:rFonts w:cs="B Nazanin"/>
              </w:rPr>
            </w:pPr>
            <w:r w:rsidRPr="00BC7B7D">
              <w:rPr>
                <w:rFonts w:cs="B Nazanin"/>
                <w:sz w:val="13"/>
                <w:szCs w:val="13"/>
                <w:rtl/>
              </w:rPr>
              <w:t>لغو یا انتقال کنترل‌شده به پروژه</w:t>
            </w:r>
          </w:p>
        </w:tc>
      </w:tr>
      <w:tr w:rsidR="00D776BA" w:rsidRPr="00BC7B7D" w14:paraId="44E8CA7A" w14:textId="77777777">
        <w:trPr>
          <w:cantSplit/>
          <w:jc w:val="center"/>
        </w:trPr>
        <w:tc>
          <w:tcPr>
            <w:tcW w:w="1700" w:type="dxa"/>
            <w:shd w:val="clear" w:color="auto" w:fill="E8F3E8"/>
          </w:tcPr>
          <w:p w14:paraId="585E223E" w14:textId="77777777" w:rsidR="00D776BA" w:rsidRPr="00BC7B7D" w:rsidRDefault="00000000" w:rsidP="00BC7B7D">
            <w:pPr>
              <w:pStyle w:val="SakhtNoTableText"/>
              <w:jc w:val="left"/>
              <w:rPr>
                <w:rFonts w:cs="B Nazanin"/>
              </w:rPr>
            </w:pPr>
            <w:r w:rsidRPr="00BC7B7D">
              <w:rPr>
                <w:rFonts w:cs="B Nazanin"/>
                <w:b/>
                <w:sz w:val="13"/>
                <w:szCs w:val="13"/>
                <w:rtl/>
              </w:rPr>
              <w:lastRenderedPageBreak/>
              <w:t>سفارش</w:t>
            </w:r>
          </w:p>
        </w:tc>
        <w:tc>
          <w:tcPr>
            <w:tcW w:w="3500" w:type="dxa"/>
          </w:tcPr>
          <w:p w14:paraId="2E5495AB" w14:textId="77777777" w:rsidR="00D776BA" w:rsidRPr="00BC7B7D" w:rsidRDefault="00000000" w:rsidP="00BC7B7D">
            <w:pPr>
              <w:pStyle w:val="SakhtNoTableText"/>
              <w:jc w:val="left"/>
              <w:rPr>
                <w:rFonts w:cs="B Nazanin"/>
              </w:rPr>
            </w:pPr>
            <w:r w:rsidRPr="00BC7B7D">
              <w:rPr>
                <w:rFonts w:cs="B Nazanin"/>
                <w:sz w:val="13"/>
                <w:szCs w:val="13"/>
                <w:rtl/>
              </w:rPr>
              <w:t xml:space="preserve">پیش‌نویس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تصویب</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صدور</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پذیرش</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ایفای</w:t>
            </w:r>
            <w:r w:rsidRPr="00BC7B7D">
              <w:rPr>
                <w:rFonts w:cs="B Nazanin"/>
                <w:sz w:val="13"/>
                <w:szCs w:val="13"/>
                <w:rtl/>
              </w:rPr>
              <w:t xml:space="preserve"> </w:t>
            </w:r>
            <w:r w:rsidRPr="00BC7B7D">
              <w:rPr>
                <w:rFonts w:cs="B Nazanin" w:hint="cs"/>
                <w:sz w:val="13"/>
                <w:szCs w:val="13"/>
                <w:rtl/>
              </w:rPr>
              <w:t>تعهد</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بستن</w:t>
            </w:r>
          </w:p>
        </w:tc>
        <w:tc>
          <w:tcPr>
            <w:tcW w:w="2320" w:type="dxa"/>
          </w:tcPr>
          <w:p w14:paraId="7DFE7F3C" w14:textId="77777777" w:rsidR="00D776BA" w:rsidRPr="00BC7B7D" w:rsidRDefault="00000000" w:rsidP="00BC7B7D">
            <w:pPr>
              <w:pStyle w:val="SakhtNoTableText"/>
              <w:jc w:val="left"/>
              <w:rPr>
                <w:rFonts w:cs="B Nazanin"/>
              </w:rPr>
            </w:pPr>
            <w:r w:rsidRPr="00BC7B7D">
              <w:rPr>
                <w:rFonts w:cs="B Nazanin"/>
                <w:sz w:val="13"/>
                <w:szCs w:val="13"/>
                <w:rtl/>
              </w:rPr>
              <w:t>توقف/اختلاف/تعلیق</w:t>
            </w:r>
          </w:p>
        </w:tc>
        <w:tc>
          <w:tcPr>
            <w:tcW w:w="1840" w:type="dxa"/>
          </w:tcPr>
          <w:p w14:paraId="276410E4" w14:textId="77777777" w:rsidR="00D776BA" w:rsidRPr="00BC7B7D" w:rsidRDefault="00000000" w:rsidP="00BC7B7D">
            <w:pPr>
              <w:pStyle w:val="SakhtNoTableText"/>
              <w:jc w:val="left"/>
              <w:rPr>
                <w:rFonts w:cs="B Nazanin"/>
              </w:rPr>
            </w:pPr>
            <w:r w:rsidRPr="00BC7B7D">
              <w:rPr>
                <w:rFonts w:cs="B Nazanin"/>
                <w:sz w:val="13"/>
                <w:szCs w:val="13"/>
                <w:rtl/>
              </w:rPr>
              <w:t>اصلاح نسخه‌دار یا لغو</w:t>
            </w:r>
          </w:p>
        </w:tc>
      </w:tr>
      <w:tr w:rsidR="00D776BA" w:rsidRPr="00BC7B7D" w14:paraId="25FCE00A" w14:textId="77777777">
        <w:trPr>
          <w:cantSplit/>
          <w:jc w:val="center"/>
        </w:trPr>
        <w:tc>
          <w:tcPr>
            <w:tcW w:w="1700" w:type="dxa"/>
            <w:shd w:val="clear" w:color="auto" w:fill="E8F3E8"/>
          </w:tcPr>
          <w:p w14:paraId="31AC8762" w14:textId="77777777" w:rsidR="00D776BA" w:rsidRPr="00BC7B7D" w:rsidRDefault="00000000" w:rsidP="00BC7B7D">
            <w:pPr>
              <w:pStyle w:val="SakhtNoTableText"/>
              <w:jc w:val="left"/>
              <w:rPr>
                <w:rFonts w:cs="B Nazanin"/>
              </w:rPr>
            </w:pPr>
            <w:r w:rsidRPr="00BC7B7D">
              <w:rPr>
                <w:rFonts w:cs="B Nazanin"/>
                <w:b/>
                <w:sz w:val="13"/>
                <w:szCs w:val="13"/>
                <w:rtl/>
              </w:rPr>
              <w:t>محموله</w:t>
            </w:r>
          </w:p>
        </w:tc>
        <w:tc>
          <w:tcPr>
            <w:tcW w:w="3500" w:type="dxa"/>
          </w:tcPr>
          <w:p w14:paraId="42D28501" w14:textId="77777777" w:rsidR="00D776BA" w:rsidRPr="00BC7B7D" w:rsidRDefault="00000000" w:rsidP="00BC7B7D">
            <w:pPr>
              <w:pStyle w:val="SakhtNoTableText"/>
              <w:jc w:val="left"/>
              <w:rPr>
                <w:rFonts w:cs="B Nazanin"/>
              </w:rPr>
            </w:pPr>
            <w:r w:rsidRPr="00BC7B7D">
              <w:rPr>
                <w:rFonts w:cs="B Nazanin"/>
                <w:sz w:val="13"/>
                <w:szCs w:val="13"/>
                <w:rtl/>
              </w:rPr>
              <w:t xml:space="preserve">برنامه‌ریزی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آماده</w:t>
            </w:r>
            <w:r w:rsidRPr="00BC7B7D">
              <w:rPr>
                <w:rFonts w:cs="B Nazanin"/>
                <w:sz w:val="13"/>
                <w:szCs w:val="13"/>
                <w:rtl/>
              </w:rPr>
              <w:t xml:space="preserve"> </w:t>
            </w:r>
            <w:r w:rsidRPr="00BC7B7D">
              <w:rPr>
                <w:rFonts w:cs="B Nazanin" w:hint="cs"/>
                <w:sz w:val="13"/>
                <w:szCs w:val="13"/>
                <w:rtl/>
              </w:rPr>
              <w:t>حمل</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در</w:t>
            </w:r>
            <w:r w:rsidRPr="00BC7B7D">
              <w:rPr>
                <w:rFonts w:cs="B Nazanin"/>
                <w:sz w:val="13"/>
                <w:szCs w:val="13"/>
                <w:rtl/>
              </w:rPr>
              <w:t xml:space="preserve"> </w:t>
            </w:r>
            <w:r w:rsidRPr="00BC7B7D">
              <w:rPr>
                <w:rFonts w:cs="B Nazanin" w:hint="cs"/>
                <w:sz w:val="13"/>
                <w:szCs w:val="13"/>
                <w:rtl/>
              </w:rPr>
              <w:t>مسیر</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ورود</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تخلیه</w:t>
            </w:r>
          </w:p>
        </w:tc>
        <w:tc>
          <w:tcPr>
            <w:tcW w:w="2320" w:type="dxa"/>
          </w:tcPr>
          <w:p w14:paraId="21455F5E" w14:textId="77777777" w:rsidR="00D776BA" w:rsidRPr="00BC7B7D" w:rsidRDefault="00000000" w:rsidP="00BC7B7D">
            <w:pPr>
              <w:pStyle w:val="SakhtNoTableText"/>
              <w:jc w:val="left"/>
              <w:rPr>
                <w:rFonts w:cs="B Nazanin"/>
              </w:rPr>
            </w:pPr>
            <w:r w:rsidRPr="00BC7B7D">
              <w:rPr>
                <w:rFonts w:cs="B Nazanin"/>
                <w:sz w:val="13"/>
                <w:szCs w:val="13"/>
                <w:rtl/>
              </w:rPr>
              <w:t>حادثه/انحراف/رد ورود</w:t>
            </w:r>
          </w:p>
        </w:tc>
        <w:tc>
          <w:tcPr>
            <w:tcW w:w="1840" w:type="dxa"/>
          </w:tcPr>
          <w:p w14:paraId="7D68511E" w14:textId="77777777" w:rsidR="00D776BA" w:rsidRPr="00BC7B7D" w:rsidRDefault="00000000" w:rsidP="00BC7B7D">
            <w:pPr>
              <w:pStyle w:val="SakhtNoTableText"/>
              <w:jc w:val="left"/>
              <w:rPr>
                <w:rFonts w:cs="B Nazanin"/>
              </w:rPr>
            </w:pPr>
            <w:r w:rsidRPr="00BC7B7D">
              <w:rPr>
                <w:rFonts w:cs="B Nazanin"/>
                <w:sz w:val="13"/>
                <w:szCs w:val="13"/>
                <w:rtl/>
              </w:rPr>
              <w:t>بازگشت یا تغییر مقصد مجاز</w:t>
            </w:r>
          </w:p>
        </w:tc>
      </w:tr>
      <w:tr w:rsidR="00D776BA" w:rsidRPr="00BC7B7D" w14:paraId="3B100FA8" w14:textId="77777777">
        <w:trPr>
          <w:cantSplit/>
          <w:jc w:val="center"/>
        </w:trPr>
        <w:tc>
          <w:tcPr>
            <w:tcW w:w="1700" w:type="dxa"/>
            <w:shd w:val="clear" w:color="auto" w:fill="E8F3E8"/>
          </w:tcPr>
          <w:p w14:paraId="712BA816" w14:textId="77777777" w:rsidR="00D776BA" w:rsidRPr="00BC7B7D" w:rsidRDefault="00000000" w:rsidP="00BC7B7D">
            <w:pPr>
              <w:pStyle w:val="SakhtNoTableText"/>
              <w:jc w:val="left"/>
              <w:rPr>
                <w:rFonts w:cs="B Nazanin"/>
              </w:rPr>
            </w:pPr>
            <w:r w:rsidRPr="00BC7B7D">
              <w:rPr>
                <w:rFonts w:cs="B Nazanin"/>
                <w:b/>
                <w:sz w:val="13"/>
                <w:szCs w:val="13"/>
                <w:rtl/>
              </w:rPr>
              <w:t>رسید و کیفیت</w:t>
            </w:r>
          </w:p>
        </w:tc>
        <w:tc>
          <w:tcPr>
            <w:tcW w:w="3500" w:type="dxa"/>
          </w:tcPr>
          <w:p w14:paraId="32DC46A2" w14:textId="77777777" w:rsidR="00D776BA" w:rsidRPr="00BC7B7D" w:rsidRDefault="00000000" w:rsidP="00BC7B7D">
            <w:pPr>
              <w:pStyle w:val="SakhtNoTableText"/>
              <w:jc w:val="left"/>
              <w:rPr>
                <w:rFonts w:cs="B Nazanin"/>
              </w:rPr>
            </w:pPr>
            <w:r w:rsidRPr="00BC7B7D">
              <w:rPr>
                <w:rFonts w:cs="B Nazanin"/>
                <w:sz w:val="13"/>
                <w:szCs w:val="13"/>
                <w:rtl/>
              </w:rPr>
              <w:t xml:space="preserve">ثبت رسید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قرنطینه</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بازرسی</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پذیرش</w:t>
            </w:r>
            <w:r w:rsidRPr="00BC7B7D">
              <w:rPr>
                <w:rFonts w:cs="B Nazanin"/>
                <w:sz w:val="13"/>
                <w:szCs w:val="13"/>
                <w:rtl/>
              </w:rPr>
              <w:t>/</w:t>
            </w:r>
            <w:r w:rsidRPr="00BC7B7D">
              <w:rPr>
                <w:rFonts w:cs="B Nazanin" w:hint="cs"/>
                <w:sz w:val="13"/>
                <w:szCs w:val="13"/>
                <w:rtl/>
              </w:rPr>
              <w:t>رد</w:t>
            </w:r>
          </w:p>
        </w:tc>
        <w:tc>
          <w:tcPr>
            <w:tcW w:w="2320" w:type="dxa"/>
          </w:tcPr>
          <w:p w14:paraId="478E8B65" w14:textId="77777777" w:rsidR="00D776BA" w:rsidRPr="00BC7B7D" w:rsidRDefault="00000000" w:rsidP="00BC7B7D">
            <w:pPr>
              <w:pStyle w:val="SakhtNoTableText"/>
              <w:jc w:val="left"/>
              <w:rPr>
                <w:rFonts w:cs="B Nazanin"/>
              </w:rPr>
            </w:pPr>
            <w:r w:rsidRPr="00BC7B7D">
              <w:rPr>
                <w:rFonts w:cs="B Nazanin"/>
                <w:sz w:val="13"/>
                <w:szCs w:val="13"/>
                <w:rtl/>
              </w:rPr>
              <w:t>آزمون باز/NCR/ابهام مقدار</w:t>
            </w:r>
          </w:p>
        </w:tc>
        <w:tc>
          <w:tcPr>
            <w:tcW w:w="1840" w:type="dxa"/>
          </w:tcPr>
          <w:p w14:paraId="428673AA" w14:textId="77777777" w:rsidR="00D776BA" w:rsidRPr="00BC7B7D" w:rsidRDefault="00000000" w:rsidP="00BC7B7D">
            <w:pPr>
              <w:pStyle w:val="SakhtNoTableText"/>
              <w:jc w:val="left"/>
              <w:rPr>
                <w:rFonts w:cs="B Nazanin"/>
              </w:rPr>
            </w:pPr>
            <w:r w:rsidRPr="00BC7B7D">
              <w:rPr>
                <w:rFonts w:cs="B Nazanin"/>
                <w:sz w:val="13"/>
                <w:szCs w:val="13"/>
                <w:rtl/>
              </w:rPr>
              <w:t>اصلاح رسید یا پذیرش مجدد</w:t>
            </w:r>
          </w:p>
        </w:tc>
      </w:tr>
      <w:tr w:rsidR="00D776BA" w:rsidRPr="00BC7B7D" w14:paraId="6FBF3232" w14:textId="77777777">
        <w:trPr>
          <w:cantSplit/>
          <w:jc w:val="center"/>
        </w:trPr>
        <w:tc>
          <w:tcPr>
            <w:tcW w:w="1700" w:type="dxa"/>
            <w:shd w:val="clear" w:color="auto" w:fill="E8F3E8"/>
          </w:tcPr>
          <w:p w14:paraId="72358422" w14:textId="77777777" w:rsidR="00D776BA" w:rsidRPr="00BC7B7D" w:rsidRDefault="00000000" w:rsidP="00BC7B7D">
            <w:pPr>
              <w:pStyle w:val="SakhtNoTableText"/>
              <w:jc w:val="left"/>
              <w:rPr>
                <w:rFonts w:cs="B Nazanin"/>
              </w:rPr>
            </w:pPr>
            <w:r w:rsidRPr="00BC7B7D">
              <w:rPr>
                <w:rFonts w:cs="B Nazanin"/>
                <w:b/>
                <w:sz w:val="13"/>
                <w:szCs w:val="13"/>
                <w:rtl/>
              </w:rPr>
              <w:t>فاکتور</w:t>
            </w:r>
          </w:p>
        </w:tc>
        <w:tc>
          <w:tcPr>
            <w:tcW w:w="3500" w:type="dxa"/>
          </w:tcPr>
          <w:p w14:paraId="0A1AFFF8" w14:textId="77777777" w:rsidR="00D776BA" w:rsidRPr="00BC7B7D" w:rsidRDefault="00000000" w:rsidP="00BC7B7D">
            <w:pPr>
              <w:pStyle w:val="SakhtNoTableText"/>
              <w:jc w:val="left"/>
              <w:rPr>
                <w:rFonts w:cs="B Nazanin"/>
              </w:rPr>
            </w:pPr>
            <w:r w:rsidRPr="00BC7B7D">
              <w:rPr>
                <w:rFonts w:cs="B Nazanin"/>
                <w:sz w:val="13"/>
                <w:szCs w:val="13"/>
                <w:rtl/>
              </w:rPr>
              <w:t xml:space="preserve">دریافت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اعتبارسنجی</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تطبیق</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مبلغ</w:t>
            </w:r>
            <w:r w:rsidRPr="00BC7B7D">
              <w:rPr>
                <w:rFonts w:cs="B Nazanin"/>
                <w:sz w:val="13"/>
                <w:szCs w:val="13"/>
                <w:rtl/>
              </w:rPr>
              <w:t xml:space="preserve"> </w:t>
            </w:r>
            <w:r w:rsidRPr="00BC7B7D">
              <w:rPr>
                <w:rFonts w:cs="B Nazanin" w:hint="cs"/>
                <w:sz w:val="13"/>
                <w:szCs w:val="13"/>
                <w:rtl/>
              </w:rPr>
              <w:t>واجد</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پرداخت</w:t>
            </w:r>
          </w:p>
        </w:tc>
        <w:tc>
          <w:tcPr>
            <w:tcW w:w="2320" w:type="dxa"/>
          </w:tcPr>
          <w:p w14:paraId="48DA8B0F" w14:textId="77777777" w:rsidR="00D776BA" w:rsidRPr="00BC7B7D" w:rsidRDefault="00000000" w:rsidP="00BC7B7D">
            <w:pPr>
              <w:pStyle w:val="SakhtNoTableText"/>
              <w:jc w:val="left"/>
              <w:rPr>
                <w:rFonts w:cs="B Nazanin"/>
              </w:rPr>
            </w:pPr>
            <w:r w:rsidRPr="00BC7B7D">
              <w:rPr>
                <w:rFonts w:cs="B Nazanin"/>
                <w:sz w:val="13"/>
                <w:szCs w:val="13"/>
                <w:rtl/>
              </w:rPr>
              <w:t>تکرار/اختلاف/حساب مشکوک</w:t>
            </w:r>
          </w:p>
        </w:tc>
        <w:tc>
          <w:tcPr>
            <w:tcW w:w="1840" w:type="dxa"/>
          </w:tcPr>
          <w:p w14:paraId="0315A09C" w14:textId="77777777" w:rsidR="00D776BA" w:rsidRPr="00BC7B7D" w:rsidRDefault="00000000" w:rsidP="00BC7B7D">
            <w:pPr>
              <w:pStyle w:val="SakhtNoTableText"/>
              <w:jc w:val="left"/>
              <w:rPr>
                <w:rFonts w:cs="B Nazanin"/>
              </w:rPr>
            </w:pPr>
            <w:r w:rsidRPr="00BC7B7D">
              <w:rPr>
                <w:rFonts w:cs="B Nazanin"/>
                <w:sz w:val="13"/>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E8F3E8"/>
          </w:tcPr>
          <w:p w14:paraId="14F5AAD8" w14:textId="77777777" w:rsidR="00D776BA" w:rsidRPr="00BC7B7D" w:rsidRDefault="00000000" w:rsidP="00BC7B7D">
            <w:pPr>
              <w:pStyle w:val="SakhtNoTableText"/>
              <w:jc w:val="left"/>
              <w:rPr>
                <w:rFonts w:cs="B Nazanin"/>
              </w:rPr>
            </w:pPr>
            <w:r w:rsidRPr="00BC7B7D">
              <w:rPr>
                <w:rFonts w:cs="B Nazanin"/>
                <w:b/>
                <w:sz w:val="13"/>
                <w:szCs w:val="13"/>
                <w:rtl/>
              </w:rPr>
              <w:t>موجودی</w:t>
            </w:r>
          </w:p>
        </w:tc>
        <w:tc>
          <w:tcPr>
            <w:tcW w:w="3500" w:type="dxa"/>
          </w:tcPr>
          <w:p w14:paraId="2FA7E2A2" w14:textId="77777777" w:rsidR="00D776BA" w:rsidRPr="00BC7B7D" w:rsidRDefault="00000000" w:rsidP="00BC7B7D">
            <w:pPr>
              <w:pStyle w:val="SakhtNoTableText"/>
              <w:jc w:val="left"/>
              <w:rPr>
                <w:rFonts w:cs="B Nazanin"/>
              </w:rPr>
            </w:pPr>
            <w:r w:rsidRPr="00BC7B7D">
              <w:rPr>
                <w:rFonts w:cs="B Nazanin"/>
                <w:sz w:val="13"/>
                <w:szCs w:val="13"/>
                <w:rtl/>
              </w:rPr>
              <w:t xml:space="preserve">ورود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آزادسازی</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رزرو</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صدور</w:t>
            </w:r>
            <w:r w:rsidRPr="00BC7B7D">
              <w:rPr>
                <w:rFonts w:cs="B Nazanin"/>
                <w:sz w:val="13"/>
                <w:szCs w:val="13"/>
                <w:rtl/>
              </w:rPr>
              <w:t xml:space="preserve"> </w:t>
            </w:r>
            <w:r w:rsidRPr="00BC7B7D">
              <w:rPr>
                <w:rFonts w:ascii="Arial" w:hAnsi="Arial" w:cs="Arial" w:hint="cs"/>
                <w:sz w:val="13"/>
                <w:szCs w:val="13"/>
                <w:rtl/>
              </w:rPr>
              <w:t>←</w:t>
            </w:r>
            <w:r w:rsidRPr="00BC7B7D">
              <w:rPr>
                <w:rFonts w:cs="B Nazanin"/>
                <w:sz w:val="13"/>
                <w:szCs w:val="13"/>
                <w:rtl/>
              </w:rPr>
              <w:t xml:space="preserve"> </w:t>
            </w:r>
            <w:r w:rsidRPr="00BC7B7D">
              <w:rPr>
                <w:rFonts w:cs="B Nazanin" w:hint="cs"/>
                <w:sz w:val="13"/>
                <w:szCs w:val="13"/>
                <w:rtl/>
              </w:rPr>
              <w:t>مصرف</w:t>
            </w:r>
          </w:p>
        </w:tc>
        <w:tc>
          <w:tcPr>
            <w:tcW w:w="2320" w:type="dxa"/>
          </w:tcPr>
          <w:p w14:paraId="56AE233D" w14:textId="77777777" w:rsidR="00D776BA" w:rsidRPr="00BC7B7D" w:rsidRDefault="00000000" w:rsidP="00BC7B7D">
            <w:pPr>
              <w:pStyle w:val="SakhtNoTableText"/>
              <w:jc w:val="left"/>
              <w:rPr>
                <w:rFonts w:cs="B Nazanin"/>
              </w:rPr>
            </w:pPr>
            <w:r w:rsidRPr="00BC7B7D">
              <w:rPr>
                <w:rFonts w:cs="B Nazanin"/>
                <w:sz w:val="13"/>
                <w:szCs w:val="13"/>
                <w:rtl/>
              </w:rPr>
              <w:t>قرنطینه/مسدود/فراخوان</w:t>
            </w:r>
          </w:p>
        </w:tc>
        <w:tc>
          <w:tcPr>
            <w:tcW w:w="1840" w:type="dxa"/>
          </w:tcPr>
          <w:p w14:paraId="718AB273" w14:textId="77777777" w:rsidR="00D776BA" w:rsidRPr="00BC7B7D" w:rsidRDefault="00000000" w:rsidP="00BC7B7D">
            <w:pPr>
              <w:pStyle w:val="SakhtNoTableText"/>
              <w:jc w:val="left"/>
              <w:rPr>
                <w:rFonts w:cs="B Nazanin"/>
              </w:rPr>
            </w:pPr>
            <w:r w:rsidRPr="00BC7B7D">
              <w:rPr>
                <w:rFonts w:cs="B Nazanin"/>
                <w:sz w:val="13"/>
                <w:szCs w:val="13"/>
                <w:rtl/>
              </w:rPr>
              <w:t>برگشت، انتقال یا تعدیل مصوب</w:t>
            </w:r>
          </w:p>
        </w:tc>
      </w:tr>
    </w:tbl>
    <w:p w14:paraId="49039997" w14:textId="77777777" w:rsidR="00D776BA" w:rsidRPr="00BC7B7D" w:rsidRDefault="00000000" w:rsidP="00BC7B7D">
      <w:r w:rsidRPr="00BC7B7D">
        <w:rPr>
          <w:rFonts w:ascii="Tahoma" w:eastAsia="Tahoma" w:hAnsi="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pPr>
      <w:r w:rsidRPr="00BC7B7D">
        <w:rPr>
          <w:rFonts w:ascii="Tahoma" w:eastAsia="Tahoma" w:hAnsi="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rPr>
          <w:rFonts w:cs="B Nazanin"/>
        </w:rPr>
      </w:pPr>
      <w:r w:rsidRPr="00BC7B7D">
        <w:rPr>
          <w:rFonts w:ascii="Tahoma" w:eastAsia="Tahoma" w:hAnsi="Tahoma" w:cs="B Nazanin"/>
          <w:rtl/>
        </w:rPr>
        <w:t>۴.۲۱ یکپارچه‌سازی، امنیت و کیفیت داده</w:t>
      </w:r>
    </w:p>
    <w:p w14:paraId="2E630D14" w14:textId="77777777" w:rsidR="00D776BA" w:rsidRPr="00BC7B7D" w:rsidRDefault="00000000" w:rsidP="00BC7B7D">
      <w:r w:rsidRPr="00BC7B7D">
        <w:rPr>
          <w:rFonts w:ascii="Tahoma" w:eastAsia="Tahoma" w:hAnsi="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rPr>
        <w:tc>
          <w:tcPr>
            <w:tcW w:w="1750" w:type="dxa"/>
            <w:shd w:val="clear" w:color="auto" w:fill="2E74B5"/>
            <w:tcMar>
              <w:top w:w="80" w:type="dxa"/>
              <w:left w:w="120" w:type="dxa"/>
              <w:bottom w:w="80" w:type="dxa"/>
              <w:right w:w="120" w:type="dxa"/>
            </w:tcMar>
            <w:vAlign w:val="center"/>
          </w:tcPr>
          <w:p w14:paraId="28F98033"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رابط</w:t>
            </w:r>
          </w:p>
        </w:tc>
        <w:tc>
          <w:tcPr>
            <w:tcW w:w="3200" w:type="dxa"/>
            <w:shd w:val="clear" w:color="auto" w:fill="2E74B5"/>
            <w:tcMar>
              <w:top w:w="80" w:type="dxa"/>
              <w:left w:w="120" w:type="dxa"/>
              <w:bottom w:w="80" w:type="dxa"/>
              <w:right w:w="120" w:type="dxa"/>
            </w:tcMar>
            <w:vAlign w:val="center"/>
          </w:tcPr>
          <w:p w14:paraId="06B7E665"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داده کلیدی</w:t>
            </w:r>
          </w:p>
        </w:tc>
        <w:tc>
          <w:tcPr>
            <w:tcW w:w="2520" w:type="dxa"/>
            <w:shd w:val="clear" w:color="auto" w:fill="2E74B5"/>
            <w:tcMar>
              <w:top w:w="80" w:type="dxa"/>
              <w:left w:w="120" w:type="dxa"/>
              <w:bottom w:w="80" w:type="dxa"/>
              <w:right w:w="120" w:type="dxa"/>
            </w:tcMar>
            <w:vAlign w:val="center"/>
          </w:tcPr>
          <w:p w14:paraId="580E5734"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کنترل پذیرش</w:t>
            </w:r>
          </w:p>
        </w:tc>
        <w:tc>
          <w:tcPr>
            <w:tcW w:w="1890" w:type="dxa"/>
            <w:shd w:val="clear" w:color="auto" w:fill="2E74B5"/>
            <w:tcMar>
              <w:top w:w="80" w:type="dxa"/>
              <w:left w:w="120" w:type="dxa"/>
              <w:bottom w:w="80" w:type="dxa"/>
              <w:right w:w="120" w:type="dxa"/>
            </w:tcMar>
            <w:vAlign w:val="center"/>
          </w:tcPr>
          <w:p w14:paraId="39344DA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رفتار شکست</w:t>
            </w:r>
          </w:p>
        </w:tc>
      </w:tr>
      <w:tr w:rsidR="00D776BA" w:rsidRPr="00BC7B7D" w14:paraId="42F2AE1B" w14:textId="77777777">
        <w:trPr>
          <w:cantSplit/>
          <w:jc w:val="center"/>
        </w:trPr>
        <w:tc>
          <w:tcPr>
            <w:tcW w:w="1750" w:type="dxa"/>
            <w:shd w:val="clear" w:color="auto" w:fill="E8EEF5"/>
          </w:tcPr>
          <w:p w14:paraId="2595955D" w14:textId="77777777" w:rsidR="00D776BA" w:rsidRPr="00BC7B7D" w:rsidRDefault="00000000" w:rsidP="00BC7B7D">
            <w:pPr>
              <w:pStyle w:val="SakhtNoTableText"/>
              <w:jc w:val="left"/>
              <w:rPr>
                <w:rFonts w:cs="B Nazanin"/>
              </w:rPr>
            </w:pPr>
            <w:r w:rsidRPr="00BC7B7D">
              <w:rPr>
                <w:rFonts w:cs="B Nazanin"/>
                <w:b/>
                <w:sz w:val="13"/>
                <w:szCs w:val="13"/>
                <w:rtl/>
              </w:rPr>
              <w:t>سامانه منابع سازمانی (ERP)</w:t>
            </w:r>
          </w:p>
        </w:tc>
        <w:tc>
          <w:tcPr>
            <w:tcW w:w="3200" w:type="dxa"/>
          </w:tcPr>
          <w:p w14:paraId="768FD7F7" w14:textId="77777777" w:rsidR="00D776BA" w:rsidRPr="00BC7B7D" w:rsidRDefault="00000000" w:rsidP="00BC7B7D">
            <w:pPr>
              <w:pStyle w:val="SakhtNoTableText"/>
              <w:jc w:val="left"/>
              <w:rPr>
                <w:rFonts w:cs="B Nazanin"/>
              </w:rPr>
            </w:pPr>
            <w:r w:rsidRPr="00BC7B7D">
              <w:rPr>
                <w:rFonts w:cs="B Nazanin"/>
                <w:sz w:val="13"/>
                <w:szCs w:val="13"/>
                <w:rtl/>
              </w:rPr>
              <w:t>کد کالا، بودجه، سفارش، فاکتور و ثبت مالی</w:t>
            </w:r>
          </w:p>
        </w:tc>
        <w:tc>
          <w:tcPr>
            <w:tcW w:w="2520" w:type="dxa"/>
          </w:tcPr>
          <w:p w14:paraId="075D0E01" w14:textId="77777777" w:rsidR="00D776BA" w:rsidRPr="00BC7B7D" w:rsidRDefault="00000000" w:rsidP="00BC7B7D">
            <w:pPr>
              <w:pStyle w:val="SakhtNoTableText"/>
              <w:jc w:val="left"/>
              <w:rPr>
                <w:rFonts w:cs="B Nazanin"/>
              </w:rPr>
            </w:pPr>
            <w:r w:rsidRPr="00BC7B7D">
              <w:rPr>
                <w:rFonts w:cs="B Nazanin"/>
                <w:sz w:val="13"/>
                <w:szCs w:val="13"/>
                <w:rtl/>
              </w:rPr>
              <w:t>نگاشت شناسه و تراز مبلغ</w:t>
            </w:r>
          </w:p>
        </w:tc>
        <w:tc>
          <w:tcPr>
            <w:tcW w:w="1890" w:type="dxa"/>
          </w:tcPr>
          <w:p w14:paraId="17EEE5CD" w14:textId="77777777" w:rsidR="00D776BA" w:rsidRPr="00BC7B7D" w:rsidRDefault="00000000" w:rsidP="00BC7B7D">
            <w:pPr>
              <w:pStyle w:val="SakhtNoTableText"/>
              <w:jc w:val="left"/>
              <w:rPr>
                <w:rFonts w:cs="B Nazanin"/>
              </w:rPr>
            </w:pPr>
            <w:r w:rsidRPr="00BC7B7D">
              <w:rPr>
                <w:rFonts w:cs="B Nazanin"/>
                <w:sz w:val="13"/>
                <w:szCs w:val="13"/>
                <w:rtl/>
              </w:rPr>
              <w:t>صف امن و تطبیق پس از اتصال</w:t>
            </w:r>
          </w:p>
        </w:tc>
      </w:tr>
      <w:tr w:rsidR="00D776BA" w:rsidRPr="00BC7B7D" w14:paraId="036A6ECB" w14:textId="77777777">
        <w:trPr>
          <w:cantSplit/>
          <w:jc w:val="center"/>
        </w:trPr>
        <w:tc>
          <w:tcPr>
            <w:tcW w:w="1750" w:type="dxa"/>
            <w:shd w:val="clear" w:color="auto" w:fill="E8EEF5"/>
          </w:tcPr>
          <w:p w14:paraId="730E2A55" w14:textId="77777777" w:rsidR="00D776BA" w:rsidRPr="00BC7B7D" w:rsidRDefault="00000000" w:rsidP="00BC7B7D">
            <w:pPr>
              <w:pStyle w:val="SakhtNoTableText"/>
              <w:jc w:val="left"/>
              <w:rPr>
                <w:rFonts w:cs="B Nazanin"/>
              </w:rPr>
            </w:pPr>
            <w:r w:rsidRPr="00BC7B7D">
              <w:rPr>
                <w:rFonts w:cs="B Nazanin"/>
                <w:b/>
                <w:sz w:val="13"/>
                <w:szCs w:val="13"/>
                <w:rtl/>
              </w:rPr>
              <w:t>سامانه مدیریت پروژه (PMIS)</w:t>
            </w:r>
          </w:p>
        </w:tc>
        <w:tc>
          <w:tcPr>
            <w:tcW w:w="3200" w:type="dxa"/>
          </w:tcPr>
          <w:p w14:paraId="017AE7A2" w14:textId="77777777" w:rsidR="00D776BA" w:rsidRPr="00BC7B7D" w:rsidRDefault="00000000" w:rsidP="00BC7B7D">
            <w:pPr>
              <w:pStyle w:val="SakhtNoTableText"/>
              <w:jc w:val="left"/>
              <w:rPr>
                <w:rFonts w:cs="B Nazanin"/>
              </w:rPr>
            </w:pPr>
            <w:r w:rsidRPr="00BC7B7D">
              <w:rPr>
                <w:rFonts w:cs="B Nazanin"/>
                <w:sz w:val="13"/>
                <w:szCs w:val="13"/>
                <w:rtl/>
              </w:rPr>
              <w:t>پروژه، بسته کاری، برنامه و محل مصرف</w:t>
            </w:r>
          </w:p>
        </w:tc>
        <w:tc>
          <w:tcPr>
            <w:tcW w:w="2520" w:type="dxa"/>
          </w:tcPr>
          <w:p w14:paraId="6314E2EE" w14:textId="77777777" w:rsidR="00D776BA" w:rsidRPr="00BC7B7D" w:rsidRDefault="00000000" w:rsidP="00BC7B7D">
            <w:pPr>
              <w:pStyle w:val="SakhtNoTableText"/>
              <w:jc w:val="left"/>
              <w:rPr>
                <w:rFonts w:cs="B Nazanin"/>
              </w:rPr>
            </w:pPr>
            <w:r w:rsidRPr="00BC7B7D">
              <w:rPr>
                <w:rFonts w:cs="B Nazanin"/>
                <w:sz w:val="13"/>
                <w:szCs w:val="13"/>
                <w:rtl/>
              </w:rPr>
              <w:t>نسخه خط مبنا و مالک داده</w:t>
            </w:r>
          </w:p>
        </w:tc>
        <w:tc>
          <w:tcPr>
            <w:tcW w:w="1890" w:type="dxa"/>
          </w:tcPr>
          <w:p w14:paraId="33529D54" w14:textId="77777777" w:rsidR="00D776BA" w:rsidRPr="00BC7B7D" w:rsidRDefault="00000000" w:rsidP="00BC7B7D">
            <w:pPr>
              <w:pStyle w:val="SakhtNoTableText"/>
              <w:jc w:val="left"/>
              <w:rPr>
                <w:rFonts w:cs="B Nazanin"/>
              </w:rPr>
            </w:pPr>
            <w:r w:rsidRPr="00BC7B7D">
              <w:rPr>
                <w:rFonts w:cs="B Nazanin"/>
                <w:sz w:val="13"/>
                <w:szCs w:val="13"/>
                <w:rtl/>
              </w:rPr>
              <w:t>منع صدور تعهد با مرجع منقضی</w:t>
            </w:r>
          </w:p>
        </w:tc>
      </w:tr>
      <w:tr w:rsidR="00D776BA" w:rsidRPr="00BC7B7D" w14:paraId="6E944871" w14:textId="77777777">
        <w:trPr>
          <w:cantSplit/>
          <w:jc w:val="center"/>
        </w:trPr>
        <w:tc>
          <w:tcPr>
            <w:tcW w:w="1750" w:type="dxa"/>
            <w:shd w:val="clear" w:color="auto" w:fill="E8EEF5"/>
          </w:tcPr>
          <w:p w14:paraId="25291BF8" w14:textId="77777777" w:rsidR="00D776BA" w:rsidRPr="00BC7B7D" w:rsidRDefault="00000000" w:rsidP="00BC7B7D">
            <w:pPr>
              <w:pStyle w:val="SakhtNoTableText"/>
              <w:jc w:val="left"/>
              <w:rPr>
                <w:rFonts w:cs="B Nazanin"/>
              </w:rPr>
            </w:pPr>
            <w:r w:rsidRPr="00BC7B7D">
              <w:rPr>
                <w:rFonts w:cs="B Nazanin"/>
                <w:b/>
                <w:sz w:val="13"/>
                <w:szCs w:val="13"/>
                <w:rtl/>
              </w:rPr>
              <w:t>انبار (WMS)</w:t>
            </w:r>
          </w:p>
        </w:tc>
        <w:tc>
          <w:tcPr>
            <w:tcW w:w="3200" w:type="dxa"/>
          </w:tcPr>
          <w:p w14:paraId="3522B1BE" w14:textId="77777777" w:rsidR="00D776BA" w:rsidRPr="00BC7B7D" w:rsidRDefault="00000000" w:rsidP="00BC7B7D">
            <w:pPr>
              <w:pStyle w:val="SakhtNoTableText"/>
              <w:jc w:val="left"/>
              <w:rPr>
                <w:rFonts w:cs="B Nazanin"/>
              </w:rPr>
            </w:pPr>
            <w:r w:rsidRPr="00BC7B7D">
              <w:rPr>
                <w:rFonts w:cs="B Nazanin"/>
                <w:sz w:val="13"/>
                <w:szCs w:val="13"/>
                <w:rtl/>
              </w:rPr>
              <w:t>رسید، مکان، بچ، موجودی و حواله</w:t>
            </w:r>
          </w:p>
        </w:tc>
        <w:tc>
          <w:tcPr>
            <w:tcW w:w="2520" w:type="dxa"/>
          </w:tcPr>
          <w:p w14:paraId="0F0985CA" w14:textId="77777777" w:rsidR="00D776BA" w:rsidRPr="00BC7B7D" w:rsidRDefault="00000000" w:rsidP="00BC7B7D">
            <w:pPr>
              <w:pStyle w:val="SakhtNoTableText"/>
              <w:jc w:val="left"/>
              <w:rPr>
                <w:rFonts w:cs="B Nazanin"/>
              </w:rPr>
            </w:pPr>
            <w:r w:rsidRPr="00BC7B7D">
              <w:rPr>
                <w:rFonts w:cs="B Nazanin"/>
                <w:sz w:val="13"/>
                <w:szCs w:val="13"/>
                <w:rtl/>
              </w:rPr>
              <w:t>یکتایی رویداد و جمع مقدار</w:t>
            </w:r>
          </w:p>
        </w:tc>
        <w:tc>
          <w:tcPr>
            <w:tcW w:w="1890" w:type="dxa"/>
          </w:tcPr>
          <w:p w14:paraId="7B5E5FF6" w14:textId="77777777" w:rsidR="00D776BA" w:rsidRPr="00BC7B7D" w:rsidRDefault="00000000" w:rsidP="00BC7B7D">
            <w:pPr>
              <w:pStyle w:val="SakhtNoTableText"/>
              <w:jc w:val="left"/>
              <w:rPr>
                <w:rFonts w:cs="B Nazanin"/>
              </w:rPr>
            </w:pPr>
            <w:r w:rsidRPr="00BC7B7D">
              <w:rPr>
                <w:rFonts w:cs="B Nazanin"/>
                <w:sz w:val="13"/>
                <w:szCs w:val="13"/>
                <w:rtl/>
              </w:rPr>
              <w:t>قرنطینه اختلاف همگام‌سازی</w:t>
            </w:r>
          </w:p>
        </w:tc>
      </w:tr>
      <w:tr w:rsidR="00D776BA" w:rsidRPr="00BC7B7D" w14:paraId="622D93DD" w14:textId="77777777">
        <w:trPr>
          <w:cantSplit/>
          <w:jc w:val="center"/>
        </w:trPr>
        <w:tc>
          <w:tcPr>
            <w:tcW w:w="1750" w:type="dxa"/>
            <w:shd w:val="clear" w:color="auto" w:fill="E8EEF5"/>
          </w:tcPr>
          <w:p w14:paraId="49ABFC6E" w14:textId="77777777" w:rsidR="00D776BA" w:rsidRPr="00BC7B7D" w:rsidRDefault="00000000" w:rsidP="00BC7B7D">
            <w:pPr>
              <w:pStyle w:val="SakhtNoTableText"/>
              <w:jc w:val="left"/>
              <w:rPr>
                <w:rFonts w:cs="B Nazanin"/>
              </w:rPr>
            </w:pPr>
            <w:r w:rsidRPr="00BC7B7D">
              <w:rPr>
                <w:rFonts w:cs="B Nazanin"/>
                <w:b/>
                <w:sz w:val="13"/>
                <w:szCs w:val="13"/>
                <w:rtl/>
              </w:rPr>
              <w:t>لجستیک</w:t>
            </w:r>
          </w:p>
        </w:tc>
        <w:tc>
          <w:tcPr>
            <w:tcW w:w="3200" w:type="dxa"/>
          </w:tcPr>
          <w:p w14:paraId="65FFD8A8" w14:textId="77777777" w:rsidR="00D776BA" w:rsidRPr="00BC7B7D" w:rsidRDefault="00000000" w:rsidP="00BC7B7D">
            <w:pPr>
              <w:pStyle w:val="SakhtNoTableText"/>
              <w:jc w:val="left"/>
              <w:rPr>
                <w:rFonts w:cs="B Nazanin"/>
              </w:rPr>
            </w:pPr>
            <w:r w:rsidRPr="00BC7B7D">
              <w:rPr>
                <w:rFonts w:cs="B Nazanin"/>
                <w:sz w:val="13"/>
                <w:szCs w:val="13"/>
                <w:rtl/>
              </w:rPr>
              <w:t>اعلان حمل، وسیله، موقعیت و تحویل</w:t>
            </w:r>
          </w:p>
        </w:tc>
        <w:tc>
          <w:tcPr>
            <w:tcW w:w="2520" w:type="dxa"/>
          </w:tcPr>
          <w:p w14:paraId="232796ED" w14:textId="77777777" w:rsidR="00D776BA" w:rsidRPr="00BC7B7D" w:rsidRDefault="00000000" w:rsidP="00BC7B7D">
            <w:pPr>
              <w:pStyle w:val="SakhtNoTableText"/>
              <w:jc w:val="left"/>
              <w:rPr>
                <w:rFonts w:cs="B Nazanin"/>
              </w:rPr>
            </w:pPr>
            <w:r w:rsidRPr="00BC7B7D">
              <w:rPr>
                <w:rFonts w:cs="B Nazanin"/>
                <w:sz w:val="13"/>
                <w:szCs w:val="13"/>
                <w:rtl/>
              </w:rPr>
              <w:t>شناسه محموله و زمان</w:t>
            </w:r>
          </w:p>
        </w:tc>
        <w:tc>
          <w:tcPr>
            <w:tcW w:w="1890" w:type="dxa"/>
          </w:tcPr>
          <w:p w14:paraId="40D5B92C" w14:textId="77777777" w:rsidR="00D776BA" w:rsidRPr="00BC7B7D" w:rsidRDefault="00000000" w:rsidP="00BC7B7D">
            <w:pPr>
              <w:pStyle w:val="SakhtNoTableText"/>
              <w:jc w:val="left"/>
              <w:rPr>
                <w:rFonts w:cs="B Nazanin"/>
              </w:rPr>
            </w:pPr>
            <w:r w:rsidRPr="00BC7B7D">
              <w:rPr>
                <w:rFonts w:cs="B Nazanin"/>
                <w:sz w:val="13"/>
                <w:szCs w:val="13"/>
                <w:rtl/>
              </w:rPr>
              <w:t>ثبت آخرین وضعیت معتبر و هشدار</w:t>
            </w:r>
          </w:p>
        </w:tc>
      </w:tr>
      <w:tr w:rsidR="00D776BA" w:rsidRPr="00BC7B7D" w14:paraId="317C3B04" w14:textId="77777777">
        <w:trPr>
          <w:cantSplit/>
          <w:jc w:val="center"/>
        </w:trPr>
        <w:tc>
          <w:tcPr>
            <w:tcW w:w="1750" w:type="dxa"/>
            <w:shd w:val="clear" w:color="auto" w:fill="E8EEF5"/>
          </w:tcPr>
          <w:p w14:paraId="098E7F0C" w14:textId="77777777" w:rsidR="00D776BA" w:rsidRPr="00BC7B7D" w:rsidRDefault="00000000" w:rsidP="00BC7B7D">
            <w:pPr>
              <w:pStyle w:val="SakhtNoTableText"/>
              <w:jc w:val="left"/>
              <w:rPr>
                <w:rFonts w:cs="B Nazanin"/>
              </w:rPr>
            </w:pPr>
            <w:r w:rsidRPr="00BC7B7D">
              <w:rPr>
                <w:rFonts w:cs="B Nazanin"/>
                <w:b/>
                <w:sz w:val="13"/>
                <w:szCs w:val="13"/>
                <w:rtl/>
              </w:rPr>
              <w:t>بانک/پرداخت</w:t>
            </w:r>
          </w:p>
        </w:tc>
        <w:tc>
          <w:tcPr>
            <w:tcW w:w="3200" w:type="dxa"/>
          </w:tcPr>
          <w:p w14:paraId="3AACA934" w14:textId="77777777" w:rsidR="00D776BA" w:rsidRPr="00BC7B7D" w:rsidRDefault="00000000" w:rsidP="00BC7B7D">
            <w:pPr>
              <w:pStyle w:val="SakhtNoTableText"/>
              <w:jc w:val="left"/>
              <w:rPr>
                <w:rFonts w:cs="B Nazanin"/>
              </w:rPr>
            </w:pPr>
            <w:r w:rsidRPr="00BC7B7D">
              <w:rPr>
                <w:rFonts w:cs="B Nazanin"/>
                <w:sz w:val="13"/>
                <w:szCs w:val="13"/>
                <w:rtl/>
              </w:rPr>
              <w:t>ذی‌نفع، دستور، نتیجه و مرجع بانکی</w:t>
            </w:r>
          </w:p>
        </w:tc>
        <w:tc>
          <w:tcPr>
            <w:tcW w:w="2520" w:type="dxa"/>
          </w:tcPr>
          <w:p w14:paraId="0CE4126D" w14:textId="77777777" w:rsidR="00D776BA" w:rsidRPr="00BC7B7D" w:rsidRDefault="00000000" w:rsidP="00BC7B7D">
            <w:pPr>
              <w:pStyle w:val="SakhtNoTableText"/>
              <w:jc w:val="left"/>
              <w:rPr>
                <w:rFonts w:cs="B Nazanin"/>
              </w:rPr>
            </w:pPr>
            <w:r w:rsidRPr="00BC7B7D">
              <w:rPr>
                <w:rFonts w:cs="B Nazanin"/>
                <w:sz w:val="13"/>
                <w:szCs w:val="13"/>
                <w:rtl/>
              </w:rPr>
              <w:t>امضا، یکتایی و تطبیق</w:t>
            </w:r>
          </w:p>
        </w:tc>
        <w:tc>
          <w:tcPr>
            <w:tcW w:w="1890" w:type="dxa"/>
          </w:tcPr>
          <w:p w14:paraId="24A38D9B" w14:textId="77777777" w:rsidR="00D776BA" w:rsidRPr="00BC7B7D" w:rsidRDefault="00000000" w:rsidP="00BC7B7D">
            <w:pPr>
              <w:pStyle w:val="SakhtNoTableText"/>
              <w:jc w:val="left"/>
              <w:rPr>
                <w:rFonts w:cs="B Nazanin"/>
              </w:rPr>
            </w:pPr>
            <w:r w:rsidRPr="00BC7B7D">
              <w:rPr>
                <w:rFonts w:cs="B Nazanin"/>
                <w:sz w:val="13"/>
                <w:szCs w:val="13"/>
                <w:rtl/>
              </w:rPr>
              <w:t>نتیجه نامعین؛ ممنوعیت تکرار کور</w:t>
            </w:r>
          </w:p>
        </w:tc>
      </w:tr>
      <w:tr w:rsidR="00D776BA" w:rsidRPr="00BC7B7D" w14:paraId="1B4009D4" w14:textId="77777777">
        <w:trPr>
          <w:cantSplit/>
          <w:jc w:val="center"/>
        </w:trPr>
        <w:tc>
          <w:tcPr>
            <w:tcW w:w="1750" w:type="dxa"/>
            <w:shd w:val="clear" w:color="auto" w:fill="E8EEF5"/>
          </w:tcPr>
          <w:p w14:paraId="05F0DBC7" w14:textId="77777777" w:rsidR="00D776BA" w:rsidRPr="00BC7B7D" w:rsidRDefault="00000000" w:rsidP="00BC7B7D">
            <w:pPr>
              <w:pStyle w:val="SakhtNoTableText"/>
              <w:jc w:val="left"/>
              <w:rPr>
                <w:rFonts w:cs="B Nazanin"/>
              </w:rPr>
            </w:pPr>
            <w:r w:rsidRPr="00BC7B7D">
              <w:rPr>
                <w:rFonts w:cs="B Nazanin"/>
                <w:b/>
                <w:sz w:val="13"/>
                <w:szCs w:val="13"/>
                <w:rtl/>
              </w:rPr>
              <w:t>هویت و امضا</w:t>
            </w:r>
          </w:p>
        </w:tc>
        <w:tc>
          <w:tcPr>
            <w:tcW w:w="3200" w:type="dxa"/>
          </w:tcPr>
          <w:p w14:paraId="042C142C" w14:textId="77777777" w:rsidR="00D776BA" w:rsidRPr="00BC7B7D" w:rsidRDefault="00000000" w:rsidP="00BC7B7D">
            <w:pPr>
              <w:pStyle w:val="SakhtNoTableText"/>
              <w:jc w:val="left"/>
              <w:rPr>
                <w:rFonts w:cs="B Nazanin"/>
              </w:rPr>
            </w:pPr>
            <w:r w:rsidRPr="00BC7B7D">
              <w:rPr>
                <w:rFonts w:cs="B Nazanin"/>
                <w:sz w:val="13"/>
                <w:szCs w:val="13"/>
                <w:rtl/>
              </w:rPr>
              <w:t>شخص، سازمان، نقش و اعتبار</w:t>
            </w:r>
          </w:p>
        </w:tc>
        <w:tc>
          <w:tcPr>
            <w:tcW w:w="2520" w:type="dxa"/>
          </w:tcPr>
          <w:p w14:paraId="2A0E9C46" w14:textId="77777777" w:rsidR="00D776BA" w:rsidRPr="00BC7B7D" w:rsidRDefault="00000000" w:rsidP="00BC7B7D">
            <w:pPr>
              <w:pStyle w:val="SakhtNoTableText"/>
              <w:jc w:val="left"/>
              <w:rPr>
                <w:rFonts w:cs="B Nazanin"/>
              </w:rPr>
            </w:pPr>
            <w:r w:rsidRPr="00BC7B7D">
              <w:rPr>
                <w:rFonts w:cs="B Nazanin"/>
                <w:sz w:val="13"/>
                <w:szCs w:val="13"/>
                <w:rtl/>
              </w:rPr>
              <w:t>انقضا، رضایت و سطح اطمینان</w:t>
            </w:r>
          </w:p>
        </w:tc>
        <w:tc>
          <w:tcPr>
            <w:tcW w:w="1890" w:type="dxa"/>
          </w:tcPr>
          <w:p w14:paraId="0D8DFD6D" w14:textId="77777777" w:rsidR="00D776BA" w:rsidRPr="00BC7B7D" w:rsidRDefault="00000000" w:rsidP="00BC7B7D">
            <w:pPr>
              <w:pStyle w:val="SakhtNoTableText"/>
              <w:jc w:val="left"/>
              <w:rPr>
                <w:rFonts w:cs="B Nazanin"/>
              </w:rPr>
            </w:pPr>
            <w:r w:rsidRPr="00BC7B7D">
              <w:rPr>
                <w:rFonts w:cs="B Nazanin"/>
                <w:sz w:val="13"/>
                <w:szCs w:val="13"/>
                <w:rtl/>
              </w:rPr>
              <w:t>توقف اقدام و ارجاع احراز</w:t>
            </w:r>
          </w:p>
        </w:tc>
      </w:tr>
    </w:tbl>
    <w:p w14:paraId="02C5CB95" w14:textId="77777777" w:rsidR="00D776BA" w:rsidRPr="00BC7B7D" w:rsidRDefault="00000000" w:rsidP="00BC7B7D">
      <w:r w:rsidRPr="00BC7B7D">
        <w:rPr>
          <w:rFonts w:ascii="Tahoma" w:eastAsia="Tahoma" w:hAnsi="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pPr>
      <w:r w:rsidRPr="00BC7B7D">
        <w:rPr>
          <w:rFonts w:ascii="Tahoma" w:eastAsia="Tahoma" w:hAnsi="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rPr>
          <w:rFonts w:cs="B Nazanin"/>
        </w:rPr>
      </w:pPr>
      <w:r w:rsidRPr="00BC7B7D">
        <w:rPr>
          <w:rFonts w:ascii="Tahoma" w:eastAsia="Tahoma" w:hAnsi="Tahoma" w:cs="B Nazanin"/>
          <w:rtl/>
        </w:rPr>
        <w:t>۴.۲۲ شاخص‌ها، تصمیم‌های مدیریتی و سطح خدمت</w:t>
      </w:r>
    </w:p>
    <w:p w14:paraId="62F95C2F" w14:textId="77777777" w:rsidR="00D776BA" w:rsidRPr="00BC7B7D" w:rsidRDefault="00000000" w:rsidP="00BC7B7D">
      <w:r w:rsidRPr="00BC7B7D">
        <w:rPr>
          <w:rFonts w:ascii="Tahoma" w:eastAsia="Tahoma" w:hAnsi="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rPr>
        <w:tc>
          <w:tcPr>
            <w:tcW w:w="2200" w:type="dxa"/>
            <w:shd w:val="clear" w:color="auto" w:fill="D97706"/>
            <w:tcMar>
              <w:top w:w="80" w:type="dxa"/>
              <w:left w:w="120" w:type="dxa"/>
              <w:bottom w:w="80" w:type="dxa"/>
              <w:right w:w="120" w:type="dxa"/>
            </w:tcMar>
            <w:vAlign w:val="center"/>
          </w:tcPr>
          <w:p w14:paraId="1352563C" w14:textId="77777777" w:rsidR="00D776BA" w:rsidRPr="00BC7B7D" w:rsidRDefault="00000000" w:rsidP="00BC7B7D">
            <w:pPr>
              <w:pStyle w:val="SakhtNoTableText"/>
              <w:keepNext/>
              <w:jc w:val="left"/>
              <w:rPr>
                <w:rFonts w:cs="B Nazanin"/>
              </w:rPr>
            </w:pPr>
            <w:r w:rsidRPr="00BC7B7D">
              <w:rPr>
                <w:rFonts w:cs="B Nazanin"/>
                <w:b/>
                <w:color w:val="FFFFFF"/>
                <w:sz w:val="12"/>
                <w:szCs w:val="12"/>
                <w:rtl/>
              </w:rPr>
              <w:t>شاخص و تعریف</w:t>
            </w:r>
          </w:p>
        </w:tc>
        <w:tc>
          <w:tcPr>
            <w:tcW w:w="1300" w:type="dxa"/>
            <w:shd w:val="clear" w:color="auto" w:fill="D97706"/>
            <w:tcMar>
              <w:top w:w="80" w:type="dxa"/>
              <w:left w:w="120" w:type="dxa"/>
              <w:bottom w:w="80" w:type="dxa"/>
              <w:right w:w="120" w:type="dxa"/>
            </w:tcMar>
            <w:vAlign w:val="center"/>
          </w:tcPr>
          <w:p w14:paraId="58C3097F" w14:textId="77777777" w:rsidR="00D776BA" w:rsidRPr="00BC7B7D" w:rsidRDefault="00000000" w:rsidP="00BC7B7D">
            <w:pPr>
              <w:pStyle w:val="SakhtNoTableText"/>
              <w:keepNext/>
              <w:jc w:val="left"/>
              <w:rPr>
                <w:rFonts w:cs="B Nazanin"/>
              </w:rPr>
            </w:pPr>
            <w:r w:rsidRPr="00BC7B7D">
              <w:rPr>
                <w:rFonts w:cs="B Nazanin"/>
                <w:b/>
                <w:color w:val="FFFFFF"/>
                <w:sz w:val="12"/>
                <w:szCs w:val="12"/>
                <w:rtl/>
              </w:rPr>
              <w:t>آستانه پیشنهادی</w:t>
            </w:r>
          </w:p>
        </w:tc>
        <w:tc>
          <w:tcPr>
            <w:tcW w:w="2400" w:type="dxa"/>
            <w:shd w:val="clear" w:color="auto" w:fill="D97706"/>
            <w:tcMar>
              <w:top w:w="80" w:type="dxa"/>
              <w:left w:w="120" w:type="dxa"/>
              <w:bottom w:w="80" w:type="dxa"/>
              <w:right w:w="120" w:type="dxa"/>
            </w:tcMar>
            <w:vAlign w:val="center"/>
          </w:tcPr>
          <w:p w14:paraId="4D5034D6" w14:textId="77777777" w:rsidR="00D776BA" w:rsidRPr="00BC7B7D" w:rsidRDefault="00000000" w:rsidP="00BC7B7D">
            <w:pPr>
              <w:pStyle w:val="SakhtNoTableText"/>
              <w:keepNext/>
              <w:jc w:val="left"/>
              <w:rPr>
                <w:rFonts w:cs="B Nazanin"/>
              </w:rPr>
            </w:pPr>
            <w:r w:rsidRPr="00BC7B7D">
              <w:rPr>
                <w:rFonts w:cs="B Nazanin"/>
                <w:b/>
                <w:color w:val="FFFFFF"/>
                <w:sz w:val="12"/>
                <w:szCs w:val="12"/>
                <w:rtl/>
              </w:rPr>
              <w:t>تصمیم/اقدام</w:t>
            </w:r>
          </w:p>
        </w:tc>
        <w:tc>
          <w:tcPr>
            <w:tcW w:w="1550" w:type="dxa"/>
            <w:shd w:val="clear" w:color="auto" w:fill="D97706"/>
            <w:tcMar>
              <w:top w:w="80" w:type="dxa"/>
              <w:left w:w="120" w:type="dxa"/>
              <w:bottom w:w="80" w:type="dxa"/>
              <w:right w:w="120" w:type="dxa"/>
            </w:tcMar>
            <w:vAlign w:val="center"/>
          </w:tcPr>
          <w:p w14:paraId="1907DE92" w14:textId="77777777" w:rsidR="00D776BA" w:rsidRPr="00BC7B7D" w:rsidRDefault="00000000" w:rsidP="00BC7B7D">
            <w:pPr>
              <w:pStyle w:val="SakhtNoTableText"/>
              <w:keepNext/>
              <w:jc w:val="left"/>
              <w:rPr>
                <w:rFonts w:cs="B Nazanin"/>
              </w:rPr>
            </w:pPr>
            <w:r w:rsidRPr="00BC7B7D">
              <w:rPr>
                <w:rFonts w:cs="B Nazanin"/>
                <w:b/>
                <w:color w:val="FFFFFF"/>
                <w:sz w:val="12"/>
                <w:szCs w:val="12"/>
                <w:rtl/>
              </w:rPr>
              <w:t>مالک و موعد</w:t>
            </w:r>
          </w:p>
        </w:tc>
        <w:tc>
          <w:tcPr>
            <w:tcW w:w="1910" w:type="dxa"/>
            <w:shd w:val="clear" w:color="auto" w:fill="D97706"/>
            <w:tcMar>
              <w:top w:w="80" w:type="dxa"/>
              <w:left w:w="120" w:type="dxa"/>
              <w:bottom w:w="80" w:type="dxa"/>
              <w:right w:w="120" w:type="dxa"/>
            </w:tcMar>
            <w:vAlign w:val="center"/>
          </w:tcPr>
          <w:p w14:paraId="5DF23EEF" w14:textId="77777777" w:rsidR="00D776BA" w:rsidRPr="00BC7B7D" w:rsidRDefault="00000000" w:rsidP="00BC7B7D">
            <w:pPr>
              <w:pStyle w:val="SakhtNoTableText"/>
              <w:keepNext/>
              <w:jc w:val="left"/>
              <w:rPr>
                <w:rFonts w:cs="B Nazanin"/>
              </w:rPr>
            </w:pPr>
            <w:r w:rsidRPr="00BC7B7D">
              <w:rPr>
                <w:rFonts w:cs="B Nazanin"/>
                <w:b/>
                <w:color w:val="FFFFFF"/>
                <w:sz w:val="12"/>
                <w:szCs w:val="12"/>
                <w:rtl/>
              </w:rPr>
              <w:t>معیار پذیرش</w:t>
            </w:r>
          </w:p>
        </w:tc>
      </w:tr>
      <w:tr w:rsidR="00D776BA" w:rsidRPr="00BC7B7D" w14:paraId="017A90B4" w14:textId="77777777">
        <w:trPr>
          <w:cantSplit/>
          <w:jc w:val="center"/>
        </w:trPr>
        <w:tc>
          <w:tcPr>
            <w:tcW w:w="2200" w:type="dxa"/>
            <w:shd w:val="clear" w:color="auto" w:fill="FFF1DD"/>
          </w:tcPr>
          <w:p w14:paraId="14EE5A11" w14:textId="77777777" w:rsidR="00D776BA" w:rsidRPr="00BC7B7D" w:rsidRDefault="00000000" w:rsidP="00BC7B7D">
            <w:pPr>
              <w:pStyle w:val="SakhtNoTableText"/>
              <w:jc w:val="left"/>
              <w:rPr>
                <w:rFonts w:cs="B Nazanin"/>
              </w:rPr>
            </w:pPr>
            <w:r w:rsidRPr="00BC7B7D">
              <w:rPr>
                <w:rFonts w:cs="B Nazanin"/>
                <w:b/>
                <w:sz w:val="12"/>
                <w:szCs w:val="12"/>
                <w:rtl/>
              </w:rPr>
              <w:t>زمان نیاز تا سفارش؛ میانه و صدک ۹۰</w:t>
            </w:r>
          </w:p>
        </w:tc>
        <w:tc>
          <w:tcPr>
            <w:tcW w:w="1300" w:type="dxa"/>
          </w:tcPr>
          <w:p w14:paraId="1701FC25" w14:textId="77777777" w:rsidR="00D776BA" w:rsidRPr="00BC7B7D" w:rsidRDefault="00000000" w:rsidP="00BC7B7D">
            <w:pPr>
              <w:pStyle w:val="SakhtNoTableText"/>
              <w:jc w:val="left"/>
              <w:rPr>
                <w:rFonts w:cs="B Nazanin"/>
              </w:rPr>
            </w:pPr>
            <w:r w:rsidRPr="00BC7B7D">
              <w:rPr>
                <w:rFonts w:cs="B Nazanin"/>
                <w:sz w:val="12"/>
                <w:szCs w:val="12"/>
                <w:rtl/>
              </w:rPr>
              <w:t>صدک ۹۰ بیش از SLA مصوب</w:t>
            </w:r>
          </w:p>
        </w:tc>
        <w:tc>
          <w:tcPr>
            <w:tcW w:w="2400" w:type="dxa"/>
          </w:tcPr>
          <w:p w14:paraId="4232D33C" w14:textId="77777777" w:rsidR="00D776BA" w:rsidRPr="00BC7B7D" w:rsidRDefault="00000000" w:rsidP="00BC7B7D">
            <w:pPr>
              <w:pStyle w:val="SakhtNoTableText"/>
              <w:jc w:val="left"/>
              <w:rPr>
                <w:rFonts w:cs="B Nazanin"/>
              </w:rPr>
            </w:pPr>
            <w:r w:rsidRPr="00BC7B7D">
              <w:rPr>
                <w:rFonts w:cs="B Nazanin"/>
                <w:sz w:val="12"/>
                <w:szCs w:val="12"/>
                <w:rtl/>
              </w:rPr>
              <w:t>تفکیک تأخیر داده/تصمیم/بازار و اصلاح گیت غالب</w:t>
            </w:r>
          </w:p>
        </w:tc>
        <w:tc>
          <w:tcPr>
            <w:tcW w:w="1550" w:type="dxa"/>
          </w:tcPr>
          <w:p w14:paraId="32DE7CB0" w14:textId="77777777" w:rsidR="00D776BA" w:rsidRPr="00BC7B7D" w:rsidRDefault="00000000" w:rsidP="00BC7B7D">
            <w:pPr>
              <w:pStyle w:val="SakhtNoTableText"/>
              <w:jc w:val="left"/>
              <w:rPr>
                <w:rFonts w:cs="B Nazanin"/>
              </w:rPr>
            </w:pPr>
            <w:r w:rsidRPr="00BC7B7D">
              <w:rPr>
                <w:rFonts w:cs="B Nazanin"/>
                <w:sz w:val="12"/>
                <w:szCs w:val="12"/>
                <w:rtl/>
              </w:rPr>
              <w:t>مدیر خرید؛ مرور هفتگی</w:t>
            </w:r>
          </w:p>
        </w:tc>
        <w:tc>
          <w:tcPr>
            <w:tcW w:w="1910" w:type="dxa"/>
          </w:tcPr>
          <w:p w14:paraId="1C624840" w14:textId="77777777" w:rsidR="00D776BA" w:rsidRPr="00BC7B7D" w:rsidRDefault="00000000" w:rsidP="00BC7B7D">
            <w:pPr>
              <w:pStyle w:val="SakhtNoTableText"/>
              <w:jc w:val="left"/>
              <w:rPr>
                <w:rFonts w:cs="B Nazanin"/>
              </w:rPr>
            </w:pPr>
            <w:r w:rsidRPr="00BC7B7D">
              <w:rPr>
                <w:rFonts w:cs="B Nazanin"/>
                <w:sz w:val="12"/>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FF1DD"/>
          </w:tcPr>
          <w:p w14:paraId="560DE783" w14:textId="77777777" w:rsidR="00D776BA" w:rsidRPr="00BC7B7D" w:rsidRDefault="00000000" w:rsidP="00BC7B7D">
            <w:pPr>
              <w:pStyle w:val="SakhtNoTableText"/>
              <w:jc w:val="left"/>
              <w:rPr>
                <w:rFonts w:cs="B Nazanin"/>
              </w:rPr>
            </w:pPr>
            <w:r w:rsidRPr="00BC7B7D">
              <w:rPr>
                <w:rFonts w:cs="B Nazanin"/>
                <w:b/>
                <w:sz w:val="12"/>
                <w:szCs w:val="12"/>
                <w:rtl/>
              </w:rPr>
              <w:t>پوشش پرونده کامل؛ سفارش‌های دارای شواهد اجباری</w:t>
            </w:r>
          </w:p>
        </w:tc>
        <w:tc>
          <w:tcPr>
            <w:tcW w:w="1300" w:type="dxa"/>
          </w:tcPr>
          <w:p w14:paraId="6E77672D" w14:textId="77777777" w:rsidR="00D776BA" w:rsidRPr="00BC7B7D" w:rsidRDefault="00000000" w:rsidP="00BC7B7D">
            <w:pPr>
              <w:pStyle w:val="SakhtNoTableText"/>
              <w:jc w:val="left"/>
              <w:rPr>
                <w:rFonts w:cs="B Nazanin"/>
              </w:rPr>
            </w:pPr>
            <w:r w:rsidRPr="00BC7B7D">
              <w:rPr>
                <w:rFonts w:cs="B Nazanin"/>
                <w:sz w:val="12"/>
                <w:szCs w:val="12"/>
                <w:rtl/>
              </w:rPr>
              <w:t>کمتر از ۹۵</w:t>
            </w:r>
            <w:r w:rsidRPr="00BC7B7D">
              <w:rPr>
                <w:rFonts w:ascii="Arial" w:hAnsi="Arial" w:cs="Arial" w:hint="cs"/>
                <w:sz w:val="12"/>
                <w:szCs w:val="12"/>
                <w:rtl/>
              </w:rPr>
              <w:t>٪</w:t>
            </w:r>
            <w:r w:rsidRPr="00BC7B7D">
              <w:rPr>
                <w:rFonts w:cs="B Nazanin"/>
                <w:sz w:val="12"/>
                <w:szCs w:val="12"/>
                <w:rtl/>
              </w:rPr>
              <w:t xml:space="preserve"> </w:t>
            </w:r>
            <w:r w:rsidRPr="00BC7B7D">
              <w:rPr>
                <w:rFonts w:cs="B Nazanin" w:hint="cs"/>
                <w:sz w:val="12"/>
                <w:szCs w:val="12"/>
                <w:rtl/>
              </w:rPr>
              <w:t>در</w:t>
            </w:r>
            <w:r w:rsidRPr="00BC7B7D">
              <w:rPr>
                <w:rFonts w:cs="B Nazanin"/>
                <w:sz w:val="12"/>
                <w:szCs w:val="12"/>
                <w:rtl/>
              </w:rPr>
              <w:t xml:space="preserve"> </w:t>
            </w:r>
            <w:r w:rsidRPr="00BC7B7D">
              <w:rPr>
                <w:rFonts w:cs="B Nazanin" w:hint="cs"/>
                <w:sz w:val="12"/>
                <w:szCs w:val="12"/>
                <w:rtl/>
              </w:rPr>
              <w:t>پایلوت</w:t>
            </w:r>
          </w:p>
        </w:tc>
        <w:tc>
          <w:tcPr>
            <w:tcW w:w="2400" w:type="dxa"/>
          </w:tcPr>
          <w:p w14:paraId="75BE25CD" w14:textId="77777777" w:rsidR="00D776BA" w:rsidRPr="00BC7B7D" w:rsidRDefault="00000000" w:rsidP="00BC7B7D">
            <w:pPr>
              <w:pStyle w:val="SakhtNoTableText"/>
              <w:jc w:val="left"/>
              <w:rPr>
                <w:rFonts w:cs="B Nazanin"/>
              </w:rPr>
            </w:pPr>
            <w:r w:rsidRPr="00BC7B7D">
              <w:rPr>
                <w:rFonts w:cs="B Nazanin"/>
                <w:sz w:val="12"/>
                <w:szCs w:val="12"/>
                <w:rtl/>
              </w:rPr>
              <w:t>توقف توسعه حجم و رفع سه علت اول</w:t>
            </w:r>
          </w:p>
        </w:tc>
        <w:tc>
          <w:tcPr>
            <w:tcW w:w="1550" w:type="dxa"/>
          </w:tcPr>
          <w:p w14:paraId="1ABD1E70" w14:textId="77777777" w:rsidR="00D776BA" w:rsidRPr="00BC7B7D" w:rsidRDefault="00000000" w:rsidP="00BC7B7D">
            <w:pPr>
              <w:pStyle w:val="SakhtNoTableText"/>
              <w:jc w:val="left"/>
              <w:rPr>
                <w:rFonts w:cs="B Nazanin"/>
              </w:rPr>
            </w:pPr>
            <w:r w:rsidRPr="00BC7B7D">
              <w:rPr>
                <w:rFonts w:cs="B Nazanin"/>
                <w:sz w:val="12"/>
                <w:szCs w:val="12"/>
                <w:rtl/>
              </w:rPr>
              <w:t>مدیر عملیات؛ ۵ روز کاری</w:t>
            </w:r>
          </w:p>
        </w:tc>
        <w:tc>
          <w:tcPr>
            <w:tcW w:w="1910" w:type="dxa"/>
          </w:tcPr>
          <w:p w14:paraId="644576FE" w14:textId="77777777" w:rsidR="00D776BA" w:rsidRPr="00BC7B7D" w:rsidRDefault="00000000" w:rsidP="00BC7B7D">
            <w:pPr>
              <w:pStyle w:val="SakhtNoTableText"/>
              <w:jc w:val="left"/>
              <w:rPr>
                <w:rFonts w:cs="B Nazanin"/>
              </w:rPr>
            </w:pPr>
            <w:r w:rsidRPr="00BC7B7D">
              <w:rPr>
                <w:rFonts w:cs="B Nazanin"/>
                <w:sz w:val="12"/>
                <w:szCs w:val="12"/>
                <w:rtl/>
              </w:rPr>
              <w:t>۹۵</w:t>
            </w:r>
            <w:r w:rsidRPr="00BC7B7D">
              <w:rPr>
                <w:rFonts w:ascii="Arial" w:hAnsi="Arial" w:cs="Arial" w:hint="cs"/>
                <w:sz w:val="12"/>
                <w:szCs w:val="12"/>
                <w:rtl/>
              </w:rPr>
              <w:t>٪</w:t>
            </w:r>
            <w:r w:rsidRPr="00BC7B7D">
              <w:rPr>
                <w:rFonts w:cs="B Nazanin"/>
                <w:sz w:val="12"/>
                <w:szCs w:val="12"/>
                <w:rtl/>
              </w:rPr>
              <w:t xml:space="preserve"> </w:t>
            </w:r>
            <w:r w:rsidRPr="00BC7B7D">
              <w:rPr>
                <w:rFonts w:cs="B Nazanin" w:hint="cs"/>
                <w:sz w:val="12"/>
                <w:szCs w:val="12"/>
                <w:rtl/>
              </w:rPr>
              <w:t>یا</w:t>
            </w:r>
            <w:r w:rsidRPr="00BC7B7D">
              <w:rPr>
                <w:rFonts w:cs="B Nazanin"/>
                <w:sz w:val="12"/>
                <w:szCs w:val="12"/>
                <w:rtl/>
              </w:rPr>
              <w:t xml:space="preserve"> </w:t>
            </w:r>
            <w:r w:rsidRPr="00BC7B7D">
              <w:rPr>
                <w:rFonts w:cs="B Nazanin" w:hint="cs"/>
                <w:sz w:val="12"/>
                <w:szCs w:val="12"/>
                <w:rtl/>
              </w:rPr>
              <w:t>حد</w:t>
            </w:r>
            <w:r w:rsidRPr="00BC7B7D">
              <w:rPr>
                <w:rFonts w:cs="B Nazanin"/>
                <w:sz w:val="12"/>
                <w:szCs w:val="12"/>
                <w:rtl/>
              </w:rPr>
              <w:t xml:space="preserve"> </w:t>
            </w:r>
            <w:r w:rsidRPr="00BC7B7D">
              <w:rPr>
                <w:rFonts w:cs="B Nazanin" w:hint="cs"/>
                <w:sz w:val="12"/>
                <w:szCs w:val="12"/>
                <w:rtl/>
              </w:rPr>
              <w:t>مصوب</w:t>
            </w:r>
            <w:r w:rsidRPr="00BC7B7D">
              <w:rPr>
                <w:rFonts w:cs="B Nazanin"/>
                <w:sz w:val="12"/>
                <w:szCs w:val="12"/>
                <w:rtl/>
              </w:rPr>
              <w:t xml:space="preserve"> </w:t>
            </w:r>
            <w:r w:rsidRPr="00BC7B7D">
              <w:rPr>
                <w:rFonts w:cs="B Nazanin" w:hint="cs"/>
                <w:sz w:val="12"/>
                <w:szCs w:val="12"/>
                <w:rtl/>
              </w:rPr>
              <w:t>با</w:t>
            </w:r>
            <w:r w:rsidRPr="00BC7B7D">
              <w:rPr>
                <w:rFonts w:cs="B Nazanin"/>
                <w:sz w:val="12"/>
                <w:szCs w:val="12"/>
                <w:rtl/>
              </w:rPr>
              <w:t xml:space="preserve"> </w:t>
            </w:r>
            <w:r w:rsidRPr="00BC7B7D">
              <w:rPr>
                <w:rFonts w:cs="B Nazanin" w:hint="cs"/>
                <w:sz w:val="12"/>
                <w:szCs w:val="12"/>
                <w:rtl/>
              </w:rPr>
              <w:t>نمونه‌برداری</w:t>
            </w:r>
            <w:r w:rsidRPr="00BC7B7D">
              <w:rPr>
                <w:rFonts w:cs="B Nazanin"/>
                <w:sz w:val="12"/>
                <w:szCs w:val="12"/>
                <w:rtl/>
              </w:rPr>
              <w:t xml:space="preserve"> </w:t>
            </w:r>
            <w:r w:rsidRPr="00BC7B7D">
              <w:rPr>
                <w:rFonts w:cs="B Nazanin" w:hint="cs"/>
                <w:sz w:val="12"/>
                <w:szCs w:val="12"/>
                <w:rtl/>
              </w:rPr>
              <w:t>مستقل</w:t>
            </w:r>
          </w:p>
        </w:tc>
      </w:tr>
      <w:tr w:rsidR="00D776BA" w:rsidRPr="00BC7B7D" w14:paraId="3D38635D" w14:textId="77777777">
        <w:trPr>
          <w:cantSplit/>
          <w:jc w:val="center"/>
        </w:trPr>
        <w:tc>
          <w:tcPr>
            <w:tcW w:w="2200" w:type="dxa"/>
            <w:shd w:val="clear" w:color="auto" w:fill="FFF1DD"/>
          </w:tcPr>
          <w:p w14:paraId="19949F75" w14:textId="77777777" w:rsidR="00D776BA" w:rsidRPr="00BC7B7D" w:rsidRDefault="00000000" w:rsidP="00BC7B7D">
            <w:pPr>
              <w:pStyle w:val="SakhtNoTableText"/>
              <w:jc w:val="left"/>
              <w:rPr>
                <w:rFonts w:cs="B Nazanin"/>
              </w:rPr>
            </w:pPr>
            <w:r w:rsidRPr="00BC7B7D">
              <w:rPr>
                <w:rFonts w:cs="B Nazanin"/>
                <w:b/>
                <w:sz w:val="12"/>
                <w:szCs w:val="12"/>
                <w:rtl/>
              </w:rPr>
              <w:t>تحویل کامل و به‌موقع (On-Time In-Full - OTIF)</w:t>
            </w:r>
          </w:p>
        </w:tc>
        <w:tc>
          <w:tcPr>
            <w:tcW w:w="1300" w:type="dxa"/>
          </w:tcPr>
          <w:p w14:paraId="75B60EC9" w14:textId="77777777" w:rsidR="00D776BA" w:rsidRPr="00BC7B7D" w:rsidRDefault="00000000" w:rsidP="00BC7B7D">
            <w:pPr>
              <w:pStyle w:val="SakhtNoTableText"/>
              <w:jc w:val="left"/>
              <w:rPr>
                <w:rFonts w:cs="B Nazanin"/>
              </w:rPr>
            </w:pPr>
            <w:r w:rsidRPr="00BC7B7D">
              <w:rPr>
                <w:rFonts w:cs="B Nazanin"/>
                <w:sz w:val="12"/>
                <w:szCs w:val="12"/>
                <w:rtl/>
              </w:rPr>
              <w:t>کمتر از حد گروه کالا</w:t>
            </w:r>
          </w:p>
        </w:tc>
        <w:tc>
          <w:tcPr>
            <w:tcW w:w="2400" w:type="dxa"/>
          </w:tcPr>
          <w:p w14:paraId="64623991" w14:textId="77777777" w:rsidR="00D776BA" w:rsidRPr="00BC7B7D" w:rsidRDefault="00000000" w:rsidP="00BC7B7D">
            <w:pPr>
              <w:pStyle w:val="SakhtNoTableText"/>
              <w:jc w:val="left"/>
              <w:rPr>
                <w:rFonts w:cs="B Nazanin"/>
              </w:rPr>
            </w:pPr>
            <w:r w:rsidRPr="00BC7B7D">
              <w:rPr>
                <w:rFonts w:cs="B Nazanin"/>
                <w:sz w:val="12"/>
                <w:szCs w:val="12"/>
                <w:rtl/>
              </w:rPr>
              <w:t>بازبینی ظرفیت فروشنده/زمان وعده و برنامه اصلاح</w:t>
            </w:r>
          </w:p>
        </w:tc>
        <w:tc>
          <w:tcPr>
            <w:tcW w:w="1550" w:type="dxa"/>
          </w:tcPr>
          <w:p w14:paraId="274755F4" w14:textId="77777777" w:rsidR="00D776BA" w:rsidRPr="00BC7B7D" w:rsidRDefault="00000000" w:rsidP="00BC7B7D">
            <w:pPr>
              <w:pStyle w:val="SakhtNoTableText"/>
              <w:jc w:val="left"/>
              <w:rPr>
                <w:rFonts w:cs="B Nazanin"/>
              </w:rPr>
            </w:pPr>
            <w:r w:rsidRPr="00BC7B7D">
              <w:rPr>
                <w:rFonts w:cs="B Nazanin"/>
                <w:sz w:val="12"/>
                <w:szCs w:val="12"/>
                <w:rtl/>
              </w:rPr>
              <w:t>مدیر تأمین؛ ماهانه</w:t>
            </w:r>
          </w:p>
        </w:tc>
        <w:tc>
          <w:tcPr>
            <w:tcW w:w="1910" w:type="dxa"/>
          </w:tcPr>
          <w:p w14:paraId="76B94927" w14:textId="77777777" w:rsidR="00D776BA" w:rsidRPr="00BC7B7D" w:rsidRDefault="00000000" w:rsidP="00BC7B7D">
            <w:pPr>
              <w:pStyle w:val="SakhtNoTableText"/>
              <w:jc w:val="left"/>
              <w:rPr>
                <w:rFonts w:cs="B Nazanin"/>
              </w:rPr>
            </w:pPr>
            <w:r w:rsidRPr="00BC7B7D">
              <w:rPr>
                <w:rFonts w:cs="B Nazanin"/>
                <w:sz w:val="12"/>
                <w:szCs w:val="12"/>
                <w:rtl/>
              </w:rPr>
              <w:t>بهبود حداقل دو دوره یا تصمیم تعلیق</w:t>
            </w:r>
          </w:p>
        </w:tc>
      </w:tr>
      <w:tr w:rsidR="00D776BA" w:rsidRPr="00BC7B7D" w14:paraId="55B7EF8C" w14:textId="77777777">
        <w:trPr>
          <w:cantSplit/>
          <w:jc w:val="center"/>
        </w:trPr>
        <w:tc>
          <w:tcPr>
            <w:tcW w:w="2200" w:type="dxa"/>
            <w:shd w:val="clear" w:color="auto" w:fill="FFF1DD"/>
          </w:tcPr>
          <w:p w14:paraId="3748CCEA" w14:textId="77777777" w:rsidR="00D776BA" w:rsidRPr="00BC7B7D" w:rsidRDefault="00000000" w:rsidP="00BC7B7D">
            <w:pPr>
              <w:pStyle w:val="SakhtNoTableText"/>
              <w:jc w:val="left"/>
              <w:rPr>
                <w:rFonts w:cs="B Nazanin"/>
              </w:rPr>
            </w:pPr>
            <w:r w:rsidRPr="00BC7B7D">
              <w:rPr>
                <w:rFonts w:cs="B Nazanin"/>
                <w:b/>
                <w:sz w:val="12"/>
                <w:szCs w:val="12"/>
                <w:rtl/>
              </w:rPr>
              <w:t>نرخ عدم انطباق؛ مقدار مردود/دریافتی</w:t>
            </w:r>
          </w:p>
        </w:tc>
        <w:tc>
          <w:tcPr>
            <w:tcW w:w="1300" w:type="dxa"/>
          </w:tcPr>
          <w:p w14:paraId="7EE9F695" w14:textId="77777777" w:rsidR="00D776BA" w:rsidRPr="00BC7B7D" w:rsidRDefault="00000000" w:rsidP="00BC7B7D">
            <w:pPr>
              <w:pStyle w:val="SakhtNoTableText"/>
              <w:jc w:val="left"/>
              <w:rPr>
                <w:rFonts w:cs="B Nazanin"/>
              </w:rPr>
            </w:pPr>
            <w:r w:rsidRPr="00BC7B7D">
              <w:rPr>
                <w:rFonts w:cs="B Nazanin"/>
                <w:sz w:val="12"/>
                <w:szCs w:val="12"/>
                <w:rtl/>
              </w:rPr>
              <w:t>عبور از حد کیفیت</w:t>
            </w:r>
          </w:p>
        </w:tc>
        <w:tc>
          <w:tcPr>
            <w:tcW w:w="2400" w:type="dxa"/>
          </w:tcPr>
          <w:p w14:paraId="70A5C091" w14:textId="77777777" w:rsidR="00D776BA" w:rsidRPr="00BC7B7D" w:rsidRDefault="00000000" w:rsidP="00BC7B7D">
            <w:pPr>
              <w:pStyle w:val="SakhtNoTableText"/>
              <w:jc w:val="left"/>
              <w:rPr>
                <w:rFonts w:cs="B Nazanin"/>
              </w:rPr>
            </w:pPr>
            <w:r w:rsidRPr="00BC7B7D">
              <w:rPr>
                <w:rFonts w:cs="B Nazanin"/>
                <w:sz w:val="12"/>
                <w:szCs w:val="12"/>
                <w:rtl/>
              </w:rPr>
              <w:t>توقف سفارش جدید گروه و ممیزی علت</w:t>
            </w:r>
          </w:p>
        </w:tc>
        <w:tc>
          <w:tcPr>
            <w:tcW w:w="1550" w:type="dxa"/>
          </w:tcPr>
          <w:p w14:paraId="21D9600E" w14:textId="77777777" w:rsidR="00D776BA" w:rsidRPr="00BC7B7D" w:rsidRDefault="00000000" w:rsidP="00BC7B7D">
            <w:pPr>
              <w:pStyle w:val="SakhtNoTableText"/>
              <w:jc w:val="left"/>
              <w:rPr>
                <w:rFonts w:cs="B Nazanin"/>
              </w:rPr>
            </w:pPr>
            <w:r w:rsidRPr="00BC7B7D">
              <w:rPr>
                <w:rFonts w:cs="B Nazanin"/>
                <w:sz w:val="12"/>
                <w:szCs w:val="12"/>
                <w:rtl/>
              </w:rPr>
              <w:t>کیفیت؛ ۲ روز پس از هشدار</w:t>
            </w:r>
          </w:p>
        </w:tc>
        <w:tc>
          <w:tcPr>
            <w:tcW w:w="1910" w:type="dxa"/>
          </w:tcPr>
          <w:p w14:paraId="2B46C9C9" w14:textId="77777777" w:rsidR="00D776BA" w:rsidRPr="00BC7B7D" w:rsidRDefault="00000000" w:rsidP="00BC7B7D">
            <w:pPr>
              <w:pStyle w:val="SakhtNoTableText"/>
              <w:jc w:val="left"/>
              <w:rPr>
                <w:rFonts w:cs="B Nazanin"/>
              </w:rPr>
            </w:pPr>
            <w:r w:rsidRPr="00BC7B7D">
              <w:rPr>
                <w:rFonts w:cs="B Nazanin"/>
                <w:sz w:val="12"/>
                <w:szCs w:val="12"/>
                <w:rtl/>
              </w:rPr>
              <w:t>رفع علت و دو محموله منطبق</w:t>
            </w:r>
          </w:p>
        </w:tc>
      </w:tr>
      <w:tr w:rsidR="00D776BA" w:rsidRPr="00BC7B7D" w14:paraId="67DE354D" w14:textId="77777777">
        <w:trPr>
          <w:cantSplit/>
          <w:jc w:val="center"/>
        </w:trPr>
        <w:tc>
          <w:tcPr>
            <w:tcW w:w="2200" w:type="dxa"/>
            <w:shd w:val="clear" w:color="auto" w:fill="FFF1DD"/>
          </w:tcPr>
          <w:p w14:paraId="0C6DAB4C" w14:textId="77777777" w:rsidR="00D776BA" w:rsidRPr="00BC7B7D" w:rsidRDefault="00000000" w:rsidP="00BC7B7D">
            <w:pPr>
              <w:pStyle w:val="SakhtNoTableText"/>
              <w:jc w:val="left"/>
              <w:rPr>
                <w:rFonts w:cs="B Nazanin"/>
              </w:rPr>
            </w:pPr>
            <w:r w:rsidRPr="00BC7B7D">
              <w:rPr>
                <w:rFonts w:cs="B Nazanin"/>
                <w:b/>
                <w:sz w:val="12"/>
                <w:szCs w:val="12"/>
                <w:rtl/>
              </w:rPr>
              <w:t>زمان رسید تا تعیین کیفیت</w:t>
            </w:r>
          </w:p>
        </w:tc>
        <w:tc>
          <w:tcPr>
            <w:tcW w:w="1300" w:type="dxa"/>
          </w:tcPr>
          <w:p w14:paraId="6651497D" w14:textId="77777777" w:rsidR="00D776BA" w:rsidRPr="00BC7B7D" w:rsidRDefault="00000000" w:rsidP="00BC7B7D">
            <w:pPr>
              <w:pStyle w:val="SakhtNoTableText"/>
              <w:jc w:val="left"/>
              <w:rPr>
                <w:rFonts w:cs="B Nazanin"/>
              </w:rPr>
            </w:pPr>
            <w:r w:rsidRPr="00BC7B7D">
              <w:rPr>
                <w:rFonts w:cs="B Nazanin"/>
                <w:sz w:val="12"/>
                <w:szCs w:val="12"/>
                <w:rtl/>
              </w:rPr>
              <w:t>بیش از SLA قرنطینه</w:t>
            </w:r>
          </w:p>
        </w:tc>
        <w:tc>
          <w:tcPr>
            <w:tcW w:w="2400" w:type="dxa"/>
          </w:tcPr>
          <w:p w14:paraId="577D3A2B" w14:textId="77777777" w:rsidR="00D776BA" w:rsidRPr="00BC7B7D" w:rsidRDefault="00000000" w:rsidP="00BC7B7D">
            <w:pPr>
              <w:pStyle w:val="SakhtNoTableText"/>
              <w:jc w:val="left"/>
              <w:rPr>
                <w:rFonts w:cs="B Nazanin"/>
              </w:rPr>
            </w:pPr>
            <w:r w:rsidRPr="00BC7B7D">
              <w:rPr>
                <w:rFonts w:cs="B Nazanin"/>
                <w:sz w:val="12"/>
                <w:szCs w:val="12"/>
                <w:rtl/>
              </w:rPr>
              <w:t>افزایش ظرفیت بازرسی یا اصلاح نمونه‌برداری</w:t>
            </w:r>
          </w:p>
        </w:tc>
        <w:tc>
          <w:tcPr>
            <w:tcW w:w="1550" w:type="dxa"/>
          </w:tcPr>
          <w:p w14:paraId="7A2D63D3" w14:textId="77777777" w:rsidR="00D776BA" w:rsidRPr="00BC7B7D" w:rsidRDefault="00000000" w:rsidP="00BC7B7D">
            <w:pPr>
              <w:pStyle w:val="SakhtNoTableText"/>
              <w:jc w:val="left"/>
              <w:rPr>
                <w:rFonts w:cs="B Nazanin"/>
              </w:rPr>
            </w:pPr>
            <w:r w:rsidRPr="00BC7B7D">
              <w:rPr>
                <w:rFonts w:cs="B Nazanin"/>
                <w:sz w:val="12"/>
                <w:szCs w:val="12"/>
                <w:rtl/>
              </w:rPr>
              <w:t>مدیر کیفیت؛ روزانه</w:t>
            </w:r>
          </w:p>
        </w:tc>
        <w:tc>
          <w:tcPr>
            <w:tcW w:w="1910" w:type="dxa"/>
          </w:tcPr>
          <w:p w14:paraId="3A5B9E8C" w14:textId="77777777" w:rsidR="00D776BA" w:rsidRPr="00BC7B7D" w:rsidRDefault="00000000" w:rsidP="00BC7B7D">
            <w:pPr>
              <w:pStyle w:val="SakhtNoTableText"/>
              <w:jc w:val="left"/>
              <w:rPr>
                <w:rFonts w:cs="B Nazanin"/>
              </w:rPr>
            </w:pPr>
            <w:r w:rsidRPr="00BC7B7D">
              <w:rPr>
                <w:rFonts w:cs="B Nazanin"/>
                <w:sz w:val="12"/>
                <w:szCs w:val="12"/>
                <w:rtl/>
              </w:rPr>
              <w:t>کاهش موجودی قرنطینه پیر</w:t>
            </w:r>
          </w:p>
        </w:tc>
      </w:tr>
      <w:tr w:rsidR="00D776BA" w:rsidRPr="00BC7B7D" w14:paraId="656128C1" w14:textId="77777777">
        <w:trPr>
          <w:cantSplit/>
          <w:jc w:val="center"/>
        </w:trPr>
        <w:tc>
          <w:tcPr>
            <w:tcW w:w="2200" w:type="dxa"/>
            <w:shd w:val="clear" w:color="auto" w:fill="FFF1DD"/>
          </w:tcPr>
          <w:p w14:paraId="52AFC003" w14:textId="77777777" w:rsidR="00D776BA" w:rsidRPr="00BC7B7D" w:rsidRDefault="00000000" w:rsidP="00BC7B7D">
            <w:pPr>
              <w:pStyle w:val="SakhtNoTableText"/>
              <w:jc w:val="left"/>
              <w:rPr>
                <w:rFonts w:cs="B Nazanin"/>
              </w:rPr>
            </w:pPr>
            <w:r w:rsidRPr="00BC7B7D">
              <w:rPr>
                <w:rFonts w:cs="B Nazanin"/>
                <w:b/>
                <w:sz w:val="12"/>
                <w:szCs w:val="12"/>
                <w:rtl/>
              </w:rPr>
              <w:t>نرخ تطبیق مستقیم فاکتور</w:t>
            </w:r>
          </w:p>
        </w:tc>
        <w:tc>
          <w:tcPr>
            <w:tcW w:w="1300" w:type="dxa"/>
          </w:tcPr>
          <w:p w14:paraId="3B66024A" w14:textId="77777777" w:rsidR="00D776BA" w:rsidRPr="00BC7B7D" w:rsidRDefault="00000000" w:rsidP="00BC7B7D">
            <w:pPr>
              <w:pStyle w:val="SakhtNoTableText"/>
              <w:jc w:val="left"/>
              <w:rPr>
                <w:rFonts w:cs="B Nazanin"/>
              </w:rPr>
            </w:pPr>
            <w:r w:rsidRPr="00BC7B7D">
              <w:rPr>
                <w:rFonts w:cs="B Nazanin"/>
                <w:sz w:val="12"/>
                <w:szCs w:val="12"/>
                <w:rtl/>
              </w:rPr>
              <w:t>کمتر از ۸۵</w:t>
            </w:r>
            <w:r w:rsidRPr="00BC7B7D">
              <w:rPr>
                <w:rFonts w:ascii="Arial" w:hAnsi="Arial" w:cs="Arial" w:hint="cs"/>
                <w:sz w:val="12"/>
                <w:szCs w:val="12"/>
                <w:rtl/>
              </w:rPr>
              <w:t>٪</w:t>
            </w:r>
            <w:r w:rsidRPr="00BC7B7D">
              <w:rPr>
                <w:rFonts w:cs="B Nazanin"/>
                <w:sz w:val="12"/>
                <w:szCs w:val="12"/>
                <w:rtl/>
              </w:rPr>
              <w:t xml:space="preserve"> </w:t>
            </w:r>
            <w:r w:rsidRPr="00BC7B7D">
              <w:rPr>
                <w:rFonts w:cs="B Nazanin" w:hint="cs"/>
                <w:sz w:val="12"/>
                <w:szCs w:val="12"/>
                <w:rtl/>
              </w:rPr>
              <w:t>اولیه</w:t>
            </w:r>
          </w:p>
        </w:tc>
        <w:tc>
          <w:tcPr>
            <w:tcW w:w="2400" w:type="dxa"/>
          </w:tcPr>
          <w:p w14:paraId="5372AA7F" w14:textId="77777777" w:rsidR="00D776BA" w:rsidRPr="00BC7B7D" w:rsidRDefault="00000000" w:rsidP="00BC7B7D">
            <w:pPr>
              <w:pStyle w:val="SakhtNoTableText"/>
              <w:jc w:val="left"/>
              <w:rPr>
                <w:rFonts w:cs="B Nazanin"/>
              </w:rPr>
            </w:pPr>
            <w:r w:rsidRPr="00BC7B7D">
              <w:rPr>
                <w:rFonts w:cs="B Nazanin"/>
                <w:sz w:val="12"/>
                <w:szCs w:val="12"/>
                <w:rtl/>
              </w:rPr>
              <w:t>تحلیل قیمت/مقدار/مالیات و اصلاح منبع خطا</w:t>
            </w:r>
          </w:p>
        </w:tc>
        <w:tc>
          <w:tcPr>
            <w:tcW w:w="1550" w:type="dxa"/>
          </w:tcPr>
          <w:p w14:paraId="7103AD44" w14:textId="77777777" w:rsidR="00D776BA" w:rsidRPr="00BC7B7D" w:rsidRDefault="00000000" w:rsidP="00BC7B7D">
            <w:pPr>
              <w:pStyle w:val="SakhtNoTableText"/>
              <w:jc w:val="left"/>
              <w:rPr>
                <w:rFonts w:cs="B Nazanin"/>
              </w:rPr>
            </w:pPr>
            <w:r w:rsidRPr="00BC7B7D">
              <w:rPr>
                <w:rFonts w:cs="B Nazanin"/>
                <w:sz w:val="12"/>
                <w:szCs w:val="12"/>
                <w:rtl/>
              </w:rPr>
              <w:t>مالی و خرید؛ هفتگی</w:t>
            </w:r>
          </w:p>
        </w:tc>
        <w:tc>
          <w:tcPr>
            <w:tcW w:w="1910" w:type="dxa"/>
          </w:tcPr>
          <w:p w14:paraId="351AEF75" w14:textId="77777777" w:rsidR="00D776BA" w:rsidRPr="00BC7B7D" w:rsidRDefault="00000000" w:rsidP="00BC7B7D">
            <w:pPr>
              <w:pStyle w:val="SakhtNoTableText"/>
              <w:jc w:val="left"/>
              <w:rPr>
                <w:rFonts w:cs="B Nazanin"/>
              </w:rPr>
            </w:pPr>
            <w:r w:rsidRPr="00BC7B7D">
              <w:rPr>
                <w:rFonts w:cs="B Nazanin"/>
                <w:sz w:val="12"/>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tcPr>
          <w:p w14:paraId="5B65585E" w14:textId="77777777" w:rsidR="00D776BA" w:rsidRPr="00BC7B7D" w:rsidRDefault="00000000" w:rsidP="00BC7B7D">
            <w:pPr>
              <w:pStyle w:val="SakhtNoTableText"/>
              <w:jc w:val="left"/>
              <w:rPr>
                <w:rFonts w:cs="B Nazanin"/>
              </w:rPr>
            </w:pPr>
            <w:r w:rsidRPr="00BC7B7D">
              <w:rPr>
                <w:rFonts w:cs="B Nazanin"/>
                <w:b/>
                <w:sz w:val="12"/>
                <w:szCs w:val="12"/>
                <w:rtl/>
              </w:rPr>
              <w:t>پرداخت به ذی‌نفع نامعتبر</w:t>
            </w:r>
          </w:p>
        </w:tc>
        <w:tc>
          <w:tcPr>
            <w:tcW w:w="1300" w:type="dxa"/>
          </w:tcPr>
          <w:p w14:paraId="59FBE956" w14:textId="77777777" w:rsidR="00D776BA" w:rsidRPr="00BC7B7D" w:rsidRDefault="00000000" w:rsidP="00BC7B7D">
            <w:pPr>
              <w:pStyle w:val="SakhtNoTableText"/>
              <w:jc w:val="left"/>
              <w:rPr>
                <w:rFonts w:cs="B Nazanin"/>
              </w:rPr>
            </w:pPr>
            <w:r w:rsidRPr="00BC7B7D">
              <w:rPr>
                <w:rFonts w:cs="B Nazanin"/>
                <w:sz w:val="12"/>
                <w:szCs w:val="12"/>
                <w:rtl/>
              </w:rPr>
              <w:t>بیش از صفر</w:t>
            </w:r>
          </w:p>
        </w:tc>
        <w:tc>
          <w:tcPr>
            <w:tcW w:w="2400" w:type="dxa"/>
          </w:tcPr>
          <w:p w14:paraId="30336441" w14:textId="77777777" w:rsidR="00D776BA" w:rsidRPr="00BC7B7D" w:rsidRDefault="00000000" w:rsidP="00BC7B7D">
            <w:pPr>
              <w:pStyle w:val="SakhtNoTableText"/>
              <w:jc w:val="left"/>
              <w:rPr>
                <w:rFonts w:cs="B Nazanin"/>
              </w:rPr>
            </w:pPr>
            <w:r w:rsidRPr="00BC7B7D">
              <w:rPr>
                <w:rFonts w:cs="B Nazanin"/>
                <w:sz w:val="12"/>
                <w:szCs w:val="12"/>
                <w:rtl/>
              </w:rPr>
              <w:t>توقف مسیر پرداخت، بررسی رخداد و بازبینی حساب‌ها</w:t>
            </w:r>
          </w:p>
        </w:tc>
        <w:tc>
          <w:tcPr>
            <w:tcW w:w="1550" w:type="dxa"/>
          </w:tcPr>
          <w:p w14:paraId="3E99ED8D" w14:textId="77777777" w:rsidR="00D776BA" w:rsidRPr="00BC7B7D" w:rsidRDefault="00000000" w:rsidP="00BC7B7D">
            <w:pPr>
              <w:pStyle w:val="SakhtNoTableText"/>
              <w:jc w:val="left"/>
              <w:rPr>
                <w:rFonts w:cs="B Nazanin"/>
              </w:rPr>
            </w:pPr>
            <w:r w:rsidRPr="00BC7B7D">
              <w:rPr>
                <w:rFonts w:cs="B Nazanin"/>
                <w:sz w:val="12"/>
                <w:szCs w:val="12"/>
                <w:rtl/>
              </w:rPr>
              <w:t>ریسک و مالی؛ فوری</w:t>
            </w:r>
          </w:p>
        </w:tc>
        <w:tc>
          <w:tcPr>
            <w:tcW w:w="1910" w:type="dxa"/>
          </w:tcPr>
          <w:p w14:paraId="323B0F31" w14:textId="77777777" w:rsidR="00D776BA" w:rsidRPr="00BC7B7D" w:rsidRDefault="00000000" w:rsidP="00BC7B7D">
            <w:pPr>
              <w:pStyle w:val="SakhtNoTableText"/>
              <w:jc w:val="left"/>
              <w:rPr>
                <w:rFonts w:cs="B Nazanin"/>
              </w:rPr>
            </w:pPr>
            <w:r w:rsidRPr="00BC7B7D">
              <w:rPr>
                <w:rFonts w:cs="B Nazanin"/>
                <w:sz w:val="12"/>
                <w:szCs w:val="12"/>
                <w:rtl/>
              </w:rPr>
              <w:t>صفر رخداد باز و کنترل اصلاح‌شده</w:t>
            </w:r>
          </w:p>
        </w:tc>
      </w:tr>
      <w:tr w:rsidR="00D776BA" w:rsidRPr="00BC7B7D" w14:paraId="198BAE80" w14:textId="77777777">
        <w:trPr>
          <w:cantSplit/>
          <w:jc w:val="center"/>
        </w:trPr>
        <w:tc>
          <w:tcPr>
            <w:tcW w:w="2200" w:type="dxa"/>
            <w:shd w:val="clear" w:color="auto" w:fill="FFF1DD"/>
          </w:tcPr>
          <w:p w14:paraId="2C163A8B" w14:textId="77777777" w:rsidR="00D776BA" w:rsidRPr="00BC7B7D" w:rsidRDefault="00000000" w:rsidP="00BC7B7D">
            <w:pPr>
              <w:pStyle w:val="SakhtNoTableText"/>
              <w:jc w:val="left"/>
              <w:rPr>
                <w:rFonts w:cs="B Nazanin"/>
              </w:rPr>
            </w:pPr>
            <w:r w:rsidRPr="00BC7B7D">
              <w:rPr>
                <w:rFonts w:cs="B Nazanin"/>
                <w:b/>
                <w:sz w:val="12"/>
                <w:szCs w:val="12"/>
                <w:rtl/>
              </w:rPr>
              <w:t>ارزش موجودی راکد/کل موجودی</w:t>
            </w:r>
          </w:p>
        </w:tc>
        <w:tc>
          <w:tcPr>
            <w:tcW w:w="1300" w:type="dxa"/>
          </w:tcPr>
          <w:p w14:paraId="6BD0C2BB" w14:textId="77777777" w:rsidR="00D776BA" w:rsidRPr="00BC7B7D" w:rsidRDefault="00000000" w:rsidP="00BC7B7D">
            <w:pPr>
              <w:pStyle w:val="SakhtNoTableText"/>
              <w:jc w:val="left"/>
              <w:rPr>
                <w:rFonts w:cs="B Nazanin"/>
              </w:rPr>
            </w:pPr>
            <w:r w:rsidRPr="00BC7B7D">
              <w:rPr>
                <w:rFonts w:cs="B Nazanin"/>
                <w:sz w:val="12"/>
                <w:szCs w:val="12"/>
                <w:rtl/>
              </w:rPr>
              <w:t>عبور از حد پروژه/گروه</w:t>
            </w:r>
          </w:p>
        </w:tc>
        <w:tc>
          <w:tcPr>
            <w:tcW w:w="2400" w:type="dxa"/>
          </w:tcPr>
          <w:p w14:paraId="42CB70C7" w14:textId="77777777" w:rsidR="00D776BA" w:rsidRPr="00BC7B7D" w:rsidRDefault="00000000" w:rsidP="00BC7B7D">
            <w:pPr>
              <w:pStyle w:val="SakhtNoTableText"/>
              <w:jc w:val="left"/>
              <w:rPr>
                <w:rFonts w:cs="B Nazanin"/>
              </w:rPr>
            </w:pPr>
            <w:r w:rsidRPr="00BC7B7D">
              <w:rPr>
                <w:rFonts w:cs="B Nazanin"/>
                <w:sz w:val="12"/>
                <w:szCs w:val="12"/>
                <w:rtl/>
              </w:rPr>
              <w:t>بازتع تخصیص، برگشت یا توقف خرید</w:t>
            </w:r>
          </w:p>
        </w:tc>
        <w:tc>
          <w:tcPr>
            <w:tcW w:w="1550" w:type="dxa"/>
          </w:tcPr>
          <w:p w14:paraId="11B24B0D" w14:textId="77777777" w:rsidR="00D776BA" w:rsidRPr="00BC7B7D" w:rsidRDefault="00000000" w:rsidP="00BC7B7D">
            <w:pPr>
              <w:pStyle w:val="SakhtNoTableText"/>
              <w:jc w:val="left"/>
              <w:rPr>
                <w:rFonts w:cs="B Nazanin"/>
              </w:rPr>
            </w:pPr>
            <w:r w:rsidRPr="00BC7B7D">
              <w:rPr>
                <w:rFonts w:cs="B Nazanin"/>
                <w:sz w:val="12"/>
                <w:szCs w:val="12"/>
                <w:rtl/>
              </w:rPr>
              <w:t>پروژه و انبار؛ ماهانه</w:t>
            </w:r>
          </w:p>
        </w:tc>
        <w:tc>
          <w:tcPr>
            <w:tcW w:w="1910" w:type="dxa"/>
          </w:tcPr>
          <w:p w14:paraId="7FF5F382" w14:textId="77777777" w:rsidR="00D776BA" w:rsidRPr="00BC7B7D" w:rsidRDefault="00000000" w:rsidP="00BC7B7D">
            <w:pPr>
              <w:pStyle w:val="SakhtNoTableText"/>
              <w:jc w:val="left"/>
              <w:rPr>
                <w:rFonts w:cs="B Nazanin"/>
              </w:rPr>
            </w:pPr>
            <w:r w:rsidRPr="00BC7B7D">
              <w:rPr>
                <w:rFonts w:cs="B Nazanin"/>
                <w:sz w:val="12"/>
                <w:szCs w:val="12"/>
                <w:rtl/>
              </w:rPr>
              <w:t>برنامه تعیین تکلیف برای ۱۰۰</w:t>
            </w:r>
            <w:r w:rsidRPr="00BC7B7D">
              <w:rPr>
                <w:rFonts w:ascii="Arial" w:hAnsi="Arial" w:cs="Arial" w:hint="cs"/>
                <w:sz w:val="12"/>
                <w:szCs w:val="12"/>
                <w:rtl/>
              </w:rPr>
              <w:t>٪</w:t>
            </w:r>
            <w:r w:rsidRPr="00BC7B7D">
              <w:rPr>
                <w:rFonts w:cs="B Nazanin"/>
                <w:sz w:val="12"/>
                <w:szCs w:val="12"/>
                <w:rtl/>
              </w:rPr>
              <w:t xml:space="preserve"> </w:t>
            </w:r>
            <w:r w:rsidRPr="00BC7B7D">
              <w:rPr>
                <w:rFonts w:cs="B Nazanin" w:hint="cs"/>
                <w:sz w:val="12"/>
                <w:szCs w:val="12"/>
                <w:rtl/>
              </w:rPr>
              <w:t>اقلام</w:t>
            </w:r>
            <w:r w:rsidRPr="00BC7B7D">
              <w:rPr>
                <w:rFonts w:cs="B Nazanin"/>
                <w:sz w:val="12"/>
                <w:szCs w:val="12"/>
                <w:rtl/>
              </w:rPr>
              <w:t xml:space="preserve"> </w:t>
            </w:r>
            <w:r w:rsidRPr="00BC7B7D">
              <w:rPr>
                <w:rFonts w:cs="B Nazanin" w:hint="cs"/>
                <w:sz w:val="12"/>
                <w:szCs w:val="12"/>
                <w:rtl/>
              </w:rPr>
              <w:t>پیر</w:t>
            </w:r>
          </w:p>
        </w:tc>
      </w:tr>
      <w:tr w:rsidR="00D776BA" w:rsidRPr="00BC7B7D" w14:paraId="4874BE8D" w14:textId="77777777">
        <w:trPr>
          <w:cantSplit/>
          <w:jc w:val="center"/>
        </w:trPr>
        <w:tc>
          <w:tcPr>
            <w:tcW w:w="2200" w:type="dxa"/>
            <w:shd w:val="clear" w:color="auto" w:fill="FFF1DD"/>
          </w:tcPr>
          <w:p w14:paraId="1EB22A1C" w14:textId="77777777" w:rsidR="00D776BA" w:rsidRPr="00BC7B7D" w:rsidRDefault="00000000" w:rsidP="00BC7B7D">
            <w:pPr>
              <w:pStyle w:val="SakhtNoTableText"/>
              <w:jc w:val="left"/>
              <w:rPr>
                <w:rFonts w:cs="B Nazanin"/>
              </w:rPr>
            </w:pPr>
            <w:r w:rsidRPr="00BC7B7D">
              <w:rPr>
                <w:rFonts w:cs="B Nazanin"/>
                <w:b/>
                <w:sz w:val="12"/>
                <w:szCs w:val="12"/>
                <w:rtl/>
              </w:rPr>
              <w:t>سن استثنا و مبلغ درگیر</w:t>
            </w:r>
          </w:p>
        </w:tc>
        <w:tc>
          <w:tcPr>
            <w:tcW w:w="1300" w:type="dxa"/>
          </w:tcPr>
          <w:p w14:paraId="34064432" w14:textId="77777777" w:rsidR="00D776BA" w:rsidRPr="00BC7B7D" w:rsidRDefault="00000000" w:rsidP="00BC7B7D">
            <w:pPr>
              <w:pStyle w:val="SakhtNoTableText"/>
              <w:jc w:val="left"/>
              <w:rPr>
                <w:rFonts w:cs="B Nazanin"/>
              </w:rPr>
            </w:pPr>
            <w:r w:rsidRPr="00BC7B7D">
              <w:rPr>
                <w:rFonts w:cs="B Nazanin"/>
                <w:sz w:val="12"/>
                <w:szCs w:val="12"/>
                <w:rtl/>
              </w:rPr>
              <w:t>عبور از مهلت یا حد مالی</w:t>
            </w:r>
          </w:p>
        </w:tc>
        <w:tc>
          <w:tcPr>
            <w:tcW w:w="2400" w:type="dxa"/>
          </w:tcPr>
          <w:p w14:paraId="6F730BB3" w14:textId="77777777" w:rsidR="00D776BA" w:rsidRPr="00BC7B7D" w:rsidRDefault="00000000" w:rsidP="00BC7B7D">
            <w:pPr>
              <w:pStyle w:val="SakhtNoTableText"/>
              <w:jc w:val="left"/>
              <w:rPr>
                <w:rFonts w:cs="B Nazanin"/>
              </w:rPr>
            </w:pPr>
            <w:r w:rsidRPr="00BC7B7D">
              <w:rPr>
                <w:rFonts w:cs="B Nazanin"/>
                <w:sz w:val="12"/>
                <w:szCs w:val="12"/>
                <w:rtl/>
              </w:rPr>
              <w:t>ارجاع به مدیر/کمیته و توقف دامنه متاثر</w:t>
            </w:r>
          </w:p>
        </w:tc>
        <w:tc>
          <w:tcPr>
            <w:tcW w:w="1550" w:type="dxa"/>
          </w:tcPr>
          <w:p w14:paraId="2B94D48E" w14:textId="77777777" w:rsidR="00D776BA" w:rsidRPr="00BC7B7D" w:rsidRDefault="00000000" w:rsidP="00BC7B7D">
            <w:pPr>
              <w:pStyle w:val="SakhtNoTableText"/>
              <w:jc w:val="left"/>
              <w:rPr>
                <w:rFonts w:cs="B Nazanin"/>
              </w:rPr>
            </w:pPr>
            <w:r w:rsidRPr="00BC7B7D">
              <w:rPr>
                <w:rFonts w:cs="B Nazanin"/>
                <w:sz w:val="12"/>
                <w:szCs w:val="12"/>
                <w:rtl/>
              </w:rPr>
              <w:t>مدیر عملیات؛ روزانه</w:t>
            </w:r>
          </w:p>
        </w:tc>
        <w:tc>
          <w:tcPr>
            <w:tcW w:w="1910" w:type="dxa"/>
          </w:tcPr>
          <w:p w14:paraId="07AB0F40" w14:textId="77777777" w:rsidR="00D776BA" w:rsidRPr="00BC7B7D" w:rsidRDefault="00000000" w:rsidP="00BC7B7D">
            <w:pPr>
              <w:pStyle w:val="SakhtNoTableText"/>
              <w:jc w:val="left"/>
              <w:rPr>
                <w:rFonts w:cs="B Nazanin"/>
              </w:rPr>
            </w:pPr>
            <w:r w:rsidRPr="00BC7B7D">
              <w:rPr>
                <w:rFonts w:cs="B Nazanin"/>
                <w:sz w:val="12"/>
                <w:szCs w:val="12"/>
                <w:rtl/>
              </w:rPr>
              <w:t>مالک، موعد و تصمیم برای تمام موارد معوق</w:t>
            </w:r>
          </w:p>
        </w:tc>
      </w:tr>
    </w:tbl>
    <w:p w14:paraId="41BEF8D2" w14:textId="77777777" w:rsidR="00D776BA" w:rsidRPr="00BC7B7D" w:rsidRDefault="00000000" w:rsidP="00BC7B7D">
      <w:r w:rsidRPr="00BC7B7D">
        <w:rPr>
          <w:rFonts w:ascii="Tahoma" w:eastAsia="Tahoma" w:hAnsi="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pPr>
      <w:r w:rsidRPr="00BC7B7D">
        <w:rPr>
          <w:rFonts w:ascii="Tahoma" w:eastAsia="Tahoma" w:hAnsi="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rPr>
          <w:rFonts w:cs="B Nazanin"/>
        </w:rPr>
      </w:pPr>
      <w:r w:rsidRPr="00BC7B7D">
        <w:rPr>
          <w:rFonts w:ascii="Tahoma" w:eastAsia="Tahoma" w:hAnsi="Tahoma" w:cs="B Nazanin"/>
          <w:rtl/>
        </w:rPr>
        <w:t>۴.۲۳ الزامات نرم‌افزار، سناریوهای پذیرش و گیت خروج فصل</w:t>
      </w:r>
    </w:p>
    <w:p w14:paraId="0D224A9D" w14:textId="77777777" w:rsidR="00D776BA" w:rsidRPr="00BC7B7D" w:rsidRDefault="00000000" w:rsidP="00BC7B7D">
      <w:r w:rsidRPr="00BC7B7D">
        <w:rPr>
          <w:rFonts w:ascii="Tahoma" w:eastAsia="Tahoma" w:hAnsi="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rPr>
        <w:tc>
          <w:tcPr>
            <w:tcW w:w="3180" w:type="dxa"/>
            <w:shd w:val="clear" w:color="auto" w:fill="163A5F"/>
            <w:tcMar>
              <w:top w:w="80" w:type="dxa"/>
              <w:left w:w="120" w:type="dxa"/>
              <w:bottom w:w="80" w:type="dxa"/>
              <w:right w:w="120" w:type="dxa"/>
            </w:tcMar>
            <w:vAlign w:val="center"/>
          </w:tcPr>
          <w:p w14:paraId="7795122B"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سناریوی پذیرش</w:t>
            </w:r>
          </w:p>
        </w:tc>
        <w:tc>
          <w:tcPr>
            <w:tcW w:w="3000" w:type="dxa"/>
            <w:shd w:val="clear" w:color="auto" w:fill="163A5F"/>
            <w:tcMar>
              <w:top w:w="80" w:type="dxa"/>
              <w:left w:w="120" w:type="dxa"/>
              <w:bottom w:w="80" w:type="dxa"/>
              <w:right w:w="120" w:type="dxa"/>
            </w:tcMar>
            <w:vAlign w:val="center"/>
          </w:tcPr>
          <w:p w14:paraId="2CE6F11C"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داده آزمون</w:t>
            </w:r>
          </w:p>
        </w:tc>
        <w:tc>
          <w:tcPr>
            <w:tcW w:w="3180" w:type="dxa"/>
            <w:shd w:val="clear" w:color="auto" w:fill="163A5F"/>
            <w:tcMar>
              <w:top w:w="80" w:type="dxa"/>
              <w:left w:w="120" w:type="dxa"/>
              <w:bottom w:w="80" w:type="dxa"/>
              <w:right w:w="120" w:type="dxa"/>
            </w:tcMar>
            <w:vAlign w:val="center"/>
          </w:tcPr>
          <w:p w14:paraId="32BC91D2" w14:textId="77777777" w:rsidR="00D776BA" w:rsidRPr="00BC7B7D" w:rsidRDefault="00000000" w:rsidP="00BC7B7D">
            <w:pPr>
              <w:pStyle w:val="SakhtNoTableText"/>
              <w:keepNext/>
              <w:jc w:val="left"/>
              <w:rPr>
                <w:rFonts w:cs="B Nazanin"/>
              </w:rPr>
            </w:pPr>
            <w:r w:rsidRPr="00BC7B7D">
              <w:rPr>
                <w:rFonts w:cs="B Nazanin"/>
                <w:b/>
                <w:color w:val="FFFFFF"/>
                <w:sz w:val="13"/>
                <w:szCs w:val="13"/>
                <w:rtl/>
              </w:rPr>
              <w:t>نتیجه الزامی</w:t>
            </w:r>
          </w:p>
        </w:tc>
      </w:tr>
      <w:tr w:rsidR="00D776BA" w:rsidRPr="00BC7B7D" w14:paraId="7304B9C3" w14:textId="77777777">
        <w:trPr>
          <w:cantSplit/>
          <w:jc w:val="center"/>
        </w:trPr>
        <w:tc>
          <w:tcPr>
            <w:tcW w:w="3180" w:type="dxa"/>
            <w:shd w:val="clear" w:color="auto" w:fill="E8EEF5"/>
          </w:tcPr>
          <w:p w14:paraId="46B531BA" w14:textId="77777777" w:rsidR="00D776BA" w:rsidRPr="00BC7B7D" w:rsidRDefault="00000000" w:rsidP="00BC7B7D">
            <w:pPr>
              <w:pStyle w:val="SakhtNoTableText"/>
              <w:jc w:val="left"/>
              <w:rPr>
                <w:rFonts w:cs="B Nazanin"/>
              </w:rPr>
            </w:pPr>
            <w:r w:rsidRPr="00BC7B7D">
              <w:rPr>
                <w:rFonts w:cs="B Nazanin"/>
                <w:b/>
                <w:sz w:val="13"/>
                <w:szCs w:val="13"/>
                <w:rtl/>
              </w:rPr>
              <w:t>سفارش محدود با تحویل کامل</w:t>
            </w:r>
          </w:p>
        </w:tc>
        <w:tc>
          <w:tcPr>
            <w:tcW w:w="3000" w:type="dxa"/>
          </w:tcPr>
          <w:p w14:paraId="30417D32" w14:textId="77777777" w:rsidR="00D776BA" w:rsidRPr="00BC7B7D" w:rsidRDefault="00000000" w:rsidP="00BC7B7D">
            <w:pPr>
              <w:pStyle w:val="SakhtNoTableText"/>
              <w:jc w:val="left"/>
              <w:rPr>
                <w:rFonts w:cs="B Nazanin"/>
              </w:rPr>
            </w:pPr>
            <w:r w:rsidRPr="00BC7B7D">
              <w:rPr>
                <w:rFonts w:cs="B Nazanin"/>
                <w:sz w:val="13"/>
                <w:szCs w:val="13"/>
                <w:rtl/>
              </w:rPr>
              <w:t>یک خریدار، فروشنده، سفارش، رسید و فاکتور</w:t>
            </w:r>
          </w:p>
        </w:tc>
        <w:tc>
          <w:tcPr>
            <w:tcW w:w="3180" w:type="dxa"/>
          </w:tcPr>
          <w:p w14:paraId="5B6CABB9" w14:textId="77777777" w:rsidR="00D776BA" w:rsidRPr="00BC7B7D" w:rsidRDefault="00000000" w:rsidP="00BC7B7D">
            <w:pPr>
              <w:pStyle w:val="SakhtNoTableText"/>
              <w:jc w:val="left"/>
              <w:rPr>
                <w:rFonts w:cs="B Nazanin"/>
              </w:rPr>
            </w:pPr>
            <w:r w:rsidRPr="00BC7B7D">
              <w:rPr>
                <w:rFonts w:cs="B Nazanin"/>
                <w:sz w:val="13"/>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E8EEF5"/>
          </w:tcPr>
          <w:p w14:paraId="17575AB7" w14:textId="77777777" w:rsidR="00D776BA" w:rsidRPr="00BC7B7D" w:rsidRDefault="00000000" w:rsidP="00BC7B7D">
            <w:pPr>
              <w:pStyle w:val="SakhtNoTableText"/>
              <w:jc w:val="left"/>
              <w:rPr>
                <w:rFonts w:cs="B Nazanin"/>
              </w:rPr>
            </w:pPr>
            <w:r w:rsidRPr="00BC7B7D">
              <w:rPr>
                <w:rFonts w:cs="B Nazanin"/>
                <w:b/>
                <w:sz w:val="13"/>
                <w:szCs w:val="13"/>
                <w:rtl/>
              </w:rPr>
              <w:t>تحویل جزئی و فاکتور کامل</w:t>
            </w:r>
          </w:p>
        </w:tc>
        <w:tc>
          <w:tcPr>
            <w:tcW w:w="3000" w:type="dxa"/>
          </w:tcPr>
          <w:p w14:paraId="0D3FCF1D" w14:textId="77777777" w:rsidR="00D776BA" w:rsidRPr="00BC7B7D" w:rsidRDefault="00000000" w:rsidP="00BC7B7D">
            <w:pPr>
              <w:pStyle w:val="SakhtNoTableText"/>
              <w:jc w:val="left"/>
              <w:rPr>
                <w:rFonts w:cs="B Nazanin"/>
              </w:rPr>
            </w:pPr>
            <w:r w:rsidRPr="00BC7B7D">
              <w:rPr>
                <w:rFonts w:cs="B Nazanin"/>
                <w:sz w:val="13"/>
                <w:szCs w:val="13"/>
                <w:rtl/>
              </w:rPr>
              <w:t>دو محموله؛ فاکتور بیش از مقدار پذیرفته</w:t>
            </w:r>
          </w:p>
        </w:tc>
        <w:tc>
          <w:tcPr>
            <w:tcW w:w="3180" w:type="dxa"/>
          </w:tcPr>
          <w:p w14:paraId="63F93A97" w14:textId="77777777" w:rsidR="00D776BA" w:rsidRPr="00BC7B7D" w:rsidRDefault="00000000" w:rsidP="00BC7B7D">
            <w:pPr>
              <w:pStyle w:val="SakhtNoTableText"/>
              <w:jc w:val="left"/>
              <w:rPr>
                <w:rFonts w:cs="B Nazanin"/>
              </w:rPr>
            </w:pPr>
            <w:r w:rsidRPr="00BC7B7D">
              <w:rPr>
                <w:rFonts w:cs="B Nazanin"/>
                <w:sz w:val="13"/>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tcPr>
          <w:p w14:paraId="000ED5AF" w14:textId="77777777" w:rsidR="00D776BA" w:rsidRPr="00BC7B7D" w:rsidRDefault="00000000" w:rsidP="00BC7B7D">
            <w:pPr>
              <w:pStyle w:val="SakhtNoTableText"/>
              <w:jc w:val="left"/>
              <w:rPr>
                <w:rFonts w:cs="B Nazanin"/>
              </w:rPr>
            </w:pPr>
            <w:r w:rsidRPr="00BC7B7D">
              <w:rPr>
                <w:rFonts w:cs="B Nazanin"/>
                <w:b/>
                <w:sz w:val="13"/>
                <w:szCs w:val="13"/>
                <w:rtl/>
              </w:rPr>
              <w:t>خرید پروژه‌ای با تغییر مشخصات</w:t>
            </w:r>
          </w:p>
        </w:tc>
        <w:tc>
          <w:tcPr>
            <w:tcW w:w="3000" w:type="dxa"/>
          </w:tcPr>
          <w:p w14:paraId="542852D8" w14:textId="77777777" w:rsidR="00D776BA" w:rsidRPr="00BC7B7D" w:rsidRDefault="00000000" w:rsidP="00BC7B7D">
            <w:pPr>
              <w:pStyle w:val="SakhtNoTableText"/>
              <w:jc w:val="left"/>
              <w:rPr>
                <w:rFonts w:cs="B Nazanin"/>
              </w:rPr>
            </w:pPr>
            <w:r w:rsidRPr="00BC7B7D">
              <w:rPr>
                <w:rFonts w:cs="B Nazanin"/>
                <w:sz w:val="13"/>
                <w:szCs w:val="13"/>
                <w:rtl/>
              </w:rPr>
              <w:t>پروژه، بسته، استعلام و نسخه جدید</w:t>
            </w:r>
          </w:p>
        </w:tc>
        <w:tc>
          <w:tcPr>
            <w:tcW w:w="3180" w:type="dxa"/>
          </w:tcPr>
          <w:p w14:paraId="29FF121F" w14:textId="77777777" w:rsidR="00D776BA" w:rsidRPr="00BC7B7D" w:rsidRDefault="00000000" w:rsidP="00BC7B7D">
            <w:pPr>
              <w:pStyle w:val="SakhtNoTableText"/>
              <w:jc w:val="left"/>
              <w:rPr>
                <w:rFonts w:cs="B Nazanin"/>
              </w:rPr>
            </w:pPr>
            <w:r w:rsidRPr="00BC7B7D">
              <w:rPr>
                <w:rFonts w:cs="B Nazanin"/>
                <w:sz w:val="13"/>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E8EEF5"/>
          </w:tcPr>
          <w:p w14:paraId="3DC71F4B" w14:textId="77777777" w:rsidR="00D776BA" w:rsidRPr="00BC7B7D" w:rsidRDefault="00000000" w:rsidP="00BC7B7D">
            <w:pPr>
              <w:pStyle w:val="SakhtNoTableText"/>
              <w:jc w:val="left"/>
              <w:rPr>
                <w:rFonts w:cs="B Nazanin"/>
              </w:rPr>
            </w:pPr>
            <w:r w:rsidRPr="00BC7B7D">
              <w:rPr>
                <w:rFonts w:cs="B Nazanin"/>
                <w:b/>
                <w:sz w:val="13"/>
                <w:szCs w:val="13"/>
                <w:rtl/>
              </w:rPr>
              <w:t>کالای مردود و جایگزینی</w:t>
            </w:r>
          </w:p>
        </w:tc>
        <w:tc>
          <w:tcPr>
            <w:tcW w:w="3000" w:type="dxa"/>
          </w:tcPr>
          <w:p w14:paraId="1B086208" w14:textId="77777777" w:rsidR="00D776BA" w:rsidRPr="00BC7B7D" w:rsidRDefault="00000000" w:rsidP="00BC7B7D">
            <w:pPr>
              <w:pStyle w:val="SakhtNoTableText"/>
              <w:jc w:val="left"/>
              <w:rPr>
                <w:rFonts w:cs="B Nazanin"/>
              </w:rPr>
            </w:pPr>
            <w:r w:rsidRPr="00BC7B7D">
              <w:rPr>
                <w:rFonts w:cs="B Nazanin"/>
                <w:sz w:val="13"/>
                <w:szCs w:val="13"/>
                <w:rtl/>
              </w:rPr>
              <w:t>رسید، NCR، مرجوعی و محموله جایگزین</w:t>
            </w:r>
          </w:p>
        </w:tc>
        <w:tc>
          <w:tcPr>
            <w:tcW w:w="3180" w:type="dxa"/>
          </w:tcPr>
          <w:p w14:paraId="2BA581F5" w14:textId="77777777" w:rsidR="00D776BA" w:rsidRPr="00BC7B7D" w:rsidRDefault="00000000" w:rsidP="00BC7B7D">
            <w:pPr>
              <w:pStyle w:val="SakhtNoTableText"/>
              <w:jc w:val="left"/>
              <w:rPr>
                <w:rFonts w:cs="B Nazanin"/>
              </w:rPr>
            </w:pPr>
            <w:r w:rsidRPr="00BC7B7D">
              <w:rPr>
                <w:rFonts w:cs="B Nazanin"/>
                <w:sz w:val="13"/>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tcPr>
          <w:p w14:paraId="09736387" w14:textId="77777777" w:rsidR="00D776BA" w:rsidRPr="00BC7B7D" w:rsidRDefault="00000000" w:rsidP="00BC7B7D">
            <w:pPr>
              <w:pStyle w:val="SakhtNoTableText"/>
              <w:jc w:val="left"/>
              <w:rPr>
                <w:rFonts w:cs="B Nazanin"/>
              </w:rPr>
            </w:pPr>
            <w:r w:rsidRPr="00BC7B7D">
              <w:rPr>
                <w:rFonts w:cs="B Nazanin"/>
                <w:b/>
                <w:sz w:val="13"/>
                <w:szCs w:val="13"/>
                <w:rtl/>
              </w:rPr>
              <w:t>تغییر حساب فروشنده</w:t>
            </w:r>
          </w:p>
        </w:tc>
        <w:tc>
          <w:tcPr>
            <w:tcW w:w="3000" w:type="dxa"/>
          </w:tcPr>
          <w:p w14:paraId="2ABDE1C6" w14:textId="77777777" w:rsidR="00D776BA" w:rsidRPr="00BC7B7D" w:rsidRDefault="00000000" w:rsidP="00BC7B7D">
            <w:pPr>
              <w:pStyle w:val="SakhtNoTableText"/>
              <w:jc w:val="left"/>
              <w:rPr>
                <w:rFonts w:cs="B Nazanin"/>
              </w:rPr>
            </w:pPr>
            <w:r w:rsidRPr="00BC7B7D">
              <w:rPr>
                <w:rFonts w:cs="B Nazanin"/>
                <w:sz w:val="13"/>
                <w:szCs w:val="13"/>
                <w:rtl/>
              </w:rPr>
              <w:t>فاکتور باز و درخواست تغییر حساب</w:t>
            </w:r>
          </w:p>
        </w:tc>
        <w:tc>
          <w:tcPr>
            <w:tcW w:w="3180" w:type="dxa"/>
          </w:tcPr>
          <w:p w14:paraId="518B3774" w14:textId="77777777" w:rsidR="00D776BA" w:rsidRPr="00BC7B7D" w:rsidRDefault="00000000" w:rsidP="00BC7B7D">
            <w:pPr>
              <w:pStyle w:val="SakhtNoTableText"/>
              <w:jc w:val="left"/>
              <w:rPr>
                <w:rFonts w:cs="B Nazanin"/>
              </w:rPr>
            </w:pPr>
            <w:r w:rsidRPr="00BC7B7D">
              <w:rPr>
                <w:rFonts w:cs="B Nazanin"/>
                <w:sz w:val="13"/>
                <w:szCs w:val="13"/>
                <w:rtl/>
              </w:rPr>
              <w:t>توقف پرداخت تا احراز دوکنترلی</w:t>
            </w:r>
          </w:p>
        </w:tc>
      </w:tr>
      <w:tr w:rsidR="00D776BA" w:rsidRPr="00BC7B7D" w14:paraId="52E5FA83" w14:textId="77777777">
        <w:trPr>
          <w:cantSplit/>
          <w:jc w:val="center"/>
        </w:trPr>
        <w:tc>
          <w:tcPr>
            <w:tcW w:w="3180" w:type="dxa"/>
            <w:shd w:val="clear" w:color="auto" w:fill="E8EEF5"/>
          </w:tcPr>
          <w:p w14:paraId="4AE9F50F" w14:textId="77777777" w:rsidR="00D776BA" w:rsidRPr="00BC7B7D" w:rsidRDefault="00000000" w:rsidP="00BC7B7D">
            <w:pPr>
              <w:pStyle w:val="SakhtNoTableText"/>
              <w:jc w:val="left"/>
              <w:rPr>
                <w:rFonts w:cs="B Nazanin"/>
              </w:rPr>
            </w:pPr>
            <w:r w:rsidRPr="00BC7B7D">
              <w:rPr>
                <w:rFonts w:cs="B Nazanin"/>
                <w:b/>
                <w:sz w:val="13"/>
                <w:szCs w:val="13"/>
                <w:rtl/>
              </w:rPr>
              <w:t>محموله تکراری/اعلان تکراری</w:t>
            </w:r>
          </w:p>
        </w:tc>
        <w:tc>
          <w:tcPr>
            <w:tcW w:w="3000" w:type="dxa"/>
          </w:tcPr>
          <w:p w14:paraId="0C6B22D5" w14:textId="77777777" w:rsidR="00D776BA" w:rsidRPr="00BC7B7D" w:rsidRDefault="00000000" w:rsidP="00BC7B7D">
            <w:pPr>
              <w:pStyle w:val="SakhtNoTableText"/>
              <w:jc w:val="left"/>
              <w:rPr>
                <w:rFonts w:cs="B Nazanin"/>
              </w:rPr>
            </w:pPr>
            <w:r w:rsidRPr="00BC7B7D">
              <w:rPr>
                <w:rFonts w:cs="B Nazanin"/>
                <w:sz w:val="13"/>
                <w:szCs w:val="13"/>
                <w:rtl/>
              </w:rPr>
              <w:t>پیام یکسان با کلید یکتایی</w:t>
            </w:r>
          </w:p>
        </w:tc>
        <w:tc>
          <w:tcPr>
            <w:tcW w:w="3180" w:type="dxa"/>
          </w:tcPr>
          <w:p w14:paraId="05240BD1" w14:textId="77777777" w:rsidR="00D776BA" w:rsidRPr="00BC7B7D" w:rsidRDefault="00000000" w:rsidP="00BC7B7D">
            <w:pPr>
              <w:pStyle w:val="SakhtNoTableText"/>
              <w:jc w:val="left"/>
              <w:rPr>
                <w:rFonts w:cs="B Nazanin"/>
              </w:rPr>
            </w:pPr>
            <w:r w:rsidRPr="00BC7B7D">
              <w:rPr>
                <w:rFonts w:cs="B Nazanin"/>
                <w:sz w:val="13"/>
                <w:szCs w:val="13"/>
                <w:rtl/>
              </w:rPr>
              <w:t>یک رسید و یک اثر موجودی</w:t>
            </w:r>
          </w:p>
        </w:tc>
      </w:tr>
      <w:tr w:rsidR="00D776BA" w:rsidRPr="00BC7B7D" w14:paraId="57544B14" w14:textId="77777777">
        <w:trPr>
          <w:cantSplit/>
          <w:jc w:val="center"/>
        </w:trPr>
        <w:tc>
          <w:tcPr>
            <w:tcW w:w="3180" w:type="dxa"/>
            <w:shd w:val="clear" w:color="auto" w:fill="E8EEF5"/>
          </w:tcPr>
          <w:p w14:paraId="5BC84629" w14:textId="77777777" w:rsidR="00D776BA" w:rsidRPr="00BC7B7D" w:rsidRDefault="00000000" w:rsidP="00BC7B7D">
            <w:pPr>
              <w:pStyle w:val="SakhtNoTableText"/>
              <w:jc w:val="left"/>
              <w:rPr>
                <w:rFonts w:cs="B Nazanin"/>
              </w:rPr>
            </w:pPr>
            <w:r w:rsidRPr="00BC7B7D">
              <w:rPr>
                <w:rFonts w:cs="B Nazanin"/>
                <w:b/>
                <w:sz w:val="13"/>
                <w:szCs w:val="13"/>
                <w:rtl/>
              </w:rPr>
              <w:t>قطع بانک پس از ارسال دستور</w:t>
            </w:r>
          </w:p>
        </w:tc>
        <w:tc>
          <w:tcPr>
            <w:tcW w:w="3000" w:type="dxa"/>
          </w:tcPr>
          <w:p w14:paraId="2D38732E" w14:textId="77777777" w:rsidR="00D776BA" w:rsidRPr="00BC7B7D" w:rsidRDefault="00000000" w:rsidP="00BC7B7D">
            <w:pPr>
              <w:pStyle w:val="SakhtNoTableText"/>
              <w:jc w:val="left"/>
              <w:rPr>
                <w:rFonts w:cs="B Nazanin"/>
              </w:rPr>
            </w:pPr>
            <w:r w:rsidRPr="00BC7B7D">
              <w:rPr>
                <w:rFonts w:cs="B Nazanin"/>
                <w:sz w:val="13"/>
                <w:szCs w:val="13"/>
                <w:rtl/>
              </w:rPr>
              <w:t>پاسخ نامعین سپس نتیجه قطعی</w:t>
            </w:r>
          </w:p>
        </w:tc>
        <w:tc>
          <w:tcPr>
            <w:tcW w:w="3180" w:type="dxa"/>
          </w:tcPr>
          <w:p w14:paraId="69A76ED8" w14:textId="77777777" w:rsidR="00D776BA" w:rsidRPr="00BC7B7D" w:rsidRDefault="00000000" w:rsidP="00BC7B7D">
            <w:pPr>
              <w:pStyle w:val="SakhtNoTableText"/>
              <w:jc w:val="left"/>
              <w:rPr>
                <w:rFonts w:cs="B Nazanin"/>
              </w:rPr>
            </w:pPr>
            <w:r w:rsidRPr="00BC7B7D">
              <w:rPr>
                <w:rFonts w:cs="B Nazanin"/>
                <w:sz w:val="13"/>
                <w:szCs w:val="13"/>
                <w:rtl/>
              </w:rPr>
              <w:t>یک پرداخت؛ بدون تکرار کورکورانه</w:t>
            </w:r>
          </w:p>
        </w:tc>
      </w:tr>
      <w:tr w:rsidR="00D776BA" w:rsidRPr="00BC7B7D" w14:paraId="1552F3E4" w14:textId="77777777">
        <w:trPr>
          <w:cantSplit/>
          <w:jc w:val="center"/>
        </w:trPr>
        <w:tc>
          <w:tcPr>
            <w:tcW w:w="3180" w:type="dxa"/>
            <w:shd w:val="clear" w:color="auto" w:fill="E8EEF5"/>
          </w:tcPr>
          <w:p w14:paraId="57D12CB5" w14:textId="77777777" w:rsidR="00D776BA" w:rsidRPr="00BC7B7D" w:rsidRDefault="00000000" w:rsidP="00BC7B7D">
            <w:pPr>
              <w:pStyle w:val="SakhtNoTableText"/>
              <w:jc w:val="left"/>
              <w:rPr>
                <w:rFonts w:cs="B Nazanin"/>
              </w:rPr>
            </w:pPr>
            <w:r w:rsidRPr="00BC7B7D">
              <w:rPr>
                <w:rFonts w:cs="B Nazanin"/>
                <w:b/>
                <w:sz w:val="13"/>
                <w:szCs w:val="13"/>
                <w:rtl/>
              </w:rPr>
              <w:t>تبدیل مسیر ۱ به ۲</w:t>
            </w:r>
          </w:p>
        </w:tc>
        <w:tc>
          <w:tcPr>
            <w:tcW w:w="3000" w:type="dxa"/>
          </w:tcPr>
          <w:p w14:paraId="0EAD11EB" w14:textId="77777777" w:rsidR="00D776BA" w:rsidRPr="00BC7B7D" w:rsidRDefault="00000000" w:rsidP="00BC7B7D">
            <w:pPr>
              <w:pStyle w:val="SakhtNoTableText"/>
              <w:jc w:val="left"/>
              <w:rPr>
                <w:rFonts w:cs="B Nazanin"/>
              </w:rPr>
            </w:pPr>
            <w:r w:rsidRPr="00BC7B7D">
              <w:rPr>
                <w:rFonts w:cs="B Nazanin"/>
                <w:sz w:val="13"/>
                <w:szCs w:val="13"/>
                <w:rtl/>
              </w:rPr>
              <w:t>نیاز محدود که چندبسته‌ای می‌شود</w:t>
            </w:r>
          </w:p>
        </w:tc>
        <w:tc>
          <w:tcPr>
            <w:tcW w:w="3180" w:type="dxa"/>
          </w:tcPr>
          <w:p w14:paraId="20952902" w14:textId="77777777" w:rsidR="00D776BA" w:rsidRPr="00BC7B7D" w:rsidRDefault="00000000" w:rsidP="00BC7B7D">
            <w:pPr>
              <w:pStyle w:val="SakhtNoTableText"/>
              <w:jc w:val="left"/>
              <w:rPr>
                <w:rFonts w:cs="B Nazanin"/>
              </w:rPr>
            </w:pPr>
            <w:r w:rsidRPr="00BC7B7D">
              <w:rPr>
                <w:rFonts w:cs="B Nazanin"/>
                <w:sz w:val="13"/>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tcPr>
          <w:p w14:paraId="2A633437" w14:textId="77777777" w:rsidR="00D776BA" w:rsidRPr="00BC7B7D" w:rsidRDefault="00000000" w:rsidP="00BC7B7D">
            <w:pPr>
              <w:pStyle w:val="SakhtNoTableText"/>
              <w:jc w:val="left"/>
              <w:rPr>
                <w:rFonts w:cs="B Nazanin"/>
              </w:rPr>
            </w:pPr>
            <w:r w:rsidRPr="00BC7B7D">
              <w:rPr>
                <w:rFonts w:cs="B Nazanin"/>
                <w:b/>
                <w:sz w:val="13"/>
                <w:szCs w:val="13"/>
                <w:rtl/>
              </w:rPr>
              <w:t>فراخوان بچ مصرف‌شده</w:t>
            </w:r>
          </w:p>
        </w:tc>
        <w:tc>
          <w:tcPr>
            <w:tcW w:w="3000" w:type="dxa"/>
          </w:tcPr>
          <w:p w14:paraId="3AD6F946" w14:textId="77777777" w:rsidR="00D776BA" w:rsidRPr="00BC7B7D" w:rsidRDefault="00000000" w:rsidP="00BC7B7D">
            <w:pPr>
              <w:pStyle w:val="SakhtNoTableText"/>
              <w:jc w:val="left"/>
              <w:rPr>
                <w:rFonts w:cs="B Nazanin"/>
              </w:rPr>
            </w:pPr>
            <w:r w:rsidRPr="00BC7B7D">
              <w:rPr>
                <w:rFonts w:cs="B Nazanin"/>
                <w:sz w:val="13"/>
                <w:szCs w:val="13"/>
                <w:rtl/>
              </w:rPr>
              <w:t>یک بچ در انبار و دو محل پروژه</w:t>
            </w:r>
          </w:p>
        </w:tc>
        <w:tc>
          <w:tcPr>
            <w:tcW w:w="3180" w:type="dxa"/>
          </w:tcPr>
          <w:p w14:paraId="6425BD5B" w14:textId="77777777" w:rsidR="00D776BA" w:rsidRPr="00BC7B7D" w:rsidRDefault="00000000" w:rsidP="00BC7B7D">
            <w:pPr>
              <w:pStyle w:val="SakhtNoTableText"/>
              <w:jc w:val="left"/>
              <w:rPr>
                <w:rFonts w:cs="B Nazanin"/>
              </w:rPr>
            </w:pPr>
            <w:r w:rsidRPr="00BC7B7D">
              <w:rPr>
                <w:rFonts w:cs="B Nazanin"/>
                <w:sz w:val="13"/>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E8EEF5"/>
          </w:tcPr>
          <w:p w14:paraId="670F8FCE" w14:textId="77777777" w:rsidR="00D776BA" w:rsidRPr="00BC7B7D" w:rsidRDefault="00000000" w:rsidP="00BC7B7D">
            <w:pPr>
              <w:pStyle w:val="SakhtNoTableText"/>
              <w:jc w:val="left"/>
              <w:rPr>
                <w:rFonts w:cs="B Nazanin"/>
              </w:rPr>
            </w:pPr>
            <w:r w:rsidRPr="00BC7B7D">
              <w:rPr>
                <w:rFonts w:cs="B Nazanin"/>
                <w:b/>
                <w:sz w:val="13"/>
                <w:szCs w:val="13"/>
                <w:rtl/>
              </w:rPr>
              <w:t>نقش منقضی</w:t>
            </w:r>
          </w:p>
        </w:tc>
        <w:tc>
          <w:tcPr>
            <w:tcW w:w="3000" w:type="dxa"/>
          </w:tcPr>
          <w:p w14:paraId="5B0CC899" w14:textId="77777777" w:rsidR="00D776BA" w:rsidRPr="00BC7B7D" w:rsidRDefault="00000000" w:rsidP="00BC7B7D">
            <w:pPr>
              <w:pStyle w:val="SakhtNoTableText"/>
              <w:jc w:val="left"/>
              <w:rPr>
                <w:rFonts w:cs="B Nazanin"/>
              </w:rPr>
            </w:pPr>
            <w:r w:rsidRPr="00BC7B7D">
              <w:rPr>
                <w:rFonts w:cs="B Nazanin"/>
                <w:sz w:val="13"/>
                <w:szCs w:val="13"/>
                <w:rtl/>
              </w:rPr>
              <w:t>تأییدکننده با اختیار پایان‌یافته</w:t>
            </w:r>
          </w:p>
        </w:tc>
        <w:tc>
          <w:tcPr>
            <w:tcW w:w="3180" w:type="dxa"/>
          </w:tcPr>
          <w:p w14:paraId="14786B9A" w14:textId="77777777" w:rsidR="00D776BA" w:rsidRPr="00BC7B7D" w:rsidRDefault="00000000" w:rsidP="00BC7B7D">
            <w:pPr>
              <w:pStyle w:val="SakhtNoTableText"/>
              <w:jc w:val="left"/>
              <w:rPr>
                <w:rFonts w:cs="B Nazanin"/>
              </w:rPr>
            </w:pPr>
            <w:r w:rsidRPr="00BC7B7D">
              <w:rPr>
                <w:rFonts w:cs="B Nazanin"/>
                <w:sz w:val="13"/>
                <w:szCs w:val="13"/>
                <w:rtl/>
              </w:rPr>
              <w:t>رد اقدام، انتقال صف و ثبت علت</w:t>
            </w:r>
          </w:p>
        </w:tc>
      </w:tr>
    </w:tbl>
    <w:p w14:paraId="1833AC40" w14:textId="77777777" w:rsidR="00D776BA" w:rsidRPr="00BC7B7D" w:rsidRDefault="00000000" w:rsidP="00BC7B7D">
      <w:r w:rsidRPr="00BC7B7D">
        <w:rPr>
          <w:rFonts w:ascii="Tahoma" w:eastAsia="Tahoma" w:hAnsi="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pPr>
      <w:r w:rsidRPr="00BC7B7D">
        <w:rPr>
          <w:rFonts w:ascii="Tahoma" w:eastAsia="Tahoma" w:hAnsi="Tahoma"/>
          <w:b/>
          <w:color w:val="2E74B5"/>
          <w:rtl/>
        </w:rPr>
        <w:t>جمع‌بندی و تصمیم: گیت خروج فصل ۴ «اثبات خرید تا مصرف و تسویه در هر دو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pPr>
      <w:r w:rsidRPr="00BC7B7D">
        <w:rPr>
          <w:rFonts w:ascii="Tahoma" w:eastAsia="Tahoma" w:hAnsi="Tahoma"/>
          <w:color w:val="5B6470"/>
          <w:sz w:val="14"/>
          <w:szCs w:val="14"/>
          <w:rtl/>
        </w:rPr>
        <w:t>منابع مبنا: چشم‌انداز ساخت نو نسخه ۱</w:t>
      </w:r>
      <w:r w:rsidRPr="00BC7B7D">
        <w:rPr>
          <w:rFonts w:eastAsia="Tahoma" w:cs="Arial" w:hint="cs"/>
          <w:color w:val="5B6470"/>
          <w:sz w:val="14"/>
          <w:szCs w:val="14"/>
          <w:rtl/>
        </w:rPr>
        <w:t>٫</w:t>
      </w:r>
      <w:r w:rsidRPr="00BC7B7D">
        <w:rPr>
          <w:rFonts w:ascii="Tahoma" w:eastAsia="Tahoma" w:hAnsi="Tahoma" w:hint="cs"/>
          <w:color w:val="5B6470"/>
          <w:sz w:val="14"/>
          <w:szCs w:val="14"/>
          <w:rtl/>
        </w:rPr>
        <w:t>۱</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معماری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جامع</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مدل</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کسب‌وکار</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نسخه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۲</w:t>
      </w:r>
      <w:r w:rsidRPr="00BC7B7D">
        <w:rPr>
          <w:rFonts w:eastAsia="Tahoma" w:cs="Arial" w:hint="cs"/>
          <w:color w:val="5B6470"/>
          <w:sz w:val="14"/>
          <w:szCs w:val="14"/>
          <w:rtl/>
        </w:rPr>
        <w:t>٫</w:t>
      </w:r>
      <w:r w:rsidRPr="00BC7B7D">
        <w:rPr>
          <w:rFonts w:ascii="Tahoma" w:eastAsia="Tahoma" w:hAnsi="Tahoma" w:hint="cs"/>
          <w:color w:val="5B6470"/>
          <w:sz w:val="14"/>
          <w:szCs w:val="14"/>
          <w:rtl/>
        </w:rPr>
        <w:t>۱</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الگوی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شبکه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چرخه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سفارش</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از</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شبکه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کسب‌وکار</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سپ</w:t>
      </w:r>
      <w:r w:rsidRPr="00BC7B7D">
        <w:rPr>
          <w:rFonts w:ascii="Tahoma" w:eastAsia="Tahoma" w:hAnsi="Tahoma"/>
          <w:color w:val="5B6470"/>
          <w:sz w:val="14"/>
          <w:szCs w:val="14"/>
          <w:rtl/>
        </w:rPr>
        <w:t xml:space="preserve"> (SAP Business Network)</w:t>
      </w:r>
      <w:r w:rsidRPr="00BC7B7D">
        <w:rPr>
          <w:rFonts w:ascii="Tahoma" w:eastAsia="Tahoma" w:hAnsi="Tahoma" w:hint="cs"/>
          <w:color w:val="5B6470"/>
          <w:sz w:val="14"/>
          <w:szCs w:val="14"/>
          <w:rtl/>
        </w:rPr>
        <w:t>،</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الگوی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شواهد</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سابقه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حسابرسی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از</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محیط</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مشترک</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داده،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رویدادهای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مالی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از</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تعاریف</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تأمین</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مالی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زنجیره‌ای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منطق</w:t>
      </w:r>
      <w:r w:rsidRPr="00BC7B7D">
        <w:rPr>
          <w:rFonts w:ascii="Tahoma" w:eastAsia="Tahoma" w:hAnsi="Tahoma"/>
          <w:color w:val="5B6470"/>
          <w:sz w:val="14"/>
          <w:szCs w:val="14"/>
          <w:rtl/>
        </w:rPr>
        <w:t xml:space="preserve"> Taulia/C2FO </w:t>
      </w:r>
      <w:r w:rsidRPr="00BC7B7D">
        <w:rPr>
          <w:rFonts w:ascii="Tahoma" w:eastAsia="Tahoma" w:hAnsi="Tahoma" w:hint="cs"/>
          <w:color w:val="5B6470"/>
          <w:sz w:val="14"/>
          <w:szCs w:val="14"/>
          <w:rtl/>
        </w:rPr>
        <w:t>اقتباس</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شده‌اند؛</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اتصال</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اختصاصی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شواهد</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پروژه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به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معامله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تأییدشده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پرداخت</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کنترل‌شده،</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تصمیم</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معماری</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ساخت</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نو</w:t>
      </w:r>
      <w:r w:rsidRPr="00BC7B7D">
        <w:rPr>
          <w:rFonts w:ascii="Tahoma" w:eastAsia="Tahoma" w:hAnsi="Tahoma"/>
          <w:color w:val="5B6470"/>
          <w:sz w:val="14"/>
          <w:szCs w:val="14"/>
          <w:rtl/>
        </w:rPr>
        <w:t xml:space="preserve"> </w:t>
      </w:r>
      <w:r w:rsidRPr="00BC7B7D">
        <w:rPr>
          <w:rFonts w:ascii="Tahoma" w:eastAsia="Tahoma" w:hAnsi="Tahoma" w:hint="cs"/>
          <w:color w:val="5B6470"/>
          <w:sz w:val="14"/>
          <w:szCs w:val="14"/>
          <w:rtl/>
        </w:rPr>
        <w:t>است</w:t>
      </w:r>
      <w:r w:rsidRPr="00BC7B7D">
        <w:rPr>
          <w:rFonts w:ascii="Tahoma" w:eastAsia="Tahoma" w:hAnsi="Tahoma"/>
          <w:color w:val="5B6470"/>
          <w:sz w:val="14"/>
          <w:szCs w:val="14"/>
          <w:rtl/>
        </w:rPr>
        <w:t>.</w:t>
      </w:r>
    </w:p>
    <w:p>
      <w:pPr>
        <w:spacing w:after="0"/>
      </w:pPr>
      <w:r>
        <w:rPr>
          <w:sz w:val="4"/>
        </w:rPr>
        <w:t xml:space="preserve"> </w:t>
      </w:r>
    </w:p>
    <w:p>
      <w:pPr>
        <w:pStyle w:val="Heading1"/>
        <w:spacing w:before="0" w:after="80"/>
        <w:jc w:val="right"/>
        <w:bidi w:val="1"/>
      </w:pPr>
      <w:r>
        <w:rPr>
          <w:rFonts w:ascii="Tahoma" w:hAnsi="Tahoma" w:eastAsia="Tahoma" w:cs="Tahoma"/>
          <w:b/>
          <w:color w:val="5B6470"/>
          <w:sz w:val="32"/>
          <w:rtl w:val="1"/>
          <w:szCs w:val="32"/>
        </w:rPr>
        <w:t xml:space="preserve">فصل ۵ | </w:t>
      </w:r>
      <w:r>
        <w:rPr>
          <w:rFonts w:ascii="Tahoma" w:hAnsi="Tahoma" w:eastAsia="Tahoma" w:cs="Tahoma"/>
          <w:b/>
          <w:color w:val="2E74B5"/>
          <w:sz w:val="32"/>
          <w:rtl w:val="1"/>
          <w:szCs w:val="32"/>
        </w:rPr>
        <w:t>عملیات خدمات و پیمانکاران؛ از درخواست تا گواهی و تسویه</w:t>
      </w:r>
    </w:p>
    <w:p>
      <w:pPr>
        <w:spacing w:after="140"/>
        <w:jc w:val="center"/>
        <w:bidi w:val="1"/>
        <w:keepNext/>
        <w:pBdr>
          <w:bottom w:val="single" w:sz="12" w:space="1" w:color="2E74B5"/>
        </w:pBdr>
      </w:pPr>
    </w:p>
    <w:p>
      <w:pPr>
        <w:pStyle w:val="SakhtNoLead"/>
        <w:spacing w:before="0" w:after="140"/>
        <w:jc w:val="both"/>
        <w:keepNext w:val="0"/>
        <w:bidi w:val="1"/>
      </w:pPr>
      <w:r>
        <w:rPr>
          <w:rFonts w:ascii="Tahoma" w:hAnsi="Tahoma" w:eastAsia="Tahoma" w:cs="Tahoma"/>
          <w:b w:val="0"/>
          <w:i w:val="0"/>
          <w:rtl w:val="1"/>
        </w:rPr>
        <w:t>این فصل خدمت و کار پیمانکاری را از یک فاکتور یا درصد اعلامی به پرونده‌ای قابل اثبات تبدیل می‌کند. هر مبلغ از دامنه و قرارداد آغاز می‌شود، با برنامه و گزارش روزانه شاهد می‌سازد، در اندازه‌گیری و کیفیت سنجیده می‌شود، اثر تغییر و ادعا از آن جدا می‌گردد و فقط پس از گواهی معتبر به معامله تأییدشده، تأمین مالی یا پرداخت راه می‌یابد.</w:t>
      </w:r>
    </w:p>
    <w:p>
      <w:pPr>
        <w:spacing w:after="140"/>
        <w:jc w:val="right"/>
        <w:bidi w:val="1"/>
      </w:pPr>
      <w:r>
        <w:rPr>
          <w:rFonts w:ascii="Tahoma" w:hAnsi="Tahoma" w:eastAsia="Tahoma" w:cs="Tahoma"/>
          <w:b/>
          <w:color w:val="5B6470"/>
          <w:sz w:val="17"/>
          <w:rtl w:val="1"/>
          <w:szCs w:val="17"/>
        </w:rPr>
        <w:t xml:space="preserve">مبنای طراحی: </w:t>
      </w:r>
      <w:r>
        <w:rPr>
          <w:rFonts w:ascii="Tahoma" w:hAnsi="Tahoma" w:eastAsia="Tahoma" w:cs="Tahoma"/>
          <w:b/>
          <w:color w:val="5B6470"/>
          <w:sz w:val="17"/>
          <w:rtl w:val="1"/>
          <w:szCs w:val="17"/>
        </w:rPr>
        <w:t>چشم‌انداز ساخت نو نسخه ۱٫۱</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معماری جامع مدل کسب‌وکار نسخه ۲٫۱</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مدیریت ساخت پروکور و تریمبل (Procore and Trimble Construction)</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محیط مشترک داده اکونکس (Aconex Common Data Environment)</w:t>
      </w:r>
    </w:p>
    <w:p>
      <w:pPr>
        <w:pStyle w:val="Heading2"/>
        <w:jc w:val="right"/>
        <w:keepNext/>
        <w:bidi w:val="1"/>
      </w:pPr>
      <w:r>
        <w:rPr>
          <w:rFonts w:ascii="Tahoma" w:hAnsi="Tahoma" w:eastAsia="Tahoma" w:cs="Tahoma"/>
          <w:b/>
          <w:rtl w:val="1"/>
        </w:rPr>
        <w:t>۵.۱ تصمیم عملیاتی و جایگاه فصل در معماری دو‌مسیره</w:t>
      </w:r>
    </w:p>
    <w:p>
      <w:pPr>
        <w:spacing w:before="0"/>
        <w:jc w:val="both"/>
        <w:keepNext w:val="0"/>
        <w:bidi w:val="1"/>
      </w:pPr>
      <w:r>
        <w:rPr>
          <w:rFonts w:ascii="Tahoma" w:hAnsi="Tahoma" w:eastAsia="Tahoma" w:cs="Tahoma"/>
          <w:b w:val="0"/>
          <w:i w:val="0"/>
          <w:rtl w:val="1"/>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۲،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00"/>
        <w:gridCol w:w="2760"/>
        <w:gridCol w:w="3140"/>
        <w:gridCol w:w="1960"/>
      </w:tblGrid>
      <w:tr>
        <w:trPr>
          <w:tblHeader w:val="true"/>
          <w:cantSplit/>
        </w:trPr>
        <w:tc>
          <w:tcPr>
            <w:tcW w:type="dxa" w:w="15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محور</w:t>
            </w:r>
          </w:p>
        </w:tc>
        <w:tc>
          <w:tcPr>
            <w:tcW w:type="dxa" w:w="27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مسیر ۱ ـ خدمت محدود</w:t>
            </w:r>
          </w:p>
        </w:tc>
        <w:tc>
          <w:tcPr>
            <w:tcW w:type="dxa" w:w="314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مسیر ۲ ـ پیمان یا بسته پروژه</w:t>
            </w:r>
          </w:p>
        </w:tc>
        <w:tc>
          <w:tcPr>
            <w:tcW w:type="dxa" w:w="19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قاعده مشترک</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شیء اصلی</w:t>
            </w:r>
          </w:p>
        </w:tc>
        <w:tc>
          <w:tcPr>
            <w:tcW w:type="dxa" w:w="2760"/>
          </w:tcPr>
          <w:p>
            <w:pPr>
              <w:pStyle w:val="SakhtNoTableText"/>
              <w:jc w:val="right"/>
              <w:bidi w:val="1"/>
            </w:pPr>
            <w:r>
              <w:rPr>
                <w:rFonts w:ascii="Tahoma" w:hAnsi="Tahoma" w:eastAsia="Tahoma" w:cs="Tahoma"/>
                <w:b w:val="0"/>
                <w:color w:val="111827"/>
                <w:sz w:val="13"/>
                <w:rtl w:val="1"/>
                <w:szCs w:val="13"/>
              </w:rPr>
              <w:t>پرونده خدمت + سفارش خدمت + تحویل‌دادنی + شرایط پرداخت</w:t>
            </w:r>
          </w:p>
        </w:tc>
        <w:tc>
          <w:tcPr>
            <w:tcW w:type="dxa" w:w="3140"/>
          </w:tcPr>
          <w:p>
            <w:pPr>
              <w:pStyle w:val="SakhtNoTableText"/>
              <w:jc w:val="right"/>
              <w:bidi w:val="1"/>
            </w:pPr>
            <w:r>
              <w:rPr>
                <w:rFonts w:ascii="Tahoma" w:hAnsi="Tahoma" w:eastAsia="Tahoma" w:cs="Tahoma"/>
                <w:b w:val="0"/>
                <w:color w:val="111827"/>
                <w:sz w:val="13"/>
                <w:rtl w:val="1"/>
                <w:szCs w:val="13"/>
              </w:rPr>
              <w:t>پروژه + قرارداد + بسته کاری + پیشرفت/مطالبه + تعهد پرداخت</w:t>
            </w:r>
          </w:p>
        </w:tc>
        <w:tc>
          <w:tcPr>
            <w:tcW w:type="dxa" w:w="1960"/>
          </w:tcPr>
          <w:p>
            <w:pPr>
              <w:pStyle w:val="SakhtNoTableText"/>
              <w:jc w:val="right"/>
              <w:bidi w:val="1"/>
            </w:pPr>
            <w:r>
              <w:rPr>
                <w:rFonts w:ascii="Tahoma" w:hAnsi="Tahoma" w:eastAsia="Tahoma" w:cs="Tahoma"/>
                <w:b w:val="0"/>
                <w:color w:val="111827"/>
                <w:sz w:val="13"/>
                <w:rtl w:val="1"/>
                <w:szCs w:val="13"/>
              </w:rPr>
              <w:t>طرف، تعهد، شاهد و پرداخت شناسه مستقل دارند</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تعریف نتیجه</w:t>
            </w:r>
          </w:p>
        </w:tc>
        <w:tc>
          <w:tcPr>
            <w:tcW w:type="dxa" w:w="2760"/>
          </w:tcPr>
          <w:p>
            <w:pPr>
              <w:pStyle w:val="SakhtNoTableText"/>
              <w:jc w:val="right"/>
              <w:bidi w:val="1"/>
            </w:pPr>
            <w:r>
              <w:rPr>
                <w:rFonts w:ascii="Tahoma" w:hAnsi="Tahoma" w:eastAsia="Tahoma" w:cs="Tahoma"/>
                <w:b w:val="0"/>
                <w:color w:val="111827"/>
                <w:sz w:val="13"/>
                <w:rtl w:val="1"/>
                <w:szCs w:val="13"/>
              </w:rPr>
              <w:t>خروجی روشن و قابل پذیرش در چرخه کوتاه</w:t>
            </w:r>
          </w:p>
        </w:tc>
        <w:tc>
          <w:tcPr>
            <w:tcW w:type="dxa" w:w="3140"/>
          </w:tcPr>
          <w:p>
            <w:pPr>
              <w:pStyle w:val="SakhtNoTableText"/>
              <w:jc w:val="right"/>
              <w:bidi w:val="1"/>
            </w:pPr>
            <w:r>
              <w:rPr>
                <w:rFonts w:ascii="Tahoma" w:hAnsi="Tahoma" w:eastAsia="Tahoma" w:cs="Tahoma"/>
                <w:b w:val="0"/>
                <w:color w:val="111827"/>
                <w:sz w:val="13"/>
                <w:rtl w:val="1"/>
                <w:szCs w:val="13"/>
              </w:rPr>
              <w:t>نتیجه چندمرحله‌ای متصل به محدوده و خط مبنا</w:t>
            </w:r>
          </w:p>
        </w:tc>
        <w:tc>
          <w:tcPr>
            <w:tcW w:type="dxa" w:w="1960"/>
          </w:tcPr>
          <w:p>
            <w:pPr>
              <w:pStyle w:val="SakhtNoTableText"/>
              <w:jc w:val="right"/>
              <w:bidi w:val="1"/>
            </w:pPr>
            <w:r>
              <w:rPr>
                <w:rFonts w:ascii="Tahoma" w:hAnsi="Tahoma" w:eastAsia="Tahoma" w:cs="Tahoma"/>
                <w:b w:val="0"/>
                <w:color w:val="111827"/>
                <w:sz w:val="13"/>
                <w:rtl w:val="1"/>
                <w:szCs w:val="13"/>
              </w:rPr>
              <w:t>هیچ کار بدون معیار پذیرش تعهد ایجاد نمی‌کند</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اندازه‌گیری</w:t>
            </w:r>
          </w:p>
        </w:tc>
        <w:tc>
          <w:tcPr>
            <w:tcW w:type="dxa" w:w="2760"/>
          </w:tcPr>
          <w:p>
            <w:pPr>
              <w:pStyle w:val="SakhtNoTableText"/>
              <w:jc w:val="right"/>
              <w:bidi w:val="1"/>
            </w:pPr>
            <w:r>
              <w:rPr>
                <w:rFonts w:ascii="Tahoma" w:hAnsi="Tahoma" w:eastAsia="Tahoma" w:cs="Tahoma"/>
                <w:b w:val="0"/>
                <w:color w:val="111827"/>
                <w:sz w:val="13"/>
                <w:rtl w:val="1"/>
                <w:szCs w:val="13"/>
              </w:rPr>
              <w:t>تحویل‌دادنی، زمان یا واحد خدمت</w:t>
            </w:r>
          </w:p>
        </w:tc>
        <w:tc>
          <w:tcPr>
            <w:tcW w:type="dxa" w:w="3140"/>
          </w:tcPr>
          <w:p>
            <w:pPr>
              <w:pStyle w:val="SakhtNoTableText"/>
              <w:jc w:val="right"/>
              <w:bidi w:val="1"/>
            </w:pPr>
            <w:r>
              <w:rPr>
                <w:rFonts w:ascii="Tahoma" w:hAnsi="Tahoma" w:eastAsia="Tahoma" w:cs="Tahoma"/>
                <w:b w:val="0"/>
                <w:color w:val="111827"/>
                <w:sz w:val="13"/>
                <w:rtl w:val="1"/>
                <w:szCs w:val="13"/>
              </w:rPr>
              <w:t>صورت مقادیر، ساختار شکست کار، نقطه عطف و اندازه‌گیری میدانی</w:t>
            </w:r>
          </w:p>
        </w:tc>
        <w:tc>
          <w:tcPr>
            <w:tcW w:type="dxa" w:w="1960"/>
          </w:tcPr>
          <w:p>
            <w:pPr>
              <w:pStyle w:val="SakhtNoTableText"/>
              <w:jc w:val="right"/>
              <w:bidi w:val="1"/>
            </w:pPr>
            <w:r>
              <w:rPr>
                <w:rFonts w:ascii="Tahoma" w:hAnsi="Tahoma" w:eastAsia="Tahoma" w:cs="Tahoma"/>
                <w:b w:val="0"/>
                <w:color w:val="111827"/>
                <w:sz w:val="13"/>
                <w:rtl w:val="1"/>
                <w:szCs w:val="13"/>
              </w:rPr>
              <w:t>خوداظهاری مجری شاهد نهایی نیست</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پرداخت</w:t>
            </w:r>
          </w:p>
        </w:tc>
        <w:tc>
          <w:tcPr>
            <w:tcW w:type="dxa" w:w="2760"/>
          </w:tcPr>
          <w:p>
            <w:pPr>
              <w:pStyle w:val="SakhtNoTableText"/>
              <w:jc w:val="right"/>
              <w:bidi w:val="1"/>
            </w:pPr>
            <w:r>
              <w:rPr>
                <w:rFonts w:ascii="Tahoma" w:hAnsi="Tahoma" w:eastAsia="Tahoma" w:cs="Tahoma"/>
                <w:b w:val="0"/>
                <w:color w:val="111827"/>
                <w:sz w:val="13"/>
                <w:rtl w:val="1"/>
                <w:szCs w:val="13"/>
              </w:rPr>
              <w:t>ثابت، مرحله‌ای یا زمان‌ومواد طبق سفارش</w:t>
            </w:r>
          </w:p>
        </w:tc>
        <w:tc>
          <w:tcPr>
            <w:tcW w:type="dxa" w:w="3140"/>
          </w:tcPr>
          <w:p>
            <w:pPr>
              <w:pStyle w:val="SakhtNoTableText"/>
              <w:jc w:val="right"/>
              <w:bidi w:val="1"/>
            </w:pPr>
            <w:r>
              <w:rPr>
                <w:rFonts w:ascii="Tahoma" w:hAnsi="Tahoma" w:eastAsia="Tahoma" w:cs="Tahoma"/>
                <w:b w:val="0"/>
                <w:color w:val="111827"/>
                <w:sz w:val="13"/>
                <w:rtl w:val="1"/>
                <w:szCs w:val="13"/>
              </w:rPr>
              <w:t>صورت‌وضعیت، کسورات، نگهداشت و گواهی</w:t>
            </w:r>
          </w:p>
        </w:tc>
        <w:tc>
          <w:tcPr>
            <w:tcW w:type="dxa" w:w="1960"/>
          </w:tcPr>
          <w:p>
            <w:pPr>
              <w:pStyle w:val="SakhtNoTableText"/>
              <w:jc w:val="right"/>
              <w:bidi w:val="1"/>
            </w:pPr>
            <w:r>
              <w:rPr>
                <w:rFonts w:ascii="Tahoma" w:hAnsi="Tahoma" w:eastAsia="Tahoma" w:cs="Tahoma"/>
                <w:b w:val="0"/>
                <w:color w:val="111827"/>
                <w:sz w:val="13"/>
                <w:rtl w:val="1"/>
                <w:szCs w:val="13"/>
              </w:rPr>
              <w:t>وجه فقط برای مبلغ واجد و ذی‌نفع مجاز</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ریسک</w:t>
            </w:r>
          </w:p>
        </w:tc>
        <w:tc>
          <w:tcPr>
            <w:tcW w:type="dxa" w:w="2760"/>
          </w:tcPr>
          <w:p>
            <w:pPr>
              <w:pStyle w:val="SakhtNoTableText"/>
              <w:jc w:val="right"/>
              <w:bidi w:val="1"/>
            </w:pPr>
            <w:r>
              <w:rPr>
                <w:rFonts w:ascii="Tahoma" w:hAnsi="Tahoma" w:eastAsia="Tahoma" w:cs="Tahoma"/>
                <w:b w:val="0"/>
                <w:color w:val="111827"/>
                <w:sz w:val="13"/>
                <w:rtl w:val="1"/>
                <w:szCs w:val="13"/>
              </w:rPr>
              <w:t>هویت، عدم انجام، کیفیت و بازپرداخت</w:t>
            </w:r>
          </w:p>
        </w:tc>
        <w:tc>
          <w:tcPr>
            <w:tcW w:type="dxa" w:w="3140"/>
          </w:tcPr>
          <w:p>
            <w:pPr>
              <w:pStyle w:val="SakhtNoTableText"/>
              <w:jc w:val="right"/>
              <w:bidi w:val="1"/>
            </w:pPr>
            <w:r>
              <w:rPr>
                <w:rFonts w:ascii="Tahoma" w:hAnsi="Tahoma" w:eastAsia="Tahoma" w:cs="Tahoma"/>
                <w:b w:val="0"/>
                <w:color w:val="111827"/>
                <w:sz w:val="13"/>
                <w:rtl w:val="1"/>
                <w:szCs w:val="13"/>
              </w:rPr>
              <w:t>محدوده، زمان، هزینه، ایمنی، کیفیت، تغییر و ادعا</w:t>
            </w:r>
          </w:p>
        </w:tc>
        <w:tc>
          <w:tcPr>
            <w:tcW w:type="dxa" w:w="1960"/>
          </w:tcPr>
          <w:p>
            <w:pPr>
              <w:pStyle w:val="SakhtNoTableText"/>
              <w:jc w:val="right"/>
              <w:bidi w:val="1"/>
            </w:pPr>
            <w:r>
              <w:rPr>
                <w:rFonts w:ascii="Tahoma" w:hAnsi="Tahoma" w:eastAsia="Tahoma" w:cs="Tahoma"/>
                <w:b w:val="0"/>
                <w:color w:val="111827"/>
                <w:sz w:val="13"/>
                <w:rtl w:val="1"/>
                <w:szCs w:val="13"/>
              </w:rPr>
              <w:t>اختیار، اصالت و عدم پرداخت تکراری توقف سخت‌اند</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پایان</w:t>
            </w:r>
          </w:p>
        </w:tc>
        <w:tc>
          <w:tcPr>
            <w:tcW w:type="dxa" w:w="2760"/>
          </w:tcPr>
          <w:p>
            <w:pPr>
              <w:pStyle w:val="SakhtNoTableText"/>
              <w:jc w:val="right"/>
              <w:bidi w:val="1"/>
            </w:pPr>
            <w:r>
              <w:rPr>
                <w:rFonts w:ascii="Tahoma" w:hAnsi="Tahoma" w:eastAsia="Tahoma" w:cs="Tahoma"/>
                <w:b w:val="0"/>
                <w:color w:val="111827"/>
                <w:sz w:val="13"/>
                <w:rtl w:val="1"/>
                <w:szCs w:val="13"/>
              </w:rPr>
              <w:t>پذیرش، تسویه و پایان تعهد ضمانت</w:t>
            </w:r>
          </w:p>
        </w:tc>
        <w:tc>
          <w:tcPr>
            <w:tcW w:type="dxa" w:w="3140"/>
          </w:tcPr>
          <w:p>
            <w:pPr>
              <w:pStyle w:val="SakhtNoTableText"/>
              <w:jc w:val="right"/>
              <w:bidi w:val="1"/>
            </w:pPr>
            <w:r>
              <w:rPr>
                <w:rFonts w:ascii="Tahoma" w:hAnsi="Tahoma" w:eastAsia="Tahoma" w:cs="Tahoma"/>
                <w:b w:val="0"/>
                <w:color w:val="111827"/>
                <w:sz w:val="13"/>
                <w:rtl w:val="1"/>
                <w:szCs w:val="13"/>
              </w:rPr>
              <w:t>تحویل، رفع نقص، حساب نهایی و آزادسازی تضمین</w:t>
            </w:r>
          </w:p>
        </w:tc>
        <w:tc>
          <w:tcPr>
            <w:tcW w:type="dxa" w:w="1960"/>
          </w:tcPr>
          <w:p>
            <w:pPr>
              <w:pStyle w:val="SakhtNoTableText"/>
              <w:jc w:val="right"/>
              <w:bidi w:val="1"/>
            </w:pPr>
            <w:r>
              <w:rPr>
                <w:rFonts w:ascii="Tahoma" w:hAnsi="Tahoma" w:eastAsia="Tahoma" w:cs="Tahoma"/>
                <w:b w:val="0"/>
                <w:color w:val="111827"/>
                <w:sz w:val="13"/>
                <w:rtl w:val="1"/>
                <w:szCs w:val="13"/>
              </w:rPr>
              <w:t>بستن نیازمند تعیین تکلیف کار و پول است</w:t>
            </w:r>
          </w:p>
        </w:tc>
      </w:tr>
    </w:tbl>
    <w:p>
      <w:pPr>
        <w:spacing w:before="0"/>
        <w:jc w:val="both"/>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both"/>
        <w:keepNext w:val="0"/>
        <w:keepLines/>
        <w:bidi w:val="1"/>
      </w:pPr>
      <w:r>
        <w:rPr>
          <w:rFonts w:ascii="Tahoma" w:hAnsi="Tahoma" w:eastAsia="Tahoma" w:cs="Tahoma"/>
          <w:b/>
          <w:i w:val="0"/>
          <w:color w:val="2E74B5"/>
          <w:rtl w:val="1"/>
        </w:rPr>
        <w:t>جمع‌بندی و تصمیم: مالک محصول فصل ۵ را در دو دامنه «پرونده خدمت محدود» و «پیمان پروژه» پیاده می‌کند. پذیرش زمانی است که یک خدمت مشابه در دو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eastAsia="Tahoma" w:cs="Tahoma"/>
          <w:b/>
          <w:rtl w:val="1"/>
        </w:rPr>
        <w:t>۵.۲ دامنه، نقاط شروع و پایان خدمت</w:t>
      </w:r>
    </w:p>
    <w:p>
      <w:pPr>
        <w:spacing w:before="0"/>
        <w:jc w:val="both"/>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3900"/>
        <w:gridCol w:w="3500"/>
        <w:gridCol w:w="1960"/>
      </w:tblGrid>
      <w:tr>
        <w:trPr>
          <w:tblHeader w:val="true"/>
          <w:cantSplit/>
        </w:trPr>
        <w:tc>
          <w:tcPr>
            <w:tcW w:type="dxa" w:w="39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در دامنه</w:t>
            </w:r>
          </w:p>
        </w:tc>
        <w:tc>
          <w:tcPr>
            <w:tcW w:type="dxa" w:w="35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خارج از دامنه مگر با قرارداد مستقل</w:t>
            </w:r>
          </w:p>
        </w:tc>
        <w:tc>
          <w:tcPr>
            <w:tcW w:type="dxa" w:w="196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خروجی کنترل‌شده</w:t>
            </w:r>
          </w:p>
        </w:tc>
      </w:tr>
      <w:tr>
        <w:trPr>
          <w:cantSplit/>
        </w:trPr>
        <w:tc>
          <w:tcPr>
            <w:tcW w:type="dxa" w:w="3900"/>
            <w:shd w:fill="E8F3E8"/>
          </w:tcPr>
          <w:p>
            <w:pPr>
              <w:pStyle w:val="SakhtNoTableText"/>
              <w:jc w:val="center"/>
              <w:bidi w:val="1"/>
            </w:pPr>
            <w:r>
              <w:rPr>
                <w:rFonts w:ascii="Tahoma" w:hAnsi="Tahoma" w:eastAsia="Tahoma" w:cs="Tahoma"/>
                <w:b/>
                <w:color w:val="111827"/>
                <w:sz w:val="14"/>
                <w:rtl w:val="1"/>
                <w:szCs w:val="14"/>
              </w:rPr>
              <w:t>تعریف درخواست، انتخاب مجری، سفارش یا قرارداد و تغییرات</w:t>
            </w:r>
          </w:p>
        </w:tc>
        <w:tc>
          <w:tcPr>
            <w:tcW w:type="dxa" w:w="3500"/>
          </w:tcPr>
          <w:p>
            <w:pPr>
              <w:pStyle w:val="SakhtNoTableText"/>
              <w:jc w:val="right"/>
              <w:bidi w:val="1"/>
            </w:pPr>
            <w:r>
              <w:rPr>
                <w:rFonts w:ascii="Tahoma" w:hAnsi="Tahoma" w:eastAsia="Tahoma" w:cs="Tahoma"/>
                <w:b w:val="0"/>
                <w:color w:val="111827"/>
                <w:sz w:val="14"/>
                <w:rtl w:val="1"/>
                <w:szCs w:val="14"/>
              </w:rPr>
              <w:t>طراحی تخصصی یا نظارت قانونی توسط ساخت نو</w:t>
            </w:r>
          </w:p>
        </w:tc>
        <w:tc>
          <w:tcPr>
            <w:tcW w:type="dxa" w:w="1960"/>
          </w:tcPr>
          <w:p>
            <w:pPr>
              <w:pStyle w:val="SakhtNoTableText"/>
              <w:jc w:val="right"/>
              <w:bidi w:val="1"/>
            </w:pPr>
            <w:r>
              <w:rPr>
                <w:rFonts w:ascii="Tahoma" w:hAnsi="Tahoma" w:eastAsia="Tahoma" w:cs="Tahoma"/>
                <w:b w:val="0"/>
                <w:color w:val="111827"/>
                <w:sz w:val="14"/>
                <w:rtl w:val="1"/>
                <w:szCs w:val="14"/>
              </w:rPr>
              <w:t>تعهد نسخه‌دار و صاحب اختیار مشخص</w:t>
            </w:r>
          </w:p>
        </w:tc>
      </w:tr>
      <w:tr>
        <w:trPr>
          <w:cantSplit/>
        </w:trPr>
        <w:tc>
          <w:tcPr>
            <w:tcW w:type="dxa" w:w="3900"/>
            <w:shd w:fill="E8F3E8"/>
          </w:tcPr>
          <w:p>
            <w:pPr>
              <w:pStyle w:val="SakhtNoTableText"/>
              <w:jc w:val="center"/>
              <w:bidi w:val="1"/>
            </w:pPr>
            <w:r>
              <w:rPr>
                <w:rFonts w:ascii="Tahoma" w:hAnsi="Tahoma" w:eastAsia="Tahoma" w:cs="Tahoma"/>
                <w:b/>
                <w:color w:val="111827"/>
                <w:sz w:val="14"/>
                <w:rtl w:val="1"/>
                <w:szCs w:val="14"/>
              </w:rPr>
              <w:t>بسیج، برنامه اجرا، گزارش روزانه، منابع و موانع</w:t>
            </w:r>
          </w:p>
        </w:tc>
        <w:tc>
          <w:tcPr>
            <w:tcW w:type="dxa" w:w="3500"/>
          </w:tcPr>
          <w:p>
            <w:pPr>
              <w:pStyle w:val="SakhtNoTableText"/>
              <w:jc w:val="right"/>
              <w:bidi w:val="1"/>
            </w:pPr>
            <w:r>
              <w:rPr>
                <w:rFonts w:ascii="Tahoma" w:hAnsi="Tahoma" w:eastAsia="Tahoma" w:cs="Tahoma"/>
                <w:b w:val="0"/>
                <w:color w:val="111827"/>
                <w:sz w:val="14"/>
                <w:rtl w:val="1"/>
                <w:szCs w:val="14"/>
              </w:rPr>
              <w:t>اجرای فیزیکی کار یا تأمین نیروی انسانی توسط ساخت نو</w:t>
            </w:r>
          </w:p>
        </w:tc>
        <w:tc>
          <w:tcPr>
            <w:tcW w:type="dxa" w:w="1960"/>
          </w:tcPr>
          <w:p>
            <w:pPr>
              <w:pStyle w:val="SakhtNoTableText"/>
              <w:jc w:val="right"/>
              <w:bidi w:val="1"/>
            </w:pPr>
            <w:r>
              <w:rPr>
                <w:rFonts w:ascii="Tahoma" w:hAnsi="Tahoma" w:eastAsia="Tahoma" w:cs="Tahoma"/>
                <w:b w:val="0"/>
                <w:color w:val="111827"/>
                <w:sz w:val="14"/>
                <w:rtl w:val="1"/>
                <w:szCs w:val="14"/>
              </w:rPr>
              <w:t>سابقه زمانی و میدانی قابل بازسازی</w:t>
            </w:r>
          </w:p>
        </w:tc>
      </w:tr>
      <w:tr>
        <w:trPr>
          <w:cantSplit/>
        </w:trPr>
        <w:tc>
          <w:tcPr>
            <w:tcW w:type="dxa" w:w="3900"/>
            <w:shd w:fill="E8F3E8"/>
          </w:tcPr>
          <w:p>
            <w:pPr>
              <w:pStyle w:val="SakhtNoTableText"/>
              <w:jc w:val="center"/>
              <w:bidi w:val="1"/>
            </w:pPr>
            <w:r>
              <w:rPr>
                <w:rFonts w:ascii="Tahoma" w:hAnsi="Tahoma" w:eastAsia="Tahoma" w:cs="Tahoma"/>
                <w:b/>
                <w:color w:val="111827"/>
                <w:sz w:val="14"/>
                <w:rtl w:val="1"/>
                <w:szCs w:val="14"/>
              </w:rPr>
              <w:t>اندازه‌گیری، کنترل کیفیت، ایمنی، پذیرش و نقص</w:t>
            </w:r>
          </w:p>
        </w:tc>
        <w:tc>
          <w:tcPr>
            <w:tcW w:type="dxa" w:w="3500"/>
          </w:tcPr>
          <w:p>
            <w:pPr>
              <w:pStyle w:val="SakhtNoTableText"/>
              <w:jc w:val="right"/>
              <w:bidi w:val="1"/>
            </w:pPr>
            <w:r>
              <w:rPr>
                <w:rFonts w:ascii="Tahoma" w:hAnsi="Tahoma" w:eastAsia="Tahoma" w:cs="Tahoma"/>
                <w:b w:val="0"/>
                <w:color w:val="111827"/>
                <w:sz w:val="14"/>
                <w:rtl w:val="1"/>
                <w:szCs w:val="14"/>
              </w:rPr>
              <w:t>تأیید فنی بدون صلاحیت قراردادی</w:t>
            </w:r>
          </w:p>
        </w:tc>
        <w:tc>
          <w:tcPr>
            <w:tcW w:type="dxa" w:w="1960"/>
          </w:tcPr>
          <w:p>
            <w:pPr>
              <w:pStyle w:val="SakhtNoTableText"/>
              <w:jc w:val="right"/>
              <w:bidi w:val="1"/>
            </w:pPr>
            <w:r>
              <w:rPr>
                <w:rFonts w:ascii="Tahoma" w:hAnsi="Tahoma" w:eastAsia="Tahoma" w:cs="Tahoma"/>
                <w:b w:val="0"/>
                <w:color w:val="111827"/>
                <w:sz w:val="14"/>
                <w:rtl w:val="1"/>
                <w:szCs w:val="14"/>
              </w:rPr>
              <w:t>مقدار و کیفیت پذیرفته‌شده</w:t>
            </w:r>
          </w:p>
        </w:tc>
      </w:tr>
      <w:tr>
        <w:trPr>
          <w:cantSplit/>
        </w:trPr>
        <w:tc>
          <w:tcPr>
            <w:tcW w:type="dxa" w:w="3900"/>
            <w:shd w:fill="E8F3E8"/>
          </w:tcPr>
          <w:p>
            <w:pPr>
              <w:pStyle w:val="SakhtNoTableText"/>
              <w:jc w:val="center"/>
              <w:bidi w:val="1"/>
            </w:pPr>
            <w:r>
              <w:rPr>
                <w:rFonts w:ascii="Tahoma" w:hAnsi="Tahoma" w:eastAsia="Tahoma" w:cs="Tahoma"/>
                <w:b/>
                <w:color w:val="111827"/>
                <w:sz w:val="14"/>
                <w:rtl w:val="1"/>
                <w:szCs w:val="14"/>
              </w:rPr>
              <w:t>تغییر، تمدید مدت، ادعا، صورت‌وضعیت و کسورات</w:t>
            </w:r>
          </w:p>
        </w:tc>
        <w:tc>
          <w:tcPr>
            <w:tcW w:type="dxa" w:w="3500"/>
          </w:tcPr>
          <w:p>
            <w:pPr>
              <w:pStyle w:val="SakhtNoTableText"/>
              <w:jc w:val="right"/>
              <w:bidi w:val="1"/>
            </w:pPr>
            <w:r>
              <w:rPr>
                <w:rFonts w:ascii="Tahoma" w:hAnsi="Tahoma" w:eastAsia="Tahoma" w:cs="Tahoma"/>
                <w:b w:val="0"/>
                <w:color w:val="111827"/>
                <w:sz w:val="14"/>
                <w:rtl w:val="1"/>
                <w:szCs w:val="14"/>
              </w:rPr>
              <w:t>داوری نهایی اختلاف پیچیده بدون مرجع مستقل</w:t>
            </w:r>
          </w:p>
        </w:tc>
        <w:tc>
          <w:tcPr>
            <w:tcW w:type="dxa" w:w="1960"/>
          </w:tcPr>
          <w:p>
            <w:pPr>
              <w:pStyle w:val="SakhtNoTableText"/>
              <w:jc w:val="right"/>
              <w:bidi w:val="1"/>
            </w:pPr>
            <w:r>
              <w:rPr>
                <w:rFonts w:ascii="Tahoma" w:hAnsi="Tahoma" w:eastAsia="Tahoma" w:cs="Tahoma"/>
                <w:b w:val="0"/>
                <w:color w:val="111827"/>
                <w:sz w:val="14"/>
                <w:rtl w:val="1"/>
                <w:szCs w:val="14"/>
              </w:rPr>
              <w:t>مبلغ ادعایی، گواهی‌شده و اختلافی جدا</w:t>
            </w:r>
          </w:p>
        </w:tc>
      </w:tr>
      <w:tr>
        <w:trPr>
          <w:cantSplit/>
        </w:trPr>
        <w:tc>
          <w:tcPr>
            <w:tcW w:type="dxa" w:w="3900"/>
            <w:shd w:fill="E8F3E8"/>
          </w:tcPr>
          <w:p>
            <w:pPr>
              <w:pStyle w:val="SakhtNoTableText"/>
              <w:jc w:val="center"/>
              <w:bidi w:val="1"/>
            </w:pPr>
            <w:r>
              <w:rPr>
                <w:rFonts w:ascii="Tahoma" w:hAnsi="Tahoma" w:eastAsia="Tahoma" w:cs="Tahoma"/>
                <w:b/>
                <w:color w:val="111827"/>
                <w:sz w:val="14"/>
                <w:rtl w:val="1"/>
                <w:szCs w:val="14"/>
              </w:rPr>
              <w:t>تشکیل معامله تأییدشده، پرونده مالی و تسویه</w:t>
            </w:r>
          </w:p>
        </w:tc>
        <w:tc>
          <w:tcPr>
            <w:tcW w:type="dxa" w:w="3500"/>
          </w:tcPr>
          <w:p>
            <w:pPr>
              <w:pStyle w:val="SakhtNoTableText"/>
              <w:jc w:val="right"/>
              <w:bidi w:val="1"/>
            </w:pPr>
            <w:r>
              <w:rPr>
                <w:rFonts w:ascii="Tahoma" w:hAnsi="Tahoma" w:eastAsia="Tahoma" w:cs="Tahoma"/>
                <w:b w:val="0"/>
                <w:color w:val="111827"/>
                <w:sz w:val="14"/>
                <w:rtl w:val="1"/>
                <w:szCs w:val="14"/>
              </w:rPr>
              <w:t>تصمیم اعتبار، تعیین نرخ یا اجرای بانکی</w:t>
            </w:r>
          </w:p>
        </w:tc>
        <w:tc>
          <w:tcPr>
            <w:tcW w:type="dxa" w:w="1960"/>
          </w:tcPr>
          <w:p>
            <w:pPr>
              <w:pStyle w:val="SakhtNoTableText"/>
              <w:jc w:val="right"/>
              <w:bidi w:val="1"/>
            </w:pPr>
            <w:r>
              <w:rPr>
                <w:rFonts w:ascii="Tahoma" w:hAnsi="Tahoma" w:eastAsia="Tahoma" w:cs="Tahoma"/>
                <w:b w:val="0"/>
                <w:color w:val="111827"/>
                <w:sz w:val="14"/>
                <w:rtl w:val="1"/>
                <w:szCs w:val="14"/>
              </w:rPr>
              <w:t>پرداخت متصل به تعهد و عملکرد</w:t>
            </w:r>
          </w:p>
        </w:tc>
      </w:tr>
    </w:tbl>
    <w:p>
      <w:pPr>
        <w:spacing w:before="0"/>
        <w:jc w:val="both"/>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both"/>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eastAsia="Tahoma" w:cs="Tahoma"/>
          <w:b/>
          <w:rtl w:val="1"/>
        </w:rPr>
        <w:t>۵.۳ ورود درخواست، طبقه‌بندی و دروازه تبدیل</w:t>
      </w:r>
    </w:p>
    <w:p>
      <w:pPr>
        <w:spacing w:before="0"/>
        <w:jc w:val="both"/>
        <w:keepNext w:val="0"/>
        <w:bidi w:val="1"/>
      </w:pPr>
      <w:r>
        <w:rPr>
          <w:rFonts w:ascii="Tahoma" w:hAnsi="Tahoma" w:eastAsia="Tahoma" w:cs="Tahoma"/>
          <w:b w:val="0"/>
          <w:i w:val="0"/>
          <w:rtl w:val="1"/>
        </w:rPr>
        <w:t>درخواست خدمت (Service Request) باید مسئله، خروجی، محل، بازه زمانی، محدودیت دسترسی، الزامات کیفیت و ایمنی، روش پیشنهادی پرداخت و پذیرنده را تعریف کند. در مسیر ۲،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80"/>
        <w:gridCol w:w="2700"/>
        <w:gridCol w:w="3020"/>
        <w:gridCol w:w="1760"/>
      </w:tblGrid>
      <w:tr>
        <w:trPr>
          <w:tblHeader w:val="true"/>
          <w:cantSplit/>
        </w:trPr>
        <w:tc>
          <w:tcPr>
            <w:tcW w:type="dxa" w:w="188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عامل طبقه‌بندی</w:t>
            </w:r>
          </w:p>
        </w:tc>
        <w:tc>
          <w:tcPr>
            <w:tcW w:type="dxa" w:w="27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ماندن در مسیر ۱</w:t>
            </w:r>
          </w:p>
        </w:tc>
        <w:tc>
          <w:tcPr>
            <w:tcW w:type="dxa" w:w="302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ارجاع به مسیر ۲</w:t>
            </w:r>
          </w:p>
        </w:tc>
        <w:tc>
          <w:tcPr>
            <w:tcW w:type="dxa" w:w="17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واکنش سامانه</w:t>
            </w:r>
          </w:p>
        </w:tc>
      </w:tr>
      <w:tr>
        <w:trPr>
          <w:cantSplit/>
        </w:trPr>
        <w:tc>
          <w:tcPr>
            <w:tcW w:type="dxa" w:w="1880"/>
            <w:shd w:fill="FFF1DD"/>
          </w:tcPr>
          <w:p>
            <w:pPr>
              <w:pStyle w:val="SakhtNoTableText"/>
              <w:jc w:val="center"/>
              <w:bidi w:val="1"/>
            </w:pPr>
            <w:r>
              <w:rPr>
                <w:rFonts w:ascii="Tahoma" w:hAnsi="Tahoma" w:eastAsia="Tahoma" w:cs="Tahoma"/>
                <w:b/>
                <w:color w:val="111827"/>
                <w:sz w:val="14"/>
                <w:rtl w:val="1"/>
                <w:szCs w:val="14"/>
              </w:rPr>
              <w:t>نتیجه</w:t>
            </w:r>
          </w:p>
        </w:tc>
        <w:tc>
          <w:tcPr>
            <w:tcW w:type="dxa" w:w="2700"/>
          </w:tcPr>
          <w:p>
            <w:pPr>
              <w:pStyle w:val="SakhtNoTableText"/>
              <w:jc w:val="right"/>
              <w:bidi w:val="1"/>
            </w:pPr>
            <w:r>
              <w:rPr>
                <w:rFonts w:ascii="Tahoma" w:hAnsi="Tahoma" w:eastAsia="Tahoma" w:cs="Tahoma"/>
                <w:b w:val="0"/>
                <w:color w:val="111827"/>
                <w:sz w:val="14"/>
                <w:rtl w:val="1"/>
                <w:szCs w:val="14"/>
              </w:rPr>
              <w:t>یک تحویل‌دادنی یا خدمت استاندارد</w:t>
            </w:r>
          </w:p>
        </w:tc>
        <w:tc>
          <w:tcPr>
            <w:tcW w:type="dxa" w:w="3020"/>
          </w:tcPr>
          <w:p>
            <w:pPr>
              <w:pStyle w:val="SakhtNoTableText"/>
              <w:jc w:val="right"/>
              <w:bidi w:val="1"/>
            </w:pPr>
            <w:r>
              <w:rPr>
                <w:rFonts w:ascii="Tahoma" w:hAnsi="Tahoma" w:eastAsia="Tahoma" w:cs="Tahoma"/>
                <w:b w:val="0"/>
                <w:color w:val="111827"/>
                <w:sz w:val="14"/>
                <w:rtl w:val="1"/>
                <w:szCs w:val="14"/>
              </w:rPr>
              <w:t>مسئولیت نتیجه ساخت یا چند خروجی وابسته</w:t>
            </w:r>
          </w:p>
        </w:tc>
        <w:tc>
          <w:tcPr>
            <w:tcW w:type="dxa" w:w="1760"/>
          </w:tcPr>
          <w:p>
            <w:pPr>
              <w:pStyle w:val="SakhtNoTableText"/>
              <w:jc w:val="right"/>
              <w:bidi w:val="1"/>
            </w:pPr>
            <w:r>
              <w:rPr>
                <w:rFonts w:ascii="Tahoma" w:hAnsi="Tahoma" w:eastAsia="Tahoma" w:cs="Tahoma"/>
                <w:b w:val="0"/>
                <w:color w:val="111827"/>
                <w:sz w:val="14"/>
                <w:rtl w:val="1"/>
                <w:szCs w:val="14"/>
              </w:rPr>
              <w:t>رویداد نیازمند تبدیل و توقف تعهد</w:t>
            </w:r>
          </w:p>
        </w:tc>
      </w:tr>
      <w:tr>
        <w:trPr>
          <w:cantSplit/>
        </w:trPr>
        <w:tc>
          <w:tcPr>
            <w:tcW w:type="dxa" w:w="1880"/>
            <w:shd w:fill="FFF1DD"/>
          </w:tcPr>
          <w:p>
            <w:pPr>
              <w:pStyle w:val="SakhtNoTableText"/>
              <w:jc w:val="center"/>
              <w:bidi w:val="1"/>
            </w:pPr>
            <w:r>
              <w:rPr>
                <w:rFonts w:ascii="Tahoma" w:hAnsi="Tahoma" w:eastAsia="Tahoma" w:cs="Tahoma"/>
                <w:b/>
                <w:color w:val="111827"/>
                <w:sz w:val="14"/>
                <w:rtl w:val="1"/>
                <w:szCs w:val="14"/>
              </w:rPr>
              <w:t>مدت/مراحل</w:t>
            </w:r>
          </w:p>
        </w:tc>
        <w:tc>
          <w:tcPr>
            <w:tcW w:type="dxa" w:w="2700"/>
          </w:tcPr>
          <w:p>
            <w:pPr>
              <w:pStyle w:val="SakhtNoTableText"/>
              <w:jc w:val="right"/>
              <w:bidi w:val="1"/>
            </w:pPr>
            <w:r>
              <w:rPr>
                <w:rFonts w:ascii="Tahoma" w:hAnsi="Tahoma" w:eastAsia="Tahoma" w:cs="Tahoma"/>
                <w:b w:val="0"/>
                <w:color w:val="111827"/>
                <w:sz w:val="14"/>
                <w:rtl w:val="1"/>
                <w:szCs w:val="14"/>
              </w:rPr>
              <w:t>چرخه کوتاه با یک یا چند پذیرش محدود</w:t>
            </w:r>
          </w:p>
        </w:tc>
        <w:tc>
          <w:tcPr>
            <w:tcW w:type="dxa" w:w="3020"/>
          </w:tcPr>
          <w:p>
            <w:pPr>
              <w:pStyle w:val="SakhtNoTableText"/>
              <w:jc w:val="right"/>
              <w:bidi w:val="1"/>
            </w:pPr>
            <w:r>
              <w:rPr>
                <w:rFonts w:ascii="Tahoma" w:hAnsi="Tahoma" w:eastAsia="Tahoma" w:cs="Tahoma"/>
                <w:b w:val="0"/>
                <w:color w:val="111827"/>
                <w:sz w:val="14"/>
                <w:rtl w:val="1"/>
                <w:szCs w:val="14"/>
              </w:rPr>
              <w:t>خط مبنا، نقاط عطف یا اجرای چنددوره‌ای</w:t>
            </w:r>
          </w:p>
        </w:tc>
        <w:tc>
          <w:tcPr>
            <w:tcW w:type="dxa" w:w="1760"/>
          </w:tcPr>
          <w:p>
            <w:pPr>
              <w:pStyle w:val="SakhtNoTableText"/>
              <w:jc w:val="right"/>
              <w:bidi w:val="1"/>
            </w:pPr>
            <w:r>
              <w:rPr>
                <w:rFonts w:ascii="Tahoma" w:hAnsi="Tahoma" w:eastAsia="Tahoma" w:cs="Tahoma"/>
                <w:b w:val="0"/>
                <w:color w:val="111827"/>
                <w:sz w:val="14"/>
                <w:rtl w:val="1"/>
                <w:szCs w:val="14"/>
              </w:rPr>
              <w:t>الزام برنامه و ساختار شکست کار</w:t>
            </w:r>
          </w:p>
        </w:tc>
      </w:tr>
      <w:tr>
        <w:trPr>
          <w:cantSplit/>
        </w:trPr>
        <w:tc>
          <w:tcPr>
            <w:tcW w:type="dxa" w:w="1880"/>
            <w:shd w:fill="FFF1DD"/>
          </w:tcPr>
          <w:p>
            <w:pPr>
              <w:pStyle w:val="SakhtNoTableText"/>
              <w:jc w:val="center"/>
              <w:bidi w:val="1"/>
            </w:pPr>
            <w:r>
              <w:rPr>
                <w:rFonts w:ascii="Tahoma" w:hAnsi="Tahoma" w:eastAsia="Tahoma" w:cs="Tahoma"/>
                <w:b/>
                <w:color w:val="111827"/>
                <w:sz w:val="14"/>
                <w:rtl w:val="1"/>
                <w:szCs w:val="14"/>
              </w:rPr>
              <w:t>طرف‌ها</w:t>
            </w:r>
          </w:p>
        </w:tc>
        <w:tc>
          <w:tcPr>
            <w:tcW w:type="dxa" w:w="2700"/>
          </w:tcPr>
          <w:p>
            <w:pPr>
              <w:pStyle w:val="SakhtNoTableText"/>
              <w:jc w:val="right"/>
              <w:bidi w:val="1"/>
            </w:pPr>
            <w:r>
              <w:rPr>
                <w:rFonts w:ascii="Tahoma" w:hAnsi="Tahoma" w:eastAsia="Tahoma" w:cs="Tahoma"/>
                <w:b w:val="0"/>
                <w:color w:val="111827"/>
                <w:sz w:val="14"/>
                <w:rtl w:val="1"/>
                <w:szCs w:val="14"/>
              </w:rPr>
              <w:t>سفارش‌دهنده، مجری و پذیرنده محدود</w:t>
            </w:r>
          </w:p>
        </w:tc>
        <w:tc>
          <w:tcPr>
            <w:tcW w:type="dxa" w:w="3020"/>
          </w:tcPr>
          <w:p>
            <w:pPr>
              <w:pStyle w:val="SakhtNoTableText"/>
              <w:jc w:val="right"/>
              <w:bidi w:val="1"/>
            </w:pPr>
            <w:r>
              <w:rPr>
                <w:rFonts w:ascii="Tahoma" w:hAnsi="Tahoma" w:eastAsia="Tahoma" w:cs="Tahoma"/>
                <w:b w:val="0"/>
                <w:color w:val="111827"/>
                <w:sz w:val="14"/>
                <w:rtl w:val="1"/>
                <w:szCs w:val="14"/>
              </w:rPr>
              <w:t>کارفرما، پیمانکار، ناظر، مشاور و پیمانکاران جزء</w:t>
            </w:r>
          </w:p>
        </w:tc>
        <w:tc>
          <w:tcPr>
            <w:tcW w:type="dxa" w:w="1760"/>
          </w:tcPr>
          <w:p>
            <w:pPr>
              <w:pStyle w:val="SakhtNoTableText"/>
              <w:jc w:val="right"/>
              <w:bidi w:val="1"/>
            </w:pPr>
            <w:r>
              <w:rPr>
                <w:rFonts w:ascii="Tahoma" w:hAnsi="Tahoma" w:eastAsia="Tahoma" w:cs="Tahoma"/>
                <w:b w:val="0"/>
                <w:color w:val="111827"/>
                <w:sz w:val="14"/>
                <w:rtl w:val="1"/>
                <w:szCs w:val="14"/>
              </w:rPr>
              <w:t>الزام ماتریس نقش و قرارداد</w:t>
            </w:r>
          </w:p>
        </w:tc>
      </w:tr>
      <w:tr>
        <w:trPr>
          <w:cantSplit/>
        </w:trPr>
        <w:tc>
          <w:tcPr>
            <w:tcW w:type="dxa" w:w="1880"/>
            <w:shd w:fill="FFF1DD"/>
          </w:tcPr>
          <w:p>
            <w:pPr>
              <w:pStyle w:val="SakhtNoTableText"/>
              <w:jc w:val="center"/>
              <w:bidi w:val="1"/>
            </w:pPr>
            <w:r>
              <w:rPr>
                <w:rFonts w:ascii="Tahoma" w:hAnsi="Tahoma" w:eastAsia="Tahoma" w:cs="Tahoma"/>
                <w:b/>
                <w:color w:val="111827"/>
                <w:sz w:val="14"/>
                <w:rtl w:val="1"/>
                <w:szCs w:val="14"/>
              </w:rPr>
              <w:t>مالی</w:t>
            </w:r>
          </w:p>
        </w:tc>
        <w:tc>
          <w:tcPr>
            <w:tcW w:type="dxa" w:w="2700"/>
          </w:tcPr>
          <w:p>
            <w:pPr>
              <w:pStyle w:val="SakhtNoTableText"/>
              <w:jc w:val="right"/>
              <w:bidi w:val="1"/>
            </w:pPr>
            <w:r>
              <w:rPr>
                <w:rFonts w:ascii="Tahoma" w:hAnsi="Tahoma" w:eastAsia="Tahoma" w:cs="Tahoma"/>
                <w:b w:val="0"/>
                <w:color w:val="111827"/>
                <w:sz w:val="14"/>
                <w:rtl w:val="1"/>
                <w:szCs w:val="14"/>
              </w:rPr>
              <w:t>مبلغ و شرایط پرداخت سفارش</w:t>
            </w:r>
          </w:p>
        </w:tc>
        <w:tc>
          <w:tcPr>
            <w:tcW w:type="dxa" w:w="3020"/>
          </w:tcPr>
          <w:p>
            <w:pPr>
              <w:pStyle w:val="SakhtNoTableText"/>
              <w:jc w:val="right"/>
              <w:bidi w:val="1"/>
            </w:pPr>
            <w:r>
              <w:rPr>
                <w:rFonts w:ascii="Tahoma" w:hAnsi="Tahoma" w:eastAsia="Tahoma" w:cs="Tahoma"/>
                <w:b w:val="0"/>
                <w:color w:val="111827"/>
                <w:sz w:val="14"/>
                <w:rtl w:val="1"/>
                <w:szCs w:val="14"/>
              </w:rPr>
              <w:t>صورت‌وضعیت، پیش‌پرداخت، نگهداشت یا تعدیل</w:t>
            </w:r>
          </w:p>
        </w:tc>
        <w:tc>
          <w:tcPr>
            <w:tcW w:type="dxa" w:w="1760"/>
          </w:tcPr>
          <w:p>
            <w:pPr>
              <w:pStyle w:val="SakhtNoTableText"/>
              <w:jc w:val="right"/>
              <w:bidi w:val="1"/>
            </w:pPr>
            <w:r>
              <w:rPr>
                <w:rFonts w:ascii="Tahoma" w:hAnsi="Tahoma" w:eastAsia="Tahoma" w:cs="Tahoma"/>
                <w:b w:val="0"/>
                <w:color w:val="111827"/>
                <w:sz w:val="14"/>
                <w:rtl w:val="1"/>
                <w:szCs w:val="14"/>
              </w:rPr>
              <w:t>الزام برنامه تعهد و کسورات</w:t>
            </w:r>
          </w:p>
        </w:tc>
      </w:tr>
      <w:tr>
        <w:trPr>
          <w:cantSplit/>
        </w:trPr>
        <w:tc>
          <w:tcPr>
            <w:tcW w:type="dxa" w:w="1880"/>
            <w:shd w:fill="FFF1DD"/>
          </w:tcPr>
          <w:p>
            <w:pPr>
              <w:pStyle w:val="SakhtNoTableText"/>
              <w:jc w:val="center"/>
              <w:bidi w:val="1"/>
            </w:pPr>
            <w:r>
              <w:rPr>
                <w:rFonts w:ascii="Tahoma" w:hAnsi="Tahoma" w:eastAsia="Tahoma" w:cs="Tahoma"/>
                <w:b/>
                <w:color w:val="111827"/>
                <w:sz w:val="14"/>
                <w:rtl w:val="1"/>
                <w:szCs w:val="14"/>
              </w:rPr>
              <w:t>ریسک</w:t>
            </w:r>
          </w:p>
        </w:tc>
        <w:tc>
          <w:tcPr>
            <w:tcW w:type="dxa" w:w="2700"/>
          </w:tcPr>
          <w:p>
            <w:pPr>
              <w:pStyle w:val="SakhtNoTableText"/>
              <w:jc w:val="right"/>
              <w:bidi w:val="1"/>
            </w:pPr>
            <w:r>
              <w:rPr>
                <w:rFonts w:ascii="Tahoma" w:hAnsi="Tahoma" w:eastAsia="Tahoma" w:cs="Tahoma"/>
                <w:b w:val="0"/>
                <w:color w:val="111827"/>
                <w:sz w:val="14"/>
                <w:rtl w:val="1"/>
                <w:szCs w:val="14"/>
              </w:rPr>
              <w:t>ریسک اجرایی محدود و قابل برگشت</w:t>
            </w:r>
          </w:p>
        </w:tc>
        <w:tc>
          <w:tcPr>
            <w:tcW w:type="dxa" w:w="3020"/>
          </w:tcPr>
          <w:p>
            <w:pPr>
              <w:pStyle w:val="SakhtNoTableText"/>
              <w:jc w:val="right"/>
              <w:bidi w:val="1"/>
            </w:pPr>
            <w:r>
              <w:rPr>
                <w:rFonts w:ascii="Tahoma" w:hAnsi="Tahoma" w:eastAsia="Tahoma" w:cs="Tahoma"/>
                <w:b w:val="0"/>
                <w:color w:val="111827"/>
                <w:sz w:val="14"/>
                <w:rtl w:val="1"/>
                <w:szCs w:val="14"/>
              </w:rPr>
              <w:t>ایمنی بالا، مسئولیت حرفه‌ای یا اثر بر بهره‌برداری</w:t>
            </w:r>
          </w:p>
        </w:tc>
        <w:tc>
          <w:tcPr>
            <w:tcW w:type="dxa" w:w="1760"/>
          </w:tcPr>
          <w:p>
            <w:pPr>
              <w:pStyle w:val="SakhtNoTableText"/>
              <w:jc w:val="right"/>
              <w:bidi w:val="1"/>
            </w:pPr>
            <w:r>
              <w:rPr>
                <w:rFonts w:ascii="Tahoma" w:hAnsi="Tahoma" w:eastAsia="Tahoma" w:cs="Tahoma"/>
                <w:b w:val="0"/>
                <w:color w:val="111827"/>
                <w:sz w:val="14"/>
                <w:rtl w:val="1"/>
                <w:szCs w:val="14"/>
              </w:rPr>
              <w:t>بازبینی ریسک و پوشش بیمه</w:t>
            </w:r>
          </w:p>
        </w:tc>
      </w:tr>
    </w:tbl>
    <w:p>
      <w:pPr>
        <w:spacing w:before="0"/>
        <w:jc w:val="both"/>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both"/>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keepNext/>
        <w:bidi w:val="1"/>
      </w:pPr>
      <w:r>
        <w:rPr>
          <w:rFonts w:ascii="Tahoma" w:hAnsi="Tahoma" w:eastAsia="Tahoma" w:cs="Tahoma"/>
          <w:b/>
          <w:rtl w:val="1"/>
        </w:rPr>
        <w:t>۵.۴ طبقه‌بندی خدمت و تعریف تحویل‌دادنی</w:t>
      </w:r>
    </w:p>
    <w:p>
      <w:pPr>
        <w:spacing w:before="0"/>
        <w:jc w:val="both"/>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00"/>
        <w:gridCol w:w="2640"/>
        <w:gridCol w:w="3000"/>
        <w:gridCol w:w="1920"/>
      </w:tblGrid>
      <w:tr>
        <w:trPr>
          <w:tblHeader w:val="true"/>
          <w:cantSplit/>
        </w:trPr>
        <w:tc>
          <w:tcPr>
            <w:tcW w:type="dxa" w:w="18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نوع خدمت</w:t>
            </w:r>
          </w:p>
        </w:tc>
        <w:tc>
          <w:tcPr>
            <w:tcW w:type="dxa" w:w="264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واحد کنترل</w:t>
            </w:r>
          </w:p>
        </w:tc>
        <w:tc>
          <w:tcPr>
            <w:tcW w:type="dxa" w:w="30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شاهد اصلی</w:t>
            </w:r>
          </w:p>
        </w:tc>
        <w:tc>
          <w:tcPr>
            <w:tcW w:type="dxa" w:w="192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خطر طراحی مبهم</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مبتنی بر خروجی</w:t>
            </w:r>
          </w:p>
        </w:tc>
        <w:tc>
          <w:tcPr>
            <w:tcW w:type="dxa" w:w="2640"/>
          </w:tcPr>
          <w:p>
            <w:pPr>
              <w:pStyle w:val="SakhtNoTableText"/>
              <w:jc w:val="right"/>
              <w:bidi w:val="1"/>
            </w:pPr>
            <w:r>
              <w:rPr>
                <w:rFonts w:ascii="Tahoma" w:hAnsi="Tahoma" w:eastAsia="Tahoma" w:cs="Tahoma"/>
                <w:b w:val="0"/>
                <w:color w:val="111827"/>
                <w:sz w:val="14"/>
                <w:rtl w:val="1"/>
                <w:szCs w:val="14"/>
              </w:rPr>
              <w:t>تحویل‌دادنی تعریف‌شده</w:t>
            </w:r>
          </w:p>
        </w:tc>
        <w:tc>
          <w:tcPr>
            <w:tcW w:type="dxa" w:w="3000"/>
          </w:tcPr>
          <w:p>
            <w:pPr>
              <w:pStyle w:val="SakhtNoTableText"/>
              <w:jc w:val="right"/>
              <w:bidi w:val="1"/>
            </w:pPr>
            <w:r>
              <w:rPr>
                <w:rFonts w:ascii="Tahoma" w:hAnsi="Tahoma" w:eastAsia="Tahoma" w:cs="Tahoma"/>
                <w:b w:val="0"/>
                <w:color w:val="111827"/>
                <w:sz w:val="14"/>
                <w:rtl w:val="1"/>
                <w:szCs w:val="14"/>
              </w:rPr>
              <w:t>نسخه خروجی و صورت پذیرش</w:t>
            </w:r>
          </w:p>
        </w:tc>
        <w:tc>
          <w:tcPr>
            <w:tcW w:type="dxa" w:w="1920"/>
          </w:tcPr>
          <w:p>
            <w:pPr>
              <w:pStyle w:val="SakhtNoTableText"/>
              <w:jc w:val="right"/>
              <w:bidi w:val="1"/>
            </w:pPr>
            <w:r>
              <w:rPr>
                <w:rFonts w:ascii="Tahoma" w:hAnsi="Tahoma" w:eastAsia="Tahoma" w:cs="Tahoma"/>
                <w:b w:val="0"/>
                <w:color w:val="111827"/>
                <w:sz w:val="14"/>
                <w:rtl w:val="1"/>
                <w:szCs w:val="14"/>
              </w:rPr>
              <w:t>تحویل ظاهری بدون نتیجه قابل استفاده</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واحدبها</w:t>
            </w:r>
          </w:p>
        </w:tc>
        <w:tc>
          <w:tcPr>
            <w:tcW w:type="dxa" w:w="2640"/>
          </w:tcPr>
          <w:p>
            <w:pPr>
              <w:pStyle w:val="SakhtNoTableText"/>
              <w:jc w:val="right"/>
              <w:bidi w:val="1"/>
            </w:pPr>
            <w:r>
              <w:rPr>
                <w:rFonts w:ascii="Tahoma" w:hAnsi="Tahoma" w:eastAsia="Tahoma" w:cs="Tahoma"/>
                <w:b w:val="0"/>
                <w:color w:val="111827"/>
                <w:sz w:val="14"/>
                <w:rtl w:val="1"/>
                <w:szCs w:val="14"/>
              </w:rPr>
              <w:t>مقدار واقعی × نرخ قراردادی</w:t>
            </w:r>
          </w:p>
        </w:tc>
        <w:tc>
          <w:tcPr>
            <w:tcW w:type="dxa" w:w="3000"/>
          </w:tcPr>
          <w:p>
            <w:pPr>
              <w:pStyle w:val="SakhtNoTableText"/>
              <w:jc w:val="right"/>
              <w:bidi w:val="1"/>
            </w:pPr>
            <w:r>
              <w:rPr>
                <w:rFonts w:ascii="Tahoma" w:hAnsi="Tahoma" w:eastAsia="Tahoma" w:cs="Tahoma"/>
                <w:b w:val="0"/>
                <w:color w:val="111827"/>
                <w:sz w:val="14"/>
                <w:rtl w:val="1"/>
                <w:szCs w:val="14"/>
              </w:rPr>
              <w:t>برگه اندازه‌گیری و محل اجرا</w:t>
            </w:r>
          </w:p>
        </w:tc>
        <w:tc>
          <w:tcPr>
            <w:tcW w:type="dxa" w:w="1920"/>
          </w:tcPr>
          <w:p>
            <w:pPr>
              <w:pStyle w:val="SakhtNoTableText"/>
              <w:jc w:val="right"/>
              <w:bidi w:val="1"/>
            </w:pPr>
            <w:r>
              <w:rPr>
                <w:rFonts w:ascii="Tahoma" w:hAnsi="Tahoma" w:eastAsia="Tahoma" w:cs="Tahoma"/>
                <w:b w:val="0"/>
                <w:color w:val="111827"/>
                <w:sz w:val="14"/>
                <w:rtl w:val="1"/>
                <w:szCs w:val="14"/>
              </w:rPr>
              <w:t>مقدار تکراری یا خارج از قرارداد</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زمان و مواد (Time and Materials)</w:t>
            </w:r>
          </w:p>
        </w:tc>
        <w:tc>
          <w:tcPr>
            <w:tcW w:type="dxa" w:w="2640"/>
          </w:tcPr>
          <w:p>
            <w:pPr>
              <w:pStyle w:val="SakhtNoTableText"/>
              <w:jc w:val="right"/>
              <w:bidi w:val="1"/>
            </w:pPr>
            <w:r>
              <w:rPr>
                <w:rFonts w:ascii="Tahoma" w:hAnsi="Tahoma" w:eastAsia="Tahoma" w:cs="Tahoma"/>
                <w:b w:val="0"/>
                <w:color w:val="111827"/>
                <w:sz w:val="14"/>
                <w:rtl w:val="1"/>
                <w:szCs w:val="14"/>
              </w:rPr>
              <w:t>ساعت/منبع و مواد مجاز</w:t>
            </w:r>
          </w:p>
        </w:tc>
        <w:tc>
          <w:tcPr>
            <w:tcW w:type="dxa" w:w="3000"/>
          </w:tcPr>
          <w:p>
            <w:pPr>
              <w:pStyle w:val="SakhtNoTableText"/>
              <w:jc w:val="right"/>
              <w:bidi w:val="1"/>
            </w:pPr>
            <w:r>
              <w:rPr>
                <w:rFonts w:ascii="Tahoma" w:hAnsi="Tahoma" w:eastAsia="Tahoma" w:cs="Tahoma"/>
                <w:b w:val="0"/>
                <w:color w:val="111827"/>
                <w:sz w:val="14"/>
                <w:rtl w:val="1"/>
                <w:szCs w:val="14"/>
              </w:rPr>
              <w:t>برگه زمان، حضور، مصرف و تأیید</w:t>
            </w:r>
          </w:p>
        </w:tc>
        <w:tc>
          <w:tcPr>
            <w:tcW w:type="dxa" w:w="1920"/>
          </w:tcPr>
          <w:p>
            <w:pPr>
              <w:pStyle w:val="SakhtNoTableText"/>
              <w:jc w:val="right"/>
              <w:bidi w:val="1"/>
            </w:pPr>
            <w:r>
              <w:rPr>
                <w:rFonts w:ascii="Tahoma" w:hAnsi="Tahoma" w:eastAsia="Tahoma" w:cs="Tahoma"/>
                <w:b w:val="0"/>
                <w:color w:val="111827"/>
                <w:sz w:val="14"/>
                <w:rtl w:val="1"/>
                <w:szCs w:val="14"/>
              </w:rPr>
              <w:t>پرداخت زمان بدون بهره‌وری یا سقف</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نقطه عطف (Milestone)</w:t>
            </w:r>
          </w:p>
        </w:tc>
        <w:tc>
          <w:tcPr>
            <w:tcW w:type="dxa" w:w="2640"/>
          </w:tcPr>
          <w:p>
            <w:pPr>
              <w:pStyle w:val="SakhtNoTableText"/>
              <w:jc w:val="right"/>
              <w:bidi w:val="1"/>
            </w:pPr>
            <w:r>
              <w:rPr>
                <w:rFonts w:ascii="Tahoma" w:hAnsi="Tahoma" w:eastAsia="Tahoma" w:cs="Tahoma"/>
                <w:b w:val="0"/>
                <w:color w:val="111827"/>
                <w:sz w:val="14"/>
                <w:rtl w:val="1"/>
                <w:szCs w:val="14"/>
              </w:rPr>
              <w:t>شرط نتیجه‌ای غیرقابل تجزیه یا وزنی</w:t>
            </w:r>
          </w:p>
        </w:tc>
        <w:tc>
          <w:tcPr>
            <w:tcW w:type="dxa" w:w="3000"/>
          </w:tcPr>
          <w:p>
            <w:pPr>
              <w:pStyle w:val="SakhtNoTableText"/>
              <w:jc w:val="right"/>
              <w:bidi w:val="1"/>
            </w:pPr>
            <w:r>
              <w:rPr>
                <w:rFonts w:ascii="Tahoma" w:hAnsi="Tahoma" w:eastAsia="Tahoma" w:cs="Tahoma"/>
                <w:b w:val="0"/>
                <w:color w:val="111827"/>
                <w:sz w:val="14"/>
                <w:rtl w:val="1"/>
                <w:szCs w:val="14"/>
              </w:rPr>
              <w:t>آزمون تحقق همه شرایط</w:t>
            </w:r>
          </w:p>
        </w:tc>
        <w:tc>
          <w:tcPr>
            <w:tcW w:type="dxa" w:w="1920"/>
          </w:tcPr>
          <w:p>
            <w:pPr>
              <w:pStyle w:val="SakhtNoTableText"/>
              <w:jc w:val="right"/>
              <w:bidi w:val="1"/>
            </w:pPr>
            <w:r>
              <w:rPr>
                <w:rFonts w:ascii="Tahoma" w:hAnsi="Tahoma" w:eastAsia="Tahoma" w:cs="Tahoma"/>
                <w:b w:val="0"/>
                <w:color w:val="111827"/>
                <w:sz w:val="14"/>
                <w:rtl w:val="1"/>
                <w:szCs w:val="14"/>
              </w:rPr>
              <w:t>پرداخت بر اساس درصد ذهنی</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سطح خدمت (Service Level)</w:t>
            </w:r>
          </w:p>
        </w:tc>
        <w:tc>
          <w:tcPr>
            <w:tcW w:type="dxa" w:w="2640"/>
          </w:tcPr>
          <w:p>
            <w:pPr>
              <w:pStyle w:val="SakhtNoTableText"/>
              <w:jc w:val="right"/>
              <w:bidi w:val="1"/>
            </w:pPr>
            <w:r>
              <w:rPr>
                <w:rFonts w:ascii="Tahoma" w:hAnsi="Tahoma" w:eastAsia="Tahoma" w:cs="Tahoma"/>
                <w:b w:val="0"/>
                <w:color w:val="111827"/>
                <w:sz w:val="14"/>
                <w:rtl w:val="1"/>
                <w:szCs w:val="14"/>
              </w:rPr>
              <w:t>دسترس‌پذیری/زمان پاسخ/نتیجه</w:t>
            </w:r>
          </w:p>
        </w:tc>
        <w:tc>
          <w:tcPr>
            <w:tcW w:type="dxa" w:w="3000"/>
          </w:tcPr>
          <w:p>
            <w:pPr>
              <w:pStyle w:val="SakhtNoTableText"/>
              <w:jc w:val="right"/>
              <w:bidi w:val="1"/>
            </w:pPr>
            <w:r>
              <w:rPr>
                <w:rFonts w:ascii="Tahoma" w:hAnsi="Tahoma" w:eastAsia="Tahoma" w:cs="Tahoma"/>
                <w:b w:val="0"/>
                <w:color w:val="111827"/>
                <w:sz w:val="14"/>
                <w:rtl w:val="1"/>
                <w:szCs w:val="14"/>
              </w:rPr>
              <w:t>ثبت رخداد و محاسبه سطح خدمت</w:t>
            </w:r>
          </w:p>
        </w:tc>
        <w:tc>
          <w:tcPr>
            <w:tcW w:type="dxa" w:w="1920"/>
          </w:tcPr>
          <w:p>
            <w:pPr>
              <w:pStyle w:val="SakhtNoTableText"/>
              <w:jc w:val="right"/>
              <w:bidi w:val="1"/>
            </w:pPr>
            <w:r>
              <w:rPr>
                <w:rFonts w:ascii="Tahoma" w:hAnsi="Tahoma" w:eastAsia="Tahoma" w:cs="Tahoma"/>
                <w:b w:val="0"/>
                <w:color w:val="111827"/>
                <w:sz w:val="14"/>
                <w:rtl w:val="1"/>
                <w:szCs w:val="14"/>
              </w:rPr>
              <w:t>گزارش خود مجری بدون داده مرجع</w:t>
            </w:r>
          </w:p>
        </w:tc>
      </w:tr>
    </w:tbl>
    <w:p>
      <w:pPr>
        <w:spacing w:before="0"/>
        <w:jc w:val="both"/>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both"/>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eastAsia="Tahoma" w:cs="Tahoma"/>
          <w:b/>
          <w:rtl w:val="1"/>
        </w:rPr>
        <w:t>۵.۵ پذیرش پیمانکار، مشاور و ارائه‌دهنده خدمت</w:t>
      </w:r>
    </w:p>
    <w:p>
      <w:pPr>
        <w:spacing w:before="0"/>
        <w:jc w:val="both"/>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80"/>
        <w:gridCol w:w="2740"/>
        <w:gridCol w:w="2760"/>
        <w:gridCol w:w="2180"/>
      </w:tblGrid>
      <w:tr>
        <w:trPr>
          <w:tblHeader w:val="true"/>
          <w:cantSplit/>
        </w:trPr>
        <w:tc>
          <w:tcPr>
            <w:tcW w:type="dxa" w:w="168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وضعیت مجری</w:t>
            </w:r>
          </w:p>
        </w:tc>
        <w:tc>
          <w:tcPr>
            <w:tcW w:type="dxa" w:w="274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اثر عملیاتی</w:t>
            </w:r>
          </w:p>
        </w:tc>
        <w:tc>
          <w:tcPr>
            <w:tcW w:type="dxa" w:w="27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محرک ورود</w:t>
            </w:r>
          </w:p>
        </w:tc>
        <w:tc>
          <w:tcPr>
            <w:tcW w:type="dxa" w:w="218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محرک خروج</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پیش‌نویس</w:t>
            </w:r>
          </w:p>
        </w:tc>
        <w:tc>
          <w:tcPr>
            <w:tcW w:type="dxa" w:w="2740"/>
          </w:tcPr>
          <w:p>
            <w:pPr>
              <w:pStyle w:val="SakhtNoTableText"/>
              <w:jc w:val="right"/>
              <w:bidi w:val="1"/>
            </w:pPr>
            <w:r>
              <w:rPr>
                <w:rFonts w:ascii="Tahoma" w:hAnsi="Tahoma" w:eastAsia="Tahoma" w:cs="Tahoma"/>
                <w:b w:val="0"/>
                <w:color w:val="111827"/>
                <w:sz w:val="14"/>
                <w:rtl w:val="1"/>
                <w:szCs w:val="14"/>
              </w:rPr>
              <w:t>فقط تکمیل نمایه</w:t>
            </w:r>
          </w:p>
        </w:tc>
        <w:tc>
          <w:tcPr>
            <w:tcW w:type="dxa" w:w="2760"/>
          </w:tcPr>
          <w:p>
            <w:pPr>
              <w:pStyle w:val="SakhtNoTableText"/>
              <w:jc w:val="right"/>
              <w:bidi w:val="1"/>
            </w:pPr>
            <w:r>
              <w:rPr>
                <w:rFonts w:ascii="Tahoma" w:hAnsi="Tahoma" w:eastAsia="Tahoma" w:cs="Tahoma"/>
                <w:b w:val="0"/>
                <w:color w:val="111827"/>
                <w:sz w:val="14"/>
                <w:rtl w:val="1"/>
                <w:szCs w:val="14"/>
              </w:rPr>
              <w:t>ثبت اولیه</w:t>
            </w:r>
          </w:p>
        </w:tc>
        <w:tc>
          <w:tcPr>
            <w:tcW w:type="dxa" w:w="2180"/>
          </w:tcPr>
          <w:p>
            <w:pPr>
              <w:pStyle w:val="SakhtNoTableText"/>
              <w:jc w:val="right"/>
              <w:bidi w:val="1"/>
            </w:pPr>
            <w:r>
              <w:rPr>
                <w:rFonts w:ascii="Tahoma" w:hAnsi="Tahoma" w:eastAsia="Tahoma" w:cs="Tahoma"/>
                <w:b w:val="0"/>
                <w:color w:val="111827"/>
                <w:sz w:val="14"/>
                <w:rtl w:val="1"/>
                <w:szCs w:val="14"/>
              </w:rPr>
              <w:t>ارسال مدارک پایه</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در ارزیابی</w:t>
            </w:r>
          </w:p>
        </w:tc>
        <w:tc>
          <w:tcPr>
            <w:tcW w:type="dxa" w:w="2740"/>
          </w:tcPr>
          <w:p>
            <w:pPr>
              <w:pStyle w:val="SakhtNoTableText"/>
              <w:jc w:val="right"/>
              <w:bidi w:val="1"/>
            </w:pPr>
            <w:r>
              <w:rPr>
                <w:rFonts w:ascii="Tahoma" w:hAnsi="Tahoma" w:eastAsia="Tahoma" w:cs="Tahoma"/>
                <w:b w:val="0"/>
                <w:color w:val="111827"/>
                <w:sz w:val="14"/>
                <w:rtl w:val="1"/>
                <w:szCs w:val="14"/>
              </w:rPr>
              <w:t>عدم دعوت یا تعهد</w:t>
            </w:r>
          </w:p>
        </w:tc>
        <w:tc>
          <w:tcPr>
            <w:tcW w:type="dxa" w:w="2760"/>
          </w:tcPr>
          <w:p>
            <w:pPr>
              <w:pStyle w:val="SakhtNoTableText"/>
              <w:jc w:val="right"/>
              <w:bidi w:val="1"/>
            </w:pPr>
            <w:r>
              <w:rPr>
                <w:rFonts w:ascii="Tahoma" w:hAnsi="Tahoma" w:eastAsia="Tahoma" w:cs="Tahoma"/>
                <w:b w:val="0"/>
                <w:color w:val="111827"/>
                <w:sz w:val="14"/>
                <w:rtl w:val="1"/>
                <w:szCs w:val="14"/>
              </w:rPr>
              <w:t>کامل‌شدن پرونده</w:t>
            </w:r>
          </w:p>
        </w:tc>
        <w:tc>
          <w:tcPr>
            <w:tcW w:type="dxa" w:w="2180"/>
          </w:tcPr>
          <w:p>
            <w:pPr>
              <w:pStyle w:val="SakhtNoTableText"/>
              <w:jc w:val="right"/>
              <w:bidi w:val="1"/>
            </w:pPr>
            <w:r>
              <w:rPr>
                <w:rFonts w:ascii="Tahoma" w:hAnsi="Tahoma" w:eastAsia="Tahoma" w:cs="Tahoma"/>
                <w:b w:val="0"/>
                <w:color w:val="111827"/>
                <w:sz w:val="14"/>
                <w:rtl w:val="1"/>
                <w:szCs w:val="14"/>
              </w:rPr>
              <w:t>تصمیم پذیرش/رد</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مجاز مشروط</w:t>
            </w:r>
          </w:p>
        </w:tc>
        <w:tc>
          <w:tcPr>
            <w:tcW w:type="dxa" w:w="2740"/>
          </w:tcPr>
          <w:p>
            <w:pPr>
              <w:pStyle w:val="SakhtNoTableText"/>
              <w:jc w:val="right"/>
              <w:bidi w:val="1"/>
            </w:pPr>
            <w:r>
              <w:rPr>
                <w:rFonts w:ascii="Tahoma" w:hAnsi="Tahoma" w:eastAsia="Tahoma" w:cs="Tahoma"/>
                <w:b w:val="0"/>
                <w:color w:val="111827"/>
                <w:sz w:val="14"/>
                <w:rtl w:val="1"/>
                <w:szCs w:val="14"/>
              </w:rPr>
              <w:t>خدمت، مبلغ یا مدت محدود</w:t>
            </w:r>
          </w:p>
        </w:tc>
        <w:tc>
          <w:tcPr>
            <w:tcW w:type="dxa" w:w="2760"/>
          </w:tcPr>
          <w:p>
            <w:pPr>
              <w:pStyle w:val="SakhtNoTableText"/>
              <w:jc w:val="right"/>
              <w:bidi w:val="1"/>
            </w:pPr>
            <w:r>
              <w:rPr>
                <w:rFonts w:ascii="Tahoma" w:hAnsi="Tahoma" w:eastAsia="Tahoma" w:cs="Tahoma"/>
                <w:b w:val="0"/>
                <w:color w:val="111827"/>
                <w:sz w:val="14"/>
                <w:rtl w:val="1"/>
                <w:szCs w:val="14"/>
              </w:rPr>
              <w:t>نقص غیرمسدودکننده با برنامه رفع</w:t>
            </w:r>
          </w:p>
        </w:tc>
        <w:tc>
          <w:tcPr>
            <w:tcW w:type="dxa" w:w="2180"/>
          </w:tcPr>
          <w:p>
            <w:pPr>
              <w:pStyle w:val="SakhtNoTableText"/>
              <w:jc w:val="right"/>
              <w:bidi w:val="1"/>
            </w:pPr>
            <w:r>
              <w:rPr>
                <w:rFonts w:ascii="Tahoma" w:hAnsi="Tahoma" w:eastAsia="Tahoma" w:cs="Tahoma"/>
                <w:b w:val="0"/>
                <w:color w:val="111827"/>
                <w:sz w:val="14"/>
                <w:rtl w:val="1"/>
                <w:szCs w:val="14"/>
              </w:rPr>
              <w:t>رفع شرط یا پایان مهلت</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مجاز</w:t>
            </w:r>
          </w:p>
        </w:tc>
        <w:tc>
          <w:tcPr>
            <w:tcW w:type="dxa" w:w="2740"/>
          </w:tcPr>
          <w:p>
            <w:pPr>
              <w:pStyle w:val="SakhtNoTableText"/>
              <w:jc w:val="right"/>
              <w:bidi w:val="1"/>
            </w:pPr>
            <w:r>
              <w:rPr>
                <w:rFonts w:ascii="Tahoma" w:hAnsi="Tahoma" w:eastAsia="Tahoma" w:cs="Tahoma"/>
                <w:b w:val="0"/>
                <w:color w:val="111827"/>
                <w:sz w:val="14"/>
                <w:rtl w:val="1"/>
                <w:szCs w:val="14"/>
              </w:rPr>
              <w:t>دعوت و قرارداد در دامنه مصوب</w:t>
            </w:r>
          </w:p>
        </w:tc>
        <w:tc>
          <w:tcPr>
            <w:tcW w:type="dxa" w:w="2760"/>
          </w:tcPr>
          <w:p>
            <w:pPr>
              <w:pStyle w:val="SakhtNoTableText"/>
              <w:jc w:val="right"/>
              <w:bidi w:val="1"/>
            </w:pPr>
            <w:r>
              <w:rPr>
                <w:rFonts w:ascii="Tahoma" w:hAnsi="Tahoma" w:eastAsia="Tahoma" w:cs="Tahoma"/>
                <w:b w:val="0"/>
                <w:color w:val="111827"/>
                <w:sz w:val="14"/>
                <w:rtl w:val="1"/>
                <w:szCs w:val="14"/>
              </w:rPr>
              <w:t>تأیید صلاحیت و حساب</w:t>
            </w:r>
          </w:p>
        </w:tc>
        <w:tc>
          <w:tcPr>
            <w:tcW w:type="dxa" w:w="2180"/>
          </w:tcPr>
          <w:p>
            <w:pPr>
              <w:pStyle w:val="SakhtNoTableText"/>
              <w:jc w:val="right"/>
              <w:bidi w:val="1"/>
            </w:pPr>
            <w:r>
              <w:rPr>
                <w:rFonts w:ascii="Tahoma" w:hAnsi="Tahoma" w:eastAsia="Tahoma" w:cs="Tahoma"/>
                <w:b w:val="0"/>
                <w:color w:val="111827"/>
                <w:sz w:val="14"/>
                <w:rtl w:val="1"/>
                <w:szCs w:val="14"/>
              </w:rPr>
              <w:t>انقضا، هشدار یا تعلیق</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تعلیق</w:t>
            </w:r>
          </w:p>
        </w:tc>
        <w:tc>
          <w:tcPr>
            <w:tcW w:type="dxa" w:w="2740"/>
          </w:tcPr>
          <w:p>
            <w:pPr>
              <w:pStyle w:val="SakhtNoTableText"/>
              <w:jc w:val="right"/>
              <w:bidi w:val="1"/>
            </w:pPr>
            <w:r>
              <w:rPr>
                <w:rFonts w:ascii="Tahoma" w:hAnsi="Tahoma" w:eastAsia="Tahoma" w:cs="Tahoma"/>
                <w:b w:val="0"/>
                <w:color w:val="111827"/>
                <w:sz w:val="14"/>
                <w:rtl w:val="1"/>
                <w:szCs w:val="14"/>
              </w:rPr>
              <w:t>توقف کار جدید؛ اداره تعهد و ایمنی باز</w:t>
            </w:r>
          </w:p>
        </w:tc>
        <w:tc>
          <w:tcPr>
            <w:tcW w:type="dxa" w:w="2760"/>
          </w:tcPr>
          <w:p>
            <w:pPr>
              <w:pStyle w:val="SakhtNoTableText"/>
              <w:jc w:val="right"/>
              <w:bidi w:val="1"/>
            </w:pPr>
            <w:r>
              <w:rPr>
                <w:rFonts w:ascii="Tahoma" w:hAnsi="Tahoma" w:eastAsia="Tahoma" w:cs="Tahoma"/>
                <w:b w:val="0"/>
                <w:color w:val="111827"/>
                <w:sz w:val="14"/>
                <w:rtl w:val="1"/>
                <w:szCs w:val="14"/>
              </w:rPr>
              <w:t>رخداد جدی، مدرک منقضی یا افت عملکرد</w:t>
            </w:r>
          </w:p>
        </w:tc>
        <w:tc>
          <w:tcPr>
            <w:tcW w:type="dxa" w:w="2180"/>
          </w:tcPr>
          <w:p>
            <w:pPr>
              <w:pStyle w:val="SakhtNoTableText"/>
              <w:jc w:val="right"/>
              <w:bidi w:val="1"/>
            </w:pPr>
            <w:r>
              <w:rPr>
                <w:rFonts w:ascii="Tahoma" w:hAnsi="Tahoma" w:eastAsia="Tahoma" w:cs="Tahoma"/>
                <w:b w:val="0"/>
                <w:color w:val="111827"/>
                <w:sz w:val="14"/>
                <w:rtl w:val="1"/>
                <w:szCs w:val="14"/>
              </w:rPr>
              <w:t>تصمیم بازگشت یا خاتمه</w:t>
            </w:r>
          </w:p>
        </w:tc>
      </w:tr>
      <w:tr>
        <w:trPr>
          <w:cantSplit/>
        </w:trPr>
        <w:tc>
          <w:tcPr>
            <w:tcW w:type="dxa" w:w="1680"/>
            <w:shd w:fill="E8EEF5"/>
          </w:tcPr>
          <w:p>
            <w:pPr>
              <w:pStyle w:val="SakhtNoTableText"/>
              <w:jc w:val="center"/>
              <w:bidi w:val="1"/>
            </w:pPr>
            <w:r>
              <w:rPr>
                <w:rFonts w:ascii="Tahoma" w:hAnsi="Tahoma" w:eastAsia="Tahoma" w:cs="Tahoma"/>
                <w:b/>
                <w:color w:val="111827"/>
                <w:sz w:val="14"/>
                <w:rtl w:val="1"/>
                <w:szCs w:val="14"/>
              </w:rPr>
              <w:t>خارج‌شده</w:t>
            </w:r>
          </w:p>
        </w:tc>
        <w:tc>
          <w:tcPr>
            <w:tcW w:type="dxa" w:w="2740"/>
          </w:tcPr>
          <w:p>
            <w:pPr>
              <w:pStyle w:val="SakhtNoTableText"/>
              <w:jc w:val="right"/>
              <w:bidi w:val="1"/>
            </w:pPr>
            <w:r>
              <w:rPr>
                <w:rFonts w:ascii="Tahoma" w:hAnsi="Tahoma" w:eastAsia="Tahoma" w:cs="Tahoma"/>
                <w:b w:val="0"/>
                <w:color w:val="111827"/>
                <w:sz w:val="14"/>
                <w:rtl w:val="1"/>
                <w:szCs w:val="14"/>
              </w:rPr>
              <w:t>عدم فعالیت جدید و حفظ سوابق</w:t>
            </w:r>
          </w:p>
        </w:tc>
        <w:tc>
          <w:tcPr>
            <w:tcW w:type="dxa" w:w="2760"/>
          </w:tcPr>
          <w:p>
            <w:pPr>
              <w:pStyle w:val="SakhtNoTableText"/>
              <w:jc w:val="right"/>
              <w:bidi w:val="1"/>
            </w:pPr>
            <w:r>
              <w:rPr>
                <w:rFonts w:ascii="Tahoma" w:hAnsi="Tahoma" w:eastAsia="Tahoma" w:cs="Tahoma"/>
                <w:b w:val="0"/>
                <w:color w:val="111827"/>
                <w:sz w:val="14"/>
                <w:rtl w:val="1"/>
                <w:szCs w:val="14"/>
              </w:rPr>
              <w:t>رد نهایی/پایان رابطه</w:t>
            </w:r>
          </w:p>
        </w:tc>
        <w:tc>
          <w:tcPr>
            <w:tcW w:type="dxa" w:w="2180"/>
          </w:tcPr>
          <w:p>
            <w:pPr>
              <w:pStyle w:val="SakhtNoTableText"/>
              <w:jc w:val="right"/>
              <w:bidi w:val="1"/>
            </w:pPr>
            <w:r>
              <w:rPr>
                <w:rFonts w:ascii="Tahoma" w:hAnsi="Tahoma" w:eastAsia="Tahoma" w:cs="Tahoma"/>
                <w:b w:val="0"/>
                <w:color w:val="111827"/>
                <w:sz w:val="14"/>
                <w:rtl w:val="1"/>
                <w:szCs w:val="14"/>
              </w:rPr>
              <w:t>پذیرش مجدد نسخه‌دار</w:t>
            </w:r>
          </w:p>
        </w:tc>
      </w:tr>
    </w:tbl>
    <w:p>
      <w:pPr>
        <w:spacing w:before="0"/>
        <w:jc w:val="both"/>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both"/>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eastAsia="Tahoma" w:cs="Tahoma"/>
          <w:b/>
          <w:rtl w:val="1"/>
        </w:rPr>
        <w:t>۵.۶ منبع‌یابی، درخواست پیشنهاد و اعطای کار</w:t>
      </w:r>
    </w:p>
    <w:p>
      <w:pPr>
        <w:spacing w:before="0"/>
        <w:jc w:val="both"/>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920"/>
        <w:gridCol w:w="2600"/>
        <w:gridCol w:w="2240"/>
      </w:tblGrid>
      <w:tr>
        <w:trPr>
          <w:tblHeader w:val="true"/>
          <w:cantSplit/>
        </w:trPr>
        <w:tc>
          <w:tcPr>
            <w:tcW w:type="dxa" w:w="16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مرحله</w:t>
            </w:r>
          </w:p>
        </w:tc>
        <w:tc>
          <w:tcPr>
            <w:tcW w:type="dxa" w:w="292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شاهد</w:t>
            </w:r>
          </w:p>
        </w:tc>
        <w:tc>
          <w:tcPr>
            <w:tcW w:type="dxa" w:w="26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تصمیم</w:t>
            </w:r>
          </w:p>
        </w:tc>
        <w:tc>
          <w:tcPr>
            <w:tcW w:type="dxa" w:w="22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توقف سخت</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فهرست کوتاه</w:t>
            </w:r>
          </w:p>
        </w:tc>
        <w:tc>
          <w:tcPr>
            <w:tcW w:type="dxa" w:w="2920"/>
          </w:tcPr>
          <w:p>
            <w:pPr>
              <w:pStyle w:val="SakhtNoTableText"/>
              <w:jc w:val="right"/>
              <w:bidi w:val="1"/>
            </w:pPr>
            <w:r>
              <w:rPr>
                <w:rFonts w:ascii="Tahoma" w:hAnsi="Tahoma" w:eastAsia="Tahoma" w:cs="Tahoma"/>
                <w:b w:val="0"/>
                <w:color w:val="111827"/>
                <w:sz w:val="13"/>
                <w:rtl w:val="1"/>
                <w:szCs w:val="13"/>
              </w:rPr>
              <w:t>صلاحیت، ظرفیت و تعارض</w:t>
            </w:r>
          </w:p>
        </w:tc>
        <w:tc>
          <w:tcPr>
            <w:tcW w:type="dxa" w:w="2600"/>
          </w:tcPr>
          <w:p>
            <w:pPr>
              <w:pStyle w:val="SakhtNoTableText"/>
              <w:jc w:val="right"/>
              <w:bidi w:val="1"/>
            </w:pPr>
            <w:r>
              <w:rPr>
                <w:rFonts w:ascii="Tahoma" w:hAnsi="Tahoma" w:eastAsia="Tahoma" w:cs="Tahoma"/>
                <w:b w:val="0"/>
                <w:color w:val="111827"/>
                <w:sz w:val="13"/>
                <w:rtl w:val="1"/>
                <w:szCs w:val="13"/>
              </w:rPr>
              <w:t>دعوت/عدم دعوت با دلیل</w:t>
            </w:r>
          </w:p>
        </w:tc>
        <w:tc>
          <w:tcPr>
            <w:tcW w:type="dxa" w:w="2240"/>
          </w:tcPr>
          <w:p>
            <w:pPr>
              <w:pStyle w:val="SakhtNoTableText"/>
              <w:jc w:val="right"/>
              <w:bidi w:val="1"/>
            </w:pPr>
            <w:r>
              <w:rPr>
                <w:rFonts w:ascii="Tahoma" w:hAnsi="Tahoma" w:eastAsia="Tahoma" w:cs="Tahoma"/>
                <w:b w:val="0"/>
                <w:color w:val="111827"/>
                <w:sz w:val="13"/>
                <w:rtl w:val="1"/>
                <w:szCs w:val="13"/>
              </w:rPr>
              <w:t>مجری نامعتبر یا تعارض حل‌نشده</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پیشنهاد فنی</w:t>
            </w:r>
          </w:p>
        </w:tc>
        <w:tc>
          <w:tcPr>
            <w:tcW w:type="dxa" w:w="2920"/>
          </w:tcPr>
          <w:p>
            <w:pPr>
              <w:pStyle w:val="SakhtNoTableText"/>
              <w:jc w:val="right"/>
              <w:bidi w:val="1"/>
            </w:pPr>
            <w:r>
              <w:rPr>
                <w:rFonts w:ascii="Tahoma" w:hAnsi="Tahoma" w:eastAsia="Tahoma" w:cs="Tahoma"/>
                <w:b w:val="0"/>
                <w:color w:val="111827"/>
                <w:sz w:val="13"/>
                <w:rtl w:val="1"/>
                <w:szCs w:val="13"/>
              </w:rPr>
              <w:t>روش، منابع، برنامه و استثناها</w:t>
            </w:r>
          </w:p>
        </w:tc>
        <w:tc>
          <w:tcPr>
            <w:tcW w:type="dxa" w:w="2600"/>
          </w:tcPr>
          <w:p>
            <w:pPr>
              <w:pStyle w:val="SakhtNoTableText"/>
              <w:jc w:val="right"/>
              <w:bidi w:val="1"/>
            </w:pPr>
            <w:r>
              <w:rPr>
                <w:rFonts w:ascii="Tahoma" w:hAnsi="Tahoma" w:eastAsia="Tahoma" w:cs="Tahoma"/>
                <w:b w:val="0"/>
                <w:color w:val="111827"/>
                <w:sz w:val="13"/>
                <w:rtl w:val="1"/>
                <w:szCs w:val="13"/>
              </w:rPr>
              <w:t>امتیاز و شروط فنی</w:t>
            </w:r>
          </w:p>
        </w:tc>
        <w:tc>
          <w:tcPr>
            <w:tcW w:type="dxa" w:w="2240"/>
          </w:tcPr>
          <w:p>
            <w:pPr>
              <w:pStyle w:val="SakhtNoTableText"/>
              <w:jc w:val="right"/>
              <w:bidi w:val="1"/>
            </w:pPr>
            <w:r>
              <w:rPr>
                <w:rFonts w:ascii="Tahoma" w:hAnsi="Tahoma" w:eastAsia="Tahoma" w:cs="Tahoma"/>
                <w:b w:val="0"/>
                <w:color w:val="111827"/>
                <w:sz w:val="13"/>
                <w:rtl w:val="1"/>
                <w:szCs w:val="13"/>
              </w:rPr>
              <w:t>فقدان صلاحیت/برنامه اجرایی</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پیشنهاد تجاری</w:t>
            </w:r>
          </w:p>
        </w:tc>
        <w:tc>
          <w:tcPr>
            <w:tcW w:type="dxa" w:w="2920"/>
          </w:tcPr>
          <w:p>
            <w:pPr>
              <w:pStyle w:val="SakhtNoTableText"/>
              <w:jc w:val="right"/>
              <w:bidi w:val="1"/>
            </w:pPr>
            <w:r>
              <w:rPr>
                <w:rFonts w:ascii="Tahoma" w:hAnsi="Tahoma" w:eastAsia="Tahoma" w:cs="Tahoma"/>
                <w:b w:val="0"/>
                <w:color w:val="111827"/>
                <w:sz w:val="13"/>
                <w:rtl w:val="1"/>
                <w:szCs w:val="13"/>
              </w:rPr>
              <w:t>نرخ، مقدار، مالیات، تعدیل و پرداخت</w:t>
            </w:r>
          </w:p>
        </w:tc>
        <w:tc>
          <w:tcPr>
            <w:tcW w:type="dxa" w:w="2600"/>
          </w:tcPr>
          <w:p>
            <w:pPr>
              <w:pStyle w:val="SakhtNoTableText"/>
              <w:jc w:val="right"/>
              <w:bidi w:val="1"/>
            </w:pPr>
            <w:r>
              <w:rPr>
                <w:rFonts w:ascii="Tahoma" w:hAnsi="Tahoma" w:eastAsia="Tahoma" w:cs="Tahoma"/>
                <w:b w:val="0"/>
                <w:color w:val="111827"/>
                <w:sz w:val="13"/>
                <w:rtl w:val="1"/>
                <w:szCs w:val="13"/>
              </w:rPr>
              <w:t>هزینه ارزیابی‌شده</w:t>
            </w:r>
          </w:p>
        </w:tc>
        <w:tc>
          <w:tcPr>
            <w:tcW w:type="dxa" w:w="2240"/>
          </w:tcPr>
          <w:p>
            <w:pPr>
              <w:pStyle w:val="SakhtNoTableText"/>
              <w:jc w:val="right"/>
              <w:bidi w:val="1"/>
            </w:pPr>
            <w:r>
              <w:rPr>
                <w:rFonts w:ascii="Tahoma" w:hAnsi="Tahoma" w:eastAsia="Tahoma" w:cs="Tahoma"/>
                <w:b w:val="0"/>
                <w:color w:val="111827"/>
                <w:sz w:val="13"/>
                <w:rtl w:val="1"/>
                <w:szCs w:val="13"/>
              </w:rPr>
              <w:t>فرض‌های مالی غیرقابل مقایسه</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مصاحبه/شفاف‌سازی</w:t>
            </w:r>
          </w:p>
        </w:tc>
        <w:tc>
          <w:tcPr>
            <w:tcW w:type="dxa" w:w="2920"/>
          </w:tcPr>
          <w:p>
            <w:pPr>
              <w:pStyle w:val="SakhtNoTableText"/>
              <w:jc w:val="right"/>
              <w:bidi w:val="1"/>
            </w:pPr>
            <w:r>
              <w:rPr>
                <w:rFonts w:ascii="Tahoma" w:hAnsi="Tahoma" w:eastAsia="Tahoma" w:cs="Tahoma"/>
                <w:b w:val="0"/>
                <w:color w:val="111827"/>
                <w:sz w:val="13"/>
                <w:rtl w:val="1"/>
                <w:szCs w:val="13"/>
              </w:rPr>
              <w:t>پرسش و پاسخ ثبت‌شده</w:t>
            </w:r>
          </w:p>
        </w:tc>
        <w:tc>
          <w:tcPr>
            <w:tcW w:type="dxa" w:w="2600"/>
          </w:tcPr>
          <w:p>
            <w:pPr>
              <w:pStyle w:val="SakhtNoTableText"/>
              <w:jc w:val="right"/>
              <w:bidi w:val="1"/>
            </w:pPr>
            <w:r>
              <w:rPr>
                <w:rFonts w:ascii="Tahoma" w:hAnsi="Tahoma" w:eastAsia="Tahoma" w:cs="Tahoma"/>
                <w:b w:val="0"/>
                <w:color w:val="111827"/>
                <w:sz w:val="13"/>
                <w:rtl w:val="1"/>
                <w:szCs w:val="13"/>
              </w:rPr>
              <w:t>رفع ابهام بدون تغییر پنهان پیشنهاد</w:t>
            </w:r>
          </w:p>
        </w:tc>
        <w:tc>
          <w:tcPr>
            <w:tcW w:type="dxa" w:w="2240"/>
          </w:tcPr>
          <w:p>
            <w:pPr>
              <w:pStyle w:val="SakhtNoTableText"/>
              <w:jc w:val="right"/>
              <w:bidi w:val="1"/>
            </w:pPr>
            <w:r>
              <w:rPr>
                <w:rFonts w:ascii="Tahoma" w:hAnsi="Tahoma" w:eastAsia="Tahoma" w:cs="Tahoma"/>
                <w:b w:val="0"/>
                <w:color w:val="111827"/>
                <w:sz w:val="13"/>
                <w:rtl w:val="1"/>
                <w:szCs w:val="13"/>
              </w:rPr>
              <w:t>مذاکره انتخابی خارج از پرونده</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توصیه اعطا</w:t>
            </w:r>
          </w:p>
        </w:tc>
        <w:tc>
          <w:tcPr>
            <w:tcW w:type="dxa" w:w="2920"/>
          </w:tcPr>
          <w:p>
            <w:pPr>
              <w:pStyle w:val="SakhtNoTableText"/>
              <w:jc w:val="right"/>
              <w:bidi w:val="1"/>
            </w:pPr>
            <w:r>
              <w:rPr>
                <w:rFonts w:ascii="Tahoma" w:hAnsi="Tahoma" w:eastAsia="Tahoma" w:cs="Tahoma"/>
                <w:b w:val="0"/>
                <w:color w:val="111827"/>
                <w:sz w:val="13"/>
                <w:rtl w:val="1"/>
                <w:szCs w:val="13"/>
              </w:rPr>
              <w:t>ماتریس فنی، تجاری، ریسک و ظرفیت</w:t>
            </w:r>
          </w:p>
        </w:tc>
        <w:tc>
          <w:tcPr>
            <w:tcW w:type="dxa" w:w="2600"/>
          </w:tcPr>
          <w:p>
            <w:pPr>
              <w:pStyle w:val="SakhtNoTableText"/>
              <w:jc w:val="right"/>
              <w:bidi w:val="1"/>
            </w:pPr>
            <w:r>
              <w:rPr>
                <w:rFonts w:ascii="Tahoma" w:hAnsi="Tahoma" w:eastAsia="Tahoma" w:cs="Tahoma"/>
                <w:b w:val="0"/>
                <w:color w:val="111827"/>
                <w:sz w:val="13"/>
                <w:rtl w:val="1"/>
                <w:szCs w:val="13"/>
              </w:rPr>
              <w:t>پیشنهاد برای صاحب اختیار</w:t>
            </w:r>
          </w:p>
        </w:tc>
        <w:tc>
          <w:tcPr>
            <w:tcW w:type="dxa" w:w="2240"/>
          </w:tcPr>
          <w:p>
            <w:pPr>
              <w:pStyle w:val="SakhtNoTableText"/>
              <w:jc w:val="right"/>
              <w:bidi w:val="1"/>
            </w:pPr>
            <w:r>
              <w:rPr>
                <w:rFonts w:ascii="Tahoma" w:hAnsi="Tahoma" w:eastAsia="Tahoma" w:cs="Tahoma"/>
                <w:b w:val="0"/>
                <w:color w:val="111827"/>
                <w:sz w:val="13"/>
                <w:rtl w:val="1"/>
                <w:szCs w:val="13"/>
              </w:rPr>
              <w:t>عبور از سقف یا اعتراض باز</w:t>
            </w:r>
          </w:p>
        </w:tc>
      </w:tr>
      <w:tr>
        <w:trPr>
          <w:cantSplit/>
        </w:trPr>
        <w:tc>
          <w:tcPr>
            <w:tcW w:type="dxa" w:w="1600"/>
            <w:shd w:fill="E8F3E8"/>
          </w:tcPr>
          <w:p>
            <w:pPr>
              <w:pStyle w:val="SakhtNoTableText"/>
              <w:jc w:val="center"/>
              <w:bidi w:val="1"/>
            </w:pPr>
            <w:r>
              <w:rPr>
                <w:rFonts w:ascii="Tahoma" w:hAnsi="Tahoma" w:eastAsia="Tahoma" w:cs="Tahoma"/>
                <w:b/>
                <w:color w:val="111827"/>
                <w:sz w:val="13"/>
                <w:rtl w:val="1"/>
                <w:szCs w:val="13"/>
              </w:rPr>
              <w:t>اعطا</w:t>
            </w:r>
          </w:p>
        </w:tc>
        <w:tc>
          <w:tcPr>
            <w:tcW w:type="dxa" w:w="2920"/>
          </w:tcPr>
          <w:p>
            <w:pPr>
              <w:pStyle w:val="SakhtNoTableText"/>
              <w:jc w:val="right"/>
              <w:bidi w:val="1"/>
            </w:pPr>
            <w:r>
              <w:rPr>
                <w:rFonts w:ascii="Tahoma" w:hAnsi="Tahoma" w:eastAsia="Tahoma" w:cs="Tahoma"/>
                <w:b w:val="0"/>
                <w:color w:val="111827"/>
                <w:sz w:val="13"/>
                <w:rtl w:val="1"/>
                <w:szCs w:val="13"/>
              </w:rPr>
              <w:t>تصمیم، دلیل و شروط پیش از قرارداد</w:t>
            </w:r>
          </w:p>
        </w:tc>
        <w:tc>
          <w:tcPr>
            <w:tcW w:type="dxa" w:w="2600"/>
          </w:tcPr>
          <w:p>
            <w:pPr>
              <w:pStyle w:val="SakhtNoTableText"/>
              <w:jc w:val="right"/>
              <w:bidi w:val="1"/>
            </w:pPr>
            <w:r>
              <w:rPr>
                <w:rFonts w:ascii="Tahoma" w:hAnsi="Tahoma" w:eastAsia="Tahoma" w:cs="Tahoma"/>
                <w:b w:val="0"/>
                <w:color w:val="111827"/>
                <w:sz w:val="13"/>
                <w:rtl w:val="1"/>
                <w:szCs w:val="13"/>
              </w:rPr>
              <w:t>برنده/ذخیره/عدم اعطا</w:t>
            </w:r>
          </w:p>
        </w:tc>
        <w:tc>
          <w:tcPr>
            <w:tcW w:type="dxa" w:w="2240"/>
          </w:tcPr>
          <w:p>
            <w:pPr>
              <w:pStyle w:val="SakhtNoTableText"/>
              <w:jc w:val="right"/>
              <w:bidi w:val="1"/>
            </w:pPr>
            <w:r>
              <w:rPr>
                <w:rFonts w:ascii="Tahoma" w:hAnsi="Tahoma" w:eastAsia="Tahoma" w:cs="Tahoma"/>
                <w:b w:val="0"/>
                <w:color w:val="111827"/>
                <w:sz w:val="13"/>
                <w:rtl w:val="1"/>
                <w:szCs w:val="13"/>
              </w:rPr>
              <w:t>تصمیم‌گیر فاقد اختیار</w:t>
            </w:r>
          </w:p>
        </w:tc>
      </w:tr>
    </w:tbl>
    <w:p>
      <w:pPr>
        <w:spacing w:before="0"/>
        <w:jc w:val="both"/>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both"/>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eastAsia="Tahoma" w:cs="Tahoma"/>
          <w:b/>
          <w:rtl w:val="1"/>
        </w:rPr>
        <w:t>۵.۷ ساخت قرارداد و مدل جبران خدمت</w:t>
      </w:r>
    </w:p>
    <w:p>
      <w:pPr>
        <w:spacing w:before="0"/>
        <w:jc w:val="both"/>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80"/>
        <w:gridCol w:w="2700"/>
        <w:gridCol w:w="2870"/>
        <w:gridCol w:w="1910"/>
      </w:tblGrid>
      <w:tr>
        <w:trPr>
          <w:tblHeader w:val="true"/>
          <w:cantSplit/>
        </w:trPr>
        <w:tc>
          <w:tcPr>
            <w:tcW w:type="dxa" w:w="188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مدل جبران</w:t>
            </w:r>
          </w:p>
        </w:tc>
        <w:tc>
          <w:tcPr>
            <w:tcW w:type="dxa" w:w="27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مبنای مبلغ</w:t>
            </w:r>
          </w:p>
        </w:tc>
        <w:tc>
          <w:tcPr>
            <w:tcW w:type="dxa" w:w="287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کنترل اصلی</w:t>
            </w:r>
          </w:p>
        </w:tc>
        <w:tc>
          <w:tcPr>
            <w:tcW w:type="dxa" w:w="191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کاربرد نامناسب</w:t>
            </w:r>
          </w:p>
        </w:tc>
      </w:tr>
      <w:tr>
        <w:trPr>
          <w:cantSplit/>
        </w:trPr>
        <w:tc>
          <w:tcPr>
            <w:tcW w:type="dxa" w:w="1880"/>
            <w:shd w:fill="EEE9F8"/>
          </w:tcPr>
          <w:p>
            <w:pPr>
              <w:pStyle w:val="SakhtNoTableText"/>
              <w:jc w:val="center"/>
              <w:bidi w:val="1"/>
            </w:pPr>
            <w:r>
              <w:rPr>
                <w:rFonts w:ascii="Tahoma" w:hAnsi="Tahoma" w:eastAsia="Tahoma" w:cs="Tahoma"/>
                <w:b/>
                <w:color w:val="111827"/>
                <w:sz w:val="13"/>
                <w:rtl w:val="1"/>
                <w:szCs w:val="13"/>
              </w:rPr>
              <w:t>مبلغ مقطوع (Lump Sum)</w:t>
            </w:r>
          </w:p>
        </w:tc>
        <w:tc>
          <w:tcPr>
            <w:tcW w:type="dxa" w:w="2700"/>
          </w:tcPr>
          <w:p>
            <w:pPr>
              <w:pStyle w:val="SakhtNoTableText"/>
              <w:jc w:val="right"/>
              <w:bidi w:val="1"/>
            </w:pPr>
            <w:r>
              <w:rPr>
                <w:rFonts w:ascii="Tahoma" w:hAnsi="Tahoma" w:eastAsia="Tahoma" w:cs="Tahoma"/>
                <w:b w:val="0"/>
                <w:color w:val="111827"/>
                <w:sz w:val="13"/>
                <w:rtl w:val="1"/>
                <w:szCs w:val="13"/>
              </w:rPr>
              <w:t>تحویل دامنه و نقاط عطف مصوب</w:t>
            </w:r>
          </w:p>
        </w:tc>
        <w:tc>
          <w:tcPr>
            <w:tcW w:type="dxa" w:w="2870"/>
          </w:tcPr>
          <w:p>
            <w:pPr>
              <w:pStyle w:val="SakhtNoTableText"/>
              <w:jc w:val="right"/>
              <w:bidi w:val="1"/>
            </w:pPr>
            <w:r>
              <w:rPr>
                <w:rFonts w:ascii="Tahoma" w:hAnsi="Tahoma" w:eastAsia="Tahoma" w:cs="Tahoma"/>
                <w:b w:val="0"/>
                <w:color w:val="111827"/>
                <w:sz w:val="13"/>
                <w:rtl w:val="1"/>
                <w:szCs w:val="13"/>
              </w:rPr>
              <w:t>کنترل تغییر و تحقق خروجی</w:t>
            </w:r>
          </w:p>
        </w:tc>
        <w:tc>
          <w:tcPr>
            <w:tcW w:type="dxa" w:w="1910"/>
          </w:tcPr>
          <w:p>
            <w:pPr>
              <w:pStyle w:val="SakhtNoTableText"/>
              <w:jc w:val="right"/>
              <w:bidi w:val="1"/>
            </w:pPr>
            <w:r>
              <w:rPr>
                <w:rFonts w:ascii="Tahoma" w:hAnsi="Tahoma" w:eastAsia="Tahoma" w:cs="Tahoma"/>
                <w:b w:val="0"/>
                <w:color w:val="111827"/>
                <w:sz w:val="13"/>
                <w:rtl w:val="1"/>
                <w:szCs w:val="13"/>
              </w:rPr>
              <w:t>دامنه ناپایدار بدون سازوکار تغییر</w:t>
            </w:r>
          </w:p>
        </w:tc>
      </w:tr>
      <w:tr>
        <w:trPr>
          <w:cantSplit/>
        </w:trPr>
        <w:tc>
          <w:tcPr>
            <w:tcW w:type="dxa" w:w="1880"/>
            <w:shd w:fill="EEE9F8"/>
          </w:tcPr>
          <w:p>
            <w:pPr>
              <w:pStyle w:val="SakhtNoTableText"/>
              <w:jc w:val="center"/>
              <w:bidi w:val="1"/>
            </w:pPr>
            <w:r>
              <w:rPr>
                <w:rFonts w:ascii="Tahoma" w:hAnsi="Tahoma" w:eastAsia="Tahoma" w:cs="Tahoma"/>
                <w:b/>
                <w:color w:val="111827"/>
                <w:sz w:val="13"/>
                <w:rtl w:val="1"/>
                <w:szCs w:val="13"/>
              </w:rPr>
              <w:t>واحدبها (Unit Rate)</w:t>
            </w:r>
          </w:p>
        </w:tc>
        <w:tc>
          <w:tcPr>
            <w:tcW w:type="dxa" w:w="2700"/>
          </w:tcPr>
          <w:p>
            <w:pPr>
              <w:pStyle w:val="SakhtNoTableText"/>
              <w:jc w:val="right"/>
              <w:bidi w:val="1"/>
            </w:pPr>
            <w:r>
              <w:rPr>
                <w:rFonts w:ascii="Tahoma" w:hAnsi="Tahoma" w:eastAsia="Tahoma" w:cs="Tahoma"/>
                <w:b w:val="0"/>
                <w:color w:val="111827"/>
                <w:sz w:val="13"/>
                <w:rtl w:val="1"/>
                <w:szCs w:val="13"/>
              </w:rPr>
              <w:t>مقدار اندازه‌گیری‌شده × نرخ</w:t>
            </w:r>
          </w:p>
        </w:tc>
        <w:tc>
          <w:tcPr>
            <w:tcW w:type="dxa" w:w="2870"/>
          </w:tcPr>
          <w:p>
            <w:pPr>
              <w:pStyle w:val="SakhtNoTableText"/>
              <w:jc w:val="right"/>
              <w:bidi w:val="1"/>
            </w:pPr>
            <w:r>
              <w:rPr>
                <w:rFonts w:ascii="Tahoma" w:hAnsi="Tahoma" w:eastAsia="Tahoma" w:cs="Tahoma"/>
                <w:b w:val="0"/>
                <w:color w:val="111827"/>
                <w:sz w:val="13"/>
                <w:rtl w:val="1"/>
                <w:szCs w:val="13"/>
              </w:rPr>
              <w:t>کتاب اندازه‌گیری و سقف مقدار</w:t>
            </w:r>
          </w:p>
        </w:tc>
        <w:tc>
          <w:tcPr>
            <w:tcW w:type="dxa" w:w="1910"/>
          </w:tcPr>
          <w:p>
            <w:pPr>
              <w:pStyle w:val="SakhtNoTableText"/>
              <w:jc w:val="right"/>
              <w:bidi w:val="1"/>
            </w:pPr>
            <w:r>
              <w:rPr>
                <w:rFonts w:ascii="Tahoma" w:hAnsi="Tahoma" w:eastAsia="Tahoma" w:cs="Tahoma"/>
                <w:b w:val="0"/>
                <w:color w:val="111827"/>
                <w:sz w:val="13"/>
                <w:rtl w:val="1"/>
                <w:szCs w:val="13"/>
              </w:rPr>
              <w:t>کار بدون واحد سنجش معتبر</w:t>
            </w:r>
          </w:p>
        </w:tc>
      </w:tr>
      <w:tr>
        <w:trPr>
          <w:cantSplit/>
        </w:trPr>
        <w:tc>
          <w:tcPr>
            <w:tcW w:type="dxa" w:w="1880"/>
            <w:shd w:fill="EEE9F8"/>
          </w:tcPr>
          <w:p>
            <w:pPr>
              <w:pStyle w:val="SakhtNoTableText"/>
              <w:jc w:val="center"/>
              <w:bidi w:val="1"/>
            </w:pPr>
            <w:r>
              <w:rPr>
                <w:rFonts w:ascii="Tahoma" w:hAnsi="Tahoma" w:eastAsia="Tahoma" w:cs="Tahoma"/>
                <w:b/>
                <w:color w:val="111827"/>
                <w:sz w:val="13"/>
                <w:rtl w:val="1"/>
                <w:szCs w:val="13"/>
              </w:rPr>
              <w:t>زمان و مواد</w:t>
            </w:r>
          </w:p>
        </w:tc>
        <w:tc>
          <w:tcPr>
            <w:tcW w:type="dxa" w:w="2700"/>
          </w:tcPr>
          <w:p>
            <w:pPr>
              <w:pStyle w:val="SakhtNoTableText"/>
              <w:jc w:val="right"/>
              <w:bidi w:val="1"/>
            </w:pPr>
            <w:r>
              <w:rPr>
                <w:rFonts w:ascii="Tahoma" w:hAnsi="Tahoma" w:eastAsia="Tahoma" w:cs="Tahoma"/>
                <w:b w:val="0"/>
                <w:color w:val="111827"/>
                <w:sz w:val="13"/>
                <w:rtl w:val="1"/>
                <w:szCs w:val="13"/>
              </w:rPr>
              <w:t>منبع/ساعت/مواد مجاز</w:t>
            </w:r>
          </w:p>
        </w:tc>
        <w:tc>
          <w:tcPr>
            <w:tcW w:type="dxa" w:w="2870"/>
          </w:tcPr>
          <w:p>
            <w:pPr>
              <w:pStyle w:val="SakhtNoTableText"/>
              <w:jc w:val="right"/>
              <w:bidi w:val="1"/>
            </w:pPr>
            <w:r>
              <w:rPr>
                <w:rFonts w:ascii="Tahoma" w:hAnsi="Tahoma" w:eastAsia="Tahoma" w:cs="Tahoma"/>
                <w:b w:val="0"/>
                <w:color w:val="111827"/>
                <w:sz w:val="13"/>
                <w:rtl w:val="1"/>
                <w:szCs w:val="13"/>
              </w:rPr>
              <w:t>سقف، نرخ، حضور و بهره‌وری</w:t>
            </w:r>
          </w:p>
        </w:tc>
        <w:tc>
          <w:tcPr>
            <w:tcW w:type="dxa" w:w="1910"/>
          </w:tcPr>
          <w:p>
            <w:pPr>
              <w:pStyle w:val="SakhtNoTableText"/>
              <w:jc w:val="right"/>
              <w:bidi w:val="1"/>
            </w:pPr>
            <w:r>
              <w:rPr>
                <w:rFonts w:ascii="Tahoma" w:hAnsi="Tahoma" w:eastAsia="Tahoma" w:cs="Tahoma"/>
                <w:b w:val="0"/>
                <w:color w:val="111827"/>
                <w:sz w:val="13"/>
                <w:rtl w:val="1"/>
                <w:szCs w:val="13"/>
              </w:rPr>
              <w:t>خروجی قابل قیمت‌گذاری ثابت بدون دلیل</w:t>
            </w:r>
          </w:p>
        </w:tc>
      </w:tr>
      <w:tr>
        <w:trPr>
          <w:cantSplit/>
        </w:trPr>
        <w:tc>
          <w:tcPr>
            <w:tcW w:type="dxa" w:w="1880"/>
            <w:shd w:fill="EEE9F8"/>
          </w:tcPr>
          <w:p>
            <w:pPr>
              <w:pStyle w:val="SakhtNoTableText"/>
              <w:jc w:val="center"/>
              <w:bidi w:val="1"/>
            </w:pPr>
            <w:r>
              <w:rPr>
                <w:rFonts w:ascii="Tahoma" w:hAnsi="Tahoma" w:eastAsia="Tahoma" w:cs="Tahoma"/>
                <w:b/>
                <w:color w:val="111827"/>
                <w:sz w:val="13"/>
                <w:rtl w:val="1"/>
                <w:szCs w:val="13"/>
              </w:rPr>
              <w:t>هزینه به‌علاوه حق‌الزحمه</w:t>
            </w:r>
          </w:p>
        </w:tc>
        <w:tc>
          <w:tcPr>
            <w:tcW w:type="dxa" w:w="2700"/>
          </w:tcPr>
          <w:p>
            <w:pPr>
              <w:pStyle w:val="SakhtNoTableText"/>
              <w:jc w:val="right"/>
              <w:bidi w:val="1"/>
            </w:pPr>
            <w:r>
              <w:rPr>
                <w:rFonts w:ascii="Tahoma" w:hAnsi="Tahoma" w:eastAsia="Tahoma" w:cs="Tahoma"/>
                <w:b w:val="0"/>
                <w:color w:val="111827"/>
                <w:sz w:val="13"/>
                <w:rtl w:val="1"/>
                <w:szCs w:val="13"/>
              </w:rPr>
              <w:t>هزینه مجاز + کارمزد</w:t>
            </w:r>
          </w:p>
        </w:tc>
        <w:tc>
          <w:tcPr>
            <w:tcW w:type="dxa" w:w="2870"/>
          </w:tcPr>
          <w:p>
            <w:pPr>
              <w:pStyle w:val="SakhtNoTableText"/>
              <w:jc w:val="right"/>
              <w:bidi w:val="1"/>
            </w:pPr>
            <w:r>
              <w:rPr>
                <w:rFonts w:ascii="Tahoma" w:hAnsi="Tahoma" w:eastAsia="Tahoma" w:cs="Tahoma"/>
                <w:b w:val="0"/>
                <w:color w:val="111827"/>
                <w:sz w:val="13"/>
                <w:rtl w:val="1"/>
                <w:szCs w:val="13"/>
              </w:rPr>
              <w:t>تعریف هزینه قابل قبول و حق حسابرسی</w:t>
            </w:r>
          </w:p>
        </w:tc>
        <w:tc>
          <w:tcPr>
            <w:tcW w:type="dxa" w:w="1910"/>
          </w:tcPr>
          <w:p>
            <w:pPr>
              <w:pStyle w:val="SakhtNoTableText"/>
              <w:jc w:val="right"/>
              <w:bidi w:val="1"/>
            </w:pPr>
            <w:r>
              <w:rPr>
                <w:rFonts w:ascii="Tahoma" w:hAnsi="Tahoma" w:eastAsia="Tahoma" w:cs="Tahoma"/>
                <w:b w:val="0"/>
                <w:color w:val="111827"/>
                <w:sz w:val="13"/>
                <w:rtl w:val="1"/>
                <w:szCs w:val="13"/>
              </w:rPr>
              <w:t>نبود دسترسی به اسناد هزینه</w:t>
            </w:r>
          </w:p>
        </w:tc>
      </w:tr>
      <w:tr>
        <w:trPr>
          <w:cantSplit/>
        </w:trPr>
        <w:tc>
          <w:tcPr>
            <w:tcW w:type="dxa" w:w="1880"/>
            <w:shd w:fill="EEE9F8"/>
          </w:tcPr>
          <w:p>
            <w:pPr>
              <w:pStyle w:val="SakhtNoTableText"/>
              <w:jc w:val="center"/>
              <w:bidi w:val="1"/>
            </w:pPr>
            <w:r>
              <w:rPr>
                <w:rFonts w:ascii="Tahoma" w:hAnsi="Tahoma" w:eastAsia="Tahoma" w:cs="Tahoma"/>
                <w:b/>
                <w:color w:val="111827"/>
                <w:sz w:val="13"/>
                <w:rtl w:val="1"/>
                <w:szCs w:val="13"/>
              </w:rPr>
              <w:t>مبتنی بر عملکرد</w:t>
            </w:r>
          </w:p>
        </w:tc>
        <w:tc>
          <w:tcPr>
            <w:tcW w:type="dxa" w:w="2700"/>
          </w:tcPr>
          <w:p>
            <w:pPr>
              <w:pStyle w:val="SakhtNoTableText"/>
              <w:jc w:val="right"/>
              <w:bidi w:val="1"/>
            </w:pPr>
            <w:r>
              <w:rPr>
                <w:rFonts w:ascii="Tahoma" w:hAnsi="Tahoma" w:eastAsia="Tahoma" w:cs="Tahoma"/>
                <w:b w:val="0"/>
                <w:color w:val="111827"/>
                <w:sz w:val="13"/>
                <w:rtl w:val="1"/>
                <w:szCs w:val="13"/>
              </w:rPr>
              <w:t>نتیجه یا سطح خدمت</w:t>
            </w:r>
          </w:p>
        </w:tc>
        <w:tc>
          <w:tcPr>
            <w:tcW w:type="dxa" w:w="2870"/>
          </w:tcPr>
          <w:p>
            <w:pPr>
              <w:pStyle w:val="SakhtNoTableText"/>
              <w:jc w:val="right"/>
              <w:bidi w:val="1"/>
            </w:pPr>
            <w:r>
              <w:rPr>
                <w:rFonts w:ascii="Tahoma" w:hAnsi="Tahoma" w:eastAsia="Tahoma" w:cs="Tahoma"/>
                <w:b w:val="0"/>
                <w:color w:val="111827"/>
                <w:sz w:val="13"/>
                <w:rtl w:val="1"/>
                <w:szCs w:val="13"/>
              </w:rPr>
              <w:t>فرمول، خط مبنا و منبع داده</w:t>
            </w:r>
          </w:p>
        </w:tc>
        <w:tc>
          <w:tcPr>
            <w:tcW w:type="dxa" w:w="1910"/>
          </w:tcPr>
          <w:p>
            <w:pPr>
              <w:pStyle w:val="SakhtNoTableText"/>
              <w:jc w:val="right"/>
              <w:bidi w:val="1"/>
            </w:pPr>
            <w:r>
              <w:rPr>
                <w:rFonts w:ascii="Tahoma" w:hAnsi="Tahoma" w:eastAsia="Tahoma" w:cs="Tahoma"/>
                <w:b w:val="0"/>
                <w:color w:val="111827"/>
                <w:sz w:val="13"/>
                <w:rtl w:val="1"/>
                <w:szCs w:val="13"/>
              </w:rPr>
              <w:t>نتیجه متاثر از عوامل خارج از کنترل مجری</w:t>
            </w:r>
          </w:p>
        </w:tc>
      </w:tr>
    </w:tbl>
    <w:p>
      <w:pPr>
        <w:spacing w:before="0"/>
        <w:jc w:val="both"/>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both"/>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eastAsia="Tahoma" w:cs="Tahoma"/>
          <w:b/>
          <w:rtl w:val="1"/>
        </w:rPr>
        <w:t>۵.۸ پیش‌شرط‌های شروع، بسیج و دستور آغاز</w:t>
      </w:r>
    </w:p>
    <w:p>
      <w:pPr>
        <w:spacing w:before="0"/>
        <w:jc w:val="both"/>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50"/>
        <w:gridCol w:w="3000"/>
        <w:gridCol w:w="2080"/>
        <w:gridCol w:w="2530"/>
      </w:tblGrid>
      <w:tr>
        <w:trPr>
          <w:tblHeader w:val="true"/>
          <w:cantSplit/>
        </w:trPr>
        <w:tc>
          <w:tcPr>
            <w:tcW w:type="dxa" w:w="175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پیش‌شرط</w:t>
            </w:r>
          </w:p>
        </w:tc>
        <w:tc>
          <w:tcPr>
            <w:tcW w:type="dxa" w:w="30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شاهد</w:t>
            </w:r>
          </w:p>
        </w:tc>
        <w:tc>
          <w:tcPr>
            <w:tcW w:type="dxa" w:w="208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مالک تأیید</w:t>
            </w:r>
          </w:p>
        </w:tc>
        <w:tc>
          <w:tcPr>
            <w:tcW w:type="dxa" w:w="253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اثر نقص</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قرارداد و اختیار</w:t>
            </w:r>
          </w:p>
        </w:tc>
        <w:tc>
          <w:tcPr>
            <w:tcW w:type="dxa" w:w="3000"/>
          </w:tcPr>
          <w:p>
            <w:pPr>
              <w:pStyle w:val="SakhtNoTableText"/>
              <w:jc w:val="right"/>
              <w:bidi w:val="1"/>
            </w:pPr>
            <w:r>
              <w:rPr>
                <w:rFonts w:ascii="Tahoma" w:hAnsi="Tahoma" w:eastAsia="Tahoma" w:cs="Tahoma"/>
                <w:b w:val="0"/>
                <w:color w:val="111827"/>
                <w:sz w:val="14"/>
                <w:rtl w:val="1"/>
                <w:szCs w:val="14"/>
              </w:rPr>
              <w:t>نسخه امضا و سقف تعهد</w:t>
            </w:r>
          </w:p>
        </w:tc>
        <w:tc>
          <w:tcPr>
            <w:tcW w:type="dxa" w:w="2080"/>
          </w:tcPr>
          <w:p>
            <w:pPr>
              <w:pStyle w:val="SakhtNoTableText"/>
              <w:jc w:val="right"/>
              <w:bidi w:val="1"/>
            </w:pPr>
            <w:r>
              <w:rPr>
                <w:rFonts w:ascii="Tahoma" w:hAnsi="Tahoma" w:eastAsia="Tahoma" w:cs="Tahoma"/>
                <w:b w:val="0"/>
                <w:color w:val="111827"/>
                <w:sz w:val="14"/>
                <w:rtl w:val="1"/>
                <w:szCs w:val="14"/>
              </w:rPr>
              <w:t>صاحب اختیار</w:t>
            </w:r>
          </w:p>
        </w:tc>
        <w:tc>
          <w:tcPr>
            <w:tcW w:type="dxa" w:w="2530"/>
          </w:tcPr>
          <w:p>
            <w:pPr>
              <w:pStyle w:val="SakhtNoTableText"/>
              <w:jc w:val="right"/>
              <w:bidi w:val="1"/>
            </w:pPr>
            <w:r>
              <w:rPr>
                <w:rFonts w:ascii="Tahoma" w:hAnsi="Tahoma" w:eastAsia="Tahoma" w:cs="Tahoma"/>
                <w:b w:val="0"/>
                <w:color w:val="111827"/>
                <w:sz w:val="14"/>
                <w:rtl w:val="1"/>
                <w:szCs w:val="14"/>
              </w:rPr>
              <w:t>منع تعهد و شروع</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تضمین و بیمه</w:t>
            </w:r>
          </w:p>
        </w:tc>
        <w:tc>
          <w:tcPr>
            <w:tcW w:type="dxa" w:w="3000"/>
          </w:tcPr>
          <w:p>
            <w:pPr>
              <w:pStyle w:val="SakhtNoTableText"/>
              <w:jc w:val="right"/>
              <w:bidi w:val="1"/>
            </w:pPr>
            <w:r>
              <w:rPr>
                <w:rFonts w:ascii="Tahoma" w:hAnsi="Tahoma" w:eastAsia="Tahoma" w:cs="Tahoma"/>
                <w:b w:val="0"/>
                <w:color w:val="111827"/>
                <w:sz w:val="14"/>
                <w:rtl w:val="1"/>
                <w:szCs w:val="14"/>
              </w:rPr>
              <w:t>اصالت، مبلغ، دامنه و انقضا</w:t>
            </w:r>
          </w:p>
        </w:tc>
        <w:tc>
          <w:tcPr>
            <w:tcW w:type="dxa" w:w="2080"/>
          </w:tcPr>
          <w:p>
            <w:pPr>
              <w:pStyle w:val="SakhtNoTableText"/>
              <w:jc w:val="right"/>
              <w:bidi w:val="1"/>
            </w:pPr>
            <w:r>
              <w:rPr>
                <w:rFonts w:ascii="Tahoma" w:hAnsi="Tahoma" w:eastAsia="Tahoma" w:cs="Tahoma"/>
                <w:b w:val="0"/>
                <w:color w:val="111827"/>
                <w:sz w:val="14"/>
                <w:rtl w:val="1"/>
                <w:szCs w:val="14"/>
              </w:rPr>
              <w:t>مالی/حقوقی</w:t>
            </w:r>
          </w:p>
        </w:tc>
        <w:tc>
          <w:tcPr>
            <w:tcW w:type="dxa" w:w="2530"/>
          </w:tcPr>
          <w:p>
            <w:pPr>
              <w:pStyle w:val="SakhtNoTableText"/>
              <w:jc w:val="right"/>
              <w:bidi w:val="1"/>
            </w:pPr>
            <w:r>
              <w:rPr>
                <w:rFonts w:ascii="Tahoma" w:hAnsi="Tahoma" w:eastAsia="Tahoma" w:cs="Tahoma"/>
                <w:b w:val="0"/>
                <w:color w:val="111827"/>
                <w:sz w:val="14"/>
                <w:rtl w:val="1"/>
                <w:szCs w:val="14"/>
              </w:rPr>
              <w:t>شروع مشروط فقط با مجوز سطح بالا</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برنامه مبنا</w:t>
            </w:r>
          </w:p>
        </w:tc>
        <w:tc>
          <w:tcPr>
            <w:tcW w:type="dxa" w:w="3000"/>
          </w:tcPr>
          <w:p>
            <w:pPr>
              <w:pStyle w:val="SakhtNoTableText"/>
              <w:jc w:val="right"/>
              <w:bidi w:val="1"/>
            </w:pPr>
            <w:r>
              <w:rPr>
                <w:rFonts w:ascii="Tahoma" w:hAnsi="Tahoma" w:eastAsia="Tahoma" w:cs="Tahoma"/>
                <w:b w:val="0"/>
                <w:color w:val="111827"/>
                <w:sz w:val="14"/>
                <w:rtl w:val="1"/>
                <w:szCs w:val="14"/>
              </w:rPr>
              <w:t>فعالیت، منابع، روابط و نقاط عطف</w:t>
            </w:r>
          </w:p>
        </w:tc>
        <w:tc>
          <w:tcPr>
            <w:tcW w:type="dxa" w:w="2080"/>
          </w:tcPr>
          <w:p>
            <w:pPr>
              <w:pStyle w:val="SakhtNoTableText"/>
              <w:jc w:val="right"/>
              <w:bidi w:val="1"/>
            </w:pPr>
            <w:r>
              <w:rPr>
                <w:rFonts w:ascii="Tahoma" w:hAnsi="Tahoma" w:eastAsia="Tahoma" w:cs="Tahoma"/>
                <w:b w:val="0"/>
                <w:color w:val="111827"/>
                <w:sz w:val="14"/>
                <w:rtl w:val="1"/>
                <w:szCs w:val="14"/>
              </w:rPr>
              <w:t>مدیر پروژه</w:t>
            </w:r>
          </w:p>
        </w:tc>
        <w:tc>
          <w:tcPr>
            <w:tcW w:type="dxa" w:w="2530"/>
          </w:tcPr>
          <w:p>
            <w:pPr>
              <w:pStyle w:val="SakhtNoTableText"/>
              <w:jc w:val="right"/>
              <w:bidi w:val="1"/>
            </w:pPr>
            <w:r>
              <w:rPr>
                <w:rFonts w:ascii="Tahoma" w:hAnsi="Tahoma" w:eastAsia="Tahoma" w:cs="Tahoma"/>
                <w:b w:val="0"/>
                <w:color w:val="111827"/>
                <w:sz w:val="14"/>
                <w:rtl w:val="1"/>
                <w:szCs w:val="14"/>
              </w:rPr>
              <w:t>عدم امکان سنجش تأخیر</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روش اجرا و کیفیت</w:t>
            </w:r>
          </w:p>
        </w:tc>
        <w:tc>
          <w:tcPr>
            <w:tcW w:type="dxa" w:w="3000"/>
          </w:tcPr>
          <w:p>
            <w:pPr>
              <w:pStyle w:val="SakhtNoTableText"/>
              <w:jc w:val="right"/>
              <w:bidi w:val="1"/>
            </w:pPr>
            <w:r>
              <w:rPr>
                <w:rFonts w:ascii="Tahoma" w:hAnsi="Tahoma" w:eastAsia="Tahoma" w:cs="Tahoma"/>
                <w:b w:val="0"/>
                <w:color w:val="111827"/>
                <w:sz w:val="14"/>
                <w:rtl w:val="1"/>
                <w:szCs w:val="14"/>
              </w:rPr>
              <w:t>Method Statement و برنامه آزمون</w:t>
            </w:r>
          </w:p>
        </w:tc>
        <w:tc>
          <w:tcPr>
            <w:tcW w:type="dxa" w:w="2080"/>
          </w:tcPr>
          <w:p>
            <w:pPr>
              <w:pStyle w:val="SakhtNoTableText"/>
              <w:jc w:val="right"/>
              <w:bidi w:val="1"/>
            </w:pPr>
            <w:r>
              <w:rPr>
                <w:rFonts w:ascii="Tahoma" w:hAnsi="Tahoma" w:eastAsia="Tahoma" w:cs="Tahoma"/>
                <w:b w:val="0"/>
                <w:color w:val="111827"/>
                <w:sz w:val="14"/>
                <w:rtl w:val="1"/>
                <w:szCs w:val="14"/>
              </w:rPr>
              <w:t>فنی/کیفیت</w:t>
            </w:r>
          </w:p>
        </w:tc>
        <w:tc>
          <w:tcPr>
            <w:tcW w:type="dxa" w:w="2530"/>
          </w:tcPr>
          <w:p>
            <w:pPr>
              <w:pStyle w:val="SakhtNoTableText"/>
              <w:jc w:val="right"/>
              <w:bidi w:val="1"/>
            </w:pPr>
            <w:r>
              <w:rPr>
                <w:rFonts w:ascii="Tahoma" w:hAnsi="Tahoma" w:eastAsia="Tahoma" w:cs="Tahoma"/>
                <w:b w:val="0"/>
                <w:color w:val="111827"/>
                <w:sz w:val="14"/>
                <w:rtl w:val="1"/>
                <w:szCs w:val="14"/>
              </w:rPr>
              <w:t>منع فعالیت متاثر</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ایمنی</w:t>
            </w:r>
          </w:p>
        </w:tc>
        <w:tc>
          <w:tcPr>
            <w:tcW w:type="dxa" w:w="3000"/>
          </w:tcPr>
          <w:p>
            <w:pPr>
              <w:pStyle w:val="SakhtNoTableText"/>
              <w:jc w:val="right"/>
              <w:bidi w:val="1"/>
            </w:pPr>
            <w:r>
              <w:rPr>
                <w:rFonts w:ascii="Tahoma" w:hAnsi="Tahoma" w:eastAsia="Tahoma" w:cs="Tahoma"/>
                <w:b w:val="0"/>
                <w:color w:val="111827"/>
                <w:sz w:val="14"/>
                <w:rtl w:val="1"/>
                <w:szCs w:val="14"/>
              </w:rPr>
              <w:t>طرح HSE، مجوز کار و صلاحیت</w:t>
            </w:r>
          </w:p>
        </w:tc>
        <w:tc>
          <w:tcPr>
            <w:tcW w:type="dxa" w:w="2080"/>
          </w:tcPr>
          <w:p>
            <w:pPr>
              <w:pStyle w:val="SakhtNoTableText"/>
              <w:jc w:val="right"/>
              <w:bidi w:val="1"/>
            </w:pPr>
            <w:r>
              <w:rPr>
                <w:rFonts w:ascii="Tahoma" w:hAnsi="Tahoma" w:eastAsia="Tahoma" w:cs="Tahoma"/>
                <w:b w:val="0"/>
                <w:color w:val="111827"/>
                <w:sz w:val="14"/>
                <w:rtl w:val="1"/>
                <w:szCs w:val="14"/>
              </w:rPr>
              <w:t>مسئول ایمنی</w:t>
            </w:r>
          </w:p>
        </w:tc>
        <w:tc>
          <w:tcPr>
            <w:tcW w:type="dxa" w:w="2530"/>
          </w:tcPr>
          <w:p>
            <w:pPr>
              <w:pStyle w:val="SakhtNoTableText"/>
              <w:jc w:val="right"/>
              <w:bidi w:val="1"/>
            </w:pPr>
            <w:r>
              <w:rPr>
                <w:rFonts w:ascii="Tahoma" w:hAnsi="Tahoma" w:eastAsia="Tahoma" w:cs="Tahoma"/>
                <w:b w:val="0"/>
                <w:color w:val="111827"/>
                <w:sz w:val="14"/>
                <w:rtl w:val="1"/>
                <w:szCs w:val="14"/>
              </w:rPr>
              <w:t>توقف سخت</w:t>
            </w:r>
          </w:p>
        </w:tc>
      </w:tr>
      <w:tr>
        <w:trPr>
          <w:cantSplit/>
        </w:trPr>
        <w:tc>
          <w:tcPr>
            <w:tcW w:type="dxa" w:w="1750"/>
            <w:shd w:fill="FFF1DD"/>
          </w:tcPr>
          <w:p>
            <w:pPr>
              <w:pStyle w:val="SakhtNoTableText"/>
              <w:jc w:val="center"/>
              <w:bidi w:val="1"/>
            </w:pPr>
            <w:r>
              <w:rPr>
                <w:rFonts w:ascii="Tahoma" w:hAnsi="Tahoma" w:eastAsia="Tahoma" w:cs="Tahoma"/>
                <w:b/>
                <w:color w:val="111827"/>
                <w:sz w:val="14"/>
                <w:rtl w:val="1"/>
                <w:szCs w:val="14"/>
              </w:rPr>
              <w:t>تحویل جبهه کار</w:t>
            </w:r>
          </w:p>
        </w:tc>
        <w:tc>
          <w:tcPr>
            <w:tcW w:type="dxa" w:w="3000"/>
          </w:tcPr>
          <w:p>
            <w:pPr>
              <w:pStyle w:val="SakhtNoTableText"/>
              <w:jc w:val="right"/>
              <w:bidi w:val="1"/>
            </w:pPr>
            <w:r>
              <w:rPr>
                <w:rFonts w:ascii="Tahoma" w:hAnsi="Tahoma" w:eastAsia="Tahoma" w:cs="Tahoma"/>
                <w:b w:val="0"/>
                <w:color w:val="111827"/>
                <w:sz w:val="14"/>
                <w:rtl w:val="1"/>
                <w:szCs w:val="14"/>
              </w:rPr>
              <w:t>صورت‌جلسه محل، محدودیت و وضعیت</w:t>
            </w:r>
          </w:p>
        </w:tc>
        <w:tc>
          <w:tcPr>
            <w:tcW w:type="dxa" w:w="2080"/>
          </w:tcPr>
          <w:p>
            <w:pPr>
              <w:pStyle w:val="SakhtNoTableText"/>
              <w:jc w:val="right"/>
              <w:bidi w:val="1"/>
            </w:pPr>
            <w:r>
              <w:rPr>
                <w:rFonts w:ascii="Tahoma" w:hAnsi="Tahoma" w:eastAsia="Tahoma" w:cs="Tahoma"/>
                <w:b w:val="0"/>
                <w:color w:val="111827"/>
                <w:sz w:val="14"/>
                <w:rtl w:val="1"/>
                <w:szCs w:val="14"/>
              </w:rPr>
              <w:t>کارفرما/کارگاه</w:t>
            </w:r>
          </w:p>
        </w:tc>
        <w:tc>
          <w:tcPr>
            <w:tcW w:type="dxa" w:w="2530"/>
          </w:tcPr>
          <w:p>
            <w:pPr>
              <w:pStyle w:val="SakhtNoTableText"/>
              <w:jc w:val="right"/>
              <w:bidi w:val="1"/>
            </w:pPr>
            <w:r>
              <w:rPr>
                <w:rFonts w:ascii="Tahoma" w:hAnsi="Tahoma" w:eastAsia="Tahoma" w:cs="Tahoma"/>
                <w:b w:val="0"/>
                <w:color w:val="111827"/>
                <w:sz w:val="14"/>
                <w:rtl w:val="1"/>
                <w:szCs w:val="14"/>
              </w:rPr>
              <w:t>ثبت تأخیر منتسب به پیش‌نیاز</w:t>
            </w:r>
          </w:p>
        </w:tc>
      </w:tr>
    </w:tbl>
    <w:p>
      <w:pPr>
        <w:spacing w:before="0"/>
        <w:jc w:val="both"/>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both"/>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eastAsia="Tahoma" w:cs="Tahoma"/>
          <w:b/>
          <w:rtl w:val="1"/>
        </w:rPr>
        <w:t>۵.۹ خط مبنا، برنامه اجرا و بودجه کنترل</w:t>
      </w:r>
    </w:p>
    <w:p>
      <w:pPr>
        <w:spacing w:before="0"/>
        <w:jc w:val="both"/>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00"/>
        <w:gridCol w:w="2800"/>
        <w:gridCol w:w="2800"/>
        <w:gridCol w:w="1960"/>
      </w:tblGrid>
      <w:tr>
        <w:trPr>
          <w:tblHeader w:val="true"/>
          <w:cantSplit/>
        </w:trPr>
        <w:tc>
          <w:tcPr>
            <w:tcW w:type="dxa" w:w="18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جزء خط مبنا</w:t>
            </w:r>
          </w:p>
        </w:tc>
        <w:tc>
          <w:tcPr>
            <w:tcW w:type="dxa" w:w="28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داده</w:t>
            </w:r>
          </w:p>
        </w:tc>
        <w:tc>
          <w:tcPr>
            <w:tcW w:type="dxa" w:w="28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کنترل</w:t>
            </w:r>
          </w:p>
        </w:tc>
        <w:tc>
          <w:tcPr>
            <w:tcW w:type="dxa" w:w="196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اثر تغییر</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محدوده</w:t>
            </w:r>
          </w:p>
        </w:tc>
        <w:tc>
          <w:tcPr>
            <w:tcW w:type="dxa" w:w="2800"/>
          </w:tcPr>
          <w:p>
            <w:pPr>
              <w:pStyle w:val="SakhtNoTableText"/>
              <w:jc w:val="right"/>
              <w:bidi w:val="1"/>
            </w:pPr>
            <w:r>
              <w:rPr>
                <w:rFonts w:ascii="Tahoma" w:hAnsi="Tahoma" w:eastAsia="Tahoma" w:cs="Tahoma"/>
                <w:b w:val="0"/>
                <w:color w:val="111827"/>
                <w:sz w:val="14"/>
                <w:rtl w:val="1"/>
                <w:szCs w:val="14"/>
              </w:rPr>
              <w:t>بسته کاری و تحویل‌دادنی</w:t>
            </w:r>
          </w:p>
        </w:tc>
        <w:tc>
          <w:tcPr>
            <w:tcW w:type="dxa" w:w="2800"/>
          </w:tcPr>
          <w:p>
            <w:pPr>
              <w:pStyle w:val="SakhtNoTableText"/>
              <w:jc w:val="right"/>
              <w:bidi w:val="1"/>
            </w:pPr>
            <w:r>
              <w:rPr>
                <w:rFonts w:ascii="Tahoma" w:hAnsi="Tahoma" w:eastAsia="Tahoma" w:cs="Tahoma"/>
                <w:b w:val="0"/>
                <w:color w:val="111827"/>
                <w:sz w:val="14"/>
                <w:rtl w:val="1"/>
                <w:szCs w:val="14"/>
              </w:rPr>
              <w:t>کد یکتا و مرز مسئولیت</w:t>
            </w:r>
          </w:p>
        </w:tc>
        <w:tc>
          <w:tcPr>
            <w:tcW w:type="dxa" w:w="1960"/>
          </w:tcPr>
          <w:p>
            <w:pPr>
              <w:pStyle w:val="SakhtNoTableText"/>
              <w:jc w:val="right"/>
              <w:bidi w:val="1"/>
            </w:pPr>
            <w:r>
              <w:rPr>
                <w:rFonts w:ascii="Tahoma" w:hAnsi="Tahoma" w:eastAsia="Tahoma" w:cs="Tahoma"/>
                <w:b w:val="0"/>
                <w:color w:val="111827"/>
                <w:sz w:val="14"/>
                <w:rtl w:val="1"/>
                <w:szCs w:val="14"/>
              </w:rPr>
              <w:t>نیازمند دستور تغییر</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زمان</w:t>
            </w:r>
          </w:p>
        </w:tc>
        <w:tc>
          <w:tcPr>
            <w:tcW w:type="dxa" w:w="2800"/>
          </w:tcPr>
          <w:p>
            <w:pPr>
              <w:pStyle w:val="SakhtNoTableText"/>
              <w:jc w:val="right"/>
              <w:bidi w:val="1"/>
            </w:pPr>
            <w:r>
              <w:rPr>
                <w:rFonts w:ascii="Tahoma" w:hAnsi="Tahoma" w:eastAsia="Tahoma" w:cs="Tahoma"/>
                <w:b w:val="0"/>
                <w:color w:val="111827"/>
                <w:sz w:val="14"/>
                <w:rtl w:val="1"/>
                <w:szCs w:val="14"/>
              </w:rPr>
              <w:t>فعالیت، رابطه، تقویم و نقطه عطف</w:t>
            </w:r>
          </w:p>
        </w:tc>
        <w:tc>
          <w:tcPr>
            <w:tcW w:type="dxa" w:w="2800"/>
          </w:tcPr>
          <w:p>
            <w:pPr>
              <w:pStyle w:val="SakhtNoTableText"/>
              <w:jc w:val="right"/>
              <w:bidi w:val="1"/>
            </w:pPr>
            <w:r>
              <w:rPr>
                <w:rFonts w:ascii="Tahoma" w:hAnsi="Tahoma" w:eastAsia="Tahoma" w:cs="Tahoma"/>
                <w:b w:val="0"/>
                <w:color w:val="111827"/>
                <w:sz w:val="14"/>
                <w:rtl w:val="1"/>
                <w:szCs w:val="14"/>
              </w:rPr>
              <w:t>منطق زمان‌بندی و مسیر بحرانی</w:t>
            </w:r>
          </w:p>
        </w:tc>
        <w:tc>
          <w:tcPr>
            <w:tcW w:type="dxa" w:w="1960"/>
          </w:tcPr>
          <w:p>
            <w:pPr>
              <w:pStyle w:val="SakhtNoTableText"/>
              <w:jc w:val="right"/>
              <w:bidi w:val="1"/>
            </w:pPr>
            <w:r>
              <w:rPr>
                <w:rFonts w:ascii="Tahoma" w:hAnsi="Tahoma" w:eastAsia="Tahoma" w:cs="Tahoma"/>
                <w:b w:val="0"/>
                <w:color w:val="111827"/>
                <w:sz w:val="14"/>
                <w:rtl w:val="1"/>
                <w:szCs w:val="14"/>
              </w:rPr>
              <w:t>نسخه جدید برنامه و تحلیل اثر</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هزینه</w:t>
            </w:r>
          </w:p>
        </w:tc>
        <w:tc>
          <w:tcPr>
            <w:tcW w:type="dxa" w:w="2800"/>
          </w:tcPr>
          <w:p>
            <w:pPr>
              <w:pStyle w:val="SakhtNoTableText"/>
              <w:jc w:val="right"/>
              <w:bidi w:val="1"/>
            </w:pPr>
            <w:r>
              <w:rPr>
                <w:rFonts w:ascii="Tahoma" w:hAnsi="Tahoma" w:eastAsia="Tahoma" w:cs="Tahoma"/>
                <w:b w:val="0"/>
                <w:color w:val="111827"/>
                <w:sz w:val="14"/>
                <w:rtl w:val="1"/>
                <w:szCs w:val="14"/>
              </w:rPr>
              <w:t>ردیف بودجه و حساب کنترل</w:t>
            </w:r>
          </w:p>
        </w:tc>
        <w:tc>
          <w:tcPr>
            <w:tcW w:type="dxa" w:w="2800"/>
          </w:tcPr>
          <w:p>
            <w:pPr>
              <w:pStyle w:val="SakhtNoTableText"/>
              <w:jc w:val="right"/>
              <w:bidi w:val="1"/>
            </w:pPr>
            <w:r>
              <w:rPr>
                <w:rFonts w:ascii="Tahoma" w:hAnsi="Tahoma" w:eastAsia="Tahoma" w:cs="Tahoma"/>
                <w:b w:val="0"/>
                <w:color w:val="111827"/>
                <w:sz w:val="14"/>
                <w:rtl w:val="1"/>
                <w:szCs w:val="14"/>
              </w:rPr>
              <w:t>بودجه، تعهد، واقعی و پیش‌بینی</w:t>
            </w:r>
          </w:p>
        </w:tc>
        <w:tc>
          <w:tcPr>
            <w:tcW w:type="dxa" w:w="1960"/>
          </w:tcPr>
          <w:p>
            <w:pPr>
              <w:pStyle w:val="SakhtNoTableText"/>
              <w:jc w:val="right"/>
              <w:bidi w:val="1"/>
            </w:pPr>
            <w:r>
              <w:rPr>
                <w:rFonts w:ascii="Tahoma" w:hAnsi="Tahoma" w:eastAsia="Tahoma" w:cs="Tahoma"/>
                <w:b w:val="0"/>
                <w:color w:val="111827"/>
                <w:sz w:val="14"/>
                <w:rtl w:val="1"/>
                <w:szCs w:val="14"/>
              </w:rPr>
              <w:t>تصویب منبع و جابه‌جایی</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پیشرفت</w:t>
            </w:r>
          </w:p>
        </w:tc>
        <w:tc>
          <w:tcPr>
            <w:tcW w:type="dxa" w:w="2800"/>
          </w:tcPr>
          <w:p>
            <w:pPr>
              <w:pStyle w:val="SakhtNoTableText"/>
              <w:jc w:val="right"/>
              <w:bidi w:val="1"/>
            </w:pPr>
            <w:r>
              <w:rPr>
                <w:rFonts w:ascii="Tahoma" w:hAnsi="Tahoma" w:eastAsia="Tahoma" w:cs="Tahoma"/>
                <w:b w:val="0"/>
                <w:color w:val="111827"/>
                <w:sz w:val="14"/>
                <w:rtl w:val="1"/>
                <w:szCs w:val="14"/>
              </w:rPr>
              <w:t>وزن، روش اندازه‌گیری و قواعد تجمع</w:t>
            </w:r>
          </w:p>
        </w:tc>
        <w:tc>
          <w:tcPr>
            <w:tcW w:type="dxa" w:w="2800"/>
          </w:tcPr>
          <w:p>
            <w:pPr>
              <w:pStyle w:val="SakhtNoTableText"/>
              <w:jc w:val="right"/>
              <w:bidi w:val="1"/>
            </w:pPr>
            <w:r>
              <w:rPr>
                <w:rFonts w:ascii="Tahoma" w:hAnsi="Tahoma" w:eastAsia="Tahoma" w:cs="Tahoma"/>
                <w:b w:val="0"/>
                <w:color w:val="111827"/>
                <w:sz w:val="14"/>
                <w:rtl w:val="1"/>
                <w:szCs w:val="14"/>
              </w:rPr>
              <w:t>جمع اوزان و منع دوباره‌شماری</w:t>
            </w:r>
          </w:p>
        </w:tc>
        <w:tc>
          <w:tcPr>
            <w:tcW w:type="dxa" w:w="1960"/>
          </w:tcPr>
          <w:p>
            <w:pPr>
              <w:pStyle w:val="SakhtNoTableText"/>
              <w:jc w:val="right"/>
              <w:bidi w:val="1"/>
            </w:pPr>
            <w:r>
              <w:rPr>
                <w:rFonts w:ascii="Tahoma" w:hAnsi="Tahoma" w:eastAsia="Tahoma" w:cs="Tahoma"/>
                <w:b w:val="0"/>
                <w:color w:val="111827"/>
                <w:sz w:val="14"/>
                <w:rtl w:val="1"/>
                <w:szCs w:val="14"/>
              </w:rPr>
              <w:t>بازتنظیم فقط با تاریخ اثر</w:t>
            </w:r>
          </w:p>
        </w:tc>
      </w:tr>
      <w:tr>
        <w:trPr>
          <w:cantSplit/>
        </w:trPr>
        <w:tc>
          <w:tcPr>
            <w:tcW w:type="dxa" w:w="1800"/>
            <w:shd w:fill="E8EEF5"/>
          </w:tcPr>
          <w:p>
            <w:pPr>
              <w:pStyle w:val="SakhtNoTableText"/>
              <w:jc w:val="center"/>
              <w:bidi w:val="1"/>
            </w:pPr>
            <w:r>
              <w:rPr>
                <w:rFonts w:ascii="Tahoma" w:hAnsi="Tahoma" w:eastAsia="Tahoma" w:cs="Tahoma"/>
                <w:b/>
                <w:color w:val="111827"/>
                <w:sz w:val="14"/>
                <w:rtl w:val="1"/>
                <w:szCs w:val="14"/>
              </w:rPr>
              <w:t>پرداخت</w:t>
            </w:r>
          </w:p>
        </w:tc>
        <w:tc>
          <w:tcPr>
            <w:tcW w:type="dxa" w:w="2800"/>
          </w:tcPr>
          <w:p>
            <w:pPr>
              <w:pStyle w:val="SakhtNoTableText"/>
              <w:jc w:val="right"/>
              <w:bidi w:val="1"/>
            </w:pPr>
            <w:r>
              <w:rPr>
                <w:rFonts w:ascii="Tahoma" w:hAnsi="Tahoma" w:eastAsia="Tahoma" w:cs="Tahoma"/>
                <w:b w:val="0"/>
                <w:color w:val="111827"/>
                <w:sz w:val="14"/>
                <w:rtl w:val="1"/>
                <w:szCs w:val="14"/>
              </w:rPr>
              <w:t>چرخه صورت‌وضعیت و سررسید</w:t>
            </w:r>
          </w:p>
        </w:tc>
        <w:tc>
          <w:tcPr>
            <w:tcW w:type="dxa" w:w="2800"/>
          </w:tcPr>
          <w:p>
            <w:pPr>
              <w:pStyle w:val="SakhtNoTableText"/>
              <w:jc w:val="right"/>
              <w:bidi w:val="1"/>
            </w:pPr>
            <w:r>
              <w:rPr>
                <w:rFonts w:ascii="Tahoma" w:hAnsi="Tahoma" w:eastAsia="Tahoma" w:cs="Tahoma"/>
                <w:b w:val="0"/>
                <w:color w:val="111827"/>
                <w:sz w:val="14"/>
                <w:rtl w:val="1"/>
                <w:szCs w:val="14"/>
              </w:rPr>
              <w:t>شرط گواهی و کسورات</w:t>
            </w:r>
          </w:p>
        </w:tc>
        <w:tc>
          <w:tcPr>
            <w:tcW w:type="dxa" w:w="1960"/>
          </w:tcPr>
          <w:p>
            <w:pPr>
              <w:pStyle w:val="SakhtNoTableText"/>
              <w:jc w:val="right"/>
              <w:bidi w:val="1"/>
            </w:pPr>
            <w:r>
              <w:rPr>
                <w:rFonts w:ascii="Tahoma" w:hAnsi="Tahoma" w:eastAsia="Tahoma" w:cs="Tahoma"/>
                <w:b w:val="0"/>
                <w:color w:val="111827"/>
                <w:sz w:val="14"/>
                <w:rtl w:val="1"/>
                <w:szCs w:val="14"/>
              </w:rPr>
              <w:t>اثر بر نقدینگی و تأمین مالی</w:t>
            </w:r>
          </w:p>
        </w:tc>
      </w:tr>
    </w:tbl>
    <w:p>
      <w:pPr>
        <w:spacing w:before="0"/>
        <w:jc w:val="both"/>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both"/>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eastAsia="Tahoma" w:cs="Tahoma"/>
          <w:b/>
          <w:rtl w:val="1"/>
        </w:rPr>
        <w:t>۵.۱۰ گزارش روزانه و دفتر شواهد میدانی</w:t>
      </w:r>
    </w:p>
    <w:p>
      <w:pPr>
        <w:spacing w:before="0"/>
        <w:jc w:val="both"/>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900"/>
        <w:gridCol w:w="2040"/>
        <w:gridCol w:w="2450"/>
        <w:gridCol w:w="2970"/>
      </w:tblGrid>
      <w:tr>
        <w:trPr>
          <w:tblHeader w:val="true"/>
          <w:cantSplit/>
        </w:trPr>
        <w:tc>
          <w:tcPr>
            <w:tcW w:type="dxa" w:w="19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رکورد</w:t>
            </w:r>
          </w:p>
        </w:tc>
        <w:tc>
          <w:tcPr>
            <w:tcW w:type="dxa" w:w="20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ثبت‌کننده</w:t>
            </w:r>
          </w:p>
        </w:tc>
        <w:tc>
          <w:tcPr>
            <w:tcW w:type="dxa" w:w="245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تأیید/مقابله</w:t>
            </w:r>
          </w:p>
        </w:tc>
        <w:tc>
          <w:tcPr>
            <w:tcW w:type="dxa" w:w="29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کاربرد تصمیمی</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نیروی انسانی</w:t>
            </w:r>
          </w:p>
        </w:tc>
        <w:tc>
          <w:tcPr>
            <w:tcW w:type="dxa" w:w="2040"/>
          </w:tcPr>
          <w:p>
            <w:pPr>
              <w:pStyle w:val="SakhtNoTableText"/>
              <w:jc w:val="right"/>
              <w:bidi w:val="1"/>
            </w:pPr>
            <w:r>
              <w:rPr>
                <w:rFonts w:ascii="Tahoma" w:hAnsi="Tahoma" w:eastAsia="Tahoma" w:cs="Tahoma"/>
                <w:b w:val="0"/>
                <w:color w:val="111827"/>
                <w:sz w:val="14"/>
                <w:rtl w:val="1"/>
                <w:szCs w:val="14"/>
              </w:rPr>
              <w:t>پیمانکار</w:t>
            </w:r>
          </w:p>
        </w:tc>
        <w:tc>
          <w:tcPr>
            <w:tcW w:type="dxa" w:w="2450"/>
          </w:tcPr>
          <w:p>
            <w:pPr>
              <w:pStyle w:val="SakhtNoTableText"/>
              <w:jc w:val="right"/>
              <w:bidi w:val="1"/>
            </w:pPr>
            <w:r>
              <w:rPr>
                <w:rFonts w:ascii="Tahoma" w:hAnsi="Tahoma" w:eastAsia="Tahoma" w:cs="Tahoma"/>
                <w:b w:val="0"/>
                <w:color w:val="111827"/>
                <w:sz w:val="14"/>
                <w:rtl w:val="1"/>
                <w:szCs w:val="14"/>
              </w:rPr>
              <w:t>ناظر/حضور و غیاب</w:t>
            </w:r>
          </w:p>
        </w:tc>
        <w:tc>
          <w:tcPr>
            <w:tcW w:type="dxa" w:w="2970"/>
          </w:tcPr>
          <w:p>
            <w:pPr>
              <w:pStyle w:val="SakhtNoTableText"/>
              <w:jc w:val="right"/>
              <w:bidi w:val="1"/>
            </w:pPr>
            <w:r>
              <w:rPr>
                <w:rFonts w:ascii="Tahoma" w:hAnsi="Tahoma" w:eastAsia="Tahoma" w:cs="Tahoma"/>
                <w:b w:val="0"/>
                <w:color w:val="111827"/>
                <w:sz w:val="14"/>
                <w:rtl w:val="1"/>
                <w:szCs w:val="14"/>
              </w:rPr>
              <w:t>بهره‌وری و زمان‌ومواد</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تجهیزات</w:t>
            </w:r>
          </w:p>
        </w:tc>
        <w:tc>
          <w:tcPr>
            <w:tcW w:type="dxa" w:w="2040"/>
          </w:tcPr>
          <w:p>
            <w:pPr>
              <w:pStyle w:val="SakhtNoTableText"/>
              <w:jc w:val="right"/>
              <w:bidi w:val="1"/>
            </w:pPr>
            <w:r>
              <w:rPr>
                <w:rFonts w:ascii="Tahoma" w:hAnsi="Tahoma" w:eastAsia="Tahoma" w:cs="Tahoma"/>
                <w:b w:val="0"/>
                <w:color w:val="111827"/>
                <w:sz w:val="14"/>
                <w:rtl w:val="1"/>
                <w:szCs w:val="14"/>
              </w:rPr>
              <w:t>پیمانکار</w:t>
            </w:r>
          </w:p>
        </w:tc>
        <w:tc>
          <w:tcPr>
            <w:tcW w:type="dxa" w:w="2450"/>
          </w:tcPr>
          <w:p>
            <w:pPr>
              <w:pStyle w:val="SakhtNoTableText"/>
              <w:jc w:val="right"/>
              <w:bidi w:val="1"/>
            </w:pPr>
            <w:r>
              <w:rPr>
                <w:rFonts w:ascii="Tahoma" w:hAnsi="Tahoma" w:eastAsia="Tahoma" w:cs="Tahoma"/>
                <w:b w:val="0"/>
                <w:color w:val="111827"/>
                <w:sz w:val="14"/>
                <w:rtl w:val="1"/>
                <w:szCs w:val="14"/>
              </w:rPr>
              <w:t>ناظر/ثبت کارگاه</w:t>
            </w:r>
          </w:p>
        </w:tc>
        <w:tc>
          <w:tcPr>
            <w:tcW w:type="dxa" w:w="2970"/>
          </w:tcPr>
          <w:p>
            <w:pPr>
              <w:pStyle w:val="SakhtNoTableText"/>
              <w:jc w:val="right"/>
              <w:bidi w:val="1"/>
            </w:pPr>
            <w:r>
              <w:rPr>
                <w:rFonts w:ascii="Tahoma" w:hAnsi="Tahoma" w:eastAsia="Tahoma" w:cs="Tahoma"/>
                <w:b w:val="0"/>
                <w:color w:val="111827"/>
                <w:sz w:val="14"/>
                <w:rtl w:val="1"/>
                <w:szCs w:val="14"/>
              </w:rPr>
              <w:t>ظرفیت، توقف و هزینه</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کار انجام‌شده</w:t>
            </w:r>
          </w:p>
        </w:tc>
        <w:tc>
          <w:tcPr>
            <w:tcW w:type="dxa" w:w="2040"/>
          </w:tcPr>
          <w:p>
            <w:pPr>
              <w:pStyle w:val="SakhtNoTableText"/>
              <w:jc w:val="right"/>
              <w:bidi w:val="1"/>
            </w:pPr>
            <w:r>
              <w:rPr>
                <w:rFonts w:ascii="Tahoma" w:hAnsi="Tahoma" w:eastAsia="Tahoma" w:cs="Tahoma"/>
                <w:b w:val="0"/>
                <w:color w:val="111827"/>
                <w:sz w:val="14"/>
                <w:rtl w:val="1"/>
                <w:szCs w:val="14"/>
              </w:rPr>
              <w:t>مسئول اجرا</w:t>
            </w:r>
          </w:p>
        </w:tc>
        <w:tc>
          <w:tcPr>
            <w:tcW w:type="dxa" w:w="2450"/>
          </w:tcPr>
          <w:p>
            <w:pPr>
              <w:pStyle w:val="SakhtNoTableText"/>
              <w:jc w:val="right"/>
              <w:bidi w:val="1"/>
            </w:pPr>
            <w:r>
              <w:rPr>
                <w:rFonts w:ascii="Tahoma" w:hAnsi="Tahoma" w:eastAsia="Tahoma" w:cs="Tahoma"/>
                <w:b w:val="0"/>
                <w:color w:val="111827"/>
                <w:sz w:val="14"/>
                <w:rtl w:val="1"/>
                <w:szCs w:val="14"/>
              </w:rPr>
              <w:t>مهندس ناظر</w:t>
            </w:r>
          </w:p>
        </w:tc>
        <w:tc>
          <w:tcPr>
            <w:tcW w:type="dxa" w:w="2970"/>
          </w:tcPr>
          <w:p>
            <w:pPr>
              <w:pStyle w:val="SakhtNoTableText"/>
              <w:jc w:val="right"/>
              <w:bidi w:val="1"/>
            </w:pPr>
            <w:r>
              <w:rPr>
                <w:rFonts w:ascii="Tahoma" w:hAnsi="Tahoma" w:eastAsia="Tahoma" w:cs="Tahoma"/>
                <w:b w:val="0"/>
                <w:color w:val="111827"/>
                <w:sz w:val="14"/>
                <w:rtl w:val="1"/>
                <w:szCs w:val="14"/>
              </w:rPr>
              <w:t>پیشرفت و اندازه‌گیری</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مانع/توقف</w:t>
            </w:r>
          </w:p>
        </w:tc>
        <w:tc>
          <w:tcPr>
            <w:tcW w:type="dxa" w:w="2040"/>
          </w:tcPr>
          <w:p>
            <w:pPr>
              <w:pStyle w:val="SakhtNoTableText"/>
              <w:jc w:val="right"/>
              <w:bidi w:val="1"/>
            </w:pPr>
            <w:r>
              <w:rPr>
                <w:rFonts w:ascii="Tahoma" w:hAnsi="Tahoma" w:eastAsia="Tahoma" w:cs="Tahoma"/>
                <w:b w:val="0"/>
                <w:color w:val="111827"/>
                <w:sz w:val="14"/>
                <w:rtl w:val="1"/>
                <w:szCs w:val="14"/>
              </w:rPr>
              <w:t>طرف مشاهده‌کننده</w:t>
            </w:r>
          </w:p>
        </w:tc>
        <w:tc>
          <w:tcPr>
            <w:tcW w:type="dxa" w:w="2450"/>
          </w:tcPr>
          <w:p>
            <w:pPr>
              <w:pStyle w:val="SakhtNoTableText"/>
              <w:jc w:val="right"/>
              <w:bidi w:val="1"/>
            </w:pPr>
            <w:r>
              <w:rPr>
                <w:rFonts w:ascii="Tahoma" w:hAnsi="Tahoma" w:eastAsia="Tahoma" w:cs="Tahoma"/>
                <w:b w:val="0"/>
                <w:color w:val="111827"/>
                <w:sz w:val="14"/>
                <w:rtl w:val="1"/>
                <w:szCs w:val="14"/>
              </w:rPr>
              <w:t>طرف مسئول یا مدیر پروژه</w:t>
            </w:r>
          </w:p>
        </w:tc>
        <w:tc>
          <w:tcPr>
            <w:tcW w:type="dxa" w:w="2970"/>
          </w:tcPr>
          <w:p>
            <w:pPr>
              <w:pStyle w:val="SakhtNoTableText"/>
              <w:jc w:val="right"/>
              <w:bidi w:val="1"/>
            </w:pPr>
            <w:r>
              <w:rPr>
                <w:rFonts w:ascii="Tahoma" w:hAnsi="Tahoma" w:eastAsia="Tahoma" w:cs="Tahoma"/>
                <w:b w:val="0"/>
                <w:color w:val="111827"/>
                <w:sz w:val="14"/>
                <w:rtl w:val="1"/>
                <w:szCs w:val="14"/>
              </w:rPr>
              <w:t>تحلیل تأخیر و اقدام اصلاحی</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دستور میدانی</w:t>
            </w:r>
          </w:p>
        </w:tc>
        <w:tc>
          <w:tcPr>
            <w:tcW w:type="dxa" w:w="2040"/>
          </w:tcPr>
          <w:p>
            <w:pPr>
              <w:pStyle w:val="SakhtNoTableText"/>
              <w:jc w:val="right"/>
              <w:bidi w:val="1"/>
            </w:pPr>
            <w:r>
              <w:rPr>
                <w:rFonts w:ascii="Tahoma" w:hAnsi="Tahoma" w:eastAsia="Tahoma" w:cs="Tahoma"/>
                <w:b w:val="0"/>
                <w:color w:val="111827"/>
                <w:sz w:val="14"/>
                <w:rtl w:val="1"/>
                <w:szCs w:val="14"/>
              </w:rPr>
              <w:t>صادرکننده</w:t>
            </w:r>
          </w:p>
        </w:tc>
        <w:tc>
          <w:tcPr>
            <w:tcW w:type="dxa" w:w="2450"/>
          </w:tcPr>
          <w:p>
            <w:pPr>
              <w:pStyle w:val="SakhtNoTableText"/>
              <w:jc w:val="right"/>
              <w:bidi w:val="1"/>
            </w:pPr>
            <w:r>
              <w:rPr>
                <w:rFonts w:ascii="Tahoma" w:hAnsi="Tahoma" w:eastAsia="Tahoma" w:cs="Tahoma"/>
                <w:b w:val="0"/>
                <w:color w:val="111827"/>
                <w:sz w:val="14"/>
                <w:rtl w:val="1"/>
                <w:szCs w:val="14"/>
              </w:rPr>
              <w:t>مدیر قرارداد برای اثر تعهد</w:t>
            </w:r>
          </w:p>
        </w:tc>
        <w:tc>
          <w:tcPr>
            <w:tcW w:type="dxa" w:w="2970"/>
          </w:tcPr>
          <w:p>
            <w:pPr>
              <w:pStyle w:val="SakhtNoTableText"/>
              <w:jc w:val="right"/>
              <w:bidi w:val="1"/>
            </w:pPr>
            <w:r>
              <w:rPr>
                <w:rFonts w:ascii="Tahoma" w:hAnsi="Tahoma" w:eastAsia="Tahoma" w:cs="Tahoma"/>
                <w:b w:val="0"/>
                <w:color w:val="111827"/>
                <w:sz w:val="14"/>
                <w:rtl w:val="1"/>
                <w:szCs w:val="14"/>
              </w:rPr>
              <w:t>تمایز راهنمایی از تغییر</w:t>
            </w:r>
          </w:p>
        </w:tc>
      </w:tr>
      <w:tr>
        <w:trPr>
          <w:cantSplit/>
        </w:trPr>
        <w:tc>
          <w:tcPr>
            <w:tcW w:type="dxa" w:w="1900"/>
            <w:shd w:fill="E8F3E8"/>
          </w:tcPr>
          <w:p>
            <w:pPr>
              <w:pStyle w:val="SakhtNoTableText"/>
              <w:jc w:val="center"/>
              <w:bidi w:val="1"/>
            </w:pPr>
            <w:r>
              <w:rPr>
                <w:rFonts w:ascii="Tahoma" w:hAnsi="Tahoma" w:eastAsia="Tahoma" w:cs="Tahoma"/>
                <w:b/>
                <w:color w:val="111827"/>
                <w:sz w:val="14"/>
                <w:rtl w:val="1"/>
                <w:szCs w:val="14"/>
              </w:rPr>
              <w:t>تصویر/ویدئو</w:t>
            </w:r>
          </w:p>
        </w:tc>
        <w:tc>
          <w:tcPr>
            <w:tcW w:type="dxa" w:w="2040"/>
          </w:tcPr>
          <w:p>
            <w:pPr>
              <w:pStyle w:val="SakhtNoTableText"/>
              <w:jc w:val="right"/>
              <w:bidi w:val="1"/>
            </w:pPr>
            <w:r>
              <w:rPr>
                <w:rFonts w:ascii="Tahoma" w:hAnsi="Tahoma" w:eastAsia="Tahoma" w:cs="Tahoma"/>
                <w:b w:val="0"/>
                <w:color w:val="111827"/>
                <w:sz w:val="14"/>
                <w:rtl w:val="1"/>
                <w:szCs w:val="14"/>
              </w:rPr>
              <w:t>کاربر مجاز</w:t>
            </w:r>
          </w:p>
        </w:tc>
        <w:tc>
          <w:tcPr>
            <w:tcW w:type="dxa" w:w="2450"/>
          </w:tcPr>
          <w:p>
            <w:pPr>
              <w:pStyle w:val="SakhtNoTableText"/>
              <w:jc w:val="right"/>
              <w:bidi w:val="1"/>
            </w:pPr>
            <w:r>
              <w:rPr>
                <w:rFonts w:ascii="Tahoma" w:hAnsi="Tahoma" w:eastAsia="Tahoma" w:cs="Tahoma"/>
                <w:b w:val="0"/>
                <w:color w:val="111827"/>
                <w:sz w:val="14"/>
                <w:rtl w:val="1"/>
                <w:szCs w:val="14"/>
              </w:rPr>
              <w:t>کنترل زمان، مکان و پرونده</w:t>
            </w:r>
          </w:p>
        </w:tc>
        <w:tc>
          <w:tcPr>
            <w:tcW w:type="dxa" w:w="2970"/>
          </w:tcPr>
          <w:p>
            <w:pPr>
              <w:pStyle w:val="SakhtNoTableText"/>
              <w:jc w:val="right"/>
              <w:bidi w:val="1"/>
            </w:pPr>
            <w:r>
              <w:rPr>
                <w:rFonts w:ascii="Tahoma" w:hAnsi="Tahoma" w:eastAsia="Tahoma" w:cs="Tahoma"/>
                <w:b w:val="0"/>
                <w:color w:val="111827"/>
                <w:sz w:val="14"/>
                <w:rtl w:val="1"/>
                <w:szCs w:val="14"/>
              </w:rPr>
              <w:t>شاهد مکمل؛ نه جایگزین اندازه‌گیری</w:t>
            </w:r>
          </w:p>
        </w:tc>
      </w:tr>
    </w:tbl>
    <w:p>
      <w:pPr>
        <w:spacing w:before="0"/>
        <w:jc w:val="both"/>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both"/>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eastAsia="Tahoma" w:cs="Tahoma"/>
          <w:b/>
          <w:rtl w:val="1"/>
        </w:rPr>
        <w:t>۵.۱۱ اندازه‌گیری کار و محاسبه پیشرفت</w:t>
      </w:r>
    </w:p>
    <w:p>
      <w:pPr>
        <w:spacing w:before="0"/>
        <w:jc w:val="both"/>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00"/>
        <w:gridCol w:w="2500"/>
        <w:gridCol w:w="3100"/>
        <w:gridCol w:w="2060"/>
      </w:tblGrid>
      <w:tr>
        <w:trPr>
          <w:tblHeader w:val="true"/>
          <w:cantSplit/>
        </w:trPr>
        <w:tc>
          <w:tcPr>
            <w:tcW w:type="dxa" w:w="17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روش</w:t>
            </w:r>
          </w:p>
        </w:tc>
        <w:tc>
          <w:tcPr>
            <w:tcW w:type="dxa" w:w="25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فرمول</w:t>
            </w:r>
          </w:p>
        </w:tc>
        <w:tc>
          <w:tcPr>
            <w:tcW w:type="dxa" w:w="31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شاهد</w:t>
            </w:r>
          </w:p>
        </w:tc>
        <w:tc>
          <w:tcPr>
            <w:tcW w:type="dxa" w:w="206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کنترل دوباره‌شماری</w:t>
            </w:r>
          </w:p>
        </w:tc>
      </w:tr>
      <w:tr>
        <w:trPr>
          <w:cantSplit/>
        </w:trPr>
        <w:tc>
          <w:tcPr>
            <w:tcW w:type="dxa" w:w="1700"/>
            <w:shd w:fill="EEE9F8"/>
          </w:tcPr>
          <w:p>
            <w:pPr>
              <w:pStyle w:val="SakhtNoTableText"/>
              <w:jc w:val="center"/>
              <w:bidi w:val="1"/>
            </w:pPr>
            <w:r>
              <w:rPr>
                <w:rFonts w:ascii="Tahoma" w:hAnsi="Tahoma" w:eastAsia="Tahoma" w:cs="Tahoma"/>
                <w:b/>
                <w:color w:val="111827"/>
                <w:sz w:val="13"/>
                <w:rtl w:val="1"/>
                <w:szCs w:val="13"/>
              </w:rPr>
              <w:t>مقداری</w:t>
            </w:r>
          </w:p>
        </w:tc>
        <w:tc>
          <w:tcPr>
            <w:tcW w:type="dxa" w:w="2500"/>
          </w:tcPr>
          <w:p>
            <w:pPr>
              <w:pStyle w:val="SakhtNoTableText"/>
              <w:jc w:val="right"/>
              <w:bidi w:val="1"/>
            </w:pPr>
            <w:r>
              <w:rPr>
                <w:rFonts w:ascii="Tahoma" w:hAnsi="Tahoma" w:eastAsia="Tahoma" w:cs="Tahoma"/>
                <w:b w:val="0"/>
                <w:color w:val="111827"/>
                <w:sz w:val="13"/>
                <w:rtl w:val="1"/>
                <w:szCs w:val="13"/>
              </w:rPr>
              <w:t>مقدار پذیرفته دوره/مقدار مبنا</w:t>
            </w:r>
          </w:p>
        </w:tc>
        <w:tc>
          <w:tcPr>
            <w:tcW w:type="dxa" w:w="3100"/>
          </w:tcPr>
          <w:p>
            <w:pPr>
              <w:pStyle w:val="SakhtNoTableText"/>
              <w:jc w:val="right"/>
              <w:bidi w:val="1"/>
            </w:pPr>
            <w:r>
              <w:rPr>
                <w:rFonts w:ascii="Tahoma" w:hAnsi="Tahoma" w:eastAsia="Tahoma" w:cs="Tahoma"/>
                <w:b w:val="0"/>
                <w:color w:val="111827"/>
                <w:sz w:val="13"/>
                <w:rtl w:val="1"/>
                <w:szCs w:val="13"/>
              </w:rPr>
              <w:t>برگه اندازه‌گیری، محل و ردیف BOQ</w:t>
            </w:r>
          </w:p>
        </w:tc>
        <w:tc>
          <w:tcPr>
            <w:tcW w:type="dxa" w:w="2060"/>
          </w:tcPr>
          <w:p>
            <w:pPr>
              <w:pStyle w:val="SakhtNoTableText"/>
              <w:jc w:val="right"/>
              <w:bidi w:val="1"/>
            </w:pPr>
            <w:r>
              <w:rPr>
                <w:rFonts w:ascii="Tahoma" w:hAnsi="Tahoma" w:eastAsia="Tahoma" w:cs="Tahoma"/>
                <w:b w:val="0"/>
                <w:color w:val="111827"/>
                <w:sz w:val="13"/>
                <w:rtl w:val="1"/>
                <w:szCs w:val="13"/>
              </w:rPr>
              <w:t>مانده تجمعی هر ردیف</w:t>
            </w:r>
          </w:p>
        </w:tc>
      </w:tr>
      <w:tr>
        <w:trPr>
          <w:cantSplit/>
        </w:trPr>
        <w:tc>
          <w:tcPr>
            <w:tcW w:type="dxa" w:w="1700"/>
            <w:shd w:fill="EEE9F8"/>
          </w:tcPr>
          <w:p>
            <w:pPr>
              <w:pStyle w:val="SakhtNoTableText"/>
              <w:jc w:val="center"/>
              <w:bidi w:val="1"/>
            </w:pPr>
            <w:r>
              <w:rPr>
                <w:rFonts w:ascii="Tahoma" w:hAnsi="Tahoma" w:eastAsia="Tahoma" w:cs="Tahoma"/>
                <w:b/>
                <w:color w:val="111827"/>
                <w:sz w:val="13"/>
                <w:rtl w:val="1"/>
                <w:szCs w:val="13"/>
              </w:rPr>
              <w:t>وزنی</w:t>
            </w:r>
          </w:p>
        </w:tc>
        <w:tc>
          <w:tcPr>
            <w:tcW w:type="dxa" w:w="2500"/>
          </w:tcPr>
          <w:p>
            <w:pPr>
              <w:pStyle w:val="SakhtNoTableText"/>
              <w:jc w:val="right"/>
              <w:bidi w:val="1"/>
            </w:pPr>
            <w:r>
              <w:rPr>
                <w:rFonts w:ascii="Tahoma" w:hAnsi="Tahoma" w:eastAsia="Tahoma" w:cs="Tahoma"/>
                <w:b w:val="0"/>
                <w:color w:val="111827"/>
                <w:sz w:val="13"/>
                <w:rtl w:val="1"/>
                <w:szCs w:val="13"/>
              </w:rPr>
              <w:t>جمع وزن تحویل‌دادنی‌های محقق</w:t>
            </w:r>
          </w:p>
        </w:tc>
        <w:tc>
          <w:tcPr>
            <w:tcW w:type="dxa" w:w="3100"/>
          </w:tcPr>
          <w:p>
            <w:pPr>
              <w:pStyle w:val="SakhtNoTableText"/>
              <w:jc w:val="right"/>
              <w:bidi w:val="1"/>
            </w:pPr>
            <w:r>
              <w:rPr>
                <w:rFonts w:ascii="Tahoma" w:hAnsi="Tahoma" w:eastAsia="Tahoma" w:cs="Tahoma"/>
                <w:b w:val="0"/>
                <w:color w:val="111827"/>
                <w:sz w:val="13"/>
                <w:rtl w:val="1"/>
                <w:szCs w:val="13"/>
              </w:rPr>
              <w:t>شرط تحقق و تأیید هر جزء</w:t>
            </w:r>
          </w:p>
        </w:tc>
        <w:tc>
          <w:tcPr>
            <w:tcW w:type="dxa" w:w="2060"/>
          </w:tcPr>
          <w:p>
            <w:pPr>
              <w:pStyle w:val="SakhtNoTableText"/>
              <w:jc w:val="right"/>
              <w:bidi w:val="1"/>
            </w:pPr>
            <w:r>
              <w:rPr>
                <w:rFonts w:ascii="Tahoma" w:hAnsi="Tahoma" w:eastAsia="Tahoma" w:cs="Tahoma"/>
                <w:b w:val="0"/>
                <w:color w:val="111827"/>
                <w:sz w:val="13"/>
                <w:rtl w:val="1"/>
                <w:szCs w:val="13"/>
              </w:rPr>
              <w:t>جمع وزن ثابت و نسخه‌دار</w:t>
            </w:r>
          </w:p>
        </w:tc>
      </w:tr>
      <w:tr>
        <w:trPr>
          <w:cantSplit/>
        </w:trPr>
        <w:tc>
          <w:tcPr>
            <w:tcW w:type="dxa" w:w="1700"/>
            <w:shd w:fill="EEE9F8"/>
          </w:tcPr>
          <w:p>
            <w:pPr>
              <w:pStyle w:val="SakhtNoTableText"/>
              <w:jc w:val="center"/>
              <w:bidi w:val="1"/>
            </w:pPr>
            <w:r>
              <w:rPr>
                <w:rFonts w:ascii="Tahoma" w:hAnsi="Tahoma" w:eastAsia="Tahoma" w:cs="Tahoma"/>
                <w:b/>
                <w:color w:val="111827"/>
                <w:sz w:val="13"/>
                <w:rtl w:val="1"/>
                <w:szCs w:val="13"/>
              </w:rPr>
              <w:t>نقطه عطف</w:t>
            </w:r>
          </w:p>
        </w:tc>
        <w:tc>
          <w:tcPr>
            <w:tcW w:type="dxa" w:w="2500"/>
          </w:tcPr>
          <w:p>
            <w:pPr>
              <w:pStyle w:val="SakhtNoTableText"/>
              <w:jc w:val="right"/>
              <w:bidi w:val="1"/>
            </w:pPr>
            <w:r>
              <w:rPr>
                <w:rFonts w:ascii="Tahoma" w:hAnsi="Tahoma" w:eastAsia="Tahoma" w:cs="Tahoma"/>
                <w:b w:val="0"/>
                <w:color w:val="111827"/>
                <w:sz w:val="13"/>
                <w:rtl w:val="1"/>
                <w:szCs w:val="13"/>
              </w:rPr>
              <w:t>صفر یا وزن مصوب پس از تحقق شروط</w:t>
            </w:r>
          </w:p>
        </w:tc>
        <w:tc>
          <w:tcPr>
            <w:tcW w:type="dxa" w:w="3100"/>
          </w:tcPr>
          <w:p>
            <w:pPr>
              <w:pStyle w:val="SakhtNoTableText"/>
              <w:jc w:val="right"/>
              <w:bidi w:val="1"/>
            </w:pPr>
            <w:r>
              <w:rPr>
                <w:rFonts w:ascii="Tahoma" w:hAnsi="Tahoma" w:eastAsia="Tahoma" w:cs="Tahoma"/>
                <w:b w:val="0"/>
                <w:color w:val="111827"/>
                <w:sz w:val="13"/>
                <w:rtl w:val="1"/>
                <w:szCs w:val="13"/>
              </w:rPr>
              <w:t>بسته شاهد کامل</w:t>
            </w:r>
          </w:p>
        </w:tc>
        <w:tc>
          <w:tcPr>
            <w:tcW w:type="dxa" w:w="2060"/>
          </w:tcPr>
          <w:p>
            <w:pPr>
              <w:pStyle w:val="SakhtNoTableText"/>
              <w:jc w:val="right"/>
              <w:bidi w:val="1"/>
            </w:pPr>
            <w:r>
              <w:rPr>
                <w:rFonts w:ascii="Tahoma" w:hAnsi="Tahoma" w:eastAsia="Tahoma" w:cs="Tahoma"/>
                <w:b w:val="0"/>
                <w:color w:val="111827"/>
                <w:sz w:val="13"/>
                <w:rtl w:val="1"/>
                <w:szCs w:val="13"/>
              </w:rPr>
              <w:t>منع پرداخت درصد ذهنی</w:t>
            </w:r>
          </w:p>
        </w:tc>
      </w:tr>
      <w:tr>
        <w:trPr>
          <w:cantSplit/>
        </w:trPr>
        <w:tc>
          <w:tcPr>
            <w:tcW w:type="dxa" w:w="1700"/>
            <w:shd w:fill="EEE9F8"/>
          </w:tcPr>
          <w:p>
            <w:pPr>
              <w:pStyle w:val="SakhtNoTableText"/>
              <w:jc w:val="center"/>
              <w:bidi w:val="1"/>
            </w:pPr>
            <w:r>
              <w:rPr>
                <w:rFonts w:ascii="Tahoma" w:hAnsi="Tahoma" w:eastAsia="Tahoma" w:cs="Tahoma"/>
                <w:b/>
                <w:color w:val="111827"/>
                <w:sz w:val="13"/>
                <w:rtl w:val="1"/>
                <w:szCs w:val="13"/>
              </w:rPr>
              <w:t>زمان‌ومواد</w:t>
            </w:r>
          </w:p>
        </w:tc>
        <w:tc>
          <w:tcPr>
            <w:tcW w:type="dxa" w:w="2500"/>
          </w:tcPr>
          <w:p>
            <w:pPr>
              <w:pStyle w:val="SakhtNoTableText"/>
              <w:jc w:val="right"/>
              <w:bidi w:val="1"/>
            </w:pPr>
            <w:r>
              <w:rPr>
                <w:rFonts w:ascii="Tahoma" w:hAnsi="Tahoma" w:eastAsia="Tahoma" w:cs="Tahoma"/>
                <w:b w:val="0"/>
                <w:color w:val="111827"/>
                <w:sz w:val="13"/>
                <w:rtl w:val="1"/>
                <w:szCs w:val="13"/>
              </w:rPr>
              <w:t>زمان تأییدشده × نرخ + مواد مجاز</w:t>
            </w:r>
          </w:p>
        </w:tc>
        <w:tc>
          <w:tcPr>
            <w:tcW w:type="dxa" w:w="3100"/>
          </w:tcPr>
          <w:p>
            <w:pPr>
              <w:pStyle w:val="SakhtNoTableText"/>
              <w:jc w:val="right"/>
              <w:bidi w:val="1"/>
            </w:pPr>
            <w:r>
              <w:rPr>
                <w:rFonts w:ascii="Tahoma" w:hAnsi="Tahoma" w:eastAsia="Tahoma" w:cs="Tahoma"/>
                <w:b w:val="0"/>
                <w:color w:val="111827"/>
                <w:sz w:val="13"/>
                <w:rtl w:val="1"/>
                <w:szCs w:val="13"/>
              </w:rPr>
              <w:t>برگه زمان، منبع، مصرف و سقف</w:t>
            </w:r>
          </w:p>
        </w:tc>
        <w:tc>
          <w:tcPr>
            <w:tcW w:type="dxa" w:w="2060"/>
          </w:tcPr>
          <w:p>
            <w:pPr>
              <w:pStyle w:val="SakhtNoTableText"/>
              <w:jc w:val="right"/>
              <w:bidi w:val="1"/>
            </w:pPr>
            <w:r>
              <w:rPr>
                <w:rFonts w:ascii="Tahoma" w:hAnsi="Tahoma" w:eastAsia="Tahoma" w:cs="Tahoma"/>
                <w:b w:val="0"/>
                <w:color w:val="111827"/>
                <w:sz w:val="13"/>
                <w:rtl w:val="1"/>
                <w:szCs w:val="13"/>
              </w:rPr>
              <w:t>کلید شخص/روز/فعالیت</w:t>
            </w:r>
          </w:p>
        </w:tc>
      </w:tr>
      <w:tr>
        <w:trPr>
          <w:cantSplit/>
        </w:trPr>
        <w:tc>
          <w:tcPr>
            <w:tcW w:type="dxa" w:w="1700"/>
            <w:shd w:fill="EEE9F8"/>
          </w:tcPr>
          <w:p>
            <w:pPr>
              <w:pStyle w:val="SakhtNoTableText"/>
              <w:jc w:val="center"/>
              <w:bidi w:val="1"/>
            </w:pPr>
            <w:r>
              <w:rPr>
                <w:rFonts w:ascii="Tahoma" w:hAnsi="Tahoma" w:eastAsia="Tahoma" w:cs="Tahoma"/>
                <w:b/>
                <w:color w:val="111827"/>
                <w:sz w:val="13"/>
                <w:rtl w:val="1"/>
                <w:szCs w:val="13"/>
              </w:rPr>
              <w:t>پیشرفت فیزیکی مرکب</w:t>
            </w:r>
          </w:p>
        </w:tc>
        <w:tc>
          <w:tcPr>
            <w:tcW w:type="dxa" w:w="2500"/>
          </w:tcPr>
          <w:p>
            <w:pPr>
              <w:pStyle w:val="SakhtNoTableText"/>
              <w:jc w:val="right"/>
              <w:bidi w:val="1"/>
            </w:pPr>
            <w:r>
              <w:rPr>
                <w:rFonts w:ascii="Tahoma" w:hAnsi="Tahoma" w:eastAsia="Tahoma" w:cs="Tahoma"/>
                <w:b w:val="0"/>
                <w:color w:val="111827"/>
                <w:sz w:val="13"/>
                <w:rtl w:val="1"/>
                <w:szCs w:val="13"/>
              </w:rPr>
              <w:t>تجمیع پایین‌به‌بالا طبق فرهنگ پیشرفت</w:t>
            </w:r>
          </w:p>
        </w:tc>
        <w:tc>
          <w:tcPr>
            <w:tcW w:type="dxa" w:w="3100"/>
          </w:tcPr>
          <w:p>
            <w:pPr>
              <w:pStyle w:val="SakhtNoTableText"/>
              <w:jc w:val="right"/>
              <w:bidi w:val="1"/>
            </w:pPr>
            <w:r>
              <w:rPr>
                <w:rFonts w:ascii="Tahoma" w:hAnsi="Tahoma" w:eastAsia="Tahoma" w:cs="Tahoma"/>
                <w:b w:val="0"/>
                <w:color w:val="111827"/>
                <w:sz w:val="13"/>
                <w:rtl w:val="1"/>
                <w:szCs w:val="13"/>
              </w:rPr>
              <w:t>رکورد اجزا و نسخه وزن</w:t>
            </w:r>
          </w:p>
        </w:tc>
        <w:tc>
          <w:tcPr>
            <w:tcW w:type="dxa" w:w="2060"/>
          </w:tcPr>
          <w:p>
            <w:pPr>
              <w:pStyle w:val="SakhtNoTableText"/>
              <w:jc w:val="right"/>
              <w:bidi w:val="1"/>
            </w:pPr>
            <w:r>
              <w:rPr>
                <w:rFonts w:ascii="Tahoma" w:hAnsi="Tahoma" w:eastAsia="Tahoma" w:cs="Tahoma"/>
                <w:b w:val="0"/>
                <w:color w:val="111827"/>
                <w:sz w:val="13"/>
                <w:rtl w:val="1"/>
                <w:szCs w:val="13"/>
              </w:rPr>
              <w:t>منع ورود مستقیم درصد کل</w:t>
            </w:r>
          </w:p>
        </w:tc>
      </w:tr>
    </w:tbl>
    <w:p>
      <w:pPr>
        <w:spacing w:before="0"/>
        <w:jc w:val="both"/>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both"/>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eastAsia="Tahoma" w:cs="Tahoma"/>
          <w:b/>
          <w:rtl w:val="1"/>
        </w:rPr>
        <w:t>۵.۱۲ کیفیت، ایمنی و عدم انطباق</w:t>
      </w:r>
    </w:p>
    <w:p>
      <w:pPr>
        <w:spacing w:before="0"/>
        <w:jc w:val="both"/>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00"/>
        <w:gridCol w:w="2470"/>
        <w:gridCol w:w="3070"/>
        <w:gridCol w:w="2020"/>
      </w:tblGrid>
      <w:tr>
        <w:trPr>
          <w:tblHeader w:val="true"/>
          <w:cantSplit/>
        </w:trPr>
        <w:tc>
          <w:tcPr>
            <w:tcW w:type="dxa" w:w="18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نتیجه کنترل</w:t>
            </w:r>
          </w:p>
        </w:tc>
        <w:tc>
          <w:tcPr>
            <w:tcW w:type="dxa" w:w="247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وضعیت کار</w:t>
            </w:r>
          </w:p>
        </w:tc>
        <w:tc>
          <w:tcPr>
            <w:tcW w:type="dxa" w:w="307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اقدام</w:t>
            </w:r>
          </w:p>
        </w:tc>
        <w:tc>
          <w:tcPr>
            <w:tcW w:type="dxa" w:w="202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اثر مالی</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پذیرش</w:t>
            </w:r>
          </w:p>
        </w:tc>
        <w:tc>
          <w:tcPr>
            <w:tcW w:type="dxa" w:w="2470"/>
          </w:tcPr>
          <w:p>
            <w:pPr>
              <w:pStyle w:val="SakhtNoTableText"/>
              <w:jc w:val="right"/>
              <w:bidi w:val="1"/>
            </w:pPr>
            <w:r>
              <w:rPr>
                <w:rFonts w:ascii="Tahoma" w:hAnsi="Tahoma" w:eastAsia="Tahoma" w:cs="Tahoma"/>
                <w:b w:val="0"/>
                <w:color w:val="111827"/>
                <w:sz w:val="14"/>
                <w:rtl w:val="1"/>
                <w:szCs w:val="14"/>
              </w:rPr>
              <w:t>قابل تحویل/پوشاندن</w:t>
            </w:r>
          </w:p>
        </w:tc>
        <w:tc>
          <w:tcPr>
            <w:tcW w:type="dxa" w:w="3070"/>
          </w:tcPr>
          <w:p>
            <w:pPr>
              <w:pStyle w:val="SakhtNoTableText"/>
              <w:jc w:val="right"/>
              <w:bidi w:val="1"/>
            </w:pPr>
            <w:r>
              <w:rPr>
                <w:rFonts w:ascii="Tahoma" w:hAnsi="Tahoma" w:eastAsia="Tahoma" w:cs="Tahoma"/>
                <w:b w:val="0"/>
                <w:color w:val="111827"/>
                <w:sz w:val="14"/>
                <w:rtl w:val="1"/>
                <w:szCs w:val="14"/>
              </w:rPr>
              <w:t>ثبت شاهد و آزادسازی مرحله بعد</w:t>
            </w:r>
          </w:p>
        </w:tc>
        <w:tc>
          <w:tcPr>
            <w:tcW w:type="dxa" w:w="2020"/>
          </w:tcPr>
          <w:p>
            <w:pPr>
              <w:pStyle w:val="SakhtNoTableText"/>
              <w:jc w:val="right"/>
              <w:bidi w:val="1"/>
            </w:pPr>
            <w:r>
              <w:rPr>
                <w:rFonts w:ascii="Tahoma" w:hAnsi="Tahoma" w:eastAsia="Tahoma" w:cs="Tahoma"/>
                <w:b w:val="0"/>
                <w:color w:val="111827"/>
                <w:sz w:val="14"/>
                <w:rtl w:val="1"/>
                <w:szCs w:val="14"/>
              </w:rPr>
              <w:t>قابل ورود به گواهی طبق قرارداد</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اصلاح جزئی</w:t>
            </w:r>
          </w:p>
        </w:tc>
        <w:tc>
          <w:tcPr>
            <w:tcW w:type="dxa" w:w="2470"/>
          </w:tcPr>
          <w:p>
            <w:pPr>
              <w:pStyle w:val="SakhtNoTableText"/>
              <w:jc w:val="right"/>
              <w:bidi w:val="1"/>
            </w:pPr>
            <w:r>
              <w:rPr>
                <w:rFonts w:ascii="Tahoma" w:hAnsi="Tahoma" w:eastAsia="Tahoma" w:cs="Tahoma"/>
                <w:b w:val="0"/>
                <w:color w:val="111827"/>
                <w:sz w:val="14"/>
                <w:rtl w:val="1"/>
                <w:szCs w:val="14"/>
              </w:rPr>
              <w:t>پذیرش مشروط یا نگهداشت</w:t>
            </w:r>
          </w:p>
        </w:tc>
        <w:tc>
          <w:tcPr>
            <w:tcW w:type="dxa" w:w="3070"/>
          </w:tcPr>
          <w:p>
            <w:pPr>
              <w:pStyle w:val="SakhtNoTableText"/>
              <w:jc w:val="right"/>
              <w:bidi w:val="1"/>
            </w:pPr>
            <w:r>
              <w:rPr>
                <w:rFonts w:ascii="Tahoma" w:hAnsi="Tahoma" w:eastAsia="Tahoma" w:cs="Tahoma"/>
                <w:b w:val="0"/>
                <w:color w:val="111827"/>
                <w:sz w:val="14"/>
                <w:rtl w:val="1"/>
                <w:szCs w:val="14"/>
              </w:rPr>
              <w:t>فهرست نقص و مهلت</w:t>
            </w:r>
          </w:p>
        </w:tc>
        <w:tc>
          <w:tcPr>
            <w:tcW w:type="dxa" w:w="2020"/>
          </w:tcPr>
          <w:p>
            <w:pPr>
              <w:pStyle w:val="SakhtNoTableText"/>
              <w:jc w:val="right"/>
              <w:bidi w:val="1"/>
            </w:pPr>
            <w:r>
              <w:rPr>
                <w:rFonts w:ascii="Tahoma" w:hAnsi="Tahoma" w:eastAsia="Tahoma" w:cs="Tahoma"/>
                <w:b w:val="0"/>
                <w:color w:val="111827"/>
                <w:sz w:val="14"/>
                <w:rtl w:val="1"/>
                <w:szCs w:val="14"/>
              </w:rPr>
              <w:t>کسر/نگهداشت متناسب</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عدم انطباق (NCR)</w:t>
            </w:r>
          </w:p>
        </w:tc>
        <w:tc>
          <w:tcPr>
            <w:tcW w:type="dxa" w:w="2470"/>
          </w:tcPr>
          <w:p>
            <w:pPr>
              <w:pStyle w:val="SakhtNoTableText"/>
              <w:jc w:val="right"/>
              <w:bidi w:val="1"/>
            </w:pPr>
            <w:r>
              <w:rPr>
                <w:rFonts w:ascii="Tahoma" w:hAnsi="Tahoma" w:eastAsia="Tahoma" w:cs="Tahoma"/>
                <w:b w:val="0"/>
                <w:color w:val="111827"/>
                <w:sz w:val="14"/>
                <w:rtl w:val="1"/>
                <w:szCs w:val="14"/>
              </w:rPr>
              <w:t>توقف دامنه متاثر</w:t>
            </w:r>
          </w:p>
        </w:tc>
        <w:tc>
          <w:tcPr>
            <w:tcW w:type="dxa" w:w="3070"/>
          </w:tcPr>
          <w:p>
            <w:pPr>
              <w:pStyle w:val="SakhtNoTableText"/>
              <w:jc w:val="right"/>
              <w:bidi w:val="1"/>
            </w:pPr>
            <w:r>
              <w:rPr>
                <w:rFonts w:ascii="Tahoma" w:hAnsi="Tahoma" w:eastAsia="Tahoma" w:cs="Tahoma"/>
                <w:b w:val="0"/>
                <w:color w:val="111827"/>
                <w:sz w:val="14"/>
                <w:rtl w:val="1"/>
                <w:szCs w:val="14"/>
              </w:rPr>
              <w:t>تحلیل، اصلاح و بازرسی مجدد</w:t>
            </w:r>
          </w:p>
        </w:tc>
        <w:tc>
          <w:tcPr>
            <w:tcW w:type="dxa" w:w="2020"/>
          </w:tcPr>
          <w:p>
            <w:pPr>
              <w:pStyle w:val="SakhtNoTableText"/>
              <w:jc w:val="right"/>
              <w:bidi w:val="1"/>
            </w:pPr>
            <w:r>
              <w:rPr>
                <w:rFonts w:ascii="Tahoma" w:hAnsi="Tahoma" w:eastAsia="Tahoma" w:cs="Tahoma"/>
                <w:b w:val="0"/>
                <w:color w:val="111827"/>
                <w:sz w:val="14"/>
                <w:rtl w:val="1"/>
                <w:szCs w:val="14"/>
              </w:rPr>
              <w:t>عدم واجدبودن تا تعیین تکلیف</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رد</w:t>
            </w:r>
          </w:p>
        </w:tc>
        <w:tc>
          <w:tcPr>
            <w:tcW w:type="dxa" w:w="2470"/>
          </w:tcPr>
          <w:p>
            <w:pPr>
              <w:pStyle w:val="SakhtNoTableText"/>
              <w:jc w:val="right"/>
              <w:bidi w:val="1"/>
            </w:pPr>
            <w:r>
              <w:rPr>
                <w:rFonts w:ascii="Tahoma" w:hAnsi="Tahoma" w:eastAsia="Tahoma" w:cs="Tahoma"/>
                <w:b w:val="0"/>
                <w:color w:val="111827"/>
                <w:sz w:val="14"/>
                <w:rtl w:val="1"/>
                <w:szCs w:val="14"/>
              </w:rPr>
              <w:t>غیرقابل پذیرش</w:t>
            </w:r>
          </w:p>
        </w:tc>
        <w:tc>
          <w:tcPr>
            <w:tcW w:type="dxa" w:w="3070"/>
          </w:tcPr>
          <w:p>
            <w:pPr>
              <w:pStyle w:val="SakhtNoTableText"/>
              <w:jc w:val="right"/>
              <w:bidi w:val="1"/>
            </w:pPr>
            <w:r>
              <w:rPr>
                <w:rFonts w:ascii="Tahoma" w:hAnsi="Tahoma" w:eastAsia="Tahoma" w:cs="Tahoma"/>
                <w:b w:val="0"/>
                <w:color w:val="111827"/>
                <w:sz w:val="14"/>
                <w:rtl w:val="1"/>
                <w:szCs w:val="14"/>
              </w:rPr>
              <w:t>تخریب، اجرای مجدد یا راهکار مصوب</w:t>
            </w:r>
          </w:p>
        </w:tc>
        <w:tc>
          <w:tcPr>
            <w:tcW w:type="dxa" w:w="2020"/>
          </w:tcPr>
          <w:p>
            <w:pPr>
              <w:pStyle w:val="SakhtNoTableText"/>
              <w:jc w:val="right"/>
              <w:bidi w:val="1"/>
            </w:pPr>
            <w:r>
              <w:rPr>
                <w:rFonts w:ascii="Tahoma" w:hAnsi="Tahoma" w:eastAsia="Tahoma" w:cs="Tahoma"/>
                <w:b w:val="0"/>
                <w:color w:val="111827"/>
                <w:sz w:val="14"/>
                <w:rtl w:val="1"/>
                <w:szCs w:val="14"/>
              </w:rPr>
              <w:t>صفر یا بازیابی هزینه</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رخداد ایمنی</w:t>
            </w:r>
          </w:p>
        </w:tc>
        <w:tc>
          <w:tcPr>
            <w:tcW w:type="dxa" w:w="2470"/>
          </w:tcPr>
          <w:p>
            <w:pPr>
              <w:pStyle w:val="SakhtNoTableText"/>
              <w:jc w:val="right"/>
              <w:bidi w:val="1"/>
            </w:pPr>
            <w:r>
              <w:rPr>
                <w:rFonts w:ascii="Tahoma" w:hAnsi="Tahoma" w:eastAsia="Tahoma" w:cs="Tahoma"/>
                <w:b w:val="0"/>
                <w:color w:val="111827"/>
                <w:sz w:val="14"/>
                <w:rtl w:val="1"/>
                <w:szCs w:val="14"/>
              </w:rPr>
              <w:t>توقف فعالیت مرتبط</w:t>
            </w:r>
          </w:p>
        </w:tc>
        <w:tc>
          <w:tcPr>
            <w:tcW w:type="dxa" w:w="3070"/>
          </w:tcPr>
          <w:p>
            <w:pPr>
              <w:pStyle w:val="SakhtNoTableText"/>
              <w:jc w:val="right"/>
              <w:bidi w:val="1"/>
            </w:pPr>
            <w:r>
              <w:rPr>
                <w:rFonts w:ascii="Tahoma" w:hAnsi="Tahoma" w:eastAsia="Tahoma" w:cs="Tahoma"/>
                <w:b w:val="0"/>
                <w:color w:val="111827"/>
                <w:sz w:val="14"/>
                <w:rtl w:val="1"/>
                <w:szCs w:val="14"/>
              </w:rPr>
              <w:t>ایمن‌سازی، گزارش و اجازه شروع مجدد</w:t>
            </w:r>
          </w:p>
        </w:tc>
        <w:tc>
          <w:tcPr>
            <w:tcW w:type="dxa" w:w="2020"/>
          </w:tcPr>
          <w:p>
            <w:pPr>
              <w:pStyle w:val="SakhtNoTableText"/>
              <w:jc w:val="right"/>
              <w:bidi w:val="1"/>
            </w:pPr>
            <w:r>
              <w:rPr>
                <w:rFonts w:ascii="Tahoma" w:hAnsi="Tahoma" w:eastAsia="Tahoma" w:cs="Tahoma"/>
                <w:b w:val="0"/>
                <w:color w:val="111827"/>
                <w:sz w:val="14"/>
                <w:rtl w:val="1"/>
                <w:szCs w:val="14"/>
              </w:rPr>
              <w:t>هزینه طبق مسئولیت قراردادی</w:t>
            </w:r>
          </w:p>
        </w:tc>
      </w:tr>
    </w:tbl>
    <w:p>
      <w:pPr>
        <w:spacing w:before="0"/>
        <w:jc w:val="both"/>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both"/>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eastAsia="Tahoma" w:cs="Tahoma"/>
          <w:b/>
          <w:rtl w:val="1"/>
        </w:rPr>
        <w:t>۵.۱۳ پذیرش تحویل‌دادنی و نقاط عطف</w:t>
      </w:r>
    </w:p>
    <w:p>
      <w:pPr>
        <w:spacing w:before="0"/>
        <w:jc w:val="both"/>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50"/>
        <w:gridCol w:w="2500"/>
        <w:gridCol w:w="2650"/>
        <w:gridCol w:w="2660"/>
      </w:tblGrid>
      <w:tr>
        <w:trPr>
          <w:tblHeader w:val="true"/>
          <w:cantSplit/>
        </w:trPr>
        <w:tc>
          <w:tcPr>
            <w:tcW w:type="dxa" w:w="155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نتیجه</w:t>
            </w:r>
          </w:p>
        </w:tc>
        <w:tc>
          <w:tcPr>
            <w:tcW w:type="dxa" w:w="25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دامنه</w:t>
            </w:r>
          </w:p>
        </w:tc>
        <w:tc>
          <w:tcPr>
            <w:tcW w:type="dxa" w:w="265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اثر برنامه</w:t>
            </w:r>
          </w:p>
        </w:tc>
        <w:tc>
          <w:tcPr>
            <w:tcW w:type="dxa" w:w="266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اثر پرداخت</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کامل</w:t>
            </w:r>
          </w:p>
        </w:tc>
        <w:tc>
          <w:tcPr>
            <w:tcW w:type="dxa" w:w="2500"/>
          </w:tcPr>
          <w:p>
            <w:pPr>
              <w:pStyle w:val="SakhtNoTableText"/>
              <w:jc w:val="right"/>
              <w:bidi w:val="1"/>
            </w:pPr>
            <w:r>
              <w:rPr>
                <w:rFonts w:ascii="Tahoma" w:hAnsi="Tahoma" w:eastAsia="Tahoma" w:cs="Tahoma"/>
                <w:b w:val="0"/>
                <w:color w:val="111827"/>
                <w:sz w:val="14"/>
                <w:rtl w:val="1"/>
                <w:szCs w:val="14"/>
              </w:rPr>
              <w:t>تمام خروجی مصوب</w:t>
            </w:r>
          </w:p>
        </w:tc>
        <w:tc>
          <w:tcPr>
            <w:tcW w:type="dxa" w:w="2650"/>
          </w:tcPr>
          <w:p>
            <w:pPr>
              <w:pStyle w:val="SakhtNoTableText"/>
              <w:jc w:val="right"/>
              <w:bidi w:val="1"/>
            </w:pPr>
            <w:r>
              <w:rPr>
                <w:rFonts w:ascii="Tahoma" w:hAnsi="Tahoma" w:eastAsia="Tahoma" w:cs="Tahoma"/>
                <w:b w:val="0"/>
                <w:color w:val="111827"/>
                <w:sz w:val="14"/>
                <w:rtl w:val="1"/>
                <w:szCs w:val="14"/>
              </w:rPr>
              <w:t>بستن فعالیت/نقطه عطف</w:t>
            </w:r>
          </w:p>
        </w:tc>
        <w:tc>
          <w:tcPr>
            <w:tcW w:type="dxa" w:w="2660"/>
          </w:tcPr>
          <w:p>
            <w:pPr>
              <w:pStyle w:val="SakhtNoTableText"/>
              <w:jc w:val="right"/>
              <w:bidi w:val="1"/>
            </w:pPr>
            <w:r>
              <w:rPr>
                <w:rFonts w:ascii="Tahoma" w:hAnsi="Tahoma" w:eastAsia="Tahoma" w:cs="Tahoma"/>
                <w:b w:val="0"/>
                <w:color w:val="111827"/>
                <w:sz w:val="14"/>
                <w:rtl w:val="1"/>
                <w:szCs w:val="14"/>
              </w:rPr>
              <w:t>امکان گواهی کامل</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جزئی</w:t>
            </w:r>
          </w:p>
        </w:tc>
        <w:tc>
          <w:tcPr>
            <w:tcW w:type="dxa" w:w="2500"/>
          </w:tcPr>
          <w:p>
            <w:pPr>
              <w:pStyle w:val="SakhtNoTableText"/>
              <w:jc w:val="right"/>
              <w:bidi w:val="1"/>
            </w:pPr>
            <w:r>
              <w:rPr>
                <w:rFonts w:ascii="Tahoma" w:hAnsi="Tahoma" w:eastAsia="Tahoma" w:cs="Tahoma"/>
                <w:b w:val="0"/>
                <w:color w:val="111827"/>
                <w:sz w:val="14"/>
                <w:rtl w:val="1"/>
                <w:szCs w:val="14"/>
              </w:rPr>
              <w:t>بخش شناسه‌دار خروجی</w:t>
            </w:r>
          </w:p>
        </w:tc>
        <w:tc>
          <w:tcPr>
            <w:tcW w:type="dxa" w:w="2650"/>
          </w:tcPr>
          <w:p>
            <w:pPr>
              <w:pStyle w:val="SakhtNoTableText"/>
              <w:jc w:val="right"/>
              <w:bidi w:val="1"/>
            </w:pPr>
            <w:r>
              <w:rPr>
                <w:rFonts w:ascii="Tahoma" w:hAnsi="Tahoma" w:eastAsia="Tahoma" w:cs="Tahoma"/>
                <w:b w:val="0"/>
                <w:color w:val="111827"/>
                <w:sz w:val="14"/>
                <w:rtl w:val="1"/>
                <w:szCs w:val="14"/>
              </w:rPr>
              <w:t>بستن بخش و حفظ مانده</w:t>
            </w:r>
          </w:p>
        </w:tc>
        <w:tc>
          <w:tcPr>
            <w:tcW w:type="dxa" w:w="2660"/>
          </w:tcPr>
          <w:p>
            <w:pPr>
              <w:pStyle w:val="SakhtNoTableText"/>
              <w:jc w:val="right"/>
              <w:bidi w:val="1"/>
            </w:pPr>
            <w:r>
              <w:rPr>
                <w:rFonts w:ascii="Tahoma" w:hAnsi="Tahoma" w:eastAsia="Tahoma" w:cs="Tahoma"/>
                <w:b w:val="0"/>
                <w:color w:val="111827"/>
                <w:sz w:val="14"/>
                <w:rtl w:val="1"/>
                <w:szCs w:val="14"/>
              </w:rPr>
              <w:t>فقط مبلغ متناظر</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مشروط</w:t>
            </w:r>
          </w:p>
        </w:tc>
        <w:tc>
          <w:tcPr>
            <w:tcW w:type="dxa" w:w="2500"/>
          </w:tcPr>
          <w:p>
            <w:pPr>
              <w:pStyle w:val="SakhtNoTableText"/>
              <w:jc w:val="right"/>
              <w:bidi w:val="1"/>
            </w:pPr>
            <w:r>
              <w:rPr>
                <w:rFonts w:ascii="Tahoma" w:hAnsi="Tahoma" w:eastAsia="Tahoma" w:cs="Tahoma"/>
                <w:b w:val="0"/>
                <w:color w:val="111827"/>
                <w:sz w:val="14"/>
                <w:rtl w:val="1"/>
                <w:szCs w:val="14"/>
              </w:rPr>
              <w:t>قابل استفاده با نقص محدود</w:t>
            </w:r>
          </w:p>
        </w:tc>
        <w:tc>
          <w:tcPr>
            <w:tcW w:type="dxa" w:w="2650"/>
          </w:tcPr>
          <w:p>
            <w:pPr>
              <w:pStyle w:val="SakhtNoTableText"/>
              <w:jc w:val="right"/>
              <w:bidi w:val="1"/>
            </w:pPr>
            <w:r>
              <w:rPr>
                <w:rFonts w:ascii="Tahoma" w:hAnsi="Tahoma" w:eastAsia="Tahoma" w:cs="Tahoma"/>
                <w:b w:val="0"/>
                <w:color w:val="111827"/>
                <w:sz w:val="14"/>
                <w:rtl w:val="1"/>
                <w:szCs w:val="14"/>
              </w:rPr>
              <w:t>برنامه رفع نقص</w:t>
            </w:r>
          </w:p>
        </w:tc>
        <w:tc>
          <w:tcPr>
            <w:tcW w:type="dxa" w:w="2660"/>
          </w:tcPr>
          <w:p>
            <w:pPr>
              <w:pStyle w:val="SakhtNoTableText"/>
              <w:jc w:val="right"/>
              <w:bidi w:val="1"/>
            </w:pPr>
            <w:r>
              <w:rPr>
                <w:rFonts w:ascii="Tahoma" w:hAnsi="Tahoma" w:eastAsia="Tahoma" w:cs="Tahoma"/>
                <w:b w:val="0"/>
                <w:color w:val="111827"/>
                <w:sz w:val="14"/>
                <w:rtl w:val="1"/>
                <w:szCs w:val="14"/>
              </w:rPr>
              <w:t>نگهداشت یا کسر طبق تصمیم</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رد</w:t>
            </w:r>
          </w:p>
        </w:tc>
        <w:tc>
          <w:tcPr>
            <w:tcW w:type="dxa" w:w="2500"/>
          </w:tcPr>
          <w:p>
            <w:pPr>
              <w:pStyle w:val="SakhtNoTableText"/>
              <w:jc w:val="right"/>
              <w:bidi w:val="1"/>
            </w:pPr>
            <w:r>
              <w:rPr>
                <w:rFonts w:ascii="Tahoma" w:hAnsi="Tahoma" w:eastAsia="Tahoma" w:cs="Tahoma"/>
                <w:b w:val="0"/>
                <w:color w:val="111827"/>
                <w:sz w:val="14"/>
                <w:rtl w:val="1"/>
                <w:szCs w:val="14"/>
              </w:rPr>
              <w:t>دامنه معیوب</w:t>
            </w:r>
          </w:p>
        </w:tc>
        <w:tc>
          <w:tcPr>
            <w:tcW w:type="dxa" w:w="2650"/>
          </w:tcPr>
          <w:p>
            <w:pPr>
              <w:pStyle w:val="SakhtNoTableText"/>
              <w:jc w:val="right"/>
              <w:bidi w:val="1"/>
            </w:pPr>
            <w:r>
              <w:rPr>
                <w:rFonts w:ascii="Tahoma" w:hAnsi="Tahoma" w:eastAsia="Tahoma" w:cs="Tahoma"/>
                <w:b w:val="0"/>
                <w:color w:val="111827"/>
                <w:sz w:val="14"/>
                <w:rtl w:val="1"/>
                <w:szCs w:val="14"/>
              </w:rPr>
              <w:t>بازکاری و اثر تأخیر</w:t>
            </w:r>
          </w:p>
        </w:tc>
        <w:tc>
          <w:tcPr>
            <w:tcW w:type="dxa" w:w="2660"/>
          </w:tcPr>
          <w:p>
            <w:pPr>
              <w:pStyle w:val="SakhtNoTableText"/>
              <w:jc w:val="right"/>
              <w:bidi w:val="1"/>
            </w:pPr>
            <w:r>
              <w:rPr>
                <w:rFonts w:ascii="Tahoma" w:hAnsi="Tahoma" w:eastAsia="Tahoma" w:cs="Tahoma"/>
                <w:b w:val="0"/>
                <w:color w:val="111827"/>
                <w:sz w:val="14"/>
                <w:rtl w:val="1"/>
                <w:szCs w:val="14"/>
              </w:rPr>
              <w:t>عدم واجدبودن</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نیازمند اطلاعات</w:t>
            </w:r>
          </w:p>
        </w:tc>
        <w:tc>
          <w:tcPr>
            <w:tcW w:type="dxa" w:w="2500"/>
          </w:tcPr>
          <w:p>
            <w:pPr>
              <w:pStyle w:val="SakhtNoTableText"/>
              <w:jc w:val="right"/>
              <w:bidi w:val="1"/>
            </w:pPr>
            <w:r>
              <w:rPr>
                <w:rFonts w:ascii="Tahoma" w:hAnsi="Tahoma" w:eastAsia="Tahoma" w:cs="Tahoma"/>
                <w:b w:val="0"/>
                <w:color w:val="111827"/>
                <w:sz w:val="14"/>
                <w:rtl w:val="1"/>
                <w:szCs w:val="14"/>
              </w:rPr>
              <w:t>پرونده ناقص</w:t>
            </w:r>
          </w:p>
        </w:tc>
        <w:tc>
          <w:tcPr>
            <w:tcW w:type="dxa" w:w="2650"/>
          </w:tcPr>
          <w:p>
            <w:pPr>
              <w:pStyle w:val="SakhtNoTableText"/>
              <w:jc w:val="right"/>
              <w:bidi w:val="1"/>
            </w:pPr>
            <w:r>
              <w:rPr>
                <w:rFonts w:ascii="Tahoma" w:hAnsi="Tahoma" w:eastAsia="Tahoma" w:cs="Tahoma"/>
                <w:b w:val="0"/>
                <w:color w:val="111827"/>
                <w:sz w:val="14"/>
                <w:rtl w:val="1"/>
                <w:szCs w:val="14"/>
              </w:rPr>
              <w:t>ساعت پاسخ متوقف/فعال طبق SLA</w:t>
            </w:r>
          </w:p>
        </w:tc>
        <w:tc>
          <w:tcPr>
            <w:tcW w:type="dxa" w:w="2660"/>
          </w:tcPr>
          <w:p>
            <w:pPr>
              <w:pStyle w:val="SakhtNoTableText"/>
              <w:jc w:val="right"/>
              <w:bidi w:val="1"/>
            </w:pPr>
            <w:r>
              <w:rPr>
                <w:rFonts w:ascii="Tahoma" w:hAnsi="Tahoma" w:eastAsia="Tahoma" w:cs="Tahoma"/>
                <w:b w:val="0"/>
                <w:color w:val="111827"/>
                <w:sz w:val="14"/>
                <w:rtl w:val="1"/>
                <w:szCs w:val="14"/>
              </w:rPr>
              <w:t>عدم ورود به گواهی</w:t>
            </w:r>
          </w:p>
        </w:tc>
      </w:tr>
    </w:tbl>
    <w:p>
      <w:pPr>
        <w:spacing w:before="0"/>
        <w:jc w:val="both"/>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both"/>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eastAsia="Tahoma" w:cs="Tahoma"/>
          <w:b/>
          <w:rtl w:val="1"/>
        </w:rPr>
        <w:t>۵.۱۴ مدیریت دستور، تغییر و اثر خط مبنا</w:t>
      </w:r>
    </w:p>
    <w:p>
      <w:pPr>
        <w:spacing w:before="0"/>
        <w:jc w:val="both"/>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00"/>
        <w:gridCol w:w="2750"/>
        <w:gridCol w:w="2200"/>
        <w:gridCol w:w="2710"/>
      </w:tblGrid>
      <w:tr>
        <w:trPr>
          <w:tblHeader w:val="true"/>
          <w:cantSplit/>
        </w:trPr>
        <w:tc>
          <w:tcPr>
            <w:tcW w:type="dxa" w:w="17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وضعیت تغییر</w:t>
            </w:r>
          </w:p>
        </w:tc>
        <w:tc>
          <w:tcPr>
            <w:tcW w:type="dxa" w:w="275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اقدام مجاز</w:t>
            </w:r>
          </w:p>
        </w:tc>
        <w:tc>
          <w:tcPr>
            <w:tcW w:type="dxa" w:w="22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مالک</w:t>
            </w:r>
          </w:p>
        </w:tc>
        <w:tc>
          <w:tcPr>
            <w:tcW w:type="dxa" w:w="27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شرط عبور</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ثبت‌شده</w:t>
            </w:r>
          </w:p>
        </w:tc>
        <w:tc>
          <w:tcPr>
            <w:tcW w:type="dxa" w:w="2750"/>
          </w:tcPr>
          <w:p>
            <w:pPr>
              <w:pStyle w:val="SakhtNoTableText"/>
              <w:jc w:val="right"/>
              <w:bidi w:val="1"/>
            </w:pPr>
            <w:r>
              <w:rPr>
                <w:rFonts w:ascii="Tahoma" w:hAnsi="Tahoma" w:eastAsia="Tahoma" w:cs="Tahoma"/>
                <w:b w:val="0"/>
                <w:color w:val="111827"/>
                <w:sz w:val="14"/>
                <w:rtl w:val="1"/>
                <w:szCs w:val="14"/>
              </w:rPr>
              <w:t>تکمیل علت و دامنه</w:t>
            </w:r>
          </w:p>
        </w:tc>
        <w:tc>
          <w:tcPr>
            <w:tcW w:type="dxa" w:w="2200"/>
          </w:tcPr>
          <w:p>
            <w:pPr>
              <w:pStyle w:val="SakhtNoTableText"/>
              <w:jc w:val="right"/>
              <w:bidi w:val="1"/>
            </w:pPr>
            <w:r>
              <w:rPr>
                <w:rFonts w:ascii="Tahoma" w:hAnsi="Tahoma" w:eastAsia="Tahoma" w:cs="Tahoma"/>
                <w:b w:val="0"/>
                <w:color w:val="111827"/>
                <w:sz w:val="14"/>
                <w:rtl w:val="1"/>
                <w:szCs w:val="14"/>
              </w:rPr>
              <w:t>درخواست‌کننده</w:t>
            </w:r>
          </w:p>
        </w:tc>
        <w:tc>
          <w:tcPr>
            <w:tcW w:type="dxa" w:w="2710"/>
          </w:tcPr>
          <w:p>
            <w:pPr>
              <w:pStyle w:val="SakhtNoTableText"/>
              <w:jc w:val="right"/>
              <w:bidi w:val="1"/>
            </w:pPr>
            <w:r>
              <w:rPr>
                <w:rFonts w:ascii="Tahoma" w:hAnsi="Tahoma" w:eastAsia="Tahoma" w:cs="Tahoma"/>
                <w:b w:val="0"/>
                <w:color w:val="111827"/>
                <w:sz w:val="14"/>
                <w:rtl w:val="1"/>
                <w:szCs w:val="14"/>
              </w:rPr>
              <w:t>شناسه و مرجع قرارداد</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در ارزیابی</w:t>
            </w:r>
          </w:p>
        </w:tc>
        <w:tc>
          <w:tcPr>
            <w:tcW w:type="dxa" w:w="2750"/>
          </w:tcPr>
          <w:p>
            <w:pPr>
              <w:pStyle w:val="SakhtNoTableText"/>
              <w:jc w:val="right"/>
              <w:bidi w:val="1"/>
            </w:pPr>
            <w:r>
              <w:rPr>
                <w:rFonts w:ascii="Tahoma" w:hAnsi="Tahoma" w:eastAsia="Tahoma" w:cs="Tahoma"/>
                <w:b w:val="0"/>
                <w:color w:val="111827"/>
                <w:sz w:val="14"/>
                <w:rtl w:val="1"/>
                <w:szCs w:val="14"/>
              </w:rPr>
              <w:t>برآورد اثر و گزینه</w:t>
            </w:r>
          </w:p>
        </w:tc>
        <w:tc>
          <w:tcPr>
            <w:tcW w:type="dxa" w:w="2200"/>
          </w:tcPr>
          <w:p>
            <w:pPr>
              <w:pStyle w:val="SakhtNoTableText"/>
              <w:jc w:val="right"/>
              <w:bidi w:val="1"/>
            </w:pPr>
            <w:r>
              <w:rPr>
                <w:rFonts w:ascii="Tahoma" w:hAnsi="Tahoma" w:eastAsia="Tahoma" w:cs="Tahoma"/>
                <w:b w:val="0"/>
                <w:color w:val="111827"/>
                <w:sz w:val="14"/>
                <w:rtl w:val="1"/>
                <w:szCs w:val="14"/>
              </w:rPr>
              <w:t>پروژه/قرارداد/فنی</w:t>
            </w:r>
          </w:p>
        </w:tc>
        <w:tc>
          <w:tcPr>
            <w:tcW w:type="dxa" w:w="2710"/>
          </w:tcPr>
          <w:p>
            <w:pPr>
              <w:pStyle w:val="SakhtNoTableText"/>
              <w:jc w:val="right"/>
              <w:bidi w:val="1"/>
            </w:pPr>
            <w:r>
              <w:rPr>
                <w:rFonts w:ascii="Tahoma" w:hAnsi="Tahoma" w:eastAsia="Tahoma" w:cs="Tahoma"/>
                <w:b w:val="0"/>
                <w:color w:val="111827"/>
                <w:sz w:val="14"/>
                <w:rtl w:val="1"/>
                <w:szCs w:val="14"/>
              </w:rPr>
              <w:t>داده زمان و هزینه</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در مذاکره</w:t>
            </w:r>
          </w:p>
        </w:tc>
        <w:tc>
          <w:tcPr>
            <w:tcW w:type="dxa" w:w="2750"/>
          </w:tcPr>
          <w:p>
            <w:pPr>
              <w:pStyle w:val="SakhtNoTableText"/>
              <w:jc w:val="right"/>
              <w:bidi w:val="1"/>
            </w:pPr>
            <w:r>
              <w:rPr>
                <w:rFonts w:ascii="Tahoma" w:hAnsi="Tahoma" w:eastAsia="Tahoma" w:cs="Tahoma"/>
                <w:b w:val="0"/>
                <w:color w:val="111827"/>
                <w:sz w:val="14"/>
                <w:rtl w:val="1"/>
                <w:szCs w:val="14"/>
              </w:rPr>
              <w:t>توافق نرخ، مدت و ریسک</w:t>
            </w:r>
          </w:p>
        </w:tc>
        <w:tc>
          <w:tcPr>
            <w:tcW w:type="dxa" w:w="2200"/>
          </w:tcPr>
          <w:p>
            <w:pPr>
              <w:pStyle w:val="SakhtNoTableText"/>
              <w:jc w:val="right"/>
              <w:bidi w:val="1"/>
            </w:pPr>
            <w:r>
              <w:rPr>
                <w:rFonts w:ascii="Tahoma" w:hAnsi="Tahoma" w:eastAsia="Tahoma" w:cs="Tahoma"/>
                <w:b w:val="0"/>
                <w:color w:val="111827"/>
                <w:sz w:val="14"/>
                <w:rtl w:val="1"/>
                <w:szCs w:val="14"/>
              </w:rPr>
              <w:t>مدیر قرارداد</w:t>
            </w:r>
          </w:p>
        </w:tc>
        <w:tc>
          <w:tcPr>
            <w:tcW w:type="dxa" w:w="2710"/>
          </w:tcPr>
          <w:p>
            <w:pPr>
              <w:pStyle w:val="SakhtNoTableText"/>
              <w:jc w:val="right"/>
              <w:bidi w:val="1"/>
            </w:pPr>
            <w:r>
              <w:rPr>
                <w:rFonts w:ascii="Tahoma" w:hAnsi="Tahoma" w:eastAsia="Tahoma" w:cs="Tahoma"/>
                <w:b w:val="0"/>
                <w:color w:val="111827"/>
                <w:sz w:val="14"/>
                <w:rtl w:val="1"/>
                <w:szCs w:val="14"/>
              </w:rPr>
              <w:t>ثبت مواضع و اعتبار پیشنهاد</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مصوب</w:t>
            </w:r>
          </w:p>
        </w:tc>
        <w:tc>
          <w:tcPr>
            <w:tcW w:type="dxa" w:w="2750"/>
          </w:tcPr>
          <w:p>
            <w:pPr>
              <w:pStyle w:val="SakhtNoTableText"/>
              <w:jc w:val="right"/>
              <w:bidi w:val="1"/>
            </w:pPr>
            <w:r>
              <w:rPr>
                <w:rFonts w:ascii="Tahoma" w:hAnsi="Tahoma" w:eastAsia="Tahoma" w:cs="Tahoma"/>
                <w:b w:val="0"/>
                <w:color w:val="111827"/>
                <w:sz w:val="14"/>
                <w:rtl w:val="1"/>
                <w:szCs w:val="14"/>
              </w:rPr>
              <w:t>به‌روزرسانی تعهد و خط مبنا</w:t>
            </w:r>
          </w:p>
        </w:tc>
        <w:tc>
          <w:tcPr>
            <w:tcW w:type="dxa" w:w="2200"/>
          </w:tcPr>
          <w:p>
            <w:pPr>
              <w:pStyle w:val="SakhtNoTableText"/>
              <w:jc w:val="right"/>
              <w:bidi w:val="1"/>
            </w:pPr>
            <w:r>
              <w:rPr>
                <w:rFonts w:ascii="Tahoma" w:hAnsi="Tahoma" w:eastAsia="Tahoma" w:cs="Tahoma"/>
                <w:b w:val="0"/>
                <w:color w:val="111827"/>
                <w:sz w:val="14"/>
                <w:rtl w:val="1"/>
                <w:szCs w:val="14"/>
              </w:rPr>
              <w:t>صاحب اختیار/کمیته</w:t>
            </w:r>
          </w:p>
        </w:tc>
        <w:tc>
          <w:tcPr>
            <w:tcW w:type="dxa" w:w="2710"/>
          </w:tcPr>
          <w:p>
            <w:pPr>
              <w:pStyle w:val="SakhtNoTableText"/>
              <w:jc w:val="right"/>
              <w:bidi w:val="1"/>
            </w:pPr>
            <w:r>
              <w:rPr>
                <w:rFonts w:ascii="Tahoma" w:hAnsi="Tahoma" w:eastAsia="Tahoma" w:cs="Tahoma"/>
                <w:b w:val="0"/>
                <w:color w:val="111827"/>
                <w:sz w:val="14"/>
                <w:rtl w:val="1"/>
                <w:szCs w:val="14"/>
              </w:rPr>
              <w:t>بودجه و اختیار معتبر</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رد/پس‌گرفته</w:t>
            </w:r>
          </w:p>
        </w:tc>
        <w:tc>
          <w:tcPr>
            <w:tcW w:type="dxa" w:w="2750"/>
          </w:tcPr>
          <w:p>
            <w:pPr>
              <w:pStyle w:val="SakhtNoTableText"/>
              <w:jc w:val="right"/>
              <w:bidi w:val="1"/>
            </w:pPr>
            <w:r>
              <w:rPr>
                <w:rFonts w:ascii="Tahoma" w:hAnsi="Tahoma" w:eastAsia="Tahoma" w:cs="Tahoma"/>
                <w:b w:val="0"/>
                <w:color w:val="111827"/>
                <w:sz w:val="14"/>
                <w:rtl w:val="1"/>
                <w:szCs w:val="14"/>
              </w:rPr>
              <w:t>توقف اثر جدید و حفظ سابقه</w:t>
            </w:r>
          </w:p>
        </w:tc>
        <w:tc>
          <w:tcPr>
            <w:tcW w:type="dxa" w:w="2200"/>
          </w:tcPr>
          <w:p>
            <w:pPr>
              <w:pStyle w:val="SakhtNoTableText"/>
              <w:jc w:val="right"/>
              <w:bidi w:val="1"/>
            </w:pPr>
            <w:r>
              <w:rPr>
                <w:rFonts w:ascii="Tahoma" w:hAnsi="Tahoma" w:eastAsia="Tahoma" w:cs="Tahoma"/>
                <w:b w:val="0"/>
                <w:color w:val="111827"/>
                <w:sz w:val="14"/>
                <w:rtl w:val="1"/>
                <w:szCs w:val="14"/>
              </w:rPr>
              <w:t>مرجع تصمیم</w:t>
            </w:r>
          </w:p>
        </w:tc>
        <w:tc>
          <w:tcPr>
            <w:tcW w:type="dxa" w:w="2710"/>
          </w:tcPr>
          <w:p>
            <w:pPr>
              <w:pStyle w:val="SakhtNoTableText"/>
              <w:jc w:val="right"/>
              <w:bidi w:val="1"/>
            </w:pPr>
            <w:r>
              <w:rPr>
                <w:rFonts w:ascii="Tahoma" w:hAnsi="Tahoma" w:eastAsia="Tahoma" w:cs="Tahoma"/>
                <w:b w:val="0"/>
                <w:color w:val="111827"/>
                <w:sz w:val="14"/>
                <w:rtl w:val="1"/>
                <w:szCs w:val="14"/>
              </w:rPr>
              <w:t>دلیل و تعیین تکلیف کار انجام‌شده</w:t>
            </w:r>
          </w:p>
        </w:tc>
      </w:tr>
      <w:tr>
        <w:trPr>
          <w:cantSplit/>
        </w:trPr>
        <w:tc>
          <w:tcPr>
            <w:tcW w:type="dxa" w:w="1700"/>
            <w:shd w:fill="E8F3E8"/>
          </w:tcPr>
          <w:p>
            <w:pPr>
              <w:pStyle w:val="SakhtNoTableText"/>
              <w:jc w:val="center"/>
              <w:bidi w:val="1"/>
            </w:pPr>
            <w:r>
              <w:rPr>
                <w:rFonts w:ascii="Tahoma" w:hAnsi="Tahoma" w:eastAsia="Tahoma" w:cs="Tahoma"/>
                <w:b/>
                <w:color w:val="111827"/>
                <w:sz w:val="14"/>
                <w:rtl w:val="1"/>
                <w:szCs w:val="14"/>
              </w:rPr>
              <w:t>اضطراری</w:t>
            </w:r>
          </w:p>
        </w:tc>
        <w:tc>
          <w:tcPr>
            <w:tcW w:type="dxa" w:w="2750"/>
          </w:tcPr>
          <w:p>
            <w:pPr>
              <w:pStyle w:val="SakhtNoTableText"/>
              <w:jc w:val="right"/>
              <w:bidi w:val="1"/>
            </w:pPr>
            <w:r>
              <w:rPr>
                <w:rFonts w:ascii="Tahoma" w:hAnsi="Tahoma" w:eastAsia="Tahoma" w:cs="Tahoma"/>
                <w:b w:val="0"/>
                <w:color w:val="111827"/>
                <w:sz w:val="14"/>
                <w:rtl w:val="1"/>
                <w:szCs w:val="14"/>
              </w:rPr>
              <w:t>اجرای محدود در سقف</w:t>
            </w:r>
          </w:p>
        </w:tc>
        <w:tc>
          <w:tcPr>
            <w:tcW w:type="dxa" w:w="2200"/>
          </w:tcPr>
          <w:p>
            <w:pPr>
              <w:pStyle w:val="SakhtNoTableText"/>
              <w:jc w:val="right"/>
              <w:bidi w:val="1"/>
            </w:pPr>
            <w:r>
              <w:rPr>
                <w:rFonts w:ascii="Tahoma" w:hAnsi="Tahoma" w:eastAsia="Tahoma" w:cs="Tahoma"/>
                <w:b w:val="0"/>
                <w:color w:val="111827"/>
                <w:sz w:val="14"/>
                <w:rtl w:val="1"/>
                <w:szCs w:val="14"/>
              </w:rPr>
              <w:t>صاحب اختیار اضطراری</w:t>
            </w:r>
          </w:p>
        </w:tc>
        <w:tc>
          <w:tcPr>
            <w:tcW w:type="dxa" w:w="2710"/>
          </w:tcPr>
          <w:p>
            <w:pPr>
              <w:pStyle w:val="SakhtNoTableText"/>
              <w:jc w:val="right"/>
              <w:bidi w:val="1"/>
            </w:pPr>
            <w:r>
              <w:rPr>
                <w:rFonts w:ascii="Tahoma" w:hAnsi="Tahoma" w:eastAsia="Tahoma" w:cs="Tahoma"/>
                <w:b w:val="0"/>
                <w:color w:val="111827"/>
                <w:sz w:val="14"/>
                <w:rtl w:val="1"/>
                <w:szCs w:val="14"/>
              </w:rPr>
              <w:t>بازبینی پسینی در مهلت</w:t>
            </w:r>
          </w:p>
        </w:tc>
      </w:tr>
    </w:tbl>
    <w:p>
      <w:pPr>
        <w:spacing w:before="0"/>
        <w:jc w:val="both"/>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both"/>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eastAsia="Tahoma" w:cs="Tahoma"/>
          <w:b/>
          <w:rtl w:val="1"/>
        </w:rPr>
        <w:t>۵.۱۵ ادعا، تمدید مدت و حل اختلاف</w:t>
      </w:r>
    </w:p>
    <w:p>
      <w:pPr>
        <w:spacing w:before="0"/>
        <w:jc w:val="both"/>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50"/>
        <w:gridCol w:w="2800"/>
        <w:gridCol w:w="2700"/>
        <w:gridCol w:w="2210"/>
      </w:tblGrid>
      <w:tr>
        <w:trPr>
          <w:tblHeader w:val="true"/>
          <w:cantSplit/>
        </w:trPr>
        <w:tc>
          <w:tcPr>
            <w:tcW w:type="dxa" w:w="165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جزء ادعا</w:t>
            </w:r>
          </w:p>
        </w:tc>
        <w:tc>
          <w:tcPr>
            <w:tcW w:type="dxa" w:w="28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شاهد</w:t>
            </w:r>
          </w:p>
        </w:tc>
        <w:tc>
          <w:tcPr>
            <w:tcW w:type="dxa" w:w="27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تحلیل</w:t>
            </w:r>
          </w:p>
        </w:tc>
        <w:tc>
          <w:tcPr>
            <w:tcW w:type="dxa" w:w="221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نتیجه ممکن</w:t>
            </w:r>
          </w:p>
        </w:tc>
      </w:tr>
      <w:tr>
        <w:trPr>
          <w:cantSplit/>
        </w:trPr>
        <w:tc>
          <w:tcPr>
            <w:tcW w:type="dxa" w:w="1650"/>
            <w:shd w:fill="EEE9F8"/>
          </w:tcPr>
          <w:p>
            <w:pPr>
              <w:pStyle w:val="SakhtNoTableText"/>
              <w:jc w:val="center"/>
              <w:bidi w:val="1"/>
            </w:pPr>
            <w:r>
              <w:rPr>
                <w:rFonts w:ascii="Tahoma" w:hAnsi="Tahoma" w:eastAsia="Tahoma" w:cs="Tahoma"/>
                <w:b/>
                <w:color w:val="111827"/>
                <w:sz w:val="14"/>
                <w:rtl w:val="1"/>
                <w:szCs w:val="14"/>
              </w:rPr>
              <w:t>حق قراردادی</w:t>
            </w:r>
          </w:p>
        </w:tc>
        <w:tc>
          <w:tcPr>
            <w:tcW w:type="dxa" w:w="2800"/>
          </w:tcPr>
          <w:p>
            <w:pPr>
              <w:pStyle w:val="SakhtNoTableText"/>
              <w:jc w:val="right"/>
              <w:bidi w:val="1"/>
            </w:pPr>
            <w:r>
              <w:rPr>
                <w:rFonts w:ascii="Tahoma" w:hAnsi="Tahoma" w:eastAsia="Tahoma" w:cs="Tahoma"/>
                <w:b w:val="0"/>
                <w:color w:val="111827"/>
                <w:sz w:val="14"/>
                <w:rtl w:val="1"/>
                <w:szCs w:val="14"/>
              </w:rPr>
              <w:t>بند و نسخه قرارداد</w:t>
            </w:r>
          </w:p>
        </w:tc>
        <w:tc>
          <w:tcPr>
            <w:tcW w:type="dxa" w:w="2700"/>
          </w:tcPr>
          <w:p>
            <w:pPr>
              <w:pStyle w:val="SakhtNoTableText"/>
              <w:jc w:val="right"/>
              <w:bidi w:val="1"/>
            </w:pPr>
            <w:r>
              <w:rPr>
                <w:rFonts w:ascii="Tahoma" w:hAnsi="Tahoma" w:eastAsia="Tahoma" w:cs="Tahoma"/>
                <w:b w:val="0"/>
                <w:color w:val="111827"/>
                <w:sz w:val="14"/>
                <w:rtl w:val="1"/>
                <w:szCs w:val="14"/>
              </w:rPr>
              <w:t>شمول و شرایط مقدم</w:t>
            </w:r>
          </w:p>
        </w:tc>
        <w:tc>
          <w:tcPr>
            <w:tcW w:type="dxa" w:w="2210"/>
          </w:tcPr>
          <w:p>
            <w:pPr>
              <w:pStyle w:val="SakhtNoTableText"/>
              <w:jc w:val="right"/>
              <w:bidi w:val="1"/>
            </w:pPr>
            <w:r>
              <w:rPr>
                <w:rFonts w:ascii="Tahoma" w:hAnsi="Tahoma" w:eastAsia="Tahoma" w:cs="Tahoma"/>
                <w:b w:val="0"/>
                <w:color w:val="111827"/>
                <w:sz w:val="14"/>
                <w:rtl w:val="1"/>
                <w:szCs w:val="14"/>
              </w:rPr>
              <w:t>قابل رسیدگی/فاقد مبنا</w:t>
            </w:r>
          </w:p>
        </w:tc>
      </w:tr>
      <w:tr>
        <w:trPr>
          <w:cantSplit/>
        </w:trPr>
        <w:tc>
          <w:tcPr>
            <w:tcW w:type="dxa" w:w="1650"/>
            <w:shd w:fill="EEE9F8"/>
          </w:tcPr>
          <w:p>
            <w:pPr>
              <w:pStyle w:val="SakhtNoTableText"/>
              <w:jc w:val="center"/>
              <w:bidi w:val="1"/>
            </w:pPr>
            <w:r>
              <w:rPr>
                <w:rFonts w:ascii="Tahoma" w:hAnsi="Tahoma" w:eastAsia="Tahoma" w:cs="Tahoma"/>
                <w:b/>
                <w:color w:val="111827"/>
                <w:sz w:val="14"/>
                <w:rtl w:val="1"/>
                <w:szCs w:val="14"/>
              </w:rPr>
              <w:t>واقعه سبب</w:t>
            </w:r>
          </w:p>
        </w:tc>
        <w:tc>
          <w:tcPr>
            <w:tcW w:type="dxa" w:w="2800"/>
          </w:tcPr>
          <w:p>
            <w:pPr>
              <w:pStyle w:val="SakhtNoTableText"/>
              <w:jc w:val="right"/>
              <w:bidi w:val="1"/>
            </w:pPr>
            <w:r>
              <w:rPr>
                <w:rFonts w:ascii="Tahoma" w:hAnsi="Tahoma" w:eastAsia="Tahoma" w:cs="Tahoma"/>
                <w:b w:val="0"/>
                <w:color w:val="111827"/>
                <w:sz w:val="14"/>
                <w:rtl w:val="1"/>
                <w:szCs w:val="14"/>
              </w:rPr>
              <w:t>دستور، مانع، تغییر یا رخداد</w:t>
            </w:r>
          </w:p>
        </w:tc>
        <w:tc>
          <w:tcPr>
            <w:tcW w:type="dxa" w:w="2700"/>
          </w:tcPr>
          <w:p>
            <w:pPr>
              <w:pStyle w:val="SakhtNoTableText"/>
              <w:jc w:val="right"/>
              <w:bidi w:val="1"/>
            </w:pPr>
            <w:r>
              <w:rPr>
                <w:rFonts w:ascii="Tahoma" w:hAnsi="Tahoma" w:eastAsia="Tahoma" w:cs="Tahoma"/>
                <w:b w:val="0"/>
                <w:color w:val="111827"/>
                <w:sz w:val="14"/>
                <w:rtl w:val="1"/>
                <w:szCs w:val="14"/>
              </w:rPr>
              <w:t>زمان و مسئولیت</w:t>
            </w:r>
          </w:p>
        </w:tc>
        <w:tc>
          <w:tcPr>
            <w:tcW w:type="dxa" w:w="2210"/>
          </w:tcPr>
          <w:p>
            <w:pPr>
              <w:pStyle w:val="SakhtNoTableText"/>
              <w:jc w:val="right"/>
              <w:bidi w:val="1"/>
            </w:pPr>
            <w:r>
              <w:rPr>
                <w:rFonts w:ascii="Tahoma" w:hAnsi="Tahoma" w:eastAsia="Tahoma" w:cs="Tahoma"/>
                <w:b w:val="0"/>
                <w:color w:val="111827"/>
                <w:sz w:val="14"/>
                <w:rtl w:val="1"/>
                <w:szCs w:val="14"/>
              </w:rPr>
              <w:t>پذیرش/اختلاف در واقعه</w:t>
            </w:r>
          </w:p>
        </w:tc>
      </w:tr>
      <w:tr>
        <w:trPr>
          <w:cantSplit/>
        </w:trPr>
        <w:tc>
          <w:tcPr>
            <w:tcW w:type="dxa" w:w="1650"/>
            <w:shd w:fill="EEE9F8"/>
          </w:tcPr>
          <w:p>
            <w:pPr>
              <w:pStyle w:val="SakhtNoTableText"/>
              <w:jc w:val="center"/>
              <w:bidi w:val="1"/>
            </w:pPr>
            <w:r>
              <w:rPr>
                <w:rFonts w:ascii="Tahoma" w:hAnsi="Tahoma" w:eastAsia="Tahoma" w:cs="Tahoma"/>
                <w:b/>
                <w:color w:val="111827"/>
                <w:sz w:val="14"/>
                <w:rtl w:val="1"/>
                <w:szCs w:val="14"/>
              </w:rPr>
              <w:t>رابطه علی</w:t>
            </w:r>
          </w:p>
        </w:tc>
        <w:tc>
          <w:tcPr>
            <w:tcW w:type="dxa" w:w="2800"/>
          </w:tcPr>
          <w:p>
            <w:pPr>
              <w:pStyle w:val="SakhtNoTableText"/>
              <w:jc w:val="right"/>
              <w:bidi w:val="1"/>
            </w:pPr>
            <w:r>
              <w:rPr>
                <w:rFonts w:ascii="Tahoma" w:hAnsi="Tahoma" w:eastAsia="Tahoma" w:cs="Tahoma"/>
                <w:b w:val="0"/>
                <w:color w:val="111827"/>
                <w:sz w:val="14"/>
                <w:rtl w:val="1"/>
                <w:szCs w:val="14"/>
              </w:rPr>
              <w:t>برنامه، گزارش روزانه و مسیر بحرانی</w:t>
            </w:r>
          </w:p>
        </w:tc>
        <w:tc>
          <w:tcPr>
            <w:tcW w:type="dxa" w:w="2700"/>
          </w:tcPr>
          <w:p>
            <w:pPr>
              <w:pStyle w:val="SakhtNoTableText"/>
              <w:jc w:val="right"/>
              <w:bidi w:val="1"/>
            </w:pPr>
            <w:r>
              <w:rPr>
                <w:rFonts w:ascii="Tahoma" w:hAnsi="Tahoma" w:eastAsia="Tahoma" w:cs="Tahoma"/>
                <w:b w:val="0"/>
                <w:color w:val="111827"/>
                <w:sz w:val="14"/>
                <w:rtl w:val="1"/>
                <w:szCs w:val="14"/>
              </w:rPr>
              <w:t>اثر واقعی و هم‌زمانی</w:t>
            </w:r>
          </w:p>
        </w:tc>
        <w:tc>
          <w:tcPr>
            <w:tcW w:type="dxa" w:w="2210"/>
          </w:tcPr>
          <w:p>
            <w:pPr>
              <w:pStyle w:val="SakhtNoTableText"/>
              <w:jc w:val="right"/>
              <w:bidi w:val="1"/>
            </w:pPr>
            <w:r>
              <w:rPr>
                <w:rFonts w:ascii="Tahoma" w:hAnsi="Tahoma" w:eastAsia="Tahoma" w:cs="Tahoma"/>
                <w:b w:val="0"/>
                <w:color w:val="111827"/>
                <w:sz w:val="14"/>
                <w:rtl w:val="1"/>
                <w:szCs w:val="14"/>
              </w:rPr>
              <w:t>اثر کامل/جزئی/صفر</w:t>
            </w:r>
          </w:p>
        </w:tc>
      </w:tr>
      <w:tr>
        <w:trPr>
          <w:cantSplit/>
        </w:trPr>
        <w:tc>
          <w:tcPr>
            <w:tcW w:type="dxa" w:w="1650"/>
            <w:shd w:fill="EEE9F8"/>
          </w:tcPr>
          <w:p>
            <w:pPr>
              <w:pStyle w:val="SakhtNoTableText"/>
              <w:jc w:val="center"/>
              <w:bidi w:val="1"/>
            </w:pPr>
            <w:r>
              <w:rPr>
                <w:rFonts w:ascii="Tahoma" w:hAnsi="Tahoma" w:eastAsia="Tahoma" w:cs="Tahoma"/>
                <w:b/>
                <w:color w:val="111827"/>
                <w:sz w:val="14"/>
                <w:rtl w:val="1"/>
                <w:szCs w:val="14"/>
              </w:rPr>
              <w:t>مقدار اثر</w:t>
            </w:r>
          </w:p>
        </w:tc>
        <w:tc>
          <w:tcPr>
            <w:tcW w:type="dxa" w:w="2800"/>
          </w:tcPr>
          <w:p>
            <w:pPr>
              <w:pStyle w:val="SakhtNoTableText"/>
              <w:jc w:val="right"/>
              <w:bidi w:val="1"/>
            </w:pPr>
            <w:r>
              <w:rPr>
                <w:rFonts w:ascii="Tahoma" w:hAnsi="Tahoma" w:eastAsia="Tahoma" w:cs="Tahoma"/>
                <w:b w:val="0"/>
                <w:color w:val="111827"/>
                <w:sz w:val="14"/>
                <w:rtl w:val="1"/>
                <w:szCs w:val="14"/>
              </w:rPr>
              <w:t>هزینه، منابع و محاسبه</w:t>
            </w:r>
          </w:p>
        </w:tc>
        <w:tc>
          <w:tcPr>
            <w:tcW w:type="dxa" w:w="2700"/>
          </w:tcPr>
          <w:p>
            <w:pPr>
              <w:pStyle w:val="SakhtNoTableText"/>
              <w:jc w:val="right"/>
              <w:bidi w:val="1"/>
            </w:pPr>
            <w:r>
              <w:rPr>
                <w:rFonts w:ascii="Tahoma" w:hAnsi="Tahoma" w:eastAsia="Tahoma" w:cs="Tahoma"/>
                <w:b w:val="0"/>
                <w:color w:val="111827"/>
                <w:sz w:val="14"/>
                <w:rtl w:val="1"/>
                <w:szCs w:val="14"/>
              </w:rPr>
              <w:t>قابلیت اتکا و عدم تکرار</w:t>
            </w:r>
          </w:p>
        </w:tc>
        <w:tc>
          <w:tcPr>
            <w:tcW w:type="dxa" w:w="2210"/>
          </w:tcPr>
          <w:p>
            <w:pPr>
              <w:pStyle w:val="SakhtNoTableText"/>
              <w:jc w:val="right"/>
              <w:bidi w:val="1"/>
            </w:pPr>
            <w:r>
              <w:rPr>
                <w:rFonts w:ascii="Tahoma" w:hAnsi="Tahoma" w:eastAsia="Tahoma" w:cs="Tahoma"/>
                <w:b w:val="0"/>
                <w:color w:val="111827"/>
                <w:sz w:val="14"/>
                <w:rtl w:val="1"/>
                <w:szCs w:val="14"/>
              </w:rPr>
              <w:t>مبلغ/مدت ارزیابی‌شده</w:t>
            </w:r>
          </w:p>
        </w:tc>
      </w:tr>
      <w:tr>
        <w:trPr>
          <w:cantSplit/>
        </w:trPr>
        <w:tc>
          <w:tcPr>
            <w:tcW w:type="dxa" w:w="1650"/>
            <w:shd w:fill="EEE9F8"/>
          </w:tcPr>
          <w:p>
            <w:pPr>
              <w:pStyle w:val="SakhtNoTableText"/>
              <w:jc w:val="center"/>
              <w:bidi w:val="1"/>
            </w:pPr>
            <w:r>
              <w:rPr>
                <w:rFonts w:ascii="Tahoma" w:hAnsi="Tahoma" w:eastAsia="Tahoma" w:cs="Tahoma"/>
                <w:b/>
                <w:color w:val="111827"/>
                <w:sz w:val="14"/>
                <w:rtl w:val="1"/>
                <w:szCs w:val="14"/>
              </w:rPr>
              <w:t>کاهش اثر</w:t>
            </w:r>
          </w:p>
        </w:tc>
        <w:tc>
          <w:tcPr>
            <w:tcW w:type="dxa" w:w="2800"/>
          </w:tcPr>
          <w:p>
            <w:pPr>
              <w:pStyle w:val="SakhtNoTableText"/>
              <w:jc w:val="right"/>
              <w:bidi w:val="1"/>
            </w:pPr>
            <w:r>
              <w:rPr>
                <w:rFonts w:ascii="Tahoma" w:hAnsi="Tahoma" w:eastAsia="Tahoma" w:cs="Tahoma"/>
                <w:b w:val="0"/>
                <w:color w:val="111827"/>
                <w:sz w:val="14"/>
                <w:rtl w:val="1"/>
                <w:szCs w:val="14"/>
              </w:rPr>
              <w:t>اقدامات و گزینه‌های اجرا</w:t>
            </w:r>
          </w:p>
        </w:tc>
        <w:tc>
          <w:tcPr>
            <w:tcW w:type="dxa" w:w="2700"/>
          </w:tcPr>
          <w:p>
            <w:pPr>
              <w:pStyle w:val="SakhtNoTableText"/>
              <w:jc w:val="right"/>
              <w:bidi w:val="1"/>
            </w:pPr>
            <w:r>
              <w:rPr>
                <w:rFonts w:ascii="Tahoma" w:hAnsi="Tahoma" w:eastAsia="Tahoma" w:cs="Tahoma"/>
                <w:b w:val="0"/>
                <w:color w:val="111827"/>
                <w:sz w:val="14"/>
                <w:rtl w:val="1"/>
                <w:szCs w:val="14"/>
              </w:rPr>
              <w:t>معقول‌بودن اقدام</w:t>
            </w:r>
          </w:p>
        </w:tc>
        <w:tc>
          <w:tcPr>
            <w:tcW w:type="dxa" w:w="2210"/>
          </w:tcPr>
          <w:p>
            <w:pPr>
              <w:pStyle w:val="SakhtNoTableText"/>
              <w:jc w:val="right"/>
              <w:bidi w:val="1"/>
            </w:pPr>
            <w:r>
              <w:rPr>
                <w:rFonts w:ascii="Tahoma" w:hAnsi="Tahoma" w:eastAsia="Tahoma" w:cs="Tahoma"/>
                <w:b w:val="0"/>
                <w:color w:val="111827"/>
                <w:sz w:val="14"/>
                <w:rtl w:val="1"/>
                <w:szCs w:val="14"/>
              </w:rPr>
              <w:t>کاهش یا حفظ مطالبه</w:t>
            </w:r>
          </w:p>
        </w:tc>
      </w:tr>
    </w:tbl>
    <w:p>
      <w:pPr>
        <w:spacing w:before="0"/>
        <w:jc w:val="both"/>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both"/>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eastAsia="Tahoma" w:cs="Tahoma"/>
          <w:b/>
          <w:rtl w:val="1"/>
        </w:rPr>
        <w:t>۵.۱۶ صورت‌وضعیت، تطبیق و گواهی مبلغ واجد</w:t>
      </w:r>
    </w:p>
    <w:p>
      <w:pPr>
        <w:spacing w:before="0"/>
        <w:jc w:val="both"/>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20"/>
        <w:gridCol w:w="2750"/>
        <w:gridCol w:w="2670"/>
        <w:gridCol w:w="2120"/>
      </w:tblGrid>
      <w:tr>
        <w:trPr>
          <w:tblHeader w:val="true"/>
          <w:cantSplit/>
        </w:trPr>
        <w:tc>
          <w:tcPr>
            <w:tcW w:type="dxa" w:w="18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جزء محاسبه</w:t>
            </w:r>
          </w:p>
        </w:tc>
        <w:tc>
          <w:tcPr>
            <w:tcW w:type="dxa" w:w="27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مبنای داده</w:t>
            </w:r>
          </w:p>
        </w:tc>
        <w:tc>
          <w:tcPr>
            <w:tcW w:type="dxa" w:w="267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کنترل</w:t>
            </w:r>
          </w:p>
        </w:tc>
        <w:tc>
          <w:tcPr>
            <w:tcW w:type="dxa" w:w="21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اثر بر مبلغ</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کار دوره</w:t>
            </w:r>
          </w:p>
        </w:tc>
        <w:tc>
          <w:tcPr>
            <w:tcW w:type="dxa" w:w="2750"/>
          </w:tcPr>
          <w:p>
            <w:pPr>
              <w:pStyle w:val="SakhtNoTableText"/>
              <w:jc w:val="right"/>
              <w:bidi w:val="1"/>
            </w:pPr>
            <w:r>
              <w:rPr>
                <w:rFonts w:ascii="Tahoma" w:hAnsi="Tahoma" w:eastAsia="Tahoma" w:cs="Tahoma"/>
                <w:b w:val="0"/>
                <w:color w:val="111827"/>
                <w:sz w:val="13"/>
                <w:rtl w:val="1"/>
                <w:szCs w:val="13"/>
              </w:rPr>
              <w:t>مقدار قراردادی‌واجد × نرخ</w:t>
            </w:r>
          </w:p>
        </w:tc>
        <w:tc>
          <w:tcPr>
            <w:tcW w:type="dxa" w:w="2670"/>
          </w:tcPr>
          <w:p>
            <w:pPr>
              <w:pStyle w:val="SakhtNoTableText"/>
              <w:jc w:val="right"/>
              <w:bidi w:val="1"/>
            </w:pPr>
            <w:r>
              <w:rPr>
                <w:rFonts w:ascii="Tahoma" w:hAnsi="Tahoma" w:eastAsia="Tahoma" w:cs="Tahoma"/>
                <w:b w:val="0"/>
                <w:color w:val="111827"/>
                <w:sz w:val="13"/>
                <w:rtl w:val="1"/>
                <w:szCs w:val="13"/>
              </w:rPr>
              <w:t>عدم عبور از سقف و عدم تکرار</w:t>
            </w:r>
          </w:p>
        </w:tc>
        <w:tc>
          <w:tcPr>
            <w:tcW w:type="dxa" w:w="2120"/>
          </w:tcPr>
          <w:p>
            <w:pPr>
              <w:pStyle w:val="SakhtNoTableText"/>
              <w:jc w:val="right"/>
              <w:bidi w:val="1"/>
            </w:pPr>
            <w:r>
              <w:rPr>
                <w:rFonts w:ascii="Tahoma" w:hAnsi="Tahoma" w:eastAsia="Tahoma" w:cs="Tahoma"/>
                <w:b w:val="0"/>
                <w:color w:val="111827"/>
                <w:sz w:val="13"/>
                <w:rtl w:val="1"/>
                <w:szCs w:val="13"/>
              </w:rPr>
              <w:t>افزایش ناخالص</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تغییر مصوب</w:t>
            </w:r>
          </w:p>
        </w:tc>
        <w:tc>
          <w:tcPr>
            <w:tcW w:type="dxa" w:w="2750"/>
          </w:tcPr>
          <w:p>
            <w:pPr>
              <w:pStyle w:val="SakhtNoTableText"/>
              <w:jc w:val="right"/>
              <w:bidi w:val="1"/>
            </w:pPr>
            <w:r>
              <w:rPr>
                <w:rFonts w:ascii="Tahoma" w:hAnsi="Tahoma" w:eastAsia="Tahoma" w:cs="Tahoma"/>
                <w:b w:val="0"/>
                <w:color w:val="111827"/>
                <w:sz w:val="13"/>
                <w:rtl w:val="1"/>
                <w:szCs w:val="13"/>
              </w:rPr>
              <w:t>ردیف و نرخ/مبلغ تغییر</w:t>
            </w:r>
          </w:p>
        </w:tc>
        <w:tc>
          <w:tcPr>
            <w:tcW w:type="dxa" w:w="2670"/>
          </w:tcPr>
          <w:p>
            <w:pPr>
              <w:pStyle w:val="SakhtNoTableText"/>
              <w:jc w:val="right"/>
              <w:bidi w:val="1"/>
            </w:pPr>
            <w:r>
              <w:rPr>
                <w:rFonts w:ascii="Tahoma" w:hAnsi="Tahoma" w:eastAsia="Tahoma" w:cs="Tahoma"/>
                <w:b w:val="0"/>
                <w:color w:val="111827"/>
                <w:sz w:val="13"/>
                <w:rtl w:val="1"/>
                <w:szCs w:val="13"/>
              </w:rPr>
              <w:t>نسخه و تاریخ اثر</w:t>
            </w:r>
          </w:p>
        </w:tc>
        <w:tc>
          <w:tcPr>
            <w:tcW w:type="dxa" w:w="2120"/>
          </w:tcPr>
          <w:p>
            <w:pPr>
              <w:pStyle w:val="SakhtNoTableText"/>
              <w:jc w:val="right"/>
              <w:bidi w:val="1"/>
            </w:pPr>
            <w:r>
              <w:rPr>
                <w:rFonts w:ascii="Tahoma" w:hAnsi="Tahoma" w:eastAsia="Tahoma" w:cs="Tahoma"/>
                <w:b w:val="0"/>
                <w:color w:val="111827"/>
                <w:sz w:val="13"/>
                <w:rtl w:val="1"/>
                <w:szCs w:val="13"/>
              </w:rPr>
              <w:t>افزایش/کاهش</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مصالح پای کار</w:t>
            </w:r>
          </w:p>
        </w:tc>
        <w:tc>
          <w:tcPr>
            <w:tcW w:type="dxa" w:w="2750"/>
          </w:tcPr>
          <w:p>
            <w:pPr>
              <w:pStyle w:val="SakhtNoTableText"/>
              <w:jc w:val="right"/>
              <w:bidi w:val="1"/>
            </w:pPr>
            <w:r>
              <w:rPr>
                <w:rFonts w:ascii="Tahoma" w:hAnsi="Tahoma" w:eastAsia="Tahoma" w:cs="Tahoma"/>
                <w:b w:val="0"/>
                <w:color w:val="111827"/>
                <w:sz w:val="13"/>
                <w:rtl w:val="1"/>
                <w:szCs w:val="13"/>
              </w:rPr>
              <w:t>مالکیت، محل، بیمه و پذیرش</w:t>
            </w:r>
          </w:p>
        </w:tc>
        <w:tc>
          <w:tcPr>
            <w:tcW w:type="dxa" w:w="2670"/>
          </w:tcPr>
          <w:p>
            <w:pPr>
              <w:pStyle w:val="SakhtNoTableText"/>
              <w:jc w:val="right"/>
              <w:bidi w:val="1"/>
            </w:pPr>
            <w:r>
              <w:rPr>
                <w:rFonts w:ascii="Tahoma" w:hAnsi="Tahoma" w:eastAsia="Tahoma" w:cs="Tahoma"/>
                <w:b w:val="0"/>
                <w:color w:val="111827"/>
                <w:sz w:val="13"/>
                <w:rtl w:val="1"/>
                <w:szCs w:val="13"/>
              </w:rPr>
              <w:t>عدم تأمین مالی یا گواهی تکراری</w:t>
            </w:r>
          </w:p>
        </w:tc>
        <w:tc>
          <w:tcPr>
            <w:tcW w:type="dxa" w:w="2120"/>
          </w:tcPr>
          <w:p>
            <w:pPr>
              <w:pStyle w:val="SakhtNoTableText"/>
              <w:jc w:val="right"/>
              <w:bidi w:val="1"/>
            </w:pPr>
            <w:r>
              <w:rPr>
                <w:rFonts w:ascii="Tahoma" w:hAnsi="Tahoma" w:eastAsia="Tahoma" w:cs="Tahoma"/>
                <w:b w:val="0"/>
                <w:color w:val="111827"/>
                <w:sz w:val="13"/>
                <w:rtl w:val="1"/>
                <w:szCs w:val="13"/>
              </w:rPr>
              <w:t>طبق درصد قراردادی</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پیش‌پرداخت</w:t>
            </w:r>
          </w:p>
        </w:tc>
        <w:tc>
          <w:tcPr>
            <w:tcW w:type="dxa" w:w="2750"/>
          </w:tcPr>
          <w:p>
            <w:pPr>
              <w:pStyle w:val="SakhtNoTableText"/>
              <w:jc w:val="right"/>
              <w:bidi w:val="1"/>
            </w:pPr>
            <w:r>
              <w:rPr>
                <w:rFonts w:ascii="Tahoma" w:hAnsi="Tahoma" w:eastAsia="Tahoma" w:cs="Tahoma"/>
                <w:b w:val="0"/>
                <w:color w:val="111827"/>
                <w:sz w:val="13"/>
                <w:rtl w:val="1"/>
                <w:szCs w:val="13"/>
              </w:rPr>
              <w:t>مانده و فرمول بازیافت</w:t>
            </w:r>
          </w:p>
        </w:tc>
        <w:tc>
          <w:tcPr>
            <w:tcW w:type="dxa" w:w="2670"/>
          </w:tcPr>
          <w:p>
            <w:pPr>
              <w:pStyle w:val="SakhtNoTableText"/>
              <w:jc w:val="right"/>
              <w:bidi w:val="1"/>
            </w:pPr>
            <w:r>
              <w:rPr>
                <w:rFonts w:ascii="Tahoma" w:hAnsi="Tahoma" w:eastAsia="Tahoma" w:cs="Tahoma"/>
                <w:b w:val="0"/>
                <w:color w:val="111827"/>
                <w:sz w:val="13"/>
                <w:rtl w:val="1"/>
                <w:szCs w:val="13"/>
              </w:rPr>
              <w:t>تطبیق دوره و سقف</w:t>
            </w:r>
          </w:p>
        </w:tc>
        <w:tc>
          <w:tcPr>
            <w:tcW w:type="dxa" w:w="2120"/>
          </w:tcPr>
          <w:p>
            <w:pPr>
              <w:pStyle w:val="SakhtNoTableText"/>
              <w:jc w:val="right"/>
              <w:bidi w:val="1"/>
            </w:pPr>
            <w:r>
              <w:rPr>
                <w:rFonts w:ascii="Tahoma" w:hAnsi="Tahoma" w:eastAsia="Tahoma" w:cs="Tahoma"/>
                <w:b w:val="0"/>
                <w:color w:val="111827"/>
                <w:sz w:val="13"/>
                <w:rtl w:val="1"/>
                <w:szCs w:val="13"/>
              </w:rPr>
              <w:t>کسر</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نگهداشت (Retention)</w:t>
            </w:r>
          </w:p>
        </w:tc>
        <w:tc>
          <w:tcPr>
            <w:tcW w:type="dxa" w:w="2750"/>
          </w:tcPr>
          <w:p>
            <w:pPr>
              <w:pStyle w:val="SakhtNoTableText"/>
              <w:jc w:val="right"/>
              <w:bidi w:val="1"/>
            </w:pPr>
            <w:r>
              <w:rPr>
                <w:rFonts w:ascii="Tahoma" w:hAnsi="Tahoma" w:eastAsia="Tahoma" w:cs="Tahoma"/>
                <w:b w:val="0"/>
                <w:color w:val="111827"/>
                <w:sz w:val="13"/>
                <w:rtl w:val="1"/>
                <w:szCs w:val="13"/>
              </w:rPr>
              <w:t>نرخ و سقف قرارداد</w:t>
            </w:r>
          </w:p>
        </w:tc>
        <w:tc>
          <w:tcPr>
            <w:tcW w:type="dxa" w:w="2670"/>
          </w:tcPr>
          <w:p>
            <w:pPr>
              <w:pStyle w:val="SakhtNoTableText"/>
              <w:jc w:val="right"/>
              <w:bidi w:val="1"/>
            </w:pPr>
            <w:r>
              <w:rPr>
                <w:rFonts w:ascii="Tahoma" w:hAnsi="Tahoma" w:eastAsia="Tahoma" w:cs="Tahoma"/>
                <w:b w:val="0"/>
                <w:color w:val="111827"/>
                <w:sz w:val="13"/>
                <w:rtl w:val="1"/>
                <w:szCs w:val="13"/>
              </w:rPr>
              <w:t>تفکیک هر مرحله آزادسازی</w:t>
            </w:r>
          </w:p>
        </w:tc>
        <w:tc>
          <w:tcPr>
            <w:tcW w:type="dxa" w:w="2120"/>
          </w:tcPr>
          <w:p>
            <w:pPr>
              <w:pStyle w:val="SakhtNoTableText"/>
              <w:jc w:val="right"/>
              <w:bidi w:val="1"/>
            </w:pPr>
            <w:r>
              <w:rPr>
                <w:rFonts w:ascii="Tahoma" w:hAnsi="Tahoma" w:eastAsia="Tahoma" w:cs="Tahoma"/>
                <w:b w:val="0"/>
                <w:color w:val="111827"/>
                <w:sz w:val="13"/>
                <w:rtl w:val="1"/>
                <w:szCs w:val="13"/>
              </w:rPr>
              <w:t>کسر موقت</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مالیات/عوارض</w:t>
            </w:r>
          </w:p>
        </w:tc>
        <w:tc>
          <w:tcPr>
            <w:tcW w:type="dxa" w:w="2750"/>
          </w:tcPr>
          <w:p>
            <w:pPr>
              <w:pStyle w:val="SakhtNoTableText"/>
              <w:jc w:val="right"/>
              <w:bidi w:val="1"/>
            </w:pPr>
            <w:r>
              <w:rPr>
                <w:rFonts w:ascii="Tahoma" w:hAnsi="Tahoma" w:eastAsia="Tahoma" w:cs="Tahoma"/>
                <w:b w:val="0"/>
                <w:color w:val="111827"/>
                <w:sz w:val="13"/>
                <w:rtl w:val="1"/>
                <w:szCs w:val="13"/>
              </w:rPr>
              <w:t>قاعده معتبر تاریخ رویداد</w:t>
            </w:r>
          </w:p>
        </w:tc>
        <w:tc>
          <w:tcPr>
            <w:tcW w:type="dxa" w:w="2670"/>
          </w:tcPr>
          <w:p>
            <w:pPr>
              <w:pStyle w:val="SakhtNoTableText"/>
              <w:jc w:val="right"/>
              <w:bidi w:val="1"/>
            </w:pPr>
            <w:r>
              <w:rPr>
                <w:rFonts w:ascii="Tahoma" w:hAnsi="Tahoma" w:eastAsia="Tahoma" w:cs="Tahoma"/>
                <w:b w:val="0"/>
                <w:color w:val="111827"/>
                <w:sz w:val="13"/>
                <w:rtl w:val="1"/>
                <w:szCs w:val="13"/>
              </w:rPr>
              <w:t>شناسه و محاسبه</w:t>
            </w:r>
          </w:p>
        </w:tc>
        <w:tc>
          <w:tcPr>
            <w:tcW w:type="dxa" w:w="2120"/>
          </w:tcPr>
          <w:p>
            <w:pPr>
              <w:pStyle w:val="SakhtNoTableText"/>
              <w:jc w:val="right"/>
              <w:bidi w:val="1"/>
            </w:pPr>
            <w:r>
              <w:rPr>
                <w:rFonts w:ascii="Tahoma" w:hAnsi="Tahoma" w:eastAsia="Tahoma" w:cs="Tahoma"/>
                <w:b w:val="0"/>
                <w:color w:val="111827"/>
                <w:sz w:val="13"/>
                <w:rtl w:val="1"/>
                <w:szCs w:val="13"/>
              </w:rPr>
              <w:t>افزایش یا کسر قانونی</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خسارت/جریمه</w:t>
            </w:r>
          </w:p>
        </w:tc>
        <w:tc>
          <w:tcPr>
            <w:tcW w:type="dxa" w:w="2750"/>
          </w:tcPr>
          <w:p>
            <w:pPr>
              <w:pStyle w:val="SakhtNoTableText"/>
              <w:jc w:val="right"/>
              <w:bidi w:val="1"/>
            </w:pPr>
            <w:r>
              <w:rPr>
                <w:rFonts w:ascii="Tahoma" w:hAnsi="Tahoma" w:eastAsia="Tahoma" w:cs="Tahoma"/>
                <w:b w:val="0"/>
                <w:color w:val="111827"/>
                <w:sz w:val="13"/>
                <w:rtl w:val="1"/>
                <w:szCs w:val="13"/>
              </w:rPr>
              <w:t>تصمیم و بند قراردادی</w:t>
            </w:r>
          </w:p>
        </w:tc>
        <w:tc>
          <w:tcPr>
            <w:tcW w:type="dxa" w:w="2670"/>
          </w:tcPr>
          <w:p>
            <w:pPr>
              <w:pStyle w:val="SakhtNoTableText"/>
              <w:jc w:val="right"/>
              <w:bidi w:val="1"/>
            </w:pPr>
            <w:r>
              <w:rPr>
                <w:rFonts w:ascii="Tahoma" w:hAnsi="Tahoma" w:eastAsia="Tahoma" w:cs="Tahoma"/>
                <w:b w:val="0"/>
                <w:color w:val="111827"/>
                <w:sz w:val="13"/>
                <w:rtl w:val="1"/>
                <w:szCs w:val="13"/>
              </w:rPr>
              <w:t>اختیار و حق اعتراض</w:t>
            </w:r>
          </w:p>
        </w:tc>
        <w:tc>
          <w:tcPr>
            <w:tcW w:type="dxa" w:w="2120"/>
          </w:tcPr>
          <w:p>
            <w:pPr>
              <w:pStyle w:val="SakhtNoTableText"/>
              <w:jc w:val="right"/>
              <w:bidi w:val="1"/>
            </w:pPr>
            <w:r>
              <w:rPr>
                <w:rFonts w:ascii="Tahoma" w:hAnsi="Tahoma" w:eastAsia="Tahoma" w:cs="Tahoma"/>
                <w:b w:val="0"/>
                <w:color w:val="111827"/>
                <w:sz w:val="13"/>
                <w:rtl w:val="1"/>
                <w:szCs w:val="13"/>
              </w:rPr>
              <w:t>کسر مشروط/قطعی</w:t>
            </w:r>
          </w:p>
        </w:tc>
      </w:tr>
      <w:tr>
        <w:trPr>
          <w:cantSplit/>
        </w:trPr>
        <w:tc>
          <w:tcPr>
            <w:tcW w:type="dxa" w:w="1820"/>
            <w:shd w:fill="E8EEF5"/>
          </w:tcPr>
          <w:p>
            <w:pPr>
              <w:pStyle w:val="SakhtNoTableText"/>
              <w:jc w:val="center"/>
              <w:bidi w:val="1"/>
            </w:pPr>
            <w:r>
              <w:rPr>
                <w:rFonts w:ascii="Tahoma" w:hAnsi="Tahoma" w:eastAsia="Tahoma" w:cs="Tahoma"/>
                <w:b/>
                <w:color w:val="111827"/>
                <w:sz w:val="13"/>
                <w:rtl w:val="1"/>
                <w:szCs w:val="13"/>
              </w:rPr>
              <w:t>پرداخت قبلی</w:t>
            </w:r>
          </w:p>
        </w:tc>
        <w:tc>
          <w:tcPr>
            <w:tcW w:type="dxa" w:w="2750"/>
          </w:tcPr>
          <w:p>
            <w:pPr>
              <w:pStyle w:val="SakhtNoTableText"/>
              <w:jc w:val="right"/>
              <w:bidi w:val="1"/>
            </w:pPr>
            <w:r>
              <w:rPr>
                <w:rFonts w:ascii="Tahoma" w:hAnsi="Tahoma" w:eastAsia="Tahoma" w:cs="Tahoma"/>
                <w:b w:val="0"/>
                <w:color w:val="111827"/>
                <w:sz w:val="13"/>
                <w:rtl w:val="1"/>
                <w:szCs w:val="13"/>
              </w:rPr>
              <w:t>گواهی و مرجع بانکی</w:t>
            </w:r>
          </w:p>
        </w:tc>
        <w:tc>
          <w:tcPr>
            <w:tcW w:type="dxa" w:w="2670"/>
          </w:tcPr>
          <w:p>
            <w:pPr>
              <w:pStyle w:val="SakhtNoTableText"/>
              <w:jc w:val="right"/>
              <w:bidi w:val="1"/>
            </w:pPr>
            <w:r>
              <w:rPr>
                <w:rFonts w:ascii="Tahoma" w:hAnsi="Tahoma" w:eastAsia="Tahoma" w:cs="Tahoma"/>
                <w:b w:val="0"/>
                <w:color w:val="111827"/>
                <w:sz w:val="13"/>
                <w:rtl w:val="1"/>
                <w:szCs w:val="13"/>
              </w:rPr>
              <w:t>تطبیق تجمعی</w:t>
            </w:r>
          </w:p>
        </w:tc>
        <w:tc>
          <w:tcPr>
            <w:tcW w:type="dxa" w:w="2120"/>
          </w:tcPr>
          <w:p>
            <w:pPr>
              <w:pStyle w:val="SakhtNoTableText"/>
              <w:jc w:val="right"/>
              <w:bidi w:val="1"/>
            </w:pPr>
            <w:r>
              <w:rPr>
                <w:rFonts w:ascii="Tahoma" w:hAnsi="Tahoma" w:eastAsia="Tahoma" w:cs="Tahoma"/>
                <w:b w:val="0"/>
                <w:color w:val="111827"/>
                <w:sz w:val="13"/>
                <w:rtl w:val="1"/>
                <w:szCs w:val="13"/>
              </w:rPr>
              <w:t>کسر برای مانده</w:t>
            </w:r>
          </w:p>
        </w:tc>
      </w:tr>
    </w:tbl>
    <w:p>
      <w:pPr>
        <w:spacing w:before="0"/>
        <w:jc w:val="both"/>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both"/>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eastAsia="Tahoma" w:cs="Tahoma"/>
          <w:b/>
          <w:rtl w:val="1"/>
        </w:rPr>
        <w:t>۵.۱۷ پیش‌پرداخت، نگهداشت، تضمین و کسورات</w:t>
      </w:r>
    </w:p>
    <w:p>
      <w:pPr>
        <w:spacing w:before="0"/>
        <w:jc w:val="both"/>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00"/>
        <w:gridCol w:w="2900"/>
        <w:gridCol w:w="2800"/>
        <w:gridCol w:w="1860"/>
      </w:tblGrid>
      <w:tr>
        <w:trPr>
          <w:tblHeader w:val="true"/>
          <w:cantSplit/>
        </w:trPr>
        <w:tc>
          <w:tcPr>
            <w:tcW w:type="dxa" w:w="18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ابزار</w:t>
            </w:r>
          </w:p>
        </w:tc>
        <w:tc>
          <w:tcPr>
            <w:tcW w:type="dxa" w:w="29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فیلدهای اصلی</w:t>
            </w:r>
          </w:p>
        </w:tc>
        <w:tc>
          <w:tcPr>
            <w:tcW w:type="dxa" w:w="28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رویداد کنترل</w:t>
            </w:r>
          </w:p>
        </w:tc>
        <w:tc>
          <w:tcPr>
            <w:tcW w:type="dxa" w:w="18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توقف سخت</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پیش‌پرداخت</w:t>
            </w:r>
          </w:p>
        </w:tc>
        <w:tc>
          <w:tcPr>
            <w:tcW w:type="dxa" w:w="2900"/>
          </w:tcPr>
          <w:p>
            <w:pPr>
              <w:pStyle w:val="SakhtNoTableText"/>
              <w:jc w:val="right"/>
              <w:bidi w:val="1"/>
            </w:pPr>
            <w:r>
              <w:rPr>
                <w:rFonts w:ascii="Tahoma" w:hAnsi="Tahoma" w:eastAsia="Tahoma" w:cs="Tahoma"/>
                <w:b w:val="0"/>
                <w:color w:val="111827"/>
                <w:sz w:val="14"/>
                <w:rtl w:val="1"/>
                <w:szCs w:val="14"/>
              </w:rPr>
              <w:t>مبلغ، مصرف، تضمین، فرمول و مانده</w:t>
            </w:r>
          </w:p>
        </w:tc>
        <w:tc>
          <w:tcPr>
            <w:tcW w:type="dxa" w:w="2800"/>
          </w:tcPr>
          <w:p>
            <w:pPr>
              <w:pStyle w:val="SakhtNoTableText"/>
              <w:jc w:val="right"/>
              <w:bidi w:val="1"/>
            </w:pPr>
            <w:r>
              <w:rPr>
                <w:rFonts w:ascii="Tahoma" w:hAnsi="Tahoma" w:eastAsia="Tahoma" w:cs="Tahoma"/>
                <w:b w:val="0"/>
                <w:color w:val="111827"/>
                <w:sz w:val="14"/>
                <w:rtl w:val="1"/>
                <w:szCs w:val="14"/>
              </w:rPr>
              <w:t>پرداخت و بازیافت هر دوره</w:t>
            </w:r>
          </w:p>
        </w:tc>
        <w:tc>
          <w:tcPr>
            <w:tcW w:type="dxa" w:w="1860"/>
          </w:tcPr>
          <w:p>
            <w:pPr>
              <w:pStyle w:val="SakhtNoTableText"/>
              <w:jc w:val="right"/>
              <w:bidi w:val="1"/>
            </w:pPr>
            <w:r>
              <w:rPr>
                <w:rFonts w:ascii="Tahoma" w:hAnsi="Tahoma" w:eastAsia="Tahoma" w:cs="Tahoma"/>
                <w:b w:val="0"/>
                <w:color w:val="111827"/>
                <w:sz w:val="14"/>
                <w:rtl w:val="1"/>
                <w:szCs w:val="14"/>
              </w:rPr>
              <w:t>تضمین نامعتبر یا بازیافت بیش از مانده</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نگهداشت</w:t>
            </w:r>
          </w:p>
        </w:tc>
        <w:tc>
          <w:tcPr>
            <w:tcW w:type="dxa" w:w="2900"/>
          </w:tcPr>
          <w:p>
            <w:pPr>
              <w:pStyle w:val="SakhtNoTableText"/>
              <w:jc w:val="right"/>
              <w:bidi w:val="1"/>
            </w:pPr>
            <w:r>
              <w:rPr>
                <w:rFonts w:ascii="Tahoma" w:hAnsi="Tahoma" w:eastAsia="Tahoma" w:cs="Tahoma"/>
                <w:b w:val="0"/>
                <w:color w:val="111827"/>
                <w:sz w:val="14"/>
                <w:rtl w:val="1"/>
                <w:szCs w:val="14"/>
              </w:rPr>
              <w:t>نرخ، سقف، مرحله و ذی‌نفع</w:t>
            </w:r>
          </w:p>
        </w:tc>
        <w:tc>
          <w:tcPr>
            <w:tcW w:type="dxa" w:w="2800"/>
          </w:tcPr>
          <w:p>
            <w:pPr>
              <w:pStyle w:val="SakhtNoTableText"/>
              <w:jc w:val="right"/>
              <w:bidi w:val="1"/>
            </w:pPr>
            <w:r>
              <w:rPr>
                <w:rFonts w:ascii="Tahoma" w:hAnsi="Tahoma" w:eastAsia="Tahoma" w:cs="Tahoma"/>
                <w:b w:val="0"/>
                <w:color w:val="111827"/>
                <w:sz w:val="14"/>
                <w:rtl w:val="1"/>
                <w:szCs w:val="14"/>
              </w:rPr>
              <w:t>کسر، آزادسازی موقت/نهایی</w:t>
            </w:r>
          </w:p>
        </w:tc>
        <w:tc>
          <w:tcPr>
            <w:tcW w:type="dxa" w:w="1860"/>
          </w:tcPr>
          <w:p>
            <w:pPr>
              <w:pStyle w:val="SakhtNoTableText"/>
              <w:jc w:val="right"/>
              <w:bidi w:val="1"/>
            </w:pPr>
            <w:r>
              <w:rPr>
                <w:rFonts w:ascii="Tahoma" w:hAnsi="Tahoma" w:eastAsia="Tahoma" w:cs="Tahoma"/>
                <w:b w:val="0"/>
                <w:color w:val="111827"/>
                <w:sz w:val="14"/>
                <w:rtl w:val="1"/>
                <w:szCs w:val="14"/>
              </w:rPr>
              <w:t>نقص یا تعهد باز</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ضمانت‌نامه</w:t>
            </w:r>
          </w:p>
        </w:tc>
        <w:tc>
          <w:tcPr>
            <w:tcW w:type="dxa" w:w="2900"/>
          </w:tcPr>
          <w:p>
            <w:pPr>
              <w:pStyle w:val="SakhtNoTableText"/>
              <w:jc w:val="right"/>
              <w:bidi w:val="1"/>
            </w:pPr>
            <w:r>
              <w:rPr>
                <w:rFonts w:ascii="Tahoma" w:hAnsi="Tahoma" w:eastAsia="Tahoma" w:cs="Tahoma"/>
                <w:b w:val="0"/>
                <w:color w:val="111827"/>
                <w:sz w:val="14"/>
                <w:rtl w:val="1"/>
                <w:szCs w:val="14"/>
              </w:rPr>
              <w:t>صادرکننده، اصالت، مبلغ، دامنه و انقضا</w:t>
            </w:r>
          </w:p>
        </w:tc>
        <w:tc>
          <w:tcPr>
            <w:tcW w:type="dxa" w:w="2800"/>
          </w:tcPr>
          <w:p>
            <w:pPr>
              <w:pStyle w:val="SakhtNoTableText"/>
              <w:jc w:val="right"/>
              <w:bidi w:val="1"/>
            </w:pPr>
            <w:r>
              <w:rPr>
                <w:rFonts w:ascii="Tahoma" w:hAnsi="Tahoma" w:eastAsia="Tahoma" w:cs="Tahoma"/>
                <w:b w:val="0"/>
                <w:color w:val="111827"/>
                <w:sz w:val="14"/>
                <w:rtl w:val="1"/>
                <w:szCs w:val="14"/>
              </w:rPr>
              <w:t>دریافت، اصلاح، تمدید، مطالبه یا آزادسازی</w:t>
            </w:r>
          </w:p>
        </w:tc>
        <w:tc>
          <w:tcPr>
            <w:tcW w:type="dxa" w:w="1860"/>
          </w:tcPr>
          <w:p>
            <w:pPr>
              <w:pStyle w:val="SakhtNoTableText"/>
              <w:jc w:val="right"/>
              <w:bidi w:val="1"/>
            </w:pPr>
            <w:r>
              <w:rPr>
                <w:rFonts w:ascii="Tahoma" w:hAnsi="Tahoma" w:eastAsia="Tahoma" w:cs="Tahoma"/>
                <w:b w:val="0"/>
                <w:color w:val="111827"/>
                <w:sz w:val="14"/>
                <w:rtl w:val="1"/>
                <w:szCs w:val="14"/>
              </w:rPr>
              <w:t>انقضا پیش از رفع تعهد</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جریمه/خسارت</w:t>
            </w:r>
          </w:p>
        </w:tc>
        <w:tc>
          <w:tcPr>
            <w:tcW w:type="dxa" w:w="2900"/>
          </w:tcPr>
          <w:p>
            <w:pPr>
              <w:pStyle w:val="SakhtNoTableText"/>
              <w:jc w:val="right"/>
              <w:bidi w:val="1"/>
            </w:pPr>
            <w:r>
              <w:rPr>
                <w:rFonts w:ascii="Tahoma" w:hAnsi="Tahoma" w:eastAsia="Tahoma" w:cs="Tahoma"/>
                <w:b w:val="0"/>
                <w:color w:val="111827"/>
                <w:sz w:val="14"/>
                <w:rtl w:val="1"/>
                <w:szCs w:val="14"/>
              </w:rPr>
              <w:t>بند، محاسبه، سقف و تصمیم</w:t>
            </w:r>
          </w:p>
        </w:tc>
        <w:tc>
          <w:tcPr>
            <w:tcW w:type="dxa" w:w="2800"/>
          </w:tcPr>
          <w:p>
            <w:pPr>
              <w:pStyle w:val="SakhtNoTableText"/>
              <w:jc w:val="right"/>
              <w:bidi w:val="1"/>
            </w:pPr>
            <w:r>
              <w:rPr>
                <w:rFonts w:ascii="Tahoma" w:hAnsi="Tahoma" w:eastAsia="Tahoma" w:cs="Tahoma"/>
                <w:b w:val="0"/>
                <w:color w:val="111827"/>
                <w:sz w:val="14"/>
                <w:rtl w:val="1"/>
                <w:szCs w:val="14"/>
              </w:rPr>
              <w:t>اعلان و فرصت اعتراض</w:t>
            </w:r>
          </w:p>
        </w:tc>
        <w:tc>
          <w:tcPr>
            <w:tcW w:type="dxa" w:w="1860"/>
          </w:tcPr>
          <w:p>
            <w:pPr>
              <w:pStyle w:val="SakhtNoTableText"/>
              <w:jc w:val="right"/>
              <w:bidi w:val="1"/>
            </w:pPr>
            <w:r>
              <w:rPr>
                <w:rFonts w:ascii="Tahoma" w:hAnsi="Tahoma" w:eastAsia="Tahoma" w:cs="Tahoma"/>
                <w:b w:val="0"/>
                <w:color w:val="111827"/>
                <w:sz w:val="14"/>
                <w:rtl w:val="1"/>
                <w:szCs w:val="14"/>
              </w:rPr>
              <w:t>کسر بدون اختیار یا مبنا</w:t>
            </w:r>
          </w:p>
        </w:tc>
      </w:tr>
      <w:tr>
        <w:trPr>
          <w:cantSplit/>
        </w:trPr>
        <w:tc>
          <w:tcPr>
            <w:tcW w:type="dxa" w:w="1800"/>
            <w:shd w:fill="FFF1DD"/>
          </w:tcPr>
          <w:p>
            <w:pPr>
              <w:pStyle w:val="SakhtNoTableText"/>
              <w:jc w:val="center"/>
              <w:bidi w:val="1"/>
            </w:pPr>
            <w:r>
              <w:rPr>
                <w:rFonts w:ascii="Tahoma" w:hAnsi="Tahoma" w:eastAsia="Tahoma" w:cs="Tahoma"/>
                <w:b/>
                <w:color w:val="111827"/>
                <w:sz w:val="14"/>
                <w:rtl w:val="1"/>
                <w:szCs w:val="14"/>
              </w:rPr>
              <w:t>بیمه</w:t>
            </w:r>
          </w:p>
        </w:tc>
        <w:tc>
          <w:tcPr>
            <w:tcW w:type="dxa" w:w="2900"/>
          </w:tcPr>
          <w:p>
            <w:pPr>
              <w:pStyle w:val="SakhtNoTableText"/>
              <w:jc w:val="right"/>
              <w:bidi w:val="1"/>
            </w:pPr>
            <w:r>
              <w:rPr>
                <w:rFonts w:ascii="Tahoma" w:hAnsi="Tahoma" w:eastAsia="Tahoma" w:cs="Tahoma"/>
                <w:b w:val="0"/>
                <w:color w:val="111827"/>
                <w:sz w:val="14"/>
                <w:rtl w:val="1"/>
                <w:szCs w:val="14"/>
              </w:rPr>
              <w:t>پوشش، بیمه‌شده، سقف و استثنا</w:t>
            </w:r>
          </w:p>
        </w:tc>
        <w:tc>
          <w:tcPr>
            <w:tcW w:type="dxa" w:w="2800"/>
          </w:tcPr>
          <w:p>
            <w:pPr>
              <w:pStyle w:val="SakhtNoTableText"/>
              <w:jc w:val="right"/>
              <w:bidi w:val="1"/>
            </w:pPr>
            <w:r>
              <w:rPr>
                <w:rFonts w:ascii="Tahoma" w:hAnsi="Tahoma" w:eastAsia="Tahoma" w:cs="Tahoma"/>
                <w:b w:val="0"/>
                <w:color w:val="111827"/>
                <w:sz w:val="14"/>
                <w:rtl w:val="1"/>
                <w:szCs w:val="14"/>
              </w:rPr>
              <w:t>فعال‌بودن در دوره ریسک</w:t>
            </w:r>
          </w:p>
        </w:tc>
        <w:tc>
          <w:tcPr>
            <w:tcW w:type="dxa" w:w="1860"/>
          </w:tcPr>
          <w:p>
            <w:pPr>
              <w:pStyle w:val="SakhtNoTableText"/>
              <w:jc w:val="right"/>
              <w:bidi w:val="1"/>
            </w:pPr>
            <w:r>
              <w:rPr>
                <w:rFonts w:ascii="Tahoma" w:hAnsi="Tahoma" w:eastAsia="Tahoma" w:cs="Tahoma"/>
                <w:b w:val="0"/>
                <w:color w:val="111827"/>
                <w:sz w:val="14"/>
                <w:rtl w:val="1"/>
                <w:szCs w:val="14"/>
              </w:rPr>
              <w:t>فعالیت خارج از پوشش</w:t>
            </w:r>
          </w:p>
        </w:tc>
      </w:tr>
    </w:tbl>
    <w:p>
      <w:pPr>
        <w:spacing w:before="0"/>
        <w:jc w:val="both"/>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both"/>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eastAsia="Tahoma" w:cs="Tahoma"/>
          <w:b/>
          <w:rtl w:val="1"/>
        </w:rPr>
        <w:t>۵.۱۸ اتصال گواهی به تأمین مالی و پرداخت کنترل‌شده</w:t>
      </w:r>
    </w:p>
    <w:p>
      <w:pPr>
        <w:spacing w:before="0"/>
        <w:jc w:val="both"/>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800"/>
        <w:gridCol w:w="2670"/>
        <w:gridCol w:w="3180"/>
        <w:gridCol w:w="1710"/>
      </w:tblGrid>
      <w:tr>
        <w:trPr>
          <w:tblHeader w:val="true"/>
          <w:cantSplit/>
        </w:trPr>
        <w:tc>
          <w:tcPr>
            <w:tcW w:type="dxa" w:w="18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رویداد</w:t>
            </w:r>
          </w:p>
        </w:tc>
        <w:tc>
          <w:tcPr>
            <w:tcW w:type="dxa" w:w="26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ابزار احتمالی</w:t>
            </w:r>
          </w:p>
        </w:tc>
        <w:tc>
          <w:tcPr>
            <w:tcW w:type="dxa" w:w="318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بسته داده</w:t>
            </w:r>
          </w:p>
        </w:tc>
        <w:tc>
          <w:tcPr>
            <w:tcW w:type="dxa" w:w="17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توقف سخت</w:t>
            </w:r>
          </w:p>
        </w:tc>
      </w:tr>
      <w:tr>
        <w:trPr>
          <w:cantSplit/>
        </w:trPr>
        <w:tc>
          <w:tcPr>
            <w:tcW w:type="dxa" w:w="1800"/>
            <w:shd w:fill="E8F3E8"/>
          </w:tcPr>
          <w:p>
            <w:pPr>
              <w:pStyle w:val="SakhtNoTableText"/>
              <w:jc w:val="center"/>
              <w:bidi w:val="1"/>
            </w:pPr>
            <w:r>
              <w:rPr>
                <w:rFonts w:ascii="Tahoma" w:hAnsi="Tahoma" w:eastAsia="Tahoma" w:cs="Tahoma"/>
                <w:b/>
                <w:color w:val="111827"/>
                <w:sz w:val="13"/>
                <w:rtl w:val="1"/>
                <w:szCs w:val="13"/>
              </w:rPr>
              <w:t>قرارداد/سفارش معتبر</w:t>
            </w:r>
          </w:p>
        </w:tc>
        <w:tc>
          <w:tcPr>
            <w:tcW w:type="dxa" w:w="2670"/>
          </w:tcPr>
          <w:p>
            <w:pPr>
              <w:pStyle w:val="SakhtNoTableText"/>
              <w:jc w:val="right"/>
              <w:bidi w:val="1"/>
            </w:pPr>
            <w:r>
              <w:rPr>
                <w:rFonts w:ascii="Tahoma" w:hAnsi="Tahoma" w:eastAsia="Tahoma" w:cs="Tahoma"/>
                <w:b w:val="0"/>
                <w:color w:val="111827"/>
                <w:sz w:val="13"/>
                <w:rtl w:val="1"/>
                <w:szCs w:val="13"/>
              </w:rPr>
              <w:t>تأمین مالی شروع یا سفارش خدمت</w:t>
            </w:r>
          </w:p>
        </w:tc>
        <w:tc>
          <w:tcPr>
            <w:tcW w:type="dxa" w:w="3180"/>
          </w:tcPr>
          <w:p>
            <w:pPr>
              <w:pStyle w:val="SakhtNoTableText"/>
              <w:jc w:val="right"/>
              <w:bidi w:val="1"/>
            </w:pPr>
            <w:r>
              <w:rPr>
                <w:rFonts w:ascii="Tahoma" w:hAnsi="Tahoma" w:eastAsia="Tahoma" w:cs="Tahoma"/>
                <w:b w:val="0"/>
                <w:color w:val="111827"/>
                <w:sz w:val="13"/>
                <w:rtl w:val="1"/>
                <w:szCs w:val="13"/>
              </w:rPr>
              <w:t>طرف، دامنه، برنامه، ظرفیت و بازپرداخت</w:t>
            </w:r>
          </w:p>
        </w:tc>
        <w:tc>
          <w:tcPr>
            <w:tcW w:type="dxa" w:w="1710"/>
          </w:tcPr>
          <w:p>
            <w:pPr>
              <w:pStyle w:val="SakhtNoTableText"/>
              <w:jc w:val="right"/>
              <w:bidi w:val="1"/>
            </w:pPr>
            <w:r>
              <w:rPr>
                <w:rFonts w:ascii="Tahoma" w:hAnsi="Tahoma" w:eastAsia="Tahoma" w:cs="Tahoma"/>
                <w:b w:val="0"/>
                <w:color w:val="111827"/>
                <w:sz w:val="13"/>
                <w:rtl w:val="1"/>
                <w:szCs w:val="13"/>
              </w:rPr>
              <w:t>دستور شروع یا تعهد نامعتبر</w:t>
            </w:r>
          </w:p>
        </w:tc>
      </w:tr>
      <w:tr>
        <w:trPr>
          <w:cantSplit/>
        </w:trPr>
        <w:tc>
          <w:tcPr>
            <w:tcW w:type="dxa" w:w="1800"/>
            <w:shd w:fill="E8F3E8"/>
          </w:tcPr>
          <w:p>
            <w:pPr>
              <w:pStyle w:val="SakhtNoTableText"/>
              <w:jc w:val="center"/>
              <w:bidi w:val="1"/>
            </w:pPr>
            <w:r>
              <w:rPr>
                <w:rFonts w:ascii="Tahoma" w:hAnsi="Tahoma" w:eastAsia="Tahoma" w:cs="Tahoma"/>
                <w:b/>
                <w:color w:val="111827"/>
                <w:sz w:val="13"/>
                <w:rtl w:val="1"/>
                <w:szCs w:val="13"/>
              </w:rPr>
              <w:t>پیشرفت اندازه‌گیری‌شده</w:t>
            </w:r>
          </w:p>
        </w:tc>
        <w:tc>
          <w:tcPr>
            <w:tcW w:type="dxa" w:w="2670"/>
          </w:tcPr>
          <w:p>
            <w:pPr>
              <w:pStyle w:val="SakhtNoTableText"/>
              <w:jc w:val="right"/>
              <w:bidi w:val="1"/>
            </w:pPr>
            <w:r>
              <w:rPr>
                <w:rFonts w:ascii="Tahoma" w:hAnsi="Tahoma" w:eastAsia="Tahoma" w:cs="Tahoma"/>
                <w:b w:val="0"/>
                <w:color w:val="111827"/>
                <w:sz w:val="13"/>
                <w:rtl w:val="1"/>
                <w:szCs w:val="13"/>
              </w:rPr>
              <w:t>تأمین مالی مبتنی بر پیشرفت</w:t>
            </w:r>
          </w:p>
        </w:tc>
        <w:tc>
          <w:tcPr>
            <w:tcW w:type="dxa" w:w="3180"/>
          </w:tcPr>
          <w:p>
            <w:pPr>
              <w:pStyle w:val="SakhtNoTableText"/>
              <w:jc w:val="right"/>
              <w:bidi w:val="1"/>
            </w:pPr>
            <w:r>
              <w:rPr>
                <w:rFonts w:ascii="Tahoma" w:hAnsi="Tahoma" w:eastAsia="Tahoma" w:cs="Tahoma"/>
                <w:b w:val="0"/>
                <w:color w:val="111827"/>
                <w:sz w:val="13"/>
                <w:rtl w:val="1"/>
                <w:szCs w:val="13"/>
              </w:rPr>
              <w:t>کار، اندازه‌گیری، کیفیت و ریسک تکمیل</w:t>
            </w:r>
          </w:p>
        </w:tc>
        <w:tc>
          <w:tcPr>
            <w:tcW w:type="dxa" w:w="1710"/>
          </w:tcPr>
          <w:p>
            <w:pPr>
              <w:pStyle w:val="SakhtNoTableText"/>
              <w:jc w:val="right"/>
              <w:bidi w:val="1"/>
            </w:pPr>
            <w:r>
              <w:rPr>
                <w:rFonts w:ascii="Tahoma" w:hAnsi="Tahoma" w:eastAsia="Tahoma" w:cs="Tahoma"/>
                <w:b w:val="0"/>
                <w:color w:val="111827"/>
                <w:sz w:val="13"/>
                <w:rtl w:val="1"/>
                <w:szCs w:val="13"/>
              </w:rPr>
              <w:t>کیفیت/تغییر/ادعای باز در دامنه</w:t>
            </w:r>
          </w:p>
        </w:tc>
      </w:tr>
      <w:tr>
        <w:trPr>
          <w:cantSplit/>
        </w:trPr>
        <w:tc>
          <w:tcPr>
            <w:tcW w:type="dxa" w:w="1800"/>
            <w:shd w:fill="E8F3E8"/>
          </w:tcPr>
          <w:p>
            <w:pPr>
              <w:pStyle w:val="SakhtNoTableText"/>
              <w:jc w:val="center"/>
              <w:bidi w:val="1"/>
            </w:pPr>
            <w:r>
              <w:rPr>
                <w:rFonts w:ascii="Tahoma" w:hAnsi="Tahoma" w:eastAsia="Tahoma" w:cs="Tahoma"/>
                <w:b/>
                <w:color w:val="111827"/>
                <w:sz w:val="13"/>
                <w:rtl w:val="1"/>
                <w:szCs w:val="13"/>
              </w:rPr>
              <w:t>گواهی پرداخت</w:t>
            </w:r>
          </w:p>
        </w:tc>
        <w:tc>
          <w:tcPr>
            <w:tcW w:type="dxa" w:w="2670"/>
          </w:tcPr>
          <w:p>
            <w:pPr>
              <w:pStyle w:val="SakhtNoTableText"/>
              <w:jc w:val="right"/>
              <w:bidi w:val="1"/>
            </w:pPr>
            <w:r>
              <w:rPr>
                <w:rFonts w:ascii="Tahoma" w:hAnsi="Tahoma" w:eastAsia="Tahoma" w:cs="Tahoma"/>
                <w:b w:val="0"/>
                <w:color w:val="111827"/>
                <w:sz w:val="13"/>
                <w:rtl w:val="1"/>
                <w:szCs w:val="13"/>
              </w:rPr>
              <w:t>تأمین مالی پرداختنی</w:t>
            </w:r>
          </w:p>
        </w:tc>
        <w:tc>
          <w:tcPr>
            <w:tcW w:type="dxa" w:w="3180"/>
          </w:tcPr>
          <w:p>
            <w:pPr>
              <w:pStyle w:val="SakhtNoTableText"/>
              <w:jc w:val="right"/>
              <w:bidi w:val="1"/>
            </w:pPr>
            <w:r>
              <w:rPr>
                <w:rFonts w:ascii="Tahoma" w:hAnsi="Tahoma" w:eastAsia="Tahoma" w:cs="Tahoma"/>
                <w:b w:val="0"/>
                <w:color w:val="111827"/>
                <w:sz w:val="13"/>
                <w:rtl w:val="1"/>
                <w:szCs w:val="13"/>
              </w:rPr>
              <w:t>مبلغ واجد، تعهد پرداخت و سررسید</w:t>
            </w:r>
          </w:p>
        </w:tc>
        <w:tc>
          <w:tcPr>
            <w:tcW w:type="dxa" w:w="1710"/>
          </w:tcPr>
          <w:p>
            <w:pPr>
              <w:pStyle w:val="SakhtNoTableText"/>
              <w:jc w:val="right"/>
              <w:bidi w:val="1"/>
            </w:pPr>
            <w:r>
              <w:rPr>
                <w:rFonts w:ascii="Tahoma" w:hAnsi="Tahoma" w:eastAsia="Tahoma" w:cs="Tahoma"/>
                <w:b w:val="0"/>
                <w:color w:val="111827"/>
                <w:sz w:val="13"/>
                <w:rtl w:val="1"/>
                <w:szCs w:val="13"/>
              </w:rPr>
              <w:t>ذی‌نفع یا گواهی ناسازگار</w:t>
            </w:r>
          </w:p>
        </w:tc>
      </w:tr>
      <w:tr>
        <w:trPr>
          <w:cantSplit/>
        </w:trPr>
        <w:tc>
          <w:tcPr>
            <w:tcW w:type="dxa" w:w="1800"/>
            <w:shd w:fill="E8F3E8"/>
          </w:tcPr>
          <w:p>
            <w:pPr>
              <w:pStyle w:val="SakhtNoTableText"/>
              <w:jc w:val="center"/>
              <w:bidi w:val="1"/>
            </w:pPr>
            <w:r>
              <w:rPr>
                <w:rFonts w:ascii="Tahoma" w:hAnsi="Tahoma" w:eastAsia="Tahoma" w:cs="Tahoma"/>
                <w:b/>
                <w:color w:val="111827"/>
                <w:sz w:val="13"/>
                <w:rtl w:val="1"/>
                <w:szCs w:val="13"/>
              </w:rPr>
              <w:t>مطالبه معتبر</w:t>
            </w:r>
          </w:p>
        </w:tc>
        <w:tc>
          <w:tcPr>
            <w:tcW w:type="dxa" w:w="2670"/>
          </w:tcPr>
          <w:p>
            <w:pPr>
              <w:pStyle w:val="SakhtNoTableText"/>
              <w:jc w:val="right"/>
              <w:bidi w:val="1"/>
            </w:pPr>
            <w:r>
              <w:rPr>
                <w:rFonts w:ascii="Tahoma" w:hAnsi="Tahoma" w:eastAsia="Tahoma" w:cs="Tahoma"/>
                <w:b w:val="0"/>
                <w:color w:val="111827"/>
                <w:sz w:val="13"/>
                <w:rtl w:val="1"/>
                <w:szCs w:val="13"/>
              </w:rPr>
              <w:t>تنزیل مطالبات</w:t>
            </w:r>
          </w:p>
        </w:tc>
        <w:tc>
          <w:tcPr>
            <w:tcW w:type="dxa" w:w="3180"/>
          </w:tcPr>
          <w:p>
            <w:pPr>
              <w:pStyle w:val="SakhtNoTableText"/>
              <w:jc w:val="right"/>
              <w:bidi w:val="1"/>
            </w:pPr>
            <w:r>
              <w:rPr>
                <w:rFonts w:ascii="Tahoma" w:hAnsi="Tahoma" w:eastAsia="Tahoma" w:cs="Tahoma"/>
                <w:b w:val="0"/>
                <w:color w:val="111827"/>
                <w:sz w:val="13"/>
                <w:rtl w:val="1"/>
                <w:szCs w:val="13"/>
              </w:rPr>
              <w:t>مطالبه، بدهکار، واگذاری و سابقه</w:t>
            </w:r>
          </w:p>
        </w:tc>
        <w:tc>
          <w:tcPr>
            <w:tcW w:type="dxa" w:w="1710"/>
          </w:tcPr>
          <w:p>
            <w:pPr>
              <w:pStyle w:val="SakhtNoTableText"/>
              <w:jc w:val="right"/>
              <w:bidi w:val="1"/>
            </w:pPr>
            <w:r>
              <w:rPr>
                <w:rFonts w:ascii="Tahoma" w:hAnsi="Tahoma" w:eastAsia="Tahoma" w:cs="Tahoma"/>
                <w:b w:val="0"/>
                <w:color w:val="111827"/>
                <w:sz w:val="13"/>
                <w:rtl w:val="1"/>
                <w:szCs w:val="13"/>
              </w:rPr>
              <w:t>واگذاری تکراری یا حق نامشخص</w:t>
            </w:r>
          </w:p>
        </w:tc>
      </w:tr>
      <w:tr>
        <w:trPr>
          <w:cantSplit/>
        </w:trPr>
        <w:tc>
          <w:tcPr>
            <w:tcW w:type="dxa" w:w="1800"/>
            <w:shd w:fill="E8F3E8"/>
          </w:tcPr>
          <w:p>
            <w:pPr>
              <w:pStyle w:val="SakhtNoTableText"/>
              <w:jc w:val="center"/>
              <w:bidi w:val="1"/>
            </w:pPr>
            <w:r>
              <w:rPr>
                <w:rFonts w:ascii="Tahoma" w:hAnsi="Tahoma" w:eastAsia="Tahoma" w:cs="Tahoma"/>
                <w:b/>
                <w:color w:val="111827"/>
                <w:sz w:val="13"/>
                <w:rtl w:val="1"/>
                <w:szCs w:val="13"/>
              </w:rPr>
              <w:t>تجهیز/دارایی پروژه</w:t>
            </w:r>
          </w:p>
        </w:tc>
        <w:tc>
          <w:tcPr>
            <w:tcW w:type="dxa" w:w="2670"/>
          </w:tcPr>
          <w:p>
            <w:pPr>
              <w:pStyle w:val="SakhtNoTableText"/>
              <w:jc w:val="right"/>
              <w:bidi w:val="1"/>
            </w:pPr>
            <w:r>
              <w:rPr>
                <w:rFonts w:ascii="Tahoma" w:hAnsi="Tahoma" w:eastAsia="Tahoma" w:cs="Tahoma"/>
                <w:b w:val="0"/>
                <w:color w:val="111827"/>
                <w:sz w:val="13"/>
                <w:rtl w:val="1"/>
                <w:szCs w:val="13"/>
              </w:rPr>
              <w:t>تأمین مالی دارایی در صورت قرارداد</w:t>
            </w:r>
          </w:p>
        </w:tc>
        <w:tc>
          <w:tcPr>
            <w:tcW w:type="dxa" w:w="3180"/>
          </w:tcPr>
          <w:p>
            <w:pPr>
              <w:pStyle w:val="SakhtNoTableText"/>
              <w:jc w:val="right"/>
              <w:bidi w:val="1"/>
            </w:pPr>
            <w:r>
              <w:rPr>
                <w:rFonts w:ascii="Tahoma" w:hAnsi="Tahoma" w:eastAsia="Tahoma" w:cs="Tahoma"/>
                <w:b w:val="0"/>
                <w:color w:val="111827"/>
                <w:sz w:val="13"/>
                <w:rtl w:val="1"/>
                <w:szCs w:val="13"/>
              </w:rPr>
              <w:t>مالکیت، ارزش، بیمه و محل</w:t>
            </w:r>
          </w:p>
        </w:tc>
        <w:tc>
          <w:tcPr>
            <w:tcW w:type="dxa" w:w="1710"/>
          </w:tcPr>
          <w:p>
            <w:pPr>
              <w:pStyle w:val="SakhtNoTableText"/>
              <w:jc w:val="right"/>
              <w:bidi w:val="1"/>
            </w:pPr>
            <w:r>
              <w:rPr>
                <w:rFonts w:ascii="Tahoma" w:hAnsi="Tahoma" w:eastAsia="Tahoma" w:cs="Tahoma"/>
                <w:b w:val="0"/>
                <w:color w:val="111827"/>
                <w:sz w:val="13"/>
                <w:rtl w:val="1"/>
                <w:szCs w:val="13"/>
              </w:rPr>
              <w:t>حق ثالث یا پوشش ناقص</w:t>
            </w:r>
          </w:p>
        </w:tc>
      </w:tr>
    </w:tbl>
    <w:p>
      <w:pPr>
        <w:spacing w:before="0"/>
        <w:jc w:val="both"/>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both"/>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eastAsia="Tahoma" w:cs="Tahoma"/>
          <w:b/>
          <w:rtl w:val="1"/>
        </w:rPr>
        <w:t>۵.۱۹ پیمانکار جزء و جریان پرداخت پایین‌دست</w:t>
      </w:r>
    </w:p>
    <w:p>
      <w:pPr>
        <w:spacing w:before="0"/>
        <w:jc w:val="both"/>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2050"/>
        <w:gridCol w:w="2400"/>
        <w:gridCol w:w="3000"/>
        <w:gridCol w:w="1910"/>
      </w:tblGrid>
      <w:tr>
        <w:trPr>
          <w:tblHeader w:val="true"/>
          <w:cantSplit/>
        </w:trPr>
        <w:tc>
          <w:tcPr>
            <w:tcW w:type="dxa" w:w="205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مدل پرداخت</w:t>
            </w:r>
          </w:p>
        </w:tc>
        <w:tc>
          <w:tcPr>
            <w:tcW w:type="dxa" w:w="24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دستور پرداخت</w:t>
            </w:r>
          </w:p>
        </w:tc>
        <w:tc>
          <w:tcPr>
            <w:tcW w:type="dxa" w:w="30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شاهد</w:t>
            </w:r>
          </w:p>
        </w:tc>
        <w:tc>
          <w:tcPr>
            <w:tcW w:type="dxa" w:w="191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خطر کنترل</w:t>
            </w:r>
          </w:p>
        </w:tc>
      </w:tr>
      <w:tr>
        <w:trPr>
          <w:cantSplit/>
        </w:trPr>
        <w:tc>
          <w:tcPr>
            <w:tcW w:type="dxa" w:w="2050"/>
            <w:shd w:fill="E8EEF5"/>
          </w:tcPr>
          <w:p>
            <w:pPr>
              <w:pStyle w:val="SakhtNoTableText"/>
              <w:jc w:val="center"/>
              <w:bidi w:val="1"/>
            </w:pPr>
            <w:r>
              <w:rPr>
                <w:rFonts w:ascii="Tahoma" w:hAnsi="Tahoma" w:eastAsia="Tahoma" w:cs="Tahoma"/>
                <w:b/>
                <w:color w:val="111827"/>
                <w:sz w:val="14"/>
                <w:rtl w:val="1"/>
                <w:szCs w:val="14"/>
              </w:rPr>
              <w:t>پرداخت از پیمانکار اصلی</w:t>
            </w:r>
          </w:p>
        </w:tc>
        <w:tc>
          <w:tcPr>
            <w:tcW w:type="dxa" w:w="2400"/>
          </w:tcPr>
          <w:p>
            <w:pPr>
              <w:pStyle w:val="SakhtNoTableText"/>
              <w:jc w:val="right"/>
              <w:bidi w:val="1"/>
            </w:pPr>
            <w:r>
              <w:rPr>
                <w:rFonts w:ascii="Tahoma" w:hAnsi="Tahoma" w:eastAsia="Tahoma" w:cs="Tahoma"/>
                <w:b w:val="0"/>
                <w:color w:val="111827"/>
                <w:sz w:val="14"/>
                <w:rtl w:val="1"/>
                <w:szCs w:val="14"/>
              </w:rPr>
              <w:t>مالک به پیمانکار اصلی</w:t>
            </w:r>
          </w:p>
        </w:tc>
        <w:tc>
          <w:tcPr>
            <w:tcW w:type="dxa" w:w="3000"/>
          </w:tcPr>
          <w:p>
            <w:pPr>
              <w:pStyle w:val="SakhtNoTableText"/>
              <w:jc w:val="right"/>
              <w:bidi w:val="1"/>
            </w:pPr>
            <w:r>
              <w:rPr>
                <w:rFonts w:ascii="Tahoma" w:hAnsi="Tahoma" w:eastAsia="Tahoma" w:cs="Tahoma"/>
                <w:b w:val="0"/>
                <w:color w:val="111827"/>
                <w:sz w:val="14"/>
                <w:rtl w:val="1"/>
                <w:szCs w:val="14"/>
              </w:rPr>
              <w:t>گواهی اصلی و در صورت الزام اثبات پرداخت جزء</w:t>
            </w:r>
          </w:p>
        </w:tc>
        <w:tc>
          <w:tcPr>
            <w:tcW w:type="dxa" w:w="1910"/>
          </w:tcPr>
          <w:p>
            <w:pPr>
              <w:pStyle w:val="SakhtNoTableText"/>
              <w:jc w:val="right"/>
              <w:bidi w:val="1"/>
            </w:pPr>
            <w:r>
              <w:rPr>
                <w:rFonts w:ascii="Tahoma" w:hAnsi="Tahoma" w:eastAsia="Tahoma" w:cs="Tahoma"/>
                <w:b w:val="0"/>
                <w:color w:val="111827"/>
                <w:sz w:val="14"/>
                <w:rtl w:val="1"/>
                <w:szCs w:val="14"/>
              </w:rPr>
              <w:t>عدم انتقال وجه و فشار نقدینگی پایین‌دست</w:t>
            </w:r>
          </w:p>
        </w:tc>
      </w:tr>
      <w:tr>
        <w:trPr>
          <w:cantSplit/>
        </w:trPr>
        <w:tc>
          <w:tcPr>
            <w:tcW w:type="dxa" w:w="2050"/>
            <w:shd w:fill="E8EEF5"/>
          </w:tcPr>
          <w:p>
            <w:pPr>
              <w:pStyle w:val="SakhtNoTableText"/>
              <w:jc w:val="center"/>
              <w:bidi w:val="1"/>
            </w:pPr>
            <w:r>
              <w:rPr>
                <w:rFonts w:ascii="Tahoma" w:hAnsi="Tahoma" w:eastAsia="Tahoma" w:cs="Tahoma"/>
                <w:b/>
                <w:color w:val="111827"/>
                <w:sz w:val="14"/>
                <w:rtl w:val="1"/>
                <w:szCs w:val="14"/>
              </w:rPr>
              <w:t>پرداخت مستقیم قراردادی</w:t>
            </w:r>
          </w:p>
        </w:tc>
        <w:tc>
          <w:tcPr>
            <w:tcW w:type="dxa" w:w="2400"/>
          </w:tcPr>
          <w:p>
            <w:pPr>
              <w:pStyle w:val="SakhtNoTableText"/>
              <w:jc w:val="right"/>
              <w:bidi w:val="1"/>
            </w:pPr>
            <w:r>
              <w:rPr>
                <w:rFonts w:ascii="Tahoma" w:hAnsi="Tahoma" w:eastAsia="Tahoma" w:cs="Tahoma"/>
                <w:b w:val="0"/>
                <w:color w:val="111827"/>
                <w:sz w:val="14"/>
                <w:rtl w:val="1"/>
                <w:szCs w:val="14"/>
              </w:rPr>
              <w:t>مالک/بانک به پیمانکار جزء</w:t>
            </w:r>
          </w:p>
        </w:tc>
        <w:tc>
          <w:tcPr>
            <w:tcW w:type="dxa" w:w="3000"/>
          </w:tcPr>
          <w:p>
            <w:pPr>
              <w:pStyle w:val="SakhtNoTableText"/>
              <w:jc w:val="right"/>
              <w:bidi w:val="1"/>
            </w:pPr>
            <w:r>
              <w:rPr>
                <w:rFonts w:ascii="Tahoma" w:hAnsi="Tahoma" w:eastAsia="Tahoma" w:cs="Tahoma"/>
                <w:b w:val="0"/>
                <w:color w:val="111827"/>
                <w:sz w:val="14"/>
                <w:rtl w:val="1"/>
                <w:szCs w:val="14"/>
              </w:rPr>
              <w:t>حق قراردادی، مبلغ تخصیص‌یافته و رضایت طرف‌ها</w:t>
            </w:r>
          </w:p>
        </w:tc>
        <w:tc>
          <w:tcPr>
            <w:tcW w:type="dxa" w:w="1910"/>
          </w:tcPr>
          <w:p>
            <w:pPr>
              <w:pStyle w:val="SakhtNoTableText"/>
              <w:jc w:val="right"/>
              <w:bidi w:val="1"/>
            </w:pPr>
            <w:r>
              <w:rPr>
                <w:rFonts w:ascii="Tahoma" w:hAnsi="Tahoma" w:eastAsia="Tahoma" w:cs="Tahoma"/>
                <w:b w:val="0"/>
                <w:color w:val="111827"/>
                <w:sz w:val="14"/>
                <w:rtl w:val="1"/>
                <w:szCs w:val="14"/>
              </w:rPr>
              <w:t>پرداخت مضاعف به اصلی و جزء</w:t>
            </w:r>
          </w:p>
        </w:tc>
      </w:tr>
      <w:tr>
        <w:trPr>
          <w:cantSplit/>
        </w:trPr>
        <w:tc>
          <w:tcPr>
            <w:tcW w:type="dxa" w:w="2050"/>
            <w:shd w:fill="E8EEF5"/>
          </w:tcPr>
          <w:p>
            <w:pPr>
              <w:pStyle w:val="SakhtNoTableText"/>
              <w:jc w:val="center"/>
              <w:bidi w:val="1"/>
            </w:pPr>
            <w:r>
              <w:rPr>
                <w:rFonts w:ascii="Tahoma" w:hAnsi="Tahoma" w:eastAsia="Tahoma" w:cs="Tahoma"/>
                <w:b/>
                <w:color w:val="111827"/>
                <w:sz w:val="14"/>
                <w:rtl w:val="1"/>
                <w:szCs w:val="14"/>
              </w:rPr>
              <w:t>حساب کنترل‌شده</w:t>
            </w:r>
          </w:p>
        </w:tc>
        <w:tc>
          <w:tcPr>
            <w:tcW w:type="dxa" w:w="2400"/>
          </w:tcPr>
          <w:p>
            <w:pPr>
              <w:pStyle w:val="SakhtNoTableText"/>
              <w:jc w:val="right"/>
              <w:bidi w:val="1"/>
            </w:pPr>
            <w:r>
              <w:rPr>
                <w:rFonts w:ascii="Tahoma" w:hAnsi="Tahoma" w:eastAsia="Tahoma" w:cs="Tahoma"/>
                <w:b w:val="0"/>
                <w:color w:val="111827"/>
                <w:sz w:val="14"/>
                <w:rtl w:val="1"/>
                <w:szCs w:val="14"/>
              </w:rPr>
              <w:t>توزیع طبق جدول ذی‌نفعان</w:t>
            </w:r>
          </w:p>
        </w:tc>
        <w:tc>
          <w:tcPr>
            <w:tcW w:type="dxa" w:w="3000"/>
          </w:tcPr>
          <w:p>
            <w:pPr>
              <w:pStyle w:val="SakhtNoTableText"/>
              <w:jc w:val="right"/>
              <w:bidi w:val="1"/>
            </w:pPr>
            <w:r>
              <w:rPr>
                <w:rFonts w:ascii="Tahoma" w:hAnsi="Tahoma" w:eastAsia="Tahoma" w:cs="Tahoma"/>
                <w:b w:val="0"/>
                <w:color w:val="111827"/>
                <w:sz w:val="14"/>
                <w:rtl w:val="1"/>
                <w:szCs w:val="14"/>
              </w:rPr>
              <w:t>سهم، سقف و گواهی هر طرف</w:t>
            </w:r>
          </w:p>
        </w:tc>
        <w:tc>
          <w:tcPr>
            <w:tcW w:type="dxa" w:w="1910"/>
          </w:tcPr>
          <w:p>
            <w:pPr>
              <w:pStyle w:val="SakhtNoTableText"/>
              <w:jc w:val="right"/>
              <w:bidi w:val="1"/>
            </w:pPr>
            <w:r>
              <w:rPr>
                <w:rFonts w:ascii="Tahoma" w:hAnsi="Tahoma" w:eastAsia="Tahoma" w:cs="Tahoma"/>
                <w:b w:val="0"/>
                <w:color w:val="111827"/>
                <w:sz w:val="14"/>
                <w:rtl w:val="1"/>
                <w:szCs w:val="14"/>
              </w:rPr>
              <w:t>تغییر ذی‌نفع یا سهم بدون اختیار</w:t>
            </w:r>
          </w:p>
        </w:tc>
      </w:tr>
      <w:tr>
        <w:trPr>
          <w:cantSplit/>
        </w:trPr>
        <w:tc>
          <w:tcPr>
            <w:tcW w:type="dxa" w:w="2050"/>
            <w:shd w:fill="E8EEF5"/>
          </w:tcPr>
          <w:p>
            <w:pPr>
              <w:pStyle w:val="SakhtNoTableText"/>
              <w:jc w:val="center"/>
              <w:bidi w:val="1"/>
            </w:pPr>
            <w:r>
              <w:rPr>
                <w:rFonts w:ascii="Tahoma" w:hAnsi="Tahoma" w:eastAsia="Tahoma" w:cs="Tahoma"/>
                <w:b/>
                <w:color w:val="111827"/>
                <w:sz w:val="14"/>
                <w:rtl w:val="1"/>
                <w:szCs w:val="14"/>
              </w:rPr>
              <w:t>واگذاری مطالبه</w:t>
            </w:r>
          </w:p>
        </w:tc>
        <w:tc>
          <w:tcPr>
            <w:tcW w:type="dxa" w:w="2400"/>
          </w:tcPr>
          <w:p>
            <w:pPr>
              <w:pStyle w:val="SakhtNoTableText"/>
              <w:jc w:val="right"/>
              <w:bidi w:val="1"/>
            </w:pPr>
            <w:r>
              <w:rPr>
                <w:rFonts w:ascii="Tahoma" w:hAnsi="Tahoma" w:eastAsia="Tahoma" w:cs="Tahoma"/>
                <w:b w:val="0"/>
                <w:color w:val="111827"/>
                <w:sz w:val="14"/>
                <w:rtl w:val="1"/>
                <w:szCs w:val="14"/>
              </w:rPr>
              <w:t>پرداخت به منتقل‌الیه معتبر</w:t>
            </w:r>
          </w:p>
        </w:tc>
        <w:tc>
          <w:tcPr>
            <w:tcW w:type="dxa" w:w="3000"/>
          </w:tcPr>
          <w:p>
            <w:pPr>
              <w:pStyle w:val="SakhtNoTableText"/>
              <w:jc w:val="right"/>
              <w:bidi w:val="1"/>
            </w:pPr>
            <w:r>
              <w:rPr>
                <w:rFonts w:ascii="Tahoma" w:hAnsi="Tahoma" w:eastAsia="Tahoma" w:cs="Tahoma"/>
                <w:b w:val="0"/>
                <w:color w:val="111827"/>
                <w:sz w:val="14"/>
                <w:rtl w:val="1"/>
                <w:szCs w:val="14"/>
              </w:rPr>
              <w:t>سند واگذاری و عدم تکرار</w:t>
            </w:r>
          </w:p>
        </w:tc>
        <w:tc>
          <w:tcPr>
            <w:tcW w:type="dxa" w:w="1910"/>
          </w:tcPr>
          <w:p>
            <w:pPr>
              <w:pStyle w:val="SakhtNoTableText"/>
              <w:jc w:val="right"/>
              <w:bidi w:val="1"/>
            </w:pPr>
            <w:r>
              <w:rPr>
                <w:rFonts w:ascii="Tahoma" w:hAnsi="Tahoma" w:eastAsia="Tahoma" w:cs="Tahoma"/>
                <w:b w:val="0"/>
                <w:color w:val="111827"/>
                <w:sz w:val="14"/>
                <w:rtl w:val="1"/>
                <w:szCs w:val="14"/>
              </w:rPr>
              <w:t>چند واگذاری یا حق مورد اختلاف</w:t>
            </w:r>
          </w:p>
        </w:tc>
      </w:tr>
    </w:tbl>
    <w:p>
      <w:pPr>
        <w:spacing w:before="0"/>
        <w:jc w:val="both"/>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both"/>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eastAsia="Tahoma" w:cs="Tahoma"/>
          <w:b/>
          <w:rtl w:val="1"/>
        </w:rPr>
        <w:t>۵.۲۰ تکمیل، تحویل، دوره رفع نقص و حساب نهایی</w:t>
      </w:r>
    </w:p>
    <w:p>
      <w:pPr>
        <w:spacing w:before="0"/>
        <w:jc w:val="both"/>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50"/>
        <w:gridCol w:w="3060"/>
        <w:gridCol w:w="2580"/>
        <w:gridCol w:w="1970"/>
      </w:tblGrid>
      <w:tr>
        <w:trPr>
          <w:tblHeader w:val="true"/>
          <w:cantSplit/>
        </w:trPr>
        <w:tc>
          <w:tcPr>
            <w:tcW w:type="dxa" w:w="175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مرحله</w:t>
            </w:r>
          </w:p>
        </w:tc>
        <w:tc>
          <w:tcPr>
            <w:tcW w:type="dxa" w:w="306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شاهد</w:t>
            </w:r>
          </w:p>
        </w:tc>
        <w:tc>
          <w:tcPr>
            <w:tcW w:type="dxa" w:w="258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اثر قراردادی</w:t>
            </w:r>
          </w:p>
        </w:tc>
        <w:tc>
          <w:tcPr>
            <w:tcW w:type="dxa" w:w="197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اثر مالی</w:t>
            </w:r>
          </w:p>
        </w:tc>
      </w:tr>
      <w:tr>
        <w:trPr>
          <w:cantSplit/>
        </w:trPr>
        <w:tc>
          <w:tcPr>
            <w:tcW w:type="dxa" w:w="1750"/>
            <w:shd w:fill="EEE9F8"/>
          </w:tcPr>
          <w:p>
            <w:pPr>
              <w:pStyle w:val="SakhtNoTableText"/>
              <w:jc w:val="center"/>
              <w:bidi w:val="1"/>
            </w:pPr>
            <w:r>
              <w:rPr>
                <w:rFonts w:ascii="Tahoma" w:hAnsi="Tahoma" w:eastAsia="Tahoma" w:cs="Tahoma"/>
                <w:b/>
                <w:color w:val="111827"/>
                <w:sz w:val="14"/>
                <w:rtl w:val="1"/>
                <w:szCs w:val="14"/>
              </w:rPr>
              <w:t>اعلام آمادگی</w:t>
            </w:r>
          </w:p>
        </w:tc>
        <w:tc>
          <w:tcPr>
            <w:tcW w:type="dxa" w:w="3060"/>
          </w:tcPr>
          <w:p>
            <w:pPr>
              <w:pStyle w:val="SakhtNoTableText"/>
              <w:jc w:val="right"/>
              <w:bidi w:val="1"/>
            </w:pPr>
            <w:r>
              <w:rPr>
                <w:rFonts w:ascii="Tahoma" w:hAnsi="Tahoma" w:eastAsia="Tahoma" w:cs="Tahoma"/>
                <w:b w:val="0"/>
                <w:color w:val="111827"/>
                <w:sz w:val="14"/>
                <w:rtl w:val="1"/>
                <w:szCs w:val="14"/>
              </w:rPr>
              <w:t>گزارش مجری و فهرست تحویل‌دادنی</w:t>
            </w:r>
          </w:p>
        </w:tc>
        <w:tc>
          <w:tcPr>
            <w:tcW w:type="dxa" w:w="2580"/>
          </w:tcPr>
          <w:p>
            <w:pPr>
              <w:pStyle w:val="SakhtNoTableText"/>
              <w:jc w:val="right"/>
              <w:bidi w:val="1"/>
            </w:pPr>
            <w:r>
              <w:rPr>
                <w:rFonts w:ascii="Tahoma" w:hAnsi="Tahoma" w:eastAsia="Tahoma" w:cs="Tahoma"/>
                <w:b w:val="0"/>
                <w:color w:val="111827"/>
                <w:sz w:val="14"/>
                <w:rtl w:val="1"/>
                <w:szCs w:val="14"/>
              </w:rPr>
              <w:t>آغاز بازرسی تکمیل</w:t>
            </w:r>
          </w:p>
        </w:tc>
        <w:tc>
          <w:tcPr>
            <w:tcW w:type="dxa" w:w="1970"/>
          </w:tcPr>
          <w:p>
            <w:pPr>
              <w:pStyle w:val="SakhtNoTableText"/>
              <w:jc w:val="right"/>
              <w:bidi w:val="1"/>
            </w:pPr>
            <w:r>
              <w:rPr>
                <w:rFonts w:ascii="Tahoma" w:hAnsi="Tahoma" w:eastAsia="Tahoma" w:cs="Tahoma"/>
                <w:b w:val="0"/>
                <w:color w:val="111827"/>
                <w:sz w:val="14"/>
                <w:rtl w:val="1"/>
                <w:szCs w:val="14"/>
              </w:rPr>
              <w:t>بدون آزادسازی خودکار</w:t>
            </w:r>
          </w:p>
        </w:tc>
      </w:tr>
      <w:tr>
        <w:trPr>
          <w:cantSplit/>
        </w:trPr>
        <w:tc>
          <w:tcPr>
            <w:tcW w:type="dxa" w:w="1750"/>
            <w:shd w:fill="EEE9F8"/>
          </w:tcPr>
          <w:p>
            <w:pPr>
              <w:pStyle w:val="SakhtNoTableText"/>
              <w:jc w:val="center"/>
              <w:bidi w:val="1"/>
            </w:pPr>
            <w:r>
              <w:rPr>
                <w:rFonts w:ascii="Tahoma" w:hAnsi="Tahoma" w:eastAsia="Tahoma" w:cs="Tahoma"/>
                <w:b/>
                <w:color w:val="111827"/>
                <w:sz w:val="14"/>
                <w:rtl w:val="1"/>
                <w:szCs w:val="14"/>
              </w:rPr>
              <w:t>تحویل موقت</w:t>
            </w:r>
          </w:p>
        </w:tc>
        <w:tc>
          <w:tcPr>
            <w:tcW w:type="dxa" w:w="3060"/>
          </w:tcPr>
          <w:p>
            <w:pPr>
              <w:pStyle w:val="SakhtNoTableText"/>
              <w:jc w:val="right"/>
              <w:bidi w:val="1"/>
            </w:pPr>
            <w:r>
              <w:rPr>
                <w:rFonts w:ascii="Tahoma" w:hAnsi="Tahoma" w:eastAsia="Tahoma" w:cs="Tahoma"/>
                <w:b w:val="0"/>
                <w:color w:val="111827"/>
                <w:sz w:val="14"/>
                <w:rtl w:val="1"/>
                <w:szCs w:val="14"/>
              </w:rPr>
              <w:t>صورت‌جلسه، آزمون و فهرست نقص</w:t>
            </w:r>
          </w:p>
        </w:tc>
        <w:tc>
          <w:tcPr>
            <w:tcW w:type="dxa" w:w="2580"/>
          </w:tcPr>
          <w:p>
            <w:pPr>
              <w:pStyle w:val="SakhtNoTableText"/>
              <w:jc w:val="right"/>
              <w:bidi w:val="1"/>
            </w:pPr>
            <w:r>
              <w:rPr>
                <w:rFonts w:ascii="Tahoma" w:hAnsi="Tahoma" w:eastAsia="Tahoma" w:cs="Tahoma"/>
                <w:b w:val="0"/>
                <w:color w:val="111827"/>
                <w:sz w:val="14"/>
                <w:rtl w:val="1"/>
                <w:szCs w:val="14"/>
              </w:rPr>
              <w:t>انتقال مسئولیت‌های تعریف‌شده</w:t>
            </w:r>
          </w:p>
        </w:tc>
        <w:tc>
          <w:tcPr>
            <w:tcW w:type="dxa" w:w="1970"/>
          </w:tcPr>
          <w:p>
            <w:pPr>
              <w:pStyle w:val="SakhtNoTableText"/>
              <w:jc w:val="right"/>
              <w:bidi w:val="1"/>
            </w:pPr>
            <w:r>
              <w:rPr>
                <w:rFonts w:ascii="Tahoma" w:hAnsi="Tahoma" w:eastAsia="Tahoma" w:cs="Tahoma"/>
                <w:b w:val="0"/>
                <w:color w:val="111827"/>
                <w:sz w:val="14"/>
                <w:rtl w:val="1"/>
                <w:szCs w:val="14"/>
              </w:rPr>
              <w:t>آزادسازی مرحله‌ای طبق قرارداد</w:t>
            </w:r>
          </w:p>
        </w:tc>
      </w:tr>
      <w:tr>
        <w:trPr>
          <w:cantSplit/>
        </w:trPr>
        <w:tc>
          <w:tcPr>
            <w:tcW w:type="dxa" w:w="1750"/>
            <w:shd w:fill="EEE9F8"/>
          </w:tcPr>
          <w:p>
            <w:pPr>
              <w:pStyle w:val="SakhtNoTableText"/>
              <w:jc w:val="center"/>
              <w:bidi w:val="1"/>
            </w:pPr>
            <w:r>
              <w:rPr>
                <w:rFonts w:ascii="Tahoma" w:hAnsi="Tahoma" w:eastAsia="Tahoma" w:cs="Tahoma"/>
                <w:b/>
                <w:color w:val="111827"/>
                <w:sz w:val="14"/>
                <w:rtl w:val="1"/>
                <w:szCs w:val="14"/>
              </w:rPr>
              <w:t>دوره رفع نقص</w:t>
            </w:r>
          </w:p>
        </w:tc>
        <w:tc>
          <w:tcPr>
            <w:tcW w:type="dxa" w:w="3060"/>
          </w:tcPr>
          <w:p>
            <w:pPr>
              <w:pStyle w:val="SakhtNoTableText"/>
              <w:jc w:val="right"/>
              <w:bidi w:val="1"/>
            </w:pPr>
            <w:r>
              <w:rPr>
                <w:rFonts w:ascii="Tahoma" w:hAnsi="Tahoma" w:eastAsia="Tahoma" w:cs="Tahoma"/>
                <w:b w:val="0"/>
                <w:color w:val="111827"/>
                <w:sz w:val="14"/>
                <w:rtl w:val="1"/>
                <w:szCs w:val="14"/>
              </w:rPr>
              <w:t>ثبت نقص، اقدام و پذیرش مجدد</w:t>
            </w:r>
          </w:p>
        </w:tc>
        <w:tc>
          <w:tcPr>
            <w:tcW w:type="dxa" w:w="2580"/>
          </w:tcPr>
          <w:p>
            <w:pPr>
              <w:pStyle w:val="SakhtNoTableText"/>
              <w:jc w:val="right"/>
              <w:bidi w:val="1"/>
            </w:pPr>
            <w:r>
              <w:rPr>
                <w:rFonts w:ascii="Tahoma" w:hAnsi="Tahoma" w:eastAsia="Tahoma" w:cs="Tahoma"/>
                <w:b w:val="0"/>
                <w:color w:val="111827"/>
                <w:sz w:val="14"/>
                <w:rtl w:val="1"/>
                <w:szCs w:val="14"/>
              </w:rPr>
              <w:t>تداوم مسئولیت مجری</w:t>
            </w:r>
          </w:p>
        </w:tc>
        <w:tc>
          <w:tcPr>
            <w:tcW w:type="dxa" w:w="1970"/>
          </w:tcPr>
          <w:p>
            <w:pPr>
              <w:pStyle w:val="SakhtNoTableText"/>
              <w:jc w:val="right"/>
              <w:bidi w:val="1"/>
            </w:pPr>
            <w:r>
              <w:rPr>
                <w:rFonts w:ascii="Tahoma" w:hAnsi="Tahoma" w:eastAsia="Tahoma" w:cs="Tahoma"/>
                <w:b w:val="0"/>
                <w:color w:val="111827"/>
                <w:sz w:val="14"/>
                <w:rtl w:val="1"/>
                <w:szCs w:val="14"/>
              </w:rPr>
              <w:t>حفظ نگهداشت/تضمین مربوط</w:t>
            </w:r>
          </w:p>
        </w:tc>
      </w:tr>
      <w:tr>
        <w:trPr>
          <w:cantSplit/>
        </w:trPr>
        <w:tc>
          <w:tcPr>
            <w:tcW w:type="dxa" w:w="1750"/>
            <w:shd w:fill="EEE9F8"/>
          </w:tcPr>
          <w:p>
            <w:pPr>
              <w:pStyle w:val="SakhtNoTableText"/>
              <w:jc w:val="center"/>
              <w:bidi w:val="1"/>
            </w:pPr>
            <w:r>
              <w:rPr>
                <w:rFonts w:ascii="Tahoma" w:hAnsi="Tahoma" w:eastAsia="Tahoma" w:cs="Tahoma"/>
                <w:b/>
                <w:color w:val="111827"/>
                <w:sz w:val="14"/>
                <w:rtl w:val="1"/>
                <w:szCs w:val="14"/>
              </w:rPr>
              <w:t>حساب نهایی</w:t>
            </w:r>
          </w:p>
        </w:tc>
        <w:tc>
          <w:tcPr>
            <w:tcW w:type="dxa" w:w="3060"/>
          </w:tcPr>
          <w:p>
            <w:pPr>
              <w:pStyle w:val="SakhtNoTableText"/>
              <w:jc w:val="right"/>
              <w:bidi w:val="1"/>
            </w:pPr>
            <w:r>
              <w:rPr>
                <w:rFonts w:ascii="Tahoma" w:hAnsi="Tahoma" w:eastAsia="Tahoma" w:cs="Tahoma"/>
                <w:b w:val="0"/>
                <w:color w:val="111827"/>
                <w:sz w:val="14"/>
                <w:rtl w:val="1"/>
                <w:szCs w:val="14"/>
              </w:rPr>
              <w:t>همه گواهی‌ها، تغییرات، ادعاها و پرداخت‌ها</w:t>
            </w:r>
          </w:p>
        </w:tc>
        <w:tc>
          <w:tcPr>
            <w:tcW w:type="dxa" w:w="2580"/>
          </w:tcPr>
          <w:p>
            <w:pPr>
              <w:pStyle w:val="SakhtNoTableText"/>
              <w:jc w:val="right"/>
              <w:bidi w:val="1"/>
            </w:pPr>
            <w:r>
              <w:rPr>
                <w:rFonts w:ascii="Tahoma" w:hAnsi="Tahoma" w:eastAsia="Tahoma" w:cs="Tahoma"/>
                <w:b w:val="0"/>
                <w:color w:val="111827"/>
                <w:sz w:val="14"/>
                <w:rtl w:val="1"/>
                <w:szCs w:val="14"/>
              </w:rPr>
              <w:t>بستن تعهد مالی مورد توافق</w:t>
            </w:r>
          </w:p>
        </w:tc>
        <w:tc>
          <w:tcPr>
            <w:tcW w:type="dxa" w:w="1970"/>
          </w:tcPr>
          <w:p>
            <w:pPr>
              <w:pStyle w:val="SakhtNoTableText"/>
              <w:jc w:val="right"/>
              <w:bidi w:val="1"/>
            </w:pPr>
            <w:r>
              <w:rPr>
                <w:rFonts w:ascii="Tahoma" w:hAnsi="Tahoma" w:eastAsia="Tahoma" w:cs="Tahoma"/>
                <w:b w:val="0"/>
                <w:color w:val="111827"/>
                <w:sz w:val="14"/>
                <w:rtl w:val="1"/>
                <w:szCs w:val="14"/>
              </w:rPr>
              <w:t>محاسبه مانده نهایی</w:t>
            </w:r>
          </w:p>
        </w:tc>
      </w:tr>
      <w:tr>
        <w:trPr>
          <w:cantSplit/>
        </w:trPr>
        <w:tc>
          <w:tcPr>
            <w:tcW w:type="dxa" w:w="1750"/>
            <w:shd w:fill="EEE9F8"/>
          </w:tcPr>
          <w:p>
            <w:pPr>
              <w:pStyle w:val="SakhtNoTableText"/>
              <w:jc w:val="center"/>
              <w:bidi w:val="1"/>
            </w:pPr>
            <w:r>
              <w:rPr>
                <w:rFonts w:ascii="Tahoma" w:hAnsi="Tahoma" w:eastAsia="Tahoma" w:cs="Tahoma"/>
                <w:b/>
                <w:color w:val="111827"/>
                <w:sz w:val="14"/>
                <w:rtl w:val="1"/>
                <w:szCs w:val="14"/>
              </w:rPr>
              <w:t>تحویل نهایی</w:t>
            </w:r>
          </w:p>
        </w:tc>
        <w:tc>
          <w:tcPr>
            <w:tcW w:type="dxa" w:w="3060"/>
          </w:tcPr>
          <w:p>
            <w:pPr>
              <w:pStyle w:val="SakhtNoTableText"/>
              <w:jc w:val="right"/>
              <w:bidi w:val="1"/>
            </w:pPr>
            <w:r>
              <w:rPr>
                <w:rFonts w:ascii="Tahoma" w:hAnsi="Tahoma" w:eastAsia="Tahoma" w:cs="Tahoma"/>
                <w:b w:val="0"/>
                <w:color w:val="111827"/>
                <w:sz w:val="14"/>
                <w:rtl w:val="1"/>
                <w:szCs w:val="14"/>
              </w:rPr>
              <w:t>صفر نقص و مدارک کامل</w:t>
            </w:r>
          </w:p>
        </w:tc>
        <w:tc>
          <w:tcPr>
            <w:tcW w:type="dxa" w:w="2580"/>
          </w:tcPr>
          <w:p>
            <w:pPr>
              <w:pStyle w:val="SakhtNoTableText"/>
              <w:jc w:val="right"/>
              <w:bidi w:val="1"/>
            </w:pPr>
            <w:r>
              <w:rPr>
                <w:rFonts w:ascii="Tahoma" w:hAnsi="Tahoma" w:eastAsia="Tahoma" w:cs="Tahoma"/>
                <w:b w:val="0"/>
                <w:color w:val="111827"/>
                <w:sz w:val="14"/>
                <w:rtl w:val="1"/>
                <w:szCs w:val="14"/>
              </w:rPr>
              <w:t>بستن قرارداد در دامنه مصوب</w:t>
            </w:r>
          </w:p>
        </w:tc>
        <w:tc>
          <w:tcPr>
            <w:tcW w:type="dxa" w:w="1970"/>
          </w:tcPr>
          <w:p>
            <w:pPr>
              <w:pStyle w:val="SakhtNoTableText"/>
              <w:jc w:val="right"/>
              <w:bidi w:val="1"/>
            </w:pPr>
            <w:r>
              <w:rPr>
                <w:rFonts w:ascii="Tahoma" w:hAnsi="Tahoma" w:eastAsia="Tahoma" w:cs="Tahoma"/>
                <w:b w:val="0"/>
                <w:color w:val="111827"/>
                <w:sz w:val="14"/>
                <w:rtl w:val="1"/>
                <w:szCs w:val="14"/>
              </w:rPr>
              <w:t>آزادسازی نهایی مجاز</w:t>
            </w:r>
          </w:p>
        </w:tc>
      </w:tr>
    </w:tbl>
    <w:p>
      <w:pPr>
        <w:spacing w:before="0"/>
        <w:jc w:val="both"/>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both"/>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eastAsia="Tahoma" w:cs="Tahoma"/>
          <w:b/>
          <w:rtl w:val="1"/>
        </w:rPr>
        <w:t>۵.۲۱ استثناها، توقف‌های سخت و مسیر رسیدگی</w:t>
      </w:r>
    </w:p>
    <w:p>
      <w:pPr>
        <w:spacing w:before="0"/>
        <w:jc w:val="both"/>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250"/>
        <w:gridCol w:w="1650"/>
        <w:gridCol w:w="1500"/>
        <w:gridCol w:w="2360"/>
      </w:tblGrid>
      <w:tr>
        <w:trPr>
          <w:tblHeader w:val="true"/>
          <w:cantSplit/>
        </w:trPr>
        <w:tc>
          <w:tcPr>
            <w:tcW w:type="dxa" w:w="16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استثنا</w:t>
            </w:r>
          </w:p>
        </w:tc>
        <w:tc>
          <w:tcPr>
            <w:tcW w:type="dxa" w:w="225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اقدام فوری</w:t>
            </w:r>
          </w:p>
        </w:tc>
        <w:tc>
          <w:tcPr>
            <w:tcW w:type="dxa" w:w="165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مالک</w:t>
            </w:r>
          </w:p>
        </w:tc>
        <w:tc>
          <w:tcPr>
            <w:tcW w:type="dxa" w:w="15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مهلت پیشنهادی</w:t>
            </w:r>
          </w:p>
        </w:tc>
        <w:tc>
          <w:tcPr>
            <w:tcW w:type="dxa" w:w="23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معیار بسته‌شدن</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کار خارج از دامنه</w:t>
            </w:r>
          </w:p>
        </w:tc>
        <w:tc>
          <w:tcPr>
            <w:tcW w:type="dxa" w:w="2250"/>
          </w:tcPr>
          <w:p>
            <w:pPr>
              <w:pStyle w:val="SakhtNoTableText"/>
              <w:jc w:val="right"/>
              <w:bidi w:val="1"/>
            </w:pPr>
            <w:r>
              <w:rPr>
                <w:rFonts w:ascii="Tahoma" w:hAnsi="Tahoma" w:eastAsia="Tahoma" w:cs="Tahoma"/>
                <w:b w:val="0"/>
                <w:color w:val="111827"/>
                <w:sz w:val="13"/>
                <w:rtl w:val="1"/>
                <w:szCs w:val="13"/>
              </w:rPr>
              <w:t>تفکیک مقدار و توقف گواهی</w:t>
            </w:r>
          </w:p>
        </w:tc>
        <w:tc>
          <w:tcPr>
            <w:tcW w:type="dxa" w:w="1650"/>
          </w:tcPr>
          <w:p>
            <w:pPr>
              <w:pStyle w:val="SakhtNoTableText"/>
              <w:jc w:val="right"/>
              <w:bidi w:val="1"/>
            </w:pPr>
            <w:r>
              <w:rPr>
                <w:rFonts w:ascii="Tahoma" w:hAnsi="Tahoma" w:eastAsia="Tahoma" w:cs="Tahoma"/>
                <w:b w:val="0"/>
                <w:color w:val="111827"/>
                <w:sz w:val="13"/>
                <w:rtl w:val="1"/>
                <w:szCs w:val="13"/>
              </w:rPr>
              <w:t>مدیر قرارداد</w:t>
            </w:r>
          </w:p>
        </w:tc>
        <w:tc>
          <w:tcPr>
            <w:tcW w:type="dxa" w:w="1500"/>
          </w:tcPr>
          <w:p>
            <w:pPr>
              <w:pStyle w:val="SakhtNoTableText"/>
              <w:jc w:val="right"/>
              <w:bidi w:val="1"/>
            </w:pPr>
            <w:r>
              <w:rPr>
                <w:rFonts w:ascii="Tahoma" w:hAnsi="Tahoma" w:eastAsia="Tahoma" w:cs="Tahoma"/>
                <w:b w:val="0"/>
                <w:color w:val="111827"/>
                <w:sz w:val="13"/>
                <w:rtl w:val="1"/>
                <w:szCs w:val="13"/>
              </w:rPr>
              <w:t>۲ روز کاری</w:t>
            </w:r>
          </w:p>
        </w:tc>
        <w:tc>
          <w:tcPr>
            <w:tcW w:type="dxa" w:w="2360"/>
          </w:tcPr>
          <w:p>
            <w:pPr>
              <w:pStyle w:val="SakhtNoTableText"/>
              <w:jc w:val="right"/>
              <w:bidi w:val="1"/>
            </w:pPr>
            <w:r>
              <w:rPr>
                <w:rFonts w:ascii="Tahoma" w:hAnsi="Tahoma" w:eastAsia="Tahoma" w:cs="Tahoma"/>
                <w:b w:val="0"/>
                <w:color w:val="111827"/>
                <w:sz w:val="13"/>
                <w:rtl w:val="1"/>
                <w:szCs w:val="13"/>
              </w:rPr>
              <w:t>تغییر مصوب یا رد مستند</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گزارش/اندازه‌گیری ناقص</w:t>
            </w:r>
          </w:p>
        </w:tc>
        <w:tc>
          <w:tcPr>
            <w:tcW w:type="dxa" w:w="2250"/>
          </w:tcPr>
          <w:p>
            <w:pPr>
              <w:pStyle w:val="SakhtNoTableText"/>
              <w:jc w:val="right"/>
              <w:bidi w:val="1"/>
            </w:pPr>
            <w:r>
              <w:rPr>
                <w:rFonts w:ascii="Tahoma" w:hAnsi="Tahoma" w:eastAsia="Tahoma" w:cs="Tahoma"/>
                <w:b w:val="0"/>
                <w:color w:val="111827"/>
                <w:sz w:val="13"/>
                <w:rtl w:val="1"/>
                <w:szCs w:val="13"/>
              </w:rPr>
              <w:t>مبلغ واجد صفر یا محدود</w:t>
            </w:r>
          </w:p>
        </w:tc>
        <w:tc>
          <w:tcPr>
            <w:tcW w:type="dxa" w:w="1650"/>
          </w:tcPr>
          <w:p>
            <w:pPr>
              <w:pStyle w:val="SakhtNoTableText"/>
              <w:jc w:val="right"/>
              <w:bidi w:val="1"/>
            </w:pPr>
            <w:r>
              <w:rPr>
                <w:rFonts w:ascii="Tahoma" w:hAnsi="Tahoma" w:eastAsia="Tahoma" w:cs="Tahoma"/>
                <w:b w:val="0"/>
                <w:color w:val="111827"/>
                <w:sz w:val="13"/>
                <w:rtl w:val="1"/>
                <w:szCs w:val="13"/>
              </w:rPr>
              <w:t>پیمانکار/ناظر</w:t>
            </w:r>
          </w:p>
        </w:tc>
        <w:tc>
          <w:tcPr>
            <w:tcW w:type="dxa" w:w="1500"/>
          </w:tcPr>
          <w:p>
            <w:pPr>
              <w:pStyle w:val="SakhtNoTableText"/>
              <w:jc w:val="right"/>
              <w:bidi w:val="1"/>
            </w:pPr>
            <w:r>
              <w:rPr>
                <w:rFonts w:ascii="Tahoma" w:hAnsi="Tahoma" w:eastAsia="Tahoma" w:cs="Tahoma"/>
                <w:b w:val="0"/>
                <w:color w:val="111827"/>
                <w:sz w:val="13"/>
                <w:rtl w:val="1"/>
                <w:szCs w:val="13"/>
              </w:rPr>
              <w:t>۳ روز کاری</w:t>
            </w:r>
          </w:p>
        </w:tc>
        <w:tc>
          <w:tcPr>
            <w:tcW w:type="dxa" w:w="2360"/>
          </w:tcPr>
          <w:p>
            <w:pPr>
              <w:pStyle w:val="SakhtNoTableText"/>
              <w:jc w:val="right"/>
              <w:bidi w:val="1"/>
            </w:pPr>
            <w:r>
              <w:rPr>
                <w:rFonts w:ascii="Tahoma" w:hAnsi="Tahoma" w:eastAsia="Tahoma" w:cs="Tahoma"/>
                <w:b w:val="0"/>
                <w:color w:val="111827"/>
                <w:sz w:val="13"/>
                <w:rtl w:val="1"/>
                <w:szCs w:val="13"/>
              </w:rPr>
              <w:t>شاهد پایه و تأیید</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NCR یا خطر ایمنی</w:t>
            </w:r>
          </w:p>
        </w:tc>
        <w:tc>
          <w:tcPr>
            <w:tcW w:type="dxa" w:w="2250"/>
          </w:tcPr>
          <w:p>
            <w:pPr>
              <w:pStyle w:val="SakhtNoTableText"/>
              <w:jc w:val="right"/>
              <w:bidi w:val="1"/>
            </w:pPr>
            <w:r>
              <w:rPr>
                <w:rFonts w:ascii="Tahoma" w:hAnsi="Tahoma" w:eastAsia="Tahoma" w:cs="Tahoma"/>
                <w:b w:val="0"/>
                <w:color w:val="111827"/>
                <w:sz w:val="13"/>
                <w:rtl w:val="1"/>
                <w:szCs w:val="13"/>
              </w:rPr>
              <w:t>توقف دامنه متاثر</w:t>
            </w:r>
          </w:p>
        </w:tc>
        <w:tc>
          <w:tcPr>
            <w:tcW w:type="dxa" w:w="1650"/>
          </w:tcPr>
          <w:p>
            <w:pPr>
              <w:pStyle w:val="SakhtNoTableText"/>
              <w:jc w:val="right"/>
              <w:bidi w:val="1"/>
            </w:pPr>
            <w:r>
              <w:rPr>
                <w:rFonts w:ascii="Tahoma" w:hAnsi="Tahoma" w:eastAsia="Tahoma" w:cs="Tahoma"/>
                <w:b w:val="0"/>
                <w:color w:val="111827"/>
                <w:sz w:val="13"/>
                <w:rtl w:val="1"/>
                <w:szCs w:val="13"/>
              </w:rPr>
              <w:t>کیفیت/HSE</w:t>
            </w:r>
          </w:p>
        </w:tc>
        <w:tc>
          <w:tcPr>
            <w:tcW w:type="dxa" w:w="1500"/>
          </w:tcPr>
          <w:p>
            <w:pPr>
              <w:pStyle w:val="SakhtNoTableText"/>
              <w:jc w:val="right"/>
              <w:bidi w:val="1"/>
            </w:pPr>
            <w:r>
              <w:rPr>
                <w:rFonts w:ascii="Tahoma" w:hAnsi="Tahoma" w:eastAsia="Tahoma" w:cs="Tahoma"/>
                <w:b w:val="0"/>
                <w:color w:val="111827"/>
                <w:sz w:val="13"/>
                <w:rtl w:val="1"/>
                <w:szCs w:val="13"/>
              </w:rPr>
              <w:t>طبق شدت</w:t>
            </w:r>
          </w:p>
        </w:tc>
        <w:tc>
          <w:tcPr>
            <w:tcW w:type="dxa" w:w="2360"/>
          </w:tcPr>
          <w:p>
            <w:pPr>
              <w:pStyle w:val="SakhtNoTableText"/>
              <w:jc w:val="right"/>
              <w:bidi w:val="1"/>
            </w:pPr>
            <w:r>
              <w:rPr>
                <w:rFonts w:ascii="Tahoma" w:hAnsi="Tahoma" w:eastAsia="Tahoma" w:cs="Tahoma"/>
                <w:b w:val="0"/>
                <w:color w:val="111827"/>
                <w:sz w:val="13"/>
                <w:rtl w:val="1"/>
                <w:szCs w:val="13"/>
              </w:rPr>
              <w:t>اصلاح و اجازه شروع مجدد</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ادعای باز</w:t>
            </w:r>
          </w:p>
        </w:tc>
        <w:tc>
          <w:tcPr>
            <w:tcW w:type="dxa" w:w="2250"/>
          </w:tcPr>
          <w:p>
            <w:pPr>
              <w:pStyle w:val="SakhtNoTableText"/>
              <w:jc w:val="right"/>
              <w:bidi w:val="1"/>
            </w:pPr>
            <w:r>
              <w:rPr>
                <w:rFonts w:ascii="Tahoma" w:hAnsi="Tahoma" w:eastAsia="Tahoma" w:cs="Tahoma"/>
                <w:b w:val="0"/>
                <w:color w:val="111827"/>
                <w:sz w:val="13"/>
                <w:rtl w:val="1"/>
                <w:szCs w:val="13"/>
              </w:rPr>
              <w:t>جداسازی مبلغ اختلافی</w:t>
            </w:r>
          </w:p>
        </w:tc>
        <w:tc>
          <w:tcPr>
            <w:tcW w:type="dxa" w:w="1650"/>
          </w:tcPr>
          <w:p>
            <w:pPr>
              <w:pStyle w:val="SakhtNoTableText"/>
              <w:jc w:val="right"/>
              <w:bidi w:val="1"/>
            </w:pPr>
            <w:r>
              <w:rPr>
                <w:rFonts w:ascii="Tahoma" w:hAnsi="Tahoma" w:eastAsia="Tahoma" w:cs="Tahoma"/>
                <w:b w:val="0"/>
                <w:color w:val="111827"/>
                <w:sz w:val="13"/>
                <w:rtl w:val="1"/>
                <w:szCs w:val="13"/>
              </w:rPr>
              <w:t>مدیر قرارداد</w:t>
            </w:r>
          </w:p>
        </w:tc>
        <w:tc>
          <w:tcPr>
            <w:tcW w:type="dxa" w:w="1500"/>
          </w:tcPr>
          <w:p>
            <w:pPr>
              <w:pStyle w:val="SakhtNoTableText"/>
              <w:jc w:val="right"/>
              <w:bidi w:val="1"/>
            </w:pPr>
            <w:r>
              <w:rPr>
                <w:rFonts w:ascii="Tahoma" w:hAnsi="Tahoma" w:eastAsia="Tahoma" w:cs="Tahoma"/>
                <w:b w:val="0"/>
                <w:color w:val="111827"/>
                <w:sz w:val="13"/>
                <w:rtl w:val="1"/>
                <w:szCs w:val="13"/>
              </w:rPr>
              <w:t>طبق قرارداد</w:t>
            </w:r>
          </w:p>
        </w:tc>
        <w:tc>
          <w:tcPr>
            <w:tcW w:type="dxa" w:w="2360"/>
          </w:tcPr>
          <w:p>
            <w:pPr>
              <w:pStyle w:val="SakhtNoTableText"/>
              <w:jc w:val="right"/>
              <w:bidi w:val="1"/>
            </w:pPr>
            <w:r>
              <w:rPr>
                <w:rFonts w:ascii="Tahoma" w:hAnsi="Tahoma" w:eastAsia="Tahoma" w:cs="Tahoma"/>
                <w:b w:val="0"/>
                <w:color w:val="111827"/>
                <w:sz w:val="13"/>
                <w:rtl w:val="1"/>
                <w:szCs w:val="13"/>
              </w:rPr>
              <w:t>تصمیم مرحله یا ارجاع رسمی</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گواهی/فاکتور تکراری</w:t>
            </w:r>
          </w:p>
        </w:tc>
        <w:tc>
          <w:tcPr>
            <w:tcW w:type="dxa" w:w="2250"/>
          </w:tcPr>
          <w:p>
            <w:pPr>
              <w:pStyle w:val="SakhtNoTableText"/>
              <w:jc w:val="right"/>
              <w:bidi w:val="1"/>
            </w:pPr>
            <w:r>
              <w:rPr>
                <w:rFonts w:ascii="Tahoma" w:hAnsi="Tahoma" w:eastAsia="Tahoma" w:cs="Tahoma"/>
                <w:b w:val="0"/>
                <w:color w:val="111827"/>
                <w:sz w:val="13"/>
                <w:rtl w:val="1"/>
                <w:szCs w:val="13"/>
              </w:rPr>
              <w:t>توقف سخت پرداخت</w:t>
            </w:r>
          </w:p>
        </w:tc>
        <w:tc>
          <w:tcPr>
            <w:tcW w:type="dxa" w:w="1650"/>
          </w:tcPr>
          <w:p>
            <w:pPr>
              <w:pStyle w:val="SakhtNoTableText"/>
              <w:jc w:val="right"/>
              <w:bidi w:val="1"/>
            </w:pPr>
            <w:r>
              <w:rPr>
                <w:rFonts w:ascii="Tahoma" w:hAnsi="Tahoma" w:eastAsia="Tahoma" w:cs="Tahoma"/>
                <w:b w:val="0"/>
                <w:color w:val="111827"/>
                <w:sz w:val="13"/>
                <w:rtl w:val="1"/>
                <w:szCs w:val="13"/>
              </w:rPr>
              <w:t>مالی/تقلب</w:t>
            </w:r>
          </w:p>
        </w:tc>
        <w:tc>
          <w:tcPr>
            <w:tcW w:type="dxa" w:w="1500"/>
          </w:tcPr>
          <w:p>
            <w:pPr>
              <w:pStyle w:val="SakhtNoTableText"/>
              <w:jc w:val="right"/>
              <w:bidi w:val="1"/>
            </w:pPr>
            <w:r>
              <w:rPr>
                <w:rFonts w:ascii="Tahoma" w:hAnsi="Tahoma" w:eastAsia="Tahoma" w:cs="Tahoma"/>
                <w:b w:val="0"/>
                <w:color w:val="111827"/>
                <w:sz w:val="13"/>
                <w:rtl w:val="1"/>
                <w:szCs w:val="13"/>
              </w:rPr>
              <w:t>۱ روز کاری</w:t>
            </w:r>
          </w:p>
        </w:tc>
        <w:tc>
          <w:tcPr>
            <w:tcW w:type="dxa" w:w="2360"/>
          </w:tcPr>
          <w:p>
            <w:pPr>
              <w:pStyle w:val="SakhtNoTableText"/>
              <w:jc w:val="right"/>
              <w:bidi w:val="1"/>
            </w:pPr>
            <w:r>
              <w:rPr>
                <w:rFonts w:ascii="Tahoma" w:hAnsi="Tahoma" w:eastAsia="Tahoma" w:cs="Tahoma"/>
                <w:b w:val="0"/>
                <w:color w:val="111827"/>
                <w:sz w:val="13"/>
                <w:rtl w:val="1"/>
                <w:szCs w:val="13"/>
              </w:rPr>
              <w:t>اثبات یکتایی یا ابطال</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حساب بانکی تغییرکرده</w:t>
            </w:r>
          </w:p>
        </w:tc>
        <w:tc>
          <w:tcPr>
            <w:tcW w:type="dxa" w:w="2250"/>
          </w:tcPr>
          <w:p>
            <w:pPr>
              <w:pStyle w:val="SakhtNoTableText"/>
              <w:jc w:val="right"/>
              <w:bidi w:val="1"/>
            </w:pPr>
            <w:r>
              <w:rPr>
                <w:rFonts w:ascii="Tahoma" w:hAnsi="Tahoma" w:eastAsia="Tahoma" w:cs="Tahoma"/>
                <w:b w:val="0"/>
                <w:color w:val="111827"/>
                <w:sz w:val="13"/>
                <w:rtl w:val="1"/>
                <w:szCs w:val="13"/>
              </w:rPr>
              <w:t>تعلیق دستور پرداخت</w:t>
            </w:r>
          </w:p>
        </w:tc>
        <w:tc>
          <w:tcPr>
            <w:tcW w:type="dxa" w:w="1650"/>
          </w:tcPr>
          <w:p>
            <w:pPr>
              <w:pStyle w:val="SakhtNoTableText"/>
              <w:jc w:val="right"/>
              <w:bidi w:val="1"/>
            </w:pPr>
            <w:r>
              <w:rPr>
                <w:rFonts w:ascii="Tahoma" w:hAnsi="Tahoma" w:eastAsia="Tahoma" w:cs="Tahoma"/>
                <w:b w:val="0"/>
                <w:color w:val="111827"/>
                <w:sz w:val="13"/>
                <w:rtl w:val="1"/>
                <w:szCs w:val="13"/>
              </w:rPr>
              <w:t>انطباق/مالی</w:t>
            </w:r>
          </w:p>
        </w:tc>
        <w:tc>
          <w:tcPr>
            <w:tcW w:type="dxa" w:w="1500"/>
          </w:tcPr>
          <w:p>
            <w:pPr>
              <w:pStyle w:val="SakhtNoTableText"/>
              <w:jc w:val="right"/>
              <w:bidi w:val="1"/>
            </w:pPr>
            <w:r>
              <w:rPr>
                <w:rFonts w:ascii="Tahoma" w:hAnsi="Tahoma" w:eastAsia="Tahoma" w:cs="Tahoma"/>
                <w:b w:val="0"/>
                <w:color w:val="111827"/>
                <w:sz w:val="13"/>
                <w:rtl w:val="1"/>
                <w:szCs w:val="13"/>
              </w:rPr>
              <w:t>۱ روز کاری</w:t>
            </w:r>
          </w:p>
        </w:tc>
        <w:tc>
          <w:tcPr>
            <w:tcW w:type="dxa" w:w="2360"/>
          </w:tcPr>
          <w:p>
            <w:pPr>
              <w:pStyle w:val="SakhtNoTableText"/>
              <w:jc w:val="right"/>
              <w:bidi w:val="1"/>
            </w:pPr>
            <w:r>
              <w:rPr>
                <w:rFonts w:ascii="Tahoma" w:hAnsi="Tahoma" w:eastAsia="Tahoma" w:cs="Tahoma"/>
                <w:b w:val="0"/>
                <w:color w:val="111827"/>
                <w:sz w:val="13"/>
                <w:rtl w:val="1"/>
                <w:szCs w:val="13"/>
              </w:rPr>
              <w:t>احراز مستقل و دوکنترلی</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قطع بانک</w:t>
            </w:r>
          </w:p>
        </w:tc>
        <w:tc>
          <w:tcPr>
            <w:tcW w:type="dxa" w:w="2250"/>
          </w:tcPr>
          <w:p>
            <w:pPr>
              <w:pStyle w:val="SakhtNoTableText"/>
              <w:jc w:val="right"/>
              <w:bidi w:val="1"/>
            </w:pPr>
            <w:r>
              <w:rPr>
                <w:rFonts w:ascii="Tahoma" w:hAnsi="Tahoma" w:eastAsia="Tahoma" w:cs="Tahoma"/>
                <w:b w:val="0"/>
                <w:color w:val="111827"/>
                <w:sz w:val="13"/>
                <w:rtl w:val="1"/>
                <w:szCs w:val="13"/>
              </w:rPr>
              <w:t>ثبت نتیجه نامعین</w:t>
            </w:r>
          </w:p>
        </w:tc>
        <w:tc>
          <w:tcPr>
            <w:tcW w:type="dxa" w:w="1650"/>
          </w:tcPr>
          <w:p>
            <w:pPr>
              <w:pStyle w:val="SakhtNoTableText"/>
              <w:jc w:val="right"/>
              <w:bidi w:val="1"/>
            </w:pPr>
            <w:r>
              <w:rPr>
                <w:rFonts w:ascii="Tahoma" w:hAnsi="Tahoma" w:eastAsia="Tahoma" w:cs="Tahoma"/>
                <w:b w:val="0"/>
                <w:color w:val="111827"/>
                <w:sz w:val="13"/>
                <w:rtl w:val="1"/>
                <w:szCs w:val="13"/>
              </w:rPr>
              <w:t>عملیات پرداخت</w:t>
            </w:r>
          </w:p>
        </w:tc>
        <w:tc>
          <w:tcPr>
            <w:tcW w:type="dxa" w:w="1500"/>
          </w:tcPr>
          <w:p>
            <w:pPr>
              <w:pStyle w:val="SakhtNoTableText"/>
              <w:jc w:val="right"/>
              <w:bidi w:val="1"/>
            </w:pPr>
            <w:r>
              <w:rPr>
                <w:rFonts w:ascii="Tahoma" w:hAnsi="Tahoma" w:eastAsia="Tahoma" w:cs="Tahoma"/>
                <w:b w:val="0"/>
                <w:color w:val="111827"/>
                <w:sz w:val="13"/>
                <w:rtl w:val="1"/>
                <w:szCs w:val="13"/>
              </w:rPr>
              <w:t>تا پاسخ قطعی</w:t>
            </w:r>
          </w:p>
        </w:tc>
        <w:tc>
          <w:tcPr>
            <w:tcW w:type="dxa" w:w="2360"/>
          </w:tcPr>
          <w:p>
            <w:pPr>
              <w:pStyle w:val="SakhtNoTableText"/>
              <w:jc w:val="right"/>
              <w:bidi w:val="1"/>
            </w:pPr>
            <w:r>
              <w:rPr>
                <w:rFonts w:ascii="Tahoma" w:hAnsi="Tahoma" w:eastAsia="Tahoma" w:cs="Tahoma"/>
                <w:b w:val="0"/>
                <w:color w:val="111827"/>
                <w:sz w:val="13"/>
                <w:rtl w:val="1"/>
                <w:szCs w:val="13"/>
              </w:rPr>
              <w:t>یک اثر مالی و تطبیق</w:t>
            </w:r>
          </w:p>
        </w:tc>
      </w:tr>
    </w:tbl>
    <w:p>
      <w:pPr>
        <w:spacing w:before="0"/>
        <w:jc w:val="both"/>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both"/>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eastAsia="Tahoma" w:cs="Tahoma"/>
          <w:b/>
          <w:rtl w:val="1"/>
        </w:rPr>
        <w:t>۵.۲۲ نقش‌ها، تفکیک وظایف و حقوق تصمیم</w:t>
      </w:r>
    </w:p>
    <w:p>
      <w:pPr>
        <w:spacing w:before="0"/>
        <w:jc w:val="both"/>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420"/>
        <w:gridCol w:w="1900"/>
        <w:gridCol w:w="1940"/>
        <w:gridCol w:w="2150"/>
        <w:gridCol w:w="1950"/>
      </w:tblGrid>
      <w:tr>
        <w:trPr>
          <w:tblHeader w:val="true"/>
          <w:cantSplit/>
        </w:trPr>
        <w:tc>
          <w:tcPr>
            <w:tcW w:type="dxa" w:w="14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تصمیم</w:t>
            </w:r>
          </w:p>
        </w:tc>
        <w:tc>
          <w:tcPr>
            <w:tcW w:type="dxa" w:w="19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آماده‌ساز</w:t>
            </w:r>
          </w:p>
        </w:tc>
        <w:tc>
          <w:tcPr>
            <w:tcW w:type="dxa" w:w="194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تصمیم‌گیر</w:t>
            </w:r>
          </w:p>
        </w:tc>
        <w:tc>
          <w:tcPr>
            <w:tcW w:type="dxa" w:w="21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کنترل ساخت نو</w:t>
            </w:r>
          </w:p>
        </w:tc>
        <w:tc>
          <w:tcPr>
            <w:tcW w:type="dxa" w:w="19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تعارض ممنوع</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تأیید درخواست</w:t>
            </w:r>
          </w:p>
        </w:tc>
        <w:tc>
          <w:tcPr>
            <w:tcW w:type="dxa" w:w="1900"/>
          </w:tcPr>
          <w:p>
            <w:pPr>
              <w:pStyle w:val="SakhtNoTableText"/>
              <w:jc w:val="right"/>
              <w:bidi w:val="1"/>
            </w:pPr>
            <w:r>
              <w:rPr>
                <w:rFonts w:ascii="Tahoma" w:hAnsi="Tahoma" w:eastAsia="Tahoma" w:cs="Tahoma"/>
                <w:b w:val="0"/>
                <w:color w:val="111827"/>
                <w:sz w:val="13"/>
                <w:rtl w:val="1"/>
                <w:szCs w:val="13"/>
              </w:rPr>
              <w:t>مالک نیاز</w:t>
            </w:r>
          </w:p>
        </w:tc>
        <w:tc>
          <w:tcPr>
            <w:tcW w:type="dxa" w:w="1940"/>
          </w:tcPr>
          <w:p>
            <w:pPr>
              <w:pStyle w:val="SakhtNoTableText"/>
              <w:jc w:val="right"/>
              <w:bidi w:val="1"/>
            </w:pPr>
            <w:r>
              <w:rPr>
                <w:rFonts w:ascii="Tahoma" w:hAnsi="Tahoma" w:eastAsia="Tahoma" w:cs="Tahoma"/>
                <w:b w:val="0"/>
                <w:color w:val="111827"/>
                <w:sz w:val="13"/>
                <w:rtl w:val="1"/>
                <w:szCs w:val="13"/>
              </w:rPr>
              <w:t>مالک بودجه/پروژه</w:t>
            </w:r>
          </w:p>
        </w:tc>
        <w:tc>
          <w:tcPr>
            <w:tcW w:type="dxa" w:w="2150"/>
          </w:tcPr>
          <w:p>
            <w:pPr>
              <w:pStyle w:val="SakhtNoTableText"/>
              <w:jc w:val="right"/>
              <w:bidi w:val="1"/>
            </w:pPr>
            <w:r>
              <w:rPr>
                <w:rFonts w:ascii="Tahoma" w:hAnsi="Tahoma" w:eastAsia="Tahoma" w:cs="Tahoma"/>
                <w:b w:val="0"/>
                <w:color w:val="111827"/>
                <w:sz w:val="13"/>
                <w:rtl w:val="1"/>
                <w:szCs w:val="13"/>
              </w:rPr>
              <w:t>کامل‌بودن و مسیر</w:t>
            </w:r>
          </w:p>
        </w:tc>
        <w:tc>
          <w:tcPr>
            <w:tcW w:type="dxa" w:w="1950"/>
          </w:tcPr>
          <w:p>
            <w:pPr>
              <w:pStyle w:val="SakhtNoTableText"/>
              <w:jc w:val="right"/>
              <w:bidi w:val="1"/>
            </w:pPr>
            <w:r>
              <w:rPr>
                <w:rFonts w:ascii="Tahoma" w:hAnsi="Tahoma" w:eastAsia="Tahoma" w:cs="Tahoma"/>
                <w:b w:val="0"/>
                <w:color w:val="111827"/>
                <w:sz w:val="13"/>
                <w:rtl w:val="1"/>
                <w:szCs w:val="13"/>
              </w:rPr>
              <w:t>درخواست و تصویب بالای حد</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انتخاب مجری</w:t>
            </w:r>
          </w:p>
        </w:tc>
        <w:tc>
          <w:tcPr>
            <w:tcW w:type="dxa" w:w="1900"/>
          </w:tcPr>
          <w:p>
            <w:pPr>
              <w:pStyle w:val="SakhtNoTableText"/>
              <w:jc w:val="right"/>
              <w:bidi w:val="1"/>
            </w:pPr>
            <w:r>
              <w:rPr>
                <w:rFonts w:ascii="Tahoma" w:hAnsi="Tahoma" w:eastAsia="Tahoma" w:cs="Tahoma"/>
                <w:b w:val="0"/>
                <w:color w:val="111827"/>
                <w:sz w:val="13"/>
                <w:rtl w:val="1"/>
                <w:szCs w:val="13"/>
              </w:rPr>
              <w:t>کمیته ارزیابی</w:t>
            </w:r>
          </w:p>
        </w:tc>
        <w:tc>
          <w:tcPr>
            <w:tcW w:type="dxa" w:w="1940"/>
          </w:tcPr>
          <w:p>
            <w:pPr>
              <w:pStyle w:val="SakhtNoTableText"/>
              <w:jc w:val="right"/>
              <w:bidi w:val="1"/>
            </w:pPr>
            <w:r>
              <w:rPr>
                <w:rFonts w:ascii="Tahoma" w:hAnsi="Tahoma" w:eastAsia="Tahoma" w:cs="Tahoma"/>
                <w:b w:val="0"/>
                <w:color w:val="111827"/>
                <w:sz w:val="13"/>
                <w:rtl w:val="1"/>
                <w:szCs w:val="13"/>
              </w:rPr>
              <w:t>صاحب اختیار قرارداد</w:t>
            </w:r>
          </w:p>
        </w:tc>
        <w:tc>
          <w:tcPr>
            <w:tcW w:type="dxa" w:w="2150"/>
          </w:tcPr>
          <w:p>
            <w:pPr>
              <w:pStyle w:val="SakhtNoTableText"/>
              <w:jc w:val="right"/>
              <w:bidi w:val="1"/>
            </w:pPr>
            <w:r>
              <w:rPr>
                <w:rFonts w:ascii="Tahoma" w:hAnsi="Tahoma" w:eastAsia="Tahoma" w:cs="Tahoma"/>
                <w:b w:val="0"/>
                <w:color w:val="111827"/>
                <w:sz w:val="13"/>
                <w:rtl w:val="1"/>
                <w:szCs w:val="13"/>
              </w:rPr>
              <w:t>نسخه، تعارض و سقف</w:t>
            </w:r>
          </w:p>
        </w:tc>
        <w:tc>
          <w:tcPr>
            <w:tcW w:type="dxa" w:w="1950"/>
          </w:tcPr>
          <w:p>
            <w:pPr>
              <w:pStyle w:val="SakhtNoTableText"/>
              <w:jc w:val="right"/>
              <w:bidi w:val="1"/>
            </w:pPr>
            <w:r>
              <w:rPr>
                <w:rFonts w:ascii="Tahoma" w:hAnsi="Tahoma" w:eastAsia="Tahoma" w:cs="Tahoma"/>
                <w:b w:val="0"/>
                <w:color w:val="111827"/>
                <w:sz w:val="13"/>
                <w:rtl w:val="1"/>
                <w:szCs w:val="13"/>
              </w:rPr>
              <w:t>بازکننده پیشنهاد و تصمیم نهایی</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دستور آغاز</w:t>
            </w:r>
          </w:p>
        </w:tc>
        <w:tc>
          <w:tcPr>
            <w:tcW w:type="dxa" w:w="1900"/>
          </w:tcPr>
          <w:p>
            <w:pPr>
              <w:pStyle w:val="SakhtNoTableText"/>
              <w:jc w:val="right"/>
              <w:bidi w:val="1"/>
            </w:pPr>
            <w:r>
              <w:rPr>
                <w:rFonts w:ascii="Tahoma" w:hAnsi="Tahoma" w:eastAsia="Tahoma" w:cs="Tahoma"/>
                <w:b w:val="0"/>
                <w:color w:val="111827"/>
                <w:sz w:val="13"/>
                <w:rtl w:val="1"/>
                <w:szCs w:val="13"/>
              </w:rPr>
              <w:t>مدیر پروژه</w:t>
            </w:r>
          </w:p>
        </w:tc>
        <w:tc>
          <w:tcPr>
            <w:tcW w:type="dxa" w:w="1940"/>
          </w:tcPr>
          <w:p>
            <w:pPr>
              <w:pStyle w:val="SakhtNoTableText"/>
              <w:jc w:val="right"/>
              <w:bidi w:val="1"/>
            </w:pPr>
            <w:r>
              <w:rPr>
                <w:rFonts w:ascii="Tahoma" w:hAnsi="Tahoma" w:eastAsia="Tahoma" w:cs="Tahoma"/>
                <w:b w:val="0"/>
                <w:color w:val="111827"/>
                <w:sz w:val="13"/>
                <w:rtl w:val="1"/>
                <w:szCs w:val="13"/>
              </w:rPr>
              <w:t>صاحب اختیار</w:t>
            </w:r>
          </w:p>
        </w:tc>
        <w:tc>
          <w:tcPr>
            <w:tcW w:type="dxa" w:w="2150"/>
          </w:tcPr>
          <w:p>
            <w:pPr>
              <w:pStyle w:val="SakhtNoTableText"/>
              <w:jc w:val="right"/>
              <w:bidi w:val="1"/>
            </w:pPr>
            <w:r>
              <w:rPr>
                <w:rFonts w:ascii="Tahoma" w:hAnsi="Tahoma" w:eastAsia="Tahoma" w:cs="Tahoma"/>
                <w:b w:val="0"/>
                <w:color w:val="111827"/>
                <w:sz w:val="13"/>
                <w:rtl w:val="1"/>
                <w:szCs w:val="13"/>
              </w:rPr>
              <w:t>پیش‌شرط‌ها و دامنه</w:t>
            </w:r>
          </w:p>
        </w:tc>
        <w:tc>
          <w:tcPr>
            <w:tcW w:type="dxa" w:w="1950"/>
          </w:tcPr>
          <w:p>
            <w:pPr>
              <w:pStyle w:val="SakhtNoTableText"/>
              <w:jc w:val="right"/>
              <w:bidi w:val="1"/>
            </w:pPr>
            <w:r>
              <w:rPr>
                <w:rFonts w:ascii="Tahoma" w:hAnsi="Tahoma" w:eastAsia="Tahoma" w:cs="Tahoma"/>
                <w:b w:val="0"/>
                <w:color w:val="111827"/>
                <w:sz w:val="13"/>
                <w:rtl w:val="1"/>
                <w:szCs w:val="13"/>
              </w:rPr>
              <w:t>پیمانکار و صادرکننده</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اندازه‌گیری</w:t>
            </w:r>
          </w:p>
        </w:tc>
        <w:tc>
          <w:tcPr>
            <w:tcW w:type="dxa" w:w="1900"/>
          </w:tcPr>
          <w:p>
            <w:pPr>
              <w:pStyle w:val="SakhtNoTableText"/>
              <w:jc w:val="right"/>
              <w:bidi w:val="1"/>
            </w:pPr>
            <w:r>
              <w:rPr>
                <w:rFonts w:ascii="Tahoma" w:hAnsi="Tahoma" w:eastAsia="Tahoma" w:cs="Tahoma"/>
                <w:b w:val="0"/>
                <w:color w:val="111827"/>
                <w:sz w:val="13"/>
                <w:rtl w:val="1"/>
                <w:szCs w:val="13"/>
              </w:rPr>
              <w:t>پیمانکار/مترور</w:t>
            </w:r>
          </w:p>
        </w:tc>
        <w:tc>
          <w:tcPr>
            <w:tcW w:type="dxa" w:w="1940"/>
          </w:tcPr>
          <w:p>
            <w:pPr>
              <w:pStyle w:val="SakhtNoTableText"/>
              <w:jc w:val="right"/>
              <w:bidi w:val="1"/>
            </w:pPr>
            <w:r>
              <w:rPr>
                <w:rFonts w:ascii="Tahoma" w:hAnsi="Tahoma" w:eastAsia="Tahoma" w:cs="Tahoma"/>
                <w:b w:val="0"/>
                <w:color w:val="111827"/>
                <w:sz w:val="13"/>
                <w:rtl w:val="1"/>
                <w:szCs w:val="13"/>
              </w:rPr>
              <w:t>ناظر مجاز</w:t>
            </w:r>
          </w:p>
        </w:tc>
        <w:tc>
          <w:tcPr>
            <w:tcW w:type="dxa" w:w="2150"/>
          </w:tcPr>
          <w:p>
            <w:pPr>
              <w:pStyle w:val="SakhtNoTableText"/>
              <w:jc w:val="right"/>
              <w:bidi w:val="1"/>
            </w:pPr>
            <w:r>
              <w:rPr>
                <w:rFonts w:ascii="Tahoma" w:hAnsi="Tahoma" w:eastAsia="Tahoma" w:cs="Tahoma"/>
                <w:b w:val="0"/>
                <w:color w:val="111827"/>
                <w:sz w:val="13"/>
                <w:rtl w:val="1"/>
                <w:szCs w:val="13"/>
              </w:rPr>
              <w:t>مانده و عدم تکرار</w:t>
            </w:r>
          </w:p>
        </w:tc>
        <w:tc>
          <w:tcPr>
            <w:tcW w:type="dxa" w:w="1950"/>
          </w:tcPr>
          <w:p>
            <w:pPr>
              <w:pStyle w:val="SakhtNoTableText"/>
              <w:jc w:val="right"/>
              <w:bidi w:val="1"/>
            </w:pPr>
            <w:r>
              <w:rPr>
                <w:rFonts w:ascii="Tahoma" w:hAnsi="Tahoma" w:eastAsia="Tahoma" w:cs="Tahoma"/>
                <w:b w:val="0"/>
                <w:color w:val="111827"/>
                <w:sz w:val="13"/>
                <w:rtl w:val="1"/>
                <w:szCs w:val="13"/>
              </w:rPr>
              <w:t>مدعی و تأییدکننده</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پذیرش کیفیت</w:t>
            </w:r>
          </w:p>
        </w:tc>
        <w:tc>
          <w:tcPr>
            <w:tcW w:type="dxa" w:w="1900"/>
          </w:tcPr>
          <w:p>
            <w:pPr>
              <w:pStyle w:val="SakhtNoTableText"/>
              <w:jc w:val="right"/>
              <w:bidi w:val="1"/>
            </w:pPr>
            <w:r>
              <w:rPr>
                <w:rFonts w:ascii="Tahoma" w:hAnsi="Tahoma" w:eastAsia="Tahoma" w:cs="Tahoma"/>
                <w:b w:val="0"/>
                <w:color w:val="111827"/>
                <w:sz w:val="13"/>
                <w:rtl w:val="1"/>
                <w:szCs w:val="13"/>
              </w:rPr>
              <w:t>بازرس</w:t>
            </w:r>
          </w:p>
        </w:tc>
        <w:tc>
          <w:tcPr>
            <w:tcW w:type="dxa" w:w="1940"/>
          </w:tcPr>
          <w:p>
            <w:pPr>
              <w:pStyle w:val="SakhtNoTableText"/>
              <w:jc w:val="right"/>
              <w:bidi w:val="1"/>
            </w:pPr>
            <w:r>
              <w:rPr>
                <w:rFonts w:ascii="Tahoma" w:hAnsi="Tahoma" w:eastAsia="Tahoma" w:cs="Tahoma"/>
                <w:b w:val="0"/>
                <w:color w:val="111827"/>
                <w:sz w:val="13"/>
                <w:rtl w:val="1"/>
                <w:szCs w:val="13"/>
              </w:rPr>
              <w:t>مسئول کیفیت/ناظر</w:t>
            </w:r>
          </w:p>
        </w:tc>
        <w:tc>
          <w:tcPr>
            <w:tcW w:type="dxa" w:w="2150"/>
          </w:tcPr>
          <w:p>
            <w:pPr>
              <w:pStyle w:val="SakhtNoTableText"/>
              <w:jc w:val="right"/>
              <w:bidi w:val="1"/>
            </w:pPr>
            <w:r>
              <w:rPr>
                <w:rFonts w:ascii="Tahoma" w:hAnsi="Tahoma" w:eastAsia="Tahoma" w:cs="Tahoma"/>
                <w:b w:val="0"/>
                <w:color w:val="111827"/>
                <w:sz w:val="13"/>
                <w:rtl w:val="1"/>
                <w:szCs w:val="13"/>
              </w:rPr>
              <w:t>صلاحیت و دامنه</w:t>
            </w:r>
          </w:p>
        </w:tc>
        <w:tc>
          <w:tcPr>
            <w:tcW w:type="dxa" w:w="1950"/>
          </w:tcPr>
          <w:p>
            <w:pPr>
              <w:pStyle w:val="SakhtNoTableText"/>
              <w:jc w:val="right"/>
              <w:bidi w:val="1"/>
            </w:pPr>
            <w:r>
              <w:rPr>
                <w:rFonts w:ascii="Tahoma" w:hAnsi="Tahoma" w:eastAsia="Tahoma" w:cs="Tahoma"/>
                <w:b w:val="0"/>
                <w:color w:val="111827"/>
                <w:sz w:val="13"/>
                <w:rtl w:val="1"/>
                <w:szCs w:val="13"/>
              </w:rPr>
              <w:t>مجری و پذیرنده</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تغییر/ادعا</w:t>
            </w:r>
          </w:p>
        </w:tc>
        <w:tc>
          <w:tcPr>
            <w:tcW w:type="dxa" w:w="1900"/>
          </w:tcPr>
          <w:p>
            <w:pPr>
              <w:pStyle w:val="SakhtNoTableText"/>
              <w:jc w:val="right"/>
              <w:bidi w:val="1"/>
            </w:pPr>
            <w:r>
              <w:rPr>
                <w:rFonts w:ascii="Tahoma" w:hAnsi="Tahoma" w:eastAsia="Tahoma" w:cs="Tahoma"/>
                <w:b w:val="0"/>
                <w:color w:val="111827"/>
                <w:sz w:val="13"/>
                <w:rtl w:val="1"/>
                <w:szCs w:val="13"/>
              </w:rPr>
              <w:t>مدیر قرارداد/طرف مطالبه</w:t>
            </w:r>
          </w:p>
        </w:tc>
        <w:tc>
          <w:tcPr>
            <w:tcW w:type="dxa" w:w="1940"/>
          </w:tcPr>
          <w:p>
            <w:pPr>
              <w:pStyle w:val="SakhtNoTableText"/>
              <w:jc w:val="right"/>
              <w:bidi w:val="1"/>
            </w:pPr>
            <w:r>
              <w:rPr>
                <w:rFonts w:ascii="Tahoma" w:hAnsi="Tahoma" w:eastAsia="Tahoma" w:cs="Tahoma"/>
                <w:b w:val="0"/>
                <w:color w:val="111827"/>
                <w:sz w:val="13"/>
                <w:rtl w:val="1"/>
                <w:szCs w:val="13"/>
              </w:rPr>
              <w:t>مرجع قراردادی</w:t>
            </w:r>
          </w:p>
        </w:tc>
        <w:tc>
          <w:tcPr>
            <w:tcW w:type="dxa" w:w="2150"/>
          </w:tcPr>
          <w:p>
            <w:pPr>
              <w:pStyle w:val="SakhtNoTableText"/>
              <w:jc w:val="right"/>
              <w:bidi w:val="1"/>
            </w:pPr>
            <w:r>
              <w:rPr>
                <w:rFonts w:ascii="Tahoma" w:hAnsi="Tahoma" w:eastAsia="Tahoma" w:cs="Tahoma"/>
                <w:b w:val="0"/>
                <w:color w:val="111827"/>
                <w:sz w:val="13"/>
                <w:rtl w:val="1"/>
                <w:szCs w:val="13"/>
              </w:rPr>
              <w:t>نسخه، اختیار و بودجه</w:t>
            </w:r>
          </w:p>
        </w:tc>
        <w:tc>
          <w:tcPr>
            <w:tcW w:type="dxa" w:w="1950"/>
          </w:tcPr>
          <w:p>
            <w:pPr>
              <w:pStyle w:val="SakhtNoTableText"/>
              <w:jc w:val="right"/>
              <w:bidi w:val="1"/>
            </w:pPr>
            <w:r>
              <w:rPr>
                <w:rFonts w:ascii="Tahoma" w:hAnsi="Tahoma" w:eastAsia="Tahoma" w:cs="Tahoma"/>
                <w:b w:val="0"/>
                <w:color w:val="111827"/>
                <w:sz w:val="13"/>
                <w:rtl w:val="1"/>
                <w:szCs w:val="13"/>
              </w:rPr>
              <w:t>مدعی و تصمیم‌گیر</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گواهی مبلغ</w:t>
            </w:r>
          </w:p>
        </w:tc>
        <w:tc>
          <w:tcPr>
            <w:tcW w:type="dxa" w:w="1900"/>
          </w:tcPr>
          <w:p>
            <w:pPr>
              <w:pStyle w:val="SakhtNoTableText"/>
              <w:jc w:val="right"/>
              <w:bidi w:val="1"/>
            </w:pPr>
            <w:r>
              <w:rPr>
                <w:rFonts w:ascii="Tahoma" w:hAnsi="Tahoma" w:eastAsia="Tahoma" w:cs="Tahoma"/>
                <w:b w:val="0"/>
                <w:color w:val="111827"/>
                <w:sz w:val="13"/>
                <w:rtl w:val="1"/>
                <w:szCs w:val="13"/>
              </w:rPr>
              <w:t>QS/مالی</w:t>
            </w:r>
          </w:p>
        </w:tc>
        <w:tc>
          <w:tcPr>
            <w:tcW w:type="dxa" w:w="1940"/>
          </w:tcPr>
          <w:p>
            <w:pPr>
              <w:pStyle w:val="SakhtNoTableText"/>
              <w:jc w:val="right"/>
              <w:bidi w:val="1"/>
            </w:pPr>
            <w:r>
              <w:rPr>
                <w:rFonts w:ascii="Tahoma" w:hAnsi="Tahoma" w:eastAsia="Tahoma" w:cs="Tahoma"/>
                <w:b w:val="0"/>
                <w:color w:val="111827"/>
                <w:sz w:val="13"/>
                <w:rtl w:val="1"/>
                <w:szCs w:val="13"/>
              </w:rPr>
              <w:t>صاحب اختیار</w:t>
            </w:r>
          </w:p>
        </w:tc>
        <w:tc>
          <w:tcPr>
            <w:tcW w:type="dxa" w:w="2150"/>
          </w:tcPr>
          <w:p>
            <w:pPr>
              <w:pStyle w:val="SakhtNoTableText"/>
              <w:jc w:val="right"/>
              <w:bidi w:val="1"/>
            </w:pPr>
            <w:r>
              <w:rPr>
                <w:rFonts w:ascii="Tahoma" w:hAnsi="Tahoma" w:eastAsia="Tahoma" w:cs="Tahoma"/>
                <w:b w:val="0"/>
                <w:color w:val="111827"/>
                <w:sz w:val="13"/>
                <w:rtl w:val="1"/>
                <w:szCs w:val="13"/>
              </w:rPr>
              <w:t>تطبیق و کسورات</w:t>
            </w:r>
          </w:p>
        </w:tc>
        <w:tc>
          <w:tcPr>
            <w:tcW w:type="dxa" w:w="1950"/>
          </w:tcPr>
          <w:p>
            <w:pPr>
              <w:pStyle w:val="SakhtNoTableText"/>
              <w:jc w:val="right"/>
              <w:bidi w:val="1"/>
            </w:pPr>
            <w:r>
              <w:rPr>
                <w:rFonts w:ascii="Tahoma" w:hAnsi="Tahoma" w:eastAsia="Tahoma" w:cs="Tahoma"/>
                <w:b w:val="0"/>
                <w:color w:val="111827"/>
                <w:sz w:val="13"/>
                <w:rtl w:val="1"/>
                <w:szCs w:val="13"/>
              </w:rPr>
              <w:t>تهیه‌کننده و تصویب نهایی</w:t>
            </w:r>
          </w:p>
        </w:tc>
      </w:tr>
      <w:tr>
        <w:trPr>
          <w:cantSplit/>
        </w:trPr>
        <w:tc>
          <w:tcPr>
            <w:tcW w:type="dxa" w:w="1420"/>
            <w:shd w:fill="E8EEF5"/>
          </w:tcPr>
          <w:p>
            <w:pPr>
              <w:pStyle w:val="SakhtNoTableText"/>
              <w:jc w:val="center"/>
              <w:bidi w:val="1"/>
            </w:pPr>
            <w:r>
              <w:rPr>
                <w:rFonts w:ascii="Tahoma" w:hAnsi="Tahoma" w:eastAsia="Tahoma" w:cs="Tahoma"/>
                <w:b/>
                <w:color w:val="111827"/>
                <w:sz w:val="13"/>
                <w:rtl w:val="1"/>
                <w:szCs w:val="13"/>
              </w:rPr>
              <w:t>اعتبار/پرداخت</w:t>
            </w:r>
          </w:p>
        </w:tc>
        <w:tc>
          <w:tcPr>
            <w:tcW w:type="dxa" w:w="1900"/>
          </w:tcPr>
          <w:p>
            <w:pPr>
              <w:pStyle w:val="SakhtNoTableText"/>
              <w:jc w:val="right"/>
              <w:bidi w:val="1"/>
            </w:pPr>
            <w:r>
              <w:rPr>
                <w:rFonts w:ascii="Tahoma" w:hAnsi="Tahoma" w:eastAsia="Tahoma" w:cs="Tahoma"/>
                <w:b w:val="0"/>
                <w:color w:val="111827"/>
                <w:sz w:val="13"/>
                <w:rtl w:val="1"/>
                <w:szCs w:val="13"/>
              </w:rPr>
              <w:t>سامانه/تحلیلگر</w:t>
            </w:r>
          </w:p>
        </w:tc>
        <w:tc>
          <w:tcPr>
            <w:tcW w:type="dxa" w:w="1940"/>
          </w:tcPr>
          <w:p>
            <w:pPr>
              <w:pStyle w:val="SakhtNoTableText"/>
              <w:jc w:val="right"/>
              <w:bidi w:val="1"/>
            </w:pPr>
            <w:r>
              <w:rPr>
                <w:rFonts w:ascii="Tahoma" w:hAnsi="Tahoma" w:eastAsia="Tahoma" w:cs="Tahoma"/>
                <w:b w:val="0"/>
                <w:color w:val="111827"/>
                <w:sz w:val="13"/>
                <w:rtl w:val="1"/>
                <w:szCs w:val="13"/>
              </w:rPr>
              <w:t>بانک و امضاداران</w:t>
            </w:r>
          </w:p>
        </w:tc>
        <w:tc>
          <w:tcPr>
            <w:tcW w:type="dxa" w:w="2150"/>
          </w:tcPr>
          <w:p>
            <w:pPr>
              <w:pStyle w:val="SakhtNoTableText"/>
              <w:jc w:val="right"/>
              <w:bidi w:val="1"/>
            </w:pPr>
            <w:r>
              <w:rPr>
                <w:rFonts w:ascii="Tahoma" w:hAnsi="Tahoma" w:eastAsia="Tahoma" w:cs="Tahoma"/>
                <w:b w:val="0"/>
                <w:color w:val="111827"/>
                <w:sz w:val="13"/>
                <w:rtl w:val="1"/>
                <w:szCs w:val="13"/>
              </w:rPr>
              <w:t>پرونده، ذی‌نفع و یکتایی</w:t>
            </w:r>
          </w:p>
        </w:tc>
        <w:tc>
          <w:tcPr>
            <w:tcW w:type="dxa" w:w="1950"/>
          </w:tcPr>
          <w:p>
            <w:pPr>
              <w:pStyle w:val="SakhtNoTableText"/>
              <w:jc w:val="right"/>
              <w:bidi w:val="1"/>
            </w:pPr>
            <w:r>
              <w:rPr>
                <w:rFonts w:ascii="Tahoma" w:hAnsi="Tahoma" w:eastAsia="Tahoma" w:cs="Tahoma"/>
                <w:b w:val="0"/>
                <w:color w:val="111827"/>
                <w:sz w:val="13"/>
                <w:rtl w:val="1"/>
                <w:szCs w:val="13"/>
              </w:rPr>
              <w:t>ساخت نو به‌عنوان تصمیم‌گیر مالی</w:t>
            </w:r>
          </w:p>
        </w:tc>
      </w:tr>
    </w:tbl>
    <w:p>
      <w:pPr>
        <w:spacing w:before="0"/>
        <w:jc w:val="both"/>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both"/>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eastAsia="Tahoma" w:cs="Tahoma"/>
          <w:b/>
          <w:rtl w:val="1"/>
        </w:rPr>
        <w:t>۵.۲۳ مدل داده، ماشین وضعیت و یکپارچه‌سازی</w:t>
      </w:r>
    </w:p>
    <w:p>
      <w:pPr>
        <w:spacing w:before="0"/>
        <w:jc w:val="both"/>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50"/>
        <w:gridCol w:w="3470"/>
        <w:gridCol w:w="2240"/>
        <w:gridCol w:w="1900"/>
      </w:tblGrid>
      <w:tr>
        <w:trPr>
          <w:tblHeader w:val="true"/>
          <w:cantSplit/>
        </w:trPr>
        <w:tc>
          <w:tcPr>
            <w:tcW w:type="dxa" w:w="175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ماشین وضعیت</w:t>
            </w:r>
          </w:p>
        </w:tc>
        <w:tc>
          <w:tcPr>
            <w:tcW w:type="dxa" w:w="34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مسیر اصلی</w:t>
            </w:r>
          </w:p>
        </w:tc>
        <w:tc>
          <w:tcPr>
            <w:tcW w:type="dxa" w:w="22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توقف/اختلاف</w:t>
            </w:r>
          </w:p>
        </w:tc>
        <w:tc>
          <w:tcPr>
            <w:tcW w:type="dxa" w:w="19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رویداد جبرانی</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خدمت محدود</w:t>
            </w:r>
          </w:p>
        </w:tc>
        <w:tc>
          <w:tcPr>
            <w:tcW w:type="dxa" w:w="3470"/>
          </w:tcPr>
          <w:p>
            <w:pPr>
              <w:pStyle w:val="SakhtNoTableText"/>
              <w:jc w:val="right"/>
              <w:bidi w:val="1"/>
            </w:pPr>
            <w:r>
              <w:rPr>
                <w:rFonts w:ascii="Tahoma" w:hAnsi="Tahoma" w:eastAsia="Tahoma" w:cs="Tahoma"/>
                <w:b w:val="0"/>
                <w:color w:val="111827"/>
                <w:sz w:val="13"/>
                <w:rtl w:val="1"/>
                <w:szCs w:val="13"/>
              </w:rPr>
              <w:t>درخواست ← پیشنهاد ← سفارش ← اجرا ← پذیرش ← تسویه</w:t>
            </w:r>
          </w:p>
        </w:tc>
        <w:tc>
          <w:tcPr>
            <w:tcW w:type="dxa" w:w="2240"/>
          </w:tcPr>
          <w:p>
            <w:pPr>
              <w:pStyle w:val="SakhtNoTableText"/>
              <w:jc w:val="right"/>
              <w:bidi w:val="1"/>
            </w:pPr>
            <w:r>
              <w:rPr>
                <w:rFonts w:ascii="Tahoma" w:hAnsi="Tahoma" w:eastAsia="Tahoma" w:cs="Tahoma"/>
                <w:b w:val="0"/>
                <w:color w:val="111827"/>
                <w:sz w:val="13"/>
                <w:rtl w:val="1"/>
                <w:szCs w:val="13"/>
              </w:rPr>
              <w:t>رد/اصلاح/نیازمند تبدیل</w:t>
            </w:r>
          </w:p>
        </w:tc>
        <w:tc>
          <w:tcPr>
            <w:tcW w:type="dxa" w:w="1900"/>
          </w:tcPr>
          <w:p>
            <w:pPr>
              <w:pStyle w:val="SakhtNoTableText"/>
              <w:jc w:val="right"/>
              <w:bidi w:val="1"/>
            </w:pPr>
            <w:r>
              <w:rPr>
                <w:rFonts w:ascii="Tahoma" w:hAnsi="Tahoma" w:eastAsia="Tahoma" w:cs="Tahoma"/>
                <w:b w:val="0"/>
                <w:color w:val="111827"/>
                <w:sz w:val="13"/>
                <w:rtl w:val="1"/>
                <w:szCs w:val="13"/>
              </w:rPr>
              <w:t>لغو یا انتقال کنترل‌شده</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قرارداد پروژه</w:t>
            </w:r>
          </w:p>
        </w:tc>
        <w:tc>
          <w:tcPr>
            <w:tcW w:type="dxa" w:w="3470"/>
          </w:tcPr>
          <w:p>
            <w:pPr>
              <w:pStyle w:val="SakhtNoTableText"/>
              <w:jc w:val="right"/>
              <w:bidi w:val="1"/>
            </w:pPr>
            <w:r>
              <w:rPr>
                <w:rFonts w:ascii="Tahoma" w:hAnsi="Tahoma" w:eastAsia="Tahoma" w:cs="Tahoma"/>
                <w:b w:val="0"/>
                <w:color w:val="111827"/>
                <w:sz w:val="13"/>
                <w:rtl w:val="1"/>
                <w:szCs w:val="13"/>
              </w:rPr>
              <w:t>پیش‌نویس ← تصویب ← شروع ← اجرا ← تکمیل ← بستن</w:t>
            </w:r>
          </w:p>
        </w:tc>
        <w:tc>
          <w:tcPr>
            <w:tcW w:type="dxa" w:w="2240"/>
          </w:tcPr>
          <w:p>
            <w:pPr>
              <w:pStyle w:val="SakhtNoTableText"/>
              <w:jc w:val="right"/>
              <w:bidi w:val="1"/>
            </w:pPr>
            <w:r>
              <w:rPr>
                <w:rFonts w:ascii="Tahoma" w:hAnsi="Tahoma" w:eastAsia="Tahoma" w:cs="Tahoma"/>
                <w:b w:val="0"/>
                <w:color w:val="111827"/>
                <w:sz w:val="13"/>
                <w:rtl w:val="1"/>
                <w:szCs w:val="13"/>
              </w:rPr>
              <w:t>تعلیق/خاتمه/اختلاف</w:t>
            </w:r>
          </w:p>
        </w:tc>
        <w:tc>
          <w:tcPr>
            <w:tcW w:type="dxa" w:w="1900"/>
          </w:tcPr>
          <w:p>
            <w:pPr>
              <w:pStyle w:val="SakhtNoTableText"/>
              <w:jc w:val="right"/>
              <w:bidi w:val="1"/>
            </w:pPr>
            <w:r>
              <w:rPr>
                <w:rFonts w:ascii="Tahoma" w:hAnsi="Tahoma" w:eastAsia="Tahoma" w:cs="Tahoma"/>
                <w:b w:val="0"/>
                <w:color w:val="111827"/>
                <w:sz w:val="13"/>
                <w:rtl w:val="1"/>
                <w:szCs w:val="13"/>
              </w:rPr>
              <w:t>اصلاح، خاتمه یا فعال‌سازی مجدد</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تحویل‌دادنی</w:t>
            </w:r>
          </w:p>
        </w:tc>
        <w:tc>
          <w:tcPr>
            <w:tcW w:type="dxa" w:w="3470"/>
          </w:tcPr>
          <w:p>
            <w:pPr>
              <w:pStyle w:val="SakhtNoTableText"/>
              <w:jc w:val="right"/>
              <w:bidi w:val="1"/>
            </w:pPr>
            <w:r>
              <w:rPr>
                <w:rFonts w:ascii="Tahoma" w:hAnsi="Tahoma" w:eastAsia="Tahoma" w:cs="Tahoma"/>
                <w:b w:val="0"/>
                <w:color w:val="111827"/>
                <w:sz w:val="13"/>
                <w:rtl w:val="1"/>
                <w:szCs w:val="13"/>
              </w:rPr>
              <w:t>در تهیه ← ارسال ← بازبینی ← پذیرش</w:t>
            </w:r>
          </w:p>
        </w:tc>
        <w:tc>
          <w:tcPr>
            <w:tcW w:type="dxa" w:w="2240"/>
          </w:tcPr>
          <w:p>
            <w:pPr>
              <w:pStyle w:val="SakhtNoTableText"/>
              <w:jc w:val="right"/>
              <w:bidi w:val="1"/>
            </w:pPr>
            <w:r>
              <w:rPr>
                <w:rFonts w:ascii="Tahoma" w:hAnsi="Tahoma" w:eastAsia="Tahoma" w:cs="Tahoma"/>
                <w:b w:val="0"/>
                <w:color w:val="111827"/>
                <w:sz w:val="13"/>
                <w:rtl w:val="1"/>
                <w:szCs w:val="13"/>
              </w:rPr>
              <w:t>رد/نیازمند اصلاح</w:t>
            </w:r>
          </w:p>
        </w:tc>
        <w:tc>
          <w:tcPr>
            <w:tcW w:type="dxa" w:w="1900"/>
          </w:tcPr>
          <w:p>
            <w:pPr>
              <w:pStyle w:val="SakhtNoTableText"/>
              <w:jc w:val="right"/>
              <w:bidi w:val="1"/>
            </w:pPr>
            <w:r>
              <w:rPr>
                <w:rFonts w:ascii="Tahoma" w:hAnsi="Tahoma" w:eastAsia="Tahoma" w:cs="Tahoma"/>
                <w:b w:val="0"/>
                <w:color w:val="111827"/>
                <w:sz w:val="13"/>
                <w:rtl w:val="1"/>
                <w:szCs w:val="13"/>
              </w:rPr>
              <w:t>ارسال نسخه جدید یا ابطال</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تغییر</w:t>
            </w:r>
          </w:p>
        </w:tc>
        <w:tc>
          <w:tcPr>
            <w:tcW w:type="dxa" w:w="3470"/>
          </w:tcPr>
          <w:p>
            <w:pPr>
              <w:pStyle w:val="SakhtNoTableText"/>
              <w:jc w:val="right"/>
              <w:bidi w:val="1"/>
            </w:pPr>
            <w:r>
              <w:rPr>
                <w:rFonts w:ascii="Tahoma" w:hAnsi="Tahoma" w:eastAsia="Tahoma" w:cs="Tahoma"/>
                <w:b w:val="0"/>
                <w:color w:val="111827"/>
                <w:sz w:val="13"/>
                <w:rtl w:val="1"/>
                <w:szCs w:val="13"/>
              </w:rPr>
              <w:t>ثبت ← ارزیابی ← مذاکره ← تصویب/رد ← اجرا</w:t>
            </w:r>
          </w:p>
        </w:tc>
        <w:tc>
          <w:tcPr>
            <w:tcW w:type="dxa" w:w="2240"/>
          </w:tcPr>
          <w:p>
            <w:pPr>
              <w:pStyle w:val="SakhtNoTableText"/>
              <w:jc w:val="right"/>
              <w:bidi w:val="1"/>
            </w:pPr>
            <w:r>
              <w:rPr>
                <w:rFonts w:ascii="Tahoma" w:hAnsi="Tahoma" w:eastAsia="Tahoma" w:cs="Tahoma"/>
                <w:b w:val="0"/>
                <w:color w:val="111827"/>
                <w:sz w:val="13"/>
                <w:rtl w:val="1"/>
                <w:szCs w:val="13"/>
              </w:rPr>
              <w:t>توقف بودجه/اختیار</w:t>
            </w:r>
          </w:p>
        </w:tc>
        <w:tc>
          <w:tcPr>
            <w:tcW w:type="dxa" w:w="1900"/>
          </w:tcPr>
          <w:p>
            <w:pPr>
              <w:pStyle w:val="SakhtNoTableText"/>
              <w:jc w:val="right"/>
              <w:bidi w:val="1"/>
            </w:pPr>
            <w:r>
              <w:rPr>
                <w:rFonts w:ascii="Tahoma" w:hAnsi="Tahoma" w:eastAsia="Tahoma" w:cs="Tahoma"/>
                <w:b w:val="0"/>
                <w:color w:val="111827"/>
                <w:sz w:val="13"/>
                <w:rtl w:val="1"/>
                <w:szCs w:val="13"/>
              </w:rPr>
              <w:t>پس‌گرفتن یا تصمیم اضطراری</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ادعا</w:t>
            </w:r>
          </w:p>
        </w:tc>
        <w:tc>
          <w:tcPr>
            <w:tcW w:type="dxa" w:w="3470"/>
          </w:tcPr>
          <w:p>
            <w:pPr>
              <w:pStyle w:val="SakhtNoTableText"/>
              <w:jc w:val="right"/>
              <w:bidi w:val="1"/>
            </w:pPr>
            <w:r>
              <w:rPr>
                <w:rFonts w:ascii="Tahoma" w:hAnsi="Tahoma" w:eastAsia="Tahoma" w:cs="Tahoma"/>
                <w:b w:val="0"/>
                <w:color w:val="111827"/>
                <w:sz w:val="13"/>
                <w:rtl w:val="1"/>
                <w:szCs w:val="13"/>
              </w:rPr>
              <w:t>اعلان ← تکمیل ← ارزیابی ← مذاکره/تصمیم ← بستن</w:t>
            </w:r>
          </w:p>
        </w:tc>
        <w:tc>
          <w:tcPr>
            <w:tcW w:type="dxa" w:w="2240"/>
          </w:tcPr>
          <w:p>
            <w:pPr>
              <w:pStyle w:val="SakhtNoTableText"/>
              <w:jc w:val="right"/>
              <w:bidi w:val="1"/>
            </w:pPr>
            <w:r>
              <w:rPr>
                <w:rFonts w:ascii="Tahoma" w:hAnsi="Tahoma" w:eastAsia="Tahoma" w:cs="Tahoma"/>
                <w:b w:val="0"/>
                <w:color w:val="111827"/>
                <w:sz w:val="13"/>
                <w:rtl w:val="1"/>
                <w:szCs w:val="13"/>
              </w:rPr>
              <w:t>فاقد مدرک/ارجاع اختلاف</w:t>
            </w:r>
          </w:p>
        </w:tc>
        <w:tc>
          <w:tcPr>
            <w:tcW w:type="dxa" w:w="1900"/>
          </w:tcPr>
          <w:p>
            <w:pPr>
              <w:pStyle w:val="SakhtNoTableText"/>
              <w:jc w:val="right"/>
              <w:bidi w:val="1"/>
            </w:pPr>
            <w:r>
              <w:rPr>
                <w:rFonts w:ascii="Tahoma" w:hAnsi="Tahoma" w:eastAsia="Tahoma" w:cs="Tahoma"/>
                <w:b w:val="0"/>
                <w:color w:val="111827"/>
                <w:sz w:val="13"/>
                <w:rtl w:val="1"/>
                <w:szCs w:val="13"/>
              </w:rPr>
              <w:t>اصلاح مطالبه یا رأی جایگزین</w:t>
            </w:r>
          </w:p>
        </w:tc>
      </w:tr>
      <w:tr>
        <w:trPr>
          <w:cantSplit/>
        </w:trPr>
        <w:tc>
          <w:tcPr>
            <w:tcW w:type="dxa" w:w="1750"/>
            <w:shd w:fill="E8F3E8"/>
          </w:tcPr>
          <w:p>
            <w:pPr>
              <w:pStyle w:val="SakhtNoTableText"/>
              <w:jc w:val="center"/>
              <w:bidi w:val="1"/>
            </w:pPr>
            <w:r>
              <w:rPr>
                <w:rFonts w:ascii="Tahoma" w:hAnsi="Tahoma" w:eastAsia="Tahoma" w:cs="Tahoma"/>
                <w:b/>
                <w:color w:val="111827"/>
                <w:sz w:val="13"/>
                <w:rtl w:val="1"/>
                <w:szCs w:val="13"/>
              </w:rPr>
              <w:t>صورت‌وضعیت</w:t>
            </w:r>
          </w:p>
        </w:tc>
        <w:tc>
          <w:tcPr>
            <w:tcW w:type="dxa" w:w="3470"/>
          </w:tcPr>
          <w:p>
            <w:pPr>
              <w:pStyle w:val="SakhtNoTableText"/>
              <w:jc w:val="right"/>
              <w:bidi w:val="1"/>
            </w:pPr>
            <w:r>
              <w:rPr>
                <w:rFonts w:ascii="Tahoma" w:hAnsi="Tahoma" w:eastAsia="Tahoma" w:cs="Tahoma"/>
                <w:b w:val="0"/>
                <w:color w:val="111827"/>
                <w:sz w:val="13"/>
                <w:rtl w:val="1"/>
                <w:szCs w:val="13"/>
              </w:rPr>
              <w:t>دریافت ← تطبیق ← گواهی ← پرداخت ← تسویه</w:t>
            </w:r>
          </w:p>
        </w:tc>
        <w:tc>
          <w:tcPr>
            <w:tcW w:type="dxa" w:w="2240"/>
          </w:tcPr>
          <w:p>
            <w:pPr>
              <w:pStyle w:val="SakhtNoTableText"/>
              <w:jc w:val="right"/>
              <w:bidi w:val="1"/>
            </w:pPr>
            <w:r>
              <w:rPr>
                <w:rFonts w:ascii="Tahoma" w:hAnsi="Tahoma" w:eastAsia="Tahoma" w:cs="Tahoma"/>
                <w:b w:val="0"/>
                <w:color w:val="111827"/>
                <w:sz w:val="13"/>
                <w:rtl w:val="1"/>
                <w:szCs w:val="13"/>
              </w:rPr>
              <w:t>اختلاف/تکرار/حساب مشکوک</w:t>
            </w:r>
          </w:p>
        </w:tc>
        <w:tc>
          <w:tcPr>
            <w:tcW w:type="dxa" w:w="1900"/>
          </w:tcPr>
          <w:p>
            <w:pPr>
              <w:pStyle w:val="SakhtNoTableText"/>
              <w:jc w:val="right"/>
              <w:bidi w:val="1"/>
            </w:pPr>
            <w:r>
              <w:rPr>
                <w:rFonts w:ascii="Tahoma" w:hAnsi="Tahoma" w:eastAsia="Tahoma" w:cs="Tahoma"/>
                <w:b w:val="0"/>
                <w:color w:val="111827"/>
                <w:sz w:val="13"/>
                <w:rtl w:val="1"/>
                <w:szCs w:val="13"/>
              </w:rPr>
              <w:t>گواهی اصلاحی یا برگشت وجه</w:t>
            </w:r>
          </w:p>
        </w:tc>
      </w:tr>
    </w:tbl>
    <w:p>
      <w:pPr>
        <w:spacing w:before="0"/>
        <w:jc w:val="both"/>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both"/>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eastAsia="Tahoma" w:cs="Tahoma"/>
          <w:b/>
          <w:rtl w:val="1"/>
        </w:rPr>
        <w:t>۵.۲۴ شاخص‌ها، تصمیم مدیریتی و سطح خدمت</w:t>
      </w:r>
    </w:p>
    <w:p>
      <w:pPr>
        <w:spacing w:before="0"/>
        <w:jc w:val="both"/>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2200"/>
        <w:gridCol w:w="1300"/>
        <w:gridCol w:w="2400"/>
        <w:gridCol w:w="1550"/>
        <w:gridCol w:w="1910"/>
      </w:tblGrid>
      <w:tr>
        <w:trPr>
          <w:tblHeader w:val="true"/>
          <w:cantSplit/>
        </w:trPr>
        <w:tc>
          <w:tcPr>
            <w:tcW w:type="dxa" w:w="22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2"/>
                <w:rtl w:val="1"/>
                <w:szCs w:val="12"/>
              </w:rPr>
              <w:t>شاخص و تعریف</w:t>
            </w:r>
          </w:p>
        </w:tc>
        <w:tc>
          <w:tcPr>
            <w:tcW w:type="dxa" w:w="13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2"/>
                <w:rtl w:val="1"/>
                <w:szCs w:val="12"/>
              </w:rPr>
              <w:t>آستانه پیشنهادی</w:t>
            </w:r>
          </w:p>
        </w:tc>
        <w:tc>
          <w:tcPr>
            <w:tcW w:type="dxa" w:w="24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2"/>
                <w:rtl w:val="1"/>
                <w:szCs w:val="12"/>
              </w:rPr>
              <w:t>تصمیم/اقدام</w:t>
            </w:r>
          </w:p>
        </w:tc>
        <w:tc>
          <w:tcPr>
            <w:tcW w:type="dxa" w:w="155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2"/>
                <w:rtl w:val="1"/>
                <w:szCs w:val="12"/>
              </w:rPr>
              <w:t>مالک و موعد</w:t>
            </w:r>
          </w:p>
        </w:tc>
        <w:tc>
          <w:tcPr>
            <w:tcW w:type="dxa" w:w="191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2"/>
                <w:rtl w:val="1"/>
                <w:szCs w:val="12"/>
              </w:rPr>
              <w:t>معیار پذیرش</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زمان درخواست تا دستور آغاز؛ میانه و صدک ۹۰</w:t>
            </w:r>
          </w:p>
        </w:tc>
        <w:tc>
          <w:tcPr>
            <w:tcW w:type="dxa" w:w="1300"/>
          </w:tcPr>
          <w:p>
            <w:pPr>
              <w:pStyle w:val="SakhtNoTableText"/>
              <w:jc w:val="right"/>
              <w:bidi w:val="1"/>
            </w:pPr>
            <w:r>
              <w:rPr>
                <w:rFonts w:ascii="Tahoma" w:hAnsi="Tahoma" w:eastAsia="Tahoma" w:cs="Tahoma"/>
                <w:b w:val="0"/>
                <w:color w:val="111827"/>
                <w:sz w:val="12"/>
                <w:rtl w:val="1"/>
                <w:szCs w:val="12"/>
              </w:rPr>
              <w:t>صدک ۹۰ بیش از SLA</w:t>
            </w:r>
          </w:p>
        </w:tc>
        <w:tc>
          <w:tcPr>
            <w:tcW w:type="dxa" w:w="2400"/>
          </w:tcPr>
          <w:p>
            <w:pPr>
              <w:pStyle w:val="SakhtNoTableText"/>
              <w:jc w:val="right"/>
              <w:bidi w:val="1"/>
            </w:pPr>
            <w:r>
              <w:rPr>
                <w:rFonts w:ascii="Tahoma" w:hAnsi="Tahoma" w:eastAsia="Tahoma" w:cs="Tahoma"/>
                <w:b w:val="0"/>
                <w:color w:val="111827"/>
                <w:sz w:val="12"/>
                <w:rtl w:val="1"/>
                <w:szCs w:val="12"/>
              </w:rPr>
              <w:t>تفکیک تأخیر ارزیابی/قرارداد/پیش‌شرط و اصلاح عامل غالب</w:t>
            </w:r>
          </w:p>
        </w:tc>
        <w:tc>
          <w:tcPr>
            <w:tcW w:type="dxa" w:w="1550"/>
          </w:tcPr>
          <w:p>
            <w:pPr>
              <w:pStyle w:val="SakhtNoTableText"/>
              <w:jc w:val="right"/>
              <w:bidi w:val="1"/>
            </w:pPr>
            <w:r>
              <w:rPr>
                <w:rFonts w:ascii="Tahoma" w:hAnsi="Tahoma" w:eastAsia="Tahoma" w:cs="Tahoma"/>
                <w:b w:val="0"/>
                <w:color w:val="111827"/>
                <w:sz w:val="12"/>
                <w:rtl w:val="1"/>
                <w:szCs w:val="12"/>
              </w:rPr>
              <w:t>مدیر قرارداد؛ هفتگی</w:t>
            </w:r>
          </w:p>
        </w:tc>
        <w:tc>
          <w:tcPr>
            <w:tcW w:type="dxa" w:w="1910"/>
          </w:tcPr>
          <w:p>
            <w:pPr>
              <w:pStyle w:val="SakhtNoTableText"/>
              <w:jc w:val="right"/>
              <w:bidi w:val="1"/>
            </w:pPr>
            <w:r>
              <w:rPr>
                <w:rFonts w:ascii="Tahoma" w:hAnsi="Tahoma" w:eastAsia="Tahoma" w:cs="Tahoma"/>
                <w:b w:val="0"/>
                <w:color w:val="111827"/>
                <w:sz w:val="12"/>
                <w:rtl w:val="1"/>
                <w:szCs w:val="12"/>
              </w:rPr>
              <w:t>کاهش دو دوره بدون رشد ریسک</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پوشش گزارش روزانه به‌موقع</w:t>
            </w:r>
          </w:p>
        </w:tc>
        <w:tc>
          <w:tcPr>
            <w:tcW w:type="dxa" w:w="1300"/>
          </w:tcPr>
          <w:p>
            <w:pPr>
              <w:pStyle w:val="SakhtNoTableText"/>
              <w:jc w:val="right"/>
              <w:bidi w:val="1"/>
            </w:pPr>
            <w:r>
              <w:rPr>
                <w:rFonts w:ascii="Tahoma" w:hAnsi="Tahoma" w:eastAsia="Tahoma" w:cs="Tahoma"/>
                <w:b w:val="0"/>
                <w:color w:val="111827"/>
                <w:sz w:val="12"/>
                <w:rtl w:val="1"/>
                <w:szCs w:val="12"/>
              </w:rPr>
              <w:t>کمتر از ۹۵٪ پایلوت</w:t>
            </w:r>
          </w:p>
        </w:tc>
        <w:tc>
          <w:tcPr>
            <w:tcW w:type="dxa" w:w="2400"/>
          </w:tcPr>
          <w:p>
            <w:pPr>
              <w:pStyle w:val="SakhtNoTableText"/>
              <w:jc w:val="right"/>
              <w:bidi w:val="1"/>
            </w:pPr>
            <w:r>
              <w:rPr>
                <w:rFonts w:ascii="Tahoma" w:hAnsi="Tahoma" w:eastAsia="Tahoma" w:cs="Tahoma"/>
                <w:b w:val="0"/>
                <w:color w:val="111827"/>
                <w:sz w:val="12"/>
                <w:rtl w:val="1"/>
                <w:szCs w:val="12"/>
              </w:rPr>
              <w:t>توقف تأیید زمان‌ومواد ناقص و رفع علت</w:t>
            </w:r>
          </w:p>
        </w:tc>
        <w:tc>
          <w:tcPr>
            <w:tcW w:type="dxa" w:w="1550"/>
          </w:tcPr>
          <w:p>
            <w:pPr>
              <w:pStyle w:val="SakhtNoTableText"/>
              <w:jc w:val="right"/>
              <w:bidi w:val="1"/>
            </w:pPr>
            <w:r>
              <w:rPr>
                <w:rFonts w:ascii="Tahoma" w:hAnsi="Tahoma" w:eastAsia="Tahoma" w:cs="Tahoma"/>
                <w:b w:val="0"/>
                <w:color w:val="111827"/>
                <w:sz w:val="12"/>
                <w:rtl w:val="1"/>
                <w:szCs w:val="12"/>
              </w:rPr>
              <w:t>مدیر پروژه؛ روزانه</w:t>
            </w:r>
          </w:p>
        </w:tc>
        <w:tc>
          <w:tcPr>
            <w:tcW w:type="dxa" w:w="1910"/>
          </w:tcPr>
          <w:p>
            <w:pPr>
              <w:pStyle w:val="SakhtNoTableText"/>
              <w:jc w:val="right"/>
              <w:bidi w:val="1"/>
            </w:pPr>
            <w:r>
              <w:rPr>
                <w:rFonts w:ascii="Tahoma" w:hAnsi="Tahoma" w:eastAsia="Tahoma" w:cs="Tahoma"/>
                <w:b w:val="0"/>
                <w:color w:val="111827"/>
                <w:sz w:val="12"/>
                <w:rtl w:val="1"/>
                <w:szCs w:val="12"/>
              </w:rPr>
              <w:t>۹۵٪ یا حد مصوب با نمونه مستقل</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پیشرفت قابل بازسازی</w:t>
            </w:r>
          </w:p>
        </w:tc>
        <w:tc>
          <w:tcPr>
            <w:tcW w:type="dxa" w:w="1300"/>
          </w:tcPr>
          <w:p>
            <w:pPr>
              <w:pStyle w:val="SakhtNoTableText"/>
              <w:jc w:val="right"/>
              <w:bidi w:val="1"/>
            </w:pPr>
            <w:r>
              <w:rPr>
                <w:rFonts w:ascii="Tahoma" w:hAnsi="Tahoma" w:eastAsia="Tahoma" w:cs="Tahoma"/>
                <w:b w:val="0"/>
                <w:color w:val="111827"/>
                <w:sz w:val="12"/>
                <w:rtl w:val="1"/>
                <w:szCs w:val="12"/>
              </w:rPr>
              <w:t>کمتر از ۹۵٪ مقدار گواهی</w:t>
            </w:r>
          </w:p>
        </w:tc>
        <w:tc>
          <w:tcPr>
            <w:tcW w:type="dxa" w:w="2400"/>
          </w:tcPr>
          <w:p>
            <w:pPr>
              <w:pStyle w:val="SakhtNoTableText"/>
              <w:jc w:val="right"/>
              <w:bidi w:val="1"/>
            </w:pPr>
            <w:r>
              <w:rPr>
                <w:rFonts w:ascii="Tahoma" w:hAnsi="Tahoma" w:eastAsia="Tahoma" w:cs="Tahoma"/>
                <w:b w:val="0"/>
                <w:color w:val="111827"/>
                <w:sz w:val="12"/>
                <w:rtl w:val="1"/>
                <w:szCs w:val="12"/>
              </w:rPr>
              <w:t>تعلیق توسعه حجم و تکمیل رکورد پایه</w:t>
            </w:r>
          </w:p>
        </w:tc>
        <w:tc>
          <w:tcPr>
            <w:tcW w:type="dxa" w:w="1550"/>
          </w:tcPr>
          <w:p>
            <w:pPr>
              <w:pStyle w:val="SakhtNoTableText"/>
              <w:jc w:val="right"/>
              <w:bidi w:val="1"/>
            </w:pPr>
            <w:r>
              <w:rPr>
                <w:rFonts w:ascii="Tahoma" w:hAnsi="Tahoma" w:eastAsia="Tahoma" w:cs="Tahoma"/>
                <w:b w:val="0"/>
                <w:color w:val="111827"/>
                <w:sz w:val="12"/>
                <w:rtl w:val="1"/>
                <w:szCs w:val="12"/>
              </w:rPr>
              <w:t>کنترل پروژه؛ هر دوره</w:t>
            </w:r>
          </w:p>
        </w:tc>
        <w:tc>
          <w:tcPr>
            <w:tcW w:type="dxa" w:w="1910"/>
          </w:tcPr>
          <w:p>
            <w:pPr>
              <w:pStyle w:val="SakhtNoTableText"/>
              <w:jc w:val="right"/>
              <w:bidi w:val="1"/>
            </w:pPr>
            <w:r>
              <w:rPr>
                <w:rFonts w:ascii="Tahoma" w:hAnsi="Tahoma" w:eastAsia="Tahoma" w:cs="Tahoma"/>
                <w:b w:val="0"/>
                <w:color w:val="111827"/>
                <w:sz w:val="12"/>
                <w:rtl w:val="1"/>
                <w:szCs w:val="12"/>
              </w:rPr>
              <w:t>بازمحاسبه بدون ورود درصد دستی</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نسبت گواهی‌شده به ادعایی</w:t>
            </w:r>
          </w:p>
        </w:tc>
        <w:tc>
          <w:tcPr>
            <w:tcW w:type="dxa" w:w="1300"/>
          </w:tcPr>
          <w:p>
            <w:pPr>
              <w:pStyle w:val="SakhtNoTableText"/>
              <w:jc w:val="right"/>
              <w:bidi w:val="1"/>
            </w:pPr>
            <w:r>
              <w:rPr>
                <w:rFonts w:ascii="Tahoma" w:hAnsi="Tahoma" w:eastAsia="Tahoma" w:cs="Tahoma"/>
                <w:b w:val="0"/>
                <w:color w:val="111827"/>
                <w:sz w:val="12"/>
                <w:rtl w:val="1"/>
                <w:szCs w:val="12"/>
              </w:rPr>
              <w:t>انحراف فراتر از حد قرارداد</w:t>
            </w:r>
          </w:p>
        </w:tc>
        <w:tc>
          <w:tcPr>
            <w:tcW w:type="dxa" w:w="2400"/>
          </w:tcPr>
          <w:p>
            <w:pPr>
              <w:pStyle w:val="SakhtNoTableText"/>
              <w:jc w:val="right"/>
              <w:bidi w:val="1"/>
            </w:pPr>
            <w:r>
              <w:rPr>
                <w:rFonts w:ascii="Tahoma" w:hAnsi="Tahoma" w:eastAsia="Tahoma" w:cs="Tahoma"/>
                <w:b w:val="0"/>
                <w:color w:val="111827"/>
                <w:sz w:val="12"/>
                <w:rtl w:val="1"/>
                <w:szCs w:val="12"/>
              </w:rPr>
              <w:t>تحلیل مقدار/کیفیت/تغییر و اصلاح منبع ادعا</w:t>
            </w:r>
          </w:p>
        </w:tc>
        <w:tc>
          <w:tcPr>
            <w:tcW w:type="dxa" w:w="1550"/>
          </w:tcPr>
          <w:p>
            <w:pPr>
              <w:pStyle w:val="SakhtNoTableText"/>
              <w:jc w:val="right"/>
              <w:bidi w:val="1"/>
            </w:pPr>
            <w:r>
              <w:rPr>
                <w:rFonts w:ascii="Tahoma" w:hAnsi="Tahoma" w:eastAsia="Tahoma" w:cs="Tahoma"/>
                <w:b w:val="0"/>
                <w:color w:val="111827"/>
                <w:sz w:val="12"/>
                <w:rtl w:val="1"/>
                <w:szCs w:val="12"/>
              </w:rPr>
              <w:t>QS و پیمانکار؛ هر دوره</w:t>
            </w:r>
          </w:p>
        </w:tc>
        <w:tc>
          <w:tcPr>
            <w:tcW w:type="dxa" w:w="1910"/>
          </w:tcPr>
          <w:p>
            <w:pPr>
              <w:pStyle w:val="SakhtNoTableText"/>
              <w:jc w:val="right"/>
              <w:bidi w:val="1"/>
            </w:pPr>
            <w:r>
              <w:rPr>
                <w:rFonts w:ascii="Tahoma" w:hAnsi="Tahoma" w:eastAsia="Tahoma" w:cs="Tahoma"/>
                <w:b w:val="0"/>
                <w:color w:val="111827"/>
                <w:sz w:val="12"/>
                <w:rtl w:val="1"/>
                <w:szCs w:val="12"/>
              </w:rPr>
              <w:t>کاهش انحراف سه دوره</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زمان چرخه گواهی</w:t>
            </w:r>
          </w:p>
        </w:tc>
        <w:tc>
          <w:tcPr>
            <w:tcW w:type="dxa" w:w="1300"/>
          </w:tcPr>
          <w:p>
            <w:pPr>
              <w:pStyle w:val="SakhtNoTableText"/>
              <w:jc w:val="right"/>
              <w:bidi w:val="1"/>
            </w:pPr>
            <w:r>
              <w:rPr>
                <w:rFonts w:ascii="Tahoma" w:hAnsi="Tahoma" w:eastAsia="Tahoma" w:cs="Tahoma"/>
                <w:b w:val="0"/>
                <w:color w:val="111827"/>
                <w:sz w:val="12"/>
                <w:rtl w:val="1"/>
                <w:szCs w:val="12"/>
              </w:rPr>
              <w:t>عبور از SLA صورت‌وضعیت</w:t>
            </w:r>
          </w:p>
        </w:tc>
        <w:tc>
          <w:tcPr>
            <w:tcW w:type="dxa" w:w="2400"/>
          </w:tcPr>
          <w:p>
            <w:pPr>
              <w:pStyle w:val="SakhtNoTableText"/>
              <w:jc w:val="right"/>
              <w:bidi w:val="1"/>
            </w:pPr>
            <w:r>
              <w:rPr>
                <w:rFonts w:ascii="Tahoma" w:hAnsi="Tahoma" w:eastAsia="Tahoma" w:cs="Tahoma"/>
                <w:b w:val="0"/>
                <w:color w:val="111827"/>
                <w:sz w:val="12"/>
                <w:rtl w:val="1"/>
                <w:szCs w:val="12"/>
              </w:rPr>
              <w:t>شناسایی صف و تخصیص مالک/ظرفیت</w:t>
            </w:r>
          </w:p>
        </w:tc>
        <w:tc>
          <w:tcPr>
            <w:tcW w:type="dxa" w:w="1550"/>
          </w:tcPr>
          <w:p>
            <w:pPr>
              <w:pStyle w:val="SakhtNoTableText"/>
              <w:jc w:val="right"/>
              <w:bidi w:val="1"/>
            </w:pPr>
            <w:r>
              <w:rPr>
                <w:rFonts w:ascii="Tahoma" w:hAnsi="Tahoma" w:eastAsia="Tahoma" w:cs="Tahoma"/>
                <w:b w:val="0"/>
                <w:color w:val="111827"/>
                <w:sz w:val="12"/>
                <w:rtl w:val="1"/>
                <w:szCs w:val="12"/>
              </w:rPr>
              <w:t>مدیر قرارداد؛ هفتگی</w:t>
            </w:r>
          </w:p>
        </w:tc>
        <w:tc>
          <w:tcPr>
            <w:tcW w:type="dxa" w:w="1910"/>
          </w:tcPr>
          <w:p>
            <w:pPr>
              <w:pStyle w:val="SakhtNoTableText"/>
              <w:jc w:val="right"/>
              <w:bidi w:val="1"/>
            </w:pPr>
            <w:r>
              <w:rPr>
                <w:rFonts w:ascii="Tahoma" w:hAnsi="Tahoma" w:eastAsia="Tahoma" w:cs="Tahoma"/>
                <w:b w:val="0"/>
                <w:color w:val="111827"/>
                <w:sz w:val="12"/>
                <w:rtl w:val="1"/>
                <w:szCs w:val="12"/>
              </w:rPr>
              <w:t>کاهش صدک ۹۰ بدون خطای پرداخت</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سن عدم انطباق</w:t>
            </w:r>
          </w:p>
        </w:tc>
        <w:tc>
          <w:tcPr>
            <w:tcW w:type="dxa" w:w="1300"/>
          </w:tcPr>
          <w:p>
            <w:pPr>
              <w:pStyle w:val="SakhtNoTableText"/>
              <w:jc w:val="right"/>
              <w:bidi w:val="1"/>
            </w:pPr>
            <w:r>
              <w:rPr>
                <w:rFonts w:ascii="Tahoma" w:hAnsi="Tahoma" w:eastAsia="Tahoma" w:cs="Tahoma"/>
                <w:b w:val="0"/>
                <w:color w:val="111827"/>
                <w:sz w:val="12"/>
                <w:rtl w:val="1"/>
                <w:szCs w:val="12"/>
              </w:rPr>
              <w:t>مورد بحرانی معوق یا عبور از حد</w:t>
            </w:r>
          </w:p>
        </w:tc>
        <w:tc>
          <w:tcPr>
            <w:tcW w:type="dxa" w:w="2400"/>
          </w:tcPr>
          <w:p>
            <w:pPr>
              <w:pStyle w:val="SakhtNoTableText"/>
              <w:jc w:val="right"/>
              <w:bidi w:val="1"/>
            </w:pPr>
            <w:r>
              <w:rPr>
                <w:rFonts w:ascii="Tahoma" w:hAnsi="Tahoma" w:eastAsia="Tahoma" w:cs="Tahoma"/>
                <w:b w:val="0"/>
                <w:color w:val="111827"/>
                <w:sz w:val="12"/>
                <w:rtl w:val="1"/>
                <w:szCs w:val="12"/>
              </w:rPr>
              <w:t>توقف دامنه و برنامه اصلاح</w:t>
            </w:r>
          </w:p>
        </w:tc>
        <w:tc>
          <w:tcPr>
            <w:tcW w:type="dxa" w:w="1550"/>
          </w:tcPr>
          <w:p>
            <w:pPr>
              <w:pStyle w:val="SakhtNoTableText"/>
              <w:jc w:val="right"/>
              <w:bidi w:val="1"/>
            </w:pPr>
            <w:r>
              <w:rPr>
                <w:rFonts w:ascii="Tahoma" w:hAnsi="Tahoma" w:eastAsia="Tahoma" w:cs="Tahoma"/>
                <w:b w:val="0"/>
                <w:color w:val="111827"/>
                <w:sz w:val="12"/>
                <w:rtl w:val="1"/>
                <w:szCs w:val="12"/>
              </w:rPr>
              <w:t>کیفیت؛ روزانه</w:t>
            </w:r>
          </w:p>
        </w:tc>
        <w:tc>
          <w:tcPr>
            <w:tcW w:type="dxa" w:w="1910"/>
          </w:tcPr>
          <w:p>
            <w:pPr>
              <w:pStyle w:val="SakhtNoTableText"/>
              <w:jc w:val="right"/>
              <w:bidi w:val="1"/>
            </w:pPr>
            <w:r>
              <w:rPr>
                <w:rFonts w:ascii="Tahoma" w:hAnsi="Tahoma" w:eastAsia="Tahoma" w:cs="Tahoma"/>
                <w:b w:val="0"/>
                <w:color w:val="111827"/>
                <w:sz w:val="12"/>
                <w:rtl w:val="1"/>
                <w:szCs w:val="12"/>
              </w:rPr>
              <w:t>صفر بحرانی معوق و دو آزمون منطبق</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سن تغییر و مبلغ در انتظار</w:t>
            </w:r>
          </w:p>
        </w:tc>
        <w:tc>
          <w:tcPr>
            <w:tcW w:type="dxa" w:w="1300"/>
          </w:tcPr>
          <w:p>
            <w:pPr>
              <w:pStyle w:val="SakhtNoTableText"/>
              <w:jc w:val="right"/>
              <w:bidi w:val="1"/>
            </w:pPr>
            <w:r>
              <w:rPr>
                <w:rFonts w:ascii="Tahoma" w:hAnsi="Tahoma" w:eastAsia="Tahoma" w:cs="Tahoma"/>
                <w:b w:val="0"/>
                <w:color w:val="111827"/>
                <w:sz w:val="12"/>
                <w:rtl w:val="1"/>
                <w:szCs w:val="12"/>
              </w:rPr>
              <w:t>عبور از مهلت/حد مالی</w:t>
            </w:r>
          </w:p>
        </w:tc>
        <w:tc>
          <w:tcPr>
            <w:tcW w:type="dxa" w:w="2400"/>
          </w:tcPr>
          <w:p>
            <w:pPr>
              <w:pStyle w:val="SakhtNoTableText"/>
              <w:jc w:val="right"/>
              <w:bidi w:val="1"/>
            </w:pPr>
            <w:r>
              <w:rPr>
                <w:rFonts w:ascii="Tahoma" w:hAnsi="Tahoma" w:eastAsia="Tahoma" w:cs="Tahoma"/>
                <w:b w:val="0"/>
                <w:color w:val="111827"/>
                <w:sz w:val="12"/>
                <w:rtl w:val="1"/>
                <w:szCs w:val="12"/>
              </w:rPr>
              <w:t>ارجاع به کمیته و توقف کار متاثر</w:t>
            </w:r>
          </w:p>
        </w:tc>
        <w:tc>
          <w:tcPr>
            <w:tcW w:type="dxa" w:w="1550"/>
          </w:tcPr>
          <w:p>
            <w:pPr>
              <w:pStyle w:val="SakhtNoTableText"/>
              <w:jc w:val="right"/>
              <w:bidi w:val="1"/>
            </w:pPr>
            <w:r>
              <w:rPr>
                <w:rFonts w:ascii="Tahoma" w:hAnsi="Tahoma" w:eastAsia="Tahoma" w:cs="Tahoma"/>
                <w:b w:val="0"/>
                <w:color w:val="111827"/>
                <w:sz w:val="12"/>
                <w:rtl w:val="1"/>
                <w:szCs w:val="12"/>
              </w:rPr>
              <w:t>مدیر تغییر؛ هفتگی</w:t>
            </w:r>
          </w:p>
        </w:tc>
        <w:tc>
          <w:tcPr>
            <w:tcW w:type="dxa" w:w="1910"/>
          </w:tcPr>
          <w:p>
            <w:pPr>
              <w:pStyle w:val="SakhtNoTableText"/>
              <w:jc w:val="right"/>
              <w:bidi w:val="1"/>
            </w:pPr>
            <w:r>
              <w:rPr>
                <w:rFonts w:ascii="Tahoma" w:hAnsi="Tahoma" w:eastAsia="Tahoma" w:cs="Tahoma"/>
                <w:b w:val="0"/>
                <w:color w:val="111827"/>
                <w:sz w:val="12"/>
                <w:rtl w:val="1"/>
                <w:szCs w:val="12"/>
              </w:rPr>
              <w:t>تصمیم، مالک و بودجه برای همه معوق‌ها</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پیش‌بینی‌پذیری پرداخت</w:t>
            </w:r>
          </w:p>
        </w:tc>
        <w:tc>
          <w:tcPr>
            <w:tcW w:type="dxa" w:w="1300"/>
          </w:tcPr>
          <w:p>
            <w:pPr>
              <w:pStyle w:val="SakhtNoTableText"/>
              <w:jc w:val="right"/>
              <w:bidi w:val="1"/>
            </w:pPr>
            <w:r>
              <w:rPr>
                <w:rFonts w:ascii="Tahoma" w:hAnsi="Tahoma" w:eastAsia="Tahoma" w:cs="Tahoma"/>
                <w:b w:val="0"/>
                <w:color w:val="111827"/>
                <w:sz w:val="12"/>
                <w:rtl w:val="1"/>
                <w:szCs w:val="12"/>
              </w:rPr>
              <w:t>انحراف تاریخ واقعی از سررسید</w:t>
            </w:r>
          </w:p>
        </w:tc>
        <w:tc>
          <w:tcPr>
            <w:tcW w:type="dxa" w:w="2400"/>
          </w:tcPr>
          <w:p>
            <w:pPr>
              <w:pStyle w:val="SakhtNoTableText"/>
              <w:jc w:val="right"/>
              <w:bidi w:val="1"/>
            </w:pPr>
            <w:r>
              <w:rPr>
                <w:rFonts w:ascii="Tahoma" w:hAnsi="Tahoma" w:eastAsia="Tahoma" w:cs="Tahoma"/>
                <w:b w:val="0"/>
                <w:color w:val="111827"/>
                <w:sz w:val="12"/>
                <w:rtl w:val="1"/>
                <w:szCs w:val="12"/>
              </w:rPr>
              <w:t>تفکیک نقص پرونده/تصمیم/بانک و اقدام</w:t>
            </w:r>
          </w:p>
        </w:tc>
        <w:tc>
          <w:tcPr>
            <w:tcW w:type="dxa" w:w="1550"/>
          </w:tcPr>
          <w:p>
            <w:pPr>
              <w:pStyle w:val="SakhtNoTableText"/>
              <w:jc w:val="right"/>
              <w:bidi w:val="1"/>
            </w:pPr>
            <w:r>
              <w:rPr>
                <w:rFonts w:ascii="Tahoma" w:hAnsi="Tahoma" w:eastAsia="Tahoma" w:cs="Tahoma"/>
                <w:b w:val="0"/>
                <w:color w:val="111827"/>
                <w:sz w:val="12"/>
                <w:rtl w:val="1"/>
                <w:szCs w:val="12"/>
              </w:rPr>
              <w:t>مالی؛ ماهانه</w:t>
            </w:r>
          </w:p>
        </w:tc>
        <w:tc>
          <w:tcPr>
            <w:tcW w:type="dxa" w:w="1910"/>
          </w:tcPr>
          <w:p>
            <w:pPr>
              <w:pStyle w:val="SakhtNoTableText"/>
              <w:jc w:val="right"/>
              <w:bidi w:val="1"/>
            </w:pPr>
            <w:r>
              <w:rPr>
                <w:rFonts w:ascii="Tahoma" w:hAnsi="Tahoma" w:eastAsia="Tahoma" w:cs="Tahoma"/>
                <w:b w:val="0"/>
                <w:color w:val="111827"/>
                <w:sz w:val="12"/>
                <w:rtl w:val="1"/>
                <w:szCs w:val="12"/>
              </w:rPr>
              <w:t>کاهش دو دوره و صفر ذی‌نفع نامعتبر</w:t>
            </w:r>
          </w:p>
        </w:tc>
      </w:tr>
      <w:tr>
        <w:trPr>
          <w:cantSplit/>
        </w:trPr>
        <w:tc>
          <w:tcPr>
            <w:tcW w:type="dxa" w:w="2200"/>
            <w:shd w:fill="FFF1DD"/>
          </w:tcPr>
          <w:p>
            <w:pPr>
              <w:pStyle w:val="SakhtNoTableText"/>
              <w:jc w:val="center"/>
              <w:bidi w:val="1"/>
            </w:pPr>
            <w:r>
              <w:rPr>
                <w:rFonts w:ascii="Tahoma" w:hAnsi="Tahoma" w:eastAsia="Tahoma" w:cs="Tahoma"/>
                <w:b/>
                <w:color w:val="111827"/>
                <w:sz w:val="12"/>
                <w:rtl w:val="1"/>
                <w:szCs w:val="12"/>
              </w:rPr>
              <w:t>هزینه خدمت‌رسانی هر پیمان</w:t>
            </w:r>
          </w:p>
        </w:tc>
        <w:tc>
          <w:tcPr>
            <w:tcW w:type="dxa" w:w="1300"/>
          </w:tcPr>
          <w:p>
            <w:pPr>
              <w:pStyle w:val="SakhtNoTableText"/>
              <w:jc w:val="right"/>
              <w:bidi w:val="1"/>
            </w:pPr>
            <w:r>
              <w:rPr>
                <w:rFonts w:ascii="Tahoma" w:hAnsi="Tahoma" w:eastAsia="Tahoma" w:cs="Tahoma"/>
                <w:b w:val="0"/>
                <w:color w:val="111827"/>
                <w:sz w:val="12"/>
                <w:rtl w:val="1"/>
                <w:szCs w:val="12"/>
              </w:rPr>
              <w:t>عبور از اقتصاد واحد مصوب</w:t>
            </w:r>
          </w:p>
        </w:tc>
        <w:tc>
          <w:tcPr>
            <w:tcW w:type="dxa" w:w="2400"/>
          </w:tcPr>
          <w:p>
            <w:pPr>
              <w:pStyle w:val="SakhtNoTableText"/>
              <w:jc w:val="right"/>
              <w:bidi w:val="1"/>
            </w:pPr>
            <w:r>
              <w:rPr>
                <w:rFonts w:ascii="Tahoma" w:hAnsi="Tahoma" w:eastAsia="Tahoma" w:cs="Tahoma"/>
                <w:b w:val="0"/>
                <w:color w:val="111827"/>
                <w:sz w:val="12"/>
                <w:rtl w:val="1"/>
                <w:szCs w:val="12"/>
              </w:rPr>
              <w:t>کاهش کار دستی، اصلاح دامنه یا قیمت</w:t>
            </w:r>
          </w:p>
        </w:tc>
        <w:tc>
          <w:tcPr>
            <w:tcW w:type="dxa" w:w="1550"/>
          </w:tcPr>
          <w:p>
            <w:pPr>
              <w:pStyle w:val="SakhtNoTableText"/>
              <w:jc w:val="right"/>
              <w:bidi w:val="1"/>
            </w:pPr>
            <w:r>
              <w:rPr>
                <w:rFonts w:ascii="Tahoma" w:hAnsi="Tahoma" w:eastAsia="Tahoma" w:cs="Tahoma"/>
                <w:b w:val="0"/>
                <w:color w:val="111827"/>
                <w:sz w:val="12"/>
                <w:rtl w:val="1"/>
                <w:szCs w:val="12"/>
              </w:rPr>
              <w:t>عملیات/مالی؛ ماهانه</w:t>
            </w:r>
          </w:p>
        </w:tc>
        <w:tc>
          <w:tcPr>
            <w:tcW w:type="dxa" w:w="1910"/>
          </w:tcPr>
          <w:p>
            <w:pPr>
              <w:pStyle w:val="SakhtNoTableText"/>
              <w:jc w:val="right"/>
              <w:bidi w:val="1"/>
            </w:pPr>
            <w:r>
              <w:rPr>
                <w:rFonts w:ascii="Tahoma" w:hAnsi="Tahoma" w:eastAsia="Tahoma" w:cs="Tahoma"/>
                <w:b w:val="0"/>
                <w:color w:val="111827"/>
                <w:sz w:val="12"/>
                <w:rtl w:val="1"/>
                <w:szCs w:val="12"/>
              </w:rPr>
              <w:t>حاشیه مشارکت در حد مصوب</w:t>
            </w:r>
          </w:p>
        </w:tc>
      </w:tr>
    </w:tbl>
    <w:p>
      <w:pPr>
        <w:spacing w:before="0"/>
        <w:jc w:val="both"/>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both"/>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eastAsia="Tahoma" w:cs="Tahoma"/>
          <w:b/>
          <w:rtl w:val="1"/>
        </w:rPr>
        <w:t>۵.۲۵ الزامات نرم‌افزار، سناریوهای پذیرش و گیت خروج فصل</w:t>
      </w:r>
    </w:p>
    <w:p>
      <w:pPr>
        <w:spacing w:before="0"/>
        <w:jc w:val="both"/>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3150"/>
        <w:gridCol w:w="3000"/>
        <w:gridCol w:w="3210"/>
      </w:tblGrid>
      <w:tr>
        <w:trPr>
          <w:tblHeader w:val="true"/>
          <w:cantSplit/>
        </w:trPr>
        <w:tc>
          <w:tcPr>
            <w:tcW w:type="dxa" w:w="31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سناریوی پذیرش</w:t>
            </w:r>
          </w:p>
        </w:tc>
        <w:tc>
          <w:tcPr>
            <w:tcW w:type="dxa" w:w="30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داده آزمون</w:t>
            </w:r>
          </w:p>
        </w:tc>
        <w:tc>
          <w:tcPr>
            <w:tcW w:type="dxa" w:w="321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نتیجه الزامی</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خدمت محدود با پذیرش کامل</w:t>
            </w:r>
          </w:p>
        </w:tc>
        <w:tc>
          <w:tcPr>
            <w:tcW w:type="dxa" w:w="3000"/>
          </w:tcPr>
          <w:p>
            <w:pPr>
              <w:pStyle w:val="SakhtNoTableText"/>
              <w:jc w:val="right"/>
              <w:bidi w:val="1"/>
            </w:pPr>
            <w:r>
              <w:rPr>
                <w:rFonts w:ascii="Tahoma" w:hAnsi="Tahoma" w:eastAsia="Tahoma" w:cs="Tahoma"/>
                <w:b w:val="0"/>
                <w:color w:val="111827"/>
                <w:sz w:val="13"/>
                <w:rtl w:val="1"/>
                <w:szCs w:val="13"/>
              </w:rPr>
              <w:t>درخواست، مجری، خروجی، پذیرش و فاکتور</w:t>
            </w:r>
          </w:p>
        </w:tc>
        <w:tc>
          <w:tcPr>
            <w:tcW w:type="dxa" w:w="3210"/>
          </w:tcPr>
          <w:p>
            <w:pPr>
              <w:pStyle w:val="SakhtNoTableText"/>
              <w:jc w:val="right"/>
              <w:bidi w:val="1"/>
            </w:pPr>
            <w:r>
              <w:rPr>
                <w:rFonts w:ascii="Tahoma" w:hAnsi="Tahoma" w:eastAsia="Tahoma" w:cs="Tahoma"/>
                <w:b w:val="0"/>
                <w:color w:val="111827"/>
                <w:sz w:val="13"/>
                <w:rtl w:val="1"/>
                <w:szCs w:val="13"/>
              </w:rPr>
              <w:t>معامله تأییدشده و پرداخت رهگیری‌پذیر</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تبدیل خدمت به پیمان پروژه</w:t>
            </w:r>
          </w:p>
        </w:tc>
        <w:tc>
          <w:tcPr>
            <w:tcW w:type="dxa" w:w="3000"/>
          </w:tcPr>
          <w:p>
            <w:pPr>
              <w:pStyle w:val="SakhtNoTableText"/>
              <w:jc w:val="right"/>
              <w:bidi w:val="1"/>
            </w:pPr>
            <w:r>
              <w:rPr>
                <w:rFonts w:ascii="Tahoma" w:hAnsi="Tahoma" w:eastAsia="Tahoma" w:cs="Tahoma"/>
                <w:b w:val="0"/>
                <w:color w:val="111827"/>
                <w:sz w:val="13"/>
                <w:rtl w:val="1"/>
                <w:szCs w:val="13"/>
              </w:rPr>
              <w:t>خدمت چندمرحله‌ای و چندطرفی</w:t>
            </w:r>
          </w:p>
        </w:tc>
        <w:tc>
          <w:tcPr>
            <w:tcW w:type="dxa" w:w="3210"/>
          </w:tcPr>
          <w:p>
            <w:pPr>
              <w:pStyle w:val="SakhtNoTableText"/>
              <w:jc w:val="right"/>
              <w:bidi w:val="1"/>
            </w:pPr>
            <w:r>
              <w:rPr>
                <w:rFonts w:ascii="Tahoma" w:hAnsi="Tahoma" w:eastAsia="Tahoma" w:cs="Tahoma"/>
                <w:b w:val="0"/>
                <w:color w:val="111827"/>
                <w:sz w:val="13"/>
                <w:rtl w:val="1"/>
                <w:szCs w:val="13"/>
              </w:rPr>
              <w:t>پروژه جدید، پیوند سابقه و صفر دوباره‌شماری</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پیمان واحدبها با اندازه‌گیری جزئی</w:t>
            </w:r>
          </w:p>
        </w:tc>
        <w:tc>
          <w:tcPr>
            <w:tcW w:type="dxa" w:w="3000"/>
          </w:tcPr>
          <w:p>
            <w:pPr>
              <w:pStyle w:val="SakhtNoTableText"/>
              <w:jc w:val="right"/>
              <w:bidi w:val="1"/>
            </w:pPr>
            <w:r>
              <w:rPr>
                <w:rFonts w:ascii="Tahoma" w:hAnsi="Tahoma" w:eastAsia="Tahoma" w:cs="Tahoma"/>
                <w:b w:val="0"/>
                <w:color w:val="111827"/>
                <w:sz w:val="13"/>
                <w:rtl w:val="1"/>
                <w:szCs w:val="13"/>
              </w:rPr>
              <w:t>دو محل، مقدار پذیرفته و ردشده</w:t>
            </w:r>
          </w:p>
        </w:tc>
        <w:tc>
          <w:tcPr>
            <w:tcW w:type="dxa" w:w="3210"/>
          </w:tcPr>
          <w:p>
            <w:pPr>
              <w:pStyle w:val="SakhtNoTableText"/>
              <w:jc w:val="right"/>
              <w:bidi w:val="1"/>
            </w:pPr>
            <w:r>
              <w:rPr>
                <w:rFonts w:ascii="Tahoma" w:hAnsi="Tahoma" w:eastAsia="Tahoma" w:cs="Tahoma"/>
                <w:b w:val="0"/>
                <w:color w:val="111827"/>
                <w:sz w:val="13"/>
                <w:rtl w:val="1"/>
                <w:szCs w:val="13"/>
              </w:rPr>
              <w:t>گواهی فقط بخش واجد و مانده صحیح</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نقطه عطف ناقص</w:t>
            </w:r>
          </w:p>
        </w:tc>
        <w:tc>
          <w:tcPr>
            <w:tcW w:type="dxa" w:w="3000"/>
          </w:tcPr>
          <w:p>
            <w:pPr>
              <w:pStyle w:val="SakhtNoTableText"/>
              <w:jc w:val="right"/>
              <w:bidi w:val="1"/>
            </w:pPr>
            <w:r>
              <w:rPr>
                <w:rFonts w:ascii="Tahoma" w:hAnsi="Tahoma" w:eastAsia="Tahoma" w:cs="Tahoma"/>
                <w:b w:val="0"/>
                <w:color w:val="111827"/>
                <w:sz w:val="13"/>
                <w:rtl w:val="1"/>
                <w:szCs w:val="13"/>
              </w:rPr>
              <w:t>چهار شرط که یکی باز است</w:t>
            </w:r>
          </w:p>
        </w:tc>
        <w:tc>
          <w:tcPr>
            <w:tcW w:type="dxa" w:w="3210"/>
          </w:tcPr>
          <w:p>
            <w:pPr>
              <w:pStyle w:val="SakhtNoTableText"/>
              <w:jc w:val="right"/>
              <w:bidi w:val="1"/>
            </w:pPr>
            <w:r>
              <w:rPr>
                <w:rFonts w:ascii="Tahoma" w:hAnsi="Tahoma" w:eastAsia="Tahoma" w:cs="Tahoma"/>
                <w:b w:val="0"/>
                <w:color w:val="111827"/>
                <w:sz w:val="13"/>
                <w:rtl w:val="1"/>
                <w:szCs w:val="13"/>
              </w:rPr>
              <w:t>عدم آزادسازی وزن/پرداخت تا تکمیل</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تغییر اجراشده بدون تصویب</w:t>
            </w:r>
          </w:p>
        </w:tc>
        <w:tc>
          <w:tcPr>
            <w:tcW w:type="dxa" w:w="3000"/>
          </w:tcPr>
          <w:p>
            <w:pPr>
              <w:pStyle w:val="SakhtNoTableText"/>
              <w:jc w:val="right"/>
              <w:bidi w:val="1"/>
            </w:pPr>
            <w:r>
              <w:rPr>
                <w:rFonts w:ascii="Tahoma" w:hAnsi="Tahoma" w:eastAsia="Tahoma" w:cs="Tahoma"/>
                <w:b w:val="0"/>
                <w:color w:val="111827"/>
                <w:sz w:val="13"/>
                <w:rtl w:val="1"/>
                <w:szCs w:val="13"/>
              </w:rPr>
              <w:t>دستور میدانی و کار ثبت‌شده</w:t>
            </w:r>
          </w:p>
        </w:tc>
        <w:tc>
          <w:tcPr>
            <w:tcW w:type="dxa" w:w="3210"/>
          </w:tcPr>
          <w:p>
            <w:pPr>
              <w:pStyle w:val="SakhtNoTableText"/>
              <w:jc w:val="right"/>
              <w:bidi w:val="1"/>
            </w:pPr>
            <w:r>
              <w:rPr>
                <w:rFonts w:ascii="Tahoma" w:hAnsi="Tahoma" w:eastAsia="Tahoma" w:cs="Tahoma"/>
                <w:b w:val="0"/>
                <w:color w:val="111827"/>
                <w:sz w:val="13"/>
                <w:rtl w:val="1"/>
                <w:szCs w:val="13"/>
              </w:rPr>
              <w:t>تفکیک کار خارج از دامنه و توقف گواهی</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ادعای تأخیر با مبلغ بدون اختلاف</w:t>
            </w:r>
          </w:p>
        </w:tc>
        <w:tc>
          <w:tcPr>
            <w:tcW w:type="dxa" w:w="3000"/>
          </w:tcPr>
          <w:p>
            <w:pPr>
              <w:pStyle w:val="SakhtNoTableText"/>
              <w:jc w:val="right"/>
              <w:bidi w:val="1"/>
            </w:pPr>
            <w:r>
              <w:rPr>
                <w:rFonts w:ascii="Tahoma" w:hAnsi="Tahoma" w:eastAsia="Tahoma" w:cs="Tahoma"/>
                <w:b w:val="0"/>
                <w:color w:val="111827"/>
                <w:sz w:val="13"/>
                <w:rtl w:val="1"/>
                <w:szCs w:val="13"/>
              </w:rPr>
              <w:t>ادعا، گزارش‌ها و کار دوره</w:t>
            </w:r>
          </w:p>
        </w:tc>
        <w:tc>
          <w:tcPr>
            <w:tcW w:type="dxa" w:w="3210"/>
          </w:tcPr>
          <w:p>
            <w:pPr>
              <w:pStyle w:val="SakhtNoTableText"/>
              <w:jc w:val="right"/>
              <w:bidi w:val="1"/>
            </w:pPr>
            <w:r>
              <w:rPr>
                <w:rFonts w:ascii="Tahoma" w:hAnsi="Tahoma" w:eastAsia="Tahoma" w:cs="Tahoma"/>
                <w:b w:val="0"/>
                <w:color w:val="111827"/>
                <w:sz w:val="13"/>
                <w:rtl w:val="1"/>
                <w:szCs w:val="13"/>
              </w:rPr>
              <w:t>ادامه بخش سالم و جداسازی اختلاف</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NCR و اصلاح</w:t>
            </w:r>
          </w:p>
        </w:tc>
        <w:tc>
          <w:tcPr>
            <w:tcW w:type="dxa" w:w="3000"/>
          </w:tcPr>
          <w:p>
            <w:pPr>
              <w:pStyle w:val="SakhtNoTableText"/>
              <w:jc w:val="right"/>
              <w:bidi w:val="1"/>
            </w:pPr>
            <w:r>
              <w:rPr>
                <w:rFonts w:ascii="Tahoma" w:hAnsi="Tahoma" w:eastAsia="Tahoma" w:cs="Tahoma"/>
                <w:b w:val="0"/>
                <w:color w:val="111827"/>
                <w:sz w:val="13"/>
                <w:rtl w:val="1"/>
                <w:szCs w:val="13"/>
              </w:rPr>
              <w:t>کار مردود، شاهد اصلاح و پذیرش مجدد</w:t>
            </w:r>
          </w:p>
        </w:tc>
        <w:tc>
          <w:tcPr>
            <w:tcW w:type="dxa" w:w="3210"/>
          </w:tcPr>
          <w:p>
            <w:pPr>
              <w:pStyle w:val="SakhtNoTableText"/>
              <w:jc w:val="right"/>
              <w:bidi w:val="1"/>
            </w:pPr>
            <w:r>
              <w:rPr>
                <w:rFonts w:ascii="Tahoma" w:hAnsi="Tahoma" w:eastAsia="Tahoma" w:cs="Tahoma"/>
                <w:b w:val="0"/>
                <w:color w:val="111827"/>
                <w:sz w:val="13"/>
                <w:rtl w:val="1"/>
                <w:szCs w:val="13"/>
              </w:rPr>
              <w:t>صفر مبلغ پیش از اصلاح و گواهی پس از تأیید</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پرداخت مستقیم پیمانکار جزء</w:t>
            </w:r>
          </w:p>
        </w:tc>
        <w:tc>
          <w:tcPr>
            <w:tcW w:type="dxa" w:w="3000"/>
          </w:tcPr>
          <w:p>
            <w:pPr>
              <w:pStyle w:val="SakhtNoTableText"/>
              <w:jc w:val="right"/>
              <w:bidi w:val="1"/>
            </w:pPr>
            <w:r>
              <w:rPr>
                <w:rFonts w:ascii="Tahoma" w:hAnsi="Tahoma" w:eastAsia="Tahoma" w:cs="Tahoma"/>
                <w:b w:val="0"/>
                <w:color w:val="111827"/>
                <w:sz w:val="13"/>
                <w:rtl w:val="1"/>
                <w:szCs w:val="13"/>
              </w:rPr>
              <w:t>حق قراردادی، سهم و گواهی</w:t>
            </w:r>
          </w:p>
        </w:tc>
        <w:tc>
          <w:tcPr>
            <w:tcW w:type="dxa" w:w="3210"/>
          </w:tcPr>
          <w:p>
            <w:pPr>
              <w:pStyle w:val="SakhtNoTableText"/>
              <w:jc w:val="right"/>
              <w:bidi w:val="1"/>
            </w:pPr>
            <w:r>
              <w:rPr>
                <w:rFonts w:ascii="Tahoma" w:hAnsi="Tahoma" w:eastAsia="Tahoma" w:cs="Tahoma"/>
                <w:b w:val="0"/>
                <w:color w:val="111827"/>
                <w:sz w:val="13"/>
                <w:rtl w:val="1"/>
                <w:szCs w:val="13"/>
              </w:rPr>
              <w:t>یک پرداخت و کسر متناظر از پیمانکار اصلی</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قطع بانک پس از دستور</w:t>
            </w:r>
          </w:p>
        </w:tc>
        <w:tc>
          <w:tcPr>
            <w:tcW w:type="dxa" w:w="3000"/>
          </w:tcPr>
          <w:p>
            <w:pPr>
              <w:pStyle w:val="SakhtNoTableText"/>
              <w:jc w:val="right"/>
              <w:bidi w:val="1"/>
            </w:pPr>
            <w:r>
              <w:rPr>
                <w:rFonts w:ascii="Tahoma" w:hAnsi="Tahoma" w:eastAsia="Tahoma" w:cs="Tahoma"/>
                <w:b w:val="0"/>
                <w:color w:val="111827"/>
                <w:sz w:val="13"/>
                <w:rtl w:val="1"/>
                <w:szCs w:val="13"/>
              </w:rPr>
              <w:t>پاسخ نامعین سپس قطعی</w:t>
            </w:r>
          </w:p>
        </w:tc>
        <w:tc>
          <w:tcPr>
            <w:tcW w:type="dxa" w:w="3210"/>
          </w:tcPr>
          <w:p>
            <w:pPr>
              <w:pStyle w:val="SakhtNoTableText"/>
              <w:jc w:val="right"/>
              <w:bidi w:val="1"/>
            </w:pPr>
            <w:r>
              <w:rPr>
                <w:rFonts w:ascii="Tahoma" w:hAnsi="Tahoma" w:eastAsia="Tahoma" w:cs="Tahoma"/>
                <w:b w:val="0"/>
                <w:color w:val="111827"/>
                <w:sz w:val="13"/>
                <w:rtl w:val="1"/>
                <w:szCs w:val="13"/>
              </w:rPr>
              <w:t>یک اثر مالی و تطبیق</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حساب نهایی با نگهداشت</w:t>
            </w:r>
          </w:p>
        </w:tc>
        <w:tc>
          <w:tcPr>
            <w:tcW w:type="dxa" w:w="3000"/>
          </w:tcPr>
          <w:p>
            <w:pPr>
              <w:pStyle w:val="SakhtNoTableText"/>
              <w:jc w:val="right"/>
              <w:bidi w:val="1"/>
            </w:pPr>
            <w:r>
              <w:rPr>
                <w:rFonts w:ascii="Tahoma" w:hAnsi="Tahoma" w:eastAsia="Tahoma" w:cs="Tahoma"/>
                <w:b w:val="0"/>
                <w:color w:val="111827"/>
                <w:sz w:val="13"/>
                <w:rtl w:val="1"/>
                <w:szCs w:val="13"/>
              </w:rPr>
              <w:t>تغییرات، گواهی‌ها، نقص و تضامین</w:t>
            </w:r>
          </w:p>
        </w:tc>
        <w:tc>
          <w:tcPr>
            <w:tcW w:type="dxa" w:w="3210"/>
          </w:tcPr>
          <w:p>
            <w:pPr>
              <w:pStyle w:val="SakhtNoTableText"/>
              <w:jc w:val="right"/>
              <w:bidi w:val="1"/>
            </w:pPr>
            <w:r>
              <w:rPr>
                <w:rFonts w:ascii="Tahoma" w:hAnsi="Tahoma" w:eastAsia="Tahoma" w:cs="Tahoma"/>
                <w:b w:val="0"/>
                <w:color w:val="111827"/>
                <w:sz w:val="13"/>
                <w:rtl w:val="1"/>
                <w:szCs w:val="13"/>
              </w:rPr>
              <w:t>تراز نهایی و آزادسازی فقط پس از شروط</w:t>
            </w:r>
          </w:p>
        </w:tc>
      </w:tr>
      <w:tr>
        <w:trPr>
          <w:cantSplit/>
        </w:trPr>
        <w:tc>
          <w:tcPr>
            <w:tcW w:type="dxa" w:w="3150"/>
            <w:shd w:fill="E8EEF5"/>
          </w:tcPr>
          <w:p>
            <w:pPr>
              <w:pStyle w:val="SakhtNoTableText"/>
              <w:jc w:val="center"/>
              <w:bidi w:val="1"/>
            </w:pPr>
            <w:r>
              <w:rPr>
                <w:rFonts w:ascii="Tahoma" w:hAnsi="Tahoma" w:eastAsia="Tahoma" w:cs="Tahoma"/>
                <w:b/>
                <w:color w:val="111827"/>
                <w:sz w:val="13"/>
                <w:rtl w:val="1"/>
                <w:szCs w:val="13"/>
              </w:rPr>
              <w:t>نقش منقضی</w:t>
            </w:r>
          </w:p>
        </w:tc>
        <w:tc>
          <w:tcPr>
            <w:tcW w:type="dxa" w:w="3000"/>
          </w:tcPr>
          <w:p>
            <w:pPr>
              <w:pStyle w:val="SakhtNoTableText"/>
              <w:jc w:val="right"/>
              <w:bidi w:val="1"/>
            </w:pPr>
            <w:r>
              <w:rPr>
                <w:rFonts w:ascii="Tahoma" w:hAnsi="Tahoma" w:eastAsia="Tahoma" w:cs="Tahoma"/>
                <w:b w:val="0"/>
                <w:color w:val="111827"/>
                <w:sz w:val="13"/>
                <w:rtl w:val="1"/>
                <w:szCs w:val="13"/>
              </w:rPr>
              <w:t>گواهی‌کننده با اختیار پایان‌یافته</w:t>
            </w:r>
          </w:p>
        </w:tc>
        <w:tc>
          <w:tcPr>
            <w:tcW w:type="dxa" w:w="3210"/>
          </w:tcPr>
          <w:p>
            <w:pPr>
              <w:pStyle w:val="SakhtNoTableText"/>
              <w:jc w:val="right"/>
              <w:bidi w:val="1"/>
            </w:pPr>
            <w:r>
              <w:rPr>
                <w:rFonts w:ascii="Tahoma" w:hAnsi="Tahoma" w:eastAsia="Tahoma" w:cs="Tahoma"/>
                <w:b w:val="0"/>
                <w:color w:val="111827"/>
                <w:sz w:val="13"/>
                <w:rtl w:val="1"/>
                <w:szCs w:val="13"/>
              </w:rPr>
              <w:t>رد، انتقال صف و ثبت علت</w:t>
            </w:r>
          </w:p>
        </w:tc>
      </w:tr>
    </w:tbl>
    <w:p>
      <w:pPr>
        <w:spacing w:before="0"/>
        <w:jc w:val="both"/>
        <w:keepNext w:val="0"/>
        <w:bidi w:val="1"/>
      </w:pPr>
      <w:r>
        <w:rPr>
          <w:rFonts w:ascii="Tahoma" w:hAnsi="Tahoma" w:eastAsia="Tahoma" w:cs="Tahoma"/>
          <w:b w:val="0"/>
          <w:i w:val="0"/>
          <w:rtl w:val="1"/>
        </w:rPr>
        <w:t>مصنوعات اجباری شامل فرهنگ خدمت، مدل دامنه، ماشین وضعیت دو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both"/>
        <w:keepNext w:val="0"/>
        <w:keepLines/>
        <w:bidi w:val="1"/>
      </w:pPr>
      <w:r>
        <w:rPr>
          <w:rFonts w:ascii="Tahoma" w:hAnsi="Tahoma" w:eastAsia="Tahoma" w:cs="Tahoma"/>
          <w:b/>
          <w:i w:val="0"/>
          <w:color w:val="2E74B5"/>
          <w:rtl w:val="1"/>
        </w:rPr>
        <w:t>جمع‌بندی و تصمیم: گیت خروج فصل ۵ «اثبات خدمت از درخواست تا گواهی، تسویه و حساب نهایی در هر دو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both"/>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eastAsia="Tahoma" w:cs="Tahoma"/>
          <w:b w:val="0"/>
          <w:i w:val="0"/>
          <w:color w:val="5B6470"/>
          <w:sz w:val="14"/>
          <w:rtl w:val="1"/>
          <w:szCs w:val="14"/>
        </w:rPr>
        <w:t>منابع مبنا: چشم‌انداز ساخت نو نسخه ۱٫۱ و معماری جامع مدل کسب‌وکار نسخه ۲٫۱. الگوی اجرای پروژه، تغییر و هزینه از پروکور و تریمبل؛ الگوی سابقه و گردش تأیید از اکونکس؛ و منطق فعال‌شدن مالی از تعاریف تأمین مالی زنجیره‌ای و الگوهای Taulia/C2FO اقتباس شده است. پیوند اختصاصی شواهد کار به معامله تأییدشده و پرداخت کنترل‌شده، تصمیم معماری ساخت نو است.</w:t>
      </w:r>
    </w:p>
    <w:p>
      <w:pPr>
        <w:spacing w:after="0"/>
      </w:pPr>
      <w:r>
        <w:rPr>
          <w:sz w:val="4"/>
        </w:rPr>
        <w:t xml:space="preserve"> </w:t>
      </w:r>
    </w:p>
    <w:p>
      <w:pPr>
        <w:pStyle w:val="Heading1"/>
        <w:spacing w:before="0" w:after="80"/>
        <w:jc w:val="right"/>
        <w:bidi w:val="1"/>
      </w:pPr>
      <w:r>
        <w:rPr>
          <w:rFonts w:ascii="Tahoma" w:hAnsi="Tahoma" w:eastAsia="Tahoma" w:cs="Tahoma"/>
          <w:b/>
          <w:color w:val="5B6470"/>
          <w:sz w:val="32"/>
          <w:rtl w:val="1"/>
          <w:szCs w:val="32"/>
        </w:rPr>
        <w:t xml:space="preserve">فصل ۶ | </w:t>
      </w:r>
      <w:r>
        <w:rPr>
          <w:rFonts w:ascii="Tahoma" w:hAnsi="Tahoma" w:eastAsia="Tahoma" w:cs="Tahoma"/>
          <w:b/>
          <w:color w:val="2E74B5"/>
          <w:sz w:val="32"/>
          <w:rtl w:val="1"/>
          <w:szCs w:val="32"/>
        </w:rPr>
        <w:t>دفترکل داده و شواهد؛ از رویداد واقعی تا تصمیم قابل بازسازی</w:t>
      </w:r>
    </w:p>
    <w:p>
      <w:pPr>
        <w:spacing w:after="140"/>
        <w:jc w:val="center"/>
        <w:bidi w:val="1"/>
        <w:keepNext/>
        <w:pBdr>
          <w:bottom w:val="single" w:sz="12" w:space="1" w:color="2E74B5"/>
        </w:pBdr>
      </w:pPr>
    </w:p>
    <w:p>
      <w:pPr>
        <w:pStyle w:val="SakhtNoLead"/>
        <w:spacing w:before="0" w:after="140"/>
        <w:jc w:val="both"/>
        <w:keepNext w:val="0"/>
        <w:bidi w:val="1"/>
      </w:pPr>
      <w:r>
        <w:rPr>
          <w:rFonts w:ascii="Tahoma" w:hAnsi="Tahoma" w:eastAsia="Tahoma" w:cs="Tahoma"/>
          <w:b w:val="0"/>
          <w:i w:val="0"/>
          <w:rtl w:val="1"/>
        </w:rPr>
        <w:t>این فصل هسته اعتماد ساخت نو را به مشخصات عملیاتی و نرم‌افزاری تبدیل می‌کند. سفارش، قرارداد، تحویل، پیشرفت، کیفیت، اعتبار و پرداخت فقط زمانی در یک زنجیره قرار می‌گیرند که هر ادعا به رویداد، سند، طرف، نسخه و تصمیم مجاز متصل باشد. خروجی فصل یک مخزن فایل نیست؛ سابقه‌ای قابل بازسازی است که نشان می‌دهد چه اتفاقی افتاد، چه کسی آن را ثبت و تأیید کرد، کدام قاعده اعمال شد و تصمیم مالی بر پایه کدام نسخه از شواهد گرفته شد.</w:t>
      </w:r>
    </w:p>
    <w:p>
      <w:pPr>
        <w:spacing w:after="140"/>
        <w:jc w:val="right"/>
        <w:bidi w:val="1"/>
      </w:pPr>
      <w:r>
        <w:rPr>
          <w:rFonts w:ascii="Tahoma" w:hAnsi="Tahoma" w:eastAsia="Tahoma" w:cs="Tahoma"/>
          <w:b/>
          <w:color w:val="5B6470"/>
          <w:sz w:val="17"/>
          <w:rtl w:val="1"/>
          <w:szCs w:val="17"/>
        </w:rPr>
        <w:t xml:space="preserve">مبنای طراحی: </w:t>
      </w:r>
      <w:r>
        <w:rPr>
          <w:rFonts w:ascii="Tahoma" w:hAnsi="Tahoma" w:eastAsia="Tahoma" w:cs="Tahoma"/>
          <w:b/>
          <w:color w:val="5B6470"/>
          <w:sz w:val="17"/>
          <w:rtl w:val="1"/>
          <w:szCs w:val="17"/>
        </w:rPr>
        <w:t>چشم‌انداز ساخت نو نسخه ۱٫۱</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معماری جامع مدل کسب‌وکار نسخه ۲٫۱</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محیط مشترک داده اکونکس و اتودسک (Aconex and Autodesk CDE)</w:t>
      </w:r>
      <w:r>
        <w:rPr>
          <w:rFonts w:ascii="Tahoma" w:hAnsi="Tahoma" w:eastAsia="Tahoma" w:cs="Tahoma"/>
          <w:color w:val="D7DBE2"/>
          <w:sz w:val="17"/>
          <w:rtl w:val="1"/>
          <w:szCs w:val="17"/>
        </w:rPr>
        <w:t xml:space="preserve">  |  </w:t>
      </w:r>
      <w:r>
        <w:rPr>
          <w:rFonts w:ascii="Tahoma" w:hAnsi="Tahoma" w:eastAsia="Tahoma" w:cs="Tahoma"/>
          <w:b/>
          <w:color w:val="5B6470"/>
          <w:sz w:val="17"/>
          <w:rtl w:val="1"/>
          <w:szCs w:val="17"/>
        </w:rPr>
        <w:t>شبکه کسب‌وکار سپ و الگوی رویداد مالی (SAP Business Network and Finance Events)</w:t>
      </w:r>
    </w:p>
    <w:p>
      <w:pPr>
        <w:pStyle w:val="Heading2"/>
        <w:jc w:val="right"/>
        <w:keepNext/>
        <w:bidi w:val="1"/>
      </w:pPr>
      <w:r>
        <w:rPr>
          <w:rFonts w:ascii="Tahoma" w:hAnsi="Tahoma" w:eastAsia="Tahoma" w:cs="Tahoma"/>
          <w:b/>
          <w:rtl w:val="1"/>
        </w:rPr>
        <w:t>۶.۱ تصمیم عملیاتی و جایگاه دفترکل در معماری ساخت نو</w:t>
      </w:r>
    </w:p>
    <w:p>
      <w:pPr>
        <w:spacing w:before="0"/>
        <w:jc w:val="both"/>
        <w:keepNext w:val="0"/>
        <w:bidi w:val="1"/>
      </w:pPr>
      <w:r>
        <w:rPr>
          <w:rFonts w:ascii="Tahoma" w:hAnsi="Tahoma" w:eastAsia="Tahoma" w:cs="Tahoma"/>
          <w:b w:val="0"/>
          <w:i w:val="0"/>
          <w:rtl w:val="1"/>
        </w:rPr>
        <w:t>ساخت نو در هر دو مسیر با ادعاهایی روبه‌روست که ظاهر مشابه و معنای متفاوت دارند. عبارت «کالا تحویل شد» در مسیر ۱ ممکن است با رسید یک سفارش محدود اثبات شود؛ در مسیر ۲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both"/>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50"/>
        <w:gridCol w:w="2680"/>
        <w:gridCol w:w="3000"/>
        <w:gridCol w:w="2130"/>
      </w:tblGrid>
      <w:tr>
        <w:trPr>
          <w:tblHeader w:val="true"/>
          <w:cantSplit/>
        </w:trPr>
        <w:tc>
          <w:tcPr>
            <w:tcW w:type="dxa" w:w="15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لایه</w:t>
            </w:r>
          </w:p>
        </w:tc>
        <w:tc>
          <w:tcPr>
            <w:tcW w:type="dxa" w:w="268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پرسش عملیاتی</w:t>
            </w:r>
          </w:p>
        </w:tc>
        <w:tc>
          <w:tcPr>
            <w:tcW w:type="dxa" w:w="30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خروجی ثبت‌شده</w:t>
            </w:r>
          </w:p>
        </w:tc>
        <w:tc>
          <w:tcPr>
            <w:tcW w:type="dxa" w:w="213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مالک تصمیم</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رویداد واقعی</w:t>
            </w:r>
          </w:p>
        </w:tc>
        <w:tc>
          <w:tcPr>
            <w:tcW w:type="dxa" w:w="2680"/>
          </w:tcPr>
          <w:p>
            <w:pPr>
              <w:pStyle w:val="SakhtNoTableText"/>
              <w:jc w:val="right"/>
              <w:bidi w:val="1"/>
            </w:pPr>
            <w:r>
              <w:rPr>
                <w:rFonts w:ascii="Tahoma" w:hAnsi="Tahoma" w:eastAsia="Tahoma" w:cs="Tahoma"/>
                <w:b w:val="0"/>
                <w:color w:val="111827"/>
                <w:sz w:val="14"/>
                <w:rtl w:val="1"/>
                <w:szCs w:val="14"/>
              </w:rPr>
              <w:t>چه اتفاقی، کجا و چه زمانی رخ داد؟</w:t>
            </w:r>
          </w:p>
        </w:tc>
        <w:tc>
          <w:tcPr>
            <w:tcW w:type="dxa" w:w="3000"/>
          </w:tcPr>
          <w:p>
            <w:pPr>
              <w:pStyle w:val="SakhtNoTableText"/>
              <w:jc w:val="right"/>
              <w:bidi w:val="1"/>
            </w:pPr>
            <w:r>
              <w:rPr>
                <w:rFonts w:ascii="Tahoma" w:hAnsi="Tahoma" w:eastAsia="Tahoma" w:cs="Tahoma"/>
                <w:b w:val="0"/>
                <w:color w:val="111827"/>
                <w:sz w:val="14"/>
                <w:rtl w:val="1"/>
                <w:szCs w:val="14"/>
              </w:rPr>
              <w:t>رویداد زمان‌دار با طرف، شیء و منبع</w:t>
            </w:r>
          </w:p>
        </w:tc>
        <w:tc>
          <w:tcPr>
            <w:tcW w:type="dxa" w:w="2130"/>
          </w:tcPr>
          <w:p>
            <w:pPr>
              <w:pStyle w:val="SakhtNoTableText"/>
              <w:jc w:val="right"/>
              <w:bidi w:val="1"/>
            </w:pPr>
            <w:r>
              <w:rPr>
                <w:rFonts w:ascii="Tahoma" w:hAnsi="Tahoma" w:eastAsia="Tahoma" w:cs="Tahoma"/>
                <w:b w:val="0"/>
                <w:color w:val="111827"/>
                <w:sz w:val="14"/>
                <w:rtl w:val="1"/>
                <w:szCs w:val="14"/>
              </w:rPr>
              <w:t>ثبت‌کننده مجاز و سامانه مبدأ</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شاهد</w:t>
            </w:r>
          </w:p>
        </w:tc>
        <w:tc>
          <w:tcPr>
            <w:tcW w:type="dxa" w:w="2680"/>
          </w:tcPr>
          <w:p>
            <w:pPr>
              <w:pStyle w:val="SakhtNoTableText"/>
              <w:jc w:val="right"/>
              <w:bidi w:val="1"/>
            </w:pPr>
            <w:r>
              <w:rPr>
                <w:rFonts w:ascii="Tahoma" w:hAnsi="Tahoma" w:eastAsia="Tahoma" w:cs="Tahoma"/>
                <w:b w:val="0"/>
                <w:color w:val="111827"/>
                <w:sz w:val="14"/>
                <w:rtl w:val="1"/>
                <w:szCs w:val="14"/>
              </w:rPr>
              <w:t>کدام مدرک یا داده ادعا را پشتیبانی می‌کند؟</w:t>
            </w:r>
          </w:p>
        </w:tc>
        <w:tc>
          <w:tcPr>
            <w:tcW w:type="dxa" w:w="3000"/>
          </w:tcPr>
          <w:p>
            <w:pPr>
              <w:pStyle w:val="SakhtNoTableText"/>
              <w:jc w:val="right"/>
              <w:bidi w:val="1"/>
            </w:pPr>
            <w:r>
              <w:rPr>
                <w:rFonts w:ascii="Tahoma" w:hAnsi="Tahoma" w:eastAsia="Tahoma" w:cs="Tahoma"/>
                <w:b w:val="0"/>
                <w:color w:val="111827"/>
                <w:sz w:val="14"/>
                <w:rtl w:val="1"/>
                <w:szCs w:val="14"/>
              </w:rPr>
              <w:t>سند یا رکورد نسخه‌دار با منشأ</w:t>
            </w:r>
          </w:p>
        </w:tc>
        <w:tc>
          <w:tcPr>
            <w:tcW w:type="dxa" w:w="2130"/>
          </w:tcPr>
          <w:p>
            <w:pPr>
              <w:pStyle w:val="SakhtNoTableText"/>
              <w:jc w:val="right"/>
              <w:bidi w:val="1"/>
            </w:pPr>
            <w:r>
              <w:rPr>
                <w:rFonts w:ascii="Tahoma" w:hAnsi="Tahoma" w:eastAsia="Tahoma" w:cs="Tahoma"/>
                <w:b w:val="0"/>
                <w:color w:val="111827"/>
                <w:sz w:val="14"/>
                <w:rtl w:val="1"/>
                <w:szCs w:val="14"/>
              </w:rPr>
              <w:t>مالک کلاس داده</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راستی‌آزمایی</w:t>
            </w:r>
          </w:p>
        </w:tc>
        <w:tc>
          <w:tcPr>
            <w:tcW w:type="dxa" w:w="2680"/>
          </w:tcPr>
          <w:p>
            <w:pPr>
              <w:pStyle w:val="SakhtNoTableText"/>
              <w:jc w:val="right"/>
              <w:bidi w:val="1"/>
            </w:pPr>
            <w:r>
              <w:rPr>
                <w:rFonts w:ascii="Tahoma" w:hAnsi="Tahoma" w:eastAsia="Tahoma" w:cs="Tahoma"/>
                <w:b w:val="0"/>
                <w:color w:val="111827"/>
                <w:sz w:val="14"/>
                <w:rtl w:val="1"/>
                <w:szCs w:val="14"/>
              </w:rPr>
              <w:t>آیا شاهد برای هدف مشخص کافی و سازگار است؟</w:t>
            </w:r>
          </w:p>
        </w:tc>
        <w:tc>
          <w:tcPr>
            <w:tcW w:type="dxa" w:w="3000"/>
          </w:tcPr>
          <w:p>
            <w:pPr>
              <w:pStyle w:val="SakhtNoTableText"/>
              <w:jc w:val="right"/>
              <w:bidi w:val="1"/>
            </w:pPr>
            <w:r>
              <w:rPr>
                <w:rFonts w:ascii="Tahoma" w:hAnsi="Tahoma" w:eastAsia="Tahoma" w:cs="Tahoma"/>
                <w:b w:val="0"/>
                <w:color w:val="111827"/>
                <w:sz w:val="14"/>
                <w:rtl w:val="1"/>
                <w:szCs w:val="14"/>
              </w:rPr>
              <w:t>نتیجه پذیرش، رد یا اختلاف با دلیل</w:t>
            </w:r>
          </w:p>
        </w:tc>
        <w:tc>
          <w:tcPr>
            <w:tcW w:type="dxa" w:w="2130"/>
          </w:tcPr>
          <w:p>
            <w:pPr>
              <w:pStyle w:val="SakhtNoTableText"/>
              <w:jc w:val="right"/>
              <w:bidi w:val="1"/>
            </w:pPr>
            <w:r>
              <w:rPr>
                <w:rFonts w:ascii="Tahoma" w:hAnsi="Tahoma" w:eastAsia="Tahoma" w:cs="Tahoma"/>
                <w:b w:val="0"/>
                <w:color w:val="111827"/>
                <w:sz w:val="14"/>
                <w:rtl w:val="1"/>
                <w:szCs w:val="14"/>
              </w:rPr>
              <w:t>تأییدکننده دارای اختیار</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تصمیم</w:t>
            </w:r>
          </w:p>
        </w:tc>
        <w:tc>
          <w:tcPr>
            <w:tcW w:type="dxa" w:w="2680"/>
          </w:tcPr>
          <w:p>
            <w:pPr>
              <w:pStyle w:val="SakhtNoTableText"/>
              <w:jc w:val="right"/>
              <w:bidi w:val="1"/>
            </w:pPr>
            <w:r>
              <w:rPr>
                <w:rFonts w:ascii="Tahoma" w:hAnsi="Tahoma" w:eastAsia="Tahoma" w:cs="Tahoma"/>
                <w:b w:val="0"/>
                <w:color w:val="111827"/>
                <w:sz w:val="14"/>
                <w:rtl w:val="1"/>
                <w:szCs w:val="14"/>
              </w:rPr>
              <w:t>کدام تعهد، مبلغ یا اقدام مجاز شد؟</w:t>
            </w:r>
          </w:p>
        </w:tc>
        <w:tc>
          <w:tcPr>
            <w:tcW w:type="dxa" w:w="3000"/>
          </w:tcPr>
          <w:p>
            <w:pPr>
              <w:pStyle w:val="SakhtNoTableText"/>
              <w:jc w:val="right"/>
              <w:bidi w:val="1"/>
            </w:pPr>
            <w:r>
              <w:rPr>
                <w:rFonts w:ascii="Tahoma" w:hAnsi="Tahoma" w:eastAsia="Tahoma" w:cs="Tahoma"/>
                <w:b w:val="0"/>
                <w:color w:val="111827"/>
                <w:sz w:val="14"/>
                <w:rtl w:val="1"/>
                <w:szCs w:val="14"/>
              </w:rPr>
              <w:t>رکورد تصمیم با قاعده، اختیار و تاریخ اثر</w:t>
            </w:r>
          </w:p>
        </w:tc>
        <w:tc>
          <w:tcPr>
            <w:tcW w:type="dxa" w:w="2130"/>
          </w:tcPr>
          <w:p>
            <w:pPr>
              <w:pStyle w:val="SakhtNoTableText"/>
              <w:jc w:val="right"/>
              <w:bidi w:val="1"/>
            </w:pPr>
            <w:r>
              <w:rPr>
                <w:rFonts w:ascii="Tahoma" w:hAnsi="Tahoma" w:eastAsia="Tahoma" w:cs="Tahoma"/>
                <w:b w:val="0"/>
                <w:color w:val="111827"/>
                <w:sz w:val="14"/>
                <w:rtl w:val="1"/>
                <w:szCs w:val="14"/>
              </w:rPr>
              <w:t>مالک کسب‌وکاری یا تخصصی</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اثر</w:t>
            </w:r>
          </w:p>
        </w:tc>
        <w:tc>
          <w:tcPr>
            <w:tcW w:type="dxa" w:w="2680"/>
          </w:tcPr>
          <w:p>
            <w:pPr>
              <w:pStyle w:val="SakhtNoTableText"/>
              <w:jc w:val="right"/>
              <w:bidi w:val="1"/>
            </w:pPr>
            <w:r>
              <w:rPr>
                <w:rFonts w:ascii="Tahoma" w:hAnsi="Tahoma" w:eastAsia="Tahoma" w:cs="Tahoma"/>
                <w:b w:val="0"/>
                <w:color w:val="111827"/>
                <w:sz w:val="14"/>
                <w:rtl w:val="1"/>
                <w:szCs w:val="14"/>
              </w:rPr>
              <w:t>تصمیم چه چیزی را آزاد، متوقف یا اصلاح کرد؟</w:t>
            </w:r>
          </w:p>
        </w:tc>
        <w:tc>
          <w:tcPr>
            <w:tcW w:type="dxa" w:w="3000"/>
          </w:tcPr>
          <w:p>
            <w:pPr>
              <w:pStyle w:val="SakhtNoTableText"/>
              <w:jc w:val="right"/>
              <w:bidi w:val="1"/>
            </w:pPr>
            <w:r>
              <w:rPr>
                <w:rFonts w:ascii="Tahoma" w:hAnsi="Tahoma" w:eastAsia="Tahoma" w:cs="Tahoma"/>
                <w:b w:val="0"/>
                <w:color w:val="111827"/>
                <w:sz w:val="14"/>
                <w:rtl w:val="1"/>
                <w:szCs w:val="14"/>
              </w:rPr>
              <w:t>تغییر وضعیت، دستور یا صف استثنا</w:t>
            </w:r>
          </w:p>
        </w:tc>
        <w:tc>
          <w:tcPr>
            <w:tcW w:type="dxa" w:w="2130"/>
          </w:tcPr>
          <w:p>
            <w:pPr>
              <w:pStyle w:val="SakhtNoTableText"/>
              <w:jc w:val="right"/>
              <w:bidi w:val="1"/>
            </w:pPr>
            <w:r>
              <w:rPr>
                <w:rFonts w:ascii="Tahoma" w:hAnsi="Tahoma" w:eastAsia="Tahoma" w:cs="Tahoma"/>
                <w:b w:val="0"/>
                <w:color w:val="111827"/>
                <w:sz w:val="14"/>
                <w:rtl w:val="1"/>
                <w:szCs w:val="14"/>
              </w:rPr>
              <w:t>سامانه و مجری کنترل</w:t>
            </w:r>
          </w:p>
        </w:tc>
      </w:tr>
    </w:tbl>
    <w:p>
      <w:pPr>
        <w:spacing w:before="0"/>
        <w:jc w:val="both"/>
        <w:keepNext w:val="0"/>
        <w:keepLines/>
        <w:bidi w:val="1"/>
      </w:pPr>
      <w:r>
        <w:rPr>
          <w:rFonts w:ascii="Tahoma" w:hAnsi="Tahoma" w:eastAsia="Tahoma" w:cs="Tahoma"/>
          <w:b/>
          <w:i w:val="0"/>
          <w:color w:val="2E74B5"/>
          <w:rtl w:val="1"/>
        </w:rPr>
        <w:t>جمع‌بندی و تصمیم: فصل ۶ به‌عنوان هسته مشترک دو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eastAsia="Tahoma" w:cs="Tahoma"/>
          <w:b/>
          <w:rtl w:val="1"/>
        </w:rPr>
        <w:t>۶.۲ هدف عملیاتی، دامنه و مرز مسئولیت</w:t>
      </w:r>
    </w:p>
    <w:p>
      <w:pPr>
        <w:spacing w:before="0"/>
        <w:jc w:val="both"/>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both"/>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700"/>
        <w:gridCol w:w="2940"/>
        <w:gridCol w:w="2120"/>
      </w:tblGrid>
      <w:tr>
        <w:trPr>
          <w:tblHeader w:val="true"/>
          <w:cantSplit/>
        </w:trPr>
        <w:tc>
          <w:tcPr>
            <w:tcW w:type="dxa" w:w="16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موضوع</w:t>
            </w:r>
          </w:p>
        </w:tc>
        <w:tc>
          <w:tcPr>
            <w:tcW w:type="dxa" w:w="27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در دامنه دفترکل</w:t>
            </w:r>
          </w:p>
        </w:tc>
        <w:tc>
          <w:tcPr>
            <w:tcW w:type="dxa" w:w="294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خارج از دامنه یا مشروط</w:t>
            </w:r>
          </w:p>
        </w:tc>
        <w:tc>
          <w:tcPr>
            <w:tcW w:type="dxa" w:w="212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کنترل مرزی</w:t>
            </w:r>
          </w:p>
        </w:tc>
      </w:tr>
      <w:tr>
        <w:trPr>
          <w:cantSplit/>
        </w:trPr>
        <w:tc>
          <w:tcPr>
            <w:tcW w:type="dxa" w:w="1600"/>
            <w:shd w:fill="E8EEF5"/>
          </w:tcPr>
          <w:p>
            <w:pPr>
              <w:pStyle w:val="SakhtNoTableText"/>
              <w:jc w:val="center"/>
              <w:bidi w:val="1"/>
            </w:pPr>
            <w:r>
              <w:rPr>
                <w:rFonts w:ascii="Tahoma" w:hAnsi="Tahoma" w:eastAsia="Tahoma" w:cs="Tahoma"/>
                <w:b/>
                <w:color w:val="111827"/>
                <w:sz w:val="14"/>
                <w:rtl w:val="1"/>
                <w:szCs w:val="14"/>
              </w:rPr>
              <w:t>سند</w:t>
            </w:r>
          </w:p>
        </w:tc>
        <w:tc>
          <w:tcPr>
            <w:tcW w:type="dxa" w:w="2700"/>
          </w:tcPr>
          <w:p>
            <w:pPr>
              <w:pStyle w:val="SakhtNoTableText"/>
              <w:jc w:val="right"/>
              <w:bidi w:val="1"/>
            </w:pPr>
            <w:r>
              <w:rPr>
                <w:rFonts w:ascii="Tahoma" w:hAnsi="Tahoma" w:eastAsia="Tahoma" w:cs="Tahoma"/>
                <w:b w:val="0"/>
                <w:color w:val="111827"/>
                <w:sz w:val="14"/>
                <w:rtl w:val="1"/>
                <w:szCs w:val="14"/>
              </w:rPr>
              <w:t>نسخه، منشأ، امضا، وضعیت و پیوند</w:t>
            </w:r>
          </w:p>
        </w:tc>
        <w:tc>
          <w:tcPr>
            <w:tcW w:type="dxa" w:w="2940"/>
          </w:tcPr>
          <w:p>
            <w:pPr>
              <w:pStyle w:val="SakhtNoTableText"/>
              <w:jc w:val="right"/>
              <w:bidi w:val="1"/>
            </w:pPr>
            <w:r>
              <w:rPr>
                <w:rFonts w:ascii="Tahoma" w:hAnsi="Tahoma" w:eastAsia="Tahoma" w:cs="Tahoma"/>
                <w:b w:val="0"/>
                <w:color w:val="111827"/>
                <w:sz w:val="14"/>
                <w:rtl w:val="1"/>
                <w:szCs w:val="14"/>
              </w:rPr>
              <w:t>تولید محتوای تخصصی سند</w:t>
            </w:r>
          </w:p>
        </w:tc>
        <w:tc>
          <w:tcPr>
            <w:tcW w:type="dxa" w:w="2120"/>
          </w:tcPr>
          <w:p>
            <w:pPr>
              <w:pStyle w:val="SakhtNoTableText"/>
              <w:jc w:val="right"/>
              <w:bidi w:val="1"/>
            </w:pPr>
            <w:r>
              <w:rPr>
                <w:rFonts w:ascii="Tahoma" w:hAnsi="Tahoma" w:eastAsia="Tahoma" w:cs="Tahoma"/>
                <w:b w:val="0"/>
                <w:color w:val="111827"/>
                <w:sz w:val="14"/>
                <w:rtl w:val="1"/>
                <w:szCs w:val="14"/>
              </w:rPr>
              <w:t>مالک سند و سامانه مبدأ مشخص</w:t>
            </w:r>
          </w:p>
        </w:tc>
      </w:tr>
      <w:tr>
        <w:trPr>
          <w:cantSplit/>
        </w:trPr>
        <w:tc>
          <w:tcPr>
            <w:tcW w:type="dxa" w:w="1600"/>
            <w:shd w:fill="E8EEF5"/>
          </w:tcPr>
          <w:p>
            <w:pPr>
              <w:pStyle w:val="SakhtNoTableText"/>
              <w:jc w:val="center"/>
              <w:bidi w:val="1"/>
            </w:pPr>
            <w:r>
              <w:rPr>
                <w:rFonts w:ascii="Tahoma" w:hAnsi="Tahoma" w:eastAsia="Tahoma" w:cs="Tahoma"/>
                <w:b/>
                <w:color w:val="111827"/>
                <w:sz w:val="14"/>
                <w:rtl w:val="1"/>
                <w:szCs w:val="14"/>
              </w:rPr>
              <w:t>رویداد</w:t>
            </w:r>
          </w:p>
        </w:tc>
        <w:tc>
          <w:tcPr>
            <w:tcW w:type="dxa" w:w="2700"/>
          </w:tcPr>
          <w:p>
            <w:pPr>
              <w:pStyle w:val="SakhtNoTableText"/>
              <w:jc w:val="right"/>
              <w:bidi w:val="1"/>
            </w:pPr>
            <w:r>
              <w:rPr>
                <w:rFonts w:ascii="Tahoma" w:hAnsi="Tahoma" w:eastAsia="Tahoma" w:cs="Tahoma"/>
                <w:b w:val="0"/>
                <w:color w:val="111827"/>
                <w:sz w:val="14"/>
                <w:rtl w:val="1"/>
                <w:szCs w:val="14"/>
              </w:rPr>
              <w:t>ثبت، ترتیب، زمان و هم‌بستگی</w:t>
            </w:r>
          </w:p>
        </w:tc>
        <w:tc>
          <w:tcPr>
            <w:tcW w:type="dxa" w:w="2940"/>
          </w:tcPr>
          <w:p>
            <w:pPr>
              <w:pStyle w:val="SakhtNoTableText"/>
              <w:jc w:val="right"/>
              <w:bidi w:val="1"/>
            </w:pPr>
            <w:r>
              <w:rPr>
                <w:rFonts w:ascii="Tahoma" w:hAnsi="Tahoma" w:eastAsia="Tahoma" w:cs="Tahoma"/>
                <w:b w:val="0"/>
                <w:color w:val="111827"/>
                <w:sz w:val="14"/>
                <w:rtl w:val="1"/>
                <w:szCs w:val="14"/>
              </w:rPr>
              <w:t>ادعای وقوع بدون منبع قابل اتکا</w:t>
            </w:r>
          </w:p>
        </w:tc>
        <w:tc>
          <w:tcPr>
            <w:tcW w:type="dxa" w:w="2120"/>
          </w:tcPr>
          <w:p>
            <w:pPr>
              <w:pStyle w:val="SakhtNoTableText"/>
              <w:jc w:val="right"/>
              <w:bidi w:val="1"/>
            </w:pPr>
            <w:r>
              <w:rPr>
                <w:rFonts w:ascii="Tahoma" w:hAnsi="Tahoma" w:eastAsia="Tahoma" w:cs="Tahoma"/>
                <w:b w:val="0"/>
                <w:color w:val="111827"/>
                <w:sz w:val="14"/>
                <w:rtl w:val="1"/>
                <w:szCs w:val="14"/>
              </w:rPr>
              <w:t>منبع و سطح اعتماد اجباری</w:t>
            </w:r>
          </w:p>
        </w:tc>
      </w:tr>
      <w:tr>
        <w:trPr>
          <w:cantSplit/>
        </w:trPr>
        <w:tc>
          <w:tcPr>
            <w:tcW w:type="dxa" w:w="1600"/>
            <w:shd w:fill="E8EEF5"/>
          </w:tcPr>
          <w:p>
            <w:pPr>
              <w:pStyle w:val="SakhtNoTableText"/>
              <w:jc w:val="center"/>
              <w:bidi w:val="1"/>
            </w:pPr>
            <w:r>
              <w:rPr>
                <w:rFonts w:ascii="Tahoma" w:hAnsi="Tahoma" w:eastAsia="Tahoma" w:cs="Tahoma"/>
                <w:b/>
                <w:color w:val="111827"/>
                <w:sz w:val="14"/>
                <w:rtl w:val="1"/>
                <w:szCs w:val="14"/>
              </w:rPr>
              <w:t>تصمیم</w:t>
            </w:r>
          </w:p>
        </w:tc>
        <w:tc>
          <w:tcPr>
            <w:tcW w:type="dxa" w:w="2700"/>
          </w:tcPr>
          <w:p>
            <w:pPr>
              <w:pStyle w:val="SakhtNoTableText"/>
              <w:jc w:val="right"/>
              <w:bidi w:val="1"/>
            </w:pPr>
            <w:r>
              <w:rPr>
                <w:rFonts w:ascii="Tahoma" w:hAnsi="Tahoma" w:eastAsia="Tahoma" w:cs="Tahoma"/>
                <w:b w:val="0"/>
                <w:color w:val="111827"/>
                <w:sz w:val="14"/>
                <w:rtl w:val="1"/>
                <w:szCs w:val="14"/>
              </w:rPr>
              <w:t>ورودی، قاعده، نتیجه، دلیل و اختیار</w:t>
            </w:r>
          </w:p>
        </w:tc>
        <w:tc>
          <w:tcPr>
            <w:tcW w:type="dxa" w:w="2940"/>
          </w:tcPr>
          <w:p>
            <w:pPr>
              <w:pStyle w:val="SakhtNoTableText"/>
              <w:jc w:val="right"/>
              <w:bidi w:val="1"/>
            </w:pPr>
            <w:r>
              <w:rPr>
                <w:rFonts w:ascii="Tahoma" w:hAnsi="Tahoma" w:eastAsia="Tahoma" w:cs="Tahoma"/>
                <w:b w:val="0"/>
                <w:color w:val="111827"/>
                <w:sz w:val="14"/>
                <w:rtl w:val="1"/>
                <w:szCs w:val="14"/>
              </w:rPr>
              <w:t>جایگزینی داوری تخصصی انسان یا نهاد</w:t>
            </w:r>
          </w:p>
        </w:tc>
        <w:tc>
          <w:tcPr>
            <w:tcW w:type="dxa" w:w="2120"/>
          </w:tcPr>
          <w:p>
            <w:pPr>
              <w:pStyle w:val="SakhtNoTableText"/>
              <w:jc w:val="right"/>
              <w:bidi w:val="1"/>
            </w:pPr>
            <w:r>
              <w:rPr>
                <w:rFonts w:ascii="Tahoma" w:hAnsi="Tahoma" w:eastAsia="Tahoma" w:cs="Tahoma"/>
                <w:b w:val="0"/>
                <w:color w:val="111827"/>
                <w:sz w:val="14"/>
                <w:rtl w:val="1"/>
                <w:szCs w:val="14"/>
              </w:rPr>
              <w:t>مالک تصمیم غیرقابل حذف</w:t>
            </w:r>
          </w:p>
        </w:tc>
      </w:tr>
      <w:tr>
        <w:trPr>
          <w:cantSplit/>
        </w:trPr>
        <w:tc>
          <w:tcPr>
            <w:tcW w:type="dxa" w:w="1600"/>
            <w:shd w:fill="E8EEF5"/>
          </w:tcPr>
          <w:p>
            <w:pPr>
              <w:pStyle w:val="SakhtNoTableText"/>
              <w:jc w:val="center"/>
              <w:bidi w:val="1"/>
            </w:pPr>
            <w:r>
              <w:rPr>
                <w:rFonts w:ascii="Tahoma" w:hAnsi="Tahoma" w:eastAsia="Tahoma" w:cs="Tahoma"/>
                <w:b/>
                <w:color w:val="111827"/>
                <w:sz w:val="14"/>
                <w:rtl w:val="1"/>
                <w:szCs w:val="14"/>
              </w:rPr>
              <w:t>اصل داده</w:t>
            </w:r>
          </w:p>
        </w:tc>
        <w:tc>
          <w:tcPr>
            <w:tcW w:type="dxa" w:w="2700"/>
          </w:tcPr>
          <w:p>
            <w:pPr>
              <w:pStyle w:val="SakhtNoTableText"/>
              <w:jc w:val="right"/>
              <w:bidi w:val="1"/>
            </w:pPr>
            <w:r>
              <w:rPr>
                <w:rFonts w:ascii="Tahoma" w:hAnsi="Tahoma" w:eastAsia="Tahoma" w:cs="Tahoma"/>
                <w:b w:val="0"/>
                <w:color w:val="111827"/>
                <w:sz w:val="14"/>
                <w:rtl w:val="1"/>
                <w:szCs w:val="14"/>
              </w:rPr>
              <w:t>نسخه عملیاتی و مرجع بازیابی</w:t>
            </w:r>
          </w:p>
        </w:tc>
        <w:tc>
          <w:tcPr>
            <w:tcW w:type="dxa" w:w="2940"/>
          </w:tcPr>
          <w:p>
            <w:pPr>
              <w:pStyle w:val="SakhtNoTableText"/>
              <w:jc w:val="right"/>
              <w:bidi w:val="1"/>
            </w:pPr>
            <w:r>
              <w:rPr>
                <w:rFonts w:ascii="Tahoma" w:hAnsi="Tahoma" w:eastAsia="Tahoma" w:cs="Tahoma"/>
                <w:b w:val="0"/>
                <w:color w:val="111827"/>
                <w:sz w:val="14"/>
                <w:rtl w:val="1"/>
                <w:szCs w:val="14"/>
              </w:rPr>
              <w:t>تملک خودکار داده شریک</w:t>
            </w:r>
          </w:p>
        </w:tc>
        <w:tc>
          <w:tcPr>
            <w:tcW w:type="dxa" w:w="2120"/>
          </w:tcPr>
          <w:p>
            <w:pPr>
              <w:pStyle w:val="SakhtNoTableText"/>
              <w:jc w:val="right"/>
              <w:bidi w:val="1"/>
            </w:pPr>
            <w:r>
              <w:rPr>
                <w:rFonts w:ascii="Tahoma" w:hAnsi="Tahoma" w:eastAsia="Tahoma" w:cs="Tahoma"/>
                <w:b w:val="0"/>
                <w:color w:val="111827"/>
                <w:sz w:val="14"/>
                <w:rtl w:val="1"/>
                <w:szCs w:val="14"/>
              </w:rPr>
              <w:t>قرارداد داده و حق استفاده</w:t>
            </w:r>
          </w:p>
        </w:tc>
      </w:tr>
      <w:tr>
        <w:trPr>
          <w:cantSplit/>
        </w:trPr>
        <w:tc>
          <w:tcPr>
            <w:tcW w:type="dxa" w:w="1600"/>
            <w:shd w:fill="E8EEF5"/>
          </w:tcPr>
          <w:p>
            <w:pPr>
              <w:pStyle w:val="SakhtNoTableText"/>
              <w:jc w:val="center"/>
              <w:bidi w:val="1"/>
            </w:pPr>
            <w:r>
              <w:rPr>
                <w:rFonts w:ascii="Tahoma" w:hAnsi="Tahoma" w:eastAsia="Tahoma" w:cs="Tahoma"/>
                <w:b/>
                <w:color w:val="111827"/>
                <w:sz w:val="14"/>
                <w:rtl w:val="1"/>
                <w:szCs w:val="14"/>
              </w:rPr>
              <w:t>تمامیت</w:t>
            </w:r>
          </w:p>
        </w:tc>
        <w:tc>
          <w:tcPr>
            <w:tcW w:type="dxa" w:w="2700"/>
          </w:tcPr>
          <w:p>
            <w:pPr>
              <w:pStyle w:val="SakhtNoTableText"/>
              <w:jc w:val="right"/>
              <w:bidi w:val="1"/>
            </w:pPr>
            <w:r>
              <w:rPr>
                <w:rFonts w:ascii="Tahoma" w:hAnsi="Tahoma" w:eastAsia="Tahoma" w:cs="Tahoma"/>
                <w:b w:val="0"/>
                <w:color w:val="111827"/>
                <w:sz w:val="14"/>
                <w:rtl w:val="1"/>
                <w:szCs w:val="14"/>
              </w:rPr>
              <w:t>اثر انگشت و کشف تغییر</w:t>
            </w:r>
          </w:p>
        </w:tc>
        <w:tc>
          <w:tcPr>
            <w:tcW w:type="dxa" w:w="2940"/>
          </w:tcPr>
          <w:p>
            <w:pPr>
              <w:pStyle w:val="SakhtNoTableText"/>
              <w:jc w:val="right"/>
              <w:bidi w:val="1"/>
            </w:pPr>
            <w:r>
              <w:rPr>
                <w:rFonts w:ascii="Tahoma" w:hAnsi="Tahoma" w:eastAsia="Tahoma" w:cs="Tahoma"/>
                <w:b w:val="0"/>
                <w:color w:val="111827"/>
                <w:sz w:val="14"/>
                <w:rtl w:val="1"/>
                <w:szCs w:val="14"/>
              </w:rPr>
              <w:t>اثبات حقوقی محتوای نادرست ورودی</w:t>
            </w:r>
          </w:p>
        </w:tc>
        <w:tc>
          <w:tcPr>
            <w:tcW w:type="dxa" w:w="2120"/>
          </w:tcPr>
          <w:p>
            <w:pPr>
              <w:pStyle w:val="SakhtNoTableText"/>
              <w:jc w:val="right"/>
              <w:bidi w:val="1"/>
            </w:pPr>
            <w:r>
              <w:rPr>
                <w:rFonts w:ascii="Tahoma" w:hAnsi="Tahoma" w:eastAsia="Tahoma" w:cs="Tahoma"/>
                <w:b w:val="0"/>
                <w:color w:val="111827"/>
                <w:sz w:val="14"/>
                <w:rtl w:val="1"/>
                <w:szCs w:val="14"/>
              </w:rPr>
              <w:t>راستی‌آزمایی مستقل در گیت لازم</w:t>
            </w:r>
          </w:p>
        </w:tc>
      </w:tr>
    </w:tbl>
    <w:p>
      <w:pPr>
        <w:spacing w:before="0"/>
        <w:jc w:val="both"/>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eastAsia="Tahoma" w:cs="Tahoma"/>
          <w:b/>
          <w:rtl w:val="1"/>
        </w:rPr>
        <w:t>۶.۳ جداسازی دو مسیر و گیت تبدیل</w:t>
      </w:r>
    </w:p>
    <w:p>
      <w:pPr>
        <w:spacing w:before="0"/>
        <w:jc w:val="both"/>
        <w:keepNext w:val="0"/>
        <w:bidi w:val="1"/>
      </w:pPr>
      <w:r>
        <w:rPr>
          <w:rFonts w:ascii="Tahoma" w:hAnsi="Tahoma" w:eastAsia="Tahoma" w:cs="Tahoma"/>
          <w:b w:val="0"/>
          <w:i w:val="0"/>
          <w:rtl w:val="1"/>
        </w:rPr>
        <w:t>هسته داده مشترک به معنی یکی‌کردن پرونده دو مسیر نیست. مسیر ۱ با شناسه سفارش یا پرونده خدمت، اقلام محدود، تحویل و برنامه تسویه اداره می‌شود. مسیر ۲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both"/>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420"/>
        <w:gridCol w:w="2670"/>
        <w:gridCol w:w="2870"/>
        <w:gridCol w:w="2400"/>
      </w:tblGrid>
      <w:tr>
        <w:trPr>
          <w:tblHeader w:val="true"/>
          <w:cantSplit/>
        </w:trPr>
        <w:tc>
          <w:tcPr>
            <w:tcW w:type="dxa" w:w="142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مولفه</w:t>
            </w:r>
          </w:p>
        </w:tc>
        <w:tc>
          <w:tcPr>
            <w:tcW w:type="dxa" w:w="267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مسیر ۱ خرید یا خدمت محدود</w:t>
            </w:r>
          </w:p>
        </w:tc>
        <w:tc>
          <w:tcPr>
            <w:tcW w:type="dxa" w:w="287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مسیر ۲ پروژه قراردادی</w:t>
            </w:r>
          </w:p>
        </w:tc>
        <w:tc>
          <w:tcPr>
            <w:tcW w:type="dxa" w:w="24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قاعده تبدیل</w:t>
            </w:r>
          </w:p>
        </w:tc>
      </w:tr>
      <w:tr>
        <w:trPr>
          <w:cantSplit/>
        </w:trPr>
        <w:tc>
          <w:tcPr>
            <w:tcW w:type="dxa" w:w="1420"/>
            <w:shd w:fill="EEE9F8"/>
          </w:tcPr>
          <w:p>
            <w:pPr>
              <w:pStyle w:val="SakhtNoTableText"/>
              <w:jc w:val="center"/>
              <w:bidi w:val="1"/>
            </w:pPr>
            <w:r>
              <w:rPr>
                <w:rFonts w:ascii="Tahoma" w:hAnsi="Tahoma" w:eastAsia="Tahoma" w:cs="Tahoma"/>
                <w:b/>
                <w:color w:val="111827"/>
                <w:sz w:val="13"/>
                <w:rtl w:val="1"/>
                <w:szCs w:val="13"/>
              </w:rPr>
              <w:t>ریشه پرونده</w:t>
            </w:r>
          </w:p>
        </w:tc>
        <w:tc>
          <w:tcPr>
            <w:tcW w:type="dxa" w:w="2670"/>
          </w:tcPr>
          <w:p>
            <w:pPr>
              <w:pStyle w:val="SakhtNoTableText"/>
              <w:jc w:val="right"/>
              <w:bidi w:val="1"/>
            </w:pPr>
            <w:r>
              <w:rPr>
                <w:rFonts w:ascii="Tahoma" w:hAnsi="Tahoma" w:eastAsia="Tahoma" w:cs="Tahoma"/>
                <w:b w:val="0"/>
                <w:color w:val="111827"/>
                <w:sz w:val="13"/>
                <w:rtl w:val="1"/>
                <w:szCs w:val="13"/>
              </w:rPr>
              <w:t>سفارش یا پرونده خدمت</w:t>
            </w:r>
          </w:p>
        </w:tc>
        <w:tc>
          <w:tcPr>
            <w:tcW w:type="dxa" w:w="2870"/>
          </w:tcPr>
          <w:p>
            <w:pPr>
              <w:pStyle w:val="SakhtNoTableText"/>
              <w:jc w:val="right"/>
              <w:bidi w:val="1"/>
            </w:pPr>
            <w:r>
              <w:rPr>
                <w:rFonts w:ascii="Tahoma" w:hAnsi="Tahoma" w:eastAsia="Tahoma" w:cs="Tahoma"/>
                <w:b w:val="0"/>
                <w:color w:val="111827"/>
                <w:sz w:val="13"/>
                <w:rtl w:val="1"/>
                <w:szCs w:val="13"/>
              </w:rPr>
              <w:t>پروژه و قرارداد</w:t>
            </w:r>
          </w:p>
        </w:tc>
        <w:tc>
          <w:tcPr>
            <w:tcW w:type="dxa" w:w="2400"/>
          </w:tcPr>
          <w:p>
            <w:pPr>
              <w:pStyle w:val="SakhtNoTableText"/>
              <w:jc w:val="right"/>
              <w:bidi w:val="1"/>
            </w:pPr>
            <w:r>
              <w:rPr>
                <w:rFonts w:ascii="Tahoma" w:hAnsi="Tahoma" w:eastAsia="Tahoma" w:cs="Tahoma"/>
                <w:b w:val="0"/>
                <w:color w:val="111827"/>
                <w:sz w:val="13"/>
                <w:rtl w:val="1"/>
                <w:szCs w:val="13"/>
              </w:rPr>
              <w:t>شناسه جدید با رابطه «منشأ گرفته از»</w:t>
            </w:r>
          </w:p>
        </w:tc>
      </w:tr>
      <w:tr>
        <w:trPr>
          <w:cantSplit/>
        </w:trPr>
        <w:tc>
          <w:tcPr>
            <w:tcW w:type="dxa" w:w="1420"/>
            <w:shd w:fill="EEE9F8"/>
          </w:tcPr>
          <w:p>
            <w:pPr>
              <w:pStyle w:val="SakhtNoTableText"/>
              <w:jc w:val="center"/>
              <w:bidi w:val="1"/>
            </w:pPr>
            <w:r>
              <w:rPr>
                <w:rFonts w:ascii="Tahoma" w:hAnsi="Tahoma" w:eastAsia="Tahoma" w:cs="Tahoma"/>
                <w:b/>
                <w:color w:val="111827"/>
                <w:sz w:val="13"/>
                <w:rtl w:val="1"/>
                <w:szCs w:val="13"/>
              </w:rPr>
              <w:t>واحد تعهد</w:t>
            </w:r>
          </w:p>
        </w:tc>
        <w:tc>
          <w:tcPr>
            <w:tcW w:type="dxa" w:w="2670"/>
          </w:tcPr>
          <w:p>
            <w:pPr>
              <w:pStyle w:val="SakhtNoTableText"/>
              <w:jc w:val="right"/>
              <w:bidi w:val="1"/>
            </w:pPr>
            <w:r>
              <w:rPr>
                <w:rFonts w:ascii="Tahoma" w:hAnsi="Tahoma" w:eastAsia="Tahoma" w:cs="Tahoma"/>
                <w:b w:val="0"/>
                <w:color w:val="111827"/>
                <w:sz w:val="13"/>
                <w:rtl w:val="1"/>
                <w:szCs w:val="13"/>
              </w:rPr>
              <w:t>قلم سفارش یا تحویل‌دادنی محدود</w:t>
            </w:r>
          </w:p>
        </w:tc>
        <w:tc>
          <w:tcPr>
            <w:tcW w:type="dxa" w:w="2870"/>
          </w:tcPr>
          <w:p>
            <w:pPr>
              <w:pStyle w:val="SakhtNoTableText"/>
              <w:jc w:val="right"/>
              <w:bidi w:val="1"/>
            </w:pPr>
            <w:r>
              <w:rPr>
                <w:rFonts w:ascii="Tahoma" w:hAnsi="Tahoma" w:eastAsia="Tahoma" w:cs="Tahoma"/>
                <w:b w:val="0"/>
                <w:color w:val="111827"/>
                <w:sz w:val="13"/>
                <w:rtl w:val="1"/>
                <w:szCs w:val="13"/>
              </w:rPr>
              <w:t>بسته کاری، ردیف مقادیر یا نقطه عطف</w:t>
            </w:r>
          </w:p>
        </w:tc>
        <w:tc>
          <w:tcPr>
            <w:tcW w:type="dxa" w:w="2400"/>
          </w:tcPr>
          <w:p>
            <w:pPr>
              <w:pStyle w:val="SakhtNoTableText"/>
              <w:jc w:val="right"/>
              <w:bidi w:val="1"/>
            </w:pPr>
            <w:r>
              <w:rPr>
                <w:rFonts w:ascii="Tahoma" w:hAnsi="Tahoma" w:eastAsia="Tahoma" w:cs="Tahoma"/>
                <w:b w:val="0"/>
                <w:color w:val="111827"/>
                <w:sz w:val="13"/>
                <w:rtl w:val="1"/>
                <w:szCs w:val="13"/>
              </w:rPr>
              <w:t>اقلام باز به بسته مصوب نگاشت می‌شوند</w:t>
            </w:r>
          </w:p>
        </w:tc>
      </w:tr>
      <w:tr>
        <w:trPr>
          <w:cantSplit/>
        </w:trPr>
        <w:tc>
          <w:tcPr>
            <w:tcW w:type="dxa" w:w="1420"/>
            <w:shd w:fill="EEE9F8"/>
          </w:tcPr>
          <w:p>
            <w:pPr>
              <w:pStyle w:val="SakhtNoTableText"/>
              <w:jc w:val="center"/>
              <w:bidi w:val="1"/>
            </w:pPr>
            <w:r>
              <w:rPr>
                <w:rFonts w:ascii="Tahoma" w:hAnsi="Tahoma" w:eastAsia="Tahoma" w:cs="Tahoma"/>
                <w:b/>
                <w:color w:val="111827"/>
                <w:sz w:val="13"/>
                <w:rtl w:val="1"/>
                <w:szCs w:val="13"/>
              </w:rPr>
              <w:t>شاهد پذیرش</w:t>
            </w:r>
          </w:p>
        </w:tc>
        <w:tc>
          <w:tcPr>
            <w:tcW w:type="dxa" w:w="2670"/>
          </w:tcPr>
          <w:p>
            <w:pPr>
              <w:pStyle w:val="SakhtNoTableText"/>
              <w:jc w:val="right"/>
              <w:bidi w:val="1"/>
            </w:pPr>
            <w:r>
              <w:rPr>
                <w:rFonts w:ascii="Tahoma" w:hAnsi="Tahoma" w:eastAsia="Tahoma" w:cs="Tahoma"/>
                <w:b w:val="0"/>
                <w:color w:val="111827"/>
                <w:sz w:val="13"/>
                <w:rtl w:val="1"/>
                <w:szCs w:val="13"/>
              </w:rPr>
              <w:t>رسید، کنترل کیفیت یا پذیرش خدمت</w:t>
            </w:r>
          </w:p>
        </w:tc>
        <w:tc>
          <w:tcPr>
            <w:tcW w:type="dxa" w:w="2870"/>
          </w:tcPr>
          <w:p>
            <w:pPr>
              <w:pStyle w:val="SakhtNoTableText"/>
              <w:jc w:val="right"/>
              <w:bidi w:val="1"/>
            </w:pPr>
            <w:r>
              <w:rPr>
                <w:rFonts w:ascii="Tahoma" w:hAnsi="Tahoma" w:eastAsia="Tahoma" w:cs="Tahoma"/>
                <w:b w:val="0"/>
                <w:color w:val="111827"/>
                <w:sz w:val="13"/>
                <w:rtl w:val="1"/>
                <w:szCs w:val="13"/>
              </w:rPr>
              <w:t>اندازه‌گیری، بازرسی و گواهی پیشرفت</w:t>
            </w:r>
          </w:p>
        </w:tc>
        <w:tc>
          <w:tcPr>
            <w:tcW w:type="dxa" w:w="2400"/>
          </w:tcPr>
          <w:p>
            <w:pPr>
              <w:pStyle w:val="SakhtNoTableText"/>
              <w:jc w:val="right"/>
              <w:bidi w:val="1"/>
            </w:pPr>
            <w:r>
              <w:rPr>
                <w:rFonts w:ascii="Tahoma" w:hAnsi="Tahoma" w:eastAsia="Tahoma" w:cs="Tahoma"/>
                <w:b w:val="0"/>
                <w:color w:val="111827"/>
                <w:sz w:val="13"/>
                <w:rtl w:val="1"/>
                <w:szCs w:val="13"/>
              </w:rPr>
              <w:t>سیاست قدیم پس از تاریخ اثر استفاده نمی‌شود</w:t>
            </w:r>
          </w:p>
        </w:tc>
      </w:tr>
      <w:tr>
        <w:trPr>
          <w:cantSplit/>
        </w:trPr>
        <w:tc>
          <w:tcPr>
            <w:tcW w:type="dxa" w:w="1420"/>
            <w:shd w:fill="EEE9F8"/>
          </w:tcPr>
          <w:p>
            <w:pPr>
              <w:pStyle w:val="SakhtNoTableText"/>
              <w:jc w:val="center"/>
              <w:bidi w:val="1"/>
            </w:pPr>
            <w:r>
              <w:rPr>
                <w:rFonts w:ascii="Tahoma" w:hAnsi="Tahoma" w:eastAsia="Tahoma" w:cs="Tahoma"/>
                <w:b/>
                <w:color w:val="111827"/>
                <w:sz w:val="13"/>
                <w:rtl w:val="1"/>
                <w:szCs w:val="13"/>
              </w:rPr>
              <w:t>تصمیم مالی</w:t>
            </w:r>
          </w:p>
        </w:tc>
        <w:tc>
          <w:tcPr>
            <w:tcW w:type="dxa" w:w="2670"/>
          </w:tcPr>
          <w:p>
            <w:pPr>
              <w:pStyle w:val="SakhtNoTableText"/>
              <w:jc w:val="right"/>
              <w:bidi w:val="1"/>
            </w:pPr>
            <w:r>
              <w:rPr>
                <w:rFonts w:ascii="Tahoma" w:hAnsi="Tahoma" w:eastAsia="Tahoma" w:cs="Tahoma"/>
                <w:b w:val="0"/>
                <w:color w:val="111827"/>
                <w:sz w:val="13"/>
                <w:rtl w:val="1"/>
                <w:szCs w:val="13"/>
              </w:rPr>
              <w:t>مبلغ سفارش و برنامه پرداخت</w:t>
            </w:r>
          </w:p>
        </w:tc>
        <w:tc>
          <w:tcPr>
            <w:tcW w:type="dxa" w:w="2870"/>
          </w:tcPr>
          <w:p>
            <w:pPr>
              <w:pStyle w:val="SakhtNoTableText"/>
              <w:jc w:val="right"/>
              <w:bidi w:val="1"/>
            </w:pPr>
            <w:r>
              <w:rPr>
                <w:rFonts w:ascii="Tahoma" w:hAnsi="Tahoma" w:eastAsia="Tahoma" w:cs="Tahoma"/>
                <w:b w:val="0"/>
                <w:color w:val="111827"/>
                <w:sz w:val="13"/>
                <w:rtl w:val="1"/>
                <w:szCs w:val="13"/>
              </w:rPr>
              <w:t>مطالبه، کسورات و تعهد پرداخت</w:t>
            </w:r>
          </w:p>
        </w:tc>
        <w:tc>
          <w:tcPr>
            <w:tcW w:type="dxa" w:w="2400"/>
          </w:tcPr>
          <w:p>
            <w:pPr>
              <w:pStyle w:val="SakhtNoTableText"/>
              <w:jc w:val="right"/>
              <w:bidi w:val="1"/>
            </w:pPr>
            <w:r>
              <w:rPr>
                <w:rFonts w:ascii="Tahoma" w:hAnsi="Tahoma" w:eastAsia="Tahoma" w:cs="Tahoma"/>
                <w:b w:val="0"/>
                <w:color w:val="111827"/>
                <w:sz w:val="13"/>
                <w:rtl w:val="1"/>
                <w:szCs w:val="13"/>
              </w:rPr>
              <w:t>پیشنهاد باز با شناسه جدید بازاعتبارسنجی می‌شود</w:t>
            </w:r>
          </w:p>
        </w:tc>
      </w:tr>
      <w:tr>
        <w:trPr>
          <w:cantSplit/>
        </w:trPr>
        <w:tc>
          <w:tcPr>
            <w:tcW w:type="dxa" w:w="1420"/>
            <w:shd w:fill="EEE9F8"/>
          </w:tcPr>
          <w:p>
            <w:pPr>
              <w:pStyle w:val="SakhtNoTableText"/>
              <w:jc w:val="center"/>
              <w:bidi w:val="1"/>
            </w:pPr>
            <w:r>
              <w:rPr>
                <w:rFonts w:ascii="Tahoma" w:hAnsi="Tahoma" w:eastAsia="Tahoma" w:cs="Tahoma"/>
                <w:b/>
                <w:color w:val="111827"/>
                <w:sz w:val="13"/>
                <w:rtl w:val="1"/>
                <w:szCs w:val="13"/>
              </w:rPr>
              <w:t>تاریخچه</w:t>
            </w:r>
          </w:p>
        </w:tc>
        <w:tc>
          <w:tcPr>
            <w:tcW w:type="dxa" w:w="2670"/>
          </w:tcPr>
          <w:p>
            <w:pPr>
              <w:pStyle w:val="SakhtNoTableText"/>
              <w:jc w:val="right"/>
              <w:bidi w:val="1"/>
            </w:pPr>
            <w:r>
              <w:rPr>
                <w:rFonts w:ascii="Tahoma" w:hAnsi="Tahoma" w:eastAsia="Tahoma" w:cs="Tahoma"/>
                <w:b w:val="0"/>
                <w:color w:val="111827"/>
                <w:sz w:val="13"/>
                <w:rtl w:val="1"/>
                <w:szCs w:val="13"/>
              </w:rPr>
              <w:t>چرخه کوتاه معامله</w:t>
            </w:r>
          </w:p>
        </w:tc>
        <w:tc>
          <w:tcPr>
            <w:tcW w:type="dxa" w:w="2870"/>
          </w:tcPr>
          <w:p>
            <w:pPr>
              <w:pStyle w:val="SakhtNoTableText"/>
              <w:jc w:val="right"/>
              <w:bidi w:val="1"/>
            </w:pPr>
            <w:r>
              <w:rPr>
                <w:rFonts w:ascii="Tahoma" w:hAnsi="Tahoma" w:eastAsia="Tahoma" w:cs="Tahoma"/>
                <w:b w:val="0"/>
                <w:color w:val="111827"/>
                <w:sz w:val="13"/>
                <w:rtl w:val="1"/>
                <w:szCs w:val="13"/>
              </w:rPr>
              <w:t>چرخه پروژه و حساب نهایی</w:t>
            </w:r>
          </w:p>
        </w:tc>
        <w:tc>
          <w:tcPr>
            <w:tcW w:type="dxa" w:w="2400"/>
          </w:tcPr>
          <w:p>
            <w:pPr>
              <w:pStyle w:val="SakhtNoTableText"/>
              <w:jc w:val="right"/>
              <w:bidi w:val="1"/>
            </w:pPr>
            <w:r>
              <w:rPr>
                <w:rFonts w:ascii="Tahoma" w:hAnsi="Tahoma" w:eastAsia="Tahoma" w:cs="Tahoma"/>
                <w:b w:val="0"/>
                <w:color w:val="111827"/>
                <w:sz w:val="13"/>
                <w:rtl w:val="1"/>
                <w:szCs w:val="13"/>
              </w:rPr>
              <w:t>سابقه مسیر ۱ فقط مرجع است، نه رکورد قابل ویرایش</w:t>
            </w:r>
          </w:p>
        </w:tc>
      </w:tr>
    </w:tbl>
    <w:p>
      <w:pPr>
        <w:spacing w:before="0"/>
        <w:jc w:val="both"/>
        <w:keepNext w:val="0"/>
        <w:keepLines/>
        <w:bidi w:val="1"/>
      </w:pPr>
      <w:r>
        <w:rPr>
          <w:rFonts w:ascii="Tahoma" w:hAnsi="Tahoma" w:eastAsia="Tahoma" w:cs="Tahoma"/>
          <w:b/>
          <w:i w:val="0"/>
          <w:color w:val="2E74B5"/>
          <w:rtl w:val="1"/>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۲ و حفظ پیوند کامل با سفارش مبدأ است.</w:t>
      </w:r>
    </w:p>
    <w:p>
      <w:pPr>
        <w:pStyle w:val="Heading2"/>
        <w:jc w:val="right"/>
        <w:keepNext/>
        <w:bidi w:val="1"/>
      </w:pPr>
      <w:r>
        <w:rPr>
          <w:rFonts w:ascii="Tahoma" w:hAnsi="Tahoma" w:eastAsia="Tahoma" w:cs="Tahoma"/>
          <w:b/>
          <w:rtl w:val="1"/>
        </w:rPr>
        <w:t>۶.۴ نمودار اشیای مرجع و روابط اجباری</w:t>
      </w:r>
    </w:p>
    <w:p>
      <w:pPr>
        <w:spacing w:before="0"/>
        <w:jc w:val="both"/>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both"/>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00"/>
        <w:gridCol w:w="2880"/>
        <w:gridCol w:w="2320"/>
        <w:gridCol w:w="2660"/>
      </w:tblGrid>
      <w:tr>
        <w:trPr>
          <w:tblHeader w:val="true"/>
          <w:cantSplit/>
        </w:trPr>
        <w:tc>
          <w:tcPr>
            <w:tcW w:type="dxa" w:w="15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شیء مرجع</w:t>
            </w:r>
          </w:p>
        </w:tc>
        <w:tc>
          <w:tcPr>
            <w:tcW w:type="dxa" w:w="288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رابطه اجباری</w:t>
            </w:r>
          </w:p>
        </w:tc>
        <w:tc>
          <w:tcPr>
            <w:tcW w:type="dxa" w:w="23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رویداد ایجاد</w:t>
            </w:r>
          </w:p>
        </w:tc>
        <w:tc>
          <w:tcPr>
            <w:tcW w:type="dxa" w:w="26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شرط بسته‌شدن</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طرف و حساب</w:t>
            </w:r>
          </w:p>
        </w:tc>
        <w:tc>
          <w:tcPr>
            <w:tcW w:type="dxa" w:w="2880"/>
          </w:tcPr>
          <w:p>
            <w:pPr>
              <w:pStyle w:val="SakhtNoTableText"/>
              <w:jc w:val="right"/>
              <w:bidi w:val="1"/>
            </w:pPr>
            <w:r>
              <w:rPr>
                <w:rFonts w:ascii="Tahoma" w:hAnsi="Tahoma" w:eastAsia="Tahoma" w:cs="Tahoma"/>
                <w:b w:val="0"/>
                <w:color w:val="111827"/>
                <w:sz w:val="13"/>
                <w:rtl w:val="1"/>
                <w:szCs w:val="13"/>
              </w:rPr>
              <w:t>سازمان، نقش و اختیار</w:t>
            </w:r>
          </w:p>
        </w:tc>
        <w:tc>
          <w:tcPr>
            <w:tcW w:type="dxa" w:w="2320"/>
          </w:tcPr>
          <w:p>
            <w:pPr>
              <w:pStyle w:val="SakhtNoTableText"/>
              <w:jc w:val="right"/>
              <w:bidi w:val="1"/>
            </w:pPr>
            <w:r>
              <w:rPr>
                <w:rFonts w:ascii="Tahoma" w:hAnsi="Tahoma" w:eastAsia="Tahoma" w:cs="Tahoma"/>
                <w:b w:val="0"/>
                <w:color w:val="111827"/>
                <w:sz w:val="13"/>
                <w:rtl w:val="1"/>
                <w:szCs w:val="13"/>
              </w:rPr>
              <w:t>پذیرش عضو</w:t>
            </w:r>
          </w:p>
        </w:tc>
        <w:tc>
          <w:tcPr>
            <w:tcW w:type="dxa" w:w="2660"/>
          </w:tcPr>
          <w:p>
            <w:pPr>
              <w:pStyle w:val="SakhtNoTableText"/>
              <w:jc w:val="right"/>
              <w:bidi w:val="1"/>
            </w:pPr>
            <w:r>
              <w:rPr>
                <w:rFonts w:ascii="Tahoma" w:hAnsi="Tahoma" w:eastAsia="Tahoma" w:cs="Tahoma"/>
                <w:b w:val="0"/>
                <w:color w:val="111827"/>
                <w:sz w:val="13"/>
                <w:rtl w:val="1"/>
                <w:szCs w:val="13"/>
              </w:rPr>
              <w:t>پایان اختیار و تعیین تعهدات باز</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سفارش</w:t>
            </w:r>
          </w:p>
        </w:tc>
        <w:tc>
          <w:tcPr>
            <w:tcW w:type="dxa" w:w="2880"/>
          </w:tcPr>
          <w:p>
            <w:pPr>
              <w:pStyle w:val="SakhtNoTableText"/>
              <w:jc w:val="right"/>
              <w:bidi w:val="1"/>
            </w:pPr>
            <w:r>
              <w:rPr>
                <w:rFonts w:ascii="Tahoma" w:hAnsi="Tahoma" w:eastAsia="Tahoma" w:cs="Tahoma"/>
                <w:b w:val="0"/>
                <w:color w:val="111827"/>
                <w:sz w:val="13"/>
                <w:rtl w:val="1"/>
                <w:szCs w:val="13"/>
              </w:rPr>
              <w:t>نیاز، خریدار، فروشنده و اقلام</w:t>
            </w:r>
          </w:p>
        </w:tc>
        <w:tc>
          <w:tcPr>
            <w:tcW w:type="dxa" w:w="2320"/>
          </w:tcPr>
          <w:p>
            <w:pPr>
              <w:pStyle w:val="SakhtNoTableText"/>
              <w:jc w:val="right"/>
              <w:bidi w:val="1"/>
            </w:pPr>
            <w:r>
              <w:rPr>
                <w:rFonts w:ascii="Tahoma" w:hAnsi="Tahoma" w:eastAsia="Tahoma" w:cs="Tahoma"/>
                <w:b w:val="0"/>
                <w:color w:val="111827"/>
                <w:sz w:val="13"/>
                <w:rtl w:val="1"/>
                <w:szCs w:val="13"/>
              </w:rPr>
              <w:t>تأیید سفارش</w:t>
            </w:r>
          </w:p>
        </w:tc>
        <w:tc>
          <w:tcPr>
            <w:tcW w:type="dxa" w:w="2660"/>
          </w:tcPr>
          <w:p>
            <w:pPr>
              <w:pStyle w:val="SakhtNoTableText"/>
              <w:jc w:val="right"/>
              <w:bidi w:val="1"/>
            </w:pPr>
            <w:r>
              <w:rPr>
                <w:rFonts w:ascii="Tahoma" w:hAnsi="Tahoma" w:eastAsia="Tahoma" w:cs="Tahoma"/>
                <w:b w:val="0"/>
                <w:color w:val="111827"/>
                <w:sz w:val="13"/>
                <w:rtl w:val="1"/>
                <w:szCs w:val="13"/>
              </w:rPr>
              <w:t>تحویل/لغو و تسویه</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پروژه و قرارداد</w:t>
            </w:r>
          </w:p>
        </w:tc>
        <w:tc>
          <w:tcPr>
            <w:tcW w:type="dxa" w:w="2880"/>
          </w:tcPr>
          <w:p>
            <w:pPr>
              <w:pStyle w:val="SakhtNoTableText"/>
              <w:jc w:val="right"/>
              <w:bidi w:val="1"/>
            </w:pPr>
            <w:r>
              <w:rPr>
                <w:rFonts w:ascii="Tahoma" w:hAnsi="Tahoma" w:eastAsia="Tahoma" w:cs="Tahoma"/>
                <w:b w:val="0"/>
                <w:color w:val="111827"/>
                <w:sz w:val="13"/>
                <w:rtl w:val="1"/>
                <w:szCs w:val="13"/>
              </w:rPr>
              <w:t>مالک، طرف‌ها، بودجه و نسخه</w:t>
            </w:r>
          </w:p>
        </w:tc>
        <w:tc>
          <w:tcPr>
            <w:tcW w:type="dxa" w:w="2320"/>
          </w:tcPr>
          <w:p>
            <w:pPr>
              <w:pStyle w:val="SakhtNoTableText"/>
              <w:jc w:val="right"/>
              <w:bidi w:val="1"/>
            </w:pPr>
            <w:r>
              <w:rPr>
                <w:rFonts w:ascii="Tahoma" w:hAnsi="Tahoma" w:eastAsia="Tahoma" w:cs="Tahoma"/>
                <w:b w:val="0"/>
                <w:color w:val="111827"/>
                <w:sz w:val="13"/>
                <w:rtl w:val="1"/>
                <w:szCs w:val="13"/>
              </w:rPr>
              <w:t>گیت ورود مسیر ۲</w:t>
            </w:r>
          </w:p>
        </w:tc>
        <w:tc>
          <w:tcPr>
            <w:tcW w:type="dxa" w:w="2660"/>
          </w:tcPr>
          <w:p>
            <w:pPr>
              <w:pStyle w:val="SakhtNoTableText"/>
              <w:jc w:val="right"/>
              <w:bidi w:val="1"/>
            </w:pPr>
            <w:r>
              <w:rPr>
                <w:rFonts w:ascii="Tahoma" w:hAnsi="Tahoma" w:eastAsia="Tahoma" w:cs="Tahoma"/>
                <w:b w:val="0"/>
                <w:color w:val="111827"/>
                <w:sz w:val="13"/>
                <w:rtl w:val="1"/>
                <w:szCs w:val="13"/>
              </w:rPr>
              <w:t>تحویل و حساب نهایی</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بسته کاری</w:t>
            </w:r>
          </w:p>
        </w:tc>
        <w:tc>
          <w:tcPr>
            <w:tcW w:type="dxa" w:w="2880"/>
          </w:tcPr>
          <w:p>
            <w:pPr>
              <w:pStyle w:val="SakhtNoTableText"/>
              <w:jc w:val="right"/>
              <w:bidi w:val="1"/>
            </w:pPr>
            <w:r>
              <w:rPr>
                <w:rFonts w:ascii="Tahoma" w:hAnsi="Tahoma" w:eastAsia="Tahoma" w:cs="Tahoma"/>
                <w:b w:val="0"/>
                <w:color w:val="111827"/>
                <w:sz w:val="13"/>
                <w:rtl w:val="1"/>
                <w:szCs w:val="13"/>
              </w:rPr>
              <w:t>قرارداد، دامنه، برنامه و بودجه</w:t>
            </w:r>
          </w:p>
        </w:tc>
        <w:tc>
          <w:tcPr>
            <w:tcW w:type="dxa" w:w="2320"/>
          </w:tcPr>
          <w:p>
            <w:pPr>
              <w:pStyle w:val="SakhtNoTableText"/>
              <w:jc w:val="right"/>
              <w:bidi w:val="1"/>
            </w:pPr>
            <w:r>
              <w:rPr>
                <w:rFonts w:ascii="Tahoma" w:hAnsi="Tahoma" w:eastAsia="Tahoma" w:cs="Tahoma"/>
                <w:b w:val="0"/>
                <w:color w:val="111827"/>
                <w:sz w:val="13"/>
                <w:rtl w:val="1"/>
                <w:szCs w:val="13"/>
              </w:rPr>
              <w:t>تصویب خط مبنا</w:t>
            </w:r>
          </w:p>
        </w:tc>
        <w:tc>
          <w:tcPr>
            <w:tcW w:type="dxa" w:w="2660"/>
          </w:tcPr>
          <w:p>
            <w:pPr>
              <w:pStyle w:val="SakhtNoTableText"/>
              <w:jc w:val="right"/>
              <w:bidi w:val="1"/>
            </w:pPr>
            <w:r>
              <w:rPr>
                <w:rFonts w:ascii="Tahoma" w:hAnsi="Tahoma" w:eastAsia="Tahoma" w:cs="Tahoma"/>
                <w:b w:val="0"/>
                <w:color w:val="111827"/>
                <w:sz w:val="13"/>
                <w:rtl w:val="1"/>
                <w:szCs w:val="13"/>
              </w:rPr>
              <w:t>تکمیل، انتقال یا خاتمه</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مطالبه</w:t>
            </w:r>
          </w:p>
        </w:tc>
        <w:tc>
          <w:tcPr>
            <w:tcW w:type="dxa" w:w="2880"/>
          </w:tcPr>
          <w:p>
            <w:pPr>
              <w:pStyle w:val="SakhtNoTableText"/>
              <w:jc w:val="right"/>
              <w:bidi w:val="1"/>
            </w:pPr>
            <w:r>
              <w:rPr>
                <w:rFonts w:ascii="Tahoma" w:hAnsi="Tahoma" w:eastAsia="Tahoma" w:cs="Tahoma"/>
                <w:b w:val="0"/>
                <w:color w:val="111827"/>
                <w:sz w:val="13"/>
                <w:rtl w:val="1"/>
                <w:szCs w:val="13"/>
              </w:rPr>
              <w:t>تعهد، عملکرد، کسورات و ذی‌نفع</w:t>
            </w:r>
          </w:p>
        </w:tc>
        <w:tc>
          <w:tcPr>
            <w:tcW w:type="dxa" w:w="2320"/>
          </w:tcPr>
          <w:p>
            <w:pPr>
              <w:pStyle w:val="SakhtNoTableText"/>
              <w:jc w:val="right"/>
              <w:bidi w:val="1"/>
            </w:pPr>
            <w:r>
              <w:rPr>
                <w:rFonts w:ascii="Tahoma" w:hAnsi="Tahoma" w:eastAsia="Tahoma" w:cs="Tahoma"/>
                <w:b w:val="0"/>
                <w:color w:val="111827"/>
                <w:sz w:val="13"/>
                <w:rtl w:val="1"/>
                <w:szCs w:val="13"/>
              </w:rPr>
              <w:t>ارائه فاکتور یا صورت‌وضعیت</w:t>
            </w:r>
          </w:p>
        </w:tc>
        <w:tc>
          <w:tcPr>
            <w:tcW w:type="dxa" w:w="2660"/>
          </w:tcPr>
          <w:p>
            <w:pPr>
              <w:pStyle w:val="SakhtNoTableText"/>
              <w:jc w:val="right"/>
              <w:bidi w:val="1"/>
            </w:pPr>
            <w:r>
              <w:rPr>
                <w:rFonts w:ascii="Tahoma" w:hAnsi="Tahoma" w:eastAsia="Tahoma" w:cs="Tahoma"/>
                <w:b w:val="0"/>
                <w:color w:val="111827"/>
                <w:sz w:val="13"/>
                <w:rtl w:val="1"/>
                <w:szCs w:val="13"/>
              </w:rPr>
              <w:t>رد قطعی یا تسویه</w:t>
            </w:r>
          </w:p>
        </w:tc>
      </w:tr>
      <w:tr>
        <w:trPr>
          <w:cantSplit/>
        </w:trPr>
        <w:tc>
          <w:tcPr>
            <w:tcW w:type="dxa" w:w="1500"/>
            <w:shd w:fill="E8EEF5"/>
          </w:tcPr>
          <w:p>
            <w:pPr>
              <w:pStyle w:val="SakhtNoTableText"/>
              <w:jc w:val="center"/>
              <w:bidi w:val="1"/>
            </w:pPr>
            <w:r>
              <w:rPr>
                <w:rFonts w:ascii="Tahoma" w:hAnsi="Tahoma" w:eastAsia="Tahoma" w:cs="Tahoma"/>
                <w:b/>
                <w:color w:val="111827"/>
                <w:sz w:val="13"/>
                <w:rtl w:val="1"/>
                <w:szCs w:val="13"/>
              </w:rPr>
              <w:t>پرداخت</w:t>
            </w:r>
          </w:p>
        </w:tc>
        <w:tc>
          <w:tcPr>
            <w:tcW w:type="dxa" w:w="2880"/>
          </w:tcPr>
          <w:p>
            <w:pPr>
              <w:pStyle w:val="SakhtNoTableText"/>
              <w:jc w:val="right"/>
              <w:bidi w:val="1"/>
            </w:pPr>
            <w:r>
              <w:rPr>
                <w:rFonts w:ascii="Tahoma" w:hAnsi="Tahoma" w:eastAsia="Tahoma" w:cs="Tahoma"/>
                <w:b w:val="0"/>
                <w:color w:val="111827"/>
                <w:sz w:val="13"/>
                <w:rtl w:val="1"/>
                <w:szCs w:val="13"/>
              </w:rPr>
              <w:t>تصمیم، حساب مقصد، مبلغ و مرجع بانکی</w:t>
            </w:r>
          </w:p>
        </w:tc>
        <w:tc>
          <w:tcPr>
            <w:tcW w:type="dxa" w:w="2320"/>
          </w:tcPr>
          <w:p>
            <w:pPr>
              <w:pStyle w:val="SakhtNoTableText"/>
              <w:jc w:val="right"/>
              <w:bidi w:val="1"/>
            </w:pPr>
            <w:r>
              <w:rPr>
                <w:rFonts w:ascii="Tahoma" w:hAnsi="Tahoma" w:eastAsia="Tahoma" w:cs="Tahoma"/>
                <w:b w:val="0"/>
                <w:color w:val="111827"/>
                <w:sz w:val="13"/>
                <w:rtl w:val="1"/>
                <w:szCs w:val="13"/>
              </w:rPr>
              <w:t>صدور دستور معتبر</w:t>
            </w:r>
          </w:p>
        </w:tc>
        <w:tc>
          <w:tcPr>
            <w:tcW w:type="dxa" w:w="2660"/>
          </w:tcPr>
          <w:p>
            <w:pPr>
              <w:pStyle w:val="SakhtNoTableText"/>
              <w:jc w:val="right"/>
              <w:bidi w:val="1"/>
            </w:pPr>
            <w:r>
              <w:rPr>
                <w:rFonts w:ascii="Tahoma" w:hAnsi="Tahoma" w:eastAsia="Tahoma" w:cs="Tahoma"/>
                <w:b w:val="0"/>
                <w:color w:val="111827"/>
                <w:sz w:val="13"/>
                <w:rtl w:val="1"/>
                <w:szCs w:val="13"/>
              </w:rPr>
              <w:t>تطبیق قطعی یا برگشت</w:t>
            </w:r>
          </w:p>
        </w:tc>
      </w:tr>
    </w:tbl>
    <w:p>
      <w:pPr>
        <w:spacing w:before="0"/>
        <w:jc w:val="both"/>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eastAsia="Tahoma" w:cs="Tahoma"/>
          <w:b/>
          <w:rtl w:val="1"/>
        </w:rPr>
        <w:t>۶.۵ شناسه‌ها، فضای نام و جلوگیری از ادغام اشتباه</w:t>
      </w:r>
    </w:p>
    <w:p>
      <w:pPr>
        <w:spacing w:before="0"/>
        <w:jc w:val="both"/>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both"/>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60"/>
        <w:gridCol w:w="2740"/>
        <w:gridCol w:w="2600"/>
        <w:gridCol w:w="2460"/>
      </w:tblGrid>
      <w:tr>
        <w:trPr>
          <w:tblHeader w:val="true"/>
          <w:cantSplit/>
        </w:trPr>
        <w:tc>
          <w:tcPr>
            <w:tcW w:type="dxa" w:w="156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نوع شناسه</w:t>
            </w:r>
          </w:p>
        </w:tc>
        <w:tc>
          <w:tcPr>
            <w:tcW w:type="dxa" w:w="27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کاربرد</w:t>
            </w:r>
          </w:p>
        </w:tc>
        <w:tc>
          <w:tcPr>
            <w:tcW w:type="dxa" w:w="26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قاعده یکتایی</w:t>
            </w:r>
          </w:p>
        </w:tc>
        <w:tc>
          <w:tcPr>
            <w:tcW w:type="dxa" w:w="246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کنترل تغییر</w:t>
            </w:r>
          </w:p>
        </w:tc>
      </w:tr>
      <w:tr>
        <w:trPr>
          <w:cantSplit/>
        </w:trPr>
        <w:tc>
          <w:tcPr>
            <w:tcW w:type="dxa" w:w="1560"/>
            <w:shd w:fill="E8F3E8"/>
          </w:tcPr>
          <w:p>
            <w:pPr>
              <w:pStyle w:val="SakhtNoTableText"/>
              <w:jc w:val="center"/>
              <w:bidi w:val="1"/>
            </w:pPr>
            <w:r>
              <w:rPr>
                <w:rFonts w:ascii="Tahoma" w:hAnsi="Tahoma" w:eastAsia="Tahoma" w:cs="Tahoma"/>
                <w:b/>
                <w:color w:val="111827"/>
                <w:sz w:val="14"/>
                <w:rtl w:val="1"/>
                <w:szCs w:val="14"/>
              </w:rPr>
              <w:t>شناسه داخلی</w:t>
            </w:r>
          </w:p>
        </w:tc>
        <w:tc>
          <w:tcPr>
            <w:tcW w:type="dxa" w:w="2740"/>
          </w:tcPr>
          <w:p>
            <w:pPr>
              <w:pStyle w:val="SakhtNoTableText"/>
              <w:jc w:val="right"/>
              <w:bidi w:val="1"/>
            </w:pPr>
            <w:r>
              <w:rPr>
                <w:rFonts w:ascii="Tahoma" w:hAnsi="Tahoma" w:eastAsia="Tahoma" w:cs="Tahoma"/>
                <w:b w:val="0"/>
                <w:color w:val="111827"/>
                <w:sz w:val="14"/>
                <w:rtl w:val="1"/>
                <w:szCs w:val="14"/>
              </w:rPr>
              <w:t>پیوند پایدار اشیا در ساخت نو</w:t>
            </w:r>
          </w:p>
        </w:tc>
        <w:tc>
          <w:tcPr>
            <w:tcW w:type="dxa" w:w="2600"/>
          </w:tcPr>
          <w:p>
            <w:pPr>
              <w:pStyle w:val="SakhtNoTableText"/>
              <w:jc w:val="right"/>
              <w:bidi w:val="1"/>
            </w:pPr>
            <w:r>
              <w:rPr>
                <w:rFonts w:ascii="Tahoma" w:hAnsi="Tahoma" w:eastAsia="Tahoma" w:cs="Tahoma"/>
                <w:b w:val="0"/>
                <w:color w:val="111827"/>
                <w:sz w:val="14"/>
                <w:rtl w:val="1"/>
                <w:szCs w:val="14"/>
              </w:rPr>
              <w:t>یکتا در کل سکوی نرم‌افزاری</w:t>
            </w:r>
          </w:p>
        </w:tc>
        <w:tc>
          <w:tcPr>
            <w:tcW w:type="dxa" w:w="2460"/>
          </w:tcPr>
          <w:p>
            <w:pPr>
              <w:pStyle w:val="SakhtNoTableText"/>
              <w:jc w:val="right"/>
              <w:bidi w:val="1"/>
            </w:pPr>
            <w:r>
              <w:rPr>
                <w:rFonts w:ascii="Tahoma" w:hAnsi="Tahoma" w:eastAsia="Tahoma" w:cs="Tahoma"/>
                <w:b w:val="0"/>
                <w:color w:val="111827"/>
                <w:sz w:val="14"/>
                <w:rtl w:val="1"/>
                <w:szCs w:val="14"/>
              </w:rPr>
              <w:t>پس از ایجاد تغییر نمی‌کند</w:t>
            </w:r>
          </w:p>
        </w:tc>
      </w:tr>
      <w:tr>
        <w:trPr>
          <w:cantSplit/>
        </w:trPr>
        <w:tc>
          <w:tcPr>
            <w:tcW w:type="dxa" w:w="1560"/>
            <w:shd w:fill="E8F3E8"/>
          </w:tcPr>
          <w:p>
            <w:pPr>
              <w:pStyle w:val="SakhtNoTableText"/>
              <w:jc w:val="center"/>
              <w:bidi w:val="1"/>
            </w:pPr>
            <w:r>
              <w:rPr>
                <w:rFonts w:ascii="Tahoma" w:hAnsi="Tahoma" w:eastAsia="Tahoma" w:cs="Tahoma"/>
                <w:b/>
                <w:color w:val="111827"/>
                <w:sz w:val="14"/>
                <w:rtl w:val="1"/>
                <w:szCs w:val="14"/>
              </w:rPr>
              <w:t>شناسه تجاری</w:t>
            </w:r>
          </w:p>
        </w:tc>
        <w:tc>
          <w:tcPr>
            <w:tcW w:type="dxa" w:w="2740"/>
          </w:tcPr>
          <w:p>
            <w:pPr>
              <w:pStyle w:val="SakhtNoTableText"/>
              <w:jc w:val="right"/>
              <w:bidi w:val="1"/>
            </w:pPr>
            <w:r>
              <w:rPr>
                <w:rFonts w:ascii="Tahoma" w:hAnsi="Tahoma" w:eastAsia="Tahoma" w:cs="Tahoma"/>
                <w:b w:val="0"/>
                <w:color w:val="111827"/>
                <w:sz w:val="14"/>
                <w:rtl w:val="1"/>
                <w:szCs w:val="14"/>
              </w:rPr>
              <w:t>شماره قرارداد، سفارش یا فاکتور</w:t>
            </w:r>
          </w:p>
        </w:tc>
        <w:tc>
          <w:tcPr>
            <w:tcW w:type="dxa" w:w="2600"/>
          </w:tcPr>
          <w:p>
            <w:pPr>
              <w:pStyle w:val="SakhtNoTableText"/>
              <w:jc w:val="right"/>
              <w:bidi w:val="1"/>
            </w:pPr>
            <w:r>
              <w:rPr>
                <w:rFonts w:ascii="Tahoma" w:hAnsi="Tahoma" w:eastAsia="Tahoma" w:cs="Tahoma"/>
                <w:b w:val="0"/>
                <w:color w:val="111827"/>
                <w:sz w:val="14"/>
                <w:rtl w:val="1"/>
                <w:szCs w:val="14"/>
              </w:rPr>
              <w:t>ترکیب صادرکننده، نوع و دوره</w:t>
            </w:r>
          </w:p>
        </w:tc>
        <w:tc>
          <w:tcPr>
            <w:tcW w:type="dxa" w:w="2460"/>
          </w:tcPr>
          <w:p>
            <w:pPr>
              <w:pStyle w:val="SakhtNoTableText"/>
              <w:jc w:val="right"/>
              <w:bidi w:val="1"/>
            </w:pPr>
            <w:r>
              <w:rPr>
                <w:rFonts w:ascii="Tahoma" w:hAnsi="Tahoma" w:eastAsia="Tahoma" w:cs="Tahoma"/>
                <w:b w:val="0"/>
                <w:color w:val="111827"/>
                <w:sz w:val="14"/>
                <w:rtl w:val="1"/>
                <w:szCs w:val="14"/>
              </w:rPr>
              <w:t>اصلاح با نسخه و رابطه جایگزینی</w:t>
            </w:r>
          </w:p>
        </w:tc>
      </w:tr>
      <w:tr>
        <w:trPr>
          <w:cantSplit/>
        </w:trPr>
        <w:tc>
          <w:tcPr>
            <w:tcW w:type="dxa" w:w="1560"/>
            <w:shd w:fill="E8F3E8"/>
          </w:tcPr>
          <w:p>
            <w:pPr>
              <w:pStyle w:val="SakhtNoTableText"/>
              <w:jc w:val="center"/>
              <w:bidi w:val="1"/>
            </w:pPr>
            <w:r>
              <w:rPr>
                <w:rFonts w:ascii="Tahoma" w:hAnsi="Tahoma" w:eastAsia="Tahoma" w:cs="Tahoma"/>
                <w:b/>
                <w:color w:val="111827"/>
                <w:sz w:val="14"/>
                <w:rtl w:val="1"/>
                <w:szCs w:val="14"/>
              </w:rPr>
              <w:t>شناسه منبع</w:t>
            </w:r>
          </w:p>
        </w:tc>
        <w:tc>
          <w:tcPr>
            <w:tcW w:type="dxa" w:w="2740"/>
          </w:tcPr>
          <w:p>
            <w:pPr>
              <w:pStyle w:val="SakhtNoTableText"/>
              <w:jc w:val="right"/>
              <w:bidi w:val="1"/>
            </w:pPr>
            <w:r>
              <w:rPr>
                <w:rFonts w:ascii="Tahoma" w:hAnsi="Tahoma" w:eastAsia="Tahoma" w:cs="Tahoma"/>
                <w:b w:val="0"/>
                <w:color w:val="111827"/>
                <w:sz w:val="14"/>
                <w:rtl w:val="1"/>
                <w:szCs w:val="14"/>
              </w:rPr>
              <w:t>مرجع سامانه سازمانی یا بانکی</w:t>
            </w:r>
          </w:p>
        </w:tc>
        <w:tc>
          <w:tcPr>
            <w:tcW w:type="dxa" w:w="2600"/>
          </w:tcPr>
          <w:p>
            <w:pPr>
              <w:pStyle w:val="SakhtNoTableText"/>
              <w:jc w:val="right"/>
              <w:bidi w:val="1"/>
            </w:pPr>
            <w:r>
              <w:rPr>
                <w:rFonts w:ascii="Tahoma" w:hAnsi="Tahoma" w:eastAsia="Tahoma" w:cs="Tahoma"/>
                <w:b w:val="0"/>
                <w:color w:val="111827"/>
                <w:sz w:val="14"/>
                <w:rtl w:val="1"/>
                <w:szCs w:val="14"/>
              </w:rPr>
              <w:t>یکتا در اتصال و سامانه مبدأ</w:t>
            </w:r>
          </w:p>
        </w:tc>
        <w:tc>
          <w:tcPr>
            <w:tcW w:type="dxa" w:w="2460"/>
          </w:tcPr>
          <w:p>
            <w:pPr>
              <w:pStyle w:val="SakhtNoTableText"/>
              <w:jc w:val="right"/>
              <w:bidi w:val="1"/>
            </w:pPr>
            <w:r>
              <w:rPr>
                <w:rFonts w:ascii="Tahoma" w:hAnsi="Tahoma" w:eastAsia="Tahoma" w:cs="Tahoma"/>
                <w:b w:val="0"/>
                <w:color w:val="111827"/>
                <w:sz w:val="14"/>
                <w:rtl w:val="1"/>
                <w:szCs w:val="14"/>
              </w:rPr>
              <w:t>نگاشت نسخه‌دار</w:t>
            </w:r>
          </w:p>
        </w:tc>
      </w:tr>
      <w:tr>
        <w:trPr>
          <w:cantSplit/>
        </w:trPr>
        <w:tc>
          <w:tcPr>
            <w:tcW w:type="dxa" w:w="1560"/>
            <w:shd w:fill="E8F3E8"/>
          </w:tcPr>
          <w:p>
            <w:pPr>
              <w:pStyle w:val="SakhtNoTableText"/>
              <w:jc w:val="center"/>
              <w:bidi w:val="1"/>
            </w:pPr>
            <w:r>
              <w:rPr>
                <w:rFonts w:ascii="Tahoma" w:hAnsi="Tahoma" w:eastAsia="Tahoma" w:cs="Tahoma"/>
                <w:b/>
                <w:color w:val="111827"/>
                <w:sz w:val="14"/>
                <w:rtl w:val="1"/>
                <w:szCs w:val="14"/>
              </w:rPr>
              <w:t>شناسه هم‌بستگی</w:t>
            </w:r>
          </w:p>
        </w:tc>
        <w:tc>
          <w:tcPr>
            <w:tcW w:type="dxa" w:w="2740"/>
          </w:tcPr>
          <w:p>
            <w:pPr>
              <w:pStyle w:val="SakhtNoTableText"/>
              <w:jc w:val="right"/>
              <w:bidi w:val="1"/>
            </w:pPr>
            <w:r>
              <w:rPr>
                <w:rFonts w:ascii="Tahoma" w:hAnsi="Tahoma" w:eastAsia="Tahoma" w:cs="Tahoma"/>
                <w:b w:val="0"/>
                <w:color w:val="111827"/>
                <w:sz w:val="14"/>
                <w:rtl w:val="1"/>
                <w:szCs w:val="14"/>
              </w:rPr>
              <w:t>اتصال رویدادهای یک درخواست سرتاسری</w:t>
            </w:r>
          </w:p>
        </w:tc>
        <w:tc>
          <w:tcPr>
            <w:tcW w:type="dxa" w:w="2600"/>
          </w:tcPr>
          <w:p>
            <w:pPr>
              <w:pStyle w:val="SakhtNoTableText"/>
              <w:jc w:val="right"/>
              <w:bidi w:val="1"/>
            </w:pPr>
            <w:r>
              <w:rPr>
                <w:rFonts w:ascii="Tahoma" w:hAnsi="Tahoma" w:eastAsia="Tahoma" w:cs="Tahoma"/>
                <w:b w:val="0"/>
                <w:color w:val="111827"/>
                <w:sz w:val="14"/>
                <w:rtl w:val="1"/>
                <w:szCs w:val="14"/>
              </w:rPr>
              <w:t>یکتا برای هر زنجیره پردازش</w:t>
            </w:r>
          </w:p>
        </w:tc>
        <w:tc>
          <w:tcPr>
            <w:tcW w:type="dxa" w:w="2460"/>
          </w:tcPr>
          <w:p>
            <w:pPr>
              <w:pStyle w:val="SakhtNoTableText"/>
              <w:jc w:val="right"/>
              <w:bidi w:val="1"/>
            </w:pPr>
            <w:r>
              <w:rPr>
                <w:rFonts w:ascii="Tahoma" w:hAnsi="Tahoma" w:eastAsia="Tahoma" w:cs="Tahoma"/>
                <w:b w:val="0"/>
                <w:color w:val="111827"/>
                <w:sz w:val="14"/>
                <w:rtl w:val="1"/>
                <w:szCs w:val="14"/>
              </w:rPr>
              <w:t>تا پایان زنجیره ثابت</w:t>
            </w:r>
          </w:p>
        </w:tc>
      </w:tr>
      <w:tr>
        <w:trPr>
          <w:cantSplit/>
        </w:trPr>
        <w:tc>
          <w:tcPr>
            <w:tcW w:type="dxa" w:w="1560"/>
            <w:shd w:fill="E8F3E8"/>
          </w:tcPr>
          <w:p>
            <w:pPr>
              <w:pStyle w:val="SakhtNoTableText"/>
              <w:jc w:val="center"/>
              <w:bidi w:val="1"/>
            </w:pPr>
            <w:r>
              <w:rPr>
                <w:rFonts w:ascii="Tahoma" w:hAnsi="Tahoma" w:eastAsia="Tahoma" w:cs="Tahoma"/>
                <w:b/>
                <w:color w:val="111827"/>
                <w:sz w:val="14"/>
                <w:rtl w:val="1"/>
                <w:szCs w:val="14"/>
              </w:rPr>
              <w:t>کلید جلوگیری از تکرار</w:t>
            </w:r>
          </w:p>
        </w:tc>
        <w:tc>
          <w:tcPr>
            <w:tcW w:type="dxa" w:w="2740"/>
          </w:tcPr>
          <w:p>
            <w:pPr>
              <w:pStyle w:val="SakhtNoTableText"/>
              <w:jc w:val="right"/>
              <w:bidi w:val="1"/>
            </w:pPr>
            <w:r>
              <w:rPr>
                <w:rFonts w:ascii="Tahoma" w:hAnsi="Tahoma" w:eastAsia="Tahoma" w:cs="Tahoma"/>
                <w:b w:val="0"/>
                <w:color w:val="111827"/>
                <w:sz w:val="14"/>
                <w:rtl w:val="1"/>
                <w:szCs w:val="14"/>
              </w:rPr>
              <w:t>پیشگیری از ثبت یا پرداخت دوباره</w:t>
            </w:r>
          </w:p>
        </w:tc>
        <w:tc>
          <w:tcPr>
            <w:tcW w:type="dxa" w:w="2600"/>
          </w:tcPr>
          <w:p>
            <w:pPr>
              <w:pStyle w:val="SakhtNoTableText"/>
              <w:jc w:val="right"/>
              <w:bidi w:val="1"/>
            </w:pPr>
            <w:r>
              <w:rPr>
                <w:rFonts w:ascii="Tahoma" w:hAnsi="Tahoma" w:eastAsia="Tahoma" w:cs="Tahoma"/>
                <w:b w:val="0"/>
                <w:color w:val="111827"/>
                <w:sz w:val="14"/>
                <w:rtl w:val="1"/>
                <w:szCs w:val="14"/>
              </w:rPr>
              <w:t>تابع مشخص از پیام و عملیات</w:t>
            </w:r>
          </w:p>
        </w:tc>
        <w:tc>
          <w:tcPr>
            <w:tcW w:type="dxa" w:w="2460"/>
          </w:tcPr>
          <w:p>
            <w:pPr>
              <w:pStyle w:val="SakhtNoTableText"/>
              <w:jc w:val="right"/>
              <w:bidi w:val="1"/>
            </w:pPr>
            <w:r>
              <w:rPr>
                <w:rFonts w:ascii="Tahoma" w:hAnsi="Tahoma" w:eastAsia="Tahoma" w:cs="Tahoma"/>
                <w:b w:val="0"/>
                <w:color w:val="111827"/>
                <w:sz w:val="14"/>
                <w:rtl w:val="1"/>
                <w:szCs w:val="14"/>
              </w:rPr>
              <w:t>انقضا و دامنه استفاده مصوب</w:t>
            </w:r>
          </w:p>
        </w:tc>
      </w:tr>
    </w:tbl>
    <w:p>
      <w:pPr>
        <w:spacing w:before="0"/>
        <w:jc w:val="both"/>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eastAsia="Tahoma" w:cs="Tahoma"/>
          <w:b/>
          <w:rtl w:val="1"/>
        </w:rPr>
        <w:t>۶.۶ مدل رویداد و پاکت استاندارد ثبت</w:t>
      </w:r>
    </w:p>
    <w:p>
      <w:pPr>
        <w:spacing w:before="0"/>
        <w:jc w:val="both"/>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both"/>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00"/>
        <w:gridCol w:w="2670"/>
        <w:gridCol w:w="2610"/>
        <w:gridCol w:w="2380"/>
      </w:tblGrid>
      <w:tr>
        <w:trPr>
          <w:tblHeader w:val="true"/>
          <w:cantSplit/>
        </w:trPr>
        <w:tc>
          <w:tcPr>
            <w:tcW w:type="dxa" w:w="17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فیلد پاکت رویداد</w:t>
            </w:r>
          </w:p>
        </w:tc>
        <w:tc>
          <w:tcPr>
            <w:tcW w:type="dxa" w:w="267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معنا</w:t>
            </w:r>
          </w:p>
        </w:tc>
        <w:tc>
          <w:tcPr>
            <w:tcW w:type="dxa" w:w="261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قاعده پذیرش</w:t>
            </w:r>
          </w:p>
        </w:tc>
        <w:tc>
          <w:tcPr>
            <w:tcW w:type="dxa" w:w="238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مصرف پایین‌دستی</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نوع و نسخه</w:t>
            </w:r>
          </w:p>
        </w:tc>
        <w:tc>
          <w:tcPr>
            <w:tcW w:type="dxa" w:w="2670"/>
          </w:tcPr>
          <w:p>
            <w:pPr>
              <w:pStyle w:val="SakhtNoTableText"/>
              <w:jc w:val="right"/>
              <w:bidi w:val="1"/>
            </w:pPr>
            <w:r>
              <w:rPr>
                <w:rFonts w:ascii="Tahoma" w:hAnsi="Tahoma" w:eastAsia="Tahoma" w:cs="Tahoma"/>
                <w:b w:val="0"/>
                <w:color w:val="111827"/>
                <w:sz w:val="13"/>
                <w:rtl w:val="1"/>
                <w:szCs w:val="13"/>
              </w:rPr>
              <w:t>رخداد کسب‌وکاری و نسخه ساختار</w:t>
            </w:r>
          </w:p>
        </w:tc>
        <w:tc>
          <w:tcPr>
            <w:tcW w:type="dxa" w:w="2610"/>
          </w:tcPr>
          <w:p>
            <w:pPr>
              <w:pStyle w:val="SakhtNoTableText"/>
              <w:jc w:val="right"/>
              <w:bidi w:val="1"/>
            </w:pPr>
            <w:r>
              <w:rPr>
                <w:rFonts w:ascii="Tahoma" w:hAnsi="Tahoma" w:eastAsia="Tahoma" w:cs="Tahoma"/>
                <w:b w:val="0"/>
                <w:color w:val="111827"/>
                <w:sz w:val="13"/>
                <w:rtl w:val="1"/>
                <w:szCs w:val="13"/>
              </w:rPr>
              <w:t>در واژه‌نامه فعال ثبت شده</w:t>
            </w:r>
          </w:p>
        </w:tc>
        <w:tc>
          <w:tcPr>
            <w:tcW w:type="dxa" w:w="2380"/>
          </w:tcPr>
          <w:p>
            <w:pPr>
              <w:pStyle w:val="SakhtNoTableText"/>
              <w:jc w:val="right"/>
              <w:bidi w:val="1"/>
            </w:pPr>
            <w:r>
              <w:rPr>
                <w:rFonts w:ascii="Tahoma" w:hAnsi="Tahoma" w:eastAsia="Tahoma" w:cs="Tahoma"/>
                <w:b w:val="0"/>
                <w:color w:val="111827"/>
                <w:sz w:val="13"/>
                <w:rtl w:val="1"/>
                <w:szCs w:val="13"/>
              </w:rPr>
              <w:t>انتخاب قاعده پردازش</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زمان وقوع/دریافت</w:t>
            </w:r>
          </w:p>
        </w:tc>
        <w:tc>
          <w:tcPr>
            <w:tcW w:type="dxa" w:w="2670"/>
          </w:tcPr>
          <w:p>
            <w:pPr>
              <w:pStyle w:val="SakhtNoTableText"/>
              <w:jc w:val="right"/>
              <w:bidi w:val="1"/>
            </w:pPr>
            <w:r>
              <w:rPr>
                <w:rFonts w:ascii="Tahoma" w:hAnsi="Tahoma" w:eastAsia="Tahoma" w:cs="Tahoma"/>
                <w:b w:val="0"/>
                <w:color w:val="111827"/>
                <w:sz w:val="13"/>
                <w:rtl w:val="1"/>
                <w:szCs w:val="13"/>
              </w:rPr>
              <w:t>زمان واقعی و زمان ورود</w:t>
            </w:r>
          </w:p>
        </w:tc>
        <w:tc>
          <w:tcPr>
            <w:tcW w:type="dxa" w:w="2610"/>
          </w:tcPr>
          <w:p>
            <w:pPr>
              <w:pStyle w:val="SakhtNoTableText"/>
              <w:jc w:val="right"/>
              <w:bidi w:val="1"/>
            </w:pPr>
            <w:r>
              <w:rPr>
                <w:rFonts w:ascii="Tahoma" w:hAnsi="Tahoma" w:eastAsia="Tahoma" w:cs="Tahoma"/>
                <w:b w:val="0"/>
                <w:color w:val="111827"/>
                <w:sz w:val="13"/>
                <w:rtl w:val="1"/>
                <w:szCs w:val="13"/>
              </w:rPr>
              <w:t>منطقه زمانی و دقت مشخص</w:t>
            </w:r>
          </w:p>
        </w:tc>
        <w:tc>
          <w:tcPr>
            <w:tcW w:type="dxa" w:w="2380"/>
          </w:tcPr>
          <w:p>
            <w:pPr>
              <w:pStyle w:val="SakhtNoTableText"/>
              <w:jc w:val="right"/>
              <w:bidi w:val="1"/>
            </w:pPr>
            <w:r>
              <w:rPr>
                <w:rFonts w:ascii="Tahoma" w:hAnsi="Tahoma" w:eastAsia="Tahoma" w:cs="Tahoma"/>
                <w:b w:val="0"/>
                <w:color w:val="111827"/>
                <w:sz w:val="13"/>
                <w:rtl w:val="1"/>
                <w:szCs w:val="13"/>
              </w:rPr>
              <w:t>ترتیب و سنجش تأخیر</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بازیگر و منبع</w:t>
            </w:r>
          </w:p>
        </w:tc>
        <w:tc>
          <w:tcPr>
            <w:tcW w:type="dxa" w:w="2670"/>
          </w:tcPr>
          <w:p>
            <w:pPr>
              <w:pStyle w:val="SakhtNoTableText"/>
              <w:jc w:val="right"/>
              <w:bidi w:val="1"/>
            </w:pPr>
            <w:r>
              <w:rPr>
                <w:rFonts w:ascii="Tahoma" w:hAnsi="Tahoma" w:eastAsia="Tahoma" w:cs="Tahoma"/>
                <w:b w:val="0"/>
                <w:color w:val="111827"/>
                <w:sz w:val="13"/>
                <w:rtl w:val="1"/>
                <w:szCs w:val="13"/>
              </w:rPr>
              <w:t>شخص، سازمان و سامانه ثبت‌کننده</w:t>
            </w:r>
          </w:p>
        </w:tc>
        <w:tc>
          <w:tcPr>
            <w:tcW w:type="dxa" w:w="2610"/>
          </w:tcPr>
          <w:p>
            <w:pPr>
              <w:pStyle w:val="SakhtNoTableText"/>
              <w:jc w:val="right"/>
              <w:bidi w:val="1"/>
            </w:pPr>
            <w:r>
              <w:rPr>
                <w:rFonts w:ascii="Tahoma" w:hAnsi="Tahoma" w:eastAsia="Tahoma" w:cs="Tahoma"/>
                <w:b w:val="0"/>
                <w:color w:val="111827"/>
                <w:sz w:val="13"/>
                <w:rtl w:val="1"/>
                <w:szCs w:val="13"/>
              </w:rPr>
              <w:t>هویت و اختیار معتبر</w:t>
            </w:r>
          </w:p>
        </w:tc>
        <w:tc>
          <w:tcPr>
            <w:tcW w:type="dxa" w:w="2380"/>
          </w:tcPr>
          <w:p>
            <w:pPr>
              <w:pStyle w:val="SakhtNoTableText"/>
              <w:jc w:val="right"/>
              <w:bidi w:val="1"/>
            </w:pPr>
            <w:r>
              <w:rPr>
                <w:rFonts w:ascii="Tahoma" w:hAnsi="Tahoma" w:eastAsia="Tahoma" w:cs="Tahoma"/>
                <w:b w:val="0"/>
                <w:color w:val="111827"/>
                <w:sz w:val="13"/>
                <w:rtl w:val="1"/>
                <w:szCs w:val="13"/>
              </w:rPr>
              <w:t>انتساب و حسابرسی</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شیء و هم‌بستگی</w:t>
            </w:r>
          </w:p>
        </w:tc>
        <w:tc>
          <w:tcPr>
            <w:tcW w:type="dxa" w:w="2670"/>
          </w:tcPr>
          <w:p>
            <w:pPr>
              <w:pStyle w:val="SakhtNoTableText"/>
              <w:jc w:val="right"/>
              <w:bidi w:val="1"/>
            </w:pPr>
            <w:r>
              <w:rPr>
                <w:rFonts w:ascii="Tahoma" w:hAnsi="Tahoma" w:eastAsia="Tahoma" w:cs="Tahoma"/>
                <w:b w:val="0"/>
                <w:color w:val="111827"/>
                <w:sz w:val="13"/>
                <w:rtl w:val="1"/>
                <w:szCs w:val="13"/>
              </w:rPr>
              <w:t>موضوع رویداد و زنجیره مرتبط</w:t>
            </w:r>
          </w:p>
        </w:tc>
        <w:tc>
          <w:tcPr>
            <w:tcW w:type="dxa" w:w="2610"/>
          </w:tcPr>
          <w:p>
            <w:pPr>
              <w:pStyle w:val="SakhtNoTableText"/>
              <w:jc w:val="right"/>
              <w:bidi w:val="1"/>
            </w:pPr>
            <w:r>
              <w:rPr>
                <w:rFonts w:ascii="Tahoma" w:hAnsi="Tahoma" w:eastAsia="Tahoma" w:cs="Tahoma"/>
                <w:b w:val="0"/>
                <w:color w:val="111827"/>
                <w:sz w:val="13"/>
                <w:rtl w:val="1"/>
                <w:szCs w:val="13"/>
              </w:rPr>
              <w:t>شناسه‌ها موجود یا رزرو شده</w:t>
            </w:r>
          </w:p>
        </w:tc>
        <w:tc>
          <w:tcPr>
            <w:tcW w:type="dxa" w:w="2380"/>
          </w:tcPr>
          <w:p>
            <w:pPr>
              <w:pStyle w:val="SakhtNoTableText"/>
              <w:jc w:val="right"/>
              <w:bidi w:val="1"/>
            </w:pPr>
            <w:r>
              <w:rPr>
                <w:rFonts w:ascii="Tahoma" w:hAnsi="Tahoma" w:eastAsia="Tahoma" w:cs="Tahoma"/>
                <w:b w:val="0"/>
                <w:color w:val="111827"/>
                <w:sz w:val="13"/>
                <w:rtl w:val="1"/>
                <w:szCs w:val="13"/>
              </w:rPr>
              <w:t>اتصال فرایند سرتاسری</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علت و شاهد</w:t>
            </w:r>
          </w:p>
        </w:tc>
        <w:tc>
          <w:tcPr>
            <w:tcW w:type="dxa" w:w="2670"/>
          </w:tcPr>
          <w:p>
            <w:pPr>
              <w:pStyle w:val="SakhtNoTableText"/>
              <w:jc w:val="right"/>
              <w:bidi w:val="1"/>
            </w:pPr>
            <w:r>
              <w:rPr>
                <w:rFonts w:ascii="Tahoma" w:hAnsi="Tahoma" w:eastAsia="Tahoma" w:cs="Tahoma"/>
                <w:b w:val="0"/>
                <w:color w:val="111827"/>
                <w:sz w:val="13"/>
                <w:rtl w:val="1"/>
                <w:szCs w:val="13"/>
              </w:rPr>
              <w:t>محرک رویداد و مدارک پشتیبان</w:t>
            </w:r>
          </w:p>
        </w:tc>
        <w:tc>
          <w:tcPr>
            <w:tcW w:type="dxa" w:w="2610"/>
          </w:tcPr>
          <w:p>
            <w:pPr>
              <w:pStyle w:val="SakhtNoTableText"/>
              <w:jc w:val="right"/>
              <w:bidi w:val="1"/>
            </w:pPr>
            <w:r>
              <w:rPr>
                <w:rFonts w:ascii="Tahoma" w:hAnsi="Tahoma" w:eastAsia="Tahoma" w:cs="Tahoma"/>
                <w:b w:val="0"/>
                <w:color w:val="111827"/>
                <w:sz w:val="13"/>
                <w:rtl w:val="1"/>
                <w:szCs w:val="13"/>
              </w:rPr>
              <w:t>کد علت معتبر و پیوند سالم</w:t>
            </w:r>
          </w:p>
        </w:tc>
        <w:tc>
          <w:tcPr>
            <w:tcW w:type="dxa" w:w="2380"/>
          </w:tcPr>
          <w:p>
            <w:pPr>
              <w:pStyle w:val="SakhtNoTableText"/>
              <w:jc w:val="right"/>
              <w:bidi w:val="1"/>
            </w:pPr>
            <w:r>
              <w:rPr>
                <w:rFonts w:ascii="Tahoma" w:hAnsi="Tahoma" w:eastAsia="Tahoma" w:cs="Tahoma"/>
                <w:b w:val="0"/>
                <w:color w:val="111827"/>
                <w:sz w:val="13"/>
                <w:rtl w:val="1"/>
                <w:szCs w:val="13"/>
              </w:rPr>
              <w:t>توضیح تصمیم و استثنا</w:t>
            </w:r>
          </w:p>
        </w:tc>
      </w:tr>
    </w:tbl>
    <w:p>
      <w:pPr>
        <w:spacing w:before="0"/>
        <w:jc w:val="both"/>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eastAsia="Tahoma" w:cs="Tahoma"/>
          <w:b/>
          <w:rtl w:val="1"/>
        </w:rPr>
        <w:t>۶.۷ طبقه‌بندی شواهد و سطح اثبات</w:t>
      </w:r>
    </w:p>
    <w:p>
      <w:pPr>
        <w:spacing w:before="0"/>
        <w:jc w:val="both"/>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both"/>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600"/>
        <w:gridCol w:w="2840"/>
        <w:gridCol w:w="2320"/>
      </w:tblGrid>
      <w:tr>
        <w:trPr>
          <w:tblHeader w:val="true"/>
          <w:cantSplit/>
        </w:trPr>
        <w:tc>
          <w:tcPr>
            <w:tcW w:type="dxa" w:w="16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سطح شاهد</w:t>
            </w:r>
          </w:p>
        </w:tc>
        <w:tc>
          <w:tcPr>
            <w:tcW w:type="dxa" w:w="26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نمونه</w:t>
            </w:r>
          </w:p>
        </w:tc>
        <w:tc>
          <w:tcPr>
            <w:tcW w:type="dxa" w:w="284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مصرف مجاز</w:t>
            </w:r>
          </w:p>
        </w:tc>
        <w:tc>
          <w:tcPr>
            <w:tcW w:type="dxa" w:w="232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محدودیت</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اظهاری</w:t>
            </w:r>
          </w:p>
        </w:tc>
        <w:tc>
          <w:tcPr>
            <w:tcW w:type="dxa" w:w="2600"/>
          </w:tcPr>
          <w:p>
            <w:pPr>
              <w:pStyle w:val="SakhtNoTableText"/>
              <w:jc w:val="right"/>
              <w:bidi w:val="1"/>
            </w:pPr>
            <w:r>
              <w:rPr>
                <w:rFonts w:ascii="Tahoma" w:hAnsi="Tahoma" w:eastAsia="Tahoma" w:cs="Tahoma"/>
                <w:b w:val="0"/>
                <w:color w:val="111827"/>
                <w:sz w:val="14"/>
                <w:rtl w:val="1"/>
                <w:szCs w:val="14"/>
              </w:rPr>
              <w:t>فرم یا گزارش خوداظهاری طرف</w:t>
            </w:r>
          </w:p>
        </w:tc>
        <w:tc>
          <w:tcPr>
            <w:tcW w:type="dxa" w:w="2840"/>
          </w:tcPr>
          <w:p>
            <w:pPr>
              <w:pStyle w:val="SakhtNoTableText"/>
              <w:jc w:val="right"/>
              <w:bidi w:val="1"/>
            </w:pPr>
            <w:r>
              <w:rPr>
                <w:rFonts w:ascii="Tahoma" w:hAnsi="Tahoma" w:eastAsia="Tahoma" w:cs="Tahoma"/>
                <w:b w:val="0"/>
                <w:color w:val="111827"/>
                <w:sz w:val="14"/>
                <w:rtl w:val="1"/>
                <w:szCs w:val="14"/>
              </w:rPr>
              <w:t>ایجاد پرونده و شروع بررسی</w:t>
            </w:r>
          </w:p>
        </w:tc>
        <w:tc>
          <w:tcPr>
            <w:tcW w:type="dxa" w:w="2320"/>
          </w:tcPr>
          <w:p>
            <w:pPr>
              <w:pStyle w:val="SakhtNoTableText"/>
              <w:jc w:val="right"/>
              <w:bidi w:val="1"/>
            </w:pPr>
            <w:r>
              <w:rPr>
                <w:rFonts w:ascii="Tahoma" w:hAnsi="Tahoma" w:eastAsia="Tahoma" w:cs="Tahoma"/>
                <w:b w:val="0"/>
                <w:color w:val="111827"/>
                <w:sz w:val="14"/>
                <w:rtl w:val="1"/>
                <w:szCs w:val="14"/>
              </w:rPr>
              <w:t>به‌تنهایی گیت مالی را باز نمی‌کند</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سامانه‌ای</w:t>
            </w:r>
          </w:p>
        </w:tc>
        <w:tc>
          <w:tcPr>
            <w:tcW w:type="dxa" w:w="2600"/>
          </w:tcPr>
          <w:p>
            <w:pPr>
              <w:pStyle w:val="SakhtNoTableText"/>
              <w:jc w:val="right"/>
              <w:bidi w:val="1"/>
            </w:pPr>
            <w:r>
              <w:rPr>
                <w:rFonts w:ascii="Tahoma" w:hAnsi="Tahoma" w:eastAsia="Tahoma" w:cs="Tahoma"/>
                <w:b w:val="0"/>
                <w:color w:val="111827"/>
                <w:sz w:val="14"/>
                <w:rtl w:val="1"/>
                <w:szCs w:val="14"/>
              </w:rPr>
              <w:t>رویداد مستقیم از سامانه مبدأ</w:t>
            </w:r>
          </w:p>
        </w:tc>
        <w:tc>
          <w:tcPr>
            <w:tcW w:type="dxa" w:w="2840"/>
          </w:tcPr>
          <w:p>
            <w:pPr>
              <w:pStyle w:val="SakhtNoTableText"/>
              <w:jc w:val="right"/>
              <w:bidi w:val="1"/>
            </w:pPr>
            <w:r>
              <w:rPr>
                <w:rFonts w:ascii="Tahoma" w:hAnsi="Tahoma" w:eastAsia="Tahoma" w:cs="Tahoma"/>
                <w:b w:val="0"/>
                <w:color w:val="111827"/>
                <w:sz w:val="14"/>
                <w:rtl w:val="1"/>
                <w:szCs w:val="14"/>
              </w:rPr>
              <w:t>رهگیری و تطبیق عملیاتی</w:t>
            </w:r>
          </w:p>
        </w:tc>
        <w:tc>
          <w:tcPr>
            <w:tcW w:type="dxa" w:w="2320"/>
          </w:tcPr>
          <w:p>
            <w:pPr>
              <w:pStyle w:val="SakhtNoTableText"/>
              <w:jc w:val="right"/>
              <w:bidi w:val="1"/>
            </w:pPr>
            <w:r>
              <w:rPr>
                <w:rFonts w:ascii="Tahoma" w:hAnsi="Tahoma" w:eastAsia="Tahoma" w:cs="Tahoma"/>
                <w:b w:val="0"/>
                <w:color w:val="111827"/>
                <w:sz w:val="14"/>
                <w:rtl w:val="1"/>
                <w:szCs w:val="14"/>
              </w:rPr>
              <w:t>کیفیت تابع قرارداد داده منبع است</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تأیید طرف مقابل</w:t>
            </w:r>
          </w:p>
        </w:tc>
        <w:tc>
          <w:tcPr>
            <w:tcW w:type="dxa" w:w="2600"/>
          </w:tcPr>
          <w:p>
            <w:pPr>
              <w:pStyle w:val="SakhtNoTableText"/>
              <w:jc w:val="right"/>
              <w:bidi w:val="1"/>
            </w:pPr>
            <w:r>
              <w:rPr>
                <w:rFonts w:ascii="Tahoma" w:hAnsi="Tahoma" w:eastAsia="Tahoma" w:cs="Tahoma"/>
                <w:b w:val="0"/>
                <w:color w:val="111827"/>
                <w:sz w:val="14"/>
                <w:rtl w:val="1"/>
                <w:szCs w:val="14"/>
              </w:rPr>
              <w:t>پذیرش خریدار یا دریافت‌کننده</w:t>
            </w:r>
          </w:p>
        </w:tc>
        <w:tc>
          <w:tcPr>
            <w:tcW w:type="dxa" w:w="2840"/>
          </w:tcPr>
          <w:p>
            <w:pPr>
              <w:pStyle w:val="SakhtNoTableText"/>
              <w:jc w:val="right"/>
              <w:bidi w:val="1"/>
            </w:pPr>
            <w:r>
              <w:rPr>
                <w:rFonts w:ascii="Tahoma" w:hAnsi="Tahoma" w:eastAsia="Tahoma" w:cs="Tahoma"/>
                <w:b w:val="0"/>
                <w:color w:val="111827"/>
                <w:sz w:val="14"/>
                <w:rtl w:val="1"/>
                <w:szCs w:val="14"/>
              </w:rPr>
              <w:t>اثبات تحویل یا خدمت محدود</w:t>
            </w:r>
          </w:p>
        </w:tc>
        <w:tc>
          <w:tcPr>
            <w:tcW w:type="dxa" w:w="2320"/>
          </w:tcPr>
          <w:p>
            <w:pPr>
              <w:pStyle w:val="SakhtNoTableText"/>
              <w:jc w:val="right"/>
              <w:bidi w:val="1"/>
            </w:pPr>
            <w:r>
              <w:rPr>
                <w:rFonts w:ascii="Tahoma" w:hAnsi="Tahoma" w:eastAsia="Tahoma" w:cs="Tahoma"/>
                <w:b w:val="0"/>
                <w:color w:val="111827"/>
                <w:sz w:val="14"/>
                <w:rtl w:val="1"/>
                <w:szCs w:val="14"/>
              </w:rPr>
              <w:t>تعارض منافع و اختیار کنترل می‌شود</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تخصصی</w:t>
            </w:r>
          </w:p>
        </w:tc>
        <w:tc>
          <w:tcPr>
            <w:tcW w:type="dxa" w:w="2600"/>
          </w:tcPr>
          <w:p>
            <w:pPr>
              <w:pStyle w:val="SakhtNoTableText"/>
              <w:jc w:val="right"/>
              <w:bidi w:val="1"/>
            </w:pPr>
            <w:r>
              <w:rPr>
                <w:rFonts w:ascii="Tahoma" w:hAnsi="Tahoma" w:eastAsia="Tahoma" w:cs="Tahoma"/>
                <w:b w:val="0"/>
                <w:color w:val="111827"/>
                <w:sz w:val="14"/>
                <w:rtl w:val="1"/>
                <w:szCs w:val="14"/>
              </w:rPr>
              <w:t>بازرسی، آزمایش یا گواهی ناظر</w:t>
            </w:r>
          </w:p>
        </w:tc>
        <w:tc>
          <w:tcPr>
            <w:tcW w:type="dxa" w:w="2840"/>
          </w:tcPr>
          <w:p>
            <w:pPr>
              <w:pStyle w:val="SakhtNoTableText"/>
              <w:jc w:val="right"/>
              <w:bidi w:val="1"/>
            </w:pPr>
            <w:r>
              <w:rPr>
                <w:rFonts w:ascii="Tahoma" w:hAnsi="Tahoma" w:eastAsia="Tahoma" w:cs="Tahoma"/>
                <w:b w:val="0"/>
                <w:color w:val="111827"/>
                <w:sz w:val="14"/>
                <w:rtl w:val="1"/>
                <w:szCs w:val="14"/>
              </w:rPr>
              <w:t>پذیرش کیفیت و پیشرفت</w:t>
            </w:r>
          </w:p>
        </w:tc>
        <w:tc>
          <w:tcPr>
            <w:tcW w:type="dxa" w:w="2320"/>
          </w:tcPr>
          <w:p>
            <w:pPr>
              <w:pStyle w:val="SakhtNoTableText"/>
              <w:jc w:val="right"/>
              <w:bidi w:val="1"/>
            </w:pPr>
            <w:r>
              <w:rPr>
                <w:rFonts w:ascii="Tahoma" w:hAnsi="Tahoma" w:eastAsia="Tahoma" w:cs="Tahoma"/>
                <w:b w:val="0"/>
                <w:color w:val="111827"/>
                <w:sz w:val="14"/>
                <w:rtl w:val="1"/>
                <w:szCs w:val="14"/>
              </w:rPr>
              <w:t>دامنه صلاحیت و تاریخ اعتبار محدود است</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مستقل/مرجع</w:t>
            </w:r>
          </w:p>
        </w:tc>
        <w:tc>
          <w:tcPr>
            <w:tcW w:type="dxa" w:w="2600"/>
          </w:tcPr>
          <w:p>
            <w:pPr>
              <w:pStyle w:val="SakhtNoTableText"/>
              <w:jc w:val="right"/>
              <w:bidi w:val="1"/>
            </w:pPr>
            <w:r>
              <w:rPr>
                <w:rFonts w:ascii="Tahoma" w:hAnsi="Tahoma" w:eastAsia="Tahoma" w:cs="Tahoma"/>
                <w:b w:val="0"/>
                <w:color w:val="111827"/>
                <w:sz w:val="14"/>
                <w:rtl w:val="1"/>
                <w:szCs w:val="14"/>
              </w:rPr>
              <w:t>ثبت رسمی، بانک یا مرجع قانونی</w:t>
            </w:r>
          </w:p>
        </w:tc>
        <w:tc>
          <w:tcPr>
            <w:tcW w:type="dxa" w:w="2840"/>
          </w:tcPr>
          <w:p>
            <w:pPr>
              <w:pStyle w:val="SakhtNoTableText"/>
              <w:jc w:val="right"/>
              <w:bidi w:val="1"/>
            </w:pPr>
            <w:r>
              <w:rPr>
                <w:rFonts w:ascii="Tahoma" w:hAnsi="Tahoma" w:eastAsia="Tahoma" w:cs="Tahoma"/>
                <w:b w:val="0"/>
                <w:color w:val="111827"/>
                <w:sz w:val="14"/>
                <w:rtl w:val="1"/>
                <w:szCs w:val="14"/>
              </w:rPr>
              <w:t>هویت، پرداخت یا حق قابل استناد</w:t>
            </w:r>
          </w:p>
        </w:tc>
        <w:tc>
          <w:tcPr>
            <w:tcW w:type="dxa" w:w="2320"/>
          </w:tcPr>
          <w:p>
            <w:pPr>
              <w:pStyle w:val="SakhtNoTableText"/>
              <w:jc w:val="right"/>
              <w:bidi w:val="1"/>
            </w:pPr>
            <w:r>
              <w:rPr>
                <w:rFonts w:ascii="Tahoma" w:hAnsi="Tahoma" w:eastAsia="Tahoma" w:cs="Tahoma"/>
                <w:b w:val="0"/>
                <w:color w:val="111827"/>
                <w:sz w:val="14"/>
                <w:rtl w:val="1"/>
                <w:szCs w:val="14"/>
              </w:rPr>
              <w:t>پوشش و زمان پاسخ منبع بیرونی لحاظ می‌شود</w:t>
            </w:r>
          </w:p>
        </w:tc>
      </w:tr>
    </w:tbl>
    <w:p>
      <w:pPr>
        <w:spacing w:before="0"/>
        <w:jc w:val="both"/>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eastAsia="Tahoma" w:cs="Tahoma"/>
          <w:b/>
          <w:rtl w:val="1"/>
        </w:rPr>
        <w:t>۶.۸ طرح‌واره داده و قرارداد هر کلاس سند</w:t>
      </w:r>
    </w:p>
    <w:p>
      <w:pPr>
        <w:spacing w:before="0"/>
        <w:jc w:val="both"/>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both"/>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90"/>
        <w:gridCol w:w="3020"/>
        <w:gridCol w:w="2640"/>
        <w:gridCol w:w="2010"/>
      </w:tblGrid>
      <w:tr>
        <w:trPr>
          <w:tblHeader w:val="true"/>
          <w:cantSplit/>
        </w:trPr>
        <w:tc>
          <w:tcPr>
            <w:tcW w:type="dxa" w:w="169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جزء قرارداد داده</w:t>
            </w:r>
          </w:p>
        </w:tc>
        <w:tc>
          <w:tcPr>
            <w:tcW w:type="dxa" w:w="302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تعریف لازم</w:t>
            </w:r>
          </w:p>
        </w:tc>
        <w:tc>
          <w:tcPr>
            <w:tcW w:type="dxa" w:w="26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خطای قابل کشف</w:t>
            </w:r>
          </w:p>
        </w:tc>
        <w:tc>
          <w:tcPr>
            <w:tcW w:type="dxa" w:w="20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مالک</w:t>
            </w:r>
          </w:p>
        </w:tc>
      </w:tr>
      <w:tr>
        <w:trPr>
          <w:cantSplit/>
        </w:trPr>
        <w:tc>
          <w:tcPr>
            <w:tcW w:type="dxa" w:w="1690"/>
            <w:shd w:fill="E8F3E8"/>
          </w:tcPr>
          <w:p>
            <w:pPr>
              <w:pStyle w:val="SakhtNoTableText"/>
              <w:jc w:val="center"/>
              <w:bidi w:val="1"/>
            </w:pPr>
            <w:r>
              <w:rPr>
                <w:rFonts w:ascii="Tahoma" w:hAnsi="Tahoma" w:eastAsia="Tahoma" w:cs="Tahoma"/>
                <w:b/>
                <w:color w:val="111827"/>
                <w:sz w:val="14"/>
                <w:rtl w:val="1"/>
                <w:szCs w:val="14"/>
              </w:rPr>
              <w:t>ساختار</w:t>
            </w:r>
          </w:p>
        </w:tc>
        <w:tc>
          <w:tcPr>
            <w:tcW w:type="dxa" w:w="3020"/>
          </w:tcPr>
          <w:p>
            <w:pPr>
              <w:pStyle w:val="SakhtNoTableText"/>
              <w:jc w:val="right"/>
              <w:bidi w:val="1"/>
            </w:pPr>
            <w:r>
              <w:rPr>
                <w:rFonts w:ascii="Tahoma" w:hAnsi="Tahoma" w:eastAsia="Tahoma" w:cs="Tahoma"/>
                <w:b w:val="0"/>
                <w:color w:val="111827"/>
                <w:sz w:val="14"/>
                <w:rtl w:val="1"/>
                <w:szCs w:val="14"/>
              </w:rPr>
              <w:t>فیلد، نوع، طول، واحد و اجباری‌بودن</w:t>
            </w:r>
          </w:p>
        </w:tc>
        <w:tc>
          <w:tcPr>
            <w:tcW w:type="dxa" w:w="2640"/>
          </w:tcPr>
          <w:p>
            <w:pPr>
              <w:pStyle w:val="SakhtNoTableText"/>
              <w:jc w:val="right"/>
              <w:bidi w:val="1"/>
            </w:pPr>
            <w:r>
              <w:rPr>
                <w:rFonts w:ascii="Tahoma" w:hAnsi="Tahoma" w:eastAsia="Tahoma" w:cs="Tahoma"/>
                <w:b w:val="0"/>
                <w:color w:val="111827"/>
                <w:sz w:val="14"/>
                <w:rtl w:val="1"/>
                <w:szCs w:val="14"/>
              </w:rPr>
              <w:t>قالب نادرست یا مقدار تهی</w:t>
            </w:r>
          </w:p>
        </w:tc>
        <w:tc>
          <w:tcPr>
            <w:tcW w:type="dxa" w:w="2010"/>
          </w:tcPr>
          <w:p>
            <w:pPr>
              <w:pStyle w:val="SakhtNoTableText"/>
              <w:jc w:val="right"/>
              <w:bidi w:val="1"/>
            </w:pPr>
            <w:r>
              <w:rPr>
                <w:rFonts w:ascii="Tahoma" w:hAnsi="Tahoma" w:eastAsia="Tahoma" w:cs="Tahoma"/>
                <w:b w:val="0"/>
                <w:color w:val="111827"/>
                <w:sz w:val="14"/>
                <w:rtl w:val="1"/>
                <w:szCs w:val="14"/>
              </w:rPr>
              <w:t>مالک دامنه داده</w:t>
            </w:r>
          </w:p>
        </w:tc>
      </w:tr>
      <w:tr>
        <w:trPr>
          <w:cantSplit/>
        </w:trPr>
        <w:tc>
          <w:tcPr>
            <w:tcW w:type="dxa" w:w="1690"/>
            <w:shd w:fill="E8F3E8"/>
          </w:tcPr>
          <w:p>
            <w:pPr>
              <w:pStyle w:val="SakhtNoTableText"/>
              <w:jc w:val="center"/>
              <w:bidi w:val="1"/>
            </w:pPr>
            <w:r>
              <w:rPr>
                <w:rFonts w:ascii="Tahoma" w:hAnsi="Tahoma" w:eastAsia="Tahoma" w:cs="Tahoma"/>
                <w:b/>
                <w:color w:val="111827"/>
                <w:sz w:val="14"/>
                <w:rtl w:val="1"/>
                <w:szCs w:val="14"/>
              </w:rPr>
              <w:t>معنا</w:t>
            </w:r>
          </w:p>
        </w:tc>
        <w:tc>
          <w:tcPr>
            <w:tcW w:type="dxa" w:w="3020"/>
          </w:tcPr>
          <w:p>
            <w:pPr>
              <w:pStyle w:val="SakhtNoTableText"/>
              <w:jc w:val="right"/>
              <w:bidi w:val="1"/>
            </w:pPr>
            <w:r>
              <w:rPr>
                <w:rFonts w:ascii="Tahoma" w:hAnsi="Tahoma" w:eastAsia="Tahoma" w:cs="Tahoma"/>
                <w:b w:val="0"/>
                <w:color w:val="111827"/>
                <w:sz w:val="14"/>
                <w:rtl w:val="1"/>
                <w:szCs w:val="14"/>
              </w:rPr>
              <w:t>تعریف کسب‌وکاری و واژه‌نامه مرجع</w:t>
            </w:r>
          </w:p>
        </w:tc>
        <w:tc>
          <w:tcPr>
            <w:tcW w:type="dxa" w:w="2640"/>
          </w:tcPr>
          <w:p>
            <w:pPr>
              <w:pStyle w:val="SakhtNoTableText"/>
              <w:jc w:val="right"/>
              <w:bidi w:val="1"/>
            </w:pPr>
            <w:r>
              <w:rPr>
                <w:rFonts w:ascii="Tahoma" w:hAnsi="Tahoma" w:eastAsia="Tahoma" w:cs="Tahoma"/>
                <w:b w:val="0"/>
                <w:color w:val="111827"/>
                <w:sz w:val="14"/>
                <w:rtl w:val="1"/>
                <w:szCs w:val="14"/>
              </w:rPr>
              <w:t>تفسیر متفاوت مبلغ یا وضعیت</w:t>
            </w:r>
          </w:p>
        </w:tc>
        <w:tc>
          <w:tcPr>
            <w:tcW w:type="dxa" w:w="2010"/>
          </w:tcPr>
          <w:p>
            <w:pPr>
              <w:pStyle w:val="SakhtNoTableText"/>
              <w:jc w:val="right"/>
              <w:bidi w:val="1"/>
            </w:pPr>
            <w:r>
              <w:rPr>
                <w:rFonts w:ascii="Tahoma" w:hAnsi="Tahoma" w:eastAsia="Tahoma" w:cs="Tahoma"/>
                <w:b w:val="0"/>
                <w:color w:val="111827"/>
                <w:sz w:val="14"/>
                <w:rtl w:val="1"/>
                <w:szCs w:val="14"/>
              </w:rPr>
              <w:t>مالک فرایند</w:t>
            </w:r>
          </w:p>
        </w:tc>
      </w:tr>
      <w:tr>
        <w:trPr>
          <w:cantSplit/>
        </w:trPr>
        <w:tc>
          <w:tcPr>
            <w:tcW w:type="dxa" w:w="1690"/>
            <w:shd w:fill="E8F3E8"/>
          </w:tcPr>
          <w:p>
            <w:pPr>
              <w:pStyle w:val="SakhtNoTableText"/>
              <w:jc w:val="center"/>
              <w:bidi w:val="1"/>
            </w:pPr>
            <w:r>
              <w:rPr>
                <w:rFonts w:ascii="Tahoma" w:hAnsi="Tahoma" w:eastAsia="Tahoma" w:cs="Tahoma"/>
                <w:b/>
                <w:color w:val="111827"/>
                <w:sz w:val="14"/>
                <w:rtl w:val="1"/>
                <w:szCs w:val="14"/>
              </w:rPr>
              <w:t>کیفیت</w:t>
            </w:r>
          </w:p>
        </w:tc>
        <w:tc>
          <w:tcPr>
            <w:tcW w:type="dxa" w:w="3020"/>
          </w:tcPr>
          <w:p>
            <w:pPr>
              <w:pStyle w:val="SakhtNoTableText"/>
              <w:jc w:val="right"/>
              <w:bidi w:val="1"/>
            </w:pPr>
            <w:r>
              <w:rPr>
                <w:rFonts w:ascii="Tahoma" w:hAnsi="Tahoma" w:eastAsia="Tahoma" w:cs="Tahoma"/>
                <w:b w:val="0"/>
                <w:color w:val="111827"/>
                <w:sz w:val="14"/>
                <w:rtl w:val="1"/>
                <w:szCs w:val="14"/>
              </w:rPr>
              <w:t>آستانه کامل‌بودن، تازگی و سازگاری</w:t>
            </w:r>
          </w:p>
        </w:tc>
        <w:tc>
          <w:tcPr>
            <w:tcW w:type="dxa" w:w="2640"/>
          </w:tcPr>
          <w:p>
            <w:pPr>
              <w:pStyle w:val="SakhtNoTableText"/>
              <w:jc w:val="right"/>
              <w:bidi w:val="1"/>
            </w:pPr>
            <w:r>
              <w:rPr>
                <w:rFonts w:ascii="Tahoma" w:hAnsi="Tahoma" w:eastAsia="Tahoma" w:cs="Tahoma"/>
                <w:b w:val="0"/>
                <w:color w:val="111827"/>
                <w:sz w:val="14"/>
                <w:rtl w:val="1"/>
                <w:szCs w:val="14"/>
              </w:rPr>
              <w:t>داده دیررس یا ناسازگار</w:t>
            </w:r>
          </w:p>
        </w:tc>
        <w:tc>
          <w:tcPr>
            <w:tcW w:type="dxa" w:w="2010"/>
          </w:tcPr>
          <w:p>
            <w:pPr>
              <w:pStyle w:val="SakhtNoTableText"/>
              <w:jc w:val="right"/>
              <w:bidi w:val="1"/>
            </w:pPr>
            <w:r>
              <w:rPr>
                <w:rFonts w:ascii="Tahoma" w:hAnsi="Tahoma" w:eastAsia="Tahoma" w:cs="Tahoma"/>
                <w:b w:val="0"/>
                <w:color w:val="111827"/>
                <w:sz w:val="14"/>
                <w:rtl w:val="1"/>
                <w:szCs w:val="14"/>
              </w:rPr>
              <w:t>راهبری داده</w:t>
            </w:r>
          </w:p>
        </w:tc>
      </w:tr>
      <w:tr>
        <w:trPr>
          <w:cantSplit/>
        </w:trPr>
        <w:tc>
          <w:tcPr>
            <w:tcW w:type="dxa" w:w="1690"/>
            <w:shd w:fill="E8F3E8"/>
          </w:tcPr>
          <w:p>
            <w:pPr>
              <w:pStyle w:val="SakhtNoTableText"/>
              <w:jc w:val="center"/>
              <w:bidi w:val="1"/>
            </w:pPr>
            <w:r>
              <w:rPr>
                <w:rFonts w:ascii="Tahoma" w:hAnsi="Tahoma" w:eastAsia="Tahoma" w:cs="Tahoma"/>
                <w:b/>
                <w:color w:val="111827"/>
                <w:sz w:val="14"/>
                <w:rtl w:val="1"/>
                <w:szCs w:val="14"/>
              </w:rPr>
              <w:t>خدمت</w:t>
            </w:r>
          </w:p>
        </w:tc>
        <w:tc>
          <w:tcPr>
            <w:tcW w:type="dxa" w:w="3020"/>
          </w:tcPr>
          <w:p>
            <w:pPr>
              <w:pStyle w:val="SakhtNoTableText"/>
              <w:jc w:val="right"/>
              <w:bidi w:val="1"/>
            </w:pPr>
            <w:r>
              <w:rPr>
                <w:rFonts w:ascii="Tahoma" w:hAnsi="Tahoma" w:eastAsia="Tahoma" w:cs="Tahoma"/>
                <w:b w:val="0"/>
                <w:color w:val="111827"/>
                <w:sz w:val="14"/>
                <w:rtl w:val="1"/>
                <w:szCs w:val="14"/>
              </w:rPr>
              <w:t>تناوب، زمان پاسخ و مسیر خرابی</w:t>
            </w:r>
          </w:p>
        </w:tc>
        <w:tc>
          <w:tcPr>
            <w:tcW w:type="dxa" w:w="2640"/>
          </w:tcPr>
          <w:p>
            <w:pPr>
              <w:pStyle w:val="SakhtNoTableText"/>
              <w:jc w:val="right"/>
              <w:bidi w:val="1"/>
            </w:pPr>
            <w:r>
              <w:rPr>
                <w:rFonts w:ascii="Tahoma" w:hAnsi="Tahoma" w:eastAsia="Tahoma" w:cs="Tahoma"/>
                <w:b w:val="0"/>
                <w:color w:val="111827"/>
                <w:sz w:val="14"/>
                <w:rtl w:val="1"/>
                <w:szCs w:val="14"/>
              </w:rPr>
              <w:t>قطع منبع یا تأخیر بیش از حد</w:t>
            </w:r>
          </w:p>
        </w:tc>
        <w:tc>
          <w:tcPr>
            <w:tcW w:type="dxa" w:w="2010"/>
          </w:tcPr>
          <w:p>
            <w:pPr>
              <w:pStyle w:val="SakhtNoTableText"/>
              <w:jc w:val="right"/>
              <w:bidi w:val="1"/>
            </w:pPr>
            <w:r>
              <w:rPr>
                <w:rFonts w:ascii="Tahoma" w:hAnsi="Tahoma" w:eastAsia="Tahoma" w:cs="Tahoma"/>
                <w:b w:val="0"/>
                <w:color w:val="111827"/>
                <w:sz w:val="14"/>
                <w:rtl w:val="1"/>
                <w:szCs w:val="14"/>
              </w:rPr>
              <w:t>مالک اتصال</w:t>
            </w:r>
          </w:p>
        </w:tc>
      </w:tr>
      <w:tr>
        <w:trPr>
          <w:cantSplit/>
        </w:trPr>
        <w:tc>
          <w:tcPr>
            <w:tcW w:type="dxa" w:w="1690"/>
            <w:shd w:fill="E8F3E8"/>
          </w:tcPr>
          <w:p>
            <w:pPr>
              <w:pStyle w:val="SakhtNoTableText"/>
              <w:jc w:val="center"/>
              <w:bidi w:val="1"/>
            </w:pPr>
            <w:r>
              <w:rPr>
                <w:rFonts w:ascii="Tahoma" w:hAnsi="Tahoma" w:eastAsia="Tahoma" w:cs="Tahoma"/>
                <w:b/>
                <w:color w:val="111827"/>
                <w:sz w:val="14"/>
                <w:rtl w:val="1"/>
                <w:szCs w:val="14"/>
              </w:rPr>
              <w:t>تغییر</w:t>
            </w:r>
          </w:p>
        </w:tc>
        <w:tc>
          <w:tcPr>
            <w:tcW w:type="dxa" w:w="3020"/>
          </w:tcPr>
          <w:p>
            <w:pPr>
              <w:pStyle w:val="SakhtNoTableText"/>
              <w:jc w:val="right"/>
              <w:bidi w:val="1"/>
            </w:pPr>
            <w:r>
              <w:rPr>
                <w:rFonts w:ascii="Tahoma" w:hAnsi="Tahoma" w:eastAsia="Tahoma" w:cs="Tahoma"/>
                <w:b w:val="0"/>
                <w:color w:val="111827"/>
                <w:sz w:val="14"/>
                <w:rtl w:val="1"/>
                <w:szCs w:val="14"/>
              </w:rPr>
              <w:t>نسخه، سازگاری و مهلت مهاجرت</w:t>
            </w:r>
          </w:p>
        </w:tc>
        <w:tc>
          <w:tcPr>
            <w:tcW w:type="dxa" w:w="2640"/>
          </w:tcPr>
          <w:p>
            <w:pPr>
              <w:pStyle w:val="SakhtNoTableText"/>
              <w:jc w:val="right"/>
              <w:bidi w:val="1"/>
            </w:pPr>
            <w:r>
              <w:rPr>
                <w:rFonts w:ascii="Tahoma" w:hAnsi="Tahoma" w:eastAsia="Tahoma" w:cs="Tahoma"/>
                <w:b w:val="0"/>
                <w:color w:val="111827"/>
                <w:sz w:val="14"/>
                <w:rtl w:val="1"/>
                <w:szCs w:val="14"/>
              </w:rPr>
              <w:t>شکست مصرف‌کننده قدیمی</w:t>
            </w:r>
          </w:p>
        </w:tc>
        <w:tc>
          <w:tcPr>
            <w:tcW w:type="dxa" w:w="2010"/>
          </w:tcPr>
          <w:p>
            <w:pPr>
              <w:pStyle w:val="SakhtNoTableText"/>
              <w:jc w:val="right"/>
              <w:bidi w:val="1"/>
            </w:pPr>
            <w:r>
              <w:rPr>
                <w:rFonts w:ascii="Tahoma" w:hAnsi="Tahoma" w:eastAsia="Tahoma" w:cs="Tahoma"/>
                <w:b w:val="0"/>
                <w:color w:val="111827"/>
                <w:sz w:val="14"/>
                <w:rtl w:val="1"/>
                <w:szCs w:val="14"/>
              </w:rPr>
              <w:t>معمار راهکار</w:t>
            </w:r>
          </w:p>
        </w:tc>
      </w:tr>
    </w:tbl>
    <w:p>
      <w:pPr>
        <w:spacing w:before="0"/>
        <w:jc w:val="both"/>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eastAsia="Tahoma" w:cs="Tahoma"/>
          <w:b/>
          <w:rtl w:val="1"/>
        </w:rPr>
        <w:t>۶.۹ منبع رسمی، منشأ و زنجیره انتساب</w:t>
      </w:r>
    </w:p>
    <w:p>
      <w:pPr>
        <w:spacing w:before="0"/>
        <w:jc w:val="both"/>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both"/>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20"/>
        <w:gridCol w:w="2850"/>
        <w:gridCol w:w="2460"/>
        <w:gridCol w:w="2430"/>
      </w:tblGrid>
      <w:tr>
        <w:trPr>
          <w:tblHeader w:val="true"/>
          <w:cantSplit/>
        </w:trPr>
        <w:tc>
          <w:tcPr>
            <w:tcW w:type="dxa" w:w="16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موضوع</w:t>
            </w:r>
          </w:p>
        </w:tc>
        <w:tc>
          <w:tcPr>
            <w:tcW w:type="dxa" w:w="28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منبع ثبت مرجع پیشنهادی</w:t>
            </w:r>
          </w:p>
        </w:tc>
        <w:tc>
          <w:tcPr>
            <w:tcW w:type="dxa" w:w="24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منبع تأیید</w:t>
            </w:r>
          </w:p>
        </w:tc>
        <w:tc>
          <w:tcPr>
            <w:tcW w:type="dxa" w:w="243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قاعده تعارض</w:t>
            </w:r>
          </w:p>
        </w:tc>
      </w:tr>
      <w:tr>
        <w:trPr>
          <w:cantSplit/>
        </w:trPr>
        <w:tc>
          <w:tcPr>
            <w:tcW w:type="dxa" w:w="1620"/>
            <w:shd w:fill="E8EEF5"/>
          </w:tcPr>
          <w:p>
            <w:pPr>
              <w:pStyle w:val="SakhtNoTableText"/>
              <w:jc w:val="center"/>
              <w:bidi w:val="1"/>
            </w:pPr>
            <w:r>
              <w:rPr>
                <w:rFonts w:ascii="Tahoma" w:hAnsi="Tahoma" w:eastAsia="Tahoma" w:cs="Tahoma"/>
                <w:b/>
                <w:color w:val="111827"/>
                <w:sz w:val="13"/>
                <w:rtl w:val="1"/>
                <w:szCs w:val="13"/>
              </w:rPr>
              <w:t>هویت و اختیار</w:t>
            </w:r>
          </w:p>
        </w:tc>
        <w:tc>
          <w:tcPr>
            <w:tcW w:type="dxa" w:w="2850"/>
          </w:tcPr>
          <w:p>
            <w:pPr>
              <w:pStyle w:val="SakhtNoTableText"/>
              <w:jc w:val="right"/>
              <w:bidi w:val="1"/>
            </w:pPr>
            <w:r>
              <w:rPr>
                <w:rFonts w:ascii="Tahoma" w:hAnsi="Tahoma" w:eastAsia="Tahoma" w:cs="Tahoma"/>
                <w:b w:val="0"/>
                <w:color w:val="111827"/>
                <w:sz w:val="13"/>
                <w:rtl w:val="1"/>
                <w:szCs w:val="13"/>
              </w:rPr>
              <w:t>سامانه هویت/ثبت سازمان</w:t>
            </w:r>
          </w:p>
        </w:tc>
        <w:tc>
          <w:tcPr>
            <w:tcW w:type="dxa" w:w="2460"/>
          </w:tcPr>
          <w:p>
            <w:pPr>
              <w:pStyle w:val="SakhtNoTableText"/>
              <w:jc w:val="right"/>
              <w:bidi w:val="1"/>
            </w:pPr>
            <w:r>
              <w:rPr>
                <w:rFonts w:ascii="Tahoma" w:hAnsi="Tahoma" w:eastAsia="Tahoma" w:cs="Tahoma"/>
                <w:b w:val="0"/>
                <w:color w:val="111827"/>
                <w:sz w:val="13"/>
                <w:rtl w:val="1"/>
                <w:szCs w:val="13"/>
              </w:rPr>
              <w:t>قرارداد و مرجع بیرونی</w:t>
            </w:r>
          </w:p>
        </w:tc>
        <w:tc>
          <w:tcPr>
            <w:tcW w:type="dxa" w:w="2430"/>
          </w:tcPr>
          <w:p>
            <w:pPr>
              <w:pStyle w:val="SakhtNoTableText"/>
              <w:jc w:val="right"/>
              <w:bidi w:val="1"/>
            </w:pPr>
            <w:r>
              <w:rPr>
                <w:rFonts w:ascii="Tahoma" w:hAnsi="Tahoma" w:eastAsia="Tahoma" w:cs="Tahoma"/>
                <w:b w:val="0"/>
                <w:color w:val="111827"/>
                <w:sz w:val="13"/>
                <w:rtl w:val="1"/>
                <w:szCs w:val="13"/>
              </w:rPr>
              <w:t>تعلیق تصمیم تا رفع مغایرت هویتی</w:t>
            </w:r>
          </w:p>
        </w:tc>
      </w:tr>
      <w:tr>
        <w:trPr>
          <w:cantSplit/>
        </w:trPr>
        <w:tc>
          <w:tcPr>
            <w:tcW w:type="dxa" w:w="1620"/>
            <w:shd w:fill="E8EEF5"/>
          </w:tcPr>
          <w:p>
            <w:pPr>
              <w:pStyle w:val="SakhtNoTableText"/>
              <w:jc w:val="center"/>
              <w:bidi w:val="1"/>
            </w:pPr>
            <w:r>
              <w:rPr>
                <w:rFonts w:ascii="Tahoma" w:hAnsi="Tahoma" w:eastAsia="Tahoma" w:cs="Tahoma"/>
                <w:b/>
                <w:color w:val="111827"/>
                <w:sz w:val="13"/>
                <w:rtl w:val="1"/>
                <w:szCs w:val="13"/>
              </w:rPr>
              <w:t>سفارش و قرارداد</w:t>
            </w:r>
          </w:p>
        </w:tc>
        <w:tc>
          <w:tcPr>
            <w:tcW w:type="dxa" w:w="2850"/>
          </w:tcPr>
          <w:p>
            <w:pPr>
              <w:pStyle w:val="SakhtNoTableText"/>
              <w:jc w:val="right"/>
              <w:bidi w:val="1"/>
            </w:pPr>
            <w:r>
              <w:rPr>
                <w:rFonts w:ascii="Tahoma" w:hAnsi="Tahoma" w:eastAsia="Tahoma" w:cs="Tahoma"/>
                <w:b w:val="0"/>
                <w:color w:val="111827"/>
                <w:sz w:val="13"/>
                <w:rtl w:val="1"/>
                <w:szCs w:val="13"/>
              </w:rPr>
              <w:t>سامانه خرید یا مدیریت قرارداد</w:t>
            </w:r>
          </w:p>
        </w:tc>
        <w:tc>
          <w:tcPr>
            <w:tcW w:type="dxa" w:w="2460"/>
          </w:tcPr>
          <w:p>
            <w:pPr>
              <w:pStyle w:val="SakhtNoTableText"/>
              <w:jc w:val="right"/>
              <w:bidi w:val="1"/>
            </w:pPr>
            <w:r>
              <w:rPr>
                <w:rFonts w:ascii="Tahoma" w:hAnsi="Tahoma" w:eastAsia="Tahoma" w:cs="Tahoma"/>
                <w:b w:val="0"/>
                <w:color w:val="111827"/>
                <w:sz w:val="13"/>
                <w:rtl w:val="1"/>
                <w:szCs w:val="13"/>
              </w:rPr>
              <w:t>نسخه مصوب طرفین</w:t>
            </w:r>
          </w:p>
        </w:tc>
        <w:tc>
          <w:tcPr>
            <w:tcW w:type="dxa" w:w="2430"/>
          </w:tcPr>
          <w:p>
            <w:pPr>
              <w:pStyle w:val="SakhtNoTableText"/>
              <w:jc w:val="right"/>
              <w:bidi w:val="1"/>
            </w:pPr>
            <w:r>
              <w:rPr>
                <w:rFonts w:ascii="Tahoma" w:hAnsi="Tahoma" w:eastAsia="Tahoma" w:cs="Tahoma"/>
                <w:b w:val="0"/>
                <w:color w:val="111827"/>
                <w:sz w:val="13"/>
                <w:rtl w:val="1"/>
                <w:szCs w:val="13"/>
              </w:rPr>
              <w:t>نسخه دارای تاریخ اثر و اختیار بالاتر</w:t>
            </w:r>
          </w:p>
        </w:tc>
      </w:tr>
      <w:tr>
        <w:trPr>
          <w:cantSplit/>
        </w:trPr>
        <w:tc>
          <w:tcPr>
            <w:tcW w:type="dxa" w:w="1620"/>
            <w:shd w:fill="E8EEF5"/>
          </w:tcPr>
          <w:p>
            <w:pPr>
              <w:pStyle w:val="SakhtNoTableText"/>
              <w:jc w:val="center"/>
              <w:bidi w:val="1"/>
            </w:pPr>
            <w:r>
              <w:rPr>
                <w:rFonts w:ascii="Tahoma" w:hAnsi="Tahoma" w:eastAsia="Tahoma" w:cs="Tahoma"/>
                <w:b/>
                <w:color w:val="111827"/>
                <w:sz w:val="13"/>
                <w:rtl w:val="1"/>
                <w:szCs w:val="13"/>
              </w:rPr>
              <w:t>تحویل و موجودی</w:t>
            </w:r>
          </w:p>
        </w:tc>
        <w:tc>
          <w:tcPr>
            <w:tcW w:type="dxa" w:w="2850"/>
          </w:tcPr>
          <w:p>
            <w:pPr>
              <w:pStyle w:val="SakhtNoTableText"/>
              <w:jc w:val="right"/>
              <w:bidi w:val="1"/>
            </w:pPr>
            <w:r>
              <w:rPr>
                <w:rFonts w:ascii="Tahoma" w:hAnsi="Tahoma" w:eastAsia="Tahoma" w:cs="Tahoma"/>
                <w:b w:val="0"/>
                <w:color w:val="111827"/>
                <w:sz w:val="13"/>
                <w:rtl w:val="1"/>
                <w:szCs w:val="13"/>
              </w:rPr>
              <w:t>انبار یا لجستیک</w:t>
            </w:r>
          </w:p>
        </w:tc>
        <w:tc>
          <w:tcPr>
            <w:tcW w:type="dxa" w:w="2460"/>
          </w:tcPr>
          <w:p>
            <w:pPr>
              <w:pStyle w:val="SakhtNoTableText"/>
              <w:jc w:val="right"/>
              <w:bidi w:val="1"/>
            </w:pPr>
            <w:r>
              <w:rPr>
                <w:rFonts w:ascii="Tahoma" w:hAnsi="Tahoma" w:eastAsia="Tahoma" w:cs="Tahoma"/>
                <w:b w:val="0"/>
                <w:color w:val="111827"/>
                <w:sz w:val="13"/>
                <w:rtl w:val="1"/>
                <w:szCs w:val="13"/>
              </w:rPr>
              <w:t>رسید و کنترل کیفیت</w:t>
            </w:r>
          </w:p>
        </w:tc>
        <w:tc>
          <w:tcPr>
            <w:tcW w:type="dxa" w:w="2430"/>
          </w:tcPr>
          <w:p>
            <w:pPr>
              <w:pStyle w:val="SakhtNoTableText"/>
              <w:jc w:val="right"/>
              <w:bidi w:val="1"/>
            </w:pPr>
            <w:r>
              <w:rPr>
                <w:rFonts w:ascii="Tahoma" w:hAnsi="Tahoma" w:eastAsia="Tahoma" w:cs="Tahoma"/>
                <w:b w:val="0"/>
                <w:color w:val="111827"/>
                <w:sz w:val="13"/>
                <w:rtl w:val="1"/>
                <w:szCs w:val="13"/>
              </w:rPr>
              <w:t>موجودی مالی تا تطبیق در حالت محدود</w:t>
            </w:r>
          </w:p>
        </w:tc>
      </w:tr>
      <w:tr>
        <w:trPr>
          <w:cantSplit/>
        </w:trPr>
        <w:tc>
          <w:tcPr>
            <w:tcW w:type="dxa" w:w="1620"/>
            <w:shd w:fill="E8EEF5"/>
          </w:tcPr>
          <w:p>
            <w:pPr>
              <w:pStyle w:val="SakhtNoTableText"/>
              <w:jc w:val="center"/>
              <w:bidi w:val="1"/>
            </w:pPr>
            <w:r>
              <w:rPr>
                <w:rFonts w:ascii="Tahoma" w:hAnsi="Tahoma" w:eastAsia="Tahoma" w:cs="Tahoma"/>
                <w:b/>
                <w:color w:val="111827"/>
                <w:sz w:val="13"/>
                <w:rtl w:val="1"/>
                <w:szCs w:val="13"/>
              </w:rPr>
              <w:t>پیشرفت</w:t>
            </w:r>
          </w:p>
        </w:tc>
        <w:tc>
          <w:tcPr>
            <w:tcW w:type="dxa" w:w="2850"/>
          </w:tcPr>
          <w:p>
            <w:pPr>
              <w:pStyle w:val="SakhtNoTableText"/>
              <w:jc w:val="right"/>
              <w:bidi w:val="1"/>
            </w:pPr>
            <w:r>
              <w:rPr>
                <w:rFonts w:ascii="Tahoma" w:hAnsi="Tahoma" w:eastAsia="Tahoma" w:cs="Tahoma"/>
                <w:b w:val="0"/>
                <w:color w:val="111827"/>
                <w:sz w:val="13"/>
                <w:rtl w:val="1"/>
                <w:szCs w:val="13"/>
              </w:rPr>
              <w:t>سامانه کنترل پروژه</w:t>
            </w:r>
          </w:p>
        </w:tc>
        <w:tc>
          <w:tcPr>
            <w:tcW w:type="dxa" w:w="2460"/>
          </w:tcPr>
          <w:p>
            <w:pPr>
              <w:pStyle w:val="SakhtNoTableText"/>
              <w:jc w:val="right"/>
              <w:bidi w:val="1"/>
            </w:pPr>
            <w:r>
              <w:rPr>
                <w:rFonts w:ascii="Tahoma" w:hAnsi="Tahoma" w:eastAsia="Tahoma" w:cs="Tahoma"/>
                <w:b w:val="0"/>
                <w:color w:val="111827"/>
                <w:sz w:val="13"/>
                <w:rtl w:val="1"/>
                <w:szCs w:val="13"/>
              </w:rPr>
              <w:t>اندازه‌گیری و ناظر</w:t>
            </w:r>
          </w:p>
        </w:tc>
        <w:tc>
          <w:tcPr>
            <w:tcW w:type="dxa" w:w="2430"/>
          </w:tcPr>
          <w:p>
            <w:pPr>
              <w:pStyle w:val="SakhtNoTableText"/>
              <w:jc w:val="right"/>
              <w:bidi w:val="1"/>
            </w:pPr>
            <w:r>
              <w:rPr>
                <w:rFonts w:ascii="Tahoma" w:hAnsi="Tahoma" w:eastAsia="Tahoma" w:cs="Tahoma"/>
                <w:b w:val="0"/>
                <w:color w:val="111827"/>
                <w:sz w:val="13"/>
                <w:rtl w:val="1"/>
                <w:szCs w:val="13"/>
              </w:rPr>
              <w:t>عدد تأییدشده بر خوداظهاری مقدم است</w:t>
            </w:r>
          </w:p>
        </w:tc>
      </w:tr>
      <w:tr>
        <w:trPr>
          <w:cantSplit/>
        </w:trPr>
        <w:tc>
          <w:tcPr>
            <w:tcW w:type="dxa" w:w="1620"/>
            <w:shd w:fill="E8EEF5"/>
          </w:tcPr>
          <w:p>
            <w:pPr>
              <w:pStyle w:val="SakhtNoTableText"/>
              <w:jc w:val="center"/>
              <w:bidi w:val="1"/>
            </w:pPr>
            <w:r>
              <w:rPr>
                <w:rFonts w:ascii="Tahoma" w:hAnsi="Tahoma" w:eastAsia="Tahoma" w:cs="Tahoma"/>
                <w:b/>
                <w:color w:val="111827"/>
                <w:sz w:val="13"/>
                <w:rtl w:val="1"/>
                <w:szCs w:val="13"/>
              </w:rPr>
              <w:t>پرداخت</w:t>
            </w:r>
          </w:p>
        </w:tc>
        <w:tc>
          <w:tcPr>
            <w:tcW w:type="dxa" w:w="2850"/>
          </w:tcPr>
          <w:p>
            <w:pPr>
              <w:pStyle w:val="SakhtNoTableText"/>
              <w:jc w:val="right"/>
              <w:bidi w:val="1"/>
            </w:pPr>
            <w:r>
              <w:rPr>
                <w:rFonts w:ascii="Tahoma" w:hAnsi="Tahoma" w:eastAsia="Tahoma" w:cs="Tahoma"/>
                <w:b w:val="0"/>
                <w:color w:val="111827"/>
                <w:sz w:val="13"/>
                <w:rtl w:val="1"/>
                <w:szCs w:val="13"/>
              </w:rPr>
              <w:t>مرجع قطعی بانک/پرداخت</w:t>
            </w:r>
          </w:p>
        </w:tc>
        <w:tc>
          <w:tcPr>
            <w:tcW w:type="dxa" w:w="2460"/>
          </w:tcPr>
          <w:p>
            <w:pPr>
              <w:pStyle w:val="SakhtNoTableText"/>
              <w:jc w:val="right"/>
              <w:bidi w:val="1"/>
            </w:pPr>
            <w:r>
              <w:rPr>
                <w:rFonts w:ascii="Tahoma" w:hAnsi="Tahoma" w:eastAsia="Tahoma" w:cs="Tahoma"/>
                <w:b w:val="0"/>
                <w:color w:val="111827"/>
                <w:sz w:val="13"/>
                <w:rtl w:val="1"/>
                <w:szCs w:val="13"/>
              </w:rPr>
              <w:t>دفتر مالی و صورت‌حساب</w:t>
            </w:r>
          </w:p>
        </w:tc>
        <w:tc>
          <w:tcPr>
            <w:tcW w:type="dxa" w:w="2430"/>
          </w:tcPr>
          <w:p>
            <w:pPr>
              <w:pStyle w:val="SakhtNoTableText"/>
              <w:jc w:val="right"/>
              <w:bidi w:val="1"/>
            </w:pPr>
            <w:r>
              <w:rPr>
                <w:rFonts w:ascii="Tahoma" w:hAnsi="Tahoma" w:eastAsia="Tahoma" w:cs="Tahoma"/>
                <w:b w:val="0"/>
                <w:color w:val="111827"/>
                <w:sz w:val="13"/>
                <w:rtl w:val="1"/>
                <w:szCs w:val="13"/>
              </w:rPr>
              <w:t>مرجع بانکی قطعی مبنای تسویه است</w:t>
            </w:r>
          </w:p>
        </w:tc>
      </w:tr>
    </w:tbl>
    <w:p>
      <w:pPr>
        <w:spacing w:before="0"/>
        <w:jc w:val="both"/>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eastAsia="Tahoma" w:cs="Tahoma"/>
          <w:b/>
          <w:rtl w:val="1"/>
        </w:rPr>
        <w:t>۶.۱۰ دریافت داده، ثبت میدانی و ورود دستی کنترل‌شده</w:t>
      </w:r>
    </w:p>
    <w:p>
      <w:pPr>
        <w:spacing w:before="0"/>
        <w:jc w:val="both"/>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both"/>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70"/>
        <w:gridCol w:w="3000"/>
        <w:gridCol w:w="2110"/>
        <w:gridCol w:w="2680"/>
      </w:tblGrid>
      <w:tr>
        <w:trPr>
          <w:tblHeader w:val="true"/>
          <w:cantSplit/>
        </w:trPr>
        <w:tc>
          <w:tcPr>
            <w:tcW w:type="dxa" w:w="157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کانال</w:t>
            </w:r>
          </w:p>
        </w:tc>
        <w:tc>
          <w:tcPr>
            <w:tcW w:type="dxa" w:w="30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کنترل ورود</w:t>
            </w:r>
          </w:p>
        </w:tc>
        <w:tc>
          <w:tcPr>
            <w:tcW w:type="dxa" w:w="211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وضعیت اولیه</w:t>
            </w:r>
          </w:p>
        </w:tc>
        <w:tc>
          <w:tcPr>
            <w:tcW w:type="dxa" w:w="268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کاربرد مالی</w:t>
            </w:r>
          </w:p>
        </w:tc>
      </w:tr>
      <w:tr>
        <w:trPr>
          <w:cantSplit/>
        </w:trPr>
        <w:tc>
          <w:tcPr>
            <w:tcW w:type="dxa" w:w="1570"/>
            <w:shd w:fill="FFF1DD"/>
          </w:tcPr>
          <w:p>
            <w:pPr>
              <w:pStyle w:val="SakhtNoTableText"/>
              <w:jc w:val="center"/>
              <w:bidi w:val="1"/>
            </w:pPr>
            <w:r>
              <w:rPr>
                <w:rFonts w:ascii="Tahoma" w:hAnsi="Tahoma" w:eastAsia="Tahoma" w:cs="Tahoma"/>
                <w:b/>
                <w:color w:val="111827"/>
                <w:sz w:val="14"/>
                <w:rtl w:val="1"/>
                <w:szCs w:val="14"/>
              </w:rPr>
              <w:t>رابط نرم‌افزاری</w:t>
            </w:r>
          </w:p>
        </w:tc>
        <w:tc>
          <w:tcPr>
            <w:tcW w:type="dxa" w:w="3000"/>
          </w:tcPr>
          <w:p>
            <w:pPr>
              <w:pStyle w:val="SakhtNoTableText"/>
              <w:jc w:val="right"/>
              <w:bidi w:val="1"/>
            </w:pPr>
            <w:r>
              <w:rPr>
                <w:rFonts w:ascii="Tahoma" w:hAnsi="Tahoma" w:eastAsia="Tahoma" w:cs="Tahoma"/>
                <w:b w:val="0"/>
                <w:color w:val="111827"/>
                <w:sz w:val="14"/>
                <w:rtl w:val="1"/>
                <w:szCs w:val="14"/>
              </w:rPr>
              <w:t>احراز سرویس، قرارداد و جلوگیری از تکرار</w:t>
            </w:r>
          </w:p>
        </w:tc>
        <w:tc>
          <w:tcPr>
            <w:tcW w:type="dxa" w:w="2110"/>
          </w:tcPr>
          <w:p>
            <w:pPr>
              <w:pStyle w:val="SakhtNoTableText"/>
              <w:jc w:val="right"/>
              <w:bidi w:val="1"/>
            </w:pPr>
            <w:r>
              <w:rPr>
                <w:rFonts w:ascii="Tahoma" w:hAnsi="Tahoma" w:eastAsia="Tahoma" w:cs="Tahoma"/>
                <w:b w:val="0"/>
                <w:color w:val="111827"/>
                <w:sz w:val="14"/>
                <w:rtl w:val="1"/>
                <w:szCs w:val="14"/>
              </w:rPr>
              <w:t>دریافت‌شده</w:t>
            </w:r>
          </w:p>
        </w:tc>
        <w:tc>
          <w:tcPr>
            <w:tcW w:type="dxa" w:w="2680"/>
          </w:tcPr>
          <w:p>
            <w:pPr>
              <w:pStyle w:val="SakhtNoTableText"/>
              <w:jc w:val="right"/>
              <w:bidi w:val="1"/>
            </w:pPr>
            <w:r>
              <w:rPr>
                <w:rFonts w:ascii="Tahoma" w:hAnsi="Tahoma" w:eastAsia="Tahoma" w:cs="Tahoma"/>
                <w:b w:val="0"/>
                <w:color w:val="111827"/>
                <w:sz w:val="14"/>
                <w:rtl w:val="1"/>
                <w:szCs w:val="14"/>
              </w:rPr>
              <w:t>پس از اعتبارسنجی و تطبیق</w:t>
            </w:r>
          </w:p>
        </w:tc>
      </w:tr>
      <w:tr>
        <w:trPr>
          <w:cantSplit/>
        </w:trPr>
        <w:tc>
          <w:tcPr>
            <w:tcW w:type="dxa" w:w="1570"/>
            <w:shd w:fill="FFF1DD"/>
          </w:tcPr>
          <w:p>
            <w:pPr>
              <w:pStyle w:val="SakhtNoTableText"/>
              <w:jc w:val="center"/>
              <w:bidi w:val="1"/>
            </w:pPr>
            <w:r>
              <w:rPr>
                <w:rFonts w:ascii="Tahoma" w:hAnsi="Tahoma" w:eastAsia="Tahoma" w:cs="Tahoma"/>
                <w:b/>
                <w:color w:val="111827"/>
                <w:sz w:val="14"/>
                <w:rtl w:val="1"/>
                <w:szCs w:val="14"/>
              </w:rPr>
              <w:t>فایل ساخت‌یافته</w:t>
            </w:r>
          </w:p>
        </w:tc>
        <w:tc>
          <w:tcPr>
            <w:tcW w:type="dxa" w:w="3000"/>
          </w:tcPr>
          <w:p>
            <w:pPr>
              <w:pStyle w:val="SakhtNoTableText"/>
              <w:jc w:val="right"/>
              <w:bidi w:val="1"/>
            </w:pPr>
            <w:r>
              <w:rPr>
                <w:rFonts w:ascii="Tahoma" w:hAnsi="Tahoma" w:eastAsia="Tahoma" w:cs="Tahoma"/>
                <w:b w:val="0"/>
                <w:color w:val="111827"/>
                <w:sz w:val="14"/>
                <w:rtl w:val="1"/>
                <w:szCs w:val="14"/>
              </w:rPr>
              <w:t>قالب، امضا، جمع کنترل و رکوردهای ردشده</w:t>
            </w:r>
          </w:p>
        </w:tc>
        <w:tc>
          <w:tcPr>
            <w:tcW w:type="dxa" w:w="2110"/>
          </w:tcPr>
          <w:p>
            <w:pPr>
              <w:pStyle w:val="SakhtNoTableText"/>
              <w:jc w:val="right"/>
              <w:bidi w:val="1"/>
            </w:pPr>
            <w:r>
              <w:rPr>
                <w:rFonts w:ascii="Tahoma" w:hAnsi="Tahoma" w:eastAsia="Tahoma" w:cs="Tahoma"/>
                <w:b w:val="0"/>
                <w:color w:val="111827"/>
                <w:sz w:val="14"/>
                <w:rtl w:val="1"/>
                <w:szCs w:val="14"/>
              </w:rPr>
              <w:t>در حال پردازش</w:t>
            </w:r>
          </w:p>
        </w:tc>
        <w:tc>
          <w:tcPr>
            <w:tcW w:type="dxa" w:w="2680"/>
          </w:tcPr>
          <w:p>
            <w:pPr>
              <w:pStyle w:val="SakhtNoTableText"/>
              <w:jc w:val="right"/>
              <w:bidi w:val="1"/>
            </w:pPr>
            <w:r>
              <w:rPr>
                <w:rFonts w:ascii="Tahoma" w:hAnsi="Tahoma" w:eastAsia="Tahoma" w:cs="Tahoma"/>
                <w:b w:val="0"/>
                <w:color w:val="111827"/>
                <w:sz w:val="14"/>
                <w:rtl w:val="1"/>
                <w:szCs w:val="14"/>
              </w:rPr>
              <w:t>فقط رکوردهای پذیرفته‌شده</w:t>
            </w:r>
          </w:p>
        </w:tc>
      </w:tr>
      <w:tr>
        <w:trPr>
          <w:cantSplit/>
        </w:trPr>
        <w:tc>
          <w:tcPr>
            <w:tcW w:type="dxa" w:w="1570"/>
            <w:shd w:fill="FFF1DD"/>
          </w:tcPr>
          <w:p>
            <w:pPr>
              <w:pStyle w:val="SakhtNoTableText"/>
              <w:jc w:val="center"/>
              <w:bidi w:val="1"/>
            </w:pPr>
            <w:r>
              <w:rPr>
                <w:rFonts w:ascii="Tahoma" w:hAnsi="Tahoma" w:eastAsia="Tahoma" w:cs="Tahoma"/>
                <w:b/>
                <w:color w:val="111827"/>
                <w:sz w:val="14"/>
                <w:rtl w:val="1"/>
                <w:szCs w:val="14"/>
              </w:rPr>
              <w:t>پورتال طرف</w:t>
            </w:r>
          </w:p>
        </w:tc>
        <w:tc>
          <w:tcPr>
            <w:tcW w:type="dxa" w:w="3000"/>
          </w:tcPr>
          <w:p>
            <w:pPr>
              <w:pStyle w:val="SakhtNoTableText"/>
              <w:jc w:val="right"/>
              <w:bidi w:val="1"/>
            </w:pPr>
            <w:r>
              <w:rPr>
                <w:rFonts w:ascii="Tahoma" w:hAnsi="Tahoma" w:eastAsia="Tahoma" w:cs="Tahoma"/>
                <w:b w:val="0"/>
                <w:color w:val="111827"/>
                <w:sz w:val="14"/>
                <w:rtl w:val="1"/>
                <w:szCs w:val="14"/>
              </w:rPr>
              <w:t>هویت، اختیار، فیلد اجباری و پیوست</w:t>
            </w:r>
          </w:p>
        </w:tc>
        <w:tc>
          <w:tcPr>
            <w:tcW w:type="dxa" w:w="2110"/>
          </w:tcPr>
          <w:p>
            <w:pPr>
              <w:pStyle w:val="SakhtNoTableText"/>
              <w:jc w:val="right"/>
              <w:bidi w:val="1"/>
            </w:pPr>
            <w:r>
              <w:rPr>
                <w:rFonts w:ascii="Tahoma" w:hAnsi="Tahoma" w:eastAsia="Tahoma" w:cs="Tahoma"/>
                <w:b w:val="0"/>
                <w:color w:val="111827"/>
                <w:sz w:val="14"/>
                <w:rtl w:val="1"/>
                <w:szCs w:val="14"/>
              </w:rPr>
              <w:t>پیش‌نویس/ارائه‌شده</w:t>
            </w:r>
          </w:p>
        </w:tc>
        <w:tc>
          <w:tcPr>
            <w:tcW w:type="dxa" w:w="2680"/>
          </w:tcPr>
          <w:p>
            <w:pPr>
              <w:pStyle w:val="SakhtNoTableText"/>
              <w:jc w:val="right"/>
              <w:bidi w:val="1"/>
            </w:pPr>
            <w:r>
              <w:rPr>
                <w:rFonts w:ascii="Tahoma" w:hAnsi="Tahoma" w:eastAsia="Tahoma" w:cs="Tahoma"/>
                <w:b w:val="0"/>
                <w:color w:val="111827"/>
                <w:sz w:val="14"/>
                <w:rtl w:val="1"/>
                <w:szCs w:val="14"/>
              </w:rPr>
              <w:t>پس از تأیید مستقل لازم</w:t>
            </w:r>
          </w:p>
        </w:tc>
      </w:tr>
      <w:tr>
        <w:trPr>
          <w:cantSplit/>
        </w:trPr>
        <w:tc>
          <w:tcPr>
            <w:tcW w:type="dxa" w:w="1570"/>
            <w:shd w:fill="FFF1DD"/>
          </w:tcPr>
          <w:p>
            <w:pPr>
              <w:pStyle w:val="SakhtNoTableText"/>
              <w:jc w:val="center"/>
              <w:bidi w:val="1"/>
            </w:pPr>
            <w:r>
              <w:rPr>
                <w:rFonts w:ascii="Tahoma" w:hAnsi="Tahoma" w:eastAsia="Tahoma" w:cs="Tahoma"/>
                <w:b/>
                <w:color w:val="111827"/>
                <w:sz w:val="14"/>
                <w:rtl w:val="1"/>
                <w:szCs w:val="14"/>
              </w:rPr>
              <w:t>ثبت میدانی آفلاین</w:t>
            </w:r>
          </w:p>
        </w:tc>
        <w:tc>
          <w:tcPr>
            <w:tcW w:type="dxa" w:w="3000"/>
          </w:tcPr>
          <w:p>
            <w:pPr>
              <w:pStyle w:val="SakhtNoTableText"/>
              <w:jc w:val="right"/>
              <w:bidi w:val="1"/>
            </w:pPr>
            <w:r>
              <w:rPr>
                <w:rFonts w:ascii="Tahoma" w:hAnsi="Tahoma" w:eastAsia="Tahoma" w:cs="Tahoma"/>
                <w:b w:val="0"/>
                <w:color w:val="111827"/>
                <w:sz w:val="14"/>
                <w:rtl w:val="1"/>
                <w:szCs w:val="14"/>
              </w:rPr>
              <w:t>دستگاه، زمان، مکان و همگام‌سازی</w:t>
            </w:r>
          </w:p>
        </w:tc>
        <w:tc>
          <w:tcPr>
            <w:tcW w:type="dxa" w:w="2110"/>
          </w:tcPr>
          <w:p>
            <w:pPr>
              <w:pStyle w:val="SakhtNoTableText"/>
              <w:jc w:val="right"/>
              <w:bidi w:val="1"/>
            </w:pPr>
            <w:r>
              <w:rPr>
                <w:rFonts w:ascii="Tahoma" w:hAnsi="Tahoma" w:eastAsia="Tahoma" w:cs="Tahoma"/>
                <w:b w:val="0"/>
                <w:color w:val="111827"/>
                <w:sz w:val="14"/>
                <w:rtl w:val="1"/>
                <w:szCs w:val="14"/>
              </w:rPr>
              <w:t>موقت</w:t>
            </w:r>
          </w:p>
        </w:tc>
        <w:tc>
          <w:tcPr>
            <w:tcW w:type="dxa" w:w="2680"/>
          </w:tcPr>
          <w:p>
            <w:pPr>
              <w:pStyle w:val="SakhtNoTableText"/>
              <w:jc w:val="right"/>
              <w:bidi w:val="1"/>
            </w:pPr>
            <w:r>
              <w:rPr>
                <w:rFonts w:ascii="Tahoma" w:hAnsi="Tahoma" w:eastAsia="Tahoma" w:cs="Tahoma"/>
                <w:b w:val="0"/>
                <w:color w:val="111827"/>
                <w:sz w:val="14"/>
                <w:rtl w:val="1"/>
                <w:szCs w:val="14"/>
              </w:rPr>
              <w:t>تا رفع محدودیت غیرمجاز</w:t>
            </w:r>
          </w:p>
        </w:tc>
      </w:tr>
      <w:tr>
        <w:trPr>
          <w:cantSplit/>
        </w:trPr>
        <w:tc>
          <w:tcPr>
            <w:tcW w:type="dxa" w:w="1570"/>
            <w:shd w:fill="FFF1DD"/>
          </w:tcPr>
          <w:p>
            <w:pPr>
              <w:pStyle w:val="SakhtNoTableText"/>
              <w:jc w:val="center"/>
              <w:bidi w:val="1"/>
            </w:pPr>
            <w:r>
              <w:rPr>
                <w:rFonts w:ascii="Tahoma" w:hAnsi="Tahoma" w:eastAsia="Tahoma" w:cs="Tahoma"/>
                <w:b/>
                <w:color w:val="111827"/>
                <w:sz w:val="14"/>
                <w:rtl w:val="1"/>
                <w:szCs w:val="14"/>
              </w:rPr>
              <w:t>ورود دستی عملیات</w:t>
            </w:r>
          </w:p>
        </w:tc>
        <w:tc>
          <w:tcPr>
            <w:tcW w:type="dxa" w:w="3000"/>
          </w:tcPr>
          <w:p>
            <w:pPr>
              <w:pStyle w:val="SakhtNoTableText"/>
              <w:jc w:val="right"/>
              <w:bidi w:val="1"/>
            </w:pPr>
            <w:r>
              <w:rPr>
                <w:rFonts w:ascii="Tahoma" w:hAnsi="Tahoma" w:eastAsia="Tahoma" w:cs="Tahoma"/>
                <w:b w:val="0"/>
                <w:color w:val="111827"/>
                <w:sz w:val="14"/>
                <w:rtl w:val="1"/>
                <w:szCs w:val="14"/>
              </w:rPr>
              <w:t>کد علت، منبع و بازبینی دوکنترلی</w:t>
            </w:r>
          </w:p>
        </w:tc>
        <w:tc>
          <w:tcPr>
            <w:tcW w:type="dxa" w:w="2110"/>
          </w:tcPr>
          <w:p>
            <w:pPr>
              <w:pStyle w:val="SakhtNoTableText"/>
              <w:jc w:val="right"/>
              <w:bidi w:val="1"/>
            </w:pPr>
            <w:r>
              <w:rPr>
                <w:rFonts w:ascii="Tahoma" w:hAnsi="Tahoma" w:eastAsia="Tahoma" w:cs="Tahoma"/>
                <w:b w:val="0"/>
                <w:color w:val="111827"/>
                <w:sz w:val="14"/>
                <w:rtl w:val="1"/>
                <w:szCs w:val="14"/>
              </w:rPr>
              <w:t>استثنا</w:t>
            </w:r>
          </w:p>
        </w:tc>
        <w:tc>
          <w:tcPr>
            <w:tcW w:type="dxa" w:w="2680"/>
          </w:tcPr>
          <w:p>
            <w:pPr>
              <w:pStyle w:val="SakhtNoTableText"/>
              <w:jc w:val="right"/>
              <w:bidi w:val="1"/>
            </w:pPr>
            <w:r>
              <w:rPr>
                <w:rFonts w:ascii="Tahoma" w:hAnsi="Tahoma" w:eastAsia="Tahoma" w:cs="Tahoma"/>
                <w:b w:val="0"/>
                <w:color w:val="111827"/>
                <w:sz w:val="14"/>
                <w:rtl w:val="1"/>
                <w:szCs w:val="14"/>
              </w:rPr>
              <w:t>بر اساس سیاست و سقف مجاز</w:t>
            </w:r>
          </w:p>
        </w:tc>
      </w:tr>
    </w:tbl>
    <w:p>
      <w:pPr>
        <w:spacing w:before="0"/>
        <w:jc w:val="both"/>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eastAsia="Tahoma" w:cs="Tahoma"/>
          <w:b/>
          <w:rtl w:val="1"/>
        </w:rPr>
        <w:t>۶.۱۱ کنترل کیفیت داده و امتیاز قابلیت استفاده</w:t>
      </w:r>
    </w:p>
    <w:p>
      <w:pPr>
        <w:spacing w:before="0"/>
        <w:jc w:val="both"/>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both"/>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40"/>
        <w:gridCol w:w="3010"/>
        <w:gridCol w:w="2470"/>
        <w:gridCol w:w="2340"/>
      </w:tblGrid>
      <w:tr>
        <w:trPr>
          <w:tblHeader w:val="true"/>
          <w:cantSplit/>
        </w:trPr>
        <w:tc>
          <w:tcPr>
            <w:tcW w:type="dxa" w:w="15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بعد کیفیت</w:t>
            </w:r>
          </w:p>
        </w:tc>
        <w:tc>
          <w:tcPr>
            <w:tcW w:type="dxa" w:w="30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آزمون نمونه</w:t>
            </w:r>
          </w:p>
        </w:tc>
        <w:tc>
          <w:tcPr>
            <w:tcW w:type="dxa" w:w="24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اثر شکست</w:t>
            </w:r>
          </w:p>
        </w:tc>
        <w:tc>
          <w:tcPr>
            <w:tcW w:type="dxa" w:w="234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4"/>
                <w:rtl w:val="1"/>
                <w:szCs w:val="14"/>
              </w:rPr>
              <w:t>اقدام مالک</w:t>
            </w:r>
          </w:p>
        </w:tc>
      </w:tr>
      <w:tr>
        <w:trPr>
          <w:cantSplit/>
        </w:trPr>
        <w:tc>
          <w:tcPr>
            <w:tcW w:type="dxa" w:w="1540"/>
            <w:shd w:fill="E8F3E8"/>
          </w:tcPr>
          <w:p>
            <w:pPr>
              <w:pStyle w:val="SakhtNoTableText"/>
              <w:jc w:val="center"/>
              <w:bidi w:val="1"/>
            </w:pPr>
            <w:r>
              <w:rPr>
                <w:rFonts w:ascii="Tahoma" w:hAnsi="Tahoma" w:eastAsia="Tahoma" w:cs="Tahoma"/>
                <w:b/>
                <w:color w:val="111827"/>
                <w:sz w:val="14"/>
                <w:rtl w:val="1"/>
                <w:szCs w:val="14"/>
              </w:rPr>
              <w:t>کامل‌بودن</w:t>
            </w:r>
          </w:p>
        </w:tc>
        <w:tc>
          <w:tcPr>
            <w:tcW w:type="dxa" w:w="3010"/>
          </w:tcPr>
          <w:p>
            <w:pPr>
              <w:pStyle w:val="SakhtNoTableText"/>
              <w:jc w:val="right"/>
              <w:bidi w:val="1"/>
            </w:pPr>
            <w:r>
              <w:rPr>
                <w:rFonts w:ascii="Tahoma" w:hAnsi="Tahoma" w:eastAsia="Tahoma" w:cs="Tahoma"/>
                <w:b w:val="0"/>
                <w:color w:val="111827"/>
                <w:sz w:val="14"/>
                <w:rtl w:val="1"/>
                <w:szCs w:val="14"/>
              </w:rPr>
              <w:t>فیلد و پیوست اجباری موجود است</w:t>
            </w:r>
          </w:p>
        </w:tc>
        <w:tc>
          <w:tcPr>
            <w:tcW w:type="dxa" w:w="2470"/>
          </w:tcPr>
          <w:p>
            <w:pPr>
              <w:pStyle w:val="SakhtNoTableText"/>
              <w:jc w:val="right"/>
              <w:bidi w:val="1"/>
            </w:pPr>
            <w:r>
              <w:rPr>
                <w:rFonts w:ascii="Tahoma" w:hAnsi="Tahoma" w:eastAsia="Tahoma" w:cs="Tahoma"/>
                <w:b w:val="0"/>
                <w:color w:val="111827"/>
                <w:sz w:val="14"/>
                <w:rtl w:val="1"/>
                <w:szCs w:val="14"/>
              </w:rPr>
              <w:t>رد یا بازگشت پرونده</w:t>
            </w:r>
          </w:p>
        </w:tc>
        <w:tc>
          <w:tcPr>
            <w:tcW w:type="dxa" w:w="2340"/>
          </w:tcPr>
          <w:p>
            <w:pPr>
              <w:pStyle w:val="SakhtNoTableText"/>
              <w:jc w:val="right"/>
              <w:bidi w:val="1"/>
            </w:pPr>
            <w:r>
              <w:rPr>
                <w:rFonts w:ascii="Tahoma" w:hAnsi="Tahoma" w:eastAsia="Tahoma" w:cs="Tahoma"/>
                <w:b w:val="0"/>
                <w:color w:val="111827"/>
                <w:sz w:val="14"/>
                <w:rtl w:val="1"/>
                <w:szCs w:val="14"/>
              </w:rPr>
              <w:t>تکمیل توسط تولیدکننده</w:t>
            </w:r>
          </w:p>
        </w:tc>
      </w:tr>
      <w:tr>
        <w:trPr>
          <w:cantSplit/>
        </w:trPr>
        <w:tc>
          <w:tcPr>
            <w:tcW w:type="dxa" w:w="1540"/>
            <w:shd w:fill="E8F3E8"/>
          </w:tcPr>
          <w:p>
            <w:pPr>
              <w:pStyle w:val="SakhtNoTableText"/>
              <w:jc w:val="center"/>
              <w:bidi w:val="1"/>
            </w:pPr>
            <w:r>
              <w:rPr>
                <w:rFonts w:ascii="Tahoma" w:hAnsi="Tahoma" w:eastAsia="Tahoma" w:cs="Tahoma"/>
                <w:b/>
                <w:color w:val="111827"/>
                <w:sz w:val="14"/>
                <w:rtl w:val="1"/>
                <w:szCs w:val="14"/>
              </w:rPr>
              <w:t>سازگاری</w:t>
            </w:r>
          </w:p>
        </w:tc>
        <w:tc>
          <w:tcPr>
            <w:tcW w:type="dxa" w:w="3010"/>
          </w:tcPr>
          <w:p>
            <w:pPr>
              <w:pStyle w:val="SakhtNoTableText"/>
              <w:jc w:val="right"/>
              <w:bidi w:val="1"/>
            </w:pPr>
            <w:r>
              <w:rPr>
                <w:rFonts w:ascii="Tahoma" w:hAnsi="Tahoma" w:eastAsia="Tahoma" w:cs="Tahoma"/>
                <w:b w:val="0"/>
                <w:color w:val="111827"/>
                <w:sz w:val="14"/>
                <w:rtl w:val="1"/>
                <w:szCs w:val="14"/>
              </w:rPr>
              <w:t>مبلغ و مقدار با تعهد و تحویل می‌خواند</w:t>
            </w:r>
          </w:p>
        </w:tc>
        <w:tc>
          <w:tcPr>
            <w:tcW w:type="dxa" w:w="2470"/>
          </w:tcPr>
          <w:p>
            <w:pPr>
              <w:pStyle w:val="SakhtNoTableText"/>
              <w:jc w:val="right"/>
              <w:bidi w:val="1"/>
            </w:pPr>
            <w:r>
              <w:rPr>
                <w:rFonts w:ascii="Tahoma" w:hAnsi="Tahoma" w:eastAsia="Tahoma" w:cs="Tahoma"/>
                <w:b w:val="0"/>
                <w:color w:val="111827"/>
                <w:sz w:val="14"/>
                <w:rtl w:val="1"/>
                <w:szCs w:val="14"/>
              </w:rPr>
              <w:t>ایجاد مغایرت و توقف مبلغ</w:t>
            </w:r>
          </w:p>
        </w:tc>
        <w:tc>
          <w:tcPr>
            <w:tcW w:type="dxa" w:w="2340"/>
          </w:tcPr>
          <w:p>
            <w:pPr>
              <w:pStyle w:val="SakhtNoTableText"/>
              <w:jc w:val="right"/>
              <w:bidi w:val="1"/>
            </w:pPr>
            <w:r>
              <w:rPr>
                <w:rFonts w:ascii="Tahoma" w:hAnsi="Tahoma" w:eastAsia="Tahoma" w:cs="Tahoma"/>
                <w:b w:val="0"/>
                <w:color w:val="111827"/>
                <w:sz w:val="14"/>
                <w:rtl w:val="1"/>
                <w:szCs w:val="14"/>
              </w:rPr>
              <w:t>تطبیق توسط عملیات</w:t>
            </w:r>
          </w:p>
        </w:tc>
      </w:tr>
      <w:tr>
        <w:trPr>
          <w:cantSplit/>
        </w:trPr>
        <w:tc>
          <w:tcPr>
            <w:tcW w:type="dxa" w:w="1540"/>
            <w:shd w:fill="E8F3E8"/>
          </w:tcPr>
          <w:p>
            <w:pPr>
              <w:pStyle w:val="SakhtNoTableText"/>
              <w:jc w:val="center"/>
              <w:bidi w:val="1"/>
            </w:pPr>
            <w:r>
              <w:rPr>
                <w:rFonts w:ascii="Tahoma" w:hAnsi="Tahoma" w:eastAsia="Tahoma" w:cs="Tahoma"/>
                <w:b/>
                <w:color w:val="111827"/>
                <w:sz w:val="14"/>
                <w:rtl w:val="1"/>
                <w:szCs w:val="14"/>
              </w:rPr>
              <w:t>یکتایی</w:t>
            </w:r>
          </w:p>
        </w:tc>
        <w:tc>
          <w:tcPr>
            <w:tcW w:type="dxa" w:w="3010"/>
          </w:tcPr>
          <w:p>
            <w:pPr>
              <w:pStyle w:val="SakhtNoTableText"/>
              <w:jc w:val="right"/>
              <w:bidi w:val="1"/>
            </w:pPr>
            <w:r>
              <w:rPr>
                <w:rFonts w:ascii="Tahoma" w:hAnsi="Tahoma" w:eastAsia="Tahoma" w:cs="Tahoma"/>
                <w:b w:val="0"/>
                <w:color w:val="111827"/>
                <w:sz w:val="14"/>
                <w:rtl w:val="1"/>
                <w:szCs w:val="14"/>
              </w:rPr>
              <w:t>کلید معامله قبلاً مصرف نشده</w:t>
            </w:r>
          </w:p>
        </w:tc>
        <w:tc>
          <w:tcPr>
            <w:tcW w:type="dxa" w:w="2470"/>
          </w:tcPr>
          <w:p>
            <w:pPr>
              <w:pStyle w:val="SakhtNoTableText"/>
              <w:jc w:val="right"/>
              <w:bidi w:val="1"/>
            </w:pPr>
            <w:r>
              <w:rPr>
                <w:rFonts w:ascii="Tahoma" w:hAnsi="Tahoma" w:eastAsia="Tahoma" w:cs="Tahoma"/>
                <w:b w:val="0"/>
                <w:color w:val="111827"/>
                <w:sz w:val="14"/>
                <w:rtl w:val="1"/>
                <w:szCs w:val="14"/>
              </w:rPr>
              <w:t>قرنطینه و بررسی تکرار</w:t>
            </w:r>
          </w:p>
        </w:tc>
        <w:tc>
          <w:tcPr>
            <w:tcW w:type="dxa" w:w="2340"/>
          </w:tcPr>
          <w:p>
            <w:pPr>
              <w:pStyle w:val="SakhtNoTableText"/>
              <w:jc w:val="right"/>
              <w:bidi w:val="1"/>
            </w:pPr>
            <w:r>
              <w:rPr>
                <w:rFonts w:ascii="Tahoma" w:hAnsi="Tahoma" w:eastAsia="Tahoma" w:cs="Tahoma"/>
                <w:b w:val="0"/>
                <w:color w:val="111827"/>
                <w:sz w:val="14"/>
                <w:rtl w:val="1"/>
                <w:szCs w:val="14"/>
              </w:rPr>
              <w:t>بررسی ضدتقلب</w:t>
            </w:r>
          </w:p>
        </w:tc>
      </w:tr>
      <w:tr>
        <w:trPr>
          <w:cantSplit/>
        </w:trPr>
        <w:tc>
          <w:tcPr>
            <w:tcW w:type="dxa" w:w="1540"/>
            <w:shd w:fill="E8F3E8"/>
          </w:tcPr>
          <w:p>
            <w:pPr>
              <w:pStyle w:val="SakhtNoTableText"/>
              <w:jc w:val="center"/>
              <w:bidi w:val="1"/>
            </w:pPr>
            <w:r>
              <w:rPr>
                <w:rFonts w:ascii="Tahoma" w:hAnsi="Tahoma" w:eastAsia="Tahoma" w:cs="Tahoma"/>
                <w:b/>
                <w:color w:val="111827"/>
                <w:sz w:val="14"/>
                <w:rtl w:val="1"/>
                <w:szCs w:val="14"/>
              </w:rPr>
              <w:t>تازگی</w:t>
            </w:r>
          </w:p>
        </w:tc>
        <w:tc>
          <w:tcPr>
            <w:tcW w:type="dxa" w:w="3010"/>
          </w:tcPr>
          <w:p>
            <w:pPr>
              <w:pStyle w:val="SakhtNoTableText"/>
              <w:jc w:val="right"/>
              <w:bidi w:val="1"/>
            </w:pPr>
            <w:r>
              <w:rPr>
                <w:rFonts w:ascii="Tahoma" w:hAnsi="Tahoma" w:eastAsia="Tahoma" w:cs="Tahoma"/>
                <w:b w:val="0"/>
                <w:color w:val="111827"/>
                <w:sz w:val="14"/>
                <w:rtl w:val="1"/>
                <w:szCs w:val="14"/>
              </w:rPr>
              <w:t>داده در بازه مجاز تصمیم است</w:t>
            </w:r>
          </w:p>
        </w:tc>
        <w:tc>
          <w:tcPr>
            <w:tcW w:type="dxa" w:w="2470"/>
          </w:tcPr>
          <w:p>
            <w:pPr>
              <w:pStyle w:val="SakhtNoTableText"/>
              <w:jc w:val="right"/>
              <w:bidi w:val="1"/>
            </w:pPr>
            <w:r>
              <w:rPr>
                <w:rFonts w:ascii="Tahoma" w:hAnsi="Tahoma" w:eastAsia="Tahoma" w:cs="Tahoma"/>
                <w:b w:val="0"/>
                <w:color w:val="111827"/>
                <w:sz w:val="14"/>
                <w:rtl w:val="1"/>
                <w:szCs w:val="14"/>
              </w:rPr>
              <w:t>نیاز به دریافت مجدد</w:t>
            </w:r>
          </w:p>
        </w:tc>
        <w:tc>
          <w:tcPr>
            <w:tcW w:type="dxa" w:w="2340"/>
          </w:tcPr>
          <w:p>
            <w:pPr>
              <w:pStyle w:val="SakhtNoTableText"/>
              <w:jc w:val="right"/>
              <w:bidi w:val="1"/>
            </w:pPr>
            <w:r>
              <w:rPr>
                <w:rFonts w:ascii="Tahoma" w:hAnsi="Tahoma" w:eastAsia="Tahoma" w:cs="Tahoma"/>
                <w:b w:val="0"/>
                <w:color w:val="111827"/>
                <w:sz w:val="14"/>
                <w:rtl w:val="1"/>
                <w:szCs w:val="14"/>
              </w:rPr>
              <w:t>به‌روزرسانی منبع</w:t>
            </w:r>
          </w:p>
        </w:tc>
      </w:tr>
      <w:tr>
        <w:trPr>
          <w:cantSplit/>
        </w:trPr>
        <w:tc>
          <w:tcPr>
            <w:tcW w:type="dxa" w:w="1540"/>
            <w:shd w:fill="E8F3E8"/>
          </w:tcPr>
          <w:p>
            <w:pPr>
              <w:pStyle w:val="SakhtNoTableText"/>
              <w:jc w:val="center"/>
              <w:bidi w:val="1"/>
            </w:pPr>
            <w:r>
              <w:rPr>
                <w:rFonts w:ascii="Tahoma" w:hAnsi="Tahoma" w:eastAsia="Tahoma" w:cs="Tahoma"/>
                <w:b/>
                <w:color w:val="111827"/>
                <w:sz w:val="14"/>
                <w:rtl w:val="1"/>
                <w:szCs w:val="14"/>
              </w:rPr>
              <w:t>انتساب</w:t>
            </w:r>
          </w:p>
        </w:tc>
        <w:tc>
          <w:tcPr>
            <w:tcW w:type="dxa" w:w="3010"/>
          </w:tcPr>
          <w:p>
            <w:pPr>
              <w:pStyle w:val="SakhtNoTableText"/>
              <w:jc w:val="right"/>
              <w:bidi w:val="1"/>
            </w:pPr>
            <w:r>
              <w:rPr>
                <w:rFonts w:ascii="Tahoma" w:hAnsi="Tahoma" w:eastAsia="Tahoma" w:cs="Tahoma"/>
                <w:b w:val="0"/>
                <w:color w:val="111827"/>
                <w:sz w:val="14"/>
                <w:rtl w:val="1"/>
                <w:szCs w:val="14"/>
              </w:rPr>
              <w:t>ثبت‌کننده و اختیار قابل اثبات است</w:t>
            </w:r>
          </w:p>
        </w:tc>
        <w:tc>
          <w:tcPr>
            <w:tcW w:type="dxa" w:w="2470"/>
          </w:tcPr>
          <w:p>
            <w:pPr>
              <w:pStyle w:val="SakhtNoTableText"/>
              <w:jc w:val="right"/>
              <w:bidi w:val="1"/>
            </w:pPr>
            <w:r>
              <w:rPr>
                <w:rFonts w:ascii="Tahoma" w:hAnsi="Tahoma" w:eastAsia="Tahoma" w:cs="Tahoma"/>
                <w:b w:val="0"/>
                <w:color w:val="111827"/>
                <w:sz w:val="14"/>
                <w:rtl w:val="1"/>
                <w:szCs w:val="14"/>
              </w:rPr>
              <w:t>عدم پذیرش شاهد</w:t>
            </w:r>
          </w:p>
        </w:tc>
        <w:tc>
          <w:tcPr>
            <w:tcW w:type="dxa" w:w="2340"/>
          </w:tcPr>
          <w:p>
            <w:pPr>
              <w:pStyle w:val="SakhtNoTableText"/>
              <w:jc w:val="right"/>
              <w:bidi w:val="1"/>
            </w:pPr>
            <w:r>
              <w:rPr>
                <w:rFonts w:ascii="Tahoma" w:hAnsi="Tahoma" w:eastAsia="Tahoma" w:cs="Tahoma"/>
                <w:b w:val="0"/>
                <w:color w:val="111827"/>
                <w:sz w:val="14"/>
                <w:rtl w:val="1"/>
                <w:szCs w:val="14"/>
              </w:rPr>
              <w:t>رفع هویت یا نمایندگی</w:t>
            </w:r>
          </w:p>
        </w:tc>
      </w:tr>
    </w:tbl>
    <w:p>
      <w:pPr>
        <w:spacing w:before="0"/>
        <w:jc w:val="both"/>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eastAsia="Tahoma" w:cs="Tahoma"/>
          <w:b/>
          <w:rtl w:val="1"/>
        </w:rPr>
        <w:t>۶.۱۲ نسخه‌گذاری، اصلاح و تمامیت تاریخچه</w:t>
      </w:r>
    </w:p>
    <w:p>
      <w:pPr>
        <w:spacing w:before="0"/>
        <w:jc w:val="both"/>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both"/>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500"/>
        <w:gridCol w:w="2700"/>
        <w:gridCol w:w="2560"/>
      </w:tblGrid>
      <w:tr>
        <w:trPr>
          <w:tblHeader w:val="true"/>
          <w:cantSplit/>
        </w:trPr>
        <w:tc>
          <w:tcPr>
            <w:tcW w:type="dxa" w:w="16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وضعیت محتوا</w:t>
            </w:r>
          </w:p>
        </w:tc>
        <w:tc>
          <w:tcPr>
            <w:tcW w:type="dxa" w:w="25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عمل مجاز</w:t>
            </w:r>
          </w:p>
        </w:tc>
        <w:tc>
          <w:tcPr>
            <w:tcW w:type="dxa" w:w="27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سابقه لازم</w:t>
            </w:r>
          </w:p>
        </w:tc>
        <w:tc>
          <w:tcPr>
            <w:tcW w:type="dxa" w:w="256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4"/>
                <w:rtl w:val="1"/>
                <w:szCs w:val="14"/>
              </w:rPr>
              <w:t>اثر بر تصمیم قبلی</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پیش‌نویس</w:t>
            </w:r>
          </w:p>
        </w:tc>
        <w:tc>
          <w:tcPr>
            <w:tcW w:type="dxa" w:w="2500"/>
          </w:tcPr>
          <w:p>
            <w:pPr>
              <w:pStyle w:val="SakhtNoTableText"/>
              <w:jc w:val="right"/>
              <w:bidi w:val="1"/>
            </w:pPr>
            <w:r>
              <w:rPr>
                <w:rFonts w:ascii="Tahoma" w:hAnsi="Tahoma" w:eastAsia="Tahoma" w:cs="Tahoma"/>
                <w:b w:val="0"/>
                <w:color w:val="111827"/>
                <w:sz w:val="14"/>
                <w:rtl w:val="1"/>
                <w:szCs w:val="14"/>
              </w:rPr>
              <w:t>ویرایش با ثبت کاربر و زمان</w:t>
            </w:r>
          </w:p>
        </w:tc>
        <w:tc>
          <w:tcPr>
            <w:tcW w:type="dxa" w:w="2700"/>
          </w:tcPr>
          <w:p>
            <w:pPr>
              <w:pStyle w:val="SakhtNoTableText"/>
              <w:jc w:val="right"/>
              <w:bidi w:val="1"/>
            </w:pPr>
            <w:r>
              <w:rPr>
                <w:rFonts w:ascii="Tahoma" w:hAnsi="Tahoma" w:eastAsia="Tahoma" w:cs="Tahoma"/>
                <w:b w:val="0"/>
                <w:color w:val="111827"/>
                <w:sz w:val="14"/>
                <w:rtl w:val="1"/>
                <w:szCs w:val="14"/>
              </w:rPr>
              <w:t>تاریخچه کاری طبق سیاست</w:t>
            </w:r>
          </w:p>
        </w:tc>
        <w:tc>
          <w:tcPr>
            <w:tcW w:type="dxa" w:w="2560"/>
          </w:tcPr>
          <w:p>
            <w:pPr>
              <w:pStyle w:val="SakhtNoTableText"/>
              <w:jc w:val="right"/>
              <w:bidi w:val="1"/>
            </w:pPr>
            <w:r>
              <w:rPr>
                <w:rFonts w:ascii="Tahoma" w:hAnsi="Tahoma" w:eastAsia="Tahoma" w:cs="Tahoma"/>
                <w:b w:val="0"/>
                <w:color w:val="111827"/>
                <w:sz w:val="14"/>
                <w:rtl w:val="1"/>
                <w:szCs w:val="14"/>
              </w:rPr>
              <w:t>هنوز مبنای تصمیم نیست</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ارائه‌شده</w:t>
            </w:r>
          </w:p>
        </w:tc>
        <w:tc>
          <w:tcPr>
            <w:tcW w:type="dxa" w:w="2500"/>
          </w:tcPr>
          <w:p>
            <w:pPr>
              <w:pStyle w:val="SakhtNoTableText"/>
              <w:jc w:val="right"/>
              <w:bidi w:val="1"/>
            </w:pPr>
            <w:r>
              <w:rPr>
                <w:rFonts w:ascii="Tahoma" w:hAnsi="Tahoma" w:eastAsia="Tahoma" w:cs="Tahoma"/>
                <w:b w:val="0"/>
                <w:color w:val="111827"/>
                <w:sz w:val="14"/>
                <w:rtl w:val="1"/>
                <w:szCs w:val="14"/>
              </w:rPr>
              <w:t>بازپس‌گیری یا نسخه جدید</w:t>
            </w:r>
          </w:p>
        </w:tc>
        <w:tc>
          <w:tcPr>
            <w:tcW w:type="dxa" w:w="2700"/>
          </w:tcPr>
          <w:p>
            <w:pPr>
              <w:pStyle w:val="SakhtNoTableText"/>
              <w:jc w:val="right"/>
              <w:bidi w:val="1"/>
            </w:pPr>
            <w:r>
              <w:rPr>
                <w:rFonts w:ascii="Tahoma" w:hAnsi="Tahoma" w:eastAsia="Tahoma" w:cs="Tahoma"/>
                <w:b w:val="0"/>
                <w:color w:val="111827"/>
                <w:sz w:val="14"/>
                <w:rtl w:val="1"/>
                <w:szCs w:val="14"/>
              </w:rPr>
              <w:t>علت و رابطه نسخه</w:t>
            </w:r>
          </w:p>
        </w:tc>
        <w:tc>
          <w:tcPr>
            <w:tcW w:type="dxa" w:w="2560"/>
          </w:tcPr>
          <w:p>
            <w:pPr>
              <w:pStyle w:val="SakhtNoTableText"/>
              <w:jc w:val="right"/>
              <w:bidi w:val="1"/>
            </w:pPr>
            <w:r>
              <w:rPr>
                <w:rFonts w:ascii="Tahoma" w:hAnsi="Tahoma" w:eastAsia="Tahoma" w:cs="Tahoma"/>
                <w:b w:val="0"/>
                <w:color w:val="111827"/>
                <w:sz w:val="14"/>
                <w:rtl w:val="1"/>
                <w:szCs w:val="14"/>
              </w:rPr>
              <w:t>تصمیم در انتظار به‌روز می‌شود</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تأییدشده</w:t>
            </w:r>
          </w:p>
        </w:tc>
        <w:tc>
          <w:tcPr>
            <w:tcW w:type="dxa" w:w="2500"/>
          </w:tcPr>
          <w:p>
            <w:pPr>
              <w:pStyle w:val="SakhtNoTableText"/>
              <w:jc w:val="right"/>
              <w:bidi w:val="1"/>
            </w:pPr>
            <w:r>
              <w:rPr>
                <w:rFonts w:ascii="Tahoma" w:hAnsi="Tahoma" w:eastAsia="Tahoma" w:cs="Tahoma"/>
                <w:b w:val="0"/>
                <w:color w:val="111827"/>
                <w:sz w:val="14"/>
                <w:rtl w:val="1"/>
                <w:szCs w:val="14"/>
              </w:rPr>
              <w:t>اصلاح رسمی/الحاقیه</w:t>
            </w:r>
          </w:p>
        </w:tc>
        <w:tc>
          <w:tcPr>
            <w:tcW w:type="dxa" w:w="2700"/>
          </w:tcPr>
          <w:p>
            <w:pPr>
              <w:pStyle w:val="SakhtNoTableText"/>
              <w:jc w:val="right"/>
              <w:bidi w:val="1"/>
            </w:pPr>
            <w:r>
              <w:rPr>
                <w:rFonts w:ascii="Tahoma" w:hAnsi="Tahoma" w:eastAsia="Tahoma" w:cs="Tahoma"/>
                <w:b w:val="0"/>
                <w:color w:val="111827"/>
                <w:sz w:val="14"/>
                <w:rtl w:val="1"/>
                <w:szCs w:val="14"/>
              </w:rPr>
              <w:t>دو تأیید و تاریخ اثر</w:t>
            </w:r>
          </w:p>
        </w:tc>
        <w:tc>
          <w:tcPr>
            <w:tcW w:type="dxa" w:w="2560"/>
          </w:tcPr>
          <w:p>
            <w:pPr>
              <w:pStyle w:val="SakhtNoTableText"/>
              <w:jc w:val="right"/>
              <w:bidi w:val="1"/>
            </w:pPr>
            <w:r>
              <w:rPr>
                <w:rFonts w:ascii="Tahoma" w:hAnsi="Tahoma" w:eastAsia="Tahoma" w:cs="Tahoma"/>
                <w:b w:val="0"/>
                <w:color w:val="111827"/>
                <w:sz w:val="14"/>
                <w:rtl w:val="1"/>
                <w:szCs w:val="14"/>
              </w:rPr>
              <w:t>بازارزیابی اثر اجباری</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مصرف‌شده در پرداخت</w:t>
            </w:r>
          </w:p>
        </w:tc>
        <w:tc>
          <w:tcPr>
            <w:tcW w:type="dxa" w:w="2500"/>
          </w:tcPr>
          <w:p>
            <w:pPr>
              <w:pStyle w:val="SakhtNoTableText"/>
              <w:jc w:val="right"/>
              <w:bidi w:val="1"/>
            </w:pPr>
            <w:r>
              <w:rPr>
                <w:rFonts w:ascii="Tahoma" w:hAnsi="Tahoma" w:eastAsia="Tahoma" w:cs="Tahoma"/>
                <w:b w:val="0"/>
                <w:color w:val="111827"/>
                <w:sz w:val="14"/>
                <w:rtl w:val="1"/>
                <w:szCs w:val="14"/>
              </w:rPr>
              <w:t>ثبت اصلاح بدون حذف</w:t>
            </w:r>
          </w:p>
        </w:tc>
        <w:tc>
          <w:tcPr>
            <w:tcW w:type="dxa" w:w="2700"/>
          </w:tcPr>
          <w:p>
            <w:pPr>
              <w:pStyle w:val="SakhtNoTableText"/>
              <w:jc w:val="right"/>
              <w:bidi w:val="1"/>
            </w:pPr>
            <w:r>
              <w:rPr>
                <w:rFonts w:ascii="Tahoma" w:hAnsi="Tahoma" w:eastAsia="Tahoma" w:cs="Tahoma"/>
                <w:b w:val="0"/>
                <w:color w:val="111827"/>
                <w:sz w:val="14"/>
                <w:rtl w:val="1"/>
                <w:szCs w:val="14"/>
              </w:rPr>
              <w:t>پیوند به پرداخت و تسویه</w:t>
            </w:r>
          </w:p>
        </w:tc>
        <w:tc>
          <w:tcPr>
            <w:tcW w:type="dxa" w:w="2560"/>
          </w:tcPr>
          <w:p>
            <w:pPr>
              <w:pStyle w:val="SakhtNoTableText"/>
              <w:jc w:val="right"/>
              <w:bidi w:val="1"/>
            </w:pPr>
            <w:r>
              <w:rPr>
                <w:rFonts w:ascii="Tahoma" w:hAnsi="Tahoma" w:eastAsia="Tahoma" w:cs="Tahoma"/>
                <w:b w:val="0"/>
                <w:color w:val="111827"/>
                <w:sz w:val="14"/>
                <w:rtl w:val="1"/>
                <w:szCs w:val="14"/>
              </w:rPr>
              <w:t>پرونده اصلاح مالی ایجاد می‌شود</w:t>
            </w:r>
          </w:p>
        </w:tc>
      </w:tr>
      <w:tr>
        <w:trPr>
          <w:cantSplit/>
        </w:trPr>
        <w:tc>
          <w:tcPr>
            <w:tcW w:type="dxa" w:w="1600"/>
            <w:shd w:fill="EEE9F8"/>
          </w:tcPr>
          <w:p>
            <w:pPr>
              <w:pStyle w:val="SakhtNoTableText"/>
              <w:jc w:val="center"/>
              <w:bidi w:val="1"/>
            </w:pPr>
            <w:r>
              <w:rPr>
                <w:rFonts w:ascii="Tahoma" w:hAnsi="Tahoma" w:eastAsia="Tahoma" w:cs="Tahoma"/>
                <w:b/>
                <w:color w:val="111827"/>
                <w:sz w:val="14"/>
                <w:rtl w:val="1"/>
                <w:szCs w:val="14"/>
              </w:rPr>
              <w:t>بایگانی یا توقیف حقوقی</w:t>
            </w:r>
          </w:p>
        </w:tc>
        <w:tc>
          <w:tcPr>
            <w:tcW w:type="dxa" w:w="2500"/>
          </w:tcPr>
          <w:p>
            <w:pPr>
              <w:pStyle w:val="SakhtNoTableText"/>
              <w:jc w:val="right"/>
              <w:bidi w:val="1"/>
            </w:pPr>
            <w:r>
              <w:rPr>
                <w:rFonts w:ascii="Tahoma" w:hAnsi="Tahoma" w:eastAsia="Tahoma" w:cs="Tahoma"/>
                <w:b w:val="0"/>
                <w:color w:val="111827"/>
                <w:sz w:val="14"/>
                <w:rtl w:val="1"/>
                <w:szCs w:val="14"/>
              </w:rPr>
              <w:t>فقط دسترسی کنترل‌شده</w:t>
            </w:r>
          </w:p>
        </w:tc>
        <w:tc>
          <w:tcPr>
            <w:tcW w:type="dxa" w:w="2700"/>
          </w:tcPr>
          <w:p>
            <w:pPr>
              <w:pStyle w:val="SakhtNoTableText"/>
              <w:jc w:val="right"/>
              <w:bidi w:val="1"/>
            </w:pPr>
            <w:r>
              <w:rPr>
                <w:rFonts w:ascii="Tahoma" w:hAnsi="Tahoma" w:eastAsia="Tahoma" w:cs="Tahoma"/>
                <w:b w:val="0"/>
                <w:color w:val="111827"/>
                <w:sz w:val="14"/>
                <w:rtl w:val="1"/>
                <w:szCs w:val="14"/>
              </w:rPr>
              <w:t>ثبت مشاهده و صادرات</w:t>
            </w:r>
          </w:p>
        </w:tc>
        <w:tc>
          <w:tcPr>
            <w:tcW w:type="dxa" w:w="2560"/>
          </w:tcPr>
          <w:p>
            <w:pPr>
              <w:pStyle w:val="SakhtNoTableText"/>
              <w:jc w:val="right"/>
              <w:bidi w:val="1"/>
            </w:pPr>
            <w:r>
              <w:rPr>
                <w:rFonts w:ascii="Tahoma" w:hAnsi="Tahoma" w:eastAsia="Tahoma" w:cs="Tahoma"/>
                <w:b w:val="0"/>
                <w:color w:val="111827"/>
                <w:sz w:val="14"/>
                <w:rtl w:val="1"/>
                <w:szCs w:val="14"/>
              </w:rPr>
              <w:t>هیچ بازنویسی مجاز نیست</w:t>
            </w:r>
          </w:p>
        </w:tc>
      </w:tr>
    </w:tbl>
    <w:p>
      <w:pPr>
        <w:spacing w:before="0"/>
        <w:jc w:val="both"/>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eastAsia="Tahoma" w:cs="Tahoma"/>
          <w:b/>
          <w:rtl w:val="1"/>
        </w:rPr>
        <w:t>۶.۱۳ کنترل سند، گردش ارسال و پاسخ رسمی</w:t>
      </w:r>
    </w:p>
    <w:p>
      <w:pPr>
        <w:spacing w:before="0"/>
        <w:jc w:val="both"/>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both"/>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60"/>
        <w:gridCol w:w="2380"/>
        <w:gridCol w:w="3100"/>
        <w:gridCol w:w="2320"/>
      </w:tblGrid>
      <w:tr>
        <w:trPr>
          <w:tblHeader w:val="true"/>
          <w:cantSplit/>
        </w:trPr>
        <w:tc>
          <w:tcPr>
            <w:tcW w:type="dxa" w:w="156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مرحله سند</w:t>
            </w:r>
          </w:p>
        </w:tc>
        <w:tc>
          <w:tcPr>
            <w:tcW w:type="dxa" w:w="238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رویداد</w:t>
            </w:r>
          </w:p>
        </w:tc>
        <w:tc>
          <w:tcPr>
            <w:tcW w:type="dxa" w:w="31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کنترل</w:t>
            </w:r>
          </w:p>
        </w:tc>
        <w:tc>
          <w:tcPr>
            <w:tcW w:type="dxa" w:w="232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خروجی</w:t>
            </w:r>
          </w:p>
        </w:tc>
      </w:tr>
      <w:tr>
        <w:trPr>
          <w:cantSplit/>
        </w:trPr>
        <w:tc>
          <w:tcPr>
            <w:tcW w:type="dxa" w:w="1560"/>
            <w:shd w:fill="E8EEF5"/>
          </w:tcPr>
          <w:p>
            <w:pPr>
              <w:pStyle w:val="SakhtNoTableText"/>
              <w:jc w:val="center"/>
              <w:bidi w:val="1"/>
            </w:pPr>
            <w:r>
              <w:rPr>
                <w:rFonts w:ascii="Tahoma" w:hAnsi="Tahoma" w:eastAsia="Tahoma" w:cs="Tahoma"/>
                <w:b/>
                <w:color w:val="111827"/>
                <w:sz w:val="14"/>
                <w:rtl w:val="1"/>
                <w:szCs w:val="14"/>
              </w:rPr>
              <w:t>ثبت</w:t>
            </w:r>
          </w:p>
        </w:tc>
        <w:tc>
          <w:tcPr>
            <w:tcW w:type="dxa" w:w="2380"/>
          </w:tcPr>
          <w:p>
            <w:pPr>
              <w:pStyle w:val="SakhtNoTableText"/>
              <w:jc w:val="right"/>
              <w:bidi w:val="1"/>
            </w:pPr>
            <w:r>
              <w:rPr>
                <w:rFonts w:ascii="Tahoma" w:hAnsi="Tahoma" w:eastAsia="Tahoma" w:cs="Tahoma"/>
                <w:b w:val="0"/>
                <w:color w:val="111827"/>
                <w:sz w:val="14"/>
                <w:rtl w:val="1"/>
                <w:szCs w:val="14"/>
              </w:rPr>
              <w:t>ایجاد نسخه</w:t>
            </w:r>
          </w:p>
        </w:tc>
        <w:tc>
          <w:tcPr>
            <w:tcW w:type="dxa" w:w="3100"/>
          </w:tcPr>
          <w:p>
            <w:pPr>
              <w:pStyle w:val="SakhtNoTableText"/>
              <w:jc w:val="right"/>
              <w:bidi w:val="1"/>
            </w:pPr>
            <w:r>
              <w:rPr>
                <w:rFonts w:ascii="Tahoma" w:hAnsi="Tahoma" w:eastAsia="Tahoma" w:cs="Tahoma"/>
                <w:b w:val="0"/>
                <w:color w:val="111827"/>
                <w:sz w:val="14"/>
                <w:rtl w:val="1"/>
                <w:szCs w:val="14"/>
              </w:rPr>
              <w:t>شماره، طبقه، مالک و اثر انگشت</w:t>
            </w:r>
          </w:p>
        </w:tc>
        <w:tc>
          <w:tcPr>
            <w:tcW w:type="dxa" w:w="2320"/>
          </w:tcPr>
          <w:p>
            <w:pPr>
              <w:pStyle w:val="SakhtNoTableText"/>
              <w:jc w:val="right"/>
              <w:bidi w:val="1"/>
            </w:pPr>
            <w:r>
              <w:rPr>
                <w:rFonts w:ascii="Tahoma" w:hAnsi="Tahoma" w:eastAsia="Tahoma" w:cs="Tahoma"/>
                <w:b w:val="0"/>
                <w:color w:val="111827"/>
                <w:sz w:val="14"/>
                <w:rtl w:val="1"/>
                <w:szCs w:val="14"/>
              </w:rPr>
              <w:t>رکورد پیش‌نویس</w:t>
            </w:r>
          </w:p>
        </w:tc>
      </w:tr>
      <w:tr>
        <w:trPr>
          <w:cantSplit/>
        </w:trPr>
        <w:tc>
          <w:tcPr>
            <w:tcW w:type="dxa" w:w="1560"/>
            <w:shd w:fill="E8EEF5"/>
          </w:tcPr>
          <w:p>
            <w:pPr>
              <w:pStyle w:val="SakhtNoTableText"/>
              <w:jc w:val="center"/>
              <w:bidi w:val="1"/>
            </w:pPr>
            <w:r>
              <w:rPr>
                <w:rFonts w:ascii="Tahoma" w:hAnsi="Tahoma" w:eastAsia="Tahoma" w:cs="Tahoma"/>
                <w:b/>
                <w:color w:val="111827"/>
                <w:sz w:val="14"/>
                <w:rtl w:val="1"/>
                <w:szCs w:val="14"/>
              </w:rPr>
              <w:t>ارسال رسمی</w:t>
            </w:r>
          </w:p>
        </w:tc>
        <w:tc>
          <w:tcPr>
            <w:tcW w:type="dxa" w:w="2380"/>
          </w:tcPr>
          <w:p>
            <w:pPr>
              <w:pStyle w:val="SakhtNoTableText"/>
              <w:jc w:val="right"/>
              <w:bidi w:val="1"/>
            </w:pPr>
            <w:r>
              <w:rPr>
                <w:rFonts w:ascii="Tahoma" w:hAnsi="Tahoma" w:eastAsia="Tahoma" w:cs="Tahoma"/>
                <w:b w:val="0"/>
                <w:color w:val="111827"/>
                <w:sz w:val="14"/>
                <w:rtl w:val="1"/>
                <w:szCs w:val="14"/>
              </w:rPr>
              <w:t>صدور بسته ابلاغ</w:t>
            </w:r>
          </w:p>
        </w:tc>
        <w:tc>
          <w:tcPr>
            <w:tcW w:type="dxa" w:w="3100"/>
          </w:tcPr>
          <w:p>
            <w:pPr>
              <w:pStyle w:val="SakhtNoTableText"/>
              <w:jc w:val="right"/>
              <w:bidi w:val="1"/>
            </w:pPr>
            <w:r>
              <w:rPr>
                <w:rFonts w:ascii="Tahoma" w:hAnsi="Tahoma" w:eastAsia="Tahoma" w:cs="Tahoma"/>
                <w:b w:val="0"/>
                <w:color w:val="111827"/>
                <w:sz w:val="14"/>
                <w:rtl w:val="1"/>
                <w:szCs w:val="14"/>
              </w:rPr>
              <w:t>اقلام، گیرندگان، هدف و مهلت</w:t>
            </w:r>
          </w:p>
        </w:tc>
        <w:tc>
          <w:tcPr>
            <w:tcW w:type="dxa" w:w="2320"/>
          </w:tcPr>
          <w:p>
            <w:pPr>
              <w:pStyle w:val="SakhtNoTableText"/>
              <w:jc w:val="right"/>
              <w:bidi w:val="1"/>
            </w:pPr>
            <w:r>
              <w:rPr>
                <w:rFonts w:ascii="Tahoma" w:hAnsi="Tahoma" w:eastAsia="Tahoma" w:cs="Tahoma"/>
                <w:b w:val="0"/>
                <w:color w:val="111827"/>
                <w:sz w:val="14"/>
                <w:rtl w:val="1"/>
                <w:szCs w:val="14"/>
              </w:rPr>
              <w:t>رسید ارسال زمان‌دار</w:t>
            </w:r>
          </w:p>
        </w:tc>
      </w:tr>
      <w:tr>
        <w:trPr>
          <w:cantSplit/>
        </w:trPr>
        <w:tc>
          <w:tcPr>
            <w:tcW w:type="dxa" w:w="1560"/>
            <w:shd w:fill="E8EEF5"/>
          </w:tcPr>
          <w:p>
            <w:pPr>
              <w:pStyle w:val="SakhtNoTableText"/>
              <w:jc w:val="center"/>
              <w:bidi w:val="1"/>
            </w:pPr>
            <w:r>
              <w:rPr>
                <w:rFonts w:ascii="Tahoma" w:hAnsi="Tahoma" w:eastAsia="Tahoma" w:cs="Tahoma"/>
                <w:b/>
                <w:color w:val="111827"/>
                <w:sz w:val="14"/>
                <w:rtl w:val="1"/>
                <w:szCs w:val="14"/>
              </w:rPr>
              <w:t>بازبینی</w:t>
            </w:r>
          </w:p>
        </w:tc>
        <w:tc>
          <w:tcPr>
            <w:tcW w:type="dxa" w:w="2380"/>
          </w:tcPr>
          <w:p>
            <w:pPr>
              <w:pStyle w:val="SakhtNoTableText"/>
              <w:jc w:val="right"/>
              <w:bidi w:val="1"/>
            </w:pPr>
            <w:r>
              <w:rPr>
                <w:rFonts w:ascii="Tahoma" w:hAnsi="Tahoma" w:eastAsia="Tahoma" w:cs="Tahoma"/>
                <w:b w:val="0"/>
                <w:color w:val="111827"/>
                <w:sz w:val="14"/>
                <w:rtl w:val="1"/>
                <w:szCs w:val="14"/>
              </w:rPr>
              <w:t>ثبت نظر و نشانه‌گذاری</w:t>
            </w:r>
          </w:p>
        </w:tc>
        <w:tc>
          <w:tcPr>
            <w:tcW w:type="dxa" w:w="3100"/>
          </w:tcPr>
          <w:p>
            <w:pPr>
              <w:pStyle w:val="SakhtNoTableText"/>
              <w:jc w:val="right"/>
              <w:bidi w:val="1"/>
            </w:pPr>
            <w:r>
              <w:rPr>
                <w:rFonts w:ascii="Tahoma" w:hAnsi="Tahoma" w:eastAsia="Tahoma" w:cs="Tahoma"/>
                <w:b w:val="0"/>
                <w:color w:val="111827"/>
                <w:sz w:val="14"/>
                <w:rtl w:val="1"/>
                <w:szCs w:val="14"/>
              </w:rPr>
              <w:t>اختیار، تعارض و نسخه صحیح</w:t>
            </w:r>
          </w:p>
        </w:tc>
        <w:tc>
          <w:tcPr>
            <w:tcW w:type="dxa" w:w="2320"/>
          </w:tcPr>
          <w:p>
            <w:pPr>
              <w:pStyle w:val="SakhtNoTableText"/>
              <w:jc w:val="right"/>
              <w:bidi w:val="1"/>
            </w:pPr>
            <w:r>
              <w:rPr>
                <w:rFonts w:ascii="Tahoma" w:hAnsi="Tahoma" w:eastAsia="Tahoma" w:cs="Tahoma"/>
                <w:b w:val="0"/>
                <w:color w:val="111827"/>
                <w:sz w:val="14"/>
                <w:rtl w:val="1"/>
                <w:szCs w:val="14"/>
              </w:rPr>
              <w:t>نظر نسخه‌دار</w:t>
            </w:r>
          </w:p>
        </w:tc>
      </w:tr>
      <w:tr>
        <w:trPr>
          <w:cantSplit/>
        </w:trPr>
        <w:tc>
          <w:tcPr>
            <w:tcW w:type="dxa" w:w="1560"/>
            <w:shd w:fill="E8EEF5"/>
          </w:tcPr>
          <w:p>
            <w:pPr>
              <w:pStyle w:val="SakhtNoTableText"/>
              <w:jc w:val="center"/>
              <w:bidi w:val="1"/>
            </w:pPr>
            <w:r>
              <w:rPr>
                <w:rFonts w:ascii="Tahoma" w:hAnsi="Tahoma" w:eastAsia="Tahoma" w:cs="Tahoma"/>
                <w:b/>
                <w:color w:val="111827"/>
                <w:sz w:val="14"/>
                <w:rtl w:val="1"/>
                <w:szCs w:val="14"/>
              </w:rPr>
              <w:t>پاسخ</w:t>
            </w:r>
          </w:p>
        </w:tc>
        <w:tc>
          <w:tcPr>
            <w:tcW w:type="dxa" w:w="2380"/>
          </w:tcPr>
          <w:p>
            <w:pPr>
              <w:pStyle w:val="SakhtNoTableText"/>
              <w:jc w:val="right"/>
              <w:bidi w:val="1"/>
            </w:pPr>
            <w:r>
              <w:rPr>
                <w:rFonts w:ascii="Tahoma" w:hAnsi="Tahoma" w:eastAsia="Tahoma" w:cs="Tahoma"/>
                <w:b w:val="0"/>
                <w:color w:val="111827"/>
                <w:sz w:val="14"/>
                <w:rtl w:val="1"/>
                <w:szCs w:val="14"/>
              </w:rPr>
              <w:t>تأیید/شرط/رد</w:t>
            </w:r>
          </w:p>
        </w:tc>
        <w:tc>
          <w:tcPr>
            <w:tcW w:type="dxa" w:w="3100"/>
          </w:tcPr>
          <w:p>
            <w:pPr>
              <w:pStyle w:val="SakhtNoTableText"/>
              <w:jc w:val="right"/>
              <w:bidi w:val="1"/>
            </w:pPr>
            <w:r>
              <w:rPr>
                <w:rFonts w:ascii="Tahoma" w:hAnsi="Tahoma" w:eastAsia="Tahoma" w:cs="Tahoma"/>
                <w:b w:val="0"/>
                <w:color w:val="111827"/>
                <w:sz w:val="14"/>
                <w:rtl w:val="1"/>
                <w:szCs w:val="14"/>
              </w:rPr>
              <w:t>کد نتیجه و دلیل اجباری</w:t>
            </w:r>
          </w:p>
        </w:tc>
        <w:tc>
          <w:tcPr>
            <w:tcW w:type="dxa" w:w="2320"/>
          </w:tcPr>
          <w:p>
            <w:pPr>
              <w:pStyle w:val="SakhtNoTableText"/>
              <w:jc w:val="right"/>
              <w:bidi w:val="1"/>
            </w:pPr>
            <w:r>
              <w:rPr>
                <w:rFonts w:ascii="Tahoma" w:hAnsi="Tahoma" w:eastAsia="Tahoma" w:cs="Tahoma"/>
                <w:b w:val="0"/>
                <w:color w:val="111827"/>
                <w:sz w:val="14"/>
                <w:rtl w:val="1"/>
                <w:szCs w:val="14"/>
              </w:rPr>
              <w:t>تصمیم قابل پیگیری</w:t>
            </w:r>
          </w:p>
        </w:tc>
      </w:tr>
      <w:tr>
        <w:trPr>
          <w:cantSplit/>
        </w:trPr>
        <w:tc>
          <w:tcPr>
            <w:tcW w:type="dxa" w:w="1560"/>
            <w:shd w:fill="E8EEF5"/>
          </w:tcPr>
          <w:p>
            <w:pPr>
              <w:pStyle w:val="SakhtNoTableText"/>
              <w:jc w:val="center"/>
              <w:bidi w:val="1"/>
            </w:pPr>
            <w:r>
              <w:rPr>
                <w:rFonts w:ascii="Tahoma" w:hAnsi="Tahoma" w:eastAsia="Tahoma" w:cs="Tahoma"/>
                <w:b/>
                <w:color w:val="111827"/>
                <w:sz w:val="14"/>
                <w:rtl w:val="1"/>
                <w:szCs w:val="14"/>
              </w:rPr>
              <w:t>جایگزینی</w:t>
            </w:r>
          </w:p>
        </w:tc>
        <w:tc>
          <w:tcPr>
            <w:tcW w:type="dxa" w:w="2380"/>
          </w:tcPr>
          <w:p>
            <w:pPr>
              <w:pStyle w:val="SakhtNoTableText"/>
              <w:jc w:val="right"/>
              <w:bidi w:val="1"/>
            </w:pPr>
            <w:r>
              <w:rPr>
                <w:rFonts w:ascii="Tahoma" w:hAnsi="Tahoma" w:eastAsia="Tahoma" w:cs="Tahoma"/>
                <w:b w:val="0"/>
                <w:color w:val="111827"/>
                <w:sz w:val="14"/>
                <w:rtl w:val="1"/>
                <w:szCs w:val="14"/>
              </w:rPr>
              <w:t>انتشار نسخه جدید</w:t>
            </w:r>
          </w:p>
        </w:tc>
        <w:tc>
          <w:tcPr>
            <w:tcW w:type="dxa" w:w="3100"/>
          </w:tcPr>
          <w:p>
            <w:pPr>
              <w:pStyle w:val="SakhtNoTableText"/>
              <w:jc w:val="right"/>
              <w:bidi w:val="1"/>
            </w:pPr>
            <w:r>
              <w:rPr>
                <w:rFonts w:ascii="Tahoma" w:hAnsi="Tahoma" w:eastAsia="Tahoma" w:cs="Tahoma"/>
                <w:b w:val="0"/>
                <w:color w:val="111827"/>
                <w:sz w:val="14"/>
                <w:rtl w:val="1"/>
                <w:szCs w:val="14"/>
              </w:rPr>
              <w:t>اثر بر استفاده‌ها و ارجاعات باز</w:t>
            </w:r>
          </w:p>
        </w:tc>
        <w:tc>
          <w:tcPr>
            <w:tcW w:type="dxa" w:w="2320"/>
          </w:tcPr>
          <w:p>
            <w:pPr>
              <w:pStyle w:val="SakhtNoTableText"/>
              <w:jc w:val="right"/>
              <w:bidi w:val="1"/>
            </w:pPr>
            <w:r>
              <w:rPr>
                <w:rFonts w:ascii="Tahoma" w:hAnsi="Tahoma" w:eastAsia="Tahoma" w:cs="Tahoma"/>
                <w:b w:val="0"/>
                <w:color w:val="111827"/>
                <w:sz w:val="14"/>
                <w:rtl w:val="1"/>
                <w:szCs w:val="14"/>
              </w:rPr>
              <w:t>فهرست اثر و اقدام</w:t>
            </w:r>
          </w:p>
        </w:tc>
      </w:tr>
    </w:tbl>
    <w:p>
      <w:pPr>
        <w:spacing w:before="0"/>
        <w:jc w:val="both"/>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eastAsia="Tahoma" w:cs="Tahoma"/>
          <w:b/>
          <w:rtl w:val="1"/>
        </w:rPr>
        <w:t>۶.۱۴ راستی‌آزمایی، پذیرش و ثبت دلیل تصمیم</w:t>
      </w:r>
    </w:p>
    <w:p>
      <w:pPr>
        <w:spacing w:before="0"/>
        <w:jc w:val="both"/>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both"/>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60"/>
        <w:gridCol w:w="3180"/>
        <w:gridCol w:w="2500"/>
        <w:gridCol w:w="2020"/>
      </w:tblGrid>
      <w:tr>
        <w:trPr>
          <w:tblHeader w:val="true"/>
          <w:cantSplit/>
        </w:trPr>
        <w:tc>
          <w:tcPr>
            <w:tcW w:type="dxa" w:w="16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نتیجه</w:t>
            </w:r>
          </w:p>
        </w:tc>
        <w:tc>
          <w:tcPr>
            <w:tcW w:type="dxa" w:w="318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معنای اجرایی</w:t>
            </w:r>
          </w:p>
        </w:tc>
        <w:tc>
          <w:tcPr>
            <w:tcW w:type="dxa" w:w="25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اثر سامانه</w:t>
            </w:r>
          </w:p>
        </w:tc>
        <w:tc>
          <w:tcPr>
            <w:tcW w:type="dxa" w:w="202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شرط خروج</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پذیرفته</w:t>
            </w:r>
          </w:p>
        </w:tc>
        <w:tc>
          <w:tcPr>
            <w:tcW w:type="dxa" w:w="3180"/>
          </w:tcPr>
          <w:p>
            <w:pPr>
              <w:pStyle w:val="SakhtNoTableText"/>
              <w:jc w:val="right"/>
              <w:bidi w:val="1"/>
            </w:pPr>
            <w:r>
              <w:rPr>
                <w:rFonts w:ascii="Tahoma" w:hAnsi="Tahoma" w:eastAsia="Tahoma" w:cs="Tahoma"/>
                <w:b w:val="0"/>
                <w:color w:val="111827"/>
                <w:sz w:val="14"/>
                <w:rtl w:val="1"/>
                <w:szCs w:val="14"/>
              </w:rPr>
              <w:t>همه معیارهای هدف برآورده شده</w:t>
            </w:r>
          </w:p>
        </w:tc>
        <w:tc>
          <w:tcPr>
            <w:tcW w:type="dxa" w:w="2500"/>
          </w:tcPr>
          <w:p>
            <w:pPr>
              <w:pStyle w:val="SakhtNoTableText"/>
              <w:jc w:val="right"/>
              <w:bidi w:val="1"/>
            </w:pPr>
            <w:r>
              <w:rPr>
                <w:rFonts w:ascii="Tahoma" w:hAnsi="Tahoma" w:eastAsia="Tahoma" w:cs="Tahoma"/>
                <w:b w:val="0"/>
                <w:color w:val="111827"/>
                <w:sz w:val="14"/>
                <w:rtl w:val="1"/>
                <w:szCs w:val="14"/>
              </w:rPr>
              <w:t>آزادسازی مرحله بعد در حد دامنه</w:t>
            </w:r>
          </w:p>
        </w:tc>
        <w:tc>
          <w:tcPr>
            <w:tcW w:type="dxa" w:w="2020"/>
          </w:tcPr>
          <w:p>
            <w:pPr>
              <w:pStyle w:val="SakhtNoTableText"/>
              <w:jc w:val="right"/>
              <w:bidi w:val="1"/>
            </w:pPr>
            <w:r>
              <w:rPr>
                <w:rFonts w:ascii="Tahoma" w:hAnsi="Tahoma" w:eastAsia="Tahoma" w:cs="Tahoma"/>
                <w:b w:val="0"/>
                <w:color w:val="111827"/>
                <w:sz w:val="14"/>
                <w:rtl w:val="1"/>
                <w:szCs w:val="14"/>
              </w:rPr>
              <w:t>انقضای اعتبار یا رویداد اصلاحی</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پذیرفته مشروط</w:t>
            </w:r>
          </w:p>
        </w:tc>
        <w:tc>
          <w:tcPr>
            <w:tcW w:type="dxa" w:w="3180"/>
          </w:tcPr>
          <w:p>
            <w:pPr>
              <w:pStyle w:val="SakhtNoTableText"/>
              <w:jc w:val="right"/>
              <w:bidi w:val="1"/>
            </w:pPr>
            <w:r>
              <w:rPr>
                <w:rFonts w:ascii="Tahoma" w:hAnsi="Tahoma" w:eastAsia="Tahoma" w:cs="Tahoma"/>
                <w:b w:val="0"/>
                <w:color w:val="111827"/>
                <w:sz w:val="14"/>
                <w:rtl w:val="1"/>
                <w:szCs w:val="14"/>
              </w:rPr>
              <w:t>نقص غیر بحرانی با کنترل جبرانی</w:t>
            </w:r>
          </w:p>
        </w:tc>
        <w:tc>
          <w:tcPr>
            <w:tcW w:type="dxa" w:w="2500"/>
          </w:tcPr>
          <w:p>
            <w:pPr>
              <w:pStyle w:val="SakhtNoTableText"/>
              <w:jc w:val="right"/>
              <w:bidi w:val="1"/>
            </w:pPr>
            <w:r>
              <w:rPr>
                <w:rFonts w:ascii="Tahoma" w:hAnsi="Tahoma" w:eastAsia="Tahoma" w:cs="Tahoma"/>
                <w:b w:val="0"/>
                <w:color w:val="111827"/>
                <w:sz w:val="14"/>
                <w:rtl w:val="1"/>
                <w:szCs w:val="14"/>
              </w:rPr>
              <w:t>سقف/زمان محدود و اقدام باز</w:t>
            </w:r>
          </w:p>
        </w:tc>
        <w:tc>
          <w:tcPr>
            <w:tcW w:type="dxa" w:w="2020"/>
          </w:tcPr>
          <w:p>
            <w:pPr>
              <w:pStyle w:val="SakhtNoTableText"/>
              <w:jc w:val="right"/>
              <w:bidi w:val="1"/>
            </w:pPr>
            <w:r>
              <w:rPr>
                <w:rFonts w:ascii="Tahoma" w:hAnsi="Tahoma" w:eastAsia="Tahoma" w:cs="Tahoma"/>
                <w:b w:val="0"/>
                <w:color w:val="111827"/>
                <w:sz w:val="14"/>
                <w:rtl w:val="1"/>
                <w:szCs w:val="14"/>
              </w:rPr>
              <w:t>رفع شرط پیش از مهلت</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رد</w:t>
            </w:r>
          </w:p>
        </w:tc>
        <w:tc>
          <w:tcPr>
            <w:tcW w:type="dxa" w:w="3180"/>
          </w:tcPr>
          <w:p>
            <w:pPr>
              <w:pStyle w:val="SakhtNoTableText"/>
              <w:jc w:val="right"/>
              <w:bidi w:val="1"/>
            </w:pPr>
            <w:r>
              <w:rPr>
                <w:rFonts w:ascii="Tahoma" w:hAnsi="Tahoma" w:eastAsia="Tahoma" w:cs="Tahoma"/>
                <w:b w:val="0"/>
                <w:color w:val="111827"/>
                <w:sz w:val="14"/>
                <w:rtl w:val="1"/>
                <w:szCs w:val="14"/>
              </w:rPr>
              <w:t>معیار اجباری برآورده نشده</w:t>
            </w:r>
          </w:p>
        </w:tc>
        <w:tc>
          <w:tcPr>
            <w:tcW w:type="dxa" w:w="2500"/>
          </w:tcPr>
          <w:p>
            <w:pPr>
              <w:pStyle w:val="SakhtNoTableText"/>
              <w:jc w:val="right"/>
              <w:bidi w:val="1"/>
            </w:pPr>
            <w:r>
              <w:rPr>
                <w:rFonts w:ascii="Tahoma" w:hAnsi="Tahoma" w:eastAsia="Tahoma" w:cs="Tahoma"/>
                <w:b w:val="0"/>
                <w:color w:val="111827"/>
                <w:sz w:val="14"/>
                <w:rtl w:val="1"/>
                <w:szCs w:val="14"/>
              </w:rPr>
              <w:t>توقف و اعلام دلیل</w:t>
            </w:r>
          </w:p>
        </w:tc>
        <w:tc>
          <w:tcPr>
            <w:tcW w:type="dxa" w:w="2020"/>
          </w:tcPr>
          <w:p>
            <w:pPr>
              <w:pStyle w:val="SakhtNoTableText"/>
              <w:jc w:val="right"/>
              <w:bidi w:val="1"/>
            </w:pPr>
            <w:r>
              <w:rPr>
                <w:rFonts w:ascii="Tahoma" w:hAnsi="Tahoma" w:eastAsia="Tahoma" w:cs="Tahoma"/>
                <w:b w:val="0"/>
                <w:color w:val="111827"/>
                <w:sz w:val="14"/>
                <w:rtl w:val="1"/>
                <w:szCs w:val="14"/>
              </w:rPr>
              <w:t>ارائه نسخه یا شاهد جدید</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مورد اختلاف</w:t>
            </w:r>
          </w:p>
        </w:tc>
        <w:tc>
          <w:tcPr>
            <w:tcW w:type="dxa" w:w="3180"/>
          </w:tcPr>
          <w:p>
            <w:pPr>
              <w:pStyle w:val="SakhtNoTableText"/>
              <w:jc w:val="right"/>
              <w:bidi w:val="1"/>
            </w:pPr>
            <w:r>
              <w:rPr>
                <w:rFonts w:ascii="Tahoma" w:hAnsi="Tahoma" w:eastAsia="Tahoma" w:cs="Tahoma"/>
                <w:b w:val="0"/>
                <w:color w:val="111827"/>
                <w:sz w:val="14"/>
                <w:rtl w:val="1"/>
                <w:szCs w:val="14"/>
              </w:rPr>
              <w:t>طرف‌ها درباره واقعیت یا تفسیر توافق ندارند</w:t>
            </w:r>
          </w:p>
        </w:tc>
        <w:tc>
          <w:tcPr>
            <w:tcW w:type="dxa" w:w="2500"/>
          </w:tcPr>
          <w:p>
            <w:pPr>
              <w:pStyle w:val="SakhtNoTableText"/>
              <w:jc w:val="right"/>
              <w:bidi w:val="1"/>
            </w:pPr>
            <w:r>
              <w:rPr>
                <w:rFonts w:ascii="Tahoma" w:hAnsi="Tahoma" w:eastAsia="Tahoma" w:cs="Tahoma"/>
                <w:b w:val="0"/>
                <w:color w:val="111827"/>
                <w:sz w:val="14"/>
                <w:rtl w:val="1"/>
                <w:szCs w:val="14"/>
              </w:rPr>
              <w:t>توقف بخش متأثر و مسیر رسیدگی</w:t>
            </w:r>
          </w:p>
        </w:tc>
        <w:tc>
          <w:tcPr>
            <w:tcW w:type="dxa" w:w="2020"/>
          </w:tcPr>
          <w:p>
            <w:pPr>
              <w:pStyle w:val="SakhtNoTableText"/>
              <w:jc w:val="right"/>
              <w:bidi w:val="1"/>
            </w:pPr>
            <w:r>
              <w:rPr>
                <w:rFonts w:ascii="Tahoma" w:hAnsi="Tahoma" w:eastAsia="Tahoma" w:cs="Tahoma"/>
                <w:b w:val="0"/>
                <w:color w:val="111827"/>
                <w:sz w:val="14"/>
                <w:rtl w:val="1"/>
                <w:szCs w:val="14"/>
              </w:rPr>
              <w:t>تصمیم مرجع قراردادی</w:t>
            </w:r>
          </w:p>
        </w:tc>
      </w:tr>
    </w:tbl>
    <w:p>
      <w:pPr>
        <w:spacing w:before="0"/>
        <w:jc w:val="both"/>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eastAsia="Tahoma" w:cs="Tahoma"/>
          <w:b/>
          <w:rtl w:val="1"/>
        </w:rPr>
        <w:t>۶.۱۵ بسته شواهد و تصویر ثابت تصمیم</w:t>
      </w:r>
    </w:p>
    <w:p>
      <w:pPr>
        <w:spacing w:before="0"/>
        <w:jc w:val="both"/>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both"/>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00"/>
        <w:gridCol w:w="2990"/>
        <w:gridCol w:w="2810"/>
        <w:gridCol w:w="2060"/>
      </w:tblGrid>
      <w:tr>
        <w:trPr>
          <w:tblHeader w:val="true"/>
          <w:cantSplit/>
        </w:trPr>
        <w:tc>
          <w:tcPr>
            <w:tcW w:type="dxa" w:w="15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جزء بسته</w:t>
            </w:r>
          </w:p>
        </w:tc>
        <w:tc>
          <w:tcPr>
            <w:tcW w:type="dxa" w:w="299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محتوا</w:t>
            </w:r>
          </w:p>
        </w:tc>
        <w:tc>
          <w:tcPr>
            <w:tcW w:type="dxa" w:w="281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کنترل کامل‌بودن</w:t>
            </w:r>
          </w:p>
        </w:tc>
        <w:tc>
          <w:tcPr>
            <w:tcW w:type="dxa" w:w="206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4"/>
                <w:rtl w:val="1"/>
                <w:szCs w:val="14"/>
              </w:rPr>
              <w:t>مصرف</w:t>
            </w:r>
          </w:p>
        </w:tc>
      </w:tr>
      <w:tr>
        <w:trPr>
          <w:cantSplit/>
        </w:trPr>
        <w:tc>
          <w:tcPr>
            <w:tcW w:type="dxa" w:w="1500"/>
            <w:shd w:fill="E8EEF5"/>
          </w:tcPr>
          <w:p>
            <w:pPr>
              <w:pStyle w:val="SakhtNoTableText"/>
              <w:jc w:val="center"/>
              <w:bidi w:val="1"/>
            </w:pPr>
            <w:r>
              <w:rPr>
                <w:rFonts w:ascii="Tahoma" w:hAnsi="Tahoma" w:eastAsia="Tahoma" w:cs="Tahoma"/>
                <w:b/>
                <w:color w:val="111827"/>
                <w:sz w:val="14"/>
                <w:rtl w:val="1"/>
                <w:szCs w:val="14"/>
              </w:rPr>
              <w:t>دامنه</w:t>
            </w:r>
          </w:p>
        </w:tc>
        <w:tc>
          <w:tcPr>
            <w:tcW w:type="dxa" w:w="2990"/>
          </w:tcPr>
          <w:p>
            <w:pPr>
              <w:pStyle w:val="SakhtNoTableText"/>
              <w:jc w:val="right"/>
              <w:bidi w:val="1"/>
            </w:pPr>
            <w:r>
              <w:rPr>
                <w:rFonts w:ascii="Tahoma" w:hAnsi="Tahoma" w:eastAsia="Tahoma" w:cs="Tahoma"/>
                <w:b w:val="0"/>
                <w:color w:val="111827"/>
                <w:sz w:val="14"/>
                <w:rtl w:val="1"/>
                <w:szCs w:val="14"/>
              </w:rPr>
              <w:t>طرف، معامله، مبلغ، دوره و هدف</w:t>
            </w:r>
          </w:p>
        </w:tc>
        <w:tc>
          <w:tcPr>
            <w:tcW w:type="dxa" w:w="2810"/>
          </w:tcPr>
          <w:p>
            <w:pPr>
              <w:pStyle w:val="SakhtNoTableText"/>
              <w:jc w:val="right"/>
              <w:bidi w:val="1"/>
            </w:pPr>
            <w:r>
              <w:rPr>
                <w:rFonts w:ascii="Tahoma" w:hAnsi="Tahoma" w:eastAsia="Tahoma" w:cs="Tahoma"/>
                <w:b w:val="0"/>
                <w:color w:val="111827"/>
                <w:sz w:val="14"/>
                <w:rtl w:val="1"/>
                <w:szCs w:val="14"/>
              </w:rPr>
              <w:t>تطابق با درخواست تصمیم</w:t>
            </w:r>
          </w:p>
        </w:tc>
        <w:tc>
          <w:tcPr>
            <w:tcW w:type="dxa" w:w="2060"/>
          </w:tcPr>
          <w:p>
            <w:pPr>
              <w:pStyle w:val="SakhtNoTableText"/>
              <w:jc w:val="right"/>
              <w:bidi w:val="1"/>
            </w:pPr>
            <w:r>
              <w:rPr>
                <w:rFonts w:ascii="Tahoma" w:hAnsi="Tahoma" w:eastAsia="Tahoma" w:cs="Tahoma"/>
                <w:b w:val="0"/>
                <w:color w:val="111827"/>
                <w:sz w:val="14"/>
                <w:rtl w:val="1"/>
                <w:szCs w:val="14"/>
              </w:rPr>
              <w:t>جلوگیری از تعمیم</w:t>
            </w:r>
          </w:p>
        </w:tc>
      </w:tr>
      <w:tr>
        <w:trPr>
          <w:cantSplit/>
        </w:trPr>
        <w:tc>
          <w:tcPr>
            <w:tcW w:type="dxa" w:w="1500"/>
            <w:shd w:fill="E8EEF5"/>
          </w:tcPr>
          <w:p>
            <w:pPr>
              <w:pStyle w:val="SakhtNoTableText"/>
              <w:jc w:val="center"/>
              <w:bidi w:val="1"/>
            </w:pPr>
            <w:r>
              <w:rPr>
                <w:rFonts w:ascii="Tahoma" w:hAnsi="Tahoma" w:eastAsia="Tahoma" w:cs="Tahoma"/>
                <w:b/>
                <w:color w:val="111827"/>
                <w:sz w:val="14"/>
                <w:rtl w:val="1"/>
                <w:szCs w:val="14"/>
              </w:rPr>
              <w:t>شواهد</w:t>
            </w:r>
          </w:p>
        </w:tc>
        <w:tc>
          <w:tcPr>
            <w:tcW w:type="dxa" w:w="2990"/>
          </w:tcPr>
          <w:p>
            <w:pPr>
              <w:pStyle w:val="SakhtNoTableText"/>
              <w:jc w:val="right"/>
              <w:bidi w:val="1"/>
            </w:pPr>
            <w:r>
              <w:rPr>
                <w:rFonts w:ascii="Tahoma" w:hAnsi="Tahoma" w:eastAsia="Tahoma" w:cs="Tahoma"/>
                <w:b w:val="0"/>
                <w:color w:val="111827"/>
                <w:sz w:val="14"/>
                <w:rtl w:val="1"/>
                <w:szCs w:val="14"/>
              </w:rPr>
              <w:t>شناسه، نسخه، اثر انگشت و سطح</w:t>
            </w:r>
          </w:p>
        </w:tc>
        <w:tc>
          <w:tcPr>
            <w:tcW w:type="dxa" w:w="2810"/>
          </w:tcPr>
          <w:p>
            <w:pPr>
              <w:pStyle w:val="SakhtNoTableText"/>
              <w:jc w:val="right"/>
              <w:bidi w:val="1"/>
            </w:pPr>
            <w:r>
              <w:rPr>
                <w:rFonts w:ascii="Tahoma" w:hAnsi="Tahoma" w:eastAsia="Tahoma" w:cs="Tahoma"/>
                <w:b w:val="0"/>
                <w:color w:val="111827"/>
                <w:sz w:val="14"/>
                <w:rtl w:val="1"/>
                <w:szCs w:val="14"/>
              </w:rPr>
              <w:t>حداقل ترکیب سیاست</w:t>
            </w:r>
          </w:p>
        </w:tc>
        <w:tc>
          <w:tcPr>
            <w:tcW w:type="dxa" w:w="2060"/>
          </w:tcPr>
          <w:p>
            <w:pPr>
              <w:pStyle w:val="SakhtNoTableText"/>
              <w:jc w:val="right"/>
              <w:bidi w:val="1"/>
            </w:pPr>
            <w:r>
              <w:rPr>
                <w:rFonts w:ascii="Tahoma" w:hAnsi="Tahoma" w:eastAsia="Tahoma" w:cs="Tahoma"/>
                <w:b w:val="0"/>
                <w:color w:val="111827"/>
                <w:sz w:val="14"/>
                <w:rtl w:val="1"/>
                <w:szCs w:val="14"/>
              </w:rPr>
              <w:t>اثبات مبنا</w:t>
            </w:r>
          </w:p>
        </w:tc>
      </w:tr>
      <w:tr>
        <w:trPr>
          <w:cantSplit/>
        </w:trPr>
        <w:tc>
          <w:tcPr>
            <w:tcW w:type="dxa" w:w="1500"/>
            <w:shd w:fill="E8EEF5"/>
          </w:tcPr>
          <w:p>
            <w:pPr>
              <w:pStyle w:val="SakhtNoTableText"/>
              <w:jc w:val="center"/>
              <w:bidi w:val="1"/>
            </w:pPr>
            <w:r>
              <w:rPr>
                <w:rFonts w:ascii="Tahoma" w:hAnsi="Tahoma" w:eastAsia="Tahoma" w:cs="Tahoma"/>
                <w:b/>
                <w:color w:val="111827"/>
                <w:sz w:val="14"/>
                <w:rtl w:val="1"/>
                <w:szCs w:val="14"/>
              </w:rPr>
              <w:t>کنترل</w:t>
            </w:r>
          </w:p>
        </w:tc>
        <w:tc>
          <w:tcPr>
            <w:tcW w:type="dxa" w:w="2990"/>
          </w:tcPr>
          <w:p>
            <w:pPr>
              <w:pStyle w:val="SakhtNoTableText"/>
              <w:jc w:val="right"/>
              <w:bidi w:val="1"/>
            </w:pPr>
            <w:r>
              <w:rPr>
                <w:rFonts w:ascii="Tahoma" w:hAnsi="Tahoma" w:eastAsia="Tahoma" w:cs="Tahoma"/>
                <w:b w:val="0"/>
                <w:color w:val="111827"/>
                <w:sz w:val="14"/>
                <w:rtl w:val="1"/>
                <w:szCs w:val="14"/>
              </w:rPr>
              <w:t>آزمون‌ها، نتایج و مغایرت‌های باز</w:t>
            </w:r>
          </w:p>
        </w:tc>
        <w:tc>
          <w:tcPr>
            <w:tcW w:type="dxa" w:w="2810"/>
          </w:tcPr>
          <w:p>
            <w:pPr>
              <w:pStyle w:val="SakhtNoTableText"/>
              <w:jc w:val="right"/>
              <w:bidi w:val="1"/>
            </w:pPr>
            <w:r>
              <w:rPr>
                <w:rFonts w:ascii="Tahoma" w:hAnsi="Tahoma" w:eastAsia="Tahoma" w:cs="Tahoma"/>
                <w:b w:val="0"/>
                <w:color w:val="111827"/>
                <w:sz w:val="14"/>
                <w:rtl w:val="1"/>
                <w:szCs w:val="14"/>
              </w:rPr>
              <w:t>صفر توقف سخت</w:t>
            </w:r>
          </w:p>
        </w:tc>
        <w:tc>
          <w:tcPr>
            <w:tcW w:type="dxa" w:w="2060"/>
          </w:tcPr>
          <w:p>
            <w:pPr>
              <w:pStyle w:val="SakhtNoTableText"/>
              <w:jc w:val="right"/>
              <w:bidi w:val="1"/>
            </w:pPr>
            <w:r>
              <w:rPr>
                <w:rFonts w:ascii="Tahoma" w:hAnsi="Tahoma" w:eastAsia="Tahoma" w:cs="Tahoma"/>
                <w:b w:val="0"/>
                <w:color w:val="111827"/>
                <w:sz w:val="14"/>
                <w:rtl w:val="1"/>
                <w:szCs w:val="14"/>
              </w:rPr>
              <w:t>قابلیت توضیح</w:t>
            </w:r>
          </w:p>
        </w:tc>
      </w:tr>
      <w:tr>
        <w:trPr>
          <w:cantSplit/>
        </w:trPr>
        <w:tc>
          <w:tcPr>
            <w:tcW w:type="dxa" w:w="1500"/>
            <w:shd w:fill="E8EEF5"/>
          </w:tcPr>
          <w:p>
            <w:pPr>
              <w:pStyle w:val="SakhtNoTableText"/>
              <w:jc w:val="center"/>
              <w:bidi w:val="1"/>
            </w:pPr>
            <w:r>
              <w:rPr>
                <w:rFonts w:ascii="Tahoma" w:hAnsi="Tahoma" w:eastAsia="Tahoma" w:cs="Tahoma"/>
                <w:b/>
                <w:color w:val="111827"/>
                <w:sz w:val="14"/>
                <w:rtl w:val="1"/>
                <w:szCs w:val="14"/>
              </w:rPr>
              <w:t>تصمیم</w:t>
            </w:r>
          </w:p>
        </w:tc>
        <w:tc>
          <w:tcPr>
            <w:tcW w:type="dxa" w:w="2990"/>
          </w:tcPr>
          <w:p>
            <w:pPr>
              <w:pStyle w:val="SakhtNoTableText"/>
              <w:jc w:val="right"/>
              <w:bidi w:val="1"/>
            </w:pPr>
            <w:r>
              <w:rPr>
                <w:rFonts w:ascii="Tahoma" w:hAnsi="Tahoma" w:eastAsia="Tahoma" w:cs="Tahoma"/>
                <w:b w:val="0"/>
                <w:color w:val="111827"/>
                <w:sz w:val="14"/>
                <w:rtl w:val="1"/>
                <w:szCs w:val="14"/>
              </w:rPr>
              <w:t>مالک، اختیار، زمان و قاعده</w:t>
            </w:r>
          </w:p>
        </w:tc>
        <w:tc>
          <w:tcPr>
            <w:tcW w:type="dxa" w:w="2810"/>
          </w:tcPr>
          <w:p>
            <w:pPr>
              <w:pStyle w:val="SakhtNoTableText"/>
              <w:jc w:val="right"/>
              <w:bidi w:val="1"/>
            </w:pPr>
            <w:r>
              <w:rPr>
                <w:rFonts w:ascii="Tahoma" w:hAnsi="Tahoma" w:eastAsia="Tahoma" w:cs="Tahoma"/>
                <w:b w:val="0"/>
                <w:color w:val="111827"/>
                <w:sz w:val="14"/>
                <w:rtl w:val="1"/>
                <w:szCs w:val="14"/>
              </w:rPr>
              <w:t>ماتریس اختیار و تفکیک وظایف</w:t>
            </w:r>
          </w:p>
        </w:tc>
        <w:tc>
          <w:tcPr>
            <w:tcW w:type="dxa" w:w="2060"/>
          </w:tcPr>
          <w:p>
            <w:pPr>
              <w:pStyle w:val="SakhtNoTableText"/>
              <w:jc w:val="right"/>
              <w:bidi w:val="1"/>
            </w:pPr>
            <w:r>
              <w:rPr>
                <w:rFonts w:ascii="Tahoma" w:hAnsi="Tahoma" w:eastAsia="Tahoma" w:cs="Tahoma"/>
                <w:b w:val="0"/>
                <w:color w:val="111827"/>
                <w:sz w:val="14"/>
                <w:rtl w:val="1"/>
                <w:szCs w:val="14"/>
              </w:rPr>
              <w:t>آزادسازی مرحله</w:t>
            </w:r>
          </w:p>
        </w:tc>
      </w:tr>
      <w:tr>
        <w:trPr>
          <w:cantSplit/>
        </w:trPr>
        <w:tc>
          <w:tcPr>
            <w:tcW w:type="dxa" w:w="1500"/>
            <w:shd w:fill="E8EEF5"/>
          </w:tcPr>
          <w:p>
            <w:pPr>
              <w:pStyle w:val="SakhtNoTableText"/>
              <w:jc w:val="center"/>
              <w:bidi w:val="1"/>
            </w:pPr>
            <w:r>
              <w:rPr>
                <w:rFonts w:ascii="Tahoma" w:hAnsi="Tahoma" w:eastAsia="Tahoma" w:cs="Tahoma"/>
                <w:b/>
                <w:color w:val="111827"/>
                <w:sz w:val="14"/>
                <w:rtl w:val="1"/>
                <w:szCs w:val="14"/>
              </w:rPr>
              <w:t>اثر</w:t>
            </w:r>
          </w:p>
        </w:tc>
        <w:tc>
          <w:tcPr>
            <w:tcW w:type="dxa" w:w="2990"/>
          </w:tcPr>
          <w:p>
            <w:pPr>
              <w:pStyle w:val="SakhtNoTableText"/>
              <w:jc w:val="right"/>
              <w:bidi w:val="1"/>
            </w:pPr>
            <w:r>
              <w:rPr>
                <w:rFonts w:ascii="Tahoma" w:hAnsi="Tahoma" w:eastAsia="Tahoma" w:cs="Tahoma"/>
                <w:b w:val="0"/>
                <w:color w:val="111827"/>
                <w:sz w:val="14"/>
                <w:rtl w:val="1"/>
                <w:szCs w:val="14"/>
              </w:rPr>
              <w:t>مبلغ واجد، شرط، انقضا و ارتباط پرداخت</w:t>
            </w:r>
          </w:p>
        </w:tc>
        <w:tc>
          <w:tcPr>
            <w:tcW w:type="dxa" w:w="2810"/>
          </w:tcPr>
          <w:p>
            <w:pPr>
              <w:pStyle w:val="SakhtNoTableText"/>
              <w:jc w:val="right"/>
              <w:bidi w:val="1"/>
            </w:pPr>
            <w:r>
              <w:rPr>
                <w:rFonts w:ascii="Tahoma" w:hAnsi="Tahoma" w:eastAsia="Tahoma" w:cs="Tahoma"/>
                <w:b w:val="0"/>
                <w:color w:val="111827"/>
                <w:sz w:val="14"/>
                <w:rtl w:val="1"/>
                <w:szCs w:val="14"/>
              </w:rPr>
              <w:t>جمع و حدود عددی</w:t>
            </w:r>
          </w:p>
        </w:tc>
        <w:tc>
          <w:tcPr>
            <w:tcW w:type="dxa" w:w="2060"/>
          </w:tcPr>
          <w:p>
            <w:pPr>
              <w:pStyle w:val="SakhtNoTableText"/>
              <w:jc w:val="right"/>
              <w:bidi w:val="1"/>
            </w:pPr>
            <w:r>
              <w:rPr>
                <w:rFonts w:ascii="Tahoma" w:hAnsi="Tahoma" w:eastAsia="Tahoma" w:cs="Tahoma"/>
                <w:b w:val="0"/>
                <w:color w:val="111827"/>
                <w:sz w:val="14"/>
                <w:rtl w:val="1"/>
                <w:szCs w:val="14"/>
              </w:rPr>
              <w:t>پایش پس از تصمیم</w:t>
            </w:r>
          </w:p>
        </w:tc>
      </w:tr>
    </w:tbl>
    <w:p>
      <w:pPr>
        <w:spacing w:before="0"/>
        <w:jc w:val="both"/>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eastAsia="Tahoma" w:cs="Tahoma"/>
          <w:b/>
          <w:rtl w:val="1"/>
        </w:rPr>
        <w:t>۶.۱۶ ساخت معامله تأییدشده از شواهد واقعی</w:t>
      </w:r>
    </w:p>
    <w:p>
      <w:pPr>
        <w:spacing w:before="0"/>
        <w:jc w:val="both"/>
        <w:keepNext w:val="0"/>
        <w:bidi w:val="1"/>
      </w:pPr>
      <w:r>
        <w:rPr>
          <w:rFonts w:ascii="Tahoma" w:hAnsi="Tahoma" w:eastAsia="Tahoma" w:cs="Tahoma"/>
          <w:b w:val="0"/>
          <w:i w:val="0"/>
          <w:rtl w:val="1"/>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۲، تعهد از قرارداد و نسخه‌های تغییر، عملکرد از اندازه‌گیری و کیفیت، و مبلغ از صورت‌وضعیت و کسورات استخراج می‌شود.</w:t>
      </w:r>
    </w:p>
    <w:p>
      <w:pPr>
        <w:spacing w:before="0"/>
        <w:jc w:val="both"/>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430"/>
        <w:gridCol w:w="2700"/>
        <w:gridCol w:w="2910"/>
        <w:gridCol w:w="2320"/>
      </w:tblGrid>
      <w:tr>
        <w:trPr>
          <w:tblHeader w:val="true"/>
          <w:cantSplit/>
        </w:trPr>
        <w:tc>
          <w:tcPr>
            <w:tcW w:type="dxa" w:w="143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جزء معامله</w:t>
            </w:r>
          </w:p>
        </w:tc>
        <w:tc>
          <w:tcPr>
            <w:tcW w:type="dxa" w:w="270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مسیر ۱</w:t>
            </w:r>
          </w:p>
        </w:tc>
        <w:tc>
          <w:tcPr>
            <w:tcW w:type="dxa" w:w="29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مسیر ۲</w:t>
            </w:r>
          </w:p>
        </w:tc>
        <w:tc>
          <w:tcPr>
            <w:tcW w:type="dxa" w:w="232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توقف سخت</w:t>
            </w:r>
          </w:p>
        </w:tc>
      </w:tr>
      <w:tr>
        <w:trPr>
          <w:cantSplit/>
        </w:trPr>
        <w:tc>
          <w:tcPr>
            <w:tcW w:type="dxa" w:w="1430"/>
            <w:shd w:fill="E8F3E8"/>
          </w:tcPr>
          <w:p>
            <w:pPr>
              <w:pStyle w:val="SakhtNoTableText"/>
              <w:jc w:val="center"/>
              <w:bidi w:val="1"/>
            </w:pPr>
            <w:r>
              <w:rPr>
                <w:rFonts w:ascii="Tahoma" w:hAnsi="Tahoma" w:eastAsia="Tahoma" w:cs="Tahoma"/>
                <w:b/>
                <w:color w:val="111827"/>
                <w:sz w:val="13"/>
                <w:rtl w:val="1"/>
                <w:szCs w:val="13"/>
              </w:rPr>
              <w:t>طرف و اختیار</w:t>
            </w:r>
          </w:p>
        </w:tc>
        <w:tc>
          <w:tcPr>
            <w:tcW w:type="dxa" w:w="2700"/>
          </w:tcPr>
          <w:p>
            <w:pPr>
              <w:pStyle w:val="SakhtNoTableText"/>
              <w:jc w:val="right"/>
              <w:bidi w:val="1"/>
            </w:pPr>
            <w:r>
              <w:rPr>
                <w:rFonts w:ascii="Tahoma" w:hAnsi="Tahoma" w:eastAsia="Tahoma" w:cs="Tahoma"/>
                <w:b w:val="0"/>
                <w:color w:val="111827"/>
                <w:sz w:val="13"/>
                <w:rtl w:val="1"/>
                <w:szCs w:val="13"/>
              </w:rPr>
              <w:t>خریدار و فروشنده سفارش</w:t>
            </w:r>
          </w:p>
        </w:tc>
        <w:tc>
          <w:tcPr>
            <w:tcW w:type="dxa" w:w="2910"/>
          </w:tcPr>
          <w:p>
            <w:pPr>
              <w:pStyle w:val="SakhtNoTableText"/>
              <w:jc w:val="right"/>
              <w:bidi w:val="1"/>
            </w:pPr>
            <w:r>
              <w:rPr>
                <w:rFonts w:ascii="Tahoma" w:hAnsi="Tahoma" w:eastAsia="Tahoma" w:cs="Tahoma"/>
                <w:b w:val="0"/>
                <w:color w:val="111827"/>
                <w:sz w:val="13"/>
                <w:rtl w:val="1"/>
                <w:szCs w:val="13"/>
              </w:rPr>
              <w:t>طرف‌های قرارداد و نمایندگان</w:t>
            </w:r>
          </w:p>
        </w:tc>
        <w:tc>
          <w:tcPr>
            <w:tcW w:type="dxa" w:w="2320"/>
          </w:tcPr>
          <w:p>
            <w:pPr>
              <w:pStyle w:val="SakhtNoTableText"/>
              <w:jc w:val="right"/>
              <w:bidi w:val="1"/>
            </w:pPr>
            <w:r>
              <w:rPr>
                <w:rFonts w:ascii="Tahoma" w:hAnsi="Tahoma" w:eastAsia="Tahoma" w:cs="Tahoma"/>
                <w:b w:val="0"/>
                <w:color w:val="111827"/>
                <w:sz w:val="13"/>
                <w:rtl w:val="1"/>
                <w:szCs w:val="13"/>
              </w:rPr>
              <w:t>هویت یا اختیار نامعتبر</w:t>
            </w:r>
          </w:p>
        </w:tc>
      </w:tr>
      <w:tr>
        <w:trPr>
          <w:cantSplit/>
        </w:trPr>
        <w:tc>
          <w:tcPr>
            <w:tcW w:type="dxa" w:w="1430"/>
            <w:shd w:fill="E8F3E8"/>
          </w:tcPr>
          <w:p>
            <w:pPr>
              <w:pStyle w:val="SakhtNoTableText"/>
              <w:jc w:val="center"/>
              <w:bidi w:val="1"/>
            </w:pPr>
            <w:r>
              <w:rPr>
                <w:rFonts w:ascii="Tahoma" w:hAnsi="Tahoma" w:eastAsia="Tahoma" w:cs="Tahoma"/>
                <w:b/>
                <w:color w:val="111827"/>
                <w:sz w:val="13"/>
                <w:rtl w:val="1"/>
                <w:szCs w:val="13"/>
              </w:rPr>
              <w:t>تعهد</w:t>
            </w:r>
          </w:p>
        </w:tc>
        <w:tc>
          <w:tcPr>
            <w:tcW w:type="dxa" w:w="2700"/>
          </w:tcPr>
          <w:p>
            <w:pPr>
              <w:pStyle w:val="SakhtNoTableText"/>
              <w:jc w:val="right"/>
              <w:bidi w:val="1"/>
            </w:pPr>
            <w:r>
              <w:rPr>
                <w:rFonts w:ascii="Tahoma" w:hAnsi="Tahoma" w:eastAsia="Tahoma" w:cs="Tahoma"/>
                <w:b w:val="0"/>
                <w:color w:val="111827"/>
                <w:sz w:val="13"/>
                <w:rtl w:val="1"/>
                <w:szCs w:val="13"/>
              </w:rPr>
              <w:t>سفارش پذیرفته‌شده</w:t>
            </w:r>
          </w:p>
        </w:tc>
        <w:tc>
          <w:tcPr>
            <w:tcW w:type="dxa" w:w="2910"/>
          </w:tcPr>
          <w:p>
            <w:pPr>
              <w:pStyle w:val="SakhtNoTableText"/>
              <w:jc w:val="right"/>
              <w:bidi w:val="1"/>
            </w:pPr>
            <w:r>
              <w:rPr>
                <w:rFonts w:ascii="Tahoma" w:hAnsi="Tahoma" w:eastAsia="Tahoma" w:cs="Tahoma"/>
                <w:b w:val="0"/>
                <w:color w:val="111827"/>
                <w:sz w:val="13"/>
                <w:rtl w:val="1"/>
                <w:szCs w:val="13"/>
              </w:rPr>
              <w:t>قرارداد، بسته و تغییر مصوب</w:t>
            </w:r>
          </w:p>
        </w:tc>
        <w:tc>
          <w:tcPr>
            <w:tcW w:type="dxa" w:w="2320"/>
          </w:tcPr>
          <w:p>
            <w:pPr>
              <w:pStyle w:val="SakhtNoTableText"/>
              <w:jc w:val="right"/>
              <w:bidi w:val="1"/>
            </w:pPr>
            <w:r>
              <w:rPr>
                <w:rFonts w:ascii="Tahoma" w:hAnsi="Tahoma" w:eastAsia="Tahoma" w:cs="Tahoma"/>
                <w:b w:val="0"/>
                <w:color w:val="111827"/>
                <w:sz w:val="13"/>
                <w:rtl w:val="1"/>
                <w:szCs w:val="13"/>
              </w:rPr>
              <w:t>نسخه یا دامنه نامشخص</w:t>
            </w:r>
          </w:p>
        </w:tc>
      </w:tr>
      <w:tr>
        <w:trPr>
          <w:cantSplit/>
        </w:trPr>
        <w:tc>
          <w:tcPr>
            <w:tcW w:type="dxa" w:w="1430"/>
            <w:shd w:fill="E8F3E8"/>
          </w:tcPr>
          <w:p>
            <w:pPr>
              <w:pStyle w:val="SakhtNoTableText"/>
              <w:jc w:val="center"/>
              <w:bidi w:val="1"/>
            </w:pPr>
            <w:r>
              <w:rPr>
                <w:rFonts w:ascii="Tahoma" w:hAnsi="Tahoma" w:eastAsia="Tahoma" w:cs="Tahoma"/>
                <w:b/>
                <w:color w:val="111827"/>
                <w:sz w:val="13"/>
                <w:rtl w:val="1"/>
                <w:szCs w:val="13"/>
              </w:rPr>
              <w:t>عملکرد</w:t>
            </w:r>
          </w:p>
        </w:tc>
        <w:tc>
          <w:tcPr>
            <w:tcW w:type="dxa" w:w="2700"/>
          </w:tcPr>
          <w:p>
            <w:pPr>
              <w:pStyle w:val="SakhtNoTableText"/>
              <w:jc w:val="right"/>
              <w:bidi w:val="1"/>
            </w:pPr>
            <w:r>
              <w:rPr>
                <w:rFonts w:ascii="Tahoma" w:hAnsi="Tahoma" w:eastAsia="Tahoma" w:cs="Tahoma"/>
                <w:b w:val="0"/>
                <w:color w:val="111827"/>
                <w:sz w:val="13"/>
                <w:rtl w:val="1"/>
                <w:szCs w:val="13"/>
              </w:rPr>
              <w:t>تحویل/خدمت پذیرفته‌شده</w:t>
            </w:r>
          </w:p>
        </w:tc>
        <w:tc>
          <w:tcPr>
            <w:tcW w:type="dxa" w:w="2910"/>
          </w:tcPr>
          <w:p>
            <w:pPr>
              <w:pStyle w:val="SakhtNoTableText"/>
              <w:jc w:val="right"/>
              <w:bidi w:val="1"/>
            </w:pPr>
            <w:r>
              <w:rPr>
                <w:rFonts w:ascii="Tahoma" w:hAnsi="Tahoma" w:eastAsia="Tahoma" w:cs="Tahoma"/>
                <w:b w:val="0"/>
                <w:color w:val="111827"/>
                <w:sz w:val="13"/>
                <w:rtl w:val="1"/>
                <w:szCs w:val="13"/>
              </w:rPr>
              <w:t>پیشرفت اندازه‌گیری و کیفیت</w:t>
            </w:r>
          </w:p>
        </w:tc>
        <w:tc>
          <w:tcPr>
            <w:tcW w:type="dxa" w:w="2320"/>
          </w:tcPr>
          <w:p>
            <w:pPr>
              <w:pStyle w:val="SakhtNoTableText"/>
              <w:jc w:val="right"/>
              <w:bidi w:val="1"/>
            </w:pPr>
            <w:r>
              <w:rPr>
                <w:rFonts w:ascii="Tahoma" w:hAnsi="Tahoma" w:eastAsia="Tahoma" w:cs="Tahoma"/>
                <w:b w:val="0"/>
                <w:color w:val="111827"/>
                <w:sz w:val="13"/>
                <w:rtl w:val="1"/>
                <w:szCs w:val="13"/>
              </w:rPr>
              <w:t>شاهد ناکافی یا مورد اختلاف</w:t>
            </w:r>
          </w:p>
        </w:tc>
      </w:tr>
      <w:tr>
        <w:trPr>
          <w:cantSplit/>
        </w:trPr>
        <w:tc>
          <w:tcPr>
            <w:tcW w:type="dxa" w:w="1430"/>
            <w:shd w:fill="E8F3E8"/>
          </w:tcPr>
          <w:p>
            <w:pPr>
              <w:pStyle w:val="SakhtNoTableText"/>
              <w:jc w:val="center"/>
              <w:bidi w:val="1"/>
            </w:pPr>
            <w:r>
              <w:rPr>
                <w:rFonts w:ascii="Tahoma" w:hAnsi="Tahoma" w:eastAsia="Tahoma" w:cs="Tahoma"/>
                <w:b/>
                <w:color w:val="111827"/>
                <w:sz w:val="13"/>
                <w:rtl w:val="1"/>
                <w:szCs w:val="13"/>
              </w:rPr>
              <w:t>مبلغ</w:t>
            </w:r>
          </w:p>
        </w:tc>
        <w:tc>
          <w:tcPr>
            <w:tcW w:type="dxa" w:w="2700"/>
          </w:tcPr>
          <w:p>
            <w:pPr>
              <w:pStyle w:val="SakhtNoTableText"/>
              <w:jc w:val="right"/>
              <w:bidi w:val="1"/>
            </w:pPr>
            <w:r>
              <w:rPr>
                <w:rFonts w:ascii="Tahoma" w:hAnsi="Tahoma" w:eastAsia="Tahoma" w:cs="Tahoma"/>
                <w:b w:val="0"/>
                <w:color w:val="111827"/>
                <w:sz w:val="13"/>
                <w:rtl w:val="1"/>
                <w:szCs w:val="13"/>
              </w:rPr>
              <w:t>اقلام، مالیات و برگشت</w:t>
            </w:r>
          </w:p>
        </w:tc>
        <w:tc>
          <w:tcPr>
            <w:tcW w:type="dxa" w:w="2910"/>
          </w:tcPr>
          <w:p>
            <w:pPr>
              <w:pStyle w:val="SakhtNoTableText"/>
              <w:jc w:val="right"/>
              <w:bidi w:val="1"/>
            </w:pPr>
            <w:r>
              <w:rPr>
                <w:rFonts w:ascii="Tahoma" w:hAnsi="Tahoma" w:eastAsia="Tahoma" w:cs="Tahoma"/>
                <w:b w:val="0"/>
                <w:color w:val="111827"/>
                <w:sz w:val="13"/>
                <w:rtl w:val="1"/>
                <w:szCs w:val="13"/>
              </w:rPr>
              <w:t>صورت‌وضعیت، کسورات و نگهداشت</w:t>
            </w:r>
          </w:p>
        </w:tc>
        <w:tc>
          <w:tcPr>
            <w:tcW w:type="dxa" w:w="2320"/>
          </w:tcPr>
          <w:p>
            <w:pPr>
              <w:pStyle w:val="SakhtNoTableText"/>
              <w:jc w:val="right"/>
              <w:bidi w:val="1"/>
            </w:pPr>
            <w:r>
              <w:rPr>
                <w:rFonts w:ascii="Tahoma" w:hAnsi="Tahoma" w:eastAsia="Tahoma" w:cs="Tahoma"/>
                <w:b w:val="0"/>
                <w:color w:val="111827"/>
                <w:sz w:val="13"/>
                <w:rtl w:val="1"/>
                <w:szCs w:val="13"/>
              </w:rPr>
              <w:t>جمع ناسازگار یا بیش از سقف</w:t>
            </w:r>
          </w:p>
        </w:tc>
      </w:tr>
      <w:tr>
        <w:trPr>
          <w:cantSplit/>
        </w:trPr>
        <w:tc>
          <w:tcPr>
            <w:tcW w:type="dxa" w:w="1430"/>
            <w:shd w:fill="E8F3E8"/>
          </w:tcPr>
          <w:p>
            <w:pPr>
              <w:pStyle w:val="SakhtNoTableText"/>
              <w:jc w:val="center"/>
              <w:bidi w:val="1"/>
            </w:pPr>
            <w:r>
              <w:rPr>
                <w:rFonts w:ascii="Tahoma" w:hAnsi="Tahoma" w:eastAsia="Tahoma" w:cs="Tahoma"/>
                <w:b/>
                <w:color w:val="111827"/>
                <w:sz w:val="13"/>
                <w:rtl w:val="1"/>
                <w:szCs w:val="13"/>
              </w:rPr>
              <w:t>ذی‌نفع</w:t>
            </w:r>
          </w:p>
        </w:tc>
        <w:tc>
          <w:tcPr>
            <w:tcW w:type="dxa" w:w="2700"/>
          </w:tcPr>
          <w:p>
            <w:pPr>
              <w:pStyle w:val="SakhtNoTableText"/>
              <w:jc w:val="right"/>
              <w:bidi w:val="1"/>
            </w:pPr>
            <w:r>
              <w:rPr>
                <w:rFonts w:ascii="Tahoma" w:hAnsi="Tahoma" w:eastAsia="Tahoma" w:cs="Tahoma"/>
                <w:b w:val="0"/>
                <w:color w:val="111827"/>
                <w:sz w:val="13"/>
                <w:rtl w:val="1"/>
                <w:szCs w:val="13"/>
              </w:rPr>
              <w:t>حساب تأمین‌کننده مجاز</w:t>
            </w:r>
          </w:p>
        </w:tc>
        <w:tc>
          <w:tcPr>
            <w:tcW w:type="dxa" w:w="2910"/>
          </w:tcPr>
          <w:p>
            <w:pPr>
              <w:pStyle w:val="SakhtNoTableText"/>
              <w:jc w:val="right"/>
              <w:bidi w:val="1"/>
            </w:pPr>
            <w:r>
              <w:rPr>
                <w:rFonts w:ascii="Tahoma" w:hAnsi="Tahoma" w:eastAsia="Tahoma" w:cs="Tahoma"/>
                <w:b w:val="0"/>
                <w:color w:val="111827"/>
                <w:sz w:val="13"/>
                <w:rtl w:val="1"/>
                <w:szCs w:val="13"/>
              </w:rPr>
              <w:t>پیمانکار یا منتقل‌الیه معتبر</w:t>
            </w:r>
          </w:p>
        </w:tc>
        <w:tc>
          <w:tcPr>
            <w:tcW w:type="dxa" w:w="2320"/>
          </w:tcPr>
          <w:p>
            <w:pPr>
              <w:pStyle w:val="SakhtNoTableText"/>
              <w:jc w:val="right"/>
              <w:bidi w:val="1"/>
            </w:pPr>
            <w:r>
              <w:rPr>
                <w:rFonts w:ascii="Tahoma" w:hAnsi="Tahoma" w:eastAsia="Tahoma" w:cs="Tahoma"/>
                <w:b w:val="0"/>
                <w:color w:val="111827"/>
                <w:sz w:val="13"/>
                <w:rtl w:val="1"/>
                <w:szCs w:val="13"/>
              </w:rPr>
              <w:t>حساب جدید یا ناسازگار</w:t>
            </w:r>
          </w:p>
        </w:tc>
      </w:tr>
    </w:tbl>
    <w:p>
      <w:pPr>
        <w:spacing w:before="0"/>
        <w:jc w:val="both"/>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eastAsia="Tahoma" w:cs="Tahoma"/>
          <w:b/>
          <w:rtl w:val="1"/>
        </w:rPr>
        <w:t>۶.۱۷ تطبیق تعهد، عملکرد، مطالبه و پرداخت</w:t>
      </w:r>
    </w:p>
    <w:p>
      <w:pPr>
        <w:spacing w:before="0"/>
        <w:jc w:val="both"/>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both"/>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70"/>
        <w:gridCol w:w="3260"/>
        <w:gridCol w:w="2290"/>
        <w:gridCol w:w="2240"/>
      </w:tblGrid>
      <w:tr>
        <w:trPr>
          <w:tblHeader w:val="true"/>
          <w:cantSplit/>
        </w:trPr>
        <w:tc>
          <w:tcPr>
            <w:tcW w:type="dxa" w:w="157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الگوی تطبیق</w:t>
            </w:r>
          </w:p>
        </w:tc>
        <w:tc>
          <w:tcPr>
            <w:tcW w:type="dxa" w:w="326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ورودی‌ها</w:t>
            </w:r>
          </w:p>
        </w:tc>
        <w:tc>
          <w:tcPr>
            <w:tcW w:type="dxa" w:w="229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تلورانس</w:t>
            </w:r>
          </w:p>
        </w:tc>
        <w:tc>
          <w:tcPr>
            <w:tcW w:type="dxa" w:w="224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3"/>
                <w:rtl w:val="1"/>
                <w:szCs w:val="13"/>
              </w:rPr>
              <w:t>خروجی</w:t>
            </w:r>
          </w:p>
        </w:tc>
      </w:tr>
      <w:tr>
        <w:trPr>
          <w:cantSplit/>
        </w:trPr>
        <w:tc>
          <w:tcPr>
            <w:tcW w:type="dxa" w:w="1570"/>
            <w:shd w:fill="E8EEF5"/>
          </w:tcPr>
          <w:p>
            <w:pPr>
              <w:pStyle w:val="SakhtNoTableText"/>
              <w:jc w:val="center"/>
              <w:bidi w:val="1"/>
            </w:pPr>
            <w:r>
              <w:rPr>
                <w:rFonts w:ascii="Tahoma" w:hAnsi="Tahoma" w:eastAsia="Tahoma" w:cs="Tahoma"/>
                <w:b/>
                <w:color w:val="111827"/>
                <w:sz w:val="13"/>
                <w:rtl w:val="1"/>
                <w:szCs w:val="13"/>
              </w:rPr>
              <w:t>کالای محدود</w:t>
            </w:r>
          </w:p>
        </w:tc>
        <w:tc>
          <w:tcPr>
            <w:tcW w:type="dxa" w:w="3260"/>
          </w:tcPr>
          <w:p>
            <w:pPr>
              <w:pStyle w:val="SakhtNoTableText"/>
              <w:jc w:val="right"/>
              <w:bidi w:val="1"/>
            </w:pPr>
            <w:r>
              <w:rPr>
                <w:rFonts w:ascii="Tahoma" w:hAnsi="Tahoma" w:eastAsia="Tahoma" w:cs="Tahoma"/>
                <w:b w:val="0"/>
                <w:color w:val="111827"/>
                <w:sz w:val="13"/>
                <w:rtl w:val="1"/>
                <w:szCs w:val="13"/>
              </w:rPr>
              <w:t>سفارش + رسید + فاکتور</w:t>
            </w:r>
          </w:p>
        </w:tc>
        <w:tc>
          <w:tcPr>
            <w:tcW w:type="dxa" w:w="2290"/>
          </w:tcPr>
          <w:p>
            <w:pPr>
              <w:pStyle w:val="SakhtNoTableText"/>
              <w:jc w:val="right"/>
              <w:bidi w:val="1"/>
            </w:pPr>
            <w:r>
              <w:rPr>
                <w:rFonts w:ascii="Tahoma" w:hAnsi="Tahoma" w:eastAsia="Tahoma" w:cs="Tahoma"/>
                <w:b w:val="0"/>
                <w:color w:val="111827"/>
                <w:sz w:val="13"/>
                <w:rtl w:val="1"/>
                <w:szCs w:val="13"/>
              </w:rPr>
              <w:t>مقدار، قیمت، مالیات و زمان</w:t>
            </w:r>
          </w:p>
        </w:tc>
        <w:tc>
          <w:tcPr>
            <w:tcW w:type="dxa" w:w="2240"/>
          </w:tcPr>
          <w:p>
            <w:pPr>
              <w:pStyle w:val="SakhtNoTableText"/>
              <w:jc w:val="right"/>
              <w:bidi w:val="1"/>
            </w:pPr>
            <w:r>
              <w:rPr>
                <w:rFonts w:ascii="Tahoma" w:hAnsi="Tahoma" w:eastAsia="Tahoma" w:cs="Tahoma"/>
                <w:b w:val="0"/>
                <w:color w:val="111827"/>
                <w:sz w:val="13"/>
                <w:rtl w:val="1"/>
                <w:szCs w:val="13"/>
              </w:rPr>
              <w:t>مبلغ قابل پرداخت/برگشت</w:t>
            </w:r>
          </w:p>
        </w:tc>
      </w:tr>
      <w:tr>
        <w:trPr>
          <w:cantSplit/>
        </w:trPr>
        <w:tc>
          <w:tcPr>
            <w:tcW w:type="dxa" w:w="1570"/>
            <w:shd w:fill="E8EEF5"/>
          </w:tcPr>
          <w:p>
            <w:pPr>
              <w:pStyle w:val="SakhtNoTableText"/>
              <w:jc w:val="center"/>
              <w:bidi w:val="1"/>
            </w:pPr>
            <w:r>
              <w:rPr>
                <w:rFonts w:ascii="Tahoma" w:hAnsi="Tahoma" w:eastAsia="Tahoma" w:cs="Tahoma"/>
                <w:b/>
                <w:color w:val="111827"/>
                <w:sz w:val="13"/>
                <w:rtl w:val="1"/>
                <w:szCs w:val="13"/>
              </w:rPr>
              <w:t>خدمت محدود</w:t>
            </w:r>
          </w:p>
        </w:tc>
        <w:tc>
          <w:tcPr>
            <w:tcW w:type="dxa" w:w="3260"/>
          </w:tcPr>
          <w:p>
            <w:pPr>
              <w:pStyle w:val="SakhtNoTableText"/>
              <w:jc w:val="right"/>
              <w:bidi w:val="1"/>
            </w:pPr>
            <w:r>
              <w:rPr>
                <w:rFonts w:ascii="Tahoma" w:hAnsi="Tahoma" w:eastAsia="Tahoma" w:cs="Tahoma"/>
                <w:b w:val="0"/>
                <w:color w:val="111827"/>
                <w:sz w:val="13"/>
                <w:rtl w:val="1"/>
                <w:szCs w:val="13"/>
              </w:rPr>
              <w:t>سفارش خدمت + تحویل‌دادنی + پذیرش + فاکتور</w:t>
            </w:r>
          </w:p>
        </w:tc>
        <w:tc>
          <w:tcPr>
            <w:tcW w:type="dxa" w:w="2290"/>
          </w:tcPr>
          <w:p>
            <w:pPr>
              <w:pStyle w:val="SakhtNoTableText"/>
              <w:jc w:val="right"/>
              <w:bidi w:val="1"/>
            </w:pPr>
            <w:r>
              <w:rPr>
                <w:rFonts w:ascii="Tahoma" w:hAnsi="Tahoma" w:eastAsia="Tahoma" w:cs="Tahoma"/>
                <w:b w:val="0"/>
                <w:color w:val="111827"/>
                <w:sz w:val="13"/>
                <w:rtl w:val="1"/>
                <w:szCs w:val="13"/>
              </w:rPr>
              <w:t>دامنه، مرحله و نرخ</w:t>
            </w:r>
          </w:p>
        </w:tc>
        <w:tc>
          <w:tcPr>
            <w:tcW w:type="dxa" w:w="2240"/>
          </w:tcPr>
          <w:p>
            <w:pPr>
              <w:pStyle w:val="SakhtNoTableText"/>
              <w:jc w:val="right"/>
              <w:bidi w:val="1"/>
            </w:pPr>
            <w:r>
              <w:rPr>
                <w:rFonts w:ascii="Tahoma" w:hAnsi="Tahoma" w:eastAsia="Tahoma" w:cs="Tahoma"/>
                <w:b w:val="0"/>
                <w:color w:val="111827"/>
                <w:sz w:val="13"/>
                <w:rtl w:val="1"/>
                <w:szCs w:val="13"/>
              </w:rPr>
              <w:t>مبلغ پذیرفته‌شده</w:t>
            </w:r>
          </w:p>
        </w:tc>
      </w:tr>
      <w:tr>
        <w:trPr>
          <w:cantSplit/>
        </w:trPr>
        <w:tc>
          <w:tcPr>
            <w:tcW w:type="dxa" w:w="1570"/>
            <w:shd w:fill="E8EEF5"/>
          </w:tcPr>
          <w:p>
            <w:pPr>
              <w:pStyle w:val="SakhtNoTableText"/>
              <w:jc w:val="center"/>
              <w:bidi w:val="1"/>
            </w:pPr>
            <w:r>
              <w:rPr>
                <w:rFonts w:ascii="Tahoma" w:hAnsi="Tahoma" w:eastAsia="Tahoma" w:cs="Tahoma"/>
                <w:b/>
                <w:color w:val="111827"/>
                <w:sz w:val="13"/>
                <w:rtl w:val="1"/>
                <w:szCs w:val="13"/>
              </w:rPr>
              <w:t>صورت‌وضعیت</w:t>
            </w:r>
          </w:p>
        </w:tc>
        <w:tc>
          <w:tcPr>
            <w:tcW w:type="dxa" w:w="3260"/>
          </w:tcPr>
          <w:p>
            <w:pPr>
              <w:pStyle w:val="SakhtNoTableText"/>
              <w:jc w:val="right"/>
              <w:bidi w:val="1"/>
            </w:pPr>
            <w:r>
              <w:rPr>
                <w:rFonts w:ascii="Tahoma" w:hAnsi="Tahoma" w:eastAsia="Tahoma" w:cs="Tahoma"/>
                <w:b w:val="0"/>
                <w:color w:val="111827"/>
                <w:sz w:val="13"/>
                <w:rtl w:val="1"/>
                <w:szCs w:val="13"/>
              </w:rPr>
              <w:t>قرارداد + تغییر + اندازه‌گیری + گواهی</w:t>
            </w:r>
          </w:p>
        </w:tc>
        <w:tc>
          <w:tcPr>
            <w:tcW w:type="dxa" w:w="2290"/>
          </w:tcPr>
          <w:p>
            <w:pPr>
              <w:pStyle w:val="SakhtNoTableText"/>
              <w:jc w:val="right"/>
              <w:bidi w:val="1"/>
            </w:pPr>
            <w:r>
              <w:rPr>
                <w:rFonts w:ascii="Tahoma" w:hAnsi="Tahoma" w:eastAsia="Tahoma" w:cs="Tahoma"/>
                <w:b w:val="0"/>
                <w:color w:val="111827"/>
                <w:sz w:val="13"/>
                <w:rtl w:val="1"/>
                <w:szCs w:val="13"/>
              </w:rPr>
              <w:t>مقادیر، نرخ و دوره</w:t>
            </w:r>
          </w:p>
        </w:tc>
        <w:tc>
          <w:tcPr>
            <w:tcW w:type="dxa" w:w="2240"/>
          </w:tcPr>
          <w:p>
            <w:pPr>
              <w:pStyle w:val="SakhtNoTableText"/>
              <w:jc w:val="right"/>
              <w:bidi w:val="1"/>
            </w:pPr>
            <w:r>
              <w:rPr>
                <w:rFonts w:ascii="Tahoma" w:hAnsi="Tahoma" w:eastAsia="Tahoma" w:cs="Tahoma"/>
                <w:b w:val="0"/>
                <w:color w:val="111827"/>
                <w:sz w:val="13"/>
                <w:rtl w:val="1"/>
                <w:szCs w:val="13"/>
              </w:rPr>
              <w:t>مبلغ ناخالص تأییدشده</w:t>
            </w:r>
          </w:p>
        </w:tc>
      </w:tr>
      <w:tr>
        <w:trPr>
          <w:cantSplit/>
        </w:trPr>
        <w:tc>
          <w:tcPr>
            <w:tcW w:type="dxa" w:w="1570"/>
            <w:shd w:fill="E8EEF5"/>
          </w:tcPr>
          <w:p>
            <w:pPr>
              <w:pStyle w:val="SakhtNoTableText"/>
              <w:jc w:val="center"/>
              <w:bidi w:val="1"/>
            </w:pPr>
            <w:r>
              <w:rPr>
                <w:rFonts w:ascii="Tahoma" w:hAnsi="Tahoma" w:eastAsia="Tahoma" w:cs="Tahoma"/>
                <w:b/>
                <w:color w:val="111827"/>
                <w:sz w:val="13"/>
                <w:rtl w:val="1"/>
                <w:szCs w:val="13"/>
              </w:rPr>
              <w:t>پرداخت</w:t>
            </w:r>
          </w:p>
        </w:tc>
        <w:tc>
          <w:tcPr>
            <w:tcW w:type="dxa" w:w="3260"/>
          </w:tcPr>
          <w:p>
            <w:pPr>
              <w:pStyle w:val="SakhtNoTableText"/>
              <w:jc w:val="right"/>
              <w:bidi w:val="1"/>
            </w:pPr>
            <w:r>
              <w:rPr>
                <w:rFonts w:ascii="Tahoma" w:hAnsi="Tahoma" w:eastAsia="Tahoma" w:cs="Tahoma"/>
                <w:b w:val="0"/>
                <w:color w:val="111827"/>
                <w:sz w:val="13"/>
                <w:rtl w:val="1"/>
                <w:szCs w:val="13"/>
              </w:rPr>
              <w:t>دستور + مرجع بانک + صورت‌حساب</w:t>
            </w:r>
          </w:p>
        </w:tc>
        <w:tc>
          <w:tcPr>
            <w:tcW w:type="dxa" w:w="2290"/>
          </w:tcPr>
          <w:p>
            <w:pPr>
              <w:pStyle w:val="SakhtNoTableText"/>
              <w:jc w:val="right"/>
              <w:bidi w:val="1"/>
            </w:pPr>
            <w:r>
              <w:rPr>
                <w:rFonts w:ascii="Tahoma" w:hAnsi="Tahoma" w:eastAsia="Tahoma" w:cs="Tahoma"/>
                <w:b w:val="0"/>
                <w:color w:val="111827"/>
                <w:sz w:val="13"/>
                <w:rtl w:val="1"/>
                <w:szCs w:val="13"/>
              </w:rPr>
              <w:t>مبلغ، حساب، ارز و تاریخ</w:t>
            </w:r>
          </w:p>
        </w:tc>
        <w:tc>
          <w:tcPr>
            <w:tcW w:type="dxa" w:w="2240"/>
          </w:tcPr>
          <w:p>
            <w:pPr>
              <w:pStyle w:val="SakhtNoTableText"/>
              <w:jc w:val="right"/>
              <w:bidi w:val="1"/>
            </w:pPr>
            <w:r>
              <w:rPr>
                <w:rFonts w:ascii="Tahoma" w:hAnsi="Tahoma" w:eastAsia="Tahoma" w:cs="Tahoma"/>
                <w:b w:val="0"/>
                <w:color w:val="111827"/>
                <w:sz w:val="13"/>
                <w:rtl w:val="1"/>
                <w:szCs w:val="13"/>
              </w:rPr>
              <w:t>قطعی/ناموفق/برگشتی</w:t>
            </w:r>
          </w:p>
        </w:tc>
      </w:tr>
      <w:tr>
        <w:trPr>
          <w:cantSplit/>
        </w:trPr>
        <w:tc>
          <w:tcPr>
            <w:tcW w:type="dxa" w:w="1570"/>
            <w:shd w:fill="E8EEF5"/>
          </w:tcPr>
          <w:p>
            <w:pPr>
              <w:pStyle w:val="SakhtNoTableText"/>
              <w:jc w:val="center"/>
              <w:bidi w:val="1"/>
            </w:pPr>
            <w:r>
              <w:rPr>
                <w:rFonts w:ascii="Tahoma" w:hAnsi="Tahoma" w:eastAsia="Tahoma" w:cs="Tahoma"/>
                <w:b/>
                <w:color w:val="111827"/>
                <w:sz w:val="13"/>
                <w:rtl w:val="1"/>
                <w:szCs w:val="13"/>
              </w:rPr>
              <w:t>تسویه</w:t>
            </w:r>
          </w:p>
        </w:tc>
        <w:tc>
          <w:tcPr>
            <w:tcW w:type="dxa" w:w="3260"/>
          </w:tcPr>
          <w:p>
            <w:pPr>
              <w:pStyle w:val="SakhtNoTableText"/>
              <w:jc w:val="right"/>
              <w:bidi w:val="1"/>
            </w:pPr>
            <w:r>
              <w:rPr>
                <w:rFonts w:ascii="Tahoma" w:hAnsi="Tahoma" w:eastAsia="Tahoma" w:cs="Tahoma"/>
                <w:b w:val="0"/>
                <w:color w:val="111827"/>
                <w:sz w:val="13"/>
                <w:rtl w:val="1"/>
                <w:szCs w:val="13"/>
              </w:rPr>
              <w:t>تعهد + پرداخت‌ها + تعدیلات</w:t>
            </w:r>
          </w:p>
        </w:tc>
        <w:tc>
          <w:tcPr>
            <w:tcW w:type="dxa" w:w="2290"/>
          </w:tcPr>
          <w:p>
            <w:pPr>
              <w:pStyle w:val="SakhtNoTableText"/>
              <w:jc w:val="right"/>
              <w:bidi w:val="1"/>
            </w:pPr>
            <w:r>
              <w:rPr>
                <w:rFonts w:ascii="Tahoma" w:hAnsi="Tahoma" w:eastAsia="Tahoma" w:cs="Tahoma"/>
                <w:b w:val="0"/>
                <w:color w:val="111827"/>
                <w:sz w:val="13"/>
                <w:rtl w:val="1"/>
                <w:szCs w:val="13"/>
              </w:rPr>
              <w:t>مانده و سررسید</w:t>
            </w:r>
          </w:p>
        </w:tc>
        <w:tc>
          <w:tcPr>
            <w:tcW w:type="dxa" w:w="2240"/>
          </w:tcPr>
          <w:p>
            <w:pPr>
              <w:pStyle w:val="SakhtNoTableText"/>
              <w:jc w:val="right"/>
              <w:bidi w:val="1"/>
            </w:pPr>
            <w:r>
              <w:rPr>
                <w:rFonts w:ascii="Tahoma" w:hAnsi="Tahoma" w:eastAsia="Tahoma" w:cs="Tahoma"/>
                <w:b w:val="0"/>
                <w:color w:val="111827"/>
                <w:sz w:val="13"/>
                <w:rtl w:val="1"/>
                <w:szCs w:val="13"/>
              </w:rPr>
              <w:t>بسته/باز/معوق</w:t>
            </w:r>
          </w:p>
        </w:tc>
      </w:tr>
    </w:tbl>
    <w:p>
      <w:pPr>
        <w:spacing w:before="0"/>
        <w:jc w:val="both"/>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eastAsia="Tahoma" w:cs="Tahoma"/>
          <w:b/>
          <w:rtl w:val="1"/>
        </w:rPr>
        <w:t>۶.۱۸ کنترل تکرار، تأمین مالی مضاعف و نشانه‌های تقلب</w:t>
      </w:r>
    </w:p>
    <w:p>
      <w:pPr>
        <w:spacing w:before="0"/>
        <w:jc w:val="both"/>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both"/>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3000"/>
        <w:gridCol w:w="2200"/>
        <w:gridCol w:w="2560"/>
      </w:tblGrid>
      <w:tr>
        <w:trPr>
          <w:tblHeader w:val="true"/>
          <w:cantSplit/>
        </w:trPr>
        <w:tc>
          <w:tcPr>
            <w:tcW w:type="dxa" w:w="16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نشانه</w:t>
            </w:r>
          </w:p>
        </w:tc>
        <w:tc>
          <w:tcPr>
            <w:tcW w:type="dxa" w:w="30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کنترل سیستمی</w:t>
            </w:r>
          </w:p>
        </w:tc>
        <w:tc>
          <w:tcPr>
            <w:tcW w:type="dxa" w:w="220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اثر فوری</w:t>
            </w:r>
          </w:p>
        </w:tc>
        <w:tc>
          <w:tcPr>
            <w:tcW w:type="dxa" w:w="25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تصمیم انسانی</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شناسه تکراری</w:t>
            </w:r>
          </w:p>
        </w:tc>
        <w:tc>
          <w:tcPr>
            <w:tcW w:type="dxa" w:w="3000"/>
          </w:tcPr>
          <w:p>
            <w:pPr>
              <w:pStyle w:val="SakhtNoTableText"/>
              <w:jc w:val="right"/>
              <w:bidi w:val="1"/>
            </w:pPr>
            <w:r>
              <w:rPr>
                <w:rFonts w:ascii="Tahoma" w:hAnsi="Tahoma" w:eastAsia="Tahoma" w:cs="Tahoma"/>
                <w:b w:val="0"/>
                <w:color w:val="111827"/>
                <w:sz w:val="13"/>
                <w:rtl w:val="1"/>
                <w:szCs w:val="13"/>
              </w:rPr>
              <w:t>برابری صادرکننده، نوع و شماره</w:t>
            </w:r>
          </w:p>
        </w:tc>
        <w:tc>
          <w:tcPr>
            <w:tcW w:type="dxa" w:w="2200"/>
          </w:tcPr>
          <w:p>
            <w:pPr>
              <w:pStyle w:val="SakhtNoTableText"/>
              <w:jc w:val="right"/>
              <w:bidi w:val="1"/>
            </w:pPr>
            <w:r>
              <w:rPr>
                <w:rFonts w:ascii="Tahoma" w:hAnsi="Tahoma" w:eastAsia="Tahoma" w:cs="Tahoma"/>
                <w:b w:val="0"/>
                <w:color w:val="111827"/>
                <w:sz w:val="13"/>
                <w:rtl w:val="1"/>
                <w:szCs w:val="13"/>
              </w:rPr>
              <w:t>رد ثبت دوم</w:t>
            </w:r>
          </w:p>
        </w:tc>
        <w:tc>
          <w:tcPr>
            <w:tcW w:type="dxa" w:w="2560"/>
          </w:tcPr>
          <w:p>
            <w:pPr>
              <w:pStyle w:val="SakhtNoTableText"/>
              <w:jc w:val="right"/>
              <w:bidi w:val="1"/>
            </w:pPr>
            <w:r>
              <w:rPr>
                <w:rFonts w:ascii="Tahoma" w:hAnsi="Tahoma" w:eastAsia="Tahoma" w:cs="Tahoma"/>
                <w:b w:val="0"/>
                <w:color w:val="111827"/>
                <w:sz w:val="13"/>
                <w:rtl w:val="1"/>
                <w:szCs w:val="13"/>
              </w:rPr>
              <w:t>اصلاح شناسه یا تأیید تکرار</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محتوای مشابه</w:t>
            </w:r>
          </w:p>
        </w:tc>
        <w:tc>
          <w:tcPr>
            <w:tcW w:type="dxa" w:w="3000"/>
          </w:tcPr>
          <w:p>
            <w:pPr>
              <w:pStyle w:val="SakhtNoTableText"/>
              <w:jc w:val="right"/>
              <w:bidi w:val="1"/>
            </w:pPr>
            <w:r>
              <w:rPr>
                <w:rFonts w:ascii="Tahoma" w:hAnsi="Tahoma" w:eastAsia="Tahoma" w:cs="Tahoma"/>
                <w:b w:val="0"/>
                <w:color w:val="111827"/>
                <w:sz w:val="13"/>
                <w:rtl w:val="1"/>
                <w:szCs w:val="13"/>
              </w:rPr>
              <w:t>اثر انگشت و شباهت اقلام/مبلغ</w:t>
            </w:r>
          </w:p>
        </w:tc>
        <w:tc>
          <w:tcPr>
            <w:tcW w:type="dxa" w:w="2200"/>
          </w:tcPr>
          <w:p>
            <w:pPr>
              <w:pStyle w:val="SakhtNoTableText"/>
              <w:jc w:val="right"/>
              <w:bidi w:val="1"/>
            </w:pPr>
            <w:r>
              <w:rPr>
                <w:rFonts w:ascii="Tahoma" w:hAnsi="Tahoma" w:eastAsia="Tahoma" w:cs="Tahoma"/>
                <w:b w:val="0"/>
                <w:color w:val="111827"/>
                <w:sz w:val="13"/>
                <w:rtl w:val="1"/>
                <w:szCs w:val="13"/>
              </w:rPr>
              <w:t>قرنطینه</w:t>
            </w:r>
          </w:p>
        </w:tc>
        <w:tc>
          <w:tcPr>
            <w:tcW w:type="dxa" w:w="2560"/>
          </w:tcPr>
          <w:p>
            <w:pPr>
              <w:pStyle w:val="SakhtNoTableText"/>
              <w:jc w:val="right"/>
              <w:bidi w:val="1"/>
            </w:pPr>
            <w:r>
              <w:rPr>
                <w:rFonts w:ascii="Tahoma" w:hAnsi="Tahoma" w:eastAsia="Tahoma" w:cs="Tahoma"/>
                <w:b w:val="0"/>
                <w:color w:val="111827"/>
                <w:sz w:val="13"/>
                <w:rtl w:val="1"/>
                <w:szCs w:val="13"/>
              </w:rPr>
              <w:t>تعیین نسخه یا معامله مستقل</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مصرف مالی قبلی</w:t>
            </w:r>
          </w:p>
        </w:tc>
        <w:tc>
          <w:tcPr>
            <w:tcW w:type="dxa" w:w="3000"/>
          </w:tcPr>
          <w:p>
            <w:pPr>
              <w:pStyle w:val="SakhtNoTableText"/>
              <w:jc w:val="right"/>
              <w:bidi w:val="1"/>
            </w:pPr>
            <w:r>
              <w:rPr>
                <w:rFonts w:ascii="Tahoma" w:hAnsi="Tahoma" w:eastAsia="Tahoma" w:cs="Tahoma"/>
                <w:b w:val="0"/>
                <w:color w:val="111827"/>
                <w:sz w:val="13"/>
                <w:rtl w:val="1"/>
                <w:szCs w:val="13"/>
              </w:rPr>
              <w:t>پیوند مطالبه با پیشنهاد/برداشت فعال</w:t>
            </w:r>
          </w:p>
        </w:tc>
        <w:tc>
          <w:tcPr>
            <w:tcW w:type="dxa" w:w="2200"/>
          </w:tcPr>
          <w:p>
            <w:pPr>
              <w:pStyle w:val="SakhtNoTableText"/>
              <w:jc w:val="right"/>
              <w:bidi w:val="1"/>
            </w:pPr>
            <w:r>
              <w:rPr>
                <w:rFonts w:ascii="Tahoma" w:hAnsi="Tahoma" w:eastAsia="Tahoma" w:cs="Tahoma"/>
                <w:b w:val="0"/>
                <w:color w:val="111827"/>
                <w:sz w:val="13"/>
                <w:rtl w:val="1"/>
                <w:szCs w:val="13"/>
              </w:rPr>
              <w:t>توقف تأمین مالی</w:t>
            </w:r>
          </w:p>
        </w:tc>
        <w:tc>
          <w:tcPr>
            <w:tcW w:type="dxa" w:w="2560"/>
          </w:tcPr>
          <w:p>
            <w:pPr>
              <w:pStyle w:val="SakhtNoTableText"/>
              <w:jc w:val="right"/>
              <w:bidi w:val="1"/>
            </w:pPr>
            <w:r>
              <w:rPr>
                <w:rFonts w:ascii="Tahoma" w:hAnsi="Tahoma" w:eastAsia="Tahoma" w:cs="Tahoma"/>
                <w:b w:val="0"/>
                <w:color w:val="111827"/>
                <w:sz w:val="13"/>
                <w:rtl w:val="1"/>
                <w:szCs w:val="13"/>
              </w:rPr>
              <w:t>رفع تعهد قبلی یا رد</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تغییر حساب مقصد</w:t>
            </w:r>
          </w:p>
        </w:tc>
        <w:tc>
          <w:tcPr>
            <w:tcW w:type="dxa" w:w="3000"/>
          </w:tcPr>
          <w:p>
            <w:pPr>
              <w:pStyle w:val="SakhtNoTableText"/>
              <w:jc w:val="right"/>
              <w:bidi w:val="1"/>
            </w:pPr>
            <w:r>
              <w:rPr>
                <w:rFonts w:ascii="Tahoma" w:hAnsi="Tahoma" w:eastAsia="Tahoma" w:cs="Tahoma"/>
                <w:b w:val="0"/>
                <w:color w:val="111827"/>
                <w:sz w:val="13"/>
                <w:rtl w:val="1"/>
                <w:szCs w:val="13"/>
              </w:rPr>
              <w:t>مقایسه با حساب تأییدشده و الگوی زمانی</w:t>
            </w:r>
          </w:p>
        </w:tc>
        <w:tc>
          <w:tcPr>
            <w:tcW w:type="dxa" w:w="2200"/>
          </w:tcPr>
          <w:p>
            <w:pPr>
              <w:pStyle w:val="SakhtNoTableText"/>
              <w:jc w:val="right"/>
              <w:bidi w:val="1"/>
            </w:pPr>
            <w:r>
              <w:rPr>
                <w:rFonts w:ascii="Tahoma" w:hAnsi="Tahoma" w:eastAsia="Tahoma" w:cs="Tahoma"/>
                <w:b w:val="0"/>
                <w:color w:val="111827"/>
                <w:sz w:val="13"/>
                <w:rtl w:val="1"/>
                <w:szCs w:val="13"/>
              </w:rPr>
              <w:t>توقف پرداخت</w:t>
            </w:r>
          </w:p>
        </w:tc>
        <w:tc>
          <w:tcPr>
            <w:tcW w:type="dxa" w:w="2560"/>
          </w:tcPr>
          <w:p>
            <w:pPr>
              <w:pStyle w:val="SakhtNoTableText"/>
              <w:jc w:val="right"/>
              <w:bidi w:val="1"/>
            </w:pPr>
            <w:r>
              <w:rPr>
                <w:rFonts w:ascii="Tahoma" w:hAnsi="Tahoma" w:eastAsia="Tahoma" w:cs="Tahoma"/>
                <w:b w:val="0"/>
                <w:color w:val="111827"/>
                <w:sz w:val="13"/>
                <w:rtl w:val="1"/>
                <w:szCs w:val="13"/>
              </w:rPr>
              <w:t>تأیید خارج از کانال درخواست</w:t>
            </w:r>
          </w:p>
        </w:tc>
      </w:tr>
      <w:tr>
        <w:trPr>
          <w:cantSplit/>
        </w:trPr>
        <w:tc>
          <w:tcPr>
            <w:tcW w:type="dxa" w:w="1600"/>
            <w:shd w:fill="FFF1DD"/>
          </w:tcPr>
          <w:p>
            <w:pPr>
              <w:pStyle w:val="SakhtNoTableText"/>
              <w:jc w:val="center"/>
              <w:bidi w:val="1"/>
            </w:pPr>
            <w:r>
              <w:rPr>
                <w:rFonts w:ascii="Tahoma" w:hAnsi="Tahoma" w:eastAsia="Tahoma" w:cs="Tahoma"/>
                <w:b/>
                <w:color w:val="111827"/>
                <w:sz w:val="13"/>
                <w:rtl w:val="1"/>
                <w:szCs w:val="13"/>
              </w:rPr>
              <w:t>الگوی غیرعادی</w:t>
            </w:r>
          </w:p>
        </w:tc>
        <w:tc>
          <w:tcPr>
            <w:tcW w:type="dxa" w:w="3000"/>
          </w:tcPr>
          <w:p>
            <w:pPr>
              <w:pStyle w:val="SakhtNoTableText"/>
              <w:jc w:val="right"/>
              <w:bidi w:val="1"/>
            </w:pPr>
            <w:r>
              <w:rPr>
                <w:rFonts w:ascii="Tahoma" w:hAnsi="Tahoma" w:eastAsia="Tahoma" w:cs="Tahoma"/>
                <w:b w:val="0"/>
                <w:color w:val="111827"/>
                <w:sz w:val="13"/>
                <w:rtl w:val="1"/>
                <w:szCs w:val="13"/>
              </w:rPr>
              <w:t>تکرار مبلغ، زمان یا شبکه طرف‌ها</w:t>
            </w:r>
          </w:p>
        </w:tc>
        <w:tc>
          <w:tcPr>
            <w:tcW w:type="dxa" w:w="2200"/>
          </w:tcPr>
          <w:p>
            <w:pPr>
              <w:pStyle w:val="SakhtNoTableText"/>
              <w:jc w:val="right"/>
              <w:bidi w:val="1"/>
            </w:pPr>
            <w:r>
              <w:rPr>
                <w:rFonts w:ascii="Tahoma" w:hAnsi="Tahoma" w:eastAsia="Tahoma" w:cs="Tahoma"/>
                <w:b w:val="0"/>
                <w:color w:val="111827"/>
                <w:sz w:val="13"/>
                <w:rtl w:val="1"/>
                <w:szCs w:val="13"/>
              </w:rPr>
              <w:t>هشدار ریسک</w:t>
            </w:r>
          </w:p>
        </w:tc>
        <w:tc>
          <w:tcPr>
            <w:tcW w:type="dxa" w:w="2560"/>
          </w:tcPr>
          <w:p>
            <w:pPr>
              <w:pStyle w:val="SakhtNoTableText"/>
              <w:jc w:val="right"/>
              <w:bidi w:val="1"/>
            </w:pPr>
            <w:r>
              <w:rPr>
                <w:rFonts w:ascii="Tahoma" w:hAnsi="Tahoma" w:eastAsia="Tahoma" w:cs="Tahoma"/>
                <w:b w:val="0"/>
                <w:color w:val="111827"/>
                <w:sz w:val="13"/>
                <w:rtl w:val="1"/>
                <w:szCs w:val="13"/>
              </w:rPr>
              <w:t>بررسی و ثبت نتیجه</w:t>
            </w:r>
          </w:p>
        </w:tc>
      </w:tr>
    </w:tbl>
    <w:p>
      <w:pPr>
        <w:spacing w:before="0"/>
        <w:jc w:val="both"/>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eastAsia="Tahoma" w:cs="Tahoma"/>
          <w:b/>
          <w:rtl w:val="1"/>
        </w:rPr>
        <w:t>۶.۱۹ هویت، اختیار، دسترسی و تفکیک وظایف</w:t>
      </w:r>
    </w:p>
    <w:p>
      <w:pPr>
        <w:spacing w:before="0"/>
        <w:jc w:val="both"/>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both"/>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00"/>
        <w:gridCol w:w="2670"/>
        <w:gridCol w:w="2740"/>
        <w:gridCol w:w="2350"/>
      </w:tblGrid>
      <w:tr>
        <w:trPr>
          <w:tblHeader w:val="true"/>
          <w:cantSplit/>
        </w:trPr>
        <w:tc>
          <w:tcPr>
            <w:tcW w:type="dxa" w:w="160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عمل</w:t>
            </w:r>
          </w:p>
        </w:tc>
        <w:tc>
          <w:tcPr>
            <w:tcW w:type="dxa" w:w="267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نقش مجاز</w:t>
            </w:r>
          </w:p>
        </w:tc>
        <w:tc>
          <w:tcPr>
            <w:tcW w:type="dxa" w:w="274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تفکیک اجباری</w:t>
            </w:r>
          </w:p>
        </w:tc>
        <w:tc>
          <w:tcPr>
            <w:tcW w:type="dxa" w:w="235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شاهد دسترسی</w:t>
            </w:r>
          </w:p>
        </w:tc>
      </w:tr>
      <w:tr>
        <w:trPr>
          <w:cantSplit/>
        </w:trPr>
        <w:tc>
          <w:tcPr>
            <w:tcW w:type="dxa" w:w="1600"/>
            <w:shd w:fill="EEE9F8"/>
          </w:tcPr>
          <w:p>
            <w:pPr>
              <w:pStyle w:val="SakhtNoTableText"/>
              <w:jc w:val="center"/>
              <w:bidi w:val="1"/>
            </w:pPr>
            <w:r>
              <w:rPr>
                <w:rFonts w:ascii="Tahoma" w:hAnsi="Tahoma" w:eastAsia="Tahoma" w:cs="Tahoma"/>
                <w:b/>
                <w:color w:val="111827"/>
                <w:sz w:val="13"/>
                <w:rtl w:val="1"/>
                <w:szCs w:val="13"/>
              </w:rPr>
              <w:t>ثبت مطالبه</w:t>
            </w:r>
          </w:p>
        </w:tc>
        <w:tc>
          <w:tcPr>
            <w:tcW w:type="dxa" w:w="2670"/>
          </w:tcPr>
          <w:p>
            <w:pPr>
              <w:pStyle w:val="SakhtNoTableText"/>
              <w:jc w:val="right"/>
              <w:bidi w:val="1"/>
            </w:pPr>
            <w:r>
              <w:rPr>
                <w:rFonts w:ascii="Tahoma" w:hAnsi="Tahoma" w:eastAsia="Tahoma" w:cs="Tahoma"/>
                <w:b w:val="0"/>
                <w:color w:val="111827"/>
                <w:sz w:val="13"/>
                <w:rtl w:val="1"/>
                <w:szCs w:val="13"/>
              </w:rPr>
              <w:t>تأمین‌کننده/پیمانکار مجاز</w:t>
            </w:r>
          </w:p>
        </w:tc>
        <w:tc>
          <w:tcPr>
            <w:tcW w:type="dxa" w:w="2740"/>
          </w:tcPr>
          <w:p>
            <w:pPr>
              <w:pStyle w:val="SakhtNoTableText"/>
              <w:jc w:val="right"/>
              <w:bidi w:val="1"/>
            </w:pPr>
            <w:r>
              <w:rPr>
                <w:rFonts w:ascii="Tahoma" w:hAnsi="Tahoma" w:eastAsia="Tahoma" w:cs="Tahoma"/>
                <w:b w:val="0"/>
                <w:color w:val="111827"/>
                <w:sz w:val="13"/>
                <w:rtl w:val="1"/>
                <w:szCs w:val="13"/>
              </w:rPr>
              <w:t>از تأیید نهایی جدا</w:t>
            </w:r>
          </w:p>
        </w:tc>
        <w:tc>
          <w:tcPr>
            <w:tcW w:type="dxa" w:w="2350"/>
          </w:tcPr>
          <w:p>
            <w:pPr>
              <w:pStyle w:val="SakhtNoTableText"/>
              <w:jc w:val="right"/>
              <w:bidi w:val="1"/>
            </w:pPr>
            <w:r>
              <w:rPr>
                <w:rFonts w:ascii="Tahoma" w:hAnsi="Tahoma" w:eastAsia="Tahoma" w:cs="Tahoma"/>
                <w:b w:val="0"/>
                <w:color w:val="111827"/>
                <w:sz w:val="13"/>
                <w:rtl w:val="1"/>
                <w:szCs w:val="13"/>
              </w:rPr>
              <w:t>هویت، نمایندگی و زمان</w:t>
            </w:r>
          </w:p>
        </w:tc>
      </w:tr>
      <w:tr>
        <w:trPr>
          <w:cantSplit/>
        </w:trPr>
        <w:tc>
          <w:tcPr>
            <w:tcW w:type="dxa" w:w="1600"/>
            <w:shd w:fill="EEE9F8"/>
          </w:tcPr>
          <w:p>
            <w:pPr>
              <w:pStyle w:val="SakhtNoTableText"/>
              <w:jc w:val="center"/>
              <w:bidi w:val="1"/>
            </w:pPr>
            <w:r>
              <w:rPr>
                <w:rFonts w:ascii="Tahoma" w:hAnsi="Tahoma" w:eastAsia="Tahoma" w:cs="Tahoma"/>
                <w:b/>
                <w:color w:val="111827"/>
                <w:sz w:val="13"/>
                <w:rtl w:val="1"/>
                <w:szCs w:val="13"/>
              </w:rPr>
              <w:t>تأیید عملکرد</w:t>
            </w:r>
          </w:p>
        </w:tc>
        <w:tc>
          <w:tcPr>
            <w:tcW w:type="dxa" w:w="2670"/>
          </w:tcPr>
          <w:p>
            <w:pPr>
              <w:pStyle w:val="SakhtNoTableText"/>
              <w:jc w:val="right"/>
              <w:bidi w:val="1"/>
            </w:pPr>
            <w:r>
              <w:rPr>
                <w:rFonts w:ascii="Tahoma" w:hAnsi="Tahoma" w:eastAsia="Tahoma" w:cs="Tahoma"/>
                <w:b w:val="0"/>
                <w:color w:val="111827"/>
                <w:sz w:val="13"/>
                <w:rtl w:val="1"/>
                <w:szCs w:val="13"/>
              </w:rPr>
              <w:t>پذیرنده، ناظر یا مدیر مجاز</w:t>
            </w:r>
          </w:p>
        </w:tc>
        <w:tc>
          <w:tcPr>
            <w:tcW w:type="dxa" w:w="2740"/>
          </w:tcPr>
          <w:p>
            <w:pPr>
              <w:pStyle w:val="SakhtNoTableText"/>
              <w:jc w:val="right"/>
              <w:bidi w:val="1"/>
            </w:pPr>
            <w:r>
              <w:rPr>
                <w:rFonts w:ascii="Tahoma" w:hAnsi="Tahoma" w:eastAsia="Tahoma" w:cs="Tahoma"/>
                <w:b w:val="0"/>
                <w:color w:val="111827"/>
                <w:sz w:val="13"/>
                <w:rtl w:val="1"/>
                <w:szCs w:val="13"/>
              </w:rPr>
              <w:t>از ثبت و پرداخت جدا</w:t>
            </w:r>
          </w:p>
        </w:tc>
        <w:tc>
          <w:tcPr>
            <w:tcW w:type="dxa" w:w="2350"/>
          </w:tcPr>
          <w:p>
            <w:pPr>
              <w:pStyle w:val="SakhtNoTableText"/>
              <w:jc w:val="right"/>
              <w:bidi w:val="1"/>
            </w:pPr>
            <w:r>
              <w:rPr>
                <w:rFonts w:ascii="Tahoma" w:hAnsi="Tahoma" w:eastAsia="Tahoma" w:cs="Tahoma"/>
                <w:b w:val="0"/>
                <w:color w:val="111827"/>
                <w:sz w:val="13"/>
                <w:rtl w:val="1"/>
                <w:szCs w:val="13"/>
              </w:rPr>
              <w:t>دامنه اختیار و نسخه قرارداد</w:t>
            </w:r>
          </w:p>
        </w:tc>
      </w:tr>
      <w:tr>
        <w:trPr>
          <w:cantSplit/>
        </w:trPr>
        <w:tc>
          <w:tcPr>
            <w:tcW w:type="dxa" w:w="1600"/>
            <w:shd w:fill="EEE9F8"/>
          </w:tcPr>
          <w:p>
            <w:pPr>
              <w:pStyle w:val="SakhtNoTableText"/>
              <w:jc w:val="center"/>
              <w:bidi w:val="1"/>
            </w:pPr>
            <w:r>
              <w:rPr>
                <w:rFonts w:ascii="Tahoma" w:hAnsi="Tahoma" w:eastAsia="Tahoma" w:cs="Tahoma"/>
                <w:b/>
                <w:color w:val="111827"/>
                <w:sz w:val="13"/>
                <w:rtl w:val="1"/>
                <w:szCs w:val="13"/>
              </w:rPr>
              <w:t>رفع مغایرت</w:t>
            </w:r>
          </w:p>
        </w:tc>
        <w:tc>
          <w:tcPr>
            <w:tcW w:type="dxa" w:w="2670"/>
          </w:tcPr>
          <w:p>
            <w:pPr>
              <w:pStyle w:val="SakhtNoTableText"/>
              <w:jc w:val="right"/>
              <w:bidi w:val="1"/>
            </w:pPr>
            <w:r>
              <w:rPr>
                <w:rFonts w:ascii="Tahoma" w:hAnsi="Tahoma" w:eastAsia="Tahoma" w:cs="Tahoma"/>
                <w:b w:val="0"/>
                <w:color w:val="111827"/>
                <w:sz w:val="13"/>
                <w:rtl w:val="1"/>
                <w:szCs w:val="13"/>
              </w:rPr>
              <w:t>عملیات یا مالک تخصصی</w:t>
            </w:r>
          </w:p>
        </w:tc>
        <w:tc>
          <w:tcPr>
            <w:tcW w:type="dxa" w:w="2740"/>
          </w:tcPr>
          <w:p>
            <w:pPr>
              <w:pStyle w:val="SakhtNoTableText"/>
              <w:jc w:val="right"/>
              <w:bidi w:val="1"/>
            </w:pPr>
            <w:r>
              <w:rPr>
                <w:rFonts w:ascii="Tahoma" w:hAnsi="Tahoma" w:eastAsia="Tahoma" w:cs="Tahoma"/>
                <w:b w:val="0"/>
                <w:color w:val="111827"/>
                <w:sz w:val="13"/>
                <w:rtl w:val="1"/>
                <w:szCs w:val="13"/>
              </w:rPr>
              <w:t>از ایجاد مغایرت مستقل در موارد حساس</w:t>
            </w:r>
          </w:p>
        </w:tc>
        <w:tc>
          <w:tcPr>
            <w:tcW w:type="dxa" w:w="2350"/>
          </w:tcPr>
          <w:p>
            <w:pPr>
              <w:pStyle w:val="SakhtNoTableText"/>
              <w:jc w:val="right"/>
              <w:bidi w:val="1"/>
            </w:pPr>
            <w:r>
              <w:rPr>
                <w:rFonts w:ascii="Tahoma" w:hAnsi="Tahoma" w:eastAsia="Tahoma" w:cs="Tahoma"/>
                <w:b w:val="0"/>
                <w:color w:val="111827"/>
                <w:sz w:val="13"/>
                <w:rtl w:val="1"/>
                <w:szCs w:val="13"/>
              </w:rPr>
              <w:t>دلیل، مدرک و تأیید دوم</w:t>
            </w:r>
          </w:p>
        </w:tc>
      </w:tr>
      <w:tr>
        <w:trPr>
          <w:cantSplit/>
        </w:trPr>
        <w:tc>
          <w:tcPr>
            <w:tcW w:type="dxa" w:w="1600"/>
            <w:shd w:fill="EEE9F8"/>
          </w:tcPr>
          <w:p>
            <w:pPr>
              <w:pStyle w:val="SakhtNoTableText"/>
              <w:jc w:val="center"/>
              <w:bidi w:val="1"/>
            </w:pPr>
            <w:r>
              <w:rPr>
                <w:rFonts w:ascii="Tahoma" w:hAnsi="Tahoma" w:eastAsia="Tahoma" w:cs="Tahoma"/>
                <w:b/>
                <w:color w:val="111827"/>
                <w:sz w:val="13"/>
                <w:rtl w:val="1"/>
                <w:szCs w:val="13"/>
              </w:rPr>
              <w:t>تصمیم اعتبار</w:t>
            </w:r>
          </w:p>
        </w:tc>
        <w:tc>
          <w:tcPr>
            <w:tcW w:type="dxa" w:w="2670"/>
          </w:tcPr>
          <w:p>
            <w:pPr>
              <w:pStyle w:val="SakhtNoTableText"/>
              <w:jc w:val="right"/>
              <w:bidi w:val="1"/>
            </w:pPr>
            <w:r>
              <w:rPr>
                <w:rFonts w:ascii="Tahoma" w:hAnsi="Tahoma" w:eastAsia="Tahoma" w:cs="Tahoma"/>
                <w:b w:val="0"/>
                <w:color w:val="111827"/>
                <w:sz w:val="13"/>
                <w:rtl w:val="1"/>
                <w:szCs w:val="13"/>
              </w:rPr>
              <w:t>نهاد مالی</w:t>
            </w:r>
          </w:p>
        </w:tc>
        <w:tc>
          <w:tcPr>
            <w:tcW w:type="dxa" w:w="2740"/>
          </w:tcPr>
          <w:p>
            <w:pPr>
              <w:pStyle w:val="SakhtNoTableText"/>
              <w:jc w:val="right"/>
              <w:bidi w:val="1"/>
            </w:pPr>
            <w:r>
              <w:rPr>
                <w:rFonts w:ascii="Tahoma" w:hAnsi="Tahoma" w:eastAsia="Tahoma" w:cs="Tahoma"/>
                <w:b w:val="0"/>
                <w:color w:val="111827"/>
                <w:sz w:val="13"/>
                <w:rtl w:val="1"/>
                <w:szCs w:val="13"/>
              </w:rPr>
              <w:t>از آماده‌سازی پرونده جدا</w:t>
            </w:r>
          </w:p>
        </w:tc>
        <w:tc>
          <w:tcPr>
            <w:tcW w:type="dxa" w:w="2350"/>
          </w:tcPr>
          <w:p>
            <w:pPr>
              <w:pStyle w:val="SakhtNoTableText"/>
              <w:jc w:val="right"/>
              <w:bidi w:val="1"/>
            </w:pPr>
            <w:r>
              <w:rPr>
                <w:rFonts w:ascii="Tahoma" w:hAnsi="Tahoma" w:eastAsia="Tahoma" w:cs="Tahoma"/>
                <w:b w:val="0"/>
                <w:color w:val="111827"/>
                <w:sz w:val="13"/>
                <w:rtl w:val="1"/>
                <w:szCs w:val="13"/>
              </w:rPr>
              <w:t>تصمیم و نسخه سیاست بانک</w:t>
            </w:r>
          </w:p>
        </w:tc>
      </w:tr>
      <w:tr>
        <w:trPr>
          <w:cantSplit/>
        </w:trPr>
        <w:tc>
          <w:tcPr>
            <w:tcW w:type="dxa" w:w="1600"/>
            <w:shd w:fill="EEE9F8"/>
          </w:tcPr>
          <w:p>
            <w:pPr>
              <w:pStyle w:val="SakhtNoTableText"/>
              <w:jc w:val="center"/>
              <w:bidi w:val="1"/>
            </w:pPr>
            <w:r>
              <w:rPr>
                <w:rFonts w:ascii="Tahoma" w:hAnsi="Tahoma" w:eastAsia="Tahoma" w:cs="Tahoma"/>
                <w:b/>
                <w:color w:val="111827"/>
                <w:sz w:val="13"/>
                <w:rtl w:val="1"/>
                <w:szCs w:val="13"/>
              </w:rPr>
              <w:t>آزادسازی پرداخت</w:t>
            </w:r>
          </w:p>
        </w:tc>
        <w:tc>
          <w:tcPr>
            <w:tcW w:type="dxa" w:w="2670"/>
          </w:tcPr>
          <w:p>
            <w:pPr>
              <w:pStyle w:val="SakhtNoTableText"/>
              <w:jc w:val="right"/>
              <w:bidi w:val="1"/>
            </w:pPr>
            <w:r>
              <w:rPr>
                <w:rFonts w:ascii="Tahoma" w:hAnsi="Tahoma" w:eastAsia="Tahoma" w:cs="Tahoma"/>
                <w:b w:val="0"/>
                <w:color w:val="111827"/>
                <w:sz w:val="13"/>
                <w:rtl w:val="1"/>
                <w:szCs w:val="13"/>
              </w:rPr>
              <w:t>امضاداران/بانک</w:t>
            </w:r>
          </w:p>
        </w:tc>
        <w:tc>
          <w:tcPr>
            <w:tcW w:type="dxa" w:w="2740"/>
          </w:tcPr>
          <w:p>
            <w:pPr>
              <w:pStyle w:val="SakhtNoTableText"/>
              <w:jc w:val="right"/>
              <w:bidi w:val="1"/>
            </w:pPr>
            <w:r>
              <w:rPr>
                <w:rFonts w:ascii="Tahoma" w:hAnsi="Tahoma" w:eastAsia="Tahoma" w:cs="Tahoma"/>
                <w:b w:val="0"/>
                <w:color w:val="111827"/>
                <w:sz w:val="13"/>
                <w:rtl w:val="1"/>
                <w:szCs w:val="13"/>
              </w:rPr>
              <w:t>دوکنترلی و جدا از تغییر ذی‌نفع</w:t>
            </w:r>
          </w:p>
        </w:tc>
        <w:tc>
          <w:tcPr>
            <w:tcW w:type="dxa" w:w="2350"/>
          </w:tcPr>
          <w:p>
            <w:pPr>
              <w:pStyle w:val="SakhtNoTableText"/>
              <w:jc w:val="right"/>
              <w:bidi w:val="1"/>
            </w:pPr>
            <w:r>
              <w:rPr>
                <w:rFonts w:ascii="Tahoma" w:hAnsi="Tahoma" w:eastAsia="Tahoma" w:cs="Tahoma"/>
                <w:b w:val="0"/>
                <w:color w:val="111827"/>
                <w:sz w:val="13"/>
                <w:rtl w:val="1"/>
                <w:szCs w:val="13"/>
              </w:rPr>
              <w:t>توکن، زمان و مرجع بانکی</w:t>
            </w:r>
          </w:p>
        </w:tc>
      </w:tr>
    </w:tbl>
    <w:p>
      <w:pPr>
        <w:spacing w:before="0"/>
        <w:jc w:val="both"/>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eastAsia="Tahoma" w:cs="Tahoma"/>
          <w:b/>
          <w:rtl w:val="1"/>
        </w:rPr>
        <w:t>۶.۲۰ مالکیت، رضایت، محرمانگی و هدف استفاده از داده</w:t>
      </w:r>
    </w:p>
    <w:p>
      <w:pPr>
        <w:spacing w:before="0"/>
        <w:jc w:val="both"/>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both"/>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10"/>
        <w:gridCol w:w="3070"/>
        <w:gridCol w:w="2610"/>
        <w:gridCol w:w="2070"/>
      </w:tblGrid>
      <w:tr>
        <w:trPr>
          <w:tblHeader w:val="true"/>
          <w:cantSplit/>
        </w:trPr>
        <w:tc>
          <w:tcPr>
            <w:tcW w:type="dxa" w:w="16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کنترل</w:t>
            </w:r>
          </w:p>
        </w:tc>
        <w:tc>
          <w:tcPr>
            <w:tcW w:type="dxa" w:w="30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پرسش اجباری</w:t>
            </w:r>
          </w:p>
        </w:tc>
        <w:tc>
          <w:tcPr>
            <w:tcW w:type="dxa" w:w="261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ثبت لازم</w:t>
            </w:r>
          </w:p>
        </w:tc>
        <w:tc>
          <w:tcPr>
            <w:tcW w:type="dxa" w:w="207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اثر نقض</w:t>
            </w:r>
          </w:p>
        </w:tc>
      </w:tr>
      <w:tr>
        <w:trPr>
          <w:cantSplit/>
        </w:trPr>
        <w:tc>
          <w:tcPr>
            <w:tcW w:type="dxa" w:w="1610"/>
            <w:shd w:fill="E8F3E8"/>
          </w:tcPr>
          <w:p>
            <w:pPr>
              <w:pStyle w:val="SakhtNoTableText"/>
              <w:jc w:val="center"/>
              <w:bidi w:val="1"/>
            </w:pPr>
            <w:r>
              <w:rPr>
                <w:rFonts w:ascii="Tahoma" w:hAnsi="Tahoma" w:eastAsia="Tahoma" w:cs="Tahoma"/>
                <w:b/>
                <w:color w:val="111827"/>
                <w:sz w:val="13"/>
                <w:rtl w:val="1"/>
                <w:szCs w:val="13"/>
              </w:rPr>
              <w:t>هدف استفاده</w:t>
            </w:r>
          </w:p>
        </w:tc>
        <w:tc>
          <w:tcPr>
            <w:tcW w:type="dxa" w:w="3070"/>
          </w:tcPr>
          <w:p>
            <w:pPr>
              <w:pStyle w:val="SakhtNoTableText"/>
              <w:jc w:val="right"/>
              <w:bidi w:val="1"/>
            </w:pPr>
            <w:r>
              <w:rPr>
                <w:rFonts w:ascii="Tahoma" w:hAnsi="Tahoma" w:eastAsia="Tahoma" w:cs="Tahoma"/>
                <w:b w:val="0"/>
                <w:color w:val="111827"/>
                <w:sz w:val="13"/>
                <w:rtl w:val="1"/>
                <w:szCs w:val="13"/>
              </w:rPr>
              <w:t>داده برای کدام خدمت یا تصمیم مصرف می‌شود؟</w:t>
            </w:r>
          </w:p>
        </w:tc>
        <w:tc>
          <w:tcPr>
            <w:tcW w:type="dxa" w:w="2610"/>
          </w:tcPr>
          <w:p>
            <w:pPr>
              <w:pStyle w:val="SakhtNoTableText"/>
              <w:jc w:val="right"/>
              <w:bidi w:val="1"/>
            </w:pPr>
            <w:r>
              <w:rPr>
                <w:rFonts w:ascii="Tahoma" w:hAnsi="Tahoma" w:eastAsia="Tahoma" w:cs="Tahoma"/>
                <w:b w:val="0"/>
                <w:color w:val="111827"/>
                <w:sz w:val="13"/>
                <w:rtl w:val="1"/>
                <w:szCs w:val="13"/>
              </w:rPr>
              <w:t>هدف، مبنا و تاریخ انقضا</w:t>
            </w:r>
          </w:p>
        </w:tc>
        <w:tc>
          <w:tcPr>
            <w:tcW w:type="dxa" w:w="2070"/>
          </w:tcPr>
          <w:p>
            <w:pPr>
              <w:pStyle w:val="SakhtNoTableText"/>
              <w:jc w:val="right"/>
              <w:bidi w:val="1"/>
            </w:pPr>
            <w:r>
              <w:rPr>
                <w:rFonts w:ascii="Tahoma" w:hAnsi="Tahoma" w:eastAsia="Tahoma" w:cs="Tahoma"/>
                <w:b w:val="0"/>
                <w:color w:val="111827"/>
                <w:sz w:val="13"/>
                <w:rtl w:val="1"/>
                <w:szCs w:val="13"/>
              </w:rPr>
              <w:t>توقف پردازش خارج از هدف</w:t>
            </w:r>
          </w:p>
        </w:tc>
      </w:tr>
      <w:tr>
        <w:trPr>
          <w:cantSplit/>
        </w:trPr>
        <w:tc>
          <w:tcPr>
            <w:tcW w:type="dxa" w:w="1610"/>
            <w:shd w:fill="E8F3E8"/>
          </w:tcPr>
          <w:p>
            <w:pPr>
              <w:pStyle w:val="SakhtNoTableText"/>
              <w:jc w:val="center"/>
              <w:bidi w:val="1"/>
            </w:pPr>
            <w:r>
              <w:rPr>
                <w:rFonts w:ascii="Tahoma" w:hAnsi="Tahoma" w:eastAsia="Tahoma" w:cs="Tahoma"/>
                <w:b/>
                <w:color w:val="111827"/>
                <w:sz w:val="13"/>
                <w:rtl w:val="1"/>
                <w:szCs w:val="13"/>
              </w:rPr>
              <w:t>حداقل‌گرایی</w:t>
            </w:r>
          </w:p>
        </w:tc>
        <w:tc>
          <w:tcPr>
            <w:tcW w:type="dxa" w:w="3070"/>
          </w:tcPr>
          <w:p>
            <w:pPr>
              <w:pStyle w:val="SakhtNoTableText"/>
              <w:jc w:val="right"/>
              <w:bidi w:val="1"/>
            </w:pPr>
            <w:r>
              <w:rPr>
                <w:rFonts w:ascii="Tahoma" w:hAnsi="Tahoma" w:eastAsia="Tahoma" w:cs="Tahoma"/>
                <w:b w:val="0"/>
                <w:color w:val="111827"/>
                <w:sz w:val="13"/>
                <w:rtl w:val="1"/>
                <w:szCs w:val="13"/>
              </w:rPr>
              <w:t>کدام فیلد واقعاً لازم است؟</w:t>
            </w:r>
          </w:p>
        </w:tc>
        <w:tc>
          <w:tcPr>
            <w:tcW w:type="dxa" w:w="2610"/>
          </w:tcPr>
          <w:p>
            <w:pPr>
              <w:pStyle w:val="SakhtNoTableText"/>
              <w:jc w:val="right"/>
              <w:bidi w:val="1"/>
            </w:pPr>
            <w:r>
              <w:rPr>
                <w:rFonts w:ascii="Tahoma" w:hAnsi="Tahoma" w:eastAsia="Tahoma" w:cs="Tahoma"/>
                <w:b w:val="0"/>
                <w:color w:val="111827"/>
                <w:sz w:val="13"/>
                <w:rtl w:val="1"/>
                <w:szCs w:val="13"/>
              </w:rPr>
              <w:t>فهرست فیلد مجاز</w:t>
            </w:r>
          </w:p>
        </w:tc>
        <w:tc>
          <w:tcPr>
            <w:tcW w:type="dxa" w:w="2070"/>
          </w:tcPr>
          <w:p>
            <w:pPr>
              <w:pStyle w:val="SakhtNoTableText"/>
              <w:jc w:val="right"/>
              <w:bidi w:val="1"/>
            </w:pPr>
            <w:r>
              <w:rPr>
                <w:rFonts w:ascii="Tahoma" w:hAnsi="Tahoma" w:eastAsia="Tahoma" w:cs="Tahoma"/>
                <w:b w:val="0"/>
                <w:color w:val="111827"/>
                <w:sz w:val="13"/>
                <w:rtl w:val="1"/>
                <w:szCs w:val="13"/>
              </w:rPr>
              <w:t>حذف از بسته یا رابط</w:t>
            </w:r>
          </w:p>
        </w:tc>
      </w:tr>
      <w:tr>
        <w:trPr>
          <w:cantSplit/>
        </w:trPr>
        <w:tc>
          <w:tcPr>
            <w:tcW w:type="dxa" w:w="1610"/>
            <w:shd w:fill="E8F3E8"/>
          </w:tcPr>
          <w:p>
            <w:pPr>
              <w:pStyle w:val="SakhtNoTableText"/>
              <w:jc w:val="center"/>
              <w:bidi w:val="1"/>
            </w:pPr>
            <w:r>
              <w:rPr>
                <w:rFonts w:ascii="Tahoma" w:hAnsi="Tahoma" w:eastAsia="Tahoma" w:cs="Tahoma"/>
                <w:b/>
                <w:color w:val="111827"/>
                <w:sz w:val="13"/>
                <w:rtl w:val="1"/>
                <w:szCs w:val="13"/>
              </w:rPr>
              <w:t>اشتراک</w:t>
            </w:r>
          </w:p>
        </w:tc>
        <w:tc>
          <w:tcPr>
            <w:tcW w:type="dxa" w:w="3070"/>
          </w:tcPr>
          <w:p>
            <w:pPr>
              <w:pStyle w:val="SakhtNoTableText"/>
              <w:jc w:val="right"/>
              <w:bidi w:val="1"/>
            </w:pPr>
            <w:r>
              <w:rPr>
                <w:rFonts w:ascii="Tahoma" w:hAnsi="Tahoma" w:eastAsia="Tahoma" w:cs="Tahoma"/>
                <w:b w:val="0"/>
                <w:color w:val="111827"/>
                <w:sz w:val="13"/>
                <w:rtl w:val="1"/>
                <w:szCs w:val="13"/>
              </w:rPr>
              <w:t>گیرنده چه کسی و با چه حقی است؟</w:t>
            </w:r>
          </w:p>
        </w:tc>
        <w:tc>
          <w:tcPr>
            <w:tcW w:type="dxa" w:w="2610"/>
          </w:tcPr>
          <w:p>
            <w:pPr>
              <w:pStyle w:val="SakhtNoTableText"/>
              <w:jc w:val="right"/>
              <w:bidi w:val="1"/>
            </w:pPr>
            <w:r>
              <w:rPr>
                <w:rFonts w:ascii="Tahoma" w:hAnsi="Tahoma" w:eastAsia="Tahoma" w:cs="Tahoma"/>
                <w:b w:val="0"/>
                <w:color w:val="111827"/>
                <w:sz w:val="13"/>
                <w:rtl w:val="1"/>
                <w:szCs w:val="13"/>
              </w:rPr>
              <w:t>گیرنده، دامنه و رسید دسترسی</w:t>
            </w:r>
          </w:p>
        </w:tc>
        <w:tc>
          <w:tcPr>
            <w:tcW w:type="dxa" w:w="2070"/>
          </w:tcPr>
          <w:p>
            <w:pPr>
              <w:pStyle w:val="SakhtNoTableText"/>
              <w:jc w:val="right"/>
              <w:bidi w:val="1"/>
            </w:pPr>
            <w:r>
              <w:rPr>
                <w:rFonts w:ascii="Tahoma" w:hAnsi="Tahoma" w:eastAsia="Tahoma" w:cs="Tahoma"/>
                <w:b w:val="0"/>
                <w:color w:val="111827"/>
                <w:sz w:val="13"/>
                <w:rtl w:val="1"/>
                <w:szCs w:val="13"/>
              </w:rPr>
              <w:t>قطع دسترسی و رخداد امنیتی</w:t>
            </w:r>
          </w:p>
        </w:tc>
      </w:tr>
      <w:tr>
        <w:trPr>
          <w:cantSplit/>
        </w:trPr>
        <w:tc>
          <w:tcPr>
            <w:tcW w:type="dxa" w:w="1610"/>
            <w:shd w:fill="E8F3E8"/>
          </w:tcPr>
          <w:p>
            <w:pPr>
              <w:pStyle w:val="SakhtNoTableText"/>
              <w:jc w:val="center"/>
              <w:bidi w:val="1"/>
            </w:pPr>
            <w:r>
              <w:rPr>
                <w:rFonts w:ascii="Tahoma" w:hAnsi="Tahoma" w:eastAsia="Tahoma" w:cs="Tahoma"/>
                <w:b/>
                <w:color w:val="111827"/>
                <w:sz w:val="13"/>
                <w:rtl w:val="1"/>
                <w:szCs w:val="13"/>
              </w:rPr>
              <w:t>رضایت/قرارداد</w:t>
            </w:r>
          </w:p>
        </w:tc>
        <w:tc>
          <w:tcPr>
            <w:tcW w:type="dxa" w:w="3070"/>
          </w:tcPr>
          <w:p>
            <w:pPr>
              <w:pStyle w:val="SakhtNoTableText"/>
              <w:jc w:val="right"/>
              <w:bidi w:val="1"/>
            </w:pPr>
            <w:r>
              <w:rPr>
                <w:rFonts w:ascii="Tahoma" w:hAnsi="Tahoma" w:eastAsia="Tahoma" w:cs="Tahoma"/>
                <w:b w:val="0"/>
                <w:color w:val="111827"/>
                <w:sz w:val="13"/>
                <w:rtl w:val="1"/>
                <w:szCs w:val="13"/>
              </w:rPr>
              <w:t>مبنای قانونی یا قراردادی چیست؟</w:t>
            </w:r>
          </w:p>
        </w:tc>
        <w:tc>
          <w:tcPr>
            <w:tcW w:type="dxa" w:w="2610"/>
          </w:tcPr>
          <w:p>
            <w:pPr>
              <w:pStyle w:val="SakhtNoTableText"/>
              <w:jc w:val="right"/>
              <w:bidi w:val="1"/>
            </w:pPr>
            <w:r>
              <w:rPr>
                <w:rFonts w:ascii="Tahoma" w:hAnsi="Tahoma" w:eastAsia="Tahoma" w:cs="Tahoma"/>
                <w:b w:val="0"/>
                <w:color w:val="111827"/>
                <w:sz w:val="13"/>
                <w:rtl w:val="1"/>
                <w:szCs w:val="13"/>
              </w:rPr>
              <w:t>نسخه متن و اعلام پذیرش</w:t>
            </w:r>
          </w:p>
        </w:tc>
        <w:tc>
          <w:tcPr>
            <w:tcW w:type="dxa" w:w="2070"/>
          </w:tcPr>
          <w:p>
            <w:pPr>
              <w:pStyle w:val="SakhtNoTableText"/>
              <w:jc w:val="right"/>
              <w:bidi w:val="1"/>
            </w:pPr>
            <w:r>
              <w:rPr>
                <w:rFonts w:ascii="Tahoma" w:hAnsi="Tahoma" w:eastAsia="Tahoma" w:cs="Tahoma"/>
                <w:b w:val="0"/>
                <w:color w:val="111827"/>
                <w:sz w:val="13"/>
                <w:rtl w:val="1"/>
                <w:szCs w:val="13"/>
              </w:rPr>
              <w:t>تعلیق استفاده و ارجاع حقوقی</w:t>
            </w:r>
          </w:p>
        </w:tc>
      </w:tr>
      <w:tr>
        <w:trPr>
          <w:cantSplit/>
        </w:trPr>
        <w:tc>
          <w:tcPr>
            <w:tcW w:type="dxa" w:w="1610"/>
            <w:shd w:fill="E8F3E8"/>
          </w:tcPr>
          <w:p>
            <w:pPr>
              <w:pStyle w:val="SakhtNoTableText"/>
              <w:jc w:val="center"/>
              <w:bidi w:val="1"/>
            </w:pPr>
            <w:r>
              <w:rPr>
                <w:rFonts w:ascii="Tahoma" w:hAnsi="Tahoma" w:eastAsia="Tahoma" w:cs="Tahoma"/>
                <w:b/>
                <w:color w:val="111827"/>
                <w:sz w:val="13"/>
                <w:rtl w:val="1"/>
                <w:szCs w:val="13"/>
              </w:rPr>
              <w:t>بازاستفاده تحلیلی</w:t>
            </w:r>
          </w:p>
        </w:tc>
        <w:tc>
          <w:tcPr>
            <w:tcW w:type="dxa" w:w="3070"/>
          </w:tcPr>
          <w:p>
            <w:pPr>
              <w:pStyle w:val="SakhtNoTableText"/>
              <w:jc w:val="right"/>
              <w:bidi w:val="1"/>
            </w:pPr>
            <w:r>
              <w:rPr>
                <w:rFonts w:ascii="Tahoma" w:hAnsi="Tahoma" w:eastAsia="Tahoma" w:cs="Tahoma"/>
                <w:b w:val="0"/>
                <w:color w:val="111827"/>
                <w:sz w:val="13"/>
                <w:rtl w:val="1"/>
                <w:szCs w:val="13"/>
              </w:rPr>
              <w:t>آیا نتیجه قابل بازشناسایی است؟</w:t>
            </w:r>
          </w:p>
        </w:tc>
        <w:tc>
          <w:tcPr>
            <w:tcW w:type="dxa" w:w="2610"/>
          </w:tcPr>
          <w:p>
            <w:pPr>
              <w:pStyle w:val="SakhtNoTableText"/>
              <w:jc w:val="right"/>
              <w:bidi w:val="1"/>
            </w:pPr>
            <w:r>
              <w:rPr>
                <w:rFonts w:ascii="Tahoma" w:hAnsi="Tahoma" w:eastAsia="Tahoma" w:cs="Tahoma"/>
                <w:b w:val="0"/>
                <w:color w:val="111827"/>
                <w:sz w:val="13"/>
                <w:rtl w:val="1"/>
                <w:szCs w:val="13"/>
              </w:rPr>
              <w:t>روش تجمیع و ارزیابی ریسک</w:t>
            </w:r>
          </w:p>
        </w:tc>
        <w:tc>
          <w:tcPr>
            <w:tcW w:type="dxa" w:w="2070"/>
          </w:tcPr>
          <w:p>
            <w:pPr>
              <w:pStyle w:val="SakhtNoTableText"/>
              <w:jc w:val="right"/>
              <w:bidi w:val="1"/>
            </w:pPr>
            <w:r>
              <w:rPr>
                <w:rFonts w:ascii="Tahoma" w:hAnsi="Tahoma" w:eastAsia="Tahoma" w:cs="Tahoma"/>
                <w:b w:val="0"/>
                <w:color w:val="111827"/>
                <w:sz w:val="13"/>
                <w:rtl w:val="1"/>
                <w:szCs w:val="13"/>
              </w:rPr>
              <w:t>محدودسازی یا ناشناس‌سازی</w:t>
            </w:r>
          </w:p>
        </w:tc>
      </w:tr>
    </w:tbl>
    <w:p>
      <w:pPr>
        <w:spacing w:before="0"/>
        <w:jc w:val="both"/>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eastAsia="Tahoma" w:cs="Tahoma"/>
          <w:b/>
          <w:rtl w:val="1"/>
        </w:rPr>
        <w:t>۶.۲۱ نگهداری، بایگانی، توقیف حقوقی و حذف کنترل‌شده</w:t>
      </w:r>
    </w:p>
    <w:p>
      <w:pPr>
        <w:spacing w:before="0"/>
        <w:jc w:val="both"/>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both"/>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50"/>
        <w:gridCol w:w="2780"/>
        <w:gridCol w:w="2530"/>
        <w:gridCol w:w="2500"/>
      </w:tblGrid>
      <w:tr>
        <w:trPr>
          <w:tblHeader w:val="true"/>
          <w:cantSplit/>
        </w:trPr>
        <w:tc>
          <w:tcPr>
            <w:tcW w:type="dxa" w:w="155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وضعیت</w:t>
            </w:r>
          </w:p>
        </w:tc>
        <w:tc>
          <w:tcPr>
            <w:tcW w:type="dxa" w:w="278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عمل مجاز</w:t>
            </w:r>
          </w:p>
        </w:tc>
        <w:tc>
          <w:tcPr>
            <w:tcW w:type="dxa" w:w="253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مرجع تصمیم</w:t>
            </w:r>
          </w:p>
        </w:tc>
        <w:tc>
          <w:tcPr>
            <w:tcW w:type="dxa" w:w="2500"/>
            <w:tcMar>
              <w:top w:w="80" w:type="dxa"/>
              <w:start w:w="120" w:type="dxa"/>
              <w:bottom w:w="80" w:type="dxa"/>
              <w:end w:w="120" w:type="dxa"/>
            </w:tcMar>
            <w:vAlign w:val="center"/>
            <w:shd w:fill="2E74B5"/>
          </w:tcPr>
          <w:p>
            <w:pPr>
              <w:pStyle w:val="SakhtNoTableText"/>
              <w:jc w:val="center"/>
              <w:keepNext/>
              <w:bidi w:val="1"/>
            </w:pPr>
            <w:r>
              <w:rPr>
                <w:rFonts w:ascii="Tahoma" w:hAnsi="Tahoma" w:eastAsia="Tahoma" w:cs="Tahoma"/>
                <w:b/>
                <w:color w:val="FFFFFF"/>
                <w:sz w:val="14"/>
                <w:rtl w:val="1"/>
                <w:szCs w:val="14"/>
              </w:rPr>
              <w:t>شاهد خاتمه</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فعال</w:t>
            </w:r>
          </w:p>
        </w:tc>
        <w:tc>
          <w:tcPr>
            <w:tcW w:type="dxa" w:w="2780"/>
          </w:tcPr>
          <w:p>
            <w:pPr>
              <w:pStyle w:val="SakhtNoTableText"/>
              <w:jc w:val="right"/>
              <w:bidi w:val="1"/>
            </w:pPr>
            <w:r>
              <w:rPr>
                <w:rFonts w:ascii="Tahoma" w:hAnsi="Tahoma" w:eastAsia="Tahoma" w:cs="Tahoma"/>
                <w:b w:val="0"/>
                <w:color w:val="111827"/>
                <w:sz w:val="14"/>
                <w:rtl w:val="1"/>
                <w:szCs w:val="14"/>
              </w:rPr>
              <w:t>استفاده در فرایند و تصمیم</w:t>
            </w:r>
          </w:p>
        </w:tc>
        <w:tc>
          <w:tcPr>
            <w:tcW w:type="dxa" w:w="2530"/>
          </w:tcPr>
          <w:p>
            <w:pPr>
              <w:pStyle w:val="SakhtNoTableText"/>
              <w:jc w:val="right"/>
              <w:bidi w:val="1"/>
            </w:pPr>
            <w:r>
              <w:rPr>
                <w:rFonts w:ascii="Tahoma" w:hAnsi="Tahoma" w:eastAsia="Tahoma" w:cs="Tahoma"/>
                <w:b w:val="0"/>
                <w:color w:val="111827"/>
                <w:sz w:val="14"/>
                <w:rtl w:val="1"/>
                <w:szCs w:val="14"/>
              </w:rPr>
              <w:t>قرارداد خدمت</w:t>
            </w:r>
          </w:p>
        </w:tc>
        <w:tc>
          <w:tcPr>
            <w:tcW w:type="dxa" w:w="2500"/>
          </w:tcPr>
          <w:p>
            <w:pPr>
              <w:pStyle w:val="SakhtNoTableText"/>
              <w:jc w:val="right"/>
              <w:bidi w:val="1"/>
            </w:pPr>
            <w:r>
              <w:rPr>
                <w:rFonts w:ascii="Tahoma" w:hAnsi="Tahoma" w:eastAsia="Tahoma" w:cs="Tahoma"/>
                <w:b w:val="0"/>
                <w:color w:val="111827"/>
                <w:sz w:val="14"/>
                <w:rtl w:val="1"/>
                <w:szCs w:val="14"/>
              </w:rPr>
              <w:t>رویداد بستن</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کم‌دسترسی</w:t>
            </w:r>
          </w:p>
        </w:tc>
        <w:tc>
          <w:tcPr>
            <w:tcW w:type="dxa" w:w="2780"/>
          </w:tcPr>
          <w:p>
            <w:pPr>
              <w:pStyle w:val="SakhtNoTableText"/>
              <w:jc w:val="right"/>
              <w:bidi w:val="1"/>
            </w:pPr>
            <w:r>
              <w:rPr>
                <w:rFonts w:ascii="Tahoma" w:hAnsi="Tahoma" w:eastAsia="Tahoma" w:cs="Tahoma"/>
                <w:b w:val="0"/>
                <w:color w:val="111827"/>
                <w:sz w:val="14"/>
                <w:rtl w:val="1"/>
                <w:szCs w:val="14"/>
              </w:rPr>
              <w:t>مشاهده محدود و بدون تغییر</w:t>
            </w:r>
          </w:p>
        </w:tc>
        <w:tc>
          <w:tcPr>
            <w:tcW w:type="dxa" w:w="2530"/>
          </w:tcPr>
          <w:p>
            <w:pPr>
              <w:pStyle w:val="SakhtNoTableText"/>
              <w:jc w:val="right"/>
              <w:bidi w:val="1"/>
            </w:pPr>
            <w:r>
              <w:rPr>
                <w:rFonts w:ascii="Tahoma" w:hAnsi="Tahoma" w:eastAsia="Tahoma" w:cs="Tahoma"/>
                <w:b w:val="0"/>
                <w:color w:val="111827"/>
                <w:sz w:val="14"/>
                <w:rtl w:val="1"/>
                <w:szCs w:val="14"/>
              </w:rPr>
              <w:t>سیاست نگهداری</w:t>
            </w:r>
          </w:p>
        </w:tc>
        <w:tc>
          <w:tcPr>
            <w:tcW w:type="dxa" w:w="2500"/>
          </w:tcPr>
          <w:p>
            <w:pPr>
              <w:pStyle w:val="SakhtNoTableText"/>
              <w:jc w:val="right"/>
              <w:bidi w:val="1"/>
            </w:pPr>
            <w:r>
              <w:rPr>
                <w:rFonts w:ascii="Tahoma" w:hAnsi="Tahoma" w:eastAsia="Tahoma" w:cs="Tahoma"/>
                <w:b w:val="0"/>
                <w:color w:val="111827"/>
                <w:sz w:val="14"/>
                <w:rtl w:val="1"/>
                <w:szCs w:val="14"/>
              </w:rPr>
              <w:t>انقضای دوره فعال</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توقیف حقوقی</w:t>
            </w:r>
          </w:p>
        </w:tc>
        <w:tc>
          <w:tcPr>
            <w:tcW w:type="dxa" w:w="2780"/>
          </w:tcPr>
          <w:p>
            <w:pPr>
              <w:pStyle w:val="SakhtNoTableText"/>
              <w:jc w:val="right"/>
              <w:bidi w:val="1"/>
            </w:pPr>
            <w:r>
              <w:rPr>
                <w:rFonts w:ascii="Tahoma" w:hAnsi="Tahoma" w:eastAsia="Tahoma" w:cs="Tahoma"/>
                <w:b w:val="0"/>
                <w:color w:val="111827"/>
                <w:sz w:val="14"/>
                <w:rtl w:val="1"/>
                <w:szCs w:val="14"/>
              </w:rPr>
              <w:t>حفظ کامل و منع حذف</w:t>
            </w:r>
          </w:p>
        </w:tc>
        <w:tc>
          <w:tcPr>
            <w:tcW w:type="dxa" w:w="2530"/>
          </w:tcPr>
          <w:p>
            <w:pPr>
              <w:pStyle w:val="SakhtNoTableText"/>
              <w:jc w:val="right"/>
              <w:bidi w:val="1"/>
            </w:pPr>
            <w:r>
              <w:rPr>
                <w:rFonts w:ascii="Tahoma" w:hAnsi="Tahoma" w:eastAsia="Tahoma" w:cs="Tahoma"/>
                <w:b w:val="0"/>
                <w:color w:val="111827"/>
                <w:sz w:val="14"/>
                <w:rtl w:val="1"/>
                <w:szCs w:val="14"/>
              </w:rPr>
              <w:t>حقوقی/مرجع صالح</w:t>
            </w:r>
          </w:p>
        </w:tc>
        <w:tc>
          <w:tcPr>
            <w:tcW w:type="dxa" w:w="2500"/>
          </w:tcPr>
          <w:p>
            <w:pPr>
              <w:pStyle w:val="SakhtNoTableText"/>
              <w:jc w:val="right"/>
              <w:bidi w:val="1"/>
            </w:pPr>
            <w:r>
              <w:rPr>
                <w:rFonts w:ascii="Tahoma" w:hAnsi="Tahoma" w:eastAsia="Tahoma" w:cs="Tahoma"/>
                <w:b w:val="0"/>
                <w:color w:val="111827"/>
                <w:sz w:val="14"/>
                <w:rtl w:val="1"/>
                <w:szCs w:val="14"/>
              </w:rPr>
              <w:t>رفع رسمی توقیف</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ناشناس‌شده</w:t>
            </w:r>
          </w:p>
        </w:tc>
        <w:tc>
          <w:tcPr>
            <w:tcW w:type="dxa" w:w="2780"/>
          </w:tcPr>
          <w:p>
            <w:pPr>
              <w:pStyle w:val="SakhtNoTableText"/>
              <w:jc w:val="right"/>
              <w:bidi w:val="1"/>
            </w:pPr>
            <w:r>
              <w:rPr>
                <w:rFonts w:ascii="Tahoma" w:hAnsi="Tahoma" w:eastAsia="Tahoma" w:cs="Tahoma"/>
                <w:b w:val="0"/>
                <w:color w:val="111827"/>
                <w:sz w:val="14"/>
                <w:rtl w:val="1"/>
                <w:szCs w:val="14"/>
              </w:rPr>
              <w:t>تحلیل بدون شناسه مستقیم</w:t>
            </w:r>
          </w:p>
        </w:tc>
        <w:tc>
          <w:tcPr>
            <w:tcW w:type="dxa" w:w="2530"/>
          </w:tcPr>
          <w:p>
            <w:pPr>
              <w:pStyle w:val="SakhtNoTableText"/>
              <w:jc w:val="right"/>
              <w:bidi w:val="1"/>
            </w:pPr>
            <w:r>
              <w:rPr>
                <w:rFonts w:ascii="Tahoma" w:hAnsi="Tahoma" w:eastAsia="Tahoma" w:cs="Tahoma"/>
                <w:b w:val="0"/>
                <w:color w:val="111827"/>
                <w:sz w:val="14"/>
                <w:rtl w:val="1"/>
                <w:szCs w:val="14"/>
              </w:rPr>
              <w:t>حریم داده</w:t>
            </w:r>
          </w:p>
        </w:tc>
        <w:tc>
          <w:tcPr>
            <w:tcW w:type="dxa" w:w="2500"/>
          </w:tcPr>
          <w:p>
            <w:pPr>
              <w:pStyle w:val="SakhtNoTableText"/>
              <w:jc w:val="right"/>
              <w:bidi w:val="1"/>
            </w:pPr>
            <w:r>
              <w:rPr>
                <w:rFonts w:ascii="Tahoma" w:hAnsi="Tahoma" w:eastAsia="Tahoma" w:cs="Tahoma"/>
                <w:b w:val="0"/>
                <w:color w:val="111827"/>
                <w:sz w:val="14"/>
                <w:rtl w:val="1"/>
                <w:szCs w:val="14"/>
              </w:rPr>
              <w:t>آزمون ریسک بازشناسایی</w:t>
            </w:r>
          </w:p>
        </w:tc>
      </w:tr>
      <w:tr>
        <w:trPr>
          <w:cantSplit/>
        </w:trPr>
        <w:tc>
          <w:tcPr>
            <w:tcW w:type="dxa" w:w="1550"/>
            <w:shd w:fill="E8EEF5"/>
          </w:tcPr>
          <w:p>
            <w:pPr>
              <w:pStyle w:val="SakhtNoTableText"/>
              <w:jc w:val="center"/>
              <w:bidi w:val="1"/>
            </w:pPr>
            <w:r>
              <w:rPr>
                <w:rFonts w:ascii="Tahoma" w:hAnsi="Tahoma" w:eastAsia="Tahoma" w:cs="Tahoma"/>
                <w:b/>
                <w:color w:val="111827"/>
                <w:sz w:val="14"/>
                <w:rtl w:val="1"/>
                <w:szCs w:val="14"/>
              </w:rPr>
              <w:t>حذف‌شده</w:t>
            </w:r>
          </w:p>
        </w:tc>
        <w:tc>
          <w:tcPr>
            <w:tcW w:type="dxa" w:w="2780"/>
          </w:tcPr>
          <w:p>
            <w:pPr>
              <w:pStyle w:val="SakhtNoTableText"/>
              <w:jc w:val="right"/>
              <w:bidi w:val="1"/>
            </w:pPr>
            <w:r>
              <w:rPr>
                <w:rFonts w:ascii="Tahoma" w:hAnsi="Tahoma" w:eastAsia="Tahoma" w:cs="Tahoma"/>
                <w:b w:val="0"/>
                <w:color w:val="111827"/>
                <w:sz w:val="14"/>
                <w:rtl w:val="1"/>
                <w:szCs w:val="14"/>
              </w:rPr>
              <w:t>عدم دسترسی عملیاتی</w:t>
            </w:r>
          </w:p>
        </w:tc>
        <w:tc>
          <w:tcPr>
            <w:tcW w:type="dxa" w:w="2530"/>
          </w:tcPr>
          <w:p>
            <w:pPr>
              <w:pStyle w:val="SakhtNoTableText"/>
              <w:jc w:val="right"/>
              <w:bidi w:val="1"/>
            </w:pPr>
            <w:r>
              <w:rPr>
                <w:rFonts w:ascii="Tahoma" w:hAnsi="Tahoma" w:eastAsia="Tahoma" w:cs="Tahoma"/>
                <w:b w:val="0"/>
                <w:color w:val="111827"/>
                <w:sz w:val="14"/>
                <w:rtl w:val="1"/>
                <w:szCs w:val="14"/>
              </w:rPr>
              <w:t>مالک داده و حقوقی</w:t>
            </w:r>
          </w:p>
        </w:tc>
        <w:tc>
          <w:tcPr>
            <w:tcW w:type="dxa" w:w="2500"/>
          </w:tcPr>
          <w:p>
            <w:pPr>
              <w:pStyle w:val="SakhtNoTableText"/>
              <w:jc w:val="right"/>
              <w:bidi w:val="1"/>
            </w:pPr>
            <w:r>
              <w:rPr>
                <w:rFonts w:ascii="Tahoma" w:hAnsi="Tahoma" w:eastAsia="Tahoma" w:cs="Tahoma"/>
                <w:b w:val="0"/>
                <w:color w:val="111827"/>
                <w:sz w:val="14"/>
                <w:rtl w:val="1"/>
                <w:szCs w:val="14"/>
              </w:rPr>
              <w:t>گواهی حذف و چرخه پشتیبان</w:t>
            </w:r>
          </w:p>
        </w:tc>
      </w:tr>
    </w:tbl>
    <w:p>
      <w:pPr>
        <w:spacing w:before="0"/>
        <w:jc w:val="both"/>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eastAsia="Tahoma" w:cs="Tahoma"/>
          <w:b/>
          <w:rtl w:val="1"/>
        </w:rPr>
        <w:t>۶.۲۲ صف استثنا، راهبری داده و رسیدگی به اختلاف</w:t>
      </w:r>
    </w:p>
    <w:p>
      <w:pPr>
        <w:spacing w:before="0"/>
        <w:jc w:val="both"/>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both"/>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60"/>
        <w:gridCol w:w="2550"/>
        <w:gridCol w:w="2440"/>
        <w:gridCol w:w="2710"/>
      </w:tblGrid>
      <w:tr>
        <w:trPr>
          <w:tblHeader w:val="true"/>
          <w:cantSplit/>
        </w:trPr>
        <w:tc>
          <w:tcPr>
            <w:tcW w:type="dxa" w:w="16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نوع استثنا</w:t>
            </w:r>
          </w:p>
        </w:tc>
        <w:tc>
          <w:tcPr>
            <w:tcW w:type="dxa" w:w="255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مالک اولیه</w:t>
            </w:r>
          </w:p>
        </w:tc>
        <w:tc>
          <w:tcPr>
            <w:tcW w:type="dxa" w:w="244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زمان هدف</w:t>
            </w:r>
          </w:p>
        </w:tc>
        <w:tc>
          <w:tcPr>
            <w:tcW w:type="dxa" w:w="271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4"/>
                <w:rtl w:val="1"/>
                <w:szCs w:val="14"/>
              </w:rPr>
              <w:t>مسیر تشدید</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قالب/اتصال</w:t>
            </w:r>
          </w:p>
        </w:tc>
        <w:tc>
          <w:tcPr>
            <w:tcW w:type="dxa" w:w="2550"/>
          </w:tcPr>
          <w:p>
            <w:pPr>
              <w:pStyle w:val="SakhtNoTableText"/>
              <w:jc w:val="right"/>
              <w:bidi w:val="1"/>
            </w:pPr>
            <w:r>
              <w:rPr>
                <w:rFonts w:ascii="Tahoma" w:hAnsi="Tahoma" w:eastAsia="Tahoma" w:cs="Tahoma"/>
                <w:b w:val="0"/>
                <w:color w:val="111827"/>
                <w:sz w:val="14"/>
                <w:rtl w:val="1"/>
                <w:szCs w:val="14"/>
              </w:rPr>
              <w:t>مالک اتصال</w:t>
            </w:r>
          </w:p>
        </w:tc>
        <w:tc>
          <w:tcPr>
            <w:tcW w:type="dxa" w:w="2440"/>
          </w:tcPr>
          <w:p>
            <w:pPr>
              <w:pStyle w:val="SakhtNoTableText"/>
              <w:jc w:val="right"/>
              <w:bidi w:val="1"/>
            </w:pPr>
            <w:r>
              <w:rPr>
                <w:rFonts w:ascii="Tahoma" w:hAnsi="Tahoma" w:eastAsia="Tahoma" w:cs="Tahoma"/>
                <w:b w:val="0"/>
                <w:color w:val="111827"/>
                <w:sz w:val="14"/>
                <w:rtl w:val="1"/>
                <w:szCs w:val="14"/>
              </w:rPr>
              <w:t>طبق سطح خدمت فنی</w:t>
            </w:r>
          </w:p>
        </w:tc>
        <w:tc>
          <w:tcPr>
            <w:tcW w:type="dxa" w:w="2710"/>
          </w:tcPr>
          <w:p>
            <w:pPr>
              <w:pStyle w:val="SakhtNoTableText"/>
              <w:jc w:val="right"/>
              <w:bidi w:val="1"/>
            </w:pPr>
            <w:r>
              <w:rPr>
                <w:rFonts w:ascii="Tahoma" w:hAnsi="Tahoma" w:eastAsia="Tahoma" w:cs="Tahoma"/>
                <w:b w:val="0"/>
                <w:color w:val="111827"/>
                <w:sz w:val="14"/>
                <w:rtl w:val="1"/>
                <w:szCs w:val="14"/>
              </w:rPr>
              <w:t>معمار راهکار و شریک</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کامل‌بودن</w:t>
            </w:r>
          </w:p>
        </w:tc>
        <w:tc>
          <w:tcPr>
            <w:tcW w:type="dxa" w:w="2550"/>
          </w:tcPr>
          <w:p>
            <w:pPr>
              <w:pStyle w:val="SakhtNoTableText"/>
              <w:jc w:val="right"/>
              <w:bidi w:val="1"/>
            </w:pPr>
            <w:r>
              <w:rPr>
                <w:rFonts w:ascii="Tahoma" w:hAnsi="Tahoma" w:eastAsia="Tahoma" w:cs="Tahoma"/>
                <w:b w:val="0"/>
                <w:color w:val="111827"/>
                <w:sz w:val="14"/>
                <w:rtl w:val="1"/>
                <w:szCs w:val="14"/>
              </w:rPr>
              <w:t>تولیدکننده داده</w:t>
            </w:r>
          </w:p>
        </w:tc>
        <w:tc>
          <w:tcPr>
            <w:tcW w:type="dxa" w:w="2440"/>
          </w:tcPr>
          <w:p>
            <w:pPr>
              <w:pStyle w:val="SakhtNoTableText"/>
              <w:jc w:val="right"/>
              <w:bidi w:val="1"/>
            </w:pPr>
            <w:r>
              <w:rPr>
                <w:rFonts w:ascii="Tahoma" w:hAnsi="Tahoma" w:eastAsia="Tahoma" w:cs="Tahoma"/>
                <w:b w:val="0"/>
                <w:color w:val="111827"/>
                <w:sz w:val="14"/>
                <w:rtl w:val="1"/>
                <w:szCs w:val="14"/>
              </w:rPr>
              <w:t>پیش از مهلت گیت</w:t>
            </w:r>
          </w:p>
        </w:tc>
        <w:tc>
          <w:tcPr>
            <w:tcW w:type="dxa" w:w="2710"/>
          </w:tcPr>
          <w:p>
            <w:pPr>
              <w:pStyle w:val="SakhtNoTableText"/>
              <w:jc w:val="right"/>
              <w:bidi w:val="1"/>
            </w:pPr>
            <w:r>
              <w:rPr>
                <w:rFonts w:ascii="Tahoma" w:hAnsi="Tahoma" w:eastAsia="Tahoma" w:cs="Tahoma"/>
                <w:b w:val="0"/>
                <w:color w:val="111827"/>
                <w:sz w:val="14"/>
                <w:rtl w:val="1"/>
                <w:szCs w:val="14"/>
              </w:rPr>
              <w:t>مالک فرایند</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ناسازگاری کسب‌وکاری</w:t>
            </w:r>
          </w:p>
        </w:tc>
        <w:tc>
          <w:tcPr>
            <w:tcW w:type="dxa" w:w="2550"/>
          </w:tcPr>
          <w:p>
            <w:pPr>
              <w:pStyle w:val="SakhtNoTableText"/>
              <w:jc w:val="right"/>
              <w:bidi w:val="1"/>
            </w:pPr>
            <w:r>
              <w:rPr>
                <w:rFonts w:ascii="Tahoma" w:hAnsi="Tahoma" w:eastAsia="Tahoma" w:cs="Tahoma"/>
                <w:b w:val="0"/>
                <w:color w:val="111827"/>
                <w:sz w:val="14"/>
                <w:rtl w:val="1"/>
                <w:szCs w:val="14"/>
              </w:rPr>
              <w:t>عملیات دامنه</w:t>
            </w:r>
          </w:p>
        </w:tc>
        <w:tc>
          <w:tcPr>
            <w:tcW w:type="dxa" w:w="2440"/>
          </w:tcPr>
          <w:p>
            <w:pPr>
              <w:pStyle w:val="SakhtNoTableText"/>
              <w:jc w:val="right"/>
              <w:bidi w:val="1"/>
            </w:pPr>
            <w:r>
              <w:rPr>
                <w:rFonts w:ascii="Tahoma" w:hAnsi="Tahoma" w:eastAsia="Tahoma" w:cs="Tahoma"/>
                <w:b w:val="0"/>
                <w:color w:val="111827"/>
                <w:sz w:val="14"/>
                <w:rtl w:val="1"/>
                <w:szCs w:val="14"/>
              </w:rPr>
              <w:t>متناسب با مبلغ و مرحله</w:t>
            </w:r>
          </w:p>
        </w:tc>
        <w:tc>
          <w:tcPr>
            <w:tcW w:type="dxa" w:w="2710"/>
          </w:tcPr>
          <w:p>
            <w:pPr>
              <w:pStyle w:val="SakhtNoTableText"/>
              <w:jc w:val="right"/>
              <w:bidi w:val="1"/>
            </w:pPr>
            <w:r>
              <w:rPr>
                <w:rFonts w:ascii="Tahoma" w:hAnsi="Tahoma" w:eastAsia="Tahoma" w:cs="Tahoma"/>
                <w:b w:val="0"/>
                <w:color w:val="111827"/>
                <w:sz w:val="14"/>
                <w:rtl w:val="1"/>
                <w:szCs w:val="14"/>
              </w:rPr>
              <w:t>مالک قرارداد/مالی</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اختلاف طرف‌ها</w:t>
            </w:r>
          </w:p>
        </w:tc>
        <w:tc>
          <w:tcPr>
            <w:tcW w:type="dxa" w:w="2550"/>
          </w:tcPr>
          <w:p>
            <w:pPr>
              <w:pStyle w:val="SakhtNoTableText"/>
              <w:jc w:val="right"/>
              <w:bidi w:val="1"/>
            </w:pPr>
            <w:r>
              <w:rPr>
                <w:rFonts w:ascii="Tahoma" w:hAnsi="Tahoma" w:eastAsia="Tahoma" w:cs="Tahoma"/>
                <w:b w:val="0"/>
                <w:color w:val="111827"/>
                <w:sz w:val="14"/>
                <w:rtl w:val="1"/>
                <w:szCs w:val="14"/>
              </w:rPr>
              <w:t>مدیر قرارداد</w:t>
            </w:r>
          </w:p>
        </w:tc>
        <w:tc>
          <w:tcPr>
            <w:tcW w:type="dxa" w:w="2440"/>
          </w:tcPr>
          <w:p>
            <w:pPr>
              <w:pStyle w:val="SakhtNoTableText"/>
              <w:jc w:val="right"/>
              <w:bidi w:val="1"/>
            </w:pPr>
            <w:r>
              <w:rPr>
                <w:rFonts w:ascii="Tahoma" w:hAnsi="Tahoma" w:eastAsia="Tahoma" w:cs="Tahoma"/>
                <w:b w:val="0"/>
                <w:color w:val="111827"/>
                <w:sz w:val="14"/>
                <w:rtl w:val="1"/>
                <w:szCs w:val="14"/>
              </w:rPr>
              <w:t>طبق قرارداد</w:t>
            </w:r>
          </w:p>
        </w:tc>
        <w:tc>
          <w:tcPr>
            <w:tcW w:type="dxa" w:w="2710"/>
          </w:tcPr>
          <w:p>
            <w:pPr>
              <w:pStyle w:val="SakhtNoTableText"/>
              <w:jc w:val="right"/>
              <w:bidi w:val="1"/>
            </w:pPr>
            <w:r>
              <w:rPr>
                <w:rFonts w:ascii="Tahoma" w:hAnsi="Tahoma" w:eastAsia="Tahoma" w:cs="Tahoma"/>
                <w:b w:val="0"/>
                <w:color w:val="111827"/>
                <w:sz w:val="14"/>
                <w:rtl w:val="1"/>
                <w:szCs w:val="14"/>
              </w:rPr>
              <w:t>کمیته یا مرجع حل اختلاف</w:t>
            </w:r>
          </w:p>
        </w:tc>
      </w:tr>
      <w:tr>
        <w:trPr>
          <w:cantSplit/>
        </w:trPr>
        <w:tc>
          <w:tcPr>
            <w:tcW w:type="dxa" w:w="1660"/>
            <w:shd w:fill="FFF1DD"/>
          </w:tcPr>
          <w:p>
            <w:pPr>
              <w:pStyle w:val="SakhtNoTableText"/>
              <w:jc w:val="center"/>
              <w:bidi w:val="1"/>
            </w:pPr>
            <w:r>
              <w:rPr>
                <w:rFonts w:ascii="Tahoma" w:hAnsi="Tahoma" w:eastAsia="Tahoma" w:cs="Tahoma"/>
                <w:b/>
                <w:color w:val="111827"/>
                <w:sz w:val="14"/>
                <w:rtl w:val="1"/>
                <w:szCs w:val="14"/>
              </w:rPr>
              <w:t>تمامیت/تقلب</w:t>
            </w:r>
          </w:p>
        </w:tc>
        <w:tc>
          <w:tcPr>
            <w:tcW w:type="dxa" w:w="2550"/>
          </w:tcPr>
          <w:p>
            <w:pPr>
              <w:pStyle w:val="SakhtNoTableText"/>
              <w:jc w:val="right"/>
              <w:bidi w:val="1"/>
            </w:pPr>
            <w:r>
              <w:rPr>
                <w:rFonts w:ascii="Tahoma" w:hAnsi="Tahoma" w:eastAsia="Tahoma" w:cs="Tahoma"/>
                <w:b w:val="0"/>
                <w:color w:val="111827"/>
                <w:sz w:val="14"/>
                <w:rtl w:val="1"/>
                <w:szCs w:val="14"/>
              </w:rPr>
              <w:t>امنیت یا ضدتقلب</w:t>
            </w:r>
          </w:p>
        </w:tc>
        <w:tc>
          <w:tcPr>
            <w:tcW w:type="dxa" w:w="2440"/>
          </w:tcPr>
          <w:p>
            <w:pPr>
              <w:pStyle w:val="SakhtNoTableText"/>
              <w:jc w:val="right"/>
              <w:bidi w:val="1"/>
            </w:pPr>
            <w:r>
              <w:rPr>
                <w:rFonts w:ascii="Tahoma" w:hAnsi="Tahoma" w:eastAsia="Tahoma" w:cs="Tahoma"/>
                <w:b w:val="0"/>
                <w:color w:val="111827"/>
                <w:sz w:val="14"/>
                <w:rtl w:val="1"/>
                <w:szCs w:val="14"/>
              </w:rPr>
              <w:t>فوری</w:t>
            </w:r>
          </w:p>
        </w:tc>
        <w:tc>
          <w:tcPr>
            <w:tcW w:type="dxa" w:w="2710"/>
          </w:tcPr>
          <w:p>
            <w:pPr>
              <w:pStyle w:val="SakhtNoTableText"/>
              <w:jc w:val="right"/>
              <w:bidi w:val="1"/>
            </w:pPr>
            <w:r>
              <w:rPr>
                <w:rFonts w:ascii="Tahoma" w:hAnsi="Tahoma" w:eastAsia="Tahoma" w:cs="Tahoma"/>
                <w:b w:val="0"/>
                <w:color w:val="111827"/>
                <w:sz w:val="14"/>
                <w:rtl w:val="1"/>
                <w:szCs w:val="14"/>
              </w:rPr>
              <w:t>ریسک، حقوقی و نهاد مالی</w:t>
            </w:r>
          </w:p>
        </w:tc>
      </w:tr>
    </w:tbl>
    <w:p>
      <w:pPr>
        <w:spacing w:before="0"/>
        <w:jc w:val="both"/>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eastAsia="Tahoma" w:cs="Tahoma"/>
          <w:b/>
          <w:rtl w:val="1"/>
        </w:rPr>
        <w:t>۶.۲۳ رابط‌های نرم‌افزاری، همگام‌سازی و اجرای بدون تکرار</w:t>
      </w:r>
    </w:p>
    <w:p>
      <w:pPr>
        <w:spacing w:before="0"/>
        <w:jc w:val="both"/>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both"/>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90"/>
        <w:gridCol w:w="2920"/>
        <w:gridCol w:w="2810"/>
        <w:gridCol w:w="1940"/>
      </w:tblGrid>
      <w:tr>
        <w:trPr>
          <w:tblHeader w:val="true"/>
          <w:cantSplit/>
        </w:trPr>
        <w:tc>
          <w:tcPr>
            <w:tcW w:type="dxa" w:w="169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قابلیت رابط</w:t>
            </w:r>
          </w:p>
        </w:tc>
        <w:tc>
          <w:tcPr>
            <w:tcW w:type="dxa" w:w="292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قاعده</w:t>
            </w:r>
          </w:p>
        </w:tc>
        <w:tc>
          <w:tcPr>
            <w:tcW w:type="dxa" w:w="281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آزمون پذیرش</w:t>
            </w:r>
          </w:p>
        </w:tc>
        <w:tc>
          <w:tcPr>
            <w:tcW w:type="dxa" w:w="1940"/>
            <w:tcMar>
              <w:top w:w="80" w:type="dxa"/>
              <w:start w:w="120" w:type="dxa"/>
              <w:bottom w:w="80" w:type="dxa"/>
              <w:end w:w="120" w:type="dxa"/>
            </w:tcMar>
            <w:vAlign w:val="center"/>
            <w:shd w:fill="6B4FA3"/>
          </w:tcPr>
          <w:p>
            <w:pPr>
              <w:pStyle w:val="SakhtNoTableText"/>
              <w:jc w:val="center"/>
              <w:keepNext/>
              <w:bidi w:val="1"/>
            </w:pPr>
            <w:r>
              <w:rPr>
                <w:rFonts w:ascii="Tahoma" w:hAnsi="Tahoma" w:eastAsia="Tahoma" w:cs="Tahoma"/>
                <w:b/>
                <w:color w:val="FFFFFF"/>
                <w:sz w:val="13"/>
                <w:rtl w:val="1"/>
                <w:szCs w:val="13"/>
              </w:rPr>
              <w:t>اثر شکست</w:t>
            </w:r>
          </w:p>
        </w:tc>
      </w:tr>
      <w:tr>
        <w:trPr>
          <w:cantSplit/>
        </w:trPr>
        <w:tc>
          <w:tcPr>
            <w:tcW w:type="dxa" w:w="1690"/>
            <w:shd w:fill="EEE9F8"/>
          </w:tcPr>
          <w:p>
            <w:pPr>
              <w:pStyle w:val="SakhtNoTableText"/>
              <w:jc w:val="center"/>
              <w:bidi w:val="1"/>
            </w:pPr>
            <w:r>
              <w:rPr>
                <w:rFonts w:ascii="Tahoma" w:hAnsi="Tahoma" w:eastAsia="Tahoma" w:cs="Tahoma"/>
                <w:b/>
                <w:color w:val="111827"/>
                <w:sz w:val="13"/>
                <w:rtl w:val="1"/>
                <w:szCs w:val="13"/>
              </w:rPr>
              <w:t>نسخه‌بندی</w:t>
            </w:r>
          </w:p>
        </w:tc>
        <w:tc>
          <w:tcPr>
            <w:tcW w:type="dxa" w:w="2920"/>
          </w:tcPr>
          <w:p>
            <w:pPr>
              <w:pStyle w:val="SakhtNoTableText"/>
              <w:jc w:val="right"/>
              <w:bidi w:val="1"/>
            </w:pPr>
            <w:r>
              <w:rPr>
                <w:rFonts w:ascii="Tahoma" w:hAnsi="Tahoma" w:eastAsia="Tahoma" w:cs="Tahoma"/>
                <w:b w:val="0"/>
                <w:color w:val="111827"/>
                <w:sz w:val="13"/>
                <w:rtl w:val="1"/>
                <w:szCs w:val="13"/>
              </w:rPr>
              <w:t>تغییر ناسازگار با نسخه جدید</w:t>
            </w:r>
          </w:p>
        </w:tc>
        <w:tc>
          <w:tcPr>
            <w:tcW w:type="dxa" w:w="2810"/>
          </w:tcPr>
          <w:p>
            <w:pPr>
              <w:pStyle w:val="SakhtNoTableText"/>
              <w:jc w:val="right"/>
              <w:bidi w:val="1"/>
            </w:pPr>
            <w:r>
              <w:rPr>
                <w:rFonts w:ascii="Tahoma" w:hAnsi="Tahoma" w:eastAsia="Tahoma" w:cs="Tahoma"/>
                <w:b w:val="0"/>
                <w:color w:val="111827"/>
                <w:sz w:val="13"/>
                <w:rtl w:val="1"/>
                <w:szCs w:val="13"/>
              </w:rPr>
              <w:t>هم‌زیستی مصرف‌کننده قدیم و جدید</w:t>
            </w:r>
          </w:p>
        </w:tc>
        <w:tc>
          <w:tcPr>
            <w:tcW w:type="dxa" w:w="1940"/>
          </w:tcPr>
          <w:p>
            <w:pPr>
              <w:pStyle w:val="SakhtNoTableText"/>
              <w:jc w:val="right"/>
              <w:bidi w:val="1"/>
            </w:pPr>
            <w:r>
              <w:rPr>
                <w:rFonts w:ascii="Tahoma" w:hAnsi="Tahoma" w:eastAsia="Tahoma" w:cs="Tahoma"/>
                <w:b w:val="0"/>
                <w:color w:val="111827"/>
                <w:sz w:val="13"/>
                <w:rtl w:val="1"/>
                <w:szCs w:val="13"/>
              </w:rPr>
              <w:t>رد روشن نسخه نامعتبر</w:t>
            </w:r>
          </w:p>
        </w:tc>
      </w:tr>
      <w:tr>
        <w:trPr>
          <w:cantSplit/>
        </w:trPr>
        <w:tc>
          <w:tcPr>
            <w:tcW w:type="dxa" w:w="1690"/>
            <w:shd w:fill="EEE9F8"/>
          </w:tcPr>
          <w:p>
            <w:pPr>
              <w:pStyle w:val="SakhtNoTableText"/>
              <w:jc w:val="center"/>
              <w:bidi w:val="1"/>
            </w:pPr>
            <w:r>
              <w:rPr>
                <w:rFonts w:ascii="Tahoma" w:hAnsi="Tahoma" w:eastAsia="Tahoma" w:cs="Tahoma"/>
                <w:b/>
                <w:color w:val="111827"/>
                <w:sz w:val="13"/>
                <w:rtl w:val="1"/>
                <w:szCs w:val="13"/>
              </w:rPr>
              <w:t>جلوگیری از تکرار</w:t>
            </w:r>
          </w:p>
        </w:tc>
        <w:tc>
          <w:tcPr>
            <w:tcW w:type="dxa" w:w="2920"/>
          </w:tcPr>
          <w:p>
            <w:pPr>
              <w:pStyle w:val="SakhtNoTableText"/>
              <w:jc w:val="right"/>
              <w:bidi w:val="1"/>
            </w:pPr>
            <w:r>
              <w:rPr>
                <w:rFonts w:ascii="Tahoma" w:hAnsi="Tahoma" w:eastAsia="Tahoma" w:cs="Tahoma"/>
                <w:b w:val="0"/>
                <w:color w:val="111827"/>
                <w:sz w:val="13"/>
                <w:rtl w:val="1"/>
                <w:szCs w:val="13"/>
              </w:rPr>
              <w:t>کلید ثابت برای یک عملیات منطقی</w:t>
            </w:r>
          </w:p>
        </w:tc>
        <w:tc>
          <w:tcPr>
            <w:tcW w:type="dxa" w:w="2810"/>
          </w:tcPr>
          <w:p>
            <w:pPr>
              <w:pStyle w:val="SakhtNoTableText"/>
              <w:jc w:val="right"/>
              <w:bidi w:val="1"/>
            </w:pPr>
            <w:r>
              <w:rPr>
                <w:rFonts w:ascii="Tahoma" w:hAnsi="Tahoma" w:eastAsia="Tahoma" w:cs="Tahoma"/>
                <w:b w:val="0"/>
                <w:color w:val="111827"/>
                <w:sz w:val="13"/>
                <w:rtl w:val="1"/>
                <w:szCs w:val="13"/>
              </w:rPr>
              <w:t>ارسال چندباره و یک نتیجه</w:t>
            </w:r>
          </w:p>
        </w:tc>
        <w:tc>
          <w:tcPr>
            <w:tcW w:type="dxa" w:w="1940"/>
          </w:tcPr>
          <w:p>
            <w:pPr>
              <w:pStyle w:val="SakhtNoTableText"/>
              <w:jc w:val="right"/>
              <w:bidi w:val="1"/>
            </w:pPr>
            <w:r>
              <w:rPr>
                <w:rFonts w:ascii="Tahoma" w:hAnsi="Tahoma" w:eastAsia="Tahoma" w:cs="Tahoma"/>
                <w:b w:val="0"/>
                <w:color w:val="111827"/>
                <w:sz w:val="13"/>
                <w:rtl w:val="1"/>
                <w:szCs w:val="13"/>
              </w:rPr>
              <w:t>توقف و هشدار تعارض</w:t>
            </w:r>
          </w:p>
        </w:tc>
      </w:tr>
      <w:tr>
        <w:trPr>
          <w:cantSplit/>
        </w:trPr>
        <w:tc>
          <w:tcPr>
            <w:tcW w:type="dxa" w:w="1690"/>
            <w:shd w:fill="EEE9F8"/>
          </w:tcPr>
          <w:p>
            <w:pPr>
              <w:pStyle w:val="SakhtNoTableText"/>
              <w:jc w:val="center"/>
              <w:bidi w:val="1"/>
            </w:pPr>
            <w:r>
              <w:rPr>
                <w:rFonts w:ascii="Tahoma" w:hAnsi="Tahoma" w:eastAsia="Tahoma" w:cs="Tahoma"/>
                <w:b/>
                <w:color w:val="111827"/>
                <w:sz w:val="13"/>
                <w:rtl w:val="1"/>
                <w:szCs w:val="13"/>
              </w:rPr>
              <w:t>ترتیب</w:t>
            </w:r>
          </w:p>
        </w:tc>
        <w:tc>
          <w:tcPr>
            <w:tcW w:type="dxa" w:w="2920"/>
          </w:tcPr>
          <w:p>
            <w:pPr>
              <w:pStyle w:val="SakhtNoTableText"/>
              <w:jc w:val="right"/>
              <w:bidi w:val="1"/>
            </w:pPr>
            <w:r>
              <w:rPr>
                <w:rFonts w:ascii="Tahoma" w:hAnsi="Tahoma" w:eastAsia="Tahoma" w:cs="Tahoma"/>
                <w:b w:val="0"/>
                <w:color w:val="111827"/>
                <w:sz w:val="13"/>
                <w:rtl w:val="1"/>
                <w:szCs w:val="13"/>
              </w:rPr>
              <w:t>نسخه و زمان وقوع کنترل می‌شود</w:t>
            </w:r>
          </w:p>
        </w:tc>
        <w:tc>
          <w:tcPr>
            <w:tcW w:type="dxa" w:w="2810"/>
          </w:tcPr>
          <w:p>
            <w:pPr>
              <w:pStyle w:val="SakhtNoTableText"/>
              <w:jc w:val="right"/>
              <w:bidi w:val="1"/>
            </w:pPr>
            <w:r>
              <w:rPr>
                <w:rFonts w:ascii="Tahoma" w:hAnsi="Tahoma" w:eastAsia="Tahoma" w:cs="Tahoma"/>
                <w:b w:val="0"/>
                <w:color w:val="111827"/>
                <w:sz w:val="13"/>
                <w:rtl w:val="1"/>
                <w:szCs w:val="13"/>
              </w:rPr>
              <w:t>ورود رویداد دیررس</w:t>
            </w:r>
          </w:p>
        </w:tc>
        <w:tc>
          <w:tcPr>
            <w:tcW w:type="dxa" w:w="1940"/>
          </w:tcPr>
          <w:p>
            <w:pPr>
              <w:pStyle w:val="SakhtNoTableText"/>
              <w:jc w:val="right"/>
              <w:bidi w:val="1"/>
            </w:pPr>
            <w:r>
              <w:rPr>
                <w:rFonts w:ascii="Tahoma" w:hAnsi="Tahoma" w:eastAsia="Tahoma" w:cs="Tahoma"/>
                <w:b w:val="0"/>
                <w:color w:val="111827"/>
                <w:sz w:val="13"/>
                <w:rtl w:val="1"/>
                <w:szCs w:val="13"/>
              </w:rPr>
              <w:t>عدم بازنویسی وضعیت جدید</w:t>
            </w:r>
          </w:p>
        </w:tc>
      </w:tr>
      <w:tr>
        <w:trPr>
          <w:cantSplit/>
        </w:trPr>
        <w:tc>
          <w:tcPr>
            <w:tcW w:type="dxa" w:w="1690"/>
            <w:shd w:fill="EEE9F8"/>
          </w:tcPr>
          <w:p>
            <w:pPr>
              <w:pStyle w:val="SakhtNoTableText"/>
              <w:jc w:val="center"/>
              <w:bidi w:val="1"/>
            </w:pPr>
            <w:r>
              <w:rPr>
                <w:rFonts w:ascii="Tahoma" w:hAnsi="Tahoma" w:eastAsia="Tahoma" w:cs="Tahoma"/>
                <w:b/>
                <w:color w:val="111827"/>
                <w:sz w:val="13"/>
                <w:rtl w:val="1"/>
                <w:szCs w:val="13"/>
              </w:rPr>
              <w:t>خطا</w:t>
            </w:r>
          </w:p>
        </w:tc>
        <w:tc>
          <w:tcPr>
            <w:tcW w:type="dxa" w:w="2920"/>
          </w:tcPr>
          <w:p>
            <w:pPr>
              <w:pStyle w:val="SakhtNoTableText"/>
              <w:jc w:val="right"/>
              <w:bidi w:val="1"/>
            </w:pPr>
            <w:r>
              <w:rPr>
                <w:rFonts w:ascii="Tahoma" w:hAnsi="Tahoma" w:eastAsia="Tahoma" w:cs="Tahoma"/>
                <w:b w:val="0"/>
                <w:color w:val="111827"/>
                <w:sz w:val="13"/>
                <w:rtl w:val="1"/>
                <w:szCs w:val="13"/>
              </w:rPr>
              <w:t>کد، فیلد، علت و قابلیت تکرار</w:t>
            </w:r>
          </w:p>
        </w:tc>
        <w:tc>
          <w:tcPr>
            <w:tcW w:type="dxa" w:w="2810"/>
          </w:tcPr>
          <w:p>
            <w:pPr>
              <w:pStyle w:val="SakhtNoTableText"/>
              <w:jc w:val="right"/>
              <w:bidi w:val="1"/>
            </w:pPr>
            <w:r>
              <w:rPr>
                <w:rFonts w:ascii="Tahoma" w:hAnsi="Tahoma" w:eastAsia="Tahoma" w:cs="Tahoma"/>
                <w:b w:val="0"/>
                <w:color w:val="111827"/>
                <w:sz w:val="13"/>
                <w:rtl w:val="1"/>
                <w:szCs w:val="13"/>
              </w:rPr>
              <w:t>پیام ناقص و پیام موقتاً ناموفق</w:t>
            </w:r>
          </w:p>
        </w:tc>
        <w:tc>
          <w:tcPr>
            <w:tcW w:type="dxa" w:w="1940"/>
          </w:tcPr>
          <w:p>
            <w:pPr>
              <w:pStyle w:val="SakhtNoTableText"/>
              <w:jc w:val="right"/>
              <w:bidi w:val="1"/>
            </w:pPr>
            <w:r>
              <w:rPr>
                <w:rFonts w:ascii="Tahoma" w:hAnsi="Tahoma" w:eastAsia="Tahoma" w:cs="Tahoma"/>
                <w:b w:val="0"/>
                <w:color w:val="111827"/>
                <w:sz w:val="13"/>
                <w:rtl w:val="1"/>
                <w:szCs w:val="13"/>
              </w:rPr>
              <w:t>صف اصلاح یا بازپخش</w:t>
            </w:r>
          </w:p>
        </w:tc>
      </w:tr>
      <w:tr>
        <w:trPr>
          <w:cantSplit/>
        </w:trPr>
        <w:tc>
          <w:tcPr>
            <w:tcW w:type="dxa" w:w="1690"/>
            <w:shd w:fill="EEE9F8"/>
          </w:tcPr>
          <w:p>
            <w:pPr>
              <w:pStyle w:val="SakhtNoTableText"/>
              <w:jc w:val="center"/>
              <w:bidi w:val="1"/>
            </w:pPr>
            <w:r>
              <w:rPr>
                <w:rFonts w:ascii="Tahoma" w:hAnsi="Tahoma" w:eastAsia="Tahoma" w:cs="Tahoma"/>
                <w:b/>
                <w:color w:val="111827"/>
                <w:sz w:val="13"/>
                <w:rtl w:val="1"/>
                <w:szCs w:val="13"/>
              </w:rPr>
              <w:t>پایش</w:t>
            </w:r>
          </w:p>
        </w:tc>
        <w:tc>
          <w:tcPr>
            <w:tcW w:type="dxa" w:w="2920"/>
          </w:tcPr>
          <w:p>
            <w:pPr>
              <w:pStyle w:val="SakhtNoTableText"/>
              <w:jc w:val="right"/>
              <w:bidi w:val="1"/>
            </w:pPr>
            <w:r>
              <w:rPr>
                <w:rFonts w:ascii="Tahoma" w:hAnsi="Tahoma" w:eastAsia="Tahoma" w:cs="Tahoma"/>
                <w:b w:val="0"/>
                <w:color w:val="111827"/>
                <w:sz w:val="13"/>
                <w:rtl w:val="1"/>
                <w:szCs w:val="13"/>
              </w:rPr>
              <w:t>زمان، حجم، نرخ خطا و تأخیر</w:t>
            </w:r>
          </w:p>
        </w:tc>
        <w:tc>
          <w:tcPr>
            <w:tcW w:type="dxa" w:w="2810"/>
          </w:tcPr>
          <w:p>
            <w:pPr>
              <w:pStyle w:val="SakhtNoTableText"/>
              <w:jc w:val="right"/>
              <w:bidi w:val="1"/>
            </w:pPr>
            <w:r>
              <w:rPr>
                <w:rFonts w:ascii="Tahoma" w:hAnsi="Tahoma" w:eastAsia="Tahoma" w:cs="Tahoma"/>
                <w:b w:val="0"/>
                <w:color w:val="111827"/>
                <w:sz w:val="13"/>
                <w:rtl w:val="1"/>
                <w:szCs w:val="13"/>
              </w:rPr>
              <w:t>قطع اتصال و بازیابی</w:t>
            </w:r>
          </w:p>
        </w:tc>
        <w:tc>
          <w:tcPr>
            <w:tcW w:type="dxa" w:w="1940"/>
          </w:tcPr>
          <w:p>
            <w:pPr>
              <w:pStyle w:val="SakhtNoTableText"/>
              <w:jc w:val="right"/>
              <w:bidi w:val="1"/>
            </w:pPr>
            <w:r>
              <w:rPr>
                <w:rFonts w:ascii="Tahoma" w:hAnsi="Tahoma" w:eastAsia="Tahoma" w:cs="Tahoma"/>
                <w:b w:val="0"/>
                <w:color w:val="111827"/>
                <w:sz w:val="13"/>
                <w:rtl w:val="1"/>
                <w:szCs w:val="13"/>
              </w:rPr>
              <w:t>هشدار و گزارش سطح خدمت</w:t>
            </w:r>
          </w:p>
        </w:tc>
      </w:tr>
    </w:tbl>
    <w:p>
      <w:pPr>
        <w:spacing w:before="0"/>
        <w:jc w:val="both"/>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eastAsia="Tahoma" w:cs="Tahoma"/>
          <w:b/>
          <w:rtl w:val="1"/>
        </w:rPr>
        <w:t>۶.۲۴ سابقه حسابرسی و بازسازی تصمیم</w:t>
      </w:r>
    </w:p>
    <w:p>
      <w:pPr>
        <w:spacing w:before="0"/>
        <w:jc w:val="both"/>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both"/>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690"/>
        <w:gridCol w:w="3080"/>
        <w:gridCol w:w="2270"/>
        <w:gridCol w:w="2320"/>
      </w:tblGrid>
      <w:tr>
        <w:trPr>
          <w:tblHeader w:val="true"/>
          <w:cantSplit/>
        </w:trPr>
        <w:tc>
          <w:tcPr>
            <w:tcW w:type="dxa" w:w="169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پرسش حسابرسی</w:t>
            </w:r>
          </w:p>
        </w:tc>
        <w:tc>
          <w:tcPr>
            <w:tcW w:type="dxa" w:w="308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رکورد لازم</w:t>
            </w:r>
          </w:p>
        </w:tc>
        <w:tc>
          <w:tcPr>
            <w:tcW w:type="dxa" w:w="227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زمان بازیابی هدف</w:t>
            </w:r>
          </w:p>
        </w:tc>
        <w:tc>
          <w:tcPr>
            <w:tcW w:type="dxa" w:w="232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مالک پاسخ</w:t>
            </w:r>
          </w:p>
        </w:tc>
      </w:tr>
      <w:tr>
        <w:trPr>
          <w:cantSplit/>
        </w:trPr>
        <w:tc>
          <w:tcPr>
            <w:tcW w:type="dxa" w:w="1690"/>
            <w:shd w:fill="E8EEF5"/>
          </w:tcPr>
          <w:p>
            <w:pPr>
              <w:pStyle w:val="SakhtNoTableText"/>
              <w:jc w:val="center"/>
              <w:bidi w:val="1"/>
            </w:pPr>
            <w:r>
              <w:rPr>
                <w:rFonts w:ascii="Tahoma" w:hAnsi="Tahoma" w:eastAsia="Tahoma" w:cs="Tahoma"/>
                <w:b/>
                <w:color w:val="111827"/>
                <w:sz w:val="13"/>
                <w:rtl w:val="1"/>
                <w:szCs w:val="13"/>
              </w:rPr>
              <w:t>چه رخ داد؟</w:t>
            </w:r>
          </w:p>
        </w:tc>
        <w:tc>
          <w:tcPr>
            <w:tcW w:type="dxa" w:w="3080"/>
          </w:tcPr>
          <w:p>
            <w:pPr>
              <w:pStyle w:val="SakhtNoTableText"/>
              <w:jc w:val="right"/>
              <w:bidi w:val="1"/>
            </w:pPr>
            <w:r>
              <w:rPr>
                <w:rFonts w:ascii="Tahoma" w:hAnsi="Tahoma" w:eastAsia="Tahoma" w:cs="Tahoma"/>
                <w:b w:val="0"/>
                <w:color w:val="111827"/>
                <w:sz w:val="13"/>
                <w:rtl w:val="1"/>
                <w:szCs w:val="13"/>
              </w:rPr>
              <w:t>توالی رویداد و وضعیت</w:t>
            </w:r>
          </w:p>
        </w:tc>
        <w:tc>
          <w:tcPr>
            <w:tcW w:type="dxa" w:w="2270"/>
          </w:tcPr>
          <w:p>
            <w:pPr>
              <w:pStyle w:val="SakhtNoTableText"/>
              <w:jc w:val="right"/>
              <w:bidi w:val="1"/>
            </w:pPr>
            <w:r>
              <w:rPr>
                <w:rFonts w:ascii="Tahoma" w:hAnsi="Tahoma" w:eastAsia="Tahoma" w:cs="Tahoma"/>
                <w:b w:val="0"/>
                <w:color w:val="111827"/>
                <w:sz w:val="13"/>
                <w:rtl w:val="1"/>
                <w:szCs w:val="13"/>
              </w:rPr>
              <w:t>کمتر از یک دقیقه برای معامله</w:t>
            </w:r>
          </w:p>
        </w:tc>
        <w:tc>
          <w:tcPr>
            <w:tcW w:type="dxa" w:w="2320"/>
          </w:tcPr>
          <w:p>
            <w:pPr>
              <w:pStyle w:val="SakhtNoTableText"/>
              <w:jc w:val="right"/>
              <w:bidi w:val="1"/>
            </w:pPr>
            <w:r>
              <w:rPr>
                <w:rFonts w:ascii="Tahoma" w:hAnsi="Tahoma" w:eastAsia="Tahoma" w:cs="Tahoma"/>
                <w:b w:val="0"/>
                <w:color w:val="111827"/>
                <w:sz w:val="13"/>
                <w:rtl w:val="1"/>
                <w:szCs w:val="13"/>
              </w:rPr>
              <w:t>عملیات</w:t>
            </w:r>
          </w:p>
        </w:tc>
      </w:tr>
      <w:tr>
        <w:trPr>
          <w:cantSplit/>
        </w:trPr>
        <w:tc>
          <w:tcPr>
            <w:tcW w:type="dxa" w:w="1690"/>
            <w:shd w:fill="E8EEF5"/>
          </w:tcPr>
          <w:p>
            <w:pPr>
              <w:pStyle w:val="SakhtNoTableText"/>
              <w:jc w:val="center"/>
              <w:bidi w:val="1"/>
            </w:pPr>
            <w:r>
              <w:rPr>
                <w:rFonts w:ascii="Tahoma" w:hAnsi="Tahoma" w:eastAsia="Tahoma" w:cs="Tahoma"/>
                <w:b/>
                <w:color w:val="111827"/>
                <w:sz w:val="13"/>
                <w:rtl w:val="1"/>
                <w:szCs w:val="13"/>
              </w:rPr>
              <w:t>چه کسی و با چه اختیاری؟</w:t>
            </w:r>
          </w:p>
        </w:tc>
        <w:tc>
          <w:tcPr>
            <w:tcW w:type="dxa" w:w="3080"/>
          </w:tcPr>
          <w:p>
            <w:pPr>
              <w:pStyle w:val="SakhtNoTableText"/>
              <w:jc w:val="right"/>
              <w:bidi w:val="1"/>
            </w:pPr>
            <w:r>
              <w:rPr>
                <w:rFonts w:ascii="Tahoma" w:hAnsi="Tahoma" w:eastAsia="Tahoma" w:cs="Tahoma"/>
                <w:b w:val="0"/>
                <w:color w:val="111827"/>
                <w:sz w:val="13"/>
                <w:rtl w:val="1"/>
                <w:szCs w:val="13"/>
              </w:rPr>
              <w:t>هویت، نقش، نمایندگی و جانشینی</w:t>
            </w:r>
          </w:p>
        </w:tc>
        <w:tc>
          <w:tcPr>
            <w:tcW w:type="dxa" w:w="2270"/>
          </w:tcPr>
          <w:p>
            <w:pPr>
              <w:pStyle w:val="SakhtNoTableText"/>
              <w:jc w:val="right"/>
              <w:bidi w:val="1"/>
            </w:pPr>
            <w:r>
              <w:rPr>
                <w:rFonts w:ascii="Tahoma" w:hAnsi="Tahoma" w:eastAsia="Tahoma" w:cs="Tahoma"/>
                <w:b w:val="0"/>
                <w:color w:val="111827"/>
                <w:sz w:val="13"/>
                <w:rtl w:val="1"/>
                <w:szCs w:val="13"/>
              </w:rPr>
              <w:t>هم‌زمان با بسته</w:t>
            </w:r>
          </w:p>
        </w:tc>
        <w:tc>
          <w:tcPr>
            <w:tcW w:type="dxa" w:w="2320"/>
          </w:tcPr>
          <w:p>
            <w:pPr>
              <w:pStyle w:val="SakhtNoTableText"/>
              <w:jc w:val="right"/>
              <w:bidi w:val="1"/>
            </w:pPr>
            <w:r>
              <w:rPr>
                <w:rFonts w:ascii="Tahoma" w:hAnsi="Tahoma" w:eastAsia="Tahoma" w:cs="Tahoma"/>
                <w:b w:val="0"/>
                <w:color w:val="111827"/>
                <w:sz w:val="13"/>
                <w:rtl w:val="1"/>
                <w:szCs w:val="13"/>
              </w:rPr>
              <w:t>امنیت/مالک سازمان</w:t>
            </w:r>
          </w:p>
        </w:tc>
      </w:tr>
      <w:tr>
        <w:trPr>
          <w:cantSplit/>
        </w:trPr>
        <w:tc>
          <w:tcPr>
            <w:tcW w:type="dxa" w:w="1690"/>
            <w:shd w:fill="E8EEF5"/>
          </w:tcPr>
          <w:p>
            <w:pPr>
              <w:pStyle w:val="SakhtNoTableText"/>
              <w:jc w:val="center"/>
              <w:bidi w:val="1"/>
            </w:pPr>
            <w:r>
              <w:rPr>
                <w:rFonts w:ascii="Tahoma" w:hAnsi="Tahoma" w:eastAsia="Tahoma" w:cs="Tahoma"/>
                <w:b/>
                <w:color w:val="111827"/>
                <w:sz w:val="13"/>
                <w:rtl w:val="1"/>
                <w:szCs w:val="13"/>
              </w:rPr>
              <w:t>بر چه مبنایی؟</w:t>
            </w:r>
          </w:p>
        </w:tc>
        <w:tc>
          <w:tcPr>
            <w:tcW w:type="dxa" w:w="3080"/>
          </w:tcPr>
          <w:p>
            <w:pPr>
              <w:pStyle w:val="SakhtNoTableText"/>
              <w:jc w:val="right"/>
              <w:bidi w:val="1"/>
            </w:pPr>
            <w:r>
              <w:rPr>
                <w:rFonts w:ascii="Tahoma" w:hAnsi="Tahoma" w:eastAsia="Tahoma" w:cs="Tahoma"/>
                <w:b w:val="0"/>
                <w:color w:val="111827"/>
                <w:sz w:val="13"/>
                <w:rtl w:val="1"/>
                <w:szCs w:val="13"/>
              </w:rPr>
              <w:t>تصویر شواهد و نسخه قاعده</w:t>
            </w:r>
          </w:p>
        </w:tc>
        <w:tc>
          <w:tcPr>
            <w:tcW w:type="dxa" w:w="2270"/>
          </w:tcPr>
          <w:p>
            <w:pPr>
              <w:pStyle w:val="SakhtNoTableText"/>
              <w:jc w:val="right"/>
              <w:bidi w:val="1"/>
            </w:pPr>
            <w:r>
              <w:rPr>
                <w:rFonts w:ascii="Tahoma" w:hAnsi="Tahoma" w:eastAsia="Tahoma" w:cs="Tahoma"/>
                <w:b w:val="0"/>
                <w:color w:val="111827"/>
                <w:sz w:val="13"/>
                <w:rtl w:val="1"/>
                <w:szCs w:val="13"/>
              </w:rPr>
              <w:t>هم‌زمان با بسته</w:t>
            </w:r>
          </w:p>
        </w:tc>
        <w:tc>
          <w:tcPr>
            <w:tcW w:type="dxa" w:w="2320"/>
          </w:tcPr>
          <w:p>
            <w:pPr>
              <w:pStyle w:val="SakhtNoTableText"/>
              <w:jc w:val="right"/>
              <w:bidi w:val="1"/>
            </w:pPr>
            <w:r>
              <w:rPr>
                <w:rFonts w:ascii="Tahoma" w:hAnsi="Tahoma" w:eastAsia="Tahoma" w:cs="Tahoma"/>
                <w:b w:val="0"/>
                <w:color w:val="111827"/>
                <w:sz w:val="13"/>
                <w:rtl w:val="1"/>
                <w:szCs w:val="13"/>
              </w:rPr>
              <w:t>مالک تصمیم</w:t>
            </w:r>
          </w:p>
        </w:tc>
      </w:tr>
      <w:tr>
        <w:trPr>
          <w:cantSplit/>
        </w:trPr>
        <w:tc>
          <w:tcPr>
            <w:tcW w:type="dxa" w:w="1690"/>
            <w:shd w:fill="E8EEF5"/>
          </w:tcPr>
          <w:p>
            <w:pPr>
              <w:pStyle w:val="SakhtNoTableText"/>
              <w:jc w:val="center"/>
              <w:bidi w:val="1"/>
            </w:pPr>
            <w:r>
              <w:rPr>
                <w:rFonts w:ascii="Tahoma" w:hAnsi="Tahoma" w:eastAsia="Tahoma" w:cs="Tahoma"/>
                <w:b/>
                <w:color w:val="111827"/>
                <w:sz w:val="13"/>
                <w:rtl w:val="1"/>
                <w:szCs w:val="13"/>
              </w:rPr>
              <w:t>چه مبلغی متأثر شد؟</w:t>
            </w:r>
          </w:p>
        </w:tc>
        <w:tc>
          <w:tcPr>
            <w:tcW w:type="dxa" w:w="3080"/>
          </w:tcPr>
          <w:p>
            <w:pPr>
              <w:pStyle w:val="SakhtNoTableText"/>
              <w:jc w:val="right"/>
              <w:bidi w:val="1"/>
            </w:pPr>
            <w:r>
              <w:rPr>
                <w:rFonts w:ascii="Tahoma" w:hAnsi="Tahoma" w:eastAsia="Tahoma" w:cs="Tahoma"/>
                <w:b w:val="0"/>
                <w:color w:val="111827"/>
                <w:sz w:val="13"/>
                <w:rtl w:val="1"/>
                <w:szCs w:val="13"/>
              </w:rPr>
              <w:t>اجزای مبلغ، دستور و مرجع بانکی</w:t>
            </w:r>
          </w:p>
        </w:tc>
        <w:tc>
          <w:tcPr>
            <w:tcW w:type="dxa" w:w="2270"/>
          </w:tcPr>
          <w:p>
            <w:pPr>
              <w:pStyle w:val="SakhtNoTableText"/>
              <w:jc w:val="right"/>
              <w:bidi w:val="1"/>
            </w:pPr>
            <w:r>
              <w:rPr>
                <w:rFonts w:ascii="Tahoma" w:hAnsi="Tahoma" w:eastAsia="Tahoma" w:cs="Tahoma"/>
                <w:b w:val="0"/>
                <w:color w:val="111827"/>
                <w:sz w:val="13"/>
                <w:rtl w:val="1"/>
                <w:szCs w:val="13"/>
              </w:rPr>
              <w:t>کمتر از پنج دقیقه برای پروژه</w:t>
            </w:r>
          </w:p>
        </w:tc>
        <w:tc>
          <w:tcPr>
            <w:tcW w:type="dxa" w:w="2320"/>
          </w:tcPr>
          <w:p>
            <w:pPr>
              <w:pStyle w:val="SakhtNoTableText"/>
              <w:jc w:val="right"/>
              <w:bidi w:val="1"/>
            </w:pPr>
            <w:r>
              <w:rPr>
                <w:rFonts w:ascii="Tahoma" w:hAnsi="Tahoma" w:eastAsia="Tahoma" w:cs="Tahoma"/>
                <w:b w:val="0"/>
                <w:color w:val="111827"/>
                <w:sz w:val="13"/>
                <w:rtl w:val="1"/>
                <w:szCs w:val="13"/>
              </w:rPr>
              <w:t>مالی</w:t>
            </w:r>
          </w:p>
        </w:tc>
      </w:tr>
      <w:tr>
        <w:trPr>
          <w:cantSplit/>
        </w:trPr>
        <w:tc>
          <w:tcPr>
            <w:tcW w:type="dxa" w:w="1690"/>
            <w:shd w:fill="E8EEF5"/>
          </w:tcPr>
          <w:p>
            <w:pPr>
              <w:pStyle w:val="SakhtNoTableText"/>
              <w:jc w:val="center"/>
              <w:bidi w:val="1"/>
            </w:pPr>
            <w:r>
              <w:rPr>
                <w:rFonts w:ascii="Tahoma" w:hAnsi="Tahoma" w:eastAsia="Tahoma" w:cs="Tahoma"/>
                <w:b/>
                <w:color w:val="111827"/>
                <w:sz w:val="13"/>
                <w:rtl w:val="1"/>
                <w:szCs w:val="13"/>
              </w:rPr>
              <w:t>بعداً چه تغییر کرد؟</w:t>
            </w:r>
          </w:p>
        </w:tc>
        <w:tc>
          <w:tcPr>
            <w:tcW w:type="dxa" w:w="3080"/>
          </w:tcPr>
          <w:p>
            <w:pPr>
              <w:pStyle w:val="SakhtNoTableText"/>
              <w:jc w:val="right"/>
              <w:bidi w:val="1"/>
            </w:pPr>
            <w:r>
              <w:rPr>
                <w:rFonts w:ascii="Tahoma" w:hAnsi="Tahoma" w:eastAsia="Tahoma" w:cs="Tahoma"/>
                <w:b w:val="0"/>
                <w:color w:val="111827"/>
                <w:sz w:val="13"/>
                <w:rtl w:val="1"/>
                <w:szCs w:val="13"/>
              </w:rPr>
              <w:t>اصلاح، اثر و بازتصمیم</w:t>
            </w:r>
          </w:p>
        </w:tc>
        <w:tc>
          <w:tcPr>
            <w:tcW w:type="dxa" w:w="2270"/>
          </w:tcPr>
          <w:p>
            <w:pPr>
              <w:pStyle w:val="SakhtNoTableText"/>
              <w:jc w:val="right"/>
              <w:bidi w:val="1"/>
            </w:pPr>
            <w:r>
              <w:rPr>
                <w:rFonts w:ascii="Tahoma" w:hAnsi="Tahoma" w:eastAsia="Tahoma" w:cs="Tahoma"/>
                <w:b w:val="0"/>
                <w:color w:val="111827"/>
                <w:sz w:val="13"/>
                <w:rtl w:val="1"/>
                <w:szCs w:val="13"/>
              </w:rPr>
              <w:t>در همان خط زمانی</w:t>
            </w:r>
          </w:p>
        </w:tc>
        <w:tc>
          <w:tcPr>
            <w:tcW w:type="dxa" w:w="2320"/>
          </w:tcPr>
          <w:p>
            <w:pPr>
              <w:pStyle w:val="SakhtNoTableText"/>
              <w:jc w:val="right"/>
              <w:bidi w:val="1"/>
            </w:pPr>
            <w:r>
              <w:rPr>
                <w:rFonts w:ascii="Tahoma" w:hAnsi="Tahoma" w:eastAsia="Tahoma" w:cs="Tahoma"/>
                <w:b w:val="0"/>
                <w:color w:val="111827"/>
                <w:sz w:val="13"/>
                <w:rtl w:val="1"/>
                <w:szCs w:val="13"/>
              </w:rPr>
              <w:t>راهبری داده</w:t>
            </w:r>
          </w:p>
        </w:tc>
      </w:tr>
    </w:tbl>
    <w:p>
      <w:pPr>
        <w:spacing w:before="0"/>
        <w:jc w:val="both"/>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eastAsia="Tahoma" w:cs="Tahoma"/>
          <w:b/>
          <w:rtl w:val="1"/>
        </w:rPr>
        <w:t>۶.۲۵ داده مشتق‌شده، تحلیل و استفاده کنترل‌شده از هوش مصنوعی</w:t>
      </w:r>
    </w:p>
    <w:p>
      <w:pPr>
        <w:spacing w:before="0"/>
        <w:jc w:val="both"/>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both"/>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590"/>
        <w:gridCol w:w="2930"/>
        <w:gridCol w:w="2760"/>
        <w:gridCol w:w="2080"/>
      </w:tblGrid>
      <w:tr>
        <w:trPr>
          <w:tblHeader w:val="true"/>
          <w:cantSplit/>
        </w:trPr>
        <w:tc>
          <w:tcPr>
            <w:tcW w:type="dxa" w:w="159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کاربرد</w:t>
            </w:r>
          </w:p>
        </w:tc>
        <w:tc>
          <w:tcPr>
            <w:tcW w:type="dxa" w:w="293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خروجی سامانه</w:t>
            </w:r>
          </w:p>
        </w:tc>
        <w:tc>
          <w:tcPr>
            <w:tcW w:type="dxa" w:w="276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کنترل انسانی/قاعده</w:t>
            </w:r>
          </w:p>
        </w:tc>
        <w:tc>
          <w:tcPr>
            <w:tcW w:type="dxa" w:w="2080"/>
            <w:tcMar>
              <w:top w:w="80" w:type="dxa"/>
              <w:start w:w="120" w:type="dxa"/>
              <w:bottom w:w="80" w:type="dxa"/>
              <w:end w:w="120" w:type="dxa"/>
            </w:tcMar>
            <w:vAlign w:val="center"/>
            <w:shd w:fill="2E7D32"/>
          </w:tcPr>
          <w:p>
            <w:pPr>
              <w:pStyle w:val="SakhtNoTableText"/>
              <w:jc w:val="center"/>
              <w:keepNext/>
              <w:bidi w:val="1"/>
            </w:pPr>
            <w:r>
              <w:rPr>
                <w:rFonts w:ascii="Tahoma" w:hAnsi="Tahoma" w:eastAsia="Tahoma" w:cs="Tahoma"/>
                <w:b/>
                <w:color w:val="FFFFFF"/>
                <w:sz w:val="13"/>
                <w:rtl w:val="1"/>
                <w:szCs w:val="13"/>
              </w:rPr>
              <w:t>ممنوعیت</w:t>
            </w:r>
          </w:p>
        </w:tc>
      </w:tr>
      <w:tr>
        <w:trPr>
          <w:cantSplit/>
        </w:trPr>
        <w:tc>
          <w:tcPr>
            <w:tcW w:type="dxa" w:w="1590"/>
            <w:shd w:fill="E8F3E8"/>
          </w:tcPr>
          <w:p>
            <w:pPr>
              <w:pStyle w:val="SakhtNoTableText"/>
              <w:jc w:val="center"/>
              <w:bidi w:val="1"/>
            </w:pPr>
            <w:r>
              <w:rPr>
                <w:rFonts w:ascii="Tahoma" w:hAnsi="Tahoma" w:eastAsia="Tahoma" w:cs="Tahoma"/>
                <w:b/>
                <w:color w:val="111827"/>
                <w:sz w:val="13"/>
                <w:rtl w:val="1"/>
                <w:szCs w:val="13"/>
              </w:rPr>
              <w:t>استخراج سند</w:t>
            </w:r>
          </w:p>
        </w:tc>
        <w:tc>
          <w:tcPr>
            <w:tcW w:type="dxa" w:w="2930"/>
          </w:tcPr>
          <w:p>
            <w:pPr>
              <w:pStyle w:val="SakhtNoTableText"/>
              <w:jc w:val="right"/>
              <w:bidi w:val="1"/>
            </w:pPr>
            <w:r>
              <w:rPr>
                <w:rFonts w:ascii="Tahoma" w:hAnsi="Tahoma" w:eastAsia="Tahoma" w:cs="Tahoma"/>
                <w:b w:val="0"/>
                <w:color w:val="111827"/>
                <w:sz w:val="13"/>
                <w:rtl w:val="1"/>
                <w:szCs w:val="13"/>
              </w:rPr>
              <w:t>فیلد و درجه اطمینان</w:t>
            </w:r>
          </w:p>
        </w:tc>
        <w:tc>
          <w:tcPr>
            <w:tcW w:type="dxa" w:w="2760"/>
          </w:tcPr>
          <w:p>
            <w:pPr>
              <w:pStyle w:val="SakhtNoTableText"/>
              <w:jc w:val="right"/>
              <w:bidi w:val="1"/>
            </w:pPr>
            <w:r>
              <w:rPr>
                <w:rFonts w:ascii="Tahoma" w:hAnsi="Tahoma" w:eastAsia="Tahoma" w:cs="Tahoma"/>
                <w:b w:val="0"/>
                <w:color w:val="111827"/>
                <w:sz w:val="13"/>
                <w:rtl w:val="1"/>
                <w:szCs w:val="13"/>
              </w:rPr>
              <w:t>تأیید فیلد حساس یا نمونه‌برداری</w:t>
            </w:r>
          </w:p>
        </w:tc>
        <w:tc>
          <w:tcPr>
            <w:tcW w:type="dxa" w:w="2080"/>
          </w:tcPr>
          <w:p>
            <w:pPr>
              <w:pStyle w:val="SakhtNoTableText"/>
              <w:jc w:val="right"/>
              <w:bidi w:val="1"/>
            </w:pPr>
            <w:r>
              <w:rPr>
                <w:rFonts w:ascii="Tahoma" w:hAnsi="Tahoma" w:eastAsia="Tahoma" w:cs="Tahoma"/>
                <w:b w:val="0"/>
                <w:color w:val="111827"/>
                <w:sz w:val="13"/>
                <w:rtl w:val="1"/>
                <w:szCs w:val="13"/>
              </w:rPr>
              <w:t>ثبت مستقیم حساب/مبلغ کم‌اطمینان</w:t>
            </w:r>
          </w:p>
        </w:tc>
      </w:tr>
      <w:tr>
        <w:trPr>
          <w:cantSplit/>
        </w:trPr>
        <w:tc>
          <w:tcPr>
            <w:tcW w:type="dxa" w:w="1590"/>
            <w:shd w:fill="E8F3E8"/>
          </w:tcPr>
          <w:p>
            <w:pPr>
              <w:pStyle w:val="SakhtNoTableText"/>
              <w:jc w:val="center"/>
              <w:bidi w:val="1"/>
            </w:pPr>
            <w:r>
              <w:rPr>
                <w:rFonts w:ascii="Tahoma" w:hAnsi="Tahoma" w:eastAsia="Tahoma" w:cs="Tahoma"/>
                <w:b/>
                <w:color w:val="111827"/>
                <w:sz w:val="13"/>
                <w:rtl w:val="1"/>
                <w:szCs w:val="13"/>
              </w:rPr>
              <w:t>تشخیص تکرار</w:t>
            </w:r>
          </w:p>
        </w:tc>
        <w:tc>
          <w:tcPr>
            <w:tcW w:type="dxa" w:w="2930"/>
          </w:tcPr>
          <w:p>
            <w:pPr>
              <w:pStyle w:val="SakhtNoTableText"/>
              <w:jc w:val="right"/>
              <w:bidi w:val="1"/>
            </w:pPr>
            <w:r>
              <w:rPr>
                <w:rFonts w:ascii="Tahoma" w:hAnsi="Tahoma" w:eastAsia="Tahoma" w:cs="Tahoma"/>
                <w:b w:val="0"/>
                <w:color w:val="111827"/>
                <w:sz w:val="13"/>
                <w:rtl w:val="1"/>
                <w:szCs w:val="13"/>
              </w:rPr>
              <w:t>موارد مشابه و امتیاز</w:t>
            </w:r>
          </w:p>
        </w:tc>
        <w:tc>
          <w:tcPr>
            <w:tcW w:type="dxa" w:w="2760"/>
          </w:tcPr>
          <w:p>
            <w:pPr>
              <w:pStyle w:val="SakhtNoTableText"/>
              <w:jc w:val="right"/>
              <w:bidi w:val="1"/>
            </w:pPr>
            <w:r>
              <w:rPr>
                <w:rFonts w:ascii="Tahoma" w:hAnsi="Tahoma" w:eastAsia="Tahoma" w:cs="Tahoma"/>
                <w:b w:val="0"/>
                <w:color w:val="111827"/>
                <w:sz w:val="13"/>
                <w:rtl w:val="1"/>
                <w:szCs w:val="13"/>
              </w:rPr>
              <w:t>بازبین نتیجه را تعیین می‌کند</w:t>
            </w:r>
          </w:p>
        </w:tc>
        <w:tc>
          <w:tcPr>
            <w:tcW w:type="dxa" w:w="2080"/>
          </w:tcPr>
          <w:p>
            <w:pPr>
              <w:pStyle w:val="SakhtNoTableText"/>
              <w:jc w:val="right"/>
              <w:bidi w:val="1"/>
            </w:pPr>
            <w:r>
              <w:rPr>
                <w:rFonts w:ascii="Tahoma" w:hAnsi="Tahoma" w:eastAsia="Tahoma" w:cs="Tahoma"/>
                <w:b w:val="0"/>
                <w:color w:val="111827"/>
                <w:sz w:val="13"/>
                <w:rtl w:val="1"/>
                <w:szCs w:val="13"/>
              </w:rPr>
              <w:t>برچسب قطعی تقلب بدون رسیدگی</w:t>
            </w:r>
          </w:p>
        </w:tc>
      </w:tr>
      <w:tr>
        <w:trPr>
          <w:cantSplit/>
        </w:trPr>
        <w:tc>
          <w:tcPr>
            <w:tcW w:type="dxa" w:w="1590"/>
            <w:shd w:fill="E8F3E8"/>
          </w:tcPr>
          <w:p>
            <w:pPr>
              <w:pStyle w:val="SakhtNoTableText"/>
              <w:jc w:val="center"/>
              <w:bidi w:val="1"/>
            </w:pPr>
            <w:r>
              <w:rPr>
                <w:rFonts w:ascii="Tahoma" w:hAnsi="Tahoma" w:eastAsia="Tahoma" w:cs="Tahoma"/>
                <w:b/>
                <w:color w:val="111827"/>
                <w:sz w:val="13"/>
                <w:rtl w:val="1"/>
                <w:szCs w:val="13"/>
              </w:rPr>
              <w:t>پیش‌بینی تأخیر</w:t>
            </w:r>
          </w:p>
        </w:tc>
        <w:tc>
          <w:tcPr>
            <w:tcW w:type="dxa" w:w="2930"/>
          </w:tcPr>
          <w:p>
            <w:pPr>
              <w:pStyle w:val="SakhtNoTableText"/>
              <w:jc w:val="right"/>
              <w:bidi w:val="1"/>
            </w:pPr>
            <w:r>
              <w:rPr>
                <w:rFonts w:ascii="Tahoma" w:hAnsi="Tahoma" w:eastAsia="Tahoma" w:cs="Tahoma"/>
                <w:b w:val="0"/>
                <w:color w:val="111827"/>
                <w:sz w:val="13"/>
                <w:rtl w:val="1"/>
                <w:szCs w:val="13"/>
              </w:rPr>
              <w:t>احتمال و عوامل مؤثر</w:t>
            </w:r>
          </w:p>
        </w:tc>
        <w:tc>
          <w:tcPr>
            <w:tcW w:type="dxa" w:w="2760"/>
          </w:tcPr>
          <w:p>
            <w:pPr>
              <w:pStyle w:val="SakhtNoTableText"/>
              <w:jc w:val="right"/>
              <w:bidi w:val="1"/>
            </w:pPr>
            <w:r>
              <w:rPr>
                <w:rFonts w:ascii="Tahoma" w:hAnsi="Tahoma" w:eastAsia="Tahoma" w:cs="Tahoma"/>
                <w:b w:val="0"/>
                <w:color w:val="111827"/>
                <w:sz w:val="13"/>
                <w:rtl w:val="1"/>
                <w:szCs w:val="13"/>
              </w:rPr>
              <w:t>مدیر اقدام و موعد را تعیین می‌کند</w:t>
            </w:r>
          </w:p>
        </w:tc>
        <w:tc>
          <w:tcPr>
            <w:tcW w:type="dxa" w:w="2080"/>
          </w:tcPr>
          <w:p>
            <w:pPr>
              <w:pStyle w:val="SakhtNoTableText"/>
              <w:jc w:val="right"/>
              <w:bidi w:val="1"/>
            </w:pPr>
            <w:r>
              <w:rPr>
                <w:rFonts w:ascii="Tahoma" w:hAnsi="Tahoma" w:eastAsia="Tahoma" w:cs="Tahoma"/>
                <w:b w:val="0"/>
                <w:color w:val="111827"/>
                <w:sz w:val="13"/>
                <w:rtl w:val="1"/>
                <w:szCs w:val="13"/>
              </w:rPr>
              <w:t>تغییر خودکار قرارداد</w:t>
            </w:r>
          </w:p>
        </w:tc>
      </w:tr>
      <w:tr>
        <w:trPr>
          <w:cantSplit/>
        </w:trPr>
        <w:tc>
          <w:tcPr>
            <w:tcW w:type="dxa" w:w="1590"/>
            <w:shd w:fill="E8F3E8"/>
          </w:tcPr>
          <w:p>
            <w:pPr>
              <w:pStyle w:val="SakhtNoTableText"/>
              <w:jc w:val="center"/>
              <w:bidi w:val="1"/>
            </w:pPr>
            <w:r>
              <w:rPr>
                <w:rFonts w:ascii="Tahoma" w:hAnsi="Tahoma" w:eastAsia="Tahoma" w:cs="Tahoma"/>
                <w:b/>
                <w:color w:val="111827"/>
                <w:sz w:val="13"/>
                <w:rtl w:val="1"/>
                <w:szCs w:val="13"/>
              </w:rPr>
              <w:t>امتیاز عملکرد</w:t>
            </w:r>
          </w:p>
        </w:tc>
        <w:tc>
          <w:tcPr>
            <w:tcW w:type="dxa" w:w="2930"/>
          </w:tcPr>
          <w:p>
            <w:pPr>
              <w:pStyle w:val="SakhtNoTableText"/>
              <w:jc w:val="right"/>
              <w:bidi w:val="1"/>
            </w:pPr>
            <w:r>
              <w:rPr>
                <w:rFonts w:ascii="Tahoma" w:hAnsi="Tahoma" w:eastAsia="Tahoma" w:cs="Tahoma"/>
                <w:b w:val="0"/>
                <w:color w:val="111827"/>
                <w:sz w:val="13"/>
                <w:rtl w:val="1"/>
                <w:szCs w:val="13"/>
              </w:rPr>
              <w:t>نسخه امتیاز و اجزای آن</w:t>
            </w:r>
          </w:p>
        </w:tc>
        <w:tc>
          <w:tcPr>
            <w:tcW w:type="dxa" w:w="2760"/>
          </w:tcPr>
          <w:p>
            <w:pPr>
              <w:pStyle w:val="SakhtNoTableText"/>
              <w:jc w:val="right"/>
              <w:bidi w:val="1"/>
            </w:pPr>
            <w:r>
              <w:rPr>
                <w:rFonts w:ascii="Tahoma" w:hAnsi="Tahoma" w:eastAsia="Tahoma" w:cs="Tahoma"/>
                <w:b w:val="0"/>
                <w:color w:val="111827"/>
                <w:sz w:val="13"/>
                <w:rtl w:val="1"/>
                <w:szCs w:val="13"/>
              </w:rPr>
              <w:t>اعتراض و بازبینی داده</w:t>
            </w:r>
          </w:p>
        </w:tc>
        <w:tc>
          <w:tcPr>
            <w:tcW w:type="dxa" w:w="2080"/>
          </w:tcPr>
          <w:p>
            <w:pPr>
              <w:pStyle w:val="SakhtNoTableText"/>
              <w:jc w:val="right"/>
              <w:bidi w:val="1"/>
            </w:pPr>
            <w:r>
              <w:rPr>
                <w:rFonts w:ascii="Tahoma" w:hAnsi="Tahoma" w:eastAsia="Tahoma" w:cs="Tahoma"/>
                <w:b w:val="0"/>
                <w:color w:val="111827"/>
                <w:sz w:val="13"/>
                <w:rtl w:val="1"/>
                <w:szCs w:val="13"/>
              </w:rPr>
              <w:t>حذف تأمین‌کننده بدون دلیل قابل توضیح</w:t>
            </w:r>
          </w:p>
        </w:tc>
      </w:tr>
      <w:tr>
        <w:trPr>
          <w:cantSplit/>
        </w:trPr>
        <w:tc>
          <w:tcPr>
            <w:tcW w:type="dxa" w:w="1590"/>
            <w:shd w:fill="E8F3E8"/>
          </w:tcPr>
          <w:p>
            <w:pPr>
              <w:pStyle w:val="SakhtNoTableText"/>
              <w:jc w:val="center"/>
              <w:bidi w:val="1"/>
            </w:pPr>
            <w:r>
              <w:rPr>
                <w:rFonts w:ascii="Tahoma" w:hAnsi="Tahoma" w:eastAsia="Tahoma" w:cs="Tahoma"/>
                <w:b/>
                <w:color w:val="111827"/>
                <w:sz w:val="13"/>
                <w:rtl w:val="1"/>
                <w:szCs w:val="13"/>
              </w:rPr>
              <w:t>خلاصه پرونده</w:t>
            </w:r>
          </w:p>
        </w:tc>
        <w:tc>
          <w:tcPr>
            <w:tcW w:type="dxa" w:w="2930"/>
          </w:tcPr>
          <w:p>
            <w:pPr>
              <w:pStyle w:val="SakhtNoTableText"/>
              <w:jc w:val="right"/>
              <w:bidi w:val="1"/>
            </w:pPr>
            <w:r>
              <w:rPr>
                <w:rFonts w:ascii="Tahoma" w:hAnsi="Tahoma" w:eastAsia="Tahoma" w:cs="Tahoma"/>
                <w:b w:val="0"/>
                <w:color w:val="111827"/>
                <w:sz w:val="13"/>
                <w:rtl w:val="1"/>
                <w:szCs w:val="13"/>
              </w:rPr>
              <w:t>جمع‌بندی با ارجاع</w:t>
            </w:r>
          </w:p>
        </w:tc>
        <w:tc>
          <w:tcPr>
            <w:tcW w:type="dxa" w:w="2760"/>
          </w:tcPr>
          <w:p>
            <w:pPr>
              <w:pStyle w:val="SakhtNoTableText"/>
              <w:jc w:val="right"/>
              <w:bidi w:val="1"/>
            </w:pPr>
            <w:r>
              <w:rPr>
                <w:rFonts w:ascii="Tahoma" w:hAnsi="Tahoma" w:eastAsia="Tahoma" w:cs="Tahoma"/>
                <w:b w:val="0"/>
                <w:color w:val="111827"/>
                <w:sz w:val="13"/>
                <w:rtl w:val="1"/>
                <w:szCs w:val="13"/>
              </w:rPr>
              <w:t>بازگشت به منبع و نسخه</w:t>
            </w:r>
          </w:p>
        </w:tc>
        <w:tc>
          <w:tcPr>
            <w:tcW w:type="dxa" w:w="2080"/>
          </w:tcPr>
          <w:p>
            <w:pPr>
              <w:pStyle w:val="SakhtNoTableText"/>
              <w:jc w:val="right"/>
              <w:bidi w:val="1"/>
            </w:pPr>
            <w:r>
              <w:rPr>
                <w:rFonts w:ascii="Tahoma" w:hAnsi="Tahoma" w:eastAsia="Tahoma" w:cs="Tahoma"/>
                <w:b w:val="0"/>
                <w:color w:val="111827"/>
                <w:sz w:val="13"/>
                <w:rtl w:val="1"/>
                <w:szCs w:val="13"/>
              </w:rPr>
              <w:t>ساخت شاهد یا واقعیت جدید</w:t>
            </w:r>
          </w:p>
        </w:tc>
      </w:tr>
    </w:tbl>
    <w:p>
      <w:pPr>
        <w:spacing w:before="0"/>
        <w:jc w:val="both"/>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eastAsia="Tahoma" w:cs="Tahoma"/>
          <w:b/>
          <w:rtl w:val="1"/>
        </w:rPr>
        <w:t>۶.۲۶ شاخص‌ها، سطح خدمت و اقدام مدیریتی</w:t>
      </w:r>
    </w:p>
    <w:p>
      <w:pPr>
        <w:spacing w:before="0"/>
        <w:jc w:val="both"/>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460"/>
        <w:gridCol w:w="2870"/>
        <w:gridCol w:w="2820"/>
        <w:gridCol w:w="2210"/>
      </w:tblGrid>
      <w:tr>
        <w:trPr>
          <w:tblHeader w:val="true"/>
          <w:cantSplit/>
        </w:trPr>
        <w:tc>
          <w:tcPr>
            <w:tcW w:type="dxa" w:w="146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شاخص</w:t>
            </w:r>
          </w:p>
        </w:tc>
        <w:tc>
          <w:tcPr>
            <w:tcW w:type="dxa" w:w="287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تعریف و داده</w:t>
            </w:r>
          </w:p>
        </w:tc>
        <w:tc>
          <w:tcPr>
            <w:tcW w:type="dxa" w:w="282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تصمیم و اقدام</w:t>
            </w:r>
          </w:p>
        </w:tc>
        <w:tc>
          <w:tcPr>
            <w:tcW w:type="dxa" w:w="2210"/>
            <w:tcMar>
              <w:top w:w="80" w:type="dxa"/>
              <w:start w:w="120" w:type="dxa"/>
              <w:bottom w:w="80" w:type="dxa"/>
              <w:end w:w="120" w:type="dxa"/>
            </w:tcMar>
            <w:vAlign w:val="center"/>
            <w:shd w:fill="D97706"/>
          </w:tcPr>
          <w:p>
            <w:pPr>
              <w:pStyle w:val="SakhtNoTableText"/>
              <w:jc w:val="center"/>
              <w:keepNext/>
              <w:bidi w:val="1"/>
            </w:pPr>
            <w:r>
              <w:rPr>
                <w:rFonts w:ascii="Tahoma" w:hAnsi="Tahoma" w:eastAsia="Tahoma" w:cs="Tahoma"/>
                <w:b/>
                <w:color w:val="FFFFFF"/>
                <w:sz w:val="13"/>
                <w:rtl w:val="1"/>
                <w:szCs w:val="13"/>
              </w:rPr>
              <w:t>مالک/موعد/معیار پذیرش</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پوشش شواهد</w:t>
            </w:r>
          </w:p>
        </w:tc>
        <w:tc>
          <w:tcPr>
            <w:tcW w:type="dxa" w:w="2870"/>
          </w:tcPr>
          <w:p>
            <w:pPr>
              <w:pStyle w:val="SakhtNoTableText"/>
              <w:jc w:val="right"/>
              <w:bidi w:val="1"/>
            </w:pPr>
            <w:r>
              <w:rPr>
                <w:rFonts w:ascii="Tahoma" w:hAnsi="Tahoma" w:eastAsia="Tahoma" w:cs="Tahoma"/>
                <w:b w:val="0"/>
                <w:color w:val="111827"/>
                <w:sz w:val="13"/>
                <w:rtl w:val="1"/>
                <w:szCs w:val="13"/>
              </w:rPr>
              <w:t>درصد معاملات دارای همه شواهد اجباری در زمان گیت</w:t>
            </w:r>
          </w:p>
        </w:tc>
        <w:tc>
          <w:tcPr>
            <w:tcW w:type="dxa" w:w="2820"/>
          </w:tcPr>
          <w:p>
            <w:pPr>
              <w:pStyle w:val="SakhtNoTableText"/>
              <w:jc w:val="right"/>
              <w:bidi w:val="1"/>
            </w:pPr>
            <w:r>
              <w:rPr>
                <w:rFonts w:ascii="Tahoma" w:hAnsi="Tahoma" w:eastAsia="Tahoma" w:cs="Tahoma"/>
                <w:b w:val="0"/>
                <w:color w:val="111827"/>
                <w:sz w:val="13"/>
                <w:rtl w:val="1"/>
                <w:szCs w:val="13"/>
              </w:rPr>
              <w:t>اگر زیر آستانه بود، منبع یا فرم ناقص متوقف و اصلاح می‌شود</w:t>
            </w:r>
          </w:p>
        </w:tc>
        <w:tc>
          <w:tcPr>
            <w:tcW w:type="dxa" w:w="2210"/>
          </w:tcPr>
          <w:p>
            <w:pPr>
              <w:pStyle w:val="SakhtNoTableText"/>
              <w:jc w:val="right"/>
              <w:bidi w:val="1"/>
            </w:pPr>
            <w:r>
              <w:rPr>
                <w:rFonts w:ascii="Tahoma" w:hAnsi="Tahoma" w:eastAsia="Tahoma" w:cs="Tahoma"/>
                <w:b w:val="0"/>
                <w:color w:val="111827"/>
                <w:sz w:val="13"/>
                <w:rtl w:val="1"/>
                <w:szCs w:val="13"/>
              </w:rPr>
              <w:t>مالک داده؛ هفتگی؛ رسیدن به آستانه مصوب در دو دوره</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نرخ مغایرت</w:t>
            </w:r>
          </w:p>
        </w:tc>
        <w:tc>
          <w:tcPr>
            <w:tcW w:type="dxa" w:w="2870"/>
          </w:tcPr>
          <w:p>
            <w:pPr>
              <w:pStyle w:val="SakhtNoTableText"/>
              <w:jc w:val="right"/>
              <w:bidi w:val="1"/>
            </w:pPr>
            <w:r>
              <w:rPr>
                <w:rFonts w:ascii="Tahoma" w:hAnsi="Tahoma" w:eastAsia="Tahoma" w:cs="Tahoma"/>
                <w:b w:val="0"/>
                <w:color w:val="111827"/>
                <w:sz w:val="13"/>
                <w:rtl w:val="1"/>
                <w:szCs w:val="13"/>
              </w:rPr>
              <w:t>پرونده‌های دارای اختلاف مقدار، هویت، نسخه یا ذی‌نفع</w:t>
            </w:r>
          </w:p>
        </w:tc>
        <w:tc>
          <w:tcPr>
            <w:tcW w:type="dxa" w:w="2820"/>
          </w:tcPr>
          <w:p>
            <w:pPr>
              <w:pStyle w:val="SakhtNoTableText"/>
              <w:jc w:val="right"/>
              <w:bidi w:val="1"/>
            </w:pPr>
            <w:r>
              <w:rPr>
                <w:rFonts w:ascii="Tahoma" w:hAnsi="Tahoma" w:eastAsia="Tahoma" w:cs="Tahoma"/>
                <w:b w:val="0"/>
                <w:color w:val="111827"/>
                <w:sz w:val="13"/>
                <w:rtl w:val="1"/>
                <w:szCs w:val="13"/>
              </w:rPr>
              <w:t>سه علت پرتکرار به اقدام اصلاحی و مالک منبع تبدیل می‌شود</w:t>
            </w:r>
          </w:p>
        </w:tc>
        <w:tc>
          <w:tcPr>
            <w:tcW w:type="dxa" w:w="2210"/>
          </w:tcPr>
          <w:p>
            <w:pPr>
              <w:pStyle w:val="SakhtNoTableText"/>
              <w:jc w:val="right"/>
              <w:bidi w:val="1"/>
            </w:pPr>
            <w:r>
              <w:rPr>
                <w:rFonts w:ascii="Tahoma" w:hAnsi="Tahoma" w:eastAsia="Tahoma" w:cs="Tahoma"/>
                <w:b w:val="0"/>
                <w:color w:val="111827"/>
                <w:sz w:val="13"/>
                <w:rtl w:val="1"/>
                <w:szCs w:val="13"/>
              </w:rPr>
              <w:t>عملیات؛ هفتگی؛ کاهش پایدار نسبت به خط پایه</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زمان تا قابلیت تصمیم</w:t>
            </w:r>
          </w:p>
        </w:tc>
        <w:tc>
          <w:tcPr>
            <w:tcW w:type="dxa" w:w="2870"/>
          </w:tcPr>
          <w:p>
            <w:pPr>
              <w:pStyle w:val="SakhtNoTableText"/>
              <w:jc w:val="right"/>
              <w:bidi w:val="1"/>
            </w:pPr>
            <w:r>
              <w:rPr>
                <w:rFonts w:ascii="Tahoma" w:hAnsi="Tahoma" w:eastAsia="Tahoma" w:cs="Tahoma"/>
                <w:b w:val="0"/>
                <w:color w:val="111827"/>
                <w:sz w:val="13"/>
                <w:rtl w:val="1"/>
                <w:szCs w:val="13"/>
              </w:rPr>
              <w:t>از آخرین ورودی لازم تا بسته واجد شرایط</w:t>
            </w:r>
          </w:p>
        </w:tc>
        <w:tc>
          <w:tcPr>
            <w:tcW w:type="dxa" w:w="2820"/>
          </w:tcPr>
          <w:p>
            <w:pPr>
              <w:pStyle w:val="SakhtNoTableText"/>
              <w:jc w:val="right"/>
              <w:bidi w:val="1"/>
            </w:pPr>
            <w:r>
              <w:rPr>
                <w:rFonts w:ascii="Tahoma" w:hAnsi="Tahoma" w:eastAsia="Tahoma" w:cs="Tahoma"/>
                <w:b w:val="0"/>
                <w:color w:val="111827"/>
                <w:sz w:val="13"/>
                <w:rtl w:val="1"/>
                <w:szCs w:val="13"/>
              </w:rPr>
              <w:t>گلوگاه بر اساس صف، منبع و تأییدکننده اصلاح می‌شود</w:t>
            </w:r>
          </w:p>
        </w:tc>
        <w:tc>
          <w:tcPr>
            <w:tcW w:type="dxa" w:w="2210"/>
          </w:tcPr>
          <w:p>
            <w:pPr>
              <w:pStyle w:val="SakhtNoTableText"/>
              <w:jc w:val="right"/>
              <w:bidi w:val="1"/>
            </w:pPr>
            <w:r>
              <w:rPr>
                <w:rFonts w:ascii="Tahoma" w:hAnsi="Tahoma" w:eastAsia="Tahoma" w:cs="Tahoma"/>
                <w:b w:val="0"/>
                <w:color w:val="111827"/>
                <w:sz w:val="13"/>
                <w:rtl w:val="1"/>
                <w:szCs w:val="13"/>
              </w:rPr>
              <w:t>مدیر عملیات؛ روزانه؛ صدک ۹۵ زیر سطح خدمت</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نرخ ورود دستی</w:t>
            </w:r>
          </w:p>
        </w:tc>
        <w:tc>
          <w:tcPr>
            <w:tcW w:type="dxa" w:w="2870"/>
          </w:tcPr>
          <w:p>
            <w:pPr>
              <w:pStyle w:val="SakhtNoTableText"/>
              <w:jc w:val="right"/>
              <w:bidi w:val="1"/>
            </w:pPr>
            <w:r>
              <w:rPr>
                <w:rFonts w:ascii="Tahoma" w:hAnsi="Tahoma" w:eastAsia="Tahoma" w:cs="Tahoma"/>
                <w:b w:val="0"/>
                <w:color w:val="111827"/>
                <w:sz w:val="13"/>
                <w:rtl w:val="1"/>
                <w:szCs w:val="13"/>
              </w:rPr>
              <w:t>رکوردهای حساس ثبت‌شده خارج از اتصال</w:t>
            </w:r>
          </w:p>
        </w:tc>
        <w:tc>
          <w:tcPr>
            <w:tcW w:type="dxa" w:w="2820"/>
          </w:tcPr>
          <w:p>
            <w:pPr>
              <w:pStyle w:val="SakhtNoTableText"/>
              <w:jc w:val="right"/>
              <w:bidi w:val="1"/>
            </w:pPr>
            <w:r>
              <w:rPr>
                <w:rFonts w:ascii="Tahoma" w:hAnsi="Tahoma" w:eastAsia="Tahoma" w:cs="Tahoma"/>
                <w:b w:val="0"/>
                <w:color w:val="111827"/>
                <w:sz w:val="13"/>
                <w:rtl w:val="1"/>
                <w:szCs w:val="13"/>
              </w:rPr>
              <w:t>اتصال پرحجم یا کنترل دوکنترلی در اولویت قرار می‌گیرد</w:t>
            </w:r>
          </w:p>
        </w:tc>
        <w:tc>
          <w:tcPr>
            <w:tcW w:type="dxa" w:w="2210"/>
          </w:tcPr>
          <w:p>
            <w:pPr>
              <w:pStyle w:val="SakhtNoTableText"/>
              <w:jc w:val="right"/>
              <w:bidi w:val="1"/>
            </w:pPr>
            <w:r>
              <w:rPr>
                <w:rFonts w:ascii="Tahoma" w:hAnsi="Tahoma" w:eastAsia="Tahoma" w:cs="Tahoma"/>
                <w:b w:val="0"/>
                <w:color w:val="111827"/>
                <w:sz w:val="13"/>
                <w:rtl w:val="1"/>
                <w:szCs w:val="13"/>
              </w:rPr>
              <w:t>فناوری؛ ماهانه؛ عدم عبور از سقف پایلوت</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زمان بازسازی</w:t>
            </w:r>
          </w:p>
        </w:tc>
        <w:tc>
          <w:tcPr>
            <w:tcW w:type="dxa" w:w="2870"/>
          </w:tcPr>
          <w:p>
            <w:pPr>
              <w:pStyle w:val="SakhtNoTableText"/>
              <w:jc w:val="right"/>
              <w:bidi w:val="1"/>
            </w:pPr>
            <w:r>
              <w:rPr>
                <w:rFonts w:ascii="Tahoma" w:hAnsi="Tahoma" w:eastAsia="Tahoma" w:cs="Tahoma"/>
                <w:b w:val="0"/>
                <w:color w:val="111827"/>
                <w:sz w:val="13"/>
                <w:rtl w:val="1"/>
                <w:szCs w:val="13"/>
              </w:rPr>
              <w:t>مدت تولید بسته کامل معامله/پروژه</w:t>
            </w:r>
          </w:p>
        </w:tc>
        <w:tc>
          <w:tcPr>
            <w:tcW w:type="dxa" w:w="2820"/>
          </w:tcPr>
          <w:p>
            <w:pPr>
              <w:pStyle w:val="SakhtNoTableText"/>
              <w:jc w:val="right"/>
              <w:bidi w:val="1"/>
            </w:pPr>
            <w:r>
              <w:rPr>
                <w:rFonts w:ascii="Tahoma" w:hAnsi="Tahoma" w:eastAsia="Tahoma" w:cs="Tahoma"/>
                <w:b w:val="0"/>
                <w:color w:val="111827"/>
                <w:sz w:val="13"/>
                <w:rtl w:val="1"/>
                <w:szCs w:val="13"/>
              </w:rPr>
              <w:t>نمایه، پیوند یا بسته حسابرسی اصلاح می‌شود</w:t>
            </w:r>
          </w:p>
        </w:tc>
        <w:tc>
          <w:tcPr>
            <w:tcW w:type="dxa" w:w="2210"/>
          </w:tcPr>
          <w:p>
            <w:pPr>
              <w:pStyle w:val="SakhtNoTableText"/>
              <w:jc w:val="right"/>
              <w:bidi w:val="1"/>
            </w:pPr>
            <w:r>
              <w:rPr>
                <w:rFonts w:ascii="Tahoma" w:hAnsi="Tahoma" w:eastAsia="Tahoma" w:cs="Tahoma"/>
                <w:b w:val="0"/>
                <w:color w:val="111827"/>
                <w:sz w:val="13"/>
                <w:rtl w:val="1"/>
                <w:szCs w:val="13"/>
              </w:rPr>
              <w:t>راهبری داده؛ ماهانه؛ معامله زیر ۱ دقیقه</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تغییر پس از تصمیم</w:t>
            </w:r>
          </w:p>
        </w:tc>
        <w:tc>
          <w:tcPr>
            <w:tcW w:type="dxa" w:w="2870"/>
          </w:tcPr>
          <w:p>
            <w:pPr>
              <w:pStyle w:val="SakhtNoTableText"/>
              <w:jc w:val="right"/>
              <w:bidi w:val="1"/>
            </w:pPr>
            <w:r>
              <w:rPr>
                <w:rFonts w:ascii="Tahoma" w:hAnsi="Tahoma" w:eastAsia="Tahoma" w:cs="Tahoma"/>
                <w:b w:val="0"/>
                <w:color w:val="111827"/>
                <w:sz w:val="13"/>
                <w:rtl w:val="1"/>
                <w:szCs w:val="13"/>
              </w:rPr>
              <w:t>تصمیم‌های متأثر از اصلاح شاهد</w:t>
            </w:r>
          </w:p>
        </w:tc>
        <w:tc>
          <w:tcPr>
            <w:tcW w:type="dxa" w:w="2820"/>
          </w:tcPr>
          <w:p>
            <w:pPr>
              <w:pStyle w:val="SakhtNoTableText"/>
              <w:jc w:val="right"/>
              <w:bidi w:val="1"/>
            </w:pPr>
            <w:r>
              <w:rPr>
                <w:rFonts w:ascii="Tahoma" w:hAnsi="Tahoma" w:eastAsia="Tahoma" w:cs="Tahoma"/>
                <w:b w:val="0"/>
                <w:color w:val="111827"/>
                <w:sz w:val="13"/>
                <w:rtl w:val="1"/>
                <w:szCs w:val="13"/>
              </w:rPr>
              <w:t>قاعده انقضا یا پایش پس از تصمیم سخت‌گیرانه‌تر می‌شود</w:t>
            </w:r>
          </w:p>
        </w:tc>
        <w:tc>
          <w:tcPr>
            <w:tcW w:type="dxa" w:w="2210"/>
          </w:tcPr>
          <w:p>
            <w:pPr>
              <w:pStyle w:val="SakhtNoTableText"/>
              <w:jc w:val="right"/>
              <w:bidi w:val="1"/>
            </w:pPr>
            <w:r>
              <w:rPr>
                <w:rFonts w:ascii="Tahoma" w:hAnsi="Tahoma" w:eastAsia="Tahoma" w:cs="Tahoma"/>
                <w:b w:val="0"/>
                <w:color w:val="111827"/>
                <w:sz w:val="13"/>
                <w:rtl w:val="1"/>
                <w:szCs w:val="13"/>
              </w:rPr>
              <w:t>ریسک؛ ماهانه؛ صفر اثر کشف‌نشده بر پرداخت</w:t>
            </w:r>
          </w:p>
        </w:tc>
      </w:tr>
      <w:tr>
        <w:trPr>
          <w:cantSplit/>
        </w:trPr>
        <w:tc>
          <w:tcPr>
            <w:tcW w:type="dxa" w:w="1460"/>
            <w:shd w:fill="FFF1DD"/>
          </w:tcPr>
          <w:p>
            <w:pPr>
              <w:pStyle w:val="SakhtNoTableText"/>
              <w:jc w:val="center"/>
              <w:bidi w:val="1"/>
            </w:pPr>
            <w:r>
              <w:rPr>
                <w:rFonts w:ascii="Tahoma" w:hAnsi="Tahoma" w:eastAsia="Tahoma" w:cs="Tahoma"/>
                <w:b/>
                <w:color w:val="111827"/>
                <w:sz w:val="13"/>
                <w:rtl w:val="1"/>
                <w:szCs w:val="13"/>
              </w:rPr>
              <w:t>تکرار جلوگیری‌شده</w:t>
            </w:r>
          </w:p>
        </w:tc>
        <w:tc>
          <w:tcPr>
            <w:tcW w:type="dxa" w:w="2870"/>
          </w:tcPr>
          <w:p>
            <w:pPr>
              <w:pStyle w:val="SakhtNoTableText"/>
              <w:jc w:val="right"/>
              <w:bidi w:val="1"/>
            </w:pPr>
            <w:r>
              <w:rPr>
                <w:rFonts w:ascii="Tahoma" w:hAnsi="Tahoma" w:eastAsia="Tahoma" w:cs="Tahoma"/>
                <w:b w:val="0"/>
                <w:color w:val="111827"/>
                <w:sz w:val="13"/>
                <w:rtl w:val="1"/>
                <w:szCs w:val="13"/>
              </w:rPr>
              <w:t>رکورد یا پرداخت تکراری متوقف‌شده با نتیجه رسیدگی</w:t>
            </w:r>
          </w:p>
        </w:tc>
        <w:tc>
          <w:tcPr>
            <w:tcW w:type="dxa" w:w="2820"/>
          </w:tcPr>
          <w:p>
            <w:pPr>
              <w:pStyle w:val="SakhtNoTableText"/>
              <w:jc w:val="right"/>
              <w:bidi w:val="1"/>
            </w:pPr>
            <w:r>
              <w:rPr>
                <w:rFonts w:ascii="Tahoma" w:hAnsi="Tahoma" w:eastAsia="Tahoma" w:cs="Tahoma"/>
                <w:b w:val="0"/>
                <w:color w:val="111827"/>
                <w:sz w:val="13"/>
                <w:rtl w:val="1"/>
                <w:szCs w:val="13"/>
              </w:rPr>
              <w:t>آستانه ضدتقلب و تجربه کاربر بازتنظیم می‌شود</w:t>
            </w:r>
          </w:p>
        </w:tc>
        <w:tc>
          <w:tcPr>
            <w:tcW w:type="dxa" w:w="2210"/>
          </w:tcPr>
          <w:p>
            <w:pPr>
              <w:pStyle w:val="SakhtNoTableText"/>
              <w:jc w:val="right"/>
              <w:bidi w:val="1"/>
            </w:pPr>
            <w:r>
              <w:rPr>
                <w:rFonts w:ascii="Tahoma" w:hAnsi="Tahoma" w:eastAsia="Tahoma" w:cs="Tahoma"/>
                <w:b w:val="0"/>
                <w:color w:val="111827"/>
                <w:sz w:val="13"/>
                <w:rtl w:val="1"/>
                <w:szCs w:val="13"/>
              </w:rPr>
              <w:t>ضدتقلب؛ ماهانه؛ صفر عبور مورد تأییدشده</w:t>
            </w:r>
          </w:p>
        </w:tc>
      </w:tr>
    </w:tbl>
    <w:p>
      <w:pPr>
        <w:spacing w:before="0"/>
        <w:jc w:val="both"/>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both"/>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eastAsia="Tahoma" w:cs="Tahoma"/>
          <w:b/>
          <w:rtl w:val="1"/>
        </w:rPr>
        <w:t>۶.۲۷ مشخصات نرم‌افزاری، سناریوهای پذیرش و گیت پایلوت</w:t>
      </w:r>
    </w:p>
    <w:p>
      <w:pPr>
        <w:spacing w:before="0"/>
        <w:jc w:val="both"/>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tblStyle w:val="TableGrid"/>
        <w:jc w:val="center"/>
        <w:tblLook w:firstColumn="1" w:firstRow="1" w:lastColumn="0" w:lastRow="0" w:noHBand="0" w:noVBand="1" w:val="04A0"/>
        <w:tblW w:w="9360" w:type="dxa"/>
        <w:tblInd w:w="120" w:type="dxa"/>
        <w:tblLayout w:type="fixed"/>
        <w:bidiVisual w:val="1"/>
        <w:tblCellMar>
          <w:top w:w="80" w:type="dxa"/>
          <w:start w:w="120" w:type="dxa"/>
          <w:bottom w:w="80" w:type="dxa"/>
          <w:end w:w="120" w:type="dxa"/>
        </w:tblCellMar>
      </w:tblPr>
      <w:tblGrid>
        <w:gridCol w:w="1700"/>
        <w:gridCol w:w="2810"/>
        <w:gridCol w:w="2950"/>
        <w:gridCol w:w="1900"/>
      </w:tblGrid>
      <w:tr>
        <w:trPr>
          <w:tblHeader w:val="true"/>
          <w:cantSplit/>
        </w:trPr>
        <w:tc>
          <w:tcPr>
            <w:tcW w:type="dxa" w:w="17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سناریوی پذیرش</w:t>
            </w:r>
          </w:p>
        </w:tc>
        <w:tc>
          <w:tcPr>
            <w:tcW w:type="dxa" w:w="281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ورودی آزمون</w:t>
            </w:r>
          </w:p>
        </w:tc>
        <w:tc>
          <w:tcPr>
            <w:tcW w:type="dxa" w:w="295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نتیجه مورد انتظار</w:t>
            </w:r>
          </w:p>
        </w:tc>
        <w:tc>
          <w:tcPr>
            <w:tcW w:type="dxa" w:w="1900"/>
            <w:tcMar>
              <w:top w:w="80" w:type="dxa"/>
              <w:start w:w="120" w:type="dxa"/>
              <w:bottom w:w="80" w:type="dxa"/>
              <w:end w:w="120" w:type="dxa"/>
            </w:tcMar>
            <w:vAlign w:val="center"/>
            <w:shd w:fill="163A5F"/>
          </w:tcPr>
          <w:p>
            <w:pPr>
              <w:pStyle w:val="SakhtNoTableText"/>
              <w:jc w:val="center"/>
              <w:keepNext/>
              <w:bidi w:val="1"/>
            </w:pPr>
            <w:r>
              <w:rPr>
                <w:rFonts w:ascii="Tahoma" w:hAnsi="Tahoma" w:eastAsia="Tahoma" w:cs="Tahoma"/>
                <w:b/>
                <w:color w:val="FFFFFF"/>
                <w:sz w:val="13"/>
                <w:rtl w:val="1"/>
                <w:szCs w:val="13"/>
              </w:rPr>
              <w:t>مالک تأیید</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مسیر ۱ کامل</w:t>
            </w:r>
          </w:p>
        </w:tc>
        <w:tc>
          <w:tcPr>
            <w:tcW w:type="dxa" w:w="2810"/>
          </w:tcPr>
          <w:p>
            <w:pPr>
              <w:pStyle w:val="SakhtNoTableText"/>
              <w:jc w:val="right"/>
              <w:bidi w:val="1"/>
            </w:pPr>
            <w:r>
              <w:rPr>
                <w:rFonts w:ascii="Tahoma" w:hAnsi="Tahoma" w:eastAsia="Tahoma" w:cs="Tahoma"/>
                <w:b w:val="0"/>
                <w:color w:val="111827"/>
                <w:sz w:val="13"/>
                <w:rtl w:val="1"/>
                <w:szCs w:val="13"/>
              </w:rPr>
              <w:t>سفارش، تحویل، فاکتور و تسویه</w:t>
            </w:r>
          </w:p>
        </w:tc>
        <w:tc>
          <w:tcPr>
            <w:tcW w:type="dxa" w:w="2950"/>
          </w:tcPr>
          <w:p>
            <w:pPr>
              <w:pStyle w:val="SakhtNoTableText"/>
              <w:jc w:val="right"/>
              <w:bidi w:val="1"/>
            </w:pPr>
            <w:r>
              <w:rPr>
                <w:rFonts w:ascii="Tahoma" w:hAnsi="Tahoma" w:eastAsia="Tahoma" w:cs="Tahoma"/>
                <w:b w:val="0"/>
                <w:color w:val="111827"/>
                <w:sz w:val="13"/>
                <w:rtl w:val="1"/>
                <w:szCs w:val="13"/>
              </w:rPr>
              <w:t>معامله تأییدشده و بسته قابل بازسازی</w:t>
            </w:r>
          </w:p>
        </w:tc>
        <w:tc>
          <w:tcPr>
            <w:tcW w:type="dxa" w:w="1900"/>
          </w:tcPr>
          <w:p>
            <w:pPr>
              <w:pStyle w:val="SakhtNoTableText"/>
              <w:jc w:val="right"/>
              <w:bidi w:val="1"/>
            </w:pPr>
            <w:r>
              <w:rPr>
                <w:rFonts w:ascii="Tahoma" w:hAnsi="Tahoma" w:eastAsia="Tahoma" w:cs="Tahoma"/>
                <w:b w:val="0"/>
                <w:color w:val="111827"/>
                <w:sz w:val="13"/>
                <w:rtl w:val="1"/>
                <w:szCs w:val="13"/>
              </w:rPr>
              <w:t>مالک خرید و مالی</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مسیر ۲ کامل</w:t>
            </w:r>
          </w:p>
        </w:tc>
        <w:tc>
          <w:tcPr>
            <w:tcW w:type="dxa" w:w="2810"/>
          </w:tcPr>
          <w:p>
            <w:pPr>
              <w:pStyle w:val="SakhtNoTableText"/>
              <w:jc w:val="right"/>
              <w:bidi w:val="1"/>
            </w:pPr>
            <w:r>
              <w:rPr>
                <w:rFonts w:ascii="Tahoma" w:hAnsi="Tahoma" w:eastAsia="Tahoma" w:cs="Tahoma"/>
                <w:b w:val="0"/>
                <w:color w:val="111827"/>
                <w:sz w:val="13"/>
                <w:rtl w:val="1"/>
                <w:szCs w:val="13"/>
              </w:rPr>
              <w:t>قرارداد، بسته، پیشرفت، گواهی و پرداخت</w:t>
            </w:r>
          </w:p>
        </w:tc>
        <w:tc>
          <w:tcPr>
            <w:tcW w:type="dxa" w:w="2950"/>
          </w:tcPr>
          <w:p>
            <w:pPr>
              <w:pStyle w:val="SakhtNoTableText"/>
              <w:jc w:val="right"/>
              <w:bidi w:val="1"/>
            </w:pPr>
            <w:r>
              <w:rPr>
                <w:rFonts w:ascii="Tahoma" w:hAnsi="Tahoma" w:eastAsia="Tahoma" w:cs="Tahoma"/>
                <w:b w:val="0"/>
                <w:color w:val="111827"/>
                <w:sz w:val="13"/>
                <w:rtl w:val="1"/>
                <w:szCs w:val="13"/>
              </w:rPr>
              <w:t>اتصال مبلغ خالص به شواهد و تغییرات</w:t>
            </w:r>
          </w:p>
        </w:tc>
        <w:tc>
          <w:tcPr>
            <w:tcW w:type="dxa" w:w="1900"/>
          </w:tcPr>
          <w:p>
            <w:pPr>
              <w:pStyle w:val="SakhtNoTableText"/>
              <w:jc w:val="right"/>
              <w:bidi w:val="1"/>
            </w:pPr>
            <w:r>
              <w:rPr>
                <w:rFonts w:ascii="Tahoma" w:hAnsi="Tahoma" w:eastAsia="Tahoma" w:cs="Tahoma"/>
                <w:b w:val="0"/>
                <w:color w:val="111827"/>
                <w:sz w:val="13"/>
                <w:rtl w:val="1"/>
                <w:szCs w:val="13"/>
              </w:rPr>
              <w:t>مدیر پروژه و قرارداد</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گیت تبدیل</w:t>
            </w:r>
          </w:p>
        </w:tc>
        <w:tc>
          <w:tcPr>
            <w:tcW w:type="dxa" w:w="2810"/>
          </w:tcPr>
          <w:p>
            <w:pPr>
              <w:pStyle w:val="SakhtNoTableText"/>
              <w:jc w:val="right"/>
              <w:bidi w:val="1"/>
            </w:pPr>
            <w:r>
              <w:rPr>
                <w:rFonts w:ascii="Tahoma" w:hAnsi="Tahoma" w:eastAsia="Tahoma" w:cs="Tahoma"/>
                <w:b w:val="0"/>
                <w:color w:val="111827"/>
                <w:sz w:val="13"/>
                <w:rtl w:val="1"/>
                <w:szCs w:val="13"/>
              </w:rPr>
              <w:t>سفارش عبورکرده از آستانه</w:t>
            </w:r>
          </w:p>
        </w:tc>
        <w:tc>
          <w:tcPr>
            <w:tcW w:type="dxa" w:w="2950"/>
          </w:tcPr>
          <w:p>
            <w:pPr>
              <w:pStyle w:val="SakhtNoTableText"/>
              <w:jc w:val="right"/>
              <w:bidi w:val="1"/>
            </w:pPr>
            <w:r>
              <w:rPr>
                <w:rFonts w:ascii="Tahoma" w:hAnsi="Tahoma" w:eastAsia="Tahoma" w:cs="Tahoma"/>
                <w:b w:val="0"/>
                <w:color w:val="111827"/>
                <w:sz w:val="13"/>
                <w:rtl w:val="1"/>
                <w:szCs w:val="13"/>
              </w:rPr>
              <w:t>پروژه و قرارداد جدید با حفظ سابقه</w:t>
            </w:r>
          </w:p>
        </w:tc>
        <w:tc>
          <w:tcPr>
            <w:tcW w:type="dxa" w:w="1900"/>
          </w:tcPr>
          <w:p>
            <w:pPr>
              <w:pStyle w:val="SakhtNoTableText"/>
              <w:jc w:val="right"/>
              <w:bidi w:val="1"/>
            </w:pPr>
            <w:r>
              <w:rPr>
                <w:rFonts w:ascii="Tahoma" w:hAnsi="Tahoma" w:eastAsia="Tahoma" w:cs="Tahoma"/>
                <w:b w:val="0"/>
                <w:color w:val="111827"/>
                <w:sz w:val="13"/>
                <w:rtl w:val="1"/>
                <w:szCs w:val="13"/>
              </w:rPr>
              <w:t>عملیات و مالک پروژه</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اصلاح پس از تصمیم</w:t>
            </w:r>
          </w:p>
        </w:tc>
        <w:tc>
          <w:tcPr>
            <w:tcW w:type="dxa" w:w="2810"/>
          </w:tcPr>
          <w:p>
            <w:pPr>
              <w:pStyle w:val="SakhtNoTableText"/>
              <w:jc w:val="right"/>
              <w:bidi w:val="1"/>
            </w:pPr>
            <w:r>
              <w:rPr>
                <w:rFonts w:ascii="Tahoma" w:hAnsi="Tahoma" w:eastAsia="Tahoma" w:cs="Tahoma"/>
                <w:b w:val="0"/>
                <w:color w:val="111827"/>
                <w:sz w:val="13"/>
                <w:rtl w:val="1"/>
                <w:szCs w:val="13"/>
              </w:rPr>
              <w:t>نسخه جدید شاهد مصرف‌شده</w:t>
            </w:r>
          </w:p>
        </w:tc>
        <w:tc>
          <w:tcPr>
            <w:tcW w:type="dxa" w:w="2950"/>
          </w:tcPr>
          <w:p>
            <w:pPr>
              <w:pStyle w:val="SakhtNoTableText"/>
              <w:jc w:val="right"/>
              <w:bidi w:val="1"/>
            </w:pPr>
            <w:r>
              <w:rPr>
                <w:rFonts w:ascii="Tahoma" w:hAnsi="Tahoma" w:eastAsia="Tahoma" w:cs="Tahoma"/>
                <w:b w:val="0"/>
                <w:color w:val="111827"/>
                <w:sz w:val="13"/>
                <w:rtl w:val="1"/>
                <w:szCs w:val="13"/>
              </w:rPr>
              <w:t>تشخیص اثر، توقف و بازتصمیم</w:t>
            </w:r>
          </w:p>
        </w:tc>
        <w:tc>
          <w:tcPr>
            <w:tcW w:type="dxa" w:w="1900"/>
          </w:tcPr>
          <w:p>
            <w:pPr>
              <w:pStyle w:val="SakhtNoTableText"/>
              <w:jc w:val="right"/>
              <w:bidi w:val="1"/>
            </w:pPr>
            <w:r>
              <w:rPr>
                <w:rFonts w:ascii="Tahoma" w:hAnsi="Tahoma" w:eastAsia="Tahoma" w:cs="Tahoma"/>
                <w:b w:val="0"/>
                <w:color w:val="111827"/>
                <w:sz w:val="13"/>
                <w:rtl w:val="1"/>
                <w:szCs w:val="13"/>
              </w:rPr>
              <w:t>ریسک و مالک تصمیم</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تکرار و بازپخش</w:t>
            </w:r>
          </w:p>
        </w:tc>
        <w:tc>
          <w:tcPr>
            <w:tcW w:type="dxa" w:w="2810"/>
          </w:tcPr>
          <w:p>
            <w:pPr>
              <w:pStyle w:val="SakhtNoTableText"/>
              <w:jc w:val="right"/>
              <w:bidi w:val="1"/>
            </w:pPr>
            <w:r>
              <w:rPr>
                <w:rFonts w:ascii="Tahoma" w:hAnsi="Tahoma" w:eastAsia="Tahoma" w:cs="Tahoma"/>
                <w:b w:val="0"/>
                <w:color w:val="111827"/>
                <w:sz w:val="13"/>
                <w:rtl w:val="1"/>
                <w:szCs w:val="13"/>
              </w:rPr>
              <w:t>پیام و دستور چندباره</w:t>
            </w:r>
          </w:p>
        </w:tc>
        <w:tc>
          <w:tcPr>
            <w:tcW w:type="dxa" w:w="2950"/>
          </w:tcPr>
          <w:p>
            <w:pPr>
              <w:pStyle w:val="SakhtNoTableText"/>
              <w:jc w:val="right"/>
              <w:bidi w:val="1"/>
            </w:pPr>
            <w:r>
              <w:rPr>
                <w:rFonts w:ascii="Tahoma" w:hAnsi="Tahoma" w:eastAsia="Tahoma" w:cs="Tahoma"/>
                <w:b w:val="0"/>
                <w:color w:val="111827"/>
                <w:sz w:val="13"/>
                <w:rtl w:val="1"/>
                <w:szCs w:val="13"/>
              </w:rPr>
              <w:t>یک شیء و یک اثر مالی</w:t>
            </w:r>
          </w:p>
        </w:tc>
        <w:tc>
          <w:tcPr>
            <w:tcW w:type="dxa" w:w="1900"/>
          </w:tcPr>
          <w:p>
            <w:pPr>
              <w:pStyle w:val="SakhtNoTableText"/>
              <w:jc w:val="right"/>
              <w:bidi w:val="1"/>
            </w:pPr>
            <w:r>
              <w:rPr>
                <w:rFonts w:ascii="Tahoma" w:hAnsi="Tahoma" w:eastAsia="Tahoma" w:cs="Tahoma"/>
                <w:b w:val="0"/>
                <w:color w:val="111827"/>
                <w:sz w:val="13"/>
                <w:rtl w:val="1"/>
                <w:szCs w:val="13"/>
              </w:rPr>
              <w:t>فناوری و مالی</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اختلاف و استثنا</w:t>
            </w:r>
          </w:p>
        </w:tc>
        <w:tc>
          <w:tcPr>
            <w:tcW w:type="dxa" w:w="2810"/>
          </w:tcPr>
          <w:p>
            <w:pPr>
              <w:pStyle w:val="SakhtNoTableText"/>
              <w:jc w:val="right"/>
              <w:bidi w:val="1"/>
            </w:pPr>
            <w:r>
              <w:rPr>
                <w:rFonts w:ascii="Tahoma" w:hAnsi="Tahoma" w:eastAsia="Tahoma" w:cs="Tahoma"/>
                <w:b w:val="0"/>
                <w:color w:val="111827"/>
                <w:sz w:val="13"/>
                <w:rtl w:val="1"/>
                <w:szCs w:val="13"/>
              </w:rPr>
              <w:t>مغایرت مقدار و نظر طرف‌ها</w:t>
            </w:r>
          </w:p>
        </w:tc>
        <w:tc>
          <w:tcPr>
            <w:tcW w:type="dxa" w:w="2950"/>
          </w:tcPr>
          <w:p>
            <w:pPr>
              <w:pStyle w:val="SakhtNoTableText"/>
              <w:jc w:val="right"/>
              <w:bidi w:val="1"/>
            </w:pPr>
            <w:r>
              <w:rPr>
                <w:rFonts w:ascii="Tahoma" w:hAnsi="Tahoma" w:eastAsia="Tahoma" w:cs="Tahoma"/>
                <w:b w:val="0"/>
                <w:color w:val="111827"/>
                <w:sz w:val="13"/>
                <w:rtl w:val="1"/>
                <w:szCs w:val="13"/>
              </w:rPr>
              <w:t>توقف بخش متأثر، مالک و موعد</w:t>
            </w:r>
          </w:p>
        </w:tc>
        <w:tc>
          <w:tcPr>
            <w:tcW w:type="dxa" w:w="1900"/>
          </w:tcPr>
          <w:p>
            <w:pPr>
              <w:pStyle w:val="SakhtNoTableText"/>
              <w:jc w:val="right"/>
              <w:bidi w:val="1"/>
            </w:pPr>
            <w:r>
              <w:rPr>
                <w:rFonts w:ascii="Tahoma" w:hAnsi="Tahoma" w:eastAsia="Tahoma" w:cs="Tahoma"/>
                <w:b w:val="0"/>
                <w:color w:val="111827"/>
                <w:sz w:val="13"/>
                <w:rtl w:val="1"/>
                <w:szCs w:val="13"/>
              </w:rPr>
              <w:t>قرارداد و عملیات</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حریم و حذف</w:t>
            </w:r>
          </w:p>
        </w:tc>
        <w:tc>
          <w:tcPr>
            <w:tcW w:type="dxa" w:w="2810"/>
          </w:tcPr>
          <w:p>
            <w:pPr>
              <w:pStyle w:val="SakhtNoTableText"/>
              <w:jc w:val="right"/>
              <w:bidi w:val="1"/>
            </w:pPr>
            <w:r>
              <w:rPr>
                <w:rFonts w:ascii="Tahoma" w:hAnsi="Tahoma" w:eastAsia="Tahoma" w:cs="Tahoma"/>
                <w:b w:val="0"/>
                <w:color w:val="111827"/>
                <w:sz w:val="13"/>
                <w:rtl w:val="1"/>
                <w:szCs w:val="13"/>
              </w:rPr>
              <w:t>درخواست صادرات و حذف محدود</w:t>
            </w:r>
          </w:p>
        </w:tc>
        <w:tc>
          <w:tcPr>
            <w:tcW w:type="dxa" w:w="2950"/>
          </w:tcPr>
          <w:p>
            <w:pPr>
              <w:pStyle w:val="SakhtNoTableText"/>
              <w:jc w:val="right"/>
              <w:bidi w:val="1"/>
            </w:pPr>
            <w:r>
              <w:rPr>
                <w:rFonts w:ascii="Tahoma" w:hAnsi="Tahoma" w:eastAsia="Tahoma" w:cs="Tahoma"/>
                <w:b w:val="0"/>
                <w:color w:val="111827"/>
                <w:sz w:val="13"/>
                <w:rtl w:val="1"/>
                <w:szCs w:val="13"/>
              </w:rPr>
              <w:t>حداقل داده، ثبت دسترسی و حفظ توقیف</w:t>
            </w:r>
          </w:p>
        </w:tc>
        <w:tc>
          <w:tcPr>
            <w:tcW w:type="dxa" w:w="1900"/>
          </w:tcPr>
          <w:p>
            <w:pPr>
              <w:pStyle w:val="SakhtNoTableText"/>
              <w:jc w:val="right"/>
              <w:bidi w:val="1"/>
            </w:pPr>
            <w:r>
              <w:rPr>
                <w:rFonts w:ascii="Tahoma" w:hAnsi="Tahoma" w:eastAsia="Tahoma" w:cs="Tahoma"/>
                <w:b w:val="0"/>
                <w:color w:val="111827"/>
                <w:sz w:val="13"/>
                <w:rtl w:val="1"/>
                <w:szCs w:val="13"/>
              </w:rPr>
              <w:t>حقوقی و امنیت</w:t>
            </w:r>
          </w:p>
        </w:tc>
      </w:tr>
      <w:tr>
        <w:trPr>
          <w:cantSplit/>
        </w:trPr>
        <w:tc>
          <w:tcPr>
            <w:tcW w:type="dxa" w:w="1700"/>
            <w:shd w:fill="E8EEF5"/>
          </w:tcPr>
          <w:p>
            <w:pPr>
              <w:pStyle w:val="SakhtNoTableText"/>
              <w:jc w:val="center"/>
              <w:bidi w:val="1"/>
            </w:pPr>
            <w:r>
              <w:rPr>
                <w:rFonts w:ascii="Tahoma" w:hAnsi="Tahoma" w:eastAsia="Tahoma" w:cs="Tahoma"/>
                <w:b/>
                <w:color w:val="111827"/>
                <w:sz w:val="13"/>
                <w:rtl w:val="1"/>
                <w:szCs w:val="13"/>
              </w:rPr>
              <w:t>بازیابی</w:t>
            </w:r>
          </w:p>
        </w:tc>
        <w:tc>
          <w:tcPr>
            <w:tcW w:type="dxa" w:w="2810"/>
          </w:tcPr>
          <w:p>
            <w:pPr>
              <w:pStyle w:val="SakhtNoTableText"/>
              <w:jc w:val="right"/>
              <w:bidi w:val="1"/>
            </w:pPr>
            <w:r>
              <w:rPr>
                <w:rFonts w:ascii="Tahoma" w:hAnsi="Tahoma" w:eastAsia="Tahoma" w:cs="Tahoma"/>
                <w:b w:val="0"/>
                <w:color w:val="111827"/>
                <w:sz w:val="13"/>
                <w:rtl w:val="1"/>
                <w:szCs w:val="13"/>
              </w:rPr>
              <w:t>شناسه معامله و تاریخ برش</w:t>
            </w:r>
          </w:p>
        </w:tc>
        <w:tc>
          <w:tcPr>
            <w:tcW w:type="dxa" w:w="2950"/>
          </w:tcPr>
          <w:p>
            <w:pPr>
              <w:pStyle w:val="SakhtNoTableText"/>
              <w:jc w:val="right"/>
              <w:bidi w:val="1"/>
            </w:pPr>
            <w:r>
              <w:rPr>
                <w:rFonts w:ascii="Tahoma" w:hAnsi="Tahoma" w:eastAsia="Tahoma" w:cs="Tahoma"/>
                <w:b w:val="0"/>
                <w:color w:val="111827"/>
                <w:sz w:val="13"/>
                <w:rtl w:val="1"/>
                <w:szCs w:val="13"/>
              </w:rPr>
              <w:t>تولید بسته با رویداد، شاهد، تصمیم و اثر</w:t>
            </w:r>
          </w:p>
        </w:tc>
        <w:tc>
          <w:tcPr>
            <w:tcW w:type="dxa" w:w="1900"/>
          </w:tcPr>
          <w:p>
            <w:pPr>
              <w:pStyle w:val="SakhtNoTableText"/>
              <w:jc w:val="right"/>
              <w:bidi w:val="1"/>
            </w:pPr>
            <w:r>
              <w:rPr>
                <w:rFonts w:ascii="Tahoma" w:hAnsi="Tahoma" w:eastAsia="Tahoma" w:cs="Tahoma"/>
                <w:b w:val="0"/>
                <w:color w:val="111827"/>
                <w:sz w:val="13"/>
                <w:rtl w:val="1"/>
                <w:szCs w:val="13"/>
              </w:rPr>
              <w:t>حسابرسی داخلی</w:t>
            </w:r>
          </w:p>
        </w:tc>
      </w:tr>
    </w:tbl>
    <w:p>
      <w:pPr>
        <w:spacing w:before="0"/>
        <w:jc w:val="both"/>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both"/>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both"/>
        <w:keepNext w:val="0"/>
        <w:keepLines/>
        <w:bidi w:val="1"/>
      </w:pPr>
      <w:r>
        <w:rPr>
          <w:rFonts w:ascii="Tahoma" w:hAnsi="Tahoma" w:eastAsia="Tahoma" w:cs="Tahoma"/>
          <w:b/>
          <w:i w:val="0"/>
          <w:color w:val="2E74B5"/>
          <w:rtl w:val="1"/>
        </w:rPr>
        <w:t>جمع‌بندی و تصمیم: گیت خروج فصل ۶ «بازسازی یک تصمیم و اثر مالی آن از رویداد تا تسویه در هر دو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both"/>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eastAsia="Tahoma" w:cs="Tahoma"/>
          <w:b w:val="0"/>
          <w:i w:val="0"/>
          <w:color w:val="5B6470"/>
          <w:sz w:val="14"/>
          <w:rtl w:val="1"/>
          <w:szCs w:val="14"/>
        </w:rPr>
        <w:t>منابع مبنا: چشم‌انداز ساخت نو نسخه ۱٫۱ و معماری جامع مدل کسب‌وکار نسخه ۲٫۱. الگوی محیط مشترک داده، نسخه و سابقه حسابرسی از اکونکس و اتودسک؛ الگوی شبکه سفارش، حمل و فاکتور از شبکه کسب‌وکار سپ؛ الگوی اجرای پروژه از پروکور و تریمبل؛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14:paraId="79A01289"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۷ | </w:t>
      </w:r>
      <w:proofErr w:type="spellStart"/>
      <w:r w:rsidRPr="00BC7B7D">
        <w:rPr>
          <w:rFonts w:ascii="Tahoma" w:eastAsia="Tahoma" w:hAnsi="Tahoma" w:cs="B Nazanin"/>
          <w:color w:val="2E74B5"/>
          <w:sz w:val="32"/>
          <w:szCs w:val="32"/>
          <w:rtl/>
        </w:rPr>
        <w:t>اعتبارسنجی</w:t>
      </w:r>
      <w:proofErr w:type="spellEnd"/>
      <w:r w:rsidRPr="00BC7B7D">
        <w:rPr>
          <w:rFonts w:ascii="Tahoma" w:eastAsia="Tahoma" w:hAnsi="Tahoma" w:cs="B Nazanin"/>
          <w:color w:val="2E74B5"/>
          <w:sz w:val="32"/>
          <w:szCs w:val="32"/>
          <w:rtl/>
        </w:rPr>
        <w:t xml:space="preserve"> و مدیریت ریسک</w:t>
      </w:r>
    </w:p>
    <w:p w14:paraId="0CF41067" w14:textId="77777777" w:rsidR="00897BBD" w:rsidRPr="00BC7B7D" w:rsidRDefault="00897BBD" w:rsidP="00BC7B7D">
      <w:pPr>
        <w:keepNext/>
        <w:pBdr>
          <w:bottom w:val="single" w:sz="12" w:space="1" w:color="2E74B5"/>
        </w:pBdr>
      </w:pPr>
    </w:p>
    <w:p w14:paraId="0A25F200" w14:textId="77777777" w:rsidR="00897BBD" w:rsidRPr="00BC7B7D" w:rsidRDefault="00897BBD" w:rsidP="00BC7B7D">
      <w:pPr>
        <w:pStyle w:val="SakhtNoLead"/>
        <w:spacing w:after="140"/>
        <w:jc w:val="left"/>
        <w:rPr>
          <w:rFonts w:cs="B Nazanin"/>
        </w:rPr>
      </w:pPr>
      <w:r w:rsidRPr="00BC7B7D">
        <w:rPr>
          <w:rFonts w:cs="B Nazanin"/>
          <w:b w:val="0"/>
          <w:rtl/>
        </w:rPr>
        <w:t>امتیاز اعتبار صرفاً یک عدد نیست؛ خروجی یک فرایند تصمیم است که باید داده، مدل، قاعده، قضاوت انسانی، حد و اقدام بعدی را شفاف کند.</w:t>
      </w:r>
    </w:p>
    <w:p w14:paraId="6CC18E6A"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GSCFF/IFC</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p>
    <w:p w14:paraId="58815CFC"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نتیجه مورد انتظار: </w:t>
      </w:r>
      <w:r w:rsidRPr="00BC7B7D">
        <w:rPr>
          <w:rFonts w:ascii="Tahoma" w:eastAsia="Tahoma" w:hAnsi="Tahoma"/>
          <w:color w:val="111827"/>
          <w:rtl/>
        </w:rPr>
        <w:t xml:space="preserve">مدل چندلایه پذیرش عضو، </w:t>
      </w:r>
      <w:proofErr w:type="spellStart"/>
      <w:r w:rsidRPr="00BC7B7D">
        <w:rPr>
          <w:rFonts w:ascii="Tahoma" w:eastAsia="Tahoma" w:hAnsi="Tahoma"/>
          <w:color w:val="111827"/>
          <w:rtl/>
        </w:rPr>
        <w:t>امتیازدهی</w:t>
      </w:r>
      <w:proofErr w:type="spellEnd"/>
      <w:r w:rsidRPr="00BC7B7D">
        <w:rPr>
          <w:rFonts w:ascii="Tahoma" w:eastAsia="Tahoma" w:hAnsi="Tahoma"/>
          <w:color w:val="111827"/>
          <w:rtl/>
        </w:rPr>
        <w:t xml:space="preserve">، تعیین حد، پایش، هشدار، تعلیق و بازبینی که از ریسک پروژه و معامله نیز تغذیه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w:t>
      </w:r>
    </w:p>
    <w:p w14:paraId="75D91FB6" w14:textId="77777777" w:rsidR="00897BBD" w:rsidRPr="00BC7B7D" w:rsidRDefault="00897BBD" w:rsidP="00BC7B7D">
      <w:pPr>
        <w:pStyle w:val="Heading2"/>
        <w:rPr>
          <w:rFonts w:cs="B Nazanin"/>
        </w:rPr>
      </w:pPr>
      <w:r w:rsidRPr="00BC7B7D">
        <w:rPr>
          <w:rFonts w:ascii="Tahoma" w:eastAsia="Tahoma" w:hAnsi="Tahoma" w:cs="B Nazanin"/>
          <w:rtl/>
        </w:rPr>
        <w:t>۷.۱ هدف، دامنه و مرزها</w:t>
      </w:r>
    </w:p>
    <w:p w14:paraId="25A28619" w14:textId="77777777" w:rsidR="00897BBD" w:rsidRPr="00BC7B7D" w:rsidRDefault="00897BBD" w:rsidP="00BC7B7D">
      <w:r w:rsidRPr="00BC7B7D">
        <w:rPr>
          <w:rFonts w:ascii="Tahoma" w:eastAsia="Tahoma" w:hAnsi="Tahoma"/>
          <w:rtl/>
        </w:rPr>
        <w:t xml:space="preserve">این فصل ریسک طرف، پروژه، معامله، تمرکز، عملیات، تقلب، حقوقی، نقدینگی و وثیقه را به تصمیم اعتبار و کنترل پس از پرداخت تبدیل </w:t>
      </w:r>
      <w:proofErr w:type="spellStart"/>
      <w:r w:rsidRPr="00BC7B7D">
        <w:rPr>
          <w:rFonts w:ascii="Tahoma" w:eastAsia="Tahoma" w:hAnsi="Tahoma"/>
          <w:rtl/>
        </w:rPr>
        <w:t>می‌کند</w:t>
      </w:r>
      <w:proofErr w:type="spellEnd"/>
      <w:r w:rsidRPr="00BC7B7D">
        <w:rPr>
          <w:rFonts w:ascii="Tahoma" w:eastAsia="Tahoma" w:hAnsi="Tahoma"/>
          <w:rtl/>
        </w:rPr>
        <w:t>.</w:t>
      </w:r>
    </w:p>
    <w:p w14:paraId="66FF4605" w14:textId="77777777" w:rsidR="00897BBD" w:rsidRPr="00BC7B7D" w:rsidRDefault="00897BBD" w:rsidP="00BC7B7D">
      <w:pPr>
        <w:pStyle w:val="Heading3"/>
        <w:rPr>
          <w:rFonts w:cs="B Nazanin"/>
        </w:rPr>
      </w:pPr>
      <w:r w:rsidRPr="00BC7B7D">
        <w:rPr>
          <w:rFonts w:ascii="Tahoma" w:eastAsia="Tahoma" w:hAnsi="Tahoma" w:cs="B Nazanin"/>
          <w:rtl/>
        </w:rPr>
        <w:t>در دامنه</w:t>
      </w:r>
    </w:p>
    <w:p w14:paraId="6A2E1EF5"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KYB/KYC/AML و </w:t>
      </w:r>
      <w:proofErr w:type="spellStart"/>
      <w:r w:rsidRPr="00BC7B7D">
        <w:rPr>
          <w:rFonts w:ascii="Tahoma" w:eastAsia="Tahoma" w:hAnsi="Tahoma"/>
          <w:rtl/>
        </w:rPr>
        <w:t>ذی‌نفع</w:t>
      </w:r>
      <w:proofErr w:type="spellEnd"/>
      <w:r w:rsidRPr="00BC7B7D">
        <w:rPr>
          <w:rFonts w:ascii="Tahoma" w:eastAsia="Tahoma" w:hAnsi="Tahoma"/>
          <w:rtl/>
        </w:rPr>
        <w:t xml:space="preserve"> واقعی، اعتبار مالی/رفتاری، </w:t>
      </w:r>
      <w:proofErr w:type="spellStart"/>
      <w:r w:rsidRPr="00BC7B7D">
        <w:rPr>
          <w:rFonts w:ascii="Tahoma" w:eastAsia="Tahoma" w:hAnsi="Tahoma"/>
          <w:rtl/>
        </w:rPr>
        <w:t>Risk</w:t>
      </w:r>
      <w:proofErr w:type="spellEnd"/>
      <w:r w:rsidRPr="00BC7B7D">
        <w:rPr>
          <w:rFonts w:ascii="Tahoma" w:eastAsia="Tahoma" w:hAnsi="Tahoma"/>
          <w:rtl/>
        </w:rPr>
        <w:t xml:space="preserve"> </w:t>
      </w:r>
      <w:proofErr w:type="spellStart"/>
      <w:r w:rsidRPr="00BC7B7D">
        <w:rPr>
          <w:rFonts w:ascii="Tahoma" w:eastAsia="Tahoma" w:hAnsi="Tahoma"/>
          <w:rtl/>
        </w:rPr>
        <w:t>Rating</w:t>
      </w:r>
      <w:proofErr w:type="spellEnd"/>
      <w:r w:rsidRPr="00BC7B7D">
        <w:rPr>
          <w:rFonts w:ascii="Tahoma" w:eastAsia="Tahoma" w:hAnsi="Tahoma"/>
          <w:rtl/>
        </w:rPr>
        <w:t xml:space="preserve"> و </w:t>
      </w:r>
      <w:proofErr w:type="spellStart"/>
      <w:r w:rsidRPr="00BC7B7D">
        <w:rPr>
          <w:rFonts w:ascii="Tahoma" w:eastAsia="Tahoma" w:hAnsi="Tahoma"/>
          <w:rtl/>
        </w:rPr>
        <w:t>Limit</w:t>
      </w:r>
      <w:proofErr w:type="spellEnd"/>
      <w:r w:rsidRPr="00BC7B7D">
        <w:rPr>
          <w:rFonts w:ascii="Tahoma" w:eastAsia="Tahoma" w:hAnsi="Tahoma"/>
          <w:rtl/>
        </w:rPr>
        <w:t>.</w:t>
      </w:r>
    </w:p>
    <w:p w14:paraId="0666817D"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ریسک پروژه، کیفیت شواهد، تمرکز، وابستگی زنجیره و هشدار زودهنگام.</w:t>
      </w:r>
    </w:p>
    <w:p w14:paraId="25823BC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تصمیم خودکار محدود، </w:t>
      </w:r>
      <w:proofErr w:type="spellStart"/>
      <w:r w:rsidRPr="00BC7B7D">
        <w:rPr>
          <w:rFonts w:ascii="Tahoma" w:eastAsia="Tahoma" w:hAnsi="Tahoma"/>
          <w:rtl/>
        </w:rPr>
        <w:t>Manual</w:t>
      </w:r>
      <w:proofErr w:type="spellEnd"/>
      <w:r w:rsidRPr="00BC7B7D">
        <w:rPr>
          <w:rFonts w:ascii="Tahoma" w:eastAsia="Tahoma" w:hAnsi="Tahoma"/>
          <w:rtl/>
        </w:rPr>
        <w:t xml:space="preserve"> </w:t>
      </w:r>
      <w:proofErr w:type="spellStart"/>
      <w:r w:rsidRPr="00BC7B7D">
        <w:rPr>
          <w:rFonts w:ascii="Tahoma" w:eastAsia="Tahoma" w:hAnsi="Tahoma"/>
          <w:rtl/>
        </w:rPr>
        <w:t>Override</w:t>
      </w:r>
      <w:proofErr w:type="spellEnd"/>
      <w:r w:rsidRPr="00BC7B7D">
        <w:rPr>
          <w:rFonts w:ascii="Tahoma" w:eastAsia="Tahoma" w:hAnsi="Tahoma"/>
          <w:rtl/>
        </w:rPr>
        <w:t xml:space="preserve"> </w:t>
      </w:r>
      <w:proofErr w:type="spellStart"/>
      <w:r w:rsidRPr="00BC7B7D">
        <w:rPr>
          <w:rFonts w:ascii="Tahoma" w:eastAsia="Tahoma" w:hAnsi="Tahoma"/>
          <w:rtl/>
        </w:rPr>
        <w:t>کنترل‌شده</w:t>
      </w:r>
      <w:proofErr w:type="spellEnd"/>
      <w:r w:rsidRPr="00BC7B7D">
        <w:rPr>
          <w:rFonts w:ascii="Tahoma" w:eastAsia="Tahoma" w:hAnsi="Tahoma"/>
          <w:rtl/>
        </w:rPr>
        <w:t xml:space="preserve"> و </w:t>
      </w:r>
      <w:proofErr w:type="spellStart"/>
      <w:r w:rsidRPr="00BC7B7D">
        <w:rPr>
          <w:rFonts w:ascii="Tahoma" w:eastAsia="Tahoma" w:hAnsi="Tahoma"/>
          <w:rtl/>
        </w:rPr>
        <w:t>Model</w:t>
      </w:r>
      <w:proofErr w:type="spellEnd"/>
      <w:r w:rsidRPr="00BC7B7D">
        <w:rPr>
          <w:rFonts w:ascii="Tahoma" w:eastAsia="Tahoma" w:hAnsi="Tahoma"/>
          <w:rtl/>
        </w:rPr>
        <w:t xml:space="preserve"> </w:t>
      </w:r>
      <w:proofErr w:type="spellStart"/>
      <w:r w:rsidRPr="00BC7B7D">
        <w:rPr>
          <w:rFonts w:ascii="Tahoma" w:eastAsia="Tahoma" w:hAnsi="Tahoma"/>
          <w:rtl/>
        </w:rPr>
        <w:t>Governance</w:t>
      </w:r>
      <w:proofErr w:type="spellEnd"/>
      <w:r w:rsidRPr="00BC7B7D">
        <w:rPr>
          <w:rFonts w:ascii="Tahoma" w:eastAsia="Tahoma" w:hAnsi="Tahoma"/>
          <w:rtl/>
        </w:rPr>
        <w:t>.</w:t>
      </w:r>
    </w:p>
    <w:p w14:paraId="103C10F2" w14:textId="77777777" w:rsidR="00897BBD" w:rsidRPr="00BC7B7D" w:rsidRDefault="00897BBD" w:rsidP="00BC7B7D">
      <w:pPr>
        <w:pStyle w:val="Heading3"/>
        <w:rPr>
          <w:rFonts w:cs="B Nazanin"/>
        </w:rPr>
      </w:pPr>
      <w:r w:rsidRPr="00BC7B7D">
        <w:rPr>
          <w:rFonts w:ascii="Tahoma" w:eastAsia="Tahoma" w:hAnsi="Tahoma" w:cs="B Nazanin"/>
          <w:rtl/>
        </w:rPr>
        <w:t xml:space="preserve">خارج از دامنه یا مشروط به </w:t>
      </w:r>
      <w:proofErr w:type="spellStart"/>
      <w:r w:rsidRPr="00BC7B7D">
        <w:rPr>
          <w:rFonts w:ascii="Tahoma" w:eastAsia="Tahoma" w:hAnsi="Tahoma" w:cs="B Nazanin"/>
          <w:rtl/>
        </w:rPr>
        <w:t>اعتبارسنجی</w:t>
      </w:r>
      <w:proofErr w:type="spellEnd"/>
      <w:r w:rsidRPr="00BC7B7D">
        <w:rPr>
          <w:rFonts w:ascii="Tahoma" w:eastAsia="Tahoma" w:hAnsi="Tahoma" w:cs="B Nazanin"/>
          <w:rtl/>
        </w:rPr>
        <w:t xml:space="preserve"> مستقل</w:t>
      </w:r>
    </w:p>
    <w:p w14:paraId="6B62CA9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تضمین عدم </w:t>
      </w:r>
      <w:proofErr w:type="spellStart"/>
      <w:r w:rsidRPr="00BC7B7D">
        <w:rPr>
          <w:rFonts w:ascii="Tahoma" w:eastAsia="Tahoma" w:hAnsi="Tahoma"/>
          <w:color w:val="A61B1B"/>
          <w:rtl/>
        </w:rPr>
        <w:t>نکول</w:t>
      </w:r>
      <w:proofErr w:type="spellEnd"/>
      <w:r w:rsidRPr="00BC7B7D">
        <w:rPr>
          <w:rFonts w:ascii="Tahoma" w:eastAsia="Tahoma" w:hAnsi="Tahoma"/>
          <w:color w:val="A61B1B"/>
          <w:rtl/>
        </w:rPr>
        <w:t xml:space="preserve"> یا جایگزینی مدل بانک.</w:t>
      </w:r>
    </w:p>
    <w:p w14:paraId="4803B370"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وزن‌دهی</w:t>
      </w:r>
      <w:proofErr w:type="spellEnd"/>
      <w:r w:rsidRPr="00BC7B7D">
        <w:rPr>
          <w:rFonts w:ascii="Tahoma" w:eastAsia="Tahoma" w:hAnsi="Tahoma"/>
          <w:color w:val="A61B1B"/>
          <w:rtl/>
        </w:rPr>
        <w:t xml:space="preserve"> نهایی بدون </w:t>
      </w:r>
      <w:proofErr w:type="spellStart"/>
      <w:r w:rsidRPr="00BC7B7D">
        <w:rPr>
          <w:rFonts w:ascii="Tahoma" w:eastAsia="Tahoma" w:hAnsi="Tahoma"/>
          <w:color w:val="A61B1B"/>
          <w:rtl/>
        </w:rPr>
        <w:t>Back-test</w:t>
      </w:r>
      <w:proofErr w:type="spellEnd"/>
      <w:r w:rsidRPr="00BC7B7D">
        <w:rPr>
          <w:rFonts w:ascii="Tahoma" w:eastAsia="Tahoma" w:hAnsi="Tahoma"/>
          <w:color w:val="A61B1B"/>
          <w:rtl/>
        </w:rPr>
        <w:t xml:space="preserve"> و داده کافی؛ </w:t>
      </w:r>
      <w:proofErr w:type="spellStart"/>
      <w:r w:rsidRPr="00BC7B7D">
        <w:rPr>
          <w:rFonts w:ascii="Tahoma" w:eastAsia="Tahoma" w:hAnsi="Tahoma"/>
          <w:color w:val="A61B1B"/>
          <w:rtl/>
        </w:rPr>
        <w:t>وزن‌های</w:t>
      </w:r>
      <w:proofErr w:type="spellEnd"/>
      <w:r w:rsidRPr="00BC7B7D">
        <w:rPr>
          <w:rFonts w:ascii="Tahoma" w:eastAsia="Tahoma" w:hAnsi="Tahoma"/>
          <w:color w:val="A61B1B"/>
          <w:rtl/>
        </w:rPr>
        <w:t xml:space="preserve"> پایلوت </w:t>
      </w:r>
      <w:proofErr w:type="spellStart"/>
      <w:r w:rsidRPr="00BC7B7D">
        <w:rPr>
          <w:rFonts w:ascii="Tahoma" w:eastAsia="Tahoma" w:hAnsi="Tahoma"/>
          <w:color w:val="A61B1B"/>
          <w:rtl/>
        </w:rPr>
        <w:t>فرضیه‌اند</w:t>
      </w:r>
      <w:proofErr w:type="spellEnd"/>
      <w:r w:rsidRPr="00BC7B7D">
        <w:rPr>
          <w:rFonts w:ascii="Tahoma" w:eastAsia="Tahoma" w:hAnsi="Tahoma"/>
          <w:color w:val="A61B1B"/>
          <w:rtl/>
        </w:rPr>
        <w:t>.</w:t>
      </w:r>
    </w:p>
    <w:p w14:paraId="5107B7C3"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تصمیم نامطلوب بدون </w:t>
      </w:r>
      <w:proofErr w:type="spellStart"/>
      <w:r w:rsidRPr="00BC7B7D">
        <w:rPr>
          <w:rFonts w:ascii="Tahoma" w:eastAsia="Tahoma" w:hAnsi="Tahoma"/>
          <w:color w:val="A61B1B"/>
          <w:rtl/>
        </w:rPr>
        <w:t>Reason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Code</w:t>
      </w:r>
      <w:proofErr w:type="spellEnd"/>
      <w:r w:rsidRPr="00BC7B7D">
        <w:rPr>
          <w:rFonts w:ascii="Tahoma" w:eastAsia="Tahoma" w:hAnsi="Tahoma"/>
          <w:color w:val="A61B1B"/>
          <w:rtl/>
        </w:rPr>
        <w:t xml:space="preserve"> و مسیر اعتراض.</w:t>
      </w:r>
    </w:p>
    <w:p w14:paraId="30219925" w14:textId="77777777" w:rsidR="00897BBD" w:rsidRPr="00BC7B7D" w:rsidRDefault="00897BBD" w:rsidP="00BC7B7D">
      <w:pPr>
        <w:pStyle w:val="Heading2"/>
        <w:rPr>
          <w:rFonts w:cs="B Nazanin"/>
        </w:rPr>
      </w:pPr>
      <w:r w:rsidRPr="00BC7B7D">
        <w:rPr>
          <w:rFonts w:ascii="Tahoma" w:eastAsia="Tahoma" w:hAnsi="Tahoma" w:cs="B Nazanin"/>
          <w:rtl/>
        </w:rPr>
        <w:t xml:space="preserve">۷.۲ </w:t>
      </w:r>
      <w:proofErr w:type="spellStart"/>
      <w:r w:rsidRPr="00BC7B7D">
        <w:rPr>
          <w:rFonts w:ascii="Tahoma" w:eastAsia="Tahoma" w:hAnsi="Tahoma" w:cs="B Nazanin"/>
          <w:rtl/>
        </w:rPr>
        <w:t>نقش‌ها</w:t>
      </w:r>
      <w:proofErr w:type="spellEnd"/>
      <w:r w:rsidRPr="00BC7B7D">
        <w:rPr>
          <w:rFonts w:ascii="Tahoma" w:eastAsia="Tahoma" w:hAnsi="Tahoma" w:cs="B Nazanin"/>
          <w:rtl/>
        </w:rPr>
        <w:t xml:space="preserve"> و </w:t>
      </w:r>
      <w:proofErr w:type="spellStart"/>
      <w:r w:rsidRPr="00BC7B7D">
        <w:rPr>
          <w:rFonts w:ascii="Tahoma" w:eastAsia="Tahoma" w:hAnsi="Tahoma" w:cs="B Nazanin"/>
          <w:rtl/>
        </w:rPr>
        <w:t>پاسخ‌گویی</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300"/>
        <w:gridCol w:w="3360"/>
      </w:tblGrid>
      <w:tr w:rsidR="00897BBD" w:rsidRPr="00BC7B7D" w14:paraId="3E9AB336" w14:textId="77777777" w:rsidTr="00E85CA1">
        <w:trPr>
          <w:cantSplit/>
          <w:tblHeader/>
          <w:jc w:val="center"/>
        </w:trPr>
        <w:tc>
          <w:tcPr>
            <w:tcW w:w="1700" w:type="dxa"/>
            <w:shd w:val="clear" w:color="auto" w:fill="163A5F"/>
            <w:tcMar>
              <w:top w:w="80" w:type="dxa"/>
              <w:left w:w="120" w:type="dxa"/>
              <w:bottom w:w="80" w:type="dxa"/>
              <w:right w:w="120" w:type="dxa"/>
            </w:tcMar>
            <w:vAlign w:val="center"/>
          </w:tcPr>
          <w:p w14:paraId="13FCEA19" w14:textId="77777777" w:rsidR="00897BBD" w:rsidRPr="00BC7B7D" w:rsidRDefault="00897BBD" w:rsidP="00BC7B7D">
            <w:pPr>
              <w:pStyle w:val="SakhtNoTableText"/>
              <w:keepNext/>
              <w:jc w:val="left"/>
              <w:rPr>
                <w:rFonts w:cs="B Nazanin"/>
              </w:rPr>
            </w:pPr>
            <w:r w:rsidRPr="00BC7B7D">
              <w:rPr>
                <w:rFonts w:cs="B Nazanin"/>
                <w:b/>
                <w:color w:val="FFFFFF"/>
                <w:szCs w:val="16"/>
                <w:rtl/>
              </w:rPr>
              <w:t>نقش</w:t>
            </w:r>
          </w:p>
        </w:tc>
        <w:tc>
          <w:tcPr>
            <w:tcW w:w="4300" w:type="dxa"/>
            <w:shd w:val="clear" w:color="auto" w:fill="163A5F"/>
            <w:tcMar>
              <w:top w:w="80" w:type="dxa"/>
              <w:left w:w="120" w:type="dxa"/>
              <w:bottom w:w="80" w:type="dxa"/>
              <w:right w:w="120" w:type="dxa"/>
            </w:tcMar>
            <w:vAlign w:val="center"/>
          </w:tcPr>
          <w:p w14:paraId="68AD89C3" w14:textId="77777777" w:rsidR="00897BBD" w:rsidRPr="00BC7B7D" w:rsidRDefault="00897BBD" w:rsidP="00BC7B7D">
            <w:pPr>
              <w:pStyle w:val="SakhtNoTableText"/>
              <w:keepNext/>
              <w:jc w:val="left"/>
              <w:rPr>
                <w:rFonts w:cs="B Nazanin"/>
              </w:rPr>
            </w:pPr>
            <w:r w:rsidRPr="00BC7B7D">
              <w:rPr>
                <w:rFonts w:cs="B Nazanin"/>
                <w:b/>
                <w:color w:val="FFFFFF"/>
                <w:szCs w:val="16"/>
                <w:rtl/>
              </w:rPr>
              <w:t>مسئولیت عملیاتی</w:t>
            </w:r>
          </w:p>
        </w:tc>
        <w:tc>
          <w:tcPr>
            <w:tcW w:w="3360" w:type="dxa"/>
            <w:shd w:val="clear" w:color="auto" w:fill="163A5F"/>
            <w:tcMar>
              <w:top w:w="80" w:type="dxa"/>
              <w:left w:w="120" w:type="dxa"/>
              <w:bottom w:w="80" w:type="dxa"/>
              <w:right w:w="120" w:type="dxa"/>
            </w:tcMar>
            <w:vAlign w:val="center"/>
          </w:tcPr>
          <w:p w14:paraId="648ADF05" w14:textId="77777777" w:rsidR="00897BBD" w:rsidRPr="00BC7B7D" w:rsidRDefault="00897BBD" w:rsidP="00BC7B7D">
            <w:pPr>
              <w:pStyle w:val="SakhtNoTableText"/>
              <w:keepNext/>
              <w:jc w:val="left"/>
              <w:rPr>
                <w:rFonts w:cs="B Nazanin"/>
              </w:rPr>
            </w:pPr>
            <w:r w:rsidRPr="00BC7B7D">
              <w:rPr>
                <w:rFonts w:cs="B Nazanin"/>
                <w:b/>
                <w:color w:val="FFFFFF"/>
                <w:szCs w:val="16"/>
                <w:rtl/>
              </w:rPr>
              <w:t>مرز اختیار</w:t>
            </w:r>
          </w:p>
        </w:tc>
      </w:tr>
      <w:tr w:rsidR="00897BBD" w:rsidRPr="00BC7B7D" w14:paraId="65B305FF" w14:textId="77777777" w:rsidTr="00E85CA1">
        <w:trPr>
          <w:cantSplit/>
          <w:jc w:val="center"/>
        </w:trPr>
        <w:tc>
          <w:tcPr>
            <w:tcW w:w="1700" w:type="dxa"/>
            <w:shd w:val="clear" w:color="auto" w:fill="E8EEF5"/>
          </w:tcPr>
          <w:p w14:paraId="4FD9E3C6" w14:textId="77777777" w:rsidR="00897BBD" w:rsidRPr="00BC7B7D" w:rsidRDefault="00897BBD" w:rsidP="00BC7B7D">
            <w:pPr>
              <w:pStyle w:val="SakhtNoTableText"/>
              <w:jc w:val="left"/>
              <w:rPr>
                <w:rFonts w:cs="B Nazanin"/>
              </w:rPr>
            </w:pPr>
            <w:r w:rsidRPr="00BC7B7D">
              <w:rPr>
                <w:rFonts w:cs="B Nazanin"/>
                <w:b/>
                <w:szCs w:val="16"/>
                <w:rtl/>
              </w:rPr>
              <w:t>Risk Owner ساخت نو</w:t>
            </w:r>
          </w:p>
        </w:tc>
        <w:tc>
          <w:tcPr>
            <w:tcW w:w="4300" w:type="dxa"/>
          </w:tcPr>
          <w:p w14:paraId="750415DE" w14:textId="77777777" w:rsidR="00897BBD" w:rsidRPr="00BC7B7D" w:rsidRDefault="00897BBD" w:rsidP="00BC7B7D">
            <w:pPr>
              <w:pStyle w:val="SakhtNoTableText"/>
              <w:jc w:val="left"/>
              <w:rPr>
                <w:rFonts w:cs="B Nazanin"/>
              </w:rPr>
            </w:pPr>
            <w:r w:rsidRPr="00BC7B7D">
              <w:rPr>
                <w:rFonts w:cs="B Nazanin"/>
                <w:szCs w:val="16"/>
                <w:rtl/>
              </w:rPr>
              <w:t>چارچوب، Score، Alerts و Portfolio View</w:t>
            </w:r>
          </w:p>
        </w:tc>
        <w:tc>
          <w:tcPr>
            <w:tcW w:w="3360" w:type="dxa"/>
          </w:tcPr>
          <w:p w14:paraId="38C7D7EA" w14:textId="77777777" w:rsidR="00897BBD" w:rsidRPr="00BC7B7D" w:rsidRDefault="00897BBD" w:rsidP="00BC7B7D">
            <w:pPr>
              <w:pStyle w:val="SakhtNoTableText"/>
              <w:jc w:val="left"/>
              <w:rPr>
                <w:rFonts w:cs="B Nazanin"/>
              </w:rPr>
            </w:pPr>
            <w:r w:rsidRPr="00BC7B7D">
              <w:rPr>
                <w:rFonts w:cs="B Nazanin"/>
                <w:szCs w:val="16"/>
                <w:rtl/>
              </w:rPr>
              <w:t>توصیه/قواعد پلتفرم</w:t>
            </w:r>
          </w:p>
        </w:tc>
      </w:tr>
      <w:tr w:rsidR="00897BBD" w:rsidRPr="00BC7B7D" w14:paraId="3BB81299" w14:textId="77777777" w:rsidTr="00E85CA1">
        <w:trPr>
          <w:cantSplit/>
          <w:jc w:val="center"/>
        </w:trPr>
        <w:tc>
          <w:tcPr>
            <w:tcW w:w="1700" w:type="dxa"/>
            <w:shd w:val="clear" w:color="auto" w:fill="E8EEF5"/>
          </w:tcPr>
          <w:p w14:paraId="1FF9E73F" w14:textId="77777777" w:rsidR="00897BBD" w:rsidRPr="00BC7B7D" w:rsidRDefault="00897BBD" w:rsidP="00BC7B7D">
            <w:pPr>
              <w:pStyle w:val="SakhtNoTableText"/>
              <w:jc w:val="left"/>
              <w:rPr>
                <w:rFonts w:cs="B Nazanin"/>
              </w:rPr>
            </w:pPr>
            <w:r w:rsidRPr="00BC7B7D">
              <w:rPr>
                <w:rFonts w:cs="B Nazanin"/>
                <w:b/>
                <w:szCs w:val="16"/>
                <w:rtl/>
              </w:rPr>
              <w:t>بانک Credit</w:t>
            </w:r>
          </w:p>
        </w:tc>
        <w:tc>
          <w:tcPr>
            <w:tcW w:w="4300" w:type="dxa"/>
          </w:tcPr>
          <w:p w14:paraId="51292D09" w14:textId="77777777" w:rsidR="00897BBD" w:rsidRPr="00BC7B7D" w:rsidRDefault="00897BBD" w:rsidP="00BC7B7D">
            <w:pPr>
              <w:pStyle w:val="SakhtNoTableText"/>
              <w:jc w:val="left"/>
              <w:rPr>
                <w:rFonts w:cs="B Nazanin"/>
              </w:rPr>
            </w:pPr>
            <w:r w:rsidRPr="00BC7B7D">
              <w:rPr>
                <w:rFonts w:cs="B Nazanin"/>
                <w:szCs w:val="16"/>
                <w:rtl/>
              </w:rPr>
              <w:t>رتبه مستقل، حد، Covenant و قیمت</w:t>
            </w:r>
          </w:p>
        </w:tc>
        <w:tc>
          <w:tcPr>
            <w:tcW w:w="3360" w:type="dxa"/>
          </w:tcPr>
          <w:p w14:paraId="33B1813F" w14:textId="77777777" w:rsidR="00897BBD" w:rsidRPr="00BC7B7D" w:rsidRDefault="00897BBD" w:rsidP="00BC7B7D">
            <w:pPr>
              <w:pStyle w:val="SakhtNoTableText"/>
              <w:jc w:val="left"/>
              <w:rPr>
                <w:rFonts w:cs="B Nazanin"/>
              </w:rPr>
            </w:pPr>
            <w:r w:rsidRPr="00BC7B7D">
              <w:rPr>
                <w:rFonts w:cs="B Nazanin"/>
                <w:szCs w:val="16"/>
                <w:rtl/>
              </w:rPr>
              <w:t>تصمیم نهایی اعتبار</w:t>
            </w:r>
          </w:p>
        </w:tc>
      </w:tr>
      <w:tr w:rsidR="00897BBD" w:rsidRPr="00BC7B7D" w14:paraId="70BB55A4" w14:textId="77777777" w:rsidTr="00E85CA1">
        <w:trPr>
          <w:cantSplit/>
          <w:jc w:val="center"/>
        </w:trPr>
        <w:tc>
          <w:tcPr>
            <w:tcW w:w="1700" w:type="dxa"/>
            <w:shd w:val="clear" w:color="auto" w:fill="E8EEF5"/>
          </w:tcPr>
          <w:p w14:paraId="1FAE40B7" w14:textId="77777777" w:rsidR="00897BBD" w:rsidRPr="00BC7B7D" w:rsidRDefault="00897BBD" w:rsidP="00BC7B7D">
            <w:pPr>
              <w:pStyle w:val="SakhtNoTableText"/>
              <w:jc w:val="left"/>
              <w:rPr>
                <w:rFonts w:cs="B Nazanin"/>
              </w:rPr>
            </w:pPr>
            <w:r w:rsidRPr="00BC7B7D">
              <w:rPr>
                <w:rFonts w:cs="B Nazanin"/>
                <w:b/>
                <w:szCs w:val="16"/>
                <w:rtl/>
              </w:rPr>
              <w:t>Compliance</w:t>
            </w:r>
          </w:p>
        </w:tc>
        <w:tc>
          <w:tcPr>
            <w:tcW w:w="4300" w:type="dxa"/>
          </w:tcPr>
          <w:p w14:paraId="7AF56ABE" w14:textId="77777777" w:rsidR="00897BBD" w:rsidRPr="00BC7B7D" w:rsidRDefault="00897BBD" w:rsidP="00BC7B7D">
            <w:pPr>
              <w:pStyle w:val="SakhtNoTableText"/>
              <w:jc w:val="left"/>
              <w:rPr>
                <w:rFonts w:cs="B Nazanin"/>
              </w:rPr>
            </w:pPr>
            <w:r w:rsidRPr="00BC7B7D">
              <w:rPr>
                <w:rFonts w:cs="B Nazanin"/>
                <w:szCs w:val="16"/>
                <w:rtl/>
              </w:rPr>
              <w:t>KYC/AML/Sanctions/UBO</w:t>
            </w:r>
          </w:p>
        </w:tc>
        <w:tc>
          <w:tcPr>
            <w:tcW w:w="3360" w:type="dxa"/>
          </w:tcPr>
          <w:p w14:paraId="340CF90E" w14:textId="77777777" w:rsidR="00897BBD" w:rsidRPr="00BC7B7D" w:rsidRDefault="00897BBD" w:rsidP="00BC7B7D">
            <w:pPr>
              <w:pStyle w:val="SakhtNoTableText"/>
              <w:jc w:val="left"/>
              <w:rPr>
                <w:rFonts w:cs="B Nazanin"/>
              </w:rPr>
            </w:pPr>
            <w:r w:rsidRPr="00BC7B7D">
              <w:rPr>
                <w:rFonts w:cs="B Nazanin"/>
                <w:szCs w:val="16"/>
                <w:rtl/>
              </w:rPr>
              <w:t>قبول/رد/EDD</w:t>
            </w:r>
          </w:p>
        </w:tc>
      </w:tr>
      <w:tr w:rsidR="00897BBD" w:rsidRPr="00BC7B7D" w14:paraId="47840FEF" w14:textId="77777777" w:rsidTr="00E85CA1">
        <w:trPr>
          <w:cantSplit/>
          <w:jc w:val="center"/>
        </w:trPr>
        <w:tc>
          <w:tcPr>
            <w:tcW w:w="1700" w:type="dxa"/>
            <w:shd w:val="clear" w:color="auto" w:fill="E8EEF5"/>
          </w:tcPr>
          <w:p w14:paraId="5DD16053" w14:textId="77777777" w:rsidR="00897BBD" w:rsidRPr="00BC7B7D" w:rsidRDefault="00897BBD" w:rsidP="00BC7B7D">
            <w:pPr>
              <w:pStyle w:val="SakhtNoTableText"/>
              <w:jc w:val="left"/>
              <w:rPr>
                <w:rFonts w:cs="B Nazanin"/>
              </w:rPr>
            </w:pPr>
            <w:r w:rsidRPr="00BC7B7D">
              <w:rPr>
                <w:rFonts w:cs="B Nazanin"/>
                <w:b/>
                <w:szCs w:val="16"/>
                <w:rtl/>
              </w:rPr>
              <w:t>Data/Model Owner</w:t>
            </w:r>
          </w:p>
        </w:tc>
        <w:tc>
          <w:tcPr>
            <w:tcW w:w="4300" w:type="dxa"/>
          </w:tcPr>
          <w:p w14:paraId="446931C9" w14:textId="77777777" w:rsidR="00897BBD" w:rsidRPr="00BC7B7D" w:rsidRDefault="00897BBD" w:rsidP="00BC7B7D">
            <w:pPr>
              <w:pStyle w:val="SakhtNoTableText"/>
              <w:jc w:val="left"/>
              <w:rPr>
                <w:rFonts w:cs="B Nazanin"/>
              </w:rPr>
            </w:pPr>
            <w:r w:rsidRPr="00BC7B7D">
              <w:rPr>
                <w:rFonts w:cs="B Nazanin"/>
                <w:szCs w:val="16"/>
                <w:rtl/>
              </w:rPr>
              <w:t>داده، نسخه مدل، Validation و Drift</w:t>
            </w:r>
          </w:p>
        </w:tc>
        <w:tc>
          <w:tcPr>
            <w:tcW w:w="3360" w:type="dxa"/>
          </w:tcPr>
          <w:p w14:paraId="12A7B980" w14:textId="77777777" w:rsidR="00897BBD" w:rsidRPr="00BC7B7D" w:rsidRDefault="00897BBD" w:rsidP="00BC7B7D">
            <w:pPr>
              <w:pStyle w:val="SakhtNoTableText"/>
              <w:jc w:val="left"/>
              <w:rPr>
                <w:rFonts w:cs="B Nazanin"/>
              </w:rPr>
            </w:pPr>
            <w:r w:rsidRPr="00BC7B7D">
              <w:rPr>
                <w:rFonts w:cs="B Nazanin"/>
                <w:szCs w:val="16"/>
                <w:rtl/>
              </w:rPr>
              <w:t>انتشار مدل مصوب</w:t>
            </w:r>
          </w:p>
        </w:tc>
      </w:tr>
      <w:tr w:rsidR="00897BBD" w:rsidRPr="00BC7B7D" w14:paraId="059A921E" w14:textId="77777777" w:rsidTr="00E85CA1">
        <w:trPr>
          <w:cantSplit/>
          <w:jc w:val="center"/>
        </w:trPr>
        <w:tc>
          <w:tcPr>
            <w:tcW w:w="1700" w:type="dxa"/>
            <w:shd w:val="clear" w:color="auto" w:fill="E8EEF5"/>
          </w:tcPr>
          <w:p w14:paraId="306412A6" w14:textId="77777777" w:rsidR="00897BBD" w:rsidRPr="00BC7B7D" w:rsidRDefault="00897BBD" w:rsidP="00BC7B7D">
            <w:pPr>
              <w:pStyle w:val="SakhtNoTableText"/>
              <w:jc w:val="left"/>
              <w:rPr>
                <w:rFonts w:cs="B Nazanin"/>
              </w:rPr>
            </w:pPr>
            <w:r w:rsidRPr="00BC7B7D">
              <w:rPr>
                <w:rFonts w:cs="B Nazanin"/>
                <w:b/>
                <w:szCs w:val="16"/>
                <w:rtl/>
              </w:rPr>
              <w:t>کمیته ریسک</w:t>
            </w:r>
          </w:p>
        </w:tc>
        <w:tc>
          <w:tcPr>
            <w:tcW w:w="4300" w:type="dxa"/>
          </w:tcPr>
          <w:p w14:paraId="0A2C4772" w14:textId="77777777" w:rsidR="00897BBD" w:rsidRPr="00BC7B7D" w:rsidRDefault="00897BBD" w:rsidP="00BC7B7D">
            <w:pPr>
              <w:pStyle w:val="SakhtNoTableText"/>
              <w:jc w:val="left"/>
              <w:rPr>
                <w:rFonts w:cs="B Nazanin"/>
              </w:rPr>
            </w:pPr>
            <w:r w:rsidRPr="00BC7B7D">
              <w:rPr>
                <w:rFonts w:cs="B Nazanin"/>
                <w:szCs w:val="16"/>
                <w:rtl/>
              </w:rPr>
              <w:t>استثنا، Override، تمرکز و Watchlist</w:t>
            </w:r>
          </w:p>
        </w:tc>
        <w:tc>
          <w:tcPr>
            <w:tcW w:w="3360" w:type="dxa"/>
          </w:tcPr>
          <w:p w14:paraId="5FBD8B6C" w14:textId="77777777" w:rsidR="00897BBD" w:rsidRPr="00BC7B7D" w:rsidRDefault="00897BBD" w:rsidP="00BC7B7D">
            <w:pPr>
              <w:pStyle w:val="SakhtNoTableText"/>
              <w:jc w:val="left"/>
              <w:rPr>
                <w:rFonts w:cs="B Nazanin"/>
              </w:rPr>
            </w:pPr>
            <w:r w:rsidRPr="00BC7B7D">
              <w:rPr>
                <w:rFonts w:cs="B Nazanin"/>
                <w:szCs w:val="16"/>
                <w:rtl/>
              </w:rPr>
              <w:t>تصمیم در DoA</w:t>
            </w:r>
          </w:p>
        </w:tc>
      </w:tr>
      <w:tr w:rsidR="00897BBD" w:rsidRPr="00BC7B7D" w14:paraId="2C4DC6CE" w14:textId="77777777" w:rsidTr="00E85CA1">
        <w:trPr>
          <w:cantSplit/>
          <w:jc w:val="center"/>
        </w:trPr>
        <w:tc>
          <w:tcPr>
            <w:tcW w:w="1700" w:type="dxa"/>
            <w:shd w:val="clear" w:color="auto" w:fill="E8EEF5"/>
          </w:tcPr>
          <w:p w14:paraId="15E4413F" w14:textId="77777777" w:rsidR="00897BBD" w:rsidRPr="00BC7B7D" w:rsidRDefault="00897BBD" w:rsidP="00BC7B7D">
            <w:pPr>
              <w:pStyle w:val="SakhtNoTableText"/>
              <w:jc w:val="left"/>
              <w:rPr>
                <w:rFonts w:cs="B Nazanin"/>
              </w:rPr>
            </w:pPr>
            <w:r w:rsidRPr="00BC7B7D">
              <w:rPr>
                <w:rFonts w:cs="B Nazanin"/>
                <w:b/>
                <w:szCs w:val="16"/>
                <w:rtl/>
              </w:rPr>
              <w:t>عضو زنجیره</w:t>
            </w:r>
          </w:p>
        </w:tc>
        <w:tc>
          <w:tcPr>
            <w:tcW w:w="4300" w:type="dxa"/>
          </w:tcPr>
          <w:p w14:paraId="70A7D823" w14:textId="77777777" w:rsidR="00897BBD" w:rsidRPr="00BC7B7D" w:rsidRDefault="00897BBD" w:rsidP="00BC7B7D">
            <w:pPr>
              <w:pStyle w:val="SakhtNoTableText"/>
              <w:jc w:val="left"/>
              <w:rPr>
                <w:rFonts w:cs="B Nazanin"/>
              </w:rPr>
            </w:pPr>
            <w:r w:rsidRPr="00BC7B7D">
              <w:rPr>
                <w:rFonts w:cs="B Nazanin"/>
                <w:szCs w:val="16"/>
                <w:rtl/>
              </w:rPr>
              <w:t>ارائه داده و اعتراض مستند</w:t>
            </w:r>
          </w:p>
        </w:tc>
        <w:tc>
          <w:tcPr>
            <w:tcW w:w="3360" w:type="dxa"/>
          </w:tcPr>
          <w:p w14:paraId="721BB724" w14:textId="77777777" w:rsidR="00897BBD" w:rsidRPr="00BC7B7D" w:rsidRDefault="00897BBD" w:rsidP="00BC7B7D">
            <w:pPr>
              <w:pStyle w:val="SakhtNoTableText"/>
              <w:jc w:val="left"/>
              <w:rPr>
                <w:rFonts w:cs="B Nazanin"/>
              </w:rPr>
            </w:pPr>
            <w:r w:rsidRPr="00BC7B7D">
              <w:rPr>
                <w:rFonts w:cs="B Nazanin"/>
                <w:szCs w:val="16"/>
                <w:rtl/>
              </w:rPr>
              <w:t>حق درخواست بازبینی</w:t>
            </w:r>
          </w:p>
        </w:tc>
      </w:tr>
    </w:tbl>
    <w:p w14:paraId="3ED0A7E0" w14:textId="77777777" w:rsidR="00897BBD" w:rsidRPr="00BC7B7D" w:rsidRDefault="00897BBD" w:rsidP="00BC7B7D">
      <w:pPr>
        <w:pStyle w:val="Heading2"/>
        <w:rPr>
          <w:rFonts w:cs="B Nazanin"/>
        </w:rPr>
      </w:pPr>
      <w:r w:rsidRPr="00BC7B7D">
        <w:rPr>
          <w:rFonts w:ascii="Tahoma" w:eastAsia="Tahoma" w:hAnsi="Tahoma" w:cs="B Nazanin"/>
          <w:rtl/>
        </w:rPr>
        <w:t xml:space="preserve">۷.۳ </w:t>
      </w:r>
      <w:proofErr w:type="spellStart"/>
      <w:r w:rsidRPr="00BC7B7D">
        <w:rPr>
          <w:rFonts w:ascii="Tahoma" w:eastAsia="Tahoma" w:hAnsi="Tahoma" w:cs="B Nazanin"/>
          <w:rtl/>
        </w:rPr>
        <w:t>ورودی‌ها</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خروجی‌ها</w:t>
      </w:r>
      <w:proofErr w:type="spellEnd"/>
      <w:r w:rsidRPr="00BC7B7D">
        <w:rPr>
          <w:rFonts w:ascii="Tahoma" w:eastAsia="Tahoma" w:hAnsi="Tahoma" w:cs="B Nazanin"/>
          <w:rtl/>
        </w:rPr>
        <w:t xml:space="preserve">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5100"/>
        <w:gridCol w:w="2860"/>
      </w:tblGrid>
      <w:tr w:rsidR="00897BBD" w:rsidRPr="00BC7B7D" w14:paraId="29E972D7" w14:textId="77777777" w:rsidTr="00E85CA1">
        <w:trPr>
          <w:cantSplit/>
          <w:tblHeader/>
          <w:jc w:val="center"/>
        </w:trPr>
        <w:tc>
          <w:tcPr>
            <w:tcW w:w="1400" w:type="dxa"/>
            <w:shd w:val="clear" w:color="auto" w:fill="6B4FA3"/>
            <w:tcMar>
              <w:top w:w="80" w:type="dxa"/>
              <w:left w:w="120" w:type="dxa"/>
              <w:bottom w:w="80" w:type="dxa"/>
              <w:right w:w="120" w:type="dxa"/>
            </w:tcMar>
            <w:vAlign w:val="center"/>
          </w:tcPr>
          <w:p w14:paraId="65C50A73" w14:textId="77777777" w:rsidR="00897BBD" w:rsidRPr="00BC7B7D" w:rsidRDefault="00897BBD" w:rsidP="00BC7B7D">
            <w:pPr>
              <w:pStyle w:val="SakhtNoTableText"/>
              <w:keepNext/>
              <w:jc w:val="left"/>
              <w:rPr>
                <w:rFonts w:cs="B Nazanin"/>
              </w:rPr>
            </w:pPr>
            <w:r w:rsidRPr="00BC7B7D">
              <w:rPr>
                <w:rFonts w:cs="B Nazanin"/>
                <w:b/>
                <w:color w:val="FFFFFF"/>
                <w:szCs w:val="16"/>
                <w:rtl/>
              </w:rPr>
              <w:t>نوع</w:t>
            </w:r>
          </w:p>
        </w:tc>
        <w:tc>
          <w:tcPr>
            <w:tcW w:w="5100" w:type="dxa"/>
            <w:shd w:val="clear" w:color="auto" w:fill="6B4FA3"/>
            <w:tcMar>
              <w:top w:w="80" w:type="dxa"/>
              <w:left w:w="120" w:type="dxa"/>
              <w:bottom w:w="80" w:type="dxa"/>
              <w:right w:w="120" w:type="dxa"/>
            </w:tcMar>
            <w:vAlign w:val="center"/>
          </w:tcPr>
          <w:p w14:paraId="532EC1F5" w14:textId="77777777" w:rsidR="00897BBD" w:rsidRPr="00BC7B7D" w:rsidRDefault="00897BBD" w:rsidP="00BC7B7D">
            <w:pPr>
              <w:pStyle w:val="SakhtNoTableText"/>
              <w:keepNext/>
              <w:jc w:val="left"/>
              <w:rPr>
                <w:rFonts w:cs="B Nazanin"/>
              </w:rPr>
            </w:pPr>
            <w:r w:rsidRPr="00BC7B7D">
              <w:rPr>
                <w:rFonts w:cs="B Nazanin"/>
                <w:b/>
                <w:color w:val="FFFFFF"/>
                <w:szCs w:val="16"/>
                <w:rtl/>
              </w:rPr>
              <w:t>اقلام الزامی</w:t>
            </w:r>
          </w:p>
        </w:tc>
        <w:tc>
          <w:tcPr>
            <w:tcW w:w="2860" w:type="dxa"/>
            <w:shd w:val="clear" w:color="auto" w:fill="6B4FA3"/>
            <w:tcMar>
              <w:top w:w="80" w:type="dxa"/>
              <w:left w:w="120" w:type="dxa"/>
              <w:bottom w:w="80" w:type="dxa"/>
              <w:right w:w="120" w:type="dxa"/>
            </w:tcMar>
            <w:vAlign w:val="center"/>
          </w:tcPr>
          <w:p w14:paraId="43D3A839"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پذیرش</w:t>
            </w:r>
          </w:p>
        </w:tc>
      </w:tr>
      <w:tr w:rsidR="00897BBD" w:rsidRPr="00BC7B7D" w14:paraId="66DBCBEF" w14:textId="77777777" w:rsidTr="00E85CA1">
        <w:trPr>
          <w:cantSplit/>
          <w:jc w:val="center"/>
        </w:trPr>
        <w:tc>
          <w:tcPr>
            <w:tcW w:w="1400" w:type="dxa"/>
            <w:shd w:val="clear" w:color="auto" w:fill="EEE9F8"/>
          </w:tcPr>
          <w:p w14:paraId="7BE77DAA" w14:textId="77777777" w:rsidR="00897BBD" w:rsidRPr="00BC7B7D" w:rsidRDefault="00897BBD" w:rsidP="00BC7B7D">
            <w:pPr>
              <w:pStyle w:val="SakhtNoTableText"/>
              <w:jc w:val="left"/>
              <w:rPr>
                <w:rFonts w:cs="B Nazanin"/>
              </w:rPr>
            </w:pPr>
            <w:r w:rsidRPr="00BC7B7D">
              <w:rPr>
                <w:rFonts w:cs="B Nazanin"/>
                <w:b/>
                <w:szCs w:val="16"/>
                <w:rtl/>
              </w:rPr>
              <w:t>ورودی</w:t>
            </w:r>
          </w:p>
        </w:tc>
        <w:tc>
          <w:tcPr>
            <w:tcW w:w="5100" w:type="dxa"/>
          </w:tcPr>
          <w:p w14:paraId="7ACCE19C" w14:textId="77777777" w:rsidR="00897BBD" w:rsidRPr="00BC7B7D" w:rsidRDefault="00897BBD" w:rsidP="00BC7B7D">
            <w:pPr>
              <w:pStyle w:val="SakhtNoTableText"/>
              <w:jc w:val="left"/>
              <w:rPr>
                <w:rFonts w:cs="B Nazanin"/>
              </w:rPr>
            </w:pPr>
            <w:r w:rsidRPr="00BC7B7D">
              <w:rPr>
                <w:rFonts w:cs="B Nazanin"/>
                <w:szCs w:val="16"/>
                <w:rtl/>
              </w:rPr>
              <w:t>هویت و مالکیت</w:t>
            </w:r>
            <w:r w:rsidRPr="00BC7B7D">
              <w:rPr>
                <w:rFonts w:cs="B Nazanin"/>
              </w:rPr>
              <w:br/>
            </w:r>
            <w:r w:rsidRPr="00BC7B7D">
              <w:rPr>
                <w:rFonts w:cs="B Nazanin"/>
                <w:szCs w:val="16"/>
                <w:rtl/>
              </w:rPr>
              <w:t>صورت‌های مالی/گردش</w:t>
            </w:r>
            <w:r w:rsidRPr="00BC7B7D">
              <w:rPr>
                <w:rFonts w:cs="B Nazanin"/>
              </w:rPr>
              <w:br/>
            </w:r>
            <w:r w:rsidRPr="00BC7B7D">
              <w:rPr>
                <w:rFonts w:cs="B Nazanin"/>
                <w:szCs w:val="16"/>
                <w:rtl/>
              </w:rPr>
              <w:t>رفتار پرداخت</w:t>
            </w:r>
            <w:r w:rsidRPr="00BC7B7D">
              <w:rPr>
                <w:rFonts w:cs="B Nazanin"/>
              </w:rPr>
              <w:br/>
            </w:r>
            <w:r w:rsidRPr="00BC7B7D">
              <w:rPr>
                <w:rFonts w:cs="B Nazanin"/>
                <w:szCs w:val="16"/>
                <w:rtl/>
              </w:rPr>
              <w:t>OTIF/QC/Claims</w:t>
            </w:r>
            <w:r w:rsidRPr="00BC7B7D">
              <w:rPr>
                <w:rFonts w:cs="B Nazanin"/>
              </w:rPr>
              <w:br/>
            </w:r>
            <w:r w:rsidRPr="00BC7B7D">
              <w:rPr>
                <w:rFonts w:cs="B Nazanin"/>
                <w:szCs w:val="16"/>
                <w:rtl/>
              </w:rPr>
              <w:t>پروژه و Cash Flow</w:t>
            </w:r>
            <w:r w:rsidRPr="00BC7B7D">
              <w:rPr>
                <w:rFonts w:cs="B Nazanin"/>
              </w:rPr>
              <w:br/>
            </w:r>
            <w:r w:rsidRPr="00BC7B7D">
              <w:rPr>
                <w:rFonts w:cs="B Nazanin"/>
                <w:szCs w:val="16"/>
                <w:rtl/>
              </w:rPr>
              <w:t>تعهدات/وثایق</w:t>
            </w:r>
            <w:r w:rsidRPr="00BC7B7D">
              <w:rPr>
                <w:rFonts w:cs="B Nazanin"/>
              </w:rPr>
              <w:br/>
            </w:r>
            <w:r w:rsidRPr="00BC7B7D">
              <w:rPr>
                <w:rFonts w:cs="B Nazanin"/>
                <w:szCs w:val="16"/>
                <w:rtl/>
              </w:rPr>
              <w:t>داده بیرونی مجاز</w:t>
            </w:r>
          </w:p>
        </w:tc>
        <w:tc>
          <w:tcPr>
            <w:tcW w:w="2860" w:type="dxa"/>
          </w:tcPr>
          <w:p w14:paraId="20F80B72" w14:textId="77777777" w:rsidR="00897BBD" w:rsidRPr="00BC7B7D" w:rsidRDefault="00897BBD" w:rsidP="00BC7B7D">
            <w:pPr>
              <w:pStyle w:val="SakhtNoTableText"/>
              <w:jc w:val="left"/>
              <w:rPr>
                <w:rFonts w:cs="B Nazanin"/>
              </w:rPr>
            </w:pPr>
            <w:r w:rsidRPr="00BC7B7D">
              <w:rPr>
                <w:rFonts w:cs="B Nazanin"/>
                <w:szCs w:val="16"/>
                <w:rtl/>
              </w:rPr>
              <w:t>منبع، رضایت/مبنای قانونی، تاریخ و کیفیت هر متغیر ثبت شود.</w:t>
            </w:r>
          </w:p>
        </w:tc>
      </w:tr>
      <w:tr w:rsidR="00897BBD" w:rsidRPr="00BC7B7D" w14:paraId="3B9CA9C4" w14:textId="77777777" w:rsidTr="00E85CA1">
        <w:trPr>
          <w:cantSplit/>
          <w:jc w:val="center"/>
        </w:trPr>
        <w:tc>
          <w:tcPr>
            <w:tcW w:w="1400" w:type="dxa"/>
            <w:shd w:val="clear" w:color="auto" w:fill="EEE9F8"/>
          </w:tcPr>
          <w:p w14:paraId="192B8085" w14:textId="77777777" w:rsidR="00897BBD" w:rsidRPr="00BC7B7D" w:rsidRDefault="00897BBD" w:rsidP="00BC7B7D">
            <w:pPr>
              <w:pStyle w:val="SakhtNoTableText"/>
              <w:jc w:val="left"/>
              <w:rPr>
                <w:rFonts w:cs="B Nazanin"/>
              </w:rPr>
            </w:pPr>
            <w:r w:rsidRPr="00BC7B7D">
              <w:rPr>
                <w:rFonts w:cs="B Nazanin"/>
                <w:b/>
                <w:szCs w:val="16"/>
                <w:rtl/>
              </w:rPr>
              <w:t>خروجی</w:t>
            </w:r>
          </w:p>
        </w:tc>
        <w:tc>
          <w:tcPr>
            <w:tcW w:w="5100" w:type="dxa"/>
          </w:tcPr>
          <w:p w14:paraId="34EE28FC" w14:textId="77777777" w:rsidR="00897BBD" w:rsidRPr="00BC7B7D" w:rsidRDefault="00897BBD" w:rsidP="00BC7B7D">
            <w:pPr>
              <w:pStyle w:val="SakhtNoTableText"/>
              <w:jc w:val="left"/>
              <w:rPr>
                <w:rFonts w:cs="B Nazanin"/>
              </w:rPr>
            </w:pPr>
            <w:r w:rsidRPr="00BC7B7D">
              <w:rPr>
                <w:rFonts w:cs="B Nazanin"/>
                <w:szCs w:val="16"/>
                <w:rtl/>
              </w:rPr>
              <w:t>Onboarding Decision</w:t>
            </w:r>
            <w:r w:rsidRPr="00BC7B7D">
              <w:rPr>
                <w:rFonts w:cs="B Nazanin"/>
              </w:rPr>
              <w:br/>
            </w:r>
            <w:r w:rsidRPr="00BC7B7D">
              <w:rPr>
                <w:rFonts w:cs="B Nazanin"/>
                <w:szCs w:val="16"/>
                <w:rtl/>
              </w:rPr>
              <w:t>Risk Grade</w:t>
            </w:r>
            <w:r w:rsidRPr="00BC7B7D">
              <w:rPr>
                <w:rFonts w:cs="B Nazanin"/>
              </w:rPr>
              <w:br/>
            </w:r>
            <w:r w:rsidRPr="00BC7B7D">
              <w:rPr>
                <w:rFonts w:cs="B Nazanin"/>
                <w:szCs w:val="16"/>
                <w:rtl/>
              </w:rPr>
              <w:t>Eligibility</w:t>
            </w:r>
            <w:r w:rsidRPr="00BC7B7D">
              <w:rPr>
                <w:rFonts w:cs="B Nazanin"/>
              </w:rPr>
              <w:br/>
            </w:r>
            <w:r w:rsidRPr="00BC7B7D">
              <w:rPr>
                <w:rFonts w:cs="B Nazanin"/>
                <w:szCs w:val="16"/>
                <w:rtl/>
              </w:rPr>
              <w:t>Recommended Limit</w:t>
            </w:r>
            <w:r w:rsidRPr="00BC7B7D">
              <w:rPr>
                <w:rFonts w:cs="B Nazanin"/>
              </w:rPr>
              <w:br/>
            </w:r>
            <w:r w:rsidRPr="00BC7B7D">
              <w:rPr>
                <w:rFonts w:cs="B Nazanin"/>
                <w:szCs w:val="16"/>
                <w:rtl/>
              </w:rPr>
              <w:t>Bank Decision</w:t>
            </w:r>
            <w:r w:rsidRPr="00BC7B7D">
              <w:rPr>
                <w:rFonts w:cs="B Nazanin"/>
              </w:rPr>
              <w:br/>
            </w:r>
            <w:r w:rsidRPr="00BC7B7D">
              <w:rPr>
                <w:rFonts w:cs="B Nazanin"/>
                <w:szCs w:val="16"/>
                <w:rtl/>
              </w:rPr>
              <w:t>Watchlist</w:t>
            </w:r>
            <w:r w:rsidRPr="00BC7B7D">
              <w:rPr>
                <w:rFonts w:cs="B Nazanin"/>
              </w:rPr>
              <w:br/>
            </w:r>
            <w:r w:rsidRPr="00BC7B7D">
              <w:rPr>
                <w:rFonts w:cs="B Nazanin"/>
                <w:szCs w:val="16"/>
                <w:rtl/>
              </w:rPr>
              <w:t>Action Plan</w:t>
            </w:r>
            <w:r w:rsidRPr="00BC7B7D">
              <w:rPr>
                <w:rFonts w:cs="B Nazanin"/>
              </w:rPr>
              <w:br/>
            </w:r>
            <w:r w:rsidRPr="00BC7B7D">
              <w:rPr>
                <w:rFonts w:cs="B Nazanin"/>
                <w:szCs w:val="16"/>
                <w:rtl/>
              </w:rPr>
              <w:t>Appeal Decision</w:t>
            </w:r>
          </w:p>
        </w:tc>
        <w:tc>
          <w:tcPr>
            <w:tcW w:w="2860" w:type="dxa"/>
          </w:tcPr>
          <w:p w14:paraId="2FA72E01" w14:textId="77777777" w:rsidR="00897BBD" w:rsidRPr="00BC7B7D" w:rsidRDefault="00897BBD" w:rsidP="00BC7B7D">
            <w:pPr>
              <w:pStyle w:val="SakhtNoTableText"/>
              <w:jc w:val="left"/>
              <w:rPr>
                <w:rFonts w:cs="B Nazanin"/>
              </w:rPr>
            </w:pPr>
            <w:r w:rsidRPr="00BC7B7D">
              <w:rPr>
                <w:rFonts w:cs="B Nazanin"/>
                <w:szCs w:val="16"/>
                <w:rtl/>
              </w:rPr>
              <w:t>هر تصمیم دارای مدل/نسخه، داده مبنا، Reason Code، Approver و تاریخ بازبینی باشد.</w:t>
            </w:r>
          </w:p>
        </w:tc>
      </w:tr>
    </w:tbl>
    <w:p w14:paraId="04299009" w14:textId="77777777" w:rsidR="00897BBD" w:rsidRPr="00BC7B7D" w:rsidRDefault="00897BBD" w:rsidP="00BC7B7D">
      <w:pPr>
        <w:pStyle w:val="Heading2"/>
        <w:rPr>
          <w:rFonts w:cs="B Nazanin"/>
        </w:rPr>
      </w:pPr>
      <w:r w:rsidRPr="00BC7B7D">
        <w:rPr>
          <w:rFonts w:ascii="Tahoma" w:eastAsia="Tahoma" w:hAnsi="Tahoma" w:cs="B Nazanin"/>
          <w:rtl/>
        </w:rPr>
        <w:t>۷.۴ رویه سرتاسری</w:t>
      </w:r>
    </w:p>
    <w:p w14:paraId="498755DA"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هویت، ثبت، UBO، اختیار، AML/</w:t>
      </w:r>
      <w:proofErr w:type="spellStart"/>
      <w:r w:rsidRPr="00BC7B7D">
        <w:rPr>
          <w:rFonts w:ascii="Tahoma" w:eastAsia="Tahoma" w:hAnsi="Tahoma"/>
          <w:rtl/>
        </w:rPr>
        <w:t>Sanctions</w:t>
      </w:r>
      <w:proofErr w:type="spellEnd"/>
      <w:r w:rsidRPr="00BC7B7D">
        <w:rPr>
          <w:rFonts w:ascii="Tahoma" w:eastAsia="Tahoma" w:hAnsi="Tahoma"/>
          <w:rtl/>
        </w:rPr>
        <w:t xml:space="preserve"> و اسناد پایه کنترل شود.</w:t>
      </w:r>
    </w:p>
    <w:p w14:paraId="67F568F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Risk</w:t>
      </w:r>
      <w:proofErr w:type="spellEnd"/>
      <w:r w:rsidRPr="00BC7B7D">
        <w:rPr>
          <w:rFonts w:ascii="Tahoma" w:eastAsia="Tahoma" w:hAnsi="Tahoma"/>
          <w:rtl/>
        </w:rPr>
        <w:t xml:space="preserve"> </w:t>
      </w:r>
      <w:proofErr w:type="spellStart"/>
      <w:r w:rsidRPr="00BC7B7D">
        <w:rPr>
          <w:rFonts w:ascii="Tahoma" w:eastAsia="Tahoma" w:hAnsi="Tahoma"/>
          <w:rtl/>
        </w:rPr>
        <w:t>Segmentation</w:t>
      </w:r>
      <w:proofErr w:type="spellEnd"/>
      <w:r w:rsidRPr="00BC7B7D">
        <w:rPr>
          <w:rFonts w:ascii="Tahoma" w:eastAsia="Tahoma" w:hAnsi="Tahoma"/>
          <w:rtl/>
        </w:rPr>
        <w:t xml:space="preserve"> بر اساس نقش، صنعت، اندازه، پروژه و نوع ابزار تعیین شود.</w:t>
      </w:r>
    </w:p>
    <w:p w14:paraId="4CC853E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داده مالی، عملیاتی، رفتاری، </w:t>
      </w:r>
      <w:proofErr w:type="spellStart"/>
      <w:r w:rsidRPr="00BC7B7D">
        <w:rPr>
          <w:rFonts w:ascii="Tahoma" w:eastAsia="Tahoma" w:hAnsi="Tahoma"/>
          <w:rtl/>
        </w:rPr>
        <w:t>شبکه‌ای</w:t>
      </w:r>
      <w:proofErr w:type="spellEnd"/>
      <w:r w:rsidRPr="00BC7B7D">
        <w:rPr>
          <w:rFonts w:ascii="Tahoma" w:eastAsia="Tahoma" w:hAnsi="Tahoma"/>
          <w:rtl/>
        </w:rPr>
        <w:t xml:space="preserve">، پروژه و وثیقه استاندارد و </w:t>
      </w:r>
      <w:proofErr w:type="spellStart"/>
      <w:r w:rsidRPr="00BC7B7D">
        <w:rPr>
          <w:rFonts w:ascii="Tahoma" w:eastAsia="Tahoma" w:hAnsi="Tahoma"/>
          <w:rtl/>
        </w:rPr>
        <w:t>امتیازدهی</w:t>
      </w:r>
      <w:proofErr w:type="spellEnd"/>
      <w:r w:rsidRPr="00BC7B7D">
        <w:rPr>
          <w:rFonts w:ascii="Tahoma" w:eastAsia="Tahoma" w:hAnsi="Tahoma"/>
          <w:rtl/>
        </w:rPr>
        <w:t xml:space="preserve"> شود.</w:t>
      </w:r>
    </w:p>
    <w:p w14:paraId="3C4770A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Score</w:t>
      </w:r>
      <w:proofErr w:type="spellEnd"/>
      <w:r w:rsidRPr="00BC7B7D">
        <w:rPr>
          <w:rFonts w:ascii="Tahoma" w:eastAsia="Tahoma" w:hAnsi="Tahoma"/>
          <w:rtl/>
        </w:rPr>
        <w:t xml:space="preserve"> پایه تولید و قواعد </w:t>
      </w:r>
      <w:proofErr w:type="spellStart"/>
      <w:r w:rsidRPr="00BC7B7D">
        <w:rPr>
          <w:rFonts w:ascii="Tahoma" w:eastAsia="Tahoma" w:hAnsi="Tahoma"/>
          <w:rtl/>
        </w:rPr>
        <w:t>Knock-out</w:t>
      </w:r>
      <w:proofErr w:type="spellEnd"/>
      <w:r w:rsidRPr="00BC7B7D">
        <w:rPr>
          <w:rFonts w:ascii="Tahoma" w:eastAsia="Tahoma" w:hAnsi="Tahoma"/>
          <w:rtl/>
        </w:rPr>
        <w:t xml:space="preserve"> مانند تقلب، ممنوعیت یا اسناد </w:t>
      </w:r>
      <w:proofErr w:type="spellStart"/>
      <w:r w:rsidRPr="00BC7B7D">
        <w:rPr>
          <w:rFonts w:ascii="Tahoma" w:eastAsia="Tahoma" w:hAnsi="Tahoma"/>
          <w:rtl/>
        </w:rPr>
        <w:t>نامعتبر</w:t>
      </w:r>
      <w:proofErr w:type="spellEnd"/>
      <w:r w:rsidRPr="00BC7B7D">
        <w:rPr>
          <w:rFonts w:ascii="Tahoma" w:eastAsia="Tahoma" w:hAnsi="Tahoma"/>
          <w:rtl/>
        </w:rPr>
        <w:t xml:space="preserve"> اعمال شود.</w:t>
      </w:r>
    </w:p>
    <w:p w14:paraId="1BBA79B0"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حد پیشنهادی از حد بانک، ظرفیت پروژه، </w:t>
      </w:r>
      <w:proofErr w:type="spellStart"/>
      <w:r w:rsidRPr="00BC7B7D">
        <w:rPr>
          <w:rFonts w:ascii="Tahoma" w:eastAsia="Tahoma" w:hAnsi="Tahoma"/>
          <w:rtl/>
        </w:rPr>
        <w:t>Eligible</w:t>
      </w:r>
      <w:proofErr w:type="spellEnd"/>
      <w:r w:rsidRPr="00BC7B7D">
        <w:rPr>
          <w:rFonts w:ascii="Tahoma" w:eastAsia="Tahoma" w:hAnsi="Tahoma"/>
          <w:rtl/>
        </w:rPr>
        <w:t xml:space="preserve"> </w:t>
      </w:r>
      <w:proofErr w:type="spellStart"/>
      <w:r w:rsidRPr="00BC7B7D">
        <w:rPr>
          <w:rFonts w:ascii="Tahoma" w:eastAsia="Tahoma" w:hAnsi="Tahoma"/>
          <w:rtl/>
        </w:rPr>
        <w:t>Base</w:t>
      </w:r>
      <w:proofErr w:type="spellEnd"/>
      <w:r w:rsidRPr="00BC7B7D">
        <w:rPr>
          <w:rFonts w:ascii="Tahoma" w:eastAsia="Tahoma" w:hAnsi="Tahoma"/>
          <w:rtl/>
        </w:rPr>
        <w:t xml:space="preserve">، </w:t>
      </w:r>
      <w:proofErr w:type="spellStart"/>
      <w:r w:rsidRPr="00BC7B7D">
        <w:rPr>
          <w:rFonts w:ascii="Tahoma" w:eastAsia="Tahoma" w:hAnsi="Tahoma"/>
          <w:rtl/>
        </w:rPr>
        <w:t>Advance</w:t>
      </w:r>
      <w:proofErr w:type="spellEnd"/>
      <w:r w:rsidRPr="00BC7B7D">
        <w:rPr>
          <w:rFonts w:ascii="Tahoma" w:eastAsia="Tahoma" w:hAnsi="Tahoma"/>
          <w:rtl/>
        </w:rPr>
        <w:t xml:space="preserve"> </w:t>
      </w:r>
      <w:proofErr w:type="spellStart"/>
      <w:r w:rsidRPr="00BC7B7D">
        <w:rPr>
          <w:rFonts w:ascii="Tahoma" w:eastAsia="Tahoma" w:hAnsi="Tahoma"/>
          <w:rtl/>
        </w:rPr>
        <w:t>Rate</w:t>
      </w:r>
      <w:proofErr w:type="spellEnd"/>
      <w:r w:rsidRPr="00BC7B7D">
        <w:rPr>
          <w:rFonts w:ascii="Tahoma" w:eastAsia="Tahoma" w:hAnsi="Tahoma"/>
          <w:rtl/>
        </w:rPr>
        <w:t xml:space="preserve"> و تمرکز محاسبه شود.</w:t>
      </w:r>
    </w:p>
    <w:p w14:paraId="5BDB0A6F"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تحلیل‌گر</w:t>
      </w:r>
      <w:proofErr w:type="spellEnd"/>
      <w:r w:rsidRPr="00BC7B7D">
        <w:rPr>
          <w:rFonts w:ascii="Tahoma" w:eastAsia="Tahoma" w:hAnsi="Tahoma"/>
          <w:rtl/>
        </w:rPr>
        <w:t xml:space="preserve"> پرونده را تأیید یا با </w:t>
      </w:r>
      <w:proofErr w:type="spellStart"/>
      <w:r w:rsidRPr="00BC7B7D">
        <w:rPr>
          <w:rFonts w:ascii="Tahoma" w:eastAsia="Tahoma" w:hAnsi="Tahoma"/>
          <w:rtl/>
        </w:rPr>
        <w:t>Reason</w:t>
      </w:r>
      <w:proofErr w:type="spellEnd"/>
      <w:r w:rsidRPr="00BC7B7D">
        <w:rPr>
          <w:rFonts w:ascii="Tahoma" w:eastAsia="Tahoma" w:hAnsi="Tahoma"/>
          <w:rtl/>
        </w:rPr>
        <w:t xml:space="preserve"> </w:t>
      </w:r>
      <w:proofErr w:type="spellStart"/>
      <w:r w:rsidRPr="00BC7B7D">
        <w:rPr>
          <w:rFonts w:ascii="Tahoma" w:eastAsia="Tahoma" w:hAnsi="Tahoma"/>
          <w:rtl/>
        </w:rPr>
        <w:t>Code</w:t>
      </w:r>
      <w:proofErr w:type="spellEnd"/>
      <w:r w:rsidRPr="00BC7B7D">
        <w:rPr>
          <w:rFonts w:ascii="Tahoma" w:eastAsia="Tahoma" w:hAnsi="Tahoma"/>
          <w:rtl/>
        </w:rPr>
        <w:t xml:space="preserve"> </w:t>
      </w:r>
      <w:proofErr w:type="spellStart"/>
      <w:r w:rsidRPr="00BC7B7D">
        <w:rPr>
          <w:rFonts w:ascii="Tahoma" w:eastAsia="Tahoma" w:hAnsi="Tahoma"/>
          <w:rtl/>
        </w:rPr>
        <w:t>Override</w:t>
      </w:r>
      <w:proofErr w:type="spellEnd"/>
      <w:r w:rsidRPr="00BC7B7D">
        <w:rPr>
          <w:rFonts w:ascii="Tahoma" w:eastAsia="Tahoma" w:hAnsi="Tahoma"/>
          <w:rtl/>
        </w:rPr>
        <w:t xml:space="preserve"> کند.</w:t>
      </w:r>
    </w:p>
    <w:p w14:paraId="7D2C38AF"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بانک تصمیم، قیمت، </w:t>
      </w:r>
      <w:proofErr w:type="spellStart"/>
      <w:r w:rsidRPr="00BC7B7D">
        <w:rPr>
          <w:rFonts w:ascii="Tahoma" w:eastAsia="Tahoma" w:hAnsi="Tahoma"/>
          <w:rtl/>
        </w:rPr>
        <w:t>Covenant</w:t>
      </w:r>
      <w:proofErr w:type="spellEnd"/>
      <w:r w:rsidRPr="00BC7B7D">
        <w:rPr>
          <w:rFonts w:ascii="Tahoma" w:eastAsia="Tahoma" w:hAnsi="Tahoma"/>
          <w:rtl/>
        </w:rPr>
        <w:t xml:space="preserve">، </w:t>
      </w:r>
      <w:proofErr w:type="spellStart"/>
      <w:r w:rsidRPr="00BC7B7D">
        <w:rPr>
          <w:rFonts w:ascii="Tahoma" w:eastAsia="Tahoma" w:hAnsi="Tahoma"/>
          <w:rtl/>
        </w:rPr>
        <w:t>Tenor</w:t>
      </w:r>
      <w:proofErr w:type="spellEnd"/>
      <w:r w:rsidRPr="00BC7B7D">
        <w:rPr>
          <w:rFonts w:ascii="Tahoma" w:eastAsia="Tahoma" w:hAnsi="Tahoma"/>
          <w:rtl/>
        </w:rPr>
        <w:t xml:space="preserve"> و شروط برداشت را ثبت کند.</w:t>
      </w:r>
    </w:p>
    <w:p w14:paraId="2487952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پس از </w:t>
      </w:r>
      <w:proofErr w:type="spellStart"/>
      <w:r w:rsidRPr="00BC7B7D">
        <w:rPr>
          <w:rFonts w:ascii="Tahoma" w:eastAsia="Tahoma" w:hAnsi="Tahoma"/>
          <w:rtl/>
        </w:rPr>
        <w:t>فعال‌سازی</w:t>
      </w:r>
      <w:proofErr w:type="spellEnd"/>
      <w:r w:rsidRPr="00BC7B7D">
        <w:rPr>
          <w:rFonts w:ascii="Tahoma" w:eastAsia="Tahoma" w:hAnsi="Tahoma"/>
          <w:rtl/>
        </w:rPr>
        <w:t xml:space="preserve">، رفتار پرداخت، کیفیت، تأخیر، اختلاف و تمرکز </w:t>
      </w:r>
      <w:proofErr w:type="spellStart"/>
      <w:r w:rsidRPr="00BC7B7D">
        <w:rPr>
          <w:rFonts w:ascii="Tahoma" w:eastAsia="Tahoma" w:hAnsi="Tahoma"/>
          <w:rtl/>
        </w:rPr>
        <w:t>لحظه‌ای</w:t>
      </w:r>
      <w:proofErr w:type="spellEnd"/>
      <w:r w:rsidRPr="00BC7B7D">
        <w:rPr>
          <w:rFonts w:ascii="Tahoma" w:eastAsia="Tahoma" w:hAnsi="Tahoma"/>
          <w:rtl/>
        </w:rPr>
        <w:t xml:space="preserve"> پایش شود.</w:t>
      </w:r>
    </w:p>
    <w:p w14:paraId="0071AB26"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Triggerها</w:t>
      </w:r>
      <w:proofErr w:type="spellEnd"/>
      <w:r w:rsidRPr="00BC7B7D">
        <w:rPr>
          <w:rFonts w:ascii="Tahoma" w:eastAsia="Tahoma" w:hAnsi="Tahoma"/>
          <w:rtl/>
        </w:rPr>
        <w:t xml:space="preserve"> موجب </w:t>
      </w:r>
      <w:proofErr w:type="spellStart"/>
      <w:r w:rsidRPr="00BC7B7D">
        <w:rPr>
          <w:rFonts w:ascii="Tahoma" w:eastAsia="Tahoma" w:hAnsi="Tahoma"/>
          <w:rtl/>
        </w:rPr>
        <w:t>Alert</w:t>
      </w:r>
      <w:proofErr w:type="spellEnd"/>
      <w:r w:rsidRPr="00BC7B7D">
        <w:rPr>
          <w:rFonts w:ascii="Tahoma" w:eastAsia="Tahoma" w:hAnsi="Tahoma"/>
          <w:rtl/>
        </w:rPr>
        <w:t xml:space="preserve">، کاهش حد، </w:t>
      </w:r>
      <w:proofErr w:type="spellStart"/>
      <w:r w:rsidRPr="00BC7B7D">
        <w:rPr>
          <w:rFonts w:ascii="Tahoma" w:eastAsia="Tahoma" w:hAnsi="Tahoma"/>
          <w:rtl/>
        </w:rPr>
        <w:t>Hold</w:t>
      </w:r>
      <w:proofErr w:type="spellEnd"/>
      <w:r w:rsidRPr="00BC7B7D">
        <w:rPr>
          <w:rFonts w:ascii="Tahoma" w:eastAsia="Tahoma" w:hAnsi="Tahoma"/>
          <w:rtl/>
        </w:rPr>
        <w:t xml:space="preserve">، EDD یا </w:t>
      </w:r>
      <w:proofErr w:type="spellStart"/>
      <w:r w:rsidRPr="00BC7B7D">
        <w:rPr>
          <w:rFonts w:ascii="Tahoma" w:eastAsia="Tahoma" w:hAnsi="Tahoma"/>
          <w:rtl/>
        </w:rPr>
        <w:t>Workout</w:t>
      </w:r>
      <w:proofErr w:type="spellEnd"/>
      <w:r w:rsidRPr="00BC7B7D">
        <w:rPr>
          <w:rFonts w:ascii="Tahoma" w:eastAsia="Tahoma" w:hAnsi="Tahoma"/>
          <w:rtl/>
        </w:rPr>
        <w:t xml:space="preserve"> شوند.</w:t>
      </w:r>
    </w:p>
    <w:p w14:paraId="23BF8A3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عضو </w:t>
      </w:r>
      <w:proofErr w:type="spellStart"/>
      <w:r w:rsidRPr="00BC7B7D">
        <w:rPr>
          <w:rFonts w:ascii="Tahoma" w:eastAsia="Tahoma" w:hAnsi="Tahoma"/>
          <w:rtl/>
        </w:rPr>
        <w:t>می‌تواند</w:t>
      </w:r>
      <w:proofErr w:type="spellEnd"/>
      <w:r w:rsidRPr="00BC7B7D">
        <w:rPr>
          <w:rFonts w:ascii="Tahoma" w:eastAsia="Tahoma" w:hAnsi="Tahoma"/>
          <w:rtl/>
        </w:rPr>
        <w:t xml:space="preserve"> اعتراض کند؛ بازبینی توسط نقش مستقل و با SLA انجام شود.</w:t>
      </w:r>
    </w:p>
    <w:p w14:paraId="0625A59E" w14:textId="77777777" w:rsidR="00897BBD" w:rsidRPr="00BC7B7D" w:rsidRDefault="00897BBD" w:rsidP="00BC7B7D">
      <w:pPr>
        <w:pStyle w:val="Heading2"/>
        <w:rPr>
          <w:rFonts w:cs="B Nazanin"/>
        </w:rPr>
      </w:pPr>
      <w:r w:rsidRPr="00BC7B7D">
        <w:rPr>
          <w:rFonts w:ascii="Tahoma" w:eastAsia="Tahoma" w:hAnsi="Tahoma" w:cs="B Nazanin"/>
          <w:rtl/>
        </w:rPr>
        <w:t xml:space="preserve">۷.۵ </w:t>
      </w:r>
      <w:proofErr w:type="spellStart"/>
      <w:r w:rsidRPr="00BC7B7D">
        <w:rPr>
          <w:rFonts w:ascii="Tahoma" w:eastAsia="Tahoma" w:hAnsi="Tahoma" w:cs="B Nazanin"/>
          <w:rtl/>
        </w:rPr>
        <w:t>گیت‌های</w:t>
      </w:r>
      <w:proofErr w:type="spellEnd"/>
      <w:r w:rsidRPr="00BC7B7D">
        <w:rPr>
          <w:rFonts w:ascii="Tahoma" w:eastAsia="Tahoma" w:hAnsi="Tahoma" w:cs="B Nazanin"/>
          <w:rtl/>
        </w:rPr>
        <w:t xml:space="preserve"> تصمیم و کنترل</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50"/>
        <w:gridCol w:w="1800"/>
        <w:gridCol w:w="3700"/>
        <w:gridCol w:w="2710"/>
      </w:tblGrid>
      <w:tr w:rsidR="00897BBD" w:rsidRPr="00BC7B7D" w14:paraId="78AB8174" w14:textId="77777777" w:rsidTr="00E85CA1">
        <w:trPr>
          <w:cantSplit/>
          <w:tblHeader/>
          <w:jc w:val="center"/>
        </w:trPr>
        <w:tc>
          <w:tcPr>
            <w:tcW w:w="1150" w:type="dxa"/>
            <w:shd w:val="clear" w:color="auto" w:fill="6B4FA3"/>
            <w:tcMar>
              <w:top w:w="80" w:type="dxa"/>
              <w:left w:w="120" w:type="dxa"/>
              <w:bottom w:w="80" w:type="dxa"/>
              <w:right w:w="120" w:type="dxa"/>
            </w:tcMar>
            <w:vAlign w:val="center"/>
          </w:tcPr>
          <w:p w14:paraId="6D4F4A44" w14:textId="77777777" w:rsidR="00897BBD" w:rsidRPr="00BC7B7D" w:rsidRDefault="00897BBD" w:rsidP="00BC7B7D">
            <w:pPr>
              <w:pStyle w:val="SakhtNoTableText"/>
              <w:keepNext/>
              <w:jc w:val="left"/>
              <w:rPr>
                <w:rFonts w:cs="B Nazanin"/>
              </w:rPr>
            </w:pPr>
            <w:r w:rsidRPr="00BC7B7D">
              <w:rPr>
                <w:rFonts w:cs="B Nazanin"/>
                <w:b/>
                <w:color w:val="FFFFFF"/>
                <w:szCs w:val="16"/>
                <w:rtl/>
              </w:rPr>
              <w:t>گیت</w:t>
            </w:r>
          </w:p>
        </w:tc>
        <w:tc>
          <w:tcPr>
            <w:tcW w:w="1800" w:type="dxa"/>
            <w:shd w:val="clear" w:color="auto" w:fill="6B4FA3"/>
            <w:tcMar>
              <w:top w:w="80" w:type="dxa"/>
              <w:left w:w="120" w:type="dxa"/>
              <w:bottom w:w="80" w:type="dxa"/>
              <w:right w:w="120" w:type="dxa"/>
            </w:tcMar>
            <w:vAlign w:val="center"/>
          </w:tcPr>
          <w:p w14:paraId="15E10D2D"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تصمیم</w:t>
            </w:r>
          </w:p>
        </w:tc>
        <w:tc>
          <w:tcPr>
            <w:tcW w:w="3700" w:type="dxa"/>
            <w:shd w:val="clear" w:color="auto" w:fill="6B4FA3"/>
            <w:tcMar>
              <w:top w:w="80" w:type="dxa"/>
              <w:left w:w="120" w:type="dxa"/>
              <w:bottom w:w="80" w:type="dxa"/>
              <w:right w:w="120" w:type="dxa"/>
            </w:tcMar>
            <w:vAlign w:val="center"/>
          </w:tcPr>
          <w:p w14:paraId="75C339F5" w14:textId="77777777" w:rsidR="00897BBD" w:rsidRPr="00BC7B7D" w:rsidRDefault="00897BBD" w:rsidP="00BC7B7D">
            <w:pPr>
              <w:pStyle w:val="SakhtNoTableText"/>
              <w:keepNext/>
              <w:jc w:val="left"/>
              <w:rPr>
                <w:rFonts w:cs="B Nazanin"/>
              </w:rPr>
            </w:pPr>
            <w:r w:rsidRPr="00BC7B7D">
              <w:rPr>
                <w:rFonts w:cs="B Nazanin"/>
                <w:b/>
                <w:color w:val="FFFFFF"/>
                <w:szCs w:val="16"/>
                <w:rtl/>
              </w:rPr>
              <w:t>شواهد حداقل</w:t>
            </w:r>
          </w:p>
        </w:tc>
        <w:tc>
          <w:tcPr>
            <w:tcW w:w="2710" w:type="dxa"/>
            <w:shd w:val="clear" w:color="auto" w:fill="6B4FA3"/>
            <w:tcMar>
              <w:top w:w="80" w:type="dxa"/>
              <w:left w:w="120" w:type="dxa"/>
              <w:bottom w:w="80" w:type="dxa"/>
              <w:right w:w="120" w:type="dxa"/>
            </w:tcMar>
            <w:vAlign w:val="center"/>
          </w:tcPr>
          <w:p w14:paraId="5D935833" w14:textId="77777777" w:rsidR="00897BBD" w:rsidRPr="00BC7B7D" w:rsidRDefault="00897BBD" w:rsidP="00BC7B7D">
            <w:pPr>
              <w:pStyle w:val="SakhtNoTableText"/>
              <w:keepNext/>
              <w:jc w:val="left"/>
              <w:rPr>
                <w:rFonts w:cs="B Nazanin"/>
              </w:rPr>
            </w:pPr>
            <w:r w:rsidRPr="00BC7B7D">
              <w:rPr>
                <w:rFonts w:cs="B Nazanin"/>
                <w:b/>
                <w:color w:val="FFFFFF"/>
                <w:szCs w:val="16"/>
                <w:rtl/>
              </w:rPr>
              <w:t>تصمیم/خروجی</w:t>
            </w:r>
          </w:p>
        </w:tc>
      </w:tr>
      <w:tr w:rsidR="00897BBD" w:rsidRPr="00BC7B7D" w14:paraId="32A0E097" w14:textId="77777777" w:rsidTr="00E85CA1">
        <w:trPr>
          <w:cantSplit/>
          <w:jc w:val="center"/>
        </w:trPr>
        <w:tc>
          <w:tcPr>
            <w:tcW w:w="1150" w:type="dxa"/>
            <w:shd w:val="clear" w:color="auto" w:fill="EEE9F8"/>
          </w:tcPr>
          <w:p w14:paraId="669232AE" w14:textId="77777777" w:rsidR="00897BBD" w:rsidRPr="00BC7B7D" w:rsidRDefault="00897BBD" w:rsidP="00BC7B7D">
            <w:pPr>
              <w:pStyle w:val="SakhtNoTableText"/>
              <w:jc w:val="left"/>
              <w:rPr>
                <w:rFonts w:cs="B Nazanin"/>
              </w:rPr>
            </w:pPr>
            <w:r w:rsidRPr="00BC7B7D">
              <w:rPr>
                <w:rFonts w:cs="B Nazanin"/>
                <w:b/>
                <w:szCs w:val="16"/>
                <w:rtl/>
              </w:rPr>
              <w:t>R1-KYC</w:t>
            </w:r>
          </w:p>
        </w:tc>
        <w:tc>
          <w:tcPr>
            <w:tcW w:w="1800" w:type="dxa"/>
          </w:tcPr>
          <w:p w14:paraId="11AF1AA6" w14:textId="77777777" w:rsidR="00897BBD" w:rsidRPr="00BC7B7D" w:rsidRDefault="00897BBD" w:rsidP="00BC7B7D">
            <w:pPr>
              <w:pStyle w:val="SakhtNoTableText"/>
              <w:jc w:val="left"/>
              <w:rPr>
                <w:rFonts w:cs="B Nazanin"/>
              </w:rPr>
            </w:pPr>
            <w:r w:rsidRPr="00BC7B7D">
              <w:rPr>
                <w:rFonts w:cs="B Nazanin"/>
                <w:szCs w:val="16"/>
                <w:rtl/>
              </w:rPr>
              <w:t>Compliance</w:t>
            </w:r>
          </w:p>
        </w:tc>
        <w:tc>
          <w:tcPr>
            <w:tcW w:w="3700" w:type="dxa"/>
          </w:tcPr>
          <w:p w14:paraId="059E1931" w14:textId="77777777" w:rsidR="00897BBD" w:rsidRPr="00BC7B7D" w:rsidRDefault="00897BBD" w:rsidP="00BC7B7D">
            <w:pPr>
              <w:pStyle w:val="SakhtNoTableText"/>
              <w:jc w:val="left"/>
              <w:rPr>
                <w:rFonts w:cs="B Nazanin"/>
              </w:rPr>
            </w:pPr>
            <w:r w:rsidRPr="00BC7B7D">
              <w:rPr>
                <w:rFonts w:cs="B Nazanin"/>
                <w:szCs w:val="16"/>
                <w:rtl/>
              </w:rPr>
              <w:t>KYB/KYC/UBO/AML</w:t>
            </w:r>
          </w:p>
        </w:tc>
        <w:tc>
          <w:tcPr>
            <w:tcW w:w="2710" w:type="dxa"/>
          </w:tcPr>
          <w:p w14:paraId="1D3919D6" w14:textId="77777777" w:rsidR="00897BBD" w:rsidRPr="00BC7B7D" w:rsidRDefault="00897BBD" w:rsidP="00BC7B7D">
            <w:pPr>
              <w:pStyle w:val="SakhtNoTableText"/>
              <w:jc w:val="left"/>
              <w:rPr>
                <w:rFonts w:cs="B Nazanin"/>
              </w:rPr>
            </w:pPr>
            <w:r w:rsidRPr="00BC7B7D">
              <w:rPr>
                <w:rFonts w:cs="B Nazanin"/>
                <w:szCs w:val="16"/>
                <w:rtl/>
              </w:rPr>
              <w:t>Pass/EDD/Reject</w:t>
            </w:r>
          </w:p>
        </w:tc>
      </w:tr>
      <w:tr w:rsidR="00897BBD" w:rsidRPr="00BC7B7D" w14:paraId="708B51E5" w14:textId="77777777" w:rsidTr="00E85CA1">
        <w:trPr>
          <w:cantSplit/>
          <w:jc w:val="center"/>
        </w:trPr>
        <w:tc>
          <w:tcPr>
            <w:tcW w:w="1150" w:type="dxa"/>
            <w:shd w:val="clear" w:color="auto" w:fill="EEE9F8"/>
          </w:tcPr>
          <w:p w14:paraId="60D4BD05" w14:textId="77777777" w:rsidR="00897BBD" w:rsidRPr="00BC7B7D" w:rsidRDefault="00897BBD" w:rsidP="00BC7B7D">
            <w:pPr>
              <w:pStyle w:val="SakhtNoTableText"/>
              <w:jc w:val="left"/>
              <w:rPr>
                <w:rFonts w:cs="B Nazanin"/>
              </w:rPr>
            </w:pPr>
            <w:r w:rsidRPr="00BC7B7D">
              <w:rPr>
                <w:rFonts w:cs="B Nazanin"/>
                <w:b/>
                <w:szCs w:val="16"/>
                <w:rtl/>
              </w:rPr>
              <w:t>R2-Score</w:t>
            </w:r>
          </w:p>
        </w:tc>
        <w:tc>
          <w:tcPr>
            <w:tcW w:w="1800" w:type="dxa"/>
          </w:tcPr>
          <w:p w14:paraId="5C64638C" w14:textId="77777777" w:rsidR="00897BBD" w:rsidRPr="00BC7B7D" w:rsidRDefault="00897BBD" w:rsidP="00BC7B7D">
            <w:pPr>
              <w:pStyle w:val="SakhtNoTableText"/>
              <w:jc w:val="left"/>
              <w:rPr>
                <w:rFonts w:cs="B Nazanin"/>
              </w:rPr>
            </w:pPr>
            <w:r w:rsidRPr="00BC7B7D">
              <w:rPr>
                <w:rFonts w:cs="B Nazanin"/>
                <w:szCs w:val="16"/>
                <w:rtl/>
              </w:rPr>
              <w:t>Model+Analyst</w:t>
            </w:r>
          </w:p>
        </w:tc>
        <w:tc>
          <w:tcPr>
            <w:tcW w:w="3700" w:type="dxa"/>
          </w:tcPr>
          <w:p w14:paraId="124BDFEF" w14:textId="77777777" w:rsidR="00897BBD" w:rsidRPr="00BC7B7D" w:rsidRDefault="00897BBD" w:rsidP="00BC7B7D">
            <w:pPr>
              <w:pStyle w:val="SakhtNoTableText"/>
              <w:jc w:val="left"/>
              <w:rPr>
                <w:rFonts w:cs="B Nazanin"/>
              </w:rPr>
            </w:pPr>
            <w:r w:rsidRPr="00BC7B7D">
              <w:rPr>
                <w:rFonts w:cs="B Nazanin"/>
                <w:szCs w:val="16"/>
                <w:rtl/>
              </w:rPr>
              <w:t>Data Pack و Model Version</w:t>
            </w:r>
          </w:p>
        </w:tc>
        <w:tc>
          <w:tcPr>
            <w:tcW w:w="2710" w:type="dxa"/>
          </w:tcPr>
          <w:p w14:paraId="03DA80C9" w14:textId="77777777" w:rsidR="00897BBD" w:rsidRPr="00BC7B7D" w:rsidRDefault="00897BBD" w:rsidP="00BC7B7D">
            <w:pPr>
              <w:pStyle w:val="SakhtNoTableText"/>
              <w:jc w:val="left"/>
              <w:rPr>
                <w:rFonts w:cs="B Nazanin"/>
              </w:rPr>
            </w:pPr>
            <w:r w:rsidRPr="00BC7B7D">
              <w:rPr>
                <w:rFonts w:cs="B Nazanin"/>
                <w:szCs w:val="16"/>
                <w:rtl/>
              </w:rPr>
              <w:t>Grade/Reason Codes</w:t>
            </w:r>
          </w:p>
        </w:tc>
      </w:tr>
      <w:tr w:rsidR="00897BBD" w:rsidRPr="00BC7B7D" w14:paraId="73A521BB" w14:textId="77777777" w:rsidTr="00E85CA1">
        <w:trPr>
          <w:cantSplit/>
          <w:jc w:val="center"/>
        </w:trPr>
        <w:tc>
          <w:tcPr>
            <w:tcW w:w="1150" w:type="dxa"/>
            <w:shd w:val="clear" w:color="auto" w:fill="EEE9F8"/>
          </w:tcPr>
          <w:p w14:paraId="2BD1A4D8" w14:textId="77777777" w:rsidR="00897BBD" w:rsidRPr="00BC7B7D" w:rsidRDefault="00897BBD" w:rsidP="00BC7B7D">
            <w:pPr>
              <w:pStyle w:val="SakhtNoTableText"/>
              <w:jc w:val="left"/>
              <w:rPr>
                <w:rFonts w:cs="B Nazanin"/>
              </w:rPr>
            </w:pPr>
            <w:r w:rsidRPr="00BC7B7D">
              <w:rPr>
                <w:rFonts w:cs="B Nazanin"/>
                <w:b/>
                <w:szCs w:val="16"/>
                <w:rtl/>
              </w:rPr>
              <w:t>R3-Limit</w:t>
            </w:r>
          </w:p>
        </w:tc>
        <w:tc>
          <w:tcPr>
            <w:tcW w:w="1800" w:type="dxa"/>
          </w:tcPr>
          <w:p w14:paraId="24ADC69D" w14:textId="77777777" w:rsidR="00897BBD" w:rsidRPr="00BC7B7D" w:rsidRDefault="00897BBD" w:rsidP="00BC7B7D">
            <w:pPr>
              <w:pStyle w:val="SakhtNoTableText"/>
              <w:jc w:val="left"/>
              <w:rPr>
                <w:rFonts w:cs="B Nazanin"/>
              </w:rPr>
            </w:pPr>
            <w:r w:rsidRPr="00BC7B7D">
              <w:rPr>
                <w:rFonts w:cs="B Nazanin"/>
                <w:szCs w:val="16"/>
                <w:rtl/>
              </w:rPr>
              <w:t>Credit Committee</w:t>
            </w:r>
          </w:p>
        </w:tc>
        <w:tc>
          <w:tcPr>
            <w:tcW w:w="3700" w:type="dxa"/>
          </w:tcPr>
          <w:p w14:paraId="39A94E33" w14:textId="77777777" w:rsidR="00897BBD" w:rsidRPr="00BC7B7D" w:rsidRDefault="00897BBD" w:rsidP="00BC7B7D">
            <w:pPr>
              <w:pStyle w:val="SakhtNoTableText"/>
              <w:jc w:val="left"/>
              <w:rPr>
                <w:rFonts w:cs="B Nazanin"/>
              </w:rPr>
            </w:pPr>
            <w:r w:rsidRPr="00BC7B7D">
              <w:rPr>
                <w:rFonts w:cs="B Nazanin"/>
                <w:szCs w:val="16"/>
                <w:rtl/>
              </w:rPr>
              <w:t>Exposure، Cash Flow، Collateral</w:t>
            </w:r>
          </w:p>
        </w:tc>
        <w:tc>
          <w:tcPr>
            <w:tcW w:w="2710" w:type="dxa"/>
          </w:tcPr>
          <w:p w14:paraId="2F29DA36" w14:textId="77777777" w:rsidR="00897BBD" w:rsidRPr="00BC7B7D" w:rsidRDefault="00897BBD" w:rsidP="00BC7B7D">
            <w:pPr>
              <w:pStyle w:val="SakhtNoTableText"/>
              <w:jc w:val="left"/>
              <w:rPr>
                <w:rFonts w:cs="B Nazanin"/>
              </w:rPr>
            </w:pPr>
            <w:r w:rsidRPr="00BC7B7D">
              <w:rPr>
                <w:rFonts w:cs="B Nazanin"/>
                <w:szCs w:val="16"/>
                <w:rtl/>
              </w:rPr>
              <w:t>Approve/Condition/Reject</w:t>
            </w:r>
          </w:p>
        </w:tc>
      </w:tr>
      <w:tr w:rsidR="00897BBD" w:rsidRPr="00BC7B7D" w14:paraId="03EA01AE" w14:textId="77777777" w:rsidTr="00E85CA1">
        <w:trPr>
          <w:cantSplit/>
          <w:jc w:val="center"/>
        </w:trPr>
        <w:tc>
          <w:tcPr>
            <w:tcW w:w="1150" w:type="dxa"/>
            <w:shd w:val="clear" w:color="auto" w:fill="EEE9F8"/>
          </w:tcPr>
          <w:p w14:paraId="210BF427" w14:textId="77777777" w:rsidR="00897BBD" w:rsidRPr="00BC7B7D" w:rsidRDefault="00897BBD" w:rsidP="00BC7B7D">
            <w:pPr>
              <w:pStyle w:val="SakhtNoTableText"/>
              <w:jc w:val="left"/>
              <w:rPr>
                <w:rFonts w:cs="B Nazanin"/>
              </w:rPr>
            </w:pPr>
            <w:r w:rsidRPr="00BC7B7D">
              <w:rPr>
                <w:rFonts w:cs="B Nazanin"/>
                <w:b/>
                <w:szCs w:val="16"/>
                <w:rtl/>
              </w:rPr>
              <w:t>R4-Draw</w:t>
            </w:r>
          </w:p>
        </w:tc>
        <w:tc>
          <w:tcPr>
            <w:tcW w:w="1800" w:type="dxa"/>
          </w:tcPr>
          <w:p w14:paraId="62A24153" w14:textId="77777777" w:rsidR="00897BBD" w:rsidRPr="00BC7B7D" w:rsidRDefault="00897BBD" w:rsidP="00BC7B7D">
            <w:pPr>
              <w:pStyle w:val="SakhtNoTableText"/>
              <w:jc w:val="left"/>
              <w:rPr>
                <w:rFonts w:cs="B Nazanin"/>
              </w:rPr>
            </w:pPr>
            <w:r w:rsidRPr="00BC7B7D">
              <w:rPr>
                <w:rFonts w:cs="B Nazanin"/>
                <w:szCs w:val="16"/>
                <w:rtl/>
              </w:rPr>
              <w:t>Platform+Bank</w:t>
            </w:r>
          </w:p>
        </w:tc>
        <w:tc>
          <w:tcPr>
            <w:tcW w:w="3700" w:type="dxa"/>
          </w:tcPr>
          <w:p w14:paraId="05B10019" w14:textId="77777777" w:rsidR="00897BBD" w:rsidRPr="00BC7B7D" w:rsidRDefault="00897BBD" w:rsidP="00BC7B7D">
            <w:pPr>
              <w:pStyle w:val="SakhtNoTableText"/>
              <w:jc w:val="left"/>
              <w:rPr>
                <w:rFonts w:cs="B Nazanin"/>
              </w:rPr>
            </w:pPr>
            <w:r w:rsidRPr="00BC7B7D">
              <w:rPr>
                <w:rFonts w:cs="B Nazanin"/>
                <w:szCs w:val="16"/>
                <w:rtl/>
              </w:rPr>
              <w:t>Eligibility و Covenant</w:t>
            </w:r>
          </w:p>
        </w:tc>
        <w:tc>
          <w:tcPr>
            <w:tcW w:w="2710" w:type="dxa"/>
          </w:tcPr>
          <w:p w14:paraId="725D649E" w14:textId="77777777" w:rsidR="00897BBD" w:rsidRPr="00BC7B7D" w:rsidRDefault="00897BBD" w:rsidP="00BC7B7D">
            <w:pPr>
              <w:pStyle w:val="SakhtNoTableText"/>
              <w:jc w:val="left"/>
              <w:rPr>
                <w:rFonts w:cs="B Nazanin"/>
              </w:rPr>
            </w:pPr>
            <w:r w:rsidRPr="00BC7B7D">
              <w:rPr>
                <w:rFonts w:cs="B Nazanin"/>
                <w:szCs w:val="16"/>
                <w:rtl/>
              </w:rPr>
              <w:t>Release/Hold</w:t>
            </w:r>
          </w:p>
        </w:tc>
      </w:tr>
      <w:tr w:rsidR="00897BBD" w:rsidRPr="00BC7B7D" w14:paraId="4F3ECB7B" w14:textId="77777777" w:rsidTr="00E85CA1">
        <w:trPr>
          <w:cantSplit/>
          <w:jc w:val="center"/>
        </w:trPr>
        <w:tc>
          <w:tcPr>
            <w:tcW w:w="1150" w:type="dxa"/>
            <w:shd w:val="clear" w:color="auto" w:fill="EEE9F8"/>
          </w:tcPr>
          <w:p w14:paraId="434F227D" w14:textId="77777777" w:rsidR="00897BBD" w:rsidRPr="00BC7B7D" w:rsidRDefault="00897BBD" w:rsidP="00BC7B7D">
            <w:pPr>
              <w:pStyle w:val="SakhtNoTableText"/>
              <w:jc w:val="left"/>
              <w:rPr>
                <w:rFonts w:cs="B Nazanin"/>
              </w:rPr>
            </w:pPr>
            <w:r w:rsidRPr="00BC7B7D">
              <w:rPr>
                <w:rFonts w:cs="B Nazanin"/>
                <w:b/>
                <w:szCs w:val="16"/>
                <w:rtl/>
              </w:rPr>
              <w:t>R5-Monitor</w:t>
            </w:r>
          </w:p>
        </w:tc>
        <w:tc>
          <w:tcPr>
            <w:tcW w:w="1800" w:type="dxa"/>
          </w:tcPr>
          <w:p w14:paraId="4DEAEAAE" w14:textId="77777777" w:rsidR="00897BBD" w:rsidRPr="00BC7B7D" w:rsidRDefault="00897BBD" w:rsidP="00BC7B7D">
            <w:pPr>
              <w:pStyle w:val="SakhtNoTableText"/>
              <w:jc w:val="left"/>
              <w:rPr>
                <w:rFonts w:cs="B Nazanin"/>
              </w:rPr>
            </w:pPr>
            <w:r w:rsidRPr="00BC7B7D">
              <w:rPr>
                <w:rFonts w:cs="B Nazanin"/>
                <w:szCs w:val="16"/>
                <w:rtl/>
              </w:rPr>
              <w:t>Risk Owner</w:t>
            </w:r>
          </w:p>
        </w:tc>
        <w:tc>
          <w:tcPr>
            <w:tcW w:w="3700" w:type="dxa"/>
          </w:tcPr>
          <w:p w14:paraId="4839E3CF" w14:textId="77777777" w:rsidR="00897BBD" w:rsidRPr="00BC7B7D" w:rsidRDefault="00897BBD" w:rsidP="00BC7B7D">
            <w:pPr>
              <w:pStyle w:val="SakhtNoTableText"/>
              <w:jc w:val="left"/>
              <w:rPr>
                <w:rFonts w:cs="B Nazanin"/>
              </w:rPr>
            </w:pPr>
            <w:r w:rsidRPr="00BC7B7D">
              <w:rPr>
                <w:rFonts w:cs="B Nazanin"/>
                <w:szCs w:val="16"/>
                <w:rtl/>
              </w:rPr>
              <w:t>Triggers و Portfolio</w:t>
            </w:r>
          </w:p>
        </w:tc>
        <w:tc>
          <w:tcPr>
            <w:tcW w:w="2710" w:type="dxa"/>
          </w:tcPr>
          <w:p w14:paraId="6FE56ACA" w14:textId="77777777" w:rsidR="00897BBD" w:rsidRPr="00BC7B7D" w:rsidRDefault="00897BBD" w:rsidP="00BC7B7D">
            <w:pPr>
              <w:pStyle w:val="SakhtNoTableText"/>
              <w:jc w:val="left"/>
              <w:rPr>
                <w:rFonts w:cs="B Nazanin"/>
              </w:rPr>
            </w:pPr>
            <w:r w:rsidRPr="00BC7B7D">
              <w:rPr>
                <w:rFonts w:cs="B Nazanin"/>
                <w:szCs w:val="16"/>
                <w:rtl/>
              </w:rPr>
              <w:t>Continue/Reduce/Freeze</w:t>
            </w:r>
          </w:p>
        </w:tc>
      </w:tr>
      <w:tr w:rsidR="00897BBD" w:rsidRPr="00BC7B7D" w14:paraId="4E675160" w14:textId="77777777" w:rsidTr="00E85CA1">
        <w:trPr>
          <w:cantSplit/>
          <w:jc w:val="center"/>
        </w:trPr>
        <w:tc>
          <w:tcPr>
            <w:tcW w:w="1150" w:type="dxa"/>
            <w:shd w:val="clear" w:color="auto" w:fill="EEE9F8"/>
          </w:tcPr>
          <w:p w14:paraId="37111084" w14:textId="77777777" w:rsidR="00897BBD" w:rsidRPr="00BC7B7D" w:rsidRDefault="00897BBD" w:rsidP="00BC7B7D">
            <w:pPr>
              <w:pStyle w:val="SakhtNoTableText"/>
              <w:jc w:val="left"/>
              <w:rPr>
                <w:rFonts w:cs="B Nazanin"/>
              </w:rPr>
            </w:pPr>
            <w:r w:rsidRPr="00BC7B7D">
              <w:rPr>
                <w:rFonts w:cs="B Nazanin"/>
                <w:b/>
                <w:szCs w:val="16"/>
                <w:rtl/>
              </w:rPr>
              <w:t>R6-Appeal</w:t>
            </w:r>
          </w:p>
        </w:tc>
        <w:tc>
          <w:tcPr>
            <w:tcW w:w="1800" w:type="dxa"/>
          </w:tcPr>
          <w:p w14:paraId="24B361D6" w14:textId="77777777" w:rsidR="00897BBD" w:rsidRPr="00BC7B7D" w:rsidRDefault="00897BBD" w:rsidP="00BC7B7D">
            <w:pPr>
              <w:pStyle w:val="SakhtNoTableText"/>
              <w:jc w:val="left"/>
              <w:rPr>
                <w:rFonts w:cs="B Nazanin"/>
              </w:rPr>
            </w:pPr>
            <w:r w:rsidRPr="00BC7B7D">
              <w:rPr>
                <w:rFonts w:cs="B Nazanin"/>
                <w:szCs w:val="16"/>
                <w:rtl/>
              </w:rPr>
              <w:t>Independent Reviewer</w:t>
            </w:r>
          </w:p>
        </w:tc>
        <w:tc>
          <w:tcPr>
            <w:tcW w:w="3700" w:type="dxa"/>
          </w:tcPr>
          <w:p w14:paraId="10BD05F8" w14:textId="77777777" w:rsidR="00897BBD" w:rsidRPr="00BC7B7D" w:rsidRDefault="00897BBD" w:rsidP="00BC7B7D">
            <w:pPr>
              <w:pStyle w:val="SakhtNoTableText"/>
              <w:jc w:val="left"/>
              <w:rPr>
                <w:rFonts w:cs="B Nazanin"/>
              </w:rPr>
            </w:pPr>
            <w:r w:rsidRPr="00BC7B7D">
              <w:rPr>
                <w:rFonts w:cs="B Nazanin"/>
                <w:szCs w:val="16"/>
                <w:rtl/>
              </w:rPr>
              <w:t>اعتراض و شواهد جدید</w:t>
            </w:r>
          </w:p>
        </w:tc>
        <w:tc>
          <w:tcPr>
            <w:tcW w:w="2710" w:type="dxa"/>
          </w:tcPr>
          <w:p w14:paraId="3E9AA98D" w14:textId="77777777" w:rsidR="00897BBD" w:rsidRPr="00BC7B7D" w:rsidRDefault="00897BBD" w:rsidP="00BC7B7D">
            <w:pPr>
              <w:pStyle w:val="SakhtNoTableText"/>
              <w:jc w:val="left"/>
              <w:rPr>
                <w:rFonts w:cs="B Nazanin"/>
              </w:rPr>
            </w:pPr>
            <w:r w:rsidRPr="00BC7B7D">
              <w:rPr>
                <w:rFonts w:cs="B Nazanin"/>
                <w:szCs w:val="16"/>
                <w:rtl/>
              </w:rPr>
              <w:t>Confirm/Revise</w:t>
            </w:r>
          </w:p>
        </w:tc>
      </w:tr>
    </w:tbl>
    <w:p w14:paraId="6CA9B0D4" w14:textId="77777777" w:rsidR="00897BBD" w:rsidRPr="00BC7B7D" w:rsidRDefault="00897BBD" w:rsidP="00BC7B7D">
      <w:pPr>
        <w:pStyle w:val="Heading2"/>
        <w:rPr>
          <w:rFonts w:cs="B Nazanin"/>
        </w:rPr>
      </w:pPr>
      <w:r w:rsidRPr="00BC7B7D">
        <w:rPr>
          <w:rFonts w:ascii="Tahoma" w:eastAsia="Tahoma" w:hAnsi="Tahoma" w:cs="B Nazanin"/>
          <w:rtl/>
        </w:rPr>
        <w:t xml:space="preserve">۷.۶ </w:t>
      </w:r>
      <w:proofErr w:type="spellStart"/>
      <w:r w:rsidRPr="00BC7B7D">
        <w:rPr>
          <w:rFonts w:ascii="Tahoma" w:eastAsia="Tahoma" w:hAnsi="Tahoma" w:cs="B Nazanin"/>
          <w:rtl/>
        </w:rPr>
        <w:t>استثناها</w:t>
      </w:r>
      <w:proofErr w:type="spellEnd"/>
      <w:r w:rsidRPr="00BC7B7D">
        <w:rPr>
          <w:rFonts w:ascii="Tahoma" w:eastAsia="Tahoma" w:hAnsi="Tahoma" w:cs="B Nazanin"/>
          <w:rtl/>
        </w:rPr>
        <w:t xml:space="preserve"> و مسیر رسیدگی</w:t>
      </w:r>
    </w:p>
    <w:p w14:paraId="44F1B6DE"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داده ناکافی: </w:t>
      </w:r>
      <w:proofErr w:type="spellStart"/>
      <w:r w:rsidRPr="00BC7B7D">
        <w:rPr>
          <w:rFonts w:ascii="Tahoma" w:eastAsia="Tahoma" w:hAnsi="Tahoma"/>
          <w:color w:val="A61B1B"/>
          <w:rtl/>
        </w:rPr>
        <w:t>به‌جای</w:t>
      </w:r>
      <w:proofErr w:type="spellEnd"/>
      <w:r w:rsidRPr="00BC7B7D">
        <w:rPr>
          <w:rFonts w:ascii="Tahoma" w:eastAsia="Tahoma" w:hAnsi="Tahoma"/>
          <w:color w:val="A61B1B"/>
          <w:rtl/>
        </w:rPr>
        <w:t xml:space="preserve"> امتیاز ساختگی، </w:t>
      </w:r>
      <w:proofErr w:type="spellStart"/>
      <w:r w:rsidRPr="00BC7B7D">
        <w:rPr>
          <w:rFonts w:ascii="Tahoma" w:eastAsia="Tahoma" w:hAnsi="Tahoma"/>
          <w:color w:val="A61B1B"/>
          <w:rtl/>
        </w:rPr>
        <w:t>Unrated</w:t>
      </w:r>
      <w:proofErr w:type="spellEnd"/>
      <w:r w:rsidRPr="00BC7B7D">
        <w:rPr>
          <w:rFonts w:ascii="Tahoma" w:eastAsia="Tahoma" w:hAnsi="Tahoma"/>
          <w:color w:val="A61B1B"/>
          <w:rtl/>
        </w:rPr>
        <w:t>/</w:t>
      </w:r>
      <w:proofErr w:type="spellStart"/>
      <w:r w:rsidRPr="00BC7B7D">
        <w:rPr>
          <w:rFonts w:ascii="Tahoma" w:eastAsia="Tahoma" w:hAnsi="Tahoma"/>
          <w:color w:val="A61B1B"/>
          <w:rtl/>
        </w:rPr>
        <w:t>Provisional</w:t>
      </w:r>
      <w:proofErr w:type="spellEnd"/>
      <w:r w:rsidRPr="00BC7B7D">
        <w:rPr>
          <w:rFonts w:ascii="Tahoma" w:eastAsia="Tahoma" w:hAnsi="Tahoma"/>
          <w:color w:val="A61B1B"/>
          <w:rtl/>
        </w:rPr>
        <w:t xml:space="preserve"> و سقف محدود تعیین شود.</w:t>
      </w:r>
    </w:p>
    <w:p w14:paraId="08013440"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Override</w:t>
      </w:r>
      <w:proofErr w:type="spellEnd"/>
      <w:r w:rsidRPr="00BC7B7D">
        <w:rPr>
          <w:rFonts w:ascii="Tahoma" w:eastAsia="Tahoma" w:hAnsi="Tahoma"/>
          <w:color w:val="A61B1B"/>
          <w:rtl/>
        </w:rPr>
        <w:t xml:space="preserve"> مثبت: نیازمند دلیل، مدت اعتبار، </w:t>
      </w:r>
      <w:proofErr w:type="spellStart"/>
      <w:r w:rsidRPr="00BC7B7D">
        <w:rPr>
          <w:rFonts w:ascii="Tahoma" w:eastAsia="Tahoma" w:hAnsi="Tahoma"/>
          <w:color w:val="A61B1B"/>
          <w:rtl/>
        </w:rPr>
        <w:t>Approver</w:t>
      </w:r>
      <w:proofErr w:type="spellEnd"/>
      <w:r w:rsidRPr="00BC7B7D">
        <w:rPr>
          <w:rFonts w:ascii="Tahoma" w:eastAsia="Tahoma" w:hAnsi="Tahoma"/>
          <w:color w:val="A61B1B"/>
          <w:rtl/>
        </w:rPr>
        <w:t xml:space="preserve"> مستقل و مانیتورینگ </w:t>
      </w:r>
      <w:proofErr w:type="spellStart"/>
      <w:r w:rsidRPr="00BC7B7D">
        <w:rPr>
          <w:rFonts w:ascii="Tahoma" w:eastAsia="Tahoma" w:hAnsi="Tahoma"/>
          <w:color w:val="A61B1B"/>
          <w:rtl/>
        </w:rPr>
        <w:t>تشدیدشده</w:t>
      </w:r>
      <w:proofErr w:type="spellEnd"/>
      <w:r w:rsidRPr="00BC7B7D">
        <w:rPr>
          <w:rFonts w:ascii="Tahoma" w:eastAsia="Tahoma" w:hAnsi="Tahoma"/>
          <w:color w:val="A61B1B"/>
          <w:rtl/>
        </w:rPr>
        <w:t xml:space="preserve"> است.</w:t>
      </w:r>
    </w:p>
    <w:p w14:paraId="313E274F"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افت کیفیت/تاخیر پروژه: </w:t>
      </w:r>
      <w:proofErr w:type="spellStart"/>
      <w:r w:rsidRPr="00BC7B7D">
        <w:rPr>
          <w:rFonts w:ascii="Tahoma" w:eastAsia="Tahoma" w:hAnsi="Tahoma"/>
          <w:color w:val="A61B1B"/>
          <w:rtl/>
        </w:rPr>
        <w:t>Eligible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Base</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Tenor</w:t>
      </w:r>
      <w:proofErr w:type="spellEnd"/>
      <w:r w:rsidRPr="00BC7B7D">
        <w:rPr>
          <w:rFonts w:ascii="Tahoma" w:eastAsia="Tahoma" w:hAnsi="Tahoma"/>
          <w:color w:val="A61B1B"/>
          <w:rtl/>
        </w:rPr>
        <w:t xml:space="preserve"> بازنگری و </w:t>
      </w:r>
      <w:proofErr w:type="spellStart"/>
      <w:r w:rsidRPr="00BC7B7D">
        <w:rPr>
          <w:rFonts w:ascii="Tahoma" w:eastAsia="Tahoma" w:hAnsi="Tahoma"/>
          <w:color w:val="A61B1B"/>
          <w:rtl/>
        </w:rPr>
        <w:t>Drawهای</w:t>
      </w:r>
      <w:proofErr w:type="spellEnd"/>
      <w:r w:rsidRPr="00BC7B7D">
        <w:rPr>
          <w:rFonts w:ascii="Tahoma" w:eastAsia="Tahoma" w:hAnsi="Tahoma"/>
          <w:color w:val="A61B1B"/>
          <w:rtl/>
        </w:rPr>
        <w:t xml:space="preserve"> جدید متوقف شود.</w:t>
      </w:r>
    </w:p>
    <w:p w14:paraId="3876D40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مغایرت </w:t>
      </w:r>
      <w:proofErr w:type="spellStart"/>
      <w:r w:rsidRPr="00BC7B7D">
        <w:rPr>
          <w:rFonts w:ascii="Tahoma" w:eastAsia="Tahoma" w:hAnsi="Tahoma"/>
          <w:color w:val="A61B1B"/>
          <w:rtl/>
        </w:rPr>
        <w:t>ذی‌نفع</w:t>
      </w:r>
      <w:proofErr w:type="spellEnd"/>
      <w:r w:rsidRPr="00BC7B7D">
        <w:rPr>
          <w:rFonts w:ascii="Tahoma" w:eastAsia="Tahoma" w:hAnsi="Tahoma"/>
          <w:color w:val="A61B1B"/>
          <w:rtl/>
        </w:rPr>
        <w:t xml:space="preserve"> واقعی یا </w:t>
      </w:r>
      <w:proofErr w:type="spellStart"/>
      <w:r w:rsidRPr="00BC7B7D">
        <w:rPr>
          <w:rFonts w:ascii="Tahoma" w:eastAsia="Tahoma" w:hAnsi="Tahoma"/>
          <w:color w:val="A61B1B"/>
          <w:rtl/>
        </w:rPr>
        <w:t>Sanctions</w:t>
      </w:r>
      <w:proofErr w:type="spellEnd"/>
      <w:r w:rsidRPr="00BC7B7D">
        <w:rPr>
          <w:rFonts w:ascii="Tahoma" w:eastAsia="Tahoma" w:hAnsi="Tahoma"/>
          <w:color w:val="A61B1B"/>
          <w:rtl/>
        </w:rPr>
        <w:t xml:space="preserve">: پرونده </w:t>
      </w:r>
      <w:proofErr w:type="spellStart"/>
      <w:r w:rsidRPr="00BC7B7D">
        <w:rPr>
          <w:rFonts w:ascii="Tahoma" w:eastAsia="Tahoma" w:hAnsi="Tahoma"/>
          <w:color w:val="A61B1B"/>
          <w:rtl/>
        </w:rPr>
        <w:t>Freeze</w:t>
      </w:r>
      <w:proofErr w:type="spellEnd"/>
      <w:r w:rsidRPr="00BC7B7D">
        <w:rPr>
          <w:rFonts w:ascii="Tahoma" w:eastAsia="Tahoma" w:hAnsi="Tahoma"/>
          <w:color w:val="A61B1B"/>
          <w:rtl/>
        </w:rPr>
        <w:t xml:space="preserve"> و گزارش طبق مقررات انجام شود.</w:t>
      </w:r>
    </w:p>
    <w:p w14:paraId="41B19BB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Model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Drift</w:t>
      </w:r>
      <w:proofErr w:type="spellEnd"/>
      <w:r w:rsidRPr="00BC7B7D">
        <w:rPr>
          <w:rFonts w:ascii="Tahoma" w:eastAsia="Tahoma" w:hAnsi="Tahoma"/>
          <w:color w:val="A61B1B"/>
          <w:rtl/>
        </w:rPr>
        <w:t>: انتشار خودکار متوقف و مدل قبلی/</w:t>
      </w:r>
      <w:proofErr w:type="spellStart"/>
      <w:r w:rsidRPr="00BC7B7D">
        <w:rPr>
          <w:rFonts w:ascii="Tahoma" w:eastAsia="Tahoma" w:hAnsi="Tahoma"/>
          <w:color w:val="A61B1B"/>
          <w:rtl/>
        </w:rPr>
        <w:t>Manual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Review</w:t>
      </w:r>
      <w:proofErr w:type="spellEnd"/>
      <w:r w:rsidRPr="00BC7B7D">
        <w:rPr>
          <w:rFonts w:ascii="Tahoma" w:eastAsia="Tahoma" w:hAnsi="Tahoma"/>
          <w:color w:val="A61B1B"/>
          <w:rtl/>
        </w:rPr>
        <w:t xml:space="preserve"> فعال شود.</w:t>
      </w:r>
    </w:p>
    <w:p w14:paraId="55B07128" w14:textId="77777777" w:rsidR="00897BBD" w:rsidRPr="00BC7B7D" w:rsidRDefault="00897BBD" w:rsidP="00BC7B7D">
      <w:pPr>
        <w:pStyle w:val="Heading2"/>
        <w:rPr>
          <w:rFonts w:cs="B Nazanin"/>
        </w:rPr>
      </w:pPr>
      <w:r w:rsidRPr="00BC7B7D">
        <w:rPr>
          <w:rFonts w:ascii="Tahoma" w:eastAsia="Tahoma" w:hAnsi="Tahoma" w:cs="B Nazanin"/>
          <w:rtl/>
        </w:rPr>
        <w:t xml:space="preserve">۷.۷ </w:t>
      </w:r>
      <w:proofErr w:type="spellStart"/>
      <w:r w:rsidRPr="00BC7B7D">
        <w:rPr>
          <w:rFonts w:ascii="Tahoma" w:eastAsia="Tahoma" w:hAnsi="Tahoma" w:cs="B Nazanin"/>
          <w:rtl/>
        </w:rPr>
        <w:t>شاخص‌ها</w:t>
      </w:r>
      <w:proofErr w:type="spellEnd"/>
      <w:r w:rsidRPr="00BC7B7D">
        <w:rPr>
          <w:rFonts w:ascii="Tahoma" w:eastAsia="Tahoma" w:hAnsi="Tahoma" w:cs="B Nazanin"/>
          <w:rtl/>
        </w:rPr>
        <w:t xml:space="preserve"> و سطح خدمت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4700"/>
        <w:gridCol w:w="2360"/>
      </w:tblGrid>
      <w:tr w:rsidR="00897BBD" w:rsidRPr="00BC7B7D" w14:paraId="34686926" w14:textId="77777777" w:rsidTr="00E85CA1">
        <w:trPr>
          <w:cantSplit/>
          <w:tblHeader/>
          <w:jc w:val="center"/>
        </w:trPr>
        <w:tc>
          <w:tcPr>
            <w:tcW w:w="2300" w:type="dxa"/>
            <w:shd w:val="clear" w:color="auto" w:fill="008A83"/>
            <w:tcMar>
              <w:top w:w="80" w:type="dxa"/>
              <w:left w:w="120" w:type="dxa"/>
              <w:bottom w:w="80" w:type="dxa"/>
              <w:right w:w="120" w:type="dxa"/>
            </w:tcMar>
            <w:vAlign w:val="center"/>
          </w:tcPr>
          <w:p w14:paraId="6CF20104" w14:textId="77777777" w:rsidR="00897BBD" w:rsidRPr="00BC7B7D" w:rsidRDefault="00897BBD" w:rsidP="00BC7B7D">
            <w:pPr>
              <w:pStyle w:val="SakhtNoTableText"/>
              <w:keepNext/>
              <w:jc w:val="left"/>
              <w:rPr>
                <w:rFonts w:cs="B Nazanin"/>
              </w:rPr>
            </w:pPr>
            <w:r w:rsidRPr="00BC7B7D">
              <w:rPr>
                <w:rFonts w:cs="B Nazanin"/>
                <w:b/>
                <w:color w:val="FFFFFF"/>
                <w:szCs w:val="16"/>
                <w:rtl/>
              </w:rPr>
              <w:t>شاخص</w:t>
            </w:r>
          </w:p>
        </w:tc>
        <w:tc>
          <w:tcPr>
            <w:tcW w:w="4700" w:type="dxa"/>
            <w:shd w:val="clear" w:color="auto" w:fill="008A83"/>
            <w:tcMar>
              <w:top w:w="80" w:type="dxa"/>
              <w:left w:w="120" w:type="dxa"/>
              <w:bottom w:w="80" w:type="dxa"/>
              <w:right w:w="120" w:type="dxa"/>
            </w:tcMar>
            <w:vAlign w:val="center"/>
          </w:tcPr>
          <w:p w14:paraId="1B1DEF77" w14:textId="77777777" w:rsidR="00897BBD" w:rsidRPr="00BC7B7D" w:rsidRDefault="00897BBD" w:rsidP="00BC7B7D">
            <w:pPr>
              <w:pStyle w:val="SakhtNoTableText"/>
              <w:keepNext/>
              <w:jc w:val="left"/>
              <w:rPr>
                <w:rFonts w:cs="B Nazanin"/>
              </w:rPr>
            </w:pPr>
            <w:r w:rsidRPr="00BC7B7D">
              <w:rPr>
                <w:rFonts w:cs="B Nazanin"/>
                <w:b/>
                <w:color w:val="FFFFFF"/>
                <w:szCs w:val="16"/>
                <w:rtl/>
              </w:rPr>
              <w:t>تعریف عملیاتی</w:t>
            </w:r>
          </w:p>
        </w:tc>
        <w:tc>
          <w:tcPr>
            <w:tcW w:w="2360" w:type="dxa"/>
            <w:shd w:val="clear" w:color="auto" w:fill="008A83"/>
            <w:tcMar>
              <w:top w:w="80" w:type="dxa"/>
              <w:left w:w="120" w:type="dxa"/>
              <w:bottom w:w="80" w:type="dxa"/>
              <w:right w:w="120" w:type="dxa"/>
            </w:tcMar>
            <w:vAlign w:val="center"/>
          </w:tcPr>
          <w:p w14:paraId="66786931" w14:textId="77777777" w:rsidR="00897BBD" w:rsidRPr="00BC7B7D" w:rsidRDefault="00897BBD" w:rsidP="00BC7B7D">
            <w:pPr>
              <w:pStyle w:val="SakhtNoTableText"/>
              <w:keepNext/>
              <w:jc w:val="left"/>
              <w:rPr>
                <w:rFonts w:cs="B Nazanin"/>
              </w:rPr>
            </w:pPr>
            <w:r w:rsidRPr="00BC7B7D">
              <w:rPr>
                <w:rFonts w:cs="B Nazanin"/>
                <w:b/>
                <w:color w:val="FFFFFF"/>
                <w:szCs w:val="16"/>
                <w:rtl/>
              </w:rPr>
              <w:t>تناوب/مالک</w:t>
            </w:r>
          </w:p>
        </w:tc>
      </w:tr>
      <w:tr w:rsidR="00897BBD" w:rsidRPr="00BC7B7D" w14:paraId="500ED2BB" w14:textId="77777777" w:rsidTr="00E85CA1">
        <w:trPr>
          <w:cantSplit/>
          <w:jc w:val="center"/>
        </w:trPr>
        <w:tc>
          <w:tcPr>
            <w:tcW w:w="2300" w:type="dxa"/>
            <w:shd w:val="clear" w:color="auto" w:fill="E3F4F2"/>
          </w:tcPr>
          <w:p w14:paraId="2496A34F" w14:textId="77777777" w:rsidR="00897BBD" w:rsidRPr="00BC7B7D" w:rsidRDefault="00897BBD" w:rsidP="00BC7B7D">
            <w:pPr>
              <w:pStyle w:val="SakhtNoTableText"/>
              <w:jc w:val="left"/>
              <w:rPr>
                <w:rFonts w:cs="B Nazanin"/>
              </w:rPr>
            </w:pPr>
            <w:r w:rsidRPr="00BC7B7D">
              <w:rPr>
                <w:rFonts w:cs="B Nazanin"/>
                <w:b/>
                <w:szCs w:val="16"/>
                <w:rtl/>
              </w:rPr>
              <w:t>Approval Turnaround</w:t>
            </w:r>
          </w:p>
        </w:tc>
        <w:tc>
          <w:tcPr>
            <w:tcW w:w="4700" w:type="dxa"/>
          </w:tcPr>
          <w:p w14:paraId="4203D2A2" w14:textId="77777777" w:rsidR="00897BBD" w:rsidRPr="00BC7B7D" w:rsidRDefault="00897BBD" w:rsidP="00BC7B7D">
            <w:pPr>
              <w:pStyle w:val="SakhtNoTableText"/>
              <w:jc w:val="left"/>
              <w:rPr>
                <w:rFonts w:cs="B Nazanin"/>
              </w:rPr>
            </w:pPr>
            <w:r w:rsidRPr="00BC7B7D">
              <w:rPr>
                <w:rFonts w:cs="B Nazanin"/>
                <w:szCs w:val="16"/>
                <w:rtl/>
              </w:rPr>
              <w:t>زمان پرونده کامل تا تصمیم</w:t>
            </w:r>
          </w:p>
        </w:tc>
        <w:tc>
          <w:tcPr>
            <w:tcW w:w="2360" w:type="dxa"/>
          </w:tcPr>
          <w:p w14:paraId="27B46EE3" w14:textId="77777777" w:rsidR="00897BBD" w:rsidRPr="00BC7B7D" w:rsidRDefault="00897BBD" w:rsidP="00BC7B7D">
            <w:pPr>
              <w:pStyle w:val="SakhtNoTableText"/>
              <w:jc w:val="left"/>
              <w:rPr>
                <w:rFonts w:cs="B Nazanin"/>
              </w:rPr>
            </w:pPr>
            <w:r w:rsidRPr="00BC7B7D">
              <w:rPr>
                <w:rFonts w:cs="B Nazanin"/>
                <w:szCs w:val="16"/>
                <w:rtl/>
              </w:rPr>
              <w:t>روزانه/Credit Ops</w:t>
            </w:r>
          </w:p>
        </w:tc>
      </w:tr>
      <w:tr w:rsidR="00897BBD" w:rsidRPr="00BC7B7D" w14:paraId="696959A0" w14:textId="77777777" w:rsidTr="00E85CA1">
        <w:trPr>
          <w:cantSplit/>
          <w:jc w:val="center"/>
        </w:trPr>
        <w:tc>
          <w:tcPr>
            <w:tcW w:w="2300" w:type="dxa"/>
            <w:shd w:val="clear" w:color="auto" w:fill="E3F4F2"/>
          </w:tcPr>
          <w:p w14:paraId="63B728B9" w14:textId="77777777" w:rsidR="00897BBD" w:rsidRPr="00BC7B7D" w:rsidRDefault="00897BBD" w:rsidP="00BC7B7D">
            <w:pPr>
              <w:pStyle w:val="SakhtNoTableText"/>
              <w:jc w:val="left"/>
              <w:rPr>
                <w:rFonts w:cs="B Nazanin"/>
              </w:rPr>
            </w:pPr>
            <w:r w:rsidRPr="00BC7B7D">
              <w:rPr>
                <w:rFonts w:cs="B Nazanin"/>
                <w:b/>
                <w:szCs w:val="16"/>
                <w:rtl/>
              </w:rPr>
              <w:t>Override Rate</w:t>
            </w:r>
          </w:p>
        </w:tc>
        <w:tc>
          <w:tcPr>
            <w:tcW w:w="4700" w:type="dxa"/>
          </w:tcPr>
          <w:p w14:paraId="04A2246B" w14:textId="77777777" w:rsidR="00897BBD" w:rsidRPr="00BC7B7D" w:rsidRDefault="00897BBD" w:rsidP="00BC7B7D">
            <w:pPr>
              <w:pStyle w:val="SakhtNoTableText"/>
              <w:jc w:val="left"/>
              <w:rPr>
                <w:rFonts w:cs="B Nazanin"/>
              </w:rPr>
            </w:pPr>
            <w:r w:rsidRPr="00BC7B7D">
              <w:rPr>
                <w:rFonts w:cs="B Nazanin"/>
                <w:szCs w:val="16"/>
                <w:rtl/>
              </w:rPr>
              <w:t>درصد تصمیم‌های خلاف مدل</w:t>
            </w:r>
          </w:p>
        </w:tc>
        <w:tc>
          <w:tcPr>
            <w:tcW w:w="2360" w:type="dxa"/>
          </w:tcPr>
          <w:p w14:paraId="5B5BBCDD" w14:textId="77777777" w:rsidR="00897BBD" w:rsidRPr="00BC7B7D" w:rsidRDefault="00897BBD" w:rsidP="00BC7B7D">
            <w:pPr>
              <w:pStyle w:val="SakhtNoTableText"/>
              <w:jc w:val="left"/>
              <w:rPr>
                <w:rFonts w:cs="B Nazanin"/>
              </w:rPr>
            </w:pPr>
            <w:r w:rsidRPr="00BC7B7D">
              <w:rPr>
                <w:rFonts w:cs="B Nazanin"/>
                <w:szCs w:val="16"/>
                <w:rtl/>
              </w:rPr>
              <w:t>ماهانه/Model Risk</w:t>
            </w:r>
          </w:p>
        </w:tc>
      </w:tr>
      <w:tr w:rsidR="00897BBD" w:rsidRPr="00BC7B7D" w14:paraId="0BFF3FBA" w14:textId="77777777" w:rsidTr="00E85CA1">
        <w:trPr>
          <w:cantSplit/>
          <w:jc w:val="center"/>
        </w:trPr>
        <w:tc>
          <w:tcPr>
            <w:tcW w:w="2300" w:type="dxa"/>
            <w:shd w:val="clear" w:color="auto" w:fill="E3F4F2"/>
          </w:tcPr>
          <w:p w14:paraId="09A04C2F" w14:textId="77777777" w:rsidR="00897BBD" w:rsidRPr="00BC7B7D" w:rsidRDefault="00897BBD" w:rsidP="00BC7B7D">
            <w:pPr>
              <w:pStyle w:val="SakhtNoTableText"/>
              <w:jc w:val="left"/>
              <w:rPr>
                <w:rFonts w:cs="B Nazanin"/>
              </w:rPr>
            </w:pPr>
            <w:r w:rsidRPr="00BC7B7D">
              <w:rPr>
                <w:rFonts w:cs="B Nazanin"/>
                <w:b/>
                <w:szCs w:val="16"/>
                <w:rtl/>
              </w:rPr>
              <w:t>Early Warning Precision</w:t>
            </w:r>
          </w:p>
        </w:tc>
        <w:tc>
          <w:tcPr>
            <w:tcW w:w="4700" w:type="dxa"/>
          </w:tcPr>
          <w:p w14:paraId="6597609E" w14:textId="77777777" w:rsidR="00897BBD" w:rsidRPr="00BC7B7D" w:rsidRDefault="00897BBD" w:rsidP="00BC7B7D">
            <w:pPr>
              <w:pStyle w:val="SakhtNoTableText"/>
              <w:jc w:val="left"/>
              <w:rPr>
                <w:rFonts w:cs="B Nazanin"/>
              </w:rPr>
            </w:pPr>
            <w:r w:rsidRPr="00BC7B7D">
              <w:rPr>
                <w:rFonts w:cs="B Nazanin"/>
                <w:szCs w:val="16"/>
                <w:rtl/>
              </w:rPr>
              <w:t>هشدارهای منجر به اقدام واقعی</w:t>
            </w:r>
          </w:p>
        </w:tc>
        <w:tc>
          <w:tcPr>
            <w:tcW w:w="2360" w:type="dxa"/>
          </w:tcPr>
          <w:p w14:paraId="7B627A6A" w14:textId="77777777" w:rsidR="00897BBD" w:rsidRPr="00BC7B7D" w:rsidRDefault="00897BBD" w:rsidP="00BC7B7D">
            <w:pPr>
              <w:pStyle w:val="SakhtNoTableText"/>
              <w:jc w:val="left"/>
              <w:rPr>
                <w:rFonts w:cs="B Nazanin"/>
              </w:rPr>
            </w:pPr>
            <w:r w:rsidRPr="00BC7B7D">
              <w:rPr>
                <w:rFonts w:cs="B Nazanin"/>
                <w:szCs w:val="16"/>
                <w:rtl/>
              </w:rPr>
              <w:t>فصلی/Risk</w:t>
            </w:r>
          </w:p>
        </w:tc>
      </w:tr>
      <w:tr w:rsidR="00897BBD" w:rsidRPr="00BC7B7D" w14:paraId="7097DCEE" w14:textId="77777777" w:rsidTr="00E85CA1">
        <w:trPr>
          <w:cantSplit/>
          <w:jc w:val="center"/>
        </w:trPr>
        <w:tc>
          <w:tcPr>
            <w:tcW w:w="2300" w:type="dxa"/>
            <w:shd w:val="clear" w:color="auto" w:fill="E3F4F2"/>
          </w:tcPr>
          <w:p w14:paraId="5A3C88ED" w14:textId="77777777" w:rsidR="00897BBD" w:rsidRPr="00BC7B7D" w:rsidRDefault="00897BBD" w:rsidP="00BC7B7D">
            <w:pPr>
              <w:pStyle w:val="SakhtNoTableText"/>
              <w:jc w:val="left"/>
              <w:rPr>
                <w:rFonts w:cs="B Nazanin"/>
              </w:rPr>
            </w:pPr>
            <w:r w:rsidRPr="00BC7B7D">
              <w:rPr>
                <w:rFonts w:cs="B Nazanin"/>
                <w:b/>
                <w:szCs w:val="16"/>
                <w:rtl/>
              </w:rPr>
              <w:t>Default/Delinquency</w:t>
            </w:r>
          </w:p>
        </w:tc>
        <w:tc>
          <w:tcPr>
            <w:tcW w:w="4700" w:type="dxa"/>
          </w:tcPr>
          <w:p w14:paraId="5F5DDB71" w14:textId="77777777" w:rsidR="00897BBD" w:rsidRPr="00BC7B7D" w:rsidRDefault="00897BBD" w:rsidP="00BC7B7D">
            <w:pPr>
              <w:pStyle w:val="SakhtNoTableText"/>
              <w:jc w:val="left"/>
              <w:rPr>
                <w:rFonts w:cs="B Nazanin"/>
              </w:rPr>
            </w:pPr>
            <w:r w:rsidRPr="00BC7B7D">
              <w:rPr>
                <w:rFonts w:cs="B Nazanin"/>
                <w:szCs w:val="16"/>
                <w:rtl/>
              </w:rPr>
              <w:t>نکول و تأخیر به تفکیک Grade/ابزار</w:t>
            </w:r>
          </w:p>
        </w:tc>
        <w:tc>
          <w:tcPr>
            <w:tcW w:w="2360" w:type="dxa"/>
          </w:tcPr>
          <w:p w14:paraId="2EB854BF" w14:textId="77777777" w:rsidR="00897BBD" w:rsidRPr="00BC7B7D" w:rsidRDefault="00897BBD" w:rsidP="00BC7B7D">
            <w:pPr>
              <w:pStyle w:val="SakhtNoTableText"/>
              <w:jc w:val="left"/>
              <w:rPr>
                <w:rFonts w:cs="B Nazanin"/>
              </w:rPr>
            </w:pPr>
            <w:r w:rsidRPr="00BC7B7D">
              <w:rPr>
                <w:rFonts w:cs="B Nazanin"/>
                <w:szCs w:val="16"/>
                <w:rtl/>
              </w:rPr>
              <w:t>ماهانه/Portfolio</w:t>
            </w:r>
          </w:p>
        </w:tc>
      </w:tr>
      <w:tr w:rsidR="00897BBD" w:rsidRPr="00BC7B7D" w14:paraId="2D0832E8" w14:textId="77777777" w:rsidTr="00E85CA1">
        <w:trPr>
          <w:cantSplit/>
          <w:jc w:val="center"/>
        </w:trPr>
        <w:tc>
          <w:tcPr>
            <w:tcW w:w="2300" w:type="dxa"/>
            <w:shd w:val="clear" w:color="auto" w:fill="E3F4F2"/>
          </w:tcPr>
          <w:p w14:paraId="0D03837C" w14:textId="77777777" w:rsidR="00897BBD" w:rsidRPr="00BC7B7D" w:rsidRDefault="00897BBD" w:rsidP="00BC7B7D">
            <w:pPr>
              <w:pStyle w:val="SakhtNoTableText"/>
              <w:jc w:val="left"/>
              <w:rPr>
                <w:rFonts w:cs="B Nazanin"/>
              </w:rPr>
            </w:pPr>
            <w:r w:rsidRPr="00BC7B7D">
              <w:rPr>
                <w:rFonts w:cs="B Nazanin"/>
                <w:b/>
                <w:szCs w:val="16"/>
                <w:rtl/>
              </w:rPr>
              <w:t>Limit Utilization</w:t>
            </w:r>
          </w:p>
        </w:tc>
        <w:tc>
          <w:tcPr>
            <w:tcW w:w="4700" w:type="dxa"/>
          </w:tcPr>
          <w:p w14:paraId="5AD7EA9C" w14:textId="77777777" w:rsidR="00897BBD" w:rsidRPr="00BC7B7D" w:rsidRDefault="00897BBD" w:rsidP="00BC7B7D">
            <w:pPr>
              <w:pStyle w:val="SakhtNoTableText"/>
              <w:jc w:val="left"/>
              <w:rPr>
                <w:rFonts w:cs="B Nazanin"/>
              </w:rPr>
            </w:pPr>
            <w:r w:rsidRPr="00BC7B7D">
              <w:rPr>
                <w:rFonts w:cs="B Nazanin"/>
                <w:szCs w:val="16"/>
                <w:rtl/>
              </w:rPr>
              <w:t>مانده استفاده به حد فعال</w:t>
            </w:r>
          </w:p>
        </w:tc>
        <w:tc>
          <w:tcPr>
            <w:tcW w:w="2360" w:type="dxa"/>
          </w:tcPr>
          <w:p w14:paraId="28505637" w14:textId="77777777" w:rsidR="00897BBD" w:rsidRPr="00BC7B7D" w:rsidRDefault="00897BBD" w:rsidP="00BC7B7D">
            <w:pPr>
              <w:pStyle w:val="SakhtNoTableText"/>
              <w:jc w:val="left"/>
              <w:rPr>
                <w:rFonts w:cs="B Nazanin"/>
              </w:rPr>
            </w:pPr>
            <w:r w:rsidRPr="00BC7B7D">
              <w:rPr>
                <w:rFonts w:cs="B Nazanin"/>
                <w:szCs w:val="16"/>
                <w:rtl/>
              </w:rPr>
              <w:t>روزانه/Treasury</w:t>
            </w:r>
          </w:p>
        </w:tc>
      </w:tr>
      <w:tr w:rsidR="00897BBD" w:rsidRPr="00BC7B7D" w14:paraId="0121D332" w14:textId="77777777" w:rsidTr="00E85CA1">
        <w:trPr>
          <w:cantSplit/>
          <w:jc w:val="center"/>
        </w:trPr>
        <w:tc>
          <w:tcPr>
            <w:tcW w:w="2300" w:type="dxa"/>
            <w:shd w:val="clear" w:color="auto" w:fill="E3F4F2"/>
          </w:tcPr>
          <w:p w14:paraId="2E95A73A" w14:textId="77777777" w:rsidR="00897BBD" w:rsidRPr="00BC7B7D" w:rsidRDefault="00897BBD" w:rsidP="00BC7B7D">
            <w:pPr>
              <w:pStyle w:val="SakhtNoTableText"/>
              <w:jc w:val="left"/>
              <w:rPr>
                <w:rFonts w:cs="B Nazanin"/>
              </w:rPr>
            </w:pPr>
            <w:r w:rsidRPr="00BC7B7D">
              <w:rPr>
                <w:rFonts w:cs="B Nazanin"/>
                <w:b/>
                <w:szCs w:val="16"/>
                <w:rtl/>
              </w:rPr>
              <w:t>Concentration</w:t>
            </w:r>
          </w:p>
        </w:tc>
        <w:tc>
          <w:tcPr>
            <w:tcW w:w="4700" w:type="dxa"/>
          </w:tcPr>
          <w:p w14:paraId="3E3D37B5" w14:textId="77777777" w:rsidR="00897BBD" w:rsidRPr="00BC7B7D" w:rsidRDefault="00897BBD" w:rsidP="00BC7B7D">
            <w:pPr>
              <w:pStyle w:val="SakhtNoTableText"/>
              <w:jc w:val="left"/>
              <w:rPr>
                <w:rFonts w:cs="B Nazanin"/>
              </w:rPr>
            </w:pPr>
            <w:r w:rsidRPr="00BC7B7D">
              <w:rPr>
                <w:rFonts w:cs="B Nazanin"/>
                <w:szCs w:val="16"/>
                <w:rtl/>
              </w:rPr>
              <w:t>سهم بزرگ‌ترین طرف/پروژه/کالا</w:t>
            </w:r>
          </w:p>
        </w:tc>
        <w:tc>
          <w:tcPr>
            <w:tcW w:w="2360" w:type="dxa"/>
          </w:tcPr>
          <w:p w14:paraId="4D8EFA36" w14:textId="77777777" w:rsidR="00897BBD" w:rsidRPr="00BC7B7D" w:rsidRDefault="00897BBD" w:rsidP="00BC7B7D">
            <w:pPr>
              <w:pStyle w:val="SakhtNoTableText"/>
              <w:jc w:val="left"/>
              <w:rPr>
                <w:rFonts w:cs="B Nazanin"/>
              </w:rPr>
            </w:pPr>
            <w:r w:rsidRPr="00BC7B7D">
              <w:rPr>
                <w:rFonts w:cs="B Nazanin"/>
                <w:szCs w:val="16"/>
                <w:rtl/>
              </w:rPr>
              <w:t>روزانه/Risk</w:t>
            </w:r>
          </w:p>
        </w:tc>
      </w:tr>
    </w:tbl>
    <w:p w14:paraId="09AFD605" w14:textId="77777777" w:rsidR="00897BBD" w:rsidRPr="00BC7B7D" w:rsidRDefault="00897BBD" w:rsidP="00BC7B7D">
      <w:pPr>
        <w:pStyle w:val="Heading2"/>
        <w:rPr>
          <w:rFonts w:cs="B Nazanin"/>
        </w:rPr>
      </w:pPr>
      <w:r w:rsidRPr="00BC7B7D">
        <w:rPr>
          <w:rFonts w:ascii="Tahoma" w:eastAsia="Tahoma" w:hAnsi="Tahoma" w:cs="B Nazanin"/>
          <w:rtl/>
        </w:rPr>
        <w:t>۷.۸ مصنوعات کنترلی و معیار آمادگی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897BBD" w:rsidRPr="00BC7B7D" w14:paraId="3552DBD2" w14:textId="77777777" w:rsidTr="00E85CA1">
        <w:trPr>
          <w:cantSplit/>
          <w:tblHeader/>
          <w:jc w:val="center"/>
        </w:trPr>
        <w:tc>
          <w:tcPr>
            <w:tcW w:w="4680" w:type="dxa"/>
            <w:shd w:val="clear" w:color="auto" w:fill="163A5F"/>
            <w:tcMar>
              <w:top w:w="80" w:type="dxa"/>
              <w:left w:w="120" w:type="dxa"/>
              <w:bottom w:w="80" w:type="dxa"/>
              <w:right w:w="120" w:type="dxa"/>
            </w:tcMar>
            <w:vAlign w:val="center"/>
          </w:tcPr>
          <w:p w14:paraId="39B241C7"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06924AF9"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(۲)</w:t>
            </w:r>
          </w:p>
        </w:tc>
      </w:tr>
      <w:tr w:rsidR="00897BBD" w:rsidRPr="00BC7B7D" w14:paraId="1F2D25E6" w14:textId="77777777" w:rsidTr="00E85CA1">
        <w:trPr>
          <w:cantSplit/>
          <w:jc w:val="center"/>
        </w:trPr>
        <w:tc>
          <w:tcPr>
            <w:tcW w:w="4680" w:type="dxa"/>
            <w:shd w:val="clear" w:color="auto" w:fill="F2F4F7"/>
          </w:tcPr>
          <w:p w14:paraId="46C7C4F4" w14:textId="77777777" w:rsidR="00897BBD" w:rsidRPr="00BC7B7D" w:rsidRDefault="00897BBD" w:rsidP="00BC7B7D">
            <w:pPr>
              <w:pStyle w:val="SakhtNoTableText"/>
              <w:jc w:val="left"/>
              <w:rPr>
                <w:rFonts w:cs="B Nazanin"/>
              </w:rPr>
            </w:pPr>
            <w:r w:rsidRPr="00BC7B7D">
              <w:rPr>
                <w:rFonts w:cs="B Nazanin"/>
                <w:b/>
                <w:szCs w:val="16"/>
                <w:rtl/>
              </w:rPr>
              <w:t>KYC File</w:t>
            </w:r>
          </w:p>
        </w:tc>
        <w:tc>
          <w:tcPr>
            <w:tcW w:w="4680" w:type="dxa"/>
            <w:shd w:val="clear" w:color="auto" w:fill="F2F4F7"/>
          </w:tcPr>
          <w:p w14:paraId="78DBB149" w14:textId="77777777" w:rsidR="00897BBD" w:rsidRPr="00BC7B7D" w:rsidRDefault="00897BBD" w:rsidP="00BC7B7D">
            <w:pPr>
              <w:pStyle w:val="SakhtNoTableText"/>
              <w:jc w:val="left"/>
              <w:rPr>
                <w:rFonts w:cs="B Nazanin"/>
              </w:rPr>
            </w:pPr>
            <w:r w:rsidRPr="00BC7B7D">
              <w:rPr>
                <w:rFonts w:cs="B Nazanin"/>
                <w:szCs w:val="16"/>
                <w:rtl/>
              </w:rPr>
              <w:t>Risk Policy</w:t>
            </w:r>
          </w:p>
        </w:tc>
      </w:tr>
      <w:tr w:rsidR="00897BBD" w:rsidRPr="00BC7B7D" w14:paraId="2B3DC1A0" w14:textId="77777777" w:rsidTr="00E85CA1">
        <w:trPr>
          <w:cantSplit/>
          <w:jc w:val="center"/>
        </w:trPr>
        <w:tc>
          <w:tcPr>
            <w:tcW w:w="4680" w:type="dxa"/>
            <w:shd w:val="clear" w:color="auto" w:fill="F2F4F7"/>
          </w:tcPr>
          <w:p w14:paraId="22139D15" w14:textId="77777777" w:rsidR="00897BBD" w:rsidRPr="00BC7B7D" w:rsidRDefault="00897BBD" w:rsidP="00BC7B7D">
            <w:pPr>
              <w:pStyle w:val="SakhtNoTableText"/>
              <w:jc w:val="left"/>
              <w:rPr>
                <w:rFonts w:cs="B Nazanin"/>
              </w:rPr>
            </w:pPr>
            <w:r w:rsidRPr="00BC7B7D">
              <w:rPr>
                <w:rFonts w:cs="B Nazanin"/>
                <w:b/>
                <w:szCs w:val="16"/>
                <w:rtl/>
              </w:rPr>
              <w:t>Scorecard &amp; Model Card</w:t>
            </w:r>
          </w:p>
        </w:tc>
        <w:tc>
          <w:tcPr>
            <w:tcW w:w="4680" w:type="dxa"/>
            <w:shd w:val="clear" w:color="auto" w:fill="F2F4F7"/>
          </w:tcPr>
          <w:p w14:paraId="657DEEC4" w14:textId="77777777" w:rsidR="00897BBD" w:rsidRPr="00BC7B7D" w:rsidRDefault="00897BBD" w:rsidP="00BC7B7D">
            <w:pPr>
              <w:pStyle w:val="SakhtNoTableText"/>
              <w:jc w:val="left"/>
              <w:rPr>
                <w:rFonts w:cs="B Nazanin"/>
              </w:rPr>
            </w:pPr>
            <w:r w:rsidRPr="00BC7B7D">
              <w:rPr>
                <w:rFonts w:cs="B Nazanin"/>
                <w:szCs w:val="16"/>
                <w:rtl/>
              </w:rPr>
              <w:t>Credit Memo</w:t>
            </w:r>
          </w:p>
        </w:tc>
      </w:tr>
      <w:tr w:rsidR="00897BBD" w:rsidRPr="00BC7B7D" w14:paraId="5B20F12D" w14:textId="77777777" w:rsidTr="00E85CA1">
        <w:trPr>
          <w:cantSplit/>
          <w:jc w:val="center"/>
        </w:trPr>
        <w:tc>
          <w:tcPr>
            <w:tcW w:w="4680" w:type="dxa"/>
            <w:shd w:val="clear" w:color="auto" w:fill="F2F4F7"/>
          </w:tcPr>
          <w:p w14:paraId="7B39EA98" w14:textId="77777777" w:rsidR="00897BBD" w:rsidRPr="00BC7B7D" w:rsidRDefault="00897BBD" w:rsidP="00BC7B7D">
            <w:pPr>
              <w:pStyle w:val="SakhtNoTableText"/>
              <w:jc w:val="left"/>
              <w:rPr>
                <w:rFonts w:cs="B Nazanin"/>
              </w:rPr>
            </w:pPr>
            <w:r w:rsidRPr="00BC7B7D">
              <w:rPr>
                <w:rFonts w:cs="B Nazanin"/>
                <w:b/>
                <w:szCs w:val="16"/>
                <w:rtl/>
              </w:rPr>
              <w:t>Limit Register</w:t>
            </w:r>
          </w:p>
        </w:tc>
        <w:tc>
          <w:tcPr>
            <w:tcW w:w="4680" w:type="dxa"/>
            <w:shd w:val="clear" w:color="auto" w:fill="F2F4F7"/>
          </w:tcPr>
          <w:p w14:paraId="77E9B064" w14:textId="77777777" w:rsidR="00897BBD" w:rsidRPr="00BC7B7D" w:rsidRDefault="00897BBD" w:rsidP="00BC7B7D">
            <w:pPr>
              <w:pStyle w:val="SakhtNoTableText"/>
              <w:jc w:val="left"/>
              <w:rPr>
                <w:rFonts w:cs="B Nazanin"/>
              </w:rPr>
            </w:pPr>
            <w:r w:rsidRPr="00BC7B7D">
              <w:rPr>
                <w:rFonts w:cs="B Nazanin"/>
                <w:szCs w:val="16"/>
                <w:rtl/>
              </w:rPr>
              <w:t>Watchlist</w:t>
            </w:r>
          </w:p>
        </w:tc>
      </w:tr>
      <w:tr w:rsidR="00897BBD" w:rsidRPr="00BC7B7D" w14:paraId="6575F0B7" w14:textId="77777777" w:rsidTr="00E85CA1">
        <w:trPr>
          <w:cantSplit/>
          <w:jc w:val="center"/>
        </w:trPr>
        <w:tc>
          <w:tcPr>
            <w:tcW w:w="4680" w:type="dxa"/>
            <w:shd w:val="clear" w:color="auto" w:fill="F2F4F7"/>
          </w:tcPr>
          <w:p w14:paraId="19D12723" w14:textId="77777777" w:rsidR="00897BBD" w:rsidRPr="00BC7B7D" w:rsidRDefault="00897BBD" w:rsidP="00BC7B7D">
            <w:pPr>
              <w:pStyle w:val="SakhtNoTableText"/>
              <w:jc w:val="left"/>
              <w:rPr>
                <w:rFonts w:cs="B Nazanin"/>
              </w:rPr>
            </w:pPr>
            <w:r w:rsidRPr="00BC7B7D">
              <w:rPr>
                <w:rFonts w:cs="B Nazanin"/>
                <w:b/>
                <w:szCs w:val="16"/>
                <w:rtl/>
              </w:rPr>
              <w:t>Early Warning Dashboard</w:t>
            </w:r>
          </w:p>
        </w:tc>
        <w:tc>
          <w:tcPr>
            <w:tcW w:w="4680" w:type="dxa"/>
            <w:shd w:val="clear" w:color="auto" w:fill="F2F4F7"/>
          </w:tcPr>
          <w:p w14:paraId="07D730C0" w14:textId="77777777" w:rsidR="00897BBD" w:rsidRPr="00BC7B7D" w:rsidRDefault="00897BBD" w:rsidP="00BC7B7D">
            <w:pPr>
              <w:pStyle w:val="SakhtNoTableText"/>
              <w:jc w:val="left"/>
              <w:rPr>
                <w:rFonts w:cs="B Nazanin"/>
              </w:rPr>
            </w:pPr>
            <w:r w:rsidRPr="00BC7B7D">
              <w:rPr>
                <w:rFonts w:cs="B Nazanin"/>
                <w:szCs w:val="16"/>
                <w:rtl/>
              </w:rPr>
              <w:t>Appeal Log</w:t>
            </w:r>
          </w:p>
        </w:tc>
      </w:tr>
    </w:tbl>
    <w:p w14:paraId="78A09ACE"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w:t>
      </w:r>
      <w:r w:rsidRPr="00BC7B7D">
        <w:rPr>
          <w:rFonts w:ascii="Tahoma" w:eastAsia="Tahoma" w:hAnsi="Tahoma"/>
          <w:color w:val="111827"/>
          <w:rtl/>
        </w:rPr>
        <w:t>هیچ حد یا برداشت مالی بدون پرونده هویتی، داده قابل ردیابی، منطق حد، تصمیم بانک و برنامه پایش فعال نشود.</w:t>
      </w:r>
      <w:r w:rsidRPr="00BC7B7D">
        <w:rPr>
          <w:rFonts w:ascii="Tahoma" w:eastAsia="Tahoma" w:hAnsi="Tahoma"/>
          <w:color w:val="111827"/>
          <w:rtl/>
        </w:rPr>
        <w:br/>
        <w:t>منابع مبنا: [S1]، [S3]، [S4]، [S5]، [S6]، [S11]</w:t>
      </w:r>
    </w:p>
    <w:p w14:paraId="445FDA7B" w14:textId="77777777" w:rsidR="00897BBD" w:rsidRPr="00BC7B7D" w:rsidRDefault="00897BBD" w:rsidP="00BC7B7D"/>
    <w:p w14:paraId="2C4D6E16"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۸ | </w:t>
      </w:r>
      <w:r w:rsidRPr="00BC7B7D">
        <w:rPr>
          <w:rFonts w:ascii="Tahoma" w:eastAsia="Tahoma" w:hAnsi="Tahoma" w:cs="B Nazanin"/>
          <w:color w:val="2E74B5"/>
          <w:sz w:val="32"/>
          <w:szCs w:val="32"/>
          <w:rtl/>
        </w:rPr>
        <w:t xml:space="preserve">عملیات تأمین مالی </w:t>
      </w:r>
      <w:proofErr w:type="spellStart"/>
      <w:r w:rsidRPr="00BC7B7D">
        <w:rPr>
          <w:rFonts w:ascii="Tahoma" w:eastAsia="Tahoma" w:hAnsi="Tahoma" w:cs="B Nazanin"/>
          <w:color w:val="2E74B5"/>
          <w:sz w:val="32"/>
          <w:szCs w:val="32"/>
          <w:rtl/>
        </w:rPr>
        <w:t>زنجیره‌ای</w:t>
      </w:r>
      <w:proofErr w:type="spellEnd"/>
    </w:p>
    <w:p w14:paraId="31850DD2" w14:textId="77777777" w:rsidR="00897BBD" w:rsidRPr="00BC7B7D" w:rsidRDefault="00897BBD" w:rsidP="00BC7B7D">
      <w:pPr>
        <w:keepNext/>
        <w:pBdr>
          <w:bottom w:val="single" w:sz="12" w:space="1" w:color="2E74B5"/>
        </w:pBdr>
      </w:pPr>
    </w:p>
    <w:p w14:paraId="5870043C" w14:textId="77777777" w:rsidR="00897BBD" w:rsidRPr="00BC7B7D" w:rsidRDefault="00897BBD" w:rsidP="00BC7B7D">
      <w:pPr>
        <w:pStyle w:val="SakhtNoLead"/>
        <w:spacing w:after="140"/>
        <w:jc w:val="left"/>
        <w:rPr>
          <w:rFonts w:cs="B Nazanin"/>
        </w:rPr>
      </w:pPr>
      <w:r w:rsidRPr="00BC7B7D">
        <w:rPr>
          <w:rFonts w:cs="B Nazanin"/>
          <w:b w:val="0"/>
          <w:rtl/>
        </w:rPr>
        <w:t>این فصل عملیات SCF را از «درخواست تأمین مالی» تا «پرداخت، پایش و بازپرداخت» تعریف می‌کند و کتابخانه ابزارها را از کنترل‌ها و زیرساخت‌ها جدا نگه می‌دارد.</w:t>
      </w:r>
    </w:p>
    <w:p w14:paraId="5C5F4E8F"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GSCFF/IFC</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p>
    <w:p w14:paraId="4F5598D8" w14:textId="77777777" w:rsidR="00897BBD" w:rsidRPr="00BC7B7D" w:rsidRDefault="00897BBD" w:rsidP="00BC7B7D">
      <w:pPr>
        <w:pBdr>
          <w:right w:val="single" w:sz="20" w:space="5" w:color="9A6B00"/>
        </w:pBdr>
        <w:shd w:val="clear" w:color="auto" w:fill="FFF7D6"/>
        <w:spacing w:before="100"/>
        <w:ind w:left="115" w:right="115"/>
      </w:pPr>
      <w:proofErr w:type="spellStart"/>
      <w:r w:rsidRPr="00BC7B7D">
        <w:rPr>
          <w:rFonts w:ascii="Tahoma" w:eastAsia="Tahoma" w:hAnsi="Tahoma"/>
          <w:b/>
          <w:color w:val="9A6B00"/>
          <w:rtl/>
        </w:rPr>
        <w:t>مرزبندی</w:t>
      </w:r>
      <w:proofErr w:type="spellEnd"/>
      <w:r w:rsidRPr="00BC7B7D">
        <w:rPr>
          <w:rFonts w:ascii="Tahoma" w:eastAsia="Tahoma" w:hAnsi="Tahoma"/>
          <w:b/>
          <w:color w:val="9A6B00"/>
          <w:rtl/>
        </w:rPr>
        <w:t xml:space="preserve"> حیاتی: </w:t>
      </w:r>
      <w:r w:rsidRPr="00BC7B7D">
        <w:rPr>
          <w:rFonts w:ascii="Tahoma" w:eastAsia="Tahoma" w:hAnsi="Tahoma"/>
          <w:color w:val="111827"/>
          <w:rtl/>
        </w:rPr>
        <w:t xml:space="preserve">ابزار مالی، تعهد یا دارایی مالی ایجاد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xml:space="preserve">؛ اما حساب پروژه، پرداخت مستقیم، امتیاز اعتباری، </w:t>
      </w:r>
      <w:proofErr w:type="spellStart"/>
      <w:r w:rsidRPr="00BC7B7D">
        <w:rPr>
          <w:rFonts w:ascii="Tahoma" w:eastAsia="Tahoma" w:hAnsi="Tahoma"/>
          <w:color w:val="111827"/>
          <w:rtl/>
        </w:rPr>
        <w:t>دفترکل</w:t>
      </w:r>
      <w:proofErr w:type="spellEnd"/>
      <w:r w:rsidRPr="00BC7B7D">
        <w:rPr>
          <w:rFonts w:ascii="Tahoma" w:eastAsia="Tahoma" w:hAnsi="Tahoma"/>
          <w:color w:val="111827"/>
          <w:rtl/>
        </w:rPr>
        <w:t xml:space="preserve"> شواهد، هوش وثیقه و </w:t>
      </w:r>
      <w:proofErr w:type="spellStart"/>
      <w:r w:rsidRPr="00BC7B7D">
        <w:rPr>
          <w:rFonts w:ascii="Tahoma" w:eastAsia="Tahoma" w:hAnsi="Tahoma"/>
          <w:color w:val="111827"/>
          <w:rtl/>
        </w:rPr>
        <w:t>Multi-funder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Routing</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به‌تنهایی</w:t>
      </w:r>
      <w:proofErr w:type="spellEnd"/>
      <w:r w:rsidRPr="00BC7B7D">
        <w:rPr>
          <w:rFonts w:ascii="Tahoma" w:eastAsia="Tahoma" w:hAnsi="Tahoma"/>
          <w:color w:val="111827"/>
          <w:rtl/>
        </w:rPr>
        <w:t xml:space="preserve"> ابزار مالی نیستند. </w:t>
      </w:r>
      <w:proofErr w:type="spellStart"/>
      <w:r w:rsidRPr="00BC7B7D">
        <w:rPr>
          <w:rFonts w:ascii="Tahoma" w:eastAsia="Tahoma" w:hAnsi="Tahoma"/>
          <w:color w:val="111827"/>
          <w:rtl/>
        </w:rPr>
        <w:t>آن‌ها</w:t>
      </w:r>
      <w:proofErr w:type="spellEnd"/>
      <w:r w:rsidRPr="00BC7B7D">
        <w:rPr>
          <w:rFonts w:ascii="Tahoma" w:eastAsia="Tahoma" w:hAnsi="Tahoma"/>
          <w:color w:val="111827"/>
          <w:rtl/>
        </w:rPr>
        <w:t xml:space="preserve"> کنترل، داده یا معماری اجرای ابزار هستند.</w:t>
      </w:r>
    </w:p>
    <w:p w14:paraId="21D56898" w14:textId="77777777" w:rsidR="00897BBD" w:rsidRPr="00BC7B7D" w:rsidRDefault="00897BBD" w:rsidP="00BC7B7D">
      <w:pPr>
        <w:pBdr>
          <w:right w:val="single" w:sz="20" w:space="5" w:color="D97706"/>
        </w:pBdr>
        <w:shd w:val="clear" w:color="auto" w:fill="FFF1DD"/>
        <w:spacing w:before="100"/>
        <w:ind w:left="115" w:right="115"/>
      </w:pPr>
      <w:r w:rsidRPr="00BC7B7D">
        <w:rPr>
          <w:rFonts w:ascii="Tahoma" w:eastAsia="Tahoma" w:hAnsi="Tahoma"/>
          <w:b/>
          <w:color w:val="D97706"/>
          <w:rtl/>
        </w:rPr>
        <w:t xml:space="preserve">قاعده </w:t>
      </w:r>
      <w:proofErr w:type="spellStart"/>
      <w:r w:rsidRPr="00BC7B7D">
        <w:rPr>
          <w:rFonts w:ascii="Tahoma" w:eastAsia="Tahoma" w:hAnsi="Tahoma"/>
          <w:b/>
          <w:color w:val="D97706"/>
          <w:rtl/>
        </w:rPr>
        <w:t>نام‌گذاری</w:t>
      </w:r>
      <w:proofErr w:type="spellEnd"/>
      <w:r w:rsidRPr="00BC7B7D">
        <w:rPr>
          <w:rFonts w:ascii="Tahoma" w:eastAsia="Tahoma" w:hAnsi="Tahoma"/>
          <w:b/>
          <w:color w:val="D97706"/>
          <w:rtl/>
        </w:rPr>
        <w:t xml:space="preserve"> محصول: </w:t>
      </w:r>
      <w:proofErr w:type="spellStart"/>
      <w:r w:rsidRPr="00BC7B7D">
        <w:rPr>
          <w:rFonts w:ascii="Tahoma" w:eastAsia="Tahoma" w:hAnsi="Tahoma"/>
          <w:color w:val="111827"/>
          <w:rtl/>
        </w:rPr>
        <w:t>Supplier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Finance</w:t>
      </w:r>
      <w:proofErr w:type="spellEnd"/>
      <w:r w:rsidRPr="00BC7B7D">
        <w:rPr>
          <w:rFonts w:ascii="Tahoma" w:eastAsia="Tahoma" w:hAnsi="Tahoma"/>
          <w:color w:val="111827"/>
          <w:rtl/>
        </w:rPr>
        <w:t xml:space="preserve"> یک اصطلاح چتری است، نه مشخصات یک محصول. در قرارداد، کاتالوگ خدمت، API </w:t>
      </w:r>
      <w:r w:rsidRPr="00BC7B7D">
        <w:rPr>
          <w:rFonts w:ascii="Tahoma" w:eastAsia="Tahoma" w:hAnsi="Tahoma" w:hint="cs"/>
          <w:color w:val="111827"/>
          <w:rtl/>
        </w:rPr>
        <w:t>و</w:t>
      </w:r>
      <w:r w:rsidRPr="00BC7B7D">
        <w:rPr>
          <w:rFonts w:ascii="Tahoma" w:eastAsia="Tahoma" w:hAnsi="Tahoma"/>
          <w:color w:val="111827"/>
          <w:rtl/>
        </w:rPr>
        <w:t xml:space="preserve"> </w:t>
      </w:r>
      <w:r w:rsidRPr="00BC7B7D">
        <w:rPr>
          <w:rFonts w:ascii="Tahoma" w:eastAsia="Tahoma" w:hAnsi="Tahoma" w:hint="cs"/>
          <w:color w:val="111827"/>
          <w:rtl/>
        </w:rPr>
        <w:t>گزارش</w:t>
      </w:r>
      <w:r w:rsidRPr="00BC7B7D">
        <w:rPr>
          <w:rFonts w:ascii="Tahoma" w:eastAsia="Tahoma" w:hAnsi="Tahoma"/>
          <w:color w:val="111827"/>
          <w:rtl/>
        </w:rPr>
        <w:t xml:space="preserve"> </w:t>
      </w:r>
      <w:r w:rsidRPr="00BC7B7D">
        <w:rPr>
          <w:rFonts w:ascii="Tahoma" w:eastAsia="Tahoma" w:hAnsi="Tahoma" w:hint="cs"/>
          <w:color w:val="111827"/>
          <w:rtl/>
        </w:rPr>
        <w:t>مالی</w:t>
      </w:r>
      <w:r w:rsidRPr="00BC7B7D">
        <w:rPr>
          <w:rFonts w:ascii="Tahoma" w:eastAsia="Tahoma" w:hAnsi="Tahoma"/>
          <w:color w:val="111827"/>
          <w:rtl/>
        </w:rPr>
        <w:t xml:space="preserve"> </w:t>
      </w:r>
      <w:r w:rsidRPr="00BC7B7D">
        <w:rPr>
          <w:rFonts w:ascii="Tahoma" w:eastAsia="Tahoma" w:hAnsi="Tahoma" w:hint="cs"/>
          <w:color w:val="111827"/>
          <w:rtl/>
        </w:rPr>
        <w:t>باید</w:t>
      </w:r>
      <w:r w:rsidRPr="00BC7B7D">
        <w:rPr>
          <w:rFonts w:ascii="Tahoma" w:eastAsia="Tahoma" w:hAnsi="Tahoma"/>
          <w:color w:val="111827"/>
          <w:rtl/>
        </w:rPr>
        <w:t xml:space="preserve"> </w:t>
      </w:r>
      <w:r w:rsidRPr="00BC7B7D">
        <w:rPr>
          <w:rFonts w:ascii="Tahoma" w:eastAsia="Tahoma" w:hAnsi="Tahoma" w:hint="cs"/>
          <w:color w:val="111827"/>
          <w:rtl/>
        </w:rPr>
        <w:t>تکنیک</w:t>
      </w:r>
      <w:r w:rsidRPr="00BC7B7D">
        <w:rPr>
          <w:rFonts w:ascii="Tahoma" w:eastAsia="Tahoma" w:hAnsi="Tahoma"/>
          <w:color w:val="111827"/>
          <w:rtl/>
        </w:rPr>
        <w:t xml:space="preserve"> </w:t>
      </w:r>
      <w:r w:rsidRPr="00BC7B7D">
        <w:rPr>
          <w:rFonts w:ascii="Tahoma" w:eastAsia="Tahoma" w:hAnsi="Tahoma" w:hint="cs"/>
          <w:color w:val="111827"/>
          <w:rtl/>
        </w:rPr>
        <w:t>دقیق</w:t>
      </w:r>
      <w:r w:rsidRPr="00BC7B7D">
        <w:rPr>
          <w:rFonts w:eastAsia="Tahoma" w:cs="Arial" w:hint="cs"/>
          <w:color w:val="111827"/>
          <w:rtl/>
        </w:rPr>
        <w:t>—</w:t>
      </w:r>
      <w:r w:rsidRPr="00BC7B7D">
        <w:rPr>
          <w:rFonts w:ascii="Tahoma" w:eastAsia="Tahoma" w:hAnsi="Tahoma" w:hint="cs"/>
          <w:color w:val="111827"/>
          <w:rtl/>
        </w:rPr>
        <w:t>برای</w:t>
      </w:r>
      <w:r w:rsidRPr="00BC7B7D">
        <w:rPr>
          <w:rFonts w:ascii="Tahoma" w:eastAsia="Tahoma" w:hAnsi="Tahoma"/>
          <w:color w:val="111827"/>
          <w:rtl/>
        </w:rPr>
        <w:t xml:space="preserve"> </w:t>
      </w:r>
      <w:r w:rsidRPr="00BC7B7D">
        <w:rPr>
          <w:rFonts w:ascii="Tahoma" w:eastAsia="Tahoma" w:hAnsi="Tahoma" w:hint="cs"/>
          <w:color w:val="111827"/>
          <w:rtl/>
        </w:rPr>
        <w:t>نمونه</w:t>
      </w:r>
      <w:r w:rsidRPr="00BC7B7D">
        <w:rPr>
          <w:rFonts w:ascii="Tahoma" w:eastAsia="Tahoma" w:hAnsi="Tahoma"/>
          <w:color w:val="111827"/>
          <w:rtl/>
        </w:rPr>
        <w:t xml:space="preserve"> </w:t>
      </w:r>
      <w:proofErr w:type="spellStart"/>
      <w:r w:rsidRPr="00BC7B7D">
        <w:rPr>
          <w:rFonts w:ascii="Tahoma" w:eastAsia="Tahoma" w:hAnsi="Tahoma"/>
          <w:color w:val="111827"/>
          <w:rtl/>
        </w:rPr>
        <w:t>Payables</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Finance</w:t>
      </w:r>
      <w:proofErr w:type="spellEnd"/>
      <w:r w:rsidRPr="00BC7B7D">
        <w:rPr>
          <w:rFonts w:ascii="Tahoma" w:eastAsia="Tahoma" w:hAnsi="Tahoma" w:hint="cs"/>
          <w:color w:val="111827"/>
          <w:rtl/>
        </w:rPr>
        <w:t>،</w:t>
      </w:r>
      <w:r w:rsidRPr="00BC7B7D">
        <w:rPr>
          <w:rFonts w:ascii="Tahoma" w:eastAsia="Tahoma" w:hAnsi="Tahoma"/>
          <w:color w:val="111827"/>
          <w:rtl/>
        </w:rPr>
        <w:t xml:space="preserve"> </w:t>
      </w:r>
      <w:proofErr w:type="spellStart"/>
      <w:r w:rsidRPr="00BC7B7D">
        <w:rPr>
          <w:rFonts w:ascii="Tahoma" w:eastAsia="Tahoma" w:hAnsi="Tahoma"/>
          <w:color w:val="111827"/>
          <w:rtl/>
        </w:rPr>
        <w:t>Purchase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Order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Finance</w:t>
      </w:r>
      <w:proofErr w:type="spellEnd"/>
      <w:r w:rsidRPr="00BC7B7D">
        <w:rPr>
          <w:rFonts w:ascii="Tahoma" w:eastAsia="Tahoma" w:hAnsi="Tahoma"/>
          <w:color w:val="111827"/>
          <w:rtl/>
        </w:rPr>
        <w:t xml:space="preserve"> </w:t>
      </w:r>
      <w:r w:rsidRPr="00BC7B7D">
        <w:rPr>
          <w:rFonts w:ascii="Tahoma" w:eastAsia="Tahoma" w:hAnsi="Tahoma" w:hint="cs"/>
          <w:color w:val="111827"/>
          <w:rtl/>
        </w:rPr>
        <w:t>یا</w:t>
      </w:r>
      <w:r w:rsidRPr="00BC7B7D">
        <w:rPr>
          <w:rFonts w:ascii="Tahoma" w:eastAsia="Tahoma" w:hAnsi="Tahoma"/>
          <w:color w:val="111827"/>
          <w:rtl/>
        </w:rPr>
        <w:t xml:space="preserve"> </w:t>
      </w:r>
      <w:proofErr w:type="spellStart"/>
      <w:r w:rsidRPr="00BC7B7D">
        <w:rPr>
          <w:rFonts w:ascii="Tahoma" w:eastAsia="Tahoma" w:hAnsi="Tahoma"/>
          <w:color w:val="111827"/>
          <w:rtl/>
        </w:rPr>
        <w:t>Pre-shipment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Finance</w:t>
      </w:r>
      <w:proofErr w:type="spellEnd"/>
      <w:r w:rsidRPr="00BC7B7D">
        <w:rPr>
          <w:rFonts w:eastAsia="Tahoma" w:cs="Arial" w:hint="cs"/>
          <w:color w:val="111827"/>
          <w:rtl/>
        </w:rPr>
        <w:t>—</w:t>
      </w:r>
      <w:r w:rsidRPr="00BC7B7D">
        <w:rPr>
          <w:rFonts w:ascii="Tahoma" w:eastAsia="Tahoma" w:hAnsi="Tahoma" w:hint="cs"/>
          <w:color w:val="111827"/>
          <w:rtl/>
        </w:rPr>
        <w:t>همراه</w:t>
      </w:r>
      <w:r w:rsidRPr="00BC7B7D">
        <w:rPr>
          <w:rFonts w:ascii="Tahoma" w:eastAsia="Tahoma" w:hAnsi="Tahoma"/>
          <w:color w:val="111827"/>
          <w:rtl/>
        </w:rPr>
        <w:t xml:space="preserve"> </w:t>
      </w:r>
      <w:r w:rsidRPr="00BC7B7D">
        <w:rPr>
          <w:rFonts w:ascii="Tahoma" w:eastAsia="Tahoma" w:hAnsi="Tahoma" w:hint="cs"/>
          <w:color w:val="111827"/>
          <w:rtl/>
        </w:rPr>
        <w:t>با</w:t>
      </w:r>
      <w:r w:rsidRPr="00BC7B7D">
        <w:rPr>
          <w:rFonts w:ascii="Tahoma" w:eastAsia="Tahoma" w:hAnsi="Tahoma"/>
          <w:color w:val="111827"/>
          <w:rtl/>
        </w:rPr>
        <w:t xml:space="preserve"> </w:t>
      </w:r>
      <w:r w:rsidRPr="00BC7B7D">
        <w:rPr>
          <w:rFonts w:ascii="Tahoma" w:eastAsia="Tahoma" w:hAnsi="Tahoma" w:hint="cs"/>
          <w:color w:val="111827"/>
          <w:rtl/>
        </w:rPr>
        <w:t>دارایی</w:t>
      </w:r>
      <w:r w:rsidRPr="00BC7B7D">
        <w:rPr>
          <w:rFonts w:ascii="Tahoma" w:eastAsia="Tahoma" w:hAnsi="Tahoma"/>
          <w:color w:val="111827"/>
          <w:rtl/>
        </w:rPr>
        <w:t xml:space="preserve"> </w:t>
      </w:r>
      <w:r w:rsidRPr="00BC7B7D">
        <w:rPr>
          <w:rFonts w:ascii="Tahoma" w:eastAsia="Tahoma" w:hAnsi="Tahoma" w:hint="cs"/>
          <w:color w:val="111827"/>
          <w:rtl/>
        </w:rPr>
        <w:t>مبنا،</w:t>
      </w:r>
      <w:r w:rsidRPr="00BC7B7D">
        <w:rPr>
          <w:rFonts w:ascii="Tahoma" w:eastAsia="Tahoma" w:hAnsi="Tahoma"/>
          <w:color w:val="111827"/>
          <w:rtl/>
        </w:rPr>
        <w:t xml:space="preserve"> </w:t>
      </w:r>
      <w:r w:rsidRPr="00BC7B7D">
        <w:rPr>
          <w:rFonts w:ascii="Tahoma" w:eastAsia="Tahoma" w:hAnsi="Tahoma" w:hint="cs"/>
          <w:color w:val="111827"/>
          <w:rtl/>
        </w:rPr>
        <w:t>رویداد</w:t>
      </w:r>
      <w:r w:rsidRPr="00BC7B7D">
        <w:rPr>
          <w:rFonts w:ascii="Tahoma" w:eastAsia="Tahoma" w:hAnsi="Tahoma"/>
          <w:color w:val="111827"/>
          <w:rtl/>
        </w:rPr>
        <w:t xml:space="preserve"> </w:t>
      </w:r>
      <w:proofErr w:type="spellStart"/>
      <w:r w:rsidRPr="00BC7B7D">
        <w:rPr>
          <w:rFonts w:ascii="Tahoma" w:eastAsia="Tahoma" w:hAnsi="Tahoma" w:hint="cs"/>
          <w:color w:val="111827"/>
          <w:rtl/>
        </w:rPr>
        <w:t>فعال‌ساز</w:t>
      </w:r>
      <w:proofErr w:type="spellEnd"/>
      <w:r w:rsidRPr="00BC7B7D">
        <w:rPr>
          <w:rFonts w:ascii="Tahoma" w:eastAsia="Tahoma" w:hAnsi="Tahoma" w:hint="cs"/>
          <w:color w:val="111827"/>
          <w:rtl/>
        </w:rPr>
        <w:t>،</w:t>
      </w:r>
      <w:r w:rsidRPr="00BC7B7D">
        <w:rPr>
          <w:rFonts w:ascii="Tahoma" w:eastAsia="Tahoma" w:hAnsi="Tahoma"/>
          <w:color w:val="111827"/>
          <w:rtl/>
        </w:rPr>
        <w:t xml:space="preserve"> </w:t>
      </w:r>
      <w:r w:rsidRPr="00BC7B7D">
        <w:rPr>
          <w:rFonts w:ascii="Tahoma" w:eastAsia="Tahoma" w:hAnsi="Tahoma" w:hint="cs"/>
          <w:color w:val="111827"/>
          <w:rtl/>
        </w:rPr>
        <w:t>منبع</w:t>
      </w:r>
      <w:r w:rsidRPr="00BC7B7D">
        <w:rPr>
          <w:rFonts w:ascii="Tahoma" w:eastAsia="Tahoma" w:hAnsi="Tahoma"/>
          <w:color w:val="111827"/>
          <w:rtl/>
        </w:rPr>
        <w:t xml:space="preserve"> </w:t>
      </w:r>
      <w:r w:rsidRPr="00BC7B7D">
        <w:rPr>
          <w:rFonts w:ascii="Tahoma" w:eastAsia="Tahoma" w:hAnsi="Tahoma" w:hint="cs"/>
          <w:color w:val="111827"/>
          <w:rtl/>
        </w:rPr>
        <w:t>وجه،</w:t>
      </w:r>
      <w:r w:rsidRPr="00BC7B7D">
        <w:rPr>
          <w:rFonts w:ascii="Tahoma" w:eastAsia="Tahoma" w:hAnsi="Tahoma"/>
          <w:color w:val="111827"/>
          <w:rtl/>
        </w:rPr>
        <w:t xml:space="preserve"> </w:t>
      </w:r>
      <w:r w:rsidRPr="00BC7B7D">
        <w:rPr>
          <w:rFonts w:ascii="Tahoma" w:eastAsia="Tahoma" w:hAnsi="Tahoma" w:hint="cs"/>
          <w:color w:val="111827"/>
          <w:rtl/>
        </w:rPr>
        <w:t>حق</w:t>
      </w:r>
      <w:r w:rsidRPr="00BC7B7D">
        <w:rPr>
          <w:rFonts w:ascii="Tahoma" w:eastAsia="Tahoma" w:hAnsi="Tahoma"/>
          <w:color w:val="111827"/>
          <w:rtl/>
        </w:rPr>
        <w:t xml:space="preserve"> </w:t>
      </w:r>
      <w:r w:rsidRPr="00BC7B7D">
        <w:rPr>
          <w:rFonts w:ascii="Tahoma" w:eastAsia="Tahoma" w:hAnsi="Tahoma" w:hint="cs"/>
          <w:color w:val="111827"/>
          <w:rtl/>
        </w:rPr>
        <w:t>رجوع</w:t>
      </w:r>
      <w:r w:rsidRPr="00BC7B7D">
        <w:rPr>
          <w:rFonts w:ascii="Tahoma" w:eastAsia="Tahoma" w:hAnsi="Tahoma"/>
          <w:color w:val="111827"/>
          <w:rtl/>
        </w:rPr>
        <w:t xml:space="preserve"> </w:t>
      </w:r>
      <w:r w:rsidRPr="00BC7B7D">
        <w:rPr>
          <w:rFonts w:ascii="Tahoma" w:eastAsia="Tahoma" w:hAnsi="Tahoma" w:hint="cs"/>
          <w:color w:val="111827"/>
          <w:rtl/>
        </w:rPr>
        <w:t>و</w:t>
      </w:r>
      <w:r w:rsidRPr="00BC7B7D">
        <w:rPr>
          <w:rFonts w:ascii="Tahoma" w:eastAsia="Tahoma" w:hAnsi="Tahoma"/>
          <w:color w:val="111827"/>
          <w:rtl/>
        </w:rPr>
        <w:t xml:space="preserve"> </w:t>
      </w:r>
      <w:r w:rsidRPr="00BC7B7D">
        <w:rPr>
          <w:rFonts w:ascii="Tahoma" w:eastAsia="Tahoma" w:hAnsi="Tahoma" w:hint="cs"/>
          <w:color w:val="111827"/>
          <w:rtl/>
        </w:rPr>
        <w:t>مسیر</w:t>
      </w:r>
      <w:r w:rsidRPr="00BC7B7D">
        <w:rPr>
          <w:rFonts w:ascii="Tahoma" w:eastAsia="Tahoma" w:hAnsi="Tahoma"/>
          <w:color w:val="111827"/>
          <w:rtl/>
        </w:rPr>
        <w:t xml:space="preserve"> </w:t>
      </w:r>
      <w:r w:rsidRPr="00BC7B7D">
        <w:rPr>
          <w:rFonts w:ascii="Tahoma" w:eastAsia="Tahoma" w:hAnsi="Tahoma" w:hint="cs"/>
          <w:color w:val="111827"/>
          <w:rtl/>
        </w:rPr>
        <w:t>تسویه</w:t>
      </w:r>
      <w:r w:rsidRPr="00BC7B7D">
        <w:rPr>
          <w:rFonts w:ascii="Tahoma" w:eastAsia="Tahoma" w:hAnsi="Tahoma"/>
          <w:color w:val="111827"/>
          <w:rtl/>
        </w:rPr>
        <w:t xml:space="preserve"> </w:t>
      </w:r>
      <w:r w:rsidRPr="00BC7B7D">
        <w:rPr>
          <w:rFonts w:ascii="Tahoma" w:eastAsia="Tahoma" w:hAnsi="Tahoma" w:hint="cs"/>
          <w:color w:val="111827"/>
          <w:rtl/>
        </w:rPr>
        <w:t>ذکر</w:t>
      </w:r>
      <w:r w:rsidRPr="00BC7B7D">
        <w:rPr>
          <w:rFonts w:ascii="Tahoma" w:eastAsia="Tahoma" w:hAnsi="Tahoma"/>
          <w:color w:val="111827"/>
          <w:rtl/>
        </w:rPr>
        <w:t xml:space="preserve"> </w:t>
      </w:r>
      <w:r w:rsidRPr="00BC7B7D">
        <w:rPr>
          <w:rFonts w:ascii="Tahoma" w:eastAsia="Tahoma" w:hAnsi="Tahoma" w:hint="cs"/>
          <w:color w:val="111827"/>
          <w:rtl/>
        </w:rPr>
        <w:t>شود</w:t>
      </w:r>
      <w:r w:rsidRPr="00BC7B7D">
        <w:rPr>
          <w:rFonts w:ascii="Tahoma" w:eastAsia="Tahoma" w:hAnsi="Tahoma"/>
          <w:color w:val="111827"/>
          <w:rtl/>
        </w:rPr>
        <w:t>.</w:t>
      </w:r>
    </w:p>
    <w:p w14:paraId="131A45B2" w14:textId="77777777" w:rsidR="00897BBD" w:rsidRPr="00BC7B7D" w:rsidRDefault="00897BBD" w:rsidP="00BC7B7D">
      <w:pPr>
        <w:pStyle w:val="Heading2"/>
        <w:rPr>
          <w:rFonts w:cs="B Nazanin"/>
        </w:rPr>
      </w:pPr>
      <w:r w:rsidRPr="00BC7B7D">
        <w:rPr>
          <w:rFonts w:ascii="Tahoma" w:eastAsia="Tahoma" w:hAnsi="Tahoma" w:cs="B Nazanin"/>
          <w:rtl/>
        </w:rPr>
        <w:t>۸.۱ اصول و مدل خدمت</w:t>
      </w:r>
    </w:p>
    <w:p w14:paraId="71F07329"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تأمین مالی فقط بر رویداد واقعی و قابل مشاهده زنجیره فعال </w:t>
      </w:r>
      <w:proofErr w:type="spellStart"/>
      <w:r w:rsidRPr="00BC7B7D">
        <w:rPr>
          <w:rFonts w:ascii="Tahoma" w:eastAsia="Tahoma" w:hAnsi="Tahoma"/>
          <w:rtl/>
        </w:rPr>
        <w:t>می‌شود</w:t>
      </w:r>
      <w:proofErr w:type="spellEnd"/>
      <w:r w:rsidRPr="00BC7B7D">
        <w:rPr>
          <w:rFonts w:ascii="Tahoma" w:eastAsia="Tahoma" w:hAnsi="Tahoma"/>
          <w:rtl/>
        </w:rPr>
        <w:t>: PO، تولید، حمل، تحویل، تأیید فاکتور، موجودی یا گواهی پیشرفت.</w:t>
      </w:r>
    </w:p>
    <w:p w14:paraId="307EE042"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پذیرش پرداخت زودهنگام برای </w:t>
      </w:r>
      <w:proofErr w:type="spellStart"/>
      <w:r w:rsidRPr="00BC7B7D">
        <w:rPr>
          <w:rFonts w:ascii="Tahoma" w:eastAsia="Tahoma" w:hAnsi="Tahoma"/>
          <w:rtl/>
        </w:rPr>
        <w:t>تأمین‌کننده</w:t>
      </w:r>
      <w:proofErr w:type="spellEnd"/>
      <w:r w:rsidRPr="00BC7B7D">
        <w:rPr>
          <w:rFonts w:ascii="Tahoma" w:eastAsia="Tahoma" w:hAnsi="Tahoma"/>
          <w:rtl/>
        </w:rPr>
        <w:t xml:space="preserve"> اختیاری است؛ اجبار تجاری یا </w:t>
      </w:r>
      <w:proofErr w:type="spellStart"/>
      <w:r w:rsidRPr="00BC7B7D">
        <w:rPr>
          <w:rFonts w:ascii="Tahoma" w:eastAsia="Tahoma" w:hAnsi="Tahoma"/>
          <w:rtl/>
        </w:rPr>
        <w:t>پنهان‌کردن</w:t>
      </w:r>
      <w:proofErr w:type="spellEnd"/>
      <w:r w:rsidRPr="00BC7B7D">
        <w:rPr>
          <w:rFonts w:ascii="Tahoma" w:eastAsia="Tahoma" w:hAnsi="Tahoma"/>
          <w:rtl/>
        </w:rPr>
        <w:t xml:space="preserve"> نرخ و </w:t>
      </w:r>
      <w:proofErr w:type="spellStart"/>
      <w:r w:rsidRPr="00BC7B7D">
        <w:rPr>
          <w:rFonts w:ascii="Tahoma" w:eastAsia="Tahoma" w:hAnsi="Tahoma"/>
          <w:rtl/>
        </w:rPr>
        <w:t>کارمزد</w:t>
      </w:r>
      <w:proofErr w:type="spellEnd"/>
      <w:r w:rsidRPr="00BC7B7D">
        <w:rPr>
          <w:rFonts w:ascii="Tahoma" w:eastAsia="Tahoma" w:hAnsi="Tahoma"/>
          <w:rtl/>
        </w:rPr>
        <w:t xml:space="preserve"> ممنوع است.</w:t>
      </w:r>
    </w:p>
    <w:p w14:paraId="0E6E214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بانک/نهاد مالی مالک تصمیم اعتبار، قیمت نهایی و زیان اعتباری قراردادی است؛ ساخت نو داده، کنترل و </w:t>
      </w:r>
      <w:proofErr w:type="spellStart"/>
      <w:r w:rsidRPr="00BC7B7D">
        <w:rPr>
          <w:rFonts w:ascii="Tahoma" w:eastAsia="Tahoma" w:hAnsi="Tahoma"/>
          <w:rtl/>
        </w:rPr>
        <w:t>هماهنگ‌سازی</w:t>
      </w:r>
      <w:proofErr w:type="spellEnd"/>
      <w:r w:rsidRPr="00BC7B7D">
        <w:rPr>
          <w:rFonts w:ascii="Tahoma" w:eastAsia="Tahoma" w:hAnsi="Tahoma"/>
          <w:rtl/>
        </w:rPr>
        <w:t xml:space="preserve"> و هدایت یکپارچه ارائه </w:t>
      </w:r>
      <w:proofErr w:type="spellStart"/>
      <w:r w:rsidRPr="00BC7B7D">
        <w:rPr>
          <w:rFonts w:ascii="Tahoma" w:eastAsia="Tahoma" w:hAnsi="Tahoma"/>
          <w:rtl/>
        </w:rPr>
        <w:t>می‌کند</w:t>
      </w:r>
      <w:proofErr w:type="spellEnd"/>
      <w:r w:rsidRPr="00BC7B7D">
        <w:rPr>
          <w:rFonts w:ascii="Tahoma" w:eastAsia="Tahoma" w:hAnsi="Tahoma"/>
          <w:rtl/>
        </w:rPr>
        <w:t>.</w:t>
      </w:r>
    </w:p>
    <w:p w14:paraId="31FEE6A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هر </w:t>
      </w:r>
      <w:proofErr w:type="spellStart"/>
      <w:r w:rsidRPr="00BC7B7D">
        <w:rPr>
          <w:rFonts w:ascii="Tahoma" w:eastAsia="Tahoma" w:hAnsi="Tahoma"/>
          <w:rtl/>
        </w:rPr>
        <w:t>Offer</w:t>
      </w:r>
      <w:proofErr w:type="spellEnd"/>
      <w:r w:rsidRPr="00BC7B7D">
        <w:rPr>
          <w:rFonts w:ascii="Tahoma" w:eastAsia="Tahoma" w:hAnsi="Tahoma"/>
          <w:rtl/>
        </w:rPr>
        <w:t xml:space="preserve"> به نسخه ثابت </w:t>
      </w:r>
      <w:proofErr w:type="spellStart"/>
      <w:r w:rsidRPr="00BC7B7D">
        <w:rPr>
          <w:rFonts w:ascii="Tahoma" w:eastAsia="Tahoma" w:hAnsi="Tahoma"/>
          <w:rtl/>
        </w:rPr>
        <w:t>Evidence</w:t>
      </w:r>
      <w:proofErr w:type="spellEnd"/>
      <w:r w:rsidRPr="00BC7B7D">
        <w:rPr>
          <w:rFonts w:ascii="Tahoma" w:eastAsia="Tahoma" w:hAnsi="Tahoma"/>
          <w:rtl/>
        </w:rPr>
        <w:t xml:space="preserve"> </w:t>
      </w:r>
      <w:proofErr w:type="spellStart"/>
      <w:r w:rsidRPr="00BC7B7D">
        <w:rPr>
          <w:rFonts w:ascii="Tahoma" w:eastAsia="Tahoma" w:hAnsi="Tahoma"/>
          <w:rtl/>
        </w:rPr>
        <w:t>Pack</w:t>
      </w:r>
      <w:proofErr w:type="spellEnd"/>
      <w:r w:rsidRPr="00BC7B7D">
        <w:rPr>
          <w:rFonts w:ascii="Tahoma" w:eastAsia="Tahoma" w:hAnsi="Tahoma"/>
          <w:rtl/>
        </w:rPr>
        <w:t xml:space="preserve">، حد، نرخ، </w:t>
      </w:r>
      <w:proofErr w:type="spellStart"/>
      <w:r w:rsidRPr="00BC7B7D">
        <w:rPr>
          <w:rFonts w:ascii="Tahoma" w:eastAsia="Tahoma" w:hAnsi="Tahoma"/>
          <w:rtl/>
        </w:rPr>
        <w:t>Tenor</w:t>
      </w:r>
      <w:proofErr w:type="spellEnd"/>
      <w:r w:rsidRPr="00BC7B7D">
        <w:rPr>
          <w:rFonts w:ascii="Tahoma" w:eastAsia="Tahoma" w:hAnsi="Tahoma"/>
          <w:rtl/>
        </w:rPr>
        <w:t xml:space="preserve">، </w:t>
      </w:r>
      <w:proofErr w:type="spellStart"/>
      <w:r w:rsidRPr="00BC7B7D">
        <w:rPr>
          <w:rFonts w:ascii="Tahoma" w:eastAsia="Tahoma" w:hAnsi="Tahoma"/>
          <w:rtl/>
        </w:rPr>
        <w:t>Funder</w:t>
      </w:r>
      <w:proofErr w:type="spellEnd"/>
      <w:r w:rsidRPr="00BC7B7D">
        <w:rPr>
          <w:rFonts w:ascii="Tahoma" w:eastAsia="Tahoma" w:hAnsi="Tahoma"/>
          <w:rtl/>
        </w:rPr>
        <w:t>، حق رجوع و شرایط ابطال پیوند دارد.</w:t>
      </w:r>
    </w:p>
    <w:p w14:paraId="1AE349F2"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مبلغ </w:t>
      </w:r>
      <w:proofErr w:type="spellStart"/>
      <w:r w:rsidRPr="00BC7B7D">
        <w:rPr>
          <w:rFonts w:ascii="Tahoma" w:eastAsia="Tahoma" w:hAnsi="Tahoma"/>
          <w:rtl/>
        </w:rPr>
        <w:t>Eligible</w:t>
      </w:r>
      <w:proofErr w:type="spellEnd"/>
      <w:r w:rsidRPr="00BC7B7D">
        <w:rPr>
          <w:rFonts w:ascii="Tahoma" w:eastAsia="Tahoma" w:hAnsi="Tahoma"/>
          <w:rtl/>
        </w:rPr>
        <w:t xml:space="preserve"> از مبلغ اسمی </w:t>
      </w:r>
      <w:proofErr w:type="spellStart"/>
      <w:r w:rsidRPr="00BC7B7D">
        <w:rPr>
          <w:rFonts w:ascii="Tahoma" w:eastAsia="Tahoma" w:hAnsi="Tahoma"/>
          <w:rtl/>
        </w:rPr>
        <w:t>جداست</w:t>
      </w:r>
      <w:proofErr w:type="spellEnd"/>
      <w:r w:rsidRPr="00BC7B7D">
        <w:rPr>
          <w:rFonts w:ascii="Tahoma" w:eastAsia="Tahoma" w:hAnsi="Tahoma"/>
          <w:rtl/>
        </w:rPr>
        <w:t xml:space="preserve">: مالیات، </w:t>
      </w:r>
      <w:proofErr w:type="spellStart"/>
      <w:r w:rsidRPr="00BC7B7D">
        <w:rPr>
          <w:rFonts w:ascii="Tahoma" w:eastAsia="Tahoma" w:hAnsi="Tahoma"/>
          <w:rtl/>
        </w:rPr>
        <w:t>Retention</w:t>
      </w:r>
      <w:proofErr w:type="spellEnd"/>
      <w:r w:rsidRPr="00BC7B7D">
        <w:rPr>
          <w:rFonts w:ascii="Tahoma" w:eastAsia="Tahoma" w:hAnsi="Tahoma"/>
          <w:rtl/>
        </w:rPr>
        <w:t xml:space="preserve">، </w:t>
      </w:r>
      <w:proofErr w:type="spellStart"/>
      <w:r w:rsidRPr="00BC7B7D">
        <w:rPr>
          <w:rFonts w:ascii="Tahoma" w:eastAsia="Tahoma" w:hAnsi="Tahoma"/>
          <w:rtl/>
        </w:rPr>
        <w:t>Advance</w:t>
      </w:r>
      <w:proofErr w:type="spellEnd"/>
      <w:r w:rsidRPr="00BC7B7D">
        <w:rPr>
          <w:rFonts w:ascii="Tahoma" w:eastAsia="Tahoma" w:hAnsi="Tahoma"/>
          <w:rtl/>
        </w:rPr>
        <w:t xml:space="preserve"> </w:t>
      </w:r>
      <w:proofErr w:type="spellStart"/>
      <w:r w:rsidRPr="00BC7B7D">
        <w:rPr>
          <w:rFonts w:ascii="Tahoma" w:eastAsia="Tahoma" w:hAnsi="Tahoma"/>
          <w:rtl/>
        </w:rPr>
        <w:t>Recovery</w:t>
      </w:r>
      <w:proofErr w:type="spellEnd"/>
      <w:r w:rsidRPr="00BC7B7D">
        <w:rPr>
          <w:rFonts w:ascii="Tahoma" w:eastAsia="Tahoma" w:hAnsi="Tahoma"/>
          <w:rtl/>
        </w:rPr>
        <w:t xml:space="preserve">، </w:t>
      </w:r>
      <w:proofErr w:type="spellStart"/>
      <w:r w:rsidRPr="00BC7B7D">
        <w:rPr>
          <w:rFonts w:ascii="Tahoma" w:eastAsia="Tahoma" w:hAnsi="Tahoma"/>
          <w:rtl/>
        </w:rPr>
        <w:t>Credit</w:t>
      </w:r>
      <w:proofErr w:type="spellEnd"/>
      <w:r w:rsidRPr="00BC7B7D">
        <w:rPr>
          <w:rFonts w:ascii="Tahoma" w:eastAsia="Tahoma" w:hAnsi="Tahoma"/>
          <w:rtl/>
        </w:rPr>
        <w:t xml:space="preserve"> </w:t>
      </w:r>
      <w:proofErr w:type="spellStart"/>
      <w:r w:rsidRPr="00BC7B7D">
        <w:rPr>
          <w:rFonts w:ascii="Tahoma" w:eastAsia="Tahoma" w:hAnsi="Tahoma"/>
          <w:rtl/>
        </w:rPr>
        <w:t>Note</w:t>
      </w:r>
      <w:proofErr w:type="spellEnd"/>
      <w:r w:rsidRPr="00BC7B7D">
        <w:rPr>
          <w:rFonts w:ascii="Tahoma" w:eastAsia="Tahoma" w:hAnsi="Tahoma"/>
          <w:rtl/>
        </w:rPr>
        <w:t xml:space="preserve">، </w:t>
      </w:r>
      <w:proofErr w:type="spellStart"/>
      <w:r w:rsidRPr="00BC7B7D">
        <w:rPr>
          <w:rFonts w:ascii="Tahoma" w:eastAsia="Tahoma" w:hAnsi="Tahoma"/>
          <w:rtl/>
        </w:rPr>
        <w:t>Claim</w:t>
      </w:r>
      <w:proofErr w:type="spellEnd"/>
      <w:r w:rsidRPr="00BC7B7D">
        <w:rPr>
          <w:rFonts w:ascii="Tahoma" w:eastAsia="Tahoma" w:hAnsi="Tahoma"/>
          <w:rtl/>
        </w:rPr>
        <w:t xml:space="preserve"> و </w:t>
      </w:r>
      <w:proofErr w:type="spellStart"/>
      <w:r w:rsidRPr="00BC7B7D">
        <w:rPr>
          <w:rFonts w:ascii="Tahoma" w:eastAsia="Tahoma" w:hAnsi="Tahoma"/>
          <w:rtl/>
        </w:rPr>
        <w:t>Dispute</w:t>
      </w:r>
      <w:proofErr w:type="spellEnd"/>
      <w:r w:rsidRPr="00BC7B7D">
        <w:rPr>
          <w:rFonts w:ascii="Tahoma" w:eastAsia="Tahoma" w:hAnsi="Tahoma"/>
          <w:rtl/>
        </w:rPr>
        <w:t xml:space="preserve"> باید اعمال شوند.</w:t>
      </w:r>
    </w:p>
    <w:p w14:paraId="1C988203"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اصل </w:t>
      </w:r>
      <w:proofErr w:type="spellStart"/>
      <w:r w:rsidRPr="00BC7B7D">
        <w:rPr>
          <w:rFonts w:ascii="Tahoma" w:eastAsia="Tahoma" w:hAnsi="Tahoma"/>
          <w:rtl/>
        </w:rPr>
        <w:t>Single</w:t>
      </w:r>
      <w:proofErr w:type="spellEnd"/>
      <w:r w:rsidRPr="00BC7B7D">
        <w:rPr>
          <w:rFonts w:ascii="Tahoma" w:eastAsia="Tahoma" w:hAnsi="Tahoma"/>
          <w:rtl/>
        </w:rPr>
        <w:t xml:space="preserve"> </w:t>
      </w:r>
      <w:proofErr w:type="spellStart"/>
      <w:r w:rsidRPr="00BC7B7D">
        <w:rPr>
          <w:rFonts w:ascii="Tahoma" w:eastAsia="Tahoma" w:hAnsi="Tahoma"/>
          <w:rtl/>
        </w:rPr>
        <w:t>Financing</w:t>
      </w:r>
      <w:proofErr w:type="spellEnd"/>
      <w:r w:rsidRPr="00BC7B7D">
        <w:rPr>
          <w:rFonts w:ascii="Tahoma" w:eastAsia="Tahoma" w:hAnsi="Tahoma"/>
          <w:rtl/>
        </w:rPr>
        <w:t xml:space="preserve">: یک </w:t>
      </w:r>
      <w:proofErr w:type="spellStart"/>
      <w:r w:rsidRPr="00BC7B7D">
        <w:rPr>
          <w:rFonts w:ascii="Tahoma" w:eastAsia="Tahoma" w:hAnsi="Tahoma"/>
          <w:rtl/>
        </w:rPr>
        <w:t>Invoice</w:t>
      </w:r>
      <w:proofErr w:type="spellEnd"/>
      <w:r w:rsidRPr="00BC7B7D">
        <w:rPr>
          <w:rFonts w:ascii="Tahoma" w:eastAsia="Tahoma" w:hAnsi="Tahoma"/>
          <w:rtl/>
        </w:rPr>
        <w:t>/PO/</w:t>
      </w:r>
      <w:proofErr w:type="spellStart"/>
      <w:r w:rsidRPr="00BC7B7D">
        <w:rPr>
          <w:rFonts w:ascii="Tahoma" w:eastAsia="Tahoma" w:hAnsi="Tahoma"/>
          <w:rtl/>
        </w:rPr>
        <w:t>Inventory</w:t>
      </w:r>
      <w:proofErr w:type="spellEnd"/>
      <w:r w:rsidRPr="00BC7B7D">
        <w:rPr>
          <w:rFonts w:ascii="Tahoma" w:eastAsia="Tahoma" w:hAnsi="Tahoma"/>
          <w:rtl/>
        </w:rPr>
        <w:t xml:space="preserve"> </w:t>
      </w:r>
      <w:proofErr w:type="spellStart"/>
      <w:r w:rsidRPr="00BC7B7D">
        <w:rPr>
          <w:rFonts w:ascii="Tahoma" w:eastAsia="Tahoma" w:hAnsi="Tahoma"/>
          <w:rtl/>
        </w:rPr>
        <w:t>Lot</w:t>
      </w:r>
      <w:proofErr w:type="spellEnd"/>
      <w:r w:rsidRPr="00BC7B7D">
        <w:rPr>
          <w:rFonts w:ascii="Tahoma" w:eastAsia="Tahoma" w:hAnsi="Tahoma"/>
          <w:rtl/>
        </w:rPr>
        <w:t xml:space="preserve"> در یک زمان </w:t>
      </w:r>
      <w:proofErr w:type="spellStart"/>
      <w:r w:rsidRPr="00BC7B7D">
        <w:rPr>
          <w:rFonts w:ascii="Tahoma" w:eastAsia="Tahoma" w:hAnsi="Tahoma"/>
          <w:rtl/>
        </w:rPr>
        <w:t>نمی‌تواند</w:t>
      </w:r>
      <w:proofErr w:type="spellEnd"/>
      <w:r w:rsidRPr="00BC7B7D">
        <w:rPr>
          <w:rFonts w:ascii="Tahoma" w:eastAsia="Tahoma" w:hAnsi="Tahoma"/>
          <w:rtl/>
        </w:rPr>
        <w:t xml:space="preserve"> بیش از ظرفیت </w:t>
      </w:r>
      <w:proofErr w:type="spellStart"/>
      <w:r w:rsidRPr="00BC7B7D">
        <w:rPr>
          <w:rFonts w:ascii="Tahoma" w:eastAsia="Tahoma" w:hAnsi="Tahoma"/>
          <w:rtl/>
        </w:rPr>
        <w:t>باقی‌مانده‌اش</w:t>
      </w:r>
      <w:proofErr w:type="spellEnd"/>
      <w:r w:rsidRPr="00BC7B7D">
        <w:rPr>
          <w:rFonts w:ascii="Tahoma" w:eastAsia="Tahoma" w:hAnsi="Tahoma"/>
          <w:rtl/>
        </w:rPr>
        <w:t xml:space="preserve"> تأمین مالی شود.</w:t>
      </w:r>
    </w:p>
    <w:p w14:paraId="21C0704D"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تغییر پس از </w:t>
      </w:r>
      <w:proofErr w:type="spellStart"/>
      <w:r w:rsidRPr="00BC7B7D">
        <w:rPr>
          <w:rFonts w:ascii="Tahoma" w:eastAsia="Tahoma" w:hAnsi="Tahoma"/>
          <w:rtl/>
        </w:rPr>
        <w:t>Funding</w:t>
      </w:r>
      <w:proofErr w:type="spellEnd"/>
      <w:r w:rsidRPr="00BC7B7D">
        <w:rPr>
          <w:rFonts w:ascii="Tahoma" w:eastAsia="Tahoma" w:hAnsi="Tahoma"/>
          <w:rtl/>
        </w:rPr>
        <w:t xml:space="preserve"> فقط از مسیر </w:t>
      </w:r>
      <w:proofErr w:type="spellStart"/>
      <w:r w:rsidRPr="00BC7B7D">
        <w:rPr>
          <w:rFonts w:ascii="Tahoma" w:eastAsia="Tahoma" w:hAnsi="Tahoma"/>
          <w:rtl/>
        </w:rPr>
        <w:t>Amendment</w:t>
      </w:r>
      <w:proofErr w:type="spellEnd"/>
      <w:r w:rsidRPr="00BC7B7D">
        <w:rPr>
          <w:rFonts w:ascii="Tahoma" w:eastAsia="Tahoma" w:hAnsi="Tahoma"/>
          <w:rtl/>
        </w:rPr>
        <w:t xml:space="preserve">، </w:t>
      </w:r>
      <w:proofErr w:type="spellStart"/>
      <w:r w:rsidRPr="00BC7B7D">
        <w:rPr>
          <w:rFonts w:ascii="Tahoma" w:eastAsia="Tahoma" w:hAnsi="Tahoma"/>
          <w:rtl/>
        </w:rPr>
        <w:t>Dilution</w:t>
      </w:r>
      <w:proofErr w:type="spellEnd"/>
      <w:r w:rsidRPr="00BC7B7D">
        <w:rPr>
          <w:rFonts w:ascii="Tahoma" w:eastAsia="Tahoma" w:hAnsi="Tahoma"/>
          <w:rtl/>
        </w:rPr>
        <w:t xml:space="preserve"> یا </w:t>
      </w:r>
      <w:proofErr w:type="spellStart"/>
      <w:r w:rsidRPr="00BC7B7D">
        <w:rPr>
          <w:rFonts w:ascii="Tahoma" w:eastAsia="Tahoma" w:hAnsi="Tahoma"/>
          <w:rtl/>
        </w:rPr>
        <w:t>Exception</w:t>
      </w:r>
      <w:proofErr w:type="spellEnd"/>
      <w:r w:rsidRPr="00BC7B7D">
        <w:rPr>
          <w:rFonts w:ascii="Tahoma" w:eastAsia="Tahoma" w:hAnsi="Tahoma"/>
          <w:rtl/>
        </w:rPr>
        <w:t xml:space="preserve"> انجام </w:t>
      </w:r>
      <w:proofErr w:type="spellStart"/>
      <w:r w:rsidRPr="00BC7B7D">
        <w:rPr>
          <w:rFonts w:ascii="Tahoma" w:eastAsia="Tahoma" w:hAnsi="Tahoma"/>
          <w:rtl/>
        </w:rPr>
        <w:t>می‌شود</w:t>
      </w:r>
      <w:proofErr w:type="spellEnd"/>
      <w:r w:rsidRPr="00BC7B7D">
        <w:rPr>
          <w:rFonts w:ascii="Tahoma" w:eastAsia="Tahoma" w:hAnsi="Tahoma"/>
          <w:rtl/>
        </w:rPr>
        <w:t>؛ حذف یا بازنویسی خاموش سابقه مجاز نیست.</w:t>
      </w:r>
    </w:p>
    <w:p w14:paraId="6EA11130"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ساختار حقوقی، حسابداری، مالیاتی، بانکی و شرعی هر محصول پیش از </w:t>
      </w:r>
      <w:proofErr w:type="spellStart"/>
      <w:r w:rsidRPr="00BC7B7D">
        <w:rPr>
          <w:rFonts w:ascii="Tahoma" w:eastAsia="Tahoma" w:hAnsi="Tahoma"/>
          <w:rtl/>
        </w:rPr>
        <w:t>راه‌اندازی</w:t>
      </w:r>
      <w:proofErr w:type="spellEnd"/>
      <w:r w:rsidRPr="00BC7B7D">
        <w:rPr>
          <w:rFonts w:ascii="Tahoma" w:eastAsia="Tahoma" w:hAnsi="Tahoma"/>
          <w:rtl/>
        </w:rPr>
        <w:t xml:space="preserve"> در حوزه هدف </w:t>
      </w:r>
      <w:proofErr w:type="spellStart"/>
      <w:r w:rsidRPr="00BC7B7D">
        <w:rPr>
          <w:rFonts w:ascii="Tahoma" w:eastAsia="Tahoma" w:hAnsi="Tahoma"/>
          <w:rtl/>
        </w:rPr>
        <w:t>اعتبارسنجی</w:t>
      </w:r>
      <w:proofErr w:type="spellEnd"/>
      <w:r w:rsidRPr="00BC7B7D">
        <w:rPr>
          <w:rFonts w:ascii="Tahoma" w:eastAsia="Tahoma" w:hAnsi="Tahoma"/>
          <w:rtl/>
        </w:rPr>
        <w:t xml:space="preserve"> </w:t>
      </w:r>
      <w:proofErr w:type="spellStart"/>
      <w:r w:rsidRPr="00BC7B7D">
        <w:rPr>
          <w:rFonts w:ascii="Tahoma" w:eastAsia="Tahoma" w:hAnsi="Tahoma"/>
          <w:rtl/>
        </w:rPr>
        <w:t>می‌شود</w:t>
      </w:r>
      <w:proofErr w:type="spellEnd"/>
      <w:r w:rsidRPr="00BC7B7D">
        <w:rPr>
          <w:rFonts w:ascii="Tahoma" w:eastAsia="Tahoma" w:hAnsi="Tahoma"/>
          <w:rtl/>
        </w:rPr>
        <w:t>.</w:t>
      </w:r>
    </w:p>
    <w:p w14:paraId="341D48C3" w14:textId="77777777" w:rsidR="00897BBD" w:rsidRPr="00BC7B7D" w:rsidRDefault="00897BBD" w:rsidP="00BC7B7D">
      <w:pPr>
        <w:pStyle w:val="Heading3"/>
        <w:rPr>
          <w:rFonts w:cs="B Nazanin"/>
        </w:rPr>
      </w:pPr>
      <w:r w:rsidRPr="00BC7B7D">
        <w:rPr>
          <w:rFonts w:ascii="Tahoma" w:eastAsia="Tahoma" w:hAnsi="Tahoma" w:cs="B Nazanin"/>
          <w:rtl/>
        </w:rPr>
        <w:t>مدل وضعیت درخواست تأمین مالی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2800"/>
        <w:gridCol w:w="2500"/>
        <w:gridCol w:w="2560"/>
      </w:tblGrid>
      <w:tr w:rsidR="00897BBD" w:rsidRPr="00BC7B7D" w14:paraId="17846965" w14:textId="77777777" w:rsidTr="00E85CA1">
        <w:trPr>
          <w:cantSplit/>
          <w:tblHeader/>
          <w:jc w:val="center"/>
        </w:trPr>
        <w:tc>
          <w:tcPr>
            <w:tcW w:w="1500" w:type="dxa"/>
            <w:shd w:val="clear" w:color="auto" w:fill="008A83"/>
            <w:tcMar>
              <w:top w:w="80" w:type="dxa"/>
              <w:left w:w="120" w:type="dxa"/>
              <w:bottom w:w="80" w:type="dxa"/>
              <w:right w:w="120" w:type="dxa"/>
            </w:tcMar>
            <w:vAlign w:val="center"/>
          </w:tcPr>
          <w:p w14:paraId="627D311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وضعیت</w:t>
            </w:r>
          </w:p>
        </w:tc>
        <w:tc>
          <w:tcPr>
            <w:tcW w:w="2800" w:type="dxa"/>
            <w:shd w:val="clear" w:color="auto" w:fill="008A83"/>
            <w:tcMar>
              <w:top w:w="80" w:type="dxa"/>
              <w:left w:w="120" w:type="dxa"/>
              <w:bottom w:w="80" w:type="dxa"/>
              <w:right w:w="120" w:type="dxa"/>
            </w:tcMar>
            <w:vAlign w:val="center"/>
          </w:tcPr>
          <w:p w14:paraId="77D1076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شرط ورود</w:t>
            </w:r>
          </w:p>
        </w:tc>
        <w:tc>
          <w:tcPr>
            <w:tcW w:w="2500" w:type="dxa"/>
            <w:shd w:val="clear" w:color="auto" w:fill="008A83"/>
            <w:tcMar>
              <w:top w:w="80" w:type="dxa"/>
              <w:left w:w="120" w:type="dxa"/>
              <w:bottom w:w="80" w:type="dxa"/>
              <w:right w:w="120" w:type="dxa"/>
            </w:tcMar>
            <w:vAlign w:val="center"/>
          </w:tcPr>
          <w:p w14:paraId="2917237D"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اقدام مجاز</w:t>
            </w:r>
          </w:p>
        </w:tc>
        <w:tc>
          <w:tcPr>
            <w:tcW w:w="2560" w:type="dxa"/>
            <w:shd w:val="clear" w:color="auto" w:fill="008A83"/>
            <w:tcMar>
              <w:top w:w="80" w:type="dxa"/>
              <w:left w:w="120" w:type="dxa"/>
              <w:bottom w:w="80" w:type="dxa"/>
              <w:right w:w="120" w:type="dxa"/>
            </w:tcMar>
            <w:vAlign w:val="center"/>
          </w:tcPr>
          <w:p w14:paraId="77B9371E"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شرط خروج</w:t>
            </w:r>
          </w:p>
        </w:tc>
      </w:tr>
      <w:tr w:rsidR="00897BBD" w:rsidRPr="00BC7B7D" w14:paraId="7343CEF0" w14:textId="77777777" w:rsidTr="00E85CA1">
        <w:trPr>
          <w:cantSplit/>
          <w:jc w:val="center"/>
        </w:trPr>
        <w:tc>
          <w:tcPr>
            <w:tcW w:w="1500" w:type="dxa"/>
            <w:shd w:val="clear" w:color="auto" w:fill="E3F4F2"/>
          </w:tcPr>
          <w:p w14:paraId="4DCC05F5" w14:textId="77777777" w:rsidR="00897BBD" w:rsidRPr="00BC7B7D" w:rsidRDefault="00897BBD" w:rsidP="00BC7B7D">
            <w:pPr>
              <w:pStyle w:val="SakhtNoTableText"/>
              <w:jc w:val="left"/>
              <w:rPr>
                <w:rFonts w:cs="B Nazanin"/>
              </w:rPr>
            </w:pPr>
            <w:r w:rsidRPr="00BC7B7D">
              <w:rPr>
                <w:rFonts w:cs="B Nazanin"/>
                <w:b/>
                <w:sz w:val="15"/>
                <w:szCs w:val="15"/>
                <w:rtl/>
              </w:rPr>
              <w:t>Draft</w:t>
            </w:r>
          </w:p>
        </w:tc>
        <w:tc>
          <w:tcPr>
            <w:tcW w:w="2800" w:type="dxa"/>
          </w:tcPr>
          <w:p w14:paraId="270D5FAC" w14:textId="77777777" w:rsidR="00897BBD" w:rsidRPr="00BC7B7D" w:rsidRDefault="00897BBD" w:rsidP="00BC7B7D">
            <w:pPr>
              <w:pStyle w:val="SakhtNoTableText"/>
              <w:jc w:val="left"/>
              <w:rPr>
                <w:rFonts w:cs="B Nazanin"/>
              </w:rPr>
            </w:pPr>
            <w:r w:rsidRPr="00BC7B7D">
              <w:rPr>
                <w:rFonts w:cs="B Nazanin"/>
                <w:sz w:val="15"/>
                <w:szCs w:val="15"/>
                <w:rtl/>
              </w:rPr>
              <w:t>درخواست ایجاد شده</w:t>
            </w:r>
          </w:p>
        </w:tc>
        <w:tc>
          <w:tcPr>
            <w:tcW w:w="2500" w:type="dxa"/>
          </w:tcPr>
          <w:p w14:paraId="471C10E4" w14:textId="77777777" w:rsidR="00897BBD" w:rsidRPr="00BC7B7D" w:rsidRDefault="00897BBD" w:rsidP="00BC7B7D">
            <w:pPr>
              <w:pStyle w:val="SakhtNoTableText"/>
              <w:jc w:val="left"/>
              <w:rPr>
                <w:rFonts w:cs="B Nazanin"/>
              </w:rPr>
            </w:pPr>
            <w:r w:rsidRPr="00BC7B7D">
              <w:rPr>
                <w:rFonts w:cs="B Nazanin"/>
                <w:sz w:val="15"/>
                <w:szCs w:val="15"/>
                <w:rtl/>
              </w:rPr>
              <w:t>تکمیل داده</w:t>
            </w:r>
          </w:p>
        </w:tc>
        <w:tc>
          <w:tcPr>
            <w:tcW w:w="2560" w:type="dxa"/>
          </w:tcPr>
          <w:p w14:paraId="1AC0D8A4" w14:textId="77777777" w:rsidR="00897BBD" w:rsidRPr="00BC7B7D" w:rsidRDefault="00897BBD" w:rsidP="00BC7B7D">
            <w:pPr>
              <w:pStyle w:val="SakhtNoTableText"/>
              <w:jc w:val="left"/>
              <w:rPr>
                <w:rFonts w:cs="B Nazanin"/>
              </w:rPr>
            </w:pPr>
            <w:r w:rsidRPr="00BC7B7D">
              <w:rPr>
                <w:rFonts w:cs="B Nazanin"/>
                <w:sz w:val="15"/>
                <w:szCs w:val="15"/>
                <w:rtl/>
              </w:rPr>
              <w:t>Submit</w:t>
            </w:r>
          </w:p>
        </w:tc>
      </w:tr>
      <w:tr w:rsidR="00897BBD" w:rsidRPr="00BC7B7D" w14:paraId="3833E547" w14:textId="77777777" w:rsidTr="00E85CA1">
        <w:trPr>
          <w:cantSplit/>
          <w:jc w:val="center"/>
        </w:trPr>
        <w:tc>
          <w:tcPr>
            <w:tcW w:w="1500" w:type="dxa"/>
            <w:shd w:val="clear" w:color="auto" w:fill="E3F4F2"/>
          </w:tcPr>
          <w:p w14:paraId="0B66B258" w14:textId="77777777" w:rsidR="00897BBD" w:rsidRPr="00BC7B7D" w:rsidRDefault="00897BBD" w:rsidP="00BC7B7D">
            <w:pPr>
              <w:pStyle w:val="SakhtNoTableText"/>
              <w:jc w:val="left"/>
              <w:rPr>
                <w:rFonts w:cs="B Nazanin"/>
              </w:rPr>
            </w:pPr>
            <w:r w:rsidRPr="00BC7B7D">
              <w:rPr>
                <w:rFonts w:cs="B Nazanin"/>
                <w:b/>
                <w:sz w:val="15"/>
                <w:szCs w:val="15"/>
                <w:rtl/>
              </w:rPr>
              <w:t>Submitted</w:t>
            </w:r>
          </w:p>
        </w:tc>
        <w:tc>
          <w:tcPr>
            <w:tcW w:w="2800" w:type="dxa"/>
          </w:tcPr>
          <w:p w14:paraId="7DD495D5" w14:textId="77777777" w:rsidR="00897BBD" w:rsidRPr="00BC7B7D" w:rsidRDefault="00897BBD" w:rsidP="00BC7B7D">
            <w:pPr>
              <w:pStyle w:val="SakhtNoTableText"/>
              <w:jc w:val="left"/>
              <w:rPr>
                <w:rFonts w:cs="B Nazanin"/>
              </w:rPr>
            </w:pPr>
            <w:r w:rsidRPr="00BC7B7D">
              <w:rPr>
                <w:rFonts w:cs="B Nazanin"/>
                <w:sz w:val="15"/>
                <w:szCs w:val="15"/>
                <w:rtl/>
              </w:rPr>
              <w:t>حداقل داده کامل</w:t>
            </w:r>
          </w:p>
        </w:tc>
        <w:tc>
          <w:tcPr>
            <w:tcW w:w="2500" w:type="dxa"/>
          </w:tcPr>
          <w:p w14:paraId="5F85119A" w14:textId="77777777" w:rsidR="00897BBD" w:rsidRPr="00BC7B7D" w:rsidRDefault="00897BBD" w:rsidP="00BC7B7D">
            <w:pPr>
              <w:pStyle w:val="SakhtNoTableText"/>
              <w:jc w:val="left"/>
              <w:rPr>
                <w:rFonts w:cs="B Nazanin"/>
              </w:rPr>
            </w:pPr>
            <w:r w:rsidRPr="00BC7B7D">
              <w:rPr>
                <w:rFonts w:cs="B Nazanin"/>
                <w:sz w:val="15"/>
                <w:szCs w:val="15"/>
                <w:rtl/>
              </w:rPr>
              <w:t>کنترل قالب/KYC</w:t>
            </w:r>
          </w:p>
        </w:tc>
        <w:tc>
          <w:tcPr>
            <w:tcW w:w="2560" w:type="dxa"/>
          </w:tcPr>
          <w:p w14:paraId="0F01194A" w14:textId="77777777" w:rsidR="00897BBD" w:rsidRPr="00BC7B7D" w:rsidRDefault="00897BBD" w:rsidP="00BC7B7D">
            <w:pPr>
              <w:pStyle w:val="SakhtNoTableText"/>
              <w:jc w:val="left"/>
              <w:rPr>
                <w:rFonts w:cs="B Nazanin"/>
              </w:rPr>
            </w:pPr>
            <w:r w:rsidRPr="00BC7B7D">
              <w:rPr>
                <w:rFonts w:cs="B Nazanin"/>
                <w:sz w:val="15"/>
                <w:szCs w:val="15"/>
                <w:rtl/>
              </w:rPr>
              <w:t>Validated/Rejected</w:t>
            </w:r>
          </w:p>
        </w:tc>
      </w:tr>
      <w:tr w:rsidR="00897BBD" w:rsidRPr="00BC7B7D" w14:paraId="017FF2CA" w14:textId="77777777" w:rsidTr="00E85CA1">
        <w:trPr>
          <w:cantSplit/>
          <w:jc w:val="center"/>
        </w:trPr>
        <w:tc>
          <w:tcPr>
            <w:tcW w:w="1500" w:type="dxa"/>
            <w:shd w:val="clear" w:color="auto" w:fill="E3F4F2"/>
          </w:tcPr>
          <w:p w14:paraId="39EFB3E1" w14:textId="77777777" w:rsidR="00897BBD" w:rsidRPr="00BC7B7D" w:rsidRDefault="00897BBD" w:rsidP="00BC7B7D">
            <w:pPr>
              <w:pStyle w:val="SakhtNoTableText"/>
              <w:jc w:val="left"/>
              <w:rPr>
                <w:rFonts w:cs="B Nazanin"/>
              </w:rPr>
            </w:pPr>
            <w:r w:rsidRPr="00BC7B7D">
              <w:rPr>
                <w:rFonts w:cs="B Nazanin"/>
                <w:b/>
                <w:sz w:val="15"/>
                <w:szCs w:val="15"/>
                <w:rtl/>
              </w:rPr>
              <w:t>Validated</w:t>
            </w:r>
          </w:p>
        </w:tc>
        <w:tc>
          <w:tcPr>
            <w:tcW w:w="2800" w:type="dxa"/>
          </w:tcPr>
          <w:p w14:paraId="3BD48579" w14:textId="77777777" w:rsidR="00897BBD" w:rsidRPr="00BC7B7D" w:rsidRDefault="00897BBD" w:rsidP="00BC7B7D">
            <w:pPr>
              <w:pStyle w:val="SakhtNoTableText"/>
              <w:jc w:val="left"/>
              <w:rPr>
                <w:rFonts w:cs="B Nazanin"/>
              </w:rPr>
            </w:pPr>
            <w:r w:rsidRPr="00BC7B7D">
              <w:rPr>
                <w:rFonts w:cs="B Nazanin"/>
                <w:sz w:val="15"/>
                <w:szCs w:val="15"/>
                <w:rtl/>
              </w:rPr>
              <w:t>شواهد معتبر</w:t>
            </w:r>
          </w:p>
        </w:tc>
        <w:tc>
          <w:tcPr>
            <w:tcW w:w="2500" w:type="dxa"/>
          </w:tcPr>
          <w:p w14:paraId="6311386A" w14:textId="77777777" w:rsidR="00897BBD" w:rsidRPr="00BC7B7D" w:rsidRDefault="00897BBD" w:rsidP="00BC7B7D">
            <w:pPr>
              <w:pStyle w:val="SakhtNoTableText"/>
              <w:jc w:val="left"/>
              <w:rPr>
                <w:rFonts w:cs="B Nazanin"/>
              </w:rPr>
            </w:pPr>
            <w:r w:rsidRPr="00BC7B7D">
              <w:rPr>
                <w:rFonts w:cs="B Nazanin"/>
                <w:sz w:val="15"/>
                <w:szCs w:val="15"/>
                <w:rtl/>
              </w:rPr>
              <w:t>Eligibility/Limit</w:t>
            </w:r>
          </w:p>
        </w:tc>
        <w:tc>
          <w:tcPr>
            <w:tcW w:w="2560" w:type="dxa"/>
          </w:tcPr>
          <w:p w14:paraId="26AE22F6" w14:textId="77777777" w:rsidR="00897BBD" w:rsidRPr="00BC7B7D" w:rsidRDefault="00897BBD" w:rsidP="00BC7B7D">
            <w:pPr>
              <w:pStyle w:val="SakhtNoTableText"/>
              <w:jc w:val="left"/>
              <w:rPr>
                <w:rFonts w:cs="B Nazanin"/>
              </w:rPr>
            </w:pPr>
            <w:r w:rsidRPr="00BC7B7D">
              <w:rPr>
                <w:rFonts w:cs="B Nazanin"/>
                <w:sz w:val="15"/>
                <w:szCs w:val="15"/>
                <w:rtl/>
              </w:rPr>
              <w:t>Eligible/Hold</w:t>
            </w:r>
          </w:p>
        </w:tc>
      </w:tr>
      <w:tr w:rsidR="00897BBD" w:rsidRPr="00BC7B7D" w14:paraId="419F3150" w14:textId="77777777" w:rsidTr="00E85CA1">
        <w:trPr>
          <w:cantSplit/>
          <w:jc w:val="center"/>
        </w:trPr>
        <w:tc>
          <w:tcPr>
            <w:tcW w:w="1500" w:type="dxa"/>
            <w:shd w:val="clear" w:color="auto" w:fill="E3F4F2"/>
          </w:tcPr>
          <w:p w14:paraId="2491E46F" w14:textId="77777777" w:rsidR="00897BBD" w:rsidRPr="00BC7B7D" w:rsidRDefault="00897BBD" w:rsidP="00BC7B7D">
            <w:pPr>
              <w:pStyle w:val="SakhtNoTableText"/>
              <w:jc w:val="left"/>
              <w:rPr>
                <w:rFonts w:cs="B Nazanin"/>
              </w:rPr>
            </w:pPr>
            <w:r w:rsidRPr="00BC7B7D">
              <w:rPr>
                <w:rFonts w:cs="B Nazanin"/>
                <w:b/>
                <w:sz w:val="15"/>
                <w:szCs w:val="15"/>
                <w:rtl/>
              </w:rPr>
              <w:t>Eligible</w:t>
            </w:r>
          </w:p>
        </w:tc>
        <w:tc>
          <w:tcPr>
            <w:tcW w:w="2800" w:type="dxa"/>
          </w:tcPr>
          <w:p w14:paraId="0BF540E2" w14:textId="77777777" w:rsidR="00897BBD" w:rsidRPr="00BC7B7D" w:rsidRDefault="00897BBD" w:rsidP="00BC7B7D">
            <w:pPr>
              <w:pStyle w:val="SakhtNoTableText"/>
              <w:jc w:val="left"/>
              <w:rPr>
                <w:rFonts w:cs="B Nazanin"/>
              </w:rPr>
            </w:pPr>
            <w:r w:rsidRPr="00BC7B7D">
              <w:rPr>
                <w:rFonts w:cs="B Nazanin"/>
                <w:sz w:val="15"/>
                <w:szCs w:val="15"/>
                <w:rtl/>
              </w:rPr>
              <w:t>حد و قواعد برقرار</w:t>
            </w:r>
          </w:p>
        </w:tc>
        <w:tc>
          <w:tcPr>
            <w:tcW w:w="2500" w:type="dxa"/>
          </w:tcPr>
          <w:p w14:paraId="5AC6D2D0" w14:textId="77777777" w:rsidR="00897BBD" w:rsidRPr="00BC7B7D" w:rsidRDefault="00897BBD" w:rsidP="00BC7B7D">
            <w:pPr>
              <w:pStyle w:val="SakhtNoTableText"/>
              <w:jc w:val="left"/>
              <w:rPr>
                <w:rFonts w:cs="B Nazanin"/>
              </w:rPr>
            </w:pPr>
            <w:r w:rsidRPr="00BC7B7D">
              <w:rPr>
                <w:rFonts w:cs="B Nazanin"/>
                <w:sz w:val="15"/>
                <w:szCs w:val="15"/>
                <w:rtl/>
              </w:rPr>
              <w:t>ساخت Offer</w:t>
            </w:r>
          </w:p>
        </w:tc>
        <w:tc>
          <w:tcPr>
            <w:tcW w:w="2560" w:type="dxa"/>
          </w:tcPr>
          <w:p w14:paraId="18925A4E" w14:textId="77777777" w:rsidR="00897BBD" w:rsidRPr="00BC7B7D" w:rsidRDefault="00897BBD" w:rsidP="00BC7B7D">
            <w:pPr>
              <w:pStyle w:val="SakhtNoTableText"/>
              <w:jc w:val="left"/>
              <w:rPr>
                <w:rFonts w:cs="B Nazanin"/>
              </w:rPr>
            </w:pPr>
            <w:r w:rsidRPr="00BC7B7D">
              <w:rPr>
                <w:rFonts w:cs="B Nazanin"/>
                <w:sz w:val="15"/>
                <w:szCs w:val="15"/>
                <w:rtl/>
              </w:rPr>
              <w:t>Offered</w:t>
            </w:r>
          </w:p>
        </w:tc>
      </w:tr>
      <w:tr w:rsidR="00897BBD" w:rsidRPr="00BC7B7D" w14:paraId="5FA1D13B" w14:textId="77777777" w:rsidTr="00E85CA1">
        <w:trPr>
          <w:cantSplit/>
          <w:jc w:val="center"/>
        </w:trPr>
        <w:tc>
          <w:tcPr>
            <w:tcW w:w="1500" w:type="dxa"/>
            <w:shd w:val="clear" w:color="auto" w:fill="E3F4F2"/>
          </w:tcPr>
          <w:p w14:paraId="13338EC6" w14:textId="77777777" w:rsidR="00897BBD" w:rsidRPr="00BC7B7D" w:rsidRDefault="00897BBD" w:rsidP="00BC7B7D">
            <w:pPr>
              <w:pStyle w:val="SakhtNoTableText"/>
              <w:jc w:val="left"/>
              <w:rPr>
                <w:rFonts w:cs="B Nazanin"/>
              </w:rPr>
            </w:pPr>
            <w:r w:rsidRPr="00BC7B7D">
              <w:rPr>
                <w:rFonts w:cs="B Nazanin"/>
                <w:b/>
                <w:sz w:val="15"/>
                <w:szCs w:val="15"/>
                <w:rtl/>
              </w:rPr>
              <w:t>Offered</w:t>
            </w:r>
          </w:p>
        </w:tc>
        <w:tc>
          <w:tcPr>
            <w:tcW w:w="2800" w:type="dxa"/>
          </w:tcPr>
          <w:p w14:paraId="3BF90B0F" w14:textId="77777777" w:rsidR="00897BBD" w:rsidRPr="00BC7B7D" w:rsidRDefault="00897BBD" w:rsidP="00BC7B7D">
            <w:pPr>
              <w:pStyle w:val="SakhtNoTableText"/>
              <w:jc w:val="left"/>
              <w:rPr>
                <w:rFonts w:cs="B Nazanin"/>
              </w:rPr>
            </w:pPr>
            <w:r w:rsidRPr="00BC7B7D">
              <w:rPr>
                <w:rFonts w:cs="B Nazanin"/>
                <w:sz w:val="15"/>
                <w:szCs w:val="15"/>
                <w:rtl/>
              </w:rPr>
              <w:t>نرخ/شرایط معتبر</w:t>
            </w:r>
          </w:p>
        </w:tc>
        <w:tc>
          <w:tcPr>
            <w:tcW w:w="2500" w:type="dxa"/>
          </w:tcPr>
          <w:p w14:paraId="5C2A2314" w14:textId="77777777" w:rsidR="00897BBD" w:rsidRPr="00BC7B7D" w:rsidRDefault="00897BBD" w:rsidP="00BC7B7D">
            <w:pPr>
              <w:pStyle w:val="SakhtNoTableText"/>
              <w:jc w:val="left"/>
              <w:rPr>
                <w:rFonts w:cs="B Nazanin"/>
              </w:rPr>
            </w:pPr>
            <w:r w:rsidRPr="00BC7B7D">
              <w:rPr>
                <w:rFonts w:cs="B Nazanin"/>
                <w:sz w:val="15"/>
                <w:szCs w:val="15"/>
                <w:rtl/>
              </w:rPr>
              <w:t>پذیرش/انصراف</w:t>
            </w:r>
          </w:p>
        </w:tc>
        <w:tc>
          <w:tcPr>
            <w:tcW w:w="2560" w:type="dxa"/>
          </w:tcPr>
          <w:p w14:paraId="57908DEE" w14:textId="77777777" w:rsidR="00897BBD" w:rsidRPr="00BC7B7D" w:rsidRDefault="00897BBD" w:rsidP="00BC7B7D">
            <w:pPr>
              <w:pStyle w:val="SakhtNoTableText"/>
              <w:jc w:val="left"/>
              <w:rPr>
                <w:rFonts w:cs="B Nazanin"/>
              </w:rPr>
            </w:pPr>
            <w:r w:rsidRPr="00BC7B7D">
              <w:rPr>
                <w:rFonts w:cs="B Nazanin"/>
                <w:sz w:val="15"/>
                <w:szCs w:val="15"/>
                <w:rtl/>
              </w:rPr>
              <w:t>Accepted/Expired</w:t>
            </w:r>
          </w:p>
        </w:tc>
      </w:tr>
      <w:tr w:rsidR="00897BBD" w:rsidRPr="00BC7B7D" w14:paraId="1EB44668" w14:textId="77777777" w:rsidTr="00E85CA1">
        <w:trPr>
          <w:cantSplit/>
          <w:jc w:val="center"/>
        </w:trPr>
        <w:tc>
          <w:tcPr>
            <w:tcW w:w="1500" w:type="dxa"/>
            <w:shd w:val="clear" w:color="auto" w:fill="E3F4F2"/>
          </w:tcPr>
          <w:p w14:paraId="5DE4A23E" w14:textId="77777777" w:rsidR="00897BBD" w:rsidRPr="00BC7B7D" w:rsidRDefault="00897BBD" w:rsidP="00BC7B7D">
            <w:pPr>
              <w:pStyle w:val="SakhtNoTableText"/>
              <w:jc w:val="left"/>
              <w:rPr>
                <w:rFonts w:cs="B Nazanin"/>
              </w:rPr>
            </w:pPr>
            <w:r w:rsidRPr="00BC7B7D">
              <w:rPr>
                <w:rFonts w:cs="B Nazanin"/>
                <w:b/>
                <w:sz w:val="15"/>
                <w:szCs w:val="15"/>
                <w:rtl/>
              </w:rPr>
              <w:t>Accepted</w:t>
            </w:r>
          </w:p>
        </w:tc>
        <w:tc>
          <w:tcPr>
            <w:tcW w:w="2800" w:type="dxa"/>
          </w:tcPr>
          <w:p w14:paraId="27310E40" w14:textId="77777777" w:rsidR="00897BBD" w:rsidRPr="00BC7B7D" w:rsidRDefault="00897BBD" w:rsidP="00BC7B7D">
            <w:pPr>
              <w:pStyle w:val="SakhtNoTableText"/>
              <w:jc w:val="left"/>
              <w:rPr>
                <w:rFonts w:cs="B Nazanin"/>
              </w:rPr>
            </w:pPr>
            <w:r w:rsidRPr="00BC7B7D">
              <w:rPr>
                <w:rFonts w:cs="B Nazanin"/>
                <w:sz w:val="15"/>
                <w:szCs w:val="15"/>
                <w:rtl/>
              </w:rPr>
              <w:t>تأیید فروشنده</w:t>
            </w:r>
          </w:p>
        </w:tc>
        <w:tc>
          <w:tcPr>
            <w:tcW w:w="2500" w:type="dxa"/>
          </w:tcPr>
          <w:p w14:paraId="1FFC6C0B" w14:textId="77777777" w:rsidR="00897BBD" w:rsidRPr="00BC7B7D" w:rsidRDefault="00897BBD" w:rsidP="00BC7B7D">
            <w:pPr>
              <w:pStyle w:val="SakhtNoTableText"/>
              <w:jc w:val="left"/>
              <w:rPr>
                <w:rFonts w:cs="B Nazanin"/>
              </w:rPr>
            </w:pPr>
            <w:r w:rsidRPr="00BC7B7D">
              <w:rPr>
                <w:rFonts w:cs="B Nazanin"/>
                <w:sz w:val="15"/>
                <w:szCs w:val="15"/>
                <w:rtl/>
              </w:rPr>
              <w:t>Route/Fund</w:t>
            </w:r>
          </w:p>
        </w:tc>
        <w:tc>
          <w:tcPr>
            <w:tcW w:w="2560" w:type="dxa"/>
          </w:tcPr>
          <w:p w14:paraId="31C99DB7" w14:textId="77777777" w:rsidR="00897BBD" w:rsidRPr="00BC7B7D" w:rsidRDefault="00897BBD" w:rsidP="00BC7B7D">
            <w:pPr>
              <w:pStyle w:val="SakhtNoTableText"/>
              <w:jc w:val="left"/>
              <w:rPr>
                <w:rFonts w:cs="B Nazanin"/>
              </w:rPr>
            </w:pPr>
            <w:r w:rsidRPr="00BC7B7D">
              <w:rPr>
                <w:rFonts w:cs="B Nazanin"/>
                <w:sz w:val="15"/>
                <w:szCs w:val="15"/>
                <w:rtl/>
              </w:rPr>
              <w:t>Funded/Failed</w:t>
            </w:r>
          </w:p>
        </w:tc>
      </w:tr>
      <w:tr w:rsidR="00897BBD" w:rsidRPr="00BC7B7D" w14:paraId="48BC820D" w14:textId="77777777" w:rsidTr="00E85CA1">
        <w:trPr>
          <w:cantSplit/>
          <w:jc w:val="center"/>
        </w:trPr>
        <w:tc>
          <w:tcPr>
            <w:tcW w:w="1500" w:type="dxa"/>
            <w:shd w:val="clear" w:color="auto" w:fill="E3F4F2"/>
          </w:tcPr>
          <w:p w14:paraId="04FDBDDB" w14:textId="77777777" w:rsidR="00897BBD" w:rsidRPr="00BC7B7D" w:rsidRDefault="00897BBD" w:rsidP="00BC7B7D">
            <w:pPr>
              <w:pStyle w:val="SakhtNoTableText"/>
              <w:jc w:val="left"/>
              <w:rPr>
                <w:rFonts w:cs="B Nazanin"/>
              </w:rPr>
            </w:pPr>
            <w:r w:rsidRPr="00BC7B7D">
              <w:rPr>
                <w:rFonts w:cs="B Nazanin"/>
                <w:b/>
                <w:sz w:val="15"/>
                <w:szCs w:val="15"/>
                <w:rtl/>
              </w:rPr>
              <w:t>Funded</w:t>
            </w:r>
          </w:p>
        </w:tc>
        <w:tc>
          <w:tcPr>
            <w:tcW w:w="2800" w:type="dxa"/>
          </w:tcPr>
          <w:p w14:paraId="15692545" w14:textId="77777777" w:rsidR="00897BBD" w:rsidRPr="00BC7B7D" w:rsidRDefault="00897BBD" w:rsidP="00BC7B7D">
            <w:pPr>
              <w:pStyle w:val="SakhtNoTableText"/>
              <w:jc w:val="left"/>
              <w:rPr>
                <w:rFonts w:cs="B Nazanin"/>
              </w:rPr>
            </w:pPr>
            <w:r w:rsidRPr="00BC7B7D">
              <w:rPr>
                <w:rFonts w:cs="B Nazanin"/>
                <w:sz w:val="15"/>
                <w:szCs w:val="15"/>
                <w:rtl/>
              </w:rPr>
              <w:t>تأیید بانک</w:t>
            </w:r>
          </w:p>
        </w:tc>
        <w:tc>
          <w:tcPr>
            <w:tcW w:w="2500" w:type="dxa"/>
          </w:tcPr>
          <w:p w14:paraId="7DC79012" w14:textId="77777777" w:rsidR="00897BBD" w:rsidRPr="00BC7B7D" w:rsidRDefault="00897BBD" w:rsidP="00BC7B7D">
            <w:pPr>
              <w:pStyle w:val="SakhtNoTableText"/>
              <w:jc w:val="left"/>
              <w:rPr>
                <w:rFonts w:cs="B Nazanin"/>
              </w:rPr>
            </w:pPr>
            <w:r w:rsidRPr="00BC7B7D">
              <w:rPr>
                <w:rFonts w:cs="B Nazanin"/>
                <w:sz w:val="15"/>
                <w:szCs w:val="15"/>
                <w:rtl/>
              </w:rPr>
              <w:t>پایش تا سررسید</w:t>
            </w:r>
          </w:p>
        </w:tc>
        <w:tc>
          <w:tcPr>
            <w:tcW w:w="2560" w:type="dxa"/>
          </w:tcPr>
          <w:p w14:paraId="6BEEF1BB" w14:textId="77777777" w:rsidR="00897BBD" w:rsidRPr="00BC7B7D" w:rsidRDefault="00897BBD" w:rsidP="00BC7B7D">
            <w:pPr>
              <w:pStyle w:val="SakhtNoTableText"/>
              <w:jc w:val="left"/>
              <w:rPr>
                <w:rFonts w:cs="B Nazanin"/>
              </w:rPr>
            </w:pPr>
            <w:r w:rsidRPr="00BC7B7D">
              <w:rPr>
                <w:rFonts w:cs="B Nazanin"/>
                <w:sz w:val="15"/>
                <w:szCs w:val="15"/>
                <w:rtl/>
              </w:rPr>
              <w:t>Settled/Overdue/Disputed</w:t>
            </w:r>
          </w:p>
        </w:tc>
      </w:tr>
      <w:tr w:rsidR="00897BBD" w:rsidRPr="00BC7B7D" w14:paraId="23C7997B" w14:textId="77777777" w:rsidTr="00E85CA1">
        <w:trPr>
          <w:cantSplit/>
          <w:jc w:val="center"/>
        </w:trPr>
        <w:tc>
          <w:tcPr>
            <w:tcW w:w="1500" w:type="dxa"/>
            <w:shd w:val="clear" w:color="auto" w:fill="E3F4F2"/>
          </w:tcPr>
          <w:p w14:paraId="02D614F4" w14:textId="77777777" w:rsidR="00897BBD" w:rsidRPr="00BC7B7D" w:rsidRDefault="00897BBD" w:rsidP="00BC7B7D">
            <w:pPr>
              <w:pStyle w:val="SakhtNoTableText"/>
              <w:jc w:val="left"/>
              <w:rPr>
                <w:rFonts w:cs="B Nazanin"/>
              </w:rPr>
            </w:pPr>
            <w:r w:rsidRPr="00BC7B7D">
              <w:rPr>
                <w:rFonts w:cs="B Nazanin"/>
                <w:b/>
                <w:sz w:val="15"/>
                <w:szCs w:val="15"/>
                <w:rtl/>
              </w:rPr>
              <w:t>Settled</w:t>
            </w:r>
          </w:p>
        </w:tc>
        <w:tc>
          <w:tcPr>
            <w:tcW w:w="2800" w:type="dxa"/>
          </w:tcPr>
          <w:p w14:paraId="69EE7B27" w14:textId="77777777" w:rsidR="00897BBD" w:rsidRPr="00BC7B7D" w:rsidRDefault="00897BBD" w:rsidP="00BC7B7D">
            <w:pPr>
              <w:pStyle w:val="SakhtNoTableText"/>
              <w:jc w:val="left"/>
              <w:rPr>
                <w:rFonts w:cs="B Nazanin"/>
              </w:rPr>
            </w:pPr>
            <w:r w:rsidRPr="00BC7B7D">
              <w:rPr>
                <w:rFonts w:cs="B Nazanin"/>
                <w:sz w:val="15"/>
                <w:szCs w:val="15"/>
                <w:rtl/>
              </w:rPr>
              <w:t>اصل/هزینه وصول</w:t>
            </w:r>
          </w:p>
        </w:tc>
        <w:tc>
          <w:tcPr>
            <w:tcW w:w="2500" w:type="dxa"/>
          </w:tcPr>
          <w:p w14:paraId="7CF76EF1" w14:textId="77777777" w:rsidR="00897BBD" w:rsidRPr="00BC7B7D" w:rsidRDefault="00897BBD" w:rsidP="00BC7B7D">
            <w:pPr>
              <w:pStyle w:val="SakhtNoTableText"/>
              <w:jc w:val="left"/>
              <w:rPr>
                <w:rFonts w:cs="B Nazanin"/>
              </w:rPr>
            </w:pPr>
            <w:r w:rsidRPr="00BC7B7D">
              <w:rPr>
                <w:rFonts w:cs="B Nazanin"/>
                <w:sz w:val="15"/>
                <w:szCs w:val="15"/>
                <w:rtl/>
              </w:rPr>
              <w:t>بستن پرونده</w:t>
            </w:r>
          </w:p>
        </w:tc>
        <w:tc>
          <w:tcPr>
            <w:tcW w:w="2560" w:type="dxa"/>
          </w:tcPr>
          <w:p w14:paraId="3B681A59" w14:textId="77777777" w:rsidR="00897BBD" w:rsidRPr="00BC7B7D" w:rsidRDefault="00897BBD" w:rsidP="00BC7B7D">
            <w:pPr>
              <w:pStyle w:val="SakhtNoTableText"/>
              <w:jc w:val="left"/>
              <w:rPr>
                <w:rFonts w:cs="B Nazanin"/>
              </w:rPr>
            </w:pPr>
            <w:r w:rsidRPr="00BC7B7D">
              <w:rPr>
                <w:rFonts w:cs="B Nazanin"/>
                <w:sz w:val="15"/>
                <w:szCs w:val="15"/>
                <w:rtl/>
              </w:rPr>
              <w:t>Closed</w:t>
            </w:r>
          </w:p>
        </w:tc>
      </w:tr>
      <w:tr w:rsidR="00897BBD" w:rsidRPr="00BC7B7D" w14:paraId="2FD71698" w14:textId="77777777" w:rsidTr="00E85CA1">
        <w:trPr>
          <w:cantSplit/>
          <w:jc w:val="center"/>
        </w:trPr>
        <w:tc>
          <w:tcPr>
            <w:tcW w:w="1500" w:type="dxa"/>
            <w:shd w:val="clear" w:color="auto" w:fill="E3F4F2"/>
          </w:tcPr>
          <w:p w14:paraId="3B57D2A9" w14:textId="77777777" w:rsidR="00897BBD" w:rsidRPr="00BC7B7D" w:rsidRDefault="00897BBD" w:rsidP="00BC7B7D">
            <w:pPr>
              <w:pStyle w:val="SakhtNoTableText"/>
              <w:jc w:val="left"/>
              <w:rPr>
                <w:rFonts w:cs="B Nazanin"/>
              </w:rPr>
            </w:pPr>
            <w:r w:rsidRPr="00BC7B7D">
              <w:rPr>
                <w:rFonts w:cs="B Nazanin"/>
                <w:b/>
                <w:sz w:val="15"/>
                <w:szCs w:val="15"/>
                <w:rtl/>
              </w:rPr>
              <w:t>Exception</w:t>
            </w:r>
          </w:p>
        </w:tc>
        <w:tc>
          <w:tcPr>
            <w:tcW w:w="2800" w:type="dxa"/>
          </w:tcPr>
          <w:p w14:paraId="3339621B" w14:textId="77777777" w:rsidR="00897BBD" w:rsidRPr="00BC7B7D" w:rsidRDefault="00897BBD" w:rsidP="00BC7B7D">
            <w:pPr>
              <w:pStyle w:val="SakhtNoTableText"/>
              <w:jc w:val="left"/>
              <w:rPr>
                <w:rFonts w:cs="B Nazanin"/>
              </w:rPr>
            </w:pPr>
            <w:r w:rsidRPr="00BC7B7D">
              <w:rPr>
                <w:rFonts w:cs="B Nazanin"/>
                <w:sz w:val="15"/>
                <w:szCs w:val="15"/>
                <w:rtl/>
              </w:rPr>
              <w:t>خطا/اختلاف/Trigger</w:t>
            </w:r>
          </w:p>
        </w:tc>
        <w:tc>
          <w:tcPr>
            <w:tcW w:w="2500" w:type="dxa"/>
          </w:tcPr>
          <w:p w14:paraId="3B756EF0" w14:textId="77777777" w:rsidR="00897BBD" w:rsidRPr="00BC7B7D" w:rsidRDefault="00897BBD" w:rsidP="00BC7B7D">
            <w:pPr>
              <w:pStyle w:val="SakhtNoTableText"/>
              <w:jc w:val="left"/>
              <w:rPr>
                <w:rFonts w:cs="B Nazanin"/>
              </w:rPr>
            </w:pPr>
            <w:r w:rsidRPr="00BC7B7D">
              <w:rPr>
                <w:rFonts w:cs="B Nazanin"/>
                <w:sz w:val="15"/>
                <w:szCs w:val="15"/>
                <w:rtl/>
              </w:rPr>
              <w:t>Review/Cure/Workout</w:t>
            </w:r>
          </w:p>
        </w:tc>
        <w:tc>
          <w:tcPr>
            <w:tcW w:w="2560" w:type="dxa"/>
          </w:tcPr>
          <w:p w14:paraId="232DD1D1" w14:textId="77777777" w:rsidR="00897BBD" w:rsidRPr="00BC7B7D" w:rsidRDefault="00897BBD" w:rsidP="00BC7B7D">
            <w:pPr>
              <w:pStyle w:val="SakhtNoTableText"/>
              <w:jc w:val="left"/>
              <w:rPr>
                <w:rFonts w:cs="B Nazanin"/>
              </w:rPr>
            </w:pPr>
            <w:r w:rsidRPr="00BC7B7D">
              <w:rPr>
                <w:rFonts w:cs="B Nazanin"/>
                <w:sz w:val="15"/>
                <w:szCs w:val="15"/>
                <w:rtl/>
              </w:rPr>
              <w:t>Resume/Close/Default</w:t>
            </w:r>
          </w:p>
        </w:tc>
      </w:tr>
    </w:tbl>
    <w:p w14:paraId="698A8CA0" w14:textId="77777777" w:rsidR="00897BBD" w:rsidRPr="00BC7B7D" w:rsidRDefault="00897BBD" w:rsidP="00BC7B7D">
      <w:pPr>
        <w:pStyle w:val="Heading2"/>
        <w:rPr>
          <w:rFonts w:cs="B Nazanin"/>
        </w:rPr>
      </w:pPr>
      <w:r w:rsidRPr="00BC7B7D">
        <w:rPr>
          <w:rFonts w:ascii="Tahoma" w:eastAsia="Tahoma" w:hAnsi="Tahoma" w:cs="B Nazanin"/>
          <w:rtl/>
        </w:rPr>
        <w:t xml:space="preserve">۸.۲ کتابخانه </w:t>
      </w:r>
      <w:proofErr w:type="spellStart"/>
      <w:r w:rsidRPr="00BC7B7D">
        <w:rPr>
          <w:rFonts w:ascii="Tahoma" w:eastAsia="Tahoma" w:hAnsi="Tahoma" w:cs="B Nazanin"/>
          <w:rtl/>
        </w:rPr>
        <w:t>تفصیلی</w:t>
      </w:r>
      <w:proofErr w:type="spellEnd"/>
      <w:r w:rsidRPr="00BC7B7D">
        <w:rPr>
          <w:rFonts w:ascii="Tahoma" w:eastAsia="Tahoma" w:hAnsi="Tahoma" w:cs="B Nazanin"/>
          <w:rtl/>
        </w:rPr>
        <w:t xml:space="preserve"> ابزارها و الگوهای مالی</w:t>
      </w:r>
    </w:p>
    <w:p w14:paraId="0341B3F0" w14:textId="77777777" w:rsidR="00897BBD" w:rsidRPr="00BC7B7D" w:rsidRDefault="00897BBD" w:rsidP="00BC7B7D">
      <w:r w:rsidRPr="00BC7B7D">
        <w:rPr>
          <w:rFonts w:ascii="Tahoma" w:eastAsia="Tahoma" w:hAnsi="Tahoma"/>
          <w:rtl/>
        </w:rPr>
        <w:t xml:space="preserve">این کتابخانه از واژگان </w:t>
      </w:r>
      <w:proofErr w:type="spellStart"/>
      <w:r w:rsidRPr="00BC7B7D">
        <w:rPr>
          <w:rFonts w:ascii="Tahoma" w:eastAsia="Tahoma" w:hAnsi="Tahoma"/>
          <w:rtl/>
        </w:rPr>
        <w:t>توصیه‌شده</w:t>
      </w:r>
      <w:proofErr w:type="spellEnd"/>
      <w:r w:rsidRPr="00BC7B7D">
        <w:rPr>
          <w:rFonts w:ascii="Tahoma" w:eastAsia="Tahoma" w:hAnsi="Tahoma"/>
          <w:rtl/>
        </w:rPr>
        <w:t xml:space="preserve"> GSCFF استفاده </w:t>
      </w:r>
      <w:proofErr w:type="spellStart"/>
      <w:r w:rsidRPr="00BC7B7D">
        <w:rPr>
          <w:rFonts w:ascii="Tahoma" w:eastAsia="Tahoma" w:hAnsi="Tahoma"/>
          <w:rtl/>
        </w:rPr>
        <w:t>می‌کند</w:t>
      </w:r>
      <w:proofErr w:type="spellEnd"/>
      <w:r w:rsidRPr="00BC7B7D">
        <w:rPr>
          <w:rFonts w:ascii="Tahoma" w:eastAsia="Tahoma" w:hAnsi="Tahoma"/>
          <w:rtl/>
        </w:rPr>
        <w:t xml:space="preserve">. برچسب «تکنیک استاندارد» با «الگوی بازار»، «کنترل» و «معماری برنامه» عمداً تفکیک شده است تا سند ساخت نو محصول مالی را با قابلیت </w:t>
      </w:r>
      <w:proofErr w:type="spellStart"/>
      <w:r w:rsidRPr="00BC7B7D">
        <w:rPr>
          <w:rFonts w:ascii="Tahoma" w:eastAsia="Tahoma" w:hAnsi="Tahoma"/>
          <w:rtl/>
        </w:rPr>
        <w:t>نرم‌افزاری</w:t>
      </w:r>
      <w:proofErr w:type="spellEnd"/>
      <w:r w:rsidRPr="00BC7B7D">
        <w:rPr>
          <w:rFonts w:ascii="Tahoma" w:eastAsia="Tahoma" w:hAnsi="Tahoma"/>
          <w:rtl/>
        </w:rPr>
        <w:t xml:space="preserve"> مخلوط نکند.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897BBD" w:rsidRPr="00BC7B7D" w14:paraId="0350552B" w14:textId="77777777" w:rsidTr="00E85CA1">
        <w:trPr>
          <w:cantSplit/>
          <w:tblHeader/>
          <w:jc w:val="center"/>
        </w:trPr>
        <w:tc>
          <w:tcPr>
            <w:tcW w:w="2200" w:type="dxa"/>
            <w:shd w:val="clear" w:color="auto" w:fill="D97706"/>
            <w:tcMar>
              <w:top w:w="80" w:type="dxa"/>
              <w:left w:w="120" w:type="dxa"/>
              <w:bottom w:w="80" w:type="dxa"/>
              <w:right w:w="120" w:type="dxa"/>
            </w:tcMar>
            <w:vAlign w:val="center"/>
          </w:tcPr>
          <w:p w14:paraId="0AA0C18D" w14:textId="77777777" w:rsidR="00897BBD" w:rsidRPr="00BC7B7D" w:rsidRDefault="00897BBD" w:rsidP="00BC7B7D">
            <w:pPr>
              <w:pStyle w:val="SakhtNoTableText"/>
              <w:keepNext/>
              <w:jc w:val="left"/>
              <w:rPr>
                <w:rFonts w:cs="B Nazanin"/>
              </w:rPr>
            </w:pPr>
            <w:r w:rsidRPr="00BC7B7D">
              <w:rPr>
                <w:rFonts w:cs="B Nazanin"/>
                <w:b/>
                <w:color w:val="FFFFFF"/>
                <w:szCs w:val="16"/>
                <w:rtl/>
              </w:rPr>
              <w:lastRenderedPageBreak/>
              <w:t>گروه</w:t>
            </w:r>
          </w:p>
        </w:tc>
        <w:tc>
          <w:tcPr>
            <w:tcW w:w="7160" w:type="dxa"/>
            <w:shd w:val="clear" w:color="auto" w:fill="D97706"/>
            <w:tcMar>
              <w:top w:w="80" w:type="dxa"/>
              <w:left w:w="120" w:type="dxa"/>
              <w:bottom w:w="80" w:type="dxa"/>
              <w:right w:w="120" w:type="dxa"/>
            </w:tcMar>
            <w:vAlign w:val="center"/>
          </w:tcPr>
          <w:p w14:paraId="542DFD04" w14:textId="77777777" w:rsidR="00897BBD" w:rsidRPr="00BC7B7D" w:rsidRDefault="00897BBD" w:rsidP="00BC7B7D">
            <w:pPr>
              <w:pStyle w:val="SakhtNoTableText"/>
              <w:keepNext/>
              <w:jc w:val="left"/>
              <w:rPr>
                <w:rFonts w:cs="B Nazanin"/>
              </w:rPr>
            </w:pPr>
            <w:r w:rsidRPr="00BC7B7D">
              <w:rPr>
                <w:rFonts w:cs="B Nazanin"/>
                <w:b/>
                <w:color w:val="FFFFFF"/>
                <w:szCs w:val="16"/>
                <w:rtl/>
              </w:rPr>
              <w:t>موارد</w:t>
            </w:r>
          </w:p>
        </w:tc>
      </w:tr>
      <w:tr w:rsidR="00897BBD" w:rsidRPr="00BC7B7D" w14:paraId="11950313" w14:textId="77777777" w:rsidTr="00E85CA1">
        <w:trPr>
          <w:cantSplit/>
          <w:jc w:val="center"/>
        </w:trPr>
        <w:tc>
          <w:tcPr>
            <w:tcW w:w="2200" w:type="dxa"/>
            <w:shd w:val="clear" w:color="auto" w:fill="FFF1DD"/>
          </w:tcPr>
          <w:p w14:paraId="3BE00B31" w14:textId="77777777" w:rsidR="00897BBD" w:rsidRPr="00BC7B7D" w:rsidRDefault="00897BBD" w:rsidP="00BC7B7D">
            <w:pPr>
              <w:pStyle w:val="SakhtNoTableText"/>
              <w:jc w:val="left"/>
              <w:rPr>
                <w:rFonts w:cs="B Nazanin"/>
              </w:rPr>
            </w:pPr>
            <w:r w:rsidRPr="00BC7B7D">
              <w:rPr>
                <w:rFonts w:cs="B Nazanin"/>
                <w:b/>
                <w:szCs w:val="16"/>
                <w:rtl/>
              </w:rPr>
              <w:t>خرید مطالبات</w:t>
            </w:r>
          </w:p>
        </w:tc>
        <w:tc>
          <w:tcPr>
            <w:tcW w:w="7160" w:type="dxa"/>
          </w:tcPr>
          <w:p w14:paraId="1D1A35F7" w14:textId="77777777" w:rsidR="00897BBD" w:rsidRPr="00BC7B7D" w:rsidRDefault="00897BBD" w:rsidP="00BC7B7D">
            <w:pPr>
              <w:pStyle w:val="SakhtNoTableText"/>
              <w:jc w:val="left"/>
              <w:rPr>
                <w:rFonts w:cs="B Nazanin"/>
              </w:rPr>
            </w:pPr>
            <w:r w:rsidRPr="00BC7B7D">
              <w:rPr>
                <w:rFonts w:cs="B Nazanin"/>
                <w:szCs w:val="16"/>
                <w:rtl/>
              </w:rPr>
              <w:t>Payables Finance؛ Receivables Discounting؛ Factoring؛ Forfaiting</w:t>
            </w:r>
          </w:p>
        </w:tc>
      </w:tr>
      <w:tr w:rsidR="00897BBD" w:rsidRPr="00BC7B7D" w14:paraId="7DE7EA08" w14:textId="77777777" w:rsidTr="00E85CA1">
        <w:trPr>
          <w:cantSplit/>
          <w:jc w:val="center"/>
        </w:trPr>
        <w:tc>
          <w:tcPr>
            <w:tcW w:w="2200" w:type="dxa"/>
            <w:shd w:val="clear" w:color="auto" w:fill="FFF1DD"/>
          </w:tcPr>
          <w:p w14:paraId="1CA3A82D" w14:textId="77777777" w:rsidR="00897BBD" w:rsidRPr="00BC7B7D" w:rsidRDefault="00897BBD" w:rsidP="00BC7B7D">
            <w:pPr>
              <w:pStyle w:val="SakhtNoTableText"/>
              <w:jc w:val="left"/>
              <w:rPr>
                <w:rFonts w:cs="B Nazanin"/>
              </w:rPr>
            </w:pPr>
            <w:r w:rsidRPr="00BC7B7D">
              <w:rPr>
                <w:rFonts w:cs="B Nazanin"/>
                <w:b/>
                <w:szCs w:val="16"/>
                <w:rtl/>
              </w:rPr>
              <w:t>پرداختنی پیشرفته</w:t>
            </w:r>
          </w:p>
        </w:tc>
        <w:tc>
          <w:tcPr>
            <w:tcW w:w="7160" w:type="dxa"/>
          </w:tcPr>
          <w:p w14:paraId="4D7789A2" w14:textId="77777777" w:rsidR="00897BBD" w:rsidRPr="00BC7B7D" w:rsidRDefault="00897BBD" w:rsidP="00BC7B7D">
            <w:pPr>
              <w:pStyle w:val="SakhtNoTableText"/>
              <w:jc w:val="left"/>
              <w:rPr>
                <w:rFonts w:cs="B Nazanin"/>
              </w:rPr>
            </w:pPr>
            <w:r w:rsidRPr="00BC7B7D">
              <w:rPr>
                <w:rFonts w:cs="B Nazanin"/>
                <w:szCs w:val="16"/>
                <w:rtl/>
              </w:rPr>
              <w:t>Corporate Payment Undertaking؛ Dynamic Discounting؛ Bank Payment Undertaking</w:t>
            </w:r>
          </w:p>
        </w:tc>
      </w:tr>
      <w:tr w:rsidR="00897BBD" w:rsidRPr="00BC7B7D" w14:paraId="53542BD1" w14:textId="77777777" w:rsidTr="00E85CA1">
        <w:trPr>
          <w:cantSplit/>
          <w:jc w:val="center"/>
        </w:trPr>
        <w:tc>
          <w:tcPr>
            <w:tcW w:w="2200" w:type="dxa"/>
            <w:shd w:val="clear" w:color="auto" w:fill="FFF1DD"/>
          </w:tcPr>
          <w:p w14:paraId="450A4179" w14:textId="77777777" w:rsidR="00897BBD" w:rsidRPr="00BC7B7D" w:rsidRDefault="00897BBD" w:rsidP="00BC7B7D">
            <w:pPr>
              <w:pStyle w:val="SakhtNoTableText"/>
              <w:jc w:val="left"/>
              <w:rPr>
                <w:rFonts w:cs="B Nazanin"/>
              </w:rPr>
            </w:pPr>
            <w:r w:rsidRPr="00BC7B7D">
              <w:rPr>
                <w:rFonts w:cs="B Nazanin"/>
                <w:b/>
                <w:szCs w:val="16"/>
                <w:rtl/>
              </w:rPr>
              <w:t>وام/Advance</w:t>
            </w:r>
          </w:p>
        </w:tc>
        <w:tc>
          <w:tcPr>
            <w:tcW w:w="7160" w:type="dxa"/>
          </w:tcPr>
          <w:p w14:paraId="357E8F82" w14:textId="77777777" w:rsidR="00897BBD" w:rsidRPr="00BC7B7D" w:rsidRDefault="00897BBD" w:rsidP="00BC7B7D">
            <w:pPr>
              <w:pStyle w:val="SakhtNoTableText"/>
              <w:jc w:val="left"/>
              <w:rPr>
                <w:rFonts w:cs="B Nazanin"/>
              </w:rPr>
            </w:pPr>
            <w:r w:rsidRPr="00BC7B7D">
              <w:rPr>
                <w:rFonts w:cs="B Nazanin"/>
                <w:szCs w:val="16"/>
                <w:rtl/>
              </w:rPr>
              <w:t>Against Receivables؛ Distributor؛ Against Inventory؛ Pre-shipment</w:t>
            </w:r>
          </w:p>
        </w:tc>
      </w:tr>
      <w:tr w:rsidR="00897BBD" w:rsidRPr="00BC7B7D" w14:paraId="25C0CF7E" w14:textId="77777777" w:rsidTr="00E85CA1">
        <w:trPr>
          <w:cantSplit/>
          <w:jc w:val="center"/>
        </w:trPr>
        <w:tc>
          <w:tcPr>
            <w:tcW w:w="2200" w:type="dxa"/>
            <w:shd w:val="clear" w:color="auto" w:fill="FFF1DD"/>
          </w:tcPr>
          <w:p w14:paraId="5F21D69A" w14:textId="77777777" w:rsidR="00897BBD" w:rsidRPr="00BC7B7D" w:rsidRDefault="00897BBD" w:rsidP="00BC7B7D">
            <w:pPr>
              <w:pStyle w:val="SakhtNoTableText"/>
              <w:jc w:val="left"/>
              <w:rPr>
                <w:rFonts w:cs="B Nazanin"/>
              </w:rPr>
            </w:pPr>
            <w:r w:rsidRPr="00BC7B7D">
              <w:rPr>
                <w:rFonts w:cs="B Nazanin"/>
                <w:b/>
                <w:szCs w:val="16"/>
                <w:rtl/>
              </w:rPr>
              <w:t>الگوهای اجرایی</w:t>
            </w:r>
          </w:p>
        </w:tc>
        <w:tc>
          <w:tcPr>
            <w:tcW w:w="7160" w:type="dxa"/>
          </w:tcPr>
          <w:p w14:paraId="3032BE71" w14:textId="77777777" w:rsidR="00897BBD" w:rsidRPr="00BC7B7D" w:rsidRDefault="00897BBD" w:rsidP="00BC7B7D">
            <w:pPr>
              <w:pStyle w:val="SakhtNoTableText"/>
              <w:jc w:val="left"/>
              <w:rPr>
                <w:rFonts w:cs="B Nazanin"/>
              </w:rPr>
            </w:pPr>
            <w:r w:rsidRPr="00BC7B7D">
              <w:rPr>
                <w:rFonts w:cs="B Nazanin"/>
                <w:szCs w:val="16"/>
                <w:rtl/>
              </w:rPr>
              <w:t>Purchase Order؛ Warehouse؛ Direct Disbursement؛ Virtual Cards</w:t>
            </w:r>
          </w:p>
        </w:tc>
      </w:tr>
      <w:tr w:rsidR="00897BBD" w:rsidRPr="00BC7B7D" w14:paraId="04E1E7C1" w14:textId="77777777" w:rsidTr="00E85CA1">
        <w:trPr>
          <w:cantSplit/>
          <w:jc w:val="center"/>
        </w:trPr>
        <w:tc>
          <w:tcPr>
            <w:tcW w:w="2200" w:type="dxa"/>
            <w:shd w:val="clear" w:color="auto" w:fill="FFF1DD"/>
          </w:tcPr>
          <w:p w14:paraId="70E4D176" w14:textId="77777777" w:rsidR="00897BBD" w:rsidRPr="00BC7B7D" w:rsidRDefault="00897BBD" w:rsidP="00BC7B7D">
            <w:pPr>
              <w:pStyle w:val="SakhtNoTableText"/>
              <w:jc w:val="left"/>
              <w:rPr>
                <w:rFonts w:cs="B Nazanin"/>
              </w:rPr>
            </w:pPr>
            <w:r w:rsidRPr="00BC7B7D">
              <w:rPr>
                <w:rFonts w:cs="B Nazanin"/>
                <w:b/>
                <w:szCs w:val="16"/>
                <w:rtl/>
              </w:rPr>
              <w:t>ابرطبقه/معماری</w:t>
            </w:r>
          </w:p>
        </w:tc>
        <w:tc>
          <w:tcPr>
            <w:tcW w:w="7160" w:type="dxa"/>
          </w:tcPr>
          <w:p w14:paraId="1544A105" w14:textId="77777777" w:rsidR="00897BBD" w:rsidRPr="00BC7B7D" w:rsidRDefault="00897BBD" w:rsidP="00BC7B7D">
            <w:pPr>
              <w:pStyle w:val="SakhtNoTableText"/>
              <w:jc w:val="left"/>
              <w:rPr>
                <w:rFonts w:cs="B Nazanin"/>
              </w:rPr>
            </w:pPr>
            <w:r w:rsidRPr="00BC7B7D">
              <w:rPr>
                <w:rFonts w:cs="B Nazanin"/>
                <w:szCs w:val="16"/>
                <w:rtl/>
              </w:rPr>
              <w:t>Asset-Based Lending؛ Multi-funder/Risk Distribution؛ Sustainable Overlay</w:t>
            </w:r>
          </w:p>
        </w:tc>
      </w:tr>
    </w:tbl>
    <w:p w14:paraId="69848DA9" w14:textId="77777777" w:rsidR="00897BBD" w:rsidRPr="00BC7B7D" w:rsidRDefault="00897BBD" w:rsidP="00BC7B7D">
      <w:pPr>
        <w:pStyle w:val="Heading3"/>
        <w:rPr>
          <w:rFonts w:cs="B Nazanin"/>
        </w:rPr>
      </w:pPr>
      <w:r w:rsidRPr="00BC7B7D">
        <w:rPr>
          <w:rFonts w:ascii="Tahoma" w:eastAsia="Tahoma" w:hAnsi="Tahoma" w:cs="B Nazanin"/>
          <w:rtl/>
        </w:rPr>
        <w:t xml:space="preserve">8.2.1 | تأمین مالی </w:t>
      </w:r>
      <w:proofErr w:type="spellStart"/>
      <w:r w:rsidRPr="00BC7B7D">
        <w:rPr>
          <w:rFonts w:ascii="Tahoma" w:eastAsia="Tahoma" w:hAnsi="Tahoma" w:cs="B Nazanin"/>
          <w:rtl/>
        </w:rPr>
        <w:t>حساب‌های</w:t>
      </w:r>
      <w:proofErr w:type="spellEnd"/>
      <w:r w:rsidRPr="00BC7B7D">
        <w:rPr>
          <w:rFonts w:ascii="Tahoma" w:eastAsia="Tahoma" w:hAnsi="Tahoma" w:cs="B Nazanin"/>
          <w:rtl/>
        </w:rPr>
        <w:t xml:space="preserve"> پرداختنی</w:t>
      </w:r>
    </w:p>
    <w:p w14:paraId="1D3B6F3A" w14:textId="77777777" w:rsidR="00897BBD" w:rsidRPr="00BC7B7D" w:rsidRDefault="00897BBD" w:rsidP="00BC7B7D">
      <w:pPr>
        <w:pStyle w:val="SakhtNoSmall"/>
        <w:keepNext/>
        <w:spacing w:after="40"/>
        <w:jc w:val="left"/>
        <w:rPr>
          <w:rFonts w:cs="B Nazanin"/>
        </w:rPr>
      </w:pPr>
      <w:r w:rsidRPr="00BC7B7D">
        <w:rPr>
          <w:rFonts w:cs="B Nazanin"/>
          <w:rtl/>
        </w:rPr>
        <w:t>اصطلاح مرجع: Payables Finance / Approved Payables Finance</w:t>
      </w:r>
    </w:p>
    <w:p w14:paraId="0C26CDF4" w14:textId="77777777" w:rsidR="00897BBD" w:rsidRPr="00BC7B7D" w:rsidRDefault="00897BBD" w:rsidP="00BC7B7D">
      <w:r w:rsidRPr="00BC7B7D">
        <w:rPr>
          <w:rFonts w:ascii="Tahoma" w:eastAsia="Tahoma" w:hAnsi="Tahoma"/>
          <w:b/>
          <w:color w:val="5B6470"/>
          <w:sz w:val="17"/>
          <w:szCs w:val="17"/>
          <w:rtl/>
        </w:rPr>
        <w:t>مبنای طراحی: GSCFF</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p>
    <w:p w14:paraId="47B7C0DD"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پس از </w:t>
      </w:r>
      <w:proofErr w:type="spellStart"/>
      <w:r w:rsidRPr="00BC7B7D">
        <w:rPr>
          <w:rFonts w:ascii="Tahoma" w:eastAsia="Tahoma" w:hAnsi="Tahoma"/>
          <w:color w:val="111827"/>
          <w:rtl/>
        </w:rPr>
        <w:t>آن‌که</w:t>
      </w:r>
      <w:proofErr w:type="spellEnd"/>
      <w:r w:rsidRPr="00BC7B7D">
        <w:rPr>
          <w:rFonts w:ascii="Tahoma" w:eastAsia="Tahoma" w:hAnsi="Tahoma"/>
          <w:color w:val="111827"/>
          <w:rtl/>
        </w:rPr>
        <w:t xml:space="preserve"> خریدار فاکتور را بدون قید و </w:t>
      </w:r>
      <w:proofErr w:type="spellStart"/>
      <w:r w:rsidRPr="00BC7B7D">
        <w:rPr>
          <w:rFonts w:ascii="Tahoma" w:eastAsia="Tahoma" w:hAnsi="Tahoma"/>
          <w:color w:val="111827"/>
          <w:rtl/>
        </w:rPr>
        <w:t>به‌طور</w:t>
      </w:r>
      <w:proofErr w:type="spellEnd"/>
      <w:r w:rsidRPr="00BC7B7D">
        <w:rPr>
          <w:rFonts w:ascii="Tahoma" w:eastAsia="Tahoma" w:hAnsi="Tahoma"/>
          <w:color w:val="111827"/>
          <w:rtl/>
        </w:rPr>
        <w:t xml:space="preserve"> غیرقابل رجوع برای پرداخت در سررسید تأیید کرد، </w:t>
      </w:r>
      <w:proofErr w:type="spellStart"/>
      <w:r w:rsidRPr="00BC7B7D">
        <w:rPr>
          <w:rFonts w:ascii="Tahoma" w:eastAsia="Tahoma" w:hAnsi="Tahoma"/>
          <w:color w:val="111827"/>
          <w:rtl/>
        </w:rPr>
        <w:t>تأمین‌کننده</w:t>
      </w:r>
      <w:proofErr w:type="spellEnd"/>
      <w:r w:rsidRPr="00BC7B7D">
        <w:rPr>
          <w:rFonts w:ascii="Tahoma" w:eastAsia="Tahoma" w:hAnsi="Tahoma"/>
          <w:color w:val="111827"/>
          <w:rtl/>
        </w:rPr>
        <w:t xml:space="preserve"> اختیار دارد آن مطالبه را با کسر هزینه مالی به بانک/</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بفروشد. قیمت معمولاً به ریسک خریدار </w:t>
      </w:r>
      <w:proofErr w:type="spellStart"/>
      <w:r w:rsidRPr="00BC7B7D">
        <w:rPr>
          <w:rFonts w:ascii="Tahoma" w:eastAsia="Tahoma" w:hAnsi="Tahoma"/>
          <w:color w:val="111827"/>
          <w:rtl/>
        </w:rPr>
        <w:t>نزدیک‌تر</w:t>
      </w:r>
      <w:proofErr w:type="spellEnd"/>
      <w:r w:rsidRPr="00BC7B7D">
        <w:rPr>
          <w:rFonts w:ascii="Tahoma" w:eastAsia="Tahoma" w:hAnsi="Tahoma"/>
          <w:color w:val="111827"/>
          <w:rtl/>
        </w:rPr>
        <w:t xml:space="preserve"> است و بدهی خریدار تا سررسید باقی </w:t>
      </w:r>
      <w:proofErr w:type="spellStart"/>
      <w:r w:rsidRPr="00BC7B7D">
        <w:rPr>
          <w:rFonts w:ascii="Tahoma" w:eastAsia="Tahoma" w:hAnsi="Tahoma"/>
          <w:color w:val="111827"/>
          <w:rtl/>
        </w:rPr>
        <w:t>می‌ماند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35250766"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6F6EB31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04D9DDF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2C5CB81A" w14:textId="77777777" w:rsidTr="00E85CA1">
        <w:trPr>
          <w:cantSplit/>
          <w:jc w:val="center"/>
        </w:trPr>
        <w:tc>
          <w:tcPr>
            <w:tcW w:w="1800" w:type="dxa"/>
            <w:shd w:val="clear" w:color="auto" w:fill="E8EEF5"/>
          </w:tcPr>
          <w:p w14:paraId="6899B682"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6BFB8CFD"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خرید مطالبات، خریدارمحور</w:t>
            </w:r>
          </w:p>
        </w:tc>
      </w:tr>
      <w:tr w:rsidR="00897BBD" w:rsidRPr="00BC7B7D" w14:paraId="6BEC2C66" w14:textId="77777777" w:rsidTr="00E85CA1">
        <w:trPr>
          <w:cantSplit/>
          <w:jc w:val="center"/>
        </w:trPr>
        <w:tc>
          <w:tcPr>
            <w:tcW w:w="1800" w:type="dxa"/>
            <w:shd w:val="clear" w:color="auto" w:fill="E8EEF5"/>
          </w:tcPr>
          <w:p w14:paraId="7C0F9063"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7C232916" w14:textId="77777777" w:rsidR="00897BBD" w:rsidRPr="00BC7B7D" w:rsidRDefault="00897BBD" w:rsidP="00BC7B7D">
            <w:pPr>
              <w:pStyle w:val="SakhtNoTableText"/>
              <w:jc w:val="left"/>
              <w:rPr>
                <w:rFonts w:cs="B Nazanin"/>
              </w:rPr>
            </w:pPr>
            <w:r w:rsidRPr="00BC7B7D">
              <w:rPr>
                <w:rFonts w:cs="B Nazanin"/>
                <w:sz w:val="15"/>
                <w:szCs w:val="15"/>
                <w:rtl/>
              </w:rPr>
              <w:t>فولاد، سیمان، تجهیزات و خدماتی که تحویل و فاکتورشان قطعی و بدون اختلاف است.</w:t>
            </w:r>
          </w:p>
        </w:tc>
      </w:tr>
      <w:tr w:rsidR="00897BBD" w:rsidRPr="00BC7B7D" w14:paraId="77A47E5C" w14:textId="77777777" w:rsidTr="00E85CA1">
        <w:trPr>
          <w:cantSplit/>
          <w:jc w:val="center"/>
        </w:trPr>
        <w:tc>
          <w:tcPr>
            <w:tcW w:w="1800" w:type="dxa"/>
            <w:shd w:val="clear" w:color="auto" w:fill="E8EEF5"/>
          </w:tcPr>
          <w:p w14:paraId="5E702530"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0F4F7E14" w14:textId="77777777" w:rsidR="00897BBD" w:rsidRPr="00BC7B7D" w:rsidRDefault="00897BBD" w:rsidP="00BC7B7D">
            <w:pPr>
              <w:pStyle w:val="SakhtNoTableText"/>
              <w:jc w:val="left"/>
              <w:rPr>
                <w:rFonts w:cs="B Nazanin"/>
              </w:rPr>
            </w:pPr>
            <w:r w:rsidRPr="00BC7B7D">
              <w:rPr>
                <w:rFonts w:cs="B Nazanin"/>
                <w:sz w:val="15"/>
                <w:szCs w:val="15"/>
                <w:rtl/>
              </w:rPr>
              <w:t>Invoice Approved for Payment + تعهد معتبر خریدار + باقی‌ماندن حد مالی.</w:t>
            </w:r>
          </w:p>
        </w:tc>
      </w:tr>
      <w:tr w:rsidR="00897BBD" w:rsidRPr="00BC7B7D" w14:paraId="0EB06678" w14:textId="77777777" w:rsidTr="00E85CA1">
        <w:trPr>
          <w:cantSplit/>
          <w:jc w:val="center"/>
        </w:trPr>
        <w:tc>
          <w:tcPr>
            <w:tcW w:w="1800" w:type="dxa"/>
            <w:shd w:val="clear" w:color="auto" w:fill="E8EEF5"/>
          </w:tcPr>
          <w:p w14:paraId="7C9078FE"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4D7EA5ED" w14:textId="77777777" w:rsidR="00897BBD" w:rsidRPr="00BC7B7D" w:rsidRDefault="00897BBD" w:rsidP="00BC7B7D">
            <w:pPr>
              <w:pStyle w:val="SakhtNoTableText"/>
              <w:jc w:val="left"/>
              <w:rPr>
                <w:rFonts w:cs="B Nazanin"/>
              </w:rPr>
            </w:pPr>
            <w:r w:rsidRPr="00BC7B7D">
              <w:rPr>
                <w:rFonts w:cs="B Nazanin"/>
                <w:sz w:val="15"/>
                <w:szCs w:val="15"/>
                <w:rtl/>
              </w:rPr>
              <w:t>قرارداد خدمت بانک-خریدار؛ قرارداد خرید مطالبات بانک-فروشنده؛ KYC؛ حد خریدار؛ حساب وصول؛ قاعده Dilution؛ اتصال AP/ERP.</w:t>
            </w:r>
          </w:p>
        </w:tc>
      </w:tr>
      <w:tr w:rsidR="00897BBD" w:rsidRPr="00BC7B7D" w14:paraId="38B4A5F5" w14:textId="77777777" w:rsidTr="00E85CA1">
        <w:trPr>
          <w:cantSplit/>
          <w:jc w:val="center"/>
        </w:trPr>
        <w:tc>
          <w:tcPr>
            <w:tcW w:w="1800" w:type="dxa"/>
            <w:shd w:val="clear" w:color="auto" w:fill="E8EEF5"/>
          </w:tcPr>
          <w:p w14:paraId="2057B641"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5FF798FA" w14:textId="77777777" w:rsidR="00897BBD" w:rsidRPr="00BC7B7D" w:rsidRDefault="00897BBD" w:rsidP="00BC7B7D">
            <w:pPr>
              <w:pStyle w:val="SakhtNoTableText"/>
              <w:jc w:val="left"/>
              <w:rPr>
                <w:rFonts w:cs="B Nazanin"/>
              </w:rPr>
            </w:pPr>
            <w:r w:rsidRPr="00BC7B7D">
              <w:rPr>
                <w:rFonts w:cs="B Nazanin"/>
                <w:sz w:val="15"/>
                <w:szCs w:val="15"/>
                <w:rtl/>
              </w:rPr>
              <w:t>۱) PO/Contract؛ ۲) تحویل و GRN/QCR؛ ۳) فاکتور؛ ۴) تطبیق و تأیید غیرقابل‌رجوع؛ ۵) نمایش پیشنهاد؛ ۶) پذیرش اختیاری فروشنده؛ ۷) پرداخت تنزیل‌شده؛ ۸) پرداخت خریدار به فاندر در سررسید.</w:t>
            </w:r>
          </w:p>
        </w:tc>
      </w:tr>
      <w:tr w:rsidR="00897BBD" w:rsidRPr="00BC7B7D" w14:paraId="15516E2F" w14:textId="77777777" w:rsidTr="00E85CA1">
        <w:trPr>
          <w:cantSplit/>
          <w:jc w:val="center"/>
        </w:trPr>
        <w:tc>
          <w:tcPr>
            <w:tcW w:w="1800" w:type="dxa"/>
            <w:shd w:val="clear" w:color="auto" w:fill="E8EEF5"/>
          </w:tcPr>
          <w:p w14:paraId="054F7A81"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551B59D0" w14:textId="77777777" w:rsidR="00897BBD" w:rsidRPr="00BC7B7D" w:rsidRDefault="00897BBD" w:rsidP="00BC7B7D">
            <w:pPr>
              <w:pStyle w:val="SakhtNoTableText"/>
              <w:jc w:val="left"/>
              <w:rPr>
                <w:rFonts w:cs="B Nazanin"/>
              </w:rPr>
            </w:pPr>
            <w:r w:rsidRPr="00BC7B7D">
              <w:rPr>
                <w:rFonts w:cs="B Nazanin"/>
                <w:sz w:val="15"/>
                <w:szCs w:val="15"/>
                <w:rtl/>
              </w:rPr>
              <w:t>PO/Contract، Invoice، GRN/Service Certificate، Approval، Buyer Undertaking، RPA، Funding Notice، Settlement Record.</w:t>
            </w:r>
          </w:p>
        </w:tc>
      </w:tr>
      <w:tr w:rsidR="00897BBD" w:rsidRPr="00BC7B7D" w14:paraId="0CFC2D38" w14:textId="77777777" w:rsidTr="00E85CA1">
        <w:trPr>
          <w:cantSplit/>
          <w:jc w:val="center"/>
        </w:trPr>
        <w:tc>
          <w:tcPr>
            <w:tcW w:w="1800" w:type="dxa"/>
            <w:shd w:val="clear" w:color="auto" w:fill="E8EEF5"/>
          </w:tcPr>
          <w:p w14:paraId="6FFCD0F2"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50E8C5E1"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تأمین‌کننده</w:t>
            </w:r>
            <w:r w:rsidRPr="00BC7B7D">
              <w:rPr>
                <w:rFonts w:cs="B Nazanin"/>
                <w:sz w:val="15"/>
                <w:szCs w:val="15"/>
                <w:rtl/>
              </w:rPr>
              <w:t xml:space="preserve"> </w:t>
            </w:r>
            <w:r w:rsidRPr="00BC7B7D">
              <w:rPr>
                <w:rFonts w:cs="B Nazanin" w:hint="cs"/>
                <w:sz w:val="15"/>
                <w:szCs w:val="15"/>
                <w:rtl/>
              </w:rPr>
              <w:t>در</w:t>
            </w:r>
            <w:r w:rsidRPr="00BC7B7D">
              <w:rPr>
                <w:rFonts w:cs="B Nazanin"/>
                <w:sz w:val="15"/>
                <w:szCs w:val="15"/>
                <w:rtl/>
              </w:rPr>
              <w:t xml:space="preserve"> </w:t>
            </w:r>
            <w:r w:rsidRPr="00BC7B7D">
              <w:rPr>
                <w:rFonts w:cs="B Nazanin" w:hint="cs"/>
                <w:sz w:val="15"/>
                <w:szCs w:val="15"/>
                <w:rtl/>
              </w:rPr>
              <w:t>روز</w:t>
            </w:r>
            <w:r w:rsidRPr="00BC7B7D">
              <w:rPr>
                <w:rFonts w:cs="B Nazanin"/>
                <w:sz w:val="15"/>
                <w:szCs w:val="15"/>
                <w:rtl/>
              </w:rPr>
              <w:t xml:space="preserve"> </w:t>
            </w:r>
            <w:r w:rsidRPr="00BC7B7D">
              <w:rPr>
                <w:rFonts w:cs="B Nazanin" w:hint="cs"/>
                <w:sz w:val="15"/>
                <w:szCs w:val="15"/>
                <w:rtl/>
              </w:rPr>
              <w:t>تنزیل؛</w:t>
            </w:r>
            <w:r w:rsidRPr="00BC7B7D">
              <w:rPr>
                <w:rFonts w:cs="B Nazanin"/>
                <w:sz w:val="15"/>
                <w:szCs w:val="15"/>
                <w:rtl/>
              </w:rPr>
              <w:t xml:space="preserve"> </w:t>
            </w:r>
            <w:r w:rsidRPr="00BC7B7D">
              <w:rPr>
                <w:rFonts w:cs="B Nazanin" w:hint="cs"/>
                <w:sz w:val="15"/>
                <w:szCs w:val="15"/>
                <w:rtl/>
              </w:rPr>
              <w:t>خریدار</w:t>
            </w:r>
            <w:r w:rsidRPr="00BC7B7D">
              <w:rPr>
                <w:rFonts w:cs="B Nazanin"/>
                <w:sz w:val="15"/>
                <w:szCs w:val="15"/>
                <w:rtl/>
              </w:rPr>
              <w:t>/</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پروژه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در</w:t>
            </w:r>
            <w:r w:rsidRPr="00BC7B7D">
              <w:rPr>
                <w:rFonts w:cs="B Nazanin"/>
                <w:sz w:val="15"/>
                <w:szCs w:val="15"/>
                <w:rtl/>
              </w:rPr>
              <w:t xml:space="preserve"> </w:t>
            </w:r>
            <w:r w:rsidRPr="00BC7B7D">
              <w:rPr>
                <w:rFonts w:cs="B Nazanin" w:hint="cs"/>
                <w:sz w:val="15"/>
                <w:szCs w:val="15"/>
                <w:rtl/>
              </w:rPr>
              <w:t>سررسید</w:t>
            </w:r>
            <w:r w:rsidRPr="00BC7B7D">
              <w:rPr>
                <w:rFonts w:cs="B Nazanin"/>
                <w:sz w:val="15"/>
                <w:szCs w:val="15"/>
                <w:rtl/>
              </w:rPr>
              <w:t xml:space="preserve">. </w:t>
            </w:r>
            <w:r w:rsidRPr="00BC7B7D">
              <w:rPr>
                <w:rFonts w:cs="B Nazanin" w:hint="cs"/>
                <w:sz w:val="15"/>
                <w:szCs w:val="15"/>
                <w:rtl/>
              </w:rPr>
              <w:t>ساخت</w:t>
            </w:r>
            <w:r w:rsidRPr="00BC7B7D">
              <w:rPr>
                <w:rFonts w:cs="B Nazanin"/>
                <w:sz w:val="15"/>
                <w:szCs w:val="15"/>
                <w:rtl/>
              </w:rPr>
              <w:t xml:space="preserve"> </w:t>
            </w:r>
            <w:r w:rsidRPr="00BC7B7D">
              <w:rPr>
                <w:rFonts w:cs="B Nazanin" w:hint="cs"/>
                <w:sz w:val="15"/>
                <w:szCs w:val="15"/>
                <w:rtl/>
              </w:rPr>
              <w:t>نو</w:t>
            </w:r>
            <w:r w:rsidRPr="00BC7B7D">
              <w:rPr>
                <w:rFonts w:cs="B Nazanin"/>
                <w:sz w:val="15"/>
                <w:szCs w:val="15"/>
                <w:rtl/>
              </w:rPr>
              <w:t xml:space="preserve"> </w:t>
            </w:r>
            <w:r w:rsidRPr="00BC7B7D">
              <w:rPr>
                <w:rFonts w:cs="B Nazanin" w:hint="cs"/>
                <w:sz w:val="15"/>
                <w:szCs w:val="15"/>
                <w:rtl/>
              </w:rPr>
              <w:t>فقط</w:t>
            </w:r>
            <w:r w:rsidRPr="00BC7B7D">
              <w:rPr>
                <w:rFonts w:cs="B Nazanin"/>
                <w:sz w:val="15"/>
                <w:szCs w:val="15"/>
                <w:rtl/>
              </w:rPr>
              <w:t xml:space="preserve"> </w:t>
            </w:r>
            <w:r w:rsidRPr="00BC7B7D">
              <w:rPr>
                <w:rFonts w:cs="B Nazanin" w:hint="cs"/>
                <w:sz w:val="15"/>
                <w:szCs w:val="15"/>
                <w:rtl/>
              </w:rPr>
              <w:t>دستور</w:t>
            </w:r>
            <w:r w:rsidRPr="00BC7B7D">
              <w:rPr>
                <w:rFonts w:cs="B Nazanin"/>
                <w:sz w:val="15"/>
                <w:szCs w:val="15"/>
                <w:rtl/>
              </w:rPr>
              <w:t>/</w:t>
            </w:r>
            <w:r w:rsidRPr="00BC7B7D">
              <w:rPr>
                <w:rFonts w:cs="B Nazanin" w:hint="cs"/>
                <w:sz w:val="15"/>
                <w:szCs w:val="15"/>
                <w:rtl/>
              </w:rPr>
              <w:t>داده</w:t>
            </w:r>
            <w:r w:rsidRPr="00BC7B7D">
              <w:rPr>
                <w:rFonts w:cs="B Nazanin"/>
                <w:sz w:val="15"/>
                <w:szCs w:val="15"/>
                <w:rtl/>
              </w:rPr>
              <w:t xml:space="preserve"> </w:t>
            </w:r>
            <w:r w:rsidRPr="00BC7B7D">
              <w:rPr>
                <w:rFonts w:cs="B Nazanin" w:hint="cs"/>
                <w:sz w:val="15"/>
                <w:szCs w:val="15"/>
                <w:rtl/>
              </w:rPr>
              <w:t>و</w:t>
            </w:r>
            <w:r w:rsidRPr="00BC7B7D">
              <w:rPr>
                <w:rFonts w:cs="B Nazanin"/>
                <w:sz w:val="15"/>
                <w:szCs w:val="15"/>
                <w:rtl/>
              </w:rPr>
              <w:t xml:space="preserve"> </w:t>
            </w:r>
            <w:r w:rsidRPr="00BC7B7D">
              <w:rPr>
                <w:rFonts w:cs="B Nazanin" w:hint="cs"/>
                <w:sz w:val="15"/>
                <w:szCs w:val="15"/>
                <w:rtl/>
              </w:rPr>
              <w:t>کنترل</w:t>
            </w:r>
            <w:r w:rsidRPr="00BC7B7D">
              <w:rPr>
                <w:rFonts w:cs="B Nazanin"/>
                <w:sz w:val="15"/>
                <w:szCs w:val="15"/>
                <w:rtl/>
              </w:rPr>
              <w:t xml:space="preserve"> </w:t>
            </w:r>
            <w:r w:rsidRPr="00BC7B7D">
              <w:rPr>
                <w:rFonts w:cs="B Nazanin" w:hint="cs"/>
                <w:sz w:val="15"/>
                <w:szCs w:val="15"/>
                <w:rtl/>
              </w:rPr>
              <w:t>را</w:t>
            </w:r>
            <w:r w:rsidRPr="00BC7B7D">
              <w:rPr>
                <w:rFonts w:cs="B Nazanin"/>
                <w:sz w:val="15"/>
                <w:szCs w:val="15"/>
                <w:rtl/>
              </w:rPr>
              <w:t xml:space="preserve"> </w:t>
            </w:r>
            <w:r w:rsidRPr="00BC7B7D">
              <w:rPr>
                <w:rFonts w:cs="B Nazanin" w:hint="cs"/>
                <w:sz w:val="15"/>
                <w:szCs w:val="15"/>
                <w:rtl/>
              </w:rPr>
              <w:t>هدایت</w:t>
            </w:r>
            <w:r w:rsidRPr="00BC7B7D">
              <w:rPr>
                <w:rFonts w:cs="B Nazanin"/>
                <w:sz w:val="15"/>
                <w:szCs w:val="15"/>
                <w:rtl/>
              </w:rPr>
              <w:t xml:space="preserve"> </w:t>
            </w:r>
            <w:r w:rsidRPr="00BC7B7D">
              <w:rPr>
                <w:rFonts w:cs="B Nazanin" w:hint="cs"/>
                <w:sz w:val="15"/>
                <w:szCs w:val="15"/>
                <w:rtl/>
              </w:rPr>
              <w:t>می‌کند</w:t>
            </w:r>
            <w:r w:rsidRPr="00BC7B7D">
              <w:rPr>
                <w:rFonts w:cs="B Nazanin"/>
                <w:sz w:val="15"/>
                <w:szCs w:val="15"/>
                <w:rtl/>
              </w:rPr>
              <w:t xml:space="preserve"> </w:t>
            </w:r>
            <w:r w:rsidRPr="00BC7B7D">
              <w:rPr>
                <w:rFonts w:cs="B Nazanin" w:hint="cs"/>
                <w:sz w:val="15"/>
                <w:szCs w:val="15"/>
                <w:rtl/>
              </w:rPr>
              <w:t>مگر</w:t>
            </w:r>
            <w:r w:rsidRPr="00BC7B7D">
              <w:rPr>
                <w:rFonts w:cs="B Nazanin"/>
                <w:sz w:val="15"/>
                <w:szCs w:val="15"/>
                <w:rtl/>
              </w:rPr>
              <w:t xml:space="preserve"> </w:t>
            </w:r>
            <w:r w:rsidRPr="00BC7B7D">
              <w:rPr>
                <w:rFonts w:cs="B Nazanin" w:hint="cs"/>
                <w:sz w:val="15"/>
                <w:szCs w:val="15"/>
                <w:rtl/>
              </w:rPr>
              <w:t>قرارداد</w:t>
            </w:r>
            <w:r w:rsidRPr="00BC7B7D">
              <w:rPr>
                <w:rFonts w:cs="B Nazanin"/>
                <w:sz w:val="15"/>
                <w:szCs w:val="15"/>
                <w:rtl/>
              </w:rPr>
              <w:t xml:space="preserve"> </w:t>
            </w:r>
            <w:r w:rsidRPr="00BC7B7D">
              <w:rPr>
                <w:rFonts w:cs="B Nazanin" w:hint="cs"/>
                <w:sz w:val="15"/>
                <w:szCs w:val="15"/>
                <w:rtl/>
              </w:rPr>
              <w:t>دیگری</w:t>
            </w:r>
            <w:r w:rsidRPr="00BC7B7D">
              <w:rPr>
                <w:rFonts w:cs="B Nazanin"/>
                <w:sz w:val="15"/>
                <w:szCs w:val="15"/>
                <w:rtl/>
              </w:rPr>
              <w:t xml:space="preserve"> </w:t>
            </w:r>
            <w:r w:rsidRPr="00BC7B7D">
              <w:rPr>
                <w:rFonts w:cs="B Nazanin" w:hint="cs"/>
                <w:sz w:val="15"/>
                <w:szCs w:val="15"/>
                <w:rtl/>
              </w:rPr>
              <w:t>داشته</w:t>
            </w:r>
            <w:r w:rsidRPr="00BC7B7D">
              <w:rPr>
                <w:rFonts w:cs="B Nazanin"/>
                <w:sz w:val="15"/>
                <w:szCs w:val="15"/>
                <w:rtl/>
              </w:rPr>
              <w:t xml:space="preserve"> </w:t>
            </w:r>
            <w:r w:rsidRPr="00BC7B7D">
              <w:rPr>
                <w:rFonts w:cs="B Nazanin" w:hint="cs"/>
                <w:sz w:val="15"/>
                <w:szCs w:val="15"/>
                <w:rtl/>
              </w:rPr>
              <w:t>باشد</w:t>
            </w:r>
            <w:r w:rsidRPr="00BC7B7D">
              <w:rPr>
                <w:rFonts w:cs="B Nazanin"/>
                <w:sz w:val="15"/>
                <w:szCs w:val="15"/>
                <w:rtl/>
              </w:rPr>
              <w:t>.</w:t>
            </w:r>
          </w:p>
        </w:tc>
      </w:tr>
      <w:tr w:rsidR="00897BBD" w:rsidRPr="00BC7B7D" w14:paraId="566E0548"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415F8713"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08CDB38E"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78F13EA1" w14:textId="77777777" w:rsidTr="00E85CA1">
        <w:trPr>
          <w:cantSplit/>
          <w:jc w:val="center"/>
        </w:trPr>
        <w:tc>
          <w:tcPr>
            <w:tcW w:w="1800" w:type="dxa"/>
            <w:shd w:val="clear" w:color="auto" w:fill="EEE9F8"/>
          </w:tcPr>
          <w:p w14:paraId="55CD8BEC"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497DC4BC" w14:textId="77777777" w:rsidR="00897BBD" w:rsidRPr="00BC7B7D" w:rsidRDefault="00897BBD" w:rsidP="00BC7B7D">
            <w:pPr>
              <w:pStyle w:val="SakhtNoTableText"/>
              <w:jc w:val="left"/>
              <w:rPr>
                <w:rFonts w:cs="B Nazanin"/>
              </w:rPr>
            </w:pPr>
            <w:r w:rsidRPr="00BC7B7D">
              <w:rPr>
                <w:rFonts w:cs="B Nazanin"/>
                <w:sz w:val="15"/>
                <w:szCs w:val="15"/>
                <w:rtl/>
              </w:rPr>
              <w:t>ریسک اعتباری خریدار نزد فاندر؛ ریسک اصالت، تقلب، کیفیت، ضمانت‌های فروشنده و Breach نزد فروشنده/خریدار طبق RPA؛ ریسک عملیات و داده نزد اپراتور/پلتفرم.</w:t>
            </w:r>
          </w:p>
        </w:tc>
      </w:tr>
      <w:tr w:rsidR="00897BBD" w:rsidRPr="00BC7B7D" w14:paraId="7D104230" w14:textId="77777777" w:rsidTr="00E85CA1">
        <w:trPr>
          <w:cantSplit/>
          <w:jc w:val="center"/>
        </w:trPr>
        <w:tc>
          <w:tcPr>
            <w:tcW w:w="1800" w:type="dxa"/>
            <w:shd w:val="clear" w:color="auto" w:fill="EEE9F8"/>
          </w:tcPr>
          <w:p w14:paraId="59FC9AA0"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4AC4DAF2" w14:textId="77777777" w:rsidR="00897BBD" w:rsidRPr="00BC7B7D" w:rsidRDefault="00897BBD" w:rsidP="00BC7B7D">
            <w:pPr>
              <w:pStyle w:val="SakhtNoTableText"/>
              <w:jc w:val="left"/>
              <w:rPr>
                <w:rFonts w:cs="B Nazanin"/>
              </w:rPr>
            </w:pPr>
            <w:r w:rsidRPr="00BC7B7D">
              <w:rPr>
                <w:rFonts w:cs="B Nazanin"/>
                <w:sz w:val="15"/>
                <w:szCs w:val="15"/>
                <w:rtl/>
              </w:rPr>
              <w:t>معمولاً بدون رجوع نسبت به نکول خریدار؛ رجوع محدود برای تقلب، نقض تضمین، عدم اصالت، Duplicate و اختلاف ناشی از عملکرد فروشنده.</w:t>
            </w:r>
          </w:p>
        </w:tc>
      </w:tr>
      <w:tr w:rsidR="00897BBD" w:rsidRPr="00BC7B7D" w14:paraId="78EEBD9D" w14:textId="77777777" w:rsidTr="00E85CA1">
        <w:trPr>
          <w:cantSplit/>
          <w:jc w:val="center"/>
        </w:trPr>
        <w:tc>
          <w:tcPr>
            <w:tcW w:w="1800" w:type="dxa"/>
            <w:shd w:val="clear" w:color="auto" w:fill="EEE9F8"/>
          </w:tcPr>
          <w:p w14:paraId="73C82831" w14:textId="77777777" w:rsidR="00897BBD" w:rsidRPr="00BC7B7D" w:rsidRDefault="00897BBD" w:rsidP="00BC7B7D">
            <w:pPr>
              <w:pStyle w:val="SakhtNoTableText"/>
              <w:jc w:val="left"/>
              <w:rPr>
                <w:rFonts w:cs="B Nazanin"/>
              </w:rPr>
            </w:pPr>
            <w:r w:rsidRPr="00BC7B7D">
              <w:rPr>
                <w:rFonts w:cs="B Nazanin"/>
                <w:b/>
                <w:sz w:val="15"/>
                <w:szCs w:val="15"/>
                <w:rtl/>
              </w:rPr>
              <w:lastRenderedPageBreak/>
              <w:t>کنترل‌های کلیدی</w:t>
            </w:r>
          </w:p>
        </w:tc>
        <w:tc>
          <w:tcPr>
            <w:tcW w:w="7560" w:type="dxa"/>
          </w:tcPr>
          <w:p w14:paraId="60BACA46" w14:textId="77777777" w:rsidR="00897BBD" w:rsidRPr="00BC7B7D" w:rsidRDefault="00897BBD" w:rsidP="00BC7B7D">
            <w:pPr>
              <w:pStyle w:val="SakhtNoTableText"/>
              <w:jc w:val="left"/>
              <w:rPr>
                <w:rFonts w:cs="B Nazanin"/>
              </w:rPr>
            </w:pPr>
            <w:r w:rsidRPr="00BC7B7D">
              <w:rPr>
                <w:rFonts w:cs="B Nazanin"/>
                <w:sz w:val="15"/>
                <w:szCs w:val="15"/>
                <w:rtl/>
              </w:rPr>
              <w:t>4-way match؛ قفل پس از Approval؛ تشخیص Duplicate؛ کنترل حد/تمرکز؛ تفکیک Maker-Checker؛ تأیید حساب ذی‌نفع؛ Cut-off؛ Watchlist؛ Reconciliation.</w:t>
            </w:r>
          </w:p>
        </w:tc>
      </w:tr>
      <w:tr w:rsidR="00897BBD" w:rsidRPr="00BC7B7D" w14:paraId="62BDEDC8" w14:textId="77777777" w:rsidTr="00E85CA1">
        <w:trPr>
          <w:cantSplit/>
          <w:jc w:val="center"/>
        </w:trPr>
        <w:tc>
          <w:tcPr>
            <w:tcW w:w="1800" w:type="dxa"/>
            <w:shd w:val="clear" w:color="auto" w:fill="EEE9F8"/>
          </w:tcPr>
          <w:p w14:paraId="79ED163C"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177AF2B6" w14:textId="77777777" w:rsidR="00897BBD" w:rsidRPr="00BC7B7D" w:rsidRDefault="00897BBD" w:rsidP="00BC7B7D">
            <w:pPr>
              <w:pStyle w:val="SakhtNoTableText"/>
              <w:jc w:val="left"/>
              <w:rPr>
                <w:rFonts w:cs="B Nazanin"/>
              </w:rPr>
            </w:pPr>
            <w:r w:rsidRPr="00BC7B7D">
              <w:rPr>
                <w:rFonts w:cs="B Nazanin"/>
                <w:sz w:val="15"/>
                <w:szCs w:val="15"/>
                <w:rtl/>
              </w:rPr>
              <w:t>Invoice ID، Buyer/Supplier ID، Approved Amount، Due Date، Currency، PO/GRN links، Limit، Offer Rate، Acceptance Timestamp، Funder، Settlement Status.</w:t>
            </w:r>
          </w:p>
        </w:tc>
      </w:tr>
      <w:tr w:rsidR="00897BBD" w:rsidRPr="00BC7B7D" w14:paraId="14840926" w14:textId="77777777" w:rsidTr="00E85CA1">
        <w:trPr>
          <w:cantSplit/>
          <w:jc w:val="center"/>
        </w:trPr>
        <w:tc>
          <w:tcPr>
            <w:tcW w:w="1800" w:type="dxa"/>
            <w:shd w:val="clear" w:color="auto" w:fill="EEE9F8"/>
          </w:tcPr>
          <w:p w14:paraId="2B57FE4E"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69C3B858" w14:textId="77777777" w:rsidR="00897BBD" w:rsidRPr="00BC7B7D" w:rsidRDefault="00897BBD" w:rsidP="00BC7B7D">
            <w:pPr>
              <w:pStyle w:val="SakhtNoTableText"/>
              <w:jc w:val="left"/>
              <w:rPr>
                <w:rFonts w:cs="B Nazanin"/>
              </w:rPr>
            </w:pPr>
            <w:r w:rsidRPr="00BC7B7D">
              <w:rPr>
                <w:rFonts w:cs="B Nazanin"/>
                <w:sz w:val="15"/>
                <w:szCs w:val="15"/>
                <w:rtl/>
              </w:rPr>
              <w:t>طبقه‌بندی بدهی تجاری/تأمین مالی، نمایش جریان نقدی و افشای Supplier Finance باید توسط حسابرس و براساس استاندارد محلی/IFRS ارزیابی شود؛ نام محصول تعیین‌کننده حسابداری نیست.</w:t>
            </w:r>
          </w:p>
        </w:tc>
      </w:tr>
      <w:tr w:rsidR="00897BBD" w:rsidRPr="00BC7B7D" w14:paraId="5A47D718" w14:textId="77777777" w:rsidTr="00E85CA1">
        <w:trPr>
          <w:cantSplit/>
          <w:jc w:val="center"/>
        </w:trPr>
        <w:tc>
          <w:tcPr>
            <w:tcW w:w="1800" w:type="dxa"/>
            <w:shd w:val="clear" w:color="auto" w:fill="EEE9F8"/>
          </w:tcPr>
          <w:p w14:paraId="285FAFFA"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79EED3FF" w14:textId="77777777" w:rsidR="00897BBD" w:rsidRPr="00BC7B7D" w:rsidRDefault="00897BBD" w:rsidP="00BC7B7D">
            <w:pPr>
              <w:pStyle w:val="SakhtNoTableText"/>
              <w:jc w:val="left"/>
              <w:rPr>
                <w:rFonts w:cs="B Nazanin"/>
              </w:rPr>
            </w:pPr>
            <w:r w:rsidRPr="00BC7B7D">
              <w:rPr>
                <w:rFonts w:cs="B Nazanin"/>
                <w:sz w:val="15"/>
                <w:szCs w:val="15"/>
                <w:rtl/>
              </w:rPr>
              <w:t>فاکتور مورد اختلاف، تحویل مشروط، Retention نامشخص، خریدار فاقد تعهد معتبر، پروژه فاقد منبع بازپرداخت یا قرارداد دارای منع واگذاری.</w:t>
            </w:r>
          </w:p>
        </w:tc>
      </w:tr>
      <w:tr w:rsidR="00897BBD" w:rsidRPr="00BC7B7D" w14:paraId="708BC070" w14:textId="77777777" w:rsidTr="00E85CA1">
        <w:trPr>
          <w:cantSplit/>
          <w:jc w:val="center"/>
        </w:trPr>
        <w:tc>
          <w:tcPr>
            <w:tcW w:w="1800" w:type="dxa"/>
            <w:shd w:val="clear" w:color="auto" w:fill="EEE9F8"/>
          </w:tcPr>
          <w:p w14:paraId="11139E7F"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38B41B65" w14:textId="77777777" w:rsidR="00897BBD" w:rsidRPr="00BC7B7D" w:rsidRDefault="00897BBD" w:rsidP="00BC7B7D">
            <w:pPr>
              <w:pStyle w:val="SakhtNoTableText"/>
              <w:jc w:val="left"/>
              <w:rPr>
                <w:rFonts w:cs="B Nazanin"/>
              </w:rPr>
            </w:pPr>
            <w:r w:rsidRPr="00BC7B7D">
              <w:rPr>
                <w:rFonts w:cs="B Nazanin"/>
                <w:sz w:val="15"/>
                <w:szCs w:val="15"/>
                <w:rtl/>
              </w:rPr>
              <w:t>Supplier adoption؛ Eligible-to-funded؛ Weighted early-payment days؛ Approval time؛ All-in supplier cost؛ DPO/DSO impact؛ dilution؛ overdue؛ default.</w:t>
            </w:r>
          </w:p>
        </w:tc>
      </w:tr>
    </w:tbl>
    <w:p w14:paraId="3C628538" w14:textId="77777777" w:rsidR="00897BBD" w:rsidRPr="00BC7B7D" w:rsidRDefault="00897BBD" w:rsidP="00BC7B7D"/>
    <w:p w14:paraId="2A9D8AFD" w14:textId="77777777" w:rsidR="00897BBD" w:rsidRPr="00BC7B7D" w:rsidRDefault="00897BBD" w:rsidP="00BC7B7D">
      <w:pPr>
        <w:pStyle w:val="Heading3"/>
        <w:rPr>
          <w:rFonts w:cs="B Nazanin"/>
        </w:rPr>
      </w:pPr>
      <w:r w:rsidRPr="00BC7B7D">
        <w:rPr>
          <w:rFonts w:ascii="Tahoma" w:eastAsia="Tahoma" w:hAnsi="Tahoma" w:cs="B Nazanin"/>
          <w:rtl/>
        </w:rPr>
        <w:t>8.2.2 | تنزیل پویا</w:t>
      </w:r>
    </w:p>
    <w:p w14:paraId="78E9D6FC" w14:textId="77777777" w:rsidR="00897BBD" w:rsidRPr="00BC7B7D" w:rsidRDefault="00897BBD" w:rsidP="00BC7B7D">
      <w:pPr>
        <w:pStyle w:val="SakhtNoSmall"/>
        <w:keepNext/>
        <w:spacing w:after="40"/>
        <w:jc w:val="left"/>
        <w:rPr>
          <w:rFonts w:cs="B Nazanin"/>
        </w:rPr>
      </w:pPr>
      <w:r w:rsidRPr="00BC7B7D">
        <w:rPr>
          <w:rFonts w:cs="B Nazanin"/>
          <w:rtl/>
        </w:rPr>
        <w:t>اصطلاح مرجع: Dynamic Discounting</w:t>
      </w:r>
    </w:p>
    <w:p w14:paraId="3DE981E6" w14:textId="77777777" w:rsidR="00897BBD" w:rsidRPr="00BC7B7D" w:rsidRDefault="00897BBD" w:rsidP="00BC7B7D">
      <w:r w:rsidRPr="00BC7B7D">
        <w:rPr>
          <w:rFonts w:ascii="Tahoma" w:eastAsia="Tahoma" w:hAnsi="Tahoma"/>
          <w:b/>
          <w:color w:val="5B6470"/>
          <w:sz w:val="17"/>
          <w:szCs w:val="17"/>
          <w:rtl/>
        </w:rPr>
        <w:t>مبنای طراحی: GSCFF</w:t>
      </w:r>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p>
    <w:p w14:paraId="4229343D"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خریدار از وجه خود برای پرداخت پیش از سررسید استفاده و در مقابل، تخفیف متناسب با تعداد روزهای تعجیل دریافت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xml:space="preserve">. نرخ </w:t>
      </w:r>
      <w:proofErr w:type="spellStart"/>
      <w:r w:rsidRPr="00BC7B7D">
        <w:rPr>
          <w:rFonts w:ascii="Tahoma" w:eastAsia="Tahoma" w:hAnsi="Tahoma"/>
          <w:color w:val="111827"/>
          <w:rtl/>
        </w:rPr>
        <w:t>می‌تواند</w:t>
      </w:r>
      <w:proofErr w:type="spellEnd"/>
      <w:r w:rsidRPr="00BC7B7D">
        <w:rPr>
          <w:rFonts w:ascii="Tahoma" w:eastAsia="Tahoma" w:hAnsi="Tahoma"/>
          <w:color w:val="111827"/>
          <w:rtl/>
        </w:rPr>
        <w:t xml:space="preserve"> ثابت، منحنی روزانه، </w:t>
      </w:r>
      <w:proofErr w:type="spellStart"/>
      <w:r w:rsidRPr="00BC7B7D">
        <w:rPr>
          <w:rFonts w:ascii="Tahoma" w:eastAsia="Tahoma" w:hAnsi="Tahoma"/>
          <w:color w:val="111827"/>
          <w:rtl/>
        </w:rPr>
        <w:t>مزایده‌ای</w:t>
      </w:r>
      <w:proofErr w:type="spellEnd"/>
      <w:r w:rsidRPr="00BC7B7D">
        <w:rPr>
          <w:rFonts w:ascii="Tahoma" w:eastAsia="Tahoma" w:hAnsi="Tahoma"/>
          <w:color w:val="111827"/>
          <w:rtl/>
        </w:rPr>
        <w:t xml:space="preserve"> یا </w:t>
      </w:r>
      <w:proofErr w:type="spellStart"/>
      <w:r w:rsidRPr="00BC7B7D">
        <w:rPr>
          <w:rFonts w:ascii="Tahoma" w:eastAsia="Tahoma" w:hAnsi="Tahoma"/>
          <w:color w:val="111827"/>
          <w:rtl/>
        </w:rPr>
        <w:t>پیشنهادشده</w:t>
      </w:r>
      <w:proofErr w:type="spellEnd"/>
      <w:r w:rsidRPr="00BC7B7D">
        <w:rPr>
          <w:rFonts w:ascii="Tahoma" w:eastAsia="Tahoma" w:hAnsi="Tahoma"/>
          <w:color w:val="111827"/>
          <w:rtl/>
        </w:rPr>
        <w:t xml:space="preserve"> توسط فروشنده باشد.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47B97B63"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41C5E04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5F39CEA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2E562C28" w14:textId="77777777" w:rsidTr="00E85CA1">
        <w:trPr>
          <w:cantSplit/>
          <w:jc w:val="center"/>
        </w:trPr>
        <w:tc>
          <w:tcPr>
            <w:tcW w:w="1800" w:type="dxa"/>
            <w:shd w:val="clear" w:color="auto" w:fill="E8EEF5"/>
          </w:tcPr>
          <w:p w14:paraId="31BF70F0"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185C7737" w14:textId="77777777" w:rsidR="00897BBD" w:rsidRPr="00BC7B7D" w:rsidRDefault="00897BBD" w:rsidP="00BC7B7D">
            <w:pPr>
              <w:pStyle w:val="SakhtNoTableText"/>
              <w:jc w:val="left"/>
              <w:rPr>
                <w:rFonts w:cs="B Nazanin"/>
              </w:rPr>
            </w:pPr>
            <w:r w:rsidRPr="00BC7B7D">
              <w:rPr>
                <w:rFonts w:cs="B Nazanin"/>
                <w:sz w:val="15"/>
                <w:szCs w:val="15"/>
                <w:rtl/>
              </w:rPr>
              <w:t>خدمت پرداخت زودهنگام با نقدینگی خریدار؛ تأمین مالی شخص ثالث نیست</w:t>
            </w:r>
          </w:p>
        </w:tc>
      </w:tr>
      <w:tr w:rsidR="00897BBD" w:rsidRPr="00BC7B7D" w14:paraId="23D54114" w14:textId="77777777" w:rsidTr="00E85CA1">
        <w:trPr>
          <w:cantSplit/>
          <w:jc w:val="center"/>
        </w:trPr>
        <w:tc>
          <w:tcPr>
            <w:tcW w:w="1800" w:type="dxa"/>
            <w:shd w:val="clear" w:color="auto" w:fill="E8EEF5"/>
          </w:tcPr>
          <w:p w14:paraId="3AE8D6B2"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11812E2D" w14:textId="77777777" w:rsidR="00897BBD" w:rsidRPr="00BC7B7D" w:rsidRDefault="00897BBD" w:rsidP="00BC7B7D">
            <w:pPr>
              <w:pStyle w:val="SakhtNoTableText"/>
              <w:jc w:val="left"/>
              <w:rPr>
                <w:rFonts w:cs="B Nazanin"/>
              </w:rPr>
            </w:pPr>
            <w:r w:rsidRPr="00BC7B7D">
              <w:rPr>
                <w:rFonts w:cs="B Nazanin"/>
                <w:sz w:val="15"/>
                <w:szCs w:val="15"/>
                <w:rtl/>
              </w:rPr>
              <w:t>دوره‌های مازاد نقدینگی مالک/اسپیناس، تأمین‌کنندگان کوچک و فاکتورهای کم‌ریسک که بازده تخفیف از هزینه فرصت وجه بیشتر است.</w:t>
            </w:r>
          </w:p>
        </w:tc>
      </w:tr>
      <w:tr w:rsidR="00897BBD" w:rsidRPr="00BC7B7D" w14:paraId="1ED26F0E" w14:textId="77777777" w:rsidTr="00E85CA1">
        <w:trPr>
          <w:cantSplit/>
          <w:jc w:val="center"/>
        </w:trPr>
        <w:tc>
          <w:tcPr>
            <w:tcW w:w="1800" w:type="dxa"/>
            <w:shd w:val="clear" w:color="auto" w:fill="E8EEF5"/>
          </w:tcPr>
          <w:p w14:paraId="472E4FBE"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56B5FDB2" w14:textId="77777777" w:rsidR="00897BBD" w:rsidRPr="00BC7B7D" w:rsidRDefault="00897BBD" w:rsidP="00BC7B7D">
            <w:pPr>
              <w:pStyle w:val="SakhtNoTableText"/>
              <w:jc w:val="left"/>
              <w:rPr>
                <w:rFonts w:cs="B Nazanin"/>
              </w:rPr>
            </w:pPr>
            <w:r w:rsidRPr="00BC7B7D">
              <w:rPr>
                <w:rFonts w:cs="B Nazanin"/>
                <w:sz w:val="15"/>
                <w:szCs w:val="15"/>
                <w:rtl/>
              </w:rPr>
              <w:t>فاکتور Approved + Cash Budget آزاد + سیاست نرخ/حد + پذیرش فروشنده.</w:t>
            </w:r>
          </w:p>
        </w:tc>
      </w:tr>
      <w:tr w:rsidR="00897BBD" w:rsidRPr="00BC7B7D" w14:paraId="36EF4FE7" w14:textId="77777777" w:rsidTr="00E85CA1">
        <w:trPr>
          <w:cantSplit/>
          <w:jc w:val="center"/>
        </w:trPr>
        <w:tc>
          <w:tcPr>
            <w:tcW w:w="1800" w:type="dxa"/>
            <w:shd w:val="clear" w:color="auto" w:fill="E8EEF5"/>
          </w:tcPr>
          <w:p w14:paraId="09FB3A51"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05F8DAD2" w14:textId="77777777" w:rsidR="00897BBD" w:rsidRPr="00BC7B7D" w:rsidRDefault="00897BBD" w:rsidP="00BC7B7D">
            <w:pPr>
              <w:pStyle w:val="SakhtNoTableText"/>
              <w:jc w:val="left"/>
              <w:rPr>
                <w:rFonts w:cs="B Nazanin"/>
              </w:rPr>
            </w:pPr>
            <w:r w:rsidRPr="00BC7B7D">
              <w:rPr>
                <w:rFonts w:cs="B Nazanin"/>
                <w:sz w:val="15"/>
                <w:szCs w:val="15"/>
                <w:rtl/>
              </w:rPr>
              <w:t>Liquidity Policy؛ نرخ کف/سقف؛ تقویم پرداخت؛ حساب خریدار؛ Supplier Portal؛ مالیات و ثبت تخفیف؛ منع تعارض با SCF بانکی.</w:t>
            </w:r>
          </w:p>
        </w:tc>
      </w:tr>
      <w:tr w:rsidR="00897BBD" w:rsidRPr="00BC7B7D" w14:paraId="00813AEC" w14:textId="77777777" w:rsidTr="00E85CA1">
        <w:trPr>
          <w:cantSplit/>
          <w:jc w:val="center"/>
        </w:trPr>
        <w:tc>
          <w:tcPr>
            <w:tcW w:w="1800" w:type="dxa"/>
            <w:shd w:val="clear" w:color="auto" w:fill="E8EEF5"/>
          </w:tcPr>
          <w:p w14:paraId="15D931CE"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485859FE" w14:textId="77777777" w:rsidR="00897BBD" w:rsidRPr="00BC7B7D" w:rsidRDefault="00897BBD" w:rsidP="00BC7B7D">
            <w:pPr>
              <w:pStyle w:val="SakhtNoTableText"/>
              <w:jc w:val="left"/>
              <w:rPr>
                <w:rFonts w:cs="B Nazanin"/>
              </w:rPr>
            </w:pPr>
            <w:r w:rsidRPr="00BC7B7D">
              <w:rPr>
                <w:rFonts w:cs="B Nazanin"/>
                <w:sz w:val="15"/>
                <w:szCs w:val="15"/>
                <w:rtl/>
              </w:rPr>
              <w:t xml:space="preserve">تأیید فاکتور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محاسبه</w:t>
            </w:r>
            <w:r w:rsidRPr="00BC7B7D">
              <w:rPr>
                <w:rFonts w:cs="B Nazanin"/>
                <w:sz w:val="15"/>
                <w:szCs w:val="15"/>
                <w:rtl/>
              </w:rPr>
              <w:t xml:space="preserve"> </w:t>
            </w:r>
            <w:r w:rsidRPr="00BC7B7D">
              <w:rPr>
                <w:rFonts w:cs="B Nazanin" w:hint="cs"/>
                <w:sz w:val="15"/>
                <w:szCs w:val="15"/>
                <w:rtl/>
              </w:rPr>
              <w:t>پیشنهادهای</w:t>
            </w:r>
            <w:r w:rsidRPr="00BC7B7D">
              <w:rPr>
                <w:rFonts w:cs="B Nazanin"/>
                <w:sz w:val="15"/>
                <w:szCs w:val="15"/>
                <w:rtl/>
              </w:rPr>
              <w:t xml:space="preserve"> </w:t>
            </w:r>
            <w:r w:rsidRPr="00BC7B7D">
              <w:rPr>
                <w:rFonts w:cs="B Nazanin" w:hint="cs"/>
                <w:sz w:val="15"/>
                <w:szCs w:val="15"/>
                <w:rtl/>
              </w:rPr>
              <w:t>تاریخ</w:t>
            </w:r>
            <w:r w:rsidRPr="00BC7B7D">
              <w:rPr>
                <w:rFonts w:cs="B Nazanin"/>
                <w:sz w:val="15"/>
                <w:szCs w:val="15"/>
                <w:rtl/>
              </w:rPr>
              <w:t>/</w:t>
            </w:r>
            <w:r w:rsidRPr="00BC7B7D">
              <w:rPr>
                <w:rFonts w:cs="B Nazanin" w:hint="cs"/>
                <w:sz w:val="15"/>
                <w:szCs w:val="15"/>
                <w:rtl/>
              </w:rPr>
              <w:t>نرخ</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انتخاب</w:t>
            </w:r>
            <w:r w:rsidRPr="00BC7B7D">
              <w:rPr>
                <w:rFonts w:cs="B Nazanin"/>
                <w:sz w:val="15"/>
                <w:szCs w:val="15"/>
                <w:rtl/>
              </w:rPr>
              <w:t xml:space="preserve"> </w:t>
            </w:r>
            <w:r w:rsidRPr="00BC7B7D">
              <w:rPr>
                <w:rFonts w:cs="B Nazanin" w:hint="cs"/>
                <w:sz w:val="15"/>
                <w:szCs w:val="15"/>
                <w:rtl/>
              </w:rPr>
              <w:t>یا</w:t>
            </w:r>
            <w:r w:rsidRPr="00BC7B7D">
              <w:rPr>
                <w:rFonts w:cs="B Nazanin"/>
                <w:sz w:val="15"/>
                <w:szCs w:val="15"/>
                <w:rtl/>
              </w:rPr>
              <w:t xml:space="preserve"> Name Your Rate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کنترل</w:t>
            </w:r>
            <w:r w:rsidRPr="00BC7B7D">
              <w:rPr>
                <w:rFonts w:cs="B Nazanin"/>
                <w:sz w:val="15"/>
                <w:szCs w:val="15"/>
                <w:rtl/>
              </w:rPr>
              <w:t xml:space="preserve"> </w:t>
            </w:r>
            <w:r w:rsidRPr="00BC7B7D">
              <w:rPr>
                <w:rFonts w:cs="B Nazanin" w:hint="cs"/>
                <w:sz w:val="15"/>
                <w:szCs w:val="15"/>
                <w:rtl/>
              </w:rPr>
              <w:t>نقدینگی</w:t>
            </w:r>
            <w:r w:rsidRPr="00BC7B7D">
              <w:rPr>
                <w:rFonts w:cs="B Nazanin"/>
                <w:sz w:val="15"/>
                <w:szCs w:val="15"/>
                <w:rtl/>
              </w:rPr>
              <w:t xml:space="preserve"> </w:t>
            </w:r>
            <w:r w:rsidRPr="00BC7B7D">
              <w:rPr>
                <w:rFonts w:cs="B Nazanin" w:hint="cs"/>
                <w:sz w:val="15"/>
                <w:szCs w:val="15"/>
                <w:rtl/>
              </w:rPr>
              <w:t>و</w:t>
            </w:r>
            <w:r w:rsidRPr="00BC7B7D">
              <w:rPr>
                <w:rFonts w:cs="B Nazanin"/>
                <w:sz w:val="15"/>
                <w:szCs w:val="15"/>
                <w:rtl/>
              </w:rPr>
              <w:t xml:space="preserve"> </w:t>
            </w:r>
            <w:r w:rsidRPr="00BC7B7D">
              <w:rPr>
                <w:rFonts w:cs="B Nazanin" w:hint="cs"/>
                <w:sz w:val="15"/>
                <w:szCs w:val="15"/>
                <w:rtl/>
              </w:rPr>
              <w:t>حد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پرداخت</w:t>
            </w:r>
            <w:r w:rsidRPr="00BC7B7D">
              <w:rPr>
                <w:rFonts w:cs="B Nazanin"/>
                <w:sz w:val="15"/>
                <w:szCs w:val="15"/>
                <w:rtl/>
              </w:rPr>
              <w:t xml:space="preserve"> </w:t>
            </w:r>
            <w:r w:rsidRPr="00BC7B7D">
              <w:rPr>
                <w:rFonts w:cs="B Nazanin" w:hint="cs"/>
                <w:sz w:val="15"/>
                <w:szCs w:val="15"/>
                <w:rtl/>
              </w:rPr>
              <w:t>مبلغ</w:t>
            </w:r>
            <w:r w:rsidRPr="00BC7B7D">
              <w:rPr>
                <w:rFonts w:cs="B Nazanin"/>
                <w:sz w:val="15"/>
                <w:szCs w:val="15"/>
                <w:rtl/>
              </w:rPr>
              <w:t xml:space="preserve"> </w:t>
            </w:r>
            <w:r w:rsidRPr="00BC7B7D">
              <w:rPr>
                <w:rFonts w:cs="B Nazanin" w:hint="cs"/>
                <w:sz w:val="15"/>
                <w:szCs w:val="15"/>
                <w:rtl/>
              </w:rPr>
              <w:t>خالص</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بستن</w:t>
            </w:r>
            <w:r w:rsidRPr="00BC7B7D">
              <w:rPr>
                <w:rFonts w:cs="B Nazanin"/>
                <w:sz w:val="15"/>
                <w:szCs w:val="15"/>
                <w:rtl/>
              </w:rPr>
              <w:t xml:space="preserve"> </w:t>
            </w:r>
            <w:r w:rsidRPr="00BC7B7D">
              <w:rPr>
                <w:rFonts w:cs="B Nazanin" w:hint="cs"/>
                <w:sz w:val="15"/>
                <w:szCs w:val="15"/>
                <w:rtl/>
              </w:rPr>
              <w:t>بدهی</w:t>
            </w:r>
            <w:r w:rsidRPr="00BC7B7D">
              <w:rPr>
                <w:rFonts w:cs="B Nazanin"/>
                <w:sz w:val="15"/>
                <w:szCs w:val="15"/>
                <w:rtl/>
              </w:rPr>
              <w:t xml:space="preserve"> </w:t>
            </w:r>
            <w:r w:rsidRPr="00BC7B7D">
              <w:rPr>
                <w:rFonts w:cs="B Nazanin" w:hint="cs"/>
                <w:sz w:val="15"/>
                <w:szCs w:val="15"/>
                <w:rtl/>
              </w:rPr>
              <w:t>و</w:t>
            </w:r>
            <w:r w:rsidRPr="00BC7B7D">
              <w:rPr>
                <w:rFonts w:cs="B Nazanin"/>
                <w:sz w:val="15"/>
                <w:szCs w:val="15"/>
                <w:rtl/>
              </w:rPr>
              <w:t xml:space="preserve"> </w:t>
            </w:r>
            <w:r w:rsidRPr="00BC7B7D">
              <w:rPr>
                <w:rFonts w:cs="B Nazanin" w:hint="cs"/>
                <w:sz w:val="15"/>
                <w:szCs w:val="15"/>
                <w:rtl/>
              </w:rPr>
              <w:t>ثبت</w:t>
            </w:r>
            <w:r w:rsidRPr="00BC7B7D">
              <w:rPr>
                <w:rFonts w:cs="B Nazanin"/>
                <w:sz w:val="15"/>
                <w:szCs w:val="15"/>
                <w:rtl/>
              </w:rPr>
              <w:t xml:space="preserve"> </w:t>
            </w:r>
            <w:r w:rsidRPr="00BC7B7D">
              <w:rPr>
                <w:rFonts w:cs="B Nazanin" w:hint="cs"/>
                <w:sz w:val="15"/>
                <w:szCs w:val="15"/>
                <w:rtl/>
              </w:rPr>
              <w:t>درآمد</w:t>
            </w:r>
            <w:r w:rsidRPr="00BC7B7D">
              <w:rPr>
                <w:rFonts w:cs="B Nazanin"/>
                <w:sz w:val="15"/>
                <w:szCs w:val="15"/>
                <w:rtl/>
              </w:rPr>
              <w:t>/</w:t>
            </w:r>
            <w:r w:rsidRPr="00BC7B7D">
              <w:rPr>
                <w:rFonts w:cs="B Nazanin" w:hint="cs"/>
                <w:sz w:val="15"/>
                <w:szCs w:val="15"/>
                <w:rtl/>
              </w:rPr>
              <w:t>کاهش</w:t>
            </w:r>
            <w:r w:rsidRPr="00BC7B7D">
              <w:rPr>
                <w:rFonts w:cs="B Nazanin"/>
                <w:sz w:val="15"/>
                <w:szCs w:val="15"/>
                <w:rtl/>
              </w:rPr>
              <w:t xml:space="preserve"> </w:t>
            </w:r>
            <w:r w:rsidRPr="00BC7B7D">
              <w:rPr>
                <w:rFonts w:cs="B Nazanin" w:hint="cs"/>
                <w:sz w:val="15"/>
                <w:szCs w:val="15"/>
                <w:rtl/>
              </w:rPr>
              <w:t>هزینه</w:t>
            </w:r>
            <w:r w:rsidRPr="00BC7B7D">
              <w:rPr>
                <w:rFonts w:cs="B Nazanin"/>
                <w:sz w:val="15"/>
                <w:szCs w:val="15"/>
                <w:rtl/>
              </w:rPr>
              <w:t>.</w:t>
            </w:r>
          </w:p>
        </w:tc>
      </w:tr>
      <w:tr w:rsidR="00897BBD" w:rsidRPr="00BC7B7D" w14:paraId="7A379F6C" w14:textId="77777777" w:rsidTr="00E85CA1">
        <w:trPr>
          <w:cantSplit/>
          <w:jc w:val="center"/>
        </w:trPr>
        <w:tc>
          <w:tcPr>
            <w:tcW w:w="1800" w:type="dxa"/>
            <w:shd w:val="clear" w:color="auto" w:fill="E8EEF5"/>
          </w:tcPr>
          <w:p w14:paraId="78BE1472"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2F2359C5" w14:textId="77777777" w:rsidR="00897BBD" w:rsidRPr="00BC7B7D" w:rsidRDefault="00897BBD" w:rsidP="00BC7B7D">
            <w:pPr>
              <w:pStyle w:val="SakhtNoTableText"/>
              <w:jc w:val="left"/>
              <w:rPr>
                <w:rFonts w:cs="B Nazanin"/>
              </w:rPr>
            </w:pPr>
            <w:r w:rsidRPr="00BC7B7D">
              <w:rPr>
                <w:rFonts w:cs="B Nazanin"/>
                <w:sz w:val="15"/>
                <w:szCs w:val="15"/>
                <w:rtl/>
              </w:rPr>
              <w:t>Approved Invoice، Discount Offer، Supplier Acceptance، Payment Instruction، Discount Calculation، Accounting Entry.</w:t>
            </w:r>
          </w:p>
        </w:tc>
      </w:tr>
      <w:tr w:rsidR="00897BBD" w:rsidRPr="00BC7B7D" w14:paraId="347B0899" w14:textId="77777777" w:rsidTr="00E85CA1">
        <w:trPr>
          <w:cantSplit/>
          <w:jc w:val="center"/>
        </w:trPr>
        <w:tc>
          <w:tcPr>
            <w:tcW w:w="1800" w:type="dxa"/>
            <w:shd w:val="clear" w:color="auto" w:fill="E8EEF5"/>
          </w:tcPr>
          <w:p w14:paraId="42EBEFAA"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7056294B" w14:textId="77777777" w:rsidR="00897BBD" w:rsidRPr="00BC7B7D" w:rsidRDefault="00897BBD" w:rsidP="00BC7B7D">
            <w:pPr>
              <w:pStyle w:val="SakhtNoTableText"/>
              <w:jc w:val="left"/>
              <w:rPr>
                <w:rFonts w:cs="B Nazanin"/>
              </w:rPr>
            </w:pPr>
            <w:r w:rsidRPr="00BC7B7D">
              <w:rPr>
                <w:rFonts w:cs="B Nazanin"/>
                <w:sz w:val="15"/>
                <w:szCs w:val="15"/>
                <w:rtl/>
              </w:rPr>
              <w:t xml:space="preserve">خریدار/حساب پروژه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زودتر</w:t>
            </w:r>
            <w:r w:rsidRPr="00BC7B7D">
              <w:rPr>
                <w:rFonts w:cs="B Nazanin"/>
                <w:sz w:val="15"/>
                <w:szCs w:val="15"/>
                <w:rtl/>
              </w:rPr>
              <w:t xml:space="preserve"> </w:t>
            </w:r>
            <w:r w:rsidRPr="00BC7B7D">
              <w:rPr>
                <w:rFonts w:cs="B Nazanin" w:hint="cs"/>
                <w:sz w:val="15"/>
                <w:szCs w:val="15"/>
                <w:rtl/>
              </w:rPr>
              <w:t>از</w:t>
            </w:r>
            <w:r w:rsidRPr="00BC7B7D">
              <w:rPr>
                <w:rFonts w:cs="B Nazanin"/>
                <w:sz w:val="15"/>
                <w:szCs w:val="15"/>
                <w:rtl/>
              </w:rPr>
              <w:t xml:space="preserve"> </w:t>
            </w:r>
            <w:r w:rsidRPr="00BC7B7D">
              <w:rPr>
                <w:rFonts w:cs="B Nazanin" w:hint="cs"/>
                <w:sz w:val="15"/>
                <w:szCs w:val="15"/>
                <w:rtl/>
              </w:rPr>
              <w:t>سررسید؛</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شخص</w:t>
            </w:r>
            <w:r w:rsidRPr="00BC7B7D">
              <w:rPr>
                <w:rFonts w:cs="B Nazanin"/>
                <w:sz w:val="15"/>
                <w:szCs w:val="15"/>
                <w:rtl/>
              </w:rPr>
              <w:t xml:space="preserve"> </w:t>
            </w:r>
            <w:r w:rsidRPr="00BC7B7D">
              <w:rPr>
                <w:rFonts w:cs="B Nazanin" w:hint="cs"/>
                <w:sz w:val="15"/>
                <w:szCs w:val="15"/>
                <w:rtl/>
              </w:rPr>
              <w:t>ثالث</w:t>
            </w:r>
            <w:r w:rsidRPr="00BC7B7D">
              <w:rPr>
                <w:rFonts w:cs="B Nazanin"/>
                <w:sz w:val="15"/>
                <w:szCs w:val="15"/>
                <w:rtl/>
              </w:rPr>
              <w:t xml:space="preserve"> </w:t>
            </w:r>
            <w:r w:rsidRPr="00BC7B7D">
              <w:rPr>
                <w:rFonts w:cs="B Nazanin" w:hint="cs"/>
                <w:sz w:val="15"/>
                <w:szCs w:val="15"/>
                <w:rtl/>
              </w:rPr>
              <w:t>وجود</w:t>
            </w:r>
            <w:r w:rsidRPr="00BC7B7D">
              <w:rPr>
                <w:rFonts w:cs="B Nazanin"/>
                <w:sz w:val="15"/>
                <w:szCs w:val="15"/>
                <w:rtl/>
              </w:rPr>
              <w:t xml:space="preserve"> </w:t>
            </w:r>
            <w:r w:rsidRPr="00BC7B7D">
              <w:rPr>
                <w:rFonts w:cs="B Nazanin" w:hint="cs"/>
                <w:sz w:val="15"/>
                <w:szCs w:val="15"/>
                <w:rtl/>
              </w:rPr>
              <w:t>ندارد</w:t>
            </w:r>
            <w:r w:rsidRPr="00BC7B7D">
              <w:rPr>
                <w:rFonts w:cs="B Nazanin"/>
                <w:sz w:val="15"/>
                <w:szCs w:val="15"/>
                <w:rtl/>
              </w:rPr>
              <w:t>.</w:t>
            </w:r>
          </w:p>
        </w:tc>
      </w:tr>
      <w:tr w:rsidR="00897BBD" w:rsidRPr="00BC7B7D" w14:paraId="42FC7DD3"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6F05B43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48DF8BA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1A04067C" w14:textId="77777777" w:rsidTr="00E85CA1">
        <w:trPr>
          <w:cantSplit/>
          <w:jc w:val="center"/>
        </w:trPr>
        <w:tc>
          <w:tcPr>
            <w:tcW w:w="1800" w:type="dxa"/>
            <w:shd w:val="clear" w:color="auto" w:fill="EEE9F8"/>
          </w:tcPr>
          <w:p w14:paraId="6B73D56D"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55CFA544" w14:textId="77777777" w:rsidR="00897BBD" w:rsidRPr="00BC7B7D" w:rsidRDefault="00897BBD" w:rsidP="00BC7B7D">
            <w:pPr>
              <w:pStyle w:val="SakhtNoTableText"/>
              <w:jc w:val="left"/>
              <w:rPr>
                <w:rFonts w:cs="B Nazanin"/>
              </w:rPr>
            </w:pPr>
            <w:r w:rsidRPr="00BC7B7D">
              <w:rPr>
                <w:rFonts w:cs="B Nazanin"/>
                <w:sz w:val="15"/>
                <w:szCs w:val="15"/>
                <w:rtl/>
              </w:rPr>
              <w:t>ریسک نقدینگی و فرصت سرمایه نزد خریدار؛ ریسک عملیات نرخ‌گذاری و تخصیص؛ ریسک ترجیح ناعادلانه تأمین‌کنندگان؛ ریسک بازپس‌گیری در اختلاف.</w:t>
            </w:r>
          </w:p>
        </w:tc>
      </w:tr>
      <w:tr w:rsidR="00897BBD" w:rsidRPr="00BC7B7D" w14:paraId="2DDC7AEC" w14:textId="77777777" w:rsidTr="00E85CA1">
        <w:trPr>
          <w:cantSplit/>
          <w:jc w:val="center"/>
        </w:trPr>
        <w:tc>
          <w:tcPr>
            <w:tcW w:w="1800" w:type="dxa"/>
            <w:shd w:val="clear" w:color="auto" w:fill="EEE9F8"/>
          </w:tcPr>
          <w:p w14:paraId="2779824A"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7B88100B" w14:textId="77777777" w:rsidR="00897BBD" w:rsidRPr="00BC7B7D" w:rsidRDefault="00897BBD" w:rsidP="00BC7B7D">
            <w:pPr>
              <w:pStyle w:val="SakhtNoTableText"/>
              <w:jc w:val="left"/>
              <w:rPr>
                <w:rFonts w:cs="B Nazanin"/>
              </w:rPr>
            </w:pPr>
            <w:r w:rsidRPr="00BC7B7D">
              <w:rPr>
                <w:rFonts w:cs="B Nazanin"/>
                <w:sz w:val="15"/>
                <w:szCs w:val="15"/>
                <w:rtl/>
              </w:rPr>
              <w:t>ماهیت رجوع مالی ندارد؛ قرارداد باید تکلیف برگشت وجه در تقلب، Credit Note یا ابطال معامله را روشن کند.</w:t>
            </w:r>
          </w:p>
        </w:tc>
      </w:tr>
      <w:tr w:rsidR="00897BBD" w:rsidRPr="00BC7B7D" w14:paraId="7430F34D" w14:textId="77777777" w:rsidTr="00E85CA1">
        <w:trPr>
          <w:cantSplit/>
          <w:jc w:val="center"/>
        </w:trPr>
        <w:tc>
          <w:tcPr>
            <w:tcW w:w="1800" w:type="dxa"/>
            <w:shd w:val="clear" w:color="auto" w:fill="EEE9F8"/>
          </w:tcPr>
          <w:p w14:paraId="7E646C33" w14:textId="77777777" w:rsidR="00897BBD" w:rsidRPr="00BC7B7D" w:rsidRDefault="00897BBD" w:rsidP="00BC7B7D">
            <w:pPr>
              <w:pStyle w:val="SakhtNoTableText"/>
              <w:jc w:val="left"/>
              <w:rPr>
                <w:rFonts w:cs="B Nazanin"/>
              </w:rPr>
            </w:pPr>
            <w:r w:rsidRPr="00BC7B7D">
              <w:rPr>
                <w:rFonts w:cs="B Nazanin"/>
                <w:b/>
                <w:sz w:val="15"/>
                <w:szCs w:val="15"/>
                <w:rtl/>
              </w:rPr>
              <w:lastRenderedPageBreak/>
              <w:t>کنترل‌های کلیدی</w:t>
            </w:r>
          </w:p>
        </w:tc>
        <w:tc>
          <w:tcPr>
            <w:tcW w:w="7560" w:type="dxa"/>
          </w:tcPr>
          <w:p w14:paraId="6D97D0C4" w14:textId="77777777" w:rsidR="00897BBD" w:rsidRPr="00BC7B7D" w:rsidRDefault="00897BBD" w:rsidP="00BC7B7D">
            <w:pPr>
              <w:pStyle w:val="SakhtNoTableText"/>
              <w:jc w:val="left"/>
              <w:rPr>
                <w:rFonts w:cs="B Nazanin"/>
              </w:rPr>
            </w:pPr>
            <w:r w:rsidRPr="00BC7B7D">
              <w:rPr>
                <w:rFonts w:cs="B Nazanin"/>
                <w:sz w:val="15"/>
                <w:szCs w:val="15"/>
                <w:rtl/>
              </w:rPr>
              <w:t>Cash forecast؛ ROI threshold؛ Supplier segmentation؛ Rate parity با SCF؛ سقف روزانه؛ عدم پرداخت به Watchlist؛ قفل فاکتور؛ تأیید ذی‌نفع.</w:t>
            </w:r>
          </w:p>
        </w:tc>
      </w:tr>
      <w:tr w:rsidR="00897BBD" w:rsidRPr="00BC7B7D" w14:paraId="22ACBCF0" w14:textId="77777777" w:rsidTr="00E85CA1">
        <w:trPr>
          <w:cantSplit/>
          <w:jc w:val="center"/>
        </w:trPr>
        <w:tc>
          <w:tcPr>
            <w:tcW w:w="1800" w:type="dxa"/>
            <w:shd w:val="clear" w:color="auto" w:fill="EEE9F8"/>
          </w:tcPr>
          <w:p w14:paraId="14F2B3CE"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DE8AFCA" w14:textId="77777777" w:rsidR="00897BBD" w:rsidRPr="00BC7B7D" w:rsidRDefault="00897BBD" w:rsidP="00BC7B7D">
            <w:pPr>
              <w:pStyle w:val="SakhtNoTableText"/>
              <w:jc w:val="left"/>
              <w:rPr>
                <w:rFonts w:cs="B Nazanin"/>
              </w:rPr>
            </w:pPr>
            <w:r w:rsidRPr="00BC7B7D">
              <w:rPr>
                <w:rFonts w:cs="B Nazanin"/>
                <w:sz w:val="15"/>
                <w:szCs w:val="15"/>
                <w:rtl/>
              </w:rPr>
              <w:t>Approved amount/date، original due date، proposed pay date، discount/APR، cash pool، supplier bid، acceptance، realized yield.</w:t>
            </w:r>
          </w:p>
        </w:tc>
      </w:tr>
      <w:tr w:rsidR="00897BBD" w:rsidRPr="00BC7B7D" w14:paraId="57650BB5" w14:textId="77777777" w:rsidTr="00E85CA1">
        <w:trPr>
          <w:cantSplit/>
          <w:jc w:val="center"/>
        </w:trPr>
        <w:tc>
          <w:tcPr>
            <w:tcW w:w="1800" w:type="dxa"/>
            <w:shd w:val="clear" w:color="auto" w:fill="EEE9F8"/>
          </w:tcPr>
          <w:p w14:paraId="57D913E2"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3DDCB6FE" w14:textId="77777777" w:rsidR="00897BBD" w:rsidRPr="00BC7B7D" w:rsidRDefault="00897BBD" w:rsidP="00BC7B7D">
            <w:pPr>
              <w:pStyle w:val="SakhtNoTableText"/>
              <w:jc w:val="left"/>
              <w:rPr>
                <w:rFonts w:cs="B Nazanin"/>
              </w:rPr>
            </w:pPr>
            <w:r w:rsidRPr="00BC7B7D">
              <w:rPr>
                <w:rFonts w:cs="B Nazanin"/>
                <w:sz w:val="15"/>
                <w:szCs w:val="15"/>
                <w:rtl/>
              </w:rPr>
              <w:t>نحوه نمایش تخفیف خرید، مالیات و جریان نقدی طبق سیاست حسابداری و مقررات محلی تصویب شود.</w:t>
            </w:r>
          </w:p>
        </w:tc>
      </w:tr>
      <w:tr w:rsidR="00897BBD" w:rsidRPr="00BC7B7D" w14:paraId="23B315E7" w14:textId="77777777" w:rsidTr="00E85CA1">
        <w:trPr>
          <w:cantSplit/>
          <w:jc w:val="center"/>
        </w:trPr>
        <w:tc>
          <w:tcPr>
            <w:tcW w:w="1800" w:type="dxa"/>
            <w:shd w:val="clear" w:color="auto" w:fill="EEE9F8"/>
          </w:tcPr>
          <w:p w14:paraId="5A7F0C00"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56FC2F65" w14:textId="77777777" w:rsidR="00897BBD" w:rsidRPr="00BC7B7D" w:rsidRDefault="00897BBD" w:rsidP="00BC7B7D">
            <w:pPr>
              <w:pStyle w:val="SakhtNoTableText"/>
              <w:jc w:val="left"/>
              <w:rPr>
                <w:rFonts w:cs="B Nazanin"/>
              </w:rPr>
            </w:pPr>
            <w:r w:rsidRPr="00BC7B7D">
              <w:rPr>
                <w:rFonts w:cs="B Nazanin"/>
                <w:sz w:val="15"/>
                <w:szCs w:val="15"/>
                <w:rtl/>
              </w:rPr>
              <w:t>کسری نقدینگی، بازده کمتر از هزینه فرصت/بدهی، فاکتور با احتمال Dilution، یا زمانی که پرداخت زودهنگام برنامه تأمین مالی پروژه را مختل می‌کند.</w:t>
            </w:r>
          </w:p>
        </w:tc>
      </w:tr>
      <w:tr w:rsidR="00897BBD" w:rsidRPr="00BC7B7D" w14:paraId="323D6A7E" w14:textId="77777777" w:rsidTr="00E85CA1">
        <w:trPr>
          <w:cantSplit/>
          <w:jc w:val="center"/>
        </w:trPr>
        <w:tc>
          <w:tcPr>
            <w:tcW w:w="1800" w:type="dxa"/>
            <w:shd w:val="clear" w:color="auto" w:fill="EEE9F8"/>
          </w:tcPr>
          <w:p w14:paraId="285BFB16"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6BBC4F5C" w14:textId="77777777" w:rsidR="00897BBD" w:rsidRPr="00BC7B7D" w:rsidRDefault="00897BBD" w:rsidP="00BC7B7D">
            <w:pPr>
              <w:pStyle w:val="SakhtNoTableText"/>
              <w:jc w:val="left"/>
              <w:rPr>
                <w:rFonts w:cs="B Nazanin"/>
              </w:rPr>
            </w:pPr>
            <w:r w:rsidRPr="00BC7B7D">
              <w:rPr>
                <w:rFonts w:cs="B Nazanin"/>
                <w:sz w:val="15"/>
                <w:szCs w:val="15"/>
                <w:rtl/>
              </w:rPr>
              <w:t>Discount income؛ annualized yield؛ supplier participation؛ cash utilized؛ days accelerated؛ rate parity؛ offer acceptance؛ payment accuracy.</w:t>
            </w:r>
          </w:p>
        </w:tc>
      </w:tr>
    </w:tbl>
    <w:p w14:paraId="792B372A" w14:textId="77777777" w:rsidR="00897BBD" w:rsidRPr="00BC7B7D" w:rsidRDefault="00897BBD" w:rsidP="00BC7B7D"/>
    <w:p w14:paraId="09F04CD5" w14:textId="77777777" w:rsidR="00897BBD" w:rsidRPr="00BC7B7D" w:rsidRDefault="00897BBD" w:rsidP="00BC7B7D">
      <w:pPr>
        <w:pStyle w:val="Heading3"/>
        <w:rPr>
          <w:rFonts w:cs="B Nazanin"/>
        </w:rPr>
      </w:pPr>
      <w:r w:rsidRPr="00BC7B7D">
        <w:rPr>
          <w:rFonts w:ascii="Tahoma" w:eastAsia="Tahoma" w:hAnsi="Tahoma" w:cs="B Nazanin"/>
          <w:rtl/>
        </w:rPr>
        <w:t>8.2.3 | تنزیل مطالبات</w:t>
      </w:r>
    </w:p>
    <w:p w14:paraId="62C0438B" w14:textId="77777777" w:rsidR="00897BBD" w:rsidRPr="00BC7B7D" w:rsidRDefault="00897BBD" w:rsidP="00BC7B7D">
      <w:pPr>
        <w:pStyle w:val="SakhtNoSmall"/>
        <w:keepNext/>
        <w:spacing w:after="40"/>
        <w:jc w:val="left"/>
        <w:rPr>
          <w:rFonts w:cs="B Nazanin"/>
        </w:rPr>
      </w:pPr>
      <w:r w:rsidRPr="00BC7B7D">
        <w:rPr>
          <w:rFonts w:cs="B Nazanin"/>
          <w:rtl/>
        </w:rPr>
        <w:t>اصطلاح مرجع: Receivables Discounting</w:t>
      </w:r>
    </w:p>
    <w:p w14:paraId="04EC263C" w14:textId="77777777" w:rsidR="00897BBD" w:rsidRPr="00BC7B7D" w:rsidRDefault="00897BBD" w:rsidP="00BC7B7D">
      <w:r w:rsidRPr="00BC7B7D">
        <w:rPr>
          <w:rFonts w:ascii="Tahoma" w:eastAsia="Tahoma" w:hAnsi="Tahoma"/>
          <w:b/>
          <w:color w:val="5B6470"/>
          <w:sz w:val="17"/>
          <w:szCs w:val="17"/>
          <w:rtl/>
        </w:rPr>
        <w:t>مبنای طراحی: GSCFF</w:t>
      </w:r>
      <w:r w:rsidRPr="00BC7B7D">
        <w:rPr>
          <w:rFonts w:ascii="Tahoma" w:eastAsia="Tahoma" w:hAnsi="Tahoma"/>
          <w:color w:val="D7DBE2"/>
          <w:sz w:val="17"/>
          <w:szCs w:val="17"/>
          <w:rtl/>
        </w:rPr>
        <w:t xml:space="preserve">  |  </w:t>
      </w:r>
      <w:proofErr w:type="spellStart"/>
      <w:r w:rsidRPr="00BC7B7D">
        <w:rPr>
          <w:rFonts w:ascii="Tahoma" w:eastAsia="Tahoma" w:hAnsi="Tahoma"/>
          <w:b/>
          <w:color w:val="5B6470"/>
          <w:sz w:val="17"/>
          <w:szCs w:val="17"/>
          <w:rtl/>
        </w:rPr>
        <w:t>Taulia</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Receivables</w:t>
      </w:r>
      <w:proofErr w:type="spellEnd"/>
    </w:p>
    <w:p w14:paraId="72836D23"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فروشنده یک یا چند مطالبه ناشی از فاکتور را پیش از سررسید با تخفیف به </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واگذار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xml:space="preserve">. برنامه ممکن است </w:t>
      </w:r>
      <w:proofErr w:type="spellStart"/>
      <w:r w:rsidRPr="00BC7B7D">
        <w:rPr>
          <w:rFonts w:ascii="Tahoma" w:eastAsia="Tahoma" w:hAnsi="Tahoma"/>
          <w:color w:val="111827"/>
          <w:rtl/>
        </w:rPr>
        <w:t>افشاشده</w:t>
      </w:r>
      <w:proofErr w:type="spellEnd"/>
      <w:r w:rsidRPr="00BC7B7D">
        <w:rPr>
          <w:rFonts w:ascii="Tahoma" w:eastAsia="Tahoma" w:hAnsi="Tahoma"/>
          <w:color w:val="111827"/>
          <w:rtl/>
        </w:rPr>
        <w:t xml:space="preserve"> یا محرمانه، با رجوع یا بدون رجوع و موردی یا مستمر باشد.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5EBB96E5"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36FED16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68B40F4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3FD3B0B4" w14:textId="77777777" w:rsidTr="00E85CA1">
        <w:trPr>
          <w:cantSplit/>
          <w:jc w:val="center"/>
        </w:trPr>
        <w:tc>
          <w:tcPr>
            <w:tcW w:w="1800" w:type="dxa"/>
            <w:shd w:val="clear" w:color="auto" w:fill="E8EEF5"/>
          </w:tcPr>
          <w:p w14:paraId="5D98C98C"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4978F173"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خرید مطالبات، فروشنده‌محور</w:t>
            </w:r>
          </w:p>
        </w:tc>
      </w:tr>
      <w:tr w:rsidR="00897BBD" w:rsidRPr="00BC7B7D" w14:paraId="489FBECE" w14:textId="77777777" w:rsidTr="00E85CA1">
        <w:trPr>
          <w:cantSplit/>
          <w:jc w:val="center"/>
        </w:trPr>
        <w:tc>
          <w:tcPr>
            <w:tcW w:w="1800" w:type="dxa"/>
            <w:shd w:val="clear" w:color="auto" w:fill="E8EEF5"/>
          </w:tcPr>
          <w:p w14:paraId="372EC0C2"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17A5A460" w14:textId="77777777" w:rsidR="00897BBD" w:rsidRPr="00BC7B7D" w:rsidRDefault="00897BBD" w:rsidP="00BC7B7D">
            <w:pPr>
              <w:pStyle w:val="SakhtNoTableText"/>
              <w:jc w:val="left"/>
              <w:rPr>
                <w:rFonts w:cs="B Nazanin"/>
              </w:rPr>
            </w:pPr>
            <w:r w:rsidRPr="00BC7B7D">
              <w:rPr>
                <w:rFonts w:cs="B Nazanin"/>
                <w:sz w:val="15"/>
                <w:szCs w:val="15"/>
                <w:rtl/>
              </w:rPr>
              <w:t>مطالبات اسپیناس از مالکان معتبر، مطالبات تأمین‌کنندگان از اسپیناس و بخش قطعی صورت‌وضعیت پیمانکار پس از تبدیل به واحد قابل اتکا.</w:t>
            </w:r>
          </w:p>
        </w:tc>
      </w:tr>
      <w:tr w:rsidR="00897BBD" w:rsidRPr="00BC7B7D" w14:paraId="22F166B7" w14:textId="77777777" w:rsidTr="00E85CA1">
        <w:trPr>
          <w:cantSplit/>
          <w:jc w:val="center"/>
        </w:trPr>
        <w:tc>
          <w:tcPr>
            <w:tcW w:w="1800" w:type="dxa"/>
            <w:shd w:val="clear" w:color="auto" w:fill="E8EEF5"/>
          </w:tcPr>
          <w:p w14:paraId="3367CD10"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3032ABB1" w14:textId="77777777" w:rsidR="00897BBD" w:rsidRPr="00BC7B7D" w:rsidRDefault="00897BBD" w:rsidP="00BC7B7D">
            <w:pPr>
              <w:pStyle w:val="SakhtNoTableText"/>
              <w:jc w:val="left"/>
              <w:rPr>
                <w:rFonts w:cs="B Nazanin"/>
              </w:rPr>
            </w:pPr>
            <w:r w:rsidRPr="00BC7B7D">
              <w:rPr>
                <w:rFonts w:cs="B Nazanin"/>
                <w:sz w:val="15"/>
                <w:szCs w:val="15"/>
                <w:rtl/>
              </w:rPr>
              <w:t>ایجاد مطالبه واجد شرایط و در صورت سیاست، تأیید/تصدیق بدهکار.</w:t>
            </w:r>
          </w:p>
        </w:tc>
      </w:tr>
      <w:tr w:rsidR="00897BBD" w:rsidRPr="00BC7B7D" w14:paraId="77B6B533" w14:textId="77777777" w:rsidTr="00E85CA1">
        <w:trPr>
          <w:cantSplit/>
          <w:jc w:val="center"/>
        </w:trPr>
        <w:tc>
          <w:tcPr>
            <w:tcW w:w="1800" w:type="dxa"/>
            <w:shd w:val="clear" w:color="auto" w:fill="E8EEF5"/>
          </w:tcPr>
          <w:p w14:paraId="21FE43EA"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32801BC9" w14:textId="77777777" w:rsidR="00897BBD" w:rsidRPr="00BC7B7D" w:rsidRDefault="00897BBD" w:rsidP="00BC7B7D">
            <w:pPr>
              <w:pStyle w:val="SakhtNoTableText"/>
              <w:jc w:val="left"/>
              <w:rPr>
                <w:rFonts w:cs="B Nazanin"/>
              </w:rPr>
            </w:pPr>
            <w:r w:rsidRPr="00BC7B7D">
              <w:rPr>
                <w:rFonts w:cs="B Nazanin"/>
                <w:sz w:val="15"/>
                <w:szCs w:val="15"/>
                <w:rtl/>
              </w:rPr>
              <w:t>RPA؛ قابلیت قانونی واگذاری؛ Eligible Receivables Criteria؛ Borrowing Base؛ Advance Rate؛ Notice/Collection Account؛ کنترل Concentration/Dilution.</w:t>
            </w:r>
          </w:p>
        </w:tc>
      </w:tr>
      <w:tr w:rsidR="00897BBD" w:rsidRPr="00BC7B7D" w14:paraId="4DFFE047" w14:textId="77777777" w:rsidTr="00E85CA1">
        <w:trPr>
          <w:cantSplit/>
          <w:jc w:val="center"/>
        </w:trPr>
        <w:tc>
          <w:tcPr>
            <w:tcW w:w="1800" w:type="dxa"/>
            <w:shd w:val="clear" w:color="auto" w:fill="E8EEF5"/>
          </w:tcPr>
          <w:p w14:paraId="375254CC"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6C8BE5E8" w14:textId="77777777" w:rsidR="00897BBD" w:rsidRPr="00BC7B7D" w:rsidRDefault="00897BBD" w:rsidP="00BC7B7D">
            <w:pPr>
              <w:pStyle w:val="SakhtNoTableText"/>
              <w:jc w:val="left"/>
              <w:rPr>
                <w:rFonts w:cs="B Nazanin"/>
              </w:rPr>
            </w:pPr>
            <w:r w:rsidRPr="00BC7B7D">
              <w:rPr>
                <w:rFonts w:cs="B Nazanin"/>
                <w:sz w:val="15"/>
                <w:szCs w:val="15"/>
                <w:rtl/>
              </w:rPr>
              <w:t xml:space="preserve">ایجاد Invoice/Certificate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ارسال</w:t>
            </w:r>
            <w:r w:rsidRPr="00BC7B7D">
              <w:rPr>
                <w:rFonts w:cs="B Nazanin"/>
                <w:sz w:val="15"/>
                <w:szCs w:val="15"/>
                <w:rtl/>
              </w:rPr>
              <w:t xml:space="preserve"> Data Tape </w:t>
            </w:r>
            <w:r w:rsidRPr="00BC7B7D">
              <w:rPr>
                <w:rFonts w:ascii="Arial" w:hAnsi="Arial" w:cs="Arial" w:hint="cs"/>
                <w:sz w:val="15"/>
                <w:szCs w:val="15"/>
                <w:rtl/>
              </w:rPr>
              <w:t>→</w:t>
            </w:r>
            <w:r w:rsidRPr="00BC7B7D">
              <w:rPr>
                <w:rFonts w:cs="B Nazanin"/>
                <w:sz w:val="15"/>
                <w:szCs w:val="15"/>
                <w:rtl/>
              </w:rPr>
              <w:t xml:space="preserve"> Eligibility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انتخاب</w:t>
            </w:r>
            <w:r w:rsidRPr="00BC7B7D">
              <w:rPr>
                <w:rFonts w:cs="B Nazanin"/>
                <w:sz w:val="15"/>
                <w:szCs w:val="15"/>
                <w:rtl/>
              </w:rPr>
              <w:t xml:space="preserve"> </w:t>
            </w:r>
            <w:r w:rsidRPr="00BC7B7D">
              <w:rPr>
                <w:rFonts w:cs="B Nazanin" w:hint="cs"/>
                <w:sz w:val="15"/>
                <w:szCs w:val="15"/>
                <w:rtl/>
              </w:rPr>
              <w:t>مطالبه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Assignment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پرداخت</w:t>
            </w:r>
            <w:r w:rsidRPr="00BC7B7D">
              <w:rPr>
                <w:rFonts w:cs="B Nazanin"/>
                <w:sz w:val="15"/>
                <w:szCs w:val="15"/>
                <w:rtl/>
              </w:rPr>
              <w:t xml:space="preserve"> Advance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cs="B Nazanin" w:hint="cs"/>
                <w:sz w:val="15"/>
                <w:szCs w:val="15"/>
                <w:rtl/>
              </w:rPr>
              <w:t>بدهکار</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تسویه</w:t>
            </w:r>
            <w:r w:rsidRPr="00BC7B7D">
              <w:rPr>
                <w:rFonts w:cs="B Nazanin"/>
                <w:sz w:val="15"/>
                <w:szCs w:val="15"/>
                <w:rtl/>
              </w:rPr>
              <w:t xml:space="preserve"> Reserve/Fees.</w:t>
            </w:r>
          </w:p>
        </w:tc>
      </w:tr>
      <w:tr w:rsidR="00897BBD" w:rsidRPr="00BC7B7D" w14:paraId="53CD3DCA" w14:textId="77777777" w:rsidTr="00E85CA1">
        <w:trPr>
          <w:cantSplit/>
          <w:jc w:val="center"/>
        </w:trPr>
        <w:tc>
          <w:tcPr>
            <w:tcW w:w="1800" w:type="dxa"/>
            <w:shd w:val="clear" w:color="auto" w:fill="E8EEF5"/>
          </w:tcPr>
          <w:p w14:paraId="6C4BEC51"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37B5C82D" w14:textId="77777777" w:rsidR="00897BBD" w:rsidRPr="00BC7B7D" w:rsidRDefault="00897BBD" w:rsidP="00BC7B7D">
            <w:pPr>
              <w:pStyle w:val="SakhtNoTableText"/>
              <w:jc w:val="left"/>
              <w:rPr>
                <w:rFonts w:cs="B Nazanin"/>
              </w:rPr>
            </w:pPr>
            <w:r w:rsidRPr="00BC7B7D">
              <w:rPr>
                <w:rFonts w:cs="B Nazanin"/>
                <w:sz w:val="15"/>
                <w:szCs w:val="15"/>
                <w:rtl/>
              </w:rPr>
              <w:t>Underlying Contract، Invoice/Certificate، RPA، Assignment/Notice، Debtor Acknowledgment، Eligibility Report، Collection Report.</w:t>
            </w:r>
          </w:p>
        </w:tc>
      </w:tr>
      <w:tr w:rsidR="00897BBD" w:rsidRPr="00BC7B7D" w14:paraId="115AF60D" w14:textId="77777777" w:rsidTr="00E85CA1">
        <w:trPr>
          <w:cantSplit/>
          <w:jc w:val="center"/>
        </w:trPr>
        <w:tc>
          <w:tcPr>
            <w:tcW w:w="1800" w:type="dxa"/>
            <w:shd w:val="clear" w:color="auto" w:fill="E8EEF5"/>
          </w:tcPr>
          <w:p w14:paraId="03C84740"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35622610"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بدهکار</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مانده</w:t>
            </w:r>
            <w:r w:rsidRPr="00BC7B7D">
              <w:rPr>
                <w:rFonts w:cs="B Nazanin"/>
                <w:sz w:val="15"/>
                <w:szCs w:val="15"/>
                <w:rtl/>
              </w:rPr>
              <w:t xml:space="preserve"> Reserve </w:t>
            </w:r>
            <w:r w:rsidRPr="00BC7B7D">
              <w:rPr>
                <w:rFonts w:cs="B Nazanin" w:hint="cs"/>
                <w:sz w:val="15"/>
                <w:szCs w:val="15"/>
                <w:rtl/>
              </w:rPr>
              <w:t>پس</w:t>
            </w:r>
            <w:r w:rsidRPr="00BC7B7D">
              <w:rPr>
                <w:rFonts w:cs="B Nazanin"/>
                <w:sz w:val="15"/>
                <w:szCs w:val="15"/>
                <w:rtl/>
              </w:rPr>
              <w:t xml:space="preserve"> </w:t>
            </w:r>
            <w:r w:rsidRPr="00BC7B7D">
              <w:rPr>
                <w:rFonts w:cs="B Nazanin" w:hint="cs"/>
                <w:sz w:val="15"/>
                <w:szCs w:val="15"/>
                <w:rtl/>
              </w:rPr>
              <w:t>از</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w:t>
            </w:r>
          </w:p>
        </w:tc>
      </w:tr>
      <w:tr w:rsidR="00897BBD" w:rsidRPr="00BC7B7D" w14:paraId="555D47FD"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699E1A13"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715B446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005006CC" w14:textId="77777777" w:rsidTr="00E85CA1">
        <w:trPr>
          <w:cantSplit/>
          <w:jc w:val="center"/>
        </w:trPr>
        <w:tc>
          <w:tcPr>
            <w:tcW w:w="1800" w:type="dxa"/>
            <w:shd w:val="clear" w:color="auto" w:fill="EEE9F8"/>
          </w:tcPr>
          <w:p w14:paraId="769FA3E0"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655EC8F3" w14:textId="77777777" w:rsidR="00897BBD" w:rsidRPr="00BC7B7D" w:rsidRDefault="00897BBD" w:rsidP="00BC7B7D">
            <w:pPr>
              <w:pStyle w:val="SakhtNoTableText"/>
              <w:jc w:val="left"/>
              <w:rPr>
                <w:rFonts w:cs="B Nazanin"/>
              </w:rPr>
            </w:pPr>
            <w:r w:rsidRPr="00BC7B7D">
              <w:rPr>
                <w:rFonts w:cs="B Nazanin"/>
                <w:sz w:val="15"/>
                <w:szCs w:val="15"/>
                <w:rtl/>
              </w:rPr>
              <w:t>نکول بدهکار، عدم وجود مطالبه، Dilution/Set-off، منع واگذاری، تمرکز، Commingling و Double Financing.</w:t>
            </w:r>
          </w:p>
        </w:tc>
      </w:tr>
      <w:tr w:rsidR="00897BBD" w:rsidRPr="00BC7B7D" w14:paraId="630DDEBD" w14:textId="77777777" w:rsidTr="00E85CA1">
        <w:trPr>
          <w:cantSplit/>
          <w:jc w:val="center"/>
        </w:trPr>
        <w:tc>
          <w:tcPr>
            <w:tcW w:w="1800" w:type="dxa"/>
            <w:shd w:val="clear" w:color="auto" w:fill="EEE9F8"/>
          </w:tcPr>
          <w:p w14:paraId="19215E88" w14:textId="77777777" w:rsidR="00897BBD" w:rsidRPr="00BC7B7D" w:rsidRDefault="00897BBD" w:rsidP="00BC7B7D">
            <w:pPr>
              <w:pStyle w:val="SakhtNoTableText"/>
              <w:jc w:val="left"/>
              <w:rPr>
                <w:rFonts w:cs="B Nazanin"/>
              </w:rPr>
            </w:pPr>
            <w:r w:rsidRPr="00BC7B7D">
              <w:rPr>
                <w:rFonts w:cs="B Nazanin"/>
                <w:b/>
                <w:sz w:val="15"/>
                <w:szCs w:val="15"/>
                <w:rtl/>
              </w:rPr>
              <w:lastRenderedPageBreak/>
              <w:t>حق رجوع</w:t>
            </w:r>
          </w:p>
        </w:tc>
        <w:tc>
          <w:tcPr>
            <w:tcW w:w="7560" w:type="dxa"/>
          </w:tcPr>
          <w:p w14:paraId="30345782" w14:textId="77777777" w:rsidR="00897BBD" w:rsidRPr="00BC7B7D" w:rsidRDefault="00897BBD" w:rsidP="00BC7B7D">
            <w:pPr>
              <w:pStyle w:val="SakhtNoTableText"/>
              <w:jc w:val="left"/>
              <w:rPr>
                <w:rFonts w:cs="B Nazanin"/>
              </w:rPr>
            </w:pPr>
            <w:r w:rsidRPr="00BC7B7D">
              <w:rPr>
                <w:rFonts w:cs="B Nazanin"/>
                <w:sz w:val="15"/>
                <w:szCs w:val="15"/>
                <w:rtl/>
              </w:rPr>
              <w:t>بسته به ساختار؛ بدون رجوع برای Credit Risk ممکن است، ولی Limited Recourse برای تقلب/ضمانت‌ها معمول است.</w:t>
            </w:r>
          </w:p>
        </w:tc>
      </w:tr>
      <w:tr w:rsidR="00897BBD" w:rsidRPr="00BC7B7D" w14:paraId="53E55B84" w14:textId="77777777" w:rsidTr="00E85CA1">
        <w:trPr>
          <w:cantSplit/>
          <w:jc w:val="center"/>
        </w:trPr>
        <w:tc>
          <w:tcPr>
            <w:tcW w:w="1800" w:type="dxa"/>
            <w:shd w:val="clear" w:color="auto" w:fill="EEE9F8"/>
          </w:tcPr>
          <w:p w14:paraId="2626D3C6"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3A9727F9" w14:textId="77777777" w:rsidR="00897BBD" w:rsidRPr="00BC7B7D" w:rsidRDefault="00897BBD" w:rsidP="00BC7B7D">
            <w:pPr>
              <w:pStyle w:val="SakhtNoTableText"/>
              <w:jc w:val="left"/>
              <w:rPr>
                <w:rFonts w:cs="B Nazanin"/>
              </w:rPr>
            </w:pPr>
            <w:r w:rsidRPr="00BC7B7D">
              <w:rPr>
                <w:rFonts w:cs="B Nazanin"/>
                <w:sz w:val="15"/>
                <w:szCs w:val="15"/>
                <w:rtl/>
              </w:rPr>
              <w:t>Debtor verification؛ Eligibility rules؛ advance rate؛ reserve؛ concentration limits؛ notice/perfection؛ direct collection؛ invoice sampling؛ duplicate registry.</w:t>
            </w:r>
          </w:p>
        </w:tc>
      </w:tr>
      <w:tr w:rsidR="00897BBD" w:rsidRPr="00BC7B7D" w14:paraId="13AD46EB" w14:textId="77777777" w:rsidTr="00E85CA1">
        <w:trPr>
          <w:cantSplit/>
          <w:jc w:val="center"/>
        </w:trPr>
        <w:tc>
          <w:tcPr>
            <w:tcW w:w="1800" w:type="dxa"/>
            <w:shd w:val="clear" w:color="auto" w:fill="EEE9F8"/>
          </w:tcPr>
          <w:p w14:paraId="20F4AB8D"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6565F678" w14:textId="77777777" w:rsidR="00897BBD" w:rsidRPr="00BC7B7D" w:rsidRDefault="00897BBD" w:rsidP="00BC7B7D">
            <w:pPr>
              <w:pStyle w:val="SakhtNoTableText"/>
              <w:jc w:val="left"/>
              <w:rPr>
                <w:rFonts w:cs="B Nazanin"/>
              </w:rPr>
            </w:pPr>
            <w:r w:rsidRPr="00BC7B7D">
              <w:rPr>
                <w:rFonts w:cs="B Nazanin"/>
                <w:sz w:val="15"/>
                <w:szCs w:val="15"/>
                <w:rtl/>
              </w:rPr>
              <w:t>Debtor، invoice، due date، status، dispute/credit note، advance rate، reserve، assignment، collection، aging.</w:t>
            </w:r>
          </w:p>
        </w:tc>
      </w:tr>
      <w:tr w:rsidR="00897BBD" w:rsidRPr="00BC7B7D" w14:paraId="7ABC698F" w14:textId="77777777" w:rsidTr="00E85CA1">
        <w:trPr>
          <w:cantSplit/>
          <w:jc w:val="center"/>
        </w:trPr>
        <w:tc>
          <w:tcPr>
            <w:tcW w:w="1800" w:type="dxa"/>
            <w:shd w:val="clear" w:color="auto" w:fill="EEE9F8"/>
          </w:tcPr>
          <w:p w14:paraId="7986595E"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321F6D9A" w14:textId="77777777" w:rsidR="00897BBD" w:rsidRPr="00BC7B7D" w:rsidRDefault="00897BBD" w:rsidP="00BC7B7D">
            <w:pPr>
              <w:pStyle w:val="SakhtNoTableText"/>
              <w:jc w:val="left"/>
              <w:rPr>
                <w:rFonts w:cs="B Nazanin"/>
              </w:rPr>
            </w:pPr>
            <w:r w:rsidRPr="00BC7B7D">
              <w:rPr>
                <w:rFonts w:cs="B Nazanin"/>
                <w:sz w:val="15"/>
                <w:szCs w:val="15"/>
                <w:rtl/>
              </w:rPr>
              <w:t>True Sale و حذف از ترازنامه فقط پس از تحلیل انتقال ریسک و کنترل توسط حسابرس؛ ساختار با نام تجاری اثبات نمی‌شود.</w:t>
            </w:r>
          </w:p>
        </w:tc>
      </w:tr>
      <w:tr w:rsidR="00897BBD" w:rsidRPr="00BC7B7D" w14:paraId="0291B673" w14:textId="77777777" w:rsidTr="00E85CA1">
        <w:trPr>
          <w:cantSplit/>
          <w:jc w:val="center"/>
        </w:trPr>
        <w:tc>
          <w:tcPr>
            <w:tcW w:w="1800" w:type="dxa"/>
            <w:shd w:val="clear" w:color="auto" w:fill="EEE9F8"/>
          </w:tcPr>
          <w:p w14:paraId="292A9121"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610E7454" w14:textId="77777777" w:rsidR="00897BBD" w:rsidRPr="00BC7B7D" w:rsidRDefault="00897BBD" w:rsidP="00BC7B7D">
            <w:pPr>
              <w:pStyle w:val="SakhtNoTableText"/>
              <w:jc w:val="left"/>
              <w:rPr>
                <w:rFonts w:cs="B Nazanin"/>
              </w:rPr>
            </w:pPr>
            <w:r w:rsidRPr="00BC7B7D">
              <w:rPr>
                <w:rFonts w:cs="B Nazanin"/>
                <w:sz w:val="15"/>
                <w:szCs w:val="15"/>
                <w:rtl/>
              </w:rPr>
              <w:t>مطالبات ساختمانی با Stage Payment، Warranty، Claim یا Set-off بالا مگر به Trancheهای پذیرفته‌شده و قابل سنجش تفکیک شوند.</w:t>
            </w:r>
          </w:p>
        </w:tc>
      </w:tr>
      <w:tr w:rsidR="00897BBD" w:rsidRPr="00BC7B7D" w14:paraId="068FDCA5" w14:textId="77777777" w:rsidTr="00E85CA1">
        <w:trPr>
          <w:cantSplit/>
          <w:jc w:val="center"/>
        </w:trPr>
        <w:tc>
          <w:tcPr>
            <w:tcW w:w="1800" w:type="dxa"/>
            <w:shd w:val="clear" w:color="auto" w:fill="EEE9F8"/>
          </w:tcPr>
          <w:p w14:paraId="2B111DE4"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4AB46B94" w14:textId="77777777" w:rsidR="00897BBD" w:rsidRPr="00BC7B7D" w:rsidRDefault="00897BBD" w:rsidP="00BC7B7D">
            <w:pPr>
              <w:pStyle w:val="SakhtNoTableText"/>
              <w:jc w:val="left"/>
              <w:rPr>
                <w:rFonts w:cs="B Nazanin"/>
              </w:rPr>
            </w:pPr>
            <w:r w:rsidRPr="00BC7B7D">
              <w:rPr>
                <w:rFonts w:cs="B Nazanin"/>
                <w:sz w:val="15"/>
                <w:szCs w:val="15"/>
                <w:rtl/>
              </w:rPr>
              <w:t>Eligible ratio؛ advance rate؛ dilution؛ DSO reduction؛ concentration؛ collection efficiency؛ overdue/default؛ true-sale exceptions.</w:t>
            </w:r>
          </w:p>
        </w:tc>
      </w:tr>
    </w:tbl>
    <w:p w14:paraId="58104B2E" w14:textId="77777777" w:rsidR="00897BBD" w:rsidRPr="00BC7B7D" w:rsidRDefault="00897BBD" w:rsidP="00BC7B7D"/>
    <w:p w14:paraId="0421081E" w14:textId="77777777" w:rsidR="00897BBD" w:rsidRPr="00BC7B7D" w:rsidRDefault="00897BBD" w:rsidP="00BC7B7D">
      <w:pPr>
        <w:pStyle w:val="Heading3"/>
        <w:rPr>
          <w:rFonts w:cs="B Nazanin"/>
        </w:rPr>
      </w:pPr>
      <w:r w:rsidRPr="00BC7B7D">
        <w:rPr>
          <w:rFonts w:ascii="Tahoma" w:eastAsia="Tahoma" w:hAnsi="Tahoma" w:cs="B Nazanin"/>
          <w:rtl/>
        </w:rPr>
        <w:t xml:space="preserve">8.2.4 | </w:t>
      </w:r>
      <w:proofErr w:type="spellStart"/>
      <w:r w:rsidRPr="00BC7B7D">
        <w:rPr>
          <w:rFonts w:ascii="Tahoma" w:eastAsia="Tahoma" w:hAnsi="Tahoma" w:cs="B Nazanin"/>
          <w:rtl/>
        </w:rPr>
        <w:t>فاکتورینگ</w:t>
      </w:r>
      <w:proofErr w:type="spellEnd"/>
    </w:p>
    <w:p w14:paraId="024129AA" w14:textId="77777777" w:rsidR="00897BBD" w:rsidRPr="00BC7B7D" w:rsidRDefault="00897BBD" w:rsidP="00BC7B7D">
      <w:pPr>
        <w:pStyle w:val="SakhtNoSmall"/>
        <w:keepNext/>
        <w:spacing w:after="40"/>
        <w:jc w:val="left"/>
        <w:rPr>
          <w:rFonts w:cs="B Nazanin"/>
        </w:rPr>
      </w:pPr>
      <w:r w:rsidRPr="00BC7B7D">
        <w:rPr>
          <w:rFonts w:cs="B Nazanin"/>
          <w:rtl/>
        </w:rPr>
        <w:t>اصطلاح مرجع: Factoring / Receivables Purchase with Services</w:t>
      </w:r>
    </w:p>
    <w:p w14:paraId="18E80C2B" w14:textId="77777777" w:rsidR="00897BBD" w:rsidRPr="00BC7B7D" w:rsidRDefault="00897BBD" w:rsidP="00BC7B7D">
      <w:r w:rsidRPr="00BC7B7D">
        <w:rPr>
          <w:rFonts w:ascii="Tahoma" w:eastAsia="Tahoma" w:hAnsi="Tahoma"/>
          <w:b/>
          <w:color w:val="5B6470"/>
          <w:sz w:val="17"/>
          <w:szCs w:val="17"/>
          <w:rtl/>
        </w:rPr>
        <w:t>مبنای طراحی: GSCFF</w:t>
      </w:r>
    </w:p>
    <w:p w14:paraId="192783F3"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مطالبات به </w:t>
      </w:r>
      <w:proofErr w:type="spellStart"/>
      <w:r w:rsidRPr="00BC7B7D">
        <w:rPr>
          <w:rFonts w:ascii="Tahoma" w:eastAsia="Tahoma" w:hAnsi="Tahoma"/>
          <w:color w:val="111827"/>
          <w:rtl/>
        </w:rPr>
        <w:t>Factor</w:t>
      </w:r>
      <w:proofErr w:type="spellEnd"/>
      <w:r w:rsidRPr="00BC7B7D">
        <w:rPr>
          <w:rFonts w:ascii="Tahoma" w:eastAsia="Tahoma" w:hAnsi="Tahoma"/>
          <w:color w:val="111827"/>
          <w:rtl/>
        </w:rPr>
        <w:t xml:space="preserve"> فروخته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 xml:space="preserve"> و معمولاً </w:t>
      </w:r>
      <w:proofErr w:type="spellStart"/>
      <w:r w:rsidRPr="00BC7B7D">
        <w:rPr>
          <w:rFonts w:ascii="Tahoma" w:eastAsia="Tahoma" w:hAnsi="Tahoma"/>
          <w:color w:val="111827"/>
          <w:rtl/>
        </w:rPr>
        <w:t>Factor</w:t>
      </w:r>
      <w:proofErr w:type="spellEnd"/>
      <w:r w:rsidRPr="00BC7B7D">
        <w:rPr>
          <w:rFonts w:ascii="Tahoma" w:eastAsia="Tahoma" w:hAnsi="Tahoma"/>
          <w:color w:val="111827"/>
          <w:rtl/>
        </w:rPr>
        <w:t xml:space="preserve"> علاوه بر تأمین وجه، دفتر </w:t>
      </w:r>
      <w:proofErr w:type="spellStart"/>
      <w:r w:rsidRPr="00BC7B7D">
        <w:rPr>
          <w:rFonts w:ascii="Tahoma" w:eastAsia="Tahoma" w:hAnsi="Tahoma"/>
          <w:color w:val="111827"/>
          <w:rtl/>
        </w:rPr>
        <w:t>بدهکاران</w:t>
      </w:r>
      <w:proofErr w:type="spellEnd"/>
      <w:r w:rsidRPr="00BC7B7D">
        <w:rPr>
          <w:rFonts w:ascii="Tahoma" w:eastAsia="Tahoma" w:hAnsi="Tahoma"/>
          <w:color w:val="111827"/>
          <w:rtl/>
        </w:rPr>
        <w:t xml:space="preserve">، وصول و گاه پوشش ریسک </w:t>
      </w:r>
      <w:proofErr w:type="spellStart"/>
      <w:r w:rsidRPr="00BC7B7D">
        <w:rPr>
          <w:rFonts w:ascii="Tahoma" w:eastAsia="Tahoma" w:hAnsi="Tahoma"/>
          <w:color w:val="111827"/>
          <w:rtl/>
        </w:rPr>
        <w:t>نکول</w:t>
      </w:r>
      <w:proofErr w:type="spellEnd"/>
      <w:r w:rsidRPr="00BC7B7D">
        <w:rPr>
          <w:rFonts w:ascii="Tahoma" w:eastAsia="Tahoma" w:hAnsi="Tahoma"/>
          <w:color w:val="111827"/>
          <w:rtl/>
        </w:rPr>
        <w:t xml:space="preserve"> را مدیریت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تفاوت کلیدی آن با تنزیل ساده، دامنه خدمات و وصول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002E2D3B"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1BFDBFD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70B58EA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3D8D2E19" w14:textId="77777777" w:rsidTr="00E85CA1">
        <w:trPr>
          <w:cantSplit/>
          <w:jc w:val="center"/>
        </w:trPr>
        <w:tc>
          <w:tcPr>
            <w:tcW w:w="1800" w:type="dxa"/>
            <w:shd w:val="clear" w:color="auto" w:fill="E8EEF5"/>
          </w:tcPr>
          <w:p w14:paraId="0689E975"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73CDE9BF"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خرید مطالبات همراه مدیریت بدهکار/وصول</w:t>
            </w:r>
          </w:p>
        </w:tc>
      </w:tr>
      <w:tr w:rsidR="00897BBD" w:rsidRPr="00BC7B7D" w14:paraId="1E2D0D03" w14:textId="77777777" w:rsidTr="00E85CA1">
        <w:trPr>
          <w:cantSplit/>
          <w:jc w:val="center"/>
        </w:trPr>
        <w:tc>
          <w:tcPr>
            <w:tcW w:w="1800" w:type="dxa"/>
            <w:shd w:val="clear" w:color="auto" w:fill="E8EEF5"/>
          </w:tcPr>
          <w:p w14:paraId="6C2E4361"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45DBD953" w14:textId="77777777" w:rsidR="00897BBD" w:rsidRPr="00BC7B7D" w:rsidRDefault="00897BBD" w:rsidP="00BC7B7D">
            <w:pPr>
              <w:pStyle w:val="SakhtNoTableText"/>
              <w:jc w:val="left"/>
              <w:rPr>
                <w:rFonts w:cs="B Nazanin"/>
              </w:rPr>
            </w:pPr>
            <w:r w:rsidRPr="00BC7B7D">
              <w:rPr>
                <w:rFonts w:cs="B Nazanin"/>
                <w:sz w:val="15"/>
                <w:szCs w:val="15"/>
                <w:rtl/>
              </w:rPr>
              <w:t>تأمین‌کنندگان کوچک با چندین خریدار و توان محدود وصول؛ سبد فروش قابل تکرار و استاندارد.</w:t>
            </w:r>
          </w:p>
        </w:tc>
      </w:tr>
      <w:tr w:rsidR="00897BBD" w:rsidRPr="00BC7B7D" w14:paraId="091415E7" w14:textId="77777777" w:rsidTr="00E85CA1">
        <w:trPr>
          <w:cantSplit/>
          <w:jc w:val="center"/>
        </w:trPr>
        <w:tc>
          <w:tcPr>
            <w:tcW w:w="1800" w:type="dxa"/>
            <w:shd w:val="clear" w:color="auto" w:fill="E8EEF5"/>
          </w:tcPr>
          <w:p w14:paraId="4158E6FC"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0AA2228C" w14:textId="77777777" w:rsidR="00897BBD" w:rsidRPr="00BC7B7D" w:rsidRDefault="00897BBD" w:rsidP="00BC7B7D">
            <w:pPr>
              <w:pStyle w:val="SakhtNoTableText"/>
              <w:jc w:val="left"/>
              <w:rPr>
                <w:rFonts w:cs="B Nazanin"/>
              </w:rPr>
            </w:pPr>
            <w:r w:rsidRPr="00BC7B7D">
              <w:rPr>
                <w:rFonts w:cs="B Nazanin"/>
                <w:sz w:val="15"/>
                <w:szCs w:val="15"/>
                <w:rtl/>
              </w:rPr>
              <w:t>فاکتور واجد شرایط در سبد مصوب و Assignment معتبر.</w:t>
            </w:r>
          </w:p>
        </w:tc>
      </w:tr>
      <w:tr w:rsidR="00897BBD" w:rsidRPr="00BC7B7D" w14:paraId="65EB49FB" w14:textId="77777777" w:rsidTr="00E85CA1">
        <w:trPr>
          <w:cantSplit/>
          <w:jc w:val="center"/>
        </w:trPr>
        <w:tc>
          <w:tcPr>
            <w:tcW w:w="1800" w:type="dxa"/>
            <w:shd w:val="clear" w:color="auto" w:fill="E8EEF5"/>
          </w:tcPr>
          <w:p w14:paraId="6298E581"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1EA9749C" w14:textId="77777777" w:rsidR="00897BBD" w:rsidRPr="00BC7B7D" w:rsidRDefault="00897BBD" w:rsidP="00BC7B7D">
            <w:pPr>
              <w:pStyle w:val="SakhtNoTableText"/>
              <w:jc w:val="left"/>
              <w:rPr>
                <w:rFonts w:cs="B Nazanin"/>
              </w:rPr>
            </w:pPr>
            <w:r w:rsidRPr="00BC7B7D">
              <w:rPr>
                <w:rFonts w:cs="B Nazanin"/>
                <w:sz w:val="15"/>
                <w:szCs w:val="15"/>
                <w:rtl/>
              </w:rPr>
              <w:t>Factoring Agreement؛ Notice؛ Debtor Limits؛ Collections Model؛ Credit Insurance احتمالی؛ Reserve و Service Fee.</w:t>
            </w:r>
          </w:p>
        </w:tc>
      </w:tr>
      <w:tr w:rsidR="00897BBD" w:rsidRPr="00BC7B7D" w14:paraId="37E7949A" w14:textId="77777777" w:rsidTr="00E85CA1">
        <w:trPr>
          <w:cantSplit/>
          <w:jc w:val="center"/>
        </w:trPr>
        <w:tc>
          <w:tcPr>
            <w:tcW w:w="1800" w:type="dxa"/>
            <w:shd w:val="clear" w:color="auto" w:fill="E8EEF5"/>
          </w:tcPr>
          <w:p w14:paraId="0E81FCB3"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2BC822B0" w14:textId="77777777" w:rsidR="00897BBD" w:rsidRPr="00BC7B7D" w:rsidRDefault="00897BBD" w:rsidP="00BC7B7D">
            <w:pPr>
              <w:pStyle w:val="SakhtNoTableText"/>
              <w:jc w:val="left"/>
              <w:rPr>
                <w:rFonts w:cs="B Nazanin"/>
              </w:rPr>
            </w:pPr>
            <w:r w:rsidRPr="00BC7B7D">
              <w:rPr>
                <w:rFonts w:cs="B Nazanin"/>
                <w:sz w:val="15"/>
                <w:szCs w:val="15"/>
                <w:rtl/>
              </w:rPr>
              <w:t xml:space="preserve">Invoice </w:t>
            </w:r>
            <w:r w:rsidRPr="00BC7B7D">
              <w:rPr>
                <w:rFonts w:ascii="Arial" w:hAnsi="Arial" w:cs="Arial" w:hint="cs"/>
                <w:sz w:val="15"/>
                <w:szCs w:val="15"/>
                <w:rtl/>
              </w:rPr>
              <w:t>→</w:t>
            </w:r>
            <w:r w:rsidRPr="00BC7B7D">
              <w:rPr>
                <w:rFonts w:cs="B Nazanin"/>
                <w:sz w:val="15"/>
                <w:szCs w:val="15"/>
                <w:rtl/>
              </w:rPr>
              <w:t xml:space="preserve"> Assignment/Notice </w:t>
            </w:r>
            <w:r w:rsidRPr="00BC7B7D">
              <w:rPr>
                <w:rFonts w:ascii="Arial" w:hAnsi="Arial" w:cs="Arial" w:hint="cs"/>
                <w:sz w:val="15"/>
                <w:szCs w:val="15"/>
                <w:rtl/>
              </w:rPr>
              <w:t>→</w:t>
            </w:r>
            <w:r w:rsidRPr="00BC7B7D">
              <w:rPr>
                <w:rFonts w:cs="B Nazanin"/>
                <w:sz w:val="15"/>
                <w:szCs w:val="15"/>
                <w:rtl/>
              </w:rPr>
              <w:t xml:space="preserve"> Advance </w:t>
            </w:r>
            <w:r w:rsidRPr="00BC7B7D">
              <w:rPr>
                <w:rFonts w:ascii="Arial" w:hAnsi="Arial" w:cs="Arial" w:hint="cs"/>
                <w:sz w:val="15"/>
                <w:szCs w:val="15"/>
                <w:rtl/>
              </w:rPr>
              <w:t>→</w:t>
            </w:r>
            <w:r w:rsidRPr="00BC7B7D">
              <w:rPr>
                <w:rFonts w:cs="B Nazanin"/>
                <w:sz w:val="15"/>
                <w:szCs w:val="15"/>
                <w:rtl/>
              </w:rPr>
              <w:t xml:space="preserve"> Factor Ledger &amp; Collection </w:t>
            </w:r>
            <w:r w:rsidRPr="00BC7B7D">
              <w:rPr>
                <w:rFonts w:ascii="Arial" w:hAnsi="Arial" w:cs="Arial" w:hint="cs"/>
                <w:sz w:val="15"/>
                <w:szCs w:val="15"/>
                <w:rtl/>
              </w:rPr>
              <w:t>→</w:t>
            </w:r>
            <w:r w:rsidRPr="00BC7B7D">
              <w:rPr>
                <w:rFonts w:cs="B Nazanin"/>
                <w:sz w:val="15"/>
                <w:szCs w:val="15"/>
                <w:rtl/>
              </w:rPr>
              <w:t xml:space="preserve"> Debtor Payment </w:t>
            </w:r>
            <w:r w:rsidRPr="00BC7B7D">
              <w:rPr>
                <w:rFonts w:ascii="Arial" w:hAnsi="Arial" w:cs="Arial" w:hint="cs"/>
                <w:sz w:val="15"/>
                <w:szCs w:val="15"/>
                <w:rtl/>
              </w:rPr>
              <w:t>→</w:t>
            </w:r>
            <w:r w:rsidRPr="00BC7B7D">
              <w:rPr>
                <w:rFonts w:cs="B Nazanin"/>
                <w:sz w:val="15"/>
                <w:szCs w:val="15"/>
                <w:rtl/>
              </w:rPr>
              <w:t xml:space="preserve"> Reserve Settlement.</w:t>
            </w:r>
          </w:p>
        </w:tc>
      </w:tr>
      <w:tr w:rsidR="00897BBD" w:rsidRPr="00BC7B7D" w14:paraId="1E7308B8" w14:textId="77777777" w:rsidTr="00E85CA1">
        <w:trPr>
          <w:cantSplit/>
          <w:jc w:val="center"/>
        </w:trPr>
        <w:tc>
          <w:tcPr>
            <w:tcW w:w="1800" w:type="dxa"/>
            <w:shd w:val="clear" w:color="auto" w:fill="E8EEF5"/>
          </w:tcPr>
          <w:p w14:paraId="4A3CA98B"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14410BEC" w14:textId="77777777" w:rsidR="00897BBD" w:rsidRPr="00BC7B7D" w:rsidRDefault="00897BBD" w:rsidP="00BC7B7D">
            <w:pPr>
              <w:pStyle w:val="SakhtNoTableText"/>
              <w:jc w:val="left"/>
              <w:rPr>
                <w:rFonts w:cs="B Nazanin"/>
              </w:rPr>
            </w:pPr>
            <w:r w:rsidRPr="00BC7B7D">
              <w:rPr>
                <w:rFonts w:cs="B Nazanin"/>
                <w:sz w:val="15"/>
                <w:szCs w:val="15"/>
                <w:rtl/>
              </w:rPr>
              <w:t>Factoring Agreement، Invoice Tape، Notice، Debtor Confirmation، Collection Statement، Credit Insurance.</w:t>
            </w:r>
          </w:p>
        </w:tc>
      </w:tr>
      <w:tr w:rsidR="00897BBD" w:rsidRPr="00BC7B7D" w14:paraId="6DC96860" w14:textId="77777777" w:rsidTr="00E85CA1">
        <w:trPr>
          <w:cantSplit/>
          <w:jc w:val="center"/>
        </w:trPr>
        <w:tc>
          <w:tcPr>
            <w:tcW w:w="1800" w:type="dxa"/>
            <w:shd w:val="clear" w:color="auto" w:fill="E8EEF5"/>
          </w:tcPr>
          <w:p w14:paraId="3E224639"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43ECC835" w14:textId="77777777" w:rsidR="00897BBD" w:rsidRPr="00BC7B7D" w:rsidRDefault="00897BBD" w:rsidP="00BC7B7D">
            <w:pPr>
              <w:pStyle w:val="SakhtNoTableText"/>
              <w:jc w:val="left"/>
              <w:rPr>
                <w:rFonts w:cs="B Nazanin"/>
              </w:rPr>
            </w:pPr>
            <w:r w:rsidRPr="00BC7B7D">
              <w:rPr>
                <w:rFonts w:cs="B Nazanin"/>
                <w:sz w:val="15"/>
                <w:szCs w:val="15"/>
                <w:rtl/>
              </w:rPr>
              <w:t xml:space="preserve">Factor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بدهکار</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Factor</w:t>
            </w:r>
            <w:r w:rsidRPr="00BC7B7D">
              <w:rPr>
                <w:rFonts w:cs="B Nazanin" w:hint="cs"/>
                <w:sz w:val="15"/>
                <w:szCs w:val="15"/>
                <w:rtl/>
              </w:rPr>
              <w:t>؛</w:t>
            </w:r>
            <w:r w:rsidRPr="00BC7B7D">
              <w:rPr>
                <w:rFonts w:cs="B Nazanin"/>
                <w:sz w:val="15"/>
                <w:szCs w:val="15"/>
                <w:rtl/>
              </w:rPr>
              <w:t xml:space="preserve"> </w:t>
            </w:r>
            <w:r w:rsidRPr="00BC7B7D">
              <w:rPr>
                <w:rFonts w:cs="B Nazanin" w:hint="cs"/>
                <w:sz w:val="15"/>
                <w:szCs w:val="15"/>
                <w:rtl/>
              </w:rPr>
              <w:t>مانده</w:t>
            </w:r>
            <w:r w:rsidRPr="00BC7B7D">
              <w:rPr>
                <w:rFonts w:cs="B Nazanin"/>
                <w:sz w:val="15"/>
                <w:szCs w:val="15"/>
                <w:rtl/>
              </w:rPr>
              <w:t xml:space="preserve"> </w:t>
            </w:r>
            <w:r w:rsidRPr="00BC7B7D">
              <w:rPr>
                <w:rFonts w:cs="B Nazanin" w:hint="cs"/>
                <w:sz w:val="15"/>
                <w:szCs w:val="15"/>
                <w:rtl/>
              </w:rPr>
              <w:t>پس</w:t>
            </w:r>
            <w:r w:rsidRPr="00BC7B7D">
              <w:rPr>
                <w:rFonts w:cs="B Nazanin"/>
                <w:sz w:val="15"/>
                <w:szCs w:val="15"/>
                <w:rtl/>
              </w:rPr>
              <w:t xml:space="preserve"> </w:t>
            </w:r>
            <w:r w:rsidRPr="00BC7B7D">
              <w:rPr>
                <w:rFonts w:cs="B Nazanin" w:hint="cs"/>
                <w:sz w:val="15"/>
                <w:szCs w:val="15"/>
                <w:rtl/>
              </w:rPr>
              <w:t>از</w:t>
            </w:r>
            <w:r w:rsidRPr="00BC7B7D">
              <w:rPr>
                <w:rFonts w:cs="B Nazanin"/>
                <w:sz w:val="15"/>
                <w:szCs w:val="15"/>
                <w:rtl/>
              </w:rPr>
              <w:t xml:space="preserve"> </w:t>
            </w:r>
            <w:r w:rsidRPr="00BC7B7D">
              <w:rPr>
                <w:rFonts w:cs="B Nazanin" w:hint="cs"/>
                <w:sz w:val="15"/>
                <w:szCs w:val="15"/>
                <w:rtl/>
              </w:rPr>
              <w:t>کارمزد</w:t>
            </w:r>
            <w:r w:rsidRPr="00BC7B7D">
              <w:rPr>
                <w:rFonts w:cs="B Nazanin"/>
                <w:sz w:val="15"/>
                <w:szCs w:val="15"/>
                <w:rtl/>
              </w:rPr>
              <w:t>/</w:t>
            </w:r>
            <w:r w:rsidRPr="00BC7B7D">
              <w:rPr>
                <w:rFonts w:cs="B Nazanin" w:hint="cs"/>
                <w:sz w:val="15"/>
                <w:szCs w:val="15"/>
                <w:rtl/>
              </w:rPr>
              <w:t>ذخیره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w:t>
            </w:r>
          </w:p>
        </w:tc>
      </w:tr>
      <w:tr w:rsidR="00897BBD" w:rsidRPr="00BC7B7D" w14:paraId="02314DF3"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62B623E2"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008B7C6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453D6C0E" w14:textId="77777777" w:rsidTr="00E85CA1">
        <w:trPr>
          <w:cantSplit/>
          <w:jc w:val="center"/>
        </w:trPr>
        <w:tc>
          <w:tcPr>
            <w:tcW w:w="1800" w:type="dxa"/>
            <w:shd w:val="clear" w:color="auto" w:fill="EEE9F8"/>
          </w:tcPr>
          <w:p w14:paraId="3888096B"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55DE1E4E" w14:textId="77777777" w:rsidR="00897BBD" w:rsidRPr="00BC7B7D" w:rsidRDefault="00897BBD" w:rsidP="00BC7B7D">
            <w:pPr>
              <w:pStyle w:val="SakhtNoTableText"/>
              <w:jc w:val="left"/>
              <w:rPr>
                <w:rFonts w:cs="B Nazanin"/>
              </w:rPr>
            </w:pPr>
            <w:r w:rsidRPr="00BC7B7D">
              <w:rPr>
                <w:rFonts w:cs="B Nazanin"/>
                <w:sz w:val="15"/>
                <w:szCs w:val="15"/>
                <w:rtl/>
              </w:rPr>
              <w:t>اعتبار بدهکار، اصالت، Dilution، تمرکز، Collections، انتقال حقوق و تقلب.</w:t>
            </w:r>
          </w:p>
        </w:tc>
      </w:tr>
      <w:tr w:rsidR="00897BBD" w:rsidRPr="00BC7B7D" w14:paraId="0BB55955" w14:textId="77777777" w:rsidTr="00E85CA1">
        <w:trPr>
          <w:cantSplit/>
          <w:jc w:val="center"/>
        </w:trPr>
        <w:tc>
          <w:tcPr>
            <w:tcW w:w="1800" w:type="dxa"/>
            <w:shd w:val="clear" w:color="auto" w:fill="EEE9F8"/>
          </w:tcPr>
          <w:p w14:paraId="60672721"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70551937" w14:textId="77777777" w:rsidR="00897BBD" w:rsidRPr="00BC7B7D" w:rsidRDefault="00897BBD" w:rsidP="00BC7B7D">
            <w:pPr>
              <w:pStyle w:val="SakhtNoTableText"/>
              <w:jc w:val="left"/>
              <w:rPr>
                <w:rFonts w:cs="B Nazanin"/>
              </w:rPr>
            </w:pPr>
            <w:r w:rsidRPr="00BC7B7D">
              <w:rPr>
                <w:rFonts w:cs="B Nazanin"/>
                <w:sz w:val="15"/>
                <w:szCs w:val="15"/>
                <w:rtl/>
              </w:rPr>
              <w:t>با رجوع یا بدون رجوع؛ پوشش Credit Insurance و نوع محصول باید صریح باشد.</w:t>
            </w:r>
          </w:p>
        </w:tc>
      </w:tr>
      <w:tr w:rsidR="00897BBD" w:rsidRPr="00BC7B7D" w14:paraId="7A29AE08" w14:textId="77777777" w:rsidTr="00E85CA1">
        <w:trPr>
          <w:cantSplit/>
          <w:jc w:val="center"/>
        </w:trPr>
        <w:tc>
          <w:tcPr>
            <w:tcW w:w="1800" w:type="dxa"/>
            <w:shd w:val="clear" w:color="auto" w:fill="EEE9F8"/>
          </w:tcPr>
          <w:p w14:paraId="4730B937" w14:textId="77777777" w:rsidR="00897BBD" w:rsidRPr="00BC7B7D" w:rsidRDefault="00897BBD" w:rsidP="00BC7B7D">
            <w:pPr>
              <w:pStyle w:val="SakhtNoTableText"/>
              <w:jc w:val="left"/>
              <w:rPr>
                <w:rFonts w:cs="B Nazanin"/>
              </w:rPr>
            </w:pPr>
            <w:r w:rsidRPr="00BC7B7D">
              <w:rPr>
                <w:rFonts w:cs="B Nazanin"/>
                <w:b/>
                <w:sz w:val="15"/>
                <w:szCs w:val="15"/>
                <w:rtl/>
              </w:rPr>
              <w:lastRenderedPageBreak/>
              <w:t>کنترل‌های کلیدی</w:t>
            </w:r>
          </w:p>
        </w:tc>
        <w:tc>
          <w:tcPr>
            <w:tcW w:w="7560" w:type="dxa"/>
          </w:tcPr>
          <w:p w14:paraId="333E5AAF" w14:textId="77777777" w:rsidR="00897BBD" w:rsidRPr="00BC7B7D" w:rsidRDefault="00897BBD" w:rsidP="00BC7B7D">
            <w:pPr>
              <w:pStyle w:val="SakhtNoTableText"/>
              <w:jc w:val="left"/>
              <w:rPr>
                <w:rFonts w:cs="B Nazanin"/>
              </w:rPr>
            </w:pPr>
            <w:r w:rsidRPr="00BC7B7D">
              <w:rPr>
                <w:rFonts w:cs="B Nazanin"/>
                <w:sz w:val="15"/>
                <w:szCs w:val="15"/>
                <w:rtl/>
              </w:rPr>
              <w:t>Debtor limit؛ invoice verification؛ reserve؛ aging؛ direct collection؛ concentration؛ reconcile sales ledger.</w:t>
            </w:r>
          </w:p>
        </w:tc>
      </w:tr>
      <w:tr w:rsidR="00897BBD" w:rsidRPr="00BC7B7D" w14:paraId="049AE727" w14:textId="77777777" w:rsidTr="00E85CA1">
        <w:trPr>
          <w:cantSplit/>
          <w:jc w:val="center"/>
        </w:trPr>
        <w:tc>
          <w:tcPr>
            <w:tcW w:w="1800" w:type="dxa"/>
            <w:shd w:val="clear" w:color="auto" w:fill="EEE9F8"/>
          </w:tcPr>
          <w:p w14:paraId="2C066D88"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0DA4C15E" w14:textId="77777777" w:rsidR="00897BBD" w:rsidRPr="00BC7B7D" w:rsidRDefault="00897BBD" w:rsidP="00BC7B7D">
            <w:pPr>
              <w:pStyle w:val="SakhtNoTableText"/>
              <w:jc w:val="left"/>
              <w:rPr>
                <w:rFonts w:cs="B Nazanin"/>
              </w:rPr>
            </w:pPr>
            <w:r w:rsidRPr="00BC7B7D">
              <w:rPr>
                <w:rFonts w:cs="B Nazanin"/>
                <w:sz w:val="15"/>
                <w:szCs w:val="15"/>
                <w:rtl/>
              </w:rPr>
              <w:t>Sales ledger، debtor، invoice، credit note، collection action، limit، insurance cover، reserve.</w:t>
            </w:r>
          </w:p>
        </w:tc>
      </w:tr>
      <w:tr w:rsidR="00897BBD" w:rsidRPr="00BC7B7D" w14:paraId="1E56EE26" w14:textId="77777777" w:rsidTr="00E85CA1">
        <w:trPr>
          <w:cantSplit/>
          <w:jc w:val="center"/>
        </w:trPr>
        <w:tc>
          <w:tcPr>
            <w:tcW w:w="1800" w:type="dxa"/>
            <w:shd w:val="clear" w:color="auto" w:fill="EEE9F8"/>
          </w:tcPr>
          <w:p w14:paraId="45A278E4"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0504A5BD" w14:textId="77777777" w:rsidR="00897BBD" w:rsidRPr="00BC7B7D" w:rsidRDefault="00897BBD" w:rsidP="00BC7B7D">
            <w:pPr>
              <w:pStyle w:val="SakhtNoTableText"/>
              <w:jc w:val="left"/>
              <w:rPr>
                <w:rFonts w:cs="B Nazanin"/>
              </w:rPr>
            </w:pPr>
            <w:r w:rsidRPr="00BC7B7D">
              <w:rPr>
                <w:rFonts w:cs="B Nazanin"/>
                <w:sz w:val="15"/>
                <w:szCs w:val="15"/>
                <w:rtl/>
              </w:rPr>
              <w:t>واگذاری و خدمات وصول باید از نظر مالکیت مطالبه، شناسایی/حذف و مالیات بررسی شود.</w:t>
            </w:r>
          </w:p>
        </w:tc>
      </w:tr>
      <w:tr w:rsidR="00897BBD" w:rsidRPr="00BC7B7D" w14:paraId="2906CEF4" w14:textId="77777777" w:rsidTr="00E85CA1">
        <w:trPr>
          <w:cantSplit/>
          <w:jc w:val="center"/>
        </w:trPr>
        <w:tc>
          <w:tcPr>
            <w:tcW w:w="1800" w:type="dxa"/>
            <w:shd w:val="clear" w:color="auto" w:fill="EEE9F8"/>
          </w:tcPr>
          <w:p w14:paraId="07FADAE9"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3DACCB7A" w14:textId="77777777" w:rsidR="00897BBD" w:rsidRPr="00BC7B7D" w:rsidRDefault="00897BBD" w:rsidP="00BC7B7D">
            <w:pPr>
              <w:pStyle w:val="SakhtNoTableText"/>
              <w:jc w:val="left"/>
              <w:rPr>
                <w:rFonts w:cs="B Nazanin"/>
              </w:rPr>
            </w:pPr>
            <w:r w:rsidRPr="00BC7B7D">
              <w:rPr>
                <w:rFonts w:cs="B Nazanin"/>
                <w:sz w:val="15"/>
                <w:szCs w:val="15"/>
                <w:rtl/>
              </w:rPr>
              <w:t>پروژه‌های کم‌تعداد با صورت‌وضعیت‌های بسیار سفارشی و اختلاف بالا؛ در این حالت Receivables Loan یا Certificate-based Finance مناسب‌تر است.</w:t>
            </w:r>
          </w:p>
        </w:tc>
      </w:tr>
      <w:tr w:rsidR="00897BBD" w:rsidRPr="00BC7B7D" w14:paraId="62928820" w14:textId="77777777" w:rsidTr="00E85CA1">
        <w:trPr>
          <w:cantSplit/>
          <w:jc w:val="center"/>
        </w:trPr>
        <w:tc>
          <w:tcPr>
            <w:tcW w:w="1800" w:type="dxa"/>
            <w:shd w:val="clear" w:color="auto" w:fill="EEE9F8"/>
          </w:tcPr>
          <w:p w14:paraId="053E32FF"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3E3717A2" w14:textId="77777777" w:rsidR="00897BBD" w:rsidRPr="00BC7B7D" w:rsidRDefault="00897BBD" w:rsidP="00BC7B7D">
            <w:pPr>
              <w:pStyle w:val="SakhtNoTableText"/>
              <w:jc w:val="left"/>
              <w:rPr>
                <w:rFonts w:cs="B Nazanin"/>
              </w:rPr>
            </w:pPr>
            <w:r w:rsidRPr="00BC7B7D">
              <w:rPr>
                <w:rFonts w:cs="B Nazanin"/>
                <w:sz w:val="15"/>
                <w:szCs w:val="15"/>
                <w:rtl/>
              </w:rPr>
              <w:t>Collections rate؛ debtor aging؛ reserve release؛ dilution؛ disputes؛ loss rate؛ supplier cash conversion.</w:t>
            </w:r>
          </w:p>
        </w:tc>
      </w:tr>
    </w:tbl>
    <w:p w14:paraId="2A7D3182" w14:textId="77777777" w:rsidR="00897BBD" w:rsidRPr="00BC7B7D" w:rsidRDefault="00897BBD" w:rsidP="00BC7B7D"/>
    <w:p w14:paraId="1FE101B3" w14:textId="77777777" w:rsidR="00897BBD" w:rsidRPr="00BC7B7D" w:rsidRDefault="00897BBD" w:rsidP="00BC7B7D">
      <w:pPr>
        <w:pStyle w:val="Heading3"/>
        <w:rPr>
          <w:rFonts w:cs="B Nazanin"/>
        </w:rPr>
      </w:pPr>
      <w:r w:rsidRPr="00BC7B7D">
        <w:rPr>
          <w:rFonts w:ascii="Tahoma" w:eastAsia="Tahoma" w:hAnsi="Tahoma" w:cs="B Nazanin"/>
          <w:rtl/>
        </w:rPr>
        <w:t xml:space="preserve">8.2.5 | </w:t>
      </w:r>
      <w:proofErr w:type="spellStart"/>
      <w:r w:rsidRPr="00BC7B7D">
        <w:rPr>
          <w:rFonts w:ascii="Tahoma" w:eastAsia="Tahoma" w:hAnsi="Tahoma" w:cs="B Nazanin"/>
          <w:rtl/>
        </w:rPr>
        <w:t>فورفیتینگ</w:t>
      </w:r>
      <w:proofErr w:type="spellEnd"/>
      <w:r w:rsidRPr="00BC7B7D">
        <w:rPr>
          <w:rFonts w:ascii="Tahoma" w:eastAsia="Tahoma" w:hAnsi="Tahoma" w:cs="B Nazanin"/>
          <w:rtl/>
        </w:rPr>
        <w:t xml:space="preserve"> و تنزیل اسناد تجاری</w:t>
      </w:r>
    </w:p>
    <w:p w14:paraId="160AEFB8" w14:textId="77777777" w:rsidR="00897BBD" w:rsidRPr="00BC7B7D" w:rsidRDefault="00897BBD" w:rsidP="00BC7B7D">
      <w:pPr>
        <w:pStyle w:val="SakhtNoSmall"/>
        <w:keepNext/>
        <w:spacing w:after="40"/>
        <w:jc w:val="left"/>
        <w:rPr>
          <w:rFonts w:cs="B Nazanin"/>
        </w:rPr>
      </w:pPr>
      <w:r w:rsidRPr="00BC7B7D">
        <w:rPr>
          <w:rFonts w:cs="B Nazanin"/>
          <w:rtl/>
        </w:rPr>
        <w:t>اصطلاح مرجع: Forfaiting / Negotiable Instruments</w:t>
      </w:r>
    </w:p>
    <w:p w14:paraId="3C9B2875" w14:textId="77777777" w:rsidR="00897BBD" w:rsidRPr="00BC7B7D" w:rsidRDefault="00897BBD" w:rsidP="00BC7B7D">
      <w:r w:rsidRPr="00BC7B7D">
        <w:rPr>
          <w:rFonts w:ascii="Tahoma" w:eastAsia="Tahoma" w:hAnsi="Tahoma"/>
          <w:b/>
          <w:color w:val="5B6470"/>
          <w:sz w:val="17"/>
          <w:szCs w:val="17"/>
          <w:rtl/>
        </w:rPr>
        <w:t>مبنای طراحی: GSCFF</w:t>
      </w:r>
    </w:p>
    <w:p w14:paraId="276BD657"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خرید معمولاً بدون </w:t>
      </w:r>
      <w:proofErr w:type="spellStart"/>
      <w:r w:rsidRPr="00BC7B7D">
        <w:rPr>
          <w:rFonts w:ascii="Tahoma" w:eastAsia="Tahoma" w:hAnsi="Tahoma"/>
          <w:color w:val="111827"/>
          <w:rtl/>
        </w:rPr>
        <w:t>رجوعِ</w:t>
      </w:r>
      <w:proofErr w:type="spellEnd"/>
      <w:r w:rsidRPr="00BC7B7D">
        <w:rPr>
          <w:rFonts w:ascii="Tahoma" w:eastAsia="Tahoma" w:hAnsi="Tahoma"/>
          <w:color w:val="111827"/>
          <w:rtl/>
        </w:rPr>
        <w:t xml:space="preserve"> تعهدات پرداخت آتی که در سند قابل انتقال مانند برات، سفته یا تعهد مستقل نمایندگی شده است. </w:t>
      </w:r>
      <w:proofErr w:type="spellStart"/>
      <w:r w:rsidRPr="00BC7B7D">
        <w:rPr>
          <w:rFonts w:ascii="Tahoma" w:eastAsia="Tahoma" w:hAnsi="Tahoma"/>
          <w:color w:val="111827"/>
          <w:rtl/>
        </w:rPr>
        <w:t>می‌تواند</w:t>
      </w:r>
      <w:proofErr w:type="spellEnd"/>
      <w:r w:rsidRPr="00BC7B7D">
        <w:rPr>
          <w:rFonts w:ascii="Tahoma" w:eastAsia="Tahoma" w:hAnsi="Tahoma"/>
          <w:color w:val="111827"/>
          <w:rtl/>
        </w:rPr>
        <w:t xml:space="preserve"> برای </w:t>
      </w:r>
      <w:proofErr w:type="spellStart"/>
      <w:r w:rsidRPr="00BC7B7D">
        <w:rPr>
          <w:rFonts w:ascii="Tahoma" w:eastAsia="Tahoma" w:hAnsi="Tahoma"/>
          <w:color w:val="111827"/>
          <w:rtl/>
        </w:rPr>
        <w:t>سررسیدهای</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میان‌مدت</w:t>
      </w:r>
      <w:proofErr w:type="spellEnd"/>
      <w:r w:rsidRPr="00BC7B7D">
        <w:rPr>
          <w:rFonts w:ascii="Tahoma" w:eastAsia="Tahoma" w:hAnsi="Tahoma"/>
          <w:color w:val="111827"/>
          <w:rtl/>
        </w:rPr>
        <w:t xml:space="preserve"> و </w:t>
      </w:r>
      <w:proofErr w:type="spellStart"/>
      <w:r w:rsidRPr="00BC7B7D">
        <w:rPr>
          <w:rFonts w:ascii="Tahoma" w:eastAsia="Tahoma" w:hAnsi="Tahoma"/>
          <w:color w:val="111827"/>
          <w:rtl/>
        </w:rPr>
        <w:t>معاملات</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بزرگ‌تر</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به‌کار</w:t>
      </w:r>
      <w:proofErr w:type="spellEnd"/>
      <w:r w:rsidRPr="00BC7B7D">
        <w:rPr>
          <w:rFonts w:ascii="Tahoma" w:eastAsia="Tahoma" w:hAnsi="Tahoma"/>
          <w:color w:val="111827"/>
          <w:rtl/>
        </w:rPr>
        <w:t xml:space="preserve"> رود.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404DE955"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6F0A862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01CA132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3EE31A4D" w14:textId="77777777" w:rsidTr="00E85CA1">
        <w:trPr>
          <w:cantSplit/>
          <w:jc w:val="center"/>
        </w:trPr>
        <w:tc>
          <w:tcPr>
            <w:tcW w:w="1800" w:type="dxa"/>
            <w:shd w:val="clear" w:color="auto" w:fill="E8EEF5"/>
          </w:tcPr>
          <w:p w14:paraId="07FD28C4"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1611AB3E"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خرید بدون رجوع تعهدات آتی قابل انتقال</w:t>
            </w:r>
          </w:p>
        </w:tc>
      </w:tr>
      <w:tr w:rsidR="00897BBD" w:rsidRPr="00BC7B7D" w14:paraId="6F89854C" w14:textId="77777777" w:rsidTr="00E85CA1">
        <w:trPr>
          <w:cantSplit/>
          <w:jc w:val="center"/>
        </w:trPr>
        <w:tc>
          <w:tcPr>
            <w:tcW w:w="1800" w:type="dxa"/>
            <w:shd w:val="clear" w:color="auto" w:fill="E8EEF5"/>
          </w:tcPr>
          <w:p w14:paraId="2974DF54"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03A86DD0" w14:textId="77777777" w:rsidR="00897BBD" w:rsidRPr="00BC7B7D" w:rsidRDefault="00897BBD" w:rsidP="00BC7B7D">
            <w:pPr>
              <w:pStyle w:val="SakhtNoTableText"/>
              <w:jc w:val="left"/>
              <w:rPr>
                <w:rFonts w:cs="B Nazanin"/>
              </w:rPr>
            </w:pPr>
            <w:r w:rsidRPr="00BC7B7D">
              <w:rPr>
                <w:rFonts w:cs="B Nazanin"/>
                <w:sz w:val="15"/>
                <w:szCs w:val="15"/>
                <w:rtl/>
              </w:rPr>
              <w:t>خرید تجهیزات یا تعهدات مرحله‌ای دارای سند تجاری معتبر و ضمانت/قبولی قابل اتکا.</w:t>
            </w:r>
          </w:p>
        </w:tc>
      </w:tr>
      <w:tr w:rsidR="00897BBD" w:rsidRPr="00BC7B7D" w14:paraId="19A8B78F" w14:textId="77777777" w:rsidTr="00E85CA1">
        <w:trPr>
          <w:cantSplit/>
          <w:jc w:val="center"/>
        </w:trPr>
        <w:tc>
          <w:tcPr>
            <w:tcW w:w="1800" w:type="dxa"/>
            <w:shd w:val="clear" w:color="auto" w:fill="E8EEF5"/>
          </w:tcPr>
          <w:p w14:paraId="09CBB26B"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66886572" w14:textId="77777777" w:rsidR="00897BBD" w:rsidRPr="00BC7B7D" w:rsidRDefault="00897BBD" w:rsidP="00BC7B7D">
            <w:pPr>
              <w:pStyle w:val="SakhtNoTableText"/>
              <w:jc w:val="left"/>
              <w:rPr>
                <w:rFonts w:cs="B Nazanin"/>
              </w:rPr>
            </w:pPr>
            <w:r w:rsidRPr="00BC7B7D">
              <w:rPr>
                <w:rFonts w:cs="B Nazanin"/>
                <w:sz w:val="15"/>
                <w:szCs w:val="15"/>
                <w:rtl/>
              </w:rPr>
              <w:t>صدور و قبولی سند یا تعهد پرداخت واجد شرایط و تکمیل انتقال.</w:t>
            </w:r>
          </w:p>
        </w:tc>
      </w:tr>
      <w:tr w:rsidR="00897BBD" w:rsidRPr="00BC7B7D" w14:paraId="36F393EE" w14:textId="77777777" w:rsidTr="00E85CA1">
        <w:trPr>
          <w:cantSplit/>
          <w:jc w:val="center"/>
        </w:trPr>
        <w:tc>
          <w:tcPr>
            <w:tcW w:w="1800" w:type="dxa"/>
            <w:shd w:val="clear" w:color="auto" w:fill="E8EEF5"/>
          </w:tcPr>
          <w:p w14:paraId="7896A710"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469400E8" w14:textId="77777777" w:rsidR="00897BBD" w:rsidRPr="00BC7B7D" w:rsidRDefault="00897BBD" w:rsidP="00BC7B7D">
            <w:pPr>
              <w:pStyle w:val="SakhtNoTableText"/>
              <w:jc w:val="left"/>
              <w:rPr>
                <w:rFonts w:cs="B Nazanin"/>
              </w:rPr>
            </w:pPr>
            <w:r w:rsidRPr="00BC7B7D">
              <w:rPr>
                <w:rFonts w:cs="B Nazanin"/>
                <w:sz w:val="15"/>
                <w:szCs w:val="15"/>
                <w:rtl/>
              </w:rPr>
              <w:t>سند معتبر، Aval/Guarantee احتمالی، Legal Opinion، Schedule سررسید، انتقال و Custody.</w:t>
            </w:r>
          </w:p>
        </w:tc>
      </w:tr>
      <w:tr w:rsidR="00897BBD" w:rsidRPr="00BC7B7D" w14:paraId="4379EEA1" w14:textId="77777777" w:rsidTr="00E85CA1">
        <w:trPr>
          <w:cantSplit/>
          <w:jc w:val="center"/>
        </w:trPr>
        <w:tc>
          <w:tcPr>
            <w:tcW w:w="1800" w:type="dxa"/>
            <w:shd w:val="clear" w:color="auto" w:fill="E8EEF5"/>
          </w:tcPr>
          <w:p w14:paraId="397EEE86"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55915515" w14:textId="77777777" w:rsidR="00897BBD" w:rsidRPr="00BC7B7D" w:rsidRDefault="00897BBD" w:rsidP="00BC7B7D">
            <w:pPr>
              <w:pStyle w:val="SakhtNoTableText"/>
              <w:jc w:val="left"/>
              <w:rPr>
                <w:rFonts w:cs="B Nazanin"/>
              </w:rPr>
            </w:pPr>
            <w:r w:rsidRPr="00BC7B7D">
              <w:rPr>
                <w:rFonts w:cs="B Nazanin"/>
                <w:sz w:val="15"/>
                <w:szCs w:val="15"/>
                <w:rtl/>
              </w:rPr>
              <w:t xml:space="preserve">تحویل/تعهد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صدور</w:t>
            </w:r>
            <w:r w:rsidRPr="00BC7B7D">
              <w:rPr>
                <w:rFonts w:cs="B Nazanin"/>
                <w:sz w:val="15"/>
                <w:szCs w:val="15"/>
                <w:rtl/>
              </w:rPr>
              <w:t xml:space="preserve"> </w:t>
            </w:r>
            <w:r w:rsidRPr="00BC7B7D">
              <w:rPr>
                <w:rFonts w:cs="B Nazanin" w:hint="cs"/>
                <w:sz w:val="15"/>
                <w:szCs w:val="15"/>
                <w:rtl/>
              </w:rPr>
              <w:t>سند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ارزیابی</w:t>
            </w:r>
            <w:r w:rsidRPr="00BC7B7D">
              <w:rPr>
                <w:rFonts w:cs="B Nazanin"/>
                <w:sz w:val="15"/>
                <w:szCs w:val="15"/>
                <w:rtl/>
              </w:rPr>
              <w:t xml:space="preserve"> Obligor/Guarantor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خرید</w:t>
            </w:r>
            <w:r w:rsidRPr="00BC7B7D">
              <w:rPr>
                <w:rFonts w:cs="B Nazanin"/>
                <w:sz w:val="15"/>
                <w:szCs w:val="15"/>
                <w:rtl/>
              </w:rPr>
              <w:t xml:space="preserve"> </w:t>
            </w:r>
            <w:r w:rsidRPr="00BC7B7D">
              <w:rPr>
                <w:rFonts w:cs="B Nazanin" w:hint="cs"/>
                <w:sz w:val="15"/>
                <w:szCs w:val="15"/>
                <w:rtl/>
              </w:rPr>
              <w:t>با</w:t>
            </w:r>
            <w:r w:rsidRPr="00BC7B7D">
              <w:rPr>
                <w:rFonts w:cs="B Nazanin"/>
                <w:sz w:val="15"/>
                <w:szCs w:val="15"/>
                <w:rtl/>
              </w:rPr>
              <w:t xml:space="preserve"> Discount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نگهداری</w:t>
            </w:r>
            <w:r w:rsidRPr="00BC7B7D">
              <w:rPr>
                <w:rFonts w:cs="B Nazanin"/>
                <w:sz w:val="15"/>
                <w:szCs w:val="15"/>
                <w:rtl/>
              </w:rPr>
              <w:t>/</w:t>
            </w:r>
            <w:r w:rsidRPr="00BC7B7D">
              <w:rPr>
                <w:rFonts w:cs="B Nazanin" w:hint="cs"/>
                <w:sz w:val="15"/>
                <w:szCs w:val="15"/>
                <w:rtl/>
              </w:rPr>
              <w:t>توزیع</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cs="B Nazanin" w:hint="cs"/>
                <w:sz w:val="15"/>
                <w:szCs w:val="15"/>
                <w:rtl/>
              </w:rPr>
              <w:t>سررسید</w:t>
            </w:r>
            <w:r w:rsidRPr="00BC7B7D">
              <w:rPr>
                <w:rFonts w:cs="B Nazanin"/>
                <w:sz w:val="15"/>
                <w:szCs w:val="15"/>
                <w:rtl/>
              </w:rPr>
              <w:t>.</w:t>
            </w:r>
          </w:p>
        </w:tc>
      </w:tr>
      <w:tr w:rsidR="00897BBD" w:rsidRPr="00BC7B7D" w14:paraId="712B9444" w14:textId="77777777" w:rsidTr="00E85CA1">
        <w:trPr>
          <w:cantSplit/>
          <w:jc w:val="center"/>
        </w:trPr>
        <w:tc>
          <w:tcPr>
            <w:tcW w:w="1800" w:type="dxa"/>
            <w:shd w:val="clear" w:color="auto" w:fill="E8EEF5"/>
          </w:tcPr>
          <w:p w14:paraId="37C474D3"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06C2906F" w14:textId="77777777" w:rsidR="00897BBD" w:rsidRPr="00BC7B7D" w:rsidRDefault="00897BBD" w:rsidP="00BC7B7D">
            <w:pPr>
              <w:pStyle w:val="SakhtNoTableText"/>
              <w:jc w:val="left"/>
              <w:rPr>
                <w:rFonts w:cs="B Nazanin"/>
              </w:rPr>
            </w:pPr>
            <w:r w:rsidRPr="00BC7B7D">
              <w:rPr>
                <w:rFonts w:cs="B Nazanin"/>
                <w:sz w:val="15"/>
                <w:szCs w:val="15"/>
                <w:rtl/>
              </w:rPr>
              <w:t>Contract، Acceptance Certificate، Bill/Note، Guarantee/Aval، Assignment، Discount Schedule.</w:t>
            </w:r>
          </w:p>
        </w:tc>
      </w:tr>
      <w:tr w:rsidR="00897BBD" w:rsidRPr="00BC7B7D" w14:paraId="65C55128" w14:textId="77777777" w:rsidTr="00E85CA1">
        <w:trPr>
          <w:cantSplit/>
          <w:jc w:val="center"/>
        </w:trPr>
        <w:tc>
          <w:tcPr>
            <w:tcW w:w="1800" w:type="dxa"/>
            <w:shd w:val="clear" w:color="auto" w:fill="E8EEF5"/>
          </w:tcPr>
          <w:p w14:paraId="2FE3D968"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5318496A"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صادرکننده</w:t>
            </w:r>
            <w:r w:rsidRPr="00BC7B7D">
              <w:rPr>
                <w:rFonts w:cs="B Nazanin"/>
                <w:sz w:val="15"/>
                <w:szCs w:val="15"/>
                <w:rtl/>
              </w:rPr>
              <w:t>/</w:t>
            </w:r>
            <w:r w:rsidRPr="00BC7B7D">
              <w:rPr>
                <w:rFonts w:cs="B Nazanin" w:hint="cs"/>
                <w:sz w:val="15"/>
                <w:szCs w:val="15"/>
                <w:rtl/>
              </w:rPr>
              <w:t>ضامن</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دارنده</w:t>
            </w:r>
            <w:r w:rsidRPr="00BC7B7D">
              <w:rPr>
                <w:rFonts w:cs="B Nazanin"/>
                <w:sz w:val="15"/>
                <w:szCs w:val="15"/>
                <w:rtl/>
              </w:rPr>
              <w:t xml:space="preserve"> </w:t>
            </w:r>
            <w:r w:rsidRPr="00BC7B7D">
              <w:rPr>
                <w:rFonts w:cs="B Nazanin" w:hint="cs"/>
                <w:sz w:val="15"/>
                <w:szCs w:val="15"/>
                <w:rtl/>
              </w:rPr>
              <w:t>سند</w:t>
            </w:r>
            <w:r w:rsidRPr="00BC7B7D">
              <w:rPr>
                <w:rFonts w:cs="B Nazanin"/>
                <w:sz w:val="15"/>
                <w:szCs w:val="15"/>
                <w:rtl/>
              </w:rPr>
              <w:t xml:space="preserve"> </w:t>
            </w:r>
            <w:r w:rsidRPr="00BC7B7D">
              <w:rPr>
                <w:rFonts w:cs="B Nazanin" w:hint="cs"/>
                <w:sz w:val="15"/>
                <w:szCs w:val="15"/>
                <w:rtl/>
              </w:rPr>
              <w:t>در</w:t>
            </w:r>
            <w:r w:rsidRPr="00BC7B7D">
              <w:rPr>
                <w:rFonts w:cs="B Nazanin"/>
                <w:sz w:val="15"/>
                <w:szCs w:val="15"/>
                <w:rtl/>
              </w:rPr>
              <w:t xml:space="preserve"> </w:t>
            </w:r>
            <w:r w:rsidRPr="00BC7B7D">
              <w:rPr>
                <w:rFonts w:cs="B Nazanin" w:hint="cs"/>
                <w:sz w:val="15"/>
                <w:szCs w:val="15"/>
                <w:rtl/>
              </w:rPr>
              <w:t>سررسید</w:t>
            </w:r>
            <w:r w:rsidRPr="00BC7B7D">
              <w:rPr>
                <w:rFonts w:cs="B Nazanin"/>
                <w:sz w:val="15"/>
                <w:szCs w:val="15"/>
                <w:rtl/>
              </w:rPr>
              <w:t>.</w:t>
            </w:r>
          </w:p>
        </w:tc>
      </w:tr>
      <w:tr w:rsidR="00897BBD" w:rsidRPr="00BC7B7D" w14:paraId="2E562520"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5DC749B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4163D7A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32861A87" w14:textId="77777777" w:rsidTr="00E85CA1">
        <w:trPr>
          <w:cantSplit/>
          <w:jc w:val="center"/>
        </w:trPr>
        <w:tc>
          <w:tcPr>
            <w:tcW w:w="1800" w:type="dxa"/>
            <w:shd w:val="clear" w:color="auto" w:fill="EEE9F8"/>
          </w:tcPr>
          <w:p w14:paraId="39DAFA37"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20BDF5A9" w14:textId="77777777" w:rsidR="00897BBD" w:rsidRPr="00BC7B7D" w:rsidRDefault="00897BBD" w:rsidP="00BC7B7D">
            <w:pPr>
              <w:pStyle w:val="SakhtNoTableText"/>
              <w:jc w:val="left"/>
              <w:rPr>
                <w:rFonts w:cs="B Nazanin"/>
              </w:rPr>
            </w:pPr>
            <w:r w:rsidRPr="00BC7B7D">
              <w:rPr>
                <w:rFonts w:cs="B Nazanin"/>
                <w:sz w:val="15"/>
                <w:szCs w:val="15"/>
                <w:rtl/>
              </w:rPr>
              <w:t>اعتبار صادرکننده/ضامن، اصالت سند، قابلیت اجرا، انتقال، کشور/ارز و عملکرد پایه.</w:t>
            </w:r>
          </w:p>
        </w:tc>
      </w:tr>
      <w:tr w:rsidR="00897BBD" w:rsidRPr="00BC7B7D" w14:paraId="2EF89D72" w14:textId="77777777" w:rsidTr="00E85CA1">
        <w:trPr>
          <w:cantSplit/>
          <w:jc w:val="center"/>
        </w:trPr>
        <w:tc>
          <w:tcPr>
            <w:tcW w:w="1800" w:type="dxa"/>
            <w:shd w:val="clear" w:color="auto" w:fill="EEE9F8"/>
          </w:tcPr>
          <w:p w14:paraId="5DB4877B"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71BE5CBC" w14:textId="77777777" w:rsidR="00897BBD" w:rsidRPr="00BC7B7D" w:rsidRDefault="00897BBD" w:rsidP="00BC7B7D">
            <w:pPr>
              <w:pStyle w:val="SakhtNoTableText"/>
              <w:jc w:val="left"/>
              <w:rPr>
                <w:rFonts w:cs="B Nazanin"/>
              </w:rPr>
            </w:pPr>
            <w:r w:rsidRPr="00BC7B7D">
              <w:rPr>
                <w:rFonts w:cs="B Nazanin"/>
                <w:sz w:val="15"/>
                <w:szCs w:val="15"/>
                <w:rtl/>
              </w:rPr>
              <w:t>معمولاً بدون رجوع برای Credit Risk؛ رجوع برای تقلب و نقص سند باقی می‌ماند.</w:t>
            </w:r>
          </w:p>
        </w:tc>
      </w:tr>
      <w:tr w:rsidR="00897BBD" w:rsidRPr="00BC7B7D" w14:paraId="719F4D5F" w14:textId="77777777" w:rsidTr="00E85CA1">
        <w:trPr>
          <w:cantSplit/>
          <w:jc w:val="center"/>
        </w:trPr>
        <w:tc>
          <w:tcPr>
            <w:tcW w:w="1800" w:type="dxa"/>
            <w:shd w:val="clear" w:color="auto" w:fill="EEE9F8"/>
          </w:tcPr>
          <w:p w14:paraId="12BCEFB7"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7544F606" w14:textId="77777777" w:rsidR="00897BBD" w:rsidRPr="00BC7B7D" w:rsidRDefault="00897BBD" w:rsidP="00BC7B7D">
            <w:pPr>
              <w:pStyle w:val="SakhtNoTableText"/>
              <w:jc w:val="left"/>
              <w:rPr>
                <w:rFonts w:cs="B Nazanin"/>
              </w:rPr>
            </w:pPr>
            <w:r w:rsidRPr="00BC7B7D">
              <w:rPr>
                <w:rFonts w:cs="B Nazanin"/>
                <w:sz w:val="15"/>
                <w:szCs w:val="15"/>
                <w:rtl/>
              </w:rPr>
              <w:t>Document authentication؛ legal enforceability؛ custody؛ sanctions؛ maturity calendar؛ guarantee verification.</w:t>
            </w:r>
          </w:p>
        </w:tc>
      </w:tr>
      <w:tr w:rsidR="00897BBD" w:rsidRPr="00BC7B7D" w14:paraId="6A8B039B" w14:textId="77777777" w:rsidTr="00E85CA1">
        <w:trPr>
          <w:cantSplit/>
          <w:jc w:val="center"/>
        </w:trPr>
        <w:tc>
          <w:tcPr>
            <w:tcW w:w="1800" w:type="dxa"/>
            <w:shd w:val="clear" w:color="auto" w:fill="EEE9F8"/>
          </w:tcPr>
          <w:p w14:paraId="076825D5"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41801AA5" w14:textId="77777777" w:rsidR="00897BBD" w:rsidRPr="00BC7B7D" w:rsidRDefault="00897BBD" w:rsidP="00BC7B7D">
            <w:pPr>
              <w:pStyle w:val="SakhtNoTableText"/>
              <w:jc w:val="left"/>
              <w:rPr>
                <w:rFonts w:cs="B Nazanin"/>
              </w:rPr>
            </w:pPr>
            <w:r w:rsidRPr="00BC7B7D">
              <w:rPr>
                <w:rFonts w:cs="B Nazanin"/>
                <w:sz w:val="15"/>
                <w:szCs w:val="15"/>
                <w:rtl/>
              </w:rPr>
              <w:t>Instrument ID، issuer، acceptor/guarantor، face value، maturity، endorsement chain، custody.</w:t>
            </w:r>
          </w:p>
        </w:tc>
      </w:tr>
      <w:tr w:rsidR="00897BBD" w:rsidRPr="00BC7B7D" w14:paraId="4B9B82A0" w14:textId="77777777" w:rsidTr="00E85CA1">
        <w:trPr>
          <w:cantSplit/>
          <w:jc w:val="center"/>
        </w:trPr>
        <w:tc>
          <w:tcPr>
            <w:tcW w:w="1800" w:type="dxa"/>
            <w:shd w:val="clear" w:color="auto" w:fill="EEE9F8"/>
          </w:tcPr>
          <w:p w14:paraId="72163F13" w14:textId="77777777" w:rsidR="00897BBD" w:rsidRPr="00BC7B7D" w:rsidRDefault="00897BBD" w:rsidP="00BC7B7D">
            <w:pPr>
              <w:pStyle w:val="SakhtNoTableText"/>
              <w:jc w:val="left"/>
              <w:rPr>
                <w:rFonts w:cs="B Nazanin"/>
              </w:rPr>
            </w:pPr>
            <w:r w:rsidRPr="00BC7B7D">
              <w:rPr>
                <w:rFonts w:cs="B Nazanin"/>
                <w:b/>
                <w:sz w:val="15"/>
                <w:szCs w:val="15"/>
                <w:rtl/>
              </w:rPr>
              <w:lastRenderedPageBreak/>
              <w:t>پرچم حقوقی/حسابداری</w:t>
            </w:r>
          </w:p>
        </w:tc>
        <w:tc>
          <w:tcPr>
            <w:tcW w:w="7560" w:type="dxa"/>
          </w:tcPr>
          <w:p w14:paraId="5A7EC013" w14:textId="77777777" w:rsidR="00897BBD" w:rsidRPr="00BC7B7D" w:rsidRDefault="00897BBD" w:rsidP="00BC7B7D">
            <w:pPr>
              <w:pStyle w:val="SakhtNoTableText"/>
              <w:jc w:val="left"/>
              <w:rPr>
                <w:rFonts w:cs="B Nazanin"/>
              </w:rPr>
            </w:pPr>
            <w:r w:rsidRPr="00BC7B7D">
              <w:rPr>
                <w:rFonts w:cs="B Nazanin"/>
                <w:sz w:val="15"/>
                <w:szCs w:val="15"/>
                <w:rtl/>
              </w:rPr>
              <w:t>ماهیت سند و انتقال، ثبت بدهی/دارایی و مالیات باید در حوزه قضایی تأیید شود.</w:t>
            </w:r>
          </w:p>
        </w:tc>
      </w:tr>
      <w:tr w:rsidR="00897BBD" w:rsidRPr="00BC7B7D" w14:paraId="77A7544B" w14:textId="77777777" w:rsidTr="00E85CA1">
        <w:trPr>
          <w:cantSplit/>
          <w:jc w:val="center"/>
        </w:trPr>
        <w:tc>
          <w:tcPr>
            <w:tcW w:w="1800" w:type="dxa"/>
            <w:shd w:val="clear" w:color="auto" w:fill="EEE9F8"/>
          </w:tcPr>
          <w:p w14:paraId="27EF1948"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1AA99AE0" w14:textId="77777777" w:rsidR="00897BBD" w:rsidRPr="00BC7B7D" w:rsidRDefault="00897BBD" w:rsidP="00BC7B7D">
            <w:pPr>
              <w:pStyle w:val="SakhtNoTableText"/>
              <w:jc w:val="left"/>
              <w:rPr>
                <w:rFonts w:cs="B Nazanin"/>
              </w:rPr>
            </w:pPr>
            <w:r w:rsidRPr="00BC7B7D">
              <w:rPr>
                <w:rFonts w:cs="B Nazanin"/>
                <w:sz w:val="15"/>
                <w:szCs w:val="15"/>
                <w:rtl/>
              </w:rPr>
              <w:t>تعهدات قابل تغییر، Claims باز، سند فاقد استقلال/قابلیت انتقال یا ریسک حقوقی نامشخص.</w:t>
            </w:r>
          </w:p>
        </w:tc>
      </w:tr>
      <w:tr w:rsidR="00897BBD" w:rsidRPr="00BC7B7D" w14:paraId="4D239D6A" w14:textId="77777777" w:rsidTr="00E85CA1">
        <w:trPr>
          <w:cantSplit/>
          <w:jc w:val="center"/>
        </w:trPr>
        <w:tc>
          <w:tcPr>
            <w:tcW w:w="1800" w:type="dxa"/>
            <w:shd w:val="clear" w:color="auto" w:fill="EEE9F8"/>
          </w:tcPr>
          <w:p w14:paraId="6959C80A"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345C1F25" w14:textId="77777777" w:rsidR="00897BBD" w:rsidRPr="00BC7B7D" w:rsidRDefault="00897BBD" w:rsidP="00BC7B7D">
            <w:pPr>
              <w:pStyle w:val="SakhtNoTableText"/>
              <w:jc w:val="left"/>
              <w:rPr>
                <w:rFonts w:cs="B Nazanin"/>
              </w:rPr>
            </w:pPr>
            <w:r w:rsidRPr="00BC7B7D">
              <w:rPr>
                <w:rFonts w:cs="B Nazanin"/>
                <w:sz w:val="15"/>
                <w:szCs w:val="15"/>
                <w:rtl/>
              </w:rPr>
              <w:t>document exception؛ time-to-discount؛ yield؛ overdue؛ guarantor concentration؛ custody breaks.</w:t>
            </w:r>
          </w:p>
        </w:tc>
      </w:tr>
    </w:tbl>
    <w:p w14:paraId="6A5AD694" w14:textId="77777777" w:rsidR="00897BBD" w:rsidRPr="00BC7B7D" w:rsidRDefault="00897BBD" w:rsidP="00BC7B7D"/>
    <w:p w14:paraId="39E6DB42" w14:textId="77777777" w:rsidR="00897BBD" w:rsidRPr="00BC7B7D" w:rsidRDefault="00897BBD" w:rsidP="00BC7B7D">
      <w:pPr>
        <w:pStyle w:val="Heading3"/>
        <w:rPr>
          <w:rFonts w:cs="B Nazanin"/>
        </w:rPr>
      </w:pPr>
      <w:r w:rsidRPr="00BC7B7D">
        <w:rPr>
          <w:rFonts w:ascii="Tahoma" w:eastAsia="Tahoma" w:hAnsi="Tahoma" w:cs="B Nazanin"/>
          <w:rtl/>
        </w:rPr>
        <w:t>8.2.6 | تعهد پرداخت شرکتی</w:t>
      </w:r>
    </w:p>
    <w:p w14:paraId="6876579A" w14:textId="77777777" w:rsidR="00897BBD" w:rsidRPr="00BC7B7D" w:rsidRDefault="00897BBD" w:rsidP="00BC7B7D">
      <w:pPr>
        <w:pStyle w:val="SakhtNoSmall"/>
        <w:keepNext/>
        <w:spacing w:after="40"/>
        <w:jc w:val="left"/>
        <w:rPr>
          <w:rFonts w:cs="B Nazanin"/>
        </w:rPr>
      </w:pPr>
      <w:r w:rsidRPr="00BC7B7D">
        <w:rPr>
          <w:rFonts w:cs="B Nazanin"/>
          <w:rtl/>
        </w:rPr>
        <w:t>اصطلاح مرجع: Corporate Payment Undertaking - CPU</w:t>
      </w:r>
    </w:p>
    <w:p w14:paraId="1F0BACFA" w14:textId="77777777" w:rsidR="00897BBD" w:rsidRPr="00BC7B7D" w:rsidRDefault="00897BBD" w:rsidP="00BC7B7D">
      <w:r w:rsidRPr="00BC7B7D">
        <w:rPr>
          <w:rFonts w:ascii="Tahoma" w:eastAsia="Tahoma" w:hAnsi="Tahoma"/>
          <w:b/>
          <w:color w:val="5B6470"/>
          <w:sz w:val="17"/>
          <w:szCs w:val="17"/>
          <w:rtl/>
        </w:rPr>
        <w:t>مبنای طراحی: GSCFF</w:t>
      </w:r>
    </w:p>
    <w:p w14:paraId="1DF7BA3B"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خریدار برای مبلغ </w:t>
      </w:r>
      <w:proofErr w:type="spellStart"/>
      <w:r w:rsidRPr="00BC7B7D">
        <w:rPr>
          <w:rFonts w:ascii="Tahoma" w:eastAsia="Tahoma" w:hAnsi="Tahoma"/>
          <w:color w:val="111827"/>
          <w:rtl/>
        </w:rPr>
        <w:t>تأییدشده</w:t>
      </w:r>
      <w:proofErr w:type="spellEnd"/>
      <w:r w:rsidRPr="00BC7B7D">
        <w:rPr>
          <w:rFonts w:ascii="Tahoma" w:eastAsia="Tahoma" w:hAnsi="Tahoma"/>
          <w:color w:val="111827"/>
          <w:rtl/>
        </w:rPr>
        <w:t xml:space="preserve"> فاکتور، تعهد پرداخت شرکتی ارائه </w:t>
      </w:r>
      <w:proofErr w:type="spellStart"/>
      <w:r w:rsidRPr="00BC7B7D">
        <w:rPr>
          <w:rFonts w:ascii="Tahoma" w:eastAsia="Tahoma" w:hAnsi="Tahoma"/>
          <w:color w:val="111827"/>
          <w:rtl/>
        </w:rPr>
        <w:t>می‌دهد</w:t>
      </w:r>
      <w:proofErr w:type="spellEnd"/>
      <w:r w:rsidRPr="00BC7B7D">
        <w:rPr>
          <w:rFonts w:ascii="Tahoma" w:eastAsia="Tahoma" w:hAnsi="Tahoma"/>
          <w:color w:val="111827"/>
          <w:rtl/>
        </w:rPr>
        <w:t xml:space="preserve"> تا فروشنده بتواند از </w:t>
      </w:r>
      <w:proofErr w:type="spellStart"/>
      <w:r w:rsidRPr="00BC7B7D">
        <w:rPr>
          <w:rFonts w:ascii="Tahoma" w:eastAsia="Tahoma" w:hAnsi="Tahoma"/>
          <w:color w:val="111827"/>
          <w:rtl/>
        </w:rPr>
        <w:t>تأمین‌کننده</w:t>
      </w:r>
      <w:proofErr w:type="spellEnd"/>
      <w:r w:rsidRPr="00BC7B7D">
        <w:rPr>
          <w:rFonts w:ascii="Tahoma" w:eastAsia="Tahoma" w:hAnsi="Tahoma"/>
          <w:color w:val="111827"/>
          <w:rtl/>
        </w:rPr>
        <w:t xml:space="preserve"> نقدینگی پرداخت زودهنگام بگیرد. طراحی قراردادی و درجه </w:t>
      </w:r>
      <w:proofErr w:type="spellStart"/>
      <w:r w:rsidRPr="00BC7B7D">
        <w:rPr>
          <w:rFonts w:ascii="Tahoma" w:eastAsia="Tahoma" w:hAnsi="Tahoma"/>
          <w:color w:val="111827"/>
          <w:rtl/>
        </w:rPr>
        <w:t>غیرقابل‌رجوع</w:t>
      </w:r>
      <w:proofErr w:type="spellEnd"/>
      <w:r w:rsidRPr="00BC7B7D">
        <w:rPr>
          <w:rFonts w:ascii="Tahoma" w:eastAsia="Tahoma" w:hAnsi="Tahoma"/>
          <w:color w:val="111827"/>
          <w:rtl/>
        </w:rPr>
        <w:t xml:space="preserve"> بودن، کیفیت ابزار را تعیین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73DE3104"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43B020E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56EA417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292E8EA0" w14:textId="77777777" w:rsidTr="00E85CA1">
        <w:trPr>
          <w:cantSplit/>
          <w:jc w:val="center"/>
        </w:trPr>
        <w:tc>
          <w:tcPr>
            <w:tcW w:w="1800" w:type="dxa"/>
            <w:shd w:val="clear" w:color="auto" w:fill="E8EEF5"/>
          </w:tcPr>
          <w:p w14:paraId="2E0B6EE6"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07AA3E8E" w14:textId="77777777" w:rsidR="00897BBD" w:rsidRPr="00BC7B7D" w:rsidRDefault="00897BBD" w:rsidP="00BC7B7D">
            <w:pPr>
              <w:pStyle w:val="SakhtNoTableText"/>
              <w:jc w:val="left"/>
              <w:rPr>
                <w:rFonts w:cs="B Nazanin"/>
              </w:rPr>
            </w:pPr>
            <w:r w:rsidRPr="00BC7B7D">
              <w:rPr>
                <w:rFonts w:cs="B Nazanin"/>
                <w:sz w:val="15"/>
                <w:szCs w:val="15"/>
                <w:rtl/>
              </w:rPr>
              <w:t>تکنیک پیشرفته پرداختنی - خریدارمحور</w:t>
            </w:r>
          </w:p>
        </w:tc>
      </w:tr>
      <w:tr w:rsidR="00897BBD" w:rsidRPr="00BC7B7D" w14:paraId="6E0EF5C3" w14:textId="77777777" w:rsidTr="00E85CA1">
        <w:trPr>
          <w:cantSplit/>
          <w:jc w:val="center"/>
        </w:trPr>
        <w:tc>
          <w:tcPr>
            <w:tcW w:w="1800" w:type="dxa"/>
            <w:shd w:val="clear" w:color="auto" w:fill="E8EEF5"/>
          </w:tcPr>
          <w:p w14:paraId="7A225D13"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135990A6" w14:textId="77777777" w:rsidR="00897BBD" w:rsidRPr="00BC7B7D" w:rsidRDefault="00897BBD" w:rsidP="00BC7B7D">
            <w:pPr>
              <w:pStyle w:val="SakhtNoTableText"/>
              <w:jc w:val="left"/>
              <w:rPr>
                <w:rFonts w:cs="B Nazanin"/>
              </w:rPr>
            </w:pPr>
            <w:r w:rsidRPr="00BC7B7D">
              <w:rPr>
                <w:rFonts w:cs="B Nazanin"/>
                <w:sz w:val="15"/>
                <w:szCs w:val="15"/>
                <w:rtl/>
              </w:rPr>
              <w:t>برنامه‌ای که مالک پروژه یا اسپیناس می‌تواند تعهد قوی و استاندارد برای پرداخت مبالغ قطعی صادر کند ولی ساختار APF کلاسیک هنوز تکمیل نشده است.</w:t>
            </w:r>
          </w:p>
        </w:tc>
      </w:tr>
      <w:tr w:rsidR="00897BBD" w:rsidRPr="00BC7B7D" w14:paraId="53D4DEE9" w14:textId="77777777" w:rsidTr="00E85CA1">
        <w:trPr>
          <w:cantSplit/>
          <w:jc w:val="center"/>
        </w:trPr>
        <w:tc>
          <w:tcPr>
            <w:tcW w:w="1800" w:type="dxa"/>
            <w:shd w:val="clear" w:color="auto" w:fill="E8EEF5"/>
          </w:tcPr>
          <w:p w14:paraId="4EF7224A"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79EB52D0" w14:textId="77777777" w:rsidR="00897BBD" w:rsidRPr="00BC7B7D" w:rsidRDefault="00897BBD" w:rsidP="00BC7B7D">
            <w:pPr>
              <w:pStyle w:val="SakhtNoTableText"/>
              <w:jc w:val="left"/>
              <w:rPr>
                <w:rFonts w:cs="B Nazanin"/>
              </w:rPr>
            </w:pPr>
            <w:r w:rsidRPr="00BC7B7D">
              <w:rPr>
                <w:rFonts w:cs="B Nazanin"/>
                <w:sz w:val="15"/>
                <w:szCs w:val="15"/>
                <w:rtl/>
              </w:rPr>
              <w:t>Approved Amount + CPU صادرشده و پذیرفته‌شده توسط فاندر.</w:t>
            </w:r>
          </w:p>
        </w:tc>
      </w:tr>
      <w:tr w:rsidR="00897BBD" w:rsidRPr="00BC7B7D" w14:paraId="08846E5F" w14:textId="77777777" w:rsidTr="00E85CA1">
        <w:trPr>
          <w:cantSplit/>
          <w:jc w:val="center"/>
        </w:trPr>
        <w:tc>
          <w:tcPr>
            <w:tcW w:w="1800" w:type="dxa"/>
            <w:shd w:val="clear" w:color="auto" w:fill="E8EEF5"/>
          </w:tcPr>
          <w:p w14:paraId="28787979"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30D8CEDB" w14:textId="77777777" w:rsidR="00897BBD" w:rsidRPr="00BC7B7D" w:rsidRDefault="00897BBD" w:rsidP="00BC7B7D">
            <w:pPr>
              <w:pStyle w:val="SakhtNoTableText"/>
              <w:jc w:val="left"/>
              <w:rPr>
                <w:rFonts w:cs="B Nazanin"/>
              </w:rPr>
            </w:pPr>
            <w:r w:rsidRPr="00BC7B7D">
              <w:rPr>
                <w:rFonts w:cs="B Nazanin"/>
                <w:sz w:val="15"/>
                <w:szCs w:val="15"/>
                <w:rtl/>
              </w:rPr>
              <w:t>چارچوب CPU؛ اختیار امضا؛ Limit خریدار؛ قالب دیجیتال/امضا؛ عدم مشروط بودن به اختلاف بعدی؛ RPA/offer terms.</w:t>
            </w:r>
          </w:p>
        </w:tc>
      </w:tr>
      <w:tr w:rsidR="00897BBD" w:rsidRPr="00BC7B7D" w14:paraId="2F35DF17" w14:textId="77777777" w:rsidTr="00E85CA1">
        <w:trPr>
          <w:cantSplit/>
          <w:jc w:val="center"/>
        </w:trPr>
        <w:tc>
          <w:tcPr>
            <w:tcW w:w="1800" w:type="dxa"/>
            <w:shd w:val="clear" w:color="auto" w:fill="E8EEF5"/>
          </w:tcPr>
          <w:p w14:paraId="5B8AD893"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78A363BA" w14:textId="77777777" w:rsidR="00897BBD" w:rsidRPr="00BC7B7D" w:rsidRDefault="00897BBD" w:rsidP="00BC7B7D">
            <w:pPr>
              <w:pStyle w:val="SakhtNoTableText"/>
              <w:jc w:val="left"/>
              <w:rPr>
                <w:rFonts w:cs="B Nazanin"/>
              </w:rPr>
            </w:pPr>
            <w:r w:rsidRPr="00BC7B7D">
              <w:rPr>
                <w:rFonts w:cs="B Nazanin"/>
                <w:sz w:val="15"/>
                <w:szCs w:val="15"/>
                <w:rtl/>
              </w:rPr>
              <w:t xml:space="preserve">تطبیق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صدور</w:t>
            </w:r>
            <w:r w:rsidRPr="00BC7B7D">
              <w:rPr>
                <w:rFonts w:cs="B Nazanin"/>
                <w:sz w:val="15"/>
                <w:szCs w:val="15"/>
                <w:rtl/>
              </w:rPr>
              <w:t xml:space="preserve"> CPU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نمایش</w:t>
            </w:r>
            <w:r w:rsidRPr="00BC7B7D">
              <w:rPr>
                <w:rFonts w:cs="B Nazanin"/>
                <w:sz w:val="15"/>
                <w:szCs w:val="15"/>
                <w:rtl/>
              </w:rPr>
              <w:t xml:space="preserve"> </w:t>
            </w:r>
            <w:r w:rsidRPr="00BC7B7D">
              <w:rPr>
                <w:rFonts w:cs="B Nazanin" w:hint="cs"/>
                <w:sz w:val="15"/>
                <w:szCs w:val="15"/>
                <w:rtl/>
              </w:rPr>
              <w:t>پیشنهاد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پذیرش</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پرداخت</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cs="B Nazanin" w:hint="cs"/>
                <w:sz w:val="15"/>
                <w:szCs w:val="15"/>
                <w:rtl/>
              </w:rPr>
              <w:t>از</w:t>
            </w:r>
            <w:r w:rsidRPr="00BC7B7D">
              <w:rPr>
                <w:rFonts w:cs="B Nazanin"/>
                <w:sz w:val="15"/>
                <w:szCs w:val="15"/>
                <w:rtl/>
              </w:rPr>
              <w:t xml:space="preserve"> Undertaking Issuer.</w:t>
            </w:r>
          </w:p>
        </w:tc>
      </w:tr>
      <w:tr w:rsidR="00897BBD" w:rsidRPr="00BC7B7D" w14:paraId="69DAB7C1" w14:textId="77777777" w:rsidTr="00E85CA1">
        <w:trPr>
          <w:cantSplit/>
          <w:jc w:val="center"/>
        </w:trPr>
        <w:tc>
          <w:tcPr>
            <w:tcW w:w="1800" w:type="dxa"/>
            <w:shd w:val="clear" w:color="auto" w:fill="E8EEF5"/>
          </w:tcPr>
          <w:p w14:paraId="40BC4D66"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12F205F1" w14:textId="77777777" w:rsidR="00897BBD" w:rsidRPr="00BC7B7D" w:rsidRDefault="00897BBD" w:rsidP="00BC7B7D">
            <w:pPr>
              <w:pStyle w:val="SakhtNoTableText"/>
              <w:jc w:val="left"/>
              <w:rPr>
                <w:rFonts w:cs="B Nazanin"/>
              </w:rPr>
            </w:pPr>
            <w:r w:rsidRPr="00BC7B7D">
              <w:rPr>
                <w:rFonts w:cs="B Nazanin"/>
                <w:sz w:val="15"/>
                <w:szCs w:val="15"/>
                <w:rtl/>
              </w:rPr>
              <w:t>Invoice، Acceptance Evidence، CPU، Service/Funding Agreement، Settlement Instruction.</w:t>
            </w:r>
          </w:p>
        </w:tc>
      </w:tr>
      <w:tr w:rsidR="00897BBD" w:rsidRPr="00BC7B7D" w14:paraId="523FB88A" w14:textId="77777777" w:rsidTr="00E85CA1">
        <w:trPr>
          <w:cantSplit/>
          <w:jc w:val="center"/>
        </w:trPr>
        <w:tc>
          <w:tcPr>
            <w:tcW w:w="1800" w:type="dxa"/>
            <w:shd w:val="clear" w:color="auto" w:fill="E8EEF5"/>
          </w:tcPr>
          <w:p w14:paraId="06C852B7"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4E19E3A9"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صادرکننده</w:t>
            </w:r>
            <w:r w:rsidRPr="00BC7B7D">
              <w:rPr>
                <w:rFonts w:cs="B Nazanin"/>
                <w:sz w:val="15"/>
                <w:szCs w:val="15"/>
                <w:rtl/>
              </w:rPr>
              <w:t xml:space="preserve"> CPU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w:t>
            </w:r>
          </w:p>
        </w:tc>
      </w:tr>
      <w:tr w:rsidR="00897BBD" w:rsidRPr="00BC7B7D" w14:paraId="54F737B9"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7197606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575AE45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579E3BF6" w14:textId="77777777" w:rsidTr="00E85CA1">
        <w:trPr>
          <w:cantSplit/>
          <w:jc w:val="center"/>
        </w:trPr>
        <w:tc>
          <w:tcPr>
            <w:tcW w:w="1800" w:type="dxa"/>
            <w:shd w:val="clear" w:color="auto" w:fill="EEE9F8"/>
          </w:tcPr>
          <w:p w14:paraId="2B2184AE"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3FEBE433" w14:textId="77777777" w:rsidR="00897BBD" w:rsidRPr="00BC7B7D" w:rsidRDefault="00897BBD" w:rsidP="00BC7B7D">
            <w:pPr>
              <w:pStyle w:val="SakhtNoTableText"/>
              <w:jc w:val="left"/>
              <w:rPr>
                <w:rFonts w:cs="B Nazanin"/>
              </w:rPr>
            </w:pPr>
            <w:r w:rsidRPr="00BC7B7D">
              <w:rPr>
                <w:rFonts w:cs="B Nazanin"/>
                <w:sz w:val="15"/>
                <w:szCs w:val="15"/>
                <w:rtl/>
              </w:rPr>
              <w:t>اعتبار و اختیار صادرکننده، enforceability تعهد، جعل/ابطال، Duplicate و اختلاف پایه.</w:t>
            </w:r>
          </w:p>
        </w:tc>
      </w:tr>
      <w:tr w:rsidR="00897BBD" w:rsidRPr="00BC7B7D" w14:paraId="2DF69AF6" w14:textId="77777777" w:rsidTr="00E85CA1">
        <w:trPr>
          <w:cantSplit/>
          <w:jc w:val="center"/>
        </w:trPr>
        <w:tc>
          <w:tcPr>
            <w:tcW w:w="1800" w:type="dxa"/>
            <w:shd w:val="clear" w:color="auto" w:fill="EEE9F8"/>
          </w:tcPr>
          <w:p w14:paraId="6C6F387C"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01D6F160" w14:textId="77777777" w:rsidR="00897BBD" w:rsidRPr="00BC7B7D" w:rsidRDefault="00897BBD" w:rsidP="00BC7B7D">
            <w:pPr>
              <w:pStyle w:val="SakhtNoTableText"/>
              <w:jc w:val="left"/>
              <w:rPr>
                <w:rFonts w:cs="B Nazanin"/>
              </w:rPr>
            </w:pPr>
            <w:r w:rsidRPr="00BC7B7D">
              <w:rPr>
                <w:rFonts w:cs="B Nazanin"/>
                <w:sz w:val="15"/>
                <w:szCs w:val="15"/>
                <w:rtl/>
              </w:rPr>
              <w:t>طبق قرارداد؛ برای اعتبار صادرکننده ممکن است بدون رجوع، برای تقلب/نقص تعهد با رجوع محدود.</w:t>
            </w:r>
          </w:p>
        </w:tc>
      </w:tr>
      <w:tr w:rsidR="00897BBD" w:rsidRPr="00BC7B7D" w14:paraId="58DA1DF2" w14:textId="77777777" w:rsidTr="00E85CA1">
        <w:trPr>
          <w:cantSplit/>
          <w:jc w:val="center"/>
        </w:trPr>
        <w:tc>
          <w:tcPr>
            <w:tcW w:w="1800" w:type="dxa"/>
            <w:shd w:val="clear" w:color="auto" w:fill="EEE9F8"/>
          </w:tcPr>
          <w:p w14:paraId="68A393DA"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666C03C9" w14:textId="77777777" w:rsidR="00897BBD" w:rsidRPr="00BC7B7D" w:rsidRDefault="00897BBD" w:rsidP="00BC7B7D">
            <w:pPr>
              <w:pStyle w:val="SakhtNoTableText"/>
              <w:jc w:val="left"/>
              <w:rPr>
                <w:rFonts w:cs="B Nazanin"/>
              </w:rPr>
            </w:pPr>
            <w:r w:rsidRPr="00BC7B7D">
              <w:rPr>
                <w:rFonts w:cs="B Nazanin"/>
                <w:sz w:val="15"/>
                <w:szCs w:val="15"/>
                <w:rtl/>
              </w:rPr>
              <w:t>Approved template؛ digital signature؛ authority check؛ irrevocability status؛ unique CPU registry؛ limit reservation.</w:t>
            </w:r>
          </w:p>
        </w:tc>
      </w:tr>
      <w:tr w:rsidR="00897BBD" w:rsidRPr="00BC7B7D" w14:paraId="3D325105" w14:textId="77777777" w:rsidTr="00E85CA1">
        <w:trPr>
          <w:cantSplit/>
          <w:jc w:val="center"/>
        </w:trPr>
        <w:tc>
          <w:tcPr>
            <w:tcW w:w="1800" w:type="dxa"/>
            <w:shd w:val="clear" w:color="auto" w:fill="EEE9F8"/>
          </w:tcPr>
          <w:p w14:paraId="42BBA448"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39A300E" w14:textId="77777777" w:rsidR="00897BBD" w:rsidRPr="00BC7B7D" w:rsidRDefault="00897BBD" w:rsidP="00BC7B7D">
            <w:pPr>
              <w:pStyle w:val="SakhtNoTableText"/>
              <w:jc w:val="left"/>
              <w:rPr>
                <w:rFonts w:cs="B Nazanin"/>
              </w:rPr>
            </w:pPr>
            <w:r w:rsidRPr="00BC7B7D">
              <w:rPr>
                <w:rFonts w:cs="B Nazanin"/>
                <w:sz w:val="15"/>
                <w:szCs w:val="15"/>
                <w:rtl/>
              </w:rPr>
              <w:t>CPU ID، issuer، beneficiary، invoice links، amount، due date، signature، status، cancellation rights.</w:t>
            </w:r>
          </w:p>
        </w:tc>
      </w:tr>
      <w:tr w:rsidR="00897BBD" w:rsidRPr="00BC7B7D" w14:paraId="768A71C4" w14:textId="77777777" w:rsidTr="00E85CA1">
        <w:trPr>
          <w:cantSplit/>
          <w:jc w:val="center"/>
        </w:trPr>
        <w:tc>
          <w:tcPr>
            <w:tcW w:w="1800" w:type="dxa"/>
            <w:shd w:val="clear" w:color="auto" w:fill="EEE9F8"/>
          </w:tcPr>
          <w:p w14:paraId="4E5AEEAE"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11835617" w14:textId="77777777" w:rsidR="00897BBD" w:rsidRPr="00BC7B7D" w:rsidRDefault="00897BBD" w:rsidP="00BC7B7D">
            <w:pPr>
              <w:pStyle w:val="SakhtNoTableText"/>
              <w:jc w:val="left"/>
              <w:rPr>
                <w:rFonts w:cs="B Nazanin"/>
              </w:rPr>
            </w:pPr>
            <w:r w:rsidRPr="00BC7B7D">
              <w:rPr>
                <w:rFonts w:cs="B Nazanin"/>
                <w:sz w:val="15"/>
                <w:szCs w:val="15"/>
                <w:rtl/>
              </w:rPr>
              <w:t>تفاوت CPU با ضمانت و تغییر ماهیت بدهی باید حقوقی/حسابداری روشن شود.</w:t>
            </w:r>
          </w:p>
        </w:tc>
      </w:tr>
      <w:tr w:rsidR="00897BBD" w:rsidRPr="00BC7B7D" w14:paraId="6EE0DC79" w14:textId="77777777" w:rsidTr="00E85CA1">
        <w:trPr>
          <w:cantSplit/>
          <w:jc w:val="center"/>
        </w:trPr>
        <w:tc>
          <w:tcPr>
            <w:tcW w:w="1800" w:type="dxa"/>
            <w:shd w:val="clear" w:color="auto" w:fill="EEE9F8"/>
          </w:tcPr>
          <w:p w14:paraId="383B5BFF"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58451FC6" w14:textId="77777777" w:rsidR="00897BBD" w:rsidRPr="00BC7B7D" w:rsidRDefault="00897BBD" w:rsidP="00BC7B7D">
            <w:pPr>
              <w:pStyle w:val="SakhtNoTableText"/>
              <w:jc w:val="left"/>
              <w:rPr>
                <w:rFonts w:cs="B Nazanin"/>
              </w:rPr>
            </w:pPr>
            <w:r w:rsidRPr="00BC7B7D">
              <w:rPr>
                <w:rFonts w:cs="B Nazanin"/>
                <w:sz w:val="15"/>
                <w:szCs w:val="15"/>
                <w:rtl/>
              </w:rPr>
              <w:t>تعهد مشروط، قابل فسخ یک‌طرفه، صادرکننده فاقد اختیار/حد یا سندی که با قوانین محلی قابل اجرا نیست.</w:t>
            </w:r>
          </w:p>
        </w:tc>
      </w:tr>
      <w:tr w:rsidR="00897BBD" w:rsidRPr="00BC7B7D" w14:paraId="373354A6" w14:textId="77777777" w:rsidTr="00E85CA1">
        <w:trPr>
          <w:cantSplit/>
          <w:jc w:val="center"/>
        </w:trPr>
        <w:tc>
          <w:tcPr>
            <w:tcW w:w="1800" w:type="dxa"/>
            <w:shd w:val="clear" w:color="auto" w:fill="EEE9F8"/>
          </w:tcPr>
          <w:p w14:paraId="4376FD3A" w14:textId="77777777" w:rsidR="00897BBD" w:rsidRPr="00BC7B7D" w:rsidRDefault="00897BBD" w:rsidP="00BC7B7D">
            <w:pPr>
              <w:pStyle w:val="SakhtNoTableText"/>
              <w:jc w:val="left"/>
              <w:rPr>
                <w:rFonts w:cs="B Nazanin"/>
              </w:rPr>
            </w:pPr>
            <w:r w:rsidRPr="00BC7B7D">
              <w:rPr>
                <w:rFonts w:cs="B Nazanin"/>
                <w:b/>
                <w:sz w:val="15"/>
                <w:szCs w:val="15"/>
                <w:rtl/>
              </w:rPr>
              <w:lastRenderedPageBreak/>
              <w:t>KPI محصول</w:t>
            </w:r>
          </w:p>
        </w:tc>
        <w:tc>
          <w:tcPr>
            <w:tcW w:w="7560" w:type="dxa"/>
          </w:tcPr>
          <w:p w14:paraId="46DD69DE" w14:textId="77777777" w:rsidR="00897BBD" w:rsidRPr="00BC7B7D" w:rsidRDefault="00897BBD" w:rsidP="00BC7B7D">
            <w:pPr>
              <w:pStyle w:val="SakhtNoTableText"/>
              <w:jc w:val="left"/>
              <w:rPr>
                <w:rFonts w:cs="B Nazanin"/>
              </w:rPr>
            </w:pPr>
            <w:r w:rsidRPr="00BC7B7D">
              <w:rPr>
                <w:rFonts w:cs="B Nazanin"/>
                <w:sz w:val="15"/>
                <w:szCs w:val="15"/>
                <w:rtl/>
              </w:rPr>
              <w:t>CPU acceptance؛ exception rate؛ funding conversion؛ issuer utilization؛ overdue؛ legal exceptions.</w:t>
            </w:r>
          </w:p>
        </w:tc>
      </w:tr>
    </w:tbl>
    <w:p w14:paraId="47432677" w14:textId="77777777" w:rsidR="00897BBD" w:rsidRPr="00BC7B7D" w:rsidRDefault="00897BBD" w:rsidP="00BC7B7D"/>
    <w:p w14:paraId="76278BFA" w14:textId="77777777" w:rsidR="00897BBD" w:rsidRPr="00BC7B7D" w:rsidRDefault="00897BBD" w:rsidP="00BC7B7D">
      <w:pPr>
        <w:pStyle w:val="Heading3"/>
        <w:rPr>
          <w:rFonts w:cs="B Nazanin"/>
        </w:rPr>
      </w:pPr>
      <w:r w:rsidRPr="00BC7B7D">
        <w:rPr>
          <w:rFonts w:ascii="Tahoma" w:eastAsia="Tahoma" w:hAnsi="Tahoma" w:cs="B Nazanin"/>
          <w:rtl/>
        </w:rPr>
        <w:t>8.2.7 | تأمین مالی سفارش خرید</w:t>
      </w:r>
    </w:p>
    <w:p w14:paraId="6631F379" w14:textId="77777777" w:rsidR="00897BBD" w:rsidRPr="00BC7B7D" w:rsidRDefault="00897BBD" w:rsidP="00BC7B7D">
      <w:pPr>
        <w:pStyle w:val="SakhtNoSmall"/>
        <w:keepNext/>
        <w:spacing w:after="40"/>
        <w:jc w:val="left"/>
        <w:rPr>
          <w:rFonts w:cs="B Nazanin"/>
        </w:rPr>
      </w:pPr>
      <w:r w:rsidRPr="00BC7B7D">
        <w:rPr>
          <w:rFonts w:cs="B Nazanin"/>
          <w:rtl/>
        </w:rPr>
        <w:t>اصطلاح مرجع: Purchase Order Finance</w:t>
      </w:r>
    </w:p>
    <w:p w14:paraId="25565A53" w14:textId="77777777" w:rsidR="00897BBD" w:rsidRPr="00BC7B7D" w:rsidRDefault="00897BBD" w:rsidP="00BC7B7D">
      <w:r w:rsidRPr="00BC7B7D">
        <w:rPr>
          <w:rFonts w:ascii="Tahoma" w:eastAsia="Tahoma" w:hAnsi="Tahoma"/>
          <w:b/>
          <w:color w:val="5B6470"/>
          <w:sz w:val="17"/>
          <w:szCs w:val="17"/>
          <w:rtl/>
        </w:rPr>
        <w:t>مبنای طراحی: IFC/</w:t>
      </w:r>
      <w:proofErr w:type="spellStart"/>
      <w:r w:rsidRPr="00BC7B7D">
        <w:rPr>
          <w:rFonts w:ascii="Tahoma" w:eastAsia="Tahoma" w:hAnsi="Tahoma"/>
          <w:b/>
          <w:color w:val="5B6470"/>
          <w:sz w:val="17"/>
          <w:szCs w:val="17"/>
          <w:rtl/>
        </w:rPr>
        <w:t>World</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Bank</w:t>
      </w:r>
      <w:proofErr w:type="spellEnd"/>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طراحی ساخت نو</w:t>
      </w:r>
    </w:p>
    <w:p w14:paraId="7CD3F52B"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پیش از تحویل، </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بر پایه PO معتبر و توان اجرای فروشنده، هزینه خرید مواد، تولید یا </w:t>
      </w:r>
      <w:proofErr w:type="spellStart"/>
      <w:r w:rsidRPr="00BC7B7D">
        <w:rPr>
          <w:rFonts w:ascii="Tahoma" w:eastAsia="Tahoma" w:hAnsi="Tahoma"/>
          <w:color w:val="111827"/>
          <w:rtl/>
        </w:rPr>
        <w:t>آماده‌سازی</w:t>
      </w:r>
      <w:proofErr w:type="spellEnd"/>
      <w:r w:rsidRPr="00BC7B7D">
        <w:rPr>
          <w:rFonts w:ascii="Tahoma" w:eastAsia="Tahoma" w:hAnsi="Tahoma"/>
          <w:color w:val="111827"/>
          <w:rtl/>
        </w:rPr>
        <w:t xml:space="preserve"> سفارش را تأمین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ریسک عملکرد فروشنده بالاتر از ابزارهای پس از تأیید فاکتور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516BF4FB"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6A717CB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1ECA495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327B8D5D" w14:textId="77777777" w:rsidTr="00E85CA1">
        <w:trPr>
          <w:cantSplit/>
          <w:jc w:val="center"/>
        </w:trPr>
        <w:tc>
          <w:tcPr>
            <w:tcW w:w="1800" w:type="dxa"/>
            <w:shd w:val="clear" w:color="auto" w:fill="E8EEF5"/>
          </w:tcPr>
          <w:p w14:paraId="35A21661"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26414EDF" w14:textId="77777777" w:rsidR="00897BBD" w:rsidRPr="00BC7B7D" w:rsidRDefault="00897BBD" w:rsidP="00BC7B7D">
            <w:pPr>
              <w:pStyle w:val="SakhtNoTableText"/>
              <w:jc w:val="left"/>
              <w:rPr>
                <w:rFonts w:cs="B Nazanin"/>
              </w:rPr>
            </w:pPr>
            <w:r w:rsidRPr="00BC7B7D">
              <w:rPr>
                <w:rFonts w:cs="B Nazanin"/>
                <w:sz w:val="15"/>
                <w:szCs w:val="15"/>
                <w:rtl/>
              </w:rPr>
              <w:t>الگوی بازار پیش از تحویل؛ زیرمجموعه/همسایه Pre-shipment Finance</w:t>
            </w:r>
          </w:p>
        </w:tc>
      </w:tr>
      <w:tr w:rsidR="00897BBD" w:rsidRPr="00BC7B7D" w14:paraId="6B972D5C" w14:textId="77777777" w:rsidTr="00E85CA1">
        <w:trPr>
          <w:cantSplit/>
          <w:jc w:val="center"/>
        </w:trPr>
        <w:tc>
          <w:tcPr>
            <w:tcW w:w="1800" w:type="dxa"/>
            <w:shd w:val="clear" w:color="auto" w:fill="E8EEF5"/>
          </w:tcPr>
          <w:p w14:paraId="48EB0625"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7B579FB7" w14:textId="77777777" w:rsidR="00897BBD" w:rsidRPr="00BC7B7D" w:rsidRDefault="00897BBD" w:rsidP="00BC7B7D">
            <w:pPr>
              <w:pStyle w:val="SakhtNoTableText"/>
              <w:jc w:val="left"/>
              <w:rPr>
                <w:rFonts w:cs="B Nazanin"/>
              </w:rPr>
            </w:pPr>
            <w:r w:rsidRPr="00BC7B7D">
              <w:rPr>
                <w:rFonts w:cs="B Nazanin"/>
                <w:sz w:val="15"/>
                <w:szCs w:val="15"/>
                <w:rtl/>
              </w:rPr>
              <w:t>کارخانه فولاد یا سازنده تجهیز که PO قطعی دارد اما برای مواد اولیه و تولید نقدینگی کم دارد.</w:t>
            </w:r>
          </w:p>
        </w:tc>
      </w:tr>
      <w:tr w:rsidR="00897BBD" w:rsidRPr="00BC7B7D" w14:paraId="28640B9B" w14:textId="77777777" w:rsidTr="00E85CA1">
        <w:trPr>
          <w:cantSplit/>
          <w:jc w:val="center"/>
        </w:trPr>
        <w:tc>
          <w:tcPr>
            <w:tcW w:w="1800" w:type="dxa"/>
            <w:shd w:val="clear" w:color="auto" w:fill="E8EEF5"/>
          </w:tcPr>
          <w:p w14:paraId="21B40242"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11C75DBE" w14:textId="77777777" w:rsidR="00897BBD" w:rsidRPr="00BC7B7D" w:rsidRDefault="00897BBD" w:rsidP="00BC7B7D">
            <w:pPr>
              <w:pStyle w:val="SakhtNoTableText"/>
              <w:jc w:val="left"/>
              <w:rPr>
                <w:rFonts w:cs="B Nazanin"/>
              </w:rPr>
            </w:pPr>
            <w:r w:rsidRPr="00BC7B7D">
              <w:rPr>
                <w:rFonts w:cs="B Nazanin"/>
                <w:sz w:val="15"/>
                <w:szCs w:val="15"/>
                <w:rtl/>
              </w:rPr>
              <w:t>PO غیرقابل‌فسخ/معتبر + تأیید ظرفیت و برنامه تولید + خریدار قابل قبول.</w:t>
            </w:r>
          </w:p>
        </w:tc>
      </w:tr>
      <w:tr w:rsidR="00897BBD" w:rsidRPr="00BC7B7D" w14:paraId="5D5D72EA" w14:textId="77777777" w:rsidTr="00E85CA1">
        <w:trPr>
          <w:cantSplit/>
          <w:jc w:val="center"/>
        </w:trPr>
        <w:tc>
          <w:tcPr>
            <w:tcW w:w="1800" w:type="dxa"/>
            <w:shd w:val="clear" w:color="auto" w:fill="E8EEF5"/>
          </w:tcPr>
          <w:p w14:paraId="211DFB06"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1633D41F" w14:textId="77777777" w:rsidR="00897BBD" w:rsidRPr="00BC7B7D" w:rsidRDefault="00897BBD" w:rsidP="00BC7B7D">
            <w:pPr>
              <w:pStyle w:val="SakhtNoTableText"/>
              <w:jc w:val="left"/>
              <w:rPr>
                <w:rFonts w:cs="B Nazanin"/>
              </w:rPr>
            </w:pPr>
            <w:r w:rsidRPr="00BC7B7D">
              <w:rPr>
                <w:rFonts w:cs="B Nazanin"/>
                <w:sz w:val="15"/>
                <w:szCs w:val="15"/>
                <w:rtl/>
              </w:rPr>
              <w:t>PO verification؛ performance history؛ costed production plan؛ controlled disbursement؛ buyer acknowledgement؛ insurance؛ repayment waterfall.</w:t>
            </w:r>
          </w:p>
        </w:tc>
      </w:tr>
      <w:tr w:rsidR="00897BBD" w:rsidRPr="00BC7B7D" w14:paraId="35776F50" w14:textId="77777777" w:rsidTr="00E85CA1">
        <w:trPr>
          <w:cantSplit/>
          <w:jc w:val="center"/>
        </w:trPr>
        <w:tc>
          <w:tcPr>
            <w:tcW w:w="1800" w:type="dxa"/>
            <w:shd w:val="clear" w:color="auto" w:fill="E8EEF5"/>
          </w:tcPr>
          <w:p w14:paraId="650E6A0D"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750755E7" w14:textId="77777777" w:rsidR="00897BBD" w:rsidRPr="00BC7B7D" w:rsidRDefault="00897BBD" w:rsidP="00BC7B7D">
            <w:pPr>
              <w:pStyle w:val="SakhtNoTableText"/>
              <w:jc w:val="left"/>
              <w:rPr>
                <w:rFonts w:cs="B Nazanin"/>
              </w:rPr>
            </w:pPr>
            <w:r w:rsidRPr="00BC7B7D">
              <w:rPr>
                <w:rFonts w:cs="B Nazanin"/>
                <w:sz w:val="15"/>
                <w:szCs w:val="15"/>
                <w:rtl/>
              </w:rPr>
              <w:t xml:space="preserve">PO </w:t>
            </w:r>
            <w:r w:rsidRPr="00BC7B7D">
              <w:rPr>
                <w:rFonts w:ascii="Arial" w:hAnsi="Arial" w:cs="Arial" w:hint="cs"/>
                <w:sz w:val="15"/>
                <w:szCs w:val="15"/>
                <w:rtl/>
              </w:rPr>
              <w:t>→</w:t>
            </w:r>
            <w:r w:rsidRPr="00BC7B7D">
              <w:rPr>
                <w:rFonts w:cs="B Nazanin"/>
                <w:sz w:val="15"/>
                <w:szCs w:val="15"/>
                <w:rtl/>
              </w:rPr>
              <w:t xml:space="preserve"> Due Diligence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بودجه</w:t>
            </w:r>
            <w:r w:rsidRPr="00BC7B7D">
              <w:rPr>
                <w:rFonts w:cs="B Nazanin"/>
                <w:sz w:val="15"/>
                <w:szCs w:val="15"/>
                <w:rtl/>
              </w:rPr>
              <w:t xml:space="preserve"> </w:t>
            </w:r>
            <w:r w:rsidRPr="00BC7B7D">
              <w:rPr>
                <w:rFonts w:cs="B Nazanin" w:hint="cs"/>
                <w:sz w:val="15"/>
                <w:szCs w:val="15"/>
                <w:rtl/>
              </w:rPr>
              <w:t>تولید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پرداخت</w:t>
            </w:r>
            <w:r w:rsidRPr="00BC7B7D">
              <w:rPr>
                <w:rFonts w:cs="B Nazanin"/>
                <w:sz w:val="15"/>
                <w:szCs w:val="15"/>
                <w:rtl/>
              </w:rPr>
              <w:t xml:space="preserve"> </w:t>
            </w:r>
            <w:r w:rsidRPr="00BC7B7D">
              <w:rPr>
                <w:rFonts w:cs="B Nazanin" w:hint="cs"/>
                <w:sz w:val="15"/>
                <w:szCs w:val="15"/>
                <w:rtl/>
              </w:rPr>
              <w:t>مستقیم</w:t>
            </w:r>
            <w:r w:rsidRPr="00BC7B7D">
              <w:rPr>
                <w:rFonts w:cs="B Nazanin"/>
                <w:sz w:val="15"/>
                <w:szCs w:val="15"/>
                <w:rtl/>
              </w:rPr>
              <w:t xml:space="preserve"> </w:t>
            </w:r>
            <w:r w:rsidRPr="00BC7B7D">
              <w:rPr>
                <w:rFonts w:cs="B Nazanin" w:hint="cs"/>
                <w:sz w:val="15"/>
                <w:szCs w:val="15"/>
                <w:rtl/>
              </w:rPr>
              <w:t>مواد</w:t>
            </w:r>
            <w:r w:rsidRPr="00BC7B7D">
              <w:rPr>
                <w:rFonts w:cs="B Nazanin"/>
                <w:sz w:val="15"/>
                <w:szCs w:val="15"/>
                <w:rtl/>
              </w:rPr>
              <w:t>/</w:t>
            </w:r>
            <w:r w:rsidRPr="00BC7B7D">
              <w:rPr>
                <w:rFonts w:cs="B Nazanin" w:hint="cs"/>
                <w:sz w:val="15"/>
                <w:szCs w:val="15"/>
                <w:rtl/>
              </w:rPr>
              <w:t>هزینه</w:t>
            </w:r>
            <w:r w:rsidRPr="00BC7B7D">
              <w:rPr>
                <w:rFonts w:cs="B Nazanin"/>
                <w:sz w:val="15"/>
                <w:szCs w:val="15"/>
                <w:rtl/>
              </w:rPr>
              <w:t xml:space="preserve"> </w:t>
            </w:r>
            <w:r w:rsidRPr="00BC7B7D">
              <w:rPr>
                <w:rFonts w:cs="B Nazanin" w:hint="cs"/>
                <w:sz w:val="15"/>
                <w:szCs w:val="15"/>
                <w:rtl/>
              </w:rPr>
              <w:t>مجاز</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Milestone monitoring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تولید</w:t>
            </w:r>
            <w:r w:rsidRPr="00BC7B7D">
              <w:rPr>
                <w:rFonts w:cs="B Nazanin"/>
                <w:sz w:val="15"/>
                <w:szCs w:val="15"/>
                <w:rtl/>
              </w:rPr>
              <w:t>/</w:t>
            </w:r>
            <w:r w:rsidRPr="00BC7B7D">
              <w:rPr>
                <w:rFonts w:cs="B Nazanin" w:hint="cs"/>
                <w:sz w:val="15"/>
                <w:szCs w:val="15"/>
                <w:rtl/>
              </w:rPr>
              <w:t>حمل</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Invoice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cs="B Nazanin" w:hint="cs"/>
                <w:sz w:val="15"/>
                <w:szCs w:val="15"/>
                <w:rtl/>
              </w:rPr>
              <w:t>و</w:t>
            </w:r>
            <w:r w:rsidRPr="00BC7B7D">
              <w:rPr>
                <w:rFonts w:cs="B Nazanin"/>
                <w:sz w:val="15"/>
                <w:szCs w:val="15"/>
                <w:rtl/>
              </w:rPr>
              <w:t xml:space="preserve"> </w:t>
            </w:r>
            <w:r w:rsidRPr="00BC7B7D">
              <w:rPr>
                <w:rFonts w:cs="B Nazanin" w:hint="cs"/>
                <w:sz w:val="15"/>
                <w:szCs w:val="15"/>
                <w:rtl/>
              </w:rPr>
              <w:t>بازپرداخت</w:t>
            </w:r>
            <w:r w:rsidRPr="00BC7B7D">
              <w:rPr>
                <w:rFonts w:cs="B Nazanin"/>
                <w:sz w:val="15"/>
                <w:szCs w:val="15"/>
                <w:rtl/>
              </w:rPr>
              <w:t>.</w:t>
            </w:r>
          </w:p>
        </w:tc>
      </w:tr>
      <w:tr w:rsidR="00897BBD" w:rsidRPr="00BC7B7D" w14:paraId="3F79D46C" w14:textId="77777777" w:rsidTr="00E85CA1">
        <w:trPr>
          <w:cantSplit/>
          <w:jc w:val="center"/>
        </w:trPr>
        <w:tc>
          <w:tcPr>
            <w:tcW w:w="1800" w:type="dxa"/>
            <w:shd w:val="clear" w:color="auto" w:fill="E8EEF5"/>
          </w:tcPr>
          <w:p w14:paraId="41F61539"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1898F849" w14:textId="77777777" w:rsidR="00897BBD" w:rsidRPr="00BC7B7D" w:rsidRDefault="00897BBD" w:rsidP="00BC7B7D">
            <w:pPr>
              <w:pStyle w:val="SakhtNoTableText"/>
              <w:jc w:val="left"/>
              <w:rPr>
                <w:rFonts w:cs="B Nazanin"/>
              </w:rPr>
            </w:pPr>
            <w:r w:rsidRPr="00BC7B7D">
              <w:rPr>
                <w:rFonts w:cs="B Nazanin"/>
                <w:sz w:val="15"/>
                <w:szCs w:val="15"/>
                <w:rtl/>
              </w:rPr>
              <w:t>PO، Contract، BOM/Production Plan، Supplier Quotations، Factory Capacity، Insurance، Inspection Reports، Assignment of Proceeds.</w:t>
            </w:r>
          </w:p>
        </w:tc>
      </w:tr>
      <w:tr w:rsidR="00897BBD" w:rsidRPr="00BC7B7D" w14:paraId="48C841AF" w14:textId="77777777" w:rsidTr="00E85CA1">
        <w:trPr>
          <w:cantSplit/>
          <w:jc w:val="center"/>
        </w:trPr>
        <w:tc>
          <w:tcPr>
            <w:tcW w:w="1800" w:type="dxa"/>
            <w:shd w:val="clear" w:color="auto" w:fill="E8EEF5"/>
          </w:tcPr>
          <w:p w14:paraId="3FD70D26"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38204372"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تأمین‌کنندگان</w:t>
            </w:r>
            <w:r w:rsidRPr="00BC7B7D">
              <w:rPr>
                <w:rFonts w:cs="B Nazanin"/>
                <w:sz w:val="15"/>
                <w:szCs w:val="15"/>
                <w:rtl/>
              </w:rPr>
              <w:t xml:space="preserve"> </w:t>
            </w:r>
            <w:r w:rsidRPr="00BC7B7D">
              <w:rPr>
                <w:rFonts w:cs="B Nazanin" w:hint="cs"/>
                <w:sz w:val="15"/>
                <w:szCs w:val="15"/>
                <w:rtl/>
              </w:rPr>
              <w:t>مواد</w:t>
            </w:r>
            <w:r w:rsidRPr="00BC7B7D">
              <w:rPr>
                <w:rFonts w:cs="B Nazanin"/>
                <w:sz w:val="15"/>
                <w:szCs w:val="15"/>
                <w:rtl/>
              </w:rPr>
              <w:t>/</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کنترل‌شده؛</w:t>
            </w:r>
            <w:r w:rsidRPr="00BC7B7D">
              <w:rPr>
                <w:rFonts w:cs="B Nazanin"/>
                <w:sz w:val="15"/>
                <w:szCs w:val="15"/>
                <w:rtl/>
              </w:rPr>
              <w:t xml:space="preserve"> </w:t>
            </w:r>
            <w:r w:rsidRPr="00BC7B7D">
              <w:rPr>
                <w:rFonts w:cs="B Nazanin" w:hint="cs"/>
                <w:sz w:val="15"/>
                <w:szCs w:val="15"/>
                <w:rtl/>
              </w:rPr>
              <w:t>خریدار</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w:t>
            </w:r>
            <w:r w:rsidRPr="00BC7B7D">
              <w:rPr>
                <w:rFonts w:cs="B Nazanin" w:hint="cs"/>
                <w:sz w:val="15"/>
                <w:szCs w:val="15"/>
                <w:rtl/>
              </w:rPr>
              <w:t>پس</w:t>
            </w:r>
            <w:r w:rsidRPr="00BC7B7D">
              <w:rPr>
                <w:rFonts w:cs="B Nazanin"/>
                <w:sz w:val="15"/>
                <w:szCs w:val="15"/>
                <w:rtl/>
              </w:rPr>
              <w:t xml:space="preserve"> </w:t>
            </w:r>
            <w:r w:rsidRPr="00BC7B7D">
              <w:rPr>
                <w:rFonts w:cs="B Nazanin" w:hint="cs"/>
                <w:sz w:val="15"/>
                <w:szCs w:val="15"/>
                <w:rtl/>
              </w:rPr>
              <w:t>از</w:t>
            </w:r>
            <w:r w:rsidRPr="00BC7B7D">
              <w:rPr>
                <w:rFonts w:cs="B Nazanin"/>
                <w:sz w:val="15"/>
                <w:szCs w:val="15"/>
                <w:rtl/>
              </w:rPr>
              <w:t xml:space="preserve"> </w:t>
            </w:r>
            <w:r w:rsidRPr="00BC7B7D">
              <w:rPr>
                <w:rFonts w:cs="B Nazanin" w:hint="cs"/>
                <w:sz w:val="15"/>
                <w:szCs w:val="15"/>
                <w:rtl/>
              </w:rPr>
              <w:t>تحویل؛</w:t>
            </w:r>
            <w:r w:rsidRPr="00BC7B7D">
              <w:rPr>
                <w:rFonts w:cs="B Nazanin"/>
                <w:sz w:val="15"/>
                <w:szCs w:val="15"/>
                <w:rtl/>
              </w:rPr>
              <w:t xml:space="preserve"> </w:t>
            </w:r>
            <w:r w:rsidRPr="00BC7B7D">
              <w:rPr>
                <w:rFonts w:cs="B Nazanin" w:hint="cs"/>
                <w:sz w:val="15"/>
                <w:szCs w:val="15"/>
                <w:rtl/>
              </w:rPr>
              <w:t>مازاد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تولیدکننده</w:t>
            </w:r>
            <w:r w:rsidRPr="00BC7B7D">
              <w:rPr>
                <w:rFonts w:cs="B Nazanin"/>
                <w:sz w:val="15"/>
                <w:szCs w:val="15"/>
                <w:rtl/>
              </w:rPr>
              <w:t>.</w:t>
            </w:r>
          </w:p>
        </w:tc>
      </w:tr>
      <w:tr w:rsidR="00897BBD" w:rsidRPr="00BC7B7D" w14:paraId="635D4680"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458CA52D"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3FA9779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7849EB2B" w14:textId="77777777" w:rsidTr="00E85CA1">
        <w:trPr>
          <w:cantSplit/>
          <w:jc w:val="center"/>
        </w:trPr>
        <w:tc>
          <w:tcPr>
            <w:tcW w:w="1800" w:type="dxa"/>
            <w:shd w:val="clear" w:color="auto" w:fill="EEE9F8"/>
          </w:tcPr>
          <w:p w14:paraId="0C667F42"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532CC9E3" w14:textId="77777777" w:rsidR="00897BBD" w:rsidRPr="00BC7B7D" w:rsidRDefault="00897BBD" w:rsidP="00BC7B7D">
            <w:pPr>
              <w:pStyle w:val="SakhtNoTableText"/>
              <w:jc w:val="left"/>
              <w:rPr>
                <w:rFonts w:cs="B Nazanin"/>
              </w:rPr>
            </w:pPr>
            <w:r w:rsidRPr="00BC7B7D">
              <w:rPr>
                <w:rFonts w:cs="B Nazanin"/>
                <w:sz w:val="15"/>
                <w:szCs w:val="15"/>
                <w:rtl/>
              </w:rPr>
              <w:t>عدم اجرا، افزایش قیمت، نقص کیفیت، فسخ PO، انحراف وجه، تأخیر تولید، خریدار و Concentration.</w:t>
            </w:r>
          </w:p>
        </w:tc>
      </w:tr>
      <w:tr w:rsidR="00897BBD" w:rsidRPr="00BC7B7D" w14:paraId="44CD6149" w14:textId="77777777" w:rsidTr="00E85CA1">
        <w:trPr>
          <w:cantSplit/>
          <w:jc w:val="center"/>
        </w:trPr>
        <w:tc>
          <w:tcPr>
            <w:tcW w:w="1800" w:type="dxa"/>
            <w:shd w:val="clear" w:color="auto" w:fill="EEE9F8"/>
          </w:tcPr>
          <w:p w14:paraId="46CFCB6E"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2CBC09B6" w14:textId="77777777" w:rsidR="00897BBD" w:rsidRPr="00BC7B7D" w:rsidRDefault="00897BBD" w:rsidP="00BC7B7D">
            <w:pPr>
              <w:pStyle w:val="SakhtNoTableText"/>
              <w:jc w:val="left"/>
              <w:rPr>
                <w:rFonts w:cs="B Nazanin"/>
              </w:rPr>
            </w:pPr>
            <w:r w:rsidRPr="00BC7B7D">
              <w:rPr>
                <w:rFonts w:cs="B Nazanin"/>
                <w:sz w:val="15"/>
                <w:szCs w:val="15"/>
                <w:rtl/>
              </w:rPr>
              <w:t>معمولاً با رجوع به فروشنده و تضمین/وثیقه؛ کاهش رجوع فقط با پوشش‌های قوی و کنترل اجرای کامل.</w:t>
            </w:r>
          </w:p>
        </w:tc>
      </w:tr>
      <w:tr w:rsidR="00897BBD" w:rsidRPr="00BC7B7D" w14:paraId="35634273" w14:textId="77777777" w:rsidTr="00E85CA1">
        <w:trPr>
          <w:cantSplit/>
          <w:jc w:val="center"/>
        </w:trPr>
        <w:tc>
          <w:tcPr>
            <w:tcW w:w="1800" w:type="dxa"/>
            <w:shd w:val="clear" w:color="auto" w:fill="EEE9F8"/>
          </w:tcPr>
          <w:p w14:paraId="161A0304"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7EF26D97" w14:textId="77777777" w:rsidR="00897BBD" w:rsidRPr="00BC7B7D" w:rsidRDefault="00897BBD" w:rsidP="00BC7B7D">
            <w:pPr>
              <w:pStyle w:val="SakhtNoTableText"/>
              <w:jc w:val="left"/>
              <w:rPr>
                <w:rFonts w:cs="B Nazanin"/>
              </w:rPr>
            </w:pPr>
            <w:r w:rsidRPr="00BC7B7D">
              <w:rPr>
                <w:rFonts w:cs="B Nazanin"/>
                <w:sz w:val="15"/>
                <w:szCs w:val="15"/>
                <w:rtl/>
              </w:rPr>
              <w:t>Direct-to-vendor payment؛ milestone draw؛ BOM validation؛ factory inspection؛ cost variance؛ buyer confirmation؛ contingency؛ stop-draw triggers.</w:t>
            </w:r>
          </w:p>
        </w:tc>
      </w:tr>
      <w:tr w:rsidR="00897BBD" w:rsidRPr="00BC7B7D" w14:paraId="547F967E" w14:textId="77777777" w:rsidTr="00E85CA1">
        <w:trPr>
          <w:cantSplit/>
          <w:jc w:val="center"/>
        </w:trPr>
        <w:tc>
          <w:tcPr>
            <w:tcW w:w="1800" w:type="dxa"/>
            <w:shd w:val="clear" w:color="auto" w:fill="EEE9F8"/>
          </w:tcPr>
          <w:p w14:paraId="3BF914B6"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5D9C6946" w14:textId="77777777" w:rsidR="00897BBD" w:rsidRPr="00BC7B7D" w:rsidRDefault="00897BBD" w:rsidP="00BC7B7D">
            <w:pPr>
              <w:pStyle w:val="SakhtNoTableText"/>
              <w:jc w:val="left"/>
              <w:rPr>
                <w:rFonts w:cs="B Nazanin"/>
              </w:rPr>
            </w:pPr>
            <w:r w:rsidRPr="00BC7B7D">
              <w:rPr>
                <w:rFonts w:cs="B Nazanin"/>
                <w:sz w:val="15"/>
                <w:szCs w:val="15"/>
                <w:rtl/>
              </w:rPr>
              <w:t>PO balance، BOM، production milestones، raw material purchases، inspection، expected shipment، cost-to-complete.</w:t>
            </w:r>
          </w:p>
        </w:tc>
      </w:tr>
      <w:tr w:rsidR="00897BBD" w:rsidRPr="00BC7B7D" w14:paraId="40F537EB" w14:textId="77777777" w:rsidTr="00E85CA1">
        <w:trPr>
          <w:cantSplit/>
          <w:jc w:val="center"/>
        </w:trPr>
        <w:tc>
          <w:tcPr>
            <w:tcW w:w="1800" w:type="dxa"/>
            <w:shd w:val="clear" w:color="auto" w:fill="EEE9F8"/>
          </w:tcPr>
          <w:p w14:paraId="3DBD477A"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216BD5C9" w14:textId="77777777" w:rsidR="00897BBD" w:rsidRPr="00BC7B7D" w:rsidRDefault="00897BBD" w:rsidP="00BC7B7D">
            <w:pPr>
              <w:pStyle w:val="SakhtNoTableText"/>
              <w:jc w:val="left"/>
              <w:rPr>
                <w:rFonts w:cs="B Nazanin"/>
              </w:rPr>
            </w:pPr>
            <w:r w:rsidRPr="00BC7B7D">
              <w:rPr>
                <w:rFonts w:cs="B Nazanin"/>
                <w:sz w:val="15"/>
                <w:szCs w:val="15"/>
                <w:rtl/>
              </w:rPr>
              <w:t>ماهیت وام/پیش‌پرداخت، وثیقه و ثبت هزینه تولید باید تأیید شود.</w:t>
            </w:r>
          </w:p>
        </w:tc>
      </w:tr>
      <w:tr w:rsidR="00897BBD" w:rsidRPr="00BC7B7D" w14:paraId="5375F10B" w14:textId="77777777" w:rsidTr="00E85CA1">
        <w:trPr>
          <w:cantSplit/>
          <w:jc w:val="center"/>
        </w:trPr>
        <w:tc>
          <w:tcPr>
            <w:tcW w:w="1800" w:type="dxa"/>
            <w:shd w:val="clear" w:color="auto" w:fill="EEE9F8"/>
          </w:tcPr>
          <w:p w14:paraId="1A6EF92E"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2E5A2624" w14:textId="77777777" w:rsidR="00897BBD" w:rsidRPr="00BC7B7D" w:rsidRDefault="00897BBD" w:rsidP="00BC7B7D">
            <w:pPr>
              <w:pStyle w:val="SakhtNoTableText"/>
              <w:jc w:val="left"/>
              <w:rPr>
                <w:rFonts w:cs="B Nazanin"/>
              </w:rPr>
            </w:pPr>
            <w:r w:rsidRPr="00BC7B7D">
              <w:rPr>
                <w:rFonts w:cs="B Nazanin"/>
                <w:sz w:val="15"/>
                <w:szCs w:val="15"/>
                <w:rtl/>
              </w:rPr>
              <w:t>PO قابل فسخ، مشخصات متغیر، فروشنده بدون ظرفیت، Margin ناکافی، کالای غیرقابل‌ردیابی یا پروژه بدون منبع پرداخت.</w:t>
            </w:r>
          </w:p>
        </w:tc>
      </w:tr>
      <w:tr w:rsidR="00897BBD" w:rsidRPr="00BC7B7D" w14:paraId="105F88D7" w14:textId="77777777" w:rsidTr="00E85CA1">
        <w:trPr>
          <w:cantSplit/>
          <w:jc w:val="center"/>
        </w:trPr>
        <w:tc>
          <w:tcPr>
            <w:tcW w:w="1800" w:type="dxa"/>
            <w:shd w:val="clear" w:color="auto" w:fill="EEE9F8"/>
          </w:tcPr>
          <w:p w14:paraId="6EAD1526" w14:textId="77777777" w:rsidR="00897BBD" w:rsidRPr="00BC7B7D" w:rsidRDefault="00897BBD" w:rsidP="00BC7B7D">
            <w:pPr>
              <w:pStyle w:val="SakhtNoTableText"/>
              <w:jc w:val="left"/>
              <w:rPr>
                <w:rFonts w:cs="B Nazanin"/>
              </w:rPr>
            </w:pPr>
            <w:r w:rsidRPr="00BC7B7D">
              <w:rPr>
                <w:rFonts w:cs="B Nazanin"/>
                <w:b/>
                <w:sz w:val="15"/>
                <w:szCs w:val="15"/>
                <w:rtl/>
              </w:rPr>
              <w:lastRenderedPageBreak/>
              <w:t>KPI محصول</w:t>
            </w:r>
          </w:p>
        </w:tc>
        <w:tc>
          <w:tcPr>
            <w:tcW w:w="7560" w:type="dxa"/>
          </w:tcPr>
          <w:p w14:paraId="01115110" w14:textId="77777777" w:rsidR="00897BBD" w:rsidRPr="00BC7B7D" w:rsidRDefault="00897BBD" w:rsidP="00BC7B7D">
            <w:pPr>
              <w:pStyle w:val="SakhtNoTableText"/>
              <w:jc w:val="left"/>
              <w:rPr>
                <w:rFonts w:cs="B Nazanin"/>
              </w:rPr>
            </w:pPr>
            <w:r w:rsidRPr="00BC7B7D">
              <w:rPr>
                <w:rFonts w:cs="B Nazanin"/>
                <w:sz w:val="15"/>
                <w:szCs w:val="15"/>
                <w:rtl/>
              </w:rPr>
              <w:t>PO conversion؛ production adherence؛ cost variance؛ draw utilization؛ on-time shipment؛ defects؛ loss/default.</w:t>
            </w:r>
          </w:p>
        </w:tc>
      </w:tr>
    </w:tbl>
    <w:p w14:paraId="3C115229" w14:textId="77777777" w:rsidR="00897BBD" w:rsidRPr="00BC7B7D" w:rsidRDefault="00897BBD" w:rsidP="00BC7B7D"/>
    <w:p w14:paraId="7F89BAC2" w14:textId="77777777" w:rsidR="00897BBD" w:rsidRPr="00BC7B7D" w:rsidRDefault="00897BBD" w:rsidP="00BC7B7D">
      <w:pPr>
        <w:pStyle w:val="Heading3"/>
        <w:rPr>
          <w:rFonts w:cs="B Nazanin"/>
        </w:rPr>
      </w:pPr>
      <w:r w:rsidRPr="00BC7B7D">
        <w:rPr>
          <w:rFonts w:ascii="Tahoma" w:eastAsia="Tahoma" w:hAnsi="Tahoma" w:cs="B Nazanin"/>
          <w:rtl/>
        </w:rPr>
        <w:t>8.2.8 | تأمین مالی پیش از حمل</w:t>
      </w:r>
    </w:p>
    <w:p w14:paraId="61CE8E20" w14:textId="77777777" w:rsidR="00897BBD" w:rsidRPr="00BC7B7D" w:rsidRDefault="00897BBD" w:rsidP="00BC7B7D">
      <w:pPr>
        <w:pStyle w:val="SakhtNoSmall"/>
        <w:keepNext/>
        <w:spacing w:after="40"/>
        <w:jc w:val="left"/>
        <w:rPr>
          <w:rFonts w:cs="B Nazanin"/>
        </w:rPr>
      </w:pPr>
      <w:r w:rsidRPr="00BC7B7D">
        <w:rPr>
          <w:rFonts w:cs="B Nazanin"/>
          <w:rtl/>
        </w:rPr>
        <w:t>اصطلاح مرجع: Pre-shipment Finance</w:t>
      </w:r>
    </w:p>
    <w:p w14:paraId="4C2F3FF6" w14:textId="77777777" w:rsidR="00897BBD" w:rsidRPr="00BC7B7D" w:rsidRDefault="00897BBD" w:rsidP="00BC7B7D">
      <w:r w:rsidRPr="00BC7B7D">
        <w:rPr>
          <w:rFonts w:ascii="Tahoma" w:eastAsia="Tahoma" w:hAnsi="Tahoma"/>
          <w:b/>
          <w:color w:val="5B6470"/>
          <w:sz w:val="17"/>
          <w:szCs w:val="17"/>
          <w:rtl/>
        </w:rPr>
        <w:t>مبنای طراحی: GSCFF</w:t>
      </w:r>
    </w:p>
    <w:p w14:paraId="4BB58E24"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تأمین مالی برای انجام سفارش پیش از حمل یا تحویل؛ انگیزه آن معمولاً PO خریدار قابل قبول یا تعهد بانکی/تجاری و توان فروشنده برای اجرای قرارداد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33E335FE"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0F1AE9C0"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1686291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0F564E8F" w14:textId="77777777" w:rsidTr="00E85CA1">
        <w:trPr>
          <w:cantSplit/>
          <w:jc w:val="center"/>
        </w:trPr>
        <w:tc>
          <w:tcPr>
            <w:tcW w:w="1800" w:type="dxa"/>
            <w:shd w:val="clear" w:color="auto" w:fill="E8EEF5"/>
          </w:tcPr>
          <w:p w14:paraId="2E9B148F"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0E709023"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وام/Advance پیش از تحویل</w:t>
            </w:r>
          </w:p>
        </w:tc>
      </w:tr>
      <w:tr w:rsidR="00897BBD" w:rsidRPr="00BC7B7D" w14:paraId="0125802B" w14:textId="77777777" w:rsidTr="00E85CA1">
        <w:trPr>
          <w:cantSplit/>
          <w:jc w:val="center"/>
        </w:trPr>
        <w:tc>
          <w:tcPr>
            <w:tcW w:w="1800" w:type="dxa"/>
            <w:shd w:val="clear" w:color="auto" w:fill="E8EEF5"/>
          </w:tcPr>
          <w:p w14:paraId="7D106E21"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7A5DF24D" w14:textId="77777777" w:rsidR="00897BBD" w:rsidRPr="00BC7B7D" w:rsidRDefault="00897BBD" w:rsidP="00BC7B7D">
            <w:pPr>
              <w:pStyle w:val="SakhtNoTableText"/>
              <w:jc w:val="left"/>
              <w:rPr>
                <w:rFonts w:cs="B Nazanin"/>
              </w:rPr>
            </w:pPr>
            <w:r w:rsidRPr="00BC7B7D">
              <w:rPr>
                <w:rFonts w:cs="B Nazanin"/>
                <w:sz w:val="15"/>
                <w:szCs w:val="15"/>
                <w:rtl/>
              </w:rPr>
              <w:t>تولید سفارشی تجهیز، آماده‌سازی محموله فولاد، بسته‌بندی و حمل تا پروژه.</w:t>
            </w:r>
          </w:p>
        </w:tc>
      </w:tr>
      <w:tr w:rsidR="00897BBD" w:rsidRPr="00BC7B7D" w14:paraId="79BB3E50" w14:textId="77777777" w:rsidTr="00E85CA1">
        <w:trPr>
          <w:cantSplit/>
          <w:jc w:val="center"/>
        </w:trPr>
        <w:tc>
          <w:tcPr>
            <w:tcW w:w="1800" w:type="dxa"/>
            <w:shd w:val="clear" w:color="auto" w:fill="E8EEF5"/>
          </w:tcPr>
          <w:p w14:paraId="16B29F68"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5D9A0B95" w14:textId="77777777" w:rsidR="00897BBD" w:rsidRPr="00BC7B7D" w:rsidRDefault="00897BBD" w:rsidP="00BC7B7D">
            <w:pPr>
              <w:pStyle w:val="SakhtNoTableText"/>
              <w:jc w:val="left"/>
              <w:rPr>
                <w:rFonts w:cs="B Nazanin"/>
              </w:rPr>
            </w:pPr>
            <w:r w:rsidRPr="00BC7B7D">
              <w:rPr>
                <w:rFonts w:cs="B Nazanin"/>
                <w:sz w:val="15"/>
                <w:szCs w:val="15"/>
                <w:rtl/>
              </w:rPr>
              <w:t>سفارش معتبر + Milestone پیش‌تولید/آمادگی + تأیید هزینه مجاز.</w:t>
            </w:r>
          </w:p>
        </w:tc>
      </w:tr>
      <w:tr w:rsidR="00897BBD" w:rsidRPr="00BC7B7D" w14:paraId="15049855" w14:textId="77777777" w:rsidTr="00E85CA1">
        <w:trPr>
          <w:cantSplit/>
          <w:jc w:val="center"/>
        </w:trPr>
        <w:tc>
          <w:tcPr>
            <w:tcW w:w="1800" w:type="dxa"/>
            <w:shd w:val="clear" w:color="auto" w:fill="E8EEF5"/>
          </w:tcPr>
          <w:p w14:paraId="1F5269DE"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37B42538" w14:textId="77777777" w:rsidR="00897BBD" w:rsidRPr="00BC7B7D" w:rsidRDefault="00897BBD" w:rsidP="00BC7B7D">
            <w:pPr>
              <w:pStyle w:val="SakhtNoTableText"/>
              <w:jc w:val="left"/>
              <w:rPr>
                <w:rFonts w:cs="B Nazanin"/>
              </w:rPr>
            </w:pPr>
            <w:r w:rsidRPr="00BC7B7D">
              <w:rPr>
                <w:rFonts w:cs="B Nazanin"/>
                <w:sz w:val="15"/>
                <w:szCs w:val="15"/>
                <w:rtl/>
              </w:rPr>
              <w:t>Order/LC/BPU؛ exporter/supplier assessment؛ draw budget؛ inventory/work-in-process control؛ assignment of proceeds.</w:t>
            </w:r>
          </w:p>
        </w:tc>
      </w:tr>
      <w:tr w:rsidR="00897BBD" w:rsidRPr="00BC7B7D" w14:paraId="11F2D1AD" w14:textId="77777777" w:rsidTr="00E85CA1">
        <w:trPr>
          <w:cantSplit/>
          <w:jc w:val="center"/>
        </w:trPr>
        <w:tc>
          <w:tcPr>
            <w:tcW w:w="1800" w:type="dxa"/>
            <w:shd w:val="clear" w:color="auto" w:fill="E8EEF5"/>
          </w:tcPr>
          <w:p w14:paraId="6C54B730"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0904A321" w14:textId="77777777" w:rsidR="00897BBD" w:rsidRPr="00BC7B7D" w:rsidRDefault="00897BBD" w:rsidP="00BC7B7D">
            <w:pPr>
              <w:pStyle w:val="SakhtNoTableText"/>
              <w:jc w:val="left"/>
              <w:rPr>
                <w:rFonts w:cs="B Nazanin"/>
              </w:rPr>
            </w:pPr>
            <w:r w:rsidRPr="00BC7B7D">
              <w:rPr>
                <w:rFonts w:cs="B Nazanin"/>
                <w:sz w:val="15"/>
                <w:szCs w:val="15"/>
                <w:rtl/>
              </w:rPr>
              <w:t xml:space="preserve">Order </w:t>
            </w:r>
            <w:r w:rsidRPr="00BC7B7D">
              <w:rPr>
                <w:rFonts w:ascii="Arial" w:hAnsi="Arial" w:cs="Arial" w:hint="cs"/>
                <w:sz w:val="15"/>
                <w:szCs w:val="15"/>
                <w:rtl/>
              </w:rPr>
              <w:t>→</w:t>
            </w:r>
            <w:r w:rsidRPr="00BC7B7D">
              <w:rPr>
                <w:rFonts w:cs="B Nazanin"/>
                <w:sz w:val="15"/>
                <w:szCs w:val="15"/>
                <w:rtl/>
              </w:rPr>
              <w:t xml:space="preserve"> Facility </w:t>
            </w:r>
            <w:r w:rsidRPr="00BC7B7D">
              <w:rPr>
                <w:rFonts w:ascii="Arial" w:hAnsi="Arial" w:cs="Arial" w:hint="cs"/>
                <w:sz w:val="15"/>
                <w:szCs w:val="15"/>
                <w:rtl/>
              </w:rPr>
              <w:t>→</w:t>
            </w:r>
            <w:r w:rsidRPr="00BC7B7D">
              <w:rPr>
                <w:rFonts w:cs="B Nazanin"/>
                <w:sz w:val="15"/>
                <w:szCs w:val="15"/>
                <w:rtl/>
              </w:rPr>
              <w:t xml:space="preserve"> draw for inputs </w:t>
            </w:r>
            <w:r w:rsidRPr="00BC7B7D">
              <w:rPr>
                <w:rFonts w:ascii="Arial" w:hAnsi="Arial" w:cs="Arial" w:hint="cs"/>
                <w:sz w:val="15"/>
                <w:szCs w:val="15"/>
                <w:rtl/>
              </w:rPr>
              <w:t>→</w:t>
            </w:r>
            <w:r w:rsidRPr="00BC7B7D">
              <w:rPr>
                <w:rFonts w:cs="B Nazanin"/>
                <w:sz w:val="15"/>
                <w:szCs w:val="15"/>
                <w:rtl/>
              </w:rPr>
              <w:t xml:space="preserve"> WIP monitoring </w:t>
            </w:r>
            <w:r w:rsidRPr="00BC7B7D">
              <w:rPr>
                <w:rFonts w:ascii="Arial" w:hAnsi="Arial" w:cs="Arial" w:hint="cs"/>
                <w:sz w:val="15"/>
                <w:szCs w:val="15"/>
                <w:rtl/>
              </w:rPr>
              <w:t>→</w:t>
            </w:r>
            <w:r w:rsidRPr="00BC7B7D">
              <w:rPr>
                <w:rFonts w:cs="B Nazanin"/>
                <w:sz w:val="15"/>
                <w:szCs w:val="15"/>
                <w:rtl/>
              </w:rPr>
              <w:t xml:space="preserve"> pre-shipment inspection </w:t>
            </w:r>
            <w:r w:rsidRPr="00BC7B7D">
              <w:rPr>
                <w:rFonts w:ascii="Arial" w:hAnsi="Arial" w:cs="Arial" w:hint="cs"/>
                <w:sz w:val="15"/>
                <w:szCs w:val="15"/>
                <w:rtl/>
              </w:rPr>
              <w:t>→</w:t>
            </w:r>
            <w:r w:rsidRPr="00BC7B7D">
              <w:rPr>
                <w:rFonts w:cs="B Nazanin"/>
                <w:sz w:val="15"/>
                <w:szCs w:val="15"/>
                <w:rtl/>
              </w:rPr>
              <w:t xml:space="preserve"> shipment </w:t>
            </w:r>
            <w:r w:rsidRPr="00BC7B7D">
              <w:rPr>
                <w:rFonts w:ascii="Arial" w:hAnsi="Arial" w:cs="Arial" w:hint="cs"/>
                <w:sz w:val="15"/>
                <w:szCs w:val="15"/>
                <w:rtl/>
              </w:rPr>
              <w:t>→</w:t>
            </w:r>
            <w:r w:rsidRPr="00BC7B7D">
              <w:rPr>
                <w:rFonts w:cs="B Nazanin"/>
                <w:sz w:val="15"/>
                <w:szCs w:val="15"/>
                <w:rtl/>
              </w:rPr>
              <w:t xml:space="preserve"> post-shipment receivable </w:t>
            </w:r>
            <w:r w:rsidRPr="00BC7B7D">
              <w:rPr>
                <w:rFonts w:ascii="Arial" w:hAnsi="Arial" w:cs="Arial" w:hint="cs"/>
                <w:sz w:val="15"/>
                <w:szCs w:val="15"/>
                <w:rtl/>
              </w:rPr>
              <w:t>→</w:t>
            </w:r>
            <w:r w:rsidRPr="00BC7B7D">
              <w:rPr>
                <w:rFonts w:cs="B Nazanin"/>
                <w:sz w:val="15"/>
                <w:szCs w:val="15"/>
                <w:rtl/>
              </w:rPr>
              <w:t xml:space="preserve"> repayment.</w:t>
            </w:r>
          </w:p>
        </w:tc>
      </w:tr>
      <w:tr w:rsidR="00897BBD" w:rsidRPr="00BC7B7D" w14:paraId="5B5064BA" w14:textId="77777777" w:rsidTr="00E85CA1">
        <w:trPr>
          <w:cantSplit/>
          <w:jc w:val="center"/>
        </w:trPr>
        <w:tc>
          <w:tcPr>
            <w:tcW w:w="1800" w:type="dxa"/>
            <w:shd w:val="clear" w:color="auto" w:fill="E8EEF5"/>
          </w:tcPr>
          <w:p w14:paraId="2B62A587"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0274F10E" w14:textId="77777777" w:rsidR="00897BBD" w:rsidRPr="00BC7B7D" w:rsidRDefault="00897BBD" w:rsidP="00BC7B7D">
            <w:pPr>
              <w:pStyle w:val="SakhtNoTableText"/>
              <w:jc w:val="left"/>
              <w:rPr>
                <w:rFonts w:cs="B Nazanin"/>
              </w:rPr>
            </w:pPr>
            <w:r w:rsidRPr="00BC7B7D">
              <w:rPr>
                <w:rFonts w:cs="B Nazanin"/>
                <w:sz w:val="15"/>
                <w:szCs w:val="15"/>
                <w:rtl/>
              </w:rPr>
              <w:t>Order، Production Plan، Input Invoices، Inspection، Packing List، Waybill/Bill of Lading، Insurance.</w:t>
            </w:r>
          </w:p>
        </w:tc>
      </w:tr>
      <w:tr w:rsidR="00897BBD" w:rsidRPr="00BC7B7D" w14:paraId="6544A1EB" w14:textId="77777777" w:rsidTr="00E85CA1">
        <w:trPr>
          <w:cantSplit/>
          <w:jc w:val="center"/>
        </w:trPr>
        <w:tc>
          <w:tcPr>
            <w:tcW w:w="1800" w:type="dxa"/>
            <w:shd w:val="clear" w:color="auto" w:fill="E8EEF5"/>
          </w:tcPr>
          <w:p w14:paraId="363507B8"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2B75E7A6"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w:t>
            </w:r>
            <w:r w:rsidRPr="00BC7B7D">
              <w:rPr>
                <w:rFonts w:cs="B Nazanin" w:hint="cs"/>
                <w:sz w:val="15"/>
                <w:szCs w:val="15"/>
                <w:rtl/>
              </w:rPr>
              <w:t>فروشندگان</w:t>
            </w:r>
            <w:r w:rsidRPr="00BC7B7D">
              <w:rPr>
                <w:rFonts w:cs="B Nazanin"/>
                <w:sz w:val="15"/>
                <w:szCs w:val="15"/>
                <w:rtl/>
              </w:rPr>
              <w:t xml:space="preserve"> </w:t>
            </w:r>
            <w:r w:rsidRPr="00BC7B7D">
              <w:rPr>
                <w:rFonts w:cs="B Nazanin" w:hint="cs"/>
                <w:sz w:val="15"/>
                <w:szCs w:val="15"/>
                <w:rtl/>
              </w:rPr>
              <w:t>فرعی؛</w:t>
            </w:r>
            <w:r w:rsidRPr="00BC7B7D">
              <w:rPr>
                <w:rFonts w:cs="B Nazanin"/>
                <w:sz w:val="15"/>
                <w:szCs w:val="15"/>
                <w:rtl/>
              </w:rPr>
              <w:t xml:space="preserve"> </w:t>
            </w:r>
            <w:r w:rsidRPr="00BC7B7D">
              <w:rPr>
                <w:rFonts w:cs="B Nazanin" w:hint="cs"/>
                <w:sz w:val="15"/>
                <w:szCs w:val="15"/>
                <w:rtl/>
              </w:rPr>
              <w:t>وجوه</w:t>
            </w:r>
            <w:r w:rsidRPr="00BC7B7D">
              <w:rPr>
                <w:rFonts w:cs="B Nazanin"/>
                <w:sz w:val="15"/>
                <w:szCs w:val="15"/>
                <w:rtl/>
              </w:rPr>
              <w:t xml:space="preserve"> </w:t>
            </w:r>
            <w:r w:rsidRPr="00BC7B7D">
              <w:rPr>
                <w:rFonts w:cs="B Nazanin" w:hint="cs"/>
                <w:sz w:val="15"/>
                <w:szCs w:val="15"/>
                <w:rtl/>
              </w:rPr>
              <w:t>فروش</w:t>
            </w:r>
            <w:r w:rsidRPr="00BC7B7D">
              <w:rPr>
                <w:rFonts w:cs="B Nazanin"/>
                <w:sz w:val="15"/>
                <w:szCs w:val="15"/>
                <w:rtl/>
              </w:rPr>
              <w:t xml:space="preserve"> </w:t>
            </w:r>
            <w:r w:rsidRPr="00BC7B7D">
              <w:rPr>
                <w:rFonts w:cs="B Nazanin" w:hint="cs"/>
                <w:sz w:val="15"/>
                <w:szCs w:val="15"/>
                <w:rtl/>
              </w:rPr>
              <w:t>نهایی</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بازپرداخت</w:t>
            </w:r>
            <w:r w:rsidRPr="00BC7B7D">
              <w:rPr>
                <w:rFonts w:cs="B Nazanin"/>
                <w:sz w:val="15"/>
                <w:szCs w:val="15"/>
                <w:rtl/>
              </w:rPr>
              <w:t>.</w:t>
            </w:r>
          </w:p>
        </w:tc>
      </w:tr>
      <w:tr w:rsidR="00897BBD" w:rsidRPr="00BC7B7D" w14:paraId="3D36E49B"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1504B3AD"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706DBEA0"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5FB85C1B" w14:textId="77777777" w:rsidTr="00E85CA1">
        <w:trPr>
          <w:cantSplit/>
          <w:jc w:val="center"/>
        </w:trPr>
        <w:tc>
          <w:tcPr>
            <w:tcW w:w="1800" w:type="dxa"/>
            <w:shd w:val="clear" w:color="auto" w:fill="EEE9F8"/>
          </w:tcPr>
          <w:p w14:paraId="7DECD81C"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022BA728" w14:textId="77777777" w:rsidR="00897BBD" w:rsidRPr="00BC7B7D" w:rsidRDefault="00897BBD" w:rsidP="00BC7B7D">
            <w:pPr>
              <w:pStyle w:val="SakhtNoTableText"/>
              <w:jc w:val="left"/>
              <w:rPr>
                <w:rFonts w:cs="B Nazanin"/>
              </w:rPr>
            </w:pPr>
            <w:r w:rsidRPr="00BC7B7D">
              <w:rPr>
                <w:rFonts w:cs="B Nazanin"/>
                <w:sz w:val="15"/>
                <w:szCs w:val="15"/>
                <w:rtl/>
              </w:rPr>
              <w:t>عملکرد، WIP، کیفیت، حمل، خریدار، کشور/ارز، Diversion و Cost Overrun.</w:t>
            </w:r>
          </w:p>
        </w:tc>
      </w:tr>
      <w:tr w:rsidR="00897BBD" w:rsidRPr="00BC7B7D" w14:paraId="59F55280" w14:textId="77777777" w:rsidTr="00E85CA1">
        <w:trPr>
          <w:cantSplit/>
          <w:jc w:val="center"/>
        </w:trPr>
        <w:tc>
          <w:tcPr>
            <w:tcW w:w="1800" w:type="dxa"/>
            <w:shd w:val="clear" w:color="auto" w:fill="EEE9F8"/>
          </w:tcPr>
          <w:p w14:paraId="3EB268F4"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5D712DC2" w14:textId="77777777" w:rsidR="00897BBD" w:rsidRPr="00BC7B7D" w:rsidRDefault="00897BBD" w:rsidP="00BC7B7D">
            <w:pPr>
              <w:pStyle w:val="SakhtNoTableText"/>
              <w:jc w:val="left"/>
              <w:rPr>
                <w:rFonts w:cs="B Nazanin"/>
              </w:rPr>
            </w:pPr>
            <w:r w:rsidRPr="00BC7B7D">
              <w:rPr>
                <w:rFonts w:cs="B Nazanin"/>
                <w:sz w:val="15"/>
                <w:szCs w:val="15"/>
                <w:rtl/>
              </w:rPr>
              <w:t>اغلب با رجوع و وثیقه/کنترل موجودی؛ ساختار به قرارداد وابسته است.</w:t>
            </w:r>
          </w:p>
        </w:tc>
      </w:tr>
      <w:tr w:rsidR="00897BBD" w:rsidRPr="00BC7B7D" w14:paraId="685901DE" w14:textId="77777777" w:rsidTr="00E85CA1">
        <w:trPr>
          <w:cantSplit/>
          <w:jc w:val="center"/>
        </w:trPr>
        <w:tc>
          <w:tcPr>
            <w:tcW w:w="1800" w:type="dxa"/>
            <w:shd w:val="clear" w:color="auto" w:fill="EEE9F8"/>
          </w:tcPr>
          <w:p w14:paraId="336AEF56"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286C933B" w14:textId="77777777" w:rsidR="00897BBD" w:rsidRPr="00BC7B7D" w:rsidRDefault="00897BBD" w:rsidP="00BC7B7D">
            <w:pPr>
              <w:pStyle w:val="SakhtNoTableText"/>
              <w:jc w:val="left"/>
              <w:rPr>
                <w:rFonts w:cs="B Nazanin"/>
              </w:rPr>
            </w:pPr>
            <w:r w:rsidRPr="00BC7B7D">
              <w:rPr>
                <w:rFonts w:cs="B Nazanin"/>
                <w:sz w:val="15"/>
                <w:szCs w:val="15"/>
                <w:rtl/>
              </w:rPr>
              <w:t>Milestone draw؛ WIP inspection؛ controlled account؛ approved supplier list؛ shipment evidence؛ insurance؛ covenant.</w:t>
            </w:r>
          </w:p>
        </w:tc>
      </w:tr>
      <w:tr w:rsidR="00897BBD" w:rsidRPr="00BC7B7D" w14:paraId="6A71B857" w14:textId="77777777" w:rsidTr="00E85CA1">
        <w:trPr>
          <w:cantSplit/>
          <w:jc w:val="center"/>
        </w:trPr>
        <w:tc>
          <w:tcPr>
            <w:tcW w:w="1800" w:type="dxa"/>
            <w:shd w:val="clear" w:color="auto" w:fill="EEE9F8"/>
          </w:tcPr>
          <w:p w14:paraId="39A98DC5"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8B09C87" w14:textId="77777777" w:rsidR="00897BBD" w:rsidRPr="00BC7B7D" w:rsidRDefault="00897BBD" w:rsidP="00BC7B7D">
            <w:pPr>
              <w:pStyle w:val="SakhtNoTableText"/>
              <w:jc w:val="left"/>
              <w:rPr>
                <w:rFonts w:cs="B Nazanin"/>
              </w:rPr>
            </w:pPr>
            <w:r w:rsidRPr="00BC7B7D">
              <w:rPr>
                <w:rFonts w:cs="B Nazanin"/>
                <w:sz w:val="15"/>
                <w:szCs w:val="15"/>
                <w:rtl/>
              </w:rPr>
              <w:t>Order، cost schedule، draw، WIP percent، inspection، shipment، receivable، repayment.</w:t>
            </w:r>
          </w:p>
        </w:tc>
      </w:tr>
      <w:tr w:rsidR="00897BBD" w:rsidRPr="00BC7B7D" w14:paraId="6360D8E6" w14:textId="77777777" w:rsidTr="00E85CA1">
        <w:trPr>
          <w:cantSplit/>
          <w:jc w:val="center"/>
        </w:trPr>
        <w:tc>
          <w:tcPr>
            <w:tcW w:w="1800" w:type="dxa"/>
            <w:shd w:val="clear" w:color="auto" w:fill="EEE9F8"/>
          </w:tcPr>
          <w:p w14:paraId="27B9BE85"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1BCEB0C9" w14:textId="77777777" w:rsidR="00897BBD" w:rsidRPr="00BC7B7D" w:rsidRDefault="00897BBD" w:rsidP="00BC7B7D">
            <w:pPr>
              <w:pStyle w:val="SakhtNoTableText"/>
              <w:jc w:val="left"/>
              <w:rPr>
                <w:rFonts w:cs="B Nazanin"/>
              </w:rPr>
            </w:pPr>
            <w:r w:rsidRPr="00BC7B7D">
              <w:rPr>
                <w:rFonts w:cs="B Nazanin"/>
                <w:sz w:val="15"/>
                <w:szCs w:val="15"/>
                <w:rtl/>
              </w:rPr>
              <w:t>وام سرمایه در گردش و وثایق آن باید طبق مقررات بانکی و حسابداری محلی ثبت شود.</w:t>
            </w:r>
          </w:p>
        </w:tc>
      </w:tr>
      <w:tr w:rsidR="00897BBD" w:rsidRPr="00BC7B7D" w14:paraId="7BD2ECB4" w14:textId="77777777" w:rsidTr="00E85CA1">
        <w:trPr>
          <w:cantSplit/>
          <w:jc w:val="center"/>
        </w:trPr>
        <w:tc>
          <w:tcPr>
            <w:tcW w:w="1800" w:type="dxa"/>
            <w:shd w:val="clear" w:color="auto" w:fill="EEE9F8"/>
          </w:tcPr>
          <w:p w14:paraId="156DCD25"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3063B2E6" w14:textId="77777777" w:rsidR="00897BBD" w:rsidRPr="00BC7B7D" w:rsidRDefault="00897BBD" w:rsidP="00BC7B7D">
            <w:pPr>
              <w:pStyle w:val="SakhtNoTableText"/>
              <w:jc w:val="left"/>
              <w:rPr>
                <w:rFonts w:cs="B Nazanin"/>
              </w:rPr>
            </w:pPr>
            <w:r w:rsidRPr="00BC7B7D">
              <w:rPr>
                <w:rFonts w:cs="B Nazanin"/>
                <w:sz w:val="15"/>
                <w:szCs w:val="15"/>
                <w:rtl/>
              </w:rPr>
              <w:t>کار سفارشی بدون امکان سنجش WIP، خریدار نامعتبر، کنترل ضعیف هزینه یا ریسک بالای تغییر مشخصات.</w:t>
            </w:r>
          </w:p>
        </w:tc>
      </w:tr>
      <w:tr w:rsidR="00897BBD" w:rsidRPr="00BC7B7D" w14:paraId="7F8A6492" w14:textId="77777777" w:rsidTr="00E85CA1">
        <w:trPr>
          <w:cantSplit/>
          <w:jc w:val="center"/>
        </w:trPr>
        <w:tc>
          <w:tcPr>
            <w:tcW w:w="1800" w:type="dxa"/>
            <w:shd w:val="clear" w:color="auto" w:fill="EEE9F8"/>
          </w:tcPr>
          <w:p w14:paraId="65CFBCB6"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6D876DC1" w14:textId="77777777" w:rsidR="00897BBD" w:rsidRPr="00BC7B7D" w:rsidRDefault="00897BBD" w:rsidP="00BC7B7D">
            <w:pPr>
              <w:pStyle w:val="SakhtNoTableText"/>
              <w:jc w:val="left"/>
              <w:rPr>
                <w:rFonts w:cs="B Nazanin"/>
              </w:rPr>
            </w:pPr>
            <w:r w:rsidRPr="00BC7B7D">
              <w:rPr>
                <w:rFonts w:cs="B Nazanin"/>
                <w:sz w:val="15"/>
                <w:szCs w:val="15"/>
                <w:rtl/>
              </w:rPr>
              <w:t>draw-to-shipment days؛ WIP variance؛ shipment success؛ conversion to receivable؛ loss/default.</w:t>
            </w:r>
          </w:p>
        </w:tc>
      </w:tr>
    </w:tbl>
    <w:p w14:paraId="7B411EC2" w14:textId="77777777" w:rsidR="00897BBD" w:rsidRPr="00BC7B7D" w:rsidRDefault="00897BBD" w:rsidP="00BC7B7D"/>
    <w:p w14:paraId="0C460412" w14:textId="77777777" w:rsidR="00897BBD" w:rsidRPr="00BC7B7D" w:rsidRDefault="00897BBD" w:rsidP="00BC7B7D">
      <w:pPr>
        <w:pStyle w:val="Heading3"/>
        <w:rPr>
          <w:rFonts w:cs="B Nazanin"/>
        </w:rPr>
      </w:pPr>
      <w:r w:rsidRPr="00BC7B7D">
        <w:rPr>
          <w:rFonts w:ascii="Tahoma" w:eastAsia="Tahoma" w:hAnsi="Tahoma" w:cs="B Nazanin"/>
          <w:rtl/>
        </w:rPr>
        <w:t>8.2.9 | وام/</w:t>
      </w:r>
      <w:proofErr w:type="spellStart"/>
      <w:r w:rsidRPr="00BC7B7D">
        <w:rPr>
          <w:rFonts w:ascii="Tahoma" w:eastAsia="Tahoma" w:hAnsi="Tahoma" w:cs="B Nazanin"/>
          <w:rtl/>
        </w:rPr>
        <w:t>پیش‌پرداخت</w:t>
      </w:r>
      <w:proofErr w:type="spellEnd"/>
      <w:r w:rsidRPr="00BC7B7D">
        <w:rPr>
          <w:rFonts w:ascii="Tahoma" w:eastAsia="Tahoma" w:hAnsi="Tahoma" w:cs="B Nazanin"/>
          <w:rtl/>
        </w:rPr>
        <w:t xml:space="preserve"> در برابر مطالبات</w:t>
      </w:r>
    </w:p>
    <w:p w14:paraId="7516E94C" w14:textId="77777777" w:rsidR="00897BBD" w:rsidRPr="00BC7B7D" w:rsidRDefault="00897BBD" w:rsidP="00BC7B7D">
      <w:pPr>
        <w:pStyle w:val="SakhtNoSmall"/>
        <w:keepNext/>
        <w:spacing w:after="40"/>
        <w:jc w:val="left"/>
        <w:rPr>
          <w:rFonts w:cs="B Nazanin"/>
        </w:rPr>
      </w:pPr>
      <w:r w:rsidRPr="00BC7B7D">
        <w:rPr>
          <w:rFonts w:cs="B Nazanin"/>
          <w:rtl/>
        </w:rPr>
        <w:t>اصطلاح مرجع: Loan or Advance against Receivables</w:t>
      </w:r>
    </w:p>
    <w:p w14:paraId="0B0102BF" w14:textId="77777777" w:rsidR="00897BBD" w:rsidRPr="00BC7B7D" w:rsidRDefault="00897BBD" w:rsidP="00BC7B7D">
      <w:r w:rsidRPr="00BC7B7D">
        <w:rPr>
          <w:rFonts w:ascii="Tahoma" w:eastAsia="Tahoma" w:hAnsi="Tahoma"/>
          <w:b/>
          <w:color w:val="5B6470"/>
          <w:sz w:val="17"/>
          <w:szCs w:val="17"/>
          <w:rtl/>
        </w:rPr>
        <w:t>مبنای طراحی: GSCFF</w:t>
      </w:r>
    </w:p>
    <w:p w14:paraId="40D30FDC"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با اتکا به بازپرداخت از مطالبات فعلی/آتی و معمولاً با اخذ وثیقه یا حق نسبت به </w:t>
      </w:r>
      <w:proofErr w:type="spellStart"/>
      <w:r w:rsidRPr="00BC7B7D">
        <w:rPr>
          <w:rFonts w:ascii="Tahoma" w:eastAsia="Tahoma" w:hAnsi="Tahoma"/>
          <w:color w:val="111827"/>
          <w:rtl/>
        </w:rPr>
        <w:t>آن‌ها</w:t>
      </w:r>
      <w:proofErr w:type="spellEnd"/>
      <w:r w:rsidRPr="00BC7B7D">
        <w:rPr>
          <w:rFonts w:ascii="Tahoma" w:eastAsia="Tahoma" w:hAnsi="Tahoma"/>
          <w:color w:val="111827"/>
          <w:rtl/>
        </w:rPr>
        <w:t xml:space="preserve"> وام </w:t>
      </w:r>
      <w:proofErr w:type="spellStart"/>
      <w:r w:rsidRPr="00BC7B7D">
        <w:rPr>
          <w:rFonts w:ascii="Tahoma" w:eastAsia="Tahoma" w:hAnsi="Tahoma"/>
          <w:color w:val="111827"/>
          <w:rtl/>
        </w:rPr>
        <w:t>می‌دهد</w:t>
      </w:r>
      <w:proofErr w:type="spellEnd"/>
      <w:r w:rsidRPr="00BC7B7D">
        <w:rPr>
          <w:rFonts w:ascii="Tahoma" w:eastAsia="Tahoma" w:hAnsi="Tahoma"/>
          <w:color w:val="111827"/>
          <w:rtl/>
        </w:rPr>
        <w:t xml:space="preserve">؛ مالکیت مطالبه </w:t>
      </w:r>
      <w:proofErr w:type="spellStart"/>
      <w:r w:rsidRPr="00BC7B7D">
        <w:rPr>
          <w:rFonts w:ascii="Tahoma" w:eastAsia="Tahoma" w:hAnsi="Tahoma"/>
          <w:color w:val="111827"/>
          <w:rtl/>
        </w:rPr>
        <w:t>الزاماً</w:t>
      </w:r>
      <w:proofErr w:type="spellEnd"/>
      <w:r w:rsidRPr="00BC7B7D">
        <w:rPr>
          <w:rFonts w:ascii="Tahoma" w:eastAsia="Tahoma" w:hAnsi="Tahoma"/>
          <w:color w:val="111827"/>
          <w:rtl/>
        </w:rPr>
        <w:t xml:space="preserve"> منتقل </w:t>
      </w:r>
      <w:proofErr w:type="spellStart"/>
      <w:r w:rsidRPr="00BC7B7D">
        <w:rPr>
          <w:rFonts w:ascii="Tahoma" w:eastAsia="Tahoma" w:hAnsi="Tahoma"/>
          <w:color w:val="111827"/>
          <w:rtl/>
        </w:rPr>
        <w:t>نمی‌شود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766CAC19"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7C1446C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30EC5B0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043E3036" w14:textId="77777777" w:rsidTr="00E85CA1">
        <w:trPr>
          <w:cantSplit/>
          <w:jc w:val="center"/>
        </w:trPr>
        <w:tc>
          <w:tcPr>
            <w:tcW w:w="1800" w:type="dxa"/>
            <w:shd w:val="clear" w:color="auto" w:fill="E8EEF5"/>
          </w:tcPr>
          <w:p w14:paraId="421340C1"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77A807BF"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وام وثیقه‌شده، نه فروش مطالبه</w:t>
            </w:r>
          </w:p>
        </w:tc>
      </w:tr>
      <w:tr w:rsidR="00897BBD" w:rsidRPr="00BC7B7D" w14:paraId="7F075B89" w14:textId="77777777" w:rsidTr="00E85CA1">
        <w:trPr>
          <w:cantSplit/>
          <w:jc w:val="center"/>
        </w:trPr>
        <w:tc>
          <w:tcPr>
            <w:tcW w:w="1800" w:type="dxa"/>
            <w:shd w:val="clear" w:color="auto" w:fill="E8EEF5"/>
          </w:tcPr>
          <w:p w14:paraId="60CC4AFA"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18653DFA" w14:textId="77777777" w:rsidR="00897BBD" w:rsidRPr="00BC7B7D" w:rsidRDefault="00897BBD" w:rsidP="00BC7B7D">
            <w:pPr>
              <w:pStyle w:val="SakhtNoTableText"/>
              <w:jc w:val="left"/>
              <w:rPr>
                <w:rFonts w:cs="B Nazanin"/>
              </w:rPr>
            </w:pPr>
            <w:r w:rsidRPr="00BC7B7D">
              <w:rPr>
                <w:rFonts w:cs="B Nazanin"/>
                <w:sz w:val="15"/>
                <w:szCs w:val="15"/>
                <w:rtl/>
              </w:rPr>
              <w:t>پیمانکار یا اسپیناس با سبد صورت‌وضعیت و فاکتور که True Sale عملی/مطلوب نیست.</w:t>
            </w:r>
          </w:p>
        </w:tc>
      </w:tr>
      <w:tr w:rsidR="00897BBD" w:rsidRPr="00BC7B7D" w14:paraId="2CD3B264" w14:textId="77777777" w:rsidTr="00E85CA1">
        <w:trPr>
          <w:cantSplit/>
          <w:jc w:val="center"/>
        </w:trPr>
        <w:tc>
          <w:tcPr>
            <w:tcW w:w="1800" w:type="dxa"/>
            <w:shd w:val="clear" w:color="auto" w:fill="E8EEF5"/>
          </w:tcPr>
          <w:p w14:paraId="584F8E0E"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7F098F84" w14:textId="77777777" w:rsidR="00897BBD" w:rsidRPr="00BC7B7D" w:rsidRDefault="00897BBD" w:rsidP="00BC7B7D">
            <w:pPr>
              <w:pStyle w:val="SakhtNoTableText"/>
              <w:jc w:val="left"/>
              <w:rPr>
                <w:rFonts w:cs="B Nazanin"/>
              </w:rPr>
            </w:pPr>
            <w:r w:rsidRPr="00BC7B7D">
              <w:rPr>
                <w:rFonts w:cs="B Nazanin"/>
                <w:sz w:val="15"/>
                <w:szCs w:val="15"/>
                <w:rtl/>
              </w:rPr>
              <w:t>Borrowing Base کافی + درخواست برداشت + رعایت Covenant.</w:t>
            </w:r>
          </w:p>
        </w:tc>
      </w:tr>
      <w:tr w:rsidR="00897BBD" w:rsidRPr="00BC7B7D" w14:paraId="1D2B4F71" w14:textId="77777777" w:rsidTr="00E85CA1">
        <w:trPr>
          <w:cantSplit/>
          <w:jc w:val="center"/>
        </w:trPr>
        <w:tc>
          <w:tcPr>
            <w:tcW w:w="1800" w:type="dxa"/>
            <w:shd w:val="clear" w:color="auto" w:fill="E8EEF5"/>
          </w:tcPr>
          <w:p w14:paraId="506F6E7C"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5DEE61D0" w14:textId="77777777" w:rsidR="00897BBD" w:rsidRPr="00BC7B7D" w:rsidRDefault="00897BBD" w:rsidP="00BC7B7D">
            <w:pPr>
              <w:pStyle w:val="SakhtNoTableText"/>
              <w:jc w:val="left"/>
              <w:rPr>
                <w:rFonts w:cs="B Nazanin"/>
              </w:rPr>
            </w:pPr>
            <w:r w:rsidRPr="00BC7B7D">
              <w:rPr>
                <w:rFonts w:cs="B Nazanin"/>
                <w:sz w:val="15"/>
                <w:szCs w:val="15"/>
                <w:rtl/>
              </w:rPr>
              <w:t>Facility Agreement؛ security/perfection؛ eligible pool؛ advance rate؛ borrowing-base certificate؛ collection control.</w:t>
            </w:r>
          </w:p>
        </w:tc>
      </w:tr>
      <w:tr w:rsidR="00897BBD" w:rsidRPr="00BC7B7D" w14:paraId="00A982E6" w14:textId="77777777" w:rsidTr="00E85CA1">
        <w:trPr>
          <w:cantSplit/>
          <w:jc w:val="center"/>
        </w:trPr>
        <w:tc>
          <w:tcPr>
            <w:tcW w:w="1800" w:type="dxa"/>
            <w:shd w:val="clear" w:color="auto" w:fill="E8EEF5"/>
          </w:tcPr>
          <w:p w14:paraId="21936497"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2E86B3B9" w14:textId="77777777" w:rsidR="00897BBD" w:rsidRPr="00BC7B7D" w:rsidRDefault="00897BBD" w:rsidP="00BC7B7D">
            <w:pPr>
              <w:pStyle w:val="SakhtNoTableText"/>
              <w:jc w:val="left"/>
              <w:rPr>
                <w:rFonts w:cs="B Nazanin"/>
              </w:rPr>
            </w:pPr>
            <w:r w:rsidRPr="00BC7B7D">
              <w:rPr>
                <w:rFonts w:cs="B Nazanin"/>
                <w:sz w:val="15"/>
                <w:szCs w:val="15"/>
                <w:rtl/>
              </w:rPr>
              <w:t xml:space="preserve">Receivables pool </w:t>
            </w:r>
            <w:r w:rsidRPr="00BC7B7D">
              <w:rPr>
                <w:rFonts w:ascii="Arial" w:hAnsi="Arial" w:cs="Arial" w:hint="cs"/>
                <w:sz w:val="15"/>
                <w:szCs w:val="15"/>
                <w:rtl/>
              </w:rPr>
              <w:t>→</w:t>
            </w:r>
            <w:r w:rsidRPr="00BC7B7D">
              <w:rPr>
                <w:rFonts w:cs="B Nazanin"/>
                <w:sz w:val="15"/>
                <w:szCs w:val="15"/>
                <w:rtl/>
              </w:rPr>
              <w:t xml:space="preserve"> Eligibility/Haircut </w:t>
            </w:r>
            <w:r w:rsidRPr="00BC7B7D">
              <w:rPr>
                <w:rFonts w:ascii="Arial" w:hAnsi="Arial" w:cs="Arial" w:hint="cs"/>
                <w:sz w:val="15"/>
                <w:szCs w:val="15"/>
                <w:rtl/>
              </w:rPr>
              <w:t>→</w:t>
            </w:r>
            <w:r w:rsidRPr="00BC7B7D">
              <w:rPr>
                <w:rFonts w:cs="B Nazanin"/>
                <w:sz w:val="15"/>
                <w:szCs w:val="15"/>
                <w:rtl/>
              </w:rPr>
              <w:t xml:space="preserve"> Borrowing Base </w:t>
            </w:r>
            <w:r w:rsidRPr="00BC7B7D">
              <w:rPr>
                <w:rFonts w:ascii="Arial" w:hAnsi="Arial" w:cs="Arial" w:hint="cs"/>
                <w:sz w:val="15"/>
                <w:szCs w:val="15"/>
                <w:rtl/>
              </w:rPr>
              <w:t>→</w:t>
            </w:r>
            <w:r w:rsidRPr="00BC7B7D">
              <w:rPr>
                <w:rFonts w:cs="B Nazanin"/>
                <w:sz w:val="15"/>
                <w:szCs w:val="15"/>
                <w:rtl/>
              </w:rPr>
              <w:t xml:space="preserve"> Draw </w:t>
            </w:r>
            <w:r w:rsidRPr="00BC7B7D">
              <w:rPr>
                <w:rFonts w:ascii="Arial" w:hAnsi="Arial" w:cs="Arial" w:hint="cs"/>
                <w:sz w:val="15"/>
                <w:szCs w:val="15"/>
                <w:rtl/>
              </w:rPr>
              <w:t>→</w:t>
            </w:r>
            <w:r w:rsidRPr="00BC7B7D">
              <w:rPr>
                <w:rFonts w:cs="B Nazanin"/>
                <w:sz w:val="15"/>
                <w:szCs w:val="15"/>
                <w:rtl/>
              </w:rPr>
              <w:t xml:space="preserve"> collections sweep </w:t>
            </w:r>
            <w:r w:rsidRPr="00BC7B7D">
              <w:rPr>
                <w:rFonts w:ascii="Arial" w:hAnsi="Arial" w:cs="Arial" w:hint="cs"/>
                <w:sz w:val="15"/>
                <w:szCs w:val="15"/>
                <w:rtl/>
              </w:rPr>
              <w:t>→</w:t>
            </w:r>
            <w:r w:rsidRPr="00BC7B7D">
              <w:rPr>
                <w:rFonts w:cs="B Nazanin"/>
                <w:sz w:val="15"/>
                <w:szCs w:val="15"/>
                <w:rtl/>
              </w:rPr>
              <w:t xml:space="preserve"> interest/principal </w:t>
            </w:r>
            <w:r w:rsidRPr="00BC7B7D">
              <w:rPr>
                <w:rFonts w:ascii="Arial" w:hAnsi="Arial" w:cs="Arial" w:hint="cs"/>
                <w:sz w:val="15"/>
                <w:szCs w:val="15"/>
                <w:rtl/>
              </w:rPr>
              <w:t>→</w:t>
            </w:r>
            <w:r w:rsidRPr="00BC7B7D">
              <w:rPr>
                <w:rFonts w:cs="B Nazanin"/>
                <w:sz w:val="15"/>
                <w:szCs w:val="15"/>
                <w:rtl/>
              </w:rPr>
              <w:t xml:space="preserve"> redraw.</w:t>
            </w:r>
          </w:p>
        </w:tc>
      </w:tr>
      <w:tr w:rsidR="00897BBD" w:rsidRPr="00BC7B7D" w14:paraId="669DDAAD" w14:textId="77777777" w:rsidTr="00E85CA1">
        <w:trPr>
          <w:cantSplit/>
          <w:jc w:val="center"/>
        </w:trPr>
        <w:tc>
          <w:tcPr>
            <w:tcW w:w="1800" w:type="dxa"/>
            <w:shd w:val="clear" w:color="auto" w:fill="E8EEF5"/>
          </w:tcPr>
          <w:p w14:paraId="020F57FF"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21AF8C16" w14:textId="77777777" w:rsidR="00897BBD" w:rsidRPr="00BC7B7D" w:rsidRDefault="00897BBD" w:rsidP="00BC7B7D">
            <w:pPr>
              <w:pStyle w:val="SakhtNoTableText"/>
              <w:jc w:val="left"/>
              <w:rPr>
                <w:rFonts w:cs="B Nazanin"/>
              </w:rPr>
            </w:pPr>
            <w:r w:rsidRPr="00BC7B7D">
              <w:rPr>
                <w:rFonts w:cs="B Nazanin"/>
                <w:sz w:val="15"/>
                <w:szCs w:val="15"/>
                <w:rtl/>
              </w:rPr>
              <w:t>Facility، Security، Receivable Tape، Borrowing Base Certificate، Debtor Aging، Collection Report.</w:t>
            </w:r>
          </w:p>
        </w:tc>
      </w:tr>
      <w:tr w:rsidR="00897BBD" w:rsidRPr="00BC7B7D" w14:paraId="0D8F6E52" w14:textId="77777777" w:rsidTr="00E85CA1">
        <w:trPr>
          <w:cantSplit/>
          <w:jc w:val="center"/>
        </w:trPr>
        <w:tc>
          <w:tcPr>
            <w:tcW w:w="1800" w:type="dxa"/>
            <w:shd w:val="clear" w:color="auto" w:fill="E8EEF5"/>
          </w:tcPr>
          <w:p w14:paraId="50DB169F"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7FFFA5FA"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وام‌گیرنده؛</w:t>
            </w:r>
            <w:r w:rsidRPr="00BC7B7D">
              <w:rPr>
                <w:rFonts w:cs="B Nazanin"/>
                <w:sz w:val="15"/>
                <w:szCs w:val="15"/>
                <w:rtl/>
              </w:rPr>
              <w:t xml:space="preserve"> </w:t>
            </w:r>
            <w:r w:rsidRPr="00BC7B7D">
              <w:rPr>
                <w:rFonts w:cs="B Nazanin" w:hint="cs"/>
                <w:sz w:val="15"/>
                <w:szCs w:val="15"/>
                <w:rtl/>
              </w:rPr>
              <w:t>بدهکاران</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حساب</w:t>
            </w:r>
            <w:r w:rsidRPr="00BC7B7D">
              <w:rPr>
                <w:rFonts w:cs="B Nazanin"/>
                <w:sz w:val="15"/>
                <w:szCs w:val="15"/>
                <w:rtl/>
              </w:rPr>
              <w:t xml:space="preserve"> </w:t>
            </w:r>
            <w:r w:rsidRPr="00BC7B7D">
              <w:rPr>
                <w:rFonts w:cs="B Nazanin" w:hint="cs"/>
                <w:sz w:val="15"/>
                <w:szCs w:val="15"/>
                <w:rtl/>
              </w:rPr>
              <w:t>وصول؛</w:t>
            </w:r>
            <w:r w:rsidRPr="00BC7B7D">
              <w:rPr>
                <w:rFonts w:cs="B Nazanin"/>
                <w:sz w:val="15"/>
                <w:szCs w:val="15"/>
                <w:rtl/>
              </w:rPr>
              <w:t xml:space="preserve"> Sweep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w:t>
            </w:r>
          </w:p>
        </w:tc>
      </w:tr>
      <w:tr w:rsidR="00897BBD" w:rsidRPr="00BC7B7D" w14:paraId="2B81AEA4"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5287F510"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44D1464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01AC60B7" w14:textId="77777777" w:rsidTr="00E85CA1">
        <w:trPr>
          <w:cantSplit/>
          <w:jc w:val="center"/>
        </w:trPr>
        <w:tc>
          <w:tcPr>
            <w:tcW w:w="1800" w:type="dxa"/>
            <w:shd w:val="clear" w:color="auto" w:fill="EEE9F8"/>
          </w:tcPr>
          <w:p w14:paraId="2915A0CC"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3DC67612" w14:textId="77777777" w:rsidR="00897BBD" w:rsidRPr="00BC7B7D" w:rsidRDefault="00897BBD" w:rsidP="00BC7B7D">
            <w:pPr>
              <w:pStyle w:val="SakhtNoTableText"/>
              <w:jc w:val="left"/>
              <w:rPr>
                <w:rFonts w:cs="B Nazanin"/>
              </w:rPr>
            </w:pPr>
            <w:r w:rsidRPr="00BC7B7D">
              <w:rPr>
                <w:rFonts w:cs="B Nazanin"/>
                <w:sz w:val="15"/>
                <w:szCs w:val="15"/>
                <w:rtl/>
              </w:rPr>
              <w:t>Borrower + debtor، collateral shortfall، dilution، double pledge، commingling و covenant breach.</w:t>
            </w:r>
          </w:p>
        </w:tc>
      </w:tr>
      <w:tr w:rsidR="00897BBD" w:rsidRPr="00BC7B7D" w14:paraId="2225C458" w14:textId="77777777" w:rsidTr="00E85CA1">
        <w:trPr>
          <w:cantSplit/>
          <w:jc w:val="center"/>
        </w:trPr>
        <w:tc>
          <w:tcPr>
            <w:tcW w:w="1800" w:type="dxa"/>
            <w:shd w:val="clear" w:color="auto" w:fill="EEE9F8"/>
          </w:tcPr>
          <w:p w14:paraId="4D070D98"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22A15425" w14:textId="77777777" w:rsidR="00897BBD" w:rsidRPr="00BC7B7D" w:rsidRDefault="00897BBD" w:rsidP="00BC7B7D">
            <w:pPr>
              <w:pStyle w:val="SakhtNoTableText"/>
              <w:jc w:val="left"/>
              <w:rPr>
                <w:rFonts w:cs="B Nazanin"/>
              </w:rPr>
            </w:pPr>
            <w:r w:rsidRPr="00BC7B7D">
              <w:rPr>
                <w:rFonts w:cs="B Nazanin"/>
                <w:sz w:val="15"/>
                <w:szCs w:val="15"/>
                <w:rtl/>
              </w:rPr>
              <w:t>با رجوع کامل به وام‌گیرنده؛ مطالبات پشتوانه/وثیقه‌اند.</w:t>
            </w:r>
          </w:p>
        </w:tc>
      </w:tr>
      <w:tr w:rsidR="00897BBD" w:rsidRPr="00BC7B7D" w14:paraId="6B8C960A" w14:textId="77777777" w:rsidTr="00E85CA1">
        <w:trPr>
          <w:cantSplit/>
          <w:jc w:val="center"/>
        </w:trPr>
        <w:tc>
          <w:tcPr>
            <w:tcW w:w="1800" w:type="dxa"/>
            <w:shd w:val="clear" w:color="auto" w:fill="EEE9F8"/>
          </w:tcPr>
          <w:p w14:paraId="1DEA2097"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39F0F24F" w14:textId="77777777" w:rsidR="00897BBD" w:rsidRPr="00BC7B7D" w:rsidRDefault="00897BBD" w:rsidP="00BC7B7D">
            <w:pPr>
              <w:pStyle w:val="SakhtNoTableText"/>
              <w:jc w:val="left"/>
              <w:rPr>
                <w:rFonts w:cs="B Nazanin"/>
              </w:rPr>
            </w:pPr>
            <w:r w:rsidRPr="00BC7B7D">
              <w:rPr>
                <w:rFonts w:cs="B Nazanin"/>
                <w:sz w:val="15"/>
                <w:szCs w:val="15"/>
                <w:rtl/>
              </w:rPr>
              <w:t>Advance rate؛ reserve؛ eligibility؛ concentration؛ daily/weekly base؛ lockbox؛ re-margin؛ audit.</w:t>
            </w:r>
          </w:p>
        </w:tc>
      </w:tr>
      <w:tr w:rsidR="00897BBD" w:rsidRPr="00BC7B7D" w14:paraId="5A8903DF" w14:textId="77777777" w:rsidTr="00E85CA1">
        <w:trPr>
          <w:cantSplit/>
          <w:jc w:val="center"/>
        </w:trPr>
        <w:tc>
          <w:tcPr>
            <w:tcW w:w="1800" w:type="dxa"/>
            <w:shd w:val="clear" w:color="auto" w:fill="EEE9F8"/>
          </w:tcPr>
          <w:p w14:paraId="0B64F991"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BC6F3F0" w14:textId="77777777" w:rsidR="00897BBD" w:rsidRPr="00BC7B7D" w:rsidRDefault="00897BBD" w:rsidP="00BC7B7D">
            <w:pPr>
              <w:pStyle w:val="SakhtNoTableText"/>
              <w:jc w:val="left"/>
              <w:rPr>
                <w:rFonts w:cs="B Nazanin"/>
              </w:rPr>
            </w:pPr>
            <w:r w:rsidRPr="00BC7B7D">
              <w:rPr>
                <w:rFonts w:cs="B Nazanin"/>
                <w:sz w:val="15"/>
                <w:szCs w:val="15"/>
                <w:rtl/>
              </w:rPr>
              <w:t>Pool aging، eligibility، haircut، base، outstanding، headroom، collections، covenant.</w:t>
            </w:r>
          </w:p>
        </w:tc>
      </w:tr>
      <w:tr w:rsidR="00897BBD" w:rsidRPr="00BC7B7D" w14:paraId="6034E531" w14:textId="77777777" w:rsidTr="00E85CA1">
        <w:trPr>
          <w:cantSplit/>
          <w:jc w:val="center"/>
        </w:trPr>
        <w:tc>
          <w:tcPr>
            <w:tcW w:w="1800" w:type="dxa"/>
            <w:shd w:val="clear" w:color="auto" w:fill="EEE9F8"/>
          </w:tcPr>
          <w:p w14:paraId="55665901"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527150C8" w14:textId="77777777" w:rsidR="00897BBD" w:rsidRPr="00BC7B7D" w:rsidRDefault="00897BBD" w:rsidP="00BC7B7D">
            <w:pPr>
              <w:pStyle w:val="SakhtNoTableText"/>
              <w:jc w:val="left"/>
              <w:rPr>
                <w:rFonts w:cs="B Nazanin"/>
              </w:rPr>
            </w:pPr>
            <w:r w:rsidRPr="00BC7B7D">
              <w:rPr>
                <w:rFonts w:cs="B Nazanin"/>
                <w:sz w:val="15"/>
                <w:szCs w:val="15"/>
                <w:rtl/>
              </w:rPr>
              <w:t>به‌طور معمول بدهی مالی است؛ طبقه‌بندی و افشا باید قطعی شود.</w:t>
            </w:r>
          </w:p>
        </w:tc>
      </w:tr>
      <w:tr w:rsidR="00897BBD" w:rsidRPr="00BC7B7D" w14:paraId="21912762" w14:textId="77777777" w:rsidTr="00E85CA1">
        <w:trPr>
          <w:cantSplit/>
          <w:jc w:val="center"/>
        </w:trPr>
        <w:tc>
          <w:tcPr>
            <w:tcW w:w="1800" w:type="dxa"/>
            <w:shd w:val="clear" w:color="auto" w:fill="EEE9F8"/>
          </w:tcPr>
          <w:p w14:paraId="68496F27"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643A09A7" w14:textId="77777777" w:rsidR="00897BBD" w:rsidRPr="00BC7B7D" w:rsidRDefault="00897BBD" w:rsidP="00BC7B7D">
            <w:pPr>
              <w:pStyle w:val="SakhtNoTableText"/>
              <w:jc w:val="left"/>
              <w:rPr>
                <w:rFonts w:cs="B Nazanin"/>
              </w:rPr>
            </w:pPr>
            <w:r w:rsidRPr="00BC7B7D">
              <w:rPr>
                <w:rFonts w:cs="B Nazanin"/>
                <w:sz w:val="15"/>
                <w:szCs w:val="15"/>
                <w:rtl/>
              </w:rPr>
              <w:t>مطالبات ناپایدار/مورد اختلاف، منع وثیقه، اطلاعات Aging ضعیف یا Cash Collections غیرقابل کنترل.</w:t>
            </w:r>
          </w:p>
        </w:tc>
      </w:tr>
      <w:tr w:rsidR="00897BBD" w:rsidRPr="00BC7B7D" w14:paraId="37EA5C36" w14:textId="77777777" w:rsidTr="00E85CA1">
        <w:trPr>
          <w:cantSplit/>
          <w:jc w:val="center"/>
        </w:trPr>
        <w:tc>
          <w:tcPr>
            <w:tcW w:w="1800" w:type="dxa"/>
            <w:shd w:val="clear" w:color="auto" w:fill="EEE9F8"/>
          </w:tcPr>
          <w:p w14:paraId="58A09AAA"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245A5136" w14:textId="77777777" w:rsidR="00897BBD" w:rsidRPr="00BC7B7D" w:rsidRDefault="00897BBD" w:rsidP="00BC7B7D">
            <w:pPr>
              <w:pStyle w:val="SakhtNoTableText"/>
              <w:jc w:val="left"/>
              <w:rPr>
                <w:rFonts w:cs="B Nazanin"/>
              </w:rPr>
            </w:pPr>
            <w:r w:rsidRPr="00BC7B7D">
              <w:rPr>
                <w:rFonts w:cs="B Nazanin"/>
                <w:sz w:val="15"/>
                <w:szCs w:val="15"/>
                <w:rtl/>
              </w:rPr>
              <w:t>borrowing-base utilization؛ ineligible ratio؛ collateral coverage؛ covenant breach؛ overdue/default.</w:t>
            </w:r>
          </w:p>
        </w:tc>
      </w:tr>
    </w:tbl>
    <w:p w14:paraId="34E0440E" w14:textId="77777777" w:rsidR="00897BBD" w:rsidRPr="00BC7B7D" w:rsidRDefault="00897BBD" w:rsidP="00BC7B7D"/>
    <w:p w14:paraId="1A9FAF05" w14:textId="77777777" w:rsidR="00897BBD" w:rsidRPr="00BC7B7D" w:rsidRDefault="00897BBD" w:rsidP="00BC7B7D">
      <w:pPr>
        <w:pStyle w:val="Heading3"/>
        <w:rPr>
          <w:rFonts w:cs="B Nazanin"/>
        </w:rPr>
      </w:pPr>
      <w:r w:rsidRPr="00BC7B7D">
        <w:rPr>
          <w:rFonts w:ascii="Tahoma" w:eastAsia="Tahoma" w:hAnsi="Tahoma" w:cs="B Nazanin"/>
          <w:rtl/>
        </w:rPr>
        <w:t xml:space="preserve">8.2.10 | تأمین مالی </w:t>
      </w:r>
      <w:proofErr w:type="spellStart"/>
      <w:r w:rsidRPr="00BC7B7D">
        <w:rPr>
          <w:rFonts w:ascii="Tahoma" w:eastAsia="Tahoma" w:hAnsi="Tahoma" w:cs="B Nazanin"/>
          <w:rtl/>
        </w:rPr>
        <w:t>توزیع‌کننده</w:t>
      </w:r>
      <w:proofErr w:type="spellEnd"/>
      <w:r w:rsidRPr="00BC7B7D">
        <w:rPr>
          <w:rFonts w:ascii="Tahoma" w:eastAsia="Tahoma" w:hAnsi="Tahoma" w:cs="B Nazanin"/>
          <w:rtl/>
        </w:rPr>
        <w:t xml:space="preserve">/خریدار </w:t>
      </w:r>
      <w:proofErr w:type="spellStart"/>
      <w:r w:rsidRPr="00BC7B7D">
        <w:rPr>
          <w:rFonts w:ascii="Tahoma" w:eastAsia="Tahoma" w:hAnsi="Tahoma" w:cs="B Nazanin"/>
          <w:rtl/>
        </w:rPr>
        <w:t>پایین‌دست</w:t>
      </w:r>
      <w:proofErr w:type="spellEnd"/>
    </w:p>
    <w:p w14:paraId="7B0A15CD" w14:textId="77777777" w:rsidR="00897BBD" w:rsidRPr="00BC7B7D" w:rsidRDefault="00897BBD" w:rsidP="00BC7B7D">
      <w:pPr>
        <w:pStyle w:val="SakhtNoSmall"/>
        <w:keepNext/>
        <w:spacing w:after="40"/>
        <w:jc w:val="left"/>
        <w:rPr>
          <w:rFonts w:cs="B Nazanin"/>
        </w:rPr>
      </w:pPr>
      <w:r w:rsidRPr="00BC7B7D">
        <w:rPr>
          <w:rFonts w:cs="B Nazanin"/>
          <w:rtl/>
        </w:rPr>
        <w:t>اصطلاح مرجع: Distributor Finance</w:t>
      </w:r>
    </w:p>
    <w:p w14:paraId="4CF34226" w14:textId="77777777" w:rsidR="00897BBD" w:rsidRPr="00BC7B7D" w:rsidRDefault="00897BBD" w:rsidP="00BC7B7D">
      <w:r w:rsidRPr="00BC7B7D">
        <w:rPr>
          <w:rFonts w:ascii="Tahoma" w:eastAsia="Tahoma" w:hAnsi="Tahoma"/>
          <w:b/>
          <w:color w:val="5B6470"/>
          <w:sz w:val="17"/>
          <w:szCs w:val="17"/>
          <w:rtl/>
        </w:rPr>
        <w:t>مبنای طراحی: GSCFF/IFC</w:t>
      </w:r>
    </w:p>
    <w:p w14:paraId="2B3D7C34"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خرید موجودی یا کالا توسط </w:t>
      </w:r>
      <w:proofErr w:type="spellStart"/>
      <w:r w:rsidRPr="00BC7B7D">
        <w:rPr>
          <w:rFonts w:ascii="Tahoma" w:eastAsia="Tahoma" w:hAnsi="Tahoma"/>
          <w:color w:val="111827"/>
          <w:rtl/>
        </w:rPr>
        <w:t>توزیع‌کننده</w:t>
      </w:r>
      <w:proofErr w:type="spellEnd"/>
      <w:r w:rsidRPr="00BC7B7D">
        <w:rPr>
          <w:rFonts w:ascii="Tahoma" w:eastAsia="Tahoma" w:hAnsi="Tahoma"/>
          <w:color w:val="111827"/>
          <w:rtl/>
        </w:rPr>
        <w:t xml:space="preserve">/فروشنده </w:t>
      </w:r>
      <w:proofErr w:type="spellStart"/>
      <w:r w:rsidRPr="00BC7B7D">
        <w:rPr>
          <w:rFonts w:ascii="Tahoma" w:eastAsia="Tahoma" w:hAnsi="Tahoma"/>
          <w:color w:val="111827"/>
          <w:rtl/>
        </w:rPr>
        <w:t>پایین‌دست</w:t>
      </w:r>
      <w:proofErr w:type="spellEnd"/>
      <w:r w:rsidRPr="00BC7B7D">
        <w:rPr>
          <w:rFonts w:ascii="Tahoma" w:eastAsia="Tahoma" w:hAnsi="Tahoma"/>
          <w:color w:val="111827"/>
          <w:rtl/>
        </w:rPr>
        <w:t xml:space="preserve"> از </w:t>
      </w:r>
      <w:proofErr w:type="spellStart"/>
      <w:r w:rsidRPr="00BC7B7D">
        <w:rPr>
          <w:rFonts w:ascii="Tahoma" w:eastAsia="Tahoma" w:hAnsi="Tahoma"/>
          <w:color w:val="111827"/>
          <w:rtl/>
        </w:rPr>
        <w:t>Anchor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Seller</w:t>
      </w:r>
      <w:proofErr w:type="spellEnd"/>
      <w:r w:rsidRPr="00BC7B7D">
        <w:rPr>
          <w:rFonts w:ascii="Tahoma" w:eastAsia="Tahoma" w:hAnsi="Tahoma"/>
          <w:color w:val="111827"/>
          <w:rtl/>
        </w:rPr>
        <w:t xml:space="preserve"> را تأمین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xml:space="preserve">؛ اطلاعات فروش و شبکه </w:t>
      </w:r>
      <w:proofErr w:type="spellStart"/>
      <w:r w:rsidRPr="00BC7B7D">
        <w:rPr>
          <w:rFonts w:ascii="Tahoma" w:eastAsia="Tahoma" w:hAnsi="Tahoma"/>
          <w:color w:val="111827"/>
          <w:rtl/>
        </w:rPr>
        <w:t>Anchor</w:t>
      </w:r>
      <w:proofErr w:type="spellEnd"/>
      <w:r w:rsidRPr="00BC7B7D">
        <w:rPr>
          <w:rFonts w:ascii="Tahoma" w:eastAsia="Tahoma" w:hAnsi="Tahoma"/>
          <w:color w:val="111827"/>
          <w:rtl/>
        </w:rPr>
        <w:t xml:space="preserve"> به ارزیابی و کنترل کمک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0239465A"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70D2ACE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5D402E33"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3B39F91B" w14:textId="77777777" w:rsidTr="00E85CA1">
        <w:trPr>
          <w:cantSplit/>
          <w:jc w:val="center"/>
        </w:trPr>
        <w:tc>
          <w:tcPr>
            <w:tcW w:w="1800" w:type="dxa"/>
            <w:shd w:val="clear" w:color="auto" w:fill="E8EEF5"/>
          </w:tcPr>
          <w:p w14:paraId="6A4CACC8"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1A8D5671"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وام به توزیع‌کننده در زنجیره فروش</w:t>
            </w:r>
          </w:p>
        </w:tc>
      </w:tr>
      <w:tr w:rsidR="00897BBD" w:rsidRPr="00BC7B7D" w14:paraId="52C3D8BE" w14:textId="77777777" w:rsidTr="00E85CA1">
        <w:trPr>
          <w:cantSplit/>
          <w:jc w:val="center"/>
        </w:trPr>
        <w:tc>
          <w:tcPr>
            <w:tcW w:w="1800" w:type="dxa"/>
            <w:shd w:val="clear" w:color="auto" w:fill="E8EEF5"/>
          </w:tcPr>
          <w:p w14:paraId="3A16424C"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02FA2E03" w14:textId="77777777" w:rsidR="00897BBD" w:rsidRPr="00BC7B7D" w:rsidRDefault="00897BBD" w:rsidP="00BC7B7D">
            <w:pPr>
              <w:pStyle w:val="SakhtNoTableText"/>
              <w:jc w:val="left"/>
              <w:rPr>
                <w:rFonts w:cs="B Nazanin"/>
              </w:rPr>
            </w:pPr>
            <w:r w:rsidRPr="00BC7B7D">
              <w:rPr>
                <w:rFonts w:cs="B Nazanin"/>
                <w:sz w:val="15"/>
                <w:szCs w:val="15"/>
                <w:rtl/>
              </w:rPr>
              <w:t>شبکه فروش منطقه‌ای فولاد و سیمان، انبارهای واسط یا عمده‌فروشانی که به پروژه‌ها تحویل می‌دهند.</w:t>
            </w:r>
          </w:p>
        </w:tc>
      </w:tr>
      <w:tr w:rsidR="00897BBD" w:rsidRPr="00BC7B7D" w14:paraId="6B135063" w14:textId="77777777" w:rsidTr="00E85CA1">
        <w:trPr>
          <w:cantSplit/>
          <w:jc w:val="center"/>
        </w:trPr>
        <w:tc>
          <w:tcPr>
            <w:tcW w:w="1800" w:type="dxa"/>
            <w:shd w:val="clear" w:color="auto" w:fill="E8EEF5"/>
          </w:tcPr>
          <w:p w14:paraId="3E5EDEF2"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589BC64D" w14:textId="77777777" w:rsidR="00897BBD" w:rsidRPr="00BC7B7D" w:rsidRDefault="00897BBD" w:rsidP="00BC7B7D">
            <w:pPr>
              <w:pStyle w:val="SakhtNoTableText"/>
              <w:jc w:val="left"/>
              <w:rPr>
                <w:rFonts w:cs="B Nazanin"/>
              </w:rPr>
            </w:pPr>
            <w:r w:rsidRPr="00BC7B7D">
              <w:rPr>
                <w:rFonts w:cs="B Nazanin"/>
                <w:sz w:val="15"/>
                <w:szCs w:val="15"/>
                <w:rtl/>
              </w:rPr>
              <w:t>سفارش/Invoice از Anchor + حد توزیع‌کننده + موجودی/فروش قابل پایش.</w:t>
            </w:r>
          </w:p>
        </w:tc>
      </w:tr>
      <w:tr w:rsidR="00897BBD" w:rsidRPr="00BC7B7D" w14:paraId="754140AE" w14:textId="77777777" w:rsidTr="00E85CA1">
        <w:trPr>
          <w:cantSplit/>
          <w:jc w:val="center"/>
        </w:trPr>
        <w:tc>
          <w:tcPr>
            <w:tcW w:w="1800" w:type="dxa"/>
            <w:shd w:val="clear" w:color="auto" w:fill="E8EEF5"/>
          </w:tcPr>
          <w:p w14:paraId="5EFFCCB1"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165C7D57" w14:textId="77777777" w:rsidR="00897BBD" w:rsidRPr="00BC7B7D" w:rsidRDefault="00897BBD" w:rsidP="00BC7B7D">
            <w:pPr>
              <w:pStyle w:val="SakhtNoTableText"/>
              <w:jc w:val="left"/>
              <w:rPr>
                <w:rFonts w:cs="B Nazanin"/>
              </w:rPr>
            </w:pPr>
            <w:r w:rsidRPr="00BC7B7D">
              <w:rPr>
                <w:rFonts w:cs="B Nazanin"/>
                <w:sz w:val="15"/>
                <w:szCs w:val="15"/>
                <w:rtl/>
              </w:rPr>
              <w:t>Dealer agreement؛ credit limit؛ inventory/sales reporting؛ direct payment to anchor؛ repurchase/support terms احتمالی.</w:t>
            </w:r>
          </w:p>
        </w:tc>
      </w:tr>
      <w:tr w:rsidR="00897BBD" w:rsidRPr="00BC7B7D" w14:paraId="785879DC" w14:textId="77777777" w:rsidTr="00E85CA1">
        <w:trPr>
          <w:cantSplit/>
          <w:jc w:val="center"/>
        </w:trPr>
        <w:tc>
          <w:tcPr>
            <w:tcW w:w="1800" w:type="dxa"/>
            <w:shd w:val="clear" w:color="auto" w:fill="E8EEF5"/>
          </w:tcPr>
          <w:p w14:paraId="635B3763"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3D68CB9F" w14:textId="77777777" w:rsidR="00897BBD" w:rsidRPr="00BC7B7D" w:rsidRDefault="00897BBD" w:rsidP="00BC7B7D">
            <w:pPr>
              <w:pStyle w:val="SakhtNoTableText"/>
              <w:jc w:val="left"/>
              <w:rPr>
                <w:rFonts w:cs="B Nazanin"/>
              </w:rPr>
            </w:pPr>
            <w:r w:rsidRPr="00BC7B7D">
              <w:rPr>
                <w:rFonts w:cs="B Nazanin"/>
                <w:sz w:val="15"/>
                <w:szCs w:val="15"/>
                <w:rtl/>
              </w:rPr>
              <w:t xml:space="preserve">Dealer order </w:t>
            </w:r>
            <w:r w:rsidRPr="00BC7B7D">
              <w:rPr>
                <w:rFonts w:ascii="Arial" w:hAnsi="Arial" w:cs="Arial" w:hint="cs"/>
                <w:sz w:val="15"/>
                <w:szCs w:val="15"/>
                <w:rtl/>
              </w:rPr>
              <w:t>→</w:t>
            </w:r>
            <w:r w:rsidRPr="00BC7B7D">
              <w:rPr>
                <w:rFonts w:cs="B Nazanin"/>
                <w:sz w:val="15"/>
                <w:szCs w:val="15"/>
                <w:rtl/>
              </w:rPr>
              <w:t xml:space="preserve"> limit check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به</w:t>
            </w:r>
            <w:r w:rsidRPr="00BC7B7D">
              <w:rPr>
                <w:rFonts w:cs="B Nazanin"/>
                <w:sz w:val="15"/>
                <w:szCs w:val="15"/>
                <w:rtl/>
              </w:rPr>
              <w:t xml:space="preserve"> Anchor </w:t>
            </w:r>
            <w:r w:rsidRPr="00BC7B7D">
              <w:rPr>
                <w:rFonts w:cs="B Nazanin" w:hint="cs"/>
                <w:sz w:val="15"/>
                <w:szCs w:val="15"/>
                <w:rtl/>
              </w:rPr>
              <w:t>می‌پردازد</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کالا</w:t>
            </w:r>
            <w:r w:rsidRPr="00BC7B7D">
              <w:rPr>
                <w:rFonts w:cs="B Nazanin"/>
                <w:sz w:val="15"/>
                <w:szCs w:val="15"/>
                <w:rtl/>
              </w:rPr>
              <w:t xml:space="preserve"> </w:t>
            </w:r>
            <w:r w:rsidRPr="00BC7B7D">
              <w:rPr>
                <w:rFonts w:cs="B Nazanin" w:hint="cs"/>
                <w:sz w:val="15"/>
                <w:szCs w:val="15"/>
                <w:rtl/>
              </w:rPr>
              <w:t>به</w:t>
            </w:r>
            <w:r w:rsidRPr="00BC7B7D">
              <w:rPr>
                <w:rFonts w:cs="B Nazanin"/>
                <w:sz w:val="15"/>
                <w:szCs w:val="15"/>
                <w:rtl/>
              </w:rPr>
              <w:t xml:space="preserve"> Dealer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w:t>
            </w:r>
            <w:r w:rsidRPr="00BC7B7D">
              <w:rPr>
                <w:rFonts w:cs="B Nazanin"/>
                <w:sz w:val="15"/>
                <w:szCs w:val="15"/>
                <w:rtl/>
              </w:rPr>
              <w:t xml:space="preserve"> </w:t>
            </w:r>
            <w:r w:rsidRPr="00BC7B7D">
              <w:rPr>
                <w:rFonts w:cs="B Nazanin" w:hint="cs"/>
                <w:sz w:val="15"/>
                <w:szCs w:val="15"/>
                <w:rtl/>
              </w:rPr>
              <w:t>پایین‌دست</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Dealer </w:t>
            </w:r>
            <w:r w:rsidRPr="00BC7B7D">
              <w:rPr>
                <w:rFonts w:cs="B Nazanin" w:hint="cs"/>
                <w:sz w:val="15"/>
                <w:szCs w:val="15"/>
                <w:rtl/>
              </w:rPr>
              <w:t>بازپرداخت</w:t>
            </w:r>
            <w:r w:rsidRPr="00BC7B7D">
              <w:rPr>
                <w:rFonts w:cs="B Nazanin"/>
                <w:sz w:val="15"/>
                <w:szCs w:val="15"/>
                <w:rtl/>
              </w:rPr>
              <w:t xml:space="preserve"> </w:t>
            </w:r>
            <w:r w:rsidRPr="00BC7B7D">
              <w:rPr>
                <w:rFonts w:cs="B Nazanin" w:hint="cs"/>
                <w:sz w:val="15"/>
                <w:szCs w:val="15"/>
                <w:rtl/>
              </w:rPr>
              <w:t>می‌کند</w:t>
            </w:r>
            <w:r w:rsidRPr="00BC7B7D">
              <w:rPr>
                <w:rFonts w:cs="B Nazanin"/>
                <w:sz w:val="15"/>
                <w:szCs w:val="15"/>
                <w:rtl/>
              </w:rPr>
              <w:t>.</w:t>
            </w:r>
          </w:p>
        </w:tc>
      </w:tr>
      <w:tr w:rsidR="00897BBD" w:rsidRPr="00BC7B7D" w14:paraId="4773FE71" w14:textId="77777777" w:rsidTr="00E85CA1">
        <w:trPr>
          <w:cantSplit/>
          <w:jc w:val="center"/>
        </w:trPr>
        <w:tc>
          <w:tcPr>
            <w:tcW w:w="1800" w:type="dxa"/>
            <w:shd w:val="clear" w:color="auto" w:fill="E8EEF5"/>
          </w:tcPr>
          <w:p w14:paraId="7547EAB9"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6304BA82" w14:textId="77777777" w:rsidR="00897BBD" w:rsidRPr="00BC7B7D" w:rsidRDefault="00897BBD" w:rsidP="00BC7B7D">
            <w:pPr>
              <w:pStyle w:val="SakhtNoTableText"/>
              <w:jc w:val="left"/>
              <w:rPr>
                <w:rFonts w:cs="B Nazanin"/>
              </w:rPr>
            </w:pPr>
            <w:r w:rsidRPr="00BC7B7D">
              <w:rPr>
                <w:rFonts w:cs="B Nazanin"/>
                <w:sz w:val="15"/>
                <w:szCs w:val="15"/>
                <w:rtl/>
              </w:rPr>
              <w:t>Dealer Contract، Order/Invoice، Delivery، Stock Report، Sales Report، Facility، Guarantee/Buyback احتمالی.</w:t>
            </w:r>
          </w:p>
        </w:tc>
      </w:tr>
      <w:tr w:rsidR="00897BBD" w:rsidRPr="00BC7B7D" w14:paraId="0BFAC633" w14:textId="77777777" w:rsidTr="00E85CA1">
        <w:trPr>
          <w:cantSplit/>
          <w:jc w:val="center"/>
        </w:trPr>
        <w:tc>
          <w:tcPr>
            <w:tcW w:w="1800" w:type="dxa"/>
            <w:shd w:val="clear" w:color="auto" w:fill="E8EEF5"/>
          </w:tcPr>
          <w:p w14:paraId="47F5207F"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21EC941C"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Anchor Seller</w:t>
            </w:r>
            <w:r w:rsidRPr="00BC7B7D">
              <w:rPr>
                <w:rFonts w:cs="B Nazanin" w:hint="cs"/>
                <w:sz w:val="15"/>
                <w:szCs w:val="15"/>
                <w:rtl/>
              </w:rPr>
              <w:t>؛</w:t>
            </w:r>
            <w:r w:rsidRPr="00BC7B7D">
              <w:rPr>
                <w:rFonts w:cs="B Nazanin"/>
                <w:sz w:val="15"/>
                <w:szCs w:val="15"/>
                <w:rtl/>
              </w:rPr>
              <w:t xml:space="preserve"> Distributor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فروش</w:t>
            </w:r>
            <w:r w:rsidRPr="00BC7B7D">
              <w:rPr>
                <w:rFonts w:cs="B Nazanin"/>
                <w:sz w:val="15"/>
                <w:szCs w:val="15"/>
                <w:rtl/>
              </w:rPr>
              <w:t xml:space="preserve"> </w:t>
            </w:r>
            <w:r w:rsidRPr="00BC7B7D">
              <w:rPr>
                <w:rFonts w:cs="B Nazanin" w:hint="cs"/>
                <w:sz w:val="15"/>
                <w:szCs w:val="15"/>
                <w:rtl/>
              </w:rPr>
              <w:t>نهایی</w:t>
            </w:r>
            <w:r w:rsidRPr="00BC7B7D">
              <w:rPr>
                <w:rFonts w:cs="B Nazanin"/>
                <w:sz w:val="15"/>
                <w:szCs w:val="15"/>
                <w:rtl/>
              </w:rPr>
              <w:t xml:space="preserve"> </w:t>
            </w:r>
            <w:r w:rsidRPr="00BC7B7D">
              <w:rPr>
                <w:rFonts w:cs="B Nazanin" w:hint="cs"/>
                <w:sz w:val="15"/>
                <w:szCs w:val="15"/>
                <w:rtl/>
              </w:rPr>
              <w:t>منبع</w:t>
            </w:r>
            <w:r w:rsidRPr="00BC7B7D">
              <w:rPr>
                <w:rFonts w:cs="B Nazanin"/>
                <w:sz w:val="15"/>
                <w:szCs w:val="15"/>
                <w:rtl/>
              </w:rPr>
              <w:t xml:space="preserve"> </w:t>
            </w:r>
            <w:r w:rsidRPr="00BC7B7D">
              <w:rPr>
                <w:rFonts w:cs="B Nazanin" w:hint="cs"/>
                <w:sz w:val="15"/>
                <w:szCs w:val="15"/>
                <w:rtl/>
              </w:rPr>
              <w:t>نقدی</w:t>
            </w:r>
            <w:r w:rsidRPr="00BC7B7D">
              <w:rPr>
                <w:rFonts w:cs="B Nazanin"/>
                <w:sz w:val="15"/>
                <w:szCs w:val="15"/>
                <w:rtl/>
              </w:rPr>
              <w:t>.</w:t>
            </w:r>
          </w:p>
        </w:tc>
      </w:tr>
      <w:tr w:rsidR="00897BBD" w:rsidRPr="00BC7B7D" w14:paraId="6B019918"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2E9245B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3C88E68E"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1A44744F" w14:textId="77777777" w:rsidTr="00E85CA1">
        <w:trPr>
          <w:cantSplit/>
          <w:jc w:val="center"/>
        </w:trPr>
        <w:tc>
          <w:tcPr>
            <w:tcW w:w="1800" w:type="dxa"/>
            <w:shd w:val="clear" w:color="auto" w:fill="EEE9F8"/>
          </w:tcPr>
          <w:p w14:paraId="375B20CF"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3E067F0A" w14:textId="77777777" w:rsidR="00897BBD" w:rsidRPr="00BC7B7D" w:rsidRDefault="00897BBD" w:rsidP="00BC7B7D">
            <w:pPr>
              <w:pStyle w:val="SakhtNoTableText"/>
              <w:jc w:val="left"/>
              <w:rPr>
                <w:rFonts w:cs="B Nazanin"/>
              </w:rPr>
            </w:pPr>
            <w:r w:rsidRPr="00BC7B7D">
              <w:rPr>
                <w:rFonts w:cs="B Nazanin"/>
                <w:sz w:val="15"/>
                <w:szCs w:val="15"/>
                <w:rtl/>
              </w:rPr>
              <w:t>اعتبار توزیع‌کننده، Sell-through، موجودی، قیمت، تقلب، Concentration و وابستگی Anchor.</w:t>
            </w:r>
          </w:p>
        </w:tc>
      </w:tr>
      <w:tr w:rsidR="00897BBD" w:rsidRPr="00BC7B7D" w14:paraId="36FF0BDD" w14:textId="77777777" w:rsidTr="00E85CA1">
        <w:trPr>
          <w:cantSplit/>
          <w:jc w:val="center"/>
        </w:trPr>
        <w:tc>
          <w:tcPr>
            <w:tcW w:w="1800" w:type="dxa"/>
            <w:shd w:val="clear" w:color="auto" w:fill="EEE9F8"/>
          </w:tcPr>
          <w:p w14:paraId="4F2EADBA"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4CCB86CC" w14:textId="77777777" w:rsidR="00897BBD" w:rsidRPr="00BC7B7D" w:rsidRDefault="00897BBD" w:rsidP="00BC7B7D">
            <w:pPr>
              <w:pStyle w:val="SakhtNoTableText"/>
              <w:jc w:val="left"/>
              <w:rPr>
                <w:rFonts w:cs="B Nazanin"/>
              </w:rPr>
            </w:pPr>
            <w:r w:rsidRPr="00BC7B7D">
              <w:rPr>
                <w:rFonts w:cs="B Nazanin"/>
                <w:sz w:val="15"/>
                <w:szCs w:val="15"/>
                <w:rtl/>
              </w:rPr>
              <w:t>معمولاً وام با رجوع به توزیع‌کننده؛ حمایت/Buyback Anchor باید صریح و قیمت‌گذاری شود.</w:t>
            </w:r>
          </w:p>
        </w:tc>
      </w:tr>
      <w:tr w:rsidR="00897BBD" w:rsidRPr="00BC7B7D" w14:paraId="10ACAF4E" w14:textId="77777777" w:rsidTr="00E85CA1">
        <w:trPr>
          <w:cantSplit/>
          <w:jc w:val="center"/>
        </w:trPr>
        <w:tc>
          <w:tcPr>
            <w:tcW w:w="1800" w:type="dxa"/>
            <w:shd w:val="clear" w:color="auto" w:fill="EEE9F8"/>
          </w:tcPr>
          <w:p w14:paraId="7176E942"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79DF9038" w14:textId="77777777" w:rsidR="00897BBD" w:rsidRPr="00BC7B7D" w:rsidRDefault="00897BBD" w:rsidP="00BC7B7D">
            <w:pPr>
              <w:pStyle w:val="SakhtNoTableText"/>
              <w:jc w:val="left"/>
              <w:rPr>
                <w:rFonts w:cs="B Nazanin"/>
              </w:rPr>
            </w:pPr>
            <w:r w:rsidRPr="00BC7B7D">
              <w:rPr>
                <w:rFonts w:cs="B Nazanin"/>
                <w:sz w:val="15"/>
                <w:szCs w:val="15"/>
                <w:rtl/>
              </w:rPr>
              <w:t>Direct payment؛ approved SKU؛ stock/sales aging؛ floor-check؛ limit by dealer/product؛ stop-supply؛ repayment calendar.</w:t>
            </w:r>
          </w:p>
        </w:tc>
      </w:tr>
      <w:tr w:rsidR="00897BBD" w:rsidRPr="00BC7B7D" w14:paraId="7D669E07" w14:textId="77777777" w:rsidTr="00E85CA1">
        <w:trPr>
          <w:cantSplit/>
          <w:jc w:val="center"/>
        </w:trPr>
        <w:tc>
          <w:tcPr>
            <w:tcW w:w="1800" w:type="dxa"/>
            <w:shd w:val="clear" w:color="auto" w:fill="EEE9F8"/>
          </w:tcPr>
          <w:p w14:paraId="4BCDF9A9"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7EF9652" w14:textId="77777777" w:rsidR="00897BBD" w:rsidRPr="00BC7B7D" w:rsidRDefault="00897BBD" w:rsidP="00BC7B7D">
            <w:pPr>
              <w:pStyle w:val="SakhtNoTableText"/>
              <w:jc w:val="left"/>
              <w:rPr>
                <w:rFonts w:cs="B Nazanin"/>
              </w:rPr>
            </w:pPr>
            <w:r w:rsidRPr="00BC7B7D">
              <w:rPr>
                <w:rFonts w:cs="B Nazanin"/>
                <w:sz w:val="15"/>
                <w:szCs w:val="15"/>
                <w:rtl/>
              </w:rPr>
              <w:t>Dealer، SKU، order، stock، sell-through، receivable، limit، aging، overdue.</w:t>
            </w:r>
          </w:p>
        </w:tc>
      </w:tr>
      <w:tr w:rsidR="00897BBD" w:rsidRPr="00BC7B7D" w14:paraId="1CDDE1C1" w14:textId="77777777" w:rsidTr="00E85CA1">
        <w:trPr>
          <w:cantSplit/>
          <w:jc w:val="center"/>
        </w:trPr>
        <w:tc>
          <w:tcPr>
            <w:tcW w:w="1800" w:type="dxa"/>
            <w:shd w:val="clear" w:color="auto" w:fill="EEE9F8"/>
          </w:tcPr>
          <w:p w14:paraId="64C9755E"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1FA876AF" w14:textId="77777777" w:rsidR="00897BBD" w:rsidRPr="00BC7B7D" w:rsidRDefault="00897BBD" w:rsidP="00BC7B7D">
            <w:pPr>
              <w:pStyle w:val="SakhtNoTableText"/>
              <w:jc w:val="left"/>
              <w:rPr>
                <w:rFonts w:cs="B Nazanin"/>
              </w:rPr>
            </w:pPr>
            <w:r w:rsidRPr="00BC7B7D">
              <w:rPr>
                <w:rFonts w:cs="B Nazanin"/>
                <w:sz w:val="15"/>
                <w:szCs w:val="15"/>
                <w:rtl/>
              </w:rPr>
              <w:t>وام توزیع‌کننده و هر تضمین/تعهد Anchor جداگانه ثبت و افشا شود.</w:t>
            </w:r>
          </w:p>
        </w:tc>
      </w:tr>
      <w:tr w:rsidR="00897BBD" w:rsidRPr="00BC7B7D" w14:paraId="0C2E484C" w14:textId="77777777" w:rsidTr="00E85CA1">
        <w:trPr>
          <w:cantSplit/>
          <w:jc w:val="center"/>
        </w:trPr>
        <w:tc>
          <w:tcPr>
            <w:tcW w:w="1800" w:type="dxa"/>
            <w:shd w:val="clear" w:color="auto" w:fill="EEE9F8"/>
          </w:tcPr>
          <w:p w14:paraId="072A7C36"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03EBE7F5" w14:textId="77777777" w:rsidR="00897BBD" w:rsidRPr="00BC7B7D" w:rsidRDefault="00897BBD" w:rsidP="00BC7B7D">
            <w:pPr>
              <w:pStyle w:val="SakhtNoTableText"/>
              <w:jc w:val="left"/>
              <w:rPr>
                <w:rFonts w:cs="B Nazanin"/>
              </w:rPr>
            </w:pPr>
            <w:r w:rsidRPr="00BC7B7D">
              <w:rPr>
                <w:rFonts w:cs="B Nazanin"/>
                <w:sz w:val="15"/>
                <w:szCs w:val="15"/>
                <w:rtl/>
              </w:rPr>
              <w:t>کالای کم‌نقدشونده، افت قیمت شدید، فروش بدون داده، Dealer فاقد کنترل موجودی یا شبکه با برگشت فروش زیاد.</w:t>
            </w:r>
          </w:p>
        </w:tc>
      </w:tr>
      <w:tr w:rsidR="00897BBD" w:rsidRPr="00BC7B7D" w14:paraId="39C6DB51" w14:textId="77777777" w:rsidTr="00E85CA1">
        <w:trPr>
          <w:cantSplit/>
          <w:jc w:val="center"/>
        </w:trPr>
        <w:tc>
          <w:tcPr>
            <w:tcW w:w="1800" w:type="dxa"/>
            <w:shd w:val="clear" w:color="auto" w:fill="EEE9F8"/>
          </w:tcPr>
          <w:p w14:paraId="6698381D"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78ADACB0" w14:textId="77777777" w:rsidR="00897BBD" w:rsidRPr="00BC7B7D" w:rsidRDefault="00897BBD" w:rsidP="00BC7B7D">
            <w:pPr>
              <w:pStyle w:val="SakhtNoTableText"/>
              <w:jc w:val="left"/>
              <w:rPr>
                <w:rFonts w:cs="B Nazanin"/>
              </w:rPr>
            </w:pPr>
            <w:r w:rsidRPr="00BC7B7D">
              <w:rPr>
                <w:rFonts w:cs="B Nazanin"/>
                <w:sz w:val="15"/>
                <w:szCs w:val="15"/>
                <w:rtl/>
              </w:rPr>
              <w:t>sell-through؛ inventory days؛ overdue؛ dealer limit use؛ return rate؛ loss؛ anchor concentration.</w:t>
            </w:r>
          </w:p>
        </w:tc>
      </w:tr>
    </w:tbl>
    <w:p w14:paraId="1CD8842D" w14:textId="77777777" w:rsidR="00897BBD" w:rsidRPr="00BC7B7D" w:rsidRDefault="00897BBD" w:rsidP="00BC7B7D"/>
    <w:p w14:paraId="39536C58" w14:textId="77777777" w:rsidR="00897BBD" w:rsidRPr="00BC7B7D" w:rsidRDefault="00897BBD" w:rsidP="00BC7B7D">
      <w:pPr>
        <w:pStyle w:val="Heading3"/>
        <w:rPr>
          <w:rFonts w:cs="B Nazanin"/>
        </w:rPr>
      </w:pPr>
      <w:r w:rsidRPr="00BC7B7D">
        <w:rPr>
          <w:rFonts w:ascii="Tahoma" w:eastAsia="Tahoma" w:hAnsi="Tahoma" w:cs="B Nazanin"/>
          <w:rtl/>
        </w:rPr>
        <w:t>8.2.11 | وام/</w:t>
      </w:r>
      <w:proofErr w:type="spellStart"/>
      <w:r w:rsidRPr="00BC7B7D">
        <w:rPr>
          <w:rFonts w:ascii="Tahoma" w:eastAsia="Tahoma" w:hAnsi="Tahoma" w:cs="B Nazanin"/>
          <w:rtl/>
        </w:rPr>
        <w:t>پیش‌پرداخت</w:t>
      </w:r>
      <w:proofErr w:type="spellEnd"/>
      <w:r w:rsidRPr="00BC7B7D">
        <w:rPr>
          <w:rFonts w:ascii="Tahoma" w:eastAsia="Tahoma" w:hAnsi="Tahoma" w:cs="B Nazanin"/>
          <w:rtl/>
        </w:rPr>
        <w:t xml:space="preserve"> در برابر موجودی</w:t>
      </w:r>
    </w:p>
    <w:p w14:paraId="50703612" w14:textId="77777777" w:rsidR="00897BBD" w:rsidRPr="00BC7B7D" w:rsidRDefault="00897BBD" w:rsidP="00BC7B7D">
      <w:pPr>
        <w:pStyle w:val="SakhtNoSmall"/>
        <w:keepNext/>
        <w:spacing w:after="40"/>
        <w:jc w:val="left"/>
        <w:rPr>
          <w:rFonts w:cs="B Nazanin"/>
        </w:rPr>
      </w:pPr>
      <w:r w:rsidRPr="00BC7B7D">
        <w:rPr>
          <w:rFonts w:cs="B Nazanin"/>
          <w:rtl/>
        </w:rPr>
        <w:t>اصطلاح مرجع: Loan or Advance against Inventory</w:t>
      </w:r>
    </w:p>
    <w:p w14:paraId="7BD74307" w14:textId="77777777" w:rsidR="00897BBD" w:rsidRPr="00BC7B7D" w:rsidRDefault="00897BBD" w:rsidP="00BC7B7D">
      <w:r w:rsidRPr="00BC7B7D">
        <w:rPr>
          <w:rFonts w:ascii="Tahoma" w:eastAsia="Tahoma" w:hAnsi="Tahoma"/>
          <w:b/>
          <w:color w:val="5B6470"/>
          <w:sz w:val="17"/>
          <w:szCs w:val="17"/>
          <w:rtl/>
        </w:rPr>
        <w:t>مبنای طراحی: GSCFF</w:t>
      </w:r>
      <w:r w:rsidRPr="00BC7B7D">
        <w:rPr>
          <w:rFonts w:ascii="Tahoma" w:eastAsia="Tahoma" w:hAnsi="Tahoma"/>
          <w:color w:val="D7DBE2"/>
          <w:sz w:val="17"/>
          <w:szCs w:val="17"/>
          <w:rtl/>
        </w:rPr>
        <w:t xml:space="preserve">  |  </w:t>
      </w:r>
      <w:proofErr w:type="spellStart"/>
      <w:r w:rsidRPr="00BC7B7D">
        <w:rPr>
          <w:rFonts w:ascii="Tahoma" w:eastAsia="Tahoma" w:hAnsi="Tahoma"/>
          <w:b/>
          <w:color w:val="5B6470"/>
          <w:sz w:val="17"/>
          <w:szCs w:val="17"/>
          <w:rtl/>
        </w:rPr>
        <w:t>Taulia</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Inventory</w:t>
      </w:r>
      <w:proofErr w:type="spellEnd"/>
    </w:p>
    <w:p w14:paraId="0C33525E"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تأمین مالی برای نگهداری یا انبارش کالای </w:t>
      </w:r>
      <w:proofErr w:type="spellStart"/>
      <w:r w:rsidRPr="00BC7B7D">
        <w:rPr>
          <w:rFonts w:ascii="Tahoma" w:eastAsia="Tahoma" w:hAnsi="Tahoma"/>
          <w:color w:val="111827"/>
          <w:rtl/>
        </w:rPr>
        <w:t>پیش‌فروش‌شده</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فروش‌نرفته</w:t>
      </w:r>
      <w:proofErr w:type="spellEnd"/>
      <w:r w:rsidRPr="00BC7B7D">
        <w:rPr>
          <w:rFonts w:ascii="Tahoma" w:eastAsia="Tahoma" w:hAnsi="Tahoma"/>
          <w:color w:val="111827"/>
          <w:rtl/>
        </w:rPr>
        <w:t xml:space="preserve"> یا </w:t>
      </w:r>
      <w:proofErr w:type="spellStart"/>
      <w:r w:rsidRPr="00BC7B7D">
        <w:rPr>
          <w:rFonts w:ascii="Tahoma" w:eastAsia="Tahoma" w:hAnsi="Tahoma"/>
          <w:color w:val="111827"/>
          <w:rtl/>
        </w:rPr>
        <w:t>پوشش‌داده‌شده</w:t>
      </w:r>
      <w:proofErr w:type="spellEnd"/>
      <w:r w:rsidRPr="00BC7B7D">
        <w:rPr>
          <w:rFonts w:ascii="Tahoma" w:eastAsia="Tahoma" w:hAnsi="Tahoma"/>
          <w:color w:val="111827"/>
          <w:rtl/>
        </w:rPr>
        <w:t xml:space="preserve"> که </w:t>
      </w:r>
      <w:proofErr w:type="spellStart"/>
      <w:r w:rsidRPr="00BC7B7D">
        <w:rPr>
          <w:rFonts w:ascii="Tahoma" w:eastAsia="Tahoma" w:hAnsi="Tahoma"/>
          <w:color w:val="111827"/>
          <w:rtl/>
        </w:rPr>
        <w:t>فاندر</w:t>
      </w:r>
      <w:proofErr w:type="spellEnd"/>
      <w:r w:rsidRPr="00BC7B7D">
        <w:rPr>
          <w:rFonts w:ascii="Tahoma" w:eastAsia="Tahoma" w:hAnsi="Tahoma"/>
          <w:color w:val="111827"/>
          <w:rtl/>
        </w:rPr>
        <w:t xml:space="preserve"> نسبت به آن </w:t>
      </w:r>
      <w:proofErr w:type="spellStart"/>
      <w:r w:rsidRPr="00BC7B7D">
        <w:rPr>
          <w:rFonts w:ascii="Tahoma" w:eastAsia="Tahoma" w:hAnsi="Tahoma"/>
          <w:color w:val="111827"/>
          <w:rtl/>
        </w:rPr>
        <w:t>Security</w:t>
      </w:r>
      <w:proofErr w:type="spellEnd"/>
      <w:r w:rsidRPr="00BC7B7D">
        <w:rPr>
          <w:rFonts w:ascii="Tahoma" w:eastAsia="Tahoma" w:hAnsi="Tahoma"/>
          <w:color w:val="111827"/>
          <w:rtl/>
        </w:rPr>
        <w:t>/</w:t>
      </w:r>
      <w:proofErr w:type="spellStart"/>
      <w:r w:rsidRPr="00BC7B7D">
        <w:rPr>
          <w:rFonts w:ascii="Tahoma" w:eastAsia="Tahoma" w:hAnsi="Tahoma"/>
          <w:color w:val="111827"/>
          <w:rtl/>
        </w:rPr>
        <w:t>Assignment</w:t>
      </w:r>
      <w:proofErr w:type="spellEnd"/>
      <w:r w:rsidRPr="00BC7B7D">
        <w:rPr>
          <w:rFonts w:ascii="Tahoma" w:eastAsia="Tahoma" w:hAnsi="Tahoma"/>
          <w:color w:val="111827"/>
          <w:rtl/>
        </w:rPr>
        <w:t xml:space="preserve"> دارد و سطحی از کنترل را اعمال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54A6212E"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27EB862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lastRenderedPageBreak/>
              <w:t>مولفه</w:t>
            </w:r>
          </w:p>
        </w:tc>
        <w:tc>
          <w:tcPr>
            <w:tcW w:w="7560" w:type="dxa"/>
            <w:shd w:val="clear" w:color="auto" w:fill="163A5F"/>
            <w:tcMar>
              <w:top w:w="80" w:type="dxa"/>
              <w:left w:w="120" w:type="dxa"/>
              <w:bottom w:w="80" w:type="dxa"/>
              <w:right w:w="120" w:type="dxa"/>
            </w:tcMar>
            <w:vAlign w:val="center"/>
          </w:tcPr>
          <w:p w14:paraId="1185CA1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61B614F8" w14:textId="77777777" w:rsidTr="00E85CA1">
        <w:trPr>
          <w:cantSplit/>
          <w:jc w:val="center"/>
        </w:trPr>
        <w:tc>
          <w:tcPr>
            <w:tcW w:w="1800" w:type="dxa"/>
            <w:shd w:val="clear" w:color="auto" w:fill="E8EEF5"/>
          </w:tcPr>
          <w:p w14:paraId="0453B93B"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1AF5C5E8" w14:textId="77777777" w:rsidR="00897BBD" w:rsidRPr="00BC7B7D" w:rsidRDefault="00897BBD" w:rsidP="00BC7B7D">
            <w:pPr>
              <w:pStyle w:val="SakhtNoTableText"/>
              <w:jc w:val="left"/>
              <w:rPr>
                <w:rFonts w:cs="B Nazanin"/>
              </w:rPr>
            </w:pPr>
            <w:r w:rsidRPr="00BC7B7D">
              <w:rPr>
                <w:rFonts w:cs="B Nazanin"/>
                <w:sz w:val="15"/>
                <w:szCs w:val="15"/>
                <w:rtl/>
              </w:rPr>
              <w:t>تکنیک استاندارد GSCFF - تأمین مالی موجودی</w:t>
            </w:r>
          </w:p>
        </w:tc>
      </w:tr>
      <w:tr w:rsidR="00897BBD" w:rsidRPr="00BC7B7D" w14:paraId="5F100870" w14:textId="77777777" w:rsidTr="00E85CA1">
        <w:trPr>
          <w:cantSplit/>
          <w:jc w:val="center"/>
        </w:trPr>
        <w:tc>
          <w:tcPr>
            <w:tcW w:w="1800" w:type="dxa"/>
            <w:shd w:val="clear" w:color="auto" w:fill="E8EEF5"/>
          </w:tcPr>
          <w:p w14:paraId="214F5712"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7BCC135E" w14:textId="77777777" w:rsidR="00897BBD" w:rsidRPr="00BC7B7D" w:rsidRDefault="00897BBD" w:rsidP="00BC7B7D">
            <w:pPr>
              <w:pStyle w:val="SakhtNoTableText"/>
              <w:jc w:val="left"/>
              <w:rPr>
                <w:rFonts w:cs="B Nazanin"/>
              </w:rPr>
            </w:pPr>
            <w:r w:rsidRPr="00BC7B7D">
              <w:rPr>
                <w:rFonts w:cs="B Nazanin"/>
                <w:sz w:val="15"/>
                <w:szCs w:val="15"/>
                <w:rtl/>
              </w:rPr>
              <w:t>میلگرد، تیرآهن، سیمان یا تجهیز استاندارد در انبار کنترل‌شده و قابل ارزش‌گذاری.</w:t>
            </w:r>
          </w:p>
        </w:tc>
      </w:tr>
      <w:tr w:rsidR="00897BBD" w:rsidRPr="00BC7B7D" w14:paraId="0EFE4643" w14:textId="77777777" w:rsidTr="00E85CA1">
        <w:trPr>
          <w:cantSplit/>
          <w:jc w:val="center"/>
        </w:trPr>
        <w:tc>
          <w:tcPr>
            <w:tcW w:w="1800" w:type="dxa"/>
            <w:shd w:val="clear" w:color="auto" w:fill="E8EEF5"/>
          </w:tcPr>
          <w:p w14:paraId="0520A44E"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504C023A" w14:textId="77777777" w:rsidR="00897BBD" w:rsidRPr="00BC7B7D" w:rsidRDefault="00897BBD" w:rsidP="00BC7B7D">
            <w:pPr>
              <w:pStyle w:val="SakhtNoTableText"/>
              <w:jc w:val="left"/>
              <w:rPr>
                <w:rFonts w:cs="B Nazanin"/>
              </w:rPr>
            </w:pPr>
            <w:r w:rsidRPr="00BC7B7D">
              <w:rPr>
                <w:rFonts w:cs="B Nazanin"/>
                <w:sz w:val="15"/>
                <w:szCs w:val="15"/>
                <w:rtl/>
              </w:rPr>
              <w:t>وجود موجودی Eligible + مالکیت/وثیقه معتبر + Borrowing Base + درخواست برداشت.</w:t>
            </w:r>
          </w:p>
        </w:tc>
      </w:tr>
      <w:tr w:rsidR="00897BBD" w:rsidRPr="00BC7B7D" w14:paraId="3A633FCD" w14:textId="77777777" w:rsidTr="00E85CA1">
        <w:trPr>
          <w:cantSplit/>
          <w:jc w:val="center"/>
        </w:trPr>
        <w:tc>
          <w:tcPr>
            <w:tcW w:w="1800" w:type="dxa"/>
            <w:shd w:val="clear" w:color="auto" w:fill="E8EEF5"/>
          </w:tcPr>
          <w:p w14:paraId="4BDA2DFD"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0C231EDA" w14:textId="77777777" w:rsidR="00897BBD" w:rsidRPr="00BC7B7D" w:rsidRDefault="00897BBD" w:rsidP="00BC7B7D">
            <w:pPr>
              <w:pStyle w:val="SakhtNoTableText"/>
              <w:jc w:val="left"/>
              <w:rPr>
                <w:rFonts w:cs="B Nazanin"/>
              </w:rPr>
            </w:pPr>
            <w:r w:rsidRPr="00BC7B7D">
              <w:rPr>
                <w:rFonts w:cs="B Nazanin"/>
                <w:sz w:val="15"/>
                <w:szCs w:val="15"/>
                <w:rtl/>
              </w:rPr>
              <w:t>Title؛ warehouse control؛ insurance؛ independent inspection؛ valuation/haircut؛ lien registry؛ release procedure؛ liquidation route.</w:t>
            </w:r>
          </w:p>
        </w:tc>
      </w:tr>
      <w:tr w:rsidR="00897BBD" w:rsidRPr="00BC7B7D" w14:paraId="5B2795C7" w14:textId="77777777" w:rsidTr="00E85CA1">
        <w:trPr>
          <w:cantSplit/>
          <w:jc w:val="center"/>
        </w:trPr>
        <w:tc>
          <w:tcPr>
            <w:tcW w:w="1800" w:type="dxa"/>
            <w:shd w:val="clear" w:color="auto" w:fill="E8EEF5"/>
          </w:tcPr>
          <w:p w14:paraId="0C937491"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0FEB9108" w14:textId="77777777" w:rsidR="00897BBD" w:rsidRPr="00BC7B7D" w:rsidRDefault="00897BBD" w:rsidP="00BC7B7D">
            <w:pPr>
              <w:pStyle w:val="SakhtNoTableText"/>
              <w:jc w:val="left"/>
              <w:rPr>
                <w:rFonts w:cs="B Nazanin"/>
              </w:rPr>
            </w:pPr>
            <w:r w:rsidRPr="00BC7B7D">
              <w:rPr>
                <w:rFonts w:cs="B Nazanin"/>
                <w:sz w:val="15"/>
                <w:szCs w:val="15"/>
                <w:rtl/>
              </w:rPr>
              <w:t xml:space="preserve">Receipt </w:t>
            </w:r>
            <w:r w:rsidRPr="00BC7B7D">
              <w:rPr>
                <w:rFonts w:ascii="Arial" w:hAnsi="Arial" w:cs="Arial" w:hint="cs"/>
                <w:sz w:val="15"/>
                <w:szCs w:val="15"/>
                <w:rtl/>
              </w:rPr>
              <w:t>→</w:t>
            </w:r>
            <w:r w:rsidRPr="00BC7B7D">
              <w:rPr>
                <w:rFonts w:cs="B Nazanin"/>
                <w:sz w:val="15"/>
                <w:szCs w:val="15"/>
                <w:rtl/>
              </w:rPr>
              <w:t xml:space="preserve"> title/quality verification </w:t>
            </w:r>
            <w:r w:rsidRPr="00BC7B7D">
              <w:rPr>
                <w:rFonts w:ascii="Arial" w:hAnsi="Arial" w:cs="Arial" w:hint="cs"/>
                <w:sz w:val="15"/>
                <w:szCs w:val="15"/>
                <w:rtl/>
              </w:rPr>
              <w:t>→</w:t>
            </w:r>
            <w:r w:rsidRPr="00BC7B7D">
              <w:rPr>
                <w:rFonts w:cs="B Nazanin"/>
                <w:sz w:val="15"/>
                <w:szCs w:val="15"/>
                <w:rtl/>
              </w:rPr>
              <w:t xml:space="preserve"> valuation/haircut </w:t>
            </w:r>
            <w:r w:rsidRPr="00BC7B7D">
              <w:rPr>
                <w:rFonts w:ascii="Arial" w:hAnsi="Arial" w:cs="Arial" w:hint="cs"/>
                <w:sz w:val="15"/>
                <w:szCs w:val="15"/>
                <w:rtl/>
              </w:rPr>
              <w:t>→</w:t>
            </w:r>
            <w:r w:rsidRPr="00BC7B7D">
              <w:rPr>
                <w:rFonts w:cs="B Nazanin"/>
                <w:sz w:val="15"/>
                <w:szCs w:val="15"/>
                <w:rtl/>
              </w:rPr>
              <w:t xml:space="preserve"> pledge/control </w:t>
            </w:r>
            <w:r w:rsidRPr="00BC7B7D">
              <w:rPr>
                <w:rFonts w:ascii="Arial" w:hAnsi="Arial" w:cs="Arial" w:hint="cs"/>
                <w:sz w:val="15"/>
                <w:szCs w:val="15"/>
                <w:rtl/>
              </w:rPr>
              <w:t>→</w:t>
            </w:r>
            <w:r w:rsidRPr="00BC7B7D">
              <w:rPr>
                <w:rFonts w:cs="B Nazanin"/>
                <w:sz w:val="15"/>
                <w:szCs w:val="15"/>
                <w:rtl/>
              </w:rPr>
              <w:t xml:space="preserve"> advance </w:t>
            </w:r>
            <w:r w:rsidRPr="00BC7B7D">
              <w:rPr>
                <w:rFonts w:ascii="Arial" w:hAnsi="Arial" w:cs="Arial" w:hint="cs"/>
                <w:sz w:val="15"/>
                <w:szCs w:val="15"/>
                <w:rtl/>
              </w:rPr>
              <w:t>→</w:t>
            </w:r>
            <w:r w:rsidRPr="00BC7B7D">
              <w:rPr>
                <w:rFonts w:cs="B Nazanin"/>
                <w:sz w:val="15"/>
                <w:szCs w:val="15"/>
                <w:rtl/>
              </w:rPr>
              <w:t xml:space="preserve"> periodic revaluation </w:t>
            </w:r>
            <w:r w:rsidRPr="00BC7B7D">
              <w:rPr>
                <w:rFonts w:ascii="Arial" w:hAnsi="Arial" w:cs="Arial" w:hint="cs"/>
                <w:sz w:val="15"/>
                <w:szCs w:val="15"/>
                <w:rtl/>
              </w:rPr>
              <w:t>→</w:t>
            </w:r>
            <w:r w:rsidRPr="00BC7B7D">
              <w:rPr>
                <w:rFonts w:cs="B Nazanin"/>
                <w:sz w:val="15"/>
                <w:szCs w:val="15"/>
                <w:rtl/>
              </w:rPr>
              <w:t xml:space="preserve"> release against repayment/approved issue.</w:t>
            </w:r>
          </w:p>
        </w:tc>
      </w:tr>
      <w:tr w:rsidR="00897BBD" w:rsidRPr="00BC7B7D" w14:paraId="0467B302" w14:textId="77777777" w:rsidTr="00E85CA1">
        <w:trPr>
          <w:cantSplit/>
          <w:jc w:val="center"/>
        </w:trPr>
        <w:tc>
          <w:tcPr>
            <w:tcW w:w="1800" w:type="dxa"/>
            <w:shd w:val="clear" w:color="auto" w:fill="E8EEF5"/>
          </w:tcPr>
          <w:p w14:paraId="18A9E423"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48A1DB52" w14:textId="77777777" w:rsidR="00897BBD" w:rsidRPr="00BC7B7D" w:rsidRDefault="00897BBD" w:rsidP="00BC7B7D">
            <w:pPr>
              <w:pStyle w:val="SakhtNoTableText"/>
              <w:jc w:val="left"/>
              <w:rPr>
                <w:rFonts w:cs="B Nazanin"/>
              </w:rPr>
            </w:pPr>
            <w:r w:rsidRPr="00BC7B7D">
              <w:rPr>
                <w:rFonts w:cs="B Nazanin"/>
                <w:sz w:val="15"/>
                <w:szCs w:val="15"/>
                <w:rtl/>
              </w:rPr>
              <w:t>Warehouse Receipt، GRN، Title، Insurance، Inspection، Valuation، Pledge، Release Order.</w:t>
            </w:r>
          </w:p>
        </w:tc>
      </w:tr>
      <w:tr w:rsidR="00897BBD" w:rsidRPr="00BC7B7D" w14:paraId="46F211C2" w14:textId="77777777" w:rsidTr="00E85CA1">
        <w:trPr>
          <w:cantSplit/>
          <w:jc w:val="center"/>
        </w:trPr>
        <w:tc>
          <w:tcPr>
            <w:tcW w:w="1800" w:type="dxa"/>
            <w:shd w:val="clear" w:color="auto" w:fill="E8EEF5"/>
          </w:tcPr>
          <w:p w14:paraId="194AFB84"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6C9FBBBC"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borrower/approved vendor</w:t>
            </w:r>
            <w:r w:rsidRPr="00BC7B7D">
              <w:rPr>
                <w:rFonts w:cs="B Nazanin" w:hint="cs"/>
                <w:sz w:val="15"/>
                <w:szCs w:val="15"/>
                <w:rtl/>
              </w:rPr>
              <w:t>؛</w:t>
            </w:r>
            <w:r w:rsidRPr="00BC7B7D">
              <w:rPr>
                <w:rFonts w:cs="B Nazanin"/>
                <w:sz w:val="15"/>
                <w:szCs w:val="15"/>
                <w:rtl/>
              </w:rPr>
              <w:t xml:space="preserve"> </w:t>
            </w:r>
            <w:r w:rsidRPr="00BC7B7D">
              <w:rPr>
                <w:rFonts w:cs="B Nazanin" w:hint="cs"/>
                <w:sz w:val="15"/>
                <w:szCs w:val="15"/>
                <w:rtl/>
              </w:rPr>
              <w:t>فروش</w:t>
            </w:r>
            <w:r w:rsidRPr="00BC7B7D">
              <w:rPr>
                <w:rFonts w:cs="B Nazanin"/>
                <w:sz w:val="15"/>
                <w:szCs w:val="15"/>
                <w:rtl/>
              </w:rPr>
              <w:t>/</w:t>
            </w:r>
            <w:r w:rsidRPr="00BC7B7D">
              <w:rPr>
                <w:rFonts w:cs="B Nazanin" w:hint="cs"/>
                <w:sz w:val="15"/>
                <w:szCs w:val="15"/>
                <w:rtl/>
              </w:rPr>
              <w:t>مصرف</w:t>
            </w:r>
            <w:r w:rsidRPr="00BC7B7D">
              <w:rPr>
                <w:rFonts w:cs="B Nazanin"/>
                <w:sz w:val="15"/>
                <w:szCs w:val="15"/>
                <w:rtl/>
              </w:rPr>
              <w:t xml:space="preserve"> </w:t>
            </w:r>
            <w:r w:rsidRPr="00BC7B7D">
              <w:rPr>
                <w:rFonts w:cs="B Nazanin" w:hint="cs"/>
                <w:sz w:val="15"/>
                <w:szCs w:val="15"/>
                <w:rtl/>
              </w:rPr>
              <w:t>تأییدشده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repayment </w:t>
            </w:r>
            <w:r w:rsidRPr="00BC7B7D">
              <w:rPr>
                <w:rFonts w:cs="B Nazanin" w:hint="cs"/>
                <w:sz w:val="15"/>
                <w:szCs w:val="15"/>
                <w:rtl/>
              </w:rPr>
              <w:t>و</w:t>
            </w:r>
            <w:r w:rsidRPr="00BC7B7D">
              <w:rPr>
                <w:rFonts w:cs="B Nazanin"/>
                <w:sz w:val="15"/>
                <w:szCs w:val="15"/>
                <w:rtl/>
              </w:rPr>
              <w:t xml:space="preserve"> release.</w:t>
            </w:r>
          </w:p>
        </w:tc>
      </w:tr>
      <w:tr w:rsidR="00897BBD" w:rsidRPr="00BC7B7D" w14:paraId="4A6974A1"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4FA0200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4CFABE7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612C6692" w14:textId="77777777" w:rsidTr="00E85CA1">
        <w:trPr>
          <w:cantSplit/>
          <w:jc w:val="center"/>
        </w:trPr>
        <w:tc>
          <w:tcPr>
            <w:tcW w:w="1800" w:type="dxa"/>
            <w:shd w:val="clear" w:color="auto" w:fill="EEE9F8"/>
          </w:tcPr>
          <w:p w14:paraId="4AAC346E"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4B644809" w14:textId="77777777" w:rsidR="00897BBD" w:rsidRPr="00BC7B7D" w:rsidRDefault="00897BBD" w:rsidP="00BC7B7D">
            <w:pPr>
              <w:pStyle w:val="SakhtNoTableText"/>
              <w:jc w:val="left"/>
              <w:rPr>
                <w:rFonts w:cs="B Nazanin"/>
              </w:rPr>
            </w:pPr>
            <w:r w:rsidRPr="00BC7B7D">
              <w:rPr>
                <w:rFonts w:cs="B Nazanin"/>
                <w:sz w:val="15"/>
                <w:szCs w:val="15"/>
                <w:rtl/>
              </w:rPr>
              <w:t>مالکیت، سرقت/آسیب، کیفیت، افت قیمت، کسری، double pledge، نقدشوندگی و هزینه نگهداری.</w:t>
            </w:r>
          </w:p>
        </w:tc>
      </w:tr>
      <w:tr w:rsidR="00897BBD" w:rsidRPr="00BC7B7D" w14:paraId="43E8D252" w14:textId="77777777" w:rsidTr="00E85CA1">
        <w:trPr>
          <w:cantSplit/>
          <w:jc w:val="center"/>
        </w:trPr>
        <w:tc>
          <w:tcPr>
            <w:tcW w:w="1800" w:type="dxa"/>
            <w:shd w:val="clear" w:color="auto" w:fill="EEE9F8"/>
          </w:tcPr>
          <w:p w14:paraId="7F67DF0E"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4EE50B21" w14:textId="77777777" w:rsidR="00897BBD" w:rsidRPr="00BC7B7D" w:rsidRDefault="00897BBD" w:rsidP="00BC7B7D">
            <w:pPr>
              <w:pStyle w:val="SakhtNoTableText"/>
              <w:jc w:val="left"/>
              <w:rPr>
                <w:rFonts w:cs="B Nazanin"/>
              </w:rPr>
            </w:pPr>
            <w:r w:rsidRPr="00BC7B7D">
              <w:rPr>
                <w:rFonts w:cs="B Nazanin"/>
                <w:sz w:val="15"/>
                <w:szCs w:val="15"/>
                <w:rtl/>
              </w:rPr>
              <w:t>اغلب با رجوع به وام‌گیرنده و حق نسبت به موجودی؛ Haircut زیان را جذب می‌کند.</w:t>
            </w:r>
          </w:p>
        </w:tc>
      </w:tr>
      <w:tr w:rsidR="00897BBD" w:rsidRPr="00BC7B7D" w14:paraId="6EBA2604" w14:textId="77777777" w:rsidTr="00E85CA1">
        <w:trPr>
          <w:cantSplit/>
          <w:jc w:val="center"/>
        </w:trPr>
        <w:tc>
          <w:tcPr>
            <w:tcW w:w="1800" w:type="dxa"/>
            <w:shd w:val="clear" w:color="auto" w:fill="EEE9F8"/>
          </w:tcPr>
          <w:p w14:paraId="55D96BC1"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1107AE65" w14:textId="77777777" w:rsidR="00897BBD" w:rsidRPr="00BC7B7D" w:rsidRDefault="00897BBD" w:rsidP="00BC7B7D">
            <w:pPr>
              <w:pStyle w:val="SakhtNoTableText"/>
              <w:jc w:val="left"/>
              <w:rPr>
                <w:rFonts w:cs="B Nazanin"/>
              </w:rPr>
            </w:pPr>
            <w:r w:rsidRPr="00BC7B7D">
              <w:rPr>
                <w:rFonts w:cs="B Nazanin"/>
                <w:sz w:val="15"/>
                <w:szCs w:val="15"/>
                <w:rtl/>
              </w:rPr>
              <w:t>Controlled warehouse؛ count/weight؛ serial/heat؛ insurance؛ daily stock ledger؛ LTV؛ margin call؛ dual release؛ geofence/IoT optional.</w:t>
            </w:r>
          </w:p>
        </w:tc>
      </w:tr>
      <w:tr w:rsidR="00897BBD" w:rsidRPr="00BC7B7D" w14:paraId="569D0657" w14:textId="77777777" w:rsidTr="00E85CA1">
        <w:trPr>
          <w:cantSplit/>
          <w:jc w:val="center"/>
        </w:trPr>
        <w:tc>
          <w:tcPr>
            <w:tcW w:w="1800" w:type="dxa"/>
            <w:shd w:val="clear" w:color="auto" w:fill="EEE9F8"/>
          </w:tcPr>
          <w:p w14:paraId="765152AC"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28DD8DFE" w14:textId="77777777" w:rsidR="00897BBD" w:rsidRPr="00BC7B7D" w:rsidRDefault="00897BBD" w:rsidP="00BC7B7D">
            <w:pPr>
              <w:pStyle w:val="SakhtNoTableText"/>
              <w:jc w:val="left"/>
              <w:rPr>
                <w:rFonts w:cs="B Nazanin"/>
              </w:rPr>
            </w:pPr>
            <w:r w:rsidRPr="00BC7B7D">
              <w:rPr>
                <w:rFonts w:cs="B Nazanin"/>
                <w:sz w:val="15"/>
                <w:szCs w:val="15"/>
                <w:rtl/>
              </w:rPr>
              <w:t>SKU/Batch، quantity/weight، location، title، grade، market price، haircut، LTV، liens، releases.</w:t>
            </w:r>
          </w:p>
        </w:tc>
      </w:tr>
      <w:tr w:rsidR="00897BBD" w:rsidRPr="00BC7B7D" w14:paraId="251C454E" w14:textId="77777777" w:rsidTr="00E85CA1">
        <w:trPr>
          <w:cantSplit/>
          <w:jc w:val="center"/>
        </w:trPr>
        <w:tc>
          <w:tcPr>
            <w:tcW w:w="1800" w:type="dxa"/>
            <w:shd w:val="clear" w:color="auto" w:fill="EEE9F8"/>
          </w:tcPr>
          <w:p w14:paraId="610912DE"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3425B1A1" w14:textId="77777777" w:rsidR="00897BBD" w:rsidRPr="00BC7B7D" w:rsidRDefault="00897BBD" w:rsidP="00BC7B7D">
            <w:pPr>
              <w:pStyle w:val="SakhtNoTableText"/>
              <w:jc w:val="left"/>
              <w:rPr>
                <w:rFonts w:cs="B Nazanin"/>
              </w:rPr>
            </w:pPr>
            <w:r w:rsidRPr="00BC7B7D">
              <w:rPr>
                <w:rFonts w:cs="B Nazanin"/>
                <w:sz w:val="15"/>
                <w:szCs w:val="15"/>
                <w:rtl/>
              </w:rPr>
              <w:t>وثیقه‌گذاری موجودی، مالکیت و شرایط Repo/Tolling باید جداگانه تحلیل شود.</w:t>
            </w:r>
          </w:p>
        </w:tc>
      </w:tr>
      <w:tr w:rsidR="00897BBD" w:rsidRPr="00BC7B7D" w14:paraId="08A3CAC5" w14:textId="77777777" w:rsidTr="00E85CA1">
        <w:trPr>
          <w:cantSplit/>
          <w:jc w:val="center"/>
        </w:trPr>
        <w:tc>
          <w:tcPr>
            <w:tcW w:w="1800" w:type="dxa"/>
            <w:shd w:val="clear" w:color="auto" w:fill="EEE9F8"/>
          </w:tcPr>
          <w:p w14:paraId="489B96AE"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13F066C8" w14:textId="77777777" w:rsidR="00897BBD" w:rsidRPr="00BC7B7D" w:rsidRDefault="00897BBD" w:rsidP="00BC7B7D">
            <w:pPr>
              <w:pStyle w:val="SakhtNoTableText"/>
              <w:jc w:val="left"/>
              <w:rPr>
                <w:rFonts w:cs="B Nazanin"/>
              </w:rPr>
            </w:pPr>
            <w:r w:rsidRPr="00BC7B7D">
              <w:rPr>
                <w:rFonts w:cs="B Nazanin"/>
                <w:sz w:val="15"/>
                <w:szCs w:val="15"/>
                <w:rtl/>
              </w:rPr>
              <w:t>موجودی مخلوط/قابل جایگزینی بدون کنترل، فسادپذیر، فاقد بازار ثانویه، افت قیمت نامحدود یا مالکیت مبهم.</w:t>
            </w:r>
          </w:p>
        </w:tc>
      </w:tr>
      <w:tr w:rsidR="00897BBD" w:rsidRPr="00BC7B7D" w14:paraId="48FDFB47" w14:textId="77777777" w:rsidTr="00E85CA1">
        <w:trPr>
          <w:cantSplit/>
          <w:jc w:val="center"/>
        </w:trPr>
        <w:tc>
          <w:tcPr>
            <w:tcW w:w="1800" w:type="dxa"/>
            <w:shd w:val="clear" w:color="auto" w:fill="EEE9F8"/>
          </w:tcPr>
          <w:p w14:paraId="0EA69F51"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293A9F4C" w14:textId="77777777" w:rsidR="00897BBD" w:rsidRPr="00BC7B7D" w:rsidRDefault="00897BBD" w:rsidP="00BC7B7D">
            <w:pPr>
              <w:pStyle w:val="SakhtNoTableText"/>
              <w:jc w:val="left"/>
              <w:rPr>
                <w:rFonts w:cs="B Nazanin"/>
              </w:rPr>
            </w:pPr>
            <w:r w:rsidRPr="00BC7B7D">
              <w:rPr>
                <w:rFonts w:cs="B Nazanin"/>
                <w:sz w:val="15"/>
                <w:szCs w:val="15"/>
                <w:rtl/>
              </w:rPr>
              <w:t>LTV؛ collateral coverage؛ stock variance؛ days in inventory؛ margin calls؛ release accuracy؛ liquidation recovery.</w:t>
            </w:r>
          </w:p>
        </w:tc>
      </w:tr>
    </w:tbl>
    <w:p w14:paraId="529DB65F" w14:textId="77777777" w:rsidR="00897BBD" w:rsidRPr="00BC7B7D" w:rsidRDefault="00897BBD" w:rsidP="00BC7B7D"/>
    <w:p w14:paraId="076A43B7" w14:textId="77777777" w:rsidR="00897BBD" w:rsidRPr="00BC7B7D" w:rsidRDefault="00897BBD" w:rsidP="00BC7B7D">
      <w:pPr>
        <w:pStyle w:val="Heading3"/>
        <w:rPr>
          <w:rFonts w:cs="B Nazanin"/>
        </w:rPr>
      </w:pPr>
      <w:r w:rsidRPr="00BC7B7D">
        <w:rPr>
          <w:rFonts w:ascii="Tahoma" w:eastAsia="Tahoma" w:hAnsi="Tahoma" w:cs="B Nazanin"/>
          <w:rtl/>
        </w:rPr>
        <w:t>8.2.12 | تأمین مالی انبار/قبض انبار</w:t>
      </w:r>
    </w:p>
    <w:p w14:paraId="12B477DC" w14:textId="77777777" w:rsidR="00897BBD" w:rsidRPr="00BC7B7D" w:rsidRDefault="00897BBD" w:rsidP="00BC7B7D">
      <w:pPr>
        <w:pStyle w:val="SakhtNoSmall"/>
        <w:keepNext/>
        <w:spacing w:after="40"/>
        <w:jc w:val="left"/>
        <w:rPr>
          <w:rFonts w:cs="B Nazanin"/>
        </w:rPr>
      </w:pPr>
      <w:r w:rsidRPr="00BC7B7D">
        <w:rPr>
          <w:rFonts w:cs="B Nazanin"/>
          <w:rtl/>
        </w:rPr>
        <w:t>اصطلاح مرجع: Warehouse Finance</w:t>
      </w:r>
    </w:p>
    <w:p w14:paraId="3066E520" w14:textId="77777777" w:rsidR="00897BBD" w:rsidRPr="00BC7B7D" w:rsidRDefault="00897BBD" w:rsidP="00BC7B7D">
      <w:r w:rsidRPr="00BC7B7D">
        <w:rPr>
          <w:rFonts w:ascii="Tahoma" w:eastAsia="Tahoma" w:hAnsi="Tahoma"/>
          <w:b/>
          <w:color w:val="5B6470"/>
          <w:sz w:val="17"/>
          <w:szCs w:val="17"/>
          <w:rtl/>
        </w:rPr>
        <w:t>مبنای طراحی: GSCFF</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طراحی ساخت نو</w:t>
      </w:r>
    </w:p>
    <w:p w14:paraId="7670CAEC"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موجودی در انبار مورد قبول، با قبض انبار، بیمه، بازرسی و کنترل </w:t>
      </w:r>
      <w:proofErr w:type="spellStart"/>
      <w:r w:rsidRPr="00BC7B7D">
        <w:rPr>
          <w:rFonts w:ascii="Tahoma" w:eastAsia="Tahoma" w:hAnsi="Tahoma"/>
          <w:color w:val="111827"/>
          <w:rtl/>
        </w:rPr>
        <w:t>Release</w:t>
      </w:r>
      <w:proofErr w:type="spellEnd"/>
      <w:r w:rsidRPr="00BC7B7D">
        <w:rPr>
          <w:rFonts w:ascii="Tahoma" w:eastAsia="Tahoma" w:hAnsi="Tahoma"/>
          <w:color w:val="111827"/>
          <w:rtl/>
        </w:rPr>
        <w:t xml:space="preserve">، مبنای تأمین مالی قرار </w:t>
      </w:r>
      <w:proofErr w:type="spellStart"/>
      <w:r w:rsidRPr="00BC7B7D">
        <w:rPr>
          <w:rFonts w:ascii="Tahoma" w:eastAsia="Tahoma" w:hAnsi="Tahoma"/>
          <w:color w:val="111827"/>
          <w:rtl/>
        </w:rPr>
        <w:t>می‌گیرد</w:t>
      </w:r>
      <w:proofErr w:type="spellEnd"/>
      <w:r w:rsidRPr="00BC7B7D">
        <w:rPr>
          <w:rFonts w:ascii="Tahoma" w:eastAsia="Tahoma" w:hAnsi="Tahoma"/>
          <w:color w:val="111827"/>
          <w:rtl/>
        </w:rPr>
        <w:t xml:space="preserve">. کیفیت </w:t>
      </w:r>
      <w:proofErr w:type="spellStart"/>
      <w:r w:rsidRPr="00BC7B7D">
        <w:rPr>
          <w:rFonts w:ascii="Tahoma" w:eastAsia="Tahoma" w:hAnsi="Tahoma"/>
          <w:color w:val="111827"/>
          <w:rtl/>
        </w:rPr>
        <w:t>Warehouse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Control</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تعیین‌کننده</w:t>
      </w:r>
      <w:proofErr w:type="spellEnd"/>
      <w:r w:rsidRPr="00BC7B7D">
        <w:rPr>
          <w:rFonts w:ascii="Tahoma" w:eastAsia="Tahoma" w:hAnsi="Tahoma"/>
          <w:color w:val="111827"/>
          <w:rtl/>
        </w:rPr>
        <w:t xml:space="preserve"> قابلیت اتکا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2A1B24B3"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6025B8D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2230182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20701215" w14:textId="77777777" w:rsidTr="00E85CA1">
        <w:trPr>
          <w:cantSplit/>
          <w:jc w:val="center"/>
        </w:trPr>
        <w:tc>
          <w:tcPr>
            <w:tcW w:w="1800" w:type="dxa"/>
            <w:shd w:val="clear" w:color="auto" w:fill="E8EEF5"/>
          </w:tcPr>
          <w:p w14:paraId="6E5BB806"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4FAFA595" w14:textId="77777777" w:rsidR="00897BBD" w:rsidRPr="00BC7B7D" w:rsidRDefault="00897BBD" w:rsidP="00BC7B7D">
            <w:pPr>
              <w:pStyle w:val="SakhtNoTableText"/>
              <w:jc w:val="left"/>
              <w:rPr>
                <w:rFonts w:cs="B Nazanin"/>
              </w:rPr>
            </w:pPr>
            <w:r w:rsidRPr="00BC7B7D">
              <w:rPr>
                <w:rFonts w:cs="B Nazanin"/>
                <w:sz w:val="15"/>
                <w:szCs w:val="15"/>
                <w:rtl/>
              </w:rPr>
              <w:t>گونه عملیاتی Inventory Finance با کنترل شدید انبار</w:t>
            </w:r>
          </w:p>
        </w:tc>
      </w:tr>
      <w:tr w:rsidR="00897BBD" w:rsidRPr="00BC7B7D" w14:paraId="7FB1B391" w14:textId="77777777" w:rsidTr="00E85CA1">
        <w:trPr>
          <w:cantSplit/>
          <w:jc w:val="center"/>
        </w:trPr>
        <w:tc>
          <w:tcPr>
            <w:tcW w:w="1800" w:type="dxa"/>
            <w:shd w:val="clear" w:color="auto" w:fill="E8EEF5"/>
          </w:tcPr>
          <w:p w14:paraId="06727803" w14:textId="77777777" w:rsidR="00897BBD" w:rsidRPr="00BC7B7D" w:rsidRDefault="00897BBD" w:rsidP="00BC7B7D">
            <w:pPr>
              <w:pStyle w:val="SakhtNoTableText"/>
              <w:jc w:val="left"/>
              <w:rPr>
                <w:rFonts w:cs="B Nazanin"/>
              </w:rPr>
            </w:pPr>
            <w:r w:rsidRPr="00BC7B7D">
              <w:rPr>
                <w:rFonts w:cs="B Nazanin"/>
                <w:b/>
                <w:sz w:val="15"/>
                <w:szCs w:val="15"/>
                <w:rtl/>
              </w:rPr>
              <w:lastRenderedPageBreak/>
              <w:t>کاربرد مناسب</w:t>
            </w:r>
          </w:p>
        </w:tc>
        <w:tc>
          <w:tcPr>
            <w:tcW w:w="7560" w:type="dxa"/>
          </w:tcPr>
          <w:p w14:paraId="7072D065" w14:textId="77777777" w:rsidR="00897BBD" w:rsidRPr="00BC7B7D" w:rsidRDefault="00897BBD" w:rsidP="00BC7B7D">
            <w:pPr>
              <w:pStyle w:val="SakhtNoTableText"/>
              <w:jc w:val="left"/>
              <w:rPr>
                <w:rFonts w:cs="B Nazanin"/>
              </w:rPr>
            </w:pPr>
            <w:r w:rsidRPr="00BC7B7D">
              <w:rPr>
                <w:rFonts w:cs="B Nazanin"/>
                <w:sz w:val="15"/>
                <w:szCs w:val="15"/>
                <w:rtl/>
              </w:rPr>
              <w:t>انبار پروژه یا شخص ثالث برای فولاد استاندارد با توزین، Batch/Heat و مسیر فروش/مصرف مشخص.</w:t>
            </w:r>
          </w:p>
        </w:tc>
      </w:tr>
      <w:tr w:rsidR="00897BBD" w:rsidRPr="00BC7B7D" w14:paraId="74D953C4" w14:textId="77777777" w:rsidTr="00E85CA1">
        <w:trPr>
          <w:cantSplit/>
          <w:jc w:val="center"/>
        </w:trPr>
        <w:tc>
          <w:tcPr>
            <w:tcW w:w="1800" w:type="dxa"/>
            <w:shd w:val="clear" w:color="auto" w:fill="E8EEF5"/>
          </w:tcPr>
          <w:p w14:paraId="5F42ABB3"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1BC1CCC5" w14:textId="77777777" w:rsidR="00897BBD" w:rsidRPr="00BC7B7D" w:rsidRDefault="00897BBD" w:rsidP="00BC7B7D">
            <w:pPr>
              <w:pStyle w:val="SakhtNoTableText"/>
              <w:jc w:val="left"/>
              <w:rPr>
                <w:rFonts w:cs="B Nazanin"/>
              </w:rPr>
            </w:pPr>
            <w:r w:rsidRPr="00BC7B7D">
              <w:rPr>
                <w:rFonts w:cs="B Nazanin"/>
                <w:sz w:val="15"/>
                <w:szCs w:val="15"/>
                <w:rtl/>
              </w:rPr>
              <w:t>Warehouse Receipt معتبر + گزارش Stock + LTV مجاز.</w:t>
            </w:r>
          </w:p>
        </w:tc>
      </w:tr>
      <w:tr w:rsidR="00897BBD" w:rsidRPr="00BC7B7D" w14:paraId="4CDF093D" w14:textId="77777777" w:rsidTr="00E85CA1">
        <w:trPr>
          <w:cantSplit/>
          <w:jc w:val="center"/>
        </w:trPr>
        <w:tc>
          <w:tcPr>
            <w:tcW w:w="1800" w:type="dxa"/>
            <w:shd w:val="clear" w:color="auto" w:fill="E8EEF5"/>
          </w:tcPr>
          <w:p w14:paraId="506F7ADE"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5FC96971" w14:textId="77777777" w:rsidR="00897BBD" w:rsidRPr="00BC7B7D" w:rsidRDefault="00897BBD" w:rsidP="00BC7B7D">
            <w:pPr>
              <w:pStyle w:val="SakhtNoTableText"/>
              <w:jc w:val="left"/>
              <w:rPr>
                <w:rFonts w:cs="B Nazanin"/>
              </w:rPr>
            </w:pPr>
            <w:r w:rsidRPr="00BC7B7D">
              <w:rPr>
                <w:rFonts w:cs="B Nazanin"/>
                <w:sz w:val="15"/>
                <w:szCs w:val="15"/>
                <w:rtl/>
              </w:rPr>
              <w:t>Collateral Manager/warehouse agreement؛ access rights؛ segregation؛ insurance؛ inspection؛ electronic receipt registry؛ release waterfall.</w:t>
            </w:r>
          </w:p>
        </w:tc>
      </w:tr>
      <w:tr w:rsidR="00897BBD" w:rsidRPr="00BC7B7D" w14:paraId="771C5B0F" w14:textId="77777777" w:rsidTr="00E85CA1">
        <w:trPr>
          <w:cantSplit/>
          <w:jc w:val="center"/>
        </w:trPr>
        <w:tc>
          <w:tcPr>
            <w:tcW w:w="1800" w:type="dxa"/>
            <w:shd w:val="clear" w:color="auto" w:fill="E8EEF5"/>
          </w:tcPr>
          <w:p w14:paraId="2372464C"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71FFA2FB" w14:textId="77777777" w:rsidR="00897BBD" w:rsidRPr="00BC7B7D" w:rsidRDefault="00897BBD" w:rsidP="00BC7B7D">
            <w:pPr>
              <w:pStyle w:val="SakhtNoTableText"/>
              <w:jc w:val="left"/>
              <w:rPr>
                <w:rFonts w:cs="B Nazanin"/>
              </w:rPr>
            </w:pPr>
            <w:r w:rsidRPr="00BC7B7D">
              <w:rPr>
                <w:rFonts w:cs="B Nazanin"/>
                <w:sz w:val="15"/>
                <w:szCs w:val="15"/>
                <w:rtl/>
              </w:rPr>
              <w:t xml:space="preserve">ورود کالا </w:t>
            </w:r>
            <w:r w:rsidRPr="00BC7B7D">
              <w:rPr>
                <w:rFonts w:ascii="Arial" w:hAnsi="Arial" w:cs="Arial" w:hint="cs"/>
                <w:sz w:val="15"/>
                <w:szCs w:val="15"/>
                <w:rtl/>
              </w:rPr>
              <w:t>→</w:t>
            </w:r>
            <w:r w:rsidRPr="00BC7B7D">
              <w:rPr>
                <w:rFonts w:cs="B Nazanin"/>
                <w:sz w:val="15"/>
                <w:szCs w:val="15"/>
                <w:rtl/>
              </w:rPr>
              <w:t xml:space="preserve"> QC/Count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قبض</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pledge </w:t>
            </w:r>
            <w:r w:rsidRPr="00BC7B7D">
              <w:rPr>
                <w:rFonts w:ascii="Arial" w:hAnsi="Arial" w:cs="Arial" w:hint="cs"/>
                <w:sz w:val="15"/>
                <w:szCs w:val="15"/>
                <w:rtl/>
              </w:rPr>
              <w:t>→</w:t>
            </w:r>
            <w:r w:rsidRPr="00BC7B7D">
              <w:rPr>
                <w:rFonts w:cs="B Nazanin"/>
                <w:sz w:val="15"/>
                <w:szCs w:val="15"/>
                <w:rtl/>
              </w:rPr>
              <w:t xml:space="preserve"> advance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کنترل</w:t>
            </w:r>
            <w:r w:rsidRPr="00BC7B7D">
              <w:rPr>
                <w:rFonts w:cs="B Nazanin"/>
                <w:sz w:val="15"/>
                <w:szCs w:val="15"/>
                <w:rtl/>
              </w:rPr>
              <w:t xml:space="preserve"> </w:t>
            </w:r>
            <w:r w:rsidRPr="00BC7B7D">
              <w:rPr>
                <w:rFonts w:cs="B Nazanin" w:hint="cs"/>
                <w:sz w:val="15"/>
                <w:szCs w:val="15"/>
                <w:rtl/>
              </w:rPr>
              <w:t>دوره‌ای</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دستور</w:t>
            </w:r>
            <w:r w:rsidRPr="00BC7B7D">
              <w:rPr>
                <w:rFonts w:cs="B Nazanin"/>
                <w:sz w:val="15"/>
                <w:szCs w:val="15"/>
                <w:rtl/>
              </w:rPr>
              <w:t xml:space="preserve"> </w:t>
            </w:r>
            <w:r w:rsidRPr="00BC7B7D">
              <w:rPr>
                <w:rFonts w:cs="B Nazanin" w:hint="cs"/>
                <w:sz w:val="15"/>
                <w:szCs w:val="15"/>
                <w:rtl/>
              </w:rPr>
              <w:t>آزادسازی</w:t>
            </w:r>
            <w:r w:rsidRPr="00BC7B7D">
              <w:rPr>
                <w:rFonts w:cs="B Nazanin"/>
                <w:sz w:val="15"/>
                <w:szCs w:val="15"/>
                <w:rtl/>
              </w:rPr>
              <w:t xml:space="preserve"> </w:t>
            </w:r>
            <w:r w:rsidRPr="00BC7B7D">
              <w:rPr>
                <w:rFonts w:cs="B Nazanin" w:hint="cs"/>
                <w:sz w:val="15"/>
                <w:szCs w:val="15"/>
                <w:rtl/>
              </w:rPr>
              <w:t>دوگانه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بازپرداخت</w:t>
            </w:r>
            <w:r w:rsidRPr="00BC7B7D">
              <w:rPr>
                <w:rFonts w:cs="B Nazanin"/>
                <w:sz w:val="15"/>
                <w:szCs w:val="15"/>
                <w:rtl/>
              </w:rPr>
              <w:t>/</w:t>
            </w:r>
            <w:r w:rsidRPr="00BC7B7D">
              <w:rPr>
                <w:rFonts w:cs="B Nazanin" w:hint="cs"/>
                <w:sz w:val="15"/>
                <w:szCs w:val="15"/>
                <w:rtl/>
              </w:rPr>
              <w:t>جایگزینی</w:t>
            </w:r>
            <w:r w:rsidRPr="00BC7B7D">
              <w:rPr>
                <w:rFonts w:cs="B Nazanin"/>
                <w:sz w:val="15"/>
                <w:szCs w:val="15"/>
                <w:rtl/>
              </w:rPr>
              <w:t>.</w:t>
            </w:r>
          </w:p>
        </w:tc>
      </w:tr>
      <w:tr w:rsidR="00897BBD" w:rsidRPr="00BC7B7D" w14:paraId="0134C5A7" w14:textId="77777777" w:rsidTr="00E85CA1">
        <w:trPr>
          <w:cantSplit/>
          <w:jc w:val="center"/>
        </w:trPr>
        <w:tc>
          <w:tcPr>
            <w:tcW w:w="1800" w:type="dxa"/>
            <w:shd w:val="clear" w:color="auto" w:fill="E8EEF5"/>
          </w:tcPr>
          <w:p w14:paraId="15DE539A"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0D39E5E2" w14:textId="77777777" w:rsidR="00897BBD" w:rsidRPr="00BC7B7D" w:rsidRDefault="00897BBD" w:rsidP="00BC7B7D">
            <w:pPr>
              <w:pStyle w:val="SakhtNoTableText"/>
              <w:jc w:val="left"/>
              <w:rPr>
                <w:rFonts w:cs="B Nazanin"/>
              </w:rPr>
            </w:pPr>
            <w:r w:rsidRPr="00BC7B7D">
              <w:rPr>
                <w:rFonts w:cs="B Nazanin"/>
                <w:sz w:val="15"/>
                <w:szCs w:val="15"/>
                <w:rtl/>
              </w:rPr>
              <w:t>Warehouse Agreement، Receipt، Stock Certificate، Pledge، Insurance، Inspection، Release Note.</w:t>
            </w:r>
          </w:p>
        </w:tc>
      </w:tr>
      <w:tr w:rsidR="00897BBD" w:rsidRPr="00BC7B7D" w14:paraId="6B6D8C44" w14:textId="77777777" w:rsidTr="00E85CA1">
        <w:trPr>
          <w:cantSplit/>
          <w:jc w:val="center"/>
        </w:trPr>
        <w:tc>
          <w:tcPr>
            <w:tcW w:w="1800" w:type="dxa"/>
            <w:shd w:val="clear" w:color="auto" w:fill="E8EEF5"/>
          </w:tcPr>
          <w:p w14:paraId="608F5422"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759B8C98"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borrower/vendor</w:t>
            </w:r>
            <w:r w:rsidRPr="00BC7B7D">
              <w:rPr>
                <w:rFonts w:cs="B Nazanin" w:hint="cs"/>
                <w:sz w:val="15"/>
                <w:szCs w:val="15"/>
                <w:rtl/>
              </w:rPr>
              <w:t>؛</w:t>
            </w:r>
            <w:r w:rsidRPr="00BC7B7D">
              <w:rPr>
                <w:rFonts w:cs="B Nazanin"/>
                <w:sz w:val="15"/>
                <w:szCs w:val="15"/>
                <w:rtl/>
              </w:rPr>
              <w:t xml:space="preserve"> </w:t>
            </w:r>
            <w:r w:rsidRPr="00BC7B7D">
              <w:rPr>
                <w:rFonts w:cs="B Nazanin" w:hint="cs"/>
                <w:sz w:val="15"/>
                <w:szCs w:val="15"/>
                <w:rtl/>
              </w:rPr>
              <w:t>وجوه</w:t>
            </w:r>
            <w:r w:rsidRPr="00BC7B7D">
              <w:rPr>
                <w:rFonts w:cs="B Nazanin"/>
                <w:sz w:val="15"/>
                <w:szCs w:val="15"/>
                <w:rtl/>
              </w:rPr>
              <w:t xml:space="preserve"> </w:t>
            </w:r>
            <w:r w:rsidRPr="00BC7B7D">
              <w:rPr>
                <w:rFonts w:cs="B Nazanin" w:hint="cs"/>
                <w:sz w:val="15"/>
                <w:szCs w:val="15"/>
                <w:rtl/>
              </w:rPr>
              <w:t>فروش</w:t>
            </w:r>
            <w:r w:rsidRPr="00BC7B7D">
              <w:rPr>
                <w:rFonts w:cs="B Nazanin"/>
                <w:sz w:val="15"/>
                <w:szCs w:val="15"/>
                <w:rtl/>
              </w:rPr>
              <w:t>/</w:t>
            </w:r>
            <w:r w:rsidRPr="00BC7B7D">
              <w:rPr>
                <w:rFonts w:cs="B Nazanin" w:hint="cs"/>
                <w:sz w:val="15"/>
                <w:szCs w:val="15"/>
                <w:rtl/>
              </w:rPr>
              <w:t>پروژه</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w:t>
            </w:r>
            <w:r w:rsidRPr="00BC7B7D">
              <w:rPr>
                <w:rFonts w:cs="B Nazanin" w:hint="cs"/>
                <w:sz w:val="15"/>
                <w:szCs w:val="15"/>
                <w:rtl/>
              </w:rPr>
              <w:t>آزادسازی</w:t>
            </w:r>
            <w:r w:rsidRPr="00BC7B7D">
              <w:rPr>
                <w:rFonts w:cs="B Nazanin"/>
                <w:sz w:val="15"/>
                <w:szCs w:val="15"/>
                <w:rtl/>
              </w:rPr>
              <w:t xml:space="preserve"> </w:t>
            </w:r>
            <w:r w:rsidRPr="00BC7B7D">
              <w:rPr>
                <w:rFonts w:cs="B Nazanin" w:hint="cs"/>
                <w:sz w:val="15"/>
                <w:szCs w:val="15"/>
                <w:rtl/>
              </w:rPr>
              <w:t>متناسب</w:t>
            </w:r>
            <w:r w:rsidRPr="00BC7B7D">
              <w:rPr>
                <w:rFonts w:cs="B Nazanin"/>
                <w:sz w:val="15"/>
                <w:szCs w:val="15"/>
                <w:rtl/>
              </w:rPr>
              <w:t xml:space="preserve"> </w:t>
            </w:r>
            <w:r w:rsidRPr="00BC7B7D">
              <w:rPr>
                <w:rFonts w:cs="B Nazanin" w:hint="cs"/>
                <w:sz w:val="15"/>
                <w:szCs w:val="15"/>
                <w:rtl/>
              </w:rPr>
              <w:t>کالا</w:t>
            </w:r>
            <w:r w:rsidRPr="00BC7B7D">
              <w:rPr>
                <w:rFonts w:cs="B Nazanin"/>
                <w:sz w:val="15"/>
                <w:szCs w:val="15"/>
                <w:rtl/>
              </w:rPr>
              <w:t>.</w:t>
            </w:r>
          </w:p>
        </w:tc>
      </w:tr>
      <w:tr w:rsidR="00897BBD" w:rsidRPr="00BC7B7D" w14:paraId="3A74B1B5"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64AB000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0F2C884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3CCD2B3F" w14:textId="77777777" w:rsidTr="00E85CA1">
        <w:trPr>
          <w:cantSplit/>
          <w:jc w:val="center"/>
        </w:trPr>
        <w:tc>
          <w:tcPr>
            <w:tcW w:w="1800" w:type="dxa"/>
            <w:shd w:val="clear" w:color="auto" w:fill="EEE9F8"/>
          </w:tcPr>
          <w:p w14:paraId="29D24326"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0266CCD8" w14:textId="77777777" w:rsidR="00897BBD" w:rsidRPr="00BC7B7D" w:rsidRDefault="00897BBD" w:rsidP="00BC7B7D">
            <w:pPr>
              <w:pStyle w:val="SakhtNoTableText"/>
              <w:jc w:val="left"/>
              <w:rPr>
                <w:rFonts w:cs="B Nazanin"/>
              </w:rPr>
            </w:pPr>
            <w:r w:rsidRPr="00BC7B7D">
              <w:rPr>
                <w:rFonts w:cs="B Nazanin"/>
                <w:sz w:val="15"/>
                <w:szCs w:val="15"/>
                <w:rtl/>
              </w:rPr>
              <w:t>Warehouse fraud، قبض مضاعف، shortfall، تبانی، access، fire/theft، deterioration و title.</w:t>
            </w:r>
          </w:p>
        </w:tc>
      </w:tr>
      <w:tr w:rsidR="00897BBD" w:rsidRPr="00BC7B7D" w14:paraId="15416254" w14:textId="77777777" w:rsidTr="00E85CA1">
        <w:trPr>
          <w:cantSplit/>
          <w:jc w:val="center"/>
        </w:trPr>
        <w:tc>
          <w:tcPr>
            <w:tcW w:w="1800" w:type="dxa"/>
            <w:shd w:val="clear" w:color="auto" w:fill="EEE9F8"/>
          </w:tcPr>
          <w:p w14:paraId="2600F33F"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0D807CD3" w14:textId="77777777" w:rsidR="00897BBD" w:rsidRPr="00BC7B7D" w:rsidRDefault="00897BBD" w:rsidP="00BC7B7D">
            <w:pPr>
              <w:pStyle w:val="SakhtNoTableText"/>
              <w:jc w:val="left"/>
              <w:rPr>
                <w:rFonts w:cs="B Nazanin"/>
              </w:rPr>
            </w:pPr>
            <w:r w:rsidRPr="00BC7B7D">
              <w:rPr>
                <w:rFonts w:cs="B Nazanin"/>
                <w:sz w:val="15"/>
                <w:szCs w:val="15"/>
                <w:rtl/>
              </w:rPr>
              <w:t>وام با رجوع و وثیقه؛ مسئولیت انباردار/Collateral Manager طبق قرارداد.</w:t>
            </w:r>
          </w:p>
        </w:tc>
      </w:tr>
      <w:tr w:rsidR="00897BBD" w:rsidRPr="00BC7B7D" w14:paraId="2BE2659A" w14:textId="77777777" w:rsidTr="00E85CA1">
        <w:trPr>
          <w:cantSplit/>
          <w:jc w:val="center"/>
        </w:trPr>
        <w:tc>
          <w:tcPr>
            <w:tcW w:w="1800" w:type="dxa"/>
            <w:shd w:val="clear" w:color="auto" w:fill="EEE9F8"/>
          </w:tcPr>
          <w:p w14:paraId="0865E26C"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47ABFBA9" w14:textId="77777777" w:rsidR="00897BBD" w:rsidRPr="00BC7B7D" w:rsidRDefault="00897BBD" w:rsidP="00BC7B7D">
            <w:pPr>
              <w:pStyle w:val="SakhtNoTableText"/>
              <w:jc w:val="left"/>
              <w:rPr>
                <w:rFonts w:cs="B Nazanin"/>
              </w:rPr>
            </w:pPr>
            <w:r w:rsidRPr="00BC7B7D">
              <w:rPr>
                <w:rFonts w:cs="B Nazanin"/>
                <w:sz w:val="15"/>
                <w:szCs w:val="15"/>
                <w:rtl/>
              </w:rPr>
              <w:t>e-receipt unique ID؛ independent count؛ CCTV/IoT؛ dual control؛ no-negative-stock؛ insurance endorsement؛ surprise audit.</w:t>
            </w:r>
          </w:p>
        </w:tc>
      </w:tr>
      <w:tr w:rsidR="00897BBD" w:rsidRPr="00BC7B7D" w14:paraId="7B5F121D" w14:textId="77777777" w:rsidTr="00E85CA1">
        <w:trPr>
          <w:cantSplit/>
          <w:jc w:val="center"/>
        </w:trPr>
        <w:tc>
          <w:tcPr>
            <w:tcW w:w="1800" w:type="dxa"/>
            <w:shd w:val="clear" w:color="auto" w:fill="EEE9F8"/>
          </w:tcPr>
          <w:p w14:paraId="27608B4E"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3DCCF851" w14:textId="77777777" w:rsidR="00897BBD" w:rsidRPr="00BC7B7D" w:rsidRDefault="00897BBD" w:rsidP="00BC7B7D">
            <w:pPr>
              <w:pStyle w:val="SakhtNoTableText"/>
              <w:jc w:val="left"/>
              <w:rPr>
                <w:rFonts w:cs="B Nazanin"/>
              </w:rPr>
            </w:pPr>
            <w:r w:rsidRPr="00BC7B7D">
              <w:rPr>
                <w:rFonts w:cs="B Nazanin"/>
                <w:sz w:val="15"/>
                <w:szCs w:val="15"/>
                <w:rtl/>
              </w:rPr>
              <w:t>warehouse، bin، receipt، batch، weight، movements، pledge status، valuation، release approvals.</w:t>
            </w:r>
          </w:p>
        </w:tc>
      </w:tr>
      <w:tr w:rsidR="00897BBD" w:rsidRPr="00BC7B7D" w14:paraId="342C9D6A" w14:textId="77777777" w:rsidTr="00E85CA1">
        <w:trPr>
          <w:cantSplit/>
          <w:jc w:val="center"/>
        </w:trPr>
        <w:tc>
          <w:tcPr>
            <w:tcW w:w="1800" w:type="dxa"/>
            <w:shd w:val="clear" w:color="auto" w:fill="EEE9F8"/>
          </w:tcPr>
          <w:p w14:paraId="0946E8CF"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005E13DC" w14:textId="77777777" w:rsidR="00897BBD" w:rsidRPr="00BC7B7D" w:rsidRDefault="00897BBD" w:rsidP="00BC7B7D">
            <w:pPr>
              <w:pStyle w:val="SakhtNoTableText"/>
              <w:jc w:val="left"/>
              <w:rPr>
                <w:rFonts w:cs="B Nazanin"/>
              </w:rPr>
            </w:pPr>
            <w:r w:rsidRPr="00BC7B7D">
              <w:rPr>
                <w:rFonts w:cs="B Nazanin"/>
                <w:sz w:val="15"/>
                <w:szCs w:val="15"/>
                <w:rtl/>
              </w:rPr>
              <w:t>مسئولیت امانی، مالکیت و شناسایی وثیقه/تعهدات انباردار نیازمند نظر حقوقی است.</w:t>
            </w:r>
          </w:p>
        </w:tc>
      </w:tr>
      <w:tr w:rsidR="00897BBD" w:rsidRPr="00BC7B7D" w14:paraId="0677BC92" w14:textId="77777777" w:rsidTr="00E85CA1">
        <w:trPr>
          <w:cantSplit/>
          <w:jc w:val="center"/>
        </w:trPr>
        <w:tc>
          <w:tcPr>
            <w:tcW w:w="1800" w:type="dxa"/>
            <w:shd w:val="clear" w:color="auto" w:fill="EEE9F8"/>
          </w:tcPr>
          <w:p w14:paraId="2E9FB1B8"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3F71A946" w14:textId="77777777" w:rsidR="00897BBD" w:rsidRPr="00BC7B7D" w:rsidRDefault="00897BBD" w:rsidP="00BC7B7D">
            <w:pPr>
              <w:pStyle w:val="SakhtNoTableText"/>
              <w:jc w:val="left"/>
              <w:rPr>
                <w:rFonts w:cs="B Nazanin"/>
              </w:rPr>
            </w:pPr>
            <w:r w:rsidRPr="00BC7B7D">
              <w:rPr>
                <w:rFonts w:cs="B Nazanin"/>
                <w:sz w:val="15"/>
                <w:szCs w:val="15"/>
                <w:rtl/>
              </w:rPr>
              <w:t>انبار تحت کنترل انحصاری وام‌گیرنده بدون نظارت، قبض کاغذی غیرقابل راستی‌آزمایی یا موجودی با اختلاط بالا.</w:t>
            </w:r>
          </w:p>
        </w:tc>
      </w:tr>
      <w:tr w:rsidR="00897BBD" w:rsidRPr="00BC7B7D" w14:paraId="77AA11C1" w14:textId="77777777" w:rsidTr="00E85CA1">
        <w:trPr>
          <w:cantSplit/>
          <w:jc w:val="center"/>
        </w:trPr>
        <w:tc>
          <w:tcPr>
            <w:tcW w:w="1800" w:type="dxa"/>
            <w:shd w:val="clear" w:color="auto" w:fill="EEE9F8"/>
          </w:tcPr>
          <w:p w14:paraId="3A89F439"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596AF79C" w14:textId="77777777" w:rsidR="00897BBD" w:rsidRPr="00BC7B7D" w:rsidRDefault="00897BBD" w:rsidP="00BC7B7D">
            <w:pPr>
              <w:pStyle w:val="SakhtNoTableText"/>
              <w:jc w:val="left"/>
              <w:rPr>
                <w:rFonts w:cs="B Nazanin"/>
              </w:rPr>
            </w:pPr>
            <w:r w:rsidRPr="00BC7B7D">
              <w:rPr>
                <w:rFonts w:cs="B Nazanin"/>
                <w:sz w:val="15"/>
                <w:szCs w:val="15"/>
                <w:rtl/>
              </w:rPr>
              <w:t>book-to-physical variance؛ audit findings؛ release SLA؛ duplicate receipt؛ insured coverage؛ loss/recovery.</w:t>
            </w:r>
          </w:p>
        </w:tc>
      </w:tr>
    </w:tbl>
    <w:p w14:paraId="52782381" w14:textId="77777777" w:rsidR="00897BBD" w:rsidRPr="00BC7B7D" w:rsidRDefault="00897BBD" w:rsidP="00BC7B7D"/>
    <w:p w14:paraId="65F6F895" w14:textId="77777777" w:rsidR="00897BBD" w:rsidRPr="00BC7B7D" w:rsidRDefault="00897BBD" w:rsidP="00BC7B7D">
      <w:pPr>
        <w:pStyle w:val="Heading3"/>
        <w:rPr>
          <w:rFonts w:cs="B Nazanin"/>
        </w:rPr>
      </w:pPr>
      <w:r w:rsidRPr="00BC7B7D">
        <w:rPr>
          <w:rFonts w:ascii="Tahoma" w:eastAsia="Tahoma" w:hAnsi="Tahoma" w:cs="B Nazanin"/>
          <w:rtl/>
        </w:rPr>
        <w:t>8.2.13 | تأمین مالی مبتنی بر دارایی</w:t>
      </w:r>
    </w:p>
    <w:p w14:paraId="4EAB5B79" w14:textId="77777777" w:rsidR="00897BBD" w:rsidRPr="00BC7B7D" w:rsidRDefault="00897BBD" w:rsidP="00BC7B7D">
      <w:pPr>
        <w:pStyle w:val="SakhtNoSmall"/>
        <w:keepNext/>
        <w:spacing w:after="40"/>
        <w:jc w:val="left"/>
        <w:rPr>
          <w:rFonts w:cs="B Nazanin"/>
        </w:rPr>
      </w:pPr>
      <w:r w:rsidRPr="00BC7B7D">
        <w:rPr>
          <w:rFonts w:cs="B Nazanin"/>
          <w:rtl/>
        </w:rPr>
        <w:t>اصطلاح مرجع: Asset-Based Lending - ABL</w:t>
      </w:r>
    </w:p>
    <w:p w14:paraId="1EE107A7" w14:textId="77777777" w:rsidR="00897BBD" w:rsidRPr="00BC7B7D" w:rsidRDefault="00897BBD" w:rsidP="00BC7B7D">
      <w:r w:rsidRPr="00BC7B7D">
        <w:rPr>
          <w:rFonts w:ascii="Tahoma" w:eastAsia="Tahoma" w:hAnsi="Tahoma"/>
          <w:b/>
          <w:color w:val="5B6470"/>
          <w:sz w:val="17"/>
          <w:szCs w:val="17"/>
          <w:rtl/>
        </w:rPr>
        <w:t xml:space="preserve">مبنای طراحی: GSCFF </w:t>
      </w:r>
      <w:proofErr w:type="spellStart"/>
      <w:r w:rsidRPr="00BC7B7D">
        <w:rPr>
          <w:rFonts w:ascii="Tahoma" w:eastAsia="Tahoma" w:hAnsi="Tahoma"/>
          <w:b/>
          <w:color w:val="5B6470"/>
          <w:sz w:val="17"/>
          <w:szCs w:val="17"/>
          <w:rtl/>
        </w:rPr>
        <w:t>Glossary</w:t>
      </w:r>
      <w:proofErr w:type="spellEnd"/>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تمایز ساخت نو</w:t>
      </w:r>
    </w:p>
    <w:p w14:paraId="39EF4B37"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تسهیلات گردان یا </w:t>
      </w:r>
      <w:proofErr w:type="spellStart"/>
      <w:r w:rsidRPr="00BC7B7D">
        <w:rPr>
          <w:rFonts w:ascii="Tahoma" w:eastAsia="Tahoma" w:hAnsi="Tahoma"/>
          <w:color w:val="111827"/>
          <w:rtl/>
        </w:rPr>
        <w:t>مدت‌دار</w:t>
      </w:r>
      <w:proofErr w:type="spellEnd"/>
      <w:r w:rsidRPr="00BC7B7D">
        <w:rPr>
          <w:rFonts w:ascii="Tahoma" w:eastAsia="Tahoma" w:hAnsi="Tahoma"/>
          <w:color w:val="111827"/>
          <w:rtl/>
        </w:rPr>
        <w:t xml:space="preserve"> بر پایه </w:t>
      </w:r>
      <w:proofErr w:type="spellStart"/>
      <w:r w:rsidRPr="00BC7B7D">
        <w:rPr>
          <w:rFonts w:ascii="Tahoma" w:eastAsia="Tahoma" w:hAnsi="Tahoma"/>
          <w:color w:val="111827"/>
          <w:rtl/>
        </w:rPr>
        <w:t>Borrowing</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Base</w:t>
      </w:r>
      <w:proofErr w:type="spellEnd"/>
      <w:r w:rsidRPr="00BC7B7D">
        <w:rPr>
          <w:rFonts w:ascii="Tahoma" w:eastAsia="Tahoma" w:hAnsi="Tahoma"/>
          <w:color w:val="111827"/>
          <w:rtl/>
        </w:rPr>
        <w:t xml:space="preserve"> ترکیبی از مطالبات، موجودی و گاه تجهیزات/دارایی ثابت. ارزش و </w:t>
      </w:r>
      <w:proofErr w:type="spellStart"/>
      <w:r w:rsidRPr="00BC7B7D">
        <w:rPr>
          <w:rFonts w:ascii="Tahoma" w:eastAsia="Tahoma" w:hAnsi="Tahoma"/>
          <w:color w:val="111827"/>
          <w:rtl/>
        </w:rPr>
        <w:t>Eligible</w:t>
      </w:r>
      <w:proofErr w:type="spellEnd"/>
      <w:r w:rsidRPr="00BC7B7D">
        <w:rPr>
          <w:rFonts w:ascii="Tahoma" w:eastAsia="Tahoma" w:hAnsi="Tahoma"/>
          <w:color w:val="111827"/>
          <w:rtl/>
        </w:rPr>
        <w:t xml:space="preserve"> بودن </w:t>
      </w:r>
      <w:proofErr w:type="spellStart"/>
      <w:r w:rsidRPr="00BC7B7D">
        <w:rPr>
          <w:rFonts w:ascii="Tahoma" w:eastAsia="Tahoma" w:hAnsi="Tahoma"/>
          <w:color w:val="111827"/>
          <w:rtl/>
        </w:rPr>
        <w:t>وثایق</w:t>
      </w:r>
      <w:proofErr w:type="spellEnd"/>
      <w:r w:rsidRPr="00BC7B7D">
        <w:rPr>
          <w:rFonts w:ascii="Tahoma" w:eastAsia="Tahoma" w:hAnsi="Tahoma"/>
          <w:color w:val="111827"/>
          <w:rtl/>
        </w:rPr>
        <w:t xml:space="preserve"> مرتب بازنگری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2A82DDC0"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2C2543A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2CA0A912"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1628A573" w14:textId="77777777" w:rsidTr="00E85CA1">
        <w:trPr>
          <w:cantSplit/>
          <w:jc w:val="center"/>
        </w:trPr>
        <w:tc>
          <w:tcPr>
            <w:tcW w:w="1800" w:type="dxa"/>
            <w:shd w:val="clear" w:color="auto" w:fill="E8EEF5"/>
          </w:tcPr>
          <w:p w14:paraId="7981C9CA"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03274FAF" w14:textId="77777777" w:rsidR="00897BBD" w:rsidRPr="00BC7B7D" w:rsidRDefault="00897BBD" w:rsidP="00BC7B7D">
            <w:pPr>
              <w:pStyle w:val="SakhtNoTableText"/>
              <w:jc w:val="left"/>
              <w:rPr>
                <w:rFonts w:cs="B Nazanin"/>
              </w:rPr>
            </w:pPr>
            <w:r w:rsidRPr="00BC7B7D">
              <w:rPr>
                <w:rFonts w:cs="B Nazanin"/>
                <w:sz w:val="15"/>
                <w:szCs w:val="15"/>
                <w:rtl/>
              </w:rPr>
              <w:t>ابرطبقه تأمین مالی؛ تکنیک واحد SCF نیست</w:t>
            </w:r>
          </w:p>
        </w:tc>
      </w:tr>
      <w:tr w:rsidR="00897BBD" w:rsidRPr="00BC7B7D" w14:paraId="79A28ABF" w14:textId="77777777" w:rsidTr="00E85CA1">
        <w:trPr>
          <w:cantSplit/>
          <w:jc w:val="center"/>
        </w:trPr>
        <w:tc>
          <w:tcPr>
            <w:tcW w:w="1800" w:type="dxa"/>
            <w:shd w:val="clear" w:color="auto" w:fill="E8EEF5"/>
          </w:tcPr>
          <w:p w14:paraId="305FDB16"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6864AF36" w14:textId="77777777" w:rsidR="00897BBD" w:rsidRPr="00BC7B7D" w:rsidRDefault="00897BBD" w:rsidP="00BC7B7D">
            <w:pPr>
              <w:pStyle w:val="SakhtNoTableText"/>
              <w:jc w:val="left"/>
              <w:rPr>
                <w:rFonts w:cs="B Nazanin"/>
              </w:rPr>
            </w:pPr>
            <w:r w:rsidRPr="00BC7B7D">
              <w:rPr>
                <w:rFonts w:cs="B Nazanin"/>
                <w:sz w:val="15"/>
                <w:szCs w:val="15"/>
                <w:rtl/>
              </w:rPr>
              <w:t>اسپیناس یا شرکت‌های بزرگ‌تر زنجیره با سبد متنوع دارایی و نیاز سرمایه در گردش مستمر.</w:t>
            </w:r>
          </w:p>
        </w:tc>
      </w:tr>
      <w:tr w:rsidR="00897BBD" w:rsidRPr="00BC7B7D" w14:paraId="6B544ABB" w14:textId="77777777" w:rsidTr="00E85CA1">
        <w:trPr>
          <w:cantSplit/>
          <w:jc w:val="center"/>
        </w:trPr>
        <w:tc>
          <w:tcPr>
            <w:tcW w:w="1800" w:type="dxa"/>
            <w:shd w:val="clear" w:color="auto" w:fill="E8EEF5"/>
          </w:tcPr>
          <w:p w14:paraId="6BB1C34F" w14:textId="77777777" w:rsidR="00897BBD" w:rsidRPr="00BC7B7D" w:rsidRDefault="00897BBD" w:rsidP="00BC7B7D">
            <w:pPr>
              <w:pStyle w:val="SakhtNoTableText"/>
              <w:jc w:val="left"/>
              <w:rPr>
                <w:rFonts w:cs="B Nazanin"/>
              </w:rPr>
            </w:pPr>
            <w:r w:rsidRPr="00BC7B7D">
              <w:rPr>
                <w:rFonts w:cs="B Nazanin"/>
                <w:b/>
                <w:sz w:val="15"/>
                <w:szCs w:val="15"/>
                <w:rtl/>
              </w:rPr>
              <w:lastRenderedPageBreak/>
              <w:t>محرک فعال‌سازی</w:t>
            </w:r>
          </w:p>
        </w:tc>
        <w:tc>
          <w:tcPr>
            <w:tcW w:w="7560" w:type="dxa"/>
          </w:tcPr>
          <w:p w14:paraId="1D9EACB5" w14:textId="77777777" w:rsidR="00897BBD" w:rsidRPr="00BC7B7D" w:rsidRDefault="00897BBD" w:rsidP="00BC7B7D">
            <w:pPr>
              <w:pStyle w:val="SakhtNoTableText"/>
              <w:jc w:val="left"/>
              <w:rPr>
                <w:rFonts w:cs="B Nazanin"/>
              </w:rPr>
            </w:pPr>
            <w:r w:rsidRPr="00BC7B7D">
              <w:rPr>
                <w:rFonts w:cs="B Nazanin"/>
                <w:sz w:val="15"/>
                <w:szCs w:val="15"/>
                <w:rtl/>
              </w:rPr>
              <w:t>Borrowing Base Certificate + Collateral Coverage + Covenant Compliance.</w:t>
            </w:r>
          </w:p>
        </w:tc>
      </w:tr>
      <w:tr w:rsidR="00897BBD" w:rsidRPr="00BC7B7D" w14:paraId="187CD355" w14:textId="77777777" w:rsidTr="00E85CA1">
        <w:trPr>
          <w:cantSplit/>
          <w:jc w:val="center"/>
        </w:trPr>
        <w:tc>
          <w:tcPr>
            <w:tcW w:w="1800" w:type="dxa"/>
            <w:shd w:val="clear" w:color="auto" w:fill="E8EEF5"/>
          </w:tcPr>
          <w:p w14:paraId="1BC3E3DE"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45097FE8" w14:textId="77777777" w:rsidR="00897BBD" w:rsidRPr="00BC7B7D" w:rsidRDefault="00897BBD" w:rsidP="00BC7B7D">
            <w:pPr>
              <w:pStyle w:val="SakhtNoTableText"/>
              <w:jc w:val="left"/>
              <w:rPr>
                <w:rFonts w:cs="B Nazanin"/>
              </w:rPr>
            </w:pPr>
            <w:r w:rsidRPr="00BC7B7D">
              <w:rPr>
                <w:rFonts w:cs="B Nazanin"/>
                <w:sz w:val="15"/>
                <w:szCs w:val="15"/>
                <w:rtl/>
              </w:rPr>
              <w:t>Security package؛ priority/perfection؛ appraisal؛ field exam؛ eligible definitions؛ cash dominion؛ covenant؛ legal opinions.</w:t>
            </w:r>
          </w:p>
        </w:tc>
      </w:tr>
      <w:tr w:rsidR="00897BBD" w:rsidRPr="00BC7B7D" w14:paraId="097A5A7B" w14:textId="77777777" w:rsidTr="00E85CA1">
        <w:trPr>
          <w:cantSplit/>
          <w:jc w:val="center"/>
        </w:trPr>
        <w:tc>
          <w:tcPr>
            <w:tcW w:w="1800" w:type="dxa"/>
            <w:shd w:val="clear" w:color="auto" w:fill="E8EEF5"/>
          </w:tcPr>
          <w:p w14:paraId="07C41483"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085394A6" w14:textId="77777777" w:rsidR="00897BBD" w:rsidRPr="00BC7B7D" w:rsidRDefault="00897BBD" w:rsidP="00BC7B7D">
            <w:pPr>
              <w:pStyle w:val="SakhtNoTableText"/>
              <w:jc w:val="left"/>
              <w:rPr>
                <w:rFonts w:cs="B Nazanin"/>
              </w:rPr>
            </w:pPr>
            <w:r w:rsidRPr="00BC7B7D">
              <w:rPr>
                <w:rFonts w:cs="B Nazanin"/>
                <w:sz w:val="15"/>
                <w:szCs w:val="15"/>
                <w:rtl/>
              </w:rPr>
              <w:t xml:space="preserve">Assets </w:t>
            </w:r>
            <w:r w:rsidRPr="00BC7B7D">
              <w:rPr>
                <w:rFonts w:ascii="Arial" w:hAnsi="Arial" w:cs="Arial" w:hint="cs"/>
                <w:sz w:val="15"/>
                <w:szCs w:val="15"/>
                <w:rtl/>
              </w:rPr>
              <w:t>→</w:t>
            </w:r>
            <w:r w:rsidRPr="00BC7B7D">
              <w:rPr>
                <w:rFonts w:cs="B Nazanin"/>
                <w:sz w:val="15"/>
                <w:szCs w:val="15"/>
                <w:rtl/>
              </w:rPr>
              <w:t xml:space="preserve"> eligibility/haircuts </w:t>
            </w:r>
            <w:r w:rsidRPr="00BC7B7D">
              <w:rPr>
                <w:rFonts w:ascii="Arial" w:hAnsi="Arial" w:cs="Arial" w:hint="cs"/>
                <w:sz w:val="15"/>
                <w:szCs w:val="15"/>
                <w:rtl/>
              </w:rPr>
              <w:t>→</w:t>
            </w:r>
            <w:r w:rsidRPr="00BC7B7D">
              <w:rPr>
                <w:rFonts w:cs="B Nazanin"/>
                <w:sz w:val="15"/>
                <w:szCs w:val="15"/>
                <w:rtl/>
              </w:rPr>
              <w:t xml:space="preserve"> borrowing base </w:t>
            </w:r>
            <w:r w:rsidRPr="00BC7B7D">
              <w:rPr>
                <w:rFonts w:ascii="Arial" w:hAnsi="Arial" w:cs="Arial" w:hint="cs"/>
                <w:sz w:val="15"/>
                <w:szCs w:val="15"/>
                <w:rtl/>
              </w:rPr>
              <w:t>→</w:t>
            </w:r>
            <w:r w:rsidRPr="00BC7B7D">
              <w:rPr>
                <w:rFonts w:cs="B Nazanin"/>
                <w:sz w:val="15"/>
                <w:szCs w:val="15"/>
                <w:rtl/>
              </w:rPr>
              <w:t xml:space="preserve"> revolver draw </w:t>
            </w:r>
            <w:r w:rsidRPr="00BC7B7D">
              <w:rPr>
                <w:rFonts w:ascii="Arial" w:hAnsi="Arial" w:cs="Arial" w:hint="cs"/>
                <w:sz w:val="15"/>
                <w:szCs w:val="15"/>
                <w:rtl/>
              </w:rPr>
              <w:t>→</w:t>
            </w:r>
            <w:r w:rsidRPr="00BC7B7D">
              <w:rPr>
                <w:rFonts w:cs="B Nazanin"/>
                <w:sz w:val="15"/>
                <w:szCs w:val="15"/>
                <w:rtl/>
              </w:rPr>
              <w:t xml:space="preserve"> collections/monitoring </w:t>
            </w:r>
            <w:r w:rsidRPr="00BC7B7D">
              <w:rPr>
                <w:rFonts w:ascii="Arial" w:hAnsi="Arial" w:cs="Arial" w:hint="cs"/>
                <w:sz w:val="15"/>
                <w:szCs w:val="15"/>
                <w:rtl/>
              </w:rPr>
              <w:t>→</w:t>
            </w:r>
            <w:r w:rsidRPr="00BC7B7D">
              <w:rPr>
                <w:rFonts w:cs="B Nazanin"/>
                <w:sz w:val="15"/>
                <w:szCs w:val="15"/>
                <w:rtl/>
              </w:rPr>
              <w:t xml:space="preserve"> re-margin </w:t>
            </w:r>
            <w:r w:rsidRPr="00BC7B7D">
              <w:rPr>
                <w:rFonts w:ascii="Arial" w:hAnsi="Arial" w:cs="Arial" w:hint="cs"/>
                <w:sz w:val="15"/>
                <w:szCs w:val="15"/>
                <w:rtl/>
              </w:rPr>
              <w:t>→</w:t>
            </w:r>
            <w:r w:rsidRPr="00BC7B7D">
              <w:rPr>
                <w:rFonts w:cs="B Nazanin"/>
                <w:sz w:val="15"/>
                <w:szCs w:val="15"/>
                <w:rtl/>
              </w:rPr>
              <w:t xml:space="preserve"> repay/redraw.</w:t>
            </w:r>
          </w:p>
        </w:tc>
      </w:tr>
      <w:tr w:rsidR="00897BBD" w:rsidRPr="00BC7B7D" w14:paraId="4AB879CE" w14:textId="77777777" w:rsidTr="00E85CA1">
        <w:trPr>
          <w:cantSplit/>
          <w:jc w:val="center"/>
        </w:trPr>
        <w:tc>
          <w:tcPr>
            <w:tcW w:w="1800" w:type="dxa"/>
            <w:shd w:val="clear" w:color="auto" w:fill="E8EEF5"/>
          </w:tcPr>
          <w:p w14:paraId="35EDE0AC"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01D104F9" w14:textId="77777777" w:rsidR="00897BBD" w:rsidRPr="00BC7B7D" w:rsidRDefault="00897BBD" w:rsidP="00BC7B7D">
            <w:pPr>
              <w:pStyle w:val="SakhtNoTableText"/>
              <w:jc w:val="left"/>
              <w:rPr>
                <w:rFonts w:cs="B Nazanin"/>
              </w:rPr>
            </w:pPr>
            <w:r w:rsidRPr="00BC7B7D">
              <w:rPr>
                <w:rFonts w:cs="B Nazanin"/>
                <w:sz w:val="15"/>
                <w:szCs w:val="15"/>
                <w:rtl/>
              </w:rPr>
              <w:t>Facility، Security، Intercreditor، Appraisal، Field Exam، Base Certificate، Covenant Report.</w:t>
            </w:r>
          </w:p>
        </w:tc>
      </w:tr>
      <w:tr w:rsidR="00897BBD" w:rsidRPr="00BC7B7D" w14:paraId="4D5D98A2" w14:textId="77777777" w:rsidTr="00E85CA1">
        <w:trPr>
          <w:cantSplit/>
          <w:jc w:val="center"/>
        </w:trPr>
        <w:tc>
          <w:tcPr>
            <w:tcW w:w="1800" w:type="dxa"/>
            <w:shd w:val="clear" w:color="auto" w:fill="E8EEF5"/>
          </w:tcPr>
          <w:p w14:paraId="2225BA44"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1C6798CC"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w:t>
            </w:r>
            <w:r w:rsidRPr="00BC7B7D">
              <w:rPr>
                <w:rFonts w:ascii="Arial" w:hAnsi="Arial" w:cs="Arial" w:hint="cs"/>
                <w:sz w:val="15"/>
                <w:szCs w:val="15"/>
                <w:rtl/>
              </w:rPr>
              <w:t>→</w:t>
            </w:r>
            <w:r w:rsidRPr="00BC7B7D">
              <w:rPr>
                <w:rFonts w:cs="B Nazanin"/>
                <w:sz w:val="15"/>
                <w:szCs w:val="15"/>
                <w:rtl/>
              </w:rPr>
              <w:t xml:space="preserve"> borrower</w:t>
            </w:r>
            <w:r w:rsidRPr="00BC7B7D">
              <w:rPr>
                <w:rFonts w:cs="B Nazanin" w:hint="cs"/>
                <w:sz w:val="15"/>
                <w:szCs w:val="15"/>
                <w:rtl/>
              </w:rPr>
              <w:t>؛</w:t>
            </w:r>
            <w:r w:rsidRPr="00BC7B7D">
              <w:rPr>
                <w:rFonts w:cs="B Nazanin"/>
                <w:sz w:val="15"/>
                <w:szCs w:val="15"/>
                <w:rtl/>
              </w:rPr>
              <w:t xml:space="preserve"> collections/cash sweep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فاندر؛</w:t>
            </w:r>
            <w:r w:rsidRPr="00BC7B7D">
              <w:rPr>
                <w:rFonts w:cs="B Nazanin"/>
                <w:sz w:val="15"/>
                <w:szCs w:val="15"/>
                <w:rtl/>
              </w:rPr>
              <w:t xml:space="preserve"> availability </w:t>
            </w:r>
            <w:r w:rsidRPr="00BC7B7D">
              <w:rPr>
                <w:rFonts w:cs="B Nazanin" w:hint="cs"/>
                <w:sz w:val="15"/>
                <w:szCs w:val="15"/>
                <w:rtl/>
              </w:rPr>
              <w:t>با</w:t>
            </w:r>
            <w:r w:rsidRPr="00BC7B7D">
              <w:rPr>
                <w:rFonts w:cs="B Nazanin"/>
                <w:sz w:val="15"/>
                <w:szCs w:val="15"/>
                <w:rtl/>
              </w:rPr>
              <w:t xml:space="preserve"> Base </w:t>
            </w:r>
            <w:r w:rsidRPr="00BC7B7D">
              <w:rPr>
                <w:rFonts w:cs="B Nazanin" w:hint="cs"/>
                <w:sz w:val="15"/>
                <w:szCs w:val="15"/>
                <w:rtl/>
              </w:rPr>
              <w:t>تغییر</w:t>
            </w:r>
            <w:r w:rsidRPr="00BC7B7D">
              <w:rPr>
                <w:rFonts w:cs="B Nazanin"/>
                <w:sz w:val="15"/>
                <w:szCs w:val="15"/>
                <w:rtl/>
              </w:rPr>
              <w:t xml:space="preserve"> </w:t>
            </w:r>
            <w:r w:rsidRPr="00BC7B7D">
              <w:rPr>
                <w:rFonts w:cs="B Nazanin" w:hint="cs"/>
                <w:sz w:val="15"/>
                <w:szCs w:val="15"/>
                <w:rtl/>
              </w:rPr>
              <w:t>می‌کند</w:t>
            </w:r>
            <w:r w:rsidRPr="00BC7B7D">
              <w:rPr>
                <w:rFonts w:cs="B Nazanin"/>
                <w:sz w:val="15"/>
                <w:szCs w:val="15"/>
                <w:rtl/>
              </w:rPr>
              <w:t>.</w:t>
            </w:r>
          </w:p>
        </w:tc>
      </w:tr>
      <w:tr w:rsidR="00897BBD" w:rsidRPr="00BC7B7D" w14:paraId="145CF8BB"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1AB5667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3C29382D"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072F23A8" w14:textId="77777777" w:rsidTr="00E85CA1">
        <w:trPr>
          <w:cantSplit/>
          <w:jc w:val="center"/>
        </w:trPr>
        <w:tc>
          <w:tcPr>
            <w:tcW w:w="1800" w:type="dxa"/>
            <w:shd w:val="clear" w:color="auto" w:fill="EEE9F8"/>
          </w:tcPr>
          <w:p w14:paraId="4DBEE45E"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2F4BBA19" w14:textId="77777777" w:rsidR="00897BBD" w:rsidRPr="00BC7B7D" w:rsidRDefault="00897BBD" w:rsidP="00BC7B7D">
            <w:pPr>
              <w:pStyle w:val="SakhtNoTableText"/>
              <w:jc w:val="left"/>
              <w:rPr>
                <w:rFonts w:cs="B Nazanin"/>
              </w:rPr>
            </w:pPr>
            <w:r w:rsidRPr="00BC7B7D">
              <w:rPr>
                <w:rFonts w:cs="B Nazanin"/>
                <w:sz w:val="15"/>
                <w:szCs w:val="15"/>
                <w:rtl/>
              </w:rPr>
              <w:t>Borrower، collateral valuation/title، senior liens، fraud، dilution، liquidation cost و operational control.</w:t>
            </w:r>
          </w:p>
        </w:tc>
      </w:tr>
      <w:tr w:rsidR="00897BBD" w:rsidRPr="00BC7B7D" w14:paraId="043B0E8C" w14:textId="77777777" w:rsidTr="00E85CA1">
        <w:trPr>
          <w:cantSplit/>
          <w:jc w:val="center"/>
        </w:trPr>
        <w:tc>
          <w:tcPr>
            <w:tcW w:w="1800" w:type="dxa"/>
            <w:shd w:val="clear" w:color="auto" w:fill="EEE9F8"/>
          </w:tcPr>
          <w:p w14:paraId="36779DF4"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25F35CC7" w14:textId="77777777" w:rsidR="00897BBD" w:rsidRPr="00BC7B7D" w:rsidRDefault="00897BBD" w:rsidP="00BC7B7D">
            <w:pPr>
              <w:pStyle w:val="SakhtNoTableText"/>
              <w:jc w:val="left"/>
              <w:rPr>
                <w:rFonts w:cs="B Nazanin"/>
              </w:rPr>
            </w:pPr>
            <w:r w:rsidRPr="00BC7B7D">
              <w:rPr>
                <w:rFonts w:cs="B Nazanin"/>
                <w:sz w:val="15"/>
                <w:szCs w:val="15"/>
                <w:rtl/>
              </w:rPr>
              <w:t>با رجوع کامل و چند وثیقه؛ ساختار ممکن است شامل تضمین گروه باشد.</w:t>
            </w:r>
          </w:p>
        </w:tc>
      </w:tr>
      <w:tr w:rsidR="00897BBD" w:rsidRPr="00BC7B7D" w14:paraId="6C0D2A4F" w14:textId="77777777" w:rsidTr="00E85CA1">
        <w:trPr>
          <w:cantSplit/>
          <w:jc w:val="center"/>
        </w:trPr>
        <w:tc>
          <w:tcPr>
            <w:tcW w:w="1800" w:type="dxa"/>
            <w:shd w:val="clear" w:color="auto" w:fill="EEE9F8"/>
          </w:tcPr>
          <w:p w14:paraId="68A9B293"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5134A790" w14:textId="77777777" w:rsidR="00897BBD" w:rsidRPr="00BC7B7D" w:rsidRDefault="00897BBD" w:rsidP="00BC7B7D">
            <w:pPr>
              <w:pStyle w:val="SakhtNoTableText"/>
              <w:jc w:val="left"/>
              <w:rPr>
                <w:rFonts w:cs="B Nazanin"/>
              </w:rPr>
            </w:pPr>
            <w:r w:rsidRPr="00BC7B7D">
              <w:rPr>
                <w:rFonts w:cs="B Nazanin"/>
                <w:sz w:val="15"/>
                <w:szCs w:val="15"/>
                <w:rtl/>
              </w:rPr>
              <w:t>Eligibility؛ haircuts؛ appraisal frequency؛ lien search؛ field audit؛ cash control؛ concentration؛ covenant dashboard.</w:t>
            </w:r>
          </w:p>
        </w:tc>
      </w:tr>
      <w:tr w:rsidR="00897BBD" w:rsidRPr="00BC7B7D" w14:paraId="3080CFAB" w14:textId="77777777" w:rsidTr="00E85CA1">
        <w:trPr>
          <w:cantSplit/>
          <w:jc w:val="center"/>
        </w:trPr>
        <w:tc>
          <w:tcPr>
            <w:tcW w:w="1800" w:type="dxa"/>
            <w:shd w:val="clear" w:color="auto" w:fill="EEE9F8"/>
          </w:tcPr>
          <w:p w14:paraId="501D0139"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03C4D089" w14:textId="77777777" w:rsidR="00897BBD" w:rsidRPr="00BC7B7D" w:rsidRDefault="00897BBD" w:rsidP="00BC7B7D">
            <w:pPr>
              <w:pStyle w:val="SakhtNoTableText"/>
              <w:jc w:val="left"/>
              <w:rPr>
                <w:rFonts w:cs="B Nazanin"/>
              </w:rPr>
            </w:pPr>
            <w:r w:rsidRPr="00BC7B7D">
              <w:rPr>
                <w:rFonts w:cs="B Nazanin"/>
                <w:sz w:val="15"/>
                <w:szCs w:val="15"/>
                <w:rtl/>
              </w:rPr>
              <w:t>AR، inventory، equipment، liens، appraisal، borrowing base، utilization، cash collections.</w:t>
            </w:r>
          </w:p>
        </w:tc>
      </w:tr>
      <w:tr w:rsidR="00897BBD" w:rsidRPr="00BC7B7D" w14:paraId="22FDE7CC" w14:textId="77777777" w:rsidTr="00E85CA1">
        <w:trPr>
          <w:cantSplit/>
          <w:jc w:val="center"/>
        </w:trPr>
        <w:tc>
          <w:tcPr>
            <w:tcW w:w="1800" w:type="dxa"/>
            <w:shd w:val="clear" w:color="auto" w:fill="EEE9F8"/>
          </w:tcPr>
          <w:p w14:paraId="58AB99ED"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4A3D0BE3" w14:textId="77777777" w:rsidR="00897BBD" w:rsidRPr="00BC7B7D" w:rsidRDefault="00897BBD" w:rsidP="00BC7B7D">
            <w:pPr>
              <w:pStyle w:val="SakhtNoTableText"/>
              <w:jc w:val="left"/>
              <w:rPr>
                <w:rFonts w:cs="B Nazanin"/>
              </w:rPr>
            </w:pPr>
            <w:r w:rsidRPr="00BC7B7D">
              <w:rPr>
                <w:rFonts w:cs="B Nazanin"/>
                <w:sz w:val="15"/>
                <w:szCs w:val="15"/>
                <w:rtl/>
              </w:rPr>
              <w:t>بدهی مالی وثیقه‌شده است؛ Collateral Intelligence صرفاً ورودی و کنترل، نه تأیید حقوقی نهایی است.</w:t>
            </w:r>
          </w:p>
        </w:tc>
      </w:tr>
      <w:tr w:rsidR="00897BBD" w:rsidRPr="00BC7B7D" w14:paraId="370D5A84" w14:textId="77777777" w:rsidTr="00E85CA1">
        <w:trPr>
          <w:cantSplit/>
          <w:jc w:val="center"/>
        </w:trPr>
        <w:tc>
          <w:tcPr>
            <w:tcW w:w="1800" w:type="dxa"/>
            <w:shd w:val="clear" w:color="auto" w:fill="EEE9F8"/>
          </w:tcPr>
          <w:p w14:paraId="01B238E8"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2D3DCDCF" w14:textId="77777777" w:rsidR="00897BBD" w:rsidRPr="00BC7B7D" w:rsidRDefault="00897BBD" w:rsidP="00BC7B7D">
            <w:pPr>
              <w:pStyle w:val="SakhtNoTableText"/>
              <w:jc w:val="left"/>
              <w:rPr>
                <w:rFonts w:cs="B Nazanin"/>
              </w:rPr>
            </w:pPr>
            <w:r w:rsidRPr="00BC7B7D">
              <w:rPr>
                <w:rFonts w:cs="B Nazanin"/>
                <w:sz w:val="15"/>
                <w:szCs w:val="15"/>
                <w:rtl/>
              </w:rPr>
              <w:t>دارایی‌های فاقد مالکیت/نقدشوندگی، ثبت وثیقه ناممکن، سیستم حسابداری ضعیف یا ترکیب دارایی غیرقابل ممیزی.</w:t>
            </w:r>
          </w:p>
        </w:tc>
      </w:tr>
      <w:tr w:rsidR="00897BBD" w:rsidRPr="00BC7B7D" w14:paraId="09BD16ED" w14:textId="77777777" w:rsidTr="00E85CA1">
        <w:trPr>
          <w:cantSplit/>
          <w:jc w:val="center"/>
        </w:trPr>
        <w:tc>
          <w:tcPr>
            <w:tcW w:w="1800" w:type="dxa"/>
            <w:shd w:val="clear" w:color="auto" w:fill="EEE9F8"/>
          </w:tcPr>
          <w:p w14:paraId="16563C0B"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054A2D6B" w14:textId="77777777" w:rsidR="00897BBD" w:rsidRPr="00BC7B7D" w:rsidRDefault="00897BBD" w:rsidP="00BC7B7D">
            <w:pPr>
              <w:pStyle w:val="SakhtNoTableText"/>
              <w:jc w:val="left"/>
              <w:rPr>
                <w:rFonts w:cs="B Nazanin"/>
              </w:rPr>
            </w:pPr>
            <w:r w:rsidRPr="00BC7B7D">
              <w:rPr>
                <w:rFonts w:cs="B Nazanin"/>
                <w:sz w:val="15"/>
                <w:szCs w:val="15"/>
                <w:rtl/>
              </w:rPr>
              <w:t>availability؛ collateral coverage؛ field-exam exceptions؛ appraisal variance؛ covenant breaches؛ recovery.</w:t>
            </w:r>
          </w:p>
        </w:tc>
      </w:tr>
    </w:tbl>
    <w:p w14:paraId="3625264A" w14:textId="77777777" w:rsidR="00897BBD" w:rsidRPr="00BC7B7D" w:rsidRDefault="00897BBD" w:rsidP="00BC7B7D"/>
    <w:p w14:paraId="4A3AB475" w14:textId="77777777" w:rsidR="00897BBD" w:rsidRPr="00BC7B7D" w:rsidRDefault="00897BBD" w:rsidP="00BC7B7D">
      <w:pPr>
        <w:pStyle w:val="Heading3"/>
        <w:rPr>
          <w:rFonts w:cs="B Nazanin"/>
        </w:rPr>
      </w:pPr>
      <w:r w:rsidRPr="00BC7B7D">
        <w:rPr>
          <w:rFonts w:ascii="Tahoma" w:eastAsia="Tahoma" w:hAnsi="Tahoma" w:cs="B Nazanin"/>
          <w:rtl/>
        </w:rPr>
        <w:t xml:space="preserve">8.2.14 | پرداخت مستقیم </w:t>
      </w:r>
      <w:proofErr w:type="spellStart"/>
      <w:r w:rsidRPr="00BC7B7D">
        <w:rPr>
          <w:rFonts w:ascii="Tahoma" w:eastAsia="Tahoma" w:hAnsi="Tahoma" w:cs="B Nazanin"/>
          <w:rtl/>
        </w:rPr>
        <w:t>کنترل‌شده</w:t>
      </w:r>
      <w:proofErr w:type="spellEnd"/>
    </w:p>
    <w:p w14:paraId="4929C299" w14:textId="77777777" w:rsidR="00897BBD" w:rsidRPr="00BC7B7D" w:rsidRDefault="00897BBD" w:rsidP="00BC7B7D">
      <w:pPr>
        <w:pStyle w:val="SakhtNoSmall"/>
        <w:keepNext/>
        <w:spacing w:after="40"/>
        <w:jc w:val="left"/>
        <w:rPr>
          <w:rFonts w:cs="B Nazanin"/>
        </w:rPr>
      </w:pPr>
      <w:r w:rsidRPr="00BC7B7D">
        <w:rPr>
          <w:rFonts w:cs="B Nazanin"/>
          <w:rtl/>
        </w:rPr>
        <w:t>اصطلاح مرجع: Controlled Direct Disbursement</w:t>
      </w:r>
    </w:p>
    <w:p w14:paraId="621B361B" w14:textId="77777777" w:rsidR="00897BBD" w:rsidRPr="00BC7B7D" w:rsidRDefault="00897BBD" w:rsidP="00BC7B7D">
      <w:r w:rsidRPr="00BC7B7D">
        <w:rPr>
          <w:rFonts w:ascii="Tahoma" w:eastAsia="Tahoma" w:hAnsi="Tahoma"/>
          <w:b/>
          <w:color w:val="5B6470"/>
          <w:sz w:val="17"/>
          <w:szCs w:val="17"/>
          <w:rtl/>
        </w:rPr>
        <w:t>مبنای طراحی: طراحی متمایز ساخت نو</w:t>
      </w:r>
    </w:p>
    <w:p w14:paraId="48F7916F"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وجه اعتبار یا بودجه </w:t>
      </w:r>
      <w:proofErr w:type="spellStart"/>
      <w:r w:rsidRPr="00BC7B7D">
        <w:rPr>
          <w:rFonts w:ascii="Tahoma" w:eastAsia="Tahoma" w:hAnsi="Tahoma"/>
          <w:color w:val="111827"/>
          <w:rtl/>
        </w:rPr>
        <w:t>به‌جای</w:t>
      </w:r>
      <w:proofErr w:type="spellEnd"/>
      <w:r w:rsidRPr="00BC7B7D">
        <w:rPr>
          <w:rFonts w:ascii="Tahoma" w:eastAsia="Tahoma" w:hAnsi="Tahoma"/>
          <w:color w:val="111827"/>
          <w:rtl/>
        </w:rPr>
        <w:t xml:space="preserve"> واریز آزاد به پروژه، پس از عبور از </w:t>
      </w:r>
      <w:proofErr w:type="spellStart"/>
      <w:r w:rsidRPr="00BC7B7D">
        <w:rPr>
          <w:rFonts w:ascii="Tahoma" w:eastAsia="Tahoma" w:hAnsi="Tahoma"/>
          <w:color w:val="111827"/>
          <w:rtl/>
        </w:rPr>
        <w:t>گیت</w:t>
      </w:r>
      <w:proofErr w:type="spellEnd"/>
      <w:r w:rsidRPr="00BC7B7D">
        <w:rPr>
          <w:rFonts w:ascii="Tahoma" w:eastAsia="Tahoma" w:hAnsi="Tahoma"/>
          <w:color w:val="111827"/>
          <w:rtl/>
        </w:rPr>
        <w:t xml:space="preserve"> شواهد مستقیماً به </w:t>
      </w:r>
      <w:proofErr w:type="spellStart"/>
      <w:r w:rsidRPr="00BC7B7D">
        <w:rPr>
          <w:rFonts w:ascii="Tahoma" w:eastAsia="Tahoma" w:hAnsi="Tahoma"/>
          <w:color w:val="111827"/>
          <w:rtl/>
        </w:rPr>
        <w:t>تأمین‌کننده</w:t>
      </w:r>
      <w:proofErr w:type="spellEnd"/>
      <w:r w:rsidRPr="00BC7B7D">
        <w:rPr>
          <w:rFonts w:ascii="Tahoma" w:eastAsia="Tahoma" w:hAnsi="Tahoma"/>
          <w:color w:val="111827"/>
          <w:rtl/>
        </w:rPr>
        <w:t xml:space="preserve">، پیمانکار یا فروشنده فرعی مجاز پرداخت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4A882327"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5C93312E"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15D2941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0B1DDFE1" w14:textId="77777777" w:rsidTr="00E85CA1">
        <w:trPr>
          <w:cantSplit/>
          <w:jc w:val="center"/>
        </w:trPr>
        <w:tc>
          <w:tcPr>
            <w:tcW w:w="1800" w:type="dxa"/>
            <w:shd w:val="clear" w:color="auto" w:fill="E8EEF5"/>
          </w:tcPr>
          <w:p w14:paraId="63B95F1D"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5982D478" w14:textId="77777777" w:rsidR="00897BBD" w:rsidRPr="00BC7B7D" w:rsidRDefault="00897BBD" w:rsidP="00BC7B7D">
            <w:pPr>
              <w:pStyle w:val="SakhtNoTableText"/>
              <w:jc w:val="left"/>
              <w:rPr>
                <w:rFonts w:cs="B Nazanin"/>
              </w:rPr>
            </w:pPr>
            <w:r w:rsidRPr="00BC7B7D">
              <w:rPr>
                <w:rFonts w:cs="B Nazanin"/>
                <w:sz w:val="15"/>
                <w:szCs w:val="15"/>
                <w:rtl/>
              </w:rPr>
              <w:t>کنترل مصرف وجه و معماری پرداخت؛ ابزار تأمین مالی مستقل نیست</w:t>
            </w:r>
          </w:p>
        </w:tc>
      </w:tr>
      <w:tr w:rsidR="00897BBD" w:rsidRPr="00BC7B7D" w14:paraId="65C12434" w14:textId="77777777" w:rsidTr="00E85CA1">
        <w:trPr>
          <w:cantSplit/>
          <w:jc w:val="center"/>
        </w:trPr>
        <w:tc>
          <w:tcPr>
            <w:tcW w:w="1800" w:type="dxa"/>
            <w:shd w:val="clear" w:color="auto" w:fill="E8EEF5"/>
          </w:tcPr>
          <w:p w14:paraId="14227DE1"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0A43CAA0" w14:textId="77777777" w:rsidR="00897BBD" w:rsidRPr="00BC7B7D" w:rsidRDefault="00897BBD" w:rsidP="00BC7B7D">
            <w:pPr>
              <w:pStyle w:val="SakhtNoTableText"/>
              <w:jc w:val="left"/>
              <w:rPr>
                <w:rFonts w:cs="B Nazanin"/>
              </w:rPr>
            </w:pPr>
            <w:r w:rsidRPr="00BC7B7D">
              <w:rPr>
                <w:rFonts w:cs="B Nazanin"/>
                <w:sz w:val="15"/>
                <w:szCs w:val="15"/>
                <w:rtl/>
              </w:rPr>
              <w:t>PO Finance، پرداخت‌های پروژه، مواد اولیه و Milestoneهایی که بانک می‌خواهد مصرف اعتبار را به معامله واقعی محدود کند.</w:t>
            </w:r>
          </w:p>
        </w:tc>
      </w:tr>
      <w:tr w:rsidR="00897BBD" w:rsidRPr="00BC7B7D" w14:paraId="460B015E" w14:textId="77777777" w:rsidTr="00E85CA1">
        <w:trPr>
          <w:cantSplit/>
          <w:jc w:val="center"/>
        </w:trPr>
        <w:tc>
          <w:tcPr>
            <w:tcW w:w="1800" w:type="dxa"/>
            <w:shd w:val="clear" w:color="auto" w:fill="E8EEF5"/>
          </w:tcPr>
          <w:p w14:paraId="3D96D50E"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5E783EB8" w14:textId="77777777" w:rsidR="00897BBD" w:rsidRPr="00BC7B7D" w:rsidRDefault="00897BBD" w:rsidP="00BC7B7D">
            <w:pPr>
              <w:pStyle w:val="SakhtNoTableText"/>
              <w:jc w:val="left"/>
              <w:rPr>
                <w:rFonts w:cs="B Nazanin"/>
              </w:rPr>
            </w:pPr>
            <w:r w:rsidRPr="00BC7B7D">
              <w:rPr>
                <w:rFonts w:cs="B Nazanin"/>
                <w:sz w:val="15"/>
                <w:szCs w:val="15"/>
                <w:rtl/>
              </w:rPr>
              <w:t>Approved Payee + Evidence Gate + Budget/Facility headroom + Payment approval.</w:t>
            </w:r>
          </w:p>
        </w:tc>
      </w:tr>
      <w:tr w:rsidR="00897BBD" w:rsidRPr="00BC7B7D" w14:paraId="02A718C4" w14:textId="77777777" w:rsidTr="00E85CA1">
        <w:trPr>
          <w:cantSplit/>
          <w:jc w:val="center"/>
        </w:trPr>
        <w:tc>
          <w:tcPr>
            <w:tcW w:w="1800" w:type="dxa"/>
            <w:shd w:val="clear" w:color="auto" w:fill="E8EEF5"/>
          </w:tcPr>
          <w:p w14:paraId="2F405BE6" w14:textId="77777777" w:rsidR="00897BBD" w:rsidRPr="00BC7B7D" w:rsidRDefault="00897BBD" w:rsidP="00BC7B7D">
            <w:pPr>
              <w:pStyle w:val="SakhtNoTableText"/>
              <w:jc w:val="left"/>
              <w:rPr>
                <w:rFonts w:cs="B Nazanin"/>
              </w:rPr>
            </w:pPr>
            <w:r w:rsidRPr="00BC7B7D">
              <w:rPr>
                <w:rFonts w:cs="B Nazanin"/>
                <w:b/>
                <w:sz w:val="15"/>
                <w:szCs w:val="15"/>
                <w:rtl/>
              </w:rPr>
              <w:lastRenderedPageBreak/>
              <w:t>پیش‌نیازها</w:t>
            </w:r>
          </w:p>
        </w:tc>
        <w:tc>
          <w:tcPr>
            <w:tcW w:w="7560" w:type="dxa"/>
          </w:tcPr>
          <w:p w14:paraId="53125DD8" w14:textId="77777777" w:rsidR="00897BBD" w:rsidRPr="00BC7B7D" w:rsidRDefault="00897BBD" w:rsidP="00BC7B7D">
            <w:pPr>
              <w:pStyle w:val="SakhtNoTableText"/>
              <w:jc w:val="left"/>
              <w:rPr>
                <w:rFonts w:cs="B Nazanin"/>
              </w:rPr>
            </w:pPr>
            <w:r w:rsidRPr="00BC7B7D">
              <w:rPr>
                <w:rFonts w:cs="B Nazanin"/>
                <w:sz w:val="15"/>
                <w:szCs w:val="15"/>
                <w:rtl/>
              </w:rPr>
              <w:t>Verified beneficiary؛ payment purpose code؛ project account؛ maker-checker؛ bank API/file؛ sanctions/AML؛ reversal rules.</w:t>
            </w:r>
          </w:p>
        </w:tc>
      </w:tr>
      <w:tr w:rsidR="00897BBD" w:rsidRPr="00BC7B7D" w14:paraId="2CE1209D" w14:textId="77777777" w:rsidTr="00E85CA1">
        <w:trPr>
          <w:cantSplit/>
          <w:jc w:val="center"/>
        </w:trPr>
        <w:tc>
          <w:tcPr>
            <w:tcW w:w="1800" w:type="dxa"/>
            <w:shd w:val="clear" w:color="auto" w:fill="E8EEF5"/>
          </w:tcPr>
          <w:p w14:paraId="5F6DBCE4"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0FF45EAF" w14:textId="77777777" w:rsidR="00897BBD" w:rsidRPr="00BC7B7D" w:rsidRDefault="00897BBD" w:rsidP="00BC7B7D">
            <w:pPr>
              <w:pStyle w:val="SakhtNoTableText"/>
              <w:jc w:val="left"/>
              <w:rPr>
                <w:rFonts w:cs="B Nazanin"/>
              </w:rPr>
            </w:pPr>
            <w:r w:rsidRPr="00BC7B7D">
              <w:rPr>
                <w:rFonts w:cs="B Nazanin"/>
                <w:sz w:val="15"/>
                <w:szCs w:val="15"/>
                <w:rtl/>
              </w:rPr>
              <w:t xml:space="preserve">Request </w:t>
            </w:r>
            <w:r w:rsidRPr="00BC7B7D">
              <w:rPr>
                <w:rFonts w:ascii="Arial" w:hAnsi="Arial" w:cs="Arial" w:hint="cs"/>
                <w:sz w:val="15"/>
                <w:szCs w:val="15"/>
                <w:rtl/>
              </w:rPr>
              <w:t>→</w:t>
            </w:r>
            <w:r w:rsidRPr="00BC7B7D">
              <w:rPr>
                <w:rFonts w:cs="B Nazanin"/>
                <w:sz w:val="15"/>
                <w:szCs w:val="15"/>
                <w:rtl/>
              </w:rPr>
              <w:t xml:space="preserve"> evidence match </w:t>
            </w:r>
            <w:r w:rsidRPr="00BC7B7D">
              <w:rPr>
                <w:rFonts w:ascii="Arial" w:hAnsi="Arial" w:cs="Arial" w:hint="cs"/>
                <w:sz w:val="15"/>
                <w:szCs w:val="15"/>
                <w:rtl/>
              </w:rPr>
              <w:t>→</w:t>
            </w:r>
            <w:r w:rsidRPr="00BC7B7D">
              <w:rPr>
                <w:rFonts w:cs="B Nazanin"/>
                <w:sz w:val="15"/>
                <w:szCs w:val="15"/>
                <w:rtl/>
              </w:rPr>
              <w:t xml:space="preserve"> eligibility </w:t>
            </w:r>
            <w:r w:rsidRPr="00BC7B7D">
              <w:rPr>
                <w:rFonts w:ascii="Arial" w:hAnsi="Arial" w:cs="Arial" w:hint="cs"/>
                <w:sz w:val="15"/>
                <w:szCs w:val="15"/>
                <w:rtl/>
              </w:rPr>
              <w:t>→</w:t>
            </w:r>
            <w:r w:rsidRPr="00BC7B7D">
              <w:rPr>
                <w:rFonts w:cs="B Nazanin"/>
                <w:sz w:val="15"/>
                <w:szCs w:val="15"/>
                <w:rtl/>
              </w:rPr>
              <w:t xml:space="preserve"> approval </w:t>
            </w:r>
            <w:r w:rsidRPr="00BC7B7D">
              <w:rPr>
                <w:rFonts w:ascii="Arial" w:hAnsi="Arial" w:cs="Arial" w:hint="cs"/>
                <w:sz w:val="15"/>
                <w:szCs w:val="15"/>
                <w:rtl/>
              </w:rPr>
              <w:t>→</w:t>
            </w:r>
            <w:r w:rsidRPr="00BC7B7D">
              <w:rPr>
                <w:rFonts w:cs="B Nazanin"/>
                <w:sz w:val="15"/>
                <w:szCs w:val="15"/>
                <w:rtl/>
              </w:rPr>
              <w:t xml:space="preserve"> instruction to bank </w:t>
            </w:r>
            <w:r w:rsidRPr="00BC7B7D">
              <w:rPr>
                <w:rFonts w:ascii="Arial" w:hAnsi="Arial" w:cs="Arial" w:hint="cs"/>
                <w:sz w:val="15"/>
                <w:szCs w:val="15"/>
                <w:rtl/>
              </w:rPr>
              <w:t>→</w:t>
            </w:r>
            <w:r w:rsidRPr="00BC7B7D">
              <w:rPr>
                <w:rFonts w:cs="B Nazanin"/>
                <w:sz w:val="15"/>
                <w:szCs w:val="15"/>
                <w:rtl/>
              </w:rPr>
              <w:t xml:space="preserve"> bank confirmation </w:t>
            </w:r>
            <w:r w:rsidRPr="00BC7B7D">
              <w:rPr>
                <w:rFonts w:ascii="Arial" w:hAnsi="Arial" w:cs="Arial" w:hint="cs"/>
                <w:sz w:val="15"/>
                <w:szCs w:val="15"/>
                <w:rtl/>
              </w:rPr>
              <w:t>→</w:t>
            </w:r>
            <w:r w:rsidRPr="00BC7B7D">
              <w:rPr>
                <w:rFonts w:cs="B Nazanin"/>
                <w:sz w:val="15"/>
                <w:szCs w:val="15"/>
                <w:rtl/>
              </w:rPr>
              <w:t xml:space="preserve"> ledger/reconciliation.</w:t>
            </w:r>
          </w:p>
        </w:tc>
      </w:tr>
      <w:tr w:rsidR="00897BBD" w:rsidRPr="00BC7B7D" w14:paraId="3220778E" w14:textId="77777777" w:rsidTr="00E85CA1">
        <w:trPr>
          <w:cantSplit/>
          <w:jc w:val="center"/>
        </w:trPr>
        <w:tc>
          <w:tcPr>
            <w:tcW w:w="1800" w:type="dxa"/>
            <w:shd w:val="clear" w:color="auto" w:fill="E8EEF5"/>
          </w:tcPr>
          <w:p w14:paraId="53ACF3FC"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2D18F94B" w14:textId="77777777" w:rsidR="00897BBD" w:rsidRPr="00BC7B7D" w:rsidRDefault="00897BBD" w:rsidP="00BC7B7D">
            <w:pPr>
              <w:pStyle w:val="SakhtNoTableText"/>
              <w:jc w:val="left"/>
              <w:rPr>
                <w:rFonts w:cs="B Nazanin"/>
              </w:rPr>
            </w:pPr>
            <w:r w:rsidRPr="00BC7B7D">
              <w:rPr>
                <w:rFonts w:cs="B Nazanin"/>
                <w:sz w:val="15"/>
                <w:szCs w:val="15"/>
                <w:rtl/>
              </w:rPr>
              <w:t>Payment Request، Evidence Snapshot، Approval، Bank Instruction، Confirmation، Reconciliation.</w:t>
            </w:r>
          </w:p>
        </w:tc>
      </w:tr>
      <w:tr w:rsidR="00897BBD" w:rsidRPr="00BC7B7D" w14:paraId="34B55079" w14:textId="77777777" w:rsidTr="00E85CA1">
        <w:trPr>
          <w:cantSplit/>
          <w:jc w:val="center"/>
        </w:trPr>
        <w:tc>
          <w:tcPr>
            <w:tcW w:w="1800" w:type="dxa"/>
            <w:shd w:val="clear" w:color="auto" w:fill="E8EEF5"/>
          </w:tcPr>
          <w:p w14:paraId="22975D1A"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23DB721C" w14:textId="77777777" w:rsidR="00897BBD" w:rsidRPr="00BC7B7D" w:rsidRDefault="00897BBD" w:rsidP="00BC7B7D">
            <w:pPr>
              <w:pStyle w:val="SakhtNoTableText"/>
              <w:jc w:val="left"/>
              <w:rPr>
                <w:rFonts w:cs="B Nazanin"/>
              </w:rPr>
            </w:pPr>
            <w:r w:rsidRPr="00BC7B7D">
              <w:rPr>
                <w:rFonts w:cs="B Nazanin"/>
                <w:sz w:val="15"/>
                <w:szCs w:val="15"/>
                <w:rtl/>
              </w:rPr>
              <w:t xml:space="preserve">حساب پروژه/فاندر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ذی‌نفع</w:t>
            </w:r>
            <w:r w:rsidRPr="00BC7B7D">
              <w:rPr>
                <w:rFonts w:cs="B Nazanin"/>
                <w:sz w:val="15"/>
                <w:szCs w:val="15"/>
                <w:rtl/>
              </w:rPr>
              <w:t xml:space="preserve"> </w:t>
            </w:r>
            <w:r w:rsidRPr="00BC7B7D">
              <w:rPr>
                <w:rFonts w:cs="B Nazanin" w:hint="cs"/>
                <w:sz w:val="15"/>
                <w:szCs w:val="15"/>
                <w:rtl/>
              </w:rPr>
              <w:t>واقعی؛</w:t>
            </w:r>
            <w:r w:rsidRPr="00BC7B7D">
              <w:rPr>
                <w:rFonts w:cs="B Nazanin"/>
                <w:sz w:val="15"/>
                <w:szCs w:val="15"/>
                <w:rtl/>
              </w:rPr>
              <w:t xml:space="preserve"> </w:t>
            </w:r>
            <w:r w:rsidRPr="00BC7B7D">
              <w:rPr>
                <w:rFonts w:cs="B Nazanin" w:hint="cs"/>
                <w:sz w:val="15"/>
                <w:szCs w:val="15"/>
                <w:rtl/>
              </w:rPr>
              <w:t>وام‌گیرنده</w:t>
            </w:r>
            <w:r w:rsidRPr="00BC7B7D">
              <w:rPr>
                <w:rFonts w:cs="B Nazanin"/>
                <w:sz w:val="15"/>
                <w:szCs w:val="15"/>
                <w:rtl/>
              </w:rPr>
              <w:t xml:space="preserve"> </w:t>
            </w:r>
            <w:r w:rsidRPr="00BC7B7D">
              <w:rPr>
                <w:rFonts w:cs="B Nazanin" w:hint="cs"/>
                <w:sz w:val="15"/>
                <w:szCs w:val="15"/>
                <w:rtl/>
              </w:rPr>
              <w:t>ممکن</w:t>
            </w:r>
            <w:r w:rsidRPr="00BC7B7D">
              <w:rPr>
                <w:rFonts w:cs="B Nazanin"/>
                <w:sz w:val="15"/>
                <w:szCs w:val="15"/>
                <w:rtl/>
              </w:rPr>
              <w:t xml:space="preserve"> </w:t>
            </w:r>
            <w:r w:rsidRPr="00BC7B7D">
              <w:rPr>
                <w:rFonts w:cs="B Nazanin" w:hint="cs"/>
                <w:sz w:val="15"/>
                <w:szCs w:val="15"/>
                <w:rtl/>
              </w:rPr>
              <w:t>است</w:t>
            </w:r>
            <w:r w:rsidRPr="00BC7B7D">
              <w:rPr>
                <w:rFonts w:cs="B Nazanin"/>
                <w:sz w:val="15"/>
                <w:szCs w:val="15"/>
                <w:rtl/>
              </w:rPr>
              <w:t xml:space="preserve"> </w:t>
            </w:r>
            <w:r w:rsidRPr="00BC7B7D">
              <w:rPr>
                <w:rFonts w:cs="B Nazanin" w:hint="cs"/>
                <w:sz w:val="15"/>
                <w:szCs w:val="15"/>
                <w:rtl/>
              </w:rPr>
              <w:t>وجه</w:t>
            </w:r>
            <w:r w:rsidRPr="00BC7B7D">
              <w:rPr>
                <w:rFonts w:cs="B Nazanin"/>
                <w:sz w:val="15"/>
                <w:szCs w:val="15"/>
                <w:rtl/>
              </w:rPr>
              <w:t xml:space="preserve"> </w:t>
            </w:r>
            <w:r w:rsidRPr="00BC7B7D">
              <w:rPr>
                <w:rFonts w:cs="B Nazanin" w:hint="cs"/>
                <w:sz w:val="15"/>
                <w:szCs w:val="15"/>
                <w:rtl/>
              </w:rPr>
              <w:t>را</w:t>
            </w:r>
            <w:r w:rsidRPr="00BC7B7D">
              <w:rPr>
                <w:rFonts w:cs="B Nazanin"/>
                <w:sz w:val="15"/>
                <w:szCs w:val="15"/>
                <w:rtl/>
              </w:rPr>
              <w:t xml:space="preserve"> </w:t>
            </w:r>
            <w:r w:rsidRPr="00BC7B7D">
              <w:rPr>
                <w:rFonts w:cs="B Nazanin" w:hint="cs"/>
                <w:sz w:val="15"/>
                <w:szCs w:val="15"/>
                <w:rtl/>
              </w:rPr>
              <w:t>مستقیم</w:t>
            </w:r>
            <w:r w:rsidRPr="00BC7B7D">
              <w:rPr>
                <w:rFonts w:cs="B Nazanin"/>
                <w:sz w:val="15"/>
                <w:szCs w:val="15"/>
                <w:rtl/>
              </w:rPr>
              <w:t xml:space="preserve"> </w:t>
            </w:r>
            <w:r w:rsidRPr="00BC7B7D">
              <w:rPr>
                <w:rFonts w:cs="B Nazanin" w:hint="cs"/>
                <w:sz w:val="15"/>
                <w:szCs w:val="15"/>
                <w:rtl/>
              </w:rPr>
              <w:t>دریافت</w:t>
            </w:r>
            <w:r w:rsidRPr="00BC7B7D">
              <w:rPr>
                <w:rFonts w:cs="B Nazanin"/>
                <w:sz w:val="15"/>
                <w:szCs w:val="15"/>
                <w:rtl/>
              </w:rPr>
              <w:t xml:space="preserve"> </w:t>
            </w:r>
            <w:r w:rsidRPr="00BC7B7D">
              <w:rPr>
                <w:rFonts w:cs="B Nazanin" w:hint="cs"/>
                <w:sz w:val="15"/>
                <w:szCs w:val="15"/>
                <w:rtl/>
              </w:rPr>
              <w:t>نکند</w:t>
            </w:r>
            <w:r w:rsidRPr="00BC7B7D">
              <w:rPr>
                <w:rFonts w:cs="B Nazanin"/>
                <w:sz w:val="15"/>
                <w:szCs w:val="15"/>
                <w:rtl/>
              </w:rPr>
              <w:t>.</w:t>
            </w:r>
          </w:p>
        </w:tc>
      </w:tr>
      <w:tr w:rsidR="00897BBD" w:rsidRPr="00BC7B7D" w14:paraId="160AEC13"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2ADD038E"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7BDE310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03A75B0D" w14:textId="77777777" w:rsidTr="00E85CA1">
        <w:trPr>
          <w:cantSplit/>
          <w:jc w:val="center"/>
        </w:trPr>
        <w:tc>
          <w:tcPr>
            <w:tcW w:w="1800" w:type="dxa"/>
            <w:shd w:val="clear" w:color="auto" w:fill="EEE9F8"/>
          </w:tcPr>
          <w:p w14:paraId="3C0F605B"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34F05987" w14:textId="77777777" w:rsidR="00897BBD" w:rsidRPr="00BC7B7D" w:rsidRDefault="00897BBD" w:rsidP="00BC7B7D">
            <w:pPr>
              <w:pStyle w:val="SakhtNoTableText"/>
              <w:jc w:val="left"/>
              <w:rPr>
                <w:rFonts w:cs="B Nazanin"/>
              </w:rPr>
            </w:pPr>
            <w:r w:rsidRPr="00BC7B7D">
              <w:rPr>
                <w:rFonts w:cs="B Nazanin"/>
                <w:sz w:val="15"/>
                <w:szCs w:val="15"/>
                <w:rtl/>
              </w:rPr>
              <w:t>ذی‌نفع اشتباه، پرداخت مضاعف، override، cyber fraud، شکست بانک/API و اختلاف پس از پرداخت.</w:t>
            </w:r>
          </w:p>
        </w:tc>
      </w:tr>
      <w:tr w:rsidR="00897BBD" w:rsidRPr="00BC7B7D" w14:paraId="036AD4DF" w14:textId="77777777" w:rsidTr="00E85CA1">
        <w:trPr>
          <w:cantSplit/>
          <w:jc w:val="center"/>
        </w:trPr>
        <w:tc>
          <w:tcPr>
            <w:tcW w:w="1800" w:type="dxa"/>
            <w:shd w:val="clear" w:color="auto" w:fill="EEE9F8"/>
          </w:tcPr>
          <w:p w14:paraId="465CAE61"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6C9AA2F7" w14:textId="77777777" w:rsidR="00897BBD" w:rsidRPr="00BC7B7D" w:rsidRDefault="00897BBD" w:rsidP="00BC7B7D">
            <w:pPr>
              <w:pStyle w:val="SakhtNoTableText"/>
              <w:jc w:val="left"/>
              <w:rPr>
                <w:rFonts w:cs="B Nazanin"/>
              </w:rPr>
            </w:pPr>
            <w:r w:rsidRPr="00BC7B7D">
              <w:rPr>
                <w:rFonts w:cs="B Nazanin"/>
                <w:sz w:val="15"/>
                <w:szCs w:val="15"/>
                <w:rtl/>
              </w:rPr>
              <w:t>طبق ابزار پایه؛ این کنترل ماهیت رجوع را تعیین نمی‌کند.</w:t>
            </w:r>
          </w:p>
        </w:tc>
      </w:tr>
      <w:tr w:rsidR="00897BBD" w:rsidRPr="00BC7B7D" w14:paraId="521E3484" w14:textId="77777777" w:rsidTr="00E85CA1">
        <w:trPr>
          <w:cantSplit/>
          <w:jc w:val="center"/>
        </w:trPr>
        <w:tc>
          <w:tcPr>
            <w:tcW w:w="1800" w:type="dxa"/>
            <w:shd w:val="clear" w:color="auto" w:fill="EEE9F8"/>
          </w:tcPr>
          <w:p w14:paraId="34751B4C"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0BA4F380" w14:textId="77777777" w:rsidR="00897BBD" w:rsidRPr="00BC7B7D" w:rsidRDefault="00897BBD" w:rsidP="00BC7B7D">
            <w:pPr>
              <w:pStyle w:val="SakhtNoTableText"/>
              <w:jc w:val="left"/>
              <w:rPr>
                <w:rFonts w:cs="B Nazanin"/>
              </w:rPr>
            </w:pPr>
            <w:r w:rsidRPr="00BC7B7D">
              <w:rPr>
                <w:rFonts w:cs="B Nazanin"/>
                <w:sz w:val="15"/>
                <w:szCs w:val="15"/>
                <w:rtl/>
              </w:rPr>
              <w:t>verified bank account؛ payee whitelist؛ four-eyes؛ amount/date limit؛ purpose binding؛ callback؛ duplicate hash؛ daily reconciliation.</w:t>
            </w:r>
          </w:p>
        </w:tc>
      </w:tr>
      <w:tr w:rsidR="00897BBD" w:rsidRPr="00BC7B7D" w14:paraId="7ABD97C8" w14:textId="77777777" w:rsidTr="00E85CA1">
        <w:trPr>
          <w:cantSplit/>
          <w:jc w:val="center"/>
        </w:trPr>
        <w:tc>
          <w:tcPr>
            <w:tcW w:w="1800" w:type="dxa"/>
            <w:shd w:val="clear" w:color="auto" w:fill="EEE9F8"/>
          </w:tcPr>
          <w:p w14:paraId="6BD17C93"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5EA4FE53" w14:textId="77777777" w:rsidR="00897BBD" w:rsidRPr="00BC7B7D" w:rsidRDefault="00897BBD" w:rsidP="00BC7B7D">
            <w:pPr>
              <w:pStyle w:val="SakhtNoTableText"/>
              <w:jc w:val="left"/>
              <w:rPr>
                <w:rFonts w:cs="B Nazanin"/>
              </w:rPr>
            </w:pPr>
            <w:r w:rsidRPr="00BC7B7D">
              <w:rPr>
                <w:rFonts w:cs="B Nazanin"/>
                <w:sz w:val="15"/>
                <w:szCs w:val="15"/>
                <w:rtl/>
              </w:rPr>
              <w:t>payee، bank account token، evidence pack، instrument/facility، amount، approvals، bank reference، status.</w:t>
            </w:r>
          </w:p>
        </w:tc>
      </w:tr>
      <w:tr w:rsidR="00897BBD" w:rsidRPr="00BC7B7D" w14:paraId="41BFD064" w14:textId="77777777" w:rsidTr="00E85CA1">
        <w:trPr>
          <w:cantSplit/>
          <w:jc w:val="center"/>
        </w:trPr>
        <w:tc>
          <w:tcPr>
            <w:tcW w:w="1800" w:type="dxa"/>
            <w:shd w:val="clear" w:color="auto" w:fill="EEE9F8"/>
          </w:tcPr>
          <w:p w14:paraId="5674C77F"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59162615" w14:textId="77777777" w:rsidR="00897BBD" w:rsidRPr="00BC7B7D" w:rsidRDefault="00897BBD" w:rsidP="00BC7B7D">
            <w:pPr>
              <w:pStyle w:val="SakhtNoTableText"/>
              <w:jc w:val="left"/>
              <w:rPr>
                <w:rFonts w:cs="B Nazanin"/>
              </w:rPr>
            </w:pPr>
            <w:r w:rsidRPr="00BC7B7D">
              <w:rPr>
                <w:rFonts w:cs="B Nazanin"/>
                <w:sz w:val="15"/>
                <w:szCs w:val="15"/>
                <w:rtl/>
              </w:rPr>
              <w:t>پرداخت مستقیم، بدهکار/بستانکار و مالیات را حذف نمی‌کند؛ ثبت به نام طرف درست ضروری است.</w:t>
            </w:r>
          </w:p>
        </w:tc>
      </w:tr>
      <w:tr w:rsidR="00897BBD" w:rsidRPr="00BC7B7D" w14:paraId="71FA36D9" w14:textId="77777777" w:rsidTr="00E85CA1">
        <w:trPr>
          <w:cantSplit/>
          <w:jc w:val="center"/>
        </w:trPr>
        <w:tc>
          <w:tcPr>
            <w:tcW w:w="1800" w:type="dxa"/>
            <w:shd w:val="clear" w:color="auto" w:fill="EEE9F8"/>
          </w:tcPr>
          <w:p w14:paraId="76AA6138"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016099D5" w14:textId="77777777" w:rsidR="00897BBD" w:rsidRPr="00BC7B7D" w:rsidRDefault="00897BBD" w:rsidP="00BC7B7D">
            <w:pPr>
              <w:pStyle w:val="SakhtNoTableText"/>
              <w:jc w:val="left"/>
              <w:rPr>
                <w:rFonts w:cs="B Nazanin"/>
              </w:rPr>
            </w:pPr>
            <w:r w:rsidRPr="00BC7B7D">
              <w:rPr>
                <w:rFonts w:cs="B Nazanin"/>
                <w:sz w:val="15"/>
                <w:szCs w:val="15"/>
                <w:rtl/>
              </w:rPr>
              <w:t>وقتی قرارداد اجازه پرداخت ثالث ندارد، ذی‌نفع نهایی روشن نیست یا برگشت/اصلاح تراکنش تعریف نشده است.</w:t>
            </w:r>
          </w:p>
        </w:tc>
      </w:tr>
      <w:tr w:rsidR="00897BBD" w:rsidRPr="00BC7B7D" w14:paraId="0FBB8B13" w14:textId="77777777" w:rsidTr="00E85CA1">
        <w:trPr>
          <w:cantSplit/>
          <w:jc w:val="center"/>
        </w:trPr>
        <w:tc>
          <w:tcPr>
            <w:tcW w:w="1800" w:type="dxa"/>
            <w:shd w:val="clear" w:color="auto" w:fill="EEE9F8"/>
          </w:tcPr>
          <w:p w14:paraId="2717250F"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3DF589FD" w14:textId="77777777" w:rsidR="00897BBD" w:rsidRPr="00BC7B7D" w:rsidRDefault="00897BBD" w:rsidP="00BC7B7D">
            <w:pPr>
              <w:pStyle w:val="SakhtNoTableText"/>
              <w:jc w:val="left"/>
              <w:rPr>
                <w:rFonts w:cs="B Nazanin"/>
              </w:rPr>
            </w:pPr>
            <w:r w:rsidRPr="00BC7B7D">
              <w:rPr>
                <w:rFonts w:cs="B Nazanin"/>
                <w:sz w:val="15"/>
                <w:szCs w:val="15"/>
                <w:rtl/>
              </w:rPr>
              <w:t>straight-through payment؛ rejection؛ duplicate prevented؛ beneficiary change؛ reconciliation breaks؛ fraud loss.</w:t>
            </w:r>
          </w:p>
        </w:tc>
      </w:tr>
    </w:tbl>
    <w:p w14:paraId="28D31B6A" w14:textId="77777777" w:rsidR="00897BBD" w:rsidRPr="00BC7B7D" w:rsidRDefault="00897BBD" w:rsidP="00BC7B7D"/>
    <w:p w14:paraId="45CF7E3C" w14:textId="77777777" w:rsidR="00897BBD" w:rsidRPr="00BC7B7D" w:rsidRDefault="00897BBD" w:rsidP="00BC7B7D">
      <w:pPr>
        <w:pStyle w:val="Heading3"/>
        <w:rPr>
          <w:rFonts w:cs="B Nazanin"/>
        </w:rPr>
      </w:pPr>
      <w:r w:rsidRPr="00BC7B7D">
        <w:rPr>
          <w:rFonts w:ascii="Tahoma" w:eastAsia="Tahoma" w:hAnsi="Tahoma" w:cs="B Nazanin"/>
          <w:rtl/>
        </w:rPr>
        <w:t>8.2.15 | کارت مجازی و اعتبار محدود به مصرف</w:t>
      </w:r>
    </w:p>
    <w:p w14:paraId="442A9DA3" w14:textId="77777777" w:rsidR="00897BBD" w:rsidRPr="00BC7B7D" w:rsidRDefault="00897BBD" w:rsidP="00BC7B7D">
      <w:pPr>
        <w:pStyle w:val="SakhtNoSmall"/>
        <w:keepNext/>
        <w:spacing w:after="40"/>
        <w:jc w:val="left"/>
        <w:rPr>
          <w:rFonts w:cs="B Nazanin"/>
        </w:rPr>
      </w:pPr>
      <w:r w:rsidRPr="00BC7B7D">
        <w:rPr>
          <w:rFonts w:cs="B Nazanin"/>
          <w:rtl/>
        </w:rPr>
        <w:t>اصطلاح مرجع: Virtual / Controlled Card</w:t>
      </w:r>
    </w:p>
    <w:p w14:paraId="31EE47E3" w14:textId="77777777" w:rsidR="00897BBD" w:rsidRPr="00BC7B7D" w:rsidRDefault="00897BBD" w:rsidP="00BC7B7D">
      <w:r w:rsidRPr="00BC7B7D">
        <w:rPr>
          <w:rFonts w:ascii="Tahoma" w:eastAsia="Tahoma" w:hAnsi="Tahoma"/>
          <w:b/>
          <w:color w:val="5B6470"/>
          <w:sz w:val="17"/>
          <w:szCs w:val="17"/>
          <w:rtl/>
        </w:rPr>
        <w:t xml:space="preserve">مبنای طراحی: </w:t>
      </w:r>
      <w:proofErr w:type="spellStart"/>
      <w:r w:rsidRPr="00BC7B7D">
        <w:rPr>
          <w:rFonts w:ascii="Tahoma" w:eastAsia="Tahoma" w:hAnsi="Tahoma"/>
          <w:b/>
          <w:color w:val="5B6470"/>
          <w:sz w:val="17"/>
          <w:szCs w:val="17"/>
          <w:rtl/>
        </w:rPr>
        <w:t>Taulia</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Payables</w:t>
      </w:r>
      <w:proofErr w:type="spellEnd"/>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طراحی ساخت نو</w:t>
      </w:r>
    </w:p>
    <w:p w14:paraId="1D48A8DB"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شماره کارت/اعتبار </w:t>
      </w:r>
      <w:proofErr w:type="spellStart"/>
      <w:r w:rsidRPr="00BC7B7D">
        <w:rPr>
          <w:rFonts w:ascii="Tahoma" w:eastAsia="Tahoma" w:hAnsi="Tahoma"/>
          <w:color w:val="111827"/>
          <w:rtl/>
        </w:rPr>
        <w:t>یک‌بارمصرف</w:t>
      </w:r>
      <w:proofErr w:type="spellEnd"/>
      <w:r w:rsidRPr="00BC7B7D">
        <w:rPr>
          <w:rFonts w:ascii="Tahoma" w:eastAsia="Tahoma" w:hAnsi="Tahoma"/>
          <w:color w:val="111827"/>
          <w:rtl/>
        </w:rPr>
        <w:t xml:space="preserve"> یا </w:t>
      </w:r>
      <w:proofErr w:type="spellStart"/>
      <w:r w:rsidRPr="00BC7B7D">
        <w:rPr>
          <w:rFonts w:ascii="Tahoma" w:eastAsia="Tahoma" w:hAnsi="Tahoma"/>
          <w:color w:val="111827"/>
          <w:rtl/>
        </w:rPr>
        <w:t>محدودشده</w:t>
      </w:r>
      <w:proofErr w:type="spellEnd"/>
      <w:r w:rsidRPr="00BC7B7D">
        <w:rPr>
          <w:rFonts w:ascii="Tahoma" w:eastAsia="Tahoma" w:hAnsi="Tahoma"/>
          <w:color w:val="111827"/>
          <w:rtl/>
        </w:rPr>
        <w:t xml:space="preserve"> بر مبلغ، فروشنده، زمان و </w:t>
      </w:r>
      <w:proofErr w:type="spellStart"/>
      <w:r w:rsidRPr="00BC7B7D">
        <w:rPr>
          <w:rFonts w:ascii="Tahoma" w:eastAsia="Tahoma" w:hAnsi="Tahoma"/>
          <w:color w:val="111827"/>
          <w:rtl/>
        </w:rPr>
        <w:t>Merchant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Category</w:t>
      </w:r>
      <w:proofErr w:type="spellEnd"/>
      <w:r w:rsidRPr="00BC7B7D">
        <w:rPr>
          <w:rFonts w:ascii="Tahoma" w:eastAsia="Tahoma" w:hAnsi="Tahoma"/>
          <w:color w:val="111827"/>
          <w:rtl/>
        </w:rPr>
        <w:t xml:space="preserve"> برای تسویه </w:t>
      </w:r>
      <w:proofErr w:type="spellStart"/>
      <w:r w:rsidRPr="00BC7B7D">
        <w:rPr>
          <w:rFonts w:ascii="Tahoma" w:eastAsia="Tahoma" w:hAnsi="Tahoma"/>
          <w:color w:val="111827"/>
          <w:rtl/>
        </w:rPr>
        <w:t>خریدهای</w:t>
      </w:r>
      <w:proofErr w:type="spellEnd"/>
      <w:r w:rsidRPr="00BC7B7D">
        <w:rPr>
          <w:rFonts w:ascii="Tahoma" w:eastAsia="Tahoma" w:hAnsi="Tahoma"/>
          <w:color w:val="111827"/>
          <w:rtl/>
        </w:rPr>
        <w:t xml:space="preserve"> مجاز صادر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4C5D98E8"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0782A7C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3A6B95C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4C846FF0" w14:textId="77777777" w:rsidTr="00E85CA1">
        <w:trPr>
          <w:cantSplit/>
          <w:jc w:val="center"/>
        </w:trPr>
        <w:tc>
          <w:tcPr>
            <w:tcW w:w="1800" w:type="dxa"/>
            <w:shd w:val="clear" w:color="auto" w:fill="E8EEF5"/>
          </w:tcPr>
          <w:p w14:paraId="3DBFDD2A"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049468C8" w14:textId="77777777" w:rsidR="00897BBD" w:rsidRPr="00BC7B7D" w:rsidRDefault="00897BBD" w:rsidP="00BC7B7D">
            <w:pPr>
              <w:pStyle w:val="SakhtNoTableText"/>
              <w:jc w:val="left"/>
              <w:rPr>
                <w:rFonts w:cs="B Nazanin"/>
              </w:rPr>
            </w:pPr>
            <w:r w:rsidRPr="00BC7B7D">
              <w:rPr>
                <w:rFonts w:cs="B Nazanin"/>
                <w:sz w:val="15"/>
                <w:szCs w:val="15"/>
                <w:rtl/>
              </w:rPr>
              <w:t>ابزار پرداخت و کنترل؛ نه الزاماً SCF</w:t>
            </w:r>
          </w:p>
        </w:tc>
      </w:tr>
      <w:tr w:rsidR="00897BBD" w:rsidRPr="00BC7B7D" w14:paraId="66D284E8" w14:textId="77777777" w:rsidTr="00E85CA1">
        <w:trPr>
          <w:cantSplit/>
          <w:jc w:val="center"/>
        </w:trPr>
        <w:tc>
          <w:tcPr>
            <w:tcW w:w="1800" w:type="dxa"/>
            <w:shd w:val="clear" w:color="auto" w:fill="E8EEF5"/>
          </w:tcPr>
          <w:p w14:paraId="0FC71545"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6387ABB1" w14:textId="77777777" w:rsidR="00897BBD" w:rsidRPr="00BC7B7D" w:rsidRDefault="00897BBD" w:rsidP="00BC7B7D">
            <w:pPr>
              <w:pStyle w:val="SakhtNoTableText"/>
              <w:jc w:val="left"/>
              <w:rPr>
                <w:rFonts w:cs="B Nazanin"/>
              </w:rPr>
            </w:pPr>
            <w:r w:rsidRPr="00BC7B7D">
              <w:rPr>
                <w:rFonts w:cs="B Nazanin"/>
                <w:sz w:val="15"/>
                <w:szCs w:val="15"/>
                <w:rtl/>
              </w:rPr>
              <w:t>خریدهای خرد/تکراری، هزینه‌های سایت و پرداخت‌هایی که پذیرش کارت و Reconciliation خودکار دارند.</w:t>
            </w:r>
          </w:p>
        </w:tc>
      </w:tr>
      <w:tr w:rsidR="00897BBD" w:rsidRPr="00BC7B7D" w14:paraId="443DF6EB" w14:textId="77777777" w:rsidTr="00E85CA1">
        <w:trPr>
          <w:cantSplit/>
          <w:jc w:val="center"/>
        </w:trPr>
        <w:tc>
          <w:tcPr>
            <w:tcW w:w="1800" w:type="dxa"/>
            <w:shd w:val="clear" w:color="auto" w:fill="E8EEF5"/>
          </w:tcPr>
          <w:p w14:paraId="3541AFCB"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3401CDB9" w14:textId="77777777" w:rsidR="00897BBD" w:rsidRPr="00BC7B7D" w:rsidRDefault="00897BBD" w:rsidP="00BC7B7D">
            <w:pPr>
              <w:pStyle w:val="SakhtNoTableText"/>
              <w:jc w:val="left"/>
              <w:rPr>
                <w:rFonts w:cs="B Nazanin"/>
              </w:rPr>
            </w:pPr>
            <w:r w:rsidRPr="00BC7B7D">
              <w:rPr>
                <w:rFonts w:cs="B Nazanin"/>
                <w:sz w:val="15"/>
                <w:szCs w:val="15"/>
                <w:rtl/>
              </w:rPr>
              <w:t>Approved purchase + card rule + issuer authorization.</w:t>
            </w:r>
          </w:p>
        </w:tc>
      </w:tr>
      <w:tr w:rsidR="00897BBD" w:rsidRPr="00BC7B7D" w14:paraId="00A07EA9" w14:textId="77777777" w:rsidTr="00E85CA1">
        <w:trPr>
          <w:cantSplit/>
          <w:jc w:val="center"/>
        </w:trPr>
        <w:tc>
          <w:tcPr>
            <w:tcW w:w="1800" w:type="dxa"/>
            <w:shd w:val="clear" w:color="auto" w:fill="E8EEF5"/>
          </w:tcPr>
          <w:p w14:paraId="18365E81"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78D43920" w14:textId="77777777" w:rsidR="00897BBD" w:rsidRPr="00BC7B7D" w:rsidRDefault="00897BBD" w:rsidP="00BC7B7D">
            <w:pPr>
              <w:pStyle w:val="SakhtNoTableText"/>
              <w:jc w:val="left"/>
              <w:rPr>
                <w:rFonts w:cs="B Nazanin"/>
              </w:rPr>
            </w:pPr>
            <w:r w:rsidRPr="00BC7B7D">
              <w:rPr>
                <w:rFonts w:cs="B Nazanin"/>
                <w:sz w:val="15"/>
                <w:szCs w:val="15"/>
                <w:rtl/>
              </w:rPr>
              <w:t>Issuer/acquirer، merchant acceptance، tokenization، limits، expense mapping، dispute/chargeback، PCI controls.</w:t>
            </w:r>
          </w:p>
        </w:tc>
      </w:tr>
      <w:tr w:rsidR="00897BBD" w:rsidRPr="00BC7B7D" w14:paraId="59992924" w14:textId="77777777" w:rsidTr="00E85CA1">
        <w:trPr>
          <w:cantSplit/>
          <w:jc w:val="center"/>
        </w:trPr>
        <w:tc>
          <w:tcPr>
            <w:tcW w:w="1800" w:type="dxa"/>
            <w:shd w:val="clear" w:color="auto" w:fill="E8EEF5"/>
          </w:tcPr>
          <w:p w14:paraId="2827BA97" w14:textId="77777777" w:rsidR="00897BBD" w:rsidRPr="00BC7B7D" w:rsidRDefault="00897BBD" w:rsidP="00BC7B7D">
            <w:pPr>
              <w:pStyle w:val="SakhtNoTableText"/>
              <w:jc w:val="left"/>
              <w:rPr>
                <w:rFonts w:cs="B Nazanin"/>
              </w:rPr>
            </w:pPr>
            <w:r w:rsidRPr="00BC7B7D">
              <w:rPr>
                <w:rFonts w:cs="B Nazanin"/>
                <w:b/>
                <w:sz w:val="15"/>
                <w:szCs w:val="15"/>
                <w:rtl/>
              </w:rPr>
              <w:lastRenderedPageBreak/>
              <w:t>جریان معامله و وجه</w:t>
            </w:r>
          </w:p>
        </w:tc>
        <w:tc>
          <w:tcPr>
            <w:tcW w:w="7560" w:type="dxa"/>
          </w:tcPr>
          <w:p w14:paraId="172DF83E" w14:textId="77777777" w:rsidR="00897BBD" w:rsidRPr="00BC7B7D" w:rsidRDefault="00897BBD" w:rsidP="00BC7B7D">
            <w:pPr>
              <w:pStyle w:val="SakhtNoTableText"/>
              <w:jc w:val="left"/>
              <w:rPr>
                <w:rFonts w:cs="B Nazanin"/>
              </w:rPr>
            </w:pPr>
            <w:r w:rsidRPr="00BC7B7D">
              <w:rPr>
                <w:rFonts w:cs="B Nazanin"/>
                <w:sz w:val="15"/>
                <w:szCs w:val="15"/>
                <w:rtl/>
              </w:rPr>
              <w:t xml:space="preserve">Approval </w:t>
            </w:r>
            <w:r w:rsidRPr="00BC7B7D">
              <w:rPr>
                <w:rFonts w:ascii="Arial" w:hAnsi="Arial" w:cs="Arial" w:hint="cs"/>
                <w:sz w:val="15"/>
                <w:szCs w:val="15"/>
                <w:rtl/>
              </w:rPr>
              <w:t>→</w:t>
            </w:r>
            <w:r w:rsidRPr="00BC7B7D">
              <w:rPr>
                <w:rFonts w:cs="B Nazanin"/>
                <w:sz w:val="15"/>
                <w:szCs w:val="15"/>
                <w:rtl/>
              </w:rPr>
              <w:t xml:space="preserve"> card token/limit </w:t>
            </w:r>
            <w:r w:rsidRPr="00BC7B7D">
              <w:rPr>
                <w:rFonts w:ascii="Arial" w:hAnsi="Arial" w:cs="Arial" w:hint="cs"/>
                <w:sz w:val="15"/>
                <w:szCs w:val="15"/>
                <w:rtl/>
              </w:rPr>
              <w:t>→</w:t>
            </w:r>
            <w:r w:rsidRPr="00BC7B7D">
              <w:rPr>
                <w:rFonts w:cs="B Nazanin"/>
                <w:sz w:val="15"/>
                <w:szCs w:val="15"/>
                <w:rtl/>
              </w:rPr>
              <w:t xml:space="preserve"> merchant charge </w:t>
            </w:r>
            <w:r w:rsidRPr="00BC7B7D">
              <w:rPr>
                <w:rFonts w:ascii="Arial" w:hAnsi="Arial" w:cs="Arial" w:hint="cs"/>
                <w:sz w:val="15"/>
                <w:szCs w:val="15"/>
                <w:rtl/>
              </w:rPr>
              <w:t>→</w:t>
            </w:r>
            <w:r w:rsidRPr="00BC7B7D">
              <w:rPr>
                <w:rFonts w:cs="B Nazanin"/>
                <w:sz w:val="15"/>
                <w:szCs w:val="15"/>
                <w:rtl/>
              </w:rPr>
              <w:t xml:space="preserve"> authorization </w:t>
            </w:r>
            <w:r w:rsidRPr="00BC7B7D">
              <w:rPr>
                <w:rFonts w:ascii="Arial" w:hAnsi="Arial" w:cs="Arial" w:hint="cs"/>
                <w:sz w:val="15"/>
                <w:szCs w:val="15"/>
                <w:rtl/>
              </w:rPr>
              <w:t>→</w:t>
            </w:r>
            <w:r w:rsidRPr="00BC7B7D">
              <w:rPr>
                <w:rFonts w:cs="B Nazanin"/>
                <w:sz w:val="15"/>
                <w:szCs w:val="15"/>
                <w:rtl/>
              </w:rPr>
              <w:t xml:space="preserve"> settlement </w:t>
            </w:r>
            <w:r w:rsidRPr="00BC7B7D">
              <w:rPr>
                <w:rFonts w:ascii="Arial" w:hAnsi="Arial" w:cs="Arial" w:hint="cs"/>
                <w:sz w:val="15"/>
                <w:szCs w:val="15"/>
                <w:rtl/>
              </w:rPr>
              <w:t>→</w:t>
            </w:r>
            <w:r w:rsidRPr="00BC7B7D">
              <w:rPr>
                <w:rFonts w:cs="B Nazanin"/>
                <w:sz w:val="15"/>
                <w:szCs w:val="15"/>
                <w:rtl/>
              </w:rPr>
              <w:t xml:space="preserve"> ERP match </w:t>
            </w:r>
            <w:r w:rsidRPr="00BC7B7D">
              <w:rPr>
                <w:rFonts w:ascii="Arial" w:hAnsi="Arial" w:cs="Arial" w:hint="cs"/>
                <w:sz w:val="15"/>
                <w:szCs w:val="15"/>
                <w:rtl/>
              </w:rPr>
              <w:t>→</w:t>
            </w:r>
            <w:r w:rsidRPr="00BC7B7D">
              <w:rPr>
                <w:rFonts w:cs="B Nazanin"/>
                <w:sz w:val="15"/>
                <w:szCs w:val="15"/>
                <w:rtl/>
              </w:rPr>
              <w:t xml:space="preserve"> expire.</w:t>
            </w:r>
          </w:p>
        </w:tc>
      </w:tr>
      <w:tr w:rsidR="00897BBD" w:rsidRPr="00BC7B7D" w14:paraId="5C034578" w14:textId="77777777" w:rsidTr="00E85CA1">
        <w:trPr>
          <w:cantSplit/>
          <w:jc w:val="center"/>
        </w:trPr>
        <w:tc>
          <w:tcPr>
            <w:tcW w:w="1800" w:type="dxa"/>
            <w:shd w:val="clear" w:color="auto" w:fill="E8EEF5"/>
          </w:tcPr>
          <w:p w14:paraId="63CC3EA1"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2D8B81E7" w14:textId="77777777" w:rsidR="00897BBD" w:rsidRPr="00BC7B7D" w:rsidRDefault="00897BBD" w:rsidP="00BC7B7D">
            <w:pPr>
              <w:pStyle w:val="SakhtNoTableText"/>
              <w:jc w:val="left"/>
              <w:rPr>
                <w:rFonts w:cs="B Nazanin"/>
              </w:rPr>
            </w:pPr>
            <w:r w:rsidRPr="00BC7B7D">
              <w:rPr>
                <w:rFonts w:cs="B Nazanin"/>
                <w:sz w:val="15"/>
                <w:szCs w:val="15"/>
                <w:rtl/>
              </w:rPr>
              <w:t>Purchase Approval، Card Token Record، Authorization، Settlement File، Receipt/Invoice.</w:t>
            </w:r>
          </w:p>
        </w:tc>
      </w:tr>
      <w:tr w:rsidR="00897BBD" w:rsidRPr="00BC7B7D" w14:paraId="0F8B8A07" w14:textId="77777777" w:rsidTr="00E85CA1">
        <w:trPr>
          <w:cantSplit/>
          <w:jc w:val="center"/>
        </w:trPr>
        <w:tc>
          <w:tcPr>
            <w:tcW w:w="1800" w:type="dxa"/>
            <w:shd w:val="clear" w:color="auto" w:fill="E8EEF5"/>
          </w:tcPr>
          <w:p w14:paraId="048D0289"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30A6F180" w14:textId="77777777" w:rsidR="00897BBD" w:rsidRPr="00BC7B7D" w:rsidRDefault="00897BBD" w:rsidP="00BC7B7D">
            <w:pPr>
              <w:pStyle w:val="SakhtNoTableText"/>
              <w:jc w:val="left"/>
              <w:rPr>
                <w:rFonts w:cs="B Nazanin"/>
              </w:rPr>
            </w:pPr>
            <w:r w:rsidRPr="00BC7B7D">
              <w:rPr>
                <w:rFonts w:cs="B Nazanin"/>
                <w:sz w:val="15"/>
                <w:szCs w:val="15"/>
                <w:rtl/>
              </w:rPr>
              <w:t>Issuer به پذیرنده تسویه؛ دارنده برنامه در چرخه کارت به Issuer می‌پردازد.</w:t>
            </w:r>
          </w:p>
        </w:tc>
      </w:tr>
      <w:tr w:rsidR="00897BBD" w:rsidRPr="00BC7B7D" w14:paraId="6944CFD4"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773AEFCD"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2B0E93B2"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715996D2" w14:textId="77777777" w:rsidTr="00E85CA1">
        <w:trPr>
          <w:cantSplit/>
          <w:jc w:val="center"/>
        </w:trPr>
        <w:tc>
          <w:tcPr>
            <w:tcW w:w="1800" w:type="dxa"/>
            <w:shd w:val="clear" w:color="auto" w:fill="EEE9F8"/>
          </w:tcPr>
          <w:p w14:paraId="0FE5F2C0"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039E7776" w14:textId="77777777" w:rsidR="00897BBD" w:rsidRPr="00BC7B7D" w:rsidRDefault="00897BBD" w:rsidP="00BC7B7D">
            <w:pPr>
              <w:pStyle w:val="SakhtNoTableText"/>
              <w:jc w:val="left"/>
              <w:rPr>
                <w:rFonts w:cs="B Nazanin"/>
              </w:rPr>
            </w:pPr>
            <w:r w:rsidRPr="00BC7B7D">
              <w:rPr>
                <w:rFonts w:cs="B Nazanin"/>
                <w:sz w:val="15"/>
                <w:szCs w:val="15"/>
                <w:rtl/>
              </w:rPr>
              <w:t>card fraud، merchant misclassification، split transaction، chargeback، fee و data security.</w:t>
            </w:r>
          </w:p>
        </w:tc>
      </w:tr>
      <w:tr w:rsidR="00897BBD" w:rsidRPr="00BC7B7D" w14:paraId="4075AC8D" w14:textId="77777777" w:rsidTr="00E85CA1">
        <w:trPr>
          <w:cantSplit/>
          <w:jc w:val="center"/>
        </w:trPr>
        <w:tc>
          <w:tcPr>
            <w:tcW w:w="1800" w:type="dxa"/>
            <w:shd w:val="clear" w:color="auto" w:fill="EEE9F8"/>
          </w:tcPr>
          <w:p w14:paraId="14FBF5E5"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2115128F" w14:textId="77777777" w:rsidR="00897BBD" w:rsidRPr="00BC7B7D" w:rsidRDefault="00897BBD" w:rsidP="00BC7B7D">
            <w:pPr>
              <w:pStyle w:val="SakhtNoTableText"/>
              <w:jc w:val="left"/>
              <w:rPr>
                <w:rFonts w:cs="B Nazanin"/>
              </w:rPr>
            </w:pPr>
            <w:r w:rsidRPr="00BC7B7D">
              <w:rPr>
                <w:rFonts w:cs="B Nazanin"/>
                <w:sz w:val="15"/>
                <w:szCs w:val="15"/>
                <w:rtl/>
              </w:rPr>
              <w:t>طبق قرارداد کارت/Issuer؛ با ابزار مالی پایه متفاوت است.</w:t>
            </w:r>
          </w:p>
        </w:tc>
      </w:tr>
      <w:tr w:rsidR="00897BBD" w:rsidRPr="00BC7B7D" w14:paraId="1EB66FC6" w14:textId="77777777" w:rsidTr="00E85CA1">
        <w:trPr>
          <w:cantSplit/>
          <w:jc w:val="center"/>
        </w:trPr>
        <w:tc>
          <w:tcPr>
            <w:tcW w:w="1800" w:type="dxa"/>
            <w:shd w:val="clear" w:color="auto" w:fill="EEE9F8"/>
          </w:tcPr>
          <w:p w14:paraId="7D696454"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4F3AD2D1" w14:textId="77777777" w:rsidR="00897BBD" w:rsidRPr="00BC7B7D" w:rsidRDefault="00897BBD" w:rsidP="00BC7B7D">
            <w:pPr>
              <w:pStyle w:val="SakhtNoTableText"/>
              <w:jc w:val="left"/>
              <w:rPr>
                <w:rFonts w:cs="B Nazanin"/>
              </w:rPr>
            </w:pPr>
            <w:r w:rsidRPr="00BC7B7D">
              <w:rPr>
                <w:rFonts w:cs="B Nazanin"/>
                <w:sz w:val="15"/>
                <w:szCs w:val="15"/>
                <w:rtl/>
              </w:rPr>
              <w:t>single-use؛ amount/date/vendor/MCC lock؛ token؛ MFA؛ real-time alert؛ receipt match؛ auto-expiry.</w:t>
            </w:r>
          </w:p>
        </w:tc>
      </w:tr>
      <w:tr w:rsidR="00897BBD" w:rsidRPr="00BC7B7D" w14:paraId="34719835" w14:textId="77777777" w:rsidTr="00E85CA1">
        <w:trPr>
          <w:cantSplit/>
          <w:jc w:val="center"/>
        </w:trPr>
        <w:tc>
          <w:tcPr>
            <w:tcW w:w="1800" w:type="dxa"/>
            <w:shd w:val="clear" w:color="auto" w:fill="EEE9F8"/>
          </w:tcPr>
          <w:p w14:paraId="57EABC38"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6343A082" w14:textId="77777777" w:rsidR="00897BBD" w:rsidRPr="00BC7B7D" w:rsidRDefault="00897BBD" w:rsidP="00BC7B7D">
            <w:pPr>
              <w:pStyle w:val="SakhtNoTableText"/>
              <w:jc w:val="left"/>
              <w:rPr>
                <w:rFonts w:cs="B Nazanin"/>
              </w:rPr>
            </w:pPr>
            <w:r w:rsidRPr="00BC7B7D">
              <w:rPr>
                <w:rFonts w:cs="B Nazanin"/>
                <w:sz w:val="15"/>
                <w:szCs w:val="15"/>
                <w:rtl/>
              </w:rPr>
              <w:t>token، vendor، limit، MCC، auth، settlement، receipt، project/WBS.</w:t>
            </w:r>
          </w:p>
        </w:tc>
      </w:tr>
      <w:tr w:rsidR="00897BBD" w:rsidRPr="00BC7B7D" w14:paraId="53ABBC07" w14:textId="77777777" w:rsidTr="00E85CA1">
        <w:trPr>
          <w:cantSplit/>
          <w:jc w:val="center"/>
        </w:trPr>
        <w:tc>
          <w:tcPr>
            <w:tcW w:w="1800" w:type="dxa"/>
            <w:shd w:val="clear" w:color="auto" w:fill="EEE9F8"/>
          </w:tcPr>
          <w:p w14:paraId="04E90233"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7A0602F0" w14:textId="77777777" w:rsidR="00897BBD" w:rsidRPr="00BC7B7D" w:rsidRDefault="00897BBD" w:rsidP="00BC7B7D">
            <w:pPr>
              <w:pStyle w:val="SakhtNoTableText"/>
              <w:jc w:val="left"/>
              <w:rPr>
                <w:rFonts w:cs="B Nazanin"/>
              </w:rPr>
            </w:pPr>
            <w:r w:rsidRPr="00BC7B7D">
              <w:rPr>
                <w:rFonts w:cs="B Nazanin"/>
                <w:sz w:val="15"/>
                <w:szCs w:val="15"/>
                <w:rtl/>
              </w:rPr>
              <w:t>طبقه‌بندی تسویه کارت، کارمزد و مالیات بررسی شود؛ IAS 7 کارت مستقیم را از تعریف Supplier Finance جدا می‌کند.</w:t>
            </w:r>
          </w:p>
        </w:tc>
      </w:tr>
      <w:tr w:rsidR="00897BBD" w:rsidRPr="00BC7B7D" w14:paraId="4324B93D" w14:textId="77777777" w:rsidTr="00E85CA1">
        <w:trPr>
          <w:cantSplit/>
          <w:jc w:val="center"/>
        </w:trPr>
        <w:tc>
          <w:tcPr>
            <w:tcW w:w="1800" w:type="dxa"/>
            <w:shd w:val="clear" w:color="auto" w:fill="EEE9F8"/>
          </w:tcPr>
          <w:p w14:paraId="7E5948B5"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424744BC" w14:textId="77777777" w:rsidR="00897BBD" w:rsidRPr="00BC7B7D" w:rsidRDefault="00897BBD" w:rsidP="00BC7B7D">
            <w:pPr>
              <w:pStyle w:val="SakhtNoTableText"/>
              <w:jc w:val="left"/>
              <w:rPr>
                <w:rFonts w:cs="B Nazanin"/>
              </w:rPr>
            </w:pPr>
            <w:r w:rsidRPr="00BC7B7D">
              <w:rPr>
                <w:rFonts w:cs="B Nazanin"/>
                <w:sz w:val="15"/>
                <w:szCs w:val="15"/>
                <w:rtl/>
              </w:rPr>
              <w:t>خریدهای کلان قراردادی، فروشنده فاقد پذیرش، کارمزد بالا یا کالا/خدمت نیازمند گیت QC مفصل.</w:t>
            </w:r>
          </w:p>
        </w:tc>
      </w:tr>
      <w:tr w:rsidR="00897BBD" w:rsidRPr="00BC7B7D" w14:paraId="3E9573ED" w14:textId="77777777" w:rsidTr="00E85CA1">
        <w:trPr>
          <w:cantSplit/>
          <w:jc w:val="center"/>
        </w:trPr>
        <w:tc>
          <w:tcPr>
            <w:tcW w:w="1800" w:type="dxa"/>
            <w:shd w:val="clear" w:color="auto" w:fill="EEE9F8"/>
          </w:tcPr>
          <w:p w14:paraId="72E323F0"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0EE692AB" w14:textId="77777777" w:rsidR="00897BBD" w:rsidRPr="00BC7B7D" w:rsidRDefault="00897BBD" w:rsidP="00BC7B7D">
            <w:pPr>
              <w:pStyle w:val="SakhtNoTableText"/>
              <w:jc w:val="left"/>
              <w:rPr>
                <w:rFonts w:cs="B Nazanin"/>
              </w:rPr>
            </w:pPr>
            <w:r w:rsidRPr="00BC7B7D">
              <w:rPr>
                <w:rFonts w:cs="B Nazanin"/>
                <w:sz w:val="15"/>
                <w:szCs w:val="15"/>
                <w:rtl/>
              </w:rPr>
              <w:t>authorization success؛ match rate؛ unauthorized spend blocked؛ rebate/fee؛ fraud/chargeback.</w:t>
            </w:r>
          </w:p>
        </w:tc>
      </w:tr>
    </w:tbl>
    <w:p w14:paraId="068D21B8" w14:textId="77777777" w:rsidR="00897BBD" w:rsidRPr="00BC7B7D" w:rsidRDefault="00897BBD" w:rsidP="00BC7B7D"/>
    <w:p w14:paraId="6F53426B" w14:textId="77777777" w:rsidR="00897BBD" w:rsidRPr="00BC7B7D" w:rsidRDefault="00897BBD" w:rsidP="00BC7B7D">
      <w:pPr>
        <w:pStyle w:val="Heading3"/>
        <w:rPr>
          <w:rFonts w:cs="B Nazanin"/>
        </w:rPr>
      </w:pPr>
      <w:r w:rsidRPr="00BC7B7D">
        <w:rPr>
          <w:rFonts w:ascii="Tahoma" w:eastAsia="Tahoma" w:hAnsi="Tahoma" w:cs="B Nazanin"/>
          <w:rtl/>
        </w:rPr>
        <w:t xml:space="preserve">8.2.16 | اعتبار اسنادی، تعهد پرداخت بانکی، </w:t>
      </w:r>
      <w:proofErr w:type="spellStart"/>
      <w:r w:rsidRPr="00BC7B7D">
        <w:rPr>
          <w:rFonts w:ascii="Tahoma" w:eastAsia="Tahoma" w:hAnsi="Tahoma" w:cs="B Nazanin"/>
          <w:rtl/>
        </w:rPr>
        <w:t>ضمانت‌نامه</w:t>
      </w:r>
      <w:proofErr w:type="spellEnd"/>
      <w:r w:rsidRPr="00BC7B7D">
        <w:rPr>
          <w:rFonts w:ascii="Tahoma" w:eastAsia="Tahoma" w:hAnsi="Tahoma" w:cs="B Nazanin"/>
          <w:rtl/>
        </w:rPr>
        <w:t xml:space="preserve"> و بیمه اعتبار</w:t>
      </w:r>
    </w:p>
    <w:p w14:paraId="6827F403" w14:textId="77777777" w:rsidR="00897BBD" w:rsidRPr="00BC7B7D" w:rsidRDefault="00897BBD" w:rsidP="00BC7B7D">
      <w:r w:rsidRPr="00BC7B7D">
        <w:rPr>
          <w:rFonts w:ascii="Tahoma" w:eastAsia="Tahoma" w:hAnsi="Tahoma"/>
          <w:b/>
          <w:color w:val="5B6470"/>
          <w:sz w:val="17"/>
          <w:szCs w:val="17"/>
          <w:rtl/>
        </w:rPr>
        <w:t xml:space="preserve">مبنای طراحی: GSCFF/ICC </w:t>
      </w:r>
      <w:proofErr w:type="spellStart"/>
      <w:r w:rsidRPr="00BC7B7D">
        <w:rPr>
          <w:rFonts w:ascii="Tahoma" w:eastAsia="Tahoma" w:hAnsi="Tahoma"/>
          <w:b/>
          <w:color w:val="5B6470"/>
          <w:sz w:val="17"/>
          <w:szCs w:val="17"/>
          <w:rtl/>
        </w:rPr>
        <w:t>practice</w:t>
      </w:r>
      <w:proofErr w:type="spellEnd"/>
    </w:p>
    <w:p w14:paraId="5FC8FBB8"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LC/BPU تعهد پرداخت وابسته به اسناد/داده </w:t>
      </w:r>
      <w:proofErr w:type="spellStart"/>
      <w:r w:rsidRPr="00BC7B7D">
        <w:rPr>
          <w:rFonts w:ascii="Tahoma" w:eastAsia="Tahoma" w:hAnsi="Tahoma"/>
          <w:color w:val="111827"/>
          <w:rtl/>
        </w:rPr>
        <w:t>تطبیق‌یافته</w:t>
      </w:r>
      <w:proofErr w:type="spellEnd"/>
      <w:r w:rsidRPr="00BC7B7D">
        <w:rPr>
          <w:rFonts w:ascii="Tahoma" w:eastAsia="Tahoma" w:hAnsi="Tahoma"/>
          <w:color w:val="111827"/>
          <w:rtl/>
        </w:rPr>
        <w:t xml:space="preserve"> ایجاد </w:t>
      </w:r>
      <w:proofErr w:type="spellStart"/>
      <w:r w:rsidRPr="00BC7B7D">
        <w:rPr>
          <w:rFonts w:ascii="Tahoma" w:eastAsia="Tahoma" w:hAnsi="Tahoma"/>
          <w:color w:val="111827"/>
          <w:rtl/>
        </w:rPr>
        <w:t>می‌کنند</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ضمانت‌نامه</w:t>
      </w:r>
      <w:proofErr w:type="spellEnd"/>
      <w:r w:rsidRPr="00BC7B7D">
        <w:rPr>
          <w:rFonts w:ascii="Tahoma" w:eastAsia="Tahoma" w:hAnsi="Tahoma"/>
          <w:color w:val="111827"/>
          <w:rtl/>
        </w:rPr>
        <w:t xml:space="preserve"> عملکرد/پرداخت ریسک تعهد را پوشش </w:t>
      </w:r>
      <w:proofErr w:type="spellStart"/>
      <w:r w:rsidRPr="00BC7B7D">
        <w:rPr>
          <w:rFonts w:ascii="Tahoma" w:eastAsia="Tahoma" w:hAnsi="Tahoma"/>
          <w:color w:val="111827"/>
          <w:rtl/>
        </w:rPr>
        <w:t>می‌دهد</w:t>
      </w:r>
      <w:proofErr w:type="spellEnd"/>
      <w:r w:rsidRPr="00BC7B7D">
        <w:rPr>
          <w:rFonts w:ascii="Tahoma" w:eastAsia="Tahoma" w:hAnsi="Tahoma"/>
          <w:color w:val="111827"/>
          <w:rtl/>
        </w:rPr>
        <w:t xml:space="preserve"> و بیمه اعتبار بخشی از زیان </w:t>
      </w:r>
      <w:proofErr w:type="spellStart"/>
      <w:r w:rsidRPr="00BC7B7D">
        <w:rPr>
          <w:rFonts w:ascii="Tahoma" w:eastAsia="Tahoma" w:hAnsi="Tahoma"/>
          <w:color w:val="111827"/>
          <w:rtl/>
        </w:rPr>
        <w:t>نکول</w:t>
      </w:r>
      <w:proofErr w:type="spellEnd"/>
      <w:r w:rsidRPr="00BC7B7D">
        <w:rPr>
          <w:rFonts w:ascii="Tahoma" w:eastAsia="Tahoma" w:hAnsi="Tahoma"/>
          <w:color w:val="111827"/>
          <w:rtl/>
        </w:rPr>
        <w:t xml:space="preserve"> بدهکار را منتقل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486AFD72"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3C6D9983"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53A6FDF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598605BA" w14:textId="77777777" w:rsidTr="00E85CA1">
        <w:trPr>
          <w:cantSplit/>
          <w:jc w:val="center"/>
        </w:trPr>
        <w:tc>
          <w:tcPr>
            <w:tcW w:w="1800" w:type="dxa"/>
            <w:shd w:val="clear" w:color="auto" w:fill="E8EEF5"/>
          </w:tcPr>
          <w:p w14:paraId="4B89E823"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049B6BDF" w14:textId="77777777" w:rsidR="00897BBD" w:rsidRPr="00BC7B7D" w:rsidRDefault="00897BBD" w:rsidP="00BC7B7D">
            <w:pPr>
              <w:pStyle w:val="SakhtNoTableText"/>
              <w:jc w:val="left"/>
              <w:rPr>
                <w:rFonts w:cs="B Nazanin"/>
              </w:rPr>
            </w:pPr>
            <w:r w:rsidRPr="00BC7B7D">
              <w:rPr>
                <w:rFonts w:cs="B Nazanin"/>
                <w:sz w:val="15"/>
                <w:szCs w:val="15"/>
                <w:rtl/>
              </w:rPr>
              <w:t>ابزارهای تضمین/پرداخت و کاهش ریسک؛ مکمل SCF</w:t>
            </w:r>
          </w:p>
        </w:tc>
      </w:tr>
      <w:tr w:rsidR="00897BBD" w:rsidRPr="00BC7B7D" w14:paraId="78A64D58" w14:textId="77777777" w:rsidTr="00E85CA1">
        <w:trPr>
          <w:cantSplit/>
          <w:jc w:val="center"/>
        </w:trPr>
        <w:tc>
          <w:tcPr>
            <w:tcW w:w="1800" w:type="dxa"/>
            <w:shd w:val="clear" w:color="auto" w:fill="E8EEF5"/>
          </w:tcPr>
          <w:p w14:paraId="0596A7DC"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7FB25CFD" w14:textId="77777777" w:rsidR="00897BBD" w:rsidRPr="00BC7B7D" w:rsidRDefault="00897BBD" w:rsidP="00BC7B7D">
            <w:pPr>
              <w:pStyle w:val="SakhtNoTableText"/>
              <w:jc w:val="left"/>
              <w:rPr>
                <w:rFonts w:cs="B Nazanin"/>
              </w:rPr>
            </w:pPr>
            <w:r w:rsidRPr="00BC7B7D">
              <w:rPr>
                <w:rFonts w:cs="B Nazanin"/>
                <w:sz w:val="15"/>
                <w:szCs w:val="15"/>
                <w:rtl/>
              </w:rPr>
              <w:t>خرید تجهیزات بزرگ، معاملات بین‌منطقه‌ای/بین‌المللی، پیش‌پرداخت، عملکرد پیمانکار و توسعه ظرفیت فاندر.</w:t>
            </w:r>
          </w:p>
        </w:tc>
      </w:tr>
      <w:tr w:rsidR="00897BBD" w:rsidRPr="00BC7B7D" w14:paraId="55499E18" w14:textId="77777777" w:rsidTr="00E85CA1">
        <w:trPr>
          <w:cantSplit/>
          <w:jc w:val="center"/>
        </w:trPr>
        <w:tc>
          <w:tcPr>
            <w:tcW w:w="1800" w:type="dxa"/>
            <w:shd w:val="clear" w:color="auto" w:fill="E8EEF5"/>
          </w:tcPr>
          <w:p w14:paraId="1EF2177E"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487BED40" w14:textId="77777777" w:rsidR="00897BBD" w:rsidRPr="00BC7B7D" w:rsidRDefault="00897BBD" w:rsidP="00BC7B7D">
            <w:pPr>
              <w:pStyle w:val="SakhtNoTableText"/>
              <w:jc w:val="left"/>
              <w:rPr>
                <w:rFonts w:cs="B Nazanin"/>
              </w:rPr>
            </w:pPr>
            <w:r w:rsidRPr="00BC7B7D">
              <w:rPr>
                <w:rFonts w:cs="B Nazanin"/>
                <w:sz w:val="15"/>
                <w:szCs w:val="15"/>
                <w:rtl/>
              </w:rPr>
              <w:t>صدور ابزار معتبر و تحقق شروط اسنادی/مطالبه طبق متن ابزار.</w:t>
            </w:r>
          </w:p>
        </w:tc>
      </w:tr>
      <w:tr w:rsidR="00897BBD" w:rsidRPr="00BC7B7D" w14:paraId="4A0B8C30" w14:textId="77777777" w:rsidTr="00E85CA1">
        <w:trPr>
          <w:cantSplit/>
          <w:jc w:val="center"/>
        </w:trPr>
        <w:tc>
          <w:tcPr>
            <w:tcW w:w="1800" w:type="dxa"/>
            <w:shd w:val="clear" w:color="auto" w:fill="E8EEF5"/>
          </w:tcPr>
          <w:p w14:paraId="0442E380"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151E64BE" w14:textId="77777777" w:rsidR="00897BBD" w:rsidRPr="00BC7B7D" w:rsidRDefault="00897BBD" w:rsidP="00BC7B7D">
            <w:pPr>
              <w:pStyle w:val="SakhtNoTableText"/>
              <w:jc w:val="left"/>
              <w:rPr>
                <w:rFonts w:cs="B Nazanin"/>
              </w:rPr>
            </w:pPr>
            <w:r w:rsidRPr="00BC7B7D">
              <w:rPr>
                <w:rFonts w:cs="B Nazanin"/>
                <w:sz w:val="15"/>
                <w:szCs w:val="15"/>
                <w:rtl/>
              </w:rPr>
              <w:t>متن استاندارد، بانک/بیمه‌گر قابل قبول، KYC، limit، expiry، claim procedure، document/data matching.</w:t>
            </w:r>
          </w:p>
        </w:tc>
      </w:tr>
      <w:tr w:rsidR="00897BBD" w:rsidRPr="00BC7B7D" w14:paraId="30CB9DBC" w14:textId="77777777" w:rsidTr="00E85CA1">
        <w:trPr>
          <w:cantSplit/>
          <w:jc w:val="center"/>
        </w:trPr>
        <w:tc>
          <w:tcPr>
            <w:tcW w:w="1800" w:type="dxa"/>
            <w:shd w:val="clear" w:color="auto" w:fill="E8EEF5"/>
          </w:tcPr>
          <w:p w14:paraId="380DEBFF"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09237852" w14:textId="77777777" w:rsidR="00897BBD" w:rsidRPr="00BC7B7D" w:rsidRDefault="00897BBD" w:rsidP="00BC7B7D">
            <w:pPr>
              <w:pStyle w:val="SakhtNoTableText"/>
              <w:jc w:val="left"/>
              <w:rPr>
                <w:rFonts w:cs="B Nazanin"/>
              </w:rPr>
            </w:pPr>
            <w:r w:rsidRPr="00BC7B7D">
              <w:rPr>
                <w:rFonts w:cs="B Nazanin"/>
                <w:sz w:val="15"/>
                <w:szCs w:val="15"/>
                <w:rtl/>
              </w:rPr>
              <w:t xml:space="preserve">Contract </w:t>
            </w:r>
            <w:r w:rsidRPr="00BC7B7D">
              <w:rPr>
                <w:rFonts w:ascii="Arial" w:hAnsi="Arial" w:cs="Arial" w:hint="cs"/>
                <w:sz w:val="15"/>
                <w:szCs w:val="15"/>
                <w:rtl/>
              </w:rPr>
              <w:t>→</w:t>
            </w:r>
            <w:r w:rsidRPr="00BC7B7D">
              <w:rPr>
                <w:rFonts w:cs="B Nazanin"/>
                <w:sz w:val="15"/>
                <w:szCs w:val="15"/>
                <w:rtl/>
              </w:rPr>
              <w:t xml:space="preserve"> issuance </w:t>
            </w:r>
            <w:r w:rsidRPr="00BC7B7D">
              <w:rPr>
                <w:rFonts w:ascii="Arial" w:hAnsi="Arial" w:cs="Arial" w:hint="cs"/>
                <w:sz w:val="15"/>
                <w:szCs w:val="15"/>
                <w:rtl/>
              </w:rPr>
              <w:t>→</w:t>
            </w:r>
            <w:r w:rsidRPr="00BC7B7D">
              <w:rPr>
                <w:rFonts w:cs="B Nazanin"/>
                <w:sz w:val="15"/>
                <w:szCs w:val="15"/>
                <w:rtl/>
              </w:rPr>
              <w:t xml:space="preserve"> shipment/performance </w:t>
            </w:r>
            <w:r w:rsidRPr="00BC7B7D">
              <w:rPr>
                <w:rFonts w:ascii="Arial" w:hAnsi="Arial" w:cs="Arial" w:hint="cs"/>
                <w:sz w:val="15"/>
                <w:szCs w:val="15"/>
                <w:rtl/>
              </w:rPr>
              <w:t>→</w:t>
            </w:r>
            <w:r w:rsidRPr="00BC7B7D">
              <w:rPr>
                <w:rFonts w:cs="B Nazanin"/>
                <w:sz w:val="15"/>
                <w:szCs w:val="15"/>
                <w:rtl/>
              </w:rPr>
              <w:t xml:space="preserve"> presentation/match </w:t>
            </w:r>
            <w:r w:rsidRPr="00BC7B7D">
              <w:rPr>
                <w:rFonts w:ascii="Arial" w:hAnsi="Arial" w:cs="Arial" w:hint="cs"/>
                <w:sz w:val="15"/>
                <w:szCs w:val="15"/>
                <w:rtl/>
              </w:rPr>
              <w:t>→</w:t>
            </w:r>
            <w:r w:rsidRPr="00BC7B7D">
              <w:rPr>
                <w:rFonts w:cs="B Nazanin"/>
                <w:sz w:val="15"/>
                <w:szCs w:val="15"/>
                <w:rtl/>
              </w:rPr>
              <w:t xml:space="preserve"> payment/claim </w:t>
            </w:r>
            <w:r w:rsidRPr="00BC7B7D">
              <w:rPr>
                <w:rFonts w:ascii="Arial" w:hAnsi="Arial" w:cs="Arial" w:hint="cs"/>
                <w:sz w:val="15"/>
                <w:szCs w:val="15"/>
                <w:rtl/>
              </w:rPr>
              <w:t>→</w:t>
            </w:r>
            <w:r w:rsidRPr="00BC7B7D">
              <w:rPr>
                <w:rFonts w:cs="B Nazanin"/>
                <w:sz w:val="15"/>
                <w:szCs w:val="15"/>
                <w:rtl/>
              </w:rPr>
              <w:t xml:space="preserve"> reimbursement/expiry.</w:t>
            </w:r>
          </w:p>
        </w:tc>
      </w:tr>
      <w:tr w:rsidR="00897BBD" w:rsidRPr="00BC7B7D" w14:paraId="027FACD8" w14:textId="77777777" w:rsidTr="00E85CA1">
        <w:trPr>
          <w:cantSplit/>
          <w:jc w:val="center"/>
        </w:trPr>
        <w:tc>
          <w:tcPr>
            <w:tcW w:w="1800" w:type="dxa"/>
            <w:shd w:val="clear" w:color="auto" w:fill="E8EEF5"/>
          </w:tcPr>
          <w:p w14:paraId="0E6EF4C4"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51B0B0E9" w14:textId="77777777" w:rsidR="00897BBD" w:rsidRPr="00BC7B7D" w:rsidRDefault="00897BBD" w:rsidP="00BC7B7D">
            <w:pPr>
              <w:pStyle w:val="SakhtNoTableText"/>
              <w:jc w:val="left"/>
              <w:rPr>
                <w:rFonts w:cs="B Nazanin"/>
              </w:rPr>
            </w:pPr>
            <w:r w:rsidRPr="00BC7B7D">
              <w:rPr>
                <w:rFonts w:cs="B Nazanin"/>
                <w:sz w:val="15"/>
                <w:szCs w:val="15"/>
                <w:rtl/>
              </w:rPr>
              <w:t>LC/BPU/Guarantee/Policy، Invoice، Transport/QC docs، Presentation، Discrepancy/Claim، Reimbursement.</w:t>
            </w:r>
          </w:p>
        </w:tc>
      </w:tr>
      <w:tr w:rsidR="00897BBD" w:rsidRPr="00BC7B7D" w14:paraId="6978C457" w14:textId="77777777" w:rsidTr="00E85CA1">
        <w:trPr>
          <w:cantSplit/>
          <w:jc w:val="center"/>
        </w:trPr>
        <w:tc>
          <w:tcPr>
            <w:tcW w:w="1800" w:type="dxa"/>
            <w:shd w:val="clear" w:color="auto" w:fill="E8EEF5"/>
          </w:tcPr>
          <w:p w14:paraId="771697E8"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38CE9D63" w14:textId="77777777" w:rsidR="00897BBD" w:rsidRPr="00BC7B7D" w:rsidRDefault="00897BBD" w:rsidP="00BC7B7D">
            <w:pPr>
              <w:pStyle w:val="SakhtNoTableText"/>
              <w:jc w:val="left"/>
              <w:rPr>
                <w:rFonts w:cs="B Nazanin"/>
              </w:rPr>
            </w:pPr>
            <w:r w:rsidRPr="00BC7B7D">
              <w:rPr>
                <w:rFonts w:cs="B Nazanin"/>
                <w:sz w:val="15"/>
                <w:szCs w:val="15"/>
                <w:rtl/>
              </w:rPr>
              <w:t>بانک/Issuer طبق شرایط می‌پردازد؛ متقاضی بانک را بازپرداخت می‌کند؛ بیمه‌گر طبق Policy خسارت می‌دهد.</w:t>
            </w:r>
          </w:p>
        </w:tc>
      </w:tr>
      <w:tr w:rsidR="00897BBD" w:rsidRPr="00BC7B7D" w14:paraId="2B9C06DA"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5911349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lastRenderedPageBreak/>
              <w:t>موضوع کنترلی</w:t>
            </w:r>
          </w:p>
        </w:tc>
        <w:tc>
          <w:tcPr>
            <w:tcW w:w="7560" w:type="dxa"/>
            <w:shd w:val="clear" w:color="auto" w:fill="6B4FA3"/>
            <w:tcMar>
              <w:top w:w="80" w:type="dxa"/>
              <w:left w:w="120" w:type="dxa"/>
              <w:bottom w:w="80" w:type="dxa"/>
              <w:right w:w="120" w:type="dxa"/>
            </w:tcMar>
            <w:vAlign w:val="center"/>
          </w:tcPr>
          <w:p w14:paraId="041B6FC8"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44460C26" w14:textId="77777777" w:rsidTr="00E85CA1">
        <w:trPr>
          <w:cantSplit/>
          <w:jc w:val="center"/>
        </w:trPr>
        <w:tc>
          <w:tcPr>
            <w:tcW w:w="1800" w:type="dxa"/>
            <w:shd w:val="clear" w:color="auto" w:fill="EEE9F8"/>
          </w:tcPr>
          <w:p w14:paraId="1BBF9FB5"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215E934F" w14:textId="77777777" w:rsidR="00897BBD" w:rsidRPr="00BC7B7D" w:rsidRDefault="00897BBD" w:rsidP="00BC7B7D">
            <w:pPr>
              <w:pStyle w:val="SakhtNoTableText"/>
              <w:jc w:val="left"/>
              <w:rPr>
                <w:rFonts w:cs="B Nazanin"/>
              </w:rPr>
            </w:pPr>
            <w:r w:rsidRPr="00BC7B7D">
              <w:rPr>
                <w:rFonts w:cs="B Nazanin"/>
                <w:sz w:val="15"/>
                <w:szCs w:val="15"/>
                <w:rtl/>
              </w:rPr>
              <w:t>document discrepancy، fraud، performance، issuer/insurer، country، sanctions، claim rejection و expiry.</w:t>
            </w:r>
          </w:p>
        </w:tc>
      </w:tr>
      <w:tr w:rsidR="00897BBD" w:rsidRPr="00BC7B7D" w14:paraId="575DE279" w14:textId="77777777" w:rsidTr="00E85CA1">
        <w:trPr>
          <w:cantSplit/>
          <w:jc w:val="center"/>
        </w:trPr>
        <w:tc>
          <w:tcPr>
            <w:tcW w:w="1800" w:type="dxa"/>
            <w:shd w:val="clear" w:color="auto" w:fill="EEE9F8"/>
          </w:tcPr>
          <w:p w14:paraId="4E4CEE76"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78650AD7" w14:textId="77777777" w:rsidR="00897BBD" w:rsidRPr="00BC7B7D" w:rsidRDefault="00897BBD" w:rsidP="00BC7B7D">
            <w:pPr>
              <w:pStyle w:val="SakhtNoTableText"/>
              <w:jc w:val="left"/>
              <w:rPr>
                <w:rFonts w:cs="B Nazanin"/>
              </w:rPr>
            </w:pPr>
            <w:r w:rsidRPr="00BC7B7D">
              <w:rPr>
                <w:rFonts w:cs="B Nazanin"/>
                <w:sz w:val="15"/>
                <w:szCs w:val="15"/>
                <w:rtl/>
              </w:rPr>
              <w:t>طبق ابزار؛ تعهد بانکی مستقل می‌تواند ریسک فروشنده را کاهش دهد، بیمه معمولاً Deductible/Exclusion دارد.</w:t>
            </w:r>
          </w:p>
        </w:tc>
      </w:tr>
      <w:tr w:rsidR="00897BBD" w:rsidRPr="00BC7B7D" w14:paraId="682B5D3E" w14:textId="77777777" w:rsidTr="00E85CA1">
        <w:trPr>
          <w:cantSplit/>
          <w:jc w:val="center"/>
        </w:trPr>
        <w:tc>
          <w:tcPr>
            <w:tcW w:w="1800" w:type="dxa"/>
            <w:shd w:val="clear" w:color="auto" w:fill="EEE9F8"/>
          </w:tcPr>
          <w:p w14:paraId="47C62C46"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189D5DFC" w14:textId="77777777" w:rsidR="00897BBD" w:rsidRPr="00BC7B7D" w:rsidRDefault="00897BBD" w:rsidP="00BC7B7D">
            <w:pPr>
              <w:pStyle w:val="SakhtNoTableText"/>
              <w:jc w:val="left"/>
              <w:rPr>
                <w:rFonts w:cs="B Nazanin"/>
              </w:rPr>
            </w:pPr>
            <w:r w:rsidRPr="00BC7B7D">
              <w:rPr>
                <w:rFonts w:cs="B Nazanin"/>
                <w:sz w:val="15"/>
                <w:szCs w:val="15"/>
                <w:rtl/>
              </w:rPr>
              <w:t>approved wording؛ expiry alert؛ document checklist؛ discrepancy workflow؛ claim calendar؛ insurer/issuer limit.</w:t>
            </w:r>
          </w:p>
        </w:tc>
      </w:tr>
      <w:tr w:rsidR="00897BBD" w:rsidRPr="00BC7B7D" w14:paraId="3C3E5ACC" w14:textId="77777777" w:rsidTr="00E85CA1">
        <w:trPr>
          <w:cantSplit/>
          <w:jc w:val="center"/>
        </w:trPr>
        <w:tc>
          <w:tcPr>
            <w:tcW w:w="1800" w:type="dxa"/>
            <w:shd w:val="clear" w:color="auto" w:fill="EEE9F8"/>
          </w:tcPr>
          <w:p w14:paraId="62A5056A"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6FCD90F1" w14:textId="77777777" w:rsidR="00897BBD" w:rsidRPr="00BC7B7D" w:rsidRDefault="00897BBD" w:rsidP="00BC7B7D">
            <w:pPr>
              <w:pStyle w:val="SakhtNoTableText"/>
              <w:jc w:val="left"/>
              <w:rPr>
                <w:rFonts w:cs="B Nazanin"/>
              </w:rPr>
            </w:pPr>
            <w:r w:rsidRPr="00BC7B7D">
              <w:rPr>
                <w:rFonts w:cs="B Nazanin"/>
                <w:sz w:val="15"/>
                <w:szCs w:val="15"/>
                <w:rtl/>
              </w:rPr>
              <w:t>instrument، applicant، beneficiary، amount، conditions، expiry، documents، discrepancy، claim/payment.</w:t>
            </w:r>
          </w:p>
        </w:tc>
      </w:tr>
      <w:tr w:rsidR="00897BBD" w:rsidRPr="00BC7B7D" w14:paraId="6558B8D9" w14:textId="77777777" w:rsidTr="00E85CA1">
        <w:trPr>
          <w:cantSplit/>
          <w:jc w:val="center"/>
        </w:trPr>
        <w:tc>
          <w:tcPr>
            <w:tcW w:w="1800" w:type="dxa"/>
            <w:shd w:val="clear" w:color="auto" w:fill="EEE9F8"/>
          </w:tcPr>
          <w:p w14:paraId="3F2E17A8"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664E4FCF" w14:textId="77777777" w:rsidR="00897BBD" w:rsidRPr="00BC7B7D" w:rsidRDefault="00897BBD" w:rsidP="00BC7B7D">
            <w:pPr>
              <w:pStyle w:val="SakhtNoTableText"/>
              <w:jc w:val="left"/>
              <w:rPr>
                <w:rFonts w:cs="B Nazanin"/>
              </w:rPr>
            </w:pPr>
            <w:r w:rsidRPr="00BC7B7D">
              <w:rPr>
                <w:rFonts w:cs="B Nazanin"/>
                <w:sz w:val="15"/>
                <w:szCs w:val="15"/>
                <w:rtl/>
              </w:rPr>
              <w:t>تعهدات احتمالی، وثایق، کارمزد و افشا نیازمند بررسی مستقل‌اند.</w:t>
            </w:r>
          </w:p>
        </w:tc>
      </w:tr>
      <w:tr w:rsidR="00897BBD" w:rsidRPr="00BC7B7D" w14:paraId="05A82ED5" w14:textId="77777777" w:rsidTr="00E85CA1">
        <w:trPr>
          <w:cantSplit/>
          <w:jc w:val="center"/>
        </w:trPr>
        <w:tc>
          <w:tcPr>
            <w:tcW w:w="1800" w:type="dxa"/>
            <w:shd w:val="clear" w:color="auto" w:fill="EEE9F8"/>
          </w:tcPr>
          <w:p w14:paraId="17B85851"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1620DC17" w14:textId="77777777" w:rsidR="00897BBD" w:rsidRPr="00BC7B7D" w:rsidRDefault="00897BBD" w:rsidP="00BC7B7D">
            <w:pPr>
              <w:pStyle w:val="SakhtNoTableText"/>
              <w:jc w:val="left"/>
              <w:rPr>
                <w:rFonts w:cs="B Nazanin"/>
              </w:rPr>
            </w:pPr>
            <w:r w:rsidRPr="00BC7B7D">
              <w:rPr>
                <w:rFonts w:cs="B Nazanin"/>
                <w:sz w:val="15"/>
                <w:szCs w:val="15"/>
                <w:rtl/>
              </w:rPr>
              <w:t>شرایط مبهم/غیرقابل ارائه، هزینه نامتناسب، بانک/بیمه‌گر ضعیف یا ابزار جایگزین ساده‌تر با همان کنترل.</w:t>
            </w:r>
          </w:p>
        </w:tc>
      </w:tr>
      <w:tr w:rsidR="00897BBD" w:rsidRPr="00BC7B7D" w14:paraId="6B503B3B" w14:textId="77777777" w:rsidTr="00E85CA1">
        <w:trPr>
          <w:cantSplit/>
          <w:jc w:val="center"/>
        </w:trPr>
        <w:tc>
          <w:tcPr>
            <w:tcW w:w="1800" w:type="dxa"/>
            <w:shd w:val="clear" w:color="auto" w:fill="EEE9F8"/>
          </w:tcPr>
          <w:p w14:paraId="20195801"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0751E1CD" w14:textId="77777777" w:rsidR="00897BBD" w:rsidRPr="00BC7B7D" w:rsidRDefault="00897BBD" w:rsidP="00BC7B7D">
            <w:pPr>
              <w:pStyle w:val="SakhtNoTableText"/>
              <w:jc w:val="left"/>
              <w:rPr>
                <w:rFonts w:cs="B Nazanin"/>
              </w:rPr>
            </w:pPr>
            <w:r w:rsidRPr="00BC7B7D">
              <w:rPr>
                <w:rFonts w:cs="B Nazanin"/>
                <w:sz w:val="15"/>
                <w:szCs w:val="15"/>
                <w:rtl/>
              </w:rPr>
              <w:t>issuance time؛ discrepancy rate؛ claim acceptance؛ utilization؛ cost؛ expiry leakage.</w:t>
            </w:r>
          </w:p>
        </w:tc>
      </w:tr>
    </w:tbl>
    <w:p w14:paraId="7FFD2464" w14:textId="77777777" w:rsidR="00897BBD" w:rsidRPr="00BC7B7D" w:rsidRDefault="00897BBD" w:rsidP="00BC7B7D"/>
    <w:p w14:paraId="2D6A0824" w14:textId="77777777" w:rsidR="00897BBD" w:rsidRPr="00BC7B7D" w:rsidRDefault="00897BBD" w:rsidP="00BC7B7D">
      <w:pPr>
        <w:pStyle w:val="Heading3"/>
        <w:rPr>
          <w:rFonts w:cs="B Nazanin"/>
        </w:rPr>
      </w:pPr>
      <w:r w:rsidRPr="00BC7B7D">
        <w:rPr>
          <w:rFonts w:ascii="Tahoma" w:eastAsia="Tahoma" w:hAnsi="Tahoma" w:cs="B Nazanin"/>
          <w:rtl/>
        </w:rPr>
        <w:t xml:space="preserve">8.2.17 | معماری </w:t>
      </w:r>
      <w:proofErr w:type="spellStart"/>
      <w:r w:rsidRPr="00BC7B7D">
        <w:rPr>
          <w:rFonts w:ascii="Tahoma" w:eastAsia="Tahoma" w:hAnsi="Tahoma" w:cs="B Nazanin"/>
          <w:rtl/>
        </w:rPr>
        <w:t>چندتأمین‌کننده</w:t>
      </w:r>
      <w:proofErr w:type="spellEnd"/>
      <w:r w:rsidRPr="00BC7B7D">
        <w:rPr>
          <w:rFonts w:ascii="Tahoma" w:eastAsia="Tahoma" w:hAnsi="Tahoma" w:cs="B Nazanin"/>
          <w:rtl/>
        </w:rPr>
        <w:t xml:space="preserve"> مالی و توزیع ریسک</w:t>
      </w:r>
    </w:p>
    <w:p w14:paraId="57C711A3" w14:textId="77777777" w:rsidR="00897BBD" w:rsidRPr="00BC7B7D" w:rsidRDefault="00897BBD" w:rsidP="00BC7B7D">
      <w:pPr>
        <w:pStyle w:val="SakhtNoSmall"/>
        <w:keepNext/>
        <w:spacing w:after="40"/>
        <w:jc w:val="left"/>
        <w:rPr>
          <w:rFonts w:cs="B Nazanin"/>
        </w:rPr>
      </w:pPr>
      <w:r w:rsidRPr="00BC7B7D">
        <w:rPr>
          <w:rFonts w:cs="B Nazanin"/>
          <w:rtl/>
        </w:rPr>
        <w:t>اصطلاح مرجع: Multi-funder / Participation</w:t>
      </w:r>
    </w:p>
    <w:p w14:paraId="0AFC7BC6" w14:textId="77777777" w:rsidR="00897BBD" w:rsidRPr="00BC7B7D" w:rsidRDefault="00897BBD" w:rsidP="00BC7B7D">
      <w:r w:rsidRPr="00BC7B7D">
        <w:rPr>
          <w:rFonts w:ascii="Tahoma" w:eastAsia="Tahoma" w:hAnsi="Tahoma"/>
          <w:b/>
          <w:color w:val="5B6470"/>
          <w:sz w:val="17"/>
          <w:szCs w:val="17"/>
          <w:rtl/>
        </w:rPr>
        <w:t xml:space="preserve">مبنای طراحی: </w:t>
      </w:r>
      <w:proofErr w:type="spellStart"/>
      <w:r w:rsidRPr="00BC7B7D">
        <w:rPr>
          <w:rFonts w:ascii="Tahoma" w:eastAsia="Tahoma" w:hAnsi="Tahoma"/>
          <w:b/>
          <w:color w:val="D97706"/>
          <w:sz w:val="17"/>
          <w:szCs w:val="17"/>
          <w:rtl/>
        </w:rPr>
        <w:t>Taulia</w:t>
      </w:r>
      <w:proofErr w:type="spellEnd"/>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GSCFF</w:t>
      </w:r>
    </w:p>
    <w:p w14:paraId="13252171"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 xml:space="preserve">یک نقطه اتصال و تجربه فروشنده، نقدینگی چند بانک/نهاد و گاه نقدینگی خود خریدار را با قواعد تخصیص، قیمت و ظرفیت ترکیب </w:t>
      </w:r>
      <w:proofErr w:type="spellStart"/>
      <w:r w:rsidRPr="00BC7B7D">
        <w:rPr>
          <w:rFonts w:ascii="Tahoma" w:eastAsia="Tahoma" w:hAnsi="Tahoma"/>
          <w:color w:val="111827"/>
          <w:rtl/>
        </w:rPr>
        <w:t>می‌کند</w:t>
      </w:r>
      <w:proofErr w:type="spellEnd"/>
      <w:r w:rsidRPr="00BC7B7D">
        <w:rPr>
          <w:rFonts w:ascii="Tahoma" w:eastAsia="Tahoma" w:hAnsi="Tahoma"/>
          <w:color w:val="111827"/>
          <w:rtl/>
        </w:rPr>
        <w:t xml:space="preserve">؛ ریسک </w:t>
      </w:r>
      <w:proofErr w:type="spellStart"/>
      <w:r w:rsidRPr="00BC7B7D">
        <w:rPr>
          <w:rFonts w:ascii="Tahoma" w:eastAsia="Tahoma" w:hAnsi="Tahoma"/>
          <w:color w:val="111827"/>
          <w:rtl/>
        </w:rPr>
        <w:t>می‌تواند</w:t>
      </w:r>
      <w:proofErr w:type="spellEnd"/>
      <w:r w:rsidRPr="00BC7B7D">
        <w:rPr>
          <w:rFonts w:ascii="Tahoma" w:eastAsia="Tahoma" w:hAnsi="Tahoma"/>
          <w:color w:val="111827"/>
          <w:rtl/>
        </w:rPr>
        <w:t xml:space="preserve"> از طریق </w:t>
      </w:r>
      <w:proofErr w:type="spellStart"/>
      <w:r w:rsidRPr="00BC7B7D">
        <w:rPr>
          <w:rFonts w:ascii="Tahoma" w:eastAsia="Tahoma" w:hAnsi="Tahoma"/>
          <w:color w:val="111827"/>
          <w:rtl/>
        </w:rPr>
        <w:t>Participation</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Syndication</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Insurance</w:t>
      </w:r>
      <w:proofErr w:type="spellEnd"/>
      <w:r w:rsidRPr="00BC7B7D">
        <w:rPr>
          <w:rFonts w:ascii="Tahoma" w:eastAsia="Tahoma" w:hAnsi="Tahoma"/>
          <w:color w:val="111827"/>
          <w:rtl/>
        </w:rPr>
        <w:t xml:space="preserve"> یا </w:t>
      </w:r>
      <w:proofErr w:type="spellStart"/>
      <w:r w:rsidRPr="00BC7B7D">
        <w:rPr>
          <w:rFonts w:ascii="Tahoma" w:eastAsia="Tahoma" w:hAnsi="Tahoma"/>
          <w:color w:val="111827"/>
          <w:rtl/>
        </w:rPr>
        <w:t>Securitization</w:t>
      </w:r>
      <w:proofErr w:type="spellEnd"/>
      <w:r w:rsidRPr="00BC7B7D">
        <w:rPr>
          <w:rFonts w:ascii="Tahoma" w:eastAsia="Tahoma" w:hAnsi="Tahoma"/>
          <w:color w:val="111827"/>
          <w:rtl/>
        </w:rPr>
        <w:t xml:space="preserve"> توزیع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2E975723"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12809C9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6B04B4C2"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7D516B90" w14:textId="77777777" w:rsidTr="00E85CA1">
        <w:trPr>
          <w:cantSplit/>
          <w:jc w:val="center"/>
        </w:trPr>
        <w:tc>
          <w:tcPr>
            <w:tcW w:w="1800" w:type="dxa"/>
            <w:shd w:val="clear" w:color="auto" w:fill="E8EEF5"/>
          </w:tcPr>
          <w:p w14:paraId="7EF6997A"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556ACD43" w14:textId="77777777" w:rsidR="00897BBD" w:rsidRPr="00BC7B7D" w:rsidRDefault="00897BBD" w:rsidP="00BC7B7D">
            <w:pPr>
              <w:pStyle w:val="SakhtNoTableText"/>
              <w:jc w:val="left"/>
              <w:rPr>
                <w:rFonts w:cs="B Nazanin"/>
              </w:rPr>
            </w:pPr>
            <w:r w:rsidRPr="00BC7B7D">
              <w:rPr>
                <w:rFonts w:cs="B Nazanin"/>
                <w:sz w:val="15"/>
                <w:szCs w:val="15"/>
                <w:rtl/>
              </w:rPr>
              <w:t>معماری برنامه و توزیع دارایی/ریسک؛ ابزار پایه نیست</w:t>
            </w:r>
          </w:p>
        </w:tc>
      </w:tr>
      <w:tr w:rsidR="00897BBD" w:rsidRPr="00BC7B7D" w14:paraId="47BBE42C" w14:textId="77777777" w:rsidTr="00E85CA1">
        <w:trPr>
          <w:cantSplit/>
          <w:jc w:val="center"/>
        </w:trPr>
        <w:tc>
          <w:tcPr>
            <w:tcW w:w="1800" w:type="dxa"/>
            <w:shd w:val="clear" w:color="auto" w:fill="E8EEF5"/>
          </w:tcPr>
          <w:p w14:paraId="3798668E"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6CA31725" w14:textId="77777777" w:rsidR="00897BBD" w:rsidRPr="00BC7B7D" w:rsidRDefault="00897BBD" w:rsidP="00BC7B7D">
            <w:pPr>
              <w:pStyle w:val="SakhtNoTableText"/>
              <w:jc w:val="left"/>
              <w:rPr>
                <w:rFonts w:cs="B Nazanin"/>
              </w:rPr>
            </w:pPr>
            <w:r w:rsidRPr="00BC7B7D">
              <w:rPr>
                <w:rFonts w:cs="B Nazanin"/>
                <w:sz w:val="15"/>
                <w:szCs w:val="15"/>
                <w:rtl/>
              </w:rPr>
              <w:t>مقیاس چندپروژه‌ای، جلوگیری از وابستگی به یک بانک، تنوع Appetite و پوشش انواع تأمین‌کننده/سررسید.</w:t>
            </w:r>
          </w:p>
        </w:tc>
      </w:tr>
      <w:tr w:rsidR="00897BBD" w:rsidRPr="00BC7B7D" w14:paraId="4EBF21EA" w14:textId="77777777" w:rsidTr="00E85CA1">
        <w:trPr>
          <w:cantSplit/>
          <w:jc w:val="center"/>
        </w:trPr>
        <w:tc>
          <w:tcPr>
            <w:tcW w:w="1800" w:type="dxa"/>
            <w:shd w:val="clear" w:color="auto" w:fill="E8EEF5"/>
          </w:tcPr>
          <w:p w14:paraId="0E2D3E09"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78B18EC5" w14:textId="77777777" w:rsidR="00897BBD" w:rsidRPr="00BC7B7D" w:rsidRDefault="00897BBD" w:rsidP="00BC7B7D">
            <w:pPr>
              <w:pStyle w:val="SakhtNoTableText"/>
              <w:jc w:val="left"/>
              <w:rPr>
                <w:rFonts w:cs="B Nazanin"/>
              </w:rPr>
            </w:pPr>
            <w:r w:rsidRPr="00BC7B7D">
              <w:rPr>
                <w:rFonts w:cs="B Nazanin"/>
                <w:sz w:val="15"/>
                <w:szCs w:val="15"/>
                <w:rtl/>
              </w:rPr>
              <w:t>Eligible transaction + routing rules + active capacity + rate/tenor fit.</w:t>
            </w:r>
          </w:p>
        </w:tc>
      </w:tr>
      <w:tr w:rsidR="00897BBD" w:rsidRPr="00BC7B7D" w14:paraId="49B1C8F7" w14:textId="77777777" w:rsidTr="00E85CA1">
        <w:trPr>
          <w:cantSplit/>
          <w:jc w:val="center"/>
        </w:trPr>
        <w:tc>
          <w:tcPr>
            <w:tcW w:w="1800" w:type="dxa"/>
            <w:shd w:val="clear" w:color="auto" w:fill="E8EEF5"/>
          </w:tcPr>
          <w:p w14:paraId="1584DBB6"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24ED9675" w14:textId="77777777" w:rsidR="00897BBD" w:rsidRPr="00BC7B7D" w:rsidRDefault="00897BBD" w:rsidP="00BC7B7D">
            <w:pPr>
              <w:pStyle w:val="SakhtNoTableText"/>
              <w:jc w:val="left"/>
              <w:rPr>
                <w:rFonts w:cs="B Nazanin"/>
              </w:rPr>
            </w:pPr>
            <w:r w:rsidRPr="00BC7B7D">
              <w:rPr>
                <w:rFonts w:cs="B Nazanin"/>
                <w:sz w:val="15"/>
                <w:szCs w:val="15"/>
                <w:rtl/>
              </w:rPr>
              <w:t>Master program؛ funder agreements؛ waterfall/allocation؛ rate parity؛ data/API standards؛ settlement agent؛ confidentiality؛ fallback.</w:t>
            </w:r>
          </w:p>
        </w:tc>
      </w:tr>
      <w:tr w:rsidR="00897BBD" w:rsidRPr="00BC7B7D" w14:paraId="41719E0E" w14:textId="77777777" w:rsidTr="00E85CA1">
        <w:trPr>
          <w:cantSplit/>
          <w:jc w:val="center"/>
        </w:trPr>
        <w:tc>
          <w:tcPr>
            <w:tcW w:w="1800" w:type="dxa"/>
            <w:shd w:val="clear" w:color="auto" w:fill="E8EEF5"/>
          </w:tcPr>
          <w:p w14:paraId="447789FE"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38F59C15" w14:textId="77777777" w:rsidR="00897BBD" w:rsidRPr="00BC7B7D" w:rsidRDefault="00897BBD" w:rsidP="00BC7B7D">
            <w:pPr>
              <w:pStyle w:val="SakhtNoTableText"/>
              <w:jc w:val="left"/>
              <w:rPr>
                <w:rFonts w:cs="B Nazanin"/>
              </w:rPr>
            </w:pPr>
            <w:r w:rsidRPr="00BC7B7D">
              <w:rPr>
                <w:rFonts w:cs="B Nazanin"/>
                <w:sz w:val="15"/>
                <w:szCs w:val="15"/>
                <w:rtl/>
              </w:rPr>
              <w:t xml:space="preserve">Eligibility </w:t>
            </w:r>
            <w:r w:rsidRPr="00BC7B7D">
              <w:rPr>
                <w:rFonts w:ascii="Arial" w:hAnsi="Arial" w:cs="Arial" w:hint="cs"/>
                <w:sz w:val="15"/>
                <w:szCs w:val="15"/>
                <w:rtl/>
              </w:rPr>
              <w:t>→</w:t>
            </w:r>
            <w:r w:rsidRPr="00BC7B7D">
              <w:rPr>
                <w:rFonts w:cs="B Nazanin"/>
                <w:sz w:val="15"/>
                <w:szCs w:val="15"/>
                <w:rtl/>
              </w:rPr>
              <w:t xml:space="preserve"> offer construction </w:t>
            </w:r>
            <w:r w:rsidRPr="00BC7B7D">
              <w:rPr>
                <w:rFonts w:ascii="Arial" w:hAnsi="Arial" w:cs="Arial" w:hint="cs"/>
                <w:sz w:val="15"/>
                <w:szCs w:val="15"/>
                <w:rtl/>
              </w:rPr>
              <w:t>→</w:t>
            </w:r>
            <w:r w:rsidRPr="00BC7B7D">
              <w:rPr>
                <w:rFonts w:cs="B Nazanin"/>
                <w:sz w:val="15"/>
                <w:szCs w:val="15"/>
                <w:rtl/>
              </w:rPr>
              <w:t xml:space="preserve"> supplier selection </w:t>
            </w:r>
            <w:r w:rsidRPr="00BC7B7D">
              <w:rPr>
                <w:rFonts w:ascii="Arial" w:hAnsi="Arial" w:cs="Arial" w:hint="cs"/>
                <w:sz w:val="15"/>
                <w:szCs w:val="15"/>
                <w:rtl/>
              </w:rPr>
              <w:t>→</w:t>
            </w:r>
            <w:r w:rsidRPr="00BC7B7D">
              <w:rPr>
                <w:rFonts w:cs="B Nazanin"/>
                <w:sz w:val="15"/>
                <w:szCs w:val="15"/>
                <w:rtl/>
              </w:rPr>
              <w:t xml:space="preserve"> routing/allocation </w:t>
            </w:r>
            <w:r w:rsidRPr="00BC7B7D">
              <w:rPr>
                <w:rFonts w:ascii="Arial" w:hAnsi="Arial" w:cs="Arial" w:hint="cs"/>
                <w:sz w:val="15"/>
                <w:szCs w:val="15"/>
                <w:rtl/>
              </w:rPr>
              <w:t>→</w:t>
            </w:r>
            <w:r w:rsidRPr="00BC7B7D">
              <w:rPr>
                <w:rFonts w:cs="B Nazanin"/>
                <w:sz w:val="15"/>
                <w:szCs w:val="15"/>
                <w:rtl/>
              </w:rPr>
              <w:t xml:space="preserve"> funder confirmation </w:t>
            </w:r>
            <w:r w:rsidRPr="00BC7B7D">
              <w:rPr>
                <w:rFonts w:ascii="Arial" w:hAnsi="Arial" w:cs="Arial" w:hint="cs"/>
                <w:sz w:val="15"/>
                <w:szCs w:val="15"/>
                <w:rtl/>
              </w:rPr>
              <w:t>→</w:t>
            </w:r>
            <w:r w:rsidRPr="00BC7B7D">
              <w:rPr>
                <w:rFonts w:cs="B Nazanin"/>
                <w:sz w:val="15"/>
                <w:szCs w:val="15"/>
                <w:rtl/>
              </w:rPr>
              <w:t xml:space="preserve"> payment </w:t>
            </w:r>
            <w:r w:rsidRPr="00BC7B7D">
              <w:rPr>
                <w:rFonts w:ascii="Arial" w:hAnsi="Arial" w:cs="Arial" w:hint="cs"/>
                <w:sz w:val="15"/>
                <w:szCs w:val="15"/>
                <w:rtl/>
              </w:rPr>
              <w:t>→</w:t>
            </w:r>
            <w:r w:rsidRPr="00BC7B7D">
              <w:rPr>
                <w:rFonts w:cs="B Nazanin"/>
                <w:sz w:val="15"/>
                <w:szCs w:val="15"/>
                <w:rtl/>
              </w:rPr>
              <w:t xml:space="preserve"> maturity allocation </w:t>
            </w:r>
            <w:r w:rsidRPr="00BC7B7D">
              <w:rPr>
                <w:rFonts w:ascii="Arial" w:hAnsi="Arial" w:cs="Arial" w:hint="cs"/>
                <w:sz w:val="15"/>
                <w:szCs w:val="15"/>
                <w:rtl/>
              </w:rPr>
              <w:t>→</w:t>
            </w:r>
            <w:r w:rsidRPr="00BC7B7D">
              <w:rPr>
                <w:rFonts w:cs="B Nazanin"/>
                <w:sz w:val="15"/>
                <w:szCs w:val="15"/>
                <w:rtl/>
              </w:rPr>
              <w:t xml:space="preserve"> reconciliation/reporting.</w:t>
            </w:r>
          </w:p>
        </w:tc>
      </w:tr>
      <w:tr w:rsidR="00897BBD" w:rsidRPr="00BC7B7D" w14:paraId="10E740A7" w14:textId="77777777" w:rsidTr="00E85CA1">
        <w:trPr>
          <w:cantSplit/>
          <w:jc w:val="center"/>
        </w:trPr>
        <w:tc>
          <w:tcPr>
            <w:tcW w:w="1800" w:type="dxa"/>
            <w:shd w:val="clear" w:color="auto" w:fill="E8EEF5"/>
          </w:tcPr>
          <w:p w14:paraId="3EC9636A"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4EF7BBAA" w14:textId="77777777" w:rsidR="00897BBD" w:rsidRPr="00BC7B7D" w:rsidRDefault="00897BBD" w:rsidP="00BC7B7D">
            <w:pPr>
              <w:pStyle w:val="SakhtNoTableText"/>
              <w:jc w:val="left"/>
              <w:rPr>
                <w:rFonts w:cs="B Nazanin"/>
              </w:rPr>
            </w:pPr>
            <w:r w:rsidRPr="00BC7B7D">
              <w:rPr>
                <w:rFonts w:cs="B Nazanin"/>
                <w:sz w:val="15"/>
                <w:szCs w:val="15"/>
                <w:rtl/>
              </w:rPr>
              <w:t>Program Agreement، Funder Schedule، Allocation Rule، Offer، Participation/Insurance، Settlement Report.</w:t>
            </w:r>
          </w:p>
        </w:tc>
      </w:tr>
      <w:tr w:rsidR="00897BBD" w:rsidRPr="00BC7B7D" w14:paraId="1113EB52" w14:textId="77777777" w:rsidTr="00E85CA1">
        <w:trPr>
          <w:cantSplit/>
          <w:jc w:val="center"/>
        </w:trPr>
        <w:tc>
          <w:tcPr>
            <w:tcW w:w="1800" w:type="dxa"/>
            <w:shd w:val="clear" w:color="auto" w:fill="E8EEF5"/>
          </w:tcPr>
          <w:p w14:paraId="12A7FC9F"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51930AD8" w14:textId="77777777" w:rsidR="00897BBD" w:rsidRPr="00BC7B7D" w:rsidRDefault="00897BBD" w:rsidP="00BC7B7D">
            <w:pPr>
              <w:pStyle w:val="SakhtNoTableText"/>
              <w:jc w:val="left"/>
              <w:rPr>
                <w:rFonts w:cs="B Nazanin"/>
              </w:rPr>
            </w:pPr>
            <w:r w:rsidRPr="00BC7B7D">
              <w:rPr>
                <w:rFonts w:cs="B Nazanin"/>
                <w:sz w:val="15"/>
                <w:szCs w:val="15"/>
                <w:rtl/>
              </w:rPr>
              <w:t xml:space="preserve">فاندر منتخب/ترکیب </w:t>
            </w:r>
            <w:r w:rsidRPr="00BC7B7D">
              <w:rPr>
                <w:rFonts w:ascii="Arial" w:hAnsi="Arial" w:cs="Arial" w:hint="cs"/>
                <w:sz w:val="15"/>
                <w:szCs w:val="15"/>
                <w:rtl/>
              </w:rPr>
              <w:t>→</w:t>
            </w:r>
            <w:r w:rsidRPr="00BC7B7D">
              <w:rPr>
                <w:rFonts w:cs="B Nazanin"/>
                <w:sz w:val="15"/>
                <w:szCs w:val="15"/>
                <w:rtl/>
              </w:rPr>
              <w:t xml:space="preserve"> </w:t>
            </w:r>
            <w:r w:rsidRPr="00BC7B7D">
              <w:rPr>
                <w:rFonts w:cs="B Nazanin" w:hint="cs"/>
                <w:sz w:val="15"/>
                <w:szCs w:val="15"/>
                <w:rtl/>
              </w:rPr>
              <w:t>فروشنده؛</w:t>
            </w:r>
            <w:r w:rsidRPr="00BC7B7D">
              <w:rPr>
                <w:rFonts w:cs="B Nazanin"/>
                <w:sz w:val="15"/>
                <w:szCs w:val="15"/>
                <w:rtl/>
              </w:rPr>
              <w:t xml:space="preserve"> </w:t>
            </w:r>
            <w:r w:rsidRPr="00BC7B7D">
              <w:rPr>
                <w:rFonts w:cs="B Nazanin" w:hint="cs"/>
                <w:sz w:val="15"/>
                <w:szCs w:val="15"/>
                <w:rtl/>
              </w:rPr>
              <w:t>خریدار</w:t>
            </w:r>
            <w:r w:rsidRPr="00BC7B7D">
              <w:rPr>
                <w:rFonts w:cs="B Nazanin"/>
                <w:sz w:val="15"/>
                <w:szCs w:val="15"/>
                <w:rtl/>
              </w:rPr>
              <w:t>/</w:t>
            </w:r>
            <w:r w:rsidRPr="00BC7B7D">
              <w:rPr>
                <w:rFonts w:cs="B Nazanin" w:hint="cs"/>
                <w:sz w:val="15"/>
                <w:szCs w:val="15"/>
                <w:rtl/>
              </w:rPr>
              <w:t>بدهکار</w:t>
            </w:r>
            <w:r w:rsidRPr="00BC7B7D">
              <w:rPr>
                <w:rFonts w:cs="B Nazanin"/>
                <w:sz w:val="15"/>
                <w:szCs w:val="15"/>
                <w:rtl/>
              </w:rPr>
              <w:t xml:space="preserve"> </w:t>
            </w:r>
            <w:r w:rsidRPr="00BC7B7D">
              <w:rPr>
                <w:rFonts w:ascii="Arial" w:hAnsi="Arial" w:cs="Arial" w:hint="cs"/>
                <w:sz w:val="15"/>
                <w:szCs w:val="15"/>
                <w:rtl/>
              </w:rPr>
              <w:t>→</w:t>
            </w:r>
            <w:r w:rsidRPr="00BC7B7D">
              <w:rPr>
                <w:rFonts w:cs="B Nazanin"/>
                <w:sz w:val="15"/>
                <w:szCs w:val="15"/>
                <w:rtl/>
              </w:rPr>
              <w:t xml:space="preserve"> agent/funders</w:t>
            </w:r>
            <w:r w:rsidRPr="00BC7B7D">
              <w:rPr>
                <w:rFonts w:cs="B Nazanin" w:hint="cs"/>
                <w:sz w:val="15"/>
                <w:szCs w:val="15"/>
                <w:rtl/>
              </w:rPr>
              <w:t>؛</w:t>
            </w:r>
            <w:r w:rsidRPr="00BC7B7D">
              <w:rPr>
                <w:rFonts w:cs="B Nazanin"/>
                <w:sz w:val="15"/>
                <w:szCs w:val="15"/>
                <w:rtl/>
              </w:rPr>
              <w:t xml:space="preserve"> </w:t>
            </w:r>
            <w:r w:rsidRPr="00BC7B7D">
              <w:rPr>
                <w:rFonts w:cs="B Nazanin" w:hint="cs"/>
                <w:sz w:val="15"/>
                <w:szCs w:val="15"/>
                <w:rtl/>
              </w:rPr>
              <w:t>توزیع</w:t>
            </w:r>
            <w:r w:rsidRPr="00BC7B7D">
              <w:rPr>
                <w:rFonts w:cs="B Nazanin"/>
                <w:sz w:val="15"/>
                <w:szCs w:val="15"/>
                <w:rtl/>
              </w:rPr>
              <w:t xml:space="preserve"> </w:t>
            </w:r>
            <w:r w:rsidRPr="00BC7B7D">
              <w:rPr>
                <w:rFonts w:cs="B Nazanin" w:hint="cs"/>
                <w:sz w:val="15"/>
                <w:szCs w:val="15"/>
                <w:rtl/>
              </w:rPr>
              <w:t>طبق</w:t>
            </w:r>
            <w:r w:rsidRPr="00BC7B7D">
              <w:rPr>
                <w:rFonts w:cs="B Nazanin"/>
                <w:sz w:val="15"/>
                <w:szCs w:val="15"/>
                <w:rtl/>
              </w:rPr>
              <w:t xml:space="preserve"> </w:t>
            </w:r>
            <w:r w:rsidRPr="00BC7B7D">
              <w:rPr>
                <w:rFonts w:cs="B Nazanin" w:hint="cs"/>
                <w:sz w:val="15"/>
                <w:szCs w:val="15"/>
                <w:rtl/>
              </w:rPr>
              <w:t>سهم</w:t>
            </w:r>
            <w:r w:rsidRPr="00BC7B7D">
              <w:rPr>
                <w:rFonts w:cs="B Nazanin"/>
                <w:sz w:val="15"/>
                <w:szCs w:val="15"/>
                <w:rtl/>
              </w:rPr>
              <w:t>.</w:t>
            </w:r>
          </w:p>
        </w:tc>
      </w:tr>
      <w:tr w:rsidR="00897BBD" w:rsidRPr="00BC7B7D" w14:paraId="3DE6552C"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44375D0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lastRenderedPageBreak/>
              <w:t>موضوع کنترلی</w:t>
            </w:r>
          </w:p>
        </w:tc>
        <w:tc>
          <w:tcPr>
            <w:tcW w:w="7560" w:type="dxa"/>
            <w:shd w:val="clear" w:color="auto" w:fill="6B4FA3"/>
            <w:tcMar>
              <w:top w:w="80" w:type="dxa"/>
              <w:left w:w="120" w:type="dxa"/>
              <w:bottom w:w="80" w:type="dxa"/>
              <w:right w:w="120" w:type="dxa"/>
            </w:tcMar>
            <w:vAlign w:val="center"/>
          </w:tcPr>
          <w:p w14:paraId="1AF82D1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7A94ED05" w14:textId="77777777" w:rsidTr="00E85CA1">
        <w:trPr>
          <w:cantSplit/>
          <w:jc w:val="center"/>
        </w:trPr>
        <w:tc>
          <w:tcPr>
            <w:tcW w:w="1800" w:type="dxa"/>
            <w:shd w:val="clear" w:color="auto" w:fill="EEE9F8"/>
          </w:tcPr>
          <w:p w14:paraId="485E4AF5"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646E67E7" w14:textId="77777777" w:rsidR="00897BBD" w:rsidRPr="00BC7B7D" w:rsidRDefault="00897BBD" w:rsidP="00BC7B7D">
            <w:pPr>
              <w:pStyle w:val="SakhtNoTableText"/>
              <w:jc w:val="left"/>
              <w:rPr>
                <w:rFonts w:cs="B Nazanin"/>
              </w:rPr>
            </w:pPr>
            <w:r w:rsidRPr="00BC7B7D">
              <w:rPr>
                <w:rFonts w:cs="B Nazanin"/>
                <w:sz w:val="15"/>
                <w:szCs w:val="15"/>
                <w:rtl/>
              </w:rPr>
              <w:t>capacity outage، adverse selection، inconsistent pricing، allocation dispute، data leakage، settlement mismatch و concentration.</w:t>
            </w:r>
          </w:p>
        </w:tc>
      </w:tr>
      <w:tr w:rsidR="00897BBD" w:rsidRPr="00BC7B7D" w14:paraId="4DFD050A" w14:textId="77777777" w:rsidTr="00E85CA1">
        <w:trPr>
          <w:cantSplit/>
          <w:jc w:val="center"/>
        </w:trPr>
        <w:tc>
          <w:tcPr>
            <w:tcW w:w="1800" w:type="dxa"/>
            <w:shd w:val="clear" w:color="auto" w:fill="EEE9F8"/>
          </w:tcPr>
          <w:p w14:paraId="3E55CC6E" w14:textId="77777777" w:rsidR="00897BBD" w:rsidRPr="00BC7B7D" w:rsidRDefault="00897BBD" w:rsidP="00BC7B7D">
            <w:pPr>
              <w:pStyle w:val="SakhtNoTableText"/>
              <w:jc w:val="left"/>
              <w:rPr>
                <w:rFonts w:cs="B Nazanin"/>
              </w:rPr>
            </w:pPr>
            <w:r w:rsidRPr="00BC7B7D">
              <w:rPr>
                <w:rFonts w:cs="B Nazanin"/>
                <w:b/>
                <w:sz w:val="15"/>
                <w:szCs w:val="15"/>
                <w:rtl/>
              </w:rPr>
              <w:t>حق رجوع</w:t>
            </w:r>
          </w:p>
        </w:tc>
        <w:tc>
          <w:tcPr>
            <w:tcW w:w="7560" w:type="dxa"/>
          </w:tcPr>
          <w:p w14:paraId="7C907C49" w14:textId="77777777" w:rsidR="00897BBD" w:rsidRPr="00BC7B7D" w:rsidRDefault="00897BBD" w:rsidP="00BC7B7D">
            <w:pPr>
              <w:pStyle w:val="SakhtNoTableText"/>
              <w:jc w:val="left"/>
              <w:rPr>
                <w:rFonts w:cs="B Nazanin"/>
              </w:rPr>
            </w:pPr>
            <w:r w:rsidRPr="00BC7B7D">
              <w:rPr>
                <w:rFonts w:cs="B Nazanin"/>
                <w:sz w:val="15"/>
                <w:szCs w:val="15"/>
                <w:rtl/>
              </w:rPr>
              <w:t>ماهیت رجوع از ابزار پایه می‌آید؛ قرارداد مشارکت باید Credit/Operational/Servicing Risk را تقسیم کند.</w:t>
            </w:r>
          </w:p>
        </w:tc>
      </w:tr>
      <w:tr w:rsidR="00897BBD" w:rsidRPr="00BC7B7D" w14:paraId="44AD4DA7" w14:textId="77777777" w:rsidTr="00E85CA1">
        <w:trPr>
          <w:cantSplit/>
          <w:jc w:val="center"/>
        </w:trPr>
        <w:tc>
          <w:tcPr>
            <w:tcW w:w="1800" w:type="dxa"/>
            <w:shd w:val="clear" w:color="auto" w:fill="EEE9F8"/>
          </w:tcPr>
          <w:p w14:paraId="7EB728AC"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53A038BB" w14:textId="77777777" w:rsidR="00897BBD" w:rsidRPr="00BC7B7D" w:rsidRDefault="00897BBD" w:rsidP="00BC7B7D">
            <w:pPr>
              <w:pStyle w:val="SakhtNoTableText"/>
              <w:jc w:val="left"/>
              <w:rPr>
                <w:rFonts w:cs="B Nazanin"/>
              </w:rPr>
            </w:pPr>
            <w:r w:rsidRPr="00BC7B7D">
              <w:rPr>
                <w:rFonts w:cs="B Nazanin"/>
                <w:sz w:val="15"/>
                <w:szCs w:val="15"/>
                <w:rtl/>
              </w:rPr>
              <w:t>capacity reservation؛ waterfall versioning؛ rate parity؛ best-execution policy؛ fallback funder؛ exposure aggregation؛ reconciliation by funder.</w:t>
            </w:r>
          </w:p>
        </w:tc>
      </w:tr>
      <w:tr w:rsidR="00897BBD" w:rsidRPr="00BC7B7D" w14:paraId="045F7DAE" w14:textId="77777777" w:rsidTr="00E85CA1">
        <w:trPr>
          <w:cantSplit/>
          <w:jc w:val="center"/>
        </w:trPr>
        <w:tc>
          <w:tcPr>
            <w:tcW w:w="1800" w:type="dxa"/>
            <w:shd w:val="clear" w:color="auto" w:fill="EEE9F8"/>
          </w:tcPr>
          <w:p w14:paraId="4788D2D7"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670D4D68" w14:textId="77777777" w:rsidR="00897BBD" w:rsidRPr="00BC7B7D" w:rsidRDefault="00897BBD" w:rsidP="00BC7B7D">
            <w:pPr>
              <w:pStyle w:val="SakhtNoTableText"/>
              <w:jc w:val="left"/>
              <w:rPr>
                <w:rFonts w:cs="B Nazanin"/>
              </w:rPr>
            </w:pPr>
            <w:r w:rsidRPr="00BC7B7D">
              <w:rPr>
                <w:rFonts w:cs="B Nazanin"/>
                <w:sz w:val="15"/>
                <w:szCs w:val="15"/>
                <w:rtl/>
              </w:rPr>
              <w:t>funder appetite، price، tenor، limit، utilization، priority، allocation، participation share، settlement.</w:t>
            </w:r>
          </w:p>
        </w:tc>
      </w:tr>
      <w:tr w:rsidR="00897BBD" w:rsidRPr="00BC7B7D" w14:paraId="439787AF" w14:textId="77777777" w:rsidTr="00E85CA1">
        <w:trPr>
          <w:cantSplit/>
          <w:jc w:val="center"/>
        </w:trPr>
        <w:tc>
          <w:tcPr>
            <w:tcW w:w="1800" w:type="dxa"/>
            <w:shd w:val="clear" w:color="auto" w:fill="EEE9F8"/>
          </w:tcPr>
          <w:p w14:paraId="5E652917"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69E64FFD" w14:textId="77777777" w:rsidR="00897BBD" w:rsidRPr="00BC7B7D" w:rsidRDefault="00897BBD" w:rsidP="00BC7B7D">
            <w:pPr>
              <w:pStyle w:val="SakhtNoTableText"/>
              <w:jc w:val="left"/>
              <w:rPr>
                <w:rFonts w:cs="B Nazanin"/>
              </w:rPr>
            </w:pPr>
            <w:r w:rsidRPr="00BC7B7D">
              <w:rPr>
                <w:rFonts w:cs="B Nazanin"/>
                <w:sz w:val="15"/>
                <w:szCs w:val="15"/>
                <w:rtl/>
              </w:rPr>
              <w:t>عامل/Principal بودن پلتفرم، کارمزد و انتقال ریسک باید روشن شود.</w:t>
            </w:r>
          </w:p>
        </w:tc>
      </w:tr>
      <w:tr w:rsidR="00897BBD" w:rsidRPr="00BC7B7D" w14:paraId="46875B2D" w14:textId="77777777" w:rsidTr="00E85CA1">
        <w:trPr>
          <w:cantSplit/>
          <w:jc w:val="center"/>
        </w:trPr>
        <w:tc>
          <w:tcPr>
            <w:tcW w:w="1800" w:type="dxa"/>
            <w:shd w:val="clear" w:color="auto" w:fill="EEE9F8"/>
          </w:tcPr>
          <w:p w14:paraId="273D1832"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6DD604E9" w14:textId="77777777" w:rsidR="00897BBD" w:rsidRPr="00BC7B7D" w:rsidRDefault="00897BBD" w:rsidP="00BC7B7D">
            <w:pPr>
              <w:pStyle w:val="SakhtNoTableText"/>
              <w:jc w:val="left"/>
              <w:rPr>
                <w:rFonts w:cs="B Nazanin"/>
              </w:rPr>
            </w:pPr>
            <w:r w:rsidRPr="00BC7B7D">
              <w:rPr>
                <w:rFonts w:cs="B Nazanin"/>
                <w:sz w:val="15"/>
                <w:szCs w:val="15"/>
                <w:rtl/>
              </w:rPr>
              <w:t>حجم پایین پایلوت، قراردادهای ناهمگون، داده غیرقابل استاندارد یا نبود Settlement Agent/مسئول اختلاف.</w:t>
            </w:r>
          </w:p>
        </w:tc>
      </w:tr>
      <w:tr w:rsidR="00897BBD" w:rsidRPr="00BC7B7D" w14:paraId="0CB817B0" w14:textId="77777777" w:rsidTr="00E85CA1">
        <w:trPr>
          <w:cantSplit/>
          <w:jc w:val="center"/>
        </w:trPr>
        <w:tc>
          <w:tcPr>
            <w:tcW w:w="1800" w:type="dxa"/>
            <w:shd w:val="clear" w:color="auto" w:fill="EEE9F8"/>
          </w:tcPr>
          <w:p w14:paraId="51C1A2FD"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0C96B55B" w14:textId="77777777" w:rsidR="00897BBD" w:rsidRPr="00BC7B7D" w:rsidRDefault="00897BBD" w:rsidP="00BC7B7D">
            <w:pPr>
              <w:pStyle w:val="SakhtNoTableText"/>
              <w:jc w:val="left"/>
              <w:rPr>
                <w:rFonts w:cs="B Nazanin"/>
              </w:rPr>
            </w:pPr>
            <w:r w:rsidRPr="00BC7B7D">
              <w:rPr>
                <w:rFonts w:cs="B Nazanin"/>
                <w:sz w:val="15"/>
                <w:szCs w:val="15"/>
                <w:rtl/>
              </w:rPr>
              <w:t>available capacity؛ funding continuity؛ weighted cost؛ routing success؛ concentration؛ reconciliation breaks؛ supplier experience.</w:t>
            </w:r>
          </w:p>
        </w:tc>
      </w:tr>
    </w:tbl>
    <w:p w14:paraId="0D717430" w14:textId="77777777" w:rsidR="00897BBD" w:rsidRPr="00BC7B7D" w:rsidRDefault="00897BBD" w:rsidP="00BC7B7D"/>
    <w:p w14:paraId="54830038" w14:textId="77777777" w:rsidR="00897BBD" w:rsidRPr="00BC7B7D" w:rsidRDefault="00897BBD" w:rsidP="00BC7B7D">
      <w:pPr>
        <w:pStyle w:val="Heading3"/>
        <w:rPr>
          <w:rFonts w:cs="B Nazanin"/>
        </w:rPr>
      </w:pPr>
      <w:r w:rsidRPr="00BC7B7D">
        <w:rPr>
          <w:rFonts w:ascii="Tahoma" w:eastAsia="Tahoma" w:hAnsi="Tahoma" w:cs="B Nazanin"/>
          <w:rtl/>
        </w:rPr>
        <w:t>8.2.18 | تأمین مالی پایدار/ESG-</w:t>
      </w:r>
      <w:proofErr w:type="spellStart"/>
      <w:r w:rsidRPr="00BC7B7D">
        <w:rPr>
          <w:rFonts w:ascii="Tahoma" w:eastAsia="Tahoma" w:hAnsi="Tahoma" w:cs="B Nazanin"/>
          <w:rtl/>
        </w:rPr>
        <w:t>linked</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Supplier</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Finance</w:t>
      </w:r>
      <w:proofErr w:type="spellEnd"/>
    </w:p>
    <w:p w14:paraId="40AC59AF" w14:textId="77777777" w:rsidR="00897BBD" w:rsidRPr="00BC7B7D" w:rsidRDefault="00897BBD" w:rsidP="00BC7B7D">
      <w:r w:rsidRPr="00BC7B7D">
        <w:rPr>
          <w:rFonts w:ascii="Tahoma" w:eastAsia="Tahoma" w:hAnsi="Tahoma"/>
          <w:b/>
          <w:color w:val="5B6470"/>
          <w:sz w:val="17"/>
          <w:szCs w:val="17"/>
          <w:rtl/>
        </w:rPr>
        <w:t xml:space="preserve">مبنای طراحی: </w:t>
      </w:r>
      <w:proofErr w:type="spellStart"/>
      <w:r w:rsidRPr="00BC7B7D">
        <w:rPr>
          <w:rFonts w:ascii="Tahoma" w:eastAsia="Tahoma" w:hAnsi="Tahoma"/>
          <w:b/>
          <w:color w:val="5B6470"/>
          <w:sz w:val="17"/>
          <w:szCs w:val="17"/>
          <w:rtl/>
        </w:rPr>
        <w:t>Taulia</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Sustainable</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Supplier</w:t>
      </w:r>
      <w:proofErr w:type="spellEnd"/>
      <w:r w:rsidRPr="00BC7B7D">
        <w:rPr>
          <w:rFonts w:ascii="Tahoma" w:eastAsia="Tahoma" w:hAnsi="Tahoma"/>
          <w:b/>
          <w:color w:val="5B6470"/>
          <w:sz w:val="17"/>
          <w:szCs w:val="17"/>
          <w:rtl/>
        </w:rPr>
        <w:t xml:space="preserve"> </w:t>
      </w:r>
      <w:proofErr w:type="spellStart"/>
      <w:r w:rsidRPr="00BC7B7D">
        <w:rPr>
          <w:rFonts w:ascii="Tahoma" w:eastAsia="Tahoma" w:hAnsi="Tahoma"/>
          <w:b/>
          <w:color w:val="5B6470"/>
          <w:sz w:val="17"/>
          <w:szCs w:val="17"/>
          <w:rtl/>
        </w:rPr>
        <w:t>Finance</w:t>
      </w:r>
      <w:proofErr w:type="spellEnd"/>
    </w:p>
    <w:p w14:paraId="2EF95349"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تعریف عملیاتی: </w:t>
      </w:r>
      <w:r w:rsidRPr="00BC7B7D">
        <w:rPr>
          <w:rFonts w:ascii="Tahoma" w:eastAsia="Tahoma" w:hAnsi="Tahoma"/>
          <w:color w:val="111827"/>
          <w:rtl/>
        </w:rPr>
        <w:t>شرایط قیمت، دسترسی یا مشوق تأمین مالی به معیارهای پایداری/</w:t>
      </w:r>
      <w:proofErr w:type="spellStart"/>
      <w:r w:rsidRPr="00BC7B7D">
        <w:rPr>
          <w:rFonts w:ascii="Tahoma" w:eastAsia="Tahoma" w:hAnsi="Tahoma"/>
          <w:color w:val="111827"/>
          <w:rtl/>
        </w:rPr>
        <w:t>محیط‌زیست</w:t>
      </w:r>
      <w:proofErr w:type="spellEnd"/>
      <w:r w:rsidRPr="00BC7B7D">
        <w:rPr>
          <w:rFonts w:ascii="Tahoma" w:eastAsia="Tahoma" w:hAnsi="Tahoma"/>
          <w:color w:val="111827"/>
          <w:rtl/>
        </w:rPr>
        <w:t xml:space="preserve">/اجتماعی و کیفیت داده متصل </w:t>
      </w:r>
      <w:proofErr w:type="spellStart"/>
      <w:r w:rsidRPr="00BC7B7D">
        <w:rPr>
          <w:rFonts w:ascii="Tahoma" w:eastAsia="Tahoma" w:hAnsi="Tahoma"/>
          <w:color w:val="111827"/>
          <w:rtl/>
        </w:rPr>
        <w:t>می‌شود</w:t>
      </w:r>
      <w:proofErr w:type="spellEnd"/>
      <w:r w:rsidRPr="00BC7B7D">
        <w:rPr>
          <w:rFonts w:ascii="Tahoma" w:eastAsia="Tahoma" w:hAnsi="Tahoma"/>
          <w:color w:val="111827"/>
          <w:rtl/>
        </w:rPr>
        <w:t xml:space="preserve">؛ تأمین مالی پایه همچنان APF، DD، </w:t>
      </w:r>
      <w:proofErr w:type="spellStart"/>
      <w:r w:rsidRPr="00BC7B7D">
        <w:rPr>
          <w:rFonts w:ascii="Tahoma" w:eastAsia="Tahoma" w:hAnsi="Tahoma"/>
          <w:color w:val="111827"/>
          <w:rtl/>
        </w:rPr>
        <w:t>Receivables</w:t>
      </w:r>
      <w:proofErr w:type="spellEnd"/>
      <w:r w:rsidRPr="00BC7B7D">
        <w:rPr>
          <w:rFonts w:ascii="Tahoma" w:eastAsia="Tahoma" w:hAnsi="Tahoma"/>
          <w:color w:val="111827"/>
          <w:rtl/>
        </w:rPr>
        <w:t xml:space="preserve"> یا ابزار دیگر است.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7FECBC7D"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2DFCE0A7"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مولفه</w:t>
            </w:r>
          </w:p>
        </w:tc>
        <w:tc>
          <w:tcPr>
            <w:tcW w:w="7560" w:type="dxa"/>
            <w:shd w:val="clear" w:color="auto" w:fill="163A5F"/>
            <w:tcMar>
              <w:top w:w="80" w:type="dxa"/>
              <w:left w:w="120" w:type="dxa"/>
              <w:bottom w:w="80" w:type="dxa"/>
              <w:right w:w="120" w:type="dxa"/>
            </w:tcMar>
            <w:vAlign w:val="center"/>
          </w:tcPr>
          <w:p w14:paraId="594324EF"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طراحی عملیاتی ساخت نو</w:t>
            </w:r>
          </w:p>
        </w:tc>
      </w:tr>
      <w:tr w:rsidR="00897BBD" w:rsidRPr="00BC7B7D" w14:paraId="093D8EEA" w14:textId="77777777" w:rsidTr="00E85CA1">
        <w:trPr>
          <w:cantSplit/>
          <w:jc w:val="center"/>
        </w:trPr>
        <w:tc>
          <w:tcPr>
            <w:tcW w:w="1800" w:type="dxa"/>
            <w:shd w:val="clear" w:color="auto" w:fill="E8EEF5"/>
          </w:tcPr>
          <w:p w14:paraId="3807F52E" w14:textId="77777777" w:rsidR="00897BBD" w:rsidRPr="00BC7B7D" w:rsidRDefault="00897BBD" w:rsidP="00BC7B7D">
            <w:pPr>
              <w:pStyle w:val="SakhtNoTableText"/>
              <w:jc w:val="left"/>
              <w:rPr>
                <w:rFonts w:cs="B Nazanin"/>
              </w:rPr>
            </w:pPr>
            <w:r w:rsidRPr="00BC7B7D">
              <w:rPr>
                <w:rFonts w:cs="B Nazanin"/>
                <w:b/>
                <w:sz w:val="15"/>
                <w:szCs w:val="15"/>
                <w:rtl/>
              </w:rPr>
              <w:t>طبقه‌بندی</w:t>
            </w:r>
          </w:p>
        </w:tc>
        <w:tc>
          <w:tcPr>
            <w:tcW w:w="7560" w:type="dxa"/>
          </w:tcPr>
          <w:p w14:paraId="2455C399" w14:textId="77777777" w:rsidR="00897BBD" w:rsidRPr="00BC7B7D" w:rsidRDefault="00897BBD" w:rsidP="00BC7B7D">
            <w:pPr>
              <w:pStyle w:val="SakhtNoTableText"/>
              <w:jc w:val="left"/>
              <w:rPr>
                <w:rFonts w:cs="B Nazanin"/>
              </w:rPr>
            </w:pPr>
            <w:r w:rsidRPr="00BC7B7D">
              <w:rPr>
                <w:rFonts w:cs="B Nazanin"/>
                <w:sz w:val="15"/>
                <w:szCs w:val="15"/>
                <w:rtl/>
              </w:rPr>
              <w:t>پوشش سیاستی و قیمت‌گذاری روی ابزار پایه؛ ابزار مستقل نیست</w:t>
            </w:r>
          </w:p>
        </w:tc>
      </w:tr>
      <w:tr w:rsidR="00897BBD" w:rsidRPr="00BC7B7D" w14:paraId="2074D9BD" w14:textId="77777777" w:rsidTr="00E85CA1">
        <w:trPr>
          <w:cantSplit/>
          <w:jc w:val="center"/>
        </w:trPr>
        <w:tc>
          <w:tcPr>
            <w:tcW w:w="1800" w:type="dxa"/>
            <w:shd w:val="clear" w:color="auto" w:fill="E8EEF5"/>
          </w:tcPr>
          <w:p w14:paraId="19A061AE" w14:textId="77777777" w:rsidR="00897BBD" w:rsidRPr="00BC7B7D" w:rsidRDefault="00897BBD" w:rsidP="00BC7B7D">
            <w:pPr>
              <w:pStyle w:val="SakhtNoTableText"/>
              <w:jc w:val="left"/>
              <w:rPr>
                <w:rFonts w:cs="B Nazanin"/>
              </w:rPr>
            </w:pPr>
            <w:r w:rsidRPr="00BC7B7D">
              <w:rPr>
                <w:rFonts w:cs="B Nazanin"/>
                <w:b/>
                <w:sz w:val="15"/>
                <w:szCs w:val="15"/>
                <w:rtl/>
              </w:rPr>
              <w:t>کاربرد مناسب</w:t>
            </w:r>
          </w:p>
        </w:tc>
        <w:tc>
          <w:tcPr>
            <w:tcW w:w="7560" w:type="dxa"/>
          </w:tcPr>
          <w:p w14:paraId="38D00C4E" w14:textId="77777777" w:rsidR="00897BBD" w:rsidRPr="00BC7B7D" w:rsidRDefault="00897BBD" w:rsidP="00BC7B7D">
            <w:pPr>
              <w:pStyle w:val="SakhtNoTableText"/>
              <w:jc w:val="left"/>
              <w:rPr>
                <w:rFonts w:cs="B Nazanin"/>
              </w:rPr>
            </w:pPr>
            <w:r w:rsidRPr="00BC7B7D">
              <w:rPr>
                <w:rFonts w:cs="B Nazanin"/>
                <w:sz w:val="15"/>
                <w:szCs w:val="15"/>
                <w:rtl/>
              </w:rPr>
              <w:t>فولاد کم‌کربن، بازیافت، ایمنی، اشتغال محلی یا تأمین‌کنندگان دارای مسیر بهبود قابل سنجش.</w:t>
            </w:r>
          </w:p>
        </w:tc>
      </w:tr>
      <w:tr w:rsidR="00897BBD" w:rsidRPr="00BC7B7D" w14:paraId="7BE3E0D1" w14:textId="77777777" w:rsidTr="00E85CA1">
        <w:trPr>
          <w:cantSplit/>
          <w:jc w:val="center"/>
        </w:trPr>
        <w:tc>
          <w:tcPr>
            <w:tcW w:w="1800" w:type="dxa"/>
            <w:shd w:val="clear" w:color="auto" w:fill="E8EEF5"/>
          </w:tcPr>
          <w:p w14:paraId="3DD1F37D" w14:textId="77777777" w:rsidR="00897BBD" w:rsidRPr="00BC7B7D" w:rsidRDefault="00897BBD" w:rsidP="00BC7B7D">
            <w:pPr>
              <w:pStyle w:val="SakhtNoTableText"/>
              <w:jc w:val="left"/>
              <w:rPr>
                <w:rFonts w:cs="B Nazanin"/>
              </w:rPr>
            </w:pPr>
            <w:r w:rsidRPr="00BC7B7D">
              <w:rPr>
                <w:rFonts w:cs="B Nazanin"/>
                <w:b/>
                <w:sz w:val="15"/>
                <w:szCs w:val="15"/>
                <w:rtl/>
              </w:rPr>
              <w:t>محرک فعال‌سازی</w:t>
            </w:r>
          </w:p>
        </w:tc>
        <w:tc>
          <w:tcPr>
            <w:tcW w:w="7560" w:type="dxa"/>
          </w:tcPr>
          <w:p w14:paraId="3A76D55B" w14:textId="77777777" w:rsidR="00897BBD" w:rsidRPr="00BC7B7D" w:rsidRDefault="00897BBD" w:rsidP="00BC7B7D">
            <w:pPr>
              <w:pStyle w:val="SakhtNoTableText"/>
              <w:jc w:val="left"/>
              <w:rPr>
                <w:rFonts w:cs="B Nazanin"/>
              </w:rPr>
            </w:pPr>
            <w:r w:rsidRPr="00BC7B7D">
              <w:rPr>
                <w:rFonts w:cs="B Nazanin"/>
                <w:sz w:val="15"/>
                <w:szCs w:val="15"/>
                <w:rtl/>
              </w:rPr>
              <w:t>تأمین‌کننده واجد شرایط + KPI/گواهی معتبر + ابزار مالی پایه Eligible.</w:t>
            </w:r>
          </w:p>
        </w:tc>
      </w:tr>
      <w:tr w:rsidR="00897BBD" w:rsidRPr="00BC7B7D" w14:paraId="743158F1" w14:textId="77777777" w:rsidTr="00E85CA1">
        <w:trPr>
          <w:cantSplit/>
          <w:jc w:val="center"/>
        </w:trPr>
        <w:tc>
          <w:tcPr>
            <w:tcW w:w="1800" w:type="dxa"/>
            <w:shd w:val="clear" w:color="auto" w:fill="E8EEF5"/>
          </w:tcPr>
          <w:p w14:paraId="7034AD2E" w14:textId="77777777" w:rsidR="00897BBD" w:rsidRPr="00BC7B7D" w:rsidRDefault="00897BBD" w:rsidP="00BC7B7D">
            <w:pPr>
              <w:pStyle w:val="SakhtNoTableText"/>
              <w:jc w:val="left"/>
              <w:rPr>
                <w:rFonts w:cs="B Nazanin"/>
              </w:rPr>
            </w:pPr>
            <w:r w:rsidRPr="00BC7B7D">
              <w:rPr>
                <w:rFonts w:cs="B Nazanin"/>
                <w:b/>
                <w:sz w:val="15"/>
                <w:szCs w:val="15"/>
                <w:rtl/>
              </w:rPr>
              <w:t>پیش‌نیازها</w:t>
            </w:r>
          </w:p>
        </w:tc>
        <w:tc>
          <w:tcPr>
            <w:tcW w:w="7560" w:type="dxa"/>
          </w:tcPr>
          <w:p w14:paraId="2FE4B646" w14:textId="77777777" w:rsidR="00897BBD" w:rsidRPr="00BC7B7D" w:rsidRDefault="00897BBD" w:rsidP="00BC7B7D">
            <w:pPr>
              <w:pStyle w:val="SakhtNoTableText"/>
              <w:jc w:val="left"/>
              <w:rPr>
                <w:rFonts w:cs="B Nazanin"/>
              </w:rPr>
            </w:pPr>
            <w:r w:rsidRPr="00BC7B7D">
              <w:rPr>
                <w:rFonts w:cs="B Nazanin"/>
                <w:sz w:val="15"/>
                <w:szCs w:val="15"/>
                <w:rtl/>
              </w:rPr>
              <w:t>taxonomy؛ baseline؛ data assurance؛ scoring؛ incentive budget؛ anti-greenwashing؛ periodic review.</w:t>
            </w:r>
          </w:p>
        </w:tc>
      </w:tr>
      <w:tr w:rsidR="00897BBD" w:rsidRPr="00BC7B7D" w14:paraId="43F3014D" w14:textId="77777777" w:rsidTr="00E85CA1">
        <w:trPr>
          <w:cantSplit/>
          <w:jc w:val="center"/>
        </w:trPr>
        <w:tc>
          <w:tcPr>
            <w:tcW w:w="1800" w:type="dxa"/>
            <w:shd w:val="clear" w:color="auto" w:fill="E8EEF5"/>
          </w:tcPr>
          <w:p w14:paraId="242E1AA0" w14:textId="77777777" w:rsidR="00897BBD" w:rsidRPr="00BC7B7D" w:rsidRDefault="00897BBD" w:rsidP="00BC7B7D">
            <w:pPr>
              <w:pStyle w:val="SakhtNoTableText"/>
              <w:jc w:val="left"/>
              <w:rPr>
                <w:rFonts w:cs="B Nazanin"/>
              </w:rPr>
            </w:pPr>
            <w:r w:rsidRPr="00BC7B7D">
              <w:rPr>
                <w:rFonts w:cs="B Nazanin"/>
                <w:b/>
                <w:sz w:val="15"/>
                <w:szCs w:val="15"/>
                <w:rtl/>
              </w:rPr>
              <w:t>جریان معامله و وجه</w:t>
            </w:r>
          </w:p>
        </w:tc>
        <w:tc>
          <w:tcPr>
            <w:tcW w:w="7560" w:type="dxa"/>
          </w:tcPr>
          <w:p w14:paraId="17C03662" w14:textId="77777777" w:rsidR="00897BBD" w:rsidRPr="00BC7B7D" w:rsidRDefault="00897BBD" w:rsidP="00BC7B7D">
            <w:pPr>
              <w:pStyle w:val="SakhtNoTableText"/>
              <w:jc w:val="left"/>
              <w:rPr>
                <w:rFonts w:cs="B Nazanin"/>
              </w:rPr>
            </w:pPr>
            <w:r w:rsidRPr="00BC7B7D">
              <w:rPr>
                <w:rFonts w:cs="B Nazanin"/>
                <w:sz w:val="15"/>
                <w:szCs w:val="15"/>
                <w:rtl/>
              </w:rPr>
              <w:t xml:space="preserve">ESG onboarding </w:t>
            </w:r>
            <w:r w:rsidRPr="00BC7B7D">
              <w:rPr>
                <w:rFonts w:ascii="Arial" w:hAnsi="Arial" w:cs="Arial" w:hint="cs"/>
                <w:sz w:val="15"/>
                <w:szCs w:val="15"/>
                <w:rtl/>
              </w:rPr>
              <w:t>→</w:t>
            </w:r>
            <w:r w:rsidRPr="00BC7B7D">
              <w:rPr>
                <w:rFonts w:cs="B Nazanin"/>
                <w:sz w:val="15"/>
                <w:szCs w:val="15"/>
                <w:rtl/>
              </w:rPr>
              <w:t xml:space="preserve"> score/tier </w:t>
            </w:r>
            <w:r w:rsidRPr="00BC7B7D">
              <w:rPr>
                <w:rFonts w:ascii="Arial" w:hAnsi="Arial" w:cs="Arial" w:hint="cs"/>
                <w:sz w:val="15"/>
                <w:szCs w:val="15"/>
                <w:rtl/>
              </w:rPr>
              <w:t>→</w:t>
            </w:r>
            <w:r w:rsidRPr="00BC7B7D">
              <w:rPr>
                <w:rFonts w:cs="B Nazanin"/>
                <w:sz w:val="15"/>
                <w:szCs w:val="15"/>
                <w:rtl/>
              </w:rPr>
              <w:t xml:space="preserve"> offer adjustment </w:t>
            </w:r>
            <w:r w:rsidRPr="00BC7B7D">
              <w:rPr>
                <w:rFonts w:ascii="Arial" w:hAnsi="Arial" w:cs="Arial" w:hint="cs"/>
                <w:sz w:val="15"/>
                <w:szCs w:val="15"/>
                <w:rtl/>
              </w:rPr>
              <w:t>→</w:t>
            </w:r>
            <w:r w:rsidRPr="00BC7B7D">
              <w:rPr>
                <w:rFonts w:cs="B Nazanin"/>
                <w:sz w:val="15"/>
                <w:szCs w:val="15"/>
                <w:rtl/>
              </w:rPr>
              <w:t xml:space="preserve"> finance </w:t>
            </w:r>
            <w:r w:rsidRPr="00BC7B7D">
              <w:rPr>
                <w:rFonts w:ascii="Arial" w:hAnsi="Arial" w:cs="Arial" w:hint="cs"/>
                <w:sz w:val="15"/>
                <w:szCs w:val="15"/>
                <w:rtl/>
              </w:rPr>
              <w:t>→</w:t>
            </w:r>
            <w:r w:rsidRPr="00BC7B7D">
              <w:rPr>
                <w:rFonts w:cs="B Nazanin"/>
                <w:sz w:val="15"/>
                <w:szCs w:val="15"/>
                <w:rtl/>
              </w:rPr>
              <w:t xml:space="preserve"> periodic evidence </w:t>
            </w:r>
            <w:r w:rsidRPr="00BC7B7D">
              <w:rPr>
                <w:rFonts w:ascii="Arial" w:hAnsi="Arial" w:cs="Arial" w:hint="cs"/>
                <w:sz w:val="15"/>
                <w:szCs w:val="15"/>
                <w:rtl/>
              </w:rPr>
              <w:t>→</w:t>
            </w:r>
            <w:r w:rsidRPr="00BC7B7D">
              <w:rPr>
                <w:rFonts w:cs="B Nazanin"/>
                <w:sz w:val="15"/>
                <w:szCs w:val="15"/>
                <w:rtl/>
              </w:rPr>
              <w:t xml:space="preserve"> re-tier/penalty/cure.</w:t>
            </w:r>
          </w:p>
        </w:tc>
      </w:tr>
      <w:tr w:rsidR="00897BBD" w:rsidRPr="00BC7B7D" w14:paraId="6024D199" w14:textId="77777777" w:rsidTr="00E85CA1">
        <w:trPr>
          <w:cantSplit/>
          <w:jc w:val="center"/>
        </w:trPr>
        <w:tc>
          <w:tcPr>
            <w:tcW w:w="1800" w:type="dxa"/>
            <w:shd w:val="clear" w:color="auto" w:fill="E8EEF5"/>
          </w:tcPr>
          <w:p w14:paraId="5C85CD8C" w14:textId="77777777" w:rsidR="00897BBD" w:rsidRPr="00BC7B7D" w:rsidRDefault="00897BBD" w:rsidP="00BC7B7D">
            <w:pPr>
              <w:pStyle w:val="SakhtNoTableText"/>
              <w:jc w:val="left"/>
              <w:rPr>
                <w:rFonts w:cs="B Nazanin"/>
              </w:rPr>
            </w:pPr>
            <w:r w:rsidRPr="00BC7B7D">
              <w:rPr>
                <w:rFonts w:cs="B Nazanin"/>
                <w:b/>
                <w:sz w:val="15"/>
                <w:szCs w:val="15"/>
                <w:rtl/>
              </w:rPr>
              <w:t>اسناد و شواهد</w:t>
            </w:r>
          </w:p>
        </w:tc>
        <w:tc>
          <w:tcPr>
            <w:tcW w:w="7560" w:type="dxa"/>
          </w:tcPr>
          <w:p w14:paraId="142B6740" w14:textId="77777777" w:rsidR="00897BBD" w:rsidRPr="00BC7B7D" w:rsidRDefault="00897BBD" w:rsidP="00BC7B7D">
            <w:pPr>
              <w:pStyle w:val="SakhtNoTableText"/>
              <w:jc w:val="left"/>
              <w:rPr>
                <w:rFonts w:cs="B Nazanin"/>
              </w:rPr>
            </w:pPr>
            <w:r w:rsidRPr="00BC7B7D">
              <w:rPr>
                <w:rFonts w:cs="B Nazanin"/>
                <w:sz w:val="15"/>
                <w:szCs w:val="15"/>
                <w:rtl/>
              </w:rPr>
              <w:t>ESG Policy، supplier declaration، certificates، audit، KPI report، pricing schedule.</w:t>
            </w:r>
          </w:p>
        </w:tc>
      </w:tr>
      <w:tr w:rsidR="00897BBD" w:rsidRPr="00BC7B7D" w14:paraId="3010A3BD" w14:textId="77777777" w:rsidTr="00E85CA1">
        <w:trPr>
          <w:cantSplit/>
          <w:jc w:val="center"/>
        </w:trPr>
        <w:tc>
          <w:tcPr>
            <w:tcW w:w="1800" w:type="dxa"/>
            <w:shd w:val="clear" w:color="auto" w:fill="E8EEF5"/>
          </w:tcPr>
          <w:p w14:paraId="7F89C221" w14:textId="77777777" w:rsidR="00897BBD" w:rsidRPr="00BC7B7D" w:rsidRDefault="00897BBD" w:rsidP="00BC7B7D">
            <w:pPr>
              <w:pStyle w:val="SakhtNoTableText"/>
              <w:jc w:val="left"/>
              <w:rPr>
                <w:rFonts w:cs="B Nazanin"/>
              </w:rPr>
            </w:pPr>
            <w:r w:rsidRPr="00BC7B7D">
              <w:rPr>
                <w:rFonts w:cs="B Nazanin"/>
                <w:b/>
                <w:sz w:val="15"/>
                <w:szCs w:val="15"/>
                <w:rtl/>
              </w:rPr>
              <w:t>مسیر وجوه</w:t>
            </w:r>
          </w:p>
        </w:tc>
        <w:tc>
          <w:tcPr>
            <w:tcW w:w="7560" w:type="dxa"/>
          </w:tcPr>
          <w:p w14:paraId="62E96D3D" w14:textId="77777777" w:rsidR="00897BBD" w:rsidRPr="00BC7B7D" w:rsidRDefault="00897BBD" w:rsidP="00BC7B7D">
            <w:pPr>
              <w:pStyle w:val="SakhtNoTableText"/>
              <w:jc w:val="left"/>
              <w:rPr>
                <w:rFonts w:cs="B Nazanin"/>
              </w:rPr>
            </w:pPr>
            <w:r w:rsidRPr="00BC7B7D">
              <w:rPr>
                <w:rFonts w:cs="B Nazanin"/>
                <w:sz w:val="15"/>
                <w:szCs w:val="15"/>
                <w:rtl/>
              </w:rPr>
              <w:t>مطابق ابزار پایه؛ مشوق ممکن است از buyer subsidy یا margin adjustment تأمین شود.</w:t>
            </w:r>
          </w:p>
        </w:tc>
      </w:tr>
      <w:tr w:rsidR="00897BBD" w:rsidRPr="00BC7B7D" w14:paraId="62257112" w14:textId="77777777" w:rsidTr="00E85CA1">
        <w:trPr>
          <w:cantSplit/>
          <w:tblHeader/>
          <w:jc w:val="center"/>
        </w:trPr>
        <w:tc>
          <w:tcPr>
            <w:tcW w:w="1800" w:type="dxa"/>
            <w:shd w:val="clear" w:color="auto" w:fill="6B4FA3"/>
            <w:tcMar>
              <w:top w:w="80" w:type="dxa"/>
              <w:left w:w="120" w:type="dxa"/>
              <w:bottom w:w="80" w:type="dxa"/>
              <w:right w:w="120" w:type="dxa"/>
            </w:tcMar>
            <w:vAlign w:val="center"/>
          </w:tcPr>
          <w:p w14:paraId="096656B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موضوع کنترلی</w:t>
            </w:r>
          </w:p>
        </w:tc>
        <w:tc>
          <w:tcPr>
            <w:tcW w:w="7560" w:type="dxa"/>
            <w:shd w:val="clear" w:color="auto" w:fill="6B4FA3"/>
            <w:tcMar>
              <w:top w:w="80" w:type="dxa"/>
              <w:left w:w="120" w:type="dxa"/>
              <w:bottom w:w="80" w:type="dxa"/>
              <w:right w:w="120" w:type="dxa"/>
            </w:tcMar>
            <w:vAlign w:val="center"/>
          </w:tcPr>
          <w:p w14:paraId="36186D4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قاعده پیشنهادی</w:t>
            </w:r>
          </w:p>
        </w:tc>
      </w:tr>
      <w:tr w:rsidR="00897BBD" w:rsidRPr="00BC7B7D" w14:paraId="06E96182" w14:textId="77777777" w:rsidTr="00E85CA1">
        <w:trPr>
          <w:cantSplit/>
          <w:jc w:val="center"/>
        </w:trPr>
        <w:tc>
          <w:tcPr>
            <w:tcW w:w="1800" w:type="dxa"/>
            <w:shd w:val="clear" w:color="auto" w:fill="EEE9F8"/>
          </w:tcPr>
          <w:p w14:paraId="516F9A6D" w14:textId="77777777" w:rsidR="00897BBD" w:rsidRPr="00BC7B7D" w:rsidRDefault="00897BBD" w:rsidP="00BC7B7D">
            <w:pPr>
              <w:pStyle w:val="SakhtNoTableText"/>
              <w:jc w:val="left"/>
              <w:rPr>
                <w:rFonts w:cs="B Nazanin"/>
              </w:rPr>
            </w:pPr>
            <w:r w:rsidRPr="00BC7B7D">
              <w:rPr>
                <w:rFonts w:cs="B Nazanin"/>
                <w:b/>
                <w:sz w:val="15"/>
                <w:szCs w:val="15"/>
                <w:rtl/>
              </w:rPr>
              <w:t>تخصیص ریسک</w:t>
            </w:r>
          </w:p>
        </w:tc>
        <w:tc>
          <w:tcPr>
            <w:tcW w:w="7560" w:type="dxa"/>
          </w:tcPr>
          <w:p w14:paraId="41842E1A" w14:textId="77777777" w:rsidR="00897BBD" w:rsidRPr="00BC7B7D" w:rsidRDefault="00897BBD" w:rsidP="00BC7B7D">
            <w:pPr>
              <w:pStyle w:val="SakhtNoTableText"/>
              <w:jc w:val="left"/>
              <w:rPr>
                <w:rFonts w:cs="B Nazanin"/>
              </w:rPr>
            </w:pPr>
            <w:r w:rsidRPr="00BC7B7D">
              <w:rPr>
                <w:rFonts w:cs="B Nazanin"/>
                <w:sz w:val="15"/>
                <w:szCs w:val="15"/>
                <w:rtl/>
              </w:rPr>
              <w:t>داده جعلی، greenwashing، معیار نامتناسب، تبعیض، قطع گواهی و reputational risk.</w:t>
            </w:r>
          </w:p>
        </w:tc>
      </w:tr>
      <w:tr w:rsidR="00897BBD" w:rsidRPr="00BC7B7D" w14:paraId="0CD5D880" w14:textId="77777777" w:rsidTr="00E85CA1">
        <w:trPr>
          <w:cantSplit/>
          <w:jc w:val="center"/>
        </w:trPr>
        <w:tc>
          <w:tcPr>
            <w:tcW w:w="1800" w:type="dxa"/>
            <w:shd w:val="clear" w:color="auto" w:fill="EEE9F8"/>
          </w:tcPr>
          <w:p w14:paraId="424E6555" w14:textId="77777777" w:rsidR="00897BBD" w:rsidRPr="00BC7B7D" w:rsidRDefault="00897BBD" w:rsidP="00BC7B7D">
            <w:pPr>
              <w:pStyle w:val="SakhtNoTableText"/>
              <w:jc w:val="left"/>
              <w:rPr>
                <w:rFonts w:cs="B Nazanin"/>
              </w:rPr>
            </w:pPr>
            <w:r w:rsidRPr="00BC7B7D">
              <w:rPr>
                <w:rFonts w:cs="B Nazanin"/>
                <w:b/>
                <w:sz w:val="15"/>
                <w:szCs w:val="15"/>
                <w:rtl/>
              </w:rPr>
              <w:lastRenderedPageBreak/>
              <w:t>حق رجوع</w:t>
            </w:r>
          </w:p>
        </w:tc>
        <w:tc>
          <w:tcPr>
            <w:tcW w:w="7560" w:type="dxa"/>
          </w:tcPr>
          <w:p w14:paraId="5492550E" w14:textId="77777777" w:rsidR="00897BBD" w:rsidRPr="00BC7B7D" w:rsidRDefault="00897BBD" w:rsidP="00BC7B7D">
            <w:pPr>
              <w:pStyle w:val="SakhtNoTableText"/>
              <w:jc w:val="left"/>
              <w:rPr>
                <w:rFonts w:cs="B Nazanin"/>
              </w:rPr>
            </w:pPr>
            <w:r w:rsidRPr="00BC7B7D">
              <w:rPr>
                <w:rFonts w:cs="B Nazanin"/>
                <w:sz w:val="15"/>
                <w:szCs w:val="15"/>
                <w:rtl/>
              </w:rPr>
              <w:t>مطابق ابزار پایه؛ clawback مشوق در جعل/نقض باید تعریف شود.</w:t>
            </w:r>
          </w:p>
        </w:tc>
      </w:tr>
      <w:tr w:rsidR="00897BBD" w:rsidRPr="00BC7B7D" w14:paraId="3571A39A" w14:textId="77777777" w:rsidTr="00E85CA1">
        <w:trPr>
          <w:cantSplit/>
          <w:jc w:val="center"/>
        </w:trPr>
        <w:tc>
          <w:tcPr>
            <w:tcW w:w="1800" w:type="dxa"/>
            <w:shd w:val="clear" w:color="auto" w:fill="EEE9F8"/>
          </w:tcPr>
          <w:p w14:paraId="02DF54E2" w14:textId="77777777" w:rsidR="00897BBD" w:rsidRPr="00BC7B7D" w:rsidRDefault="00897BBD" w:rsidP="00BC7B7D">
            <w:pPr>
              <w:pStyle w:val="SakhtNoTableText"/>
              <w:jc w:val="left"/>
              <w:rPr>
                <w:rFonts w:cs="B Nazanin"/>
              </w:rPr>
            </w:pPr>
            <w:r w:rsidRPr="00BC7B7D">
              <w:rPr>
                <w:rFonts w:cs="B Nazanin"/>
                <w:b/>
                <w:sz w:val="15"/>
                <w:szCs w:val="15"/>
                <w:rtl/>
              </w:rPr>
              <w:t>کنترل‌های کلیدی</w:t>
            </w:r>
          </w:p>
        </w:tc>
        <w:tc>
          <w:tcPr>
            <w:tcW w:w="7560" w:type="dxa"/>
          </w:tcPr>
          <w:p w14:paraId="4CC82649" w14:textId="77777777" w:rsidR="00897BBD" w:rsidRPr="00BC7B7D" w:rsidRDefault="00897BBD" w:rsidP="00BC7B7D">
            <w:pPr>
              <w:pStyle w:val="SakhtNoTableText"/>
              <w:jc w:val="left"/>
              <w:rPr>
                <w:rFonts w:cs="B Nazanin"/>
              </w:rPr>
            </w:pPr>
            <w:r w:rsidRPr="00BC7B7D">
              <w:rPr>
                <w:rFonts w:cs="B Nazanin"/>
                <w:sz w:val="15"/>
                <w:szCs w:val="15"/>
                <w:rtl/>
              </w:rPr>
              <w:t>independent assurance؛ tiering؛ expiry؛ evidence sampling؛ grievance؛ public claims approval.</w:t>
            </w:r>
          </w:p>
        </w:tc>
      </w:tr>
      <w:tr w:rsidR="00897BBD" w:rsidRPr="00BC7B7D" w14:paraId="3169103F" w14:textId="77777777" w:rsidTr="00E85CA1">
        <w:trPr>
          <w:cantSplit/>
          <w:jc w:val="center"/>
        </w:trPr>
        <w:tc>
          <w:tcPr>
            <w:tcW w:w="1800" w:type="dxa"/>
            <w:shd w:val="clear" w:color="auto" w:fill="EEE9F8"/>
          </w:tcPr>
          <w:p w14:paraId="639E16B2" w14:textId="77777777" w:rsidR="00897BBD" w:rsidRPr="00BC7B7D" w:rsidRDefault="00897BBD" w:rsidP="00BC7B7D">
            <w:pPr>
              <w:pStyle w:val="SakhtNoTableText"/>
              <w:jc w:val="left"/>
              <w:rPr>
                <w:rFonts w:cs="B Nazanin"/>
              </w:rPr>
            </w:pPr>
            <w:r w:rsidRPr="00BC7B7D">
              <w:rPr>
                <w:rFonts w:cs="B Nazanin"/>
                <w:b/>
                <w:sz w:val="15"/>
                <w:szCs w:val="15"/>
                <w:rtl/>
              </w:rPr>
              <w:t>حداقل داده</w:t>
            </w:r>
          </w:p>
        </w:tc>
        <w:tc>
          <w:tcPr>
            <w:tcW w:w="7560" w:type="dxa"/>
          </w:tcPr>
          <w:p w14:paraId="42D99D01" w14:textId="77777777" w:rsidR="00897BBD" w:rsidRPr="00BC7B7D" w:rsidRDefault="00897BBD" w:rsidP="00BC7B7D">
            <w:pPr>
              <w:pStyle w:val="SakhtNoTableText"/>
              <w:jc w:val="left"/>
              <w:rPr>
                <w:rFonts w:cs="B Nazanin"/>
              </w:rPr>
            </w:pPr>
            <w:r w:rsidRPr="00BC7B7D">
              <w:rPr>
                <w:rFonts w:cs="B Nazanin"/>
                <w:sz w:val="15"/>
                <w:szCs w:val="15"/>
                <w:rtl/>
              </w:rPr>
              <w:t>taxonomy، baseline، metric، certificate، assessor، score، tier، incentive، review date.</w:t>
            </w:r>
          </w:p>
        </w:tc>
      </w:tr>
      <w:tr w:rsidR="00897BBD" w:rsidRPr="00BC7B7D" w14:paraId="184C7CAE" w14:textId="77777777" w:rsidTr="00E85CA1">
        <w:trPr>
          <w:cantSplit/>
          <w:jc w:val="center"/>
        </w:trPr>
        <w:tc>
          <w:tcPr>
            <w:tcW w:w="1800" w:type="dxa"/>
            <w:shd w:val="clear" w:color="auto" w:fill="EEE9F8"/>
          </w:tcPr>
          <w:p w14:paraId="26A11568" w14:textId="77777777" w:rsidR="00897BBD" w:rsidRPr="00BC7B7D" w:rsidRDefault="00897BBD" w:rsidP="00BC7B7D">
            <w:pPr>
              <w:pStyle w:val="SakhtNoTableText"/>
              <w:jc w:val="left"/>
              <w:rPr>
                <w:rFonts w:cs="B Nazanin"/>
              </w:rPr>
            </w:pPr>
            <w:r w:rsidRPr="00BC7B7D">
              <w:rPr>
                <w:rFonts w:cs="B Nazanin"/>
                <w:b/>
                <w:sz w:val="15"/>
                <w:szCs w:val="15"/>
                <w:rtl/>
              </w:rPr>
              <w:t>پرچم حقوقی/حسابداری</w:t>
            </w:r>
          </w:p>
        </w:tc>
        <w:tc>
          <w:tcPr>
            <w:tcW w:w="7560" w:type="dxa"/>
          </w:tcPr>
          <w:p w14:paraId="0CBF0C6E" w14:textId="77777777" w:rsidR="00897BBD" w:rsidRPr="00BC7B7D" w:rsidRDefault="00897BBD" w:rsidP="00BC7B7D">
            <w:pPr>
              <w:pStyle w:val="SakhtNoTableText"/>
              <w:jc w:val="left"/>
              <w:rPr>
                <w:rFonts w:cs="B Nazanin"/>
              </w:rPr>
            </w:pPr>
            <w:r w:rsidRPr="00BC7B7D">
              <w:rPr>
                <w:rFonts w:cs="B Nazanin"/>
                <w:sz w:val="15"/>
                <w:szCs w:val="15"/>
                <w:rtl/>
              </w:rPr>
              <w:t>نحوه ثبت Subsidy/Discount و ادعاهای پایداری باید تأیید شود.</w:t>
            </w:r>
          </w:p>
        </w:tc>
      </w:tr>
      <w:tr w:rsidR="00897BBD" w:rsidRPr="00BC7B7D" w14:paraId="4031BCD8" w14:textId="77777777" w:rsidTr="00E85CA1">
        <w:trPr>
          <w:cantSplit/>
          <w:jc w:val="center"/>
        </w:trPr>
        <w:tc>
          <w:tcPr>
            <w:tcW w:w="1800" w:type="dxa"/>
            <w:shd w:val="clear" w:color="auto" w:fill="EEE9F8"/>
          </w:tcPr>
          <w:p w14:paraId="4957D2D6" w14:textId="77777777" w:rsidR="00897BBD" w:rsidRPr="00BC7B7D" w:rsidRDefault="00897BBD" w:rsidP="00BC7B7D">
            <w:pPr>
              <w:pStyle w:val="SakhtNoTableText"/>
              <w:jc w:val="left"/>
              <w:rPr>
                <w:rFonts w:cs="B Nazanin"/>
              </w:rPr>
            </w:pPr>
            <w:r w:rsidRPr="00BC7B7D">
              <w:rPr>
                <w:rFonts w:cs="B Nazanin"/>
                <w:b/>
                <w:sz w:val="15"/>
                <w:szCs w:val="15"/>
                <w:rtl/>
              </w:rPr>
              <w:t>عدم استفاده</w:t>
            </w:r>
          </w:p>
        </w:tc>
        <w:tc>
          <w:tcPr>
            <w:tcW w:w="7560" w:type="dxa"/>
          </w:tcPr>
          <w:p w14:paraId="49403B5A" w14:textId="77777777" w:rsidR="00897BBD" w:rsidRPr="00BC7B7D" w:rsidRDefault="00897BBD" w:rsidP="00BC7B7D">
            <w:pPr>
              <w:pStyle w:val="SakhtNoTableText"/>
              <w:jc w:val="left"/>
              <w:rPr>
                <w:rFonts w:cs="B Nazanin"/>
              </w:rPr>
            </w:pPr>
            <w:r w:rsidRPr="00BC7B7D">
              <w:rPr>
                <w:rFonts w:cs="B Nazanin"/>
                <w:sz w:val="15"/>
                <w:szCs w:val="15"/>
                <w:rtl/>
              </w:rPr>
              <w:t>معیار فاقد داده/قابلیت اثرگذاری تأمین‌کننده یا ادعایی که مستقل تأیید نمی‌شود.</w:t>
            </w:r>
          </w:p>
        </w:tc>
      </w:tr>
      <w:tr w:rsidR="00897BBD" w:rsidRPr="00BC7B7D" w14:paraId="36CFC7C2" w14:textId="77777777" w:rsidTr="00E85CA1">
        <w:trPr>
          <w:cantSplit/>
          <w:jc w:val="center"/>
        </w:trPr>
        <w:tc>
          <w:tcPr>
            <w:tcW w:w="1800" w:type="dxa"/>
            <w:shd w:val="clear" w:color="auto" w:fill="EEE9F8"/>
          </w:tcPr>
          <w:p w14:paraId="4F267971" w14:textId="77777777" w:rsidR="00897BBD" w:rsidRPr="00BC7B7D" w:rsidRDefault="00897BBD" w:rsidP="00BC7B7D">
            <w:pPr>
              <w:pStyle w:val="SakhtNoTableText"/>
              <w:jc w:val="left"/>
              <w:rPr>
                <w:rFonts w:cs="B Nazanin"/>
              </w:rPr>
            </w:pPr>
            <w:r w:rsidRPr="00BC7B7D">
              <w:rPr>
                <w:rFonts w:cs="B Nazanin"/>
                <w:b/>
                <w:sz w:val="15"/>
                <w:szCs w:val="15"/>
                <w:rtl/>
              </w:rPr>
              <w:t>KPI محصول</w:t>
            </w:r>
          </w:p>
        </w:tc>
        <w:tc>
          <w:tcPr>
            <w:tcW w:w="7560" w:type="dxa"/>
          </w:tcPr>
          <w:p w14:paraId="120DCF20" w14:textId="77777777" w:rsidR="00897BBD" w:rsidRPr="00BC7B7D" w:rsidRDefault="00897BBD" w:rsidP="00BC7B7D">
            <w:pPr>
              <w:pStyle w:val="SakhtNoTableText"/>
              <w:jc w:val="left"/>
              <w:rPr>
                <w:rFonts w:cs="B Nazanin"/>
              </w:rPr>
            </w:pPr>
            <w:r w:rsidRPr="00BC7B7D">
              <w:rPr>
                <w:rFonts w:cs="B Nazanin"/>
                <w:sz w:val="15"/>
                <w:szCs w:val="15"/>
                <w:rtl/>
              </w:rPr>
              <w:t>ESG-qualified spend؛ liquidity accelerated؛ improvement rate؛ assurance exceptions؛ incentive effectiveness.</w:t>
            </w:r>
          </w:p>
        </w:tc>
      </w:tr>
    </w:tbl>
    <w:p w14:paraId="5C2F1BBE" w14:textId="77777777" w:rsidR="00897BBD" w:rsidRPr="00BC7B7D" w:rsidRDefault="00897BBD" w:rsidP="00BC7B7D"/>
    <w:p w14:paraId="16481FB1" w14:textId="77777777" w:rsidR="00897BBD" w:rsidRPr="00BC7B7D" w:rsidRDefault="00897BBD" w:rsidP="00BC7B7D">
      <w:pPr>
        <w:pStyle w:val="Heading2"/>
        <w:rPr>
          <w:rFonts w:cs="B Nazanin"/>
        </w:rPr>
      </w:pPr>
      <w:r w:rsidRPr="00BC7B7D">
        <w:rPr>
          <w:rFonts w:ascii="Tahoma" w:eastAsia="Tahoma" w:hAnsi="Tahoma" w:cs="B Nazanin"/>
          <w:rtl/>
        </w:rPr>
        <w:t xml:space="preserve">۸.۳ </w:t>
      </w:r>
      <w:proofErr w:type="spellStart"/>
      <w:r w:rsidRPr="00BC7B7D">
        <w:rPr>
          <w:rFonts w:ascii="Tahoma" w:eastAsia="Tahoma" w:hAnsi="Tahoma" w:cs="B Nazanin"/>
          <w:rtl/>
        </w:rPr>
        <w:t>ماتریس</w:t>
      </w:r>
      <w:proofErr w:type="spellEnd"/>
      <w:r w:rsidRPr="00BC7B7D">
        <w:rPr>
          <w:rFonts w:ascii="Tahoma" w:eastAsia="Tahoma" w:hAnsi="Tahoma" w:cs="B Nazanin"/>
          <w:rtl/>
        </w:rPr>
        <w:t xml:space="preserve"> انتخاب ابزار</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1900"/>
        <w:gridCol w:w="2500"/>
        <w:gridCol w:w="1800"/>
        <w:gridCol w:w="1360"/>
      </w:tblGrid>
      <w:tr w:rsidR="00897BBD" w:rsidRPr="00BC7B7D" w14:paraId="36D9226D"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67F490B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نیاز/رویداد</w:t>
            </w:r>
          </w:p>
        </w:tc>
        <w:tc>
          <w:tcPr>
            <w:tcW w:w="1900" w:type="dxa"/>
            <w:shd w:val="clear" w:color="auto" w:fill="163A5F"/>
            <w:tcMar>
              <w:top w:w="80" w:type="dxa"/>
              <w:left w:w="120" w:type="dxa"/>
              <w:bottom w:w="80" w:type="dxa"/>
              <w:right w:w="120" w:type="dxa"/>
            </w:tcMar>
            <w:vAlign w:val="center"/>
          </w:tcPr>
          <w:p w14:paraId="2C604D9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ابزار پایه</w:t>
            </w:r>
          </w:p>
        </w:tc>
        <w:tc>
          <w:tcPr>
            <w:tcW w:w="2500" w:type="dxa"/>
            <w:shd w:val="clear" w:color="auto" w:fill="163A5F"/>
            <w:tcMar>
              <w:top w:w="80" w:type="dxa"/>
              <w:left w:w="120" w:type="dxa"/>
              <w:bottom w:w="80" w:type="dxa"/>
              <w:right w:w="120" w:type="dxa"/>
            </w:tcMar>
            <w:vAlign w:val="center"/>
          </w:tcPr>
          <w:p w14:paraId="058C770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کنترل مکمل</w:t>
            </w:r>
          </w:p>
        </w:tc>
        <w:tc>
          <w:tcPr>
            <w:tcW w:w="1800" w:type="dxa"/>
            <w:shd w:val="clear" w:color="auto" w:fill="163A5F"/>
            <w:tcMar>
              <w:top w:w="80" w:type="dxa"/>
              <w:left w:w="120" w:type="dxa"/>
              <w:bottom w:w="80" w:type="dxa"/>
              <w:right w:w="120" w:type="dxa"/>
            </w:tcMar>
            <w:vAlign w:val="center"/>
          </w:tcPr>
          <w:p w14:paraId="78BF796B"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ریسک غالب</w:t>
            </w:r>
          </w:p>
        </w:tc>
        <w:tc>
          <w:tcPr>
            <w:tcW w:w="1360" w:type="dxa"/>
            <w:shd w:val="clear" w:color="auto" w:fill="163A5F"/>
            <w:tcMar>
              <w:top w:w="80" w:type="dxa"/>
              <w:left w:w="120" w:type="dxa"/>
              <w:bottom w:w="80" w:type="dxa"/>
              <w:right w:w="120" w:type="dxa"/>
            </w:tcMar>
            <w:vAlign w:val="center"/>
          </w:tcPr>
          <w:p w14:paraId="64A20650"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اولویت پایلوت</w:t>
            </w:r>
          </w:p>
        </w:tc>
      </w:tr>
      <w:tr w:rsidR="00897BBD" w:rsidRPr="00BC7B7D" w14:paraId="6C6567F4" w14:textId="77777777" w:rsidTr="00E85CA1">
        <w:trPr>
          <w:cantSplit/>
          <w:jc w:val="center"/>
        </w:trPr>
        <w:tc>
          <w:tcPr>
            <w:tcW w:w="1800" w:type="dxa"/>
            <w:shd w:val="clear" w:color="auto" w:fill="E8EEF5"/>
          </w:tcPr>
          <w:p w14:paraId="430A70A3" w14:textId="77777777" w:rsidR="00897BBD" w:rsidRPr="00BC7B7D" w:rsidRDefault="00897BBD" w:rsidP="00BC7B7D">
            <w:pPr>
              <w:pStyle w:val="SakhtNoTableText"/>
              <w:jc w:val="left"/>
              <w:rPr>
                <w:rFonts w:cs="B Nazanin"/>
              </w:rPr>
            </w:pPr>
            <w:r w:rsidRPr="00BC7B7D">
              <w:rPr>
                <w:rFonts w:cs="B Nazanin"/>
                <w:b/>
                <w:sz w:val="15"/>
                <w:szCs w:val="15"/>
                <w:rtl/>
              </w:rPr>
              <w:t>فاکتور قطعی پس از تحویل</w:t>
            </w:r>
          </w:p>
        </w:tc>
        <w:tc>
          <w:tcPr>
            <w:tcW w:w="1900" w:type="dxa"/>
          </w:tcPr>
          <w:p w14:paraId="028FEA2C" w14:textId="77777777" w:rsidR="00897BBD" w:rsidRPr="00BC7B7D" w:rsidRDefault="00897BBD" w:rsidP="00BC7B7D">
            <w:pPr>
              <w:pStyle w:val="SakhtNoTableText"/>
              <w:jc w:val="left"/>
              <w:rPr>
                <w:rFonts w:cs="B Nazanin"/>
              </w:rPr>
            </w:pPr>
            <w:r w:rsidRPr="00BC7B7D">
              <w:rPr>
                <w:rFonts w:cs="B Nazanin"/>
                <w:sz w:val="15"/>
                <w:szCs w:val="15"/>
                <w:rtl/>
              </w:rPr>
              <w:t>Payables Finance</w:t>
            </w:r>
          </w:p>
        </w:tc>
        <w:tc>
          <w:tcPr>
            <w:tcW w:w="2500" w:type="dxa"/>
          </w:tcPr>
          <w:p w14:paraId="66173C00" w14:textId="77777777" w:rsidR="00897BBD" w:rsidRPr="00BC7B7D" w:rsidRDefault="00897BBD" w:rsidP="00BC7B7D">
            <w:pPr>
              <w:pStyle w:val="SakhtNoTableText"/>
              <w:jc w:val="left"/>
              <w:rPr>
                <w:rFonts w:cs="B Nazanin"/>
              </w:rPr>
            </w:pPr>
            <w:r w:rsidRPr="00BC7B7D">
              <w:rPr>
                <w:rFonts w:cs="B Nazanin"/>
                <w:sz w:val="15"/>
                <w:szCs w:val="15"/>
                <w:rtl/>
              </w:rPr>
              <w:t>4-way match + CPU/Undertaking</w:t>
            </w:r>
          </w:p>
        </w:tc>
        <w:tc>
          <w:tcPr>
            <w:tcW w:w="1800" w:type="dxa"/>
          </w:tcPr>
          <w:p w14:paraId="2465B7AD" w14:textId="77777777" w:rsidR="00897BBD" w:rsidRPr="00BC7B7D" w:rsidRDefault="00897BBD" w:rsidP="00BC7B7D">
            <w:pPr>
              <w:pStyle w:val="SakhtNoTableText"/>
              <w:jc w:val="left"/>
              <w:rPr>
                <w:rFonts w:cs="B Nazanin"/>
              </w:rPr>
            </w:pPr>
            <w:r w:rsidRPr="00BC7B7D">
              <w:rPr>
                <w:rFonts w:cs="B Nazanin"/>
                <w:sz w:val="15"/>
                <w:szCs w:val="15"/>
                <w:rtl/>
              </w:rPr>
              <w:t>خریدار/اصالت</w:t>
            </w:r>
          </w:p>
        </w:tc>
        <w:tc>
          <w:tcPr>
            <w:tcW w:w="1360" w:type="dxa"/>
          </w:tcPr>
          <w:p w14:paraId="6D443300" w14:textId="77777777" w:rsidR="00897BBD" w:rsidRPr="00BC7B7D" w:rsidRDefault="00897BBD" w:rsidP="00BC7B7D">
            <w:pPr>
              <w:pStyle w:val="SakhtNoTableText"/>
              <w:jc w:val="left"/>
              <w:rPr>
                <w:rFonts w:cs="B Nazanin"/>
              </w:rPr>
            </w:pPr>
            <w:r w:rsidRPr="00BC7B7D">
              <w:rPr>
                <w:rFonts w:cs="B Nazanin"/>
                <w:sz w:val="15"/>
                <w:szCs w:val="15"/>
                <w:rtl/>
              </w:rPr>
              <w:t>P1</w:t>
            </w:r>
          </w:p>
        </w:tc>
      </w:tr>
      <w:tr w:rsidR="00897BBD" w:rsidRPr="00BC7B7D" w14:paraId="083BD91A" w14:textId="77777777" w:rsidTr="00E85CA1">
        <w:trPr>
          <w:cantSplit/>
          <w:jc w:val="center"/>
        </w:trPr>
        <w:tc>
          <w:tcPr>
            <w:tcW w:w="1800" w:type="dxa"/>
            <w:shd w:val="clear" w:color="auto" w:fill="E8EEF5"/>
          </w:tcPr>
          <w:p w14:paraId="0951FDA5" w14:textId="77777777" w:rsidR="00897BBD" w:rsidRPr="00BC7B7D" w:rsidRDefault="00897BBD" w:rsidP="00BC7B7D">
            <w:pPr>
              <w:pStyle w:val="SakhtNoTableText"/>
              <w:jc w:val="left"/>
              <w:rPr>
                <w:rFonts w:cs="B Nazanin"/>
              </w:rPr>
            </w:pPr>
            <w:r w:rsidRPr="00BC7B7D">
              <w:rPr>
                <w:rFonts w:cs="B Nazanin"/>
                <w:b/>
                <w:sz w:val="15"/>
                <w:szCs w:val="15"/>
                <w:rtl/>
              </w:rPr>
              <w:t>وجه مازاد مالک</w:t>
            </w:r>
          </w:p>
        </w:tc>
        <w:tc>
          <w:tcPr>
            <w:tcW w:w="1900" w:type="dxa"/>
          </w:tcPr>
          <w:p w14:paraId="297C5C1D" w14:textId="77777777" w:rsidR="00897BBD" w:rsidRPr="00BC7B7D" w:rsidRDefault="00897BBD" w:rsidP="00BC7B7D">
            <w:pPr>
              <w:pStyle w:val="SakhtNoTableText"/>
              <w:jc w:val="left"/>
              <w:rPr>
                <w:rFonts w:cs="B Nazanin"/>
              </w:rPr>
            </w:pPr>
            <w:r w:rsidRPr="00BC7B7D">
              <w:rPr>
                <w:rFonts w:cs="B Nazanin"/>
                <w:sz w:val="15"/>
                <w:szCs w:val="15"/>
                <w:rtl/>
              </w:rPr>
              <w:t>Dynamic Discounting</w:t>
            </w:r>
          </w:p>
        </w:tc>
        <w:tc>
          <w:tcPr>
            <w:tcW w:w="2500" w:type="dxa"/>
          </w:tcPr>
          <w:p w14:paraId="22E68EB7" w14:textId="77777777" w:rsidR="00897BBD" w:rsidRPr="00BC7B7D" w:rsidRDefault="00897BBD" w:rsidP="00BC7B7D">
            <w:pPr>
              <w:pStyle w:val="SakhtNoTableText"/>
              <w:jc w:val="left"/>
              <w:rPr>
                <w:rFonts w:cs="B Nazanin"/>
              </w:rPr>
            </w:pPr>
            <w:r w:rsidRPr="00BC7B7D">
              <w:rPr>
                <w:rFonts w:cs="B Nazanin"/>
                <w:sz w:val="15"/>
                <w:szCs w:val="15"/>
                <w:rtl/>
              </w:rPr>
              <w:t>Cash allocation + rate parity</w:t>
            </w:r>
          </w:p>
        </w:tc>
        <w:tc>
          <w:tcPr>
            <w:tcW w:w="1800" w:type="dxa"/>
          </w:tcPr>
          <w:p w14:paraId="01FDD594" w14:textId="77777777" w:rsidR="00897BBD" w:rsidRPr="00BC7B7D" w:rsidRDefault="00897BBD" w:rsidP="00BC7B7D">
            <w:pPr>
              <w:pStyle w:val="SakhtNoTableText"/>
              <w:jc w:val="left"/>
              <w:rPr>
                <w:rFonts w:cs="B Nazanin"/>
              </w:rPr>
            </w:pPr>
            <w:r w:rsidRPr="00BC7B7D">
              <w:rPr>
                <w:rFonts w:cs="B Nazanin"/>
                <w:sz w:val="15"/>
                <w:szCs w:val="15"/>
                <w:rtl/>
              </w:rPr>
              <w:t>نقدینگی/بازده</w:t>
            </w:r>
          </w:p>
        </w:tc>
        <w:tc>
          <w:tcPr>
            <w:tcW w:w="1360" w:type="dxa"/>
          </w:tcPr>
          <w:p w14:paraId="01F7531B" w14:textId="77777777" w:rsidR="00897BBD" w:rsidRPr="00BC7B7D" w:rsidRDefault="00897BBD" w:rsidP="00BC7B7D">
            <w:pPr>
              <w:pStyle w:val="SakhtNoTableText"/>
              <w:jc w:val="left"/>
              <w:rPr>
                <w:rFonts w:cs="B Nazanin"/>
              </w:rPr>
            </w:pPr>
            <w:r w:rsidRPr="00BC7B7D">
              <w:rPr>
                <w:rFonts w:cs="B Nazanin"/>
                <w:sz w:val="15"/>
                <w:szCs w:val="15"/>
                <w:rtl/>
              </w:rPr>
              <w:t>P1</w:t>
            </w:r>
          </w:p>
        </w:tc>
      </w:tr>
      <w:tr w:rsidR="00897BBD" w:rsidRPr="00BC7B7D" w14:paraId="55B925A9" w14:textId="77777777" w:rsidTr="00E85CA1">
        <w:trPr>
          <w:cantSplit/>
          <w:jc w:val="center"/>
        </w:trPr>
        <w:tc>
          <w:tcPr>
            <w:tcW w:w="1800" w:type="dxa"/>
            <w:shd w:val="clear" w:color="auto" w:fill="E8EEF5"/>
          </w:tcPr>
          <w:p w14:paraId="7B047DF3" w14:textId="77777777" w:rsidR="00897BBD" w:rsidRPr="00BC7B7D" w:rsidRDefault="00897BBD" w:rsidP="00BC7B7D">
            <w:pPr>
              <w:pStyle w:val="SakhtNoTableText"/>
              <w:jc w:val="left"/>
              <w:rPr>
                <w:rFonts w:cs="B Nazanin"/>
              </w:rPr>
            </w:pPr>
            <w:r w:rsidRPr="00BC7B7D">
              <w:rPr>
                <w:rFonts w:cs="B Nazanin"/>
                <w:b/>
                <w:sz w:val="15"/>
                <w:szCs w:val="15"/>
                <w:rtl/>
              </w:rPr>
              <w:t>صورت‌وضعیت قطعی</w:t>
            </w:r>
          </w:p>
        </w:tc>
        <w:tc>
          <w:tcPr>
            <w:tcW w:w="1900" w:type="dxa"/>
          </w:tcPr>
          <w:p w14:paraId="7660BEBE" w14:textId="77777777" w:rsidR="00897BBD" w:rsidRPr="00BC7B7D" w:rsidRDefault="00897BBD" w:rsidP="00BC7B7D">
            <w:pPr>
              <w:pStyle w:val="SakhtNoTableText"/>
              <w:jc w:val="left"/>
              <w:rPr>
                <w:rFonts w:cs="B Nazanin"/>
              </w:rPr>
            </w:pPr>
            <w:r w:rsidRPr="00BC7B7D">
              <w:rPr>
                <w:rFonts w:cs="B Nazanin"/>
                <w:sz w:val="15"/>
                <w:szCs w:val="15"/>
                <w:rtl/>
              </w:rPr>
              <w:t>Receivables Discounting/Loan AR</w:t>
            </w:r>
          </w:p>
        </w:tc>
        <w:tc>
          <w:tcPr>
            <w:tcW w:w="2500" w:type="dxa"/>
          </w:tcPr>
          <w:p w14:paraId="78826333" w14:textId="77777777" w:rsidR="00897BBD" w:rsidRPr="00BC7B7D" w:rsidRDefault="00897BBD" w:rsidP="00BC7B7D">
            <w:pPr>
              <w:pStyle w:val="SakhtNoTableText"/>
              <w:jc w:val="left"/>
              <w:rPr>
                <w:rFonts w:cs="B Nazanin"/>
              </w:rPr>
            </w:pPr>
            <w:r w:rsidRPr="00BC7B7D">
              <w:rPr>
                <w:rFonts w:cs="B Nazanin"/>
                <w:sz w:val="15"/>
                <w:szCs w:val="15"/>
                <w:rtl/>
              </w:rPr>
              <w:t>Certificate + collection account</w:t>
            </w:r>
          </w:p>
        </w:tc>
        <w:tc>
          <w:tcPr>
            <w:tcW w:w="1800" w:type="dxa"/>
          </w:tcPr>
          <w:p w14:paraId="3D24962F" w14:textId="77777777" w:rsidR="00897BBD" w:rsidRPr="00BC7B7D" w:rsidRDefault="00897BBD" w:rsidP="00BC7B7D">
            <w:pPr>
              <w:pStyle w:val="SakhtNoTableText"/>
              <w:jc w:val="left"/>
              <w:rPr>
                <w:rFonts w:cs="B Nazanin"/>
              </w:rPr>
            </w:pPr>
            <w:r w:rsidRPr="00BC7B7D">
              <w:rPr>
                <w:rFonts w:cs="B Nazanin"/>
                <w:sz w:val="15"/>
                <w:szCs w:val="15"/>
                <w:rtl/>
              </w:rPr>
              <w:t>Dilution/Set-off</w:t>
            </w:r>
          </w:p>
        </w:tc>
        <w:tc>
          <w:tcPr>
            <w:tcW w:w="1360" w:type="dxa"/>
          </w:tcPr>
          <w:p w14:paraId="3FA27040" w14:textId="77777777" w:rsidR="00897BBD" w:rsidRPr="00BC7B7D" w:rsidRDefault="00897BBD" w:rsidP="00BC7B7D">
            <w:pPr>
              <w:pStyle w:val="SakhtNoTableText"/>
              <w:jc w:val="left"/>
              <w:rPr>
                <w:rFonts w:cs="B Nazanin"/>
              </w:rPr>
            </w:pPr>
            <w:r w:rsidRPr="00BC7B7D">
              <w:rPr>
                <w:rFonts w:cs="B Nazanin"/>
                <w:sz w:val="15"/>
                <w:szCs w:val="15"/>
                <w:rtl/>
              </w:rPr>
              <w:t>P1-P2</w:t>
            </w:r>
          </w:p>
        </w:tc>
      </w:tr>
      <w:tr w:rsidR="00897BBD" w:rsidRPr="00BC7B7D" w14:paraId="4EAEBCEA" w14:textId="77777777" w:rsidTr="00E85CA1">
        <w:trPr>
          <w:cantSplit/>
          <w:jc w:val="center"/>
        </w:trPr>
        <w:tc>
          <w:tcPr>
            <w:tcW w:w="1800" w:type="dxa"/>
            <w:shd w:val="clear" w:color="auto" w:fill="E8EEF5"/>
          </w:tcPr>
          <w:p w14:paraId="3AE69924" w14:textId="77777777" w:rsidR="00897BBD" w:rsidRPr="00BC7B7D" w:rsidRDefault="00897BBD" w:rsidP="00BC7B7D">
            <w:pPr>
              <w:pStyle w:val="SakhtNoTableText"/>
              <w:jc w:val="left"/>
              <w:rPr>
                <w:rFonts w:cs="B Nazanin"/>
              </w:rPr>
            </w:pPr>
            <w:r w:rsidRPr="00BC7B7D">
              <w:rPr>
                <w:rFonts w:cs="B Nazanin"/>
                <w:b/>
                <w:sz w:val="15"/>
                <w:szCs w:val="15"/>
                <w:rtl/>
              </w:rPr>
              <w:t>تولید قبل از تحویل</w:t>
            </w:r>
          </w:p>
        </w:tc>
        <w:tc>
          <w:tcPr>
            <w:tcW w:w="1900" w:type="dxa"/>
          </w:tcPr>
          <w:p w14:paraId="3B8DBE43" w14:textId="77777777" w:rsidR="00897BBD" w:rsidRPr="00BC7B7D" w:rsidRDefault="00897BBD" w:rsidP="00BC7B7D">
            <w:pPr>
              <w:pStyle w:val="SakhtNoTableText"/>
              <w:jc w:val="left"/>
              <w:rPr>
                <w:rFonts w:cs="B Nazanin"/>
              </w:rPr>
            </w:pPr>
            <w:r w:rsidRPr="00BC7B7D">
              <w:rPr>
                <w:rFonts w:cs="B Nazanin"/>
                <w:sz w:val="15"/>
                <w:szCs w:val="15"/>
                <w:rtl/>
              </w:rPr>
              <w:t>PO/Pre-shipment</w:t>
            </w:r>
          </w:p>
        </w:tc>
        <w:tc>
          <w:tcPr>
            <w:tcW w:w="2500" w:type="dxa"/>
          </w:tcPr>
          <w:p w14:paraId="47C8F56B" w14:textId="77777777" w:rsidR="00897BBD" w:rsidRPr="00BC7B7D" w:rsidRDefault="00897BBD" w:rsidP="00BC7B7D">
            <w:pPr>
              <w:pStyle w:val="SakhtNoTableText"/>
              <w:jc w:val="left"/>
              <w:rPr>
                <w:rFonts w:cs="B Nazanin"/>
              </w:rPr>
            </w:pPr>
            <w:r w:rsidRPr="00BC7B7D">
              <w:rPr>
                <w:rFonts w:cs="B Nazanin"/>
                <w:sz w:val="15"/>
                <w:szCs w:val="15"/>
                <w:rtl/>
              </w:rPr>
              <w:t>direct disbursement + inspection</w:t>
            </w:r>
          </w:p>
        </w:tc>
        <w:tc>
          <w:tcPr>
            <w:tcW w:w="1800" w:type="dxa"/>
          </w:tcPr>
          <w:p w14:paraId="037BE4FD" w14:textId="77777777" w:rsidR="00897BBD" w:rsidRPr="00BC7B7D" w:rsidRDefault="00897BBD" w:rsidP="00BC7B7D">
            <w:pPr>
              <w:pStyle w:val="SakhtNoTableText"/>
              <w:jc w:val="left"/>
              <w:rPr>
                <w:rFonts w:cs="B Nazanin"/>
              </w:rPr>
            </w:pPr>
            <w:r w:rsidRPr="00BC7B7D">
              <w:rPr>
                <w:rFonts w:cs="B Nazanin"/>
                <w:sz w:val="15"/>
                <w:szCs w:val="15"/>
                <w:rtl/>
              </w:rPr>
              <w:t>عملکرد/هزینه</w:t>
            </w:r>
          </w:p>
        </w:tc>
        <w:tc>
          <w:tcPr>
            <w:tcW w:w="1360" w:type="dxa"/>
          </w:tcPr>
          <w:p w14:paraId="430C6C97" w14:textId="77777777" w:rsidR="00897BBD" w:rsidRPr="00BC7B7D" w:rsidRDefault="00897BBD" w:rsidP="00BC7B7D">
            <w:pPr>
              <w:pStyle w:val="SakhtNoTableText"/>
              <w:jc w:val="left"/>
              <w:rPr>
                <w:rFonts w:cs="B Nazanin"/>
              </w:rPr>
            </w:pPr>
            <w:r w:rsidRPr="00BC7B7D">
              <w:rPr>
                <w:rFonts w:cs="B Nazanin"/>
                <w:sz w:val="15"/>
                <w:szCs w:val="15"/>
                <w:rtl/>
              </w:rPr>
              <w:t>P2</w:t>
            </w:r>
          </w:p>
        </w:tc>
      </w:tr>
      <w:tr w:rsidR="00897BBD" w:rsidRPr="00BC7B7D" w14:paraId="7987CC72" w14:textId="77777777" w:rsidTr="00E85CA1">
        <w:trPr>
          <w:cantSplit/>
          <w:jc w:val="center"/>
        </w:trPr>
        <w:tc>
          <w:tcPr>
            <w:tcW w:w="1800" w:type="dxa"/>
            <w:shd w:val="clear" w:color="auto" w:fill="E8EEF5"/>
          </w:tcPr>
          <w:p w14:paraId="2092319B" w14:textId="77777777" w:rsidR="00897BBD" w:rsidRPr="00BC7B7D" w:rsidRDefault="00897BBD" w:rsidP="00BC7B7D">
            <w:pPr>
              <w:pStyle w:val="SakhtNoTableText"/>
              <w:jc w:val="left"/>
              <w:rPr>
                <w:rFonts w:cs="B Nazanin"/>
              </w:rPr>
            </w:pPr>
            <w:r w:rsidRPr="00BC7B7D">
              <w:rPr>
                <w:rFonts w:cs="B Nazanin"/>
                <w:b/>
                <w:sz w:val="15"/>
                <w:szCs w:val="15"/>
                <w:rtl/>
              </w:rPr>
              <w:t>فولاد در انبار</w:t>
            </w:r>
          </w:p>
        </w:tc>
        <w:tc>
          <w:tcPr>
            <w:tcW w:w="1900" w:type="dxa"/>
          </w:tcPr>
          <w:p w14:paraId="2385BD8F" w14:textId="77777777" w:rsidR="00897BBD" w:rsidRPr="00BC7B7D" w:rsidRDefault="00897BBD" w:rsidP="00BC7B7D">
            <w:pPr>
              <w:pStyle w:val="SakhtNoTableText"/>
              <w:jc w:val="left"/>
              <w:rPr>
                <w:rFonts w:cs="B Nazanin"/>
              </w:rPr>
            </w:pPr>
            <w:r w:rsidRPr="00BC7B7D">
              <w:rPr>
                <w:rFonts w:cs="B Nazanin"/>
                <w:sz w:val="15"/>
                <w:szCs w:val="15"/>
                <w:rtl/>
              </w:rPr>
              <w:t>Inventory/Warehouse</w:t>
            </w:r>
          </w:p>
        </w:tc>
        <w:tc>
          <w:tcPr>
            <w:tcW w:w="2500" w:type="dxa"/>
          </w:tcPr>
          <w:p w14:paraId="5CC5DDE8" w14:textId="77777777" w:rsidR="00897BBD" w:rsidRPr="00BC7B7D" w:rsidRDefault="00897BBD" w:rsidP="00BC7B7D">
            <w:pPr>
              <w:pStyle w:val="SakhtNoTableText"/>
              <w:jc w:val="left"/>
              <w:rPr>
                <w:rFonts w:cs="B Nazanin"/>
              </w:rPr>
            </w:pPr>
            <w:r w:rsidRPr="00BC7B7D">
              <w:rPr>
                <w:rFonts w:cs="B Nazanin"/>
                <w:sz w:val="15"/>
                <w:szCs w:val="15"/>
                <w:rtl/>
              </w:rPr>
              <w:t>قبض، QC، LTV، release</w:t>
            </w:r>
          </w:p>
        </w:tc>
        <w:tc>
          <w:tcPr>
            <w:tcW w:w="1800" w:type="dxa"/>
          </w:tcPr>
          <w:p w14:paraId="2DDEE7A5" w14:textId="77777777" w:rsidR="00897BBD" w:rsidRPr="00BC7B7D" w:rsidRDefault="00897BBD" w:rsidP="00BC7B7D">
            <w:pPr>
              <w:pStyle w:val="SakhtNoTableText"/>
              <w:jc w:val="left"/>
              <w:rPr>
                <w:rFonts w:cs="B Nazanin"/>
              </w:rPr>
            </w:pPr>
            <w:r w:rsidRPr="00BC7B7D">
              <w:rPr>
                <w:rFonts w:cs="B Nazanin"/>
                <w:sz w:val="15"/>
                <w:szCs w:val="15"/>
                <w:rtl/>
              </w:rPr>
              <w:t>مالکیت/قیمت</w:t>
            </w:r>
          </w:p>
        </w:tc>
        <w:tc>
          <w:tcPr>
            <w:tcW w:w="1360" w:type="dxa"/>
          </w:tcPr>
          <w:p w14:paraId="5B698107" w14:textId="77777777" w:rsidR="00897BBD" w:rsidRPr="00BC7B7D" w:rsidRDefault="00897BBD" w:rsidP="00BC7B7D">
            <w:pPr>
              <w:pStyle w:val="SakhtNoTableText"/>
              <w:jc w:val="left"/>
              <w:rPr>
                <w:rFonts w:cs="B Nazanin"/>
              </w:rPr>
            </w:pPr>
            <w:r w:rsidRPr="00BC7B7D">
              <w:rPr>
                <w:rFonts w:cs="B Nazanin"/>
                <w:sz w:val="15"/>
                <w:szCs w:val="15"/>
                <w:rtl/>
              </w:rPr>
              <w:t>P2</w:t>
            </w:r>
          </w:p>
        </w:tc>
      </w:tr>
      <w:tr w:rsidR="00897BBD" w:rsidRPr="00BC7B7D" w14:paraId="263146BF" w14:textId="77777777" w:rsidTr="00E85CA1">
        <w:trPr>
          <w:cantSplit/>
          <w:jc w:val="center"/>
        </w:trPr>
        <w:tc>
          <w:tcPr>
            <w:tcW w:w="1800" w:type="dxa"/>
            <w:shd w:val="clear" w:color="auto" w:fill="E8EEF5"/>
          </w:tcPr>
          <w:p w14:paraId="69BB289F" w14:textId="77777777" w:rsidR="00897BBD" w:rsidRPr="00BC7B7D" w:rsidRDefault="00897BBD" w:rsidP="00BC7B7D">
            <w:pPr>
              <w:pStyle w:val="SakhtNoTableText"/>
              <w:jc w:val="left"/>
              <w:rPr>
                <w:rFonts w:cs="B Nazanin"/>
              </w:rPr>
            </w:pPr>
            <w:r w:rsidRPr="00BC7B7D">
              <w:rPr>
                <w:rFonts w:cs="B Nazanin"/>
                <w:b/>
                <w:sz w:val="15"/>
                <w:szCs w:val="15"/>
                <w:rtl/>
              </w:rPr>
              <w:t>شبکه فروش منطقه‌ای</w:t>
            </w:r>
          </w:p>
        </w:tc>
        <w:tc>
          <w:tcPr>
            <w:tcW w:w="1900" w:type="dxa"/>
          </w:tcPr>
          <w:p w14:paraId="4C125BAA" w14:textId="77777777" w:rsidR="00897BBD" w:rsidRPr="00BC7B7D" w:rsidRDefault="00897BBD" w:rsidP="00BC7B7D">
            <w:pPr>
              <w:pStyle w:val="SakhtNoTableText"/>
              <w:jc w:val="left"/>
              <w:rPr>
                <w:rFonts w:cs="B Nazanin"/>
              </w:rPr>
            </w:pPr>
            <w:r w:rsidRPr="00BC7B7D">
              <w:rPr>
                <w:rFonts w:cs="B Nazanin"/>
                <w:sz w:val="15"/>
                <w:szCs w:val="15"/>
                <w:rtl/>
              </w:rPr>
              <w:t>Distributor Finance</w:t>
            </w:r>
          </w:p>
        </w:tc>
        <w:tc>
          <w:tcPr>
            <w:tcW w:w="2500" w:type="dxa"/>
          </w:tcPr>
          <w:p w14:paraId="775364EB" w14:textId="77777777" w:rsidR="00897BBD" w:rsidRPr="00BC7B7D" w:rsidRDefault="00897BBD" w:rsidP="00BC7B7D">
            <w:pPr>
              <w:pStyle w:val="SakhtNoTableText"/>
              <w:jc w:val="left"/>
              <w:rPr>
                <w:rFonts w:cs="B Nazanin"/>
              </w:rPr>
            </w:pPr>
            <w:r w:rsidRPr="00BC7B7D">
              <w:rPr>
                <w:rFonts w:cs="B Nazanin"/>
                <w:sz w:val="15"/>
                <w:szCs w:val="15"/>
                <w:rtl/>
              </w:rPr>
              <w:t>stock/sell-through</w:t>
            </w:r>
          </w:p>
        </w:tc>
        <w:tc>
          <w:tcPr>
            <w:tcW w:w="1800" w:type="dxa"/>
          </w:tcPr>
          <w:p w14:paraId="5553753E" w14:textId="77777777" w:rsidR="00897BBD" w:rsidRPr="00BC7B7D" w:rsidRDefault="00897BBD" w:rsidP="00BC7B7D">
            <w:pPr>
              <w:pStyle w:val="SakhtNoTableText"/>
              <w:jc w:val="left"/>
              <w:rPr>
                <w:rFonts w:cs="B Nazanin"/>
              </w:rPr>
            </w:pPr>
            <w:r w:rsidRPr="00BC7B7D">
              <w:rPr>
                <w:rFonts w:cs="B Nazanin"/>
                <w:sz w:val="15"/>
                <w:szCs w:val="15"/>
                <w:rtl/>
              </w:rPr>
              <w:t>Dealer/موجودی</w:t>
            </w:r>
          </w:p>
        </w:tc>
        <w:tc>
          <w:tcPr>
            <w:tcW w:w="1360" w:type="dxa"/>
          </w:tcPr>
          <w:p w14:paraId="7DC5BEAF" w14:textId="77777777" w:rsidR="00897BBD" w:rsidRPr="00BC7B7D" w:rsidRDefault="00897BBD" w:rsidP="00BC7B7D">
            <w:pPr>
              <w:pStyle w:val="SakhtNoTableText"/>
              <w:jc w:val="left"/>
              <w:rPr>
                <w:rFonts w:cs="B Nazanin"/>
              </w:rPr>
            </w:pPr>
            <w:r w:rsidRPr="00BC7B7D">
              <w:rPr>
                <w:rFonts w:cs="B Nazanin"/>
                <w:sz w:val="15"/>
                <w:szCs w:val="15"/>
                <w:rtl/>
              </w:rPr>
              <w:t>P3</w:t>
            </w:r>
          </w:p>
        </w:tc>
      </w:tr>
      <w:tr w:rsidR="00897BBD" w:rsidRPr="00BC7B7D" w14:paraId="5760C10B" w14:textId="77777777" w:rsidTr="00E85CA1">
        <w:trPr>
          <w:cantSplit/>
          <w:jc w:val="center"/>
        </w:trPr>
        <w:tc>
          <w:tcPr>
            <w:tcW w:w="1800" w:type="dxa"/>
            <w:shd w:val="clear" w:color="auto" w:fill="E8EEF5"/>
          </w:tcPr>
          <w:p w14:paraId="4B73DAF0" w14:textId="77777777" w:rsidR="00897BBD" w:rsidRPr="00BC7B7D" w:rsidRDefault="00897BBD" w:rsidP="00BC7B7D">
            <w:pPr>
              <w:pStyle w:val="SakhtNoTableText"/>
              <w:jc w:val="left"/>
              <w:rPr>
                <w:rFonts w:cs="B Nazanin"/>
              </w:rPr>
            </w:pPr>
            <w:r w:rsidRPr="00BC7B7D">
              <w:rPr>
                <w:rFonts w:cs="B Nazanin"/>
                <w:b/>
                <w:sz w:val="15"/>
                <w:szCs w:val="15"/>
                <w:rtl/>
              </w:rPr>
              <w:t>سبد دارایی شرکت محوری</w:t>
            </w:r>
          </w:p>
        </w:tc>
        <w:tc>
          <w:tcPr>
            <w:tcW w:w="1900" w:type="dxa"/>
          </w:tcPr>
          <w:p w14:paraId="36A302F4" w14:textId="77777777" w:rsidR="00897BBD" w:rsidRPr="00BC7B7D" w:rsidRDefault="00897BBD" w:rsidP="00BC7B7D">
            <w:pPr>
              <w:pStyle w:val="SakhtNoTableText"/>
              <w:jc w:val="left"/>
              <w:rPr>
                <w:rFonts w:cs="B Nazanin"/>
              </w:rPr>
            </w:pPr>
            <w:r w:rsidRPr="00BC7B7D">
              <w:rPr>
                <w:rFonts w:cs="B Nazanin"/>
                <w:sz w:val="15"/>
                <w:szCs w:val="15"/>
                <w:rtl/>
              </w:rPr>
              <w:t>ABL</w:t>
            </w:r>
          </w:p>
        </w:tc>
        <w:tc>
          <w:tcPr>
            <w:tcW w:w="2500" w:type="dxa"/>
          </w:tcPr>
          <w:p w14:paraId="26B51559" w14:textId="77777777" w:rsidR="00897BBD" w:rsidRPr="00BC7B7D" w:rsidRDefault="00897BBD" w:rsidP="00BC7B7D">
            <w:pPr>
              <w:pStyle w:val="SakhtNoTableText"/>
              <w:jc w:val="left"/>
              <w:rPr>
                <w:rFonts w:cs="B Nazanin"/>
              </w:rPr>
            </w:pPr>
            <w:r w:rsidRPr="00BC7B7D">
              <w:rPr>
                <w:rFonts w:cs="B Nazanin"/>
                <w:sz w:val="15"/>
                <w:szCs w:val="15"/>
                <w:rtl/>
              </w:rPr>
              <w:t>Collateral Intelligence</w:t>
            </w:r>
          </w:p>
        </w:tc>
        <w:tc>
          <w:tcPr>
            <w:tcW w:w="1800" w:type="dxa"/>
          </w:tcPr>
          <w:p w14:paraId="0C00AE7C" w14:textId="77777777" w:rsidR="00897BBD" w:rsidRPr="00BC7B7D" w:rsidRDefault="00897BBD" w:rsidP="00BC7B7D">
            <w:pPr>
              <w:pStyle w:val="SakhtNoTableText"/>
              <w:jc w:val="left"/>
              <w:rPr>
                <w:rFonts w:cs="B Nazanin"/>
              </w:rPr>
            </w:pPr>
            <w:r w:rsidRPr="00BC7B7D">
              <w:rPr>
                <w:rFonts w:cs="B Nazanin"/>
                <w:sz w:val="15"/>
                <w:szCs w:val="15"/>
                <w:rtl/>
              </w:rPr>
              <w:t>پوشش/حقوق</w:t>
            </w:r>
          </w:p>
        </w:tc>
        <w:tc>
          <w:tcPr>
            <w:tcW w:w="1360" w:type="dxa"/>
          </w:tcPr>
          <w:p w14:paraId="1132728A" w14:textId="77777777" w:rsidR="00897BBD" w:rsidRPr="00BC7B7D" w:rsidRDefault="00897BBD" w:rsidP="00BC7B7D">
            <w:pPr>
              <w:pStyle w:val="SakhtNoTableText"/>
              <w:jc w:val="left"/>
              <w:rPr>
                <w:rFonts w:cs="B Nazanin"/>
              </w:rPr>
            </w:pPr>
            <w:r w:rsidRPr="00BC7B7D">
              <w:rPr>
                <w:rFonts w:cs="B Nazanin"/>
                <w:sz w:val="15"/>
                <w:szCs w:val="15"/>
                <w:rtl/>
              </w:rPr>
              <w:t>P3</w:t>
            </w:r>
          </w:p>
        </w:tc>
      </w:tr>
    </w:tbl>
    <w:p w14:paraId="35DAA394" w14:textId="77777777" w:rsidR="00897BBD" w:rsidRPr="00BC7B7D" w:rsidRDefault="00897BBD" w:rsidP="00BC7B7D">
      <w:pPr>
        <w:pStyle w:val="Heading3"/>
        <w:rPr>
          <w:rFonts w:cs="B Nazanin"/>
        </w:rPr>
      </w:pPr>
      <w:r w:rsidRPr="00BC7B7D">
        <w:rPr>
          <w:rFonts w:ascii="Tahoma" w:eastAsia="Tahoma" w:hAnsi="Tahoma" w:cs="B Nazanin"/>
          <w:rtl/>
        </w:rPr>
        <w:t>درخت تصمیم کوتاه</w:t>
      </w:r>
    </w:p>
    <w:p w14:paraId="1FC243C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آیا کالا/خدمت تحویل و مبلغ بدون اختلاف تأیید شده است؟ اگر بله، ابتدا </w:t>
      </w:r>
      <w:proofErr w:type="spellStart"/>
      <w:r w:rsidRPr="00BC7B7D">
        <w:rPr>
          <w:rFonts w:ascii="Tahoma" w:eastAsia="Tahoma" w:hAnsi="Tahoma"/>
          <w:rtl/>
        </w:rPr>
        <w:t>Payables</w:t>
      </w:r>
      <w:proofErr w:type="spellEnd"/>
      <w:r w:rsidRPr="00BC7B7D">
        <w:rPr>
          <w:rFonts w:ascii="Tahoma" w:eastAsia="Tahoma" w:hAnsi="Tahoma"/>
          <w:rtl/>
        </w:rPr>
        <w:t xml:space="preserve"> </w:t>
      </w:r>
      <w:proofErr w:type="spellStart"/>
      <w:r w:rsidRPr="00BC7B7D">
        <w:rPr>
          <w:rFonts w:ascii="Tahoma" w:eastAsia="Tahoma" w:hAnsi="Tahoma"/>
          <w:rtl/>
        </w:rPr>
        <w:t>Finance</w:t>
      </w:r>
      <w:proofErr w:type="spellEnd"/>
      <w:r w:rsidRPr="00BC7B7D">
        <w:rPr>
          <w:rFonts w:ascii="Tahoma" w:eastAsia="Tahoma" w:hAnsi="Tahoma"/>
          <w:rtl/>
        </w:rPr>
        <w:t xml:space="preserve"> یا </w:t>
      </w:r>
      <w:proofErr w:type="spellStart"/>
      <w:r w:rsidRPr="00BC7B7D">
        <w:rPr>
          <w:rFonts w:ascii="Tahoma" w:eastAsia="Tahoma" w:hAnsi="Tahoma"/>
          <w:rtl/>
        </w:rPr>
        <w:t>Dynamic</w:t>
      </w:r>
      <w:proofErr w:type="spellEnd"/>
      <w:r w:rsidRPr="00BC7B7D">
        <w:rPr>
          <w:rFonts w:ascii="Tahoma" w:eastAsia="Tahoma" w:hAnsi="Tahoma"/>
          <w:rtl/>
        </w:rPr>
        <w:t xml:space="preserve"> </w:t>
      </w:r>
      <w:proofErr w:type="spellStart"/>
      <w:r w:rsidRPr="00BC7B7D">
        <w:rPr>
          <w:rFonts w:ascii="Tahoma" w:eastAsia="Tahoma" w:hAnsi="Tahoma"/>
          <w:rtl/>
        </w:rPr>
        <w:t>Discounting</w:t>
      </w:r>
      <w:proofErr w:type="spellEnd"/>
      <w:r w:rsidRPr="00BC7B7D">
        <w:rPr>
          <w:rFonts w:ascii="Tahoma" w:eastAsia="Tahoma" w:hAnsi="Tahoma"/>
          <w:rtl/>
        </w:rPr>
        <w:t xml:space="preserve"> را بررسی کنید.</w:t>
      </w:r>
    </w:p>
    <w:p w14:paraId="7AAEE90E"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اگر مطالبه ایجاد شده ولی برنامه </w:t>
      </w:r>
      <w:proofErr w:type="spellStart"/>
      <w:r w:rsidRPr="00BC7B7D">
        <w:rPr>
          <w:rFonts w:ascii="Tahoma" w:eastAsia="Tahoma" w:hAnsi="Tahoma"/>
          <w:rtl/>
        </w:rPr>
        <w:t>خریدارمحور</w:t>
      </w:r>
      <w:proofErr w:type="spellEnd"/>
      <w:r w:rsidRPr="00BC7B7D">
        <w:rPr>
          <w:rFonts w:ascii="Tahoma" w:eastAsia="Tahoma" w:hAnsi="Tahoma"/>
          <w:rtl/>
        </w:rPr>
        <w:t xml:space="preserve"> نیست، </w:t>
      </w:r>
      <w:proofErr w:type="spellStart"/>
      <w:r w:rsidRPr="00BC7B7D">
        <w:rPr>
          <w:rFonts w:ascii="Tahoma" w:eastAsia="Tahoma" w:hAnsi="Tahoma"/>
          <w:rtl/>
        </w:rPr>
        <w:t>Receivables</w:t>
      </w:r>
      <w:proofErr w:type="spellEnd"/>
      <w:r w:rsidRPr="00BC7B7D">
        <w:rPr>
          <w:rFonts w:ascii="Tahoma" w:eastAsia="Tahoma" w:hAnsi="Tahoma"/>
          <w:rtl/>
        </w:rPr>
        <w:t xml:space="preserve"> </w:t>
      </w:r>
      <w:proofErr w:type="spellStart"/>
      <w:r w:rsidRPr="00BC7B7D">
        <w:rPr>
          <w:rFonts w:ascii="Tahoma" w:eastAsia="Tahoma" w:hAnsi="Tahoma"/>
          <w:rtl/>
        </w:rPr>
        <w:t>Discounting</w:t>
      </w:r>
      <w:proofErr w:type="spellEnd"/>
      <w:r w:rsidRPr="00BC7B7D">
        <w:rPr>
          <w:rFonts w:ascii="Tahoma" w:eastAsia="Tahoma" w:hAnsi="Tahoma"/>
          <w:rtl/>
        </w:rPr>
        <w:t>/</w:t>
      </w:r>
      <w:proofErr w:type="spellStart"/>
      <w:r w:rsidRPr="00BC7B7D">
        <w:rPr>
          <w:rFonts w:ascii="Tahoma" w:eastAsia="Tahoma" w:hAnsi="Tahoma"/>
          <w:rtl/>
        </w:rPr>
        <w:t>Factoring</w:t>
      </w:r>
      <w:proofErr w:type="spellEnd"/>
      <w:r w:rsidRPr="00BC7B7D">
        <w:rPr>
          <w:rFonts w:ascii="Tahoma" w:eastAsia="Tahoma" w:hAnsi="Tahoma"/>
          <w:rtl/>
        </w:rPr>
        <w:t xml:space="preserve"> یا </w:t>
      </w:r>
      <w:proofErr w:type="spellStart"/>
      <w:r w:rsidRPr="00BC7B7D">
        <w:rPr>
          <w:rFonts w:ascii="Tahoma" w:eastAsia="Tahoma" w:hAnsi="Tahoma"/>
          <w:rtl/>
        </w:rPr>
        <w:t>Loan</w:t>
      </w:r>
      <w:proofErr w:type="spellEnd"/>
      <w:r w:rsidRPr="00BC7B7D">
        <w:rPr>
          <w:rFonts w:ascii="Tahoma" w:eastAsia="Tahoma" w:hAnsi="Tahoma"/>
          <w:rtl/>
        </w:rPr>
        <w:t xml:space="preserve"> </w:t>
      </w:r>
      <w:proofErr w:type="spellStart"/>
      <w:r w:rsidRPr="00BC7B7D">
        <w:rPr>
          <w:rFonts w:ascii="Tahoma" w:eastAsia="Tahoma" w:hAnsi="Tahoma"/>
          <w:rtl/>
        </w:rPr>
        <w:t>against</w:t>
      </w:r>
      <w:proofErr w:type="spellEnd"/>
      <w:r w:rsidRPr="00BC7B7D">
        <w:rPr>
          <w:rFonts w:ascii="Tahoma" w:eastAsia="Tahoma" w:hAnsi="Tahoma"/>
          <w:rtl/>
        </w:rPr>
        <w:t xml:space="preserve"> </w:t>
      </w:r>
      <w:proofErr w:type="spellStart"/>
      <w:r w:rsidRPr="00BC7B7D">
        <w:rPr>
          <w:rFonts w:ascii="Tahoma" w:eastAsia="Tahoma" w:hAnsi="Tahoma"/>
          <w:rtl/>
        </w:rPr>
        <w:t>Receivables</w:t>
      </w:r>
      <w:proofErr w:type="spellEnd"/>
      <w:r w:rsidRPr="00BC7B7D">
        <w:rPr>
          <w:rFonts w:ascii="Tahoma" w:eastAsia="Tahoma" w:hAnsi="Tahoma"/>
          <w:rtl/>
        </w:rPr>
        <w:t xml:space="preserve"> را مقایسه کنید.</w:t>
      </w:r>
    </w:p>
    <w:p w14:paraId="232FAE08"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اگر هنوز تحویل نشده، آیا PO قطعی، توان اجرا و مصرف وجوه قابل کنترل است؟ در صورت مثبت، PO/</w:t>
      </w:r>
      <w:proofErr w:type="spellStart"/>
      <w:r w:rsidRPr="00BC7B7D">
        <w:rPr>
          <w:rFonts w:ascii="Tahoma" w:eastAsia="Tahoma" w:hAnsi="Tahoma"/>
          <w:rtl/>
        </w:rPr>
        <w:t>Pre-shipment</w:t>
      </w:r>
      <w:proofErr w:type="spellEnd"/>
      <w:r w:rsidRPr="00BC7B7D">
        <w:rPr>
          <w:rFonts w:ascii="Tahoma" w:eastAsia="Tahoma" w:hAnsi="Tahoma"/>
          <w:rtl/>
        </w:rPr>
        <w:t>؛ در غیر این صورت تأمین مالی زود است.</w:t>
      </w:r>
    </w:p>
    <w:p w14:paraId="77342AC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اگر موجودی واقعی، قابل تفکیک، </w:t>
      </w:r>
      <w:proofErr w:type="spellStart"/>
      <w:r w:rsidRPr="00BC7B7D">
        <w:rPr>
          <w:rFonts w:ascii="Tahoma" w:eastAsia="Tahoma" w:hAnsi="Tahoma"/>
          <w:rtl/>
        </w:rPr>
        <w:t>بیمه‌شده</w:t>
      </w:r>
      <w:proofErr w:type="spellEnd"/>
      <w:r w:rsidRPr="00BC7B7D">
        <w:rPr>
          <w:rFonts w:ascii="Tahoma" w:eastAsia="Tahoma" w:hAnsi="Tahoma"/>
          <w:rtl/>
        </w:rPr>
        <w:t xml:space="preserve"> و </w:t>
      </w:r>
      <w:proofErr w:type="spellStart"/>
      <w:r w:rsidRPr="00BC7B7D">
        <w:rPr>
          <w:rFonts w:ascii="Tahoma" w:eastAsia="Tahoma" w:hAnsi="Tahoma"/>
          <w:rtl/>
        </w:rPr>
        <w:t>نقدشونده</w:t>
      </w:r>
      <w:proofErr w:type="spellEnd"/>
      <w:r w:rsidRPr="00BC7B7D">
        <w:rPr>
          <w:rFonts w:ascii="Tahoma" w:eastAsia="Tahoma" w:hAnsi="Tahoma"/>
          <w:rtl/>
        </w:rPr>
        <w:t xml:space="preserve"> است، </w:t>
      </w:r>
      <w:proofErr w:type="spellStart"/>
      <w:r w:rsidRPr="00BC7B7D">
        <w:rPr>
          <w:rFonts w:ascii="Tahoma" w:eastAsia="Tahoma" w:hAnsi="Tahoma"/>
          <w:rtl/>
        </w:rPr>
        <w:t>Inventory</w:t>
      </w:r>
      <w:proofErr w:type="spellEnd"/>
      <w:r w:rsidRPr="00BC7B7D">
        <w:rPr>
          <w:rFonts w:ascii="Tahoma" w:eastAsia="Tahoma" w:hAnsi="Tahoma"/>
          <w:rtl/>
        </w:rPr>
        <w:t>/</w:t>
      </w:r>
      <w:proofErr w:type="spellStart"/>
      <w:r w:rsidRPr="00BC7B7D">
        <w:rPr>
          <w:rFonts w:ascii="Tahoma" w:eastAsia="Tahoma" w:hAnsi="Tahoma"/>
          <w:rtl/>
        </w:rPr>
        <w:t>Warehouse</w:t>
      </w:r>
      <w:proofErr w:type="spellEnd"/>
      <w:r w:rsidRPr="00BC7B7D">
        <w:rPr>
          <w:rFonts w:ascii="Tahoma" w:eastAsia="Tahoma" w:hAnsi="Tahoma"/>
          <w:rtl/>
        </w:rPr>
        <w:t xml:space="preserve"> </w:t>
      </w:r>
      <w:proofErr w:type="spellStart"/>
      <w:r w:rsidRPr="00BC7B7D">
        <w:rPr>
          <w:rFonts w:ascii="Tahoma" w:eastAsia="Tahoma" w:hAnsi="Tahoma"/>
          <w:rtl/>
        </w:rPr>
        <w:t>Finance</w:t>
      </w:r>
      <w:proofErr w:type="spellEnd"/>
      <w:r w:rsidRPr="00BC7B7D">
        <w:rPr>
          <w:rFonts w:ascii="Tahoma" w:eastAsia="Tahoma" w:hAnsi="Tahoma"/>
          <w:rtl/>
        </w:rPr>
        <w:t xml:space="preserve"> با LTV پویا بررسی شود.</w:t>
      </w:r>
    </w:p>
    <w:p w14:paraId="27599472"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اگر نیاز ترکیبی و مستمر است، ABL فقط پس از بلوغ </w:t>
      </w:r>
      <w:proofErr w:type="spellStart"/>
      <w:r w:rsidRPr="00BC7B7D">
        <w:rPr>
          <w:rFonts w:ascii="Tahoma" w:eastAsia="Tahoma" w:hAnsi="Tahoma"/>
          <w:rtl/>
        </w:rPr>
        <w:t>دفترکل</w:t>
      </w:r>
      <w:proofErr w:type="spellEnd"/>
      <w:r w:rsidRPr="00BC7B7D">
        <w:rPr>
          <w:rFonts w:ascii="Tahoma" w:eastAsia="Tahoma" w:hAnsi="Tahoma"/>
          <w:rtl/>
        </w:rPr>
        <w:t xml:space="preserve"> دارایی و ثبت حقوق وثیقه بررسی شود.</w:t>
      </w:r>
    </w:p>
    <w:p w14:paraId="32A09AFA" w14:textId="77777777" w:rsidR="00897BBD" w:rsidRPr="00BC7B7D" w:rsidRDefault="00897BBD" w:rsidP="00BC7B7D">
      <w:pPr>
        <w:pStyle w:val="Heading2"/>
        <w:rPr>
          <w:rFonts w:cs="B Nazanin"/>
        </w:rPr>
      </w:pPr>
      <w:r w:rsidRPr="00BC7B7D">
        <w:rPr>
          <w:rFonts w:ascii="Tahoma" w:eastAsia="Tahoma" w:hAnsi="Tahoma" w:cs="B Nazanin"/>
          <w:rtl/>
        </w:rPr>
        <w:t>۸.۴ چرخه عملیاتی درخواست تا تسویه</w:t>
      </w:r>
    </w:p>
    <w:p w14:paraId="56664030"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Intake</w:t>
      </w:r>
      <w:proofErr w:type="spellEnd"/>
      <w:r w:rsidRPr="00BC7B7D">
        <w:rPr>
          <w:rFonts w:ascii="Tahoma" w:eastAsia="Tahoma" w:hAnsi="Tahoma"/>
          <w:rtl/>
        </w:rPr>
        <w:t xml:space="preserve">: </w:t>
      </w:r>
      <w:proofErr w:type="spellStart"/>
      <w:r w:rsidRPr="00BC7B7D">
        <w:rPr>
          <w:rFonts w:ascii="Tahoma" w:eastAsia="Tahoma" w:hAnsi="Tahoma"/>
          <w:rtl/>
        </w:rPr>
        <w:t>ذی‌نفع</w:t>
      </w:r>
      <w:proofErr w:type="spellEnd"/>
      <w:r w:rsidRPr="00BC7B7D">
        <w:rPr>
          <w:rFonts w:ascii="Tahoma" w:eastAsia="Tahoma" w:hAnsi="Tahoma"/>
          <w:rtl/>
        </w:rPr>
        <w:t xml:space="preserve">، ابزار درخواستی، مبلغ، سررسید، پروژه و </w:t>
      </w:r>
      <w:proofErr w:type="spellStart"/>
      <w:r w:rsidRPr="00BC7B7D">
        <w:rPr>
          <w:rFonts w:ascii="Tahoma" w:eastAsia="Tahoma" w:hAnsi="Tahoma"/>
          <w:rtl/>
        </w:rPr>
        <w:t>Evidence</w:t>
      </w:r>
      <w:proofErr w:type="spellEnd"/>
      <w:r w:rsidRPr="00BC7B7D">
        <w:rPr>
          <w:rFonts w:ascii="Tahoma" w:eastAsia="Tahoma" w:hAnsi="Tahoma"/>
          <w:rtl/>
        </w:rPr>
        <w:t xml:space="preserve"> </w:t>
      </w:r>
      <w:proofErr w:type="spellStart"/>
      <w:r w:rsidRPr="00BC7B7D">
        <w:rPr>
          <w:rFonts w:ascii="Tahoma" w:eastAsia="Tahoma" w:hAnsi="Tahoma"/>
          <w:rtl/>
        </w:rPr>
        <w:t>IDs</w:t>
      </w:r>
      <w:proofErr w:type="spellEnd"/>
      <w:r w:rsidRPr="00BC7B7D">
        <w:rPr>
          <w:rFonts w:ascii="Tahoma" w:eastAsia="Tahoma" w:hAnsi="Tahoma"/>
          <w:rtl/>
        </w:rPr>
        <w:t xml:space="preserve"> دریافت </w:t>
      </w:r>
      <w:proofErr w:type="spellStart"/>
      <w:r w:rsidRPr="00BC7B7D">
        <w:rPr>
          <w:rFonts w:ascii="Tahoma" w:eastAsia="Tahoma" w:hAnsi="Tahoma"/>
          <w:rtl/>
        </w:rPr>
        <w:t>می‌شود</w:t>
      </w:r>
      <w:proofErr w:type="spellEnd"/>
      <w:r w:rsidRPr="00BC7B7D">
        <w:rPr>
          <w:rFonts w:ascii="Tahoma" w:eastAsia="Tahoma" w:hAnsi="Tahoma"/>
          <w:rtl/>
        </w:rPr>
        <w:t>.</w:t>
      </w:r>
    </w:p>
    <w:p w14:paraId="2BB94356"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Validation</w:t>
      </w:r>
      <w:proofErr w:type="spellEnd"/>
      <w:r w:rsidRPr="00BC7B7D">
        <w:rPr>
          <w:rFonts w:ascii="Tahoma" w:eastAsia="Tahoma" w:hAnsi="Tahoma"/>
          <w:rtl/>
        </w:rPr>
        <w:t xml:space="preserve">: KYC، حساب بانکی، قرارداد، اختیار، کامل بودن و </w:t>
      </w:r>
      <w:proofErr w:type="spellStart"/>
      <w:r w:rsidRPr="00BC7B7D">
        <w:rPr>
          <w:rFonts w:ascii="Tahoma" w:eastAsia="Tahoma" w:hAnsi="Tahoma"/>
          <w:rtl/>
        </w:rPr>
        <w:t>Duplicate</w:t>
      </w:r>
      <w:proofErr w:type="spellEnd"/>
      <w:r w:rsidRPr="00BC7B7D">
        <w:rPr>
          <w:rFonts w:ascii="Tahoma" w:eastAsia="Tahoma" w:hAnsi="Tahoma"/>
          <w:rtl/>
        </w:rPr>
        <w:t xml:space="preserve"> بررسی </w:t>
      </w:r>
      <w:proofErr w:type="spellStart"/>
      <w:r w:rsidRPr="00BC7B7D">
        <w:rPr>
          <w:rFonts w:ascii="Tahoma" w:eastAsia="Tahoma" w:hAnsi="Tahoma"/>
          <w:rtl/>
        </w:rPr>
        <w:t>می‌شود</w:t>
      </w:r>
      <w:proofErr w:type="spellEnd"/>
      <w:r w:rsidRPr="00BC7B7D">
        <w:rPr>
          <w:rFonts w:ascii="Tahoma" w:eastAsia="Tahoma" w:hAnsi="Tahoma"/>
          <w:rtl/>
        </w:rPr>
        <w:t>.</w:t>
      </w:r>
    </w:p>
    <w:p w14:paraId="7D59022C"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Eligibility</w:t>
      </w:r>
      <w:proofErr w:type="spellEnd"/>
      <w:r w:rsidRPr="00BC7B7D">
        <w:rPr>
          <w:rFonts w:ascii="Tahoma" w:eastAsia="Tahoma" w:hAnsi="Tahoma"/>
          <w:rtl/>
        </w:rPr>
        <w:t xml:space="preserve">: مبلغ اسمی به مبلغ </w:t>
      </w:r>
      <w:proofErr w:type="spellStart"/>
      <w:r w:rsidRPr="00BC7B7D">
        <w:rPr>
          <w:rFonts w:ascii="Tahoma" w:eastAsia="Tahoma" w:hAnsi="Tahoma"/>
          <w:rtl/>
        </w:rPr>
        <w:t>Eligible</w:t>
      </w:r>
      <w:proofErr w:type="spellEnd"/>
      <w:r w:rsidRPr="00BC7B7D">
        <w:rPr>
          <w:rFonts w:ascii="Tahoma" w:eastAsia="Tahoma" w:hAnsi="Tahoma"/>
          <w:rtl/>
        </w:rPr>
        <w:t xml:space="preserve"> تبدیل و </w:t>
      </w:r>
      <w:proofErr w:type="spellStart"/>
      <w:r w:rsidRPr="00BC7B7D">
        <w:rPr>
          <w:rFonts w:ascii="Tahoma" w:eastAsia="Tahoma" w:hAnsi="Tahoma"/>
          <w:rtl/>
        </w:rPr>
        <w:t>Ineligible</w:t>
      </w:r>
      <w:proofErr w:type="spellEnd"/>
      <w:r w:rsidRPr="00BC7B7D">
        <w:rPr>
          <w:rFonts w:ascii="Tahoma" w:eastAsia="Tahoma" w:hAnsi="Tahoma"/>
          <w:rtl/>
        </w:rPr>
        <w:t xml:space="preserve"> </w:t>
      </w:r>
      <w:proofErr w:type="spellStart"/>
      <w:r w:rsidRPr="00BC7B7D">
        <w:rPr>
          <w:rFonts w:ascii="Tahoma" w:eastAsia="Tahoma" w:hAnsi="Tahoma"/>
          <w:rtl/>
        </w:rPr>
        <w:t>Reasons</w:t>
      </w:r>
      <w:proofErr w:type="spellEnd"/>
      <w:r w:rsidRPr="00BC7B7D">
        <w:rPr>
          <w:rFonts w:ascii="Tahoma" w:eastAsia="Tahoma" w:hAnsi="Tahoma"/>
          <w:rtl/>
        </w:rPr>
        <w:t xml:space="preserve"> ثبت </w:t>
      </w:r>
      <w:proofErr w:type="spellStart"/>
      <w:r w:rsidRPr="00BC7B7D">
        <w:rPr>
          <w:rFonts w:ascii="Tahoma" w:eastAsia="Tahoma" w:hAnsi="Tahoma"/>
          <w:rtl/>
        </w:rPr>
        <w:t>می‌شود</w:t>
      </w:r>
      <w:proofErr w:type="spellEnd"/>
      <w:r w:rsidRPr="00BC7B7D">
        <w:rPr>
          <w:rFonts w:ascii="Tahoma" w:eastAsia="Tahoma" w:hAnsi="Tahoma"/>
          <w:rtl/>
        </w:rPr>
        <w:t>.</w:t>
      </w:r>
    </w:p>
    <w:p w14:paraId="5AB53A35"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Limit</w:t>
      </w:r>
      <w:proofErr w:type="spellEnd"/>
      <w:r w:rsidRPr="00BC7B7D">
        <w:rPr>
          <w:rFonts w:ascii="Tahoma" w:eastAsia="Tahoma" w:hAnsi="Tahoma"/>
          <w:rtl/>
        </w:rPr>
        <w:t xml:space="preserve"> </w:t>
      </w:r>
      <w:proofErr w:type="spellStart"/>
      <w:r w:rsidRPr="00BC7B7D">
        <w:rPr>
          <w:rFonts w:ascii="Tahoma" w:eastAsia="Tahoma" w:hAnsi="Tahoma"/>
          <w:rtl/>
        </w:rPr>
        <w:t>Reservation</w:t>
      </w:r>
      <w:proofErr w:type="spellEnd"/>
      <w:r w:rsidRPr="00BC7B7D">
        <w:rPr>
          <w:rFonts w:ascii="Tahoma" w:eastAsia="Tahoma" w:hAnsi="Tahoma"/>
          <w:rtl/>
        </w:rPr>
        <w:t xml:space="preserve">: حد </w:t>
      </w:r>
      <w:proofErr w:type="spellStart"/>
      <w:r w:rsidRPr="00BC7B7D">
        <w:rPr>
          <w:rFonts w:ascii="Tahoma" w:eastAsia="Tahoma" w:hAnsi="Tahoma"/>
          <w:rtl/>
        </w:rPr>
        <w:t>Party</w:t>
      </w:r>
      <w:proofErr w:type="spellEnd"/>
      <w:r w:rsidRPr="00BC7B7D">
        <w:rPr>
          <w:rFonts w:ascii="Tahoma" w:eastAsia="Tahoma" w:hAnsi="Tahoma"/>
          <w:rtl/>
        </w:rPr>
        <w:t>/Project/</w:t>
      </w:r>
      <w:proofErr w:type="spellStart"/>
      <w:r w:rsidRPr="00BC7B7D">
        <w:rPr>
          <w:rFonts w:ascii="Tahoma" w:eastAsia="Tahoma" w:hAnsi="Tahoma"/>
          <w:rtl/>
        </w:rPr>
        <w:t>Instrument</w:t>
      </w:r>
      <w:proofErr w:type="spellEnd"/>
      <w:r w:rsidRPr="00BC7B7D">
        <w:rPr>
          <w:rFonts w:ascii="Tahoma" w:eastAsia="Tahoma" w:hAnsi="Tahoma"/>
          <w:rtl/>
        </w:rPr>
        <w:t>/</w:t>
      </w:r>
      <w:proofErr w:type="spellStart"/>
      <w:r w:rsidRPr="00BC7B7D">
        <w:rPr>
          <w:rFonts w:ascii="Tahoma" w:eastAsia="Tahoma" w:hAnsi="Tahoma"/>
          <w:rtl/>
        </w:rPr>
        <w:t>Funder</w:t>
      </w:r>
      <w:proofErr w:type="spellEnd"/>
      <w:r w:rsidRPr="00BC7B7D">
        <w:rPr>
          <w:rFonts w:ascii="Tahoma" w:eastAsia="Tahoma" w:hAnsi="Tahoma"/>
          <w:rtl/>
        </w:rPr>
        <w:t xml:space="preserve"> رزرو و </w:t>
      </w:r>
      <w:proofErr w:type="spellStart"/>
      <w:r w:rsidRPr="00BC7B7D">
        <w:rPr>
          <w:rFonts w:ascii="Tahoma" w:eastAsia="Tahoma" w:hAnsi="Tahoma"/>
          <w:rtl/>
        </w:rPr>
        <w:t>Concentration</w:t>
      </w:r>
      <w:proofErr w:type="spellEnd"/>
      <w:r w:rsidRPr="00BC7B7D">
        <w:rPr>
          <w:rFonts w:ascii="Tahoma" w:eastAsia="Tahoma" w:hAnsi="Tahoma"/>
          <w:rtl/>
        </w:rPr>
        <w:t xml:space="preserve"> کنترل </w:t>
      </w:r>
      <w:proofErr w:type="spellStart"/>
      <w:r w:rsidRPr="00BC7B7D">
        <w:rPr>
          <w:rFonts w:ascii="Tahoma" w:eastAsia="Tahoma" w:hAnsi="Tahoma"/>
          <w:rtl/>
        </w:rPr>
        <w:t>می‌شود</w:t>
      </w:r>
      <w:proofErr w:type="spellEnd"/>
      <w:r w:rsidRPr="00BC7B7D">
        <w:rPr>
          <w:rFonts w:ascii="Tahoma" w:eastAsia="Tahoma" w:hAnsi="Tahoma"/>
          <w:rtl/>
        </w:rPr>
        <w:t>.</w:t>
      </w:r>
    </w:p>
    <w:p w14:paraId="7586F691"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Offer</w:t>
      </w:r>
      <w:proofErr w:type="spellEnd"/>
      <w:r w:rsidRPr="00BC7B7D">
        <w:rPr>
          <w:rFonts w:ascii="Tahoma" w:eastAsia="Tahoma" w:hAnsi="Tahoma"/>
          <w:rtl/>
        </w:rPr>
        <w:t xml:space="preserve"> </w:t>
      </w:r>
      <w:proofErr w:type="spellStart"/>
      <w:r w:rsidRPr="00BC7B7D">
        <w:rPr>
          <w:rFonts w:ascii="Tahoma" w:eastAsia="Tahoma" w:hAnsi="Tahoma"/>
          <w:rtl/>
        </w:rPr>
        <w:t>Construction</w:t>
      </w:r>
      <w:proofErr w:type="spellEnd"/>
      <w:r w:rsidRPr="00BC7B7D">
        <w:rPr>
          <w:rFonts w:ascii="Tahoma" w:eastAsia="Tahoma" w:hAnsi="Tahoma"/>
          <w:rtl/>
        </w:rPr>
        <w:t xml:space="preserve">: نرخ پایه، </w:t>
      </w:r>
      <w:proofErr w:type="spellStart"/>
      <w:r w:rsidRPr="00BC7B7D">
        <w:rPr>
          <w:rFonts w:ascii="Tahoma" w:eastAsia="Tahoma" w:hAnsi="Tahoma"/>
          <w:rtl/>
        </w:rPr>
        <w:t>Margin</w:t>
      </w:r>
      <w:proofErr w:type="spellEnd"/>
      <w:r w:rsidRPr="00BC7B7D">
        <w:rPr>
          <w:rFonts w:ascii="Tahoma" w:eastAsia="Tahoma" w:hAnsi="Tahoma"/>
          <w:rtl/>
        </w:rPr>
        <w:t xml:space="preserve">، </w:t>
      </w:r>
      <w:proofErr w:type="spellStart"/>
      <w:r w:rsidRPr="00BC7B7D">
        <w:rPr>
          <w:rFonts w:ascii="Tahoma" w:eastAsia="Tahoma" w:hAnsi="Tahoma"/>
          <w:rtl/>
        </w:rPr>
        <w:t>Fee</w:t>
      </w:r>
      <w:proofErr w:type="spellEnd"/>
      <w:r w:rsidRPr="00BC7B7D">
        <w:rPr>
          <w:rFonts w:ascii="Tahoma" w:eastAsia="Tahoma" w:hAnsi="Tahoma"/>
          <w:rtl/>
        </w:rPr>
        <w:t xml:space="preserve">، </w:t>
      </w:r>
      <w:proofErr w:type="spellStart"/>
      <w:r w:rsidRPr="00BC7B7D">
        <w:rPr>
          <w:rFonts w:ascii="Tahoma" w:eastAsia="Tahoma" w:hAnsi="Tahoma"/>
          <w:rtl/>
        </w:rPr>
        <w:t>Discount</w:t>
      </w:r>
      <w:proofErr w:type="spellEnd"/>
      <w:r w:rsidRPr="00BC7B7D">
        <w:rPr>
          <w:rFonts w:ascii="Tahoma" w:eastAsia="Tahoma" w:hAnsi="Tahoma"/>
          <w:rtl/>
        </w:rPr>
        <w:t xml:space="preserve">، </w:t>
      </w:r>
      <w:proofErr w:type="spellStart"/>
      <w:r w:rsidRPr="00BC7B7D">
        <w:rPr>
          <w:rFonts w:ascii="Tahoma" w:eastAsia="Tahoma" w:hAnsi="Tahoma"/>
          <w:rtl/>
        </w:rPr>
        <w:t>Tenor</w:t>
      </w:r>
      <w:proofErr w:type="spellEnd"/>
      <w:r w:rsidRPr="00BC7B7D">
        <w:rPr>
          <w:rFonts w:ascii="Tahoma" w:eastAsia="Tahoma" w:hAnsi="Tahoma"/>
          <w:rtl/>
        </w:rPr>
        <w:t xml:space="preserve">، </w:t>
      </w:r>
      <w:proofErr w:type="spellStart"/>
      <w:r w:rsidRPr="00BC7B7D">
        <w:rPr>
          <w:rFonts w:ascii="Tahoma" w:eastAsia="Tahoma" w:hAnsi="Tahoma"/>
          <w:rtl/>
        </w:rPr>
        <w:t>Recourse</w:t>
      </w:r>
      <w:proofErr w:type="spellEnd"/>
      <w:r w:rsidRPr="00BC7B7D">
        <w:rPr>
          <w:rFonts w:ascii="Tahoma" w:eastAsia="Tahoma" w:hAnsi="Tahoma"/>
          <w:rtl/>
        </w:rPr>
        <w:t xml:space="preserve"> و </w:t>
      </w:r>
      <w:proofErr w:type="spellStart"/>
      <w:r w:rsidRPr="00BC7B7D">
        <w:rPr>
          <w:rFonts w:ascii="Tahoma" w:eastAsia="Tahoma" w:hAnsi="Tahoma"/>
          <w:rtl/>
        </w:rPr>
        <w:t>Net</w:t>
      </w:r>
      <w:proofErr w:type="spellEnd"/>
      <w:r w:rsidRPr="00BC7B7D">
        <w:rPr>
          <w:rFonts w:ascii="Tahoma" w:eastAsia="Tahoma" w:hAnsi="Tahoma"/>
          <w:rtl/>
        </w:rPr>
        <w:t xml:space="preserve"> </w:t>
      </w:r>
      <w:proofErr w:type="spellStart"/>
      <w:r w:rsidRPr="00BC7B7D">
        <w:rPr>
          <w:rFonts w:ascii="Tahoma" w:eastAsia="Tahoma" w:hAnsi="Tahoma"/>
          <w:rtl/>
        </w:rPr>
        <w:t>Proceeds</w:t>
      </w:r>
      <w:proofErr w:type="spellEnd"/>
      <w:r w:rsidRPr="00BC7B7D">
        <w:rPr>
          <w:rFonts w:ascii="Tahoma" w:eastAsia="Tahoma" w:hAnsi="Tahoma"/>
          <w:rtl/>
        </w:rPr>
        <w:t xml:space="preserve"> محاسبه </w:t>
      </w:r>
      <w:proofErr w:type="spellStart"/>
      <w:r w:rsidRPr="00BC7B7D">
        <w:rPr>
          <w:rFonts w:ascii="Tahoma" w:eastAsia="Tahoma" w:hAnsi="Tahoma"/>
          <w:rtl/>
        </w:rPr>
        <w:t>می‌شود</w:t>
      </w:r>
      <w:proofErr w:type="spellEnd"/>
      <w:r w:rsidRPr="00BC7B7D">
        <w:rPr>
          <w:rFonts w:ascii="Tahoma" w:eastAsia="Tahoma" w:hAnsi="Tahoma"/>
          <w:rtl/>
        </w:rPr>
        <w:t>.</w:t>
      </w:r>
    </w:p>
    <w:p w14:paraId="55AE076B"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Disclosure</w:t>
      </w:r>
      <w:proofErr w:type="spellEnd"/>
      <w:r w:rsidRPr="00BC7B7D">
        <w:rPr>
          <w:rFonts w:ascii="Tahoma" w:eastAsia="Tahoma" w:hAnsi="Tahoma"/>
          <w:rtl/>
        </w:rPr>
        <w:t xml:space="preserve"> &amp; </w:t>
      </w:r>
      <w:proofErr w:type="spellStart"/>
      <w:r w:rsidRPr="00BC7B7D">
        <w:rPr>
          <w:rFonts w:ascii="Tahoma" w:eastAsia="Tahoma" w:hAnsi="Tahoma"/>
          <w:rtl/>
        </w:rPr>
        <w:t>Acceptance</w:t>
      </w:r>
      <w:proofErr w:type="spellEnd"/>
      <w:r w:rsidRPr="00BC7B7D">
        <w:rPr>
          <w:rFonts w:ascii="Tahoma" w:eastAsia="Tahoma" w:hAnsi="Tahoma"/>
          <w:rtl/>
        </w:rPr>
        <w:t xml:space="preserve">: شرایط به زبان روشن نمایش و پذیرش دارای </w:t>
      </w:r>
      <w:proofErr w:type="spellStart"/>
      <w:r w:rsidRPr="00BC7B7D">
        <w:rPr>
          <w:rFonts w:ascii="Tahoma" w:eastAsia="Tahoma" w:hAnsi="Tahoma"/>
          <w:rtl/>
        </w:rPr>
        <w:t>Timestamp</w:t>
      </w:r>
      <w:proofErr w:type="spellEnd"/>
      <w:r w:rsidRPr="00BC7B7D">
        <w:rPr>
          <w:rFonts w:ascii="Tahoma" w:eastAsia="Tahoma" w:hAnsi="Tahoma"/>
          <w:rtl/>
        </w:rPr>
        <w:t>/</w:t>
      </w:r>
      <w:proofErr w:type="spellStart"/>
      <w:r w:rsidRPr="00BC7B7D">
        <w:rPr>
          <w:rFonts w:ascii="Tahoma" w:eastAsia="Tahoma" w:hAnsi="Tahoma"/>
          <w:rtl/>
        </w:rPr>
        <w:t>Version</w:t>
      </w:r>
      <w:proofErr w:type="spellEnd"/>
      <w:r w:rsidRPr="00BC7B7D">
        <w:rPr>
          <w:rFonts w:ascii="Tahoma" w:eastAsia="Tahoma" w:hAnsi="Tahoma"/>
          <w:rtl/>
        </w:rPr>
        <w:t xml:space="preserve"> ثبت </w:t>
      </w:r>
      <w:proofErr w:type="spellStart"/>
      <w:r w:rsidRPr="00BC7B7D">
        <w:rPr>
          <w:rFonts w:ascii="Tahoma" w:eastAsia="Tahoma" w:hAnsi="Tahoma"/>
          <w:rtl/>
        </w:rPr>
        <w:t>می‌شود</w:t>
      </w:r>
      <w:proofErr w:type="spellEnd"/>
      <w:r w:rsidRPr="00BC7B7D">
        <w:rPr>
          <w:rFonts w:ascii="Tahoma" w:eastAsia="Tahoma" w:hAnsi="Tahoma"/>
          <w:rtl/>
        </w:rPr>
        <w:t>.</w:t>
      </w:r>
    </w:p>
    <w:p w14:paraId="105F7FB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Routing</w:t>
      </w:r>
      <w:proofErr w:type="spellEnd"/>
      <w:r w:rsidRPr="00BC7B7D">
        <w:rPr>
          <w:rFonts w:ascii="Tahoma" w:eastAsia="Tahoma" w:hAnsi="Tahoma"/>
          <w:rtl/>
        </w:rPr>
        <w:t xml:space="preserve">: </w:t>
      </w:r>
      <w:proofErr w:type="spellStart"/>
      <w:r w:rsidRPr="00BC7B7D">
        <w:rPr>
          <w:rFonts w:ascii="Tahoma" w:eastAsia="Tahoma" w:hAnsi="Tahoma"/>
          <w:rtl/>
        </w:rPr>
        <w:t>تراکنش</w:t>
      </w:r>
      <w:proofErr w:type="spellEnd"/>
      <w:r w:rsidRPr="00BC7B7D">
        <w:rPr>
          <w:rFonts w:ascii="Tahoma" w:eastAsia="Tahoma" w:hAnsi="Tahoma"/>
          <w:rtl/>
        </w:rPr>
        <w:t xml:space="preserve"> به وجه خود خریدار یا </w:t>
      </w:r>
      <w:proofErr w:type="spellStart"/>
      <w:r w:rsidRPr="00BC7B7D">
        <w:rPr>
          <w:rFonts w:ascii="Tahoma" w:eastAsia="Tahoma" w:hAnsi="Tahoma"/>
          <w:rtl/>
        </w:rPr>
        <w:t>فاندر</w:t>
      </w:r>
      <w:proofErr w:type="spellEnd"/>
      <w:r w:rsidRPr="00BC7B7D">
        <w:rPr>
          <w:rFonts w:ascii="Tahoma" w:eastAsia="Tahoma" w:hAnsi="Tahoma"/>
          <w:rtl/>
        </w:rPr>
        <w:t xml:space="preserve"> واجد شرایط با قواعد مصوب هدایت </w:t>
      </w:r>
      <w:proofErr w:type="spellStart"/>
      <w:r w:rsidRPr="00BC7B7D">
        <w:rPr>
          <w:rFonts w:ascii="Tahoma" w:eastAsia="Tahoma" w:hAnsi="Tahoma"/>
          <w:rtl/>
        </w:rPr>
        <w:t>می‌شود</w:t>
      </w:r>
      <w:proofErr w:type="spellEnd"/>
      <w:r w:rsidRPr="00BC7B7D">
        <w:rPr>
          <w:rFonts w:ascii="Tahoma" w:eastAsia="Tahoma" w:hAnsi="Tahoma"/>
          <w:rtl/>
        </w:rPr>
        <w:t>.</w:t>
      </w:r>
    </w:p>
    <w:p w14:paraId="3AB291C0"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Funding</w:t>
      </w:r>
      <w:proofErr w:type="spellEnd"/>
      <w:r w:rsidRPr="00BC7B7D">
        <w:rPr>
          <w:rFonts w:ascii="Tahoma" w:eastAsia="Tahoma" w:hAnsi="Tahoma"/>
          <w:rtl/>
        </w:rPr>
        <w:t xml:space="preserve">: </w:t>
      </w:r>
      <w:proofErr w:type="spellStart"/>
      <w:r w:rsidRPr="00BC7B7D">
        <w:rPr>
          <w:rFonts w:ascii="Tahoma" w:eastAsia="Tahoma" w:hAnsi="Tahoma"/>
          <w:rtl/>
        </w:rPr>
        <w:t>ذی‌نفع</w:t>
      </w:r>
      <w:proofErr w:type="spellEnd"/>
      <w:r w:rsidRPr="00BC7B7D">
        <w:rPr>
          <w:rFonts w:ascii="Tahoma" w:eastAsia="Tahoma" w:hAnsi="Tahoma"/>
          <w:rtl/>
        </w:rPr>
        <w:t xml:space="preserve"> و حساب تأیید، دستور پرداخت، </w:t>
      </w:r>
      <w:proofErr w:type="spellStart"/>
      <w:r w:rsidRPr="00BC7B7D">
        <w:rPr>
          <w:rFonts w:ascii="Tahoma" w:eastAsia="Tahoma" w:hAnsi="Tahoma"/>
          <w:rtl/>
        </w:rPr>
        <w:t>Bank</w:t>
      </w:r>
      <w:proofErr w:type="spellEnd"/>
      <w:r w:rsidRPr="00BC7B7D">
        <w:rPr>
          <w:rFonts w:ascii="Tahoma" w:eastAsia="Tahoma" w:hAnsi="Tahoma"/>
          <w:rtl/>
        </w:rPr>
        <w:t xml:space="preserve"> </w:t>
      </w:r>
      <w:proofErr w:type="spellStart"/>
      <w:r w:rsidRPr="00BC7B7D">
        <w:rPr>
          <w:rFonts w:ascii="Tahoma" w:eastAsia="Tahoma" w:hAnsi="Tahoma"/>
          <w:rtl/>
        </w:rPr>
        <w:t>Reference</w:t>
      </w:r>
      <w:proofErr w:type="spellEnd"/>
      <w:r w:rsidRPr="00BC7B7D">
        <w:rPr>
          <w:rFonts w:ascii="Tahoma" w:eastAsia="Tahoma" w:hAnsi="Tahoma"/>
          <w:rtl/>
        </w:rPr>
        <w:t xml:space="preserve"> و </w:t>
      </w:r>
      <w:proofErr w:type="spellStart"/>
      <w:r w:rsidRPr="00BC7B7D">
        <w:rPr>
          <w:rFonts w:ascii="Tahoma" w:eastAsia="Tahoma" w:hAnsi="Tahoma"/>
          <w:rtl/>
        </w:rPr>
        <w:t>Failure</w:t>
      </w:r>
      <w:proofErr w:type="spellEnd"/>
      <w:r w:rsidRPr="00BC7B7D">
        <w:rPr>
          <w:rFonts w:ascii="Tahoma" w:eastAsia="Tahoma" w:hAnsi="Tahoma"/>
          <w:rtl/>
        </w:rPr>
        <w:t xml:space="preserve"> </w:t>
      </w:r>
      <w:proofErr w:type="spellStart"/>
      <w:r w:rsidRPr="00BC7B7D">
        <w:rPr>
          <w:rFonts w:ascii="Tahoma" w:eastAsia="Tahoma" w:hAnsi="Tahoma"/>
          <w:rtl/>
        </w:rPr>
        <w:t>Reason</w:t>
      </w:r>
      <w:proofErr w:type="spellEnd"/>
      <w:r w:rsidRPr="00BC7B7D">
        <w:rPr>
          <w:rFonts w:ascii="Tahoma" w:eastAsia="Tahoma" w:hAnsi="Tahoma"/>
          <w:rtl/>
        </w:rPr>
        <w:t xml:space="preserve"> ثبت </w:t>
      </w:r>
      <w:proofErr w:type="spellStart"/>
      <w:r w:rsidRPr="00BC7B7D">
        <w:rPr>
          <w:rFonts w:ascii="Tahoma" w:eastAsia="Tahoma" w:hAnsi="Tahoma"/>
          <w:rtl/>
        </w:rPr>
        <w:t>می‌شود</w:t>
      </w:r>
      <w:proofErr w:type="spellEnd"/>
      <w:r w:rsidRPr="00BC7B7D">
        <w:rPr>
          <w:rFonts w:ascii="Tahoma" w:eastAsia="Tahoma" w:hAnsi="Tahoma"/>
          <w:rtl/>
        </w:rPr>
        <w:t>.</w:t>
      </w:r>
    </w:p>
    <w:p w14:paraId="6F8E5487"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Monitoring</w:t>
      </w:r>
      <w:proofErr w:type="spellEnd"/>
      <w:r w:rsidRPr="00BC7B7D">
        <w:rPr>
          <w:rFonts w:ascii="Tahoma" w:eastAsia="Tahoma" w:hAnsi="Tahoma"/>
          <w:rtl/>
        </w:rPr>
        <w:t xml:space="preserve">: </w:t>
      </w:r>
      <w:proofErr w:type="spellStart"/>
      <w:r w:rsidRPr="00BC7B7D">
        <w:rPr>
          <w:rFonts w:ascii="Tahoma" w:eastAsia="Tahoma" w:hAnsi="Tahoma"/>
          <w:rtl/>
        </w:rPr>
        <w:t>Amendment</w:t>
      </w:r>
      <w:proofErr w:type="spellEnd"/>
      <w:r w:rsidRPr="00BC7B7D">
        <w:rPr>
          <w:rFonts w:ascii="Tahoma" w:eastAsia="Tahoma" w:hAnsi="Tahoma"/>
          <w:rtl/>
        </w:rPr>
        <w:t xml:space="preserve">، </w:t>
      </w:r>
      <w:proofErr w:type="spellStart"/>
      <w:r w:rsidRPr="00BC7B7D">
        <w:rPr>
          <w:rFonts w:ascii="Tahoma" w:eastAsia="Tahoma" w:hAnsi="Tahoma"/>
          <w:rtl/>
        </w:rPr>
        <w:t>Credit</w:t>
      </w:r>
      <w:proofErr w:type="spellEnd"/>
      <w:r w:rsidRPr="00BC7B7D">
        <w:rPr>
          <w:rFonts w:ascii="Tahoma" w:eastAsia="Tahoma" w:hAnsi="Tahoma"/>
          <w:rtl/>
        </w:rPr>
        <w:t xml:space="preserve"> </w:t>
      </w:r>
      <w:proofErr w:type="spellStart"/>
      <w:r w:rsidRPr="00BC7B7D">
        <w:rPr>
          <w:rFonts w:ascii="Tahoma" w:eastAsia="Tahoma" w:hAnsi="Tahoma"/>
          <w:rtl/>
        </w:rPr>
        <w:t>Note</w:t>
      </w:r>
      <w:proofErr w:type="spellEnd"/>
      <w:r w:rsidRPr="00BC7B7D">
        <w:rPr>
          <w:rFonts w:ascii="Tahoma" w:eastAsia="Tahoma" w:hAnsi="Tahoma"/>
          <w:rtl/>
        </w:rPr>
        <w:t xml:space="preserve">، Project </w:t>
      </w:r>
      <w:proofErr w:type="spellStart"/>
      <w:r w:rsidRPr="00BC7B7D">
        <w:rPr>
          <w:rFonts w:ascii="Tahoma" w:eastAsia="Tahoma" w:hAnsi="Tahoma"/>
          <w:rtl/>
        </w:rPr>
        <w:t>Delay</w:t>
      </w:r>
      <w:proofErr w:type="spellEnd"/>
      <w:r w:rsidRPr="00BC7B7D">
        <w:rPr>
          <w:rFonts w:ascii="Tahoma" w:eastAsia="Tahoma" w:hAnsi="Tahoma"/>
          <w:rtl/>
        </w:rPr>
        <w:t xml:space="preserve">، </w:t>
      </w:r>
      <w:proofErr w:type="spellStart"/>
      <w:r w:rsidRPr="00BC7B7D">
        <w:rPr>
          <w:rFonts w:ascii="Tahoma" w:eastAsia="Tahoma" w:hAnsi="Tahoma"/>
          <w:rtl/>
        </w:rPr>
        <w:t>Covenant</w:t>
      </w:r>
      <w:proofErr w:type="spellEnd"/>
      <w:r w:rsidRPr="00BC7B7D">
        <w:rPr>
          <w:rFonts w:ascii="Tahoma" w:eastAsia="Tahoma" w:hAnsi="Tahoma"/>
          <w:rtl/>
        </w:rPr>
        <w:t xml:space="preserve">، </w:t>
      </w:r>
      <w:proofErr w:type="spellStart"/>
      <w:r w:rsidRPr="00BC7B7D">
        <w:rPr>
          <w:rFonts w:ascii="Tahoma" w:eastAsia="Tahoma" w:hAnsi="Tahoma"/>
          <w:rtl/>
        </w:rPr>
        <w:t>Limit</w:t>
      </w:r>
      <w:proofErr w:type="spellEnd"/>
      <w:r w:rsidRPr="00BC7B7D">
        <w:rPr>
          <w:rFonts w:ascii="Tahoma" w:eastAsia="Tahoma" w:hAnsi="Tahoma"/>
          <w:rtl/>
        </w:rPr>
        <w:t xml:space="preserve"> و </w:t>
      </w:r>
      <w:proofErr w:type="spellStart"/>
      <w:r w:rsidRPr="00BC7B7D">
        <w:rPr>
          <w:rFonts w:ascii="Tahoma" w:eastAsia="Tahoma" w:hAnsi="Tahoma"/>
          <w:rtl/>
        </w:rPr>
        <w:t>Maturity</w:t>
      </w:r>
      <w:proofErr w:type="spellEnd"/>
      <w:r w:rsidRPr="00BC7B7D">
        <w:rPr>
          <w:rFonts w:ascii="Tahoma" w:eastAsia="Tahoma" w:hAnsi="Tahoma"/>
          <w:rtl/>
        </w:rPr>
        <w:t xml:space="preserve"> پایش </w:t>
      </w:r>
      <w:proofErr w:type="spellStart"/>
      <w:r w:rsidRPr="00BC7B7D">
        <w:rPr>
          <w:rFonts w:ascii="Tahoma" w:eastAsia="Tahoma" w:hAnsi="Tahoma"/>
          <w:rtl/>
        </w:rPr>
        <w:t>می‌شود</w:t>
      </w:r>
      <w:proofErr w:type="spellEnd"/>
      <w:r w:rsidRPr="00BC7B7D">
        <w:rPr>
          <w:rFonts w:ascii="Tahoma" w:eastAsia="Tahoma" w:hAnsi="Tahoma"/>
          <w:rtl/>
        </w:rPr>
        <w:t>.</w:t>
      </w:r>
    </w:p>
    <w:p w14:paraId="424DC0D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Settlement</w:t>
      </w:r>
      <w:proofErr w:type="spellEnd"/>
      <w:r w:rsidRPr="00BC7B7D">
        <w:rPr>
          <w:rFonts w:ascii="Tahoma" w:eastAsia="Tahoma" w:hAnsi="Tahoma"/>
          <w:rtl/>
        </w:rPr>
        <w:t xml:space="preserve">: وصول، تخصیص اصل/هزینه، </w:t>
      </w:r>
      <w:proofErr w:type="spellStart"/>
      <w:r w:rsidRPr="00BC7B7D">
        <w:rPr>
          <w:rFonts w:ascii="Tahoma" w:eastAsia="Tahoma" w:hAnsi="Tahoma"/>
          <w:rtl/>
        </w:rPr>
        <w:t>Release</w:t>
      </w:r>
      <w:proofErr w:type="spellEnd"/>
      <w:r w:rsidRPr="00BC7B7D">
        <w:rPr>
          <w:rFonts w:ascii="Tahoma" w:eastAsia="Tahoma" w:hAnsi="Tahoma"/>
          <w:rtl/>
        </w:rPr>
        <w:t xml:space="preserve"> وثیقه و </w:t>
      </w:r>
      <w:proofErr w:type="spellStart"/>
      <w:r w:rsidRPr="00BC7B7D">
        <w:rPr>
          <w:rFonts w:ascii="Tahoma" w:eastAsia="Tahoma" w:hAnsi="Tahoma"/>
          <w:rtl/>
        </w:rPr>
        <w:t>Reconciliation</w:t>
      </w:r>
      <w:proofErr w:type="spellEnd"/>
      <w:r w:rsidRPr="00BC7B7D">
        <w:rPr>
          <w:rFonts w:ascii="Tahoma" w:eastAsia="Tahoma" w:hAnsi="Tahoma"/>
          <w:rtl/>
        </w:rPr>
        <w:t xml:space="preserve"> انجام </w:t>
      </w:r>
      <w:proofErr w:type="spellStart"/>
      <w:r w:rsidRPr="00BC7B7D">
        <w:rPr>
          <w:rFonts w:ascii="Tahoma" w:eastAsia="Tahoma" w:hAnsi="Tahoma"/>
          <w:rtl/>
        </w:rPr>
        <w:t>می‌شود</w:t>
      </w:r>
      <w:proofErr w:type="spellEnd"/>
      <w:r w:rsidRPr="00BC7B7D">
        <w:rPr>
          <w:rFonts w:ascii="Tahoma" w:eastAsia="Tahoma" w:hAnsi="Tahoma"/>
          <w:rtl/>
        </w:rPr>
        <w:t>.</w:t>
      </w:r>
    </w:p>
    <w:p w14:paraId="3BEB02D8"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Exception</w:t>
      </w:r>
      <w:proofErr w:type="spellEnd"/>
      <w:r w:rsidRPr="00BC7B7D">
        <w:rPr>
          <w:rFonts w:ascii="Tahoma" w:eastAsia="Tahoma" w:hAnsi="Tahoma"/>
          <w:rtl/>
        </w:rPr>
        <w:t>/</w:t>
      </w:r>
      <w:proofErr w:type="spellStart"/>
      <w:r w:rsidRPr="00BC7B7D">
        <w:rPr>
          <w:rFonts w:ascii="Tahoma" w:eastAsia="Tahoma" w:hAnsi="Tahoma"/>
          <w:rtl/>
        </w:rPr>
        <w:t>Workout</w:t>
      </w:r>
      <w:proofErr w:type="spellEnd"/>
      <w:r w:rsidRPr="00BC7B7D">
        <w:rPr>
          <w:rFonts w:ascii="Tahoma" w:eastAsia="Tahoma" w:hAnsi="Tahoma"/>
          <w:rtl/>
        </w:rPr>
        <w:t xml:space="preserve">: اختلاف، تأخیر، </w:t>
      </w:r>
      <w:proofErr w:type="spellStart"/>
      <w:r w:rsidRPr="00BC7B7D">
        <w:rPr>
          <w:rFonts w:ascii="Tahoma" w:eastAsia="Tahoma" w:hAnsi="Tahoma"/>
          <w:rtl/>
        </w:rPr>
        <w:t>نکول</w:t>
      </w:r>
      <w:proofErr w:type="spellEnd"/>
      <w:r w:rsidRPr="00BC7B7D">
        <w:rPr>
          <w:rFonts w:ascii="Tahoma" w:eastAsia="Tahoma" w:hAnsi="Tahoma"/>
          <w:rtl/>
        </w:rPr>
        <w:t xml:space="preserve">، تقلب یا </w:t>
      </w:r>
      <w:proofErr w:type="spellStart"/>
      <w:r w:rsidRPr="00BC7B7D">
        <w:rPr>
          <w:rFonts w:ascii="Tahoma" w:eastAsia="Tahoma" w:hAnsi="Tahoma"/>
          <w:rtl/>
        </w:rPr>
        <w:t>Shortfall</w:t>
      </w:r>
      <w:proofErr w:type="spellEnd"/>
      <w:r w:rsidRPr="00BC7B7D">
        <w:rPr>
          <w:rFonts w:ascii="Tahoma" w:eastAsia="Tahoma" w:hAnsi="Tahoma"/>
          <w:rtl/>
        </w:rPr>
        <w:t xml:space="preserve"> به پرونده اقدام تبدیل </w:t>
      </w:r>
      <w:proofErr w:type="spellStart"/>
      <w:r w:rsidRPr="00BC7B7D">
        <w:rPr>
          <w:rFonts w:ascii="Tahoma" w:eastAsia="Tahoma" w:hAnsi="Tahoma"/>
          <w:rtl/>
        </w:rPr>
        <w:t>می‌شود</w:t>
      </w:r>
      <w:proofErr w:type="spellEnd"/>
      <w:r w:rsidRPr="00BC7B7D">
        <w:rPr>
          <w:rFonts w:ascii="Tahoma" w:eastAsia="Tahoma" w:hAnsi="Tahoma"/>
          <w:rtl/>
        </w:rPr>
        <w:t>.</w:t>
      </w:r>
    </w:p>
    <w:p w14:paraId="41D8E80B" w14:textId="77777777" w:rsidR="00897BBD" w:rsidRPr="00BC7B7D" w:rsidRDefault="00897BBD" w:rsidP="00BC7B7D">
      <w:pPr>
        <w:pStyle w:val="Heading2"/>
        <w:rPr>
          <w:rFonts w:cs="B Nazanin"/>
        </w:rPr>
      </w:pPr>
      <w:r w:rsidRPr="00BC7B7D">
        <w:rPr>
          <w:rFonts w:ascii="Tahoma" w:eastAsia="Tahoma" w:hAnsi="Tahoma" w:cs="B Nazanin"/>
          <w:rtl/>
        </w:rPr>
        <w:t>۸.۵ منطق مبلغ واجد شرایط و قیمت</w:t>
      </w:r>
    </w:p>
    <w:p w14:paraId="394AC417" w14:textId="77777777" w:rsidR="00897BBD" w:rsidRPr="00BC7B7D" w:rsidRDefault="00897BBD" w:rsidP="00BC7B7D">
      <w:pPr>
        <w:pBdr>
          <w:right w:val="single" w:sz="20" w:space="5" w:color="6B4FA3"/>
        </w:pBdr>
        <w:shd w:val="clear" w:color="auto" w:fill="EEE9F8"/>
        <w:spacing w:before="100"/>
        <w:ind w:left="115" w:right="115"/>
      </w:pPr>
      <w:r w:rsidRPr="00BC7B7D">
        <w:rPr>
          <w:rFonts w:ascii="Tahoma" w:eastAsia="Tahoma" w:hAnsi="Tahoma"/>
          <w:b/>
          <w:color w:val="6B4FA3"/>
          <w:rtl/>
        </w:rPr>
        <w:t xml:space="preserve">فرمول کنترلی: </w:t>
      </w:r>
      <w:proofErr w:type="spellStart"/>
      <w:r w:rsidRPr="00BC7B7D">
        <w:rPr>
          <w:rFonts w:ascii="Tahoma" w:eastAsia="Tahoma" w:hAnsi="Tahoma"/>
          <w:color w:val="111827"/>
          <w:rtl/>
        </w:rPr>
        <w:t>Eligible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Amount</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Approved</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Gross</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Tax</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Withheld</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Retention</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Advance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Recovery</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Credit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Notes</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Disputed</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Amount</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Prior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Financing</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Policy</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Haircuts</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Net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Proceeds</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Eligible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Amount</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Discount</w:t>
      </w:r>
      <w:proofErr w:type="spellEnd"/>
      <w:r w:rsidRPr="00BC7B7D">
        <w:rPr>
          <w:rFonts w:ascii="Tahoma" w:eastAsia="Tahoma" w:hAnsi="Tahoma"/>
          <w:color w:val="111827"/>
          <w:rtl/>
        </w:rPr>
        <w:t>/</w:t>
      </w:r>
      <w:proofErr w:type="spellStart"/>
      <w:r w:rsidRPr="00BC7B7D">
        <w:rPr>
          <w:rFonts w:ascii="Tahoma" w:eastAsia="Tahoma" w:hAnsi="Tahoma"/>
          <w:color w:val="111827"/>
          <w:rtl/>
        </w:rPr>
        <w:t>Interest</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Fees</w:t>
      </w:r>
      <w:proofErr w:type="spellEnd"/>
      <w:r w:rsidRPr="00BC7B7D">
        <w:rPr>
          <w:rFonts w:ascii="Tahoma" w:eastAsia="Tahoma" w:hAnsi="Tahoma"/>
          <w:color w:val="111827"/>
          <w:rtl/>
        </w:rPr>
        <w:t xml:space="preserve"> - </w:t>
      </w:r>
      <w:proofErr w:type="spellStart"/>
      <w:r w:rsidRPr="00BC7B7D">
        <w:rPr>
          <w:rFonts w:ascii="Tahoma" w:eastAsia="Tahoma" w:hAnsi="Tahoma"/>
          <w:color w:val="111827"/>
          <w:rtl/>
        </w:rPr>
        <w:t>Reserve</w:t>
      </w:r>
      <w:proofErr w:type="spellEnd"/>
      <w:r w:rsidRPr="00BC7B7D">
        <w:rPr>
          <w:rFonts w:ascii="Tahoma" w:eastAsia="Tahoma" w:hAnsi="Tahoma"/>
          <w:color w:val="111827"/>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100"/>
        <w:gridCol w:w="4800"/>
        <w:gridCol w:w="2460"/>
      </w:tblGrid>
      <w:tr w:rsidR="00897BBD" w:rsidRPr="00BC7B7D" w14:paraId="271E7DF6" w14:textId="77777777" w:rsidTr="00E85CA1">
        <w:trPr>
          <w:cantSplit/>
          <w:tblHeader/>
          <w:jc w:val="center"/>
        </w:trPr>
        <w:tc>
          <w:tcPr>
            <w:tcW w:w="2100" w:type="dxa"/>
            <w:shd w:val="clear" w:color="auto" w:fill="008A83"/>
            <w:tcMar>
              <w:top w:w="80" w:type="dxa"/>
              <w:left w:w="120" w:type="dxa"/>
              <w:bottom w:w="80" w:type="dxa"/>
              <w:right w:w="120" w:type="dxa"/>
            </w:tcMar>
            <w:vAlign w:val="center"/>
          </w:tcPr>
          <w:p w14:paraId="045174E2" w14:textId="77777777" w:rsidR="00897BBD" w:rsidRPr="00BC7B7D" w:rsidRDefault="00897BBD" w:rsidP="00BC7B7D">
            <w:pPr>
              <w:pStyle w:val="SakhtNoTableText"/>
              <w:keepNext/>
              <w:jc w:val="left"/>
              <w:rPr>
                <w:rFonts w:cs="B Nazanin"/>
              </w:rPr>
            </w:pPr>
            <w:r w:rsidRPr="00BC7B7D">
              <w:rPr>
                <w:rFonts w:cs="B Nazanin"/>
                <w:b/>
                <w:color w:val="FFFFFF"/>
                <w:szCs w:val="16"/>
                <w:rtl/>
              </w:rPr>
              <w:t>مولفه قیمت</w:t>
            </w:r>
          </w:p>
        </w:tc>
        <w:tc>
          <w:tcPr>
            <w:tcW w:w="4800" w:type="dxa"/>
            <w:shd w:val="clear" w:color="auto" w:fill="008A83"/>
            <w:tcMar>
              <w:top w:w="80" w:type="dxa"/>
              <w:left w:w="120" w:type="dxa"/>
              <w:bottom w:w="80" w:type="dxa"/>
              <w:right w:w="120" w:type="dxa"/>
            </w:tcMar>
            <w:vAlign w:val="center"/>
          </w:tcPr>
          <w:p w14:paraId="43FDC35D"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داده</w:t>
            </w:r>
          </w:p>
        </w:tc>
        <w:tc>
          <w:tcPr>
            <w:tcW w:w="2460" w:type="dxa"/>
            <w:shd w:val="clear" w:color="auto" w:fill="008A83"/>
            <w:tcMar>
              <w:top w:w="80" w:type="dxa"/>
              <w:left w:w="120" w:type="dxa"/>
              <w:bottom w:w="80" w:type="dxa"/>
              <w:right w:w="120" w:type="dxa"/>
            </w:tcMar>
            <w:vAlign w:val="center"/>
          </w:tcPr>
          <w:p w14:paraId="793CA8A3"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تصویب</w:t>
            </w:r>
          </w:p>
        </w:tc>
      </w:tr>
      <w:tr w:rsidR="00897BBD" w:rsidRPr="00BC7B7D" w14:paraId="333C7053" w14:textId="77777777" w:rsidTr="00E85CA1">
        <w:trPr>
          <w:cantSplit/>
          <w:jc w:val="center"/>
        </w:trPr>
        <w:tc>
          <w:tcPr>
            <w:tcW w:w="2100" w:type="dxa"/>
            <w:shd w:val="clear" w:color="auto" w:fill="E3F4F2"/>
          </w:tcPr>
          <w:p w14:paraId="57D30CE0" w14:textId="77777777" w:rsidR="00897BBD" w:rsidRPr="00BC7B7D" w:rsidRDefault="00897BBD" w:rsidP="00BC7B7D">
            <w:pPr>
              <w:pStyle w:val="SakhtNoTableText"/>
              <w:jc w:val="left"/>
              <w:rPr>
                <w:rFonts w:cs="B Nazanin"/>
              </w:rPr>
            </w:pPr>
            <w:r w:rsidRPr="00BC7B7D">
              <w:rPr>
                <w:rFonts w:cs="B Nazanin"/>
                <w:b/>
                <w:szCs w:val="16"/>
                <w:rtl/>
              </w:rPr>
              <w:t>Base Rate</w:t>
            </w:r>
          </w:p>
        </w:tc>
        <w:tc>
          <w:tcPr>
            <w:tcW w:w="4800" w:type="dxa"/>
          </w:tcPr>
          <w:p w14:paraId="56A1C44A" w14:textId="77777777" w:rsidR="00897BBD" w:rsidRPr="00BC7B7D" w:rsidRDefault="00897BBD" w:rsidP="00BC7B7D">
            <w:pPr>
              <w:pStyle w:val="SakhtNoTableText"/>
              <w:jc w:val="left"/>
              <w:rPr>
                <w:rFonts w:cs="B Nazanin"/>
              </w:rPr>
            </w:pPr>
            <w:r w:rsidRPr="00BC7B7D">
              <w:rPr>
                <w:rFonts w:cs="B Nazanin"/>
                <w:szCs w:val="16"/>
                <w:rtl/>
              </w:rPr>
              <w:t>شاخص/هزینه وجه و تاریخ تثبیت</w:t>
            </w:r>
          </w:p>
        </w:tc>
        <w:tc>
          <w:tcPr>
            <w:tcW w:w="2460" w:type="dxa"/>
          </w:tcPr>
          <w:p w14:paraId="16F43FB3" w14:textId="77777777" w:rsidR="00897BBD" w:rsidRPr="00BC7B7D" w:rsidRDefault="00897BBD" w:rsidP="00BC7B7D">
            <w:pPr>
              <w:pStyle w:val="SakhtNoTableText"/>
              <w:jc w:val="left"/>
              <w:rPr>
                <w:rFonts w:cs="B Nazanin"/>
              </w:rPr>
            </w:pPr>
            <w:r w:rsidRPr="00BC7B7D">
              <w:rPr>
                <w:rFonts w:cs="B Nazanin"/>
                <w:szCs w:val="16"/>
                <w:rtl/>
              </w:rPr>
              <w:t>Treasury/Funder</w:t>
            </w:r>
          </w:p>
        </w:tc>
      </w:tr>
      <w:tr w:rsidR="00897BBD" w:rsidRPr="00BC7B7D" w14:paraId="26E5E698" w14:textId="77777777" w:rsidTr="00E85CA1">
        <w:trPr>
          <w:cantSplit/>
          <w:jc w:val="center"/>
        </w:trPr>
        <w:tc>
          <w:tcPr>
            <w:tcW w:w="2100" w:type="dxa"/>
            <w:shd w:val="clear" w:color="auto" w:fill="E3F4F2"/>
          </w:tcPr>
          <w:p w14:paraId="30ADDFC5" w14:textId="77777777" w:rsidR="00897BBD" w:rsidRPr="00BC7B7D" w:rsidRDefault="00897BBD" w:rsidP="00BC7B7D">
            <w:pPr>
              <w:pStyle w:val="SakhtNoTableText"/>
              <w:jc w:val="left"/>
              <w:rPr>
                <w:rFonts w:cs="B Nazanin"/>
              </w:rPr>
            </w:pPr>
            <w:r w:rsidRPr="00BC7B7D">
              <w:rPr>
                <w:rFonts w:cs="B Nazanin"/>
                <w:b/>
                <w:szCs w:val="16"/>
                <w:rtl/>
              </w:rPr>
              <w:t>Credit Margin</w:t>
            </w:r>
          </w:p>
        </w:tc>
        <w:tc>
          <w:tcPr>
            <w:tcW w:w="4800" w:type="dxa"/>
          </w:tcPr>
          <w:p w14:paraId="196E4436" w14:textId="77777777" w:rsidR="00897BBD" w:rsidRPr="00BC7B7D" w:rsidRDefault="00897BBD" w:rsidP="00BC7B7D">
            <w:pPr>
              <w:pStyle w:val="SakhtNoTableText"/>
              <w:jc w:val="left"/>
              <w:rPr>
                <w:rFonts w:cs="B Nazanin"/>
              </w:rPr>
            </w:pPr>
            <w:r w:rsidRPr="00BC7B7D">
              <w:rPr>
                <w:rFonts w:cs="B Nazanin"/>
                <w:szCs w:val="16"/>
                <w:rtl/>
              </w:rPr>
              <w:t>Grade، tenor، security، loss estimate</w:t>
            </w:r>
          </w:p>
        </w:tc>
        <w:tc>
          <w:tcPr>
            <w:tcW w:w="2460" w:type="dxa"/>
          </w:tcPr>
          <w:p w14:paraId="363B9593" w14:textId="77777777" w:rsidR="00897BBD" w:rsidRPr="00BC7B7D" w:rsidRDefault="00897BBD" w:rsidP="00BC7B7D">
            <w:pPr>
              <w:pStyle w:val="SakhtNoTableText"/>
              <w:jc w:val="left"/>
              <w:rPr>
                <w:rFonts w:cs="B Nazanin"/>
              </w:rPr>
            </w:pPr>
            <w:r w:rsidRPr="00BC7B7D">
              <w:rPr>
                <w:rFonts w:cs="B Nazanin"/>
                <w:szCs w:val="16"/>
                <w:rtl/>
              </w:rPr>
              <w:t>Credit</w:t>
            </w:r>
          </w:p>
        </w:tc>
      </w:tr>
      <w:tr w:rsidR="00897BBD" w:rsidRPr="00BC7B7D" w14:paraId="15ECA629" w14:textId="77777777" w:rsidTr="00E85CA1">
        <w:trPr>
          <w:cantSplit/>
          <w:jc w:val="center"/>
        </w:trPr>
        <w:tc>
          <w:tcPr>
            <w:tcW w:w="2100" w:type="dxa"/>
            <w:shd w:val="clear" w:color="auto" w:fill="E3F4F2"/>
          </w:tcPr>
          <w:p w14:paraId="5CCC25EA" w14:textId="77777777" w:rsidR="00897BBD" w:rsidRPr="00BC7B7D" w:rsidRDefault="00897BBD" w:rsidP="00BC7B7D">
            <w:pPr>
              <w:pStyle w:val="SakhtNoTableText"/>
              <w:jc w:val="left"/>
              <w:rPr>
                <w:rFonts w:cs="B Nazanin"/>
              </w:rPr>
            </w:pPr>
            <w:r w:rsidRPr="00BC7B7D">
              <w:rPr>
                <w:rFonts w:cs="B Nazanin"/>
                <w:b/>
                <w:szCs w:val="16"/>
                <w:rtl/>
              </w:rPr>
              <w:lastRenderedPageBreak/>
              <w:t>Platform/Servicing Fee</w:t>
            </w:r>
          </w:p>
        </w:tc>
        <w:tc>
          <w:tcPr>
            <w:tcW w:w="4800" w:type="dxa"/>
          </w:tcPr>
          <w:p w14:paraId="1ED773E7" w14:textId="77777777" w:rsidR="00897BBD" w:rsidRPr="00BC7B7D" w:rsidRDefault="00897BBD" w:rsidP="00BC7B7D">
            <w:pPr>
              <w:pStyle w:val="SakhtNoTableText"/>
              <w:jc w:val="left"/>
              <w:rPr>
                <w:rFonts w:cs="B Nazanin"/>
              </w:rPr>
            </w:pPr>
            <w:r w:rsidRPr="00BC7B7D">
              <w:rPr>
                <w:rFonts w:cs="B Nazanin"/>
                <w:szCs w:val="16"/>
                <w:rtl/>
              </w:rPr>
              <w:t>خدمت واقعی، payer و مالیات شفاف</w:t>
            </w:r>
          </w:p>
        </w:tc>
        <w:tc>
          <w:tcPr>
            <w:tcW w:w="2460" w:type="dxa"/>
          </w:tcPr>
          <w:p w14:paraId="4A861BFD" w14:textId="77777777" w:rsidR="00897BBD" w:rsidRPr="00BC7B7D" w:rsidRDefault="00897BBD" w:rsidP="00BC7B7D">
            <w:pPr>
              <w:pStyle w:val="SakhtNoTableText"/>
              <w:jc w:val="left"/>
              <w:rPr>
                <w:rFonts w:cs="B Nazanin"/>
              </w:rPr>
            </w:pPr>
            <w:r w:rsidRPr="00BC7B7D">
              <w:rPr>
                <w:rFonts w:cs="B Nazanin"/>
                <w:szCs w:val="16"/>
                <w:rtl/>
              </w:rPr>
              <w:t>Commercial+Legal</w:t>
            </w:r>
          </w:p>
        </w:tc>
      </w:tr>
      <w:tr w:rsidR="00897BBD" w:rsidRPr="00BC7B7D" w14:paraId="223D4205" w14:textId="77777777" w:rsidTr="00E85CA1">
        <w:trPr>
          <w:cantSplit/>
          <w:jc w:val="center"/>
        </w:trPr>
        <w:tc>
          <w:tcPr>
            <w:tcW w:w="2100" w:type="dxa"/>
            <w:shd w:val="clear" w:color="auto" w:fill="E3F4F2"/>
          </w:tcPr>
          <w:p w14:paraId="32AF1FED" w14:textId="77777777" w:rsidR="00897BBD" w:rsidRPr="00BC7B7D" w:rsidRDefault="00897BBD" w:rsidP="00BC7B7D">
            <w:pPr>
              <w:pStyle w:val="SakhtNoTableText"/>
              <w:jc w:val="left"/>
              <w:rPr>
                <w:rFonts w:cs="B Nazanin"/>
              </w:rPr>
            </w:pPr>
            <w:r w:rsidRPr="00BC7B7D">
              <w:rPr>
                <w:rFonts w:cs="B Nazanin"/>
                <w:b/>
                <w:szCs w:val="16"/>
                <w:rtl/>
              </w:rPr>
              <w:t>Discount</w:t>
            </w:r>
          </w:p>
        </w:tc>
        <w:tc>
          <w:tcPr>
            <w:tcW w:w="4800" w:type="dxa"/>
          </w:tcPr>
          <w:p w14:paraId="0368A74F" w14:textId="77777777" w:rsidR="00897BBD" w:rsidRPr="00BC7B7D" w:rsidRDefault="00897BBD" w:rsidP="00BC7B7D">
            <w:pPr>
              <w:pStyle w:val="SakhtNoTableText"/>
              <w:jc w:val="left"/>
              <w:rPr>
                <w:rFonts w:cs="B Nazanin"/>
              </w:rPr>
            </w:pPr>
            <w:r w:rsidRPr="00BC7B7D">
              <w:rPr>
                <w:rFonts w:cs="B Nazanin"/>
                <w:szCs w:val="16"/>
                <w:rtl/>
              </w:rPr>
              <w:t>Amount × annual rate × days/day-count</w:t>
            </w:r>
          </w:p>
        </w:tc>
        <w:tc>
          <w:tcPr>
            <w:tcW w:w="2460" w:type="dxa"/>
          </w:tcPr>
          <w:p w14:paraId="60E73DDD" w14:textId="77777777" w:rsidR="00897BBD" w:rsidRPr="00BC7B7D" w:rsidRDefault="00897BBD" w:rsidP="00BC7B7D">
            <w:pPr>
              <w:pStyle w:val="SakhtNoTableText"/>
              <w:jc w:val="left"/>
              <w:rPr>
                <w:rFonts w:cs="B Nazanin"/>
              </w:rPr>
            </w:pPr>
            <w:r w:rsidRPr="00BC7B7D">
              <w:rPr>
                <w:rFonts w:cs="B Nazanin"/>
                <w:szCs w:val="16"/>
                <w:rtl/>
              </w:rPr>
              <w:t>Product+Funder</w:t>
            </w:r>
          </w:p>
        </w:tc>
      </w:tr>
      <w:tr w:rsidR="00897BBD" w:rsidRPr="00BC7B7D" w14:paraId="3E618CD0" w14:textId="77777777" w:rsidTr="00E85CA1">
        <w:trPr>
          <w:cantSplit/>
          <w:jc w:val="center"/>
        </w:trPr>
        <w:tc>
          <w:tcPr>
            <w:tcW w:w="2100" w:type="dxa"/>
            <w:shd w:val="clear" w:color="auto" w:fill="E3F4F2"/>
          </w:tcPr>
          <w:p w14:paraId="231A8186" w14:textId="77777777" w:rsidR="00897BBD" w:rsidRPr="00BC7B7D" w:rsidRDefault="00897BBD" w:rsidP="00BC7B7D">
            <w:pPr>
              <w:pStyle w:val="SakhtNoTableText"/>
              <w:jc w:val="left"/>
              <w:rPr>
                <w:rFonts w:cs="B Nazanin"/>
              </w:rPr>
            </w:pPr>
            <w:r w:rsidRPr="00BC7B7D">
              <w:rPr>
                <w:rFonts w:cs="B Nazanin"/>
                <w:b/>
                <w:szCs w:val="16"/>
                <w:rtl/>
              </w:rPr>
              <w:t>Reserve/Haircut</w:t>
            </w:r>
          </w:p>
        </w:tc>
        <w:tc>
          <w:tcPr>
            <w:tcW w:w="4800" w:type="dxa"/>
          </w:tcPr>
          <w:p w14:paraId="4AE7C500" w14:textId="77777777" w:rsidR="00897BBD" w:rsidRPr="00BC7B7D" w:rsidRDefault="00897BBD" w:rsidP="00BC7B7D">
            <w:pPr>
              <w:pStyle w:val="SakhtNoTableText"/>
              <w:jc w:val="left"/>
              <w:rPr>
                <w:rFonts w:cs="B Nazanin"/>
              </w:rPr>
            </w:pPr>
            <w:r w:rsidRPr="00BC7B7D">
              <w:rPr>
                <w:rFonts w:cs="B Nazanin"/>
                <w:szCs w:val="16"/>
                <w:rtl/>
              </w:rPr>
              <w:t>Dilution/price/quality/volatility</w:t>
            </w:r>
          </w:p>
        </w:tc>
        <w:tc>
          <w:tcPr>
            <w:tcW w:w="2460" w:type="dxa"/>
          </w:tcPr>
          <w:p w14:paraId="387D6A3E" w14:textId="77777777" w:rsidR="00897BBD" w:rsidRPr="00BC7B7D" w:rsidRDefault="00897BBD" w:rsidP="00BC7B7D">
            <w:pPr>
              <w:pStyle w:val="SakhtNoTableText"/>
              <w:jc w:val="left"/>
              <w:rPr>
                <w:rFonts w:cs="B Nazanin"/>
              </w:rPr>
            </w:pPr>
            <w:r w:rsidRPr="00BC7B7D">
              <w:rPr>
                <w:rFonts w:cs="B Nazanin"/>
                <w:szCs w:val="16"/>
                <w:rtl/>
              </w:rPr>
              <w:t>Risk</w:t>
            </w:r>
          </w:p>
        </w:tc>
      </w:tr>
      <w:tr w:rsidR="00897BBD" w:rsidRPr="00BC7B7D" w14:paraId="35DDAADF" w14:textId="77777777" w:rsidTr="00E85CA1">
        <w:trPr>
          <w:cantSplit/>
          <w:jc w:val="center"/>
        </w:trPr>
        <w:tc>
          <w:tcPr>
            <w:tcW w:w="2100" w:type="dxa"/>
            <w:shd w:val="clear" w:color="auto" w:fill="E3F4F2"/>
          </w:tcPr>
          <w:p w14:paraId="3F63DB8F" w14:textId="77777777" w:rsidR="00897BBD" w:rsidRPr="00BC7B7D" w:rsidRDefault="00897BBD" w:rsidP="00BC7B7D">
            <w:pPr>
              <w:pStyle w:val="SakhtNoTableText"/>
              <w:jc w:val="left"/>
              <w:rPr>
                <w:rFonts w:cs="B Nazanin"/>
              </w:rPr>
            </w:pPr>
            <w:r w:rsidRPr="00BC7B7D">
              <w:rPr>
                <w:rFonts w:cs="B Nazanin"/>
                <w:b/>
                <w:szCs w:val="16"/>
                <w:rtl/>
              </w:rPr>
              <w:t>Subsidy/ESG</w:t>
            </w:r>
          </w:p>
        </w:tc>
        <w:tc>
          <w:tcPr>
            <w:tcW w:w="4800" w:type="dxa"/>
          </w:tcPr>
          <w:p w14:paraId="74EAC82D" w14:textId="77777777" w:rsidR="00897BBD" w:rsidRPr="00BC7B7D" w:rsidRDefault="00897BBD" w:rsidP="00BC7B7D">
            <w:pPr>
              <w:pStyle w:val="SakhtNoTableText"/>
              <w:jc w:val="left"/>
              <w:rPr>
                <w:rFonts w:cs="B Nazanin"/>
              </w:rPr>
            </w:pPr>
            <w:r w:rsidRPr="00BC7B7D">
              <w:rPr>
                <w:rFonts w:cs="B Nazanin"/>
                <w:szCs w:val="16"/>
                <w:rtl/>
              </w:rPr>
              <w:t>منبع بودجه و eligibility</w:t>
            </w:r>
          </w:p>
        </w:tc>
        <w:tc>
          <w:tcPr>
            <w:tcW w:w="2460" w:type="dxa"/>
          </w:tcPr>
          <w:p w14:paraId="6E0E4E45" w14:textId="77777777" w:rsidR="00897BBD" w:rsidRPr="00BC7B7D" w:rsidRDefault="00897BBD" w:rsidP="00BC7B7D">
            <w:pPr>
              <w:pStyle w:val="SakhtNoTableText"/>
              <w:jc w:val="left"/>
              <w:rPr>
                <w:rFonts w:cs="B Nazanin"/>
              </w:rPr>
            </w:pPr>
            <w:r w:rsidRPr="00BC7B7D">
              <w:rPr>
                <w:rFonts w:cs="B Nazanin"/>
                <w:szCs w:val="16"/>
                <w:rtl/>
              </w:rPr>
              <w:t>Sponsor</w:t>
            </w:r>
          </w:p>
        </w:tc>
      </w:tr>
    </w:tbl>
    <w:p w14:paraId="13F105F4" w14:textId="77777777" w:rsidR="00897BBD" w:rsidRPr="00BC7B7D" w:rsidRDefault="00897BBD" w:rsidP="00BC7B7D">
      <w:pPr>
        <w:pStyle w:val="Heading2"/>
        <w:rPr>
          <w:rFonts w:cs="B Nazanin"/>
        </w:rPr>
      </w:pPr>
      <w:r w:rsidRPr="00BC7B7D">
        <w:rPr>
          <w:rFonts w:ascii="Tahoma" w:eastAsia="Tahoma" w:hAnsi="Tahoma" w:cs="B Nazanin"/>
          <w:rtl/>
        </w:rPr>
        <w:t xml:space="preserve">۸.۶ </w:t>
      </w:r>
      <w:proofErr w:type="spellStart"/>
      <w:r w:rsidRPr="00BC7B7D">
        <w:rPr>
          <w:rFonts w:ascii="Tahoma" w:eastAsia="Tahoma" w:hAnsi="Tahoma" w:cs="B Nazanin"/>
          <w:rtl/>
        </w:rPr>
        <w:t>Multi-funder</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Routing</w:t>
      </w:r>
      <w:proofErr w:type="spellEnd"/>
      <w:r w:rsidRPr="00BC7B7D">
        <w:rPr>
          <w:rFonts w:ascii="Tahoma" w:eastAsia="Tahoma" w:hAnsi="Tahoma" w:cs="B Nazanin"/>
          <w:rtl/>
        </w:rPr>
        <w:t xml:space="preserve"> و تجربه یکپارچه</w:t>
      </w:r>
    </w:p>
    <w:p w14:paraId="207E2C6C"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قواعد </w:t>
      </w:r>
      <w:proofErr w:type="spellStart"/>
      <w:r w:rsidRPr="00BC7B7D">
        <w:rPr>
          <w:rFonts w:ascii="Tahoma" w:eastAsia="Tahoma" w:hAnsi="Tahoma"/>
          <w:rtl/>
        </w:rPr>
        <w:t>Routing</w:t>
      </w:r>
      <w:proofErr w:type="spellEnd"/>
      <w:r w:rsidRPr="00BC7B7D">
        <w:rPr>
          <w:rFonts w:ascii="Tahoma" w:eastAsia="Tahoma" w:hAnsi="Tahoma"/>
          <w:rtl/>
        </w:rPr>
        <w:t xml:space="preserve"> باید </w:t>
      </w:r>
      <w:proofErr w:type="spellStart"/>
      <w:r w:rsidRPr="00BC7B7D">
        <w:rPr>
          <w:rFonts w:ascii="Tahoma" w:eastAsia="Tahoma" w:hAnsi="Tahoma"/>
          <w:rtl/>
        </w:rPr>
        <w:t>نسخه‌دار</w:t>
      </w:r>
      <w:proofErr w:type="spellEnd"/>
      <w:r w:rsidRPr="00BC7B7D">
        <w:rPr>
          <w:rFonts w:ascii="Tahoma" w:eastAsia="Tahoma" w:hAnsi="Tahoma"/>
          <w:rtl/>
        </w:rPr>
        <w:t xml:space="preserve"> و قابل </w:t>
      </w:r>
      <w:proofErr w:type="spellStart"/>
      <w:r w:rsidRPr="00BC7B7D">
        <w:rPr>
          <w:rFonts w:ascii="Tahoma" w:eastAsia="Tahoma" w:hAnsi="Tahoma"/>
          <w:rtl/>
        </w:rPr>
        <w:t>حسابرسی</w:t>
      </w:r>
      <w:proofErr w:type="spellEnd"/>
      <w:r w:rsidRPr="00BC7B7D">
        <w:rPr>
          <w:rFonts w:ascii="Tahoma" w:eastAsia="Tahoma" w:hAnsi="Tahoma"/>
          <w:rtl/>
        </w:rPr>
        <w:t xml:space="preserve"> باشند: </w:t>
      </w:r>
      <w:proofErr w:type="spellStart"/>
      <w:r w:rsidRPr="00BC7B7D">
        <w:rPr>
          <w:rFonts w:ascii="Tahoma" w:eastAsia="Tahoma" w:hAnsi="Tahoma"/>
          <w:rtl/>
        </w:rPr>
        <w:t>Cheapest</w:t>
      </w:r>
      <w:proofErr w:type="spellEnd"/>
      <w:r w:rsidRPr="00BC7B7D">
        <w:rPr>
          <w:rFonts w:ascii="Tahoma" w:eastAsia="Tahoma" w:hAnsi="Tahoma"/>
          <w:rtl/>
        </w:rPr>
        <w:t xml:space="preserve"> </w:t>
      </w:r>
      <w:proofErr w:type="spellStart"/>
      <w:r w:rsidRPr="00BC7B7D">
        <w:rPr>
          <w:rFonts w:ascii="Tahoma" w:eastAsia="Tahoma" w:hAnsi="Tahoma"/>
          <w:rtl/>
        </w:rPr>
        <w:t>Eligible</w:t>
      </w:r>
      <w:proofErr w:type="spellEnd"/>
      <w:r w:rsidRPr="00BC7B7D">
        <w:rPr>
          <w:rFonts w:ascii="Tahoma" w:eastAsia="Tahoma" w:hAnsi="Tahoma"/>
          <w:rtl/>
        </w:rPr>
        <w:t xml:space="preserve">، </w:t>
      </w:r>
      <w:proofErr w:type="spellStart"/>
      <w:r w:rsidRPr="00BC7B7D">
        <w:rPr>
          <w:rFonts w:ascii="Tahoma" w:eastAsia="Tahoma" w:hAnsi="Tahoma"/>
          <w:rtl/>
        </w:rPr>
        <w:t>committed</w:t>
      </w:r>
      <w:proofErr w:type="spellEnd"/>
      <w:r w:rsidRPr="00BC7B7D">
        <w:rPr>
          <w:rFonts w:ascii="Tahoma" w:eastAsia="Tahoma" w:hAnsi="Tahoma"/>
          <w:rtl/>
        </w:rPr>
        <w:t xml:space="preserve"> </w:t>
      </w:r>
      <w:proofErr w:type="spellStart"/>
      <w:r w:rsidRPr="00BC7B7D">
        <w:rPr>
          <w:rFonts w:ascii="Tahoma" w:eastAsia="Tahoma" w:hAnsi="Tahoma"/>
          <w:rtl/>
        </w:rPr>
        <w:t>capacity</w:t>
      </w:r>
      <w:proofErr w:type="spellEnd"/>
      <w:r w:rsidRPr="00BC7B7D">
        <w:rPr>
          <w:rFonts w:ascii="Tahoma" w:eastAsia="Tahoma" w:hAnsi="Tahoma"/>
          <w:rtl/>
        </w:rPr>
        <w:t xml:space="preserve">، </w:t>
      </w:r>
      <w:proofErr w:type="spellStart"/>
      <w:r w:rsidRPr="00BC7B7D">
        <w:rPr>
          <w:rFonts w:ascii="Tahoma" w:eastAsia="Tahoma" w:hAnsi="Tahoma"/>
          <w:rtl/>
        </w:rPr>
        <w:t>supplier</w:t>
      </w:r>
      <w:proofErr w:type="spellEnd"/>
      <w:r w:rsidRPr="00BC7B7D">
        <w:rPr>
          <w:rFonts w:ascii="Tahoma" w:eastAsia="Tahoma" w:hAnsi="Tahoma"/>
          <w:rtl/>
        </w:rPr>
        <w:t xml:space="preserve"> </w:t>
      </w:r>
      <w:proofErr w:type="spellStart"/>
      <w:r w:rsidRPr="00BC7B7D">
        <w:rPr>
          <w:rFonts w:ascii="Tahoma" w:eastAsia="Tahoma" w:hAnsi="Tahoma"/>
          <w:rtl/>
        </w:rPr>
        <w:t>preference</w:t>
      </w:r>
      <w:proofErr w:type="spellEnd"/>
      <w:r w:rsidRPr="00BC7B7D">
        <w:rPr>
          <w:rFonts w:ascii="Tahoma" w:eastAsia="Tahoma" w:hAnsi="Tahoma"/>
          <w:rtl/>
        </w:rPr>
        <w:t xml:space="preserve">، ESG </w:t>
      </w:r>
      <w:proofErr w:type="spellStart"/>
      <w:r w:rsidRPr="00BC7B7D">
        <w:rPr>
          <w:rFonts w:ascii="Tahoma" w:eastAsia="Tahoma" w:hAnsi="Tahoma"/>
          <w:rtl/>
        </w:rPr>
        <w:t>tier</w:t>
      </w:r>
      <w:proofErr w:type="spellEnd"/>
      <w:r w:rsidRPr="00BC7B7D">
        <w:rPr>
          <w:rFonts w:ascii="Tahoma" w:eastAsia="Tahoma" w:hAnsi="Tahoma"/>
          <w:rtl/>
        </w:rPr>
        <w:t xml:space="preserve">، </w:t>
      </w:r>
      <w:proofErr w:type="spellStart"/>
      <w:r w:rsidRPr="00BC7B7D">
        <w:rPr>
          <w:rFonts w:ascii="Tahoma" w:eastAsia="Tahoma" w:hAnsi="Tahoma"/>
          <w:rtl/>
        </w:rPr>
        <w:t>diversification</w:t>
      </w:r>
      <w:proofErr w:type="spellEnd"/>
      <w:r w:rsidRPr="00BC7B7D">
        <w:rPr>
          <w:rFonts w:ascii="Tahoma" w:eastAsia="Tahoma" w:hAnsi="Tahoma"/>
          <w:rtl/>
        </w:rPr>
        <w:t xml:space="preserve"> یا </w:t>
      </w:r>
      <w:proofErr w:type="spellStart"/>
      <w:r w:rsidRPr="00BC7B7D">
        <w:rPr>
          <w:rFonts w:ascii="Tahoma" w:eastAsia="Tahoma" w:hAnsi="Tahoma"/>
          <w:rtl/>
        </w:rPr>
        <w:t>waterfall</w:t>
      </w:r>
      <w:proofErr w:type="spellEnd"/>
      <w:r w:rsidRPr="00BC7B7D">
        <w:rPr>
          <w:rFonts w:ascii="Tahoma" w:eastAsia="Tahoma" w:hAnsi="Tahoma"/>
          <w:rtl/>
        </w:rPr>
        <w:t>.</w:t>
      </w:r>
    </w:p>
    <w:p w14:paraId="237AE95A"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فروشنده باید یک </w:t>
      </w:r>
      <w:proofErr w:type="spellStart"/>
      <w:r w:rsidRPr="00BC7B7D">
        <w:rPr>
          <w:rFonts w:ascii="Tahoma" w:eastAsia="Tahoma" w:hAnsi="Tahoma"/>
          <w:rtl/>
        </w:rPr>
        <w:t>Offer</w:t>
      </w:r>
      <w:proofErr w:type="spellEnd"/>
      <w:r w:rsidRPr="00BC7B7D">
        <w:rPr>
          <w:rFonts w:ascii="Tahoma" w:eastAsia="Tahoma" w:hAnsi="Tahoma"/>
          <w:rtl/>
        </w:rPr>
        <w:t xml:space="preserve"> قابل فهم ببیند؛ منبع وجه، هزینه کل، حق رجوع و تاریخ خالص پرداخت نباید در پشت </w:t>
      </w:r>
      <w:proofErr w:type="spellStart"/>
      <w:r w:rsidRPr="00BC7B7D">
        <w:rPr>
          <w:rFonts w:ascii="Tahoma" w:eastAsia="Tahoma" w:hAnsi="Tahoma"/>
          <w:rtl/>
        </w:rPr>
        <w:t>الگوریتم</w:t>
      </w:r>
      <w:proofErr w:type="spellEnd"/>
      <w:r w:rsidRPr="00BC7B7D">
        <w:rPr>
          <w:rFonts w:ascii="Tahoma" w:eastAsia="Tahoma" w:hAnsi="Tahoma"/>
          <w:rtl/>
        </w:rPr>
        <w:t xml:space="preserve"> پنهان شود.</w:t>
      </w:r>
    </w:p>
    <w:p w14:paraId="3D56EB6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Rate</w:t>
      </w:r>
      <w:proofErr w:type="spellEnd"/>
      <w:r w:rsidRPr="00BC7B7D">
        <w:rPr>
          <w:rFonts w:ascii="Tahoma" w:eastAsia="Tahoma" w:hAnsi="Tahoma"/>
          <w:rtl/>
        </w:rPr>
        <w:t xml:space="preserve"> </w:t>
      </w:r>
      <w:proofErr w:type="spellStart"/>
      <w:r w:rsidRPr="00BC7B7D">
        <w:rPr>
          <w:rFonts w:ascii="Tahoma" w:eastAsia="Tahoma" w:hAnsi="Tahoma"/>
          <w:rtl/>
        </w:rPr>
        <w:t>Parity</w:t>
      </w:r>
      <w:proofErr w:type="spellEnd"/>
      <w:r w:rsidRPr="00BC7B7D">
        <w:rPr>
          <w:rFonts w:ascii="Tahoma" w:eastAsia="Tahoma" w:hAnsi="Tahoma"/>
          <w:rtl/>
        </w:rPr>
        <w:t xml:space="preserve"> از مهاجرت </w:t>
      </w:r>
      <w:proofErr w:type="spellStart"/>
      <w:r w:rsidRPr="00BC7B7D">
        <w:rPr>
          <w:rFonts w:ascii="Tahoma" w:eastAsia="Tahoma" w:hAnsi="Tahoma"/>
          <w:rtl/>
        </w:rPr>
        <w:t>فرصت‌طلبانه</w:t>
      </w:r>
      <w:proofErr w:type="spellEnd"/>
      <w:r w:rsidRPr="00BC7B7D">
        <w:rPr>
          <w:rFonts w:ascii="Tahoma" w:eastAsia="Tahoma" w:hAnsi="Tahoma"/>
          <w:rtl/>
        </w:rPr>
        <w:t xml:space="preserve"> بین نقدینگی خریدار و بانک جلوگیری </w:t>
      </w:r>
      <w:proofErr w:type="spellStart"/>
      <w:r w:rsidRPr="00BC7B7D">
        <w:rPr>
          <w:rFonts w:ascii="Tahoma" w:eastAsia="Tahoma" w:hAnsi="Tahoma"/>
          <w:rtl/>
        </w:rPr>
        <w:t>می‌کند</w:t>
      </w:r>
      <w:proofErr w:type="spellEnd"/>
      <w:r w:rsidRPr="00BC7B7D">
        <w:rPr>
          <w:rFonts w:ascii="Tahoma" w:eastAsia="Tahoma" w:hAnsi="Tahoma"/>
          <w:rtl/>
        </w:rPr>
        <w:t>؛ اختلاف نرخ باید سیاست مصوب و توضیح روشن داشته باشد.</w:t>
      </w:r>
    </w:p>
    <w:p w14:paraId="4A92843F"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اگر </w:t>
      </w:r>
      <w:proofErr w:type="spellStart"/>
      <w:r w:rsidRPr="00BC7B7D">
        <w:rPr>
          <w:rFonts w:ascii="Tahoma" w:eastAsia="Tahoma" w:hAnsi="Tahoma"/>
          <w:rtl/>
        </w:rPr>
        <w:t>فاندر</w:t>
      </w:r>
      <w:proofErr w:type="spellEnd"/>
      <w:r w:rsidRPr="00BC7B7D">
        <w:rPr>
          <w:rFonts w:ascii="Tahoma" w:eastAsia="Tahoma" w:hAnsi="Tahoma"/>
          <w:rtl/>
        </w:rPr>
        <w:t xml:space="preserve"> پاسخ نداد، </w:t>
      </w:r>
      <w:proofErr w:type="spellStart"/>
      <w:r w:rsidRPr="00BC7B7D">
        <w:rPr>
          <w:rFonts w:ascii="Tahoma" w:eastAsia="Tahoma" w:hAnsi="Tahoma"/>
          <w:rtl/>
        </w:rPr>
        <w:t>Timeout</w:t>
      </w:r>
      <w:proofErr w:type="spellEnd"/>
      <w:r w:rsidRPr="00BC7B7D">
        <w:rPr>
          <w:rFonts w:ascii="Tahoma" w:eastAsia="Tahoma" w:hAnsi="Tahoma"/>
          <w:rtl/>
        </w:rPr>
        <w:t xml:space="preserve"> و </w:t>
      </w:r>
      <w:proofErr w:type="spellStart"/>
      <w:r w:rsidRPr="00BC7B7D">
        <w:rPr>
          <w:rFonts w:ascii="Tahoma" w:eastAsia="Tahoma" w:hAnsi="Tahoma"/>
          <w:rtl/>
        </w:rPr>
        <w:t>Fallback</w:t>
      </w:r>
      <w:proofErr w:type="spellEnd"/>
      <w:r w:rsidRPr="00BC7B7D">
        <w:rPr>
          <w:rFonts w:ascii="Tahoma" w:eastAsia="Tahoma" w:hAnsi="Tahoma"/>
          <w:rtl/>
        </w:rPr>
        <w:t xml:space="preserve"> تعریف شود؛ ارسال </w:t>
      </w:r>
      <w:proofErr w:type="spellStart"/>
      <w:r w:rsidRPr="00BC7B7D">
        <w:rPr>
          <w:rFonts w:ascii="Tahoma" w:eastAsia="Tahoma" w:hAnsi="Tahoma"/>
          <w:rtl/>
        </w:rPr>
        <w:t>هم‌زمان</w:t>
      </w:r>
      <w:proofErr w:type="spellEnd"/>
      <w:r w:rsidRPr="00BC7B7D">
        <w:rPr>
          <w:rFonts w:ascii="Tahoma" w:eastAsia="Tahoma" w:hAnsi="Tahoma"/>
          <w:rtl/>
        </w:rPr>
        <w:t xml:space="preserve"> </w:t>
      </w:r>
      <w:proofErr w:type="spellStart"/>
      <w:r w:rsidRPr="00BC7B7D">
        <w:rPr>
          <w:rFonts w:ascii="Tahoma" w:eastAsia="Tahoma" w:hAnsi="Tahoma"/>
          <w:rtl/>
        </w:rPr>
        <w:t>بی‌قاعده</w:t>
      </w:r>
      <w:proofErr w:type="spellEnd"/>
      <w:r w:rsidRPr="00BC7B7D">
        <w:rPr>
          <w:rFonts w:ascii="Tahoma" w:eastAsia="Tahoma" w:hAnsi="Tahoma"/>
          <w:rtl/>
        </w:rPr>
        <w:t xml:space="preserve"> </w:t>
      </w:r>
      <w:proofErr w:type="spellStart"/>
      <w:r w:rsidRPr="00BC7B7D">
        <w:rPr>
          <w:rFonts w:ascii="Tahoma" w:eastAsia="Tahoma" w:hAnsi="Tahoma"/>
          <w:rtl/>
        </w:rPr>
        <w:t>می‌تواند</w:t>
      </w:r>
      <w:proofErr w:type="spellEnd"/>
      <w:r w:rsidRPr="00BC7B7D">
        <w:rPr>
          <w:rFonts w:ascii="Tahoma" w:eastAsia="Tahoma" w:hAnsi="Tahoma"/>
          <w:rtl/>
        </w:rPr>
        <w:t xml:space="preserve"> رزرو حد و پرداخت مضاعف ایجاد کند.</w:t>
      </w:r>
    </w:p>
    <w:p w14:paraId="71E841F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Exposure</w:t>
      </w:r>
      <w:proofErr w:type="spellEnd"/>
      <w:r w:rsidRPr="00BC7B7D">
        <w:rPr>
          <w:rFonts w:ascii="Tahoma" w:eastAsia="Tahoma" w:hAnsi="Tahoma"/>
          <w:rtl/>
        </w:rPr>
        <w:t xml:space="preserve"> باید در سطح گروه، پروژه، خریدار، فروشنده، کالا، انبار، سررسید و همه </w:t>
      </w:r>
      <w:proofErr w:type="spellStart"/>
      <w:r w:rsidRPr="00BC7B7D">
        <w:rPr>
          <w:rFonts w:ascii="Tahoma" w:eastAsia="Tahoma" w:hAnsi="Tahoma"/>
          <w:rtl/>
        </w:rPr>
        <w:t>فاندرها</w:t>
      </w:r>
      <w:proofErr w:type="spellEnd"/>
      <w:r w:rsidRPr="00BC7B7D">
        <w:rPr>
          <w:rFonts w:ascii="Tahoma" w:eastAsia="Tahoma" w:hAnsi="Tahoma"/>
          <w:rtl/>
        </w:rPr>
        <w:t xml:space="preserve"> </w:t>
      </w:r>
      <w:proofErr w:type="spellStart"/>
      <w:r w:rsidRPr="00BC7B7D">
        <w:rPr>
          <w:rFonts w:ascii="Tahoma" w:eastAsia="Tahoma" w:hAnsi="Tahoma"/>
          <w:rtl/>
        </w:rPr>
        <w:t>تجمیع</w:t>
      </w:r>
      <w:proofErr w:type="spellEnd"/>
      <w:r w:rsidRPr="00BC7B7D">
        <w:rPr>
          <w:rFonts w:ascii="Tahoma" w:eastAsia="Tahoma" w:hAnsi="Tahoma"/>
          <w:rtl/>
        </w:rPr>
        <w:t xml:space="preserve"> شود.</w:t>
      </w:r>
    </w:p>
    <w:p w14:paraId="7636D1AE" w14:textId="77777777" w:rsidR="00897BBD" w:rsidRPr="00BC7B7D" w:rsidRDefault="00897BBD" w:rsidP="00BC7B7D">
      <w:pPr>
        <w:pStyle w:val="Heading2"/>
        <w:rPr>
          <w:rFonts w:cs="B Nazanin"/>
        </w:rPr>
      </w:pPr>
      <w:r w:rsidRPr="00BC7B7D">
        <w:rPr>
          <w:rFonts w:ascii="Tahoma" w:eastAsia="Tahoma" w:hAnsi="Tahoma" w:cs="B Nazanin"/>
          <w:rtl/>
        </w:rPr>
        <w:t xml:space="preserve">۸.۷ </w:t>
      </w:r>
      <w:proofErr w:type="spellStart"/>
      <w:r w:rsidRPr="00BC7B7D">
        <w:rPr>
          <w:rFonts w:ascii="Tahoma" w:eastAsia="Tahoma" w:hAnsi="Tahoma" w:cs="B Nazanin"/>
          <w:rtl/>
        </w:rPr>
        <w:t>کنترل‌های</w:t>
      </w:r>
      <w:proofErr w:type="spellEnd"/>
      <w:r w:rsidRPr="00BC7B7D">
        <w:rPr>
          <w:rFonts w:ascii="Tahoma" w:eastAsia="Tahoma" w:hAnsi="Tahoma" w:cs="B Nazanin"/>
          <w:rtl/>
        </w:rPr>
        <w:t xml:space="preserve"> پیش و پس از تأمین مالی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3900"/>
        <w:gridCol w:w="3910"/>
      </w:tblGrid>
      <w:tr w:rsidR="00897BBD" w:rsidRPr="00BC7B7D" w14:paraId="569A9645" w14:textId="77777777" w:rsidTr="00E85CA1">
        <w:trPr>
          <w:cantSplit/>
          <w:tblHeader/>
          <w:jc w:val="center"/>
        </w:trPr>
        <w:tc>
          <w:tcPr>
            <w:tcW w:w="1550" w:type="dxa"/>
            <w:shd w:val="clear" w:color="auto" w:fill="6B4FA3"/>
            <w:tcMar>
              <w:top w:w="80" w:type="dxa"/>
              <w:left w:w="120" w:type="dxa"/>
              <w:bottom w:w="80" w:type="dxa"/>
              <w:right w:w="120" w:type="dxa"/>
            </w:tcMar>
            <w:vAlign w:val="center"/>
          </w:tcPr>
          <w:p w14:paraId="3016E84A" w14:textId="77777777" w:rsidR="00897BBD" w:rsidRPr="00BC7B7D" w:rsidRDefault="00897BBD" w:rsidP="00BC7B7D">
            <w:pPr>
              <w:pStyle w:val="SakhtNoTableText"/>
              <w:keepNext/>
              <w:jc w:val="left"/>
              <w:rPr>
                <w:rFonts w:cs="B Nazanin"/>
              </w:rPr>
            </w:pPr>
            <w:r w:rsidRPr="00BC7B7D">
              <w:rPr>
                <w:rFonts w:cs="B Nazanin"/>
                <w:b/>
                <w:color w:val="FFFFFF"/>
                <w:szCs w:val="16"/>
                <w:rtl/>
              </w:rPr>
              <w:t>مرحله</w:t>
            </w:r>
          </w:p>
        </w:tc>
        <w:tc>
          <w:tcPr>
            <w:tcW w:w="3900" w:type="dxa"/>
            <w:shd w:val="clear" w:color="auto" w:fill="6B4FA3"/>
            <w:tcMar>
              <w:top w:w="80" w:type="dxa"/>
              <w:left w:w="120" w:type="dxa"/>
              <w:bottom w:w="80" w:type="dxa"/>
              <w:right w:w="120" w:type="dxa"/>
            </w:tcMar>
            <w:vAlign w:val="center"/>
          </w:tcPr>
          <w:p w14:paraId="79DA1DE5" w14:textId="77777777" w:rsidR="00897BBD" w:rsidRPr="00BC7B7D" w:rsidRDefault="00897BBD" w:rsidP="00BC7B7D">
            <w:pPr>
              <w:pStyle w:val="SakhtNoTableText"/>
              <w:keepNext/>
              <w:jc w:val="left"/>
              <w:rPr>
                <w:rFonts w:cs="B Nazanin"/>
              </w:rPr>
            </w:pPr>
            <w:r w:rsidRPr="00BC7B7D">
              <w:rPr>
                <w:rFonts w:cs="B Nazanin"/>
                <w:b/>
                <w:color w:val="FFFFFF"/>
                <w:szCs w:val="16"/>
                <w:rtl/>
              </w:rPr>
              <w:t>کنترل‌های پیشگیرانه</w:t>
            </w:r>
          </w:p>
        </w:tc>
        <w:tc>
          <w:tcPr>
            <w:tcW w:w="3910" w:type="dxa"/>
            <w:shd w:val="clear" w:color="auto" w:fill="6B4FA3"/>
            <w:tcMar>
              <w:top w:w="80" w:type="dxa"/>
              <w:left w:w="120" w:type="dxa"/>
              <w:bottom w:w="80" w:type="dxa"/>
              <w:right w:w="120" w:type="dxa"/>
            </w:tcMar>
            <w:vAlign w:val="center"/>
          </w:tcPr>
          <w:p w14:paraId="3FB9D12E" w14:textId="77777777" w:rsidR="00897BBD" w:rsidRPr="00BC7B7D" w:rsidRDefault="00897BBD" w:rsidP="00BC7B7D">
            <w:pPr>
              <w:pStyle w:val="SakhtNoTableText"/>
              <w:keepNext/>
              <w:jc w:val="left"/>
              <w:rPr>
                <w:rFonts w:cs="B Nazanin"/>
              </w:rPr>
            </w:pPr>
            <w:r w:rsidRPr="00BC7B7D">
              <w:rPr>
                <w:rFonts w:cs="B Nazanin"/>
                <w:b/>
                <w:color w:val="FFFFFF"/>
                <w:szCs w:val="16"/>
                <w:rtl/>
              </w:rPr>
              <w:t>کنترل‌های آشکارساز/اصلاحی</w:t>
            </w:r>
          </w:p>
        </w:tc>
      </w:tr>
      <w:tr w:rsidR="00897BBD" w:rsidRPr="00BC7B7D" w14:paraId="25512B05" w14:textId="77777777" w:rsidTr="00E85CA1">
        <w:trPr>
          <w:cantSplit/>
          <w:jc w:val="center"/>
        </w:trPr>
        <w:tc>
          <w:tcPr>
            <w:tcW w:w="1550" w:type="dxa"/>
            <w:shd w:val="clear" w:color="auto" w:fill="EEE9F8"/>
          </w:tcPr>
          <w:p w14:paraId="0383B6A1" w14:textId="77777777" w:rsidR="00897BBD" w:rsidRPr="00BC7B7D" w:rsidRDefault="00897BBD" w:rsidP="00BC7B7D">
            <w:pPr>
              <w:pStyle w:val="SakhtNoTableText"/>
              <w:jc w:val="left"/>
              <w:rPr>
                <w:rFonts w:cs="B Nazanin"/>
              </w:rPr>
            </w:pPr>
            <w:r w:rsidRPr="00BC7B7D">
              <w:rPr>
                <w:rFonts w:cs="B Nazanin"/>
                <w:b/>
                <w:szCs w:val="16"/>
                <w:rtl/>
              </w:rPr>
              <w:t>Onboarding</w:t>
            </w:r>
          </w:p>
        </w:tc>
        <w:tc>
          <w:tcPr>
            <w:tcW w:w="3900" w:type="dxa"/>
          </w:tcPr>
          <w:p w14:paraId="6F01DEA1" w14:textId="77777777" w:rsidR="00897BBD" w:rsidRPr="00BC7B7D" w:rsidRDefault="00897BBD" w:rsidP="00BC7B7D">
            <w:pPr>
              <w:pStyle w:val="SakhtNoTableText"/>
              <w:jc w:val="left"/>
              <w:rPr>
                <w:rFonts w:cs="B Nazanin"/>
              </w:rPr>
            </w:pPr>
            <w:r w:rsidRPr="00BC7B7D">
              <w:rPr>
                <w:rFonts w:cs="B Nazanin"/>
                <w:szCs w:val="16"/>
                <w:rtl/>
              </w:rPr>
              <w:t>KYC، UBO، account verification، contract</w:t>
            </w:r>
          </w:p>
        </w:tc>
        <w:tc>
          <w:tcPr>
            <w:tcW w:w="3910" w:type="dxa"/>
          </w:tcPr>
          <w:p w14:paraId="35C6C3C5" w14:textId="77777777" w:rsidR="00897BBD" w:rsidRPr="00BC7B7D" w:rsidRDefault="00897BBD" w:rsidP="00BC7B7D">
            <w:pPr>
              <w:pStyle w:val="SakhtNoTableText"/>
              <w:jc w:val="left"/>
              <w:rPr>
                <w:rFonts w:cs="B Nazanin"/>
              </w:rPr>
            </w:pPr>
            <w:r w:rsidRPr="00BC7B7D">
              <w:rPr>
                <w:rFonts w:cs="B Nazanin"/>
                <w:szCs w:val="16"/>
                <w:rtl/>
              </w:rPr>
              <w:t>periodic review، sanctions rescreen</w:t>
            </w:r>
          </w:p>
        </w:tc>
      </w:tr>
      <w:tr w:rsidR="00897BBD" w:rsidRPr="00BC7B7D" w14:paraId="1605B185" w14:textId="77777777" w:rsidTr="00E85CA1">
        <w:trPr>
          <w:cantSplit/>
          <w:jc w:val="center"/>
        </w:trPr>
        <w:tc>
          <w:tcPr>
            <w:tcW w:w="1550" w:type="dxa"/>
            <w:shd w:val="clear" w:color="auto" w:fill="EEE9F8"/>
          </w:tcPr>
          <w:p w14:paraId="35EC191D" w14:textId="77777777" w:rsidR="00897BBD" w:rsidRPr="00BC7B7D" w:rsidRDefault="00897BBD" w:rsidP="00BC7B7D">
            <w:pPr>
              <w:pStyle w:val="SakhtNoTableText"/>
              <w:jc w:val="left"/>
              <w:rPr>
                <w:rFonts w:cs="B Nazanin"/>
              </w:rPr>
            </w:pPr>
            <w:r w:rsidRPr="00BC7B7D">
              <w:rPr>
                <w:rFonts w:cs="B Nazanin"/>
                <w:b/>
                <w:szCs w:val="16"/>
                <w:rtl/>
              </w:rPr>
              <w:t>Eligibility</w:t>
            </w:r>
          </w:p>
        </w:tc>
        <w:tc>
          <w:tcPr>
            <w:tcW w:w="3900" w:type="dxa"/>
          </w:tcPr>
          <w:p w14:paraId="3D8C2D26" w14:textId="77777777" w:rsidR="00897BBD" w:rsidRPr="00BC7B7D" w:rsidRDefault="00897BBD" w:rsidP="00BC7B7D">
            <w:pPr>
              <w:pStyle w:val="SakhtNoTableText"/>
              <w:jc w:val="left"/>
              <w:rPr>
                <w:rFonts w:cs="B Nazanin"/>
              </w:rPr>
            </w:pPr>
            <w:r w:rsidRPr="00BC7B7D">
              <w:rPr>
                <w:rFonts w:cs="B Nazanin"/>
                <w:szCs w:val="16"/>
                <w:rtl/>
              </w:rPr>
              <w:t>schema، match، dispute، duplicate، limit</w:t>
            </w:r>
          </w:p>
        </w:tc>
        <w:tc>
          <w:tcPr>
            <w:tcW w:w="3910" w:type="dxa"/>
          </w:tcPr>
          <w:p w14:paraId="45ACECD0" w14:textId="77777777" w:rsidR="00897BBD" w:rsidRPr="00BC7B7D" w:rsidRDefault="00897BBD" w:rsidP="00BC7B7D">
            <w:pPr>
              <w:pStyle w:val="SakhtNoTableText"/>
              <w:jc w:val="left"/>
              <w:rPr>
                <w:rFonts w:cs="B Nazanin"/>
              </w:rPr>
            </w:pPr>
            <w:r w:rsidRPr="00BC7B7D">
              <w:rPr>
                <w:rFonts w:cs="B Nazanin"/>
                <w:szCs w:val="16"/>
                <w:rtl/>
              </w:rPr>
              <w:t>sampling، debtor confirmation، audit</w:t>
            </w:r>
          </w:p>
        </w:tc>
      </w:tr>
      <w:tr w:rsidR="00897BBD" w:rsidRPr="00BC7B7D" w14:paraId="77082A6E" w14:textId="77777777" w:rsidTr="00E85CA1">
        <w:trPr>
          <w:cantSplit/>
          <w:jc w:val="center"/>
        </w:trPr>
        <w:tc>
          <w:tcPr>
            <w:tcW w:w="1550" w:type="dxa"/>
            <w:shd w:val="clear" w:color="auto" w:fill="EEE9F8"/>
          </w:tcPr>
          <w:p w14:paraId="7377F981" w14:textId="77777777" w:rsidR="00897BBD" w:rsidRPr="00BC7B7D" w:rsidRDefault="00897BBD" w:rsidP="00BC7B7D">
            <w:pPr>
              <w:pStyle w:val="SakhtNoTableText"/>
              <w:jc w:val="left"/>
              <w:rPr>
                <w:rFonts w:cs="B Nazanin"/>
              </w:rPr>
            </w:pPr>
            <w:r w:rsidRPr="00BC7B7D">
              <w:rPr>
                <w:rFonts w:cs="B Nazanin"/>
                <w:b/>
                <w:szCs w:val="16"/>
                <w:rtl/>
              </w:rPr>
              <w:t>Offer</w:t>
            </w:r>
          </w:p>
        </w:tc>
        <w:tc>
          <w:tcPr>
            <w:tcW w:w="3900" w:type="dxa"/>
          </w:tcPr>
          <w:p w14:paraId="5CABC0EC" w14:textId="77777777" w:rsidR="00897BBD" w:rsidRPr="00BC7B7D" w:rsidRDefault="00897BBD" w:rsidP="00BC7B7D">
            <w:pPr>
              <w:pStyle w:val="SakhtNoTableText"/>
              <w:jc w:val="left"/>
              <w:rPr>
                <w:rFonts w:cs="B Nazanin"/>
              </w:rPr>
            </w:pPr>
            <w:r w:rsidRPr="00BC7B7D">
              <w:rPr>
                <w:rFonts w:cs="B Nazanin"/>
                <w:szCs w:val="16"/>
                <w:rtl/>
              </w:rPr>
              <w:t>pricing policy، disclosure، version</w:t>
            </w:r>
          </w:p>
        </w:tc>
        <w:tc>
          <w:tcPr>
            <w:tcW w:w="3910" w:type="dxa"/>
          </w:tcPr>
          <w:p w14:paraId="44150FB3" w14:textId="77777777" w:rsidR="00897BBD" w:rsidRPr="00BC7B7D" w:rsidRDefault="00897BBD" w:rsidP="00BC7B7D">
            <w:pPr>
              <w:pStyle w:val="SakhtNoTableText"/>
              <w:jc w:val="left"/>
              <w:rPr>
                <w:rFonts w:cs="B Nazanin"/>
              </w:rPr>
            </w:pPr>
            <w:r w:rsidRPr="00BC7B7D">
              <w:rPr>
                <w:rFonts w:cs="B Nazanin"/>
                <w:szCs w:val="16"/>
                <w:rtl/>
              </w:rPr>
              <w:t>complaint، rate outlier review</w:t>
            </w:r>
          </w:p>
        </w:tc>
      </w:tr>
      <w:tr w:rsidR="00897BBD" w:rsidRPr="00BC7B7D" w14:paraId="6265ADDB" w14:textId="77777777" w:rsidTr="00E85CA1">
        <w:trPr>
          <w:cantSplit/>
          <w:jc w:val="center"/>
        </w:trPr>
        <w:tc>
          <w:tcPr>
            <w:tcW w:w="1550" w:type="dxa"/>
            <w:shd w:val="clear" w:color="auto" w:fill="EEE9F8"/>
          </w:tcPr>
          <w:p w14:paraId="0F50A717" w14:textId="77777777" w:rsidR="00897BBD" w:rsidRPr="00BC7B7D" w:rsidRDefault="00897BBD" w:rsidP="00BC7B7D">
            <w:pPr>
              <w:pStyle w:val="SakhtNoTableText"/>
              <w:jc w:val="left"/>
              <w:rPr>
                <w:rFonts w:cs="B Nazanin"/>
              </w:rPr>
            </w:pPr>
            <w:r w:rsidRPr="00BC7B7D">
              <w:rPr>
                <w:rFonts w:cs="B Nazanin"/>
                <w:b/>
                <w:szCs w:val="16"/>
                <w:rtl/>
              </w:rPr>
              <w:t>Funding</w:t>
            </w:r>
          </w:p>
        </w:tc>
        <w:tc>
          <w:tcPr>
            <w:tcW w:w="3900" w:type="dxa"/>
          </w:tcPr>
          <w:p w14:paraId="2426CAD7" w14:textId="77777777" w:rsidR="00897BBD" w:rsidRPr="00BC7B7D" w:rsidRDefault="00897BBD" w:rsidP="00BC7B7D">
            <w:pPr>
              <w:pStyle w:val="SakhtNoTableText"/>
              <w:jc w:val="left"/>
              <w:rPr>
                <w:rFonts w:cs="B Nazanin"/>
              </w:rPr>
            </w:pPr>
            <w:r w:rsidRPr="00BC7B7D">
              <w:rPr>
                <w:rFonts w:cs="B Nazanin"/>
                <w:szCs w:val="16"/>
                <w:rtl/>
              </w:rPr>
              <w:t>maker-checker، beneficiary whitelist</w:t>
            </w:r>
          </w:p>
        </w:tc>
        <w:tc>
          <w:tcPr>
            <w:tcW w:w="3910" w:type="dxa"/>
          </w:tcPr>
          <w:p w14:paraId="7F405765" w14:textId="77777777" w:rsidR="00897BBD" w:rsidRPr="00BC7B7D" w:rsidRDefault="00897BBD" w:rsidP="00BC7B7D">
            <w:pPr>
              <w:pStyle w:val="SakhtNoTableText"/>
              <w:jc w:val="left"/>
              <w:rPr>
                <w:rFonts w:cs="B Nazanin"/>
              </w:rPr>
            </w:pPr>
            <w:r w:rsidRPr="00BC7B7D">
              <w:rPr>
                <w:rFonts w:cs="B Nazanin"/>
                <w:szCs w:val="16"/>
                <w:rtl/>
              </w:rPr>
              <w:t>bank callback، daily reconciliation</w:t>
            </w:r>
          </w:p>
        </w:tc>
      </w:tr>
      <w:tr w:rsidR="00897BBD" w:rsidRPr="00BC7B7D" w14:paraId="04C3C0E5" w14:textId="77777777" w:rsidTr="00E85CA1">
        <w:trPr>
          <w:cantSplit/>
          <w:jc w:val="center"/>
        </w:trPr>
        <w:tc>
          <w:tcPr>
            <w:tcW w:w="1550" w:type="dxa"/>
            <w:shd w:val="clear" w:color="auto" w:fill="EEE9F8"/>
          </w:tcPr>
          <w:p w14:paraId="71CBA79C" w14:textId="77777777" w:rsidR="00897BBD" w:rsidRPr="00BC7B7D" w:rsidRDefault="00897BBD" w:rsidP="00BC7B7D">
            <w:pPr>
              <w:pStyle w:val="SakhtNoTableText"/>
              <w:jc w:val="left"/>
              <w:rPr>
                <w:rFonts w:cs="B Nazanin"/>
              </w:rPr>
            </w:pPr>
            <w:r w:rsidRPr="00BC7B7D">
              <w:rPr>
                <w:rFonts w:cs="B Nazanin"/>
                <w:b/>
                <w:szCs w:val="16"/>
                <w:rtl/>
              </w:rPr>
              <w:t>Monitoring</w:t>
            </w:r>
          </w:p>
        </w:tc>
        <w:tc>
          <w:tcPr>
            <w:tcW w:w="3900" w:type="dxa"/>
          </w:tcPr>
          <w:p w14:paraId="2CEA11F2" w14:textId="77777777" w:rsidR="00897BBD" w:rsidRPr="00BC7B7D" w:rsidRDefault="00897BBD" w:rsidP="00BC7B7D">
            <w:pPr>
              <w:pStyle w:val="SakhtNoTableText"/>
              <w:jc w:val="left"/>
              <w:rPr>
                <w:rFonts w:cs="B Nazanin"/>
              </w:rPr>
            </w:pPr>
            <w:r w:rsidRPr="00BC7B7D">
              <w:rPr>
                <w:rFonts w:cs="B Nazanin"/>
                <w:szCs w:val="16"/>
                <w:rtl/>
              </w:rPr>
              <w:t>covenant، alerts، concentration</w:t>
            </w:r>
          </w:p>
        </w:tc>
        <w:tc>
          <w:tcPr>
            <w:tcW w:w="3910" w:type="dxa"/>
          </w:tcPr>
          <w:p w14:paraId="2ABF3793" w14:textId="77777777" w:rsidR="00897BBD" w:rsidRPr="00BC7B7D" w:rsidRDefault="00897BBD" w:rsidP="00BC7B7D">
            <w:pPr>
              <w:pStyle w:val="SakhtNoTableText"/>
              <w:jc w:val="left"/>
              <w:rPr>
                <w:rFonts w:cs="B Nazanin"/>
              </w:rPr>
            </w:pPr>
            <w:r w:rsidRPr="00BC7B7D">
              <w:rPr>
                <w:rFonts w:cs="B Nazanin"/>
                <w:szCs w:val="16"/>
                <w:rtl/>
              </w:rPr>
              <w:t>hold، re-margin، limit reduction</w:t>
            </w:r>
          </w:p>
        </w:tc>
      </w:tr>
      <w:tr w:rsidR="00897BBD" w:rsidRPr="00BC7B7D" w14:paraId="5544FDB5" w14:textId="77777777" w:rsidTr="00E85CA1">
        <w:trPr>
          <w:cantSplit/>
          <w:jc w:val="center"/>
        </w:trPr>
        <w:tc>
          <w:tcPr>
            <w:tcW w:w="1550" w:type="dxa"/>
            <w:shd w:val="clear" w:color="auto" w:fill="EEE9F8"/>
          </w:tcPr>
          <w:p w14:paraId="64CBD766" w14:textId="77777777" w:rsidR="00897BBD" w:rsidRPr="00BC7B7D" w:rsidRDefault="00897BBD" w:rsidP="00BC7B7D">
            <w:pPr>
              <w:pStyle w:val="SakhtNoTableText"/>
              <w:jc w:val="left"/>
              <w:rPr>
                <w:rFonts w:cs="B Nazanin"/>
              </w:rPr>
            </w:pPr>
            <w:r w:rsidRPr="00BC7B7D">
              <w:rPr>
                <w:rFonts w:cs="B Nazanin"/>
                <w:b/>
                <w:szCs w:val="16"/>
                <w:rtl/>
              </w:rPr>
              <w:t>Settlement</w:t>
            </w:r>
          </w:p>
        </w:tc>
        <w:tc>
          <w:tcPr>
            <w:tcW w:w="3900" w:type="dxa"/>
          </w:tcPr>
          <w:p w14:paraId="7B134575" w14:textId="77777777" w:rsidR="00897BBD" w:rsidRPr="00BC7B7D" w:rsidRDefault="00897BBD" w:rsidP="00BC7B7D">
            <w:pPr>
              <w:pStyle w:val="SakhtNoTableText"/>
              <w:jc w:val="left"/>
              <w:rPr>
                <w:rFonts w:cs="B Nazanin"/>
              </w:rPr>
            </w:pPr>
            <w:r w:rsidRPr="00BC7B7D">
              <w:rPr>
                <w:rFonts w:cs="B Nazanin"/>
                <w:szCs w:val="16"/>
                <w:rtl/>
              </w:rPr>
              <w:t>maturity calendar، collection account</w:t>
            </w:r>
          </w:p>
        </w:tc>
        <w:tc>
          <w:tcPr>
            <w:tcW w:w="3910" w:type="dxa"/>
          </w:tcPr>
          <w:p w14:paraId="2D5C9ECE" w14:textId="77777777" w:rsidR="00897BBD" w:rsidRPr="00BC7B7D" w:rsidRDefault="00897BBD" w:rsidP="00BC7B7D">
            <w:pPr>
              <w:pStyle w:val="SakhtNoTableText"/>
              <w:jc w:val="left"/>
              <w:rPr>
                <w:rFonts w:cs="B Nazanin"/>
              </w:rPr>
            </w:pPr>
            <w:r w:rsidRPr="00BC7B7D">
              <w:rPr>
                <w:rFonts w:cs="B Nazanin"/>
                <w:szCs w:val="16"/>
                <w:rtl/>
              </w:rPr>
              <w:t>aging، dunning، workout، recovery</w:t>
            </w:r>
          </w:p>
        </w:tc>
      </w:tr>
    </w:tbl>
    <w:p w14:paraId="52C5DD6C" w14:textId="77777777" w:rsidR="00897BBD" w:rsidRPr="00BC7B7D" w:rsidRDefault="00897BBD" w:rsidP="00BC7B7D">
      <w:pPr>
        <w:pStyle w:val="Heading2"/>
        <w:rPr>
          <w:rFonts w:cs="B Nazanin"/>
        </w:rPr>
      </w:pPr>
      <w:r w:rsidRPr="00BC7B7D">
        <w:rPr>
          <w:rFonts w:ascii="Tahoma" w:eastAsia="Tahoma" w:hAnsi="Tahoma" w:cs="B Nazanin"/>
          <w:rtl/>
        </w:rPr>
        <w:t xml:space="preserve">۸.۸ محصول </w:t>
      </w:r>
      <w:proofErr w:type="spellStart"/>
      <w:r w:rsidRPr="00BC7B7D">
        <w:rPr>
          <w:rFonts w:ascii="Tahoma" w:eastAsia="Tahoma" w:hAnsi="Tahoma" w:cs="B Nazanin"/>
          <w:rtl/>
        </w:rPr>
        <w:t>حداقلی</w:t>
      </w:r>
      <w:proofErr w:type="spellEnd"/>
      <w:r w:rsidRPr="00BC7B7D">
        <w:rPr>
          <w:rFonts w:ascii="Tahoma" w:eastAsia="Tahoma" w:hAnsi="Tahoma" w:cs="B Nazanin"/>
          <w:rtl/>
        </w:rPr>
        <w:t xml:space="preserve"> پایلوت فولاد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200"/>
        <w:gridCol w:w="2200"/>
        <w:gridCol w:w="3100"/>
        <w:gridCol w:w="2860"/>
      </w:tblGrid>
      <w:tr w:rsidR="00897BBD" w:rsidRPr="00BC7B7D" w14:paraId="68B6532D" w14:textId="77777777" w:rsidTr="00E85CA1">
        <w:trPr>
          <w:cantSplit/>
          <w:tblHeader/>
          <w:jc w:val="center"/>
        </w:trPr>
        <w:tc>
          <w:tcPr>
            <w:tcW w:w="1200" w:type="dxa"/>
            <w:shd w:val="clear" w:color="auto" w:fill="D97706"/>
            <w:tcMar>
              <w:top w:w="80" w:type="dxa"/>
              <w:left w:w="120" w:type="dxa"/>
              <w:bottom w:w="80" w:type="dxa"/>
              <w:right w:w="120" w:type="dxa"/>
            </w:tcMar>
            <w:vAlign w:val="center"/>
          </w:tcPr>
          <w:p w14:paraId="0BCC5BD1"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موج</w:t>
            </w:r>
          </w:p>
        </w:tc>
        <w:tc>
          <w:tcPr>
            <w:tcW w:w="2200" w:type="dxa"/>
            <w:shd w:val="clear" w:color="auto" w:fill="D97706"/>
            <w:tcMar>
              <w:top w:w="80" w:type="dxa"/>
              <w:left w:w="120" w:type="dxa"/>
              <w:bottom w:w="80" w:type="dxa"/>
              <w:right w:w="120" w:type="dxa"/>
            </w:tcMar>
            <w:vAlign w:val="center"/>
          </w:tcPr>
          <w:p w14:paraId="39EB23C3"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محصول</w:t>
            </w:r>
          </w:p>
        </w:tc>
        <w:tc>
          <w:tcPr>
            <w:tcW w:w="3100" w:type="dxa"/>
            <w:shd w:val="clear" w:color="auto" w:fill="D97706"/>
            <w:tcMar>
              <w:top w:w="80" w:type="dxa"/>
              <w:left w:w="120" w:type="dxa"/>
              <w:bottom w:w="80" w:type="dxa"/>
              <w:right w:w="120" w:type="dxa"/>
            </w:tcMar>
            <w:vAlign w:val="center"/>
          </w:tcPr>
          <w:p w14:paraId="0CC7CA95"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چرا</w:t>
            </w:r>
          </w:p>
        </w:tc>
        <w:tc>
          <w:tcPr>
            <w:tcW w:w="2860" w:type="dxa"/>
            <w:shd w:val="clear" w:color="auto" w:fill="D97706"/>
            <w:tcMar>
              <w:top w:w="80" w:type="dxa"/>
              <w:left w:w="120" w:type="dxa"/>
              <w:bottom w:w="80" w:type="dxa"/>
              <w:right w:w="120" w:type="dxa"/>
            </w:tcMar>
            <w:vAlign w:val="center"/>
          </w:tcPr>
          <w:p w14:paraId="67B36854"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شرط عبور</w:t>
            </w:r>
          </w:p>
        </w:tc>
      </w:tr>
      <w:tr w:rsidR="00897BBD" w:rsidRPr="00BC7B7D" w14:paraId="474C85C2" w14:textId="77777777" w:rsidTr="00E85CA1">
        <w:trPr>
          <w:cantSplit/>
          <w:jc w:val="center"/>
        </w:trPr>
        <w:tc>
          <w:tcPr>
            <w:tcW w:w="1200" w:type="dxa"/>
            <w:shd w:val="clear" w:color="auto" w:fill="FFF1DD"/>
          </w:tcPr>
          <w:p w14:paraId="35A1DE6F" w14:textId="77777777" w:rsidR="00897BBD" w:rsidRPr="00BC7B7D" w:rsidRDefault="00897BBD" w:rsidP="00BC7B7D">
            <w:pPr>
              <w:pStyle w:val="SakhtNoTableText"/>
              <w:jc w:val="left"/>
              <w:rPr>
                <w:rFonts w:cs="B Nazanin"/>
              </w:rPr>
            </w:pPr>
            <w:r w:rsidRPr="00BC7B7D">
              <w:rPr>
                <w:rFonts w:cs="B Nazanin"/>
                <w:b/>
                <w:sz w:val="15"/>
                <w:szCs w:val="15"/>
                <w:rtl/>
              </w:rPr>
              <w:t>موج ۱</w:t>
            </w:r>
          </w:p>
        </w:tc>
        <w:tc>
          <w:tcPr>
            <w:tcW w:w="2200" w:type="dxa"/>
          </w:tcPr>
          <w:p w14:paraId="1DDF102F" w14:textId="77777777" w:rsidR="00897BBD" w:rsidRPr="00BC7B7D" w:rsidRDefault="00897BBD" w:rsidP="00BC7B7D">
            <w:pPr>
              <w:pStyle w:val="SakhtNoTableText"/>
              <w:jc w:val="left"/>
              <w:rPr>
                <w:rFonts w:cs="B Nazanin"/>
              </w:rPr>
            </w:pPr>
            <w:r w:rsidRPr="00BC7B7D">
              <w:rPr>
                <w:rFonts w:cs="B Nazanin"/>
                <w:sz w:val="15"/>
                <w:szCs w:val="15"/>
                <w:rtl/>
              </w:rPr>
              <w:t>Payables Finance + Controlled Payment</w:t>
            </w:r>
          </w:p>
        </w:tc>
        <w:tc>
          <w:tcPr>
            <w:tcW w:w="3100" w:type="dxa"/>
          </w:tcPr>
          <w:p w14:paraId="117C95F9" w14:textId="77777777" w:rsidR="00897BBD" w:rsidRPr="00BC7B7D" w:rsidRDefault="00897BBD" w:rsidP="00BC7B7D">
            <w:pPr>
              <w:pStyle w:val="SakhtNoTableText"/>
              <w:jc w:val="left"/>
              <w:rPr>
                <w:rFonts w:cs="B Nazanin"/>
              </w:rPr>
            </w:pPr>
            <w:r w:rsidRPr="00BC7B7D">
              <w:rPr>
                <w:rFonts w:cs="B Nazanin"/>
                <w:sz w:val="15"/>
                <w:szCs w:val="15"/>
                <w:rtl/>
              </w:rPr>
              <w:t>کمترین ریسک عملکرد پس از GRN/QC</w:t>
            </w:r>
          </w:p>
        </w:tc>
        <w:tc>
          <w:tcPr>
            <w:tcW w:w="2860" w:type="dxa"/>
          </w:tcPr>
          <w:p w14:paraId="73921C17" w14:textId="77777777" w:rsidR="00897BBD" w:rsidRPr="00BC7B7D" w:rsidRDefault="00897BBD" w:rsidP="00BC7B7D">
            <w:pPr>
              <w:pStyle w:val="SakhtNoTableText"/>
              <w:jc w:val="left"/>
              <w:rPr>
                <w:rFonts w:cs="B Nazanin"/>
              </w:rPr>
            </w:pPr>
            <w:r w:rsidRPr="00BC7B7D">
              <w:rPr>
                <w:rFonts w:cs="B Nazanin"/>
                <w:sz w:val="15"/>
                <w:szCs w:val="15"/>
                <w:rtl/>
              </w:rPr>
              <w:t>۲۰-۵۰ فاکتور بدون Duplicate و تسویه صحیح</w:t>
            </w:r>
          </w:p>
        </w:tc>
      </w:tr>
      <w:tr w:rsidR="00897BBD" w:rsidRPr="00BC7B7D" w14:paraId="1BB5415D" w14:textId="77777777" w:rsidTr="00E85CA1">
        <w:trPr>
          <w:cantSplit/>
          <w:jc w:val="center"/>
        </w:trPr>
        <w:tc>
          <w:tcPr>
            <w:tcW w:w="1200" w:type="dxa"/>
            <w:shd w:val="clear" w:color="auto" w:fill="FFF1DD"/>
          </w:tcPr>
          <w:p w14:paraId="5DB4306D" w14:textId="77777777" w:rsidR="00897BBD" w:rsidRPr="00BC7B7D" w:rsidRDefault="00897BBD" w:rsidP="00BC7B7D">
            <w:pPr>
              <w:pStyle w:val="SakhtNoTableText"/>
              <w:jc w:val="left"/>
              <w:rPr>
                <w:rFonts w:cs="B Nazanin"/>
              </w:rPr>
            </w:pPr>
            <w:r w:rsidRPr="00BC7B7D">
              <w:rPr>
                <w:rFonts w:cs="B Nazanin"/>
                <w:b/>
                <w:sz w:val="15"/>
                <w:szCs w:val="15"/>
                <w:rtl/>
              </w:rPr>
              <w:t>موج ۱</w:t>
            </w:r>
          </w:p>
        </w:tc>
        <w:tc>
          <w:tcPr>
            <w:tcW w:w="2200" w:type="dxa"/>
          </w:tcPr>
          <w:p w14:paraId="64B2B457" w14:textId="77777777" w:rsidR="00897BBD" w:rsidRPr="00BC7B7D" w:rsidRDefault="00897BBD" w:rsidP="00BC7B7D">
            <w:pPr>
              <w:pStyle w:val="SakhtNoTableText"/>
              <w:jc w:val="left"/>
              <w:rPr>
                <w:rFonts w:cs="B Nazanin"/>
              </w:rPr>
            </w:pPr>
            <w:r w:rsidRPr="00BC7B7D">
              <w:rPr>
                <w:rFonts w:cs="B Nazanin"/>
                <w:sz w:val="15"/>
                <w:szCs w:val="15"/>
                <w:rtl/>
              </w:rPr>
              <w:t>Dynamic Discounting</w:t>
            </w:r>
          </w:p>
        </w:tc>
        <w:tc>
          <w:tcPr>
            <w:tcW w:w="3100" w:type="dxa"/>
          </w:tcPr>
          <w:p w14:paraId="36BD5947" w14:textId="77777777" w:rsidR="00897BBD" w:rsidRPr="00BC7B7D" w:rsidRDefault="00897BBD" w:rsidP="00BC7B7D">
            <w:pPr>
              <w:pStyle w:val="SakhtNoTableText"/>
              <w:jc w:val="left"/>
              <w:rPr>
                <w:rFonts w:cs="B Nazanin"/>
              </w:rPr>
            </w:pPr>
            <w:r w:rsidRPr="00BC7B7D">
              <w:rPr>
                <w:rFonts w:cs="B Nazanin"/>
                <w:sz w:val="15"/>
                <w:szCs w:val="15"/>
                <w:rtl/>
              </w:rPr>
              <w:t>آزمون تجربه تأمین‌کننده و نرخ</w:t>
            </w:r>
          </w:p>
        </w:tc>
        <w:tc>
          <w:tcPr>
            <w:tcW w:w="2860" w:type="dxa"/>
          </w:tcPr>
          <w:p w14:paraId="1916D34F" w14:textId="77777777" w:rsidR="00897BBD" w:rsidRPr="00BC7B7D" w:rsidRDefault="00897BBD" w:rsidP="00BC7B7D">
            <w:pPr>
              <w:pStyle w:val="SakhtNoTableText"/>
              <w:jc w:val="left"/>
              <w:rPr>
                <w:rFonts w:cs="B Nazanin"/>
              </w:rPr>
            </w:pPr>
            <w:r w:rsidRPr="00BC7B7D">
              <w:rPr>
                <w:rFonts w:cs="B Nazanin"/>
                <w:sz w:val="15"/>
                <w:szCs w:val="15"/>
                <w:rtl/>
              </w:rPr>
              <w:t>نرخ پذیرش و بازده در حدود سیاست</w:t>
            </w:r>
          </w:p>
        </w:tc>
      </w:tr>
      <w:tr w:rsidR="00897BBD" w:rsidRPr="00BC7B7D" w14:paraId="0415FB76" w14:textId="77777777" w:rsidTr="00E85CA1">
        <w:trPr>
          <w:cantSplit/>
          <w:jc w:val="center"/>
        </w:trPr>
        <w:tc>
          <w:tcPr>
            <w:tcW w:w="1200" w:type="dxa"/>
            <w:shd w:val="clear" w:color="auto" w:fill="FFF1DD"/>
          </w:tcPr>
          <w:p w14:paraId="13994117" w14:textId="77777777" w:rsidR="00897BBD" w:rsidRPr="00BC7B7D" w:rsidRDefault="00897BBD" w:rsidP="00BC7B7D">
            <w:pPr>
              <w:pStyle w:val="SakhtNoTableText"/>
              <w:jc w:val="left"/>
              <w:rPr>
                <w:rFonts w:cs="B Nazanin"/>
              </w:rPr>
            </w:pPr>
            <w:r w:rsidRPr="00BC7B7D">
              <w:rPr>
                <w:rFonts w:cs="B Nazanin"/>
                <w:b/>
                <w:sz w:val="15"/>
                <w:szCs w:val="15"/>
                <w:rtl/>
              </w:rPr>
              <w:t>موج ۲</w:t>
            </w:r>
          </w:p>
        </w:tc>
        <w:tc>
          <w:tcPr>
            <w:tcW w:w="2200" w:type="dxa"/>
          </w:tcPr>
          <w:p w14:paraId="7962BA96" w14:textId="77777777" w:rsidR="00897BBD" w:rsidRPr="00BC7B7D" w:rsidRDefault="00897BBD" w:rsidP="00BC7B7D">
            <w:pPr>
              <w:pStyle w:val="SakhtNoTableText"/>
              <w:jc w:val="left"/>
              <w:rPr>
                <w:rFonts w:cs="B Nazanin"/>
              </w:rPr>
            </w:pPr>
            <w:r w:rsidRPr="00BC7B7D">
              <w:rPr>
                <w:rFonts w:cs="B Nazanin"/>
                <w:sz w:val="15"/>
                <w:szCs w:val="15"/>
                <w:rtl/>
              </w:rPr>
              <w:t>Receivables/Certificate Finance</w:t>
            </w:r>
          </w:p>
        </w:tc>
        <w:tc>
          <w:tcPr>
            <w:tcW w:w="3100" w:type="dxa"/>
          </w:tcPr>
          <w:p w14:paraId="5B9D0546" w14:textId="77777777" w:rsidR="00897BBD" w:rsidRPr="00BC7B7D" w:rsidRDefault="00897BBD" w:rsidP="00BC7B7D">
            <w:pPr>
              <w:pStyle w:val="SakhtNoTableText"/>
              <w:jc w:val="left"/>
              <w:rPr>
                <w:rFonts w:cs="B Nazanin"/>
              </w:rPr>
            </w:pPr>
            <w:r w:rsidRPr="00BC7B7D">
              <w:rPr>
                <w:rFonts w:cs="B Nazanin"/>
                <w:sz w:val="15"/>
                <w:szCs w:val="15"/>
                <w:rtl/>
              </w:rPr>
              <w:t>نقدینگی پیمانکار/اسپیناس</w:t>
            </w:r>
          </w:p>
        </w:tc>
        <w:tc>
          <w:tcPr>
            <w:tcW w:w="2860" w:type="dxa"/>
          </w:tcPr>
          <w:p w14:paraId="31E04724" w14:textId="77777777" w:rsidR="00897BBD" w:rsidRPr="00BC7B7D" w:rsidRDefault="00897BBD" w:rsidP="00BC7B7D">
            <w:pPr>
              <w:pStyle w:val="SakhtNoTableText"/>
              <w:jc w:val="left"/>
              <w:rPr>
                <w:rFonts w:cs="B Nazanin"/>
              </w:rPr>
            </w:pPr>
            <w:r w:rsidRPr="00BC7B7D">
              <w:rPr>
                <w:rFonts w:cs="B Nazanin"/>
                <w:sz w:val="15"/>
                <w:szCs w:val="15"/>
                <w:rtl/>
              </w:rPr>
              <w:t>Dilution و Collection کنترل‌شده</w:t>
            </w:r>
          </w:p>
        </w:tc>
      </w:tr>
      <w:tr w:rsidR="00897BBD" w:rsidRPr="00BC7B7D" w14:paraId="28AD469F" w14:textId="77777777" w:rsidTr="00E85CA1">
        <w:trPr>
          <w:cantSplit/>
          <w:jc w:val="center"/>
        </w:trPr>
        <w:tc>
          <w:tcPr>
            <w:tcW w:w="1200" w:type="dxa"/>
            <w:shd w:val="clear" w:color="auto" w:fill="FFF1DD"/>
          </w:tcPr>
          <w:p w14:paraId="5A5C8700" w14:textId="77777777" w:rsidR="00897BBD" w:rsidRPr="00BC7B7D" w:rsidRDefault="00897BBD" w:rsidP="00BC7B7D">
            <w:pPr>
              <w:pStyle w:val="SakhtNoTableText"/>
              <w:jc w:val="left"/>
              <w:rPr>
                <w:rFonts w:cs="B Nazanin"/>
              </w:rPr>
            </w:pPr>
            <w:r w:rsidRPr="00BC7B7D">
              <w:rPr>
                <w:rFonts w:cs="B Nazanin"/>
                <w:b/>
                <w:sz w:val="15"/>
                <w:szCs w:val="15"/>
                <w:rtl/>
              </w:rPr>
              <w:t>موج ۲</w:t>
            </w:r>
          </w:p>
        </w:tc>
        <w:tc>
          <w:tcPr>
            <w:tcW w:w="2200" w:type="dxa"/>
          </w:tcPr>
          <w:p w14:paraId="2AB4007D" w14:textId="77777777" w:rsidR="00897BBD" w:rsidRPr="00BC7B7D" w:rsidRDefault="00897BBD" w:rsidP="00BC7B7D">
            <w:pPr>
              <w:pStyle w:val="SakhtNoTableText"/>
              <w:jc w:val="left"/>
              <w:rPr>
                <w:rFonts w:cs="B Nazanin"/>
              </w:rPr>
            </w:pPr>
            <w:r w:rsidRPr="00BC7B7D">
              <w:rPr>
                <w:rFonts w:cs="B Nazanin"/>
                <w:sz w:val="15"/>
                <w:szCs w:val="15"/>
                <w:rtl/>
              </w:rPr>
              <w:t>PO/Pre-shipment</w:t>
            </w:r>
          </w:p>
        </w:tc>
        <w:tc>
          <w:tcPr>
            <w:tcW w:w="3100" w:type="dxa"/>
          </w:tcPr>
          <w:p w14:paraId="56838E0E" w14:textId="77777777" w:rsidR="00897BBD" w:rsidRPr="00BC7B7D" w:rsidRDefault="00897BBD" w:rsidP="00BC7B7D">
            <w:pPr>
              <w:pStyle w:val="SakhtNoTableText"/>
              <w:jc w:val="left"/>
              <w:rPr>
                <w:rFonts w:cs="B Nazanin"/>
              </w:rPr>
            </w:pPr>
            <w:r w:rsidRPr="00BC7B7D">
              <w:rPr>
                <w:rFonts w:cs="B Nazanin"/>
                <w:sz w:val="15"/>
                <w:szCs w:val="15"/>
                <w:rtl/>
              </w:rPr>
              <w:t>پشتیبانی تولید</w:t>
            </w:r>
          </w:p>
        </w:tc>
        <w:tc>
          <w:tcPr>
            <w:tcW w:w="2860" w:type="dxa"/>
          </w:tcPr>
          <w:p w14:paraId="0FED9657" w14:textId="77777777" w:rsidR="00897BBD" w:rsidRPr="00BC7B7D" w:rsidRDefault="00897BBD" w:rsidP="00BC7B7D">
            <w:pPr>
              <w:pStyle w:val="SakhtNoTableText"/>
              <w:jc w:val="left"/>
              <w:rPr>
                <w:rFonts w:cs="B Nazanin"/>
              </w:rPr>
            </w:pPr>
            <w:r w:rsidRPr="00BC7B7D">
              <w:rPr>
                <w:rFonts w:cs="B Nazanin"/>
                <w:sz w:val="15"/>
                <w:szCs w:val="15"/>
                <w:rtl/>
              </w:rPr>
              <w:t>Milestone و direct-to-vendor قابل اثبات</w:t>
            </w:r>
          </w:p>
        </w:tc>
      </w:tr>
      <w:tr w:rsidR="00897BBD" w:rsidRPr="00BC7B7D" w14:paraId="47EF12C7" w14:textId="77777777" w:rsidTr="00E85CA1">
        <w:trPr>
          <w:cantSplit/>
          <w:jc w:val="center"/>
        </w:trPr>
        <w:tc>
          <w:tcPr>
            <w:tcW w:w="1200" w:type="dxa"/>
            <w:shd w:val="clear" w:color="auto" w:fill="FFF1DD"/>
          </w:tcPr>
          <w:p w14:paraId="1A7B1263" w14:textId="77777777" w:rsidR="00897BBD" w:rsidRPr="00BC7B7D" w:rsidRDefault="00897BBD" w:rsidP="00BC7B7D">
            <w:pPr>
              <w:pStyle w:val="SakhtNoTableText"/>
              <w:jc w:val="left"/>
              <w:rPr>
                <w:rFonts w:cs="B Nazanin"/>
              </w:rPr>
            </w:pPr>
            <w:r w:rsidRPr="00BC7B7D">
              <w:rPr>
                <w:rFonts w:cs="B Nazanin"/>
                <w:b/>
                <w:sz w:val="15"/>
                <w:szCs w:val="15"/>
                <w:rtl/>
              </w:rPr>
              <w:t>موج ۳</w:t>
            </w:r>
          </w:p>
        </w:tc>
        <w:tc>
          <w:tcPr>
            <w:tcW w:w="2200" w:type="dxa"/>
          </w:tcPr>
          <w:p w14:paraId="7E7D2485" w14:textId="77777777" w:rsidR="00897BBD" w:rsidRPr="00BC7B7D" w:rsidRDefault="00897BBD" w:rsidP="00BC7B7D">
            <w:pPr>
              <w:pStyle w:val="SakhtNoTableText"/>
              <w:jc w:val="left"/>
              <w:rPr>
                <w:rFonts w:cs="B Nazanin"/>
              </w:rPr>
            </w:pPr>
            <w:r w:rsidRPr="00BC7B7D">
              <w:rPr>
                <w:rFonts w:cs="B Nazanin"/>
                <w:sz w:val="15"/>
                <w:szCs w:val="15"/>
                <w:rtl/>
              </w:rPr>
              <w:t>Inventory/Warehouse</w:t>
            </w:r>
          </w:p>
        </w:tc>
        <w:tc>
          <w:tcPr>
            <w:tcW w:w="3100" w:type="dxa"/>
          </w:tcPr>
          <w:p w14:paraId="21EF0A3D" w14:textId="77777777" w:rsidR="00897BBD" w:rsidRPr="00BC7B7D" w:rsidRDefault="00897BBD" w:rsidP="00BC7B7D">
            <w:pPr>
              <w:pStyle w:val="SakhtNoTableText"/>
              <w:jc w:val="left"/>
              <w:rPr>
                <w:rFonts w:cs="B Nazanin"/>
              </w:rPr>
            </w:pPr>
            <w:r w:rsidRPr="00BC7B7D">
              <w:rPr>
                <w:rFonts w:cs="B Nazanin"/>
                <w:sz w:val="15"/>
                <w:szCs w:val="15"/>
                <w:rtl/>
              </w:rPr>
              <w:t>استفاده از فولاد به‌عنوان پشتوانه</w:t>
            </w:r>
          </w:p>
        </w:tc>
        <w:tc>
          <w:tcPr>
            <w:tcW w:w="2860" w:type="dxa"/>
          </w:tcPr>
          <w:p w14:paraId="6A688CD1" w14:textId="77777777" w:rsidR="00897BBD" w:rsidRPr="00BC7B7D" w:rsidRDefault="00897BBD" w:rsidP="00BC7B7D">
            <w:pPr>
              <w:pStyle w:val="SakhtNoTableText"/>
              <w:jc w:val="left"/>
              <w:rPr>
                <w:rFonts w:cs="B Nazanin"/>
              </w:rPr>
            </w:pPr>
            <w:r w:rsidRPr="00BC7B7D">
              <w:rPr>
                <w:rFonts w:cs="B Nazanin"/>
                <w:sz w:val="15"/>
                <w:szCs w:val="15"/>
                <w:rtl/>
              </w:rPr>
              <w:t>Title، LTV، قبض و Release معتبر</w:t>
            </w:r>
          </w:p>
        </w:tc>
      </w:tr>
      <w:tr w:rsidR="00897BBD" w:rsidRPr="00BC7B7D" w14:paraId="1D4A80DB" w14:textId="77777777" w:rsidTr="00E85CA1">
        <w:trPr>
          <w:cantSplit/>
          <w:jc w:val="center"/>
        </w:trPr>
        <w:tc>
          <w:tcPr>
            <w:tcW w:w="1200" w:type="dxa"/>
            <w:shd w:val="clear" w:color="auto" w:fill="FFF1DD"/>
          </w:tcPr>
          <w:p w14:paraId="39B048DD" w14:textId="77777777" w:rsidR="00897BBD" w:rsidRPr="00BC7B7D" w:rsidRDefault="00897BBD" w:rsidP="00BC7B7D">
            <w:pPr>
              <w:pStyle w:val="SakhtNoTableText"/>
              <w:jc w:val="left"/>
              <w:rPr>
                <w:rFonts w:cs="B Nazanin"/>
              </w:rPr>
            </w:pPr>
            <w:r w:rsidRPr="00BC7B7D">
              <w:rPr>
                <w:rFonts w:cs="B Nazanin"/>
                <w:b/>
                <w:sz w:val="15"/>
                <w:szCs w:val="15"/>
                <w:rtl/>
              </w:rPr>
              <w:t>موج ۳</w:t>
            </w:r>
          </w:p>
        </w:tc>
        <w:tc>
          <w:tcPr>
            <w:tcW w:w="2200" w:type="dxa"/>
          </w:tcPr>
          <w:p w14:paraId="3AE827B1" w14:textId="77777777" w:rsidR="00897BBD" w:rsidRPr="00BC7B7D" w:rsidRDefault="00897BBD" w:rsidP="00BC7B7D">
            <w:pPr>
              <w:pStyle w:val="SakhtNoTableText"/>
              <w:jc w:val="left"/>
              <w:rPr>
                <w:rFonts w:cs="B Nazanin"/>
              </w:rPr>
            </w:pPr>
            <w:r w:rsidRPr="00BC7B7D">
              <w:rPr>
                <w:rFonts w:cs="B Nazanin"/>
                <w:sz w:val="15"/>
                <w:szCs w:val="15"/>
                <w:rtl/>
              </w:rPr>
              <w:t>Multi-funder</w:t>
            </w:r>
          </w:p>
        </w:tc>
        <w:tc>
          <w:tcPr>
            <w:tcW w:w="3100" w:type="dxa"/>
          </w:tcPr>
          <w:p w14:paraId="7747903B" w14:textId="77777777" w:rsidR="00897BBD" w:rsidRPr="00BC7B7D" w:rsidRDefault="00897BBD" w:rsidP="00BC7B7D">
            <w:pPr>
              <w:pStyle w:val="SakhtNoTableText"/>
              <w:jc w:val="left"/>
              <w:rPr>
                <w:rFonts w:cs="B Nazanin"/>
              </w:rPr>
            </w:pPr>
            <w:r w:rsidRPr="00BC7B7D">
              <w:rPr>
                <w:rFonts w:cs="B Nazanin"/>
                <w:sz w:val="15"/>
                <w:szCs w:val="15"/>
                <w:rtl/>
              </w:rPr>
              <w:t>تاب‌آوری و مقیاس</w:t>
            </w:r>
          </w:p>
        </w:tc>
        <w:tc>
          <w:tcPr>
            <w:tcW w:w="2860" w:type="dxa"/>
          </w:tcPr>
          <w:p w14:paraId="0F752CF6" w14:textId="77777777" w:rsidR="00897BBD" w:rsidRPr="00BC7B7D" w:rsidRDefault="00897BBD" w:rsidP="00BC7B7D">
            <w:pPr>
              <w:pStyle w:val="SakhtNoTableText"/>
              <w:jc w:val="left"/>
              <w:rPr>
                <w:rFonts w:cs="B Nazanin"/>
              </w:rPr>
            </w:pPr>
            <w:r w:rsidRPr="00BC7B7D">
              <w:rPr>
                <w:rFonts w:cs="B Nazanin"/>
                <w:sz w:val="15"/>
                <w:szCs w:val="15"/>
                <w:rtl/>
              </w:rPr>
              <w:t>حداقل دو فاندر و reconciliation پایدار</w:t>
            </w:r>
          </w:p>
        </w:tc>
      </w:tr>
    </w:tbl>
    <w:p w14:paraId="4E3E20D5" w14:textId="77777777" w:rsidR="00897BBD" w:rsidRPr="00BC7B7D" w:rsidRDefault="00897BBD" w:rsidP="00BC7B7D">
      <w:pPr>
        <w:pStyle w:val="Heading2"/>
        <w:rPr>
          <w:rFonts w:cs="B Nazanin"/>
        </w:rPr>
      </w:pPr>
      <w:r w:rsidRPr="00BC7B7D">
        <w:rPr>
          <w:rFonts w:ascii="Tahoma" w:eastAsia="Tahoma" w:hAnsi="Tahoma" w:cs="B Nazanin"/>
          <w:rtl/>
        </w:rPr>
        <w:t>۸.۹ SLA، KPI و مصنوعات کنترلی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3300"/>
        <w:gridCol w:w="4360"/>
      </w:tblGrid>
      <w:tr w:rsidR="00897BBD" w:rsidRPr="00BC7B7D" w14:paraId="0DB527F2" w14:textId="77777777" w:rsidTr="00E85CA1">
        <w:trPr>
          <w:cantSplit/>
          <w:tblHeader/>
          <w:jc w:val="center"/>
        </w:trPr>
        <w:tc>
          <w:tcPr>
            <w:tcW w:w="1700" w:type="dxa"/>
            <w:shd w:val="clear" w:color="auto" w:fill="008A83"/>
            <w:tcMar>
              <w:top w:w="80" w:type="dxa"/>
              <w:left w:w="120" w:type="dxa"/>
              <w:bottom w:w="80" w:type="dxa"/>
              <w:right w:w="120" w:type="dxa"/>
            </w:tcMar>
            <w:vAlign w:val="center"/>
          </w:tcPr>
          <w:p w14:paraId="407E6BF6" w14:textId="77777777" w:rsidR="00897BBD" w:rsidRPr="00BC7B7D" w:rsidRDefault="00897BBD" w:rsidP="00BC7B7D">
            <w:pPr>
              <w:pStyle w:val="SakhtNoTableText"/>
              <w:keepNext/>
              <w:jc w:val="left"/>
              <w:rPr>
                <w:rFonts w:cs="B Nazanin"/>
              </w:rPr>
            </w:pPr>
            <w:r w:rsidRPr="00BC7B7D">
              <w:rPr>
                <w:rFonts w:cs="B Nazanin"/>
                <w:b/>
                <w:color w:val="FFFFFF"/>
                <w:szCs w:val="16"/>
                <w:rtl/>
              </w:rPr>
              <w:t>حوزه</w:t>
            </w:r>
          </w:p>
        </w:tc>
        <w:tc>
          <w:tcPr>
            <w:tcW w:w="3300" w:type="dxa"/>
            <w:shd w:val="clear" w:color="auto" w:fill="008A83"/>
            <w:tcMar>
              <w:top w:w="80" w:type="dxa"/>
              <w:left w:w="120" w:type="dxa"/>
              <w:bottom w:w="80" w:type="dxa"/>
              <w:right w:w="120" w:type="dxa"/>
            </w:tcMar>
            <w:vAlign w:val="center"/>
          </w:tcPr>
          <w:p w14:paraId="4D009B60" w14:textId="77777777" w:rsidR="00897BBD" w:rsidRPr="00BC7B7D" w:rsidRDefault="00897BBD" w:rsidP="00BC7B7D">
            <w:pPr>
              <w:pStyle w:val="SakhtNoTableText"/>
              <w:keepNext/>
              <w:jc w:val="left"/>
              <w:rPr>
                <w:rFonts w:cs="B Nazanin"/>
              </w:rPr>
            </w:pPr>
            <w:r w:rsidRPr="00BC7B7D">
              <w:rPr>
                <w:rFonts w:cs="B Nazanin"/>
                <w:b/>
                <w:color w:val="FFFFFF"/>
                <w:szCs w:val="16"/>
                <w:rtl/>
              </w:rPr>
              <w:t>KPI اصلی</w:t>
            </w:r>
          </w:p>
        </w:tc>
        <w:tc>
          <w:tcPr>
            <w:tcW w:w="4360" w:type="dxa"/>
            <w:shd w:val="clear" w:color="auto" w:fill="008A83"/>
            <w:tcMar>
              <w:top w:w="80" w:type="dxa"/>
              <w:left w:w="120" w:type="dxa"/>
              <w:bottom w:w="80" w:type="dxa"/>
              <w:right w:w="120" w:type="dxa"/>
            </w:tcMar>
            <w:vAlign w:val="center"/>
          </w:tcPr>
          <w:p w14:paraId="2B559801"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الزامی</w:t>
            </w:r>
          </w:p>
        </w:tc>
      </w:tr>
      <w:tr w:rsidR="00897BBD" w:rsidRPr="00BC7B7D" w14:paraId="1D0D8E15" w14:textId="77777777" w:rsidTr="00E85CA1">
        <w:trPr>
          <w:cantSplit/>
          <w:jc w:val="center"/>
        </w:trPr>
        <w:tc>
          <w:tcPr>
            <w:tcW w:w="1700" w:type="dxa"/>
            <w:shd w:val="clear" w:color="auto" w:fill="E3F4F2"/>
          </w:tcPr>
          <w:p w14:paraId="79CA309F" w14:textId="77777777" w:rsidR="00897BBD" w:rsidRPr="00BC7B7D" w:rsidRDefault="00897BBD" w:rsidP="00BC7B7D">
            <w:pPr>
              <w:pStyle w:val="SakhtNoTableText"/>
              <w:jc w:val="left"/>
              <w:rPr>
                <w:rFonts w:cs="B Nazanin"/>
              </w:rPr>
            </w:pPr>
            <w:r w:rsidRPr="00BC7B7D">
              <w:rPr>
                <w:rFonts w:cs="B Nazanin"/>
                <w:b/>
                <w:szCs w:val="16"/>
                <w:rtl/>
              </w:rPr>
              <w:t>Onboarding</w:t>
            </w:r>
          </w:p>
        </w:tc>
        <w:tc>
          <w:tcPr>
            <w:tcW w:w="3300" w:type="dxa"/>
          </w:tcPr>
          <w:p w14:paraId="5CB84F6D" w14:textId="77777777" w:rsidR="00897BBD" w:rsidRPr="00BC7B7D" w:rsidRDefault="00897BBD" w:rsidP="00BC7B7D">
            <w:pPr>
              <w:pStyle w:val="SakhtNoTableText"/>
              <w:jc w:val="left"/>
              <w:rPr>
                <w:rFonts w:cs="B Nazanin"/>
              </w:rPr>
            </w:pPr>
            <w:r w:rsidRPr="00BC7B7D">
              <w:rPr>
                <w:rFonts w:cs="B Nazanin"/>
                <w:szCs w:val="16"/>
                <w:rtl/>
              </w:rPr>
              <w:t>time-to-activate؛ KYC exception</w:t>
            </w:r>
          </w:p>
        </w:tc>
        <w:tc>
          <w:tcPr>
            <w:tcW w:w="4360" w:type="dxa"/>
          </w:tcPr>
          <w:p w14:paraId="25CBF89E" w14:textId="77777777" w:rsidR="00897BBD" w:rsidRPr="00BC7B7D" w:rsidRDefault="00897BBD" w:rsidP="00BC7B7D">
            <w:pPr>
              <w:pStyle w:val="SakhtNoTableText"/>
              <w:jc w:val="left"/>
              <w:rPr>
                <w:rFonts w:cs="B Nazanin"/>
              </w:rPr>
            </w:pPr>
            <w:r w:rsidRPr="00BC7B7D">
              <w:rPr>
                <w:rFonts w:cs="B Nazanin"/>
                <w:szCs w:val="16"/>
                <w:rtl/>
              </w:rPr>
              <w:t>Member File، Agreement، Bank Account Verification</w:t>
            </w:r>
          </w:p>
        </w:tc>
      </w:tr>
      <w:tr w:rsidR="00897BBD" w:rsidRPr="00BC7B7D" w14:paraId="23C43300" w14:textId="77777777" w:rsidTr="00E85CA1">
        <w:trPr>
          <w:cantSplit/>
          <w:jc w:val="center"/>
        </w:trPr>
        <w:tc>
          <w:tcPr>
            <w:tcW w:w="1700" w:type="dxa"/>
            <w:shd w:val="clear" w:color="auto" w:fill="E3F4F2"/>
          </w:tcPr>
          <w:p w14:paraId="2C107673" w14:textId="77777777" w:rsidR="00897BBD" w:rsidRPr="00BC7B7D" w:rsidRDefault="00897BBD" w:rsidP="00BC7B7D">
            <w:pPr>
              <w:pStyle w:val="SakhtNoTableText"/>
              <w:jc w:val="left"/>
              <w:rPr>
                <w:rFonts w:cs="B Nazanin"/>
              </w:rPr>
            </w:pPr>
            <w:r w:rsidRPr="00BC7B7D">
              <w:rPr>
                <w:rFonts w:cs="B Nazanin"/>
                <w:b/>
                <w:szCs w:val="16"/>
                <w:rtl/>
              </w:rPr>
              <w:t>Eligibility</w:t>
            </w:r>
          </w:p>
        </w:tc>
        <w:tc>
          <w:tcPr>
            <w:tcW w:w="3300" w:type="dxa"/>
          </w:tcPr>
          <w:p w14:paraId="0E9CE3CF" w14:textId="77777777" w:rsidR="00897BBD" w:rsidRPr="00BC7B7D" w:rsidRDefault="00897BBD" w:rsidP="00BC7B7D">
            <w:pPr>
              <w:pStyle w:val="SakhtNoTableText"/>
              <w:jc w:val="left"/>
              <w:rPr>
                <w:rFonts w:cs="B Nazanin"/>
              </w:rPr>
            </w:pPr>
            <w:r w:rsidRPr="00BC7B7D">
              <w:rPr>
                <w:rFonts w:cs="B Nazanin"/>
                <w:szCs w:val="16"/>
                <w:rtl/>
              </w:rPr>
              <w:t>eligible ratio؛ reject reason؛ duplicate</w:t>
            </w:r>
          </w:p>
        </w:tc>
        <w:tc>
          <w:tcPr>
            <w:tcW w:w="4360" w:type="dxa"/>
          </w:tcPr>
          <w:p w14:paraId="33DC415C" w14:textId="77777777" w:rsidR="00897BBD" w:rsidRPr="00BC7B7D" w:rsidRDefault="00897BBD" w:rsidP="00BC7B7D">
            <w:pPr>
              <w:pStyle w:val="SakhtNoTableText"/>
              <w:jc w:val="left"/>
              <w:rPr>
                <w:rFonts w:cs="B Nazanin"/>
              </w:rPr>
            </w:pPr>
            <w:r w:rsidRPr="00BC7B7D">
              <w:rPr>
                <w:rFonts w:cs="B Nazanin"/>
                <w:szCs w:val="16"/>
                <w:rtl/>
              </w:rPr>
              <w:t>Eligibility Rules، Evidence Snapshot، Limit Reservation</w:t>
            </w:r>
          </w:p>
        </w:tc>
      </w:tr>
      <w:tr w:rsidR="00897BBD" w:rsidRPr="00BC7B7D" w14:paraId="2612D216" w14:textId="77777777" w:rsidTr="00E85CA1">
        <w:trPr>
          <w:cantSplit/>
          <w:jc w:val="center"/>
        </w:trPr>
        <w:tc>
          <w:tcPr>
            <w:tcW w:w="1700" w:type="dxa"/>
            <w:shd w:val="clear" w:color="auto" w:fill="E3F4F2"/>
          </w:tcPr>
          <w:p w14:paraId="38E552E7" w14:textId="77777777" w:rsidR="00897BBD" w:rsidRPr="00BC7B7D" w:rsidRDefault="00897BBD" w:rsidP="00BC7B7D">
            <w:pPr>
              <w:pStyle w:val="SakhtNoTableText"/>
              <w:jc w:val="left"/>
              <w:rPr>
                <w:rFonts w:cs="B Nazanin"/>
              </w:rPr>
            </w:pPr>
            <w:r w:rsidRPr="00BC7B7D">
              <w:rPr>
                <w:rFonts w:cs="B Nazanin"/>
                <w:b/>
                <w:szCs w:val="16"/>
                <w:rtl/>
              </w:rPr>
              <w:t>Offer</w:t>
            </w:r>
          </w:p>
        </w:tc>
        <w:tc>
          <w:tcPr>
            <w:tcW w:w="3300" w:type="dxa"/>
          </w:tcPr>
          <w:p w14:paraId="50AA41D5" w14:textId="77777777" w:rsidR="00897BBD" w:rsidRPr="00BC7B7D" w:rsidRDefault="00897BBD" w:rsidP="00BC7B7D">
            <w:pPr>
              <w:pStyle w:val="SakhtNoTableText"/>
              <w:jc w:val="left"/>
              <w:rPr>
                <w:rFonts w:cs="B Nazanin"/>
              </w:rPr>
            </w:pPr>
            <w:r w:rsidRPr="00BC7B7D">
              <w:rPr>
                <w:rFonts w:cs="B Nazanin"/>
                <w:szCs w:val="16"/>
                <w:rtl/>
              </w:rPr>
              <w:t>offer-to-accept؛ all-in cost؛ days accelerated</w:t>
            </w:r>
          </w:p>
        </w:tc>
        <w:tc>
          <w:tcPr>
            <w:tcW w:w="4360" w:type="dxa"/>
          </w:tcPr>
          <w:p w14:paraId="2EAC6105" w14:textId="77777777" w:rsidR="00897BBD" w:rsidRPr="00BC7B7D" w:rsidRDefault="00897BBD" w:rsidP="00BC7B7D">
            <w:pPr>
              <w:pStyle w:val="SakhtNoTableText"/>
              <w:jc w:val="left"/>
              <w:rPr>
                <w:rFonts w:cs="B Nazanin"/>
              </w:rPr>
            </w:pPr>
            <w:r w:rsidRPr="00BC7B7D">
              <w:rPr>
                <w:rFonts w:cs="B Nazanin"/>
                <w:szCs w:val="16"/>
                <w:rtl/>
              </w:rPr>
              <w:t>Offer Version، Disclosure، Acceptance</w:t>
            </w:r>
          </w:p>
        </w:tc>
      </w:tr>
      <w:tr w:rsidR="00897BBD" w:rsidRPr="00BC7B7D" w14:paraId="1EBFD459" w14:textId="77777777" w:rsidTr="00E85CA1">
        <w:trPr>
          <w:cantSplit/>
          <w:jc w:val="center"/>
        </w:trPr>
        <w:tc>
          <w:tcPr>
            <w:tcW w:w="1700" w:type="dxa"/>
            <w:shd w:val="clear" w:color="auto" w:fill="E3F4F2"/>
          </w:tcPr>
          <w:p w14:paraId="3B126498" w14:textId="77777777" w:rsidR="00897BBD" w:rsidRPr="00BC7B7D" w:rsidRDefault="00897BBD" w:rsidP="00BC7B7D">
            <w:pPr>
              <w:pStyle w:val="SakhtNoTableText"/>
              <w:jc w:val="left"/>
              <w:rPr>
                <w:rFonts w:cs="B Nazanin"/>
              </w:rPr>
            </w:pPr>
            <w:r w:rsidRPr="00BC7B7D">
              <w:rPr>
                <w:rFonts w:cs="B Nazanin"/>
                <w:b/>
                <w:szCs w:val="16"/>
                <w:rtl/>
              </w:rPr>
              <w:t>Funding</w:t>
            </w:r>
          </w:p>
        </w:tc>
        <w:tc>
          <w:tcPr>
            <w:tcW w:w="3300" w:type="dxa"/>
          </w:tcPr>
          <w:p w14:paraId="4BA9E373" w14:textId="77777777" w:rsidR="00897BBD" w:rsidRPr="00BC7B7D" w:rsidRDefault="00897BBD" w:rsidP="00BC7B7D">
            <w:pPr>
              <w:pStyle w:val="SakhtNoTableText"/>
              <w:jc w:val="left"/>
              <w:rPr>
                <w:rFonts w:cs="B Nazanin"/>
              </w:rPr>
            </w:pPr>
            <w:r w:rsidRPr="00BC7B7D">
              <w:rPr>
                <w:rFonts w:cs="B Nazanin"/>
                <w:szCs w:val="16"/>
                <w:rtl/>
              </w:rPr>
              <w:t>time-to-cash؛ STP؛ failure</w:t>
            </w:r>
          </w:p>
        </w:tc>
        <w:tc>
          <w:tcPr>
            <w:tcW w:w="4360" w:type="dxa"/>
          </w:tcPr>
          <w:p w14:paraId="4F879083" w14:textId="77777777" w:rsidR="00897BBD" w:rsidRPr="00BC7B7D" w:rsidRDefault="00897BBD" w:rsidP="00BC7B7D">
            <w:pPr>
              <w:pStyle w:val="SakhtNoTableText"/>
              <w:jc w:val="left"/>
              <w:rPr>
                <w:rFonts w:cs="B Nazanin"/>
              </w:rPr>
            </w:pPr>
            <w:r w:rsidRPr="00BC7B7D">
              <w:rPr>
                <w:rFonts w:cs="B Nazanin"/>
                <w:szCs w:val="16"/>
                <w:rtl/>
              </w:rPr>
              <w:t>Payment Instruction، Bank Confirmation، Journal</w:t>
            </w:r>
          </w:p>
        </w:tc>
      </w:tr>
      <w:tr w:rsidR="00897BBD" w:rsidRPr="00BC7B7D" w14:paraId="6F46C269" w14:textId="77777777" w:rsidTr="00E85CA1">
        <w:trPr>
          <w:cantSplit/>
          <w:jc w:val="center"/>
        </w:trPr>
        <w:tc>
          <w:tcPr>
            <w:tcW w:w="1700" w:type="dxa"/>
            <w:shd w:val="clear" w:color="auto" w:fill="E3F4F2"/>
          </w:tcPr>
          <w:p w14:paraId="40421D3E" w14:textId="77777777" w:rsidR="00897BBD" w:rsidRPr="00BC7B7D" w:rsidRDefault="00897BBD" w:rsidP="00BC7B7D">
            <w:pPr>
              <w:pStyle w:val="SakhtNoTableText"/>
              <w:jc w:val="left"/>
              <w:rPr>
                <w:rFonts w:cs="B Nazanin"/>
              </w:rPr>
            </w:pPr>
            <w:r w:rsidRPr="00BC7B7D">
              <w:rPr>
                <w:rFonts w:cs="B Nazanin"/>
                <w:b/>
                <w:szCs w:val="16"/>
                <w:rtl/>
              </w:rPr>
              <w:t>Portfolio</w:t>
            </w:r>
          </w:p>
        </w:tc>
        <w:tc>
          <w:tcPr>
            <w:tcW w:w="3300" w:type="dxa"/>
          </w:tcPr>
          <w:p w14:paraId="4368B53B" w14:textId="77777777" w:rsidR="00897BBD" w:rsidRPr="00BC7B7D" w:rsidRDefault="00897BBD" w:rsidP="00BC7B7D">
            <w:pPr>
              <w:pStyle w:val="SakhtNoTableText"/>
              <w:jc w:val="left"/>
              <w:rPr>
                <w:rFonts w:cs="B Nazanin"/>
              </w:rPr>
            </w:pPr>
            <w:r w:rsidRPr="00BC7B7D">
              <w:rPr>
                <w:rFonts w:cs="B Nazanin"/>
                <w:szCs w:val="16"/>
                <w:rtl/>
              </w:rPr>
              <w:t>utilization؛ concentration؛ overdue/default</w:t>
            </w:r>
          </w:p>
        </w:tc>
        <w:tc>
          <w:tcPr>
            <w:tcW w:w="4360" w:type="dxa"/>
          </w:tcPr>
          <w:p w14:paraId="22FD6CE1" w14:textId="77777777" w:rsidR="00897BBD" w:rsidRPr="00BC7B7D" w:rsidRDefault="00897BBD" w:rsidP="00BC7B7D">
            <w:pPr>
              <w:pStyle w:val="SakhtNoTableText"/>
              <w:jc w:val="left"/>
              <w:rPr>
                <w:rFonts w:cs="B Nazanin"/>
              </w:rPr>
            </w:pPr>
            <w:r w:rsidRPr="00BC7B7D">
              <w:rPr>
                <w:rFonts w:cs="B Nazanin"/>
                <w:szCs w:val="16"/>
                <w:rtl/>
              </w:rPr>
              <w:t>Exposure Cube، Watchlist، Covenant Report</w:t>
            </w:r>
          </w:p>
        </w:tc>
      </w:tr>
      <w:tr w:rsidR="00897BBD" w:rsidRPr="00BC7B7D" w14:paraId="6501C06F" w14:textId="77777777" w:rsidTr="00E85CA1">
        <w:trPr>
          <w:cantSplit/>
          <w:jc w:val="center"/>
        </w:trPr>
        <w:tc>
          <w:tcPr>
            <w:tcW w:w="1700" w:type="dxa"/>
            <w:shd w:val="clear" w:color="auto" w:fill="E3F4F2"/>
          </w:tcPr>
          <w:p w14:paraId="089D2BB6" w14:textId="77777777" w:rsidR="00897BBD" w:rsidRPr="00BC7B7D" w:rsidRDefault="00897BBD" w:rsidP="00BC7B7D">
            <w:pPr>
              <w:pStyle w:val="SakhtNoTableText"/>
              <w:jc w:val="left"/>
              <w:rPr>
                <w:rFonts w:cs="B Nazanin"/>
              </w:rPr>
            </w:pPr>
            <w:r w:rsidRPr="00BC7B7D">
              <w:rPr>
                <w:rFonts w:cs="B Nazanin"/>
                <w:b/>
                <w:szCs w:val="16"/>
                <w:rtl/>
              </w:rPr>
              <w:t>Settlement</w:t>
            </w:r>
          </w:p>
        </w:tc>
        <w:tc>
          <w:tcPr>
            <w:tcW w:w="3300" w:type="dxa"/>
          </w:tcPr>
          <w:p w14:paraId="10A29872" w14:textId="77777777" w:rsidR="00897BBD" w:rsidRPr="00BC7B7D" w:rsidRDefault="00897BBD" w:rsidP="00BC7B7D">
            <w:pPr>
              <w:pStyle w:val="SakhtNoTableText"/>
              <w:jc w:val="left"/>
              <w:rPr>
                <w:rFonts w:cs="B Nazanin"/>
              </w:rPr>
            </w:pPr>
            <w:r w:rsidRPr="00BC7B7D">
              <w:rPr>
                <w:rFonts w:cs="B Nazanin"/>
                <w:szCs w:val="16"/>
                <w:rtl/>
              </w:rPr>
              <w:t>on-time settlement؛ breaks؛ recovery</w:t>
            </w:r>
          </w:p>
        </w:tc>
        <w:tc>
          <w:tcPr>
            <w:tcW w:w="4360" w:type="dxa"/>
          </w:tcPr>
          <w:p w14:paraId="48BF1126" w14:textId="77777777" w:rsidR="00897BBD" w:rsidRPr="00BC7B7D" w:rsidRDefault="00897BBD" w:rsidP="00BC7B7D">
            <w:pPr>
              <w:pStyle w:val="SakhtNoTableText"/>
              <w:jc w:val="left"/>
              <w:rPr>
                <w:rFonts w:cs="B Nazanin"/>
              </w:rPr>
            </w:pPr>
            <w:r w:rsidRPr="00BC7B7D">
              <w:rPr>
                <w:rFonts w:cs="B Nazanin"/>
                <w:szCs w:val="16"/>
                <w:rtl/>
              </w:rPr>
              <w:t>Maturity File، Reconciliation، Workout Case</w:t>
            </w:r>
          </w:p>
        </w:tc>
      </w:tr>
    </w:tbl>
    <w:p w14:paraId="0F40562B"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۸: </w:t>
      </w:r>
      <w:r w:rsidRPr="00BC7B7D">
        <w:rPr>
          <w:rFonts w:ascii="Tahoma" w:eastAsia="Tahoma" w:hAnsi="Tahoma"/>
          <w:color w:val="111827"/>
          <w:rtl/>
        </w:rPr>
        <w:t xml:space="preserve">هر محصول باید </w:t>
      </w:r>
      <w:proofErr w:type="spellStart"/>
      <w:r w:rsidRPr="00BC7B7D">
        <w:rPr>
          <w:rFonts w:ascii="Tahoma" w:eastAsia="Tahoma" w:hAnsi="Tahoma"/>
          <w:color w:val="111827"/>
          <w:rtl/>
        </w:rPr>
        <w:t>Product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Paper</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Legal</w:t>
      </w:r>
      <w:proofErr w:type="spellEnd"/>
      <w:r w:rsidRPr="00BC7B7D">
        <w:rPr>
          <w:rFonts w:ascii="Tahoma" w:eastAsia="Tahoma" w:hAnsi="Tahoma"/>
          <w:color w:val="111827"/>
          <w:rtl/>
        </w:rPr>
        <w:t>/</w:t>
      </w:r>
      <w:proofErr w:type="spellStart"/>
      <w:r w:rsidRPr="00BC7B7D">
        <w:rPr>
          <w:rFonts w:ascii="Tahoma" w:eastAsia="Tahoma" w:hAnsi="Tahoma"/>
          <w:color w:val="111827"/>
          <w:rtl/>
        </w:rPr>
        <w:t>Accounting</w:t>
      </w:r>
      <w:proofErr w:type="spellEnd"/>
      <w:r w:rsidRPr="00BC7B7D">
        <w:rPr>
          <w:rFonts w:ascii="Tahoma" w:eastAsia="Tahoma" w:hAnsi="Tahoma"/>
          <w:color w:val="111827"/>
          <w:rtl/>
        </w:rPr>
        <w:t>/</w:t>
      </w:r>
      <w:proofErr w:type="spellStart"/>
      <w:r w:rsidRPr="00BC7B7D">
        <w:rPr>
          <w:rFonts w:ascii="Tahoma" w:eastAsia="Tahoma" w:hAnsi="Tahoma"/>
          <w:color w:val="111827"/>
          <w:rtl/>
        </w:rPr>
        <w:t>Tax</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Sign-off</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Eligibility</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Rule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Pricing</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Formula</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Limit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Logic</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Evidence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Pack</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Recourse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Matrix</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Settlement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Flow</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Exception</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Playbook</w:t>
      </w:r>
      <w:proofErr w:type="spellEnd"/>
      <w:r w:rsidRPr="00BC7B7D">
        <w:rPr>
          <w:rFonts w:ascii="Tahoma" w:eastAsia="Tahoma" w:hAnsi="Tahoma"/>
          <w:color w:val="111827"/>
          <w:rtl/>
        </w:rPr>
        <w:t xml:space="preserve"> و گزارش </w:t>
      </w:r>
      <w:proofErr w:type="spellStart"/>
      <w:r w:rsidRPr="00BC7B7D">
        <w:rPr>
          <w:rFonts w:ascii="Tahoma" w:eastAsia="Tahoma" w:hAnsi="Tahoma"/>
          <w:color w:val="111827"/>
          <w:rtl/>
        </w:rPr>
        <w:t>Portfolio</w:t>
      </w:r>
      <w:proofErr w:type="spellEnd"/>
      <w:r w:rsidRPr="00BC7B7D">
        <w:rPr>
          <w:rFonts w:ascii="Tahoma" w:eastAsia="Tahoma" w:hAnsi="Tahoma"/>
          <w:color w:val="111827"/>
          <w:rtl/>
        </w:rPr>
        <w:t xml:space="preserve"> داشته باشد. بدون این ده قلم، محصول برای تولید آماده نیست.</w:t>
      </w:r>
      <w:r w:rsidRPr="00BC7B7D">
        <w:rPr>
          <w:rFonts w:ascii="Tahoma" w:eastAsia="Tahoma" w:hAnsi="Tahoma"/>
          <w:color w:val="111827"/>
          <w:rtl/>
        </w:rPr>
        <w:br/>
        <w:t xml:space="preserve">منابع مبنا: [S3]، [S4]، [S5]، [S6]، [S12]، [S13] و کتابخانه رسمی </w:t>
      </w:r>
      <w:proofErr w:type="spellStart"/>
      <w:r w:rsidRPr="00BC7B7D">
        <w:rPr>
          <w:rFonts w:ascii="Tahoma" w:eastAsia="Tahoma" w:hAnsi="Tahoma"/>
          <w:color w:val="111827"/>
          <w:rtl/>
        </w:rPr>
        <w:t>تکنیک‌های</w:t>
      </w:r>
      <w:proofErr w:type="spellEnd"/>
      <w:r w:rsidRPr="00BC7B7D">
        <w:rPr>
          <w:rFonts w:ascii="Tahoma" w:eastAsia="Tahoma" w:hAnsi="Tahoma"/>
          <w:color w:val="111827"/>
          <w:rtl/>
        </w:rPr>
        <w:t xml:space="preserve"> GSCFF.</w:t>
      </w:r>
    </w:p>
    <w:p w14:paraId="32365C0E" w14:textId="77777777" w:rsidR="0090618A" w:rsidRPr="00BC7B7D" w:rsidRDefault="0090618A" w:rsidP="00BC7B7D">
      <w:pPr>
        <w:spacing w:after="0" w:line="240" w:lineRule="auto"/>
        <w:rPr>
          <w:rFonts w:ascii="Tahoma" w:eastAsia="Tahoma" w:hAnsi="Tahoma"/>
          <w:b/>
          <w:bCs/>
          <w:color w:val="5B6470"/>
          <w:sz w:val="32"/>
          <w:szCs w:val="32"/>
          <w:rtl/>
        </w:rPr>
      </w:pPr>
    </w:p>
    <w:p w14:paraId="6A7653E9"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۹ | </w:t>
      </w:r>
      <w:r w:rsidRPr="00BC7B7D">
        <w:rPr>
          <w:rFonts w:ascii="Tahoma" w:eastAsia="Tahoma" w:hAnsi="Tahoma" w:cs="B Nazanin"/>
          <w:color w:val="2E74B5"/>
          <w:sz w:val="32"/>
          <w:szCs w:val="32"/>
          <w:rtl/>
        </w:rPr>
        <w:t>مدل پرداخت و تسویه</w:t>
      </w:r>
    </w:p>
    <w:p w14:paraId="587DEEC7" w14:textId="77777777" w:rsidR="00897BBD" w:rsidRPr="00BC7B7D" w:rsidRDefault="00897BBD" w:rsidP="00BC7B7D">
      <w:pPr>
        <w:keepNext/>
        <w:pBdr>
          <w:bottom w:val="single" w:sz="12" w:space="1" w:color="2E74B5"/>
        </w:pBdr>
      </w:pPr>
    </w:p>
    <w:p w14:paraId="723E4007" w14:textId="77777777" w:rsidR="00897BBD" w:rsidRPr="00BC7B7D" w:rsidRDefault="00897BBD" w:rsidP="00BC7B7D">
      <w:pPr>
        <w:pStyle w:val="SakhtNoLead"/>
        <w:spacing w:after="140"/>
        <w:jc w:val="left"/>
        <w:rPr>
          <w:rFonts w:cs="B Nazanin"/>
        </w:rPr>
      </w:pPr>
      <w:r w:rsidRPr="00BC7B7D">
        <w:rPr>
          <w:rFonts w:cs="B Nazanin"/>
          <w:b w:val="0"/>
          <w:rtl/>
        </w:rPr>
        <w:t>پرداخت در ساخت نو آخرین کلیک یک فرایند نیست؛ خروجی یک زنجیره کنترل‌شده از تعهد، شواهد، اختیار، بودجه، حد، ذی‌نفع و تطبیق بانکی است.</w:t>
      </w:r>
    </w:p>
    <w:p w14:paraId="592B306C"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GSCFF/IFC</w:t>
      </w:r>
    </w:p>
    <w:p w14:paraId="68ED7E04"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نتیجه مورد انتظار: </w:t>
      </w:r>
      <w:proofErr w:type="spellStart"/>
      <w:r w:rsidRPr="00BC7B7D">
        <w:rPr>
          <w:rFonts w:ascii="Tahoma" w:eastAsia="Tahoma" w:hAnsi="Tahoma"/>
          <w:color w:val="111827"/>
          <w:rtl/>
        </w:rPr>
        <w:t>Payment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Factory</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پروژه‌محور</w:t>
      </w:r>
      <w:proofErr w:type="spellEnd"/>
      <w:r w:rsidRPr="00BC7B7D">
        <w:rPr>
          <w:rFonts w:ascii="Tahoma" w:eastAsia="Tahoma" w:hAnsi="Tahoma"/>
          <w:color w:val="111827"/>
          <w:rtl/>
        </w:rPr>
        <w:t xml:space="preserve"> با حساب پروژه، پرداخت مستقیم، پرداخت </w:t>
      </w:r>
      <w:proofErr w:type="spellStart"/>
      <w:r w:rsidRPr="00BC7B7D">
        <w:rPr>
          <w:rFonts w:ascii="Tahoma" w:eastAsia="Tahoma" w:hAnsi="Tahoma"/>
          <w:color w:val="111827"/>
          <w:rtl/>
        </w:rPr>
        <w:t>مرحله‌ای</w:t>
      </w:r>
      <w:proofErr w:type="spellEnd"/>
      <w:r w:rsidRPr="00BC7B7D">
        <w:rPr>
          <w:rFonts w:ascii="Tahoma" w:eastAsia="Tahoma" w:hAnsi="Tahoma"/>
          <w:color w:val="111827"/>
          <w:rtl/>
        </w:rPr>
        <w:t>، تطبیق، سررسید، بازپرداخت و مدیریت خطا/</w:t>
      </w:r>
      <w:proofErr w:type="spellStart"/>
      <w:r w:rsidRPr="00BC7B7D">
        <w:rPr>
          <w:rFonts w:ascii="Tahoma" w:eastAsia="Tahoma" w:hAnsi="Tahoma"/>
          <w:color w:val="111827"/>
          <w:rtl/>
        </w:rPr>
        <w:t>نکول</w:t>
      </w:r>
      <w:proofErr w:type="spellEnd"/>
      <w:r w:rsidRPr="00BC7B7D">
        <w:rPr>
          <w:rFonts w:ascii="Tahoma" w:eastAsia="Tahoma" w:hAnsi="Tahoma"/>
          <w:color w:val="111827"/>
          <w:rtl/>
        </w:rPr>
        <w:t>.</w:t>
      </w:r>
    </w:p>
    <w:p w14:paraId="7A085709" w14:textId="77777777" w:rsidR="00897BBD" w:rsidRPr="00BC7B7D" w:rsidRDefault="00897BBD" w:rsidP="00BC7B7D">
      <w:pPr>
        <w:pStyle w:val="Heading2"/>
        <w:rPr>
          <w:rFonts w:cs="B Nazanin"/>
        </w:rPr>
      </w:pPr>
      <w:r w:rsidRPr="00BC7B7D">
        <w:rPr>
          <w:rFonts w:ascii="Tahoma" w:eastAsia="Tahoma" w:hAnsi="Tahoma" w:cs="B Nazanin"/>
          <w:rtl/>
        </w:rPr>
        <w:t>۹.۱ هدف، دامنه و مرزها</w:t>
      </w:r>
    </w:p>
    <w:p w14:paraId="2CFFF094" w14:textId="77777777" w:rsidR="00897BBD" w:rsidRPr="00BC7B7D" w:rsidRDefault="00897BBD" w:rsidP="00BC7B7D">
      <w:r w:rsidRPr="00BC7B7D">
        <w:rPr>
          <w:rFonts w:ascii="Tahoma" w:eastAsia="Tahoma" w:hAnsi="Tahoma"/>
          <w:rtl/>
        </w:rPr>
        <w:t xml:space="preserve">این فصل چرخه </w:t>
      </w:r>
      <w:proofErr w:type="spellStart"/>
      <w:r w:rsidRPr="00BC7B7D">
        <w:rPr>
          <w:rFonts w:ascii="Tahoma" w:eastAsia="Tahoma" w:hAnsi="Tahoma"/>
          <w:rtl/>
        </w:rPr>
        <w:t>Invoice-to-Pay</w:t>
      </w:r>
      <w:proofErr w:type="spellEnd"/>
      <w:r w:rsidRPr="00BC7B7D">
        <w:rPr>
          <w:rFonts w:ascii="Tahoma" w:eastAsia="Tahoma" w:hAnsi="Tahoma"/>
          <w:rtl/>
        </w:rPr>
        <w:t xml:space="preserve"> و </w:t>
      </w:r>
      <w:proofErr w:type="spellStart"/>
      <w:r w:rsidRPr="00BC7B7D">
        <w:rPr>
          <w:rFonts w:ascii="Tahoma" w:eastAsia="Tahoma" w:hAnsi="Tahoma"/>
          <w:rtl/>
        </w:rPr>
        <w:t>Maturity-to-Settle</w:t>
      </w:r>
      <w:proofErr w:type="spellEnd"/>
      <w:r w:rsidRPr="00BC7B7D">
        <w:rPr>
          <w:rFonts w:ascii="Tahoma" w:eastAsia="Tahoma" w:hAnsi="Tahoma"/>
          <w:rtl/>
        </w:rPr>
        <w:t xml:space="preserve"> را تعریف </w:t>
      </w:r>
      <w:proofErr w:type="spellStart"/>
      <w:r w:rsidRPr="00BC7B7D">
        <w:rPr>
          <w:rFonts w:ascii="Tahoma" w:eastAsia="Tahoma" w:hAnsi="Tahoma"/>
          <w:rtl/>
        </w:rPr>
        <w:t>می‌کند</w:t>
      </w:r>
      <w:proofErr w:type="spellEnd"/>
      <w:r w:rsidRPr="00BC7B7D">
        <w:rPr>
          <w:rFonts w:ascii="Tahoma" w:eastAsia="Tahoma" w:hAnsi="Tahoma"/>
          <w:rtl/>
        </w:rPr>
        <w:t xml:space="preserve"> تا هیچ پرداختی خارج از بودجه، تعهد، شواهد و </w:t>
      </w:r>
      <w:proofErr w:type="spellStart"/>
      <w:r w:rsidRPr="00BC7B7D">
        <w:rPr>
          <w:rFonts w:ascii="Tahoma" w:eastAsia="Tahoma" w:hAnsi="Tahoma"/>
          <w:rtl/>
        </w:rPr>
        <w:t>ذی‌نفع</w:t>
      </w:r>
      <w:proofErr w:type="spellEnd"/>
      <w:r w:rsidRPr="00BC7B7D">
        <w:rPr>
          <w:rFonts w:ascii="Tahoma" w:eastAsia="Tahoma" w:hAnsi="Tahoma"/>
          <w:rtl/>
        </w:rPr>
        <w:t xml:space="preserve"> مجاز انجام نشود.</w:t>
      </w:r>
    </w:p>
    <w:p w14:paraId="71BD1E6D" w14:textId="77777777" w:rsidR="00897BBD" w:rsidRPr="00BC7B7D" w:rsidRDefault="00897BBD" w:rsidP="00BC7B7D">
      <w:pPr>
        <w:pStyle w:val="Heading3"/>
        <w:rPr>
          <w:rFonts w:cs="B Nazanin"/>
        </w:rPr>
      </w:pPr>
      <w:r w:rsidRPr="00BC7B7D">
        <w:rPr>
          <w:rFonts w:ascii="Tahoma" w:eastAsia="Tahoma" w:hAnsi="Tahoma" w:cs="B Nazanin"/>
          <w:rtl/>
        </w:rPr>
        <w:t>در دامنه</w:t>
      </w:r>
    </w:p>
    <w:p w14:paraId="7F45326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Payment</w:t>
      </w:r>
      <w:proofErr w:type="spellEnd"/>
      <w:r w:rsidRPr="00BC7B7D">
        <w:rPr>
          <w:rFonts w:ascii="Tahoma" w:eastAsia="Tahoma" w:hAnsi="Tahoma"/>
          <w:rtl/>
        </w:rPr>
        <w:t xml:space="preserve"> </w:t>
      </w:r>
      <w:proofErr w:type="spellStart"/>
      <w:r w:rsidRPr="00BC7B7D">
        <w:rPr>
          <w:rFonts w:ascii="Tahoma" w:eastAsia="Tahoma" w:hAnsi="Tahoma"/>
          <w:rtl/>
        </w:rPr>
        <w:t>Request</w:t>
      </w:r>
      <w:proofErr w:type="spellEnd"/>
      <w:r w:rsidRPr="00BC7B7D">
        <w:rPr>
          <w:rFonts w:ascii="Tahoma" w:eastAsia="Tahoma" w:hAnsi="Tahoma"/>
          <w:rtl/>
        </w:rPr>
        <w:t xml:space="preserve">، </w:t>
      </w:r>
      <w:proofErr w:type="spellStart"/>
      <w:r w:rsidRPr="00BC7B7D">
        <w:rPr>
          <w:rFonts w:ascii="Tahoma" w:eastAsia="Tahoma" w:hAnsi="Tahoma"/>
          <w:rtl/>
        </w:rPr>
        <w:t>Payment</w:t>
      </w:r>
      <w:proofErr w:type="spellEnd"/>
      <w:r w:rsidRPr="00BC7B7D">
        <w:rPr>
          <w:rFonts w:ascii="Tahoma" w:eastAsia="Tahoma" w:hAnsi="Tahoma"/>
          <w:rtl/>
        </w:rPr>
        <w:t xml:space="preserve"> </w:t>
      </w:r>
      <w:proofErr w:type="spellStart"/>
      <w:r w:rsidRPr="00BC7B7D">
        <w:rPr>
          <w:rFonts w:ascii="Tahoma" w:eastAsia="Tahoma" w:hAnsi="Tahoma"/>
          <w:rtl/>
        </w:rPr>
        <w:t>Certificate</w:t>
      </w:r>
      <w:proofErr w:type="spellEnd"/>
      <w:r w:rsidRPr="00BC7B7D">
        <w:rPr>
          <w:rFonts w:ascii="Tahoma" w:eastAsia="Tahoma" w:hAnsi="Tahoma"/>
          <w:rtl/>
        </w:rPr>
        <w:t xml:space="preserve">، Project </w:t>
      </w:r>
      <w:proofErr w:type="spellStart"/>
      <w:r w:rsidRPr="00BC7B7D">
        <w:rPr>
          <w:rFonts w:ascii="Tahoma" w:eastAsia="Tahoma" w:hAnsi="Tahoma"/>
          <w:rtl/>
        </w:rPr>
        <w:t>Account</w:t>
      </w:r>
      <w:proofErr w:type="spellEnd"/>
      <w:r w:rsidRPr="00BC7B7D">
        <w:rPr>
          <w:rFonts w:ascii="Tahoma" w:eastAsia="Tahoma" w:hAnsi="Tahoma"/>
          <w:rtl/>
        </w:rPr>
        <w:t xml:space="preserve">، </w:t>
      </w:r>
      <w:proofErr w:type="spellStart"/>
      <w:r w:rsidRPr="00BC7B7D">
        <w:rPr>
          <w:rFonts w:ascii="Tahoma" w:eastAsia="Tahoma" w:hAnsi="Tahoma"/>
          <w:rtl/>
        </w:rPr>
        <w:t>Direct</w:t>
      </w:r>
      <w:proofErr w:type="spellEnd"/>
      <w:r w:rsidRPr="00BC7B7D">
        <w:rPr>
          <w:rFonts w:ascii="Tahoma" w:eastAsia="Tahoma" w:hAnsi="Tahoma"/>
          <w:rtl/>
        </w:rPr>
        <w:t xml:space="preserve"> </w:t>
      </w:r>
      <w:proofErr w:type="spellStart"/>
      <w:r w:rsidRPr="00BC7B7D">
        <w:rPr>
          <w:rFonts w:ascii="Tahoma" w:eastAsia="Tahoma" w:hAnsi="Tahoma"/>
          <w:rtl/>
        </w:rPr>
        <w:t>Disbursement</w:t>
      </w:r>
      <w:proofErr w:type="spellEnd"/>
      <w:r w:rsidRPr="00BC7B7D">
        <w:rPr>
          <w:rFonts w:ascii="Tahoma" w:eastAsia="Tahoma" w:hAnsi="Tahoma"/>
          <w:rtl/>
        </w:rPr>
        <w:t xml:space="preserve">، </w:t>
      </w:r>
      <w:proofErr w:type="spellStart"/>
      <w:r w:rsidRPr="00BC7B7D">
        <w:rPr>
          <w:rFonts w:ascii="Tahoma" w:eastAsia="Tahoma" w:hAnsi="Tahoma"/>
          <w:rtl/>
        </w:rPr>
        <w:t>Bank</w:t>
      </w:r>
      <w:proofErr w:type="spellEnd"/>
      <w:r w:rsidRPr="00BC7B7D">
        <w:rPr>
          <w:rFonts w:ascii="Tahoma" w:eastAsia="Tahoma" w:hAnsi="Tahoma"/>
          <w:rtl/>
        </w:rPr>
        <w:t xml:space="preserve"> </w:t>
      </w:r>
      <w:proofErr w:type="spellStart"/>
      <w:r w:rsidRPr="00BC7B7D">
        <w:rPr>
          <w:rFonts w:ascii="Tahoma" w:eastAsia="Tahoma" w:hAnsi="Tahoma"/>
          <w:rtl/>
        </w:rPr>
        <w:t>Instruction</w:t>
      </w:r>
      <w:proofErr w:type="spellEnd"/>
      <w:r w:rsidRPr="00BC7B7D">
        <w:rPr>
          <w:rFonts w:ascii="Tahoma" w:eastAsia="Tahoma" w:hAnsi="Tahoma"/>
          <w:rtl/>
        </w:rPr>
        <w:t xml:space="preserve"> و </w:t>
      </w:r>
      <w:proofErr w:type="spellStart"/>
      <w:r w:rsidRPr="00BC7B7D">
        <w:rPr>
          <w:rFonts w:ascii="Tahoma" w:eastAsia="Tahoma" w:hAnsi="Tahoma"/>
          <w:rtl/>
        </w:rPr>
        <w:t>Reconciliation</w:t>
      </w:r>
      <w:proofErr w:type="spellEnd"/>
      <w:r w:rsidRPr="00BC7B7D">
        <w:rPr>
          <w:rFonts w:ascii="Tahoma" w:eastAsia="Tahoma" w:hAnsi="Tahoma"/>
          <w:rtl/>
        </w:rPr>
        <w:t>.</w:t>
      </w:r>
    </w:p>
    <w:p w14:paraId="1CACA97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پرداخت عادی، </w:t>
      </w:r>
      <w:proofErr w:type="spellStart"/>
      <w:r w:rsidRPr="00BC7B7D">
        <w:rPr>
          <w:rFonts w:ascii="Tahoma" w:eastAsia="Tahoma" w:hAnsi="Tahoma"/>
          <w:rtl/>
        </w:rPr>
        <w:t>Early</w:t>
      </w:r>
      <w:proofErr w:type="spellEnd"/>
      <w:r w:rsidRPr="00BC7B7D">
        <w:rPr>
          <w:rFonts w:ascii="Tahoma" w:eastAsia="Tahoma" w:hAnsi="Tahoma"/>
          <w:rtl/>
        </w:rPr>
        <w:t xml:space="preserve"> </w:t>
      </w:r>
      <w:proofErr w:type="spellStart"/>
      <w:r w:rsidRPr="00BC7B7D">
        <w:rPr>
          <w:rFonts w:ascii="Tahoma" w:eastAsia="Tahoma" w:hAnsi="Tahoma"/>
          <w:rtl/>
        </w:rPr>
        <w:t>Payment</w:t>
      </w:r>
      <w:proofErr w:type="spellEnd"/>
      <w:r w:rsidRPr="00BC7B7D">
        <w:rPr>
          <w:rFonts w:ascii="Tahoma" w:eastAsia="Tahoma" w:hAnsi="Tahoma"/>
          <w:rtl/>
        </w:rPr>
        <w:t xml:space="preserve">، پرداخت </w:t>
      </w:r>
      <w:proofErr w:type="spellStart"/>
      <w:r w:rsidRPr="00BC7B7D">
        <w:rPr>
          <w:rFonts w:ascii="Tahoma" w:eastAsia="Tahoma" w:hAnsi="Tahoma"/>
          <w:rtl/>
        </w:rPr>
        <w:t>مرحله‌ای</w:t>
      </w:r>
      <w:proofErr w:type="spellEnd"/>
      <w:r w:rsidRPr="00BC7B7D">
        <w:rPr>
          <w:rFonts w:ascii="Tahoma" w:eastAsia="Tahoma" w:hAnsi="Tahoma"/>
          <w:rtl/>
        </w:rPr>
        <w:t xml:space="preserve">، </w:t>
      </w:r>
      <w:proofErr w:type="spellStart"/>
      <w:r w:rsidRPr="00BC7B7D">
        <w:rPr>
          <w:rFonts w:ascii="Tahoma" w:eastAsia="Tahoma" w:hAnsi="Tahoma"/>
          <w:rtl/>
        </w:rPr>
        <w:t>Retention</w:t>
      </w:r>
      <w:proofErr w:type="spellEnd"/>
      <w:r w:rsidRPr="00BC7B7D">
        <w:rPr>
          <w:rFonts w:ascii="Tahoma" w:eastAsia="Tahoma" w:hAnsi="Tahoma"/>
          <w:rtl/>
        </w:rPr>
        <w:t xml:space="preserve">، </w:t>
      </w:r>
      <w:proofErr w:type="spellStart"/>
      <w:r w:rsidRPr="00BC7B7D">
        <w:rPr>
          <w:rFonts w:ascii="Tahoma" w:eastAsia="Tahoma" w:hAnsi="Tahoma"/>
          <w:rtl/>
        </w:rPr>
        <w:t>Release</w:t>
      </w:r>
      <w:proofErr w:type="spellEnd"/>
      <w:r w:rsidRPr="00BC7B7D">
        <w:rPr>
          <w:rFonts w:ascii="Tahoma" w:eastAsia="Tahoma" w:hAnsi="Tahoma"/>
          <w:rtl/>
        </w:rPr>
        <w:t xml:space="preserve">، </w:t>
      </w:r>
      <w:proofErr w:type="spellStart"/>
      <w:r w:rsidRPr="00BC7B7D">
        <w:rPr>
          <w:rFonts w:ascii="Tahoma" w:eastAsia="Tahoma" w:hAnsi="Tahoma"/>
          <w:rtl/>
        </w:rPr>
        <w:t>Refund</w:t>
      </w:r>
      <w:proofErr w:type="spellEnd"/>
      <w:r w:rsidRPr="00BC7B7D">
        <w:rPr>
          <w:rFonts w:ascii="Tahoma" w:eastAsia="Tahoma" w:hAnsi="Tahoma"/>
          <w:rtl/>
        </w:rPr>
        <w:t xml:space="preserve">، </w:t>
      </w:r>
      <w:proofErr w:type="spellStart"/>
      <w:r w:rsidRPr="00BC7B7D">
        <w:rPr>
          <w:rFonts w:ascii="Tahoma" w:eastAsia="Tahoma" w:hAnsi="Tahoma"/>
          <w:rtl/>
        </w:rPr>
        <w:t>Repayment</w:t>
      </w:r>
      <w:proofErr w:type="spellEnd"/>
      <w:r w:rsidRPr="00BC7B7D">
        <w:rPr>
          <w:rFonts w:ascii="Tahoma" w:eastAsia="Tahoma" w:hAnsi="Tahoma"/>
          <w:rtl/>
        </w:rPr>
        <w:t xml:space="preserve"> و </w:t>
      </w:r>
      <w:proofErr w:type="spellStart"/>
      <w:r w:rsidRPr="00BC7B7D">
        <w:rPr>
          <w:rFonts w:ascii="Tahoma" w:eastAsia="Tahoma" w:hAnsi="Tahoma"/>
          <w:rtl/>
        </w:rPr>
        <w:t>Waterfall</w:t>
      </w:r>
      <w:proofErr w:type="spellEnd"/>
      <w:r w:rsidRPr="00BC7B7D">
        <w:rPr>
          <w:rFonts w:ascii="Tahoma" w:eastAsia="Tahoma" w:hAnsi="Tahoma"/>
          <w:rtl/>
        </w:rPr>
        <w:t>.</w:t>
      </w:r>
    </w:p>
    <w:p w14:paraId="26EDE551"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کنترل </w:t>
      </w:r>
      <w:proofErr w:type="spellStart"/>
      <w:r w:rsidRPr="00BC7B7D">
        <w:rPr>
          <w:rFonts w:ascii="Tahoma" w:eastAsia="Tahoma" w:hAnsi="Tahoma"/>
          <w:rtl/>
        </w:rPr>
        <w:t>ذی‌نفع</w:t>
      </w:r>
      <w:proofErr w:type="spellEnd"/>
      <w:r w:rsidRPr="00BC7B7D">
        <w:rPr>
          <w:rFonts w:ascii="Tahoma" w:eastAsia="Tahoma" w:hAnsi="Tahoma"/>
          <w:rtl/>
        </w:rPr>
        <w:t xml:space="preserve">، تقویم سررسید، </w:t>
      </w:r>
      <w:proofErr w:type="spellStart"/>
      <w:r w:rsidRPr="00BC7B7D">
        <w:rPr>
          <w:rFonts w:ascii="Tahoma" w:eastAsia="Tahoma" w:hAnsi="Tahoma"/>
          <w:rtl/>
        </w:rPr>
        <w:t>Cash</w:t>
      </w:r>
      <w:proofErr w:type="spellEnd"/>
      <w:r w:rsidRPr="00BC7B7D">
        <w:rPr>
          <w:rFonts w:ascii="Tahoma" w:eastAsia="Tahoma" w:hAnsi="Tahoma"/>
          <w:rtl/>
        </w:rPr>
        <w:t xml:space="preserve"> </w:t>
      </w:r>
      <w:proofErr w:type="spellStart"/>
      <w:r w:rsidRPr="00BC7B7D">
        <w:rPr>
          <w:rFonts w:ascii="Tahoma" w:eastAsia="Tahoma" w:hAnsi="Tahoma"/>
          <w:rtl/>
        </w:rPr>
        <w:t>Forecast</w:t>
      </w:r>
      <w:proofErr w:type="spellEnd"/>
      <w:r w:rsidRPr="00BC7B7D">
        <w:rPr>
          <w:rFonts w:ascii="Tahoma" w:eastAsia="Tahoma" w:hAnsi="Tahoma"/>
          <w:rtl/>
        </w:rPr>
        <w:t xml:space="preserve">، </w:t>
      </w:r>
      <w:proofErr w:type="spellStart"/>
      <w:r w:rsidRPr="00BC7B7D">
        <w:rPr>
          <w:rFonts w:ascii="Tahoma" w:eastAsia="Tahoma" w:hAnsi="Tahoma"/>
          <w:rtl/>
        </w:rPr>
        <w:t>Dunning</w:t>
      </w:r>
      <w:proofErr w:type="spellEnd"/>
      <w:r w:rsidRPr="00BC7B7D">
        <w:rPr>
          <w:rFonts w:ascii="Tahoma" w:eastAsia="Tahoma" w:hAnsi="Tahoma"/>
          <w:rtl/>
        </w:rPr>
        <w:t xml:space="preserve"> و </w:t>
      </w:r>
      <w:proofErr w:type="spellStart"/>
      <w:r w:rsidRPr="00BC7B7D">
        <w:rPr>
          <w:rFonts w:ascii="Tahoma" w:eastAsia="Tahoma" w:hAnsi="Tahoma"/>
          <w:rtl/>
        </w:rPr>
        <w:t>Workout</w:t>
      </w:r>
      <w:proofErr w:type="spellEnd"/>
      <w:r w:rsidRPr="00BC7B7D">
        <w:rPr>
          <w:rFonts w:ascii="Tahoma" w:eastAsia="Tahoma" w:hAnsi="Tahoma"/>
          <w:rtl/>
        </w:rPr>
        <w:t>.</w:t>
      </w:r>
    </w:p>
    <w:p w14:paraId="0F8318EA" w14:textId="77777777" w:rsidR="00897BBD" w:rsidRPr="00BC7B7D" w:rsidRDefault="00897BBD" w:rsidP="00BC7B7D">
      <w:pPr>
        <w:pStyle w:val="Heading3"/>
        <w:rPr>
          <w:rFonts w:cs="B Nazanin"/>
        </w:rPr>
      </w:pPr>
      <w:r w:rsidRPr="00BC7B7D">
        <w:rPr>
          <w:rFonts w:ascii="Tahoma" w:eastAsia="Tahoma" w:hAnsi="Tahoma" w:cs="B Nazanin"/>
          <w:rtl/>
        </w:rPr>
        <w:t xml:space="preserve">خارج از دامنه یا مشروط به </w:t>
      </w:r>
      <w:proofErr w:type="spellStart"/>
      <w:r w:rsidRPr="00BC7B7D">
        <w:rPr>
          <w:rFonts w:ascii="Tahoma" w:eastAsia="Tahoma" w:hAnsi="Tahoma" w:cs="B Nazanin"/>
          <w:rtl/>
        </w:rPr>
        <w:t>اعتبارسنجی</w:t>
      </w:r>
      <w:proofErr w:type="spellEnd"/>
      <w:r w:rsidRPr="00BC7B7D">
        <w:rPr>
          <w:rFonts w:ascii="Tahoma" w:eastAsia="Tahoma" w:hAnsi="Tahoma" w:cs="B Nazanin"/>
          <w:rtl/>
        </w:rPr>
        <w:t xml:space="preserve"> مستقل</w:t>
      </w:r>
    </w:p>
    <w:p w14:paraId="335F7D3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نگهداری یا انتقال وجه توسط ساخت نو بدون مجوز و ساختار قراردادی/بانکی معتبر.</w:t>
      </w:r>
    </w:p>
    <w:p w14:paraId="7154316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پرداخت به حساب </w:t>
      </w:r>
      <w:proofErr w:type="spellStart"/>
      <w:r w:rsidRPr="00BC7B7D">
        <w:rPr>
          <w:rFonts w:ascii="Tahoma" w:eastAsia="Tahoma" w:hAnsi="Tahoma"/>
          <w:color w:val="A61B1B"/>
          <w:rtl/>
        </w:rPr>
        <w:t>تغییر‌یافته</w:t>
      </w:r>
      <w:proofErr w:type="spellEnd"/>
      <w:r w:rsidRPr="00BC7B7D">
        <w:rPr>
          <w:rFonts w:ascii="Tahoma" w:eastAsia="Tahoma" w:hAnsi="Tahoma"/>
          <w:color w:val="A61B1B"/>
          <w:rtl/>
        </w:rPr>
        <w:t xml:space="preserve"> صرفاً براساس ایمیل یا تماس.</w:t>
      </w:r>
    </w:p>
    <w:p w14:paraId="45F8F92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Netting</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Set-off</w:t>
      </w:r>
      <w:proofErr w:type="spellEnd"/>
      <w:r w:rsidRPr="00BC7B7D">
        <w:rPr>
          <w:rFonts w:ascii="Tahoma" w:eastAsia="Tahoma" w:hAnsi="Tahoma"/>
          <w:color w:val="A61B1B"/>
          <w:rtl/>
        </w:rPr>
        <w:t xml:space="preserve"> یا برداشت از مطالبات بدون مجوز قراردادی و سند محاسبه.</w:t>
      </w:r>
    </w:p>
    <w:p w14:paraId="7B7AAC1F" w14:textId="77777777" w:rsidR="00897BBD" w:rsidRPr="00BC7B7D" w:rsidRDefault="00897BBD" w:rsidP="00BC7B7D">
      <w:pPr>
        <w:pStyle w:val="Heading2"/>
        <w:rPr>
          <w:rFonts w:cs="B Nazanin"/>
        </w:rPr>
      </w:pPr>
      <w:r w:rsidRPr="00BC7B7D">
        <w:rPr>
          <w:rFonts w:ascii="Tahoma" w:eastAsia="Tahoma" w:hAnsi="Tahoma" w:cs="B Nazanin"/>
          <w:rtl/>
        </w:rPr>
        <w:t xml:space="preserve">۹.۲ </w:t>
      </w:r>
      <w:proofErr w:type="spellStart"/>
      <w:r w:rsidRPr="00BC7B7D">
        <w:rPr>
          <w:rFonts w:ascii="Tahoma" w:eastAsia="Tahoma" w:hAnsi="Tahoma" w:cs="B Nazanin"/>
          <w:rtl/>
        </w:rPr>
        <w:t>نقش‌ها</w:t>
      </w:r>
      <w:proofErr w:type="spellEnd"/>
      <w:r w:rsidRPr="00BC7B7D">
        <w:rPr>
          <w:rFonts w:ascii="Tahoma" w:eastAsia="Tahoma" w:hAnsi="Tahoma" w:cs="B Nazanin"/>
          <w:rtl/>
        </w:rPr>
        <w:t xml:space="preserve"> و </w:t>
      </w:r>
      <w:proofErr w:type="spellStart"/>
      <w:r w:rsidRPr="00BC7B7D">
        <w:rPr>
          <w:rFonts w:ascii="Tahoma" w:eastAsia="Tahoma" w:hAnsi="Tahoma" w:cs="B Nazanin"/>
          <w:rtl/>
        </w:rPr>
        <w:t>پاسخ‌گویی</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300"/>
        <w:gridCol w:w="3360"/>
      </w:tblGrid>
      <w:tr w:rsidR="00897BBD" w:rsidRPr="00BC7B7D" w14:paraId="73FA13F5" w14:textId="77777777" w:rsidTr="00E85CA1">
        <w:trPr>
          <w:cantSplit/>
          <w:tblHeader/>
          <w:jc w:val="center"/>
        </w:trPr>
        <w:tc>
          <w:tcPr>
            <w:tcW w:w="1700" w:type="dxa"/>
            <w:shd w:val="clear" w:color="auto" w:fill="163A5F"/>
            <w:tcMar>
              <w:top w:w="80" w:type="dxa"/>
              <w:left w:w="120" w:type="dxa"/>
              <w:bottom w:w="80" w:type="dxa"/>
              <w:right w:w="120" w:type="dxa"/>
            </w:tcMar>
            <w:vAlign w:val="center"/>
          </w:tcPr>
          <w:p w14:paraId="2C2A1D7F" w14:textId="77777777" w:rsidR="00897BBD" w:rsidRPr="00BC7B7D" w:rsidRDefault="00897BBD" w:rsidP="00BC7B7D">
            <w:pPr>
              <w:pStyle w:val="SakhtNoTableText"/>
              <w:keepNext/>
              <w:jc w:val="left"/>
              <w:rPr>
                <w:rFonts w:cs="B Nazanin"/>
              </w:rPr>
            </w:pPr>
            <w:r w:rsidRPr="00BC7B7D">
              <w:rPr>
                <w:rFonts w:cs="B Nazanin"/>
                <w:b/>
                <w:color w:val="FFFFFF"/>
                <w:szCs w:val="16"/>
                <w:rtl/>
              </w:rPr>
              <w:t>نقش</w:t>
            </w:r>
          </w:p>
        </w:tc>
        <w:tc>
          <w:tcPr>
            <w:tcW w:w="4300" w:type="dxa"/>
            <w:shd w:val="clear" w:color="auto" w:fill="163A5F"/>
            <w:tcMar>
              <w:top w:w="80" w:type="dxa"/>
              <w:left w:w="120" w:type="dxa"/>
              <w:bottom w:w="80" w:type="dxa"/>
              <w:right w:w="120" w:type="dxa"/>
            </w:tcMar>
            <w:vAlign w:val="center"/>
          </w:tcPr>
          <w:p w14:paraId="66BA4AE8" w14:textId="77777777" w:rsidR="00897BBD" w:rsidRPr="00BC7B7D" w:rsidRDefault="00897BBD" w:rsidP="00BC7B7D">
            <w:pPr>
              <w:pStyle w:val="SakhtNoTableText"/>
              <w:keepNext/>
              <w:jc w:val="left"/>
              <w:rPr>
                <w:rFonts w:cs="B Nazanin"/>
              </w:rPr>
            </w:pPr>
            <w:r w:rsidRPr="00BC7B7D">
              <w:rPr>
                <w:rFonts w:cs="B Nazanin"/>
                <w:b/>
                <w:color w:val="FFFFFF"/>
                <w:szCs w:val="16"/>
                <w:rtl/>
              </w:rPr>
              <w:t>مسئولیت عملیاتی</w:t>
            </w:r>
          </w:p>
        </w:tc>
        <w:tc>
          <w:tcPr>
            <w:tcW w:w="3360" w:type="dxa"/>
            <w:shd w:val="clear" w:color="auto" w:fill="163A5F"/>
            <w:tcMar>
              <w:top w:w="80" w:type="dxa"/>
              <w:left w:w="120" w:type="dxa"/>
              <w:bottom w:w="80" w:type="dxa"/>
              <w:right w:w="120" w:type="dxa"/>
            </w:tcMar>
            <w:vAlign w:val="center"/>
          </w:tcPr>
          <w:p w14:paraId="13D881D9" w14:textId="77777777" w:rsidR="00897BBD" w:rsidRPr="00BC7B7D" w:rsidRDefault="00897BBD" w:rsidP="00BC7B7D">
            <w:pPr>
              <w:pStyle w:val="SakhtNoTableText"/>
              <w:keepNext/>
              <w:jc w:val="left"/>
              <w:rPr>
                <w:rFonts w:cs="B Nazanin"/>
              </w:rPr>
            </w:pPr>
            <w:r w:rsidRPr="00BC7B7D">
              <w:rPr>
                <w:rFonts w:cs="B Nazanin"/>
                <w:b/>
                <w:color w:val="FFFFFF"/>
                <w:szCs w:val="16"/>
                <w:rtl/>
              </w:rPr>
              <w:t>مرز اختیار</w:t>
            </w:r>
          </w:p>
        </w:tc>
      </w:tr>
      <w:tr w:rsidR="00897BBD" w:rsidRPr="00BC7B7D" w14:paraId="3023588E" w14:textId="77777777" w:rsidTr="00E85CA1">
        <w:trPr>
          <w:cantSplit/>
          <w:jc w:val="center"/>
        </w:trPr>
        <w:tc>
          <w:tcPr>
            <w:tcW w:w="1700" w:type="dxa"/>
            <w:shd w:val="clear" w:color="auto" w:fill="E8EEF5"/>
          </w:tcPr>
          <w:p w14:paraId="5BDC8BB3" w14:textId="77777777" w:rsidR="00897BBD" w:rsidRPr="00BC7B7D" w:rsidRDefault="00897BBD" w:rsidP="00BC7B7D">
            <w:pPr>
              <w:pStyle w:val="SakhtNoTableText"/>
              <w:jc w:val="left"/>
              <w:rPr>
                <w:rFonts w:cs="B Nazanin"/>
              </w:rPr>
            </w:pPr>
            <w:r w:rsidRPr="00BC7B7D">
              <w:rPr>
                <w:rFonts w:cs="B Nazanin"/>
                <w:b/>
                <w:szCs w:val="16"/>
                <w:rtl/>
              </w:rPr>
              <w:t>Requester</w:t>
            </w:r>
          </w:p>
        </w:tc>
        <w:tc>
          <w:tcPr>
            <w:tcW w:w="4300" w:type="dxa"/>
          </w:tcPr>
          <w:p w14:paraId="36E828DF" w14:textId="77777777" w:rsidR="00897BBD" w:rsidRPr="00BC7B7D" w:rsidRDefault="00897BBD" w:rsidP="00BC7B7D">
            <w:pPr>
              <w:pStyle w:val="SakhtNoTableText"/>
              <w:jc w:val="left"/>
              <w:rPr>
                <w:rFonts w:cs="B Nazanin"/>
              </w:rPr>
            </w:pPr>
            <w:r w:rsidRPr="00BC7B7D">
              <w:rPr>
                <w:rFonts w:cs="B Nazanin"/>
                <w:szCs w:val="16"/>
                <w:rtl/>
              </w:rPr>
              <w:t>ایجاد درخواست و پیوند شواهد</w:t>
            </w:r>
          </w:p>
        </w:tc>
        <w:tc>
          <w:tcPr>
            <w:tcW w:w="3360" w:type="dxa"/>
          </w:tcPr>
          <w:p w14:paraId="0374BA7F" w14:textId="77777777" w:rsidR="00897BBD" w:rsidRPr="00BC7B7D" w:rsidRDefault="00897BBD" w:rsidP="00BC7B7D">
            <w:pPr>
              <w:pStyle w:val="SakhtNoTableText"/>
              <w:jc w:val="left"/>
              <w:rPr>
                <w:rFonts w:cs="B Nazanin"/>
              </w:rPr>
            </w:pPr>
            <w:r w:rsidRPr="00BC7B7D">
              <w:rPr>
                <w:rFonts w:cs="B Nazanin"/>
                <w:szCs w:val="16"/>
                <w:rtl/>
              </w:rPr>
              <w:t>بدون تأیید نهایی</w:t>
            </w:r>
          </w:p>
        </w:tc>
      </w:tr>
      <w:tr w:rsidR="00897BBD" w:rsidRPr="00BC7B7D" w14:paraId="233BAAC0" w14:textId="77777777" w:rsidTr="00E85CA1">
        <w:trPr>
          <w:cantSplit/>
          <w:jc w:val="center"/>
        </w:trPr>
        <w:tc>
          <w:tcPr>
            <w:tcW w:w="1700" w:type="dxa"/>
            <w:shd w:val="clear" w:color="auto" w:fill="E8EEF5"/>
          </w:tcPr>
          <w:p w14:paraId="5708FED3" w14:textId="77777777" w:rsidR="00897BBD" w:rsidRPr="00BC7B7D" w:rsidRDefault="00897BBD" w:rsidP="00BC7B7D">
            <w:pPr>
              <w:pStyle w:val="SakhtNoTableText"/>
              <w:jc w:val="left"/>
              <w:rPr>
                <w:rFonts w:cs="B Nazanin"/>
              </w:rPr>
            </w:pPr>
            <w:r w:rsidRPr="00BC7B7D">
              <w:rPr>
                <w:rFonts w:cs="B Nazanin"/>
                <w:b/>
                <w:szCs w:val="16"/>
                <w:rtl/>
              </w:rPr>
              <w:t>Business Verifier</w:t>
            </w:r>
          </w:p>
        </w:tc>
        <w:tc>
          <w:tcPr>
            <w:tcW w:w="4300" w:type="dxa"/>
          </w:tcPr>
          <w:p w14:paraId="0F24CA2F" w14:textId="77777777" w:rsidR="00897BBD" w:rsidRPr="00BC7B7D" w:rsidRDefault="00897BBD" w:rsidP="00BC7B7D">
            <w:pPr>
              <w:pStyle w:val="SakhtNoTableText"/>
              <w:jc w:val="left"/>
              <w:rPr>
                <w:rFonts w:cs="B Nazanin"/>
              </w:rPr>
            </w:pPr>
            <w:r w:rsidRPr="00BC7B7D">
              <w:rPr>
                <w:rFonts w:cs="B Nazanin"/>
                <w:szCs w:val="16"/>
                <w:rtl/>
              </w:rPr>
              <w:t>تأیید تحویل/خدمت و مبلغ</w:t>
            </w:r>
          </w:p>
        </w:tc>
        <w:tc>
          <w:tcPr>
            <w:tcW w:w="3360" w:type="dxa"/>
          </w:tcPr>
          <w:p w14:paraId="116D2546" w14:textId="77777777" w:rsidR="00897BBD" w:rsidRPr="00BC7B7D" w:rsidRDefault="00897BBD" w:rsidP="00BC7B7D">
            <w:pPr>
              <w:pStyle w:val="SakhtNoTableText"/>
              <w:jc w:val="left"/>
              <w:rPr>
                <w:rFonts w:cs="B Nazanin"/>
              </w:rPr>
            </w:pPr>
            <w:r w:rsidRPr="00BC7B7D">
              <w:rPr>
                <w:rFonts w:cs="B Nazanin"/>
                <w:szCs w:val="16"/>
                <w:rtl/>
              </w:rPr>
              <w:t>در حدود قرارداد</w:t>
            </w:r>
          </w:p>
        </w:tc>
      </w:tr>
      <w:tr w:rsidR="00897BBD" w:rsidRPr="00BC7B7D" w14:paraId="614B1AA5" w14:textId="77777777" w:rsidTr="00E85CA1">
        <w:trPr>
          <w:cantSplit/>
          <w:jc w:val="center"/>
        </w:trPr>
        <w:tc>
          <w:tcPr>
            <w:tcW w:w="1700" w:type="dxa"/>
            <w:shd w:val="clear" w:color="auto" w:fill="E8EEF5"/>
          </w:tcPr>
          <w:p w14:paraId="431243B1" w14:textId="77777777" w:rsidR="00897BBD" w:rsidRPr="00BC7B7D" w:rsidRDefault="00897BBD" w:rsidP="00BC7B7D">
            <w:pPr>
              <w:pStyle w:val="SakhtNoTableText"/>
              <w:jc w:val="left"/>
              <w:rPr>
                <w:rFonts w:cs="B Nazanin"/>
              </w:rPr>
            </w:pPr>
            <w:r w:rsidRPr="00BC7B7D">
              <w:rPr>
                <w:rFonts w:cs="B Nazanin"/>
                <w:b/>
                <w:szCs w:val="16"/>
                <w:rtl/>
              </w:rPr>
              <w:lastRenderedPageBreak/>
              <w:t>Budget/Finance</w:t>
            </w:r>
          </w:p>
        </w:tc>
        <w:tc>
          <w:tcPr>
            <w:tcW w:w="4300" w:type="dxa"/>
          </w:tcPr>
          <w:p w14:paraId="2EBBC321" w14:textId="77777777" w:rsidR="00897BBD" w:rsidRPr="00BC7B7D" w:rsidRDefault="00897BBD" w:rsidP="00BC7B7D">
            <w:pPr>
              <w:pStyle w:val="SakhtNoTableText"/>
              <w:jc w:val="left"/>
              <w:rPr>
                <w:rFonts w:cs="B Nazanin"/>
              </w:rPr>
            </w:pPr>
            <w:r w:rsidRPr="00BC7B7D">
              <w:rPr>
                <w:rFonts w:cs="B Nazanin"/>
                <w:szCs w:val="16"/>
                <w:rtl/>
              </w:rPr>
              <w:t>بودجه، مالیات، کسر و ثبت</w:t>
            </w:r>
          </w:p>
        </w:tc>
        <w:tc>
          <w:tcPr>
            <w:tcW w:w="3360" w:type="dxa"/>
          </w:tcPr>
          <w:p w14:paraId="74399D0E" w14:textId="77777777" w:rsidR="00897BBD" w:rsidRPr="00BC7B7D" w:rsidRDefault="00897BBD" w:rsidP="00BC7B7D">
            <w:pPr>
              <w:pStyle w:val="SakhtNoTableText"/>
              <w:jc w:val="left"/>
              <w:rPr>
                <w:rFonts w:cs="B Nazanin"/>
              </w:rPr>
            </w:pPr>
            <w:r w:rsidRPr="00BC7B7D">
              <w:rPr>
                <w:rFonts w:cs="B Nazanin"/>
                <w:szCs w:val="16"/>
                <w:rtl/>
              </w:rPr>
              <w:t>کنترل مالی</w:t>
            </w:r>
          </w:p>
        </w:tc>
      </w:tr>
      <w:tr w:rsidR="00897BBD" w:rsidRPr="00BC7B7D" w14:paraId="06ED93AE" w14:textId="77777777" w:rsidTr="00E85CA1">
        <w:trPr>
          <w:cantSplit/>
          <w:jc w:val="center"/>
        </w:trPr>
        <w:tc>
          <w:tcPr>
            <w:tcW w:w="1700" w:type="dxa"/>
            <w:shd w:val="clear" w:color="auto" w:fill="E8EEF5"/>
          </w:tcPr>
          <w:p w14:paraId="194A0FD3" w14:textId="77777777" w:rsidR="00897BBD" w:rsidRPr="00BC7B7D" w:rsidRDefault="00897BBD" w:rsidP="00BC7B7D">
            <w:pPr>
              <w:pStyle w:val="SakhtNoTableText"/>
              <w:jc w:val="left"/>
              <w:rPr>
                <w:rFonts w:cs="B Nazanin"/>
              </w:rPr>
            </w:pPr>
            <w:r w:rsidRPr="00BC7B7D">
              <w:rPr>
                <w:rFonts w:cs="B Nazanin"/>
                <w:b/>
                <w:szCs w:val="16"/>
                <w:rtl/>
              </w:rPr>
              <w:t>Approver</w:t>
            </w:r>
          </w:p>
        </w:tc>
        <w:tc>
          <w:tcPr>
            <w:tcW w:w="4300" w:type="dxa"/>
          </w:tcPr>
          <w:p w14:paraId="494DCA00" w14:textId="77777777" w:rsidR="00897BBD" w:rsidRPr="00BC7B7D" w:rsidRDefault="00897BBD" w:rsidP="00BC7B7D">
            <w:pPr>
              <w:pStyle w:val="SakhtNoTableText"/>
              <w:jc w:val="left"/>
              <w:rPr>
                <w:rFonts w:cs="B Nazanin"/>
              </w:rPr>
            </w:pPr>
            <w:r w:rsidRPr="00BC7B7D">
              <w:rPr>
                <w:rFonts w:cs="B Nazanin"/>
                <w:szCs w:val="16"/>
                <w:rtl/>
              </w:rPr>
              <w:t>تأیید طبق DoA</w:t>
            </w:r>
          </w:p>
        </w:tc>
        <w:tc>
          <w:tcPr>
            <w:tcW w:w="3360" w:type="dxa"/>
          </w:tcPr>
          <w:p w14:paraId="484B2C41" w14:textId="77777777" w:rsidR="00897BBD" w:rsidRPr="00BC7B7D" w:rsidRDefault="00897BBD" w:rsidP="00BC7B7D">
            <w:pPr>
              <w:pStyle w:val="SakhtNoTableText"/>
              <w:jc w:val="left"/>
              <w:rPr>
                <w:rFonts w:cs="B Nazanin"/>
              </w:rPr>
            </w:pPr>
            <w:r w:rsidRPr="00BC7B7D">
              <w:rPr>
                <w:rFonts w:cs="B Nazanin"/>
                <w:szCs w:val="16"/>
                <w:rtl/>
              </w:rPr>
              <w:t>حد مبلغ/نوع پرداخت</w:t>
            </w:r>
          </w:p>
        </w:tc>
      </w:tr>
      <w:tr w:rsidR="00897BBD" w:rsidRPr="00BC7B7D" w14:paraId="7AFFE281" w14:textId="77777777" w:rsidTr="00E85CA1">
        <w:trPr>
          <w:cantSplit/>
          <w:jc w:val="center"/>
        </w:trPr>
        <w:tc>
          <w:tcPr>
            <w:tcW w:w="1700" w:type="dxa"/>
            <w:shd w:val="clear" w:color="auto" w:fill="E8EEF5"/>
          </w:tcPr>
          <w:p w14:paraId="63473A6C" w14:textId="77777777" w:rsidR="00897BBD" w:rsidRPr="00BC7B7D" w:rsidRDefault="00897BBD" w:rsidP="00BC7B7D">
            <w:pPr>
              <w:pStyle w:val="SakhtNoTableText"/>
              <w:jc w:val="left"/>
              <w:rPr>
                <w:rFonts w:cs="B Nazanin"/>
              </w:rPr>
            </w:pPr>
            <w:r w:rsidRPr="00BC7B7D">
              <w:rPr>
                <w:rFonts w:cs="B Nazanin"/>
                <w:b/>
                <w:szCs w:val="16"/>
                <w:rtl/>
              </w:rPr>
              <w:t>Bank/Funder</w:t>
            </w:r>
          </w:p>
        </w:tc>
        <w:tc>
          <w:tcPr>
            <w:tcW w:w="4300" w:type="dxa"/>
          </w:tcPr>
          <w:p w14:paraId="3E9934A0" w14:textId="77777777" w:rsidR="00897BBD" w:rsidRPr="00BC7B7D" w:rsidRDefault="00897BBD" w:rsidP="00BC7B7D">
            <w:pPr>
              <w:pStyle w:val="SakhtNoTableText"/>
              <w:jc w:val="left"/>
              <w:rPr>
                <w:rFonts w:cs="B Nazanin"/>
              </w:rPr>
            </w:pPr>
            <w:r w:rsidRPr="00BC7B7D">
              <w:rPr>
                <w:rFonts w:cs="B Nazanin"/>
                <w:szCs w:val="16"/>
                <w:rtl/>
              </w:rPr>
              <w:t>اجرای پرداخت و گزارش وضعیت</w:t>
            </w:r>
          </w:p>
        </w:tc>
        <w:tc>
          <w:tcPr>
            <w:tcW w:w="3360" w:type="dxa"/>
          </w:tcPr>
          <w:p w14:paraId="1684AD7A" w14:textId="77777777" w:rsidR="00897BBD" w:rsidRPr="00BC7B7D" w:rsidRDefault="00897BBD" w:rsidP="00BC7B7D">
            <w:pPr>
              <w:pStyle w:val="SakhtNoTableText"/>
              <w:jc w:val="left"/>
              <w:rPr>
                <w:rFonts w:cs="B Nazanin"/>
              </w:rPr>
            </w:pPr>
            <w:r w:rsidRPr="00BC7B7D">
              <w:rPr>
                <w:rFonts w:cs="B Nazanin"/>
                <w:szCs w:val="16"/>
                <w:rtl/>
              </w:rPr>
              <w:t>کنترل بانکی و AML</w:t>
            </w:r>
          </w:p>
        </w:tc>
      </w:tr>
      <w:tr w:rsidR="00897BBD" w:rsidRPr="00BC7B7D" w14:paraId="448F7BA9" w14:textId="77777777" w:rsidTr="00E85CA1">
        <w:trPr>
          <w:cantSplit/>
          <w:jc w:val="center"/>
        </w:trPr>
        <w:tc>
          <w:tcPr>
            <w:tcW w:w="1700" w:type="dxa"/>
            <w:shd w:val="clear" w:color="auto" w:fill="E8EEF5"/>
          </w:tcPr>
          <w:p w14:paraId="45A1701D" w14:textId="77777777" w:rsidR="00897BBD" w:rsidRPr="00BC7B7D" w:rsidRDefault="00897BBD" w:rsidP="00BC7B7D">
            <w:pPr>
              <w:pStyle w:val="SakhtNoTableText"/>
              <w:jc w:val="left"/>
              <w:rPr>
                <w:rFonts w:cs="B Nazanin"/>
              </w:rPr>
            </w:pPr>
            <w:r w:rsidRPr="00BC7B7D">
              <w:rPr>
                <w:rFonts w:cs="B Nazanin"/>
                <w:b/>
                <w:szCs w:val="16"/>
                <w:rtl/>
              </w:rPr>
              <w:t>Treasury/Settlement</w:t>
            </w:r>
          </w:p>
        </w:tc>
        <w:tc>
          <w:tcPr>
            <w:tcW w:w="4300" w:type="dxa"/>
          </w:tcPr>
          <w:p w14:paraId="5D56EF1C" w14:textId="77777777" w:rsidR="00897BBD" w:rsidRPr="00BC7B7D" w:rsidRDefault="00897BBD" w:rsidP="00BC7B7D">
            <w:pPr>
              <w:pStyle w:val="SakhtNoTableText"/>
              <w:jc w:val="left"/>
              <w:rPr>
                <w:rFonts w:cs="B Nazanin"/>
              </w:rPr>
            </w:pPr>
            <w:r w:rsidRPr="00BC7B7D">
              <w:rPr>
                <w:rFonts w:cs="B Nazanin"/>
                <w:szCs w:val="16"/>
                <w:rtl/>
              </w:rPr>
              <w:t>نقدینگی، سررسید، وصول و تطبیق</w:t>
            </w:r>
          </w:p>
        </w:tc>
        <w:tc>
          <w:tcPr>
            <w:tcW w:w="3360" w:type="dxa"/>
          </w:tcPr>
          <w:p w14:paraId="6B1FF88F" w14:textId="77777777" w:rsidR="00897BBD" w:rsidRPr="00BC7B7D" w:rsidRDefault="00897BBD" w:rsidP="00BC7B7D">
            <w:pPr>
              <w:pStyle w:val="SakhtNoTableText"/>
              <w:jc w:val="left"/>
              <w:rPr>
                <w:rFonts w:cs="B Nazanin"/>
              </w:rPr>
            </w:pPr>
            <w:r w:rsidRPr="00BC7B7D">
              <w:rPr>
                <w:rFonts w:cs="B Nazanin"/>
                <w:szCs w:val="16"/>
                <w:rtl/>
              </w:rPr>
              <w:t>مدیریت حساب‌ها</w:t>
            </w:r>
          </w:p>
        </w:tc>
      </w:tr>
    </w:tbl>
    <w:p w14:paraId="4F87EA05" w14:textId="77777777" w:rsidR="00897BBD" w:rsidRPr="00BC7B7D" w:rsidRDefault="00897BBD" w:rsidP="00BC7B7D">
      <w:pPr>
        <w:pStyle w:val="Heading2"/>
        <w:rPr>
          <w:rFonts w:cs="B Nazanin"/>
        </w:rPr>
      </w:pPr>
      <w:r w:rsidRPr="00BC7B7D">
        <w:rPr>
          <w:rFonts w:ascii="Tahoma" w:eastAsia="Tahoma" w:hAnsi="Tahoma" w:cs="B Nazanin"/>
          <w:rtl/>
        </w:rPr>
        <w:t xml:space="preserve">۹.۳ </w:t>
      </w:r>
      <w:proofErr w:type="spellStart"/>
      <w:r w:rsidRPr="00BC7B7D">
        <w:rPr>
          <w:rFonts w:ascii="Tahoma" w:eastAsia="Tahoma" w:hAnsi="Tahoma" w:cs="B Nazanin"/>
          <w:rtl/>
        </w:rPr>
        <w:t>ورودی‌ها</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خروجی‌ها</w:t>
      </w:r>
      <w:proofErr w:type="spellEnd"/>
      <w:r w:rsidRPr="00BC7B7D">
        <w:rPr>
          <w:rFonts w:ascii="Tahoma" w:eastAsia="Tahoma" w:hAnsi="Tahoma" w:cs="B Nazanin"/>
          <w:rtl/>
        </w:rPr>
        <w:t xml:space="preserve">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5100"/>
        <w:gridCol w:w="2860"/>
      </w:tblGrid>
      <w:tr w:rsidR="00897BBD" w:rsidRPr="00BC7B7D" w14:paraId="40F60B94" w14:textId="77777777" w:rsidTr="00E85CA1">
        <w:trPr>
          <w:cantSplit/>
          <w:tblHeader/>
          <w:jc w:val="center"/>
        </w:trPr>
        <w:tc>
          <w:tcPr>
            <w:tcW w:w="1400" w:type="dxa"/>
            <w:shd w:val="clear" w:color="auto" w:fill="6B4FA3"/>
            <w:tcMar>
              <w:top w:w="80" w:type="dxa"/>
              <w:left w:w="120" w:type="dxa"/>
              <w:bottom w:w="80" w:type="dxa"/>
              <w:right w:w="120" w:type="dxa"/>
            </w:tcMar>
            <w:vAlign w:val="center"/>
          </w:tcPr>
          <w:p w14:paraId="2C29A3AD" w14:textId="77777777" w:rsidR="00897BBD" w:rsidRPr="00BC7B7D" w:rsidRDefault="00897BBD" w:rsidP="00BC7B7D">
            <w:pPr>
              <w:pStyle w:val="SakhtNoTableText"/>
              <w:keepNext/>
              <w:jc w:val="left"/>
              <w:rPr>
                <w:rFonts w:cs="B Nazanin"/>
              </w:rPr>
            </w:pPr>
            <w:r w:rsidRPr="00BC7B7D">
              <w:rPr>
                <w:rFonts w:cs="B Nazanin"/>
                <w:b/>
                <w:color w:val="FFFFFF"/>
                <w:szCs w:val="16"/>
                <w:rtl/>
              </w:rPr>
              <w:t>نوع</w:t>
            </w:r>
          </w:p>
        </w:tc>
        <w:tc>
          <w:tcPr>
            <w:tcW w:w="5100" w:type="dxa"/>
            <w:shd w:val="clear" w:color="auto" w:fill="6B4FA3"/>
            <w:tcMar>
              <w:top w:w="80" w:type="dxa"/>
              <w:left w:w="120" w:type="dxa"/>
              <w:bottom w:w="80" w:type="dxa"/>
              <w:right w:w="120" w:type="dxa"/>
            </w:tcMar>
            <w:vAlign w:val="center"/>
          </w:tcPr>
          <w:p w14:paraId="5478DFDD" w14:textId="77777777" w:rsidR="00897BBD" w:rsidRPr="00BC7B7D" w:rsidRDefault="00897BBD" w:rsidP="00BC7B7D">
            <w:pPr>
              <w:pStyle w:val="SakhtNoTableText"/>
              <w:keepNext/>
              <w:jc w:val="left"/>
              <w:rPr>
                <w:rFonts w:cs="B Nazanin"/>
              </w:rPr>
            </w:pPr>
            <w:r w:rsidRPr="00BC7B7D">
              <w:rPr>
                <w:rFonts w:cs="B Nazanin"/>
                <w:b/>
                <w:color w:val="FFFFFF"/>
                <w:szCs w:val="16"/>
                <w:rtl/>
              </w:rPr>
              <w:t>اقلام الزامی</w:t>
            </w:r>
          </w:p>
        </w:tc>
        <w:tc>
          <w:tcPr>
            <w:tcW w:w="2860" w:type="dxa"/>
            <w:shd w:val="clear" w:color="auto" w:fill="6B4FA3"/>
            <w:tcMar>
              <w:top w:w="80" w:type="dxa"/>
              <w:left w:w="120" w:type="dxa"/>
              <w:bottom w:w="80" w:type="dxa"/>
              <w:right w:w="120" w:type="dxa"/>
            </w:tcMar>
            <w:vAlign w:val="center"/>
          </w:tcPr>
          <w:p w14:paraId="3C310E15"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پذیرش</w:t>
            </w:r>
          </w:p>
        </w:tc>
      </w:tr>
      <w:tr w:rsidR="00897BBD" w:rsidRPr="00BC7B7D" w14:paraId="6BF010F5" w14:textId="77777777" w:rsidTr="00E85CA1">
        <w:trPr>
          <w:cantSplit/>
          <w:jc w:val="center"/>
        </w:trPr>
        <w:tc>
          <w:tcPr>
            <w:tcW w:w="1400" w:type="dxa"/>
            <w:shd w:val="clear" w:color="auto" w:fill="EEE9F8"/>
          </w:tcPr>
          <w:p w14:paraId="3A26FF56" w14:textId="77777777" w:rsidR="00897BBD" w:rsidRPr="00BC7B7D" w:rsidRDefault="00897BBD" w:rsidP="00BC7B7D">
            <w:pPr>
              <w:pStyle w:val="SakhtNoTableText"/>
              <w:jc w:val="left"/>
              <w:rPr>
                <w:rFonts w:cs="B Nazanin"/>
              </w:rPr>
            </w:pPr>
            <w:r w:rsidRPr="00BC7B7D">
              <w:rPr>
                <w:rFonts w:cs="B Nazanin"/>
                <w:b/>
                <w:szCs w:val="16"/>
                <w:rtl/>
              </w:rPr>
              <w:t>ورودی</w:t>
            </w:r>
          </w:p>
        </w:tc>
        <w:tc>
          <w:tcPr>
            <w:tcW w:w="5100" w:type="dxa"/>
          </w:tcPr>
          <w:p w14:paraId="051E6687" w14:textId="77777777" w:rsidR="00897BBD" w:rsidRPr="00BC7B7D" w:rsidRDefault="00897BBD" w:rsidP="00BC7B7D">
            <w:pPr>
              <w:pStyle w:val="SakhtNoTableText"/>
              <w:jc w:val="left"/>
              <w:rPr>
                <w:rFonts w:cs="B Nazanin"/>
              </w:rPr>
            </w:pPr>
            <w:r w:rsidRPr="00BC7B7D">
              <w:rPr>
                <w:rFonts w:cs="B Nazanin"/>
                <w:szCs w:val="16"/>
                <w:rtl/>
              </w:rPr>
              <w:t>Contract/PO</w:t>
            </w:r>
            <w:r w:rsidRPr="00BC7B7D">
              <w:rPr>
                <w:rFonts w:cs="B Nazanin"/>
              </w:rPr>
              <w:br/>
            </w:r>
            <w:r w:rsidRPr="00BC7B7D">
              <w:rPr>
                <w:rFonts w:cs="B Nazanin"/>
                <w:szCs w:val="16"/>
                <w:rtl/>
              </w:rPr>
              <w:t>GRN/QCR/Certificate</w:t>
            </w:r>
            <w:r w:rsidRPr="00BC7B7D">
              <w:rPr>
                <w:rFonts w:cs="B Nazanin"/>
              </w:rPr>
              <w:br/>
            </w:r>
            <w:r w:rsidRPr="00BC7B7D">
              <w:rPr>
                <w:rFonts w:cs="B Nazanin"/>
                <w:szCs w:val="16"/>
                <w:rtl/>
              </w:rPr>
              <w:t>Invoice</w:t>
            </w:r>
            <w:r w:rsidRPr="00BC7B7D">
              <w:rPr>
                <w:rFonts w:cs="B Nazanin"/>
              </w:rPr>
              <w:br/>
            </w:r>
            <w:r w:rsidRPr="00BC7B7D">
              <w:rPr>
                <w:rFonts w:cs="B Nazanin"/>
                <w:szCs w:val="16"/>
                <w:rtl/>
              </w:rPr>
              <w:t>Budget/Limit</w:t>
            </w:r>
            <w:r w:rsidRPr="00BC7B7D">
              <w:rPr>
                <w:rFonts w:cs="B Nazanin"/>
              </w:rPr>
              <w:br/>
            </w:r>
            <w:r w:rsidRPr="00BC7B7D">
              <w:rPr>
                <w:rFonts w:cs="B Nazanin"/>
                <w:szCs w:val="16"/>
                <w:rtl/>
              </w:rPr>
              <w:t>Tax/Retention Rules</w:t>
            </w:r>
            <w:r w:rsidRPr="00BC7B7D">
              <w:rPr>
                <w:rFonts w:cs="B Nazanin"/>
              </w:rPr>
              <w:br/>
            </w:r>
            <w:r w:rsidRPr="00BC7B7D">
              <w:rPr>
                <w:rFonts w:cs="B Nazanin"/>
                <w:szCs w:val="16"/>
                <w:rtl/>
              </w:rPr>
              <w:t>Beneficiary Master</w:t>
            </w:r>
            <w:r w:rsidRPr="00BC7B7D">
              <w:rPr>
                <w:rFonts w:cs="B Nazanin"/>
              </w:rPr>
              <w:br/>
            </w:r>
            <w:r w:rsidRPr="00BC7B7D">
              <w:rPr>
                <w:rFonts w:cs="B Nazanin"/>
                <w:szCs w:val="16"/>
                <w:rtl/>
              </w:rPr>
              <w:t>Funding Offer</w:t>
            </w:r>
          </w:p>
        </w:tc>
        <w:tc>
          <w:tcPr>
            <w:tcW w:w="2860" w:type="dxa"/>
          </w:tcPr>
          <w:p w14:paraId="7A500C2D" w14:textId="77777777" w:rsidR="00897BBD" w:rsidRPr="00BC7B7D" w:rsidRDefault="00897BBD" w:rsidP="00BC7B7D">
            <w:pPr>
              <w:pStyle w:val="SakhtNoTableText"/>
              <w:jc w:val="left"/>
              <w:rPr>
                <w:rFonts w:cs="B Nazanin"/>
              </w:rPr>
            </w:pPr>
            <w:r w:rsidRPr="00BC7B7D">
              <w:rPr>
                <w:rFonts w:cs="B Nazanin"/>
                <w:szCs w:val="16"/>
                <w:rtl/>
              </w:rPr>
              <w:t>ذی‌نفع، مبلغ، ارز، تاریخ، منبع وجه، ابزار مالی و Evidence Snapshot قطعی باشند.</w:t>
            </w:r>
          </w:p>
        </w:tc>
      </w:tr>
      <w:tr w:rsidR="00897BBD" w:rsidRPr="00BC7B7D" w14:paraId="4B52A18B" w14:textId="77777777" w:rsidTr="00E85CA1">
        <w:trPr>
          <w:cantSplit/>
          <w:jc w:val="center"/>
        </w:trPr>
        <w:tc>
          <w:tcPr>
            <w:tcW w:w="1400" w:type="dxa"/>
            <w:shd w:val="clear" w:color="auto" w:fill="EEE9F8"/>
          </w:tcPr>
          <w:p w14:paraId="73C77585" w14:textId="77777777" w:rsidR="00897BBD" w:rsidRPr="00BC7B7D" w:rsidRDefault="00897BBD" w:rsidP="00BC7B7D">
            <w:pPr>
              <w:pStyle w:val="SakhtNoTableText"/>
              <w:jc w:val="left"/>
              <w:rPr>
                <w:rFonts w:cs="B Nazanin"/>
              </w:rPr>
            </w:pPr>
            <w:r w:rsidRPr="00BC7B7D">
              <w:rPr>
                <w:rFonts w:cs="B Nazanin"/>
                <w:b/>
                <w:szCs w:val="16"/>
                <w:rtl/>
              </w:rPr>
              <w:t>خروجی</w:t>
            </w:r>
          </w:p>
        </w:tc>
        <w:tc>
          <w:tcPr>
            <w:tcW w:w="5100" w:type="dxa"/>
          </w:tcPr>
          <w:p w14:paraId="45F46C86" w14:textId="77777777" w:rsidR="00897BBD" w:rsidRPr="00BC7B7D" w:rsidRDefault="00897BBD" w:rsidP="00BC7B7D">
            <w:pPr>
              <w:pStyle w:val="SakhtNoTableText"/>
              <w:jc w:val="left"/>
              <w:rPr>
                <w:rFonts w:cs="B Nazanin"/>
              </w:rPr>
            </w:pPr>
            <w:r w:rsidRPr="00BC7B7D">
              <w:rPr>
                <w:rFonts w:cs="B Nazanin"/>
                <w:szCs w:val="16"/>
                <w:rtl/>
              </w:rPr>
              <w:t>Payment Instruction</w:t>
            </w:r>
            <w:r w:rsidRPr="00BC7B7D">
              <w:rPr>
                <w:rFonts w:cs="B Nazanin"/>
              </w:rPr>
              <w:br/>
            </w:r>
            <w:r w:rsidRPr="00BC7B7D">
              <w:rPr>
                <w:rFonts w:cs="B Nazanin"/>
                <w:szCs w:val="16"/>
                <w:rtl/>
              </w:rPr>
              <w:t>Bank Confirmation</w:t>
            </w:r>
            <w:r w:rsidRPr="00BC7B7D">
              <w:rPr>
                <w:rFonts w:cs="B Nazanin"/>
              </w:rPr>
              <w:br/>
            </w:r>
            <w:r w:rsidRPr="00BC7B7D">
              <w:rPr>
                <w:rFonts w:cs="B Nazanin"/>
                <w:szCs w:val="16"/>
                <w:rtl/>
              </w:rPr>
              <w:t>Accounting Journal</w:t>
            </w:r>
            <w:r w:rsidRPr="00BC7B7D">
              <w:rPr>
                <w:rFonts w:cs="B Nazanin"/>
              </w:rPr>
              <w:br/>
            </w:r>
            <w:r w:rsidRPr="00BC7B7D">
              <w:rPr>
                <w:rFonts w:cs="B Nazanin"/>
                <w:szCs w:val="16"/>
                <w:rtl/>
              </w:rPr>
              <w:t>Settlement Allocation</w:t>
            </w:r>
            <w:r w:rsidRPr="00BC7B7D">
              <w:rPr>
                <w:rFonts w:cs="B Nazanin"/>
              </w:rPr>
              <w:br/>
            </w:r>
            <w:r w:rsidRPr="00BC7B7D">
              <w:rPr>
                <w:rFonts w:cs="B Nazanin"/>
                <w:szCs w:val="16"/>
                <w:rtl/>
              </w:rPr>
              <w:t>Exception Case</w:t>
            </w:r>
            <w:r w:rsidRPr="00BC7B7D">
              <w:rPr>
                <w:rFonts w:cs="B Nazanin"/>
              </w:rPr>
              <w:br/>
            </w:r>
            <w:r w:rsidRPr="00BC7B7D">
              <w:rPr>
                <w:rFonts w:cs="B Nazanin"/>
                <w:szCs w:val="16"/>
                <w:rtl/>
              </w:rPr>
              <w:t>Maturity/Repayment Record</w:t>
            </w:r>
          </w:p>
        </w:tc>
        <w:tc>
          <w:tcPr>
            <w:tcW w:w="2860" w:type="dxa"/>
          </w:tcPr>
          <w:p w14:paraId="4CF4183C" w14:textId="77777777" w:rsidR="00897BBD" w:rsidRPr="00BC7B7D" w:rsidRDefault="00897BBD" w:rsidP="00BC7B7D">
            <w:pPr>
              <w:pStyle w:val="SakhtNoTableText"/>
              <w:jc w:val="left"/>
              <w:rPr>
                <w:rFonts w:cs="B Nazanin"/>
              </w:rPr>
            </w:pPr>
            <w:r w:rsidRPr="00BC7B7D">
              <w:rPr>
                <w:rFonts w:cs="B Nazanin"/>
                <w:szCs w:val="16"/>
                <w:rtl/>
              </w:rPr>
              <w:t>وضعیت پرداخت از Requested تا Bank Confirmed و Reconciled قابل ردیابی و برگشت/اصلاح کنترل‌شده باشد.</w:t>
            </w:r>
          </w:p>
        </w:tc>
      </w:tr>
    </w:tbl>
    <w:p w14:paraId="3C0C32FA" w14:textId="77777777" w:rsidR="00897BBD" w:rsidRPr="00BC7B7D" w:rsidRDefault="00897BBD" w:rsidP="00BC7B7D">
      <w:pPr>
        <w:pStyle w:val="Heading2"/>
        <w:rPr>
          <w:rFonts w:cs="B Nazanin"/>
        </w:rPr>
      </w:pPr>
      <w:r w:rsidRPr="00BC7B7D">
        <w:rPr>
          <w:rFonts w:ascii="Tahoma" w:eastAsia="Tahoma" w:hAnsi="Tahoma" w:cs="B Nazanin"/>
          <w:rtl/>
        </w:rPr>
        <w:t>۹.۴ رویه سرتاسری</w:t>
      </w:r>
    </w:p>
    <w:p w14:paraId="3B0C86B9"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Request</w:t>
      </w:r>
      <w:proofErr w:type="spellEnd"/>
      <w:r w:rsidRPr="00BC7B7D">
        <w:rPr>
          <w:rFonts w:ascii="Tahoma" w:eastAsia="Tahoma" w:hAnsi="Tahoma"/>
          <w:rtl/>
        </w:rPr>
        <w:t xml:space="preserve"> ایجاد و </w:t>
      </w:r>
      <w:proofErr w:type="spellStart"/>
      <w:r w:rsidRPr="00BC7B7D">
        <w:rPr>
          <w:rFonts w:ascii="Tahoma" w:eastAsia="Tahoma" w:hAnsi="Tahoma"/>
          <w:rtl/>
        </w:rPr>
        <w:t>Invoice</w:t>
      </w:r>
      <w:proofErr w:type="spellEnd"/>
      <w:r w:rsidRPr="00BC7B7D">
        <w:rPr>
          <w:rFonts w:ascii="Tahoma" w:eastAsia="Tahoma" w:hAnsi="Tahoma"/>
          <w:rtl/>
        </w:rPr>
        <w:t>/</w:t>
      </w:r>
      <w:proofErr w:type="spellStart"/>
      <w:r w:rsidRPr="00BC7B7D">
        <w:rPr>
          <w:rFonts w:ascii="Tahoma" w:eastAsia="Tahoma" w:hAnsi="Tahoma"/>
          <w:rtl/>
        </w:rPr>
        <w:t>Certificate</w:t>
      </w:r>
      <w:proofErr w:type="spellEnd"/>
      <w:r w:rsidRPr="00BC7B7D">
        <w:rPr>
          <w:rFonts w:ascii="Tahoma" w:eastAsia="Tahoma" w:hAnsi="Tahoma"/>
          <w:rtl/>
        </w:rPr>
        <w:t xml:space="preserve">، پروژه، WBS، قرارداد و </w:t>
      </w:r>
      <w:proofErr w:type="spellStart"/>
      <w:r w:rsidRPr="00BC7B7D">
        <w:rPr>
          <w:rFonts w:ascii="Tahoma" w:eastAsia="Tahoma" w:hAnsi="Tahoma"/>
          <w:rtl/>
        </w:rPr>
        <w:t>ذی‌نفع</w:t>
      </w:r>
      <w:proofErr w:type="spellEnd"/>
      <w:r w:rsidRPr="00BC7B7D">
        <w:rPr>
          <w:rFonts w:ascii="Tahoma" w:eastAsia="Tahoma" w:hAnsi="Tahoma"/>
          <w:rtl/>
        </w:rPr>
        <w:t xml:space="preserve"> پیوند داده شود.</w:t>
      </w:r>
    </w:p>
    <w:p w14:paraId="6A99423E"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سامانه </w:t>
      </w:r>
      <w:proofErr w:type="spellStart"/>
      <w:r w:rsidRPr="00BC7B7D">
        <w:rPr>
          <w:rFonts w:ascii="Tahoma" w:eastAsia="Tahoma" w:hAnsi="Tahoma"/>
          <w:rtl/>
        </w:rPr>
        <w:t>Duplicate</w:t>
      </w:r>
      <w:proofErr w:type="spellEnd"/>
      <w:r w:rsidRPr="00BC7B7D">
        <w:rPr>
          <w:rFonts w:ascii="Tahoma" w:eastAsia="Tahoma" w:hAnsi="Tahoma"/>
          <w:rtl/>
        </w:rPr>
        <w:t xml:space="preserve">، وضعیت اختلاف، مالیات، </w:t>
      </w:r>
      <w:proofErr w:type="spellStart"/>
      <w:r w:rsidRPr="00BC7B7D">
        <w:rPr>
          <w:rFonts w:ascii="Tahoma" w:eastAsia="Tahoma" w:hAnsi="Tahoma"/>
          <w:rtl/>
        </w:rPr>
        <w:t>Retention</w:t>
      </w:r>
      <w:proofErr w:type="spellEnd"/>
      <w:r w:rsidRPr="00BC7B7D">
        <w:rPr>
          <w:rFonts w:ascii="Tahoma" w:eastAsia="Tahoma" w:hAnsi="Tahoma"/>
          <w:rtl/>
        </w:rPr>
        <w:t xml:space="preserve">، </w:t>
      </w:r>
      <w:proofErr w:type="spellStart"/>
      <w:r w:rsidRPr="00BC7B7D">
        <w:rPr>
          <w:rFonts w:ascii="Tahoma" w:eastAsia="Tahoma" w:hAnsi="Tahoma"/>
          <w:rtl/>
        </w:rPr>
        <w:t>Advance</w:t>
      </w:r>
      <w:proofErr w:type="spellEnd"/>
      <w:r w:rsidRPr="00BC7B7D">
        <w:rPr>
          <w:rFonts w:ascii="Tahoma" w:eastAsia="Tahoma" w:hAnsi="Tahoma"/>
          <w:rtl/>
        </w:rPr>
        <w:t xml:space="preserve"> </w:t>
      </w:r>
      <w:proofErr w:type="spellStart"/>
      <w:r w:rsidRPr="00BC7B7D">
        <w:rPr>
          <w:rFonts w:ascii="Tahoma" w:eastAsia="Tahoma" w:hAnsi="Tahoma"/>
          <w:rtl/>
        </w:rPr>
        <w:t>Recovery</w:t>
      </w:r>
      <w:proofErr w:type="spellEnd"/>
      <w:r w:rsidRPr="00BC7B7D">
        <w:rPr>
          <w:rFonts w:ascii="Tahoma" w:eastAsia="Tahoma" w:hAnsi="Tahoma"/>
          <w:rtl/>
        </w:rPr>
        <w:t xml:space="preserve"> و مبلغ </w:t>
      </w:r>
      <w:proofErr w:type="spellStart"/>
      <w:r w:rsidRPr="00BC7B7D">
        <w:rPr>
          <w:rFonts w:ascii="Tahoma" w:eastAsia="Tahoma" w:hAnsi="Tahoma"/>
          <w:rtl/>
        </w:rPr>
        <w:t>Eligible</w:t>
      </w:r>
      <w:proofErr w:type="spellEnd"/>
      <w:r w:rsidRPr="00BC7B7D">
        <w:rPr>
          <w:rFonts w:ascii="Tahoma" w:eastAsia="Tahoma" w:hAnsi="Tahoma"/>
          <w:rtl/>
        </w:rPr>
        <w:t xml:space="preserve"> را کنترل کند.</w:t>
      </w:r>
    </w:p>
    <w:p w14:paraId="148F38F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بودجه پروژه، </w:t>
      </w:r>
      <w:proofErr w:type="spellStart"/>
      <w:r w:rsidRPr="00BC7B7D">
        <w:rPr>
          <w:rFonts w:ascii="Tahoma" w:eastAsia="Tahoma" w:hAnsi="Tahoma"/>
          <w:rtl/>
        </w:rPr>
        <w:t>Cash</w:t>
      </w:r>
      <w:proofErr w:type="spellEnd"/>
      <w:r w:rsidRPr="00BC7B7D">
        <w:rPr>
          <w:rFonts w:ascii="Tahoma" w:eastAsia="Tahoma" w:hAnsi="Tahoma"/>
          <w:rtl/>
        </w:rPr>
        <w:t xml:space="preserve"> </w:t>
      </w:r>
      <w:proofErr w:type="spellStart"/>
      <w:r w:rsidRPr="00BC7B7D">
        <w:rPr>
          <w:rFonts w:ascii="Tahoma" w:eastAsia="Tahoma" w:hAnsi="Tahoma"/>
          <w:rtl/>
        </w:rPr>
        <w:t>Forecast</w:t>
      </w:r>
      <w:proofErr w:type="spellEnd"/>
      <w:r w:rsidRPr="00BC7B7D">
        <w:rPr>
          <w:rFonts w:ascii="Tahoma" w:eastAsia="Tahoma" w:hAnsi="Tahoma"/>
          <w:rtl/>
        </w:rPr>
        <w:t xml:space="preserve"> و </w:t>
      </w:r>
      <w:proofErr w:type="spellStart"/>
      <w:r w:rsidRPr="00BC7B7D">
        <w:rPr>
          <w:rFonts w:ascii="Tahoma" w:eastAsia="Tahoma" w:hAnsi="Tahoma"/>
          <w:rtl/>
        </w:rPr>
        <w:t>Facility</w:t>
      </w:r>
      <w:proofErr w:type="spellEnd"/>
      <w:r w:rsidRPr="00BC7B7D">
        <w:rPr>
          <w:rFonts w:ascii="Tahoma" w:eastAsia="Tahoma" w:hAnsi="Tahoma"/>
          <w:rtl/>
        </w:rPr>
        <w:t>/</w:t>
      </w:r>
      <w:proofErr w:type="spellStart"/>
      <w:r w:rsidRPr="00BC7B7D">
        <w:rPr>
          <w:rFonts w:ascii="Tahoma" w:eastAsia="Tahoma" w:hAnsi="Tahoma"/>
          <w:rtl/>
        </w:rPr>
        <w:t>Limit</w:t>
      </w:r>
      <w:proofErr w:type="spellEnd"/>
      <w:r w:rsidRPr="00BC7B7D">
        <w:rPr>
          <w:rFonts w:ascii="Tahoma" w:eastAsia="Tahoma" w:hAnsi="Tahoma"/>
          <w:rtl/>
        </w:rPr>
        <w:t xml:space="preserve"> بررسی و منبع وجه انتخاب شود.</w:t>
      </w:r>
    </w:p>
    <w:p w14:paraId="5589198C"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حساب </w:t>
      </w:r>
      <w:proofErr w:type="spellStart"/>
      <w:r w:rsidRPr="00BC7B7D">
        <w:rPr>
          <w:rFonts w:ascii="Tahoma" w:eastAsia="Tahoma" w:hAnsi="Tahoma"/>
          <w:rtl/>
        </w:rPr>
        <w:t>ذی‌نفع</w:t>
      </w:r>
      <w:proofErr w:type="spellEnd"/>
      <w:r w:rsidRPr="00BC7B7D">
        <w:rPr>
          <w:rFonts w:ascii="Tahoma" w:eastAsia="Tahoma" w:hAnsi="Tahoma"/>
          <w:rtl/>
        </w:rPr>
        <w:t xml:space="preserve"> با </w:t>
      </w:r>
      <w:proofErr w:type="spellStart"/>
      <w:r w:rsidRPr="00BC7B7D">
        <w:rPr>
          <w:rFonts w:ascii="Tahoma" w:eastAsia="Tahoma" w:hAnsi="Tahoma"/>
          <w:rtl/>
        </w:rPr>
        <w:t>Master</w:t>
      </w:r>
      <w:proofErr w:type="spellEnd"/>
      <w:r w:rsidRPr="00BC7B7D">
        <w:rPr>
          <w:rFonts w:ascii="Tahoma" w:eastAsia="Tahoma" w:hAnsi="Tahoma"/>
          <w:rtl/>
        </w:rPr>
        <w:t xml:space="preserve"> </w:t>
      </w:r>
      <w:proofErr w:type="spellStart"/>
      <w:r w:rsidRPr="00BC7B7D">
        <w:rPr>
          <w:rFonts w:ascii="Tahoma" w:eastAsia="Tahoma" w:hAnsi="Tahoma"/>
          <w:rtl/>
        </w:rPr>
        <w:t>Data</w:t>
      </w:r>
      <w:proofErr w:type="spellEnd"/>
      <w:r w:rsidRPr="00BC7B7D">
        <w:rPr>
          <w:rFonts w:ascii="Tahoma" w:eastAsia="Tahoma" w:hAnsi="Tahoma"/>
          <w:rtl/>
        </w:rPr>
        <w:t xml:space="preserve"> و کنترل تغییر حساب تطبیق یابد.</w:t>
      </w:r>
    </w:p>
    <w:p w14:paraId="07A5E415"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تأییدهای</w:t>
      </w:r>
      <w:proofErr w:type="spellEnd"/>
      <w:r w:rsidRPr="00BC7B7D">
        <w:rPr>
          <w:rFonts w:ascii="Tahoma" w:eastAsia="Tahoma" w:hAnsi="Tahoma"/>
          <w:rtl/>
        </w:rPr>
        <w:t xml:space="preserve"> </w:t>
      </w:r>
      <w:proofErr w:type="spellStart"/>
      <w:r w:rsidRPr="00BC7B7D">
        <w:rPr>
          <w:rFonts w:ascii="Tahoma" w:eastAsia="Tahoma" w:hAnsi="Tahoma"/>
          <w:rtl/>
        </w:rPr>
        <w:t>Maker-Checker-Approver</w:t>
      </w:r>
      <w:proofErr w:type="spellEnd"/>
      <w:r w:rsidRPr="00BC7B7D">
        <w:rPr>
          <w:rFonts w:ascii="Tahoma" w:eastAsia="Tahoma" w:hAnsi="Tahoma"/>
          <w:rtl/>
        </w:rPr>
        <w:t xml:space="preserve"> طبق </w:t>
      </w:r>
      <w:proofErr w:type="spellStart"/>
      <w:r w:rsidRPr="00BC7B7D">
        <w:rPr>
          <w:rFonts w:ascii="Tahoma" w:eastAsia="Tahoma" w:hAnsi="Tahoma"/>
          <w:rtl/>
        </w:rPr>
        <w:t>DoA</w:t>
      </w:r>
      <w:proofErr w:type="spellEnd"/>
      <w:r w:rsidRPr="00BC7B7D">
        <w:rPr>
          <w:rFonts w:ascii="Tahoma" w:eastAsia="Tahoma" w:hAnsi="Tahoma"/>
          <w:rtl/>
        </w:rPr>
        <w:t xml:space="preserve"> و </w:t>
      </w:r>
      <w:proofErr w:type="spellStart"/>
      <w:r w:rsidRPr="00BC7B7D">
        <w:rPr>
          <w:rFonts w:ascii="Tahoma" w:eastAsia="Tahoma" w:hAnsi="Tahoma"/>
          <w:rtl/>
        </w:rPr>
        <w:t>Cut-off</w:t>
      </w:r>
      <w:proofErr w:type="spellEnd"/>
      <w:r w:rsidRPr="00BC7B7D">
        <w:rPr>
          <w:rFonts w:ascii="Tahoma" w:eastAsia="Tahoma" w:hAnsi="Tahoma"/>
          <w:rtl/>
        </w:rPr>
        <w:t xml:space="preserve"> تکمیل شود.</w:t>
      </w:r>
    </w:p>
    <w:p w14:paraId="022BB36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دستور پرداخت با </w:t>
      </w:r>
      <w:proofErr w:type="spellStart"/>
      <w:r w:rsidRPr="00BC7B7D">
        <w:rPr>
          <w:rFonts w:ascii="Tahoma" w:eastAsia="Tahoma" w:hAnsi="Tahoma"/>
          <w:rtl/>
        </w:rPr>
        <w:t>Idempotency</w:t>
      </w:r>
      <w:proofErr w:type="spellEnd"/>
      <w:r w:rsidRPr="00BC7B7D">
        <w:rPr>
          <w:rFonts w:ascii="Tahoma" w:eastAsia="Tahoma" w:hAnsi="Tahoma"/>
          <w:rtl/>
        </w:rPr>
        <w:t xml:space="preserve"> </w:t>
      </w:r>
      <w:proofErr w:type="spellStart"/>
      <w:r w:rsidRPr="00BC7B7D">
        <w:rPr>
          <w:rFonts w:ascii="Tahoma" w:eastAsia="Tahoma" w:hAnsi="Tahoma"/>
          <w:rtl/>
        </w:rPr>
        <w:t>Key</w:t>
      </w:r>
      <w:proofErr w:type="spellEnd"/>
      <w:r w:rsidRPr="00BC7B7D">
        <w:rPr>
          <w:rFonts w:ascii="Tahoma" w:eastAsia="Tahoma" w:hAnsi="Tahoma"/>
          <w:rtl/>
        </w:rPr>
        <w:t xml:space="preserve"> به بانک ارسال و پاسخ فنی/تجاری دریافت شود.</w:t>
      </w:r>
    </w:p>
    <w:p w14:paraId="618E2B9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Bank</w:t>
      </w:r>
      <w:proofErr w:type="spellEnd"/>
      <w:r w:rsidRPr="00BC7B7D">
        <w:rPr>
          <w:rFonts w:ascii="Tahoma" w:eastAsia="Tahoma" w:hAnsi="Tahoma"/>
          <w:rtl/>
        </w:rPr>
        <w:t xml:space="preserve"> </w:t>
      </w:r>
      <w:proofErr w:type="spellStart"/>
      <w:r w:rsidRPr="00BC7B7D">
        <w:rPr>
          <w:rFonts w:ascii="Tahoma" w:eastAsia="Tahoma" w:hAnsi="Tahoma"/>
          <w:rtl/>
        </w:rPr>
        <w:t>Reference</w:t>
      </w:r>
      <w:proofErr w:type="spellEnd"/>
      <w:r w:rsidRPr="00BC7B7D">
        <w:rPr>
          <w:rFonts w:ascii="Tahoma" w:eastAsia="Tahoma" w:hAnsi="Tahoma"/>
          <w:rtl/>
        </w:rPr>
        <w:t xml:space="preserve">، تاریخ ارزش و مبلغ خالص ثبت و اعلان برای </w:t>
      </w:r>
      <w:proofErr w:type="spellStart"/>
      <w:r w:rsidRPr="00BC7B7D">
        <w:rPr>
          <w:rFonts w:ascii="Tahoma" w:eastAsia="Tahoma" w:hAnsi="Tahoma"/>
          <w:rtl/>
        </w:rPr>
        <w:t>طرف‌ها</w:t>
      </w:r>
      <w:proofErr w:type="spellEnd"/>
      <w:r w:rsidRPr="00BC7B7D">
        <w:rPr>
          <w:rFonts w:ascii="Tahoma" w:eastAsia="Tahoma" w:hAnsi="Tahoma"/>
          <w:rtl/>
        </w:rPr>
        <w:t xml:space="preserve"> ارسال شود.</w:t>
      </w:r>
    </w:p>
    <w:p w14:paraId="262C24E5"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صورت‌حساب</w:t>
      </w:r>
      <w:proofErr w:type="spellEnd"/>
      <w:r w:rsidRPr="00BC7B7D">
        <w:rPr>
          <w:rFonts w:ascii="Tahoma" w:eastAsia="Tahoma" w:hAnsi="Tahoma"/>
          <w:rtl/>
        </w:rPr>
        <w:t xml:space="preserve"> بانک با </w:t>
      </w:r>
      <w:proofErr w:type="spellStart"/>
      <w:r w:rsidRPr="00BC7B7D">
        <w:rPr>
          <w:rFonts w:ascii="Tahoma" w:eastAsia="Tahoma" w:hAnsi="Tahoma"/>
          <w:rtl/>
        </w:rPr>
        <w:t>Payment</w:t>
      </w:r>
      <w:proofErr w:type="spellEnd"/>
      <w:r w:rsidRPr="00BC7B7D">
        <w:rPr>
          <w:rFonts w:ascii="Tahoma" w:eastAsia="Tahoma" w:hAnsi="Tahoma"/>
          <w:rtl/>
        </w:rPr>
        <w:t xml:space="preserve"> </w:t>
      </w:r>
      <w:proofErr w:type="spellStart"/>
      <w:r w:rsidRPr="00BC7B7D">
        <w:rPr>
          <w:rFonts w:ascii="Tahoma" w:eastAsia="Tahoma" w:hAnsi="Tahoma"/>
          <w:rtl/>
        </w:rPr>
        <w:t>Ledger</w:t>
      </w:r>
      <w:proofErr w:type="spellEnd"/>
      <w:r w:rsidRPr="00BC7B7D">
        <w:rPr>
          <w:rFonts w:ascii="Tahoma" w:eastAsia="Tahoma" w:hAnsi="Tahoma"/>
          <w:rtl/>
        </w:rPr>
        <w:t xml:space="preserve"> و دفتر حسابداری روزانه تطبیق شود.</w:t>
      </w:r>
    </w:p>
    <w:p w14:paraId="06901D2B"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در سررسید ابزار مالی، مبلغ وصول و بین اصل، سود/تنزیل، </w:t>
      </w:r>
      <w:proofErr w:type="spellStart"/>
      <w:r w:rsidRPr="00BC7B7D">
        <w:rPr>
          <w:rFonts w:ascii="Tahoma" w:eastAsia="Tahoma" w:hAnsi="Tahoma"/>
          <w:rtl/>
        </w:rPr>
        <w:t>کارمزد</w:t>
      </w:r>
      <w:proofErr w:type="spellEnd"/>
      <w:r w:rsidRPr="00BC7B7D">
        <w:rPr>
          <w:rFonts w:ascii="Tahoma" w:eastAsia="Tahoma" w:hAnsi="Tahoma"/>
          <w:rtl/>
        </w:rPr>
        <w:t xml:space="preserve"> و ذخیره تخصیص یابد.</w:t>
      </w:r>
    </w:p>
    <w:p w14:paraId="61BBA208"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Failed</w:t>
      </w:r>
      <w:proofErr w:type="spellEnd"/>
      <w:r w:rsidRPr="00BC7B7D">
        <w:rPr>
          <w:rFonts w:ascii="Tahoma" w:eastAsia="Tahoma" w:hAnsi="Tahoma"/>
          <w:rtl/>
        </w:rPr>
        <w:t>/</w:t>
      </w:r>
      <w:proofErr w:type="spellStart"/>
      <w:r w:rsidRPr="00BC7B7D">
        <w:rPr>
          <w:rFonts w:ascii="Tahoma" w:eastAsia="Tahoma" w:hAnsi="Tahoma"/>
          <w:rtl/>
        </w:rPr>
        <w:t>Returned</w:t>
      </w:r>
      <w:proofErr w:type="spellEnd"/>
      <w:r w:rsidRPr="00BC7B7D">
        <w:rPr>
          <w:rFonts w:ascii="Tahoma" w:eastAsia="Tahoma" w:hAnsi="Tahoma"/>
          <w:rtl/>
        </w:rPr>
        <w:t>/</w:t>
      </w:r>
      <w:proofErr w:type="spellStart"/>
      <w:r w:rsidRPr="00BC7B7D">
        <w:rPr>
          <w:rFonts w:ascii="Tahoma" w:eastAsia="Tahoma" w:hAnsi="Tahoma"/>
          <w:rtl/>
        </w:rPr>
        <w:t>Overdue</w:t>
      </w:r>
      <w:proofErr w:type="spellEnd"/>
      <w:r w:rsidRPr="00BC7B7D">
        <w:rPr>
          <w:rFonts w:ascii="Tahoma" w:eastAsia="Tahoma" w:hAnsi="Tahoma"/>
          <w:rtl/>
        </w:rPr>
        <w:t>/</w:t>
      </w:r>
      <w:proofErr w:type="spellStart"/>
      <w:r w:rsidRPr="00BC7B7D">
        <w:rPr>
          <w:rFonts w:ascii="Tahoma" w:eastAsia="Tahoma" w:hAnsi="Tahoma"/>
          <w:rtl/>
        </w:rPr>
        <w:t>Default</w:t>
      </w:r>
      <w:proofErr w:type="spellEnd"/>
      <w:r w:rsidRPr="00BC7B7D">
        <w:rPr>
          <w:rFonts w:ascii="Tahoma" w:eastAsia="Tahoma" w:hAnsi="Tahoma"/>
          <w:rtl/>
        </w:rPr>
        <w:t xml:space="preserve"> به صف استثنا و </w:t>
      </w:r>
      <w:proofErr w:type="spellStart"/>
      <w:r w:rsidRPr="00BC7B7D">
        <w:rPr>
          <w:rFonts w:ascii="Tahoma" w:eastAsia="Tahoma" w:hAnsi="Tahoma"/>
          <w:rtl/>
        </w:rPr>
        <w:t>Dunning</w:t>
      </w:r>
      <w:proofErr w:type="spellEnd"/>
      <w:r w:rsidRPr="00BC7B7D">
        <w:rPr>
          <w:rFonts w:ascii="Tahoma" w:eastAsia="Tahoma" w:hAnsi="Tahoma"/>
          <w:rtl/>
        </w:rPr>
        <w:t>/</w:t>
      </w:r>
      <w:proofErr w:type="spellStart"/>
      <w:r w:rsidRPr="00BC7B7D">
        <w:rPr>
          <w:rFonts w:ascii="Tahoma" w:eastAsia="Tahoma" w:hAnsi="Tahoma"/>
          <w:rtl/>
        </w:rPr>
        <w:t>Workout</w:t>
      </w:r>
      <w:proofErr w:type="spellEnd"/>
      <w:r w:rsidRPr="00BC7B7D">
        <w:rPr>
          <w:rFonts w:ascii="Tahoma" w:eastAsia="Tahoma" w:hAnsi="Tahoma"/>
          <w:rtl/>
        </w:rPr>
        <w:t xml:space="preserve"> هدایت شود.</w:t>
      </w:r>
    </w:p>
    <w:p w14:paraId="7643FB93" w14:textId="77777777" w:rsidR="00897BBD" w:rsidRPr="00BC7B7D" w:rsidRDefault="00897BBD" w:rsidP="00BC7B7D">
      <w:pPr>
        <w:pStyle w:val="Heading2"/>
        <w:rPr>
          <w:rFonts w:cs="B Nazanin"/>
        </w:rPr>
      </w:pPr>
      <w:r w:rsidRPr="00BC7B7D">
        <w:rPr>
          <w:rFonts w:ascii="Tahoma" w:eastAsia="Tahoma" w:hAnsi="Tahoma" w:cs="B Nazanin"/>
          <w:rtl/>
        </w:rPr>
        <w:t xml:space="preserve">۹.۵ </w:t>
      </w:r>
      <w:proofErr w:type="spellStart"/>
      <w:r w:rsidRPr="00BC7B7D">
        <w:rPr>
          <w:rFonts w:ascii="Tahoma" w:eastAsia="Tahoma" w:hAnsi="Tahoma" w:cs="B Nazanin"/>
          <w:rtl/>
        </w:rPr>
        <w:t>گیت‌های</w:t>
      </w:r>
      <w:proofErr w:type="spellEnd"/>
      <w:r w:rsidRPr="00BC7B7D">
        <w:rPr>
          <w:rFonts w:ascii="Tahoma" w:eastAsia="Tahoma" w:hAnsi="Tahoma" w:cs="B Nazanin"/>
          <w:rtl/>
        </w:rPr>
        <w:t xml:space="preserve"> تصمیم و کنترل</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50"/>
        <w:gridCol w:w="1800"/>
        <w:gridCol w:w="3700"/>
        <w:gridCol w:w="2710"/>
      </w:tblGrid>
      <w:tr w:rsidR="00897BBD" w:rsidRPr="00BC7B7D" w14:paraId="2B913F90" w14:textId="77777777" w:rsidTr="00E85CA1">
        <w:trPr>
          <w:cantSplit/>
          <w:tblHeader/>
          <w:jc w:val="center"/>
        </w:trPr>
        <w:tc>
          <w:tcPr>
            <w:tcW w:w="1150" w:type="dxa"/>
            <w:shd w:val="clear" w:color="auto" w:fill="6B4FA3"/>
            <w:tcMar>
              <w:top w:w="80" w:type="dxa"/>
              <w:left w:w="120" w:type="dxa"/>
              <w:bottom w:w="80" w:type="dxa"/>
              <w:right w:w="120" w:type="dxa"/>
            </w:tcMar>
            <w:vAlign w:val="center"/>
          </w:tcPr>
          <w:p w14:paraId="29171B1C" w14:textId="77777777" w:rsidR="00897BBD" w:rsidRPr="00BC7B7D" w:rsidRDefault="00897BBD" w:rsidP="00BC7B7D">
            <w:pPr>
              <w:pStyle w:val="SakhtNoTableText"/>
              <w:keepNext/>
              <w:jc w:val="left"/>
              <w:rPr>
                <w:rFonts w:cs="B Nazanin"/>
              </w:rPr>
            </w:pPr>
            <w:r w:rsidRPr="00BC7B7D">
              <w:rPr>
                <w:rFonts w:cs="B Nazanin"/>
                <w:b/>
                <w:color w:val="FFFFFF"/>
                <w:szCs w:val="16"/>
                <w:rtl/>
              </w:rPr>
              <w:t>گیت</w:t>
            </w:r>
          </w:p>
        </w:tc>
        <w:tc>
          <w:tcPr>
            <w:tcW w:w="1800" w:type="dxa"/>
            <w:shd w:val="clear" w:color="auto" w:fill="6B4FA3"/>
            <w:tcMar>
              <w:top w:w="80" w:type="dxa"/>
              <w:left w:w="120" w:type="dxa"/>
              <w:bottom w:w="80" w:type="dxa"/>
              <w:right w:w="120" w:type="dxa"/>
            </w:tcMar>
            <w:vAlign w:val="center"/>
          </w:tcPr>
          <w:p w14:paraId="7677B971"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تصمیم</w:t>
            </w:r>
          </w:p>
        </w:tc>
        <w:tc>
          <w:tcPr>
            <w:tcW w:w="3700" w:type="dxa"/>
            <w:shd w:val="clear" w:color="auto" w:fill="6B4FA3"/>
            <w:tcMar>
              <w:top w:w="80" w:type="dxa"/>
              <w:left w:w="120" w:type="dxa"/>
              <w:bottom w:w="80" w:type="dxa"/>
              <w:right w:w="120" w:type="dxa"/>
            </w:tcMar>
            <w:vAlign w:val="center"/>
          </w:tcPr>
          <w:p w14:paraId="6A120DB3" w14:textId="77777777" w:rsidR="00897BBD" w:rsidRPr="00BC7B7D" w:rsidRDefault="00897BBD" w:rsidP="00BC7B7D">
            <w:pPr>
              <w:pStyle w:val="SakhtNoTableText"/>
              <w:keepNext/>
              <w:jc w:val="left"/>
              <w:rPr>
                <w:rFonts w:cs="B Nazanin"/>
              </w:rPr>
            </w:pPr>
            <w:r w:rsidRPr="00BC7B7D">
              <w:rPr>
                <w:rFonts w:cs="B Nazanin"/>
                <w:b/>
                <w:color w:val="FFFFFF"/>
                <w:szCs w:val="16"/>
                <w:rtl/>
              </w:rPr>
              <w:t>شواهد حداقل</w:t>
            </w:r>
          </w:p>
        </w:tc>
        <w:tc>
          <w:tcPr>
            <w:tcW w:w="2710" w:type="dxa"/>
            <w:shd w:val="clear" w:color="auto" w:fill="6B4FA3"/>
            <w:tcMar>
              <w:top w:w="80" w:type="dxa"/>
              <w:left w:w="120" w:type="dxa"/>
              <w:bottom w:w="80" w:type="dxa"/>
              <w:right w:w="120" w:type="dxa"/>
            </w:tcMar>
            <w:vAlign w:val="center"/>
          </w:tcPr>
          <w:p w14:paraId="51A46A5C" w14:textId="77777777" w:rsidR="00897BBD" w:rsidRPr="00BC7B7D" w:rsidRDefault="00897BBD" w:rsidP="00BC7B7D">
            <w:pPr>
              <w:pStyle w:val="SakhtNoTableText"/>
              <w:keepNext/>
              <w:jc w:val="left"/>
              <w:rPr>
                <w:rFonts w:cs="B Nazanin"/>
              </w:rPr>
            </w:pPr>
            <w:r w:rsidRPr="00BC7B7D">
              <w:rPr>
                <w:rFonts w:cs="B Nazanin"/>
                <w:b/>
                <w:color w:val="FFFFFF"/>
                <w:szCs w:val="16"/>
                <w:rtl/>
              </w:rPr>
              <w:t>تصمیم/خروجی</w:t>
            </w:r>
          </w:p>
        </w:tc>
      </w:tr>
      <w:tr w:rsidR="00897BBD" w:rsidRPr="00BC7B7D" w14:paraId="64D87B45" w14:textId="77777777" w:rsidTr="00E85CA1">
        <w:trPr>
          <w:cantSplit/>
          <w:jc w:val="center"/>
        </w:trPr>
        <w:tc>
          <w:tcPr>
            <w:tcW w:w="1150" w:type="dxa"/>
            <w:shd w:val="clear" w:color="auto" w:fill="EEE9F8"/>
          </w:tcPr>
          <w:p w14:paraId="7E403F9D" w14:textId="77777777" w:rsidR="00897BBD" w:rsidRPr="00BC7B7D" w:rsidRDefault="00897BBD" w:rsidP="00BC7B7D">
            <w:pPr>
              <w:pStyle w:val="SakhtNoTableText"/>
              <w:jc w:val="left"/>
              <w:rPr>
                <w:rFonts w:cs="B Nazanin"/>
              </w:rPr>
            </w:pPr>
            <w:r w:rsidRPr="00BC7B7D">
              <w:rPr>
                <w:rFonts w:cs="B Nazanin"/>
                <w:b/>
                <w:szCs w:val="16"/>
                <w:rtl/>
              </w:rPr>
              <w:t>P1-Evidence</w:t>
            </w:r>
          </w:p>
        </w:tc>
        <w:tc>
          <w:tcPr>
            <w:tcW w:w="1800" w:type="dxa"/>
          </w:tcPr>
          <w:p w14:paraId="01D5751B" w14:textId="77777777" w:rsidR="00897BBD" w:rsidRPr="00BC7B7D" w:rsidRDefault="00897BBD" w:rsidP="00BC7B7D">
            <w:pPr>
              <w:pStyle w:val="SakhtNoTableText"/>
              <w:jc w:val="left"/>
              <w:rPr>
                <w:rFonts w:cs="B Nazanin"/>
              </w:rPr>
            </w:pPr>
            <w:r w:rsidRPr="00BC7B7D">
              <w:rPr>
                <w:rFonts w:cs="B Nazanin"/>
                <w:szCs w:val="16"/>
                <w:rtl/>
              </w:rPr>
              <w:t>Business Verifier</w:t>
            </w:r>
          </w:p>
        </w:tc>
        <w:tc>
          <w:tcPr>
            <w:tcW w:w="3700" w:type="dxa"/>
          </w:tcPr>
          <w:p w14:paraId="74FA4514" w14:textId="77777777" w:rsidR="00897BBD" w:rsidRPr="00BC7B7D" w:rsidRDefault="00897BBD" w:rsidP="00BC7B7D">
            <w:pPr>
              <w:pStyle w:val="SakhtNoTableText"/>
              <w:jc w:val="left"/>
              <w:rPr>
                <w:rFonts w:cs="B Nazanin"/>
              </w:rPr>
            </w:pPr>
            <w:r w:rsidRPr="00BC7B7D">
              <w:rPr>
                <w:rFonts w:cs="B Nazanin"/>
                <w:szCs w:val="16"/>
                <w:rtl/>
              </w:rPr>
              <w:t>Invoice+Receipt/QC/Certificate</w:t>
            </w:r>
          </w:p>
        </w:tc>
        <w:tc>
          <w:tcPr>
            <w:tcW w:w="2710" w:type="dxa"/>
          </w:tcPr>
          <w:p w14:paraId="4038F9EB" w14:textId="77777777" w:rsidR="00897BBD" w:rsidRPr="00BC7B7D" w:rsidRDefault="00897BBD" w:rsidP="00BC7B7D">
            <w:pPr>
              <w:pStyle w:val="SakhtNoTableText"/>
              <w:jc w:val="left"/>
              <w:rPr>
                <w:rFonts w:cs="B Nazanin"/>
              </w:rPr>
            </w:pPr>
            <w:r w:rsidRPr="00BC7B7D">
              <w:rPr>
                <w:rFonts w:cs="B Nazanin"/>
                <w:szCs w:val="16"/>
                <w:rtl/>
              </w:rPr>
              <w:t>Valid/Disputed</w:t>
            </w:r>
          </w:p>
        </w:tc>
      </w:tr>
      <w:tr w:rsidR="00897BBD" w:rsidRPr="00BC7B7D" w14:paraId="60C1B4A8" w14:textId="77777777" w:rsidTr="00E85CA1">
        <w:trPr>
          <w:cantSplit/>
          <w:jc w:val="center"/>
        </w:trPr>
        <w:tc>
          <w:tcPr>
            <w:tcW w:w="1150" w:type="dxa"/>
            <w:shd w:val="clear" w:color="auto" w:fill="EEE9F8"/>
          </w:tcPr>
          <w:p w14:paraId="5FFDEA2B" w14:textId="77777777" w:rsidR="00897BBD" w:rsidRPr="00BC7B7D" w:rsidRDefault="00897BBD" w:rsidP="00BC7B7D">
            <w:pPr>
              <w:pStyle w:val="SakhtNoTableText"/>
              <w:jc w:val="left"/>
              <w:rPr>
                <w:rFonts w:cs="B Nazanin"/>
              </w:rPr>
            </w:pPr>
            <w:r w:rsidRPr="00BC7B7D">
              <w:rPr>
                <w:rFonts w:cs="B Nazanin"/>
                <w:b/>
                <w:szCs w:val="16"/>
                <w:rtl/>
              </w:rPr>
              <w:t>P2-Budget</w:t>
            </w:r>
          </w:p>
        </w:tc>
        <w:tc>
          <w:tcPr>
            <w:tcW w:w="1800" w:type="dxa"/>
          </w:tcPr>
          <w:p w14:paraId="2B0D673D" w14:textId="77777777" w:rsidR="00897BBD" w:rsidRPr="00BC7B7D" w:rsidRDefault="00897BBD" w:rsidP="00BC7B7D">
            <w:pPr>
              <w:pStyle w:val="SakhtNoTableText"/>
              <w:jc w:val="left"/>
              <w:rPr>
                <w:rFonts w:cs="B Nazanin"/>
              </w:rPr>
            </w:pPr>
            <w:r w:rsidRPr="00BC7B7D">
              <w:rPr>
                <w:rFonts w:cs="B Nazanin"/>
                <w:szCs w:val="16"/>
                <w:rtl/>
              </w:rPr>
              <w:t>Finance</w:t>
            </w:r>
          </w:p>
        </w:tc>
        <w:tc>
          <w:tcPr>
            <w:tcW w:w="3700" w:type="dxa"/>
          </w:tcPr>
          <w:p w14:paraId="3C3E4D0D" w14:textId="77777777" w:rsidR="00897BBD" w:rsidRPr="00BC7B7D" w:rsidRDefault="00897BBD" w:rsidP="00BC7B7D">
            <w:pPr>
              <w:pStyle w:val="SakhtNoTableText"/>
              <w:jc w:val="left"/>
              <w:rPr>
                <w:rFonts w:cs="B Nazanin"/>
              </w:rPr>
            </w:pPr>
            <w:r w:rsidRPr="00BC7B7D">
              <w:rPr>
                <w:rFonts w:cs="B Nazanin"/>
                <w:szCs w:val="16"/>
                <w:rtl/>
              </w:rPr>
              <w:t>بودجه و کسرها</w:t>
            </w:r>
          </w:p>
        </w:tc>
        <w:tc>
          <w:tcPr>
            <w:tcW w:w="2710" w:type="dxa"/>
          </w:tcPr>
          <w:p w14:paraId="3D1EC6E9" w14:textId="77777777" w:rsidR="00897BBD" w:rsidRPr="00BC7B7D" w:rsidRDefault="00897BBD" w:rsidP="00BC7B7D">
            <w:pPr>
              <w:pStyle w:val="SakhtNoTableText"/>
              <w:jc w:val="left"/>
              <w:rPr>
                <w:rFonts w:cs="B Nazanin"/>
              </w:rPr>
            </w:pPr>
            <w:r w:rsidRPr="00BC7B7D">
              <w:rPr>
                <w:rFonts w:cs="B Nazanin"/>
                <w:szCs w:val="16"/>
                <w:rtl/>
              </w:rPr>
              <w:t>Eligible/Hold</w:t>
            </w:r>
          </w:p>
        </w:tc>
      </w:tr>
      <w:tr w:rsidR="00897BBD" w:rsidRPr="00BC7B7D" w14:paraId="33114E63" w14:textId="77777777" w:rsidTr="00E85CA1">
        <w:trPr>
          <w:cantSplit/>
          <w:jc w:val="center"/>
        </w:trPr>
        <w:tc>
          <w:tcPr>
            <w:tcW w:w="1150" w:type="dxa"/>
            <w:shd w:val="clear" w:color="auto" w:fill="EEE9F8"/>
          </w:tcPr>
          <w:p w14:paraId="023C6CF9" w14:textId="77777777" w:rsidR="00897BBD" w:rsidRPr="00BC7B7D" w:rsidRDefault="00897BBD" w:rsidP="00BC7B7D">
            <w:pPr>
              <w:pStyle w:val="SakhtNoTableText"/>
              <w:jc w:val="left"/>
              <w:rPr>
                <w:rFonts w:cs="B Nazanin"/>
              </w:rPr>
            </w:pPr>
            <w:r w:rsidRPr="00BC7B7D">
              <w:rPr>
                <w:rFonts w:cs="B Nazanin"/>
                <w:b/>
                <w:szCs w:val="16"/>
                <w:rtl/>
              </w:rPr>
              <w:t>P3-Authority</w:t>
            </w:r>
          </w:p>
        </w:tc>
        <w:tc>
          <w:tcPr>
            <w:tcW w:w="1800" w:type="dxa"/>
          </w:tcPr>
          <w:p w14:paraId="632D3B10" w14:textId="77777777" w:rsidR="00897BBD" w:rsidRPr="00BC7B7D" w:rsidRDefault="00897BBD" w:rsidP="00BC7B7D">
            <w:pPr>
              <w:pStyle w:val="SakhtNoTableText"/>
              <w:jc w:val="left"/>
              <w:rPr>
                <w:rFonts w:cs="B Nazanin"/>
              </w:rPr>
            </w:pPr>
            <w:r w:rsidRPr="00BC7B7D">
              <w:rPr>
                <w:rFonts w:cs="B Nazanin"/>
                <w:szCs w:val="16"/>
                <w:rtl/>
              </w:rPr>
              <w:t>Approver</w:t>
            </w:r>
          </w:p>
        </w:tc>
        <w:tc>
          <w:tcPr>
            <w:tcW w:w="3700" w:type="dxa"/>
          </w:tcPr>
          <w:p w14:paraId="593FADE7" w14:textId="77777777" w:rsidR="00897BBD" w:rsidRPr="00BC7B7D" w:rsidRDefault="00897BBD" w:rsidP="00BC7B7D">
            <w:pPr>
              <w:pStyle w:val="SakhtNoTableText"/>
              <w:jc w:val="left"/>
              <w:rPr>
                <w:rFonts w:cs="B Nazanin"/>
              </w:rPr>
            </w:pPr>
            <w:r w:rsidRPr="00BC7B7D">
              <w:rPr>
                <w:rFonts w:cs="B Nazanin"/>
                <w:szCs w:val="16"/>
                <w:rtl/>
              </w:rPr>
              <w:t>DoA و beneficiary</w:t>
            </w:r>
          </w:p>
        </w:tc>
        <w:tc>
          <w:tcPr>
            <w:tcW w:w="2710" w:type="dxa"/>
          </w:tcPr>
          <w:p w14:paraId="7AFF66A2" w14:textId="77777777" w:rsidR="00897BBD" w:rsidRPr="00BC7B7D" w:rsidRDefault="00897BBD" w:rsidP="00BC7B7D">
            <w:pPr>
              <w:pStyle w:val="SakhtNoTableText"/>
              <w:jc w:val="left"/>
              <w:rPr>
                <w:rFonts w:cs="B Nazanin"/>
              </w:rPr>
            </w:pPr>
            <w:r w:rsidRPr="00BC7B7D">
              <w:rPr>
                <w:rFonts w:cs="B Nazanin"/>
                <w:szCs w:val="16"/>
                <w:rtl/>
              </w:rPr>
              <w:t>Approve/Reject</w:t>
            </w:r>
          </w:p>
        </w:tc>
      </w:tr>
      <w:tr w:rsidR="00897BBD" w:rsidRPr="00BC7B7D" w14:paraId="1E166708" w14:textId="77777777" w:rsidTr="00E85CA1">
        <w:trPr>
          <w:cantSplit/>
          <w:jc w:val="center"/>
        </w:trPr>
        <w:tc>
          <w:tcPr>
            <w:tcW w:w="1150" w:type="dxa"/>
            <w:shd w:val="clear" w:color="auto" w:fill="EEE9F8"/>
          </w:tcPr>
          <w:p w14:paraId="39F8F76B" w14:textId="77777777" w:rsidR="00897BBD" w:rsidRPr="00BC7B7D" w:rsidRDefault="00897BBD" w:rsidP="00BC7B7D">
            <w:pPr>
              <w:pStyle w:val="SakhtNoTableText"/>
              <w:jc w:val="left"/>
              <w:rPr>
                <w:rFonts w:cs="B Nazanin"/>
              </w:rPr>
            </w:pPr>
            <w:r w:rsidRPr="00BC7B7D">
              <w:rPr>
                <w:rFonts w:cs="B Nazanin"/>
                <w:b/>
                <w:szCs w:val="16"/>
                <w:rtl/>
              </w:rPr>
              <w:t>P4-Bank</w:t>
            </w:r>
          </w:p>
        </w:tc>
        <w:tc>
          <w:tcPr>
            <w:tcW w:w="1800" w:type="dxa"/>
          </w:tcPr>
          <w:p w14:paraId="1F389A57" w14:textId="77777777" w:rsidR="00897BBD" w:rsidRPr="00BC7B7D" w:rsidRDefault="00897BBD" w:rsidP="00BC7B7D">
            <w:pPr>
              <w:pStyle w:val="SakhtNoTableText"/>
              <w:jc w:val="left"/>
              <w:rPr>
                <w:rFonts w:cs="B Nazanin"/>
              </w:rPr>
            </w:pPr>
            <w:r w:rsidRPr="00BC7B7D">
              <w:rPr>
                <w:rFonts w:cs="B Nazanin"/>
                <w:szCs w:val="16"/>
                <w:rtl/>
              </w:rPr>
              <w:t>Bank</w:t>
            </w:r>
          </w:p>
        </w:tc>
        <w:tc>
          <w:tcPr>
            <w:tcW w:w="3700" w:type="dxa"/>
          </w:tcPr>
          <w:p w14:paraId="5985C69C" w14:textId="77777777" w:rsidR="00897BBD" w:rsidRPr="00BC7B7D" w:rsidRDefault="00897BBD" w:rsidP="00BC7B7D">
            <w:pPr>
              <w:pStyle w:val="SakhtNoTableText"/>
              <w:jc w:val="left"/>
              <w:rPr>
                <w:rFonts w:cs="B Nazanin"/>
              </w:rPr>
            </w:pPr>
            <w:r w:rsidRPr="00BC7B7D">
              <w:rPr>
                <w:rFonts w:cs="B Nazanin"/>
                <w:szCs w:val="16"/>
                <w:rtl/>
              </w:rPr>
              <w:t>AML، balance/limit، format</w:t>
            </w:r>
          </w:p>
        </w:tc>
        <w:tc>
          <w:tcPr>
            <w:tcW w:w="2710" w:type="dxa"/>
          </w:tcPr>
          <w:p w14:paraId="7C2121B0" w14:textId="77777777" w:rsidR="00897BBD" w:rsidRPr="00BC7B7D" w:rsidRDefault="00897BBD" w:rsidP="00BC7B7D">
            <w:pPr>
              <w:pStyle w:val="SakhtNoTableText"/>
              <w:jc w:val="left"/>
              <w:rPr>
                <w:rFonts w:cs="B Nazanin"/>
              </w:rPr>
            </w:pPr>
            <w:r w:rsidRPr="00BC7B7D">
              <w:rPr>
                <w:rFonts w:cs="B Nazanin"/>
                <w:szCs w:val="16"/>
                <w:rtl/>
              </w:rPr>
              <w:t>Execute/Reject</w:t>
            </w:r>
          </w:p>
        </w:tc>
      </w:tr>
      <w:tr w:rsidR="00897BBD" w:rsidRPr="00BC7B7D" w14:paraId="7249F659" w14:textId="77777777" w:rsidTr="00E85CA1">
        <w:trPr>
          <w:cantSplit/>
          <w:jc w:val="center"/>
        </w:trPr>
        <w:tc>
          <w:tcPr>
            <w:tcW w:w="1150" w:type="dxa"/>
            <w:shd w:val="clear" w:color="auto" w:fill="EEE9F8"/>
          </w:tcPr>
          <w:p w14:paraId="5C7B6EC1" w14:textId="77777777" w:rsidR="00897BBD" w:rsidRPr="00BC7B7D" w:rsidRDefault="00897BBD" w:rsidP="00BC7B7D">
            <w:pPr>
              <w:pStyle w:val="SakhtNoTableText"/>
              <w:jc w:val="left"/>
              <w:rPr>
                <w:rFonts w:cs="B Nazanin"/>
              </w:rPr>
            </w:pPr>
            <w:r w:rsidRPr="00BC7B7D">
              <w:rPr>
                <w:rFonts w:cs="B Nazanin"/>
                <w:b/>
                <w:szCs w:val="16"/>
                <w:rtl/>
              </w:rPr>
              <w:t>P5-Reconcile</w:t>
            </w:r>
          </w:p>
        </w:tc>
        <w:tc>
          <w:tcPr>
            <w:tcW w:w="1800" w:type="dxa"/>
          </w:tcPr>
          <w:p w14:paraId="0654BB95" w14:textId="77777777" w:rsidR="00897BBD" w:rsidRPr="00BC7B7D" w:rsidRDefault="00897BBD" w:rsidP="00BC7B7D">
            <w:pPr>
              <w:pStyle w:val="SakhtNoTableText"/>
              <w:jc w:val="left"/>
              <w:rPr>
                <w:rFonts w:cs="B Nazanin"/>
              </w:rPr>
            </w:pPr>
            <w:r w:rsidRPr="00BC7B7D">
              <w:rPr>
                <w:rFonts w:cs="B Nazanin"/>
                <w:szCs w:val="16"/>
                <w:rtl/>
              </w:rPr>
              <w:t>Treasury</w:t>
            </w:r>
          </w:p>
        </w:tc>
        <w:tc>
          <w:tcPr>
            <w:tcW w:w="3700" w:type="dxa"/>
          </w:tcPr>
          <w:p w14:paraId="7BACF1F5" w14:textId="77777777" w:rsidR="00897BBD" w:rsidRPr="00BC7B7D" w:rsidRDefault="00897BBD" w:rsidP="00BC7B7D">
            <w:pPr>
              <w:pStyle w:val="SakhtNoTableText"/>
              <w:jc w:val="left"/>
              <w:rPr>
                <w:rFonts w:cs="B Nazanin"/>
              </w:rPr>
            </w:pPr>
            <w:r w:rsidRPr="00BC7B7D">
              <w:rPr>
                <w:rFonts w:cs="B Nazanin"/>
                <w:szCs w:val="16"/>
                <w:rtl/>
              </w:rPr>
              <w:t>Bank statement و ledger</w:t>
            </w:r>
          </w:p>
        </w:tc>
        <w:tc>
          <w:tcPr>
            <w:tcW w:w="2710" w:type="dxa"/>
          </w:tcPr>
          <w:p w14:paraId="34CB3200" w14:textId="77777777" w:rsidR="00897BBD" w:rsidRPr="00BC7B7D" w:rsidRDefault="00897BBD" w:rsidP="00BC7B7D">
            <w:pPr>
              <w:pStyle w:val="SakhtNoTableText"/>
              <w:jc w:val="left"/>
              <w:rPr>
                <w:rFonts w:cs="B Nazanin"/>
              </w:rPr>
            </w:pPr>
            <w:r w:rsidRPr="00BC7B7D">
              <w:rPr>
                <w:rFonts w:cs="B Nazanin"/>
                <w:szCs w:val="16"/>
                <w:rtl/>
              </w:rPr>
              <w:t>Matched/Break</w:t>
            </w:r>
          </w:p>
        </w:tc>
      </w:tr>
      <w:tr w:rsidR="00897BBD" w:rsidRPr="00BC7B7D" w14:paraId="5886FC4B" w14:textId="77777777" w:rsidTr="00E85CA1">
        <w:trPr>
          <w:cantSplit/>
          <w:jc w:val="center"/>
        </w:trPr>
        <w:tc>
          <w:tcPr>
            <w:tcW w:w="1150" w:type="dxa"/>
            <w:shd w:val="clear" w:color="auto" w:fill="EEE9F8"/>
          </w:tcPr>
          <w:p w14:paraId="1A7CB80F" w14:textId="77777777" w:rsidR="00897BBD" w:rsidRPr="00BC7B7D" w:rsidRDefault="00897BBD" w:rsidP="00BC7B7D">
            <w:pPr>
              <w:pStyle w:val="SakhtNoTableText"/>
              <w:jc w:val="left"/>
              <w:rPr>
                <w:rFonts w:cs="B Nazanin"/>
              </w:rPr>
            </w:pPr>
            <w:r w:rsidRPr="00BC7B7D">
              <w:rPr>
                <w:rFonts w:cs="B Nazanin"/>
                <w:b/>
                <w:szCs w:val="16"/>
                <w:rtl/>
              </w:rPr>
              <w:t>P6-Maturity</w:t>
            </w:r>
          </w:p>
        </w:tc>
        <w:tc>
          <w:tcPr>
            <w:tcW w:w="1800" w:type="dxa"/>
          </w:tcPr>
          <w:p w14:paraId="3DADD783" w14:textId="77777777" w:rsidR="00897BBD" w:rsidRPr="00BC7B7D" w:rsidRDefault="00897BBD" w:rsidP="00BC7B7D">
            <w:pPr>
              <w:pStyle w:val="SakhtNoTableText"/>
              <w:jc w:val="left"/>
              <w:rPr>
                <w:rFonts w:cs="B Nazanin"/>
              </w:rPr>
            </w:pPr>
            <w:r w:rsidRPr="00BC7B7D">
              <w:rPr>
                <w:rFonts w:cs="B Nazanin"/>
                <w:szCs w:val="16"/>
                <w:rtl/>
              </w:rPr>
              <w:t>Settlement</w:t>
            </w:r>
          </w:p>
        </w:tc>
        <w:tc>
          <w:tcPr>
            <w:tcW w:w="3700" w:type="dxa"/>
          </w:tcPr>
          <w:p w14:paraId="5131A20B" w14:textId="77777777" w:rsidR="00897BBD" w:rsidRPr="00BC7B7D" w:rsidRDefault="00897BBD" w:rsidP="00BC7B7D">
            <w:pPr>
              <w:pStyle w:val="SakhtNoTableText"/>
              <w:jc w:val="left"/>
              <w:rPr>
                <w:rFonts w:cs="B Nazanin"/>
              </w:rPr>
            </w:pPr>
            <w:r w:rsidRPr="00BC7B7D">
              <w:rPr>
                <w:rFonts w:cs="B Nazanin"/>
                <w:szCs w:val="16"/>
                <w:rtl/>
              </w:rPr>
              <w:t>due file و collection</w:t>
            </w:r>
          </w:p>
        </w:tc>
        <w:tc>
          <w:tcPr>
            <w:tcW w:w="2710" w:type="dxa"/>
          </w:tcPr>
          <w:p w14:paraId="78225796" w14:textId="77777777" w:rsidR="00897BBD" w:rsidRPr="00BC7B7D" w:rsidRDefault="00897BBD" w:rsidP="00BC7B7D">
            <w:pPr>
              <w:pStyle w:val="SakhtNoTableText"/>
              <w:jc w:val="left"/>
              <w:rPr>
                <w:rFonts w:cs="B Nazanin"/>
              </w:rPr>
            </w:pPr>
            <w:r w:rsidRPr="00BC7B7D">
              <w:rPr>
                <w:rFonts w:cs="B Nazanin"/>
                <w:szCs w:val="16"/>
                <w:rtl/>
              </w:rPr>
              <w:t>Settled/Overdue</w:t>
            </w:r>
          </w:p>
        </w:tc>
      </w:tr>
    </w:tbl>
    <w:p w14:paraId="4D89AB2D" w14:textId="77777777" w:rsidR="00897BBD" w:rsidRPr="00BC7B7D" w:rsidRDefault="00897BBD" w:rsidP="00BC7B7D">
      <w:pPr>
        <w:pStyle w:val="Heading2"/>
        <w:rPr>
          <w:rFonts w:cs="B Nazanin"/>
        </w:rPr>
      </w:pPr>
      <w:r w:rsidRPr="00BC7B7D">
        <w:rPr>
          <w:rFonts w:ascii="Tahoma" w:eastAsia="Tahoma" w:hAnsi="Tahoma" w:cs="B Nazanin"/>
          <w:rtl/>
        </w:rPr>
        <w:t xml:space="preserve">۹.۶ </w:t>
      </w:r>
      <w:proofErr w:type="spellStart"/>
      <w:r w:rsidRPr="00BC7B7D">
        <w:rPr>
          <w:rFonts w:ascii="Tahoma" w:eastAsia="Tahoma" w:hAnsi="Tahoma" w:cs="B Nazanin"/>
          <w:rtl/>
        </w:rPr>
        <w:t>استثناها</w:t>
      </w:r>
      <w:proofErr w:type="spellEnd"/>
      <w:r w:rsidRPr="00BC7B7D">
        <w:rPr>
          <w:rFonts w:ascii="Tahoma" w:eastAsia="Tahoma" w:hAnsi="Tahoma" w:cs="B Nazanin"/>
          <w:rtl/>
        </w:rPr>
        <w:t xml:space="preserve"> و مسیر رسیدگی</w:t>
      </w:r>
    </w:p>
    <w:p w14:paraId="3578C6B3"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تغییر حساب </w:t>
      </w:r>
      <w:proofErr w:type="spellStart"/>
      <w:r w:rsidRPr="00BC7B7D">
        <w:rPr>
          <w:rFonts w:ascii="Tahoma" w:eastAsia="Tahoma" w:hAnsi="Tahoma"/>
          <w:color w:val="A61B1B"/>
          <w:rtl/>
        </w:rPr>
        <w:t>ذی‌نفع</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out-of-band</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verification</w:t>
      </w:r>
      <w:proofErr w:type="spellEnd"/>
      <w:r w:rsidRPr="00BC7B7D">
        <w:rPr>
          <w:rFonts w:ascii="Tahoma" w:eastAsia="Tahoma" w:hAnsi="Tahoma"/>
          <w:color w:val="A61B1B"/>
          <w:rtl/>
        </w:rPr>
        <w:t xml:space="preserve">، دوره </w:t>
      </w:r>
      <w:proofErr w:type="spellStart"/>
      <w:r w:rsidRPr="00BC7B7D">
        <w:rPr>
          <w:rFonts w:ascii="Tahoma" w:eastAsia="Tahoma" w:hAnsi="Tahoma"/>
          <w:color w:val="A61B1B"/>
          <w:rtl/>
        </w:rPr>
        <w:t>Cooling-off</w:t>
      </w:r>
      <w:proofErr w:type="spellEnd"/>
      <w:r w:rsidRPr="00BC7B7D">
        <w:rPr>
          <w:rFonts w:ascii="Tahoma" w:eastAsia="Tahoma" w:hAnsi="Tahoma"/>
          <w:color w:val="A61B1B"/>
          <w:rtl/>
        </w:rPr>
        <w:t xml:space="preserve"> و تأیید دوگانه.</w:t>
      </w:r>
    </w:p>
    <w:p w14:paraId="756B8356"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پرداخت تکراری: قفل </w:t>
      </w:r>
      <w:proofErr w:type="spellStart"/>
      <w:r w:rsidRPr="00BC7B7D">
        <w:rPr>
          <w:rFonts w:ascii="Tahoma" w:eastAsia="Tahoma" w:hAnsi="Tahoma"/>
          <w:color w:val="A61B1B"/>
          <w:rtl/>
        </w:rPr>
        <w:t>Idempotency</w:t>
      </w:r>
      <w:proofErr w:type="spellEnd"/>
      <w:r w:rsidRPr="00BC7B7D">
        <w:rPr>
          <w:rFonts w:ascii="Tahoma" w:eastAsia="Tahoma" w:hAnsi="Tahoma"/>
          <w:color w:val="A61B1B"/>
          <w:rtl/>
        </w:rPr>
        <w:t>/</w:t>
      </w:r>
      <w:proofErr w:type="spellStart"/>
      <w:r w:rsidRPr="00BC7B7D">
        <w:rPr>
          <w:rFonts w:ascii="Tahoma" w:eastAsia="Tahoma" w:hAnsi="Tahoma"/>
          <w:color w:val="A61B1B"/>
          <w:rtl/>
        </w:rPr>
        <w:t>Invoice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Balance</w:t>
      </w:r>
      <w:proofErr w:type="spellEnd"/>
      <w:r w:rsidRPr="00BC7B7D">
        <w:rPr>
          <w:rFonts w:ascii="Tahoma" w:eastAsia="Tahoma" w:hAnsi="Tahoma"/>
          <w:color w:val="A61B1B"/>
          <w:rtl/>
        </w:rPr>
        <w:t xml:space="preserve">؛ در صورت وقوع، </w:t>
      </w:r>
      <w:proofErr w:type="spellStart"/>
      <w:r w:rsidRPr="00BC7B7D">
        <w:rPr>
          <w:rFonts w:ascii="Tahoma" w:eastAsia="Tahoma" w:hAnsi="Tahoma"/>
          <w:color w:val="A61B1B"/>
          <w:rtl/>
        </w:rPr>
        <w:t>Recovery</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Case</w:t>
      </w:r>
      <w:proofErr w:type="spellEnd"/>
      <w:r w:rsidRPr="00BC7B7D">
        <w:rPr>
          <w:rFonts w:ascii="Tahoma" w:eastAsia="Tahoma" w:hAnsi="Tahoma"/>
          <w:color w:val="A61B1B"/>
          <w:rtl/>
        </w:rPr>
        <w:t xml:space="preserve"> فوری.</w:t>
      </w:r>
    </w:p>
    <w:p w14:paraId="389A70E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Partial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Payment</w:t>
      </w:r>
      <w:proofErr w:type="spellEnd"/>
      <w:r w:rsidRPr="00BC7B7D">
        <w:rPr>
          <w:rFonts w:ascii="Tahoma" w:eastAsia="Tahoma" w:hAnsi="Tahoma"/>
          <w:color w:val="A61B1B"/>
          <w:rtl/>
        </w:rPr>
        <w:t xml:space="preserve">: تخصیص به </w:t>
      </w:r>
      <w:proofErr w:type="spellStart"/>
      <w:r w:rsidRPr="00BC7B7D">
        <w:rPr>
          <w:rFonts w:ascii="Tahoma" w:eastAsia="Tahoma" w:hAnsi="Tahoma"/>
          <w:color w:val="A61B1B"/>
          <w:rtl/>
        </w:rPr>
        <w:t>line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items</w:t>
      </w:r>
      <w:proofErr w:type="spellEnd"/>
      <w:r w:rsidRPr="00BC7B7D">
        <w:rPr>
          <w:rFonts w:ascii="Tahoma" w:eastAsia="Tahoma" w:hAnsi="Tahoma"/>
          <w:color w:val="A61B1B"/>
          <w:rtl/>
        </w:rPr>
        <w:t xml:space="preserve"> و مانده باز؛ بستن کامل ممنوع.</w:t>
      </w:r>
    </w:p>
    <w:p w14:paraId="17EB2983"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Bank</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Reject</w:t>
      </w:r>
      <w:proofErr w:type="spellEnd"/>
      <w:r w:rsidRPr="00BC7B7D">
        <w:rPr>
          <w:rFonts w:ascii="Tahoma" w:eastAsia="Tahoma" w:hAnsi="Tahoma"/>
          <w:color w:val="A61B1B"/>
          <w:rtl/>
        </w:rPr>
        <w:t>/</w:t>
      </w:r>
      <w:proofErr w:type="spellStart"/>
      <w:r w:rsidRPr="00BC7B7D">
        <w:rPr>
          <w:rFonts w:ascii="Tahoma" w:eastAsia="Tahoma" w:hAnsi="Tahoma"/>
          <w:color w:val="A61B1B"/>
          <w:rtl/>
        </w:rPr>
        <w:t>Timeout</w:t>
      </w:r>
      <w:proofErr w:type="spellEnd"/>
      <w:r w:rsidRPr="00BC7B7D">
        <w:rPr>
          <w:rFonts w:ascii="Tahoma" w:eastAsia="Tahoma" w:hAnsi="Tahoma"/>
          <w:color w:val="A61B1B"/>
          <w:rtl/>
        </w:rPr>
        <w:t xml:space="preserve">: وضعیت </w:t>
      </w:r>
      <w:proofErr w:type="spellStart"/>
      <w:r w:rsidRPr="00BC7B7D">
        <w:rPr>
          <w:rFonts w:ascii="Tahoma" w:eastAsia="Tahoma" w:hAnsi="Tahoma"/>
          <w:color w:val="A61B1B"/>
          <w:rtl/>
        </w:rPr>
        <w:t>Unknown</w:t>
      </w:r>
      <w:proofErr w:type="spellEnd"/>
      <w:r w:rsidRPr="00BC7B7D">
        <w:rPr>
          <w:rFonts w:ascii="Tahoma" w:eastAsia="Tahoma" w:hAnsi="Tahoma"/>
          <w:color w:val="A61B1B"/>
          <w:rtl/>
        </w:rPr>
        <w:t xml:space="preserve"> تا </w:t>
      </w:r>
      <w:proofErr w:type="spellStart"/>
      <w:r w:rsidRPr="00BC7B7D">
        <w:rPr>
          <w:rFonts w:ascii="Tahoma" w:eastAsia="Tahoma" w:hAnsi="Tahoma"/>
          <w:color w:val="A61B1B"/>
          <w:rtl/>
        </w:rPr>
        <w:t>Callback</w:t>
      </w:r>
      <w:proofErr w:type="spellEnd"/>
      <w:r w:rsidRPr="00BC7B7D">
        <w:rPr>
          <w:rFonts w:ascii="Tahoma" w:eastAsia="Tahoma" w:hAnsi="Tahoma"/>
          <w:color w:val="A61B1B"/>
          <w:rtl/>
        </w:rPr>
        <w:t>/</w:t>
      </w:r>
      <w:proofErr w:type="spellStart"/>
      <w:r w:rsidRPr="00BC7B7D">
        <w:rPr>
          <w:rFonts w:ascii="Tahoma" w:eastAsia="Tahoma" w:hAnsi="Tahoma"/>
          <w:color w:val="A61B1B"/>
          <w:rtl/>
        </w:rPr>
        <w:t>Statement</w:t>
      </w:r>
      <w:proofErr w:type="spellEnd"/>
      <w:r w:rsidRPr="00BC7B7D">
        <w:rPr>
          <w:rFonts w:ascii="Tahoma" w:eastAsia="Tahoma" w:hAnsi="Tahoma"/>
          <w:color w:val="A61B1B"/>
          <w:rtl/>
        </w:rPr>
        <w:t>؛ ارسال مجدد کور ممنوع.</w:t>
      </w:r>
    </w:p>
    <w:p w14:paraId="33A45245"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Overdue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Grace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Dunning</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Stop-draw</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Set-off</w:t>
      </w:r>
      <w:proofErr w:type="spellEnd"/>
      <w:r w:rsidRPr="00BC7B7D">
        <w:rPr>
          <w:rFonts w:ascii="Tahoma" w:eastAsia="Tahoma" w:hAnsi="Tahoma"/>
          <w:color w:val="A61B1B"/>
          <w:rtl/>
        </w:rPr>
        <w:t xml:space="preserve"> مجاز، </w:t>
      </w:r>
      <w:proofErr w:type="spellStart"/>
      <w:r w:rsidRPr="00BC7B7D">
        <w:rPr>
          <w:rFonts w:ascii="Tahoma" w:eastAsia="Tahoma" w:hAnsi="Tahoma"/>
          <w:color w:val="A61B1B"/>
          <w:rtl/>
        </w:rPr>
        <w:t>Restructure</w:t>
      </w:r>
      <w:proofErr w:type="spellEnd"/>
      <w:r w:rsidRPr="00BC7B7D">
        <w:rPr>
          <w:rFonts w:ascii="Tahoma" w:eastAsia="Tahoma" w:hAnsi="Tahoma"/>
          <w:color w:val="A61B1B"/>
          <w:rtl/>
        </w:rPr>
        <w:t xml:space="preserve"> یا </w:t>
      </w:r>
      <w:proofErr w:type="spellStart"/>
      <w:r w:rsidRPr="00BC7B7D">
        <w:rPr>
          <w:rFonts w:ascii="Tahoma" w:eastAsia="Tahoma" w:hAnsi="Tahoma"/>
          <w:color w:val="A61B1B"/>
          <w:rtl/>
        </w:rPr>
        <w:t>Legal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Route</w:t>
      </w:r>
      <w:proofErr w:type="spellEnd"/>
      <w:r w:rsidRPr="00BC7B7D">
        <w:rPr>
          <w:rFonts w:ascii="Tahoma" w:eastAsia="Tahoma" w:hAnsi="Tahoma"/>
          <w:color w:val="A61B1B"/>
          <w:rtl/>
        </w:rPr>
        <w:t xml:space="preserve"> طبق </w:t>
      </w:r>
      <w:proofErr w:type="spellStart"/>
      <w:r w:rsidRPr="00BC7B7D">
        <w:rPr>
          <w:rFonts w:ascii="Tahoma" w:eastAsia="Tahoma" w:hAnsi="Tahoma"/>
          <w:color w:val="A61B1B"/>
          <w:rtl/>
        </w:rPr>
        <w:t>Playbook</w:t>
      </w:r>
      <w:proofErr w:type="spellEnd"/>
      <w:r w:rsidRPr="00BC7B7D">
        <w:rPr>
          <w:rFonts w:ascii="Tahoma" w:eastAsia="Tahoma" w:hAnsi="Tahoma"/>
          <w:color w:val="A61B1B"/>
          <w:rtl/>
        </w:rPr>
        <w:t>.</w:t>
      </w:r>
    </w:p>
    <w:p w14:paraId="41F4E613"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Currency</w:t>
      </w:r>
      <w:proofErr w:type="spellEnd"/>
      <w:r w:rsidRPr="00BC7B7D">
        <w:rPr>
          <w:rFonts w:ascii="Tahoma" w:eastAsia="Tahoma" w:hAnsi="Tahoma"/>
          <w:color w:val="A61B1B"/>
          <w:rtl/>
        </w:rPr>
        <w:t>/</w:t>
      </w:r>
      <w:proofErr w:type="spellStart"/>
      <w:r w:rsidRPr="00BC7B7D">
        <w:rPr>
          <w:rFonts w:ascii="Tahoma" w:eastAsia="Tahoma" w:hAnsi="Tahoma"/>
          <w:color w:val="A61B1B"/>
          <w:rtl/>
        </w:rPr>
        <w:t>Value-Date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mismatch</w:t>
      </w:r>
      <w:proofErr w:type="spellEnd"/>
      <w:r w:rsidRPr="00BC7B7D">
        <w:rPr>
          <w:rFonts w:ascii="Tahoma" w:eastAsia="Tahoma" w:hAnsi="Tahoma"/>
          <w:color w:val="A61B1B"/>
          <w:rtl/>
        </w:rPr>
        <w:t>: FX/</w:t>
      </w:r>
      <w:proofErr w:type="spellStart"/>
      <w:r w:rsidRPr="00BC7B7D">
        <w:rPr>
          <w:rFonts w:ascii="Tahoma" w:eastAsia="Tahoma" w:hAnsi="Tahoma"/>
          <w:color w:val="A61B1B"/>
          <w:rtl/>
        </w:rPr>
        <w:t>fee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variance</w:t>
      </w:r>
      <w:proofErr w:type="spellEnd"/>
      <w:r w:rsidRPr="00BC7B7D">
        <w:rPr>
          <w:rFonts w:ascii="Tahoma" w:eastAsia="Tahoma" w:hAnsi="Tahoma"/>
          <w:color w:val="A61B1B"/>
          <w:rtl/>
        </w:rPr>
        <w:t xml:space="preserve"> به صف تطبیق و مالک مالی ارجاع شود.</w:t>
      </w:r>
    </w:p>
    <w:p w14:paraId="6B2B4BE7" w14:textId="77777777" w:rsidR="00897BBD" w:rsidRPr="00BC7B7D" w:rsidRDefault="00897BBD" w:rsidP="00BC7B7D">
      <w:pPr>
        <w:pStyle w:val="Heading2"/>
        <w:rPr>
          <w:rFonts w:cs="B Nazanin"/>
        </w:rPr>
      </w:pPr>
      <w:r w:rsidRPr="00BC7B7D">
        <w:rPr>
          <w:rFonts w:ascii="Tahoma" w:eastAsia="Tahoma" w:hAnsi="Tahoma" w:cs="B Nazanin"/>
          <w:rtl/>
        </w:rPr>
        <w:t xml:space="preserve">۹.۷ </w:t>
      </w:r>
      <w:proofErr w:type="spellStart"/>
      <w:r w:rsidRPr="00BC7B7D">
        <w:rPr>
          <w:rFonts w:ascii="Tahoma" w:eastAsia="Tahoma" w:hAnsi="Tahoma" w:cs="B Nazanin"/>
          <w:rtl/>
        </w:rPr>
        <w:t>شاخص‌ها</w:t>
      </w:r>
      <w:proofErr w:type="spellEnd"/>
      <w:r w:rsidRPr="00BC7B7D">
        <w:rPr>
          <w:rFonts w:ascii="Tahoma" w:eastAsia="Tahoma" w:hAnsi="Tahoma" w:cs="B Nazanin"/>
          <w:rtl/>
        </w:rPr>
        <w:t xml:space="preserve"> و سطح خدمت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4700"/>
        <w:gridCol w:w="2360"/>
      </w:tblGrid>
      <w:tr w:rsidR="00897BBD" w:rsidRPr="00BC7B7D" w14:paraId="16573F8F" w14:textId="77777777" w:rsidTr="00E85CA1">
        <w:trPr>
          <w:cantSplit/>
          <w:tblHeader/>
          <w:jc w:val="center"/>
        </w:trPr>
        <w:tc>
          <w:tcPr>
            <w:tcW w:w="2300" w:type="dxa"/>
            <w:shd w:val="clear" w:color="auto" w:fill="008A83"/>
            <w:tcMar>
              <w:top w:w="80" w:type="dxa"/>
              <w:left w:w="120" w:type="dxa"/>
              <w:bottom w:w="80" w:type="dxa"/>
              <w:right w:w="120" w:type="dxa"/>
            </w:tcMar>
            <w:vAlign w:val="center"/>
          </w:tcPr>
          <w:p w14:paraId="770BD76C" w14:textId="77777777" w:rsidR="00897BBD" w:rsidRPr="00BC7B7D" w:rsidRDefault="00897BBD" w:rsidP="00BC7B7D">
            <w:pPr>
              <w:pStyle w:val="SakhtNoTableText"/>
              <w:keepNext/>
              <w:jc w:val="left"/>
              <w:rPr>
                <w:rFonts w:cs="B Nazanin"/>
              </w:rPr>
            </w:pPr>
            <w:r w:rsidRPr="00BC7B7D">
              <w:rPr>
                <w:rFonts w:cs="B Nazanin"/>
                <w:b/>
                <w:color w:val="FFFFFF"/>
                <w:szCs w:val="16"/>
                <w:rtl/>
              </w:rPr>
              <w:t>شاخص</w:t>
            </w:r>
          </w:p>
        </w:tc>
        <w:tc>
          <w:tcPr>
            <w:tcW w:w="4700" w:type="dxa"/>
            <w:shd w:val="clear" w:color="auto" w:fill="008A83"/>
            <w:tcMar>
              <w:top w:w="80" w:type="dxa"/>
              <w:left w:w="120" w:type="dxa"/>
              <w:bottom w:w="80" w:type="dxa"/>
              <w:right w:w="120" w:type="dxa"/>
            </w:tcMar>
            <w:vAlign w:val="center"/>
          </w:tcPr>
          <w:p w14:paraId="1C5449D7" w14:textId="77777777" w:rsidR="00897BBD" w:rsidRPr="00BC7B7D" w:rsidRDefault="00897BBD" w:rsidP="00BC7B7D">
            <w:pPr>
              <w:pStyle w:val="SakhtNoTableText"/>
              <w:keepNext/>
              <w:jc w:val="left"/>
              <w:rPr>
                <w:rFonts w:cs="B Nazanin"/>
              </w:rPr>
            </w:pPr>
            <w:r w:rsidRPr="00BC7B7D">
              <w:rPr>
                <w:rFonts w:cs="B Nazanin"/>
                <w:b/>
                <w:color w:val="FFFFFF"/>
                <w:szCs w:val="16"/>
                <w:rtl/>
              </w:rPr>
              <w:t>تعریف عملیاتی</w:t>
            </w:r>
          </w:p>
        </w:tc>
        <w:tc>
          <w:tcPr>
            <w:tcW w:w="2360" w:type="dxa"/>
            <w:shd w:val="clear" w:color="auto" w:fill="008A83"/>
            <w:tcMar>
              <w:top w:w="80" w:type="dxa"/>
              <w:left w:w="120" w:type="dxa"/>
              <w:bottom w:w="80" w:type="dxa"/>
              <w:right w:w="120" w:type="dxa"/>
            </w:tcMar>
            <w:vAlign w:val="center"/>
          </w:tcPr>
          <w:p w14:paraId="68A17D77" w14:textId="77777777" w:rsidR="00897BBD" w:rsidRPr="00BC7B7D" w:rsidRDefault="00897BBD" w:rsidP="00BC7B7D">
            <w:pPr>
              <w:pStyle w:val="SakhtNoTableText"/>
              <w:keepNext/>
              <w:jc w:val="left"/>
              <w:rPr>
                <w:rFonts w:cs="B Nazanin"/>
              </w:rPr>
            </w:pPr>
            <w:r w:rsidRPr="00BC7B7D">
              <w:rPr>
                <w:rFonts w:cs="B Nazanin"/>
                <w:b/>
                <w:color w:val="FFFFFF"/>
                <w:szCs w:val="16"/>
                <w:rtl/>
              </w:rPr>
              <w:t>تناوب/مالک</w:t>
            </w:r>
          </w:p>
        </w:tc>
      </w:tr>
      <w:tr w:rsidR="00897BBD" w:rsidRPr="00BC7B7D" w14:paraId="48798EEE" w14:textId="77777777" w:rsidTr="00E85CA1">
        <w:trPr>
          <w:cantSplit/>
          <w:jc w:val="center"/>
        </w:trPr>
        <w:tc>
          <w:tcPr>
            <w:tcW w:w="2300" w:type="dxa"/>
            <w:shd w:val="clear" w:color="auto" w:fill="E3F4F2"/>
          </w:tcPr>
          <w:p w14:paraId="2C2E180F" w14:textId="77777777" w:rsidR="00897BBD" w:rsidRPr="00BC7B7D" w:rsidRDefault="00897BBD" w:rsidP="00BC7B7D">
            <w:pPr>
              <w:pStyle w:val="SakhtNoTableText"/>
              <w:jc w:val="left"/>
              <w:rPr>
                <w:rFonts w:cs="B Nazanin"/>
              </w:rPr>
            </w:pPr>
            <w:r w:rsidRPr="00BC7B7D">
              <w:rPr>
                <w:rFonts w:cs="B Nazanin"/>
                <w:b/>
                <w:szCs w:val="16"/>
                <w:rtl/>
              </w:rPr>
              <w:t>Payment STP</w:t>
            </w:r>
          </w:p>
        </w:tc>
        <w:tc>
          <w:tcPr>
            <w:tcW w:w="4700" w:type="dxa"/>
          </w:tcPr>
          <w:p w14:paraId="7F5DB962" w14:textId="77777777" w:rsidR="00897BBD" w:rsidRPr="00BC7B7D" w:rsidRDefault="00897BBD" w:rsidP="00BC7B7D">
            <w:pPr>
              <w:pStyle w:val="SakhtNoTableText"/>
              <w:jc w:val="left"/>
              <w:rPr>
                <w:rFonts w:cs="B Nazanin"/>
              </w:rPr>
            </w:pPr>
            <w:r w:rsidRPr="00BC7B7D">
              <w:rPr>
                <w:rFonts w:cs="B Nazanin"/>
                <w:szCs w:val="16"/>
                <w:rtl/>
              </w:rPr>
              <w:t>درصد پرداخت بدون مداخله دستی</w:t>
            </w:r>
          </w:p>
        </w:tc>
        <w:tc>
          <w:tcPr>
            <w:tcW w:w="2360" w:type="dxa"/>
          </w:tcPr>
          <w:p w14:paraId="499DDECF" w14:textId="77777777" w:rsidR="00897BBD" w:rsidRPr="00BC7B7D" w:rsidRDefault="00897BBD" w:rsidP="00BC7B7D">
            <w:pPr>
              <w:pStyle w:val="SakhtNoTableText"/>
              <w:jc w:val="left"/>
              <w:rPr>
                <w:rFonts w:cs="B Nazanin"/>
              </w:rPr>
            </w:pPr>
            <w:r w:rsidRPr="00BC7B7D">
              <w:rPr>
                <w:rFonts w:cs="B Nazanin"/>
                <w:szCs w:val="16"/>
                <w:rtl/>
              </w:rPr>
              <w:t>روزانه/Payment Ops</w:t>
            </w:r>
          </w:p>
        </w:tc>
      </w:tr>
      <w:tr w:rsidR="00897BBD" w:rsidRPr="00BC7B7D" w14:paraId="3142DE71" w14:textId="77777777" w:rsidTr="00E85CA1">
        <w:trPr>
          <w:cantSplit/>
          <w:jc w:val="center"/>
        </w:trPr>
        <w:tc>
          <w:tcPr>
            <w:tcW w:w="2300" w:type="dxa"/>
            <w:shd w:val="clear" w:color="auto" w:fill="E3F4F2"/>
          </w:tcPr>
          <w:p w14:paraId="7A6D113B" w14:textId="77777777" w:rsidR="00897BBD" w:rsidRPr="00BC7B7D" w:rsidRDefault="00897BBD" w:rsidP="00BC7B7D">
            <w:pPr>
              <w:pStyle w:val="SakhtNoTableText"/>
              <w:jc w:val="left"/>
              <w:rPr>
                <w:rFonts w:cs="B Nazanin"/>
              </w:rPr>
            </w:pPr>
            <w:r w:rsidRPr="00BC7B7D">
              <w:rPr>
                <w:rFonts w:cs="B Nazanin"/>
                <w:b/>
                <w:szCs w:val="16"/>
                <w:rtl/>
              </w:rPr>
              <w:t>Time-to-Pay</w:t>
            </w:r>
          </w:p>
        </w:tc>
        <w:tc>
          <w:tcPr>
            <w:tcW w:w="4700" w:type="dxa"/>
          </w:tcPr>
          <w:p w14:paraId="453AFD4B" w14:textId="77777777" w:rsidR="00897BBD" w:rsidRPr="00BC7B7D" w:rsidRDefault="00897BBD" w:rsidP="00BC7B7D">
            <w:pPr>
              <w:pStyle w:val="SakhtNoTableText"/>
              <w:jc w:val="left"/>
              <w:rPr>
                <w:rFonts w:cs="B Nazanin"/>
              </w:rPr>
            </w:pPr>
            <w:r w:rsidRPr="00BC7B7D">
              <w:rPr>
                <w:rFonts w:cs="B Nazanin"/>
                <w:szCs w:val="16"/>
                <w:rtl/>
              </w:rPr>
              <w:t>Approval تا Bank Confirmed</w:t>
            </w:r>
          </w:p>
        </w:tc>
        <w:tc>
          <w:tcPr>
            <w:tcW w:w="2360" w:type="dxa"/>
          </w:tcPr>
          <w:p w14:paraId="0313FFA4" w14:textId="77777777" w:rsidR="00897BBD" w:rsidRPr="00BC7B7D" w:rsidRDefault="00897BBD" w:rsidP="00BC7B7D">
            <w:pPr>
              <w:pStyle w:val="SakhtNoTableText"/>
              <w:jc w:val="left"/>
              <w:rPr>
                <w:rFonts w:cs="B Nazanin"/>
              </w:rPr>
            </w:pPr>
            <w:r w:rsidRPr="00BC7B7D">
              <w:rPr>
                <w:rFonts w:cs="B Nazanin"/>
                <w:szCs w:val="16"/>
                <w:rtl/>
              </w:rPr>
              <w:t>روزانه/Treasury</w:t>
            </w:r>
          </w:p>
        </w:tc>
      </w:tr>
      <w:tr w:rsidR="00897BBD" w:rsidRPr="00BC7B7D" w14:paraId="17F27C3D" w14:textId="77777777" w:rsidTr="00E85CA1">
        <w:trPr>
          <w:cantSplit/>
          <w:jc w:val="center"/>
        </w:trPr>
        <w:tc>
          <w:tcPr>
            <w:tcW w:w="2300" w:type="dxa"/>
            <w:shd w:val="clear" w:color="auto" w:fill="E3F4F2"/>
          </w:tcPr>
          <w:p w14:paraId="6D5C60CE" w14:textId="77777777" w:rsidR="00897BBD" w:rsidRPr="00BC7B7D" w:rsidRDefault="00897BBD" w:rsidP="00BC7B7D">
            <w:pPr>
              <w:pStyle w:val="SakhtNoTableText"/>
              <w:jc w:val="left"/>
              <w:rPr>
                <w:rFonts w:cs="B Nazanin"/>
              </w:rPr>
            </w:pPr>
            <w:r w:rsidRPr="00BC7B7D">
              <w:rPr>
                <w:rFonts w:cs="B Nazanin"/>
                <w:b/>
                <w:szCs w:val="16"/>
                <w:rtl/>
              </w:rPr>
              <w:t>First-Time-Right</w:t>
            </w:r>
          </w:p>
        </w:tc>
        <w:tc>
          <w:tcPr>
            <w:tcW w:w="4700" w:type="dxa"/>
          </w:tcPr>
          <w:p w14:paraId="0BFAA1D2" w14:textId="77777777" w:rsidR="00897BBD" w:rsidRPr="00BC7B7D" w:rsidRDefault="00897BBD" w:rsidP="00BC7B7D">
            <w:pPr>
              <w:pStyle w:val="SakhtNoTableText"/>
              <w:jc w:val="left"/>
              <w:rPr>
                <w:rFonts w:cs="B Nazanin"/>
              </w:rPr>
            </w:pPr>
            <w:r w:rsidRPr="00BC7B7D">
              <w:rPr>
                <w:rFonts w:cs="B Nazanin"/>
                <w:szCs w:val="16"/>
                <w:rtl/>
              </w:rPr>
              <w:t>پرداخت صحیح مبلغ/حساب/تاریخ</w:t>
            </w:r>
          </w:p>
        </w:tc>
        <w:tc>
          <w:tcPr>
            <w:tcW w:w="2360" w:type="dxa"/>
          </w:tcPr>
          <w:p w14:paraId="291EA6D2" w14:textId="77777777" w:rsidR="00897BBD" w:rsidRPr="00BC7B7D" w:rsidRDefault="00897BBD" w:rsidP="00BC7B7D">
            <w:pPr>
              <w:pStyle w:val="SakhtNoTableText"/>
              <w:jc w:val="left"/>
              <w:rPr>
                <w:rFonts w:cs="B Nazanin"/>
              </w:rPr>
            </w:pPr>
            <w:r w:rsidRPr="00BC7B7D">
              <w:rPr>
                <w:rFonts w:cs="B Nazanin"/>
                <w:szCs w:val="16"/>
                <w:rtl/>
              </w:rPr>
              <w:t>ماهانه/Control</w:t>
            </w:r>
          </w:p>
        </w:tc>
      </w:tr>
      <w:tr w:rsidR="00897BBD" w:rsidRPr="00BC7B7D" w14:paraId="118356E5" w14:textId="77777777" w:rsidTr="00E85CA1">
        <w:trPr>
          <w:cantSplit/>
          <w:jc w:val="center"/>
        </w:trPr>
        <w:tc>
          <w:tcPr>
            <w:tcW w:w="2300" w:type="dxa"/>
            <w:shd w:val="clear" w:color="auto" w:fill="E3F4F2"/>
          </w:tcPr>
          <w:p w14:paraId="4C95019B" w14:textId="77777777" w:rsidR="00897BBD" w:rsidRPr="00BC7B7D" w:rsidRDefault="00897BBD" w:rsidP="00BC7B7D">
            <w:pPr>
              <w:pStyle w:val="SakhtNoTableText"/>
              <w:jc w:val="left"/>
              <w:rPr>
                <w:rFonts w:cs="B Nazanin"/>
              </w:rPr>
            </w:pPr>
            <w:r w:rsidRPr="00BC7B7D">
              <w:rPr>
                <w:rFonts w:cs="B Nazanin"/>
                <w:b/>
                <w:szCs w:val="16"/>
                <w:rtl/>
              </w:rPr>
              <w:t>Reconciliation Break</w:t>
            </w:r>
          </w:p>
        </w:tc>
        <w:tc>
          <w:tcPr>
            <w:tcW w:w="4700" w:type="dxa"/>
          </w:tcPr>
          <w:p w14:paraId="0B6B8229" w14:textId="77777777" w:rsidR="00897BBD" w:rsidRPr="00BC7B7D" w:rsidRDefault="00897BBD" w:rsidP="00BC7B7D">
            <w:pPr>
              <w:pStyle w:val="SakhtNoTableText"/>
              <w:jc w:val="left"/>
              <w:rPr>
                <w:rFonts w:cs="B Nazanin"/>
              </w:rPr>
            </w:pPr>
            <w:r w:rsidRPr="00BC7B7D">
              <w:rPr>
                <w:rFonts w:cs="B Nazanin"/>
                <w:szCs w:val="16"/>
                <w:rtl/>
              </w:rPr>
              <w:t>اقلام باز بانکی بیش از SLA</w:t>
            </w:r>
          </w:p>
        </w:tc>
        <w:tc>
          <w:tcPr>
            <w:tcW w:w="2360" w:type="dxa"/>
          </w:tcPr>
          <w:p w14:paraId="366D131F" w14:textId="77777777" w:rsidR="00897BBD" w:rsidRPr="00BC7B7D" w:rsidRDefault="00897BBD" w:rsidP="00BC7B7D">
            <w:pPr>
              <w:pStyle w:val="SakhtNoTableText"/>
              <w:jc w:val="left"/>
              <w:rPr>
                <w:rFonts w:cs="B Nazanin"/>
              </w:rPr>
            </w:pPr>
            <w:r w:rsidRPr="00BC7B7D">
              <w:rPr>
                <w:rFonts w:cs="B Nazanin"/>
                <w:szCs w:val="16"/>
                <w:rtl/>
              </w:rPr>
              <w:t>روزانه/Accounting</w:t>
            </w:r>
          </w:p>
        </w:tc>
      </w:tr>
      <w:tr w:rsidR="00897BBD" w:rsidRPr="00BC7B7D" w14:paraId="496A17C2" w14:textId="77777777" w:rsidTr="00E85CA1">
        <w:trPr>
          <w:cantSplit/>
          <w:jc w:val="center"/>
        </w:trPr>
        <w:tc>
          <w:tcPr>
            <w:tcW w:w="2300" w:type="dxa"/>
            <w:shd w:val="clear" w:color="auto" w:fill="E3F4F2"/>
          </w:tcPr>
          <w:p w14:paraId="76A93F5E" w14:textId="77777777" w:rsidR="00897BBD" w:rsidRPr="00BC7B7D" w:rsidRDefault="00897BBD" w:rsidP="00BC7B7D">
            <w:pPr>
              <w:pStyle w:val="SakhtNoTableText"/>
              <w:jc w:val="left"/>
              <w:rPr>
                <w:rFonts w:cs="B Nazanin"/>
              </w:rPr>
            </w:pPr>
            <w:r w:rsidRPr="00BC7B7D">
              <w:rPr>
                <w:rFonts w:cs="B Nazanin"/>
                <w:b/>
                <w:szCs w:val="16"/>
                <w:rtl/>
              </w:rPr>
              <w:lastRenderedPageBreak/>
              <w:t>On-time Repayment</w:t>
            </w:r>
          </w:p>
        </w:tc>
        <w:tc>
          <w:tcPr>
            <w:tcW w:w="4700" w:type="dxa"/>
          </w:tcPr>
          <w:p w14:paraId="55F0F17B" w14:textId="77777777" w:rsidR="00897BBD" w:rsidRPr="00BC7B7D" w:rsidRDefault="00897BBD" w:rsidP="00BC7B7D">
            <w:pPr>
              <w:pStyle w:val="SakhtNoTableText"/>
              <w:jc w:val="left"/>
              <w:rPr>
                <w:rFonts w:cs="B Nazanin"/>
              </w:rPr>
            </w:pPr>
            <w:r w:rsidRPr="00BC7B7D">
              <w:rPr>
                <w:rFonts w:cs="B Nazanin"/>
                <w:szCs w:val="16"/>
                <w:rtl/>
              </w:rPr>
              <w:t>تسویه در سررسید</w:t>
            </w:r>
          </w:p>
        </w:tc>
        <w:tc>
          <w:tcPr>
            <w:tcW w:w="2360" w:type="dxa"/>
          </w:tcPr>
          <w:p w14:paraId="176CF119" w14:textId="77777777" w:rsidR="00897BBD" w:rsidRPr="00BC7B7D" w:rsidRDefault="00897BBD" w:rsidP="00BC7B7D">
            <w:pPr>
              <w:pStyle w:val="SakhtNoTableText"/>
              <w:jc w:val="left"/>
              <w:rPr>
                <w:rFonts w:cs="B Nazanin"/>
              </w:rPr>
            </w:pPr>
            <w:r w:rsidRPr="00BC7B7D">
              <w:rPr>
                <w:rFonts w:cs="B Nazanin"/>
                <w:szCs w:val="16"/>
                <w:rtl/>
              </w:rPr>
              <w:t>روزانه/Settlement</w:t>
            </w:r>
          </w:p>
        </w:tc>
      </w:tr>
      <w:tr w:rsidR="00897BBD" w:rsidRPr="00BC7B7D" w14:paraId="340037A1" w14:textId="77777777" w:rsidTr="00E85CA1">
        <w:trPr>
          <w:cantSplit/>
          <w:jc w:val="center"/>
        </w:trPr>
        <w:tc>
          <w:tcPr>
            <w:tcW w:w="2300" w:type="dxa"/>
            <w:shd w:val="clear" w:color="auto" w:fill="E3F4F2"/>
          </w:tcPr>
          <w:p w14:paraId="061E58DA" w14:textId="77777777" w:rsidR="00897BBD" w:rsidRPr="00BC7B7D" w:rsidRDefault="00897BBD" w:rsidP="00BC7B7D">
            <w:pPr>
              <w:pStyle w:val="SakhtNoTableText"/>
              <w:jc w:val="left"/>
              <w:rPr>
                <w:rFonts w:cs="B Nazanin"/>
              </w:rPr>
            </w:pPr>
            <w:r w:rsidRPr="00BC7B7D">
              <w:rPr>
                <w:rFonts w:cs="B Nazanin"/>
                <w:b/>
                <w:szCs w:val="16"/>
                <w:rtl/>
              </w:rPr>
              <w:t>Fraud/Recovery Loss</w:t>
            </w:r>
          </w:p>
        </w:tc>
        <w:tc>
          <w:tcPr>
            <w:tcW w:w="4700" w:type="dxa"/>
          </w:tcPr>
          <w:p w14:paraId="554361D6" w14:textId="77777777" w:rsidR="00897BBD" w:rsidRPr="00BC7B7D" w:rsidRDefault="00897BBD" w:rsidP="00BC7B7D">
            <w:pPr>
              <w:pStyle w:val="SakhtNoTableText"/>
              <w:jc w:val="left"/>
              <w:rPr>
                <w:rFonts w:cs="B Nazanin"/>
              </w:rPr>
            </w:pPr>
            <w:r w:rsidRPr="00BC7B7D">
              <w:rPr>
                <w:rFonts w:cs="B Nazanin"/>
                <w:szCs w:val="16"/>
                <w:rtl/>
              </w:rPr>
              <w:t>زیان پرداخت و بازیافت</w:t>
            </w:r>
          </w:p>
        </w:tc>
        <w:tc>
          <w:tcPr>
            <w:tcW w:w="2360" w:type="dxa"/>
          </w:tcPr>
          <w:p w14:paraId="150D22E4" w14:textId="77777777" w:rsidR="00897BBD" w:rsidRPr="00BC7B7D" w:rsidRDefault="00897BBD" w:rsidP="00BC7B7D">
            <w:pPr>
              <w:pStyle w:val="SakhtNoTableText"/>
              <w:jc w:val="left"/>
              <w:rPr>
                <w:rFonts w:cs="B Nazanin"/>
              </w:rPr>
            </w:pPr>
            <w:r w:rsidRPr="00BC7B7D">
              <w:rPr>
                <w:rFonts w:cs="B Nazanin"/>
                <w:szCs w:val="16"/>
                <w:rtl/>
              </w:rPr>
              <w:t>ماهانه/Risk</w:t>
            </w:r>
          </w:p>
        </w:tc>
      </w:tr>
    </w:tbl>
    <w:p w14:paraId="0762FB2D" w14:textId="77777777" w:rsidR="00897BBD" w:rsidRPr="00BC7B7D" w:rsidRDefault="00897BBD" w:rsidP="00BC7B7D">
      <w:pPr>
        <w:pStyle w:val="Heading2"/>
        <w:rPr>
          <w:rFonts w:cs="B Nazanin"/>
        </w:rPr>
      </w:pPr>
      <w:r w:rsidRPr="00BC7B7D">
        <w:rPr>
          <w:rFonts w:ascii="Tahoma" w:eastAsia="Tahoma" w:hAnsi="Tahoma" w:cs="B Nazanin"/>
          <w:rtl/>
        </w:rPr>
        <w:t>۹.۸ مصنوعات کنترلی و معیار آمادگی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897BBD" w:rsidRPr="00BC7B7D" w14:paraId="70421621" w14:textId="77777777" w:rsidTr="00E85CA1">
        <w:trPr>
          <w:cantSplit/>
          <w:tblHeader/>
          <w:jc w:val="center"/>
        </w:trPr>
        <w:tc>
          <w:tcPr>
            <w:tcW w:w="4680" w:type="dxa"/>
            <w:shd w:val="clear" w:color="auto" w:fill="163A5F"/>
            <w:tcMar>
              <w:top w:w="80" w:type="dxa"/>
              <w:left w:w="120" w:type="dxa"/>
              <w:bottom w:w="80" w:type="dxa"/>
              <w:right w:w="120" w:type="dxa"/>
            </w:tcMar>
            <w:vAlign w:val="center"/>
          </w:tcPr>
          <w:p w14:paraId="7B4A9F19"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78C6734C"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(۲)</w:t>
            </w:r>
          </w:p>
        </w:tc>
      </w:tr>
      <w:tr w:rsidR="00897BBD" w:rsidRPr="00BC7B7D" w14:paraId="225D6376" w14:textId="77777777" w:rsidTr="00E85CA1">
        <w:trPr>
          <w:cantSplit/>
          <w:jc w:val="center"/>
        </w:trPr>
        <w:tc>
          <w:tcPr>
            <w:tcW w:w="4680" w:type="dxa"/>
            <w:shd w:val="clear" w:color="auto" w:fill="F2F4F7"/>
          </w:tcPr>
          <w:p w14:paraId="3257E301" w14:textId="77777777" w:rsidR="00897BBD" w:rsidRPr="00BC7B7D" w:rsidRDefault="00897BBD" w:rsidP="00BC7B7D">
            <w:pPr>
              <w:pStyle w:val="SakhtNoTableText"/>
              <w:jc w:val="left"/>
              <w:rPr>
                <w:rFonts w:cs="B Nazanin"/>
              </w:rPr>
            </w:pPr>
            <w:r w:rsidRPr="00BC7B7D">
              <w:rPr>
                <w:rFonts w:cs="B Nazanin"/>
                <w:b/>
                <w:szCs w:val="16"/>
                <w:rtl/>
              </w:rPr>
              <w:t>Payment Policy</w:t>
            </w:r>
          </w:p>
        </w:tc>
        <w:tc>
          <w:tcPr>
            <w:tcW w:w="4680" w:type="dxa"/>
            <w:shd w:val="clear" w:color="auto" w:fill="F2F4F7"/>
          </w:tcPr>
          <w:p w14:paraId="70AC704E" w14:textId="77777777" w:rsidR="00897BBD" w:rsidRPr="00BC7B7D" w:rsidRDefault="00897BBD" w:rsidP="00BC7B7D">
            <w:pPr>
              <w:pStyle w:val="SakhtNoTableText"/>
              <w:jc w:val="left"/>
              <w:rPr>
                <w:rFonts w:cs="B Nazanin"/>
              </w:rPr>
            </w:pPr>
            <w:r w:rsidRPr="00BC7B7D">
              <w:rPr>
                <w:rFonts w:cs="B Nazanin"/>
                <w:szCs w:val="16"/>
                <w:rtl/>
              </w:rPr>
              <w:t>Beneficiary Master</w:t>
            </w:r>
          </w:p>
        </w:tc>
      </w:tr>
      <w:tr w:rsidR="00897BBD" w:rsidRPr="00BC7B7D" w14:paraId="5C56FA22" w14:textId="77777777" w:rsidTr="00E85CA1">
        <w:trPr>
          <w:cantSplit/>
          <w:jc w:val="center"/>
        </w:trPr>
        <w:tc>
          <w:tcPr>
            <w:tcW w:w="4680" w:type="dxa"/>
            <w:shd w:val="clear" w:color="auto" w:fill="F2F4F7"/>
          </w:tcPr>
          <w:p w14:paraId="73BD7AE8" w14:textId="77777777" w:rsidR="00897BBD" w:rsidRPr="00BC7B7D" w:rsidRDefault="00897BBD" w:rsidP="00BC7B7D">
            <w:pPr>
              <w:pStyle w:val="SakhtNoTableText"/>
              <w:jc w:val="left"/>
              <w:rPr>
                <w:rFonts w:cs="B Nazanin"/>
              </w:rPr>
            </w:pPr>
            <w:r w:rsidRPr="00BC7B7D">
              <w:rPr>
                <w:rFonts w:cs="B Nazanin"/>
                <w:b/>
                <w:szCs w:val="16"/>
                <w:rtl/>
              </w:rPr>
              <w:t>Payment Request</w:t>
            </w:r>
          </w:p>
        </w:tc>
        <w:tc>
          <w:tcPr>
            <w:tcW w:w="4680" w:type="dxa"/>
            <w:shd w:val="clear" w:color="auto" w:fill="F2F4F7"/>
          </w:tcPr>
          <w:p w14:paraId="47211CB4" w14:textId="77777777" w:rsidR="00897BBD" w:rsidRPr="00BC7B7D" w:rsidRDefault="00897BBD" w:rsidP="00BC7B7D">
            <w:pPr>
              <w:pStyle w:val="SakhtNoTableText"/>
              <w:jc w:val="left"/>
              <w:rPr>
                <w:rFonts w:cs="B Nazanin"/>
              </w:rPr>
            </w:pPr>
            <w:r w:rsidRPr="00BC7B7D">
              <w:rPr>
                <w:rFonts w:cs="B Nazanin"/>
                <w:szCs w:val="16"/>
                <w:rtl/>
              </w:rPr>
              <w:t>Approval Matrix</w:t>
            </w:r>
          </w:p>
        </w:tc>
      </w:tr>
      <w:tr w:rsidR="00897BBD" w:rsidRPr="00BC7B7D" w14:paraId="5CA201F7" w14:textId="77777777" w:rsidTr="00E85CA1">
        <w:trPr>
          <w:cantSplit/>
          <w:jc w:val="center"/>
        </w:trPr>
        <w:tc>
          <w:tcPr>
            <w:tcW w:w="4680" w:type="dxa"/>
            <w:shd w:val="clear" w:color="auto" w:fill="F2F4F7"/>
          </w:tcPr>
          <w:p w14:paraId="0FC6D4E7" w14:textId="77777777" w:rsidR="00897BBD" w:rsidRPr="00BC7B7D" w:rsidRDefault="00897BBD" w:rsidP="00BC7B7D">
            <w:pPr>
              <w:pStyle w:val="SakhtNoTableText"/>
              <w:jc w:val="left"/>
              <w:rPr>
                <w:rFonts w:cs="B Nazanin"/>
              </w:rPr>
            </w:pPr>
            <w:r w:rsidRPr="00BC7B7D">
              <w:rPr>
                <w:rFonts w:cs="B Nazanin"/>
                <w:b/>
                <w:szCs w:val="16"/>
                <w:rtl/>
              </w:rPr>
              <w:t>Bank Interface Contract</w:t>
            </w:r>
          </w:p>
        </w:tc>
        <w:tc>
          <w:tcPr>
            <w:tcW w:w="4680" w:type="dxa"/>
            <w:shd w:val="clear" w:color="auto" w:fill="F2F4F7"/>
          </w:tcPr>
          <w:p w14:paraId="59E260A2" w14:textId="77777777" w:rsidR="00897BBD" w:rsidRPr="00BC7B7D" w:rsidRDefault="00897BBD" w:rsidP="00BC7B7D">
            <w:pPr>
              <w:pStyle w:val="SakhtNoTableText"/>
              <w:jc w:val="left"/>
              <w:rPr>
                <w:rFonts w:cs="B Nazanin"/>
              </w:rPr>
            </w:pPr>
            <w:r w:rsidRPr="00BC7B7D">
              <w:rPr>
                <w:rFonts w:cs="B Nazanin"/>
                <w:szCs w:val="16"/>
                <w:rtl/>
              </w:rPr>
              <w:t>Settlement Waterfall</w:t>
            </w:r>
          </w:p>
        </w:tc>
      </w:tr>
      <w:tr w:rsidR="00897BBD" w:rsidRPr="00BC7B7D" w14:paraId="4BD5DA81" w14:textId="77777777" w:rsidTr="00E85CA1">
        <w:trPr>
          <w:cantSplit/>
          <w:jc w:val="center"/>
        </w:trPr>
        <w:tc>
          <w:tcPr>
            <w:tcW w:w="4680" w:type="dxa"/>
            <w:shd w:val="clear" w:color="auto" w:fill="F2F4F7"/>
          </w:tcPr>
          <w:p w14:paraId="4E3235C6" w14:textId="77777777" w:rsidR="00897BBD" w:rsidRPr="00BC7B7D" w:rsidRDefault="00897BBD" w:rsidP="00BC7B7D">
            <w:pPr>
              <w:pStyle w:val="SakhtNoTableText"/>
              <w:jc w:val="left"/>
              <w:rPr>
                <w:rFonts w:cs="B Nazanin"/>
              </w:rPr>
            </w:pPr>
            <w:r w:rsidRPr="00BC7B7D">
              <w:rPr>
                <w:rFonts w:cs="B Nazanin"/>
                <w:b/>
                <w:szCs w:val="16"/>
                <w:rtl/>
              </w:rPr>
              <w:t>Reconciliation Queue</w:t>
            </w:r>
          </w:p>
        </w:tc>
        <w:tc>
          <w:tcPr>
            <w:tcW w:w="4680" w:type="dxa"/>
            <w:shd w:val="clear" w:color="auto" w:fill="F2F4F7"/>
          </w:tcPr>
          <w:p w14:paraId="7745CCFC" w14:textId="77777777" w:rsidR="00897BBD" w:rsidRPr="00BC7B7D" w:rsidRDefault="00897BBD" w:rsidP="00BC7B7D">
            <w:pPr>
              <w:pStyle w:val="SakhtNoTableText"/>
              <w:jc w:val="left"/>
              <w:rPr>
                <w:rFonts w:cs="B Nazanin"/>
              </w:rPr>
            </w:pPr>
            <w:r w:rsidRPr="00BC7B7D">
              <w:rPr>
                <w:rFonts w:cs="B Nazanin"/>
                <w:szCs w:val="16"/>
                <w:rtl/>
              </w:rPr>
              <w:t>Dunning &amp; Workout Playbook</w:t>
            </w:r>
          </w:p>
        </w:tc>
      </w:tr>
    </w:tbl>
    <w:p w14:paraId="662C638C"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w:t>
      </w:r>
      <w:r w:rsidRPr="00BC7B7D">
        <w:rPr>
          <w:rFonts w:ascii="Tahoma" w:eastAsia="Tahoma" w:hAnsi="Tahoma"/>
          <w:color w:val="111827"/>
          <w:rtl/>
        </w:rPr>
        <w:t xml:space="preserve">هیچ پرداختی بدون </w:t>
      </w:r>
      <w:proofErr w:type="spellStart"/>
      <w:r w:rsidRPr="00BC7B7D">
        <w:rPr>
          <w:rFonts w:ascii="Tahoma" w:eastAsia="Tahoma" w:hAnsi="Tahoma"/>
          <w:color w:val="111827"/>
          <w:rtl/>
        </w:rPr>
        <w:t>شناسه</w:t>
      </w:r>
      <w:proofErr w:type="spellEnd"/>
      <w:r w:rsidRPr="00BC7B7D">
        <w:rPr>
          <w:rFonts w:ascii="Tahoma" w:eastAsia="Tahoma" w:hAnsi="Tahoma"/>
          <w:color w:val="111827"/>
          <w:rtl/>
        </w:rPr>
        <w:t xml:space="preserve"> یکتا، </w:t>
      </w:r>
      <w:proofErr w:type="spellStart"/>
      <w:r w:rsidRPr="00BC7B7D">
        <w:rPr>
          <w:rFonts w:ascii="Tahoma" w:eastAsia="Tahoma" w:hAnsi="Tahoma"/>
          <w:color w:val="111827"/>
          <w:rtl/>
        </w:rPr>
        <w:t>Evidence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Snapshot</w:t>
      </w:r>
      <w:proofErr w:type="spellEnd"/>
      <w:r w:rsidRPr="00BC7B7D">
        <w:rPr>
          <w:rFonts w:ascii="Tahoma" w:eastAsia="Tahoma" w:hAnsi="Tahoma"/>
          <w:color w:val="111827"/>
          <w:rtl/>
        </w:rPr>
        <w:t xml:space="preserve">، منبع وجه، تأیید </w:t>
      </w:r>
      <w:proofErr w:type="spellStart"/>
      <w:r w:rsidRPr="00BC7B7D">
        <w:rPr>
          <w:rFonts w:ascii="Tahoma" w:eastAsia="Tahoma" w:hAnsi="Tahoma"/>
          <w:color w:val="111827"/>
          <w:rtl/>
        </w:rPr>
        <w:t>DoA</w:t>
      </w:r>
      <w:proofErr w:type="spellEnd"/>
      <w:r w:rsidRPr="00BC7B7D">
        <w:rPr>
          <w:rFonts w:ascii="Tahoma" w:eastAsia="Tahoma" w:hAnsi="Tahoma"/>
          <w:color w:val="111827"/>
          <w:rtl/>
        </w:rPr>
        <w:t xml:space="preserve">، حساب </w:t>
      </w:r>
      <w:proofErr w:type="spellStart"/>
      <w:r w:rsidRPr="00BC7B7D">
        <w:rPr>
          <w:rFonts w:ascii="Tahoma" w:eastAsia="Tahoma" w:hAnsi="Tahoma"/>
          <w:color w:val="111827"/>
          <w:rtl/>
        </w:rPr>
        <w:t>راستی‌آزمایی‌شده</w:t>
      </w:r>
      <w:proofErr w:type="spellEnd"/>
      <w:r w:rsidRPr="00BC7B7D">
        <w:rPr>
          <w:rFonts w:ascii="Tahoma" w:eastAsia="Tahoma" w:hAnsi="Tahoma"/>
          <w:color w:val="111827"/>
          <w:rtl/>
        </w:rPr>
        <w:t xml:space="preserve"> و پاسخ قطعی بانک بسته نشود.</w:t>
      </w:r>
      <w:r w:rsidRPr="00BC7B7D">
        <w:rPr>
          <w:rFonts w:ascii="Tahoma" w:eastAsia="Tahoma" w:hAnsi="Tahoma"/>
          <w:color w:val="111827"/>
          <w:rtl/>
        </w:rPr>
        <w:br/>
        <w:t>منابع مبنا: [S1]، [S3]، [S5]، [S6]، [S12]</w:t>
      </w:r>
    </w:p>
    <w:p w14:paraId="4FF3E626" w14:textId="77777777" w:rsidR="0090618A" w:rsidRPr="00BC7B7D" w:rsidRDefault="0090618A" w:rsidP="00BC7B7D">
      <w:pPr>
        <w:spacing w:after="0" w:line="240" w:lineRule="auto"/>
        <w:rPr>
          <w:rFonts w:ascii="Tahoma" w:eastAsia="Tahoma" w:hAnsi="Tahoma"/>
          <w:b/>
          <w:bCs/>
          <w:color w:val="5B6470"/>
          <w:sz w:val="32"/>
          <w:szCs w:val="32"/>
          <w:rtl/>
        </w:rPr>
      </w:pPr>
    </w:p>
    <w:p w14:paraId="5AD1160C"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۱۰ | </w:t>
      </w:r>
      <w:r w:rsidRPr="00BC7B7D">
        <w:rPr>
          <w:rFonts w:ascii="Tahoma" w:eastAsia="Tahoma" w:hAnsi="Tahoma" w:cs="B Nazanin"/>
          <w:color w:val="2E74B5"/>
          <w:sz w:val="32"/>
          <w:szCs w:val="32"/>
          <w:rtl/>
        </w:rPr>
        <w:t>هوش وثیقه و دارایی</w:t>
      </w:r>
    </w:p>
    <w:p w14:paraId="2247A6D3" w14:textId="77777777" w:rsidR="00897BBD" w:rsidRPr="00BC7B7D" w:rsidRDefault="00897BBD" w:rsidP="00BC7B7D">
      <w:pPr>
        <w:keepNext/>
        <w:pBdr>
          <w:bottom w:val="single" w:sz="12" w:space="1" w:color="2E74B5"/>
        </w:pBdr>
      </w:pPr>
    </w:p>
    <w:p w14:paraId="31D7A5AD" w14:textId="77777777" w:rsidR="00897BBD" w:rsidRPr="00BC7B7D" w:rsidRDefault="00897BBD" w:rsidP="00BC7B7D">
      <w:pPr>
        <w:pStyle w:val="SakhtNoLead"/>
        <w:spacing w:after="140"/>
        <w:jc w:val="left"/>
        <w:rPr>
          <w:rFonts w:cs="B Nazanin"/>
        </w:rPr>
      </w:pPr>
      <w:r w:rsidRPr="00BC7B7D">
        <w:rPr>
          <w:rFonts w:cs="B Nazanin"/>
          <w:b w:val="0"/>
          <w:rtl/>
        </w:rPr>
        <w:t>هوش وثیقه، تصمیم حقوقی یا ارزش‌گذاری رسمی را جایگزین نمی‌کند؛ یک دفترکل تصمیم‌یار است که مالکیت، ارزش، حقوق، پوشش، نقدشوندگی و تغییرات دارایی را برای بانک قابل مشاهده می‌سازد.</w:t>
      </w:r>
    </w:p>
    <w:p w14:paraId="38FB9A17"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r w:rsidRPr="00BC7B7D">
        <w:rPr>
          <w:rFonts w:ascii="Tahoma" w:eastAsia="Tahoma" w:hAnsi="Tahoma"/>
          <w:b/>
          <w:color w:val="5B6470"/>
          <w:sz w:val="17"/>
          <w:szCs w:val="17"/>
          <w:rtl/>
        </w:rPr>
        <w:t>GSCFF/IFC</w:t>
      </w:r>
      <w:r w:rsidRPr="00BC7B7D">
        <w:rPr>
          <w:rFonts w:ascii="Tahoma" w:eastAsia="Tahoma" w:hAnsi="Tahoma"/>
          <w:color w:val="D7DBE2"/>
          <w:sz w:val="17"/>
          <w:szCs w:val="17"/>
          <w:rtl/>
        </w:rPr>
        <w:t xml:space="preserve">  |  </w:t>
      </w:r>
      <w:proofErr w:type="spellStart"/>
      <w:r w:rsidRPr="00BC7B7D">
        <w:rPr>
          <w:rFonts w:ascii="Tahoma" w:eastAsia="Tahoma" w:hAnsi="Tahoma"/>
          <w:b/>
          <w:color w:val="6B4FA3"/>
          <w:sz w:val="17"/>
          <w:szCs w:val="17"/>
          <w:rtl/>
        </w:rPr>
        <w:t>Aconex</w:t>
      </w:r>
      <w:proofErr w:type="spellEnd"/>
      <w:r w:rsidRPr="00BC7B7D">
        <w:rPr>
          <w:rFonts w:ascii="Tahoma" w:eastAsia="Tahoma" w:hAnsi="Tahoma"/>
          <w:b/>
          <w:color w:val="6B4FA3"/>
          <w:sz w:val="17"/>
          <w:szCs w:val="17"/>
          <w:rtl/>
        </w:rPr>
        <w:t>/</w:t>
      </w:r>
      <w:proofErr w:type="spellStart"/>
      <w:r w:rsidRPr="00BC7B7D">
        <w:rPr>
          <w:rFonts w:ascii="Tahoma" w:eastAsia="Tahoma" w:hAnsi="Tahoma"/>
          <w:b/>
          <w:color w:val="6B4FA3"/>
          <w:sz w:val="17"/>
          <w:szCs w:val="17"/>
          <w:rtl/>
        </w:rPr>
        <w:t>Procore</w:t>
      </w:r>
      <w:proofErr w:type="spellEnd"/>
      <w:r w:rsidRPr="00BC7B7D">
        <w:rPr>
          <w:rFonts w:ascii="Tahoma" w:eastAsia="Tahoma" w:hAnsi="Tahoma"/>
          <w:b/>
          <w:color w:val="6B4FA3"/>
          <w:sz w:val="17"/>
          <w:szCs w:val="17"/>
          <w:rtl/>
        </w:rPr>
        <w:t>/ISO</w:t>
      </w:r>
    </w:p>
    <w:p w14:paraId="27533FB2"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نتیجه مورد انتظار: </w:t>
      </w:r>
      <w:proofErr w:type="spellStart"/>
      <w:r w:rsidRPr="00BC7B7D">
        <w:rPr>
          <w:rFonts w:ascii="Tahoma" w:eastAsia="Tahoma" w:hAnsi="Tahoma"/>
          <w:color w:val="111827"/>
          <w:rtl/>
        </w:rPr>
        <w:t>Collateral</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Intelligence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Layer</w:t>
      </w:r>
      <w:proofErr w:type="spellEnd"/>
      <w:r w:rsidRPr="00BC7B7D">
        <w:rPr>
          <w:rFonts w:ascii="Tahoma" w:eastAsia="Tahoma" w:hAnsi="Tahoma"/>
          <w:color w:val="111827"/>
          <w:rtl/>
        </w:rPr>
        <w:t xml:space="preserve"> برای مطالبات، موجودی، تجهیزات، املاک، </w:t>
      </w:r>
      <w:proofErr w:type="spellStart"/>
      <w:r w:rsidRPr="00BC7B7D">
        <w:rPr>
          <w:rFonts w:ascii="Tahoma" w:eastAsia="Tahoma" w:hAnsi="Tahoma"/>
          <w:color w:val="111827"/>
          <w:rtl/>
        </w:rPr>
        <w:t>قراردادها</w:t>
      </w:r>
      <w:proofErr w:type="spellEnd"/>
      <w:r w:rsidRPr="00BC7B7D">
        <w:rPr>
          <w:rFonts w:ascii="Tahoma" w:eastAsia="Tahoma" w:hAnsi="Tahoma"/>
          <w:color w:val="111827"/>
          <w:rtl/>
        </w:rPr>
        <w:t xml:space="preserve"> و جریان نقدی؛ با ظرفیت وثیقه و چرخه اخذ تا آزادسازی.</w:t>
      </w:r>
    </w:p>
    <w:p w14:paraId="3FBF5340" w14:textId="77777777" w:rsidR="00897BBD" w:rsidRPr="00BC7B7D" w:rsidRDefault="00897BBD" w:rsidP="00BC7B7D">
      <w:pPr>
        <w:pStyle w:val="Heading2"/>
        <w:rPr>
          <w:rFonts w:cs="B Nazanin"/>
        </w:rPr>
      </w:pPr>
      <w:r w:rsidRPr="00BC7B7D">
        <w:rPr>
          <w:rFonts w:ascii="Tahoma" w:eastAsia="Tahoma" w:hAnsi="Tahoma" w:cs="B Nazanin"/>
          <w:rtl/>
        </w:rPr>
        <w:t>۱۰.۱ هدف، دامنه و مرزها</w:t>
      </w:r>
    </w:p>
    <w:p w14:paraId="29E991F2" w14:textId="77777777" w:rsidR="00897BBD" w:rsidRPr="00BC7B7D" w:rsidRDefault="00897BBD" w:rsidP="00BC7B7D">
      <w:r w:rsidRPr="00BC7B7D">
        <w:rPr>
          <w:rFonts w:ascii="Tahoma" w:eastAsia="Tahoma" w:hAnsi="Tahoma"/>
          <w:rtl/>
        </w:rPr>
        <w:t xml:space="preserve">این فصل دارایی را از «ادعای وجود» به رکوردی با هویت، مالک، ارزش، حق تقدم، وثیقه، پوشش و مسیر اجرا تبدیل </w:t>
      </w:r>
      <w:proofErr w:type="spellStart"/>
      <w:r w:rsidRPr="00BC7B7D">
        <w:rPr>
          <w:rFonts w:ascii="Tahoma" w:eastAsia="Tahoma" w:hAnsi="Tahoma"/>
          <w:rtl/>
        </w:rPr>
        <w:t>می‌کند</w:t>
      </w:r>
      <w:proofErr w:type="spellEnd"/>
      <w:r w:rsidRPr="00BC7B7D">
        <w:rPr>
          <w:rFonts w:ascii="Tahoma" w:eastAsia="Tahoma" w:hAnsi="Tahoma"/>
          <w:rtl/>
        </w:rPr>
        <w:t>.</w:t>
      </w:r>
    </w:p>
    <w:p w14:paraId="0090C6A3" w14:textId="77777777" w:rsidR="00897BBD" w:rsidRPr="00BC7B7D" w:rsidRDefault="00897BBD" w:rsidP="00BC7B7D">
      <w:pPr>
        <w:pStyle w:val="Heading3"/>
        <w:rPr>
          <w:rFonts w:cs="B Nazanin"/>
        </w:rPr>
      </w:pPr>
      <w:r w:rsidRPr="00BC7B7D">
        <w:rPr>
          <w:rFonts w:ascii="Tahoma" w:eastAsia="Tahoma" w:hAnsi="Tahoma" w:cs="B Nazanin"/>
          <w:rtl/>
        </w:rPr>
        <w:t>در دامنه</w:t>
      </w:r>
    </w:p>
    <w:p w14:paraId="4D2106E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دارایی سنتی: زمین، ملک، کارخانه، تجهیزات و سپرده/ضمانت.</w:t>
      </w:r>
    </w:p>
    <w:p w14:paraId="07127B6D"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دارایی </w:t>
      </w:r>
      <w:proofErr w:type="spellStart"/>
      <w:r w:rsidRPr="00BC7B7D">
        <w:rPr>
          <w:rFonts w:ascii="Tahoma" w:eastAsia="Tahoma" w:hAnsi="Tahoma"/>
          <w:rtl/>
        </w:rPr>
        <w:t>زنجیره‌ای</w:t>
      </w:r>
      <w:proofErr w:type="spellEnd"/>
      <w:r w:rsidRPr="00BC7B7D">
        <w:rPr>
          <w:rFonts w:ascii="Tahoma" w:eastAsia="Tahoma" w:hAnsi="Tahoma"/>
          <w:rtl/>
        </w:rPr>
        <w:t>: مطالبات، PO/</w:t>
      </w:r>
      <w:proofErr w:type="spellStart"/>
      <w:r w:rsidRPr="00BC7B7D">
        <w:rPr>
          <w:rFonts w:ascii="Tahoma" w:eastAsia="Tahoma" w:hAnsi="Tahoma"/>
          <w:rtl/>
        </w:rPr>
        <w:t>Contract</w:t>
      </w:r>
      <w:proofErr w:type="spellEnd"/>
      <w:r w:rsidRPr="00BC7B7D">
        <w:rPr>
          <w:rFonts w:ascii="Tahoma" w:eastAsia="Tahoma" w:hAnsi="Tahoma"/>
          <w:rtl/>
        </w:rPr>
        <w:t>، موجودی، قبض انبار و جریان نقدی پروژه.</w:t>
      </w:r>
    </w:p>
    <w:p w14:paraId="6B15C9A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Title</w:t>
      </w:r>
      <w:proofErr w:type="spellEnd"/>
      <w:r w:rsidRPr="00BC7B7D">
        <w:rPr>
          <w:rFonts w:ascii="Tahoma" w:eastAsia="Tahoma" w:hAnsi="Tahoma"/>
          <w:rtl/>
        </w:rPr>
        <w:t>/</w:t>
      </w:r>
      <w:proofErr w:type="spellStart"/>
      <w:r w:rsidRPr="00BC7B7D">
        <w:rPr>
          <w:rFonts w:ascii="Tahoma" w:eastAsia="Tahoma" w:hAnsi="Tahoma"/>
          <w:rtl/>
        </w:rPr>
        <w:t>Ownership</w:t>
      </w:r>
      <w:proofErr w:type="spellEnd"/>
      <w:r w:rsidRPr="00BC7B7D">
        <w:rPr>
          <w:rFonts w:ascii="Tahoma" w:eastAsia="Tahoma" w:hAnsi="Tahoma"/>
          <w:rtl/>
        </w:rPr>
        <w:t xml:space="preserve">، </w:t>
      </w:r>
      <w:proofErr w:type="spellStart"/>
      <w:r w:rsidRPr="00BC7B7D">
        <w:rPr>
          <w:rFonts w:ascii="Tahoma" w:eastAsia="Tahoma" w:hAnsi="Tahoma"/>
          <w:rtl/>
        </w:rPr>
        <w:t>Valuation</w:t>
      </w:r>
      <w:proofErr w:type="spellEnd"/>
      <w:r w:rsidRPr="00BC7B7D">
        <w:rPr>
          <w:rFonts w:ascii="Tahoma" w:eastAsia="Tahoma" w:hAnsi="Tahoma"/>
          <w:rtl/>
        </w:rPr>
        <w:t xml:space="preserve">، </w:t>
      </w:r>
      <w:proofErr w:type="spellStart"/>
      <w:r w:rsidRPr="00BC7B7D">
        <w:rPr>
          <w:rFonts w:ascii="Tahoma" w:eastAsia="Tahoma" w:hAnsi="Tahoma"/>
          <w:rtl/>
        </w:rPr>
        <w:t>Lien</w:t>
      </w:r>
      <w:proofErr w:type="spellEnd"/>
      <w:r w:rsidRPr="00BC7B7D">
        <w:rPr>
          <w:rFonts w:ascii="Tahoma" w:eastAsia="Tahoma" w:hAnsi="Tahoma"/>
          <w:rtl/>
        </w:rPr>
        <w:t>/</w:t>
      </w:r>
      <w:proofErr w:type="spellStart"/>
      <w:r w:rsidRPr="00BC7B7D">
        <w:rPr>
          <w:rFonts w:ascii="Tahoma" w:eastAsia="Tahoma" w:hAnsi="Tahoma"/>
          <w:rtl/>
        </w:rPr>
        <w:t>Pledge</w:t>
      </w:r>
      <w:proofErr w:type="spellEnd"/>
      <w:r w:rsidRPr="00BC7B7D">
        <w:rPr>
          <w:rFonts w:ascii="Tahoma" w:eastAsia="Tahoma" w:hAnsi="Tahoma"/>
          <w:rtl/>
        </w:rPr>
        <w:t xml:space="preserve">، </w:t>
      </w:r>
      <w:proofErr w:type="spellStart"/>
      <w:r w:rsidRPr="00BC7B7D">
        <w:rPr>
          <w:rFonts w:ascii="Tahoma" w:eastAsia="Tahoma" w:hAnsi="Tahoma"/>
          <w:rtl/>
        </w:rPr>
        <w:t>Priority</w:t>
      </w:r>
      <w:proofErr w:type="spellEnd"/>
      <w:r w:rsidRPr="00BC7B7D">
        <w:rPr>
          <w:rFonts w:ascii="Tahoma" w:eastAsia="Tahoma" w:hAnsi="Tahoma"/>
          <w:rtl/>
        </w:rPr>
        <w:t xml:space="preserve">، </w:t>
      </w:r>
      <w:proofErr w:type="spellStart"/>
      <w:r w:rsidRPr="00BC7B7D">
        <w:rPr>
          <w:rFonts w:ascii="Tahoma" w:eastAsia="Tahoma" w:hAnsi="Tahoma"/>
          <w:rtl/>
        </w:rPr>
        <w:t>Haircut</w:t>
      </w:r>
      <w:proofErr w:type="spellEnd"/>
      <w:r w:rsidRPr="00BC7B7D">
        <w:rPr>
          <w:rFonts w:ascii="Tahoma" w:eastAsia="Tahoma" w:hAnsi="Tahoma"/>
          <w:rtl/>
        </w:rPr>
        <w:t xml:space="preserve">، LTV، </w:t>
      </w:r>
      <w:proofErr w:type="spellStart"/>
      <w:r w:rsidRPr="00BC7B7D">
        <w:rPr>
          <w:rFonts w:ascii="Tahoma" w:eastAsia="Tahoma" w:hAnsi="Tahoma"/>
          <w:rtl/>
        </w:rPr>
        <w:t>Insurance</w:t>
      </w:r>
      <w:proofErr w:type="spellEnd"/>
      <w:r w:rsidRPr="00BC7B7D">
        <w:rPr>
          <w:rFonts w:ascii="Tahoma" w:eastAsia="Tahoma" w:hAnsi="Tahoma"/>
          <w:rtl/>
        </w:rPr>
        <w:t xml:space="preserve">، </w:t>
      </w:r>
      <w:proofErr w:type="spellStart"/>
      <w:r w:rsidRPr="00BC7B7D">
        <w:rPr>
          <w:rFonts w:ascii="Tahoma" w:eastAsia="Tahoma" w:hAnsi="Tahoma"/>
          <w:rtl/>
        </w:rPr>
        <w:t>Release</w:t>
      </w:r>
      <w:proofErr w:type="spellEnd"/>
      <w:r w:rsidRPr="00BC7B7D">
        <w:rPr>
          <w:rFonts w:ascii="Tahoma" w:eastAsia="Tahoma" w:hAnsi="Tahoma"/>
          <w:rtl/>
        </w:rPr>
        <w:t xml:space="preserve"> و </w:t>
      </w:r>
      <w:proofErr w:type="spellStart"/>
      <w:r w:rsidRPr="00BC7B7D">
        <w:rPr>
          <w:rFonts w:ascii="Tahoma" w:eastAsia="Tahoma" w:hAnsi="Tahoma"/>
          <w:rtl/>
        </w:rPr>
        <w:t>Substitution</w:t>
      </w:r>
      <w:proofErr w:type="spellEnd"/>
      <w:r w:rsidRPr="00BC7B7D">
        <w:rPr>
          <w:rFonts w:ascii="Tahoma" w:eastAsia="Tahoma" w:hAnsi="Tahoma"/>
          <w:rtl/>
        </w:rPr>
        <w:t>.</w:t>
      </w:r>
    </w:p>
    <w:p w14:paraId="3DE7042F" w14:textId="77777777" w:rsidR="00897BBD" w:rsidRPr="00BC7B7D" w:rsidRDefault="00897BBD" w:rsidP="00BC7B7D">
      <w:pPr>
        <w:pStyle w:val="Heading3"/>
        <w:rPr>
          <w:rFonts w:cs="B Nazanin"/>
        </w:rPr>
      </w:pPr>
      <w:r w:rsidRPr="00BC7B7D">
        <w:rPr>
          <w:rFonts w:ascii="Tahoma" w:eastAsia="Tahoma" w:hAnsi="Tahoma" w:cs="B Nazanin"/>
          <w:rtl/>
        </w:rPr>
        <w:t xml:space="preserve">خارج از دامنه یا مشروط به </w:t>
      </w:r>
      <w:proofErr w:type="spellStart"/>
      <w:r w:rsidRPr="00BC7B7D">
        <w:rPr>
          <w:rFonts w:ascii="Tahoma" w:eastAsia="Tahoma" w:hAnsi="Tahoma" w:cs="B Nazanin"/>
          <w:rtl/>
        </w:rPr>
        <w:t>اعتبارسنجی</w:t>
      </w:r>
      <w:proofErr w:type="spellEnd"/>
      <w:r w:rsidRPr="00BC7B7D">
        <w:rPr>
          <w:rFonts w:ascii="Tahoma" w:eastAsia="Tahoma" w:hAnsi="Tahoma" w:cs="B Nazanin"/>
          <w:rtl/>
        </w:rPr>
        <w:t xml:space="preserve"> مستقل</w:t>
      </w:r>
    </w:p>
    <w:p w14:paraId="62984F2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صدور سند مالکیت، ثبت رسمی وثیقه یا اظهارنظر نهایی قابلیت اجرا توسط ساخت نو.</w:t>
      </w:r>
    </w:p>
    <w:p w14:paraId="08222B7F"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اتکا به قیمت بازار بدون تاریخ، منبع، کیفیت و هزینه </w:t>
      </w:r>
      <w:proofErr w:type="spellStart"/>
      <w:r w:rsidRPr="00BC7B7D">
        <w:rPr>
          <w:rFonts w:ascii="Tahoma" w:eastAsia="Tahoma" w:hAnsi="Tahoma"/>
          <w:color w:val="A61B1B"/>
          <w:rtl/>
        </w:rPr>
        <w:t>نقدکردن</w:t>
      </w:r>
      <w:proofErr w:type="spellEnd"/>
      <w:r w:rsidRPr="00BC7B7D">
        <w:rPr>
          <w:rFonts w:ascii="Tahoma" w:eastAsia="Tahoma" w:hAnsi="Tahoma"/>
          <w:color w:val="A61B1B"/>
          <w:rtl/>
        </w:rPr>
        <w:t>.</w:t>
      </w:r>
    </w:p>
    <w:p w14:paraId="21EB58D1"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جمع ساده ارزش اسمی </w:t>
      </w:r>
      <w:proofErr w:type="spellStart"/>
      <w:r w:rsidRPr="00BC7B7D">
        <w:rPr>
          <w:rFonts w:ascii="Tahoma" w:eastAsia="Tahoma" w:hAnsi="Tahoma"/>
          <w:color w:val="A61B1B"/>
          <w:rtl/>
        </w:rPr>
        <w:t>دارایی‌ها</w:t>
      </w:r>
      <w:proofErr w:type="spellEnd"/>
      <w:r w:rsidRPr="00BC7B7D">
        <w:rPr>
          <w:rFonts w:ascii="Tahoma" w:eastAsia="Tahoma" w:hAnsi="Tahoma"/>
          <w:color w:val="A61B1B"/>
          <w:rtl/>
        </w:rPr>
        <w:t xml:space="preserve"> بدون اعمال تقدم حقوق، </w:t>
      </w:r>
      <w:proofErr w:type="spellStart"/>
      <w:r w:rsidRPr="00BC7B7D">
        <w:rPr>
          <w:rFonts w:ascii="Tahoma" w:eastAsia="Tahoma" w:hAnsi="Tahoma"/>
          <w:color w:val="A61B1B"/>
          <w:rtl/>
        </w:rPr>
        <w:t>Haircut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Concentration</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Prior</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Financing</w:t>
      </w:r>
      <w:proofErr w:type="spellEnd"/>
      <w:r w:rsidRPr="00BC7B7D">
        <w:rPr>
          <w:rFonts w:ascii="Tahoma" w:eastAsia="Tahoma" w:hAnsi="Tahoma"/>
          <w:color w:val="A61B1B"/>
          <w:rtl/>
        </w:rPr>
        <w:t>.</w:t>
      </w:r>
    </w:p>
    <w:p w14:paraId="5CBB0DCF" w14:textId="77777777" w:rsidR="00897BBD" w:rsidRPr="00BC7B7D" w:rsidRDefault="00897BBD" w:rsidP="00BC7B7D">
      <w:pPr>
        <w:pStyle w:val="Heading2"/>
        <w:rPr>
          <w:rFonts w:cs="B Nazanin"/>
        </w:rPr>
      </w:pPr>
      <w:r w:rsidRPr="00BC7B7D">
        <w:rPr>
          <w:rFonts w:ascii="Tahoma" w:eastAsia="Tahoma" w:hAnsi="Tahoma" w:cs="B Nazanin"/>
          <w:rtl/>
        </w:rPr>
        <w:t xml:space="preserve">۱۰.۲ </w:t>
      </w:r>
      <w:proofErr w:type="spellStart"/>
      <w:r w:rsidRPr="00BC7B7D">
        <w:rPr>
          <w:rFonts w:ascii="Tahoma" w:eastAsia="Tahoma" w:hAnsi="Tahoma" w:cs="B Nazanin"/>
          <w:rtl/>
        </w:rPr>
        <w:t>نقش‌ها</w:t>
      </w:r>
      <w:proofErr w:type="spellEnd"/>
      <w:r w:rsidRPr="00BC7B7D">
        <w:rPr>
          <w:rFonts w:ascii="Tahoma" w:eastAsia="Tahoma" w:hAnsi="Tahoma" w:cs="B Nazanin"/>
          <w:rtl/>
        </w:rPr>
        <w:t xml:space="preserve"> و </w:t>
      </w:r>
      <w:proofErr w:type="spellStart"/>
      <w:r w:rsidRPr="00BC7B7D">
        <w:rPr>
          <w:rFonts w:ascii="Tahoma" w:eastAsia="Tahoma" w:hAnsi="Tahoma" w:cs="B Nazanin"/>
          <w:rtl/>
        </w:rPr>
        <w:t>پاسخ‌گویی</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300"/>
        <w:gridCol w:w="3360"/>
      </w:tblGrid>
      <w:tr w:rsidR="00897BBD" w:rsidRPr="00BC7B7D" w14:paraId="44E9DE99" w14:textId="77777777" w:rsidTr="00E85CA1">
        <w:trPr>
          <w:cantSplit/>
          <w:tblHeader/>
          <w:jc w:val="center"/>
        </w:trPr>
        <w:tc>
          <w:tcPr>
            <w:tcW w:w="1700" w:type="dxa"/>
            <w:shd w:val="clear" w:color="auto" w:fill="163A5F"/>
            <w:tcMar>
              <w:top w:w="80" w:type="dxa"/>
              <w:left w:w="120" w:type="dxa"/>
              <w:bottom w:w="80" w:type="dxa"/>
              <w:right w:w="120" w:type="dxa"/>
            </w:tcMar>
            <w:vAlign w:val="center"/>
          </w:tcPr>
          <w:p w14:paraId="0F0DADC5" w14:textId="77777777" w:rsidR="00897BBD" w:rsidRPr="00BC7B7D" w:rsidRDefault="00897BBD" w:rsidP="00BC7B7D">
            <w:pPr>
              <w:pStyle w:val="SakhtNoTableText"/>
              <w:keepNext/>
              <w:jc w:val="left"/>
              <w:rPr>
                <w:rFonts w:cs="B Nazanin"/>
              </w:rPr>
            </w:pPr>
            <w:r w:rsidRPr="00BC7B7D">
              <w:rPr>
                <w:rFonts w:cs="B Nazanin"/>
                <w:b/>
                <w:color w:val="FFFFFF"/>
                <w:szCs w:val="16"/>
                <w:rtl/>
              </w:rPr>
              <w:t>نقش</w:t>
            </w:r>
          </w:p>
        </w:tc>
        <w:tc>
          <w:tcPr>
            <w:tcW w:w="4300" w:type="dxa"/>
            <w:shd w:val="clear" w:color="auto" w:fill="163A5F"/>
            <w:tcMar>
              <w:top w:w="80" w:type="dxa"/>
              <w:left w:w="120" w:type="dxa"/>
              <w:bottom w:w="80" w:type="dxa"/>
              <w:right w:w="120" w:type="dxa"/>
            </w:tcMar>
            <w:vAlign w:val="center"/>
          </w:tcPr>
          <w:p w14:paraId="1AD023CE" w14:textId="77777777" w:rsidR="00897BBD" w:rsidRPr="00BC7B7D" w:rsidRDefault="00897BBD" w:rsidP="00BC7B7D">
            <w:pPr>
              <w:pStyle w:val="SakhtNoTableText"/>
              <w:keepNext/>
              <w:jc w:val="left"/>
              <w:rPr>
                <w:rFonts w:cs="B Nazanin"/>
              </w:rPr>
            </w:pPr>
            <w:r w:rsidRPr="00BC7B7D">
              <w:rPr>
                <w:rFonts w:cs="B Nazanin"/>
                <w:b/>
                <w:color w:val="FFFFFF"/>
                <w:szCs w:val="16"/>
                <w:rtl/>
              </w:rPr>
              <w:t>مسئولیت عملیاتی</w:t>
            </w:r>
          </w:p>
        </w:tc>
        <w:tc>
          <w:tcPr>
            <w:tcW w:w="3360" w:type="dxa"/>
            <w:shd w:val="clear" w:color="auto" w:fill="163A5F"/>
            <w:tcMar>
              <w:top w:w="80" w:type="dxa"/>
              <w:left w:w="120" w:type="dxa"/>
              <w:bottom w:w="80" w:type="dxa"/>
              <w:right w:w="120" w:type="dxa"/>
            </w:tcMar>
            <w:vAlign w:val="center"/>
          </w:tcPr>
          <w:p w14:paraId="3DFA4305" w14:textId="77777777" w:rsidR="00897BBD" w:rsidRPr="00BC7B7D" w:rsidRDefault="00897BBD" w:rsidP="00BC7B7D">
            <w:pPr>
              <w:pStyle w:val="SakhtNoTableText"/>
              <w:keepNext/>
              <w:jc w:val="left"/>
              <w:rPr>
                <w:rFonts w:cs="B Nazanin"/>
              </w:rPr>
            </w:pPr>
            <w:r w:rsidRPr="00BC7B7D">
              <w:rPr>
                <w:rFonts w:cs="B Nazanin"/>
                <w:b/>
                <w:color w:val="FFFFFF"/>
                <w:szCs w:val="16"/>
                <w:rtl/>
              </w:rPr>
              <w:t>مرز اختیار</w:t>
            </w:r>
          </w:p>
        </w:tc>
      </w:tr>
      <w:tr w:rsidR="00897BBD" w:rsidRPr="00BC7B7D" w14:paraId="6EBA9FEC" w14:textId="77777777" w:rsidTr="00E85CA1">
        <w:trPr>
          <w:cantSplit/>
          <w:jc w:val="center"/>
        </w:trPr>
        <w:tc>
          <w:tcPr>
            <w:tcW w:w="1700" w:type="dxa"/>
            <w:shd w:val="clear" w:color="auto" w:fill="E8EEF5"/>
          </w:tcPr>
          <w:p w14:paraId="5B0D6DDF" w14:textId="77777777" w:rsidR="00897BBD" w:rsidRPr="00BC7B7D" w:rsidRDefault="00897BBD" w:rsidP="00BC7B7D">
            <w:pPr>
              <w:pStyle w:val="SakhtNoTableText"/>
              <w:jc w:val="left"/>
              <w:rPr>
                <w:rFonts w:cs="B Nazanin"/>
              </w:rPr>
            </w:pPr>
            <w:r w:rsidRPr="00BC7B7D">
              <w:rPr>
                <w:rFonts w:cs="B Nazanin"/>
                <w:b/>
                <w:szCs w:val="16"/>
                <w:rtl/>
              </w:rPr>
              <w:t>Asset Owner</w:t>
            </w:r>
          </w:p>
        </w:tc>
        <w:tc>
          <w:tcPr>
            <w:tcW w:w="4300" w:type="dxa"/>
          </w:tcPr>
          <w:p w14:paraId="2D3CD922" w14:textId="77777777" w:rsidR="00897BBD" w:rsidRPr="00BC7B7D" w:rsidRDefault="00897BBD" w:rsidP="00BC7B7D">
            <w:pPr>
              <w:pStyle w:val="SakhtNoTableText"/>
              <w:jc w:val="left"/>
              <w:rPr>
                <w:rFonts w:cs="B Nazanin"/>
              </w:rPr>
            </w:pPr>
            <w:r w:rsidRPr="00BC7B7D">
              <w:rPr>
                <w:rFonts w:cs="B Nazanin"/>
                <w:szCs w:val="16"/>
                <w:rtl/>
              </w:rPr>
              <w:t>اعلام دارایی و ارائه اسناد</w:t>
            </w:r>
          </w:p>
        </w:tc>
        <w:tc>
          <w:tcPr>
            <w:tcW w:w="3360" w:type="dxa"/>
          </w:tcPr>
          <w:p w14:paraId="1262AE05" w14:textId="77777777" w:rsidR="00897BBD" w:rsidRPr="00BC7B7D" w:rsidRDefault="00897BBD" w:rsidP="00BC7B7D">
            <w:pPr>
              <w:pStyle w:val="SakhtNoTableText"/>
              <w:jc w:val="left"/>
              <w:rPr>
                <w:rFonts w:cs="B Nazanin"/>
              </w:rPr>
            </w:pPr>
            <w:r w:rsidRPr="00BC7B7D">
              <w:rPr>
                <w:rFonts w:cs="B Nazanin"/>
                <w:szCs w:val="16"/>
                <w:rtl/>
              </w:rPr>
              <w:t>مسئول صحت و تغییرات</w:t>
            </w:r>
          </w:p>
        </w:tc>
      </w:tr>
      <w:tr w:rsidR="00897BBD" w:rsidRPr="00BC7B7D" w14:paraId="2972F2B3" w14:textId="77777777" w:rsidTr="00E85CA1">
        <w:trPr>
          <w:cantSplit/>
          <w:jc w:val="center"/>
        </w:trPr>
        <w:tc>
          <w:tcPr>
            <w:tcW w:w="1700" w:type="dxa"/>
            <w:shd w:val="clear" w:color="auto" w:fill="E8EEF5"/>
          </w:tcPr>
          <w:p w14:paraId="08962416" w14:textId="77777777" w:rsidR="00897BBD" w:rsidRPr="00BC7B7D" w:rsidRDefault="00897BBD" w:rsidP="00BC7B7D">
            <w:pPr>
              <w:pStyle w:val="SakhtNoTableText"/>
              <w:jc w:val="left"/>
              <w:rPr>
                <w:rFonts w:cs="B Nazanin"/>
              </w:rPr>
            </w:pPr>
            <w:r w:rsidRPr="00BC7B7D">
              <w:rPr>
                <w:rFonts w:cs="B Nazanin"/>
                <w:b/>
                <w:szCs w:val="16"/>
                <w:rtl/>
              </w:rPr>
              <w:t>Valuer/Appraiser</w:t>
            </w:r>
          </w:p>
        </w:tc>
        <w:tc>
          <w:tcPr>
            <w:tcW w:w="4300" w:type="dxa"/>
          </w:tcPr>
          <w:p w14:paraId="02F32382" w14:textId="77777777" w:rsidR="00897BBD" w:rsidRPr="00BC7B7D" w:rsidRDefault="00897BBD" w:rsidP="00BC7B7D">
            <w:pPr>
              <w:pStyle w:val="SakhtNoTableText"/>
              <w:jc w:val="left"/>
              <w:rPr>
                <w:rFonts w:cs="B Nazanin"/>
              </w:rPr>
            </w:pPr>
            <w:r w:rsidRPr="00BC7B7D">
              <w:rPr>
                <w:rFonts w:cs="B Nazanin"/>
                <w:szCs w:val="16"/>
                <w:rtl/>
              </w:rPr>
              <w:t>ارزش‌گذاری مستقل</w:t>
            </w:r>
          </w:p>
        </w:tc>
        <w:tc>
          <w:tcPr>
            <w:tcW w:w="3360" w:type="dxa"/>
          </w:tcPr>
          <w:p w14:paraId="44A5D897" w14:textId="77777777" w:rsidR="00897BBD" w:rsidRPr="00BC7B7D" w:rsidRDefault="00897BBD" w:rsidP="00BC7B7D">
            <w:pPr>
              <w:pStyle w:val="SakhtNoTableText"/>
              <w:jc w:val="left"/>
              <w:rPr>
                <w:rFonts w:cs="B Nazanin"/>
              </w:rPr>
            </w:pPr>
            <w:r w:rsidRPr="00BC7B7D">
              <w:rPr>
                <w:rFonts w:cs="B Nazanin"/>
                <w:szCs w:val="16"/>
                <w:rtl/>
              </w:rPr>
              <w:t>Opinion با تاریخ/فرض</w:t>
            </w:r>
          </w:p>
        </w:tc>
      </w:tr>
      <w:tr w:rsidR="00897BBD" w:rsidRPr="00BC7B7D" w14:paraId="0A963E45" w14:textId="77777777" w:rsidTr="00E85CA1">
        <w:trPr>
          <w:cantSplit/>
          <w:jc w:val="center"/>
        </w:trPr>
        <w:tc>
          <w:tcPr>
            <w:tcW w:w="1700" w:type="dxa"/>
            <w:shd w:val="clear" w:color="auto" w:fill="E8EEF5"/>
          </w:tcPr>
          <w:p w14:paraId="39D57F57" w14:textId="77777777" w:rsidR="00897BBD" w:rsidRPr="00BC7B7D" w:rsidRDefault="00897BBD" w:rsidP="00BC7B7D">
            <w:pPr>
              <w:pStyle w:val="SakhtNoTableText"/>
              <w:jc w:val="left"/>
              <w:rPr>
                <w:rFonts w:cs="B Nazanin"/>
              </w:rPr>
            </w:pPr>
            <w:r w:rsidRPr="00BC7B7D">
              <w:rPr>
                <w:rFonts w:cs="B Nazanin"/>
                <w:b/>
                <w:szCs w:val="16"/>
                <w:rtl/>
              </w:rPr>
              <w:t>Legal/Security</w:t>
            </w:r>
          </w:p>
        </w:tc>
        <w:tc>
          <w:tcPr>
            <w:tcW w:w="4300" w:type="dxa"/>
          </w:tcPr>
          <w:p w14:paraId="4E82FCEE" w14:textId="77777777" w:rsidR="00897BBD" w:rsidRPr="00BC7B7D" w:rsidRDefault="00897BBD" w:rsidP="00BC7B7D">
            <w:pPr>
              <w:pStyle w:val="SakhtNoTableText"/>
              <w:jc w:val="left"/>
              <w:rPr>
                <w:rFonts w:cs="B Nazanin"/>
              </w:rPr>
            </w:pPr>
            <w:r w:rsidRPr="00BC7B7D">
              <w:rPr>
                <w:rFonts w:cs="B Nazanin"/>
                <w:szCs w:val="16"/>
                <w:rtl/>
              </w:rPr>
              <w:t>مالکیت، قابلیت وثیقه و ثبت</w:t>
            </w:r>
          </w:p>
        </w:tc>
        <w:tc>
          <w:tcPr>
            <w:tcW w:w="3360" w:type="dxa"/>
          </w:tcPr>
          <w:p w14:paraId="122E0583" w14:textId="77777777" w:rsidR="00897BBD" w:rsidRPr="00BC7B7D" w:rsidRDefault="00897BBD" w:rsidP="00BC7B7D">
            <w:pPr>
              <w:pStyle w:val="SakhtNoTableText"/>
              <w:jc w:val="left"/>
              <w:rPr>
                <w:rFonts w:cs="B Nazanin"/>
              </w:rPr>
            </w:pPr>
            <w:r w:rsidRPr="00BC7B7D">
              <w:rPr>
                <w:rFonts w:cs="B Nazanin"/>
                <w:szCs w:val="16"/>
                <w:rtl/>
              </w:rPr>
              <w:t>Legal Opinion/Perfection</w:t>
            </w:r>
          </w:p>
        </w:tc>
      </w:tr>
      <w:tr w:rsidR="00897BBD" w:rsidRPr="00BC7B7D" w14:paraId="6DC9F5C3" w14:textId="77777777" w:rsidTr="00E85CA1">
        <w:trPr>
          <w:cantSplit/>
          <w:jc w:val="center"/>
        </w:trPr>
        <w:tc>
          <w:tcPr>
            <w:tcW w:w="1700" w:type="dxa"/>
            <w:shd w:val="clear" w:color="auto" w:fill="E8EEF5"/>
          </w:tcPr>
          <w:p w14:paraId="40DFA213" w14:textId="77777777" w:rsidR="00897BBD" w:rsidRPr="00BC7B7D" w:rsidRDefault="00897BBD" w:rsidP="00BC7B7D">
            <w:pPr>
              <w:pStyle w:val="SakhtNoTableText"/>
              <w:jc w:val="left"/>
              <w:rPr>
                <w:rFonts w:cs="B Nazanin"/>
              </w:rPr>
            </w:pPr>
            <w:r w:rsidRPr="00BC7B7D">
              <w:rPr>
                <w:rFonts w:cs="B Nazanin"/>
                <w:b/>
                <w:szCs w:val="16"/>
                <w:rtl/>
              </w:rPr>
              <w:t>Collateral Manager</w:t>
            </w:r>
          </w:p>
        </w:tc>
        <w:tc>
          <w:tcPr>
            <w:tcW w:w="4300" w:type="dxa"/>
          </w:tcPr>
          <w:p w14:paraId="5E5997E7" w14:textId="77777777" w:rsidR="00897BBD" w:rsidRPr="00BC7B7D" w:rsidRDefault="00897BBD" w:rsidP="00BC7B7D">
            <w:pPr>
              <w:pStyle w:val="SakhtNoTableText"/>
              <w:jc w:val="left"/>
              <w:rPr>
                <w:rFonts w:cs="B Nazanin"/>
              </w:rPr>
            </w:pPr>
            <w:r w:rsidRPr="00BC7B7D">
              <w:rPr>
                <w:rFonts w:cs="B Nazanin"/>
                <w:szCs w:val="16"/>
                <w:rtl/>
              </w:rPr>
              <w:t>کنترل فیزیکی، بازرسی و Release</w:t>
            </w:r>
          </w:p>
        </w:tc>
        <w:tc>
          <w:tcPr>
            <w:tcW w:w="3360" w:type="dxa"/>
          </w:tcPr>
          <w:p w14:paraId="2E25736D" w14:textId="77777777" w:rsidR="00897BBD" w:rsidRPr="00BC7B7D" w:rsidRDefault="00897BBD" w:rsidP="00BC7B7D">
            <w:pPr>
              <w:pStyle w:val="SakhtNoTableText"/>
              <w:jc w:val="left"/>
              <w:rPr>
                <w:rFonts w:cs="B Nazanin"/>
              </w:rPr>
            </w:pPr>
            <w:r w:rsidRPr="00BC7B7D">
              <w:rPr>
                <w:rFonts w:cs="B Nazanin"/>
                <w:szCs w:val="16"/>
                <w:rtl/>
              </w:rPr>
              <w:t>مطابق قرارداد</w:t>
            </w:r>
          </w:p>
        </w:tc>
      </w:tr>
      <w:tr w:rsidR="00897BBD" w:rsidRPr="00BC7B7D" w14:paraId="3CFF4794" w14:textId="77777777" w:rsidTr="00E85CA1">
        <w:trPr>
          <w:cantSplit/>
          <w:jc w:val="center"/>
        </w:trPr>
        <w:tc>
          <w:tcPr>
            <w:tcW w:w="1700" w:type="dxa"/>
            <w:shd w:val="clear" w:color="auto" w:fill="E8EEF5"/>
          </w:tcPr>
          <w:p w14:paraId="77E61985" w14:textId="77777777" w:rsidR="00897BBD" w:rsidRPr="00BC7B7D" w:rsidRDefault="00897BBD" w:rsidP="00BC7B7D">
            <w:pPr>
              <w:pStyle w:val="SakhtNoTableText"/>
              <w:jc w:val="left"/>
              <w:rPr>
                <w:rFonts w:cs="B Nazanin"/>
              </w:rPr>
            </w:pPr>
            <w:r w:rsidRPr="00BC7B7D">
              <w:rPr>
                <w:rFonts w:cs="B Nazanin"/>
                <w:b/>
                <w:szCs w:val="16"/>
                <w:rtl/>
              </w:rPr>
              <w:t>ساخت نو</w:t>
            </w:r>
          </w:p>
        </w:tc>
        <w:tc>
          <w:tcPr>
            <w:tcW w:w="4300" w:type="dxa"/>
          </w:tcPr>
          <w:p w14:paraId="516E01DF" w14:textId="77777777" w:rsidR="00897BBD" w:rsidRPr="00BC7B7D" w:rsidRDefault="00897BBD" w:rsidP="00BC7B7D">
            <w:pPr>
              <w:pStyle w:val="SakhtNoTableText"/>
              <w:jc w:val="left"/>
              <w:rPr>
                <w:rFonts w:cs="B Nazanin"/>
              </w:rPr>
            </w:pPr>
            <w:r w:rsidRPr="00BC7B7D">
              <w:rPr>
                <w:rFonts w:cs="B Nazanin"/>
                <w:szCs w:val="16"/>
                <w:rtl/>
              </w:rPr>
              <w:t>ثبت، تجمیع، هشدار و ظرفیت پیشنهادی</w:t>
            </w:r>
          </w:p>
        </w:tc>
        <w:tc>
          <w:tcPr>
            <w:tcW w:w="3360" w:type="dxa"/>
          </w:tcPr>
          <w:p w14:paraId="044A99EA" w14:textId="77777777" w:rsidR="00897BBD" w:rsidRPr="00BC7B7D" w:rsidRDefault="00897BBD" w:rsidP="00BC7B7D">
            <w:pPr>
              <w:pStyle w:val="SakhtNoTableText"/>
              <w:jc w:val="left"/>
              <w:rPr>
                <w:rFonts w:cs="B Nazanin"/>
              </w:rPr>
            </w:pPr>
            <w:r w:rsidRPr="00BC7B7D">
              <w:rPr>
                <w:rFonts w:cs="B Nazanin"/>
                <w:szCs w:val="16"/>
                <w:rtl/>
              </w:rPr>
              <w:t>Decision Support</w:t>
            </w:r>
          </w:p>
        </w:tc>
      </w:tr>
      <w:tr w:rsidR="00897BBD" w:rsidRPr="00BC7B7D" w14:paraId="07242FD2" w14:textId="77777777" w:rsidTr="00E85CA1">
        <w:trPr>
          <w:cantSplit/>
          <w:jc w:val="center"/>
        </w:trPr>
        <w:tc>
          <w:tcPr>
            <w:tcW w:w="1700" w:type="dxa"/>
            <w:shd w:val="clear" w:color="auto" w:fill="E8EEF5"/>
          </w:tcPr>
          <w:p w14:paraId="2869BAA1" w14:textId="77777777" w:rsidR="00897BBD" w:rsidRPr="00BC7B7D" w:rsidRDefault="00897BBD" w:rsidP="00BC7B7D">
            <w:pPr>
              <w:pStyle w:val="SakhtNoTableText"/>
              <w:jc w:val="left"/>
              <w:rPr>
                <w:rFonts w:cs="B Nazanin"/>
              </w:rPr>
            </w:pPr>
            <w:r w:rsidRPr="00BC7B7D">
              <w:rPr>
                <w:rFonts w:cs="B Nazanin"/>
                <w:b/>
                <w:szCs w:val="16"/>
                <w:rtl/>
              </w:rPr>
              <w:t>بانک</w:t>
            </w:r>
          </w:p>
        </w:tc>
        <w:tc>
          <w:tcPr>
            <w:tcW w:w="4300" w:type="dxa"/>
          </w:tcPr>
          <w:p w14:paraId="7B297F5D" w14:textId="77777777" w:rsidR="00897BBD" w:rsidRPr="00BC7B7D" w:rsidRDefault="00897BBD" w:rsidP="00BC7B7D">
            <w:pPr>
              <w:pStyle w:val="SakhtNoTableText"/>
              <w:jc w:val="left"/>
              <w:rPr>
                <w:rFonts w:cs="B Nazanin"/>
              </w:rPr>
            </w:pPr>
            <w:r w:rsidRPr="00BC7B7D">
              <w:rPr>
                <w:rFonts w:cs="B Nazanin"/>
                <w:szCs w:val="16"/>
                <w:rtl/>
              </w:rPr>
              <w:t>Haircut، LTV، پذیرش و Enforcement</w:t>
            </w:r>
          </w:p>
        </w:tc>
        <w:tc>
          <w:tcPr>
            <w:tcW w:w="3360" w:type="dxa"/>
          </w:tcPr>
          <w:p w14:paraId="0207FA91" w14:textId="77777777" w:rsidR="00897BBD" w:rsidRPr="00BC7B7D" w:rsidRDefault="00897BBD" w:rsidP="00BC7B7D">
            <w:pPr>
              <w:pStyle w:val="SakhtNoTableText"/>
              <w:jc w:val="left"/>
              <w:rPr>
                <w:rFonts w:cs="B Nazanin"/>
              </w:rPr>
            </w:pPr>
            <w:r w:rsidRPr="00BC7B7D">
              <w:rPr>
                <w:rFonts w:cs="B Nazanin"/>
                <w:szCs w:val="16"/>
                <w:rtl/>
              </w:rPr>
              <w:t>تصمیم نهایی وثیقه</w:t>
            </w:r>
          </w:p>
        </w:tc>
      </w:tr>
    </w:tbl>
    <w:p w14:paraId="124B460A" w14:textId="77777777" w:rsidR="00897BBD" w:rsidRPr="00BC7B7D" w:rsidRDefault="00897BBD" w:rsidP="00BC7B7D">
      <w:pPr>
        <w:pStyle w:val="Heading2"/>
        <w:rPr>
          <w:rFonts w:cs="B Nazanin"/>
        </w:rPr>
      </w:pPr>
      <w:r w:rsidRPr="00BC7B7D">
        <w:rPr>
          <w:rFonts w:ascii="Tahoma" w:eastAsia="Tahoma" w:hAnsi="Tahoma" w:cs="B Nazanin"/>
          <w:rtl/>
        </w:rPr>
        <w:t xml:space="preserve">۱۰.۳ </w:t>
      </w:r>
      <w:proofErr w:type="spellStart"/>
      <w:r w:rsidRPr="00BC7B7D">
        <w:rPr>
          <w:rFonts w:ascii="Tahoma" w:eastAsia="Tahoma" w:hAnsi="Tahoma" w:cs="B Nazanin"/>
          <w:rtl/>
        </w:rPr>
        <w:t>ورودی‌ها</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خروجی‌ها</w:t>
      </w:r>
      <w:proofErr w:type="spellEnd"/>
      <w:r w:rsidRPr="00BC7B7D">
        <w:rPr>
          <w:rFonts w:ascii="Tahoma" w:eastAsia="Tahoma" w:hAnsi="Tahoma" w:cs="B Nazanin"/>
          <w:rtl/>
        </w:rPr>
        <w:t xml:space="preserve">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5100"/>
        <w:gridCol w:w="2860"/>
      </w:tblGrid>
      <w:tr w:rsidR="00897BBD" w:rsidRPr="00BC7B7D" w14:paraId="2559E4E7" w14:textId="77777777" w:rsidTr="00E85CA1">
        <w:trPr>
          <w:cantSplit/>
          <w:tblHeader/>
          <w:jc w:val="center"/>
        </w:trPr>
        <w:tc>
          <w:tcPr>
            <w:tcW w:w="1400" w:type="dxa"/>
            <w:shd w:val="clear" w:color="auto" w:fill="6B4FA3"/>
            <w:tcMar>
              <w:top w:w="80" w:type="dxa"/>
              <w:left w:w="120" w:type="dxa"/>
              <w:bottom w:w="80" w:type="dxa"/>
              <w:right w:w="120" w:type="dxa"/>
            </w:tcMar>
            <w:vAlign w:val="center"/>
          </w:tcPr>
          <w:p w14:paraId="6CCAA152" w14:textId="77777777" w:rsidR="00897BBD" w:rsidRPr="00BC7B7D" w:rsidRDefault="00897BBD" w:rsidP="00BC7B7D">
            <w:pPr>
              <w:pStyle w:val="SakhtNoTableText"/>
              <w:keepNext/>
              <w:jc w:val="left"/>
              <w:rPr>
                <w:rFonts w:cs="B Nazanin"/>
              </w:rPr>
            </w:pPr>
            <w:r w:rsidRPr="00BC7B7D">
              <w:rPr>
                <w:rFonts w:cs="B Nazanin"/>
                <w:b/>
                <w:color w:val="FFFFFF"/>
                <w:szCs w:val="16"/>
                <w:rtl/>
              </w:rPr>
              <w:t>نوع</w:t>
            </w:r>
          </w:p>
        </w:tc>
        <w:tc>
          <w:tcPr>
            <w:tcW w:w="5100" w:type="dxa"/>
            <w:shd w:val="clear" w:color="auto" w:fill="6B4FA3"/>
            <w:tcMar>
              <w:top w:w="80" w:type="dxa"/>
              <w:left w:w="120" w:type="dxa"/>
              <w:bottom w:w="80" w:type="dxa"/>
              <w:right w:w="120" w:type="dxa"/>
            </w:tcMar>
            <w:vAlign w:val="center"/>
          </w:tcPr>
          <w:p w14:paraId="349BC47B" w14:textId="77777777" w:rsidR="00897BBD" w:rsidRPr="00BC7B7D" w:rsidRDefault="00897BBD" w:rsidP="00BC7B7D">
            <w:pPr>
              <w:pStyle w:val="SakhtNoTableText"/>
              <w:keepNext/>
              <w:jc w:val="left"/>
              <w:rPr>
                <w:rFonts w:cs="B Nazanin"/>
              </w:rPr>
            </w:pPr>
            <w:r w:rsidRPr="00BC7B7D">
              <w:rPr>
                <w:rFonts w:cs="B Nazanin"/>
                <w:b/>
                <w:color w:val="FFFFFF"/>
                <w:szCs w:val="16"/>
                <w:rtl/>
              </w:rPr>
              <w:t>اقلام الزامی</w:t>
            </w:r>
          </w:p>
        </w:tc>
        <w:tc>
          <w:tcPr>
            <w:tcW w:w="2860" w:type="dxa"/>
            <w:shd w:val="clear" w:color="auto" w:fill="6B4FA3"/>
            <w:tcMar>
              <w:top w:w="80" w:type="dxa"/>
              <w:left w:w="120" w:type="dxa"/>
              <w:bottom w:w="80" w:type="dxa"/>
              <w:right w:w="120" w:type="dxa"/>
            </w:tcMar>
            <w:vAlign w:val="center"/>
          </w:tcPr>
          <w:p w14:paraId="56CD8450"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پذیرش</w:t>
            </w:r>
          </w:p>
        </w:tc>
      </w:tr>
      <w:tr w:rsidR="00897BBD" w:rsidRPr="00BC7B7D" w14:paraId="33A9D355" w14:textId="77777777" w:rsidTr="00E85CA1">
        <w:trPr>
          <w:cantSplit/>
          <w:jc w:val="center"/>
        </w:trPr>
        <w:tc>
          <w:tcPr>
            <w:tcW w:w="1400" w:type="dxa"/>
            <w:shd w:val="clear" w:color="auto" w:fill="EEE9F8"/>
          </w:tcPr>
          <w:p w14:paraId="04AF44B8" w14:textId="77777777" w:rsidR="00897BBD" w:rsidRPr="00BC7B7D" w:rsidRDefault="00897BBD" w:rsidP="00BC7B7D">
            <w:pPr>
              <w:pStyle w:val="SakhtNoTableText"/>
              <w:jc w:val="left"/>
              <w:rPr>
                <w:rFonts w:cs="B Nazanin"/>
              </w:rPr>
            </w:pPr>
            <w:r w:rsidRPr="00BC7B7D">
              <w:rPr>
                <w:rFonts w:cs="B Nazanin"/>
                <w:b/>
                <w:szCs w:val="16"/>
                <w:rtl/>
              </w:rPr>
              <w:t>ورودی</w:t>
            </w:r>
          </w:p>
        </w:tc>
        <w:tc>
          <w:tcPr>
            <w:tcW w:w="5100" w:type="dxa"/>
          </w:tcPr>
          <w:p w14:paraId="52EBEF4E" w14:textId="77777777" w:rsidR="00897BBD" w:rsidRPr="00BC7B7D" w:rsidRDefault="00897BBD" w:rsidP="00BC7B7D">
            <w:pPr>
              <w:pStyle w:val="SakhtNoTableText"/>
              <w:jc w:val="left"/>
              <w:rPr>
                <w:rFonts w:cs="B Nazanin"/>
              </w:rPr>
            </w:pPr>
            <w:r w:rsidRPr="00BC7B7D">
              <w:rPr>
                <w:rFonts w:cs="B Nazanin"/>
                <w:szCs w:val="16"/>
                <w:rtl/>
              </w:rPr>
              <w:t>Asset ID و نوع</w:t>
            </w:r>
            <w:r w:rsidRPr="00BC7B7D">
              <w:rPr>
                <w:rFonts w:cs="B Nazanin"/>
              </w:rPr>
              <w:br/>
            </w:r>
            <w:r w:rsidRPr="00BC7B7D">
              <w:rPr>
                <w:rFonts w:cs="B Nazanin"/>
                <w:szCs w:val="16"/>
                <w:rtl/>
              </w:rPr>
              <w:t>مالکیت/سند</w:t>
            </w:r>
            <w:r w:rsidRPr="00BC7B7D">
              <w:rPr>
                <w:rFonts w:cs="B Nazanin"/>
              </w:rPr>
              <w:br/>
            </w:r>
            <w:r w:rsidRPr="00BC7B7D">
              <w:rPr>
                <w:rFonts w:cs="B Nazanin"/>
                <w:szCs w:val="16"/>
                <w:rtl/>
              </w:rPr>
              <w:t>مکان/وضعیت</w:t>
            </w:r>
            <w:r w:rsidRPr="00BC7B7D">
              <w:rPr>
                <w:rFonts w:cs="B Nazanin"/>
              </w:rPr>
              <w:br/>
            </w:r>
            <w:r w:rsidRPr="00BC7B7D">
              <w:rPr>
                <w:rFonts w:cs="B Nazanin"/>
                <w:szCs w:val="16"/>
                <w:rtl/>
              </w:rPr>
              <w:t>Valuation</w:t>
            </w:r>
            <w:r w:rsidRPr="00BC7B7D">
              <w:rPr>
                <w:rFonts w:cs="B Nazanin"/>
              </w:rPr>
              <w:br/>
            </w:r>
            <w:r w:rsidRPr="00BC7B7D">
              <w:rPr>
                <w:rFonts w:cs="B Nazanin"/>
                <w:szCs w:val="16"/>
                <w:rtl/>
              </w:rPr>
              <w:t>Liens/Prior Rights</w:t>
            </w:r>
            <w:r w:rsidRPr="00BC7B7D">
              <w:rPr>
                <w:rFonts w:cs="B Nazanin"/>
              </w:rPr>
              <w:br/>
            </w:r>
            <w:r w:rsidRPr="00BC7B7D">
              <w:rPr>
                <w:rFonts w:cs="B Nazanin"/>
                <w:szCs w:val="16"/>
                <w:rtl/>
              </w:rPr>
              <w:t>Insurance</w:t>
            </w:r>
            <w:r w:rsidRPr="00BC7B7D">
              <w:rPr>
                <w:rFonts w:cs="B Nazanin"/>
              </w:rPr>
              <w:br/>
            </w:r>
            <w:r w:rsidRPr="00BC7B7D">
              <w:rPr>
                <w:rFonts w:cs="B Nazanin"/>
                <w:szCs w:val="16"/>
                <w:rtl/>
              </w:rPr>
              <w:t>Cash Flow/Contract</w:t>
            </w:r>
            <w:r w:rsidRPr="00BC7B7D">
              <w:rPr>
                <w:rFonts w:cs="B Nazanin"/>
              </w:rPr>
              <w:br/>
            </w:r>
            <w:r w:rsidRPr="00BC7B7D">
              <w:rPr>
                <w:rFonts w:cs="B Nazanin"/>
                <w:szCs w:val="16"/>
                <w:rtl/>
              </w:rPr>
              <w:t>Facility Exposure</w:t>
            </w:r>
          </w:p>
        </w:tc>
        <w:tc>
          <w:tcPr>
            <w:tcW w:w="2860" w:type="dxa"/>
          </w:tcPr>
          <w:p w14:paraId="40486079" w14:textId="77777777" w:rsidR="00897BBD" w:rsidRPr="00BC7B7D" w:rsidRDefault="00897BBD" w:rsidP="00BC7B7D">
            <w:pPr>
              <w:pStyle w:val="SakhtNoTableText"/>
              <w:jc w:val="left"/>
              <w:rPr>
                <w:rFonts w:cs="B Nazanin"/>
              </w:rPr>
            </w:pPr>
            <w:r w:rsidRPr="00BC7B7D">
              <w:rPr>
                <w:rFonts w:cs="B Nazanin"/>
                <w:szCs w:val="16"/>
                <w:rtl/>
              </w:rPr>
              <w:t>هیچ ارزش یا مالکیتی بدون منبع، تاریخ، اعتبارسنج و سطح اطمینان پذیرفته نشود.</w:t>
            </w:r>
          </w:p>
        </w:tc>
      </w:tr>
      <w:tr w:rsidR="00897BBD" w:rsidRPr="00BC7B7D" w14:paraId="37F0C38D" w14:textId="77777777" w:rsidTr="00E85CA1">
        <w:trPr>
          <w:cantSplit/>
          <w:jc w:val="center"/>
        </w:trPr>
        <w:tc>
          <w:tcPr>
            <w:tcW w:w="1400" w:type="dxa"/>
            <w:shd w:val="clear" w:color="auto" w:fill="EEE9F8"/>
          </w:tcPr>
          <w:p w14:paraId="151D2166" w14:textId="77777777" w:rsidR="00897BBD" w:rsidRPr="00BC7B7D" w:rsidRDefault="00897BBD" w:rsidP="00BC7B7D">
            <w:pPr>
              <w:pStyle w:val="SakhtNoTableText"/>
              <w:jc w:val="left"/>
              <w:rPr>
                <w:rFonts w:cs="B Nazanin"/>
              </w:rPr>
            </w:pPr>
            <w:r w:rsidRPr="00BC7B7D">
              <w:rPr>
                <w:rFonts w:cs="B Nazanin"/>
                <w:b/>
                <w:szCs w:val="16"/>
                <w:rtl/>
              </w:rPr>
              <w:t>خروجی</w:t>
            </w:r>
          </w:p>
        </w:tc>
        <w:tc>
          <w:tcPr>
            <w:tcW w:w="5100" w:type="dxa"/>
          </w:tcPr>
          <w:p w14:paraId="1996FE67" w14:textId="77777777" w:rsidR="00897BBD" w:rsidRPr="00BC7B7D" w:rsidRDefault="00897BBD" w:rsidP="00BC7B7D">
            <w:pPr>
              <w:pStyle w:val="SakhtNoTableText"/>
              <w:jc w:val="left"/>
              <w:rPr>
                <w:rFonts w:cs="B Nazanin"/>
              </w:rPr>
            </w:pPr>
            <w:r w:rsidRPr="00BC7B7D">
              <w:rPr>
                <w:rFonts w:cs="B Nazanin"/>
                <w:szCs w:val="16"/>
                <w:rtl/>
              </w:rPr>
              <w:t>Collateral Record</w:t>
            </w:r>
            <w:r w:rsidRPr="00BC7B7D">
              <w:rPr>
                <w:rFonts w:cs="B Nazanin"/>
              </w:rPr>
              <w:br/>
            </w:r>
            <w:r w:rsidRPr="00BC7B7D">
              <w:rPr>
                <w:rFonts w:cs="B Nazanin"/>
                <w:szCs w:val="16"/>
                <w:rtl/>
              </w:rPr>
              <w:t>Verified Status</w:t>
            </w:r>
            <w:r w:rsidRPr="00BC7B7D">
              <w:rPr>
                <w:rFonts w:cs="B Nazanin"/>
              </w:rPr>
              <w:br/>
            </w:r>
            <w:r w:rsidRPr="00BC7B7D">
              <w:rPr>
                <w:rFonts w:cs="B Nazanin"/>
                <w:szCs w:val="16"/>
                <w:rtl/>
              </w:rPr>
              <w:t>Adjusted Value</w:t>
            </w:r>
            <w:r w:rsidRPr="00BC7B7D">
              <w:rPr>
                <w:rFonts w:cs="B Nazanin"/>
              </w:rPr>
              <w:br/>
            </w:r>
            <w:r w:rsidRPr="00BC7B7D">
              <w:rPr>
                <w:rFonts w:cs="B Nazanin"/>
                <w:szCs w:val="16"/>
                <w:rtl/>
              </w:rPr>
              <w:t>Collateral Capacity</w:t>
            </w:r>
            <w:r w:rsidRPr="00BC7B7D">
              <w:rPr>
                <w:rFonts w:cs="B Nazanin"/>
              </w:rPr>
              <w:br/>
            </w:r>
            <w:r w:rsidRPr="00BC7B7D">
              <w:rPr>
                <w:rFonts w:cs="B Nazanin"/>
                <w:szCs w:val="16"/>
                <w:rtl/>
              </w:rPr>
              <w:t>LTV/Coverage</w:t>
            </w:r>
            <w:r w:rsidRPr="00BC7B7D">
              <w:rPr>
                <w:rFonts w:cs="B Nazanin"/>
              </w:rPr>
              <w:br/>
            </w:r>
            <w:r w:rsidRPr="00BC7B7D">
              <w:rPr>
                <w:rFonts w:cs="B Nazanin"/>
                <w:szCs w:val="16"/>
                <w:rtl/>
              </w:rPr>
              <w:t>Exception/Alert</w:t>
            </w:r>
            <w:r w:rsidRPr="00BC7B7D">
              <w:rPr>
                <w:rFonts w:cs="B Nazanin"/>
              </w:rPr>
              <w:br/>
            </w:r>
            <w:r w:rsidRPr="00BC7B7D">
              <w:rPr>
                <w:rFonts w:cs="B Nazanin"/>
                <w:szCs w:val="16"/>
                <w:rtl/>
              </w:rPr>
              <w:t>Release/Substitution Decision</w:t>
            </w:r>
          </w:p>
        </w:tc>
        <w:tc>
          <w:tcPr>
            <w:tcW w:w="2860" w:type="dxa"/>
          </w:tcPr>
          <w:p w14:paraId="50AA7FAC" w14:textId="77777777" w:rsidR="00897BBD" w:rsidRPr="00BC7B7D" w:rsidRDefault="00897BBD" w:rsidP="00BC7B7D">
            <w:pPr>
              <w:pStyle w:val="SakhtNoTableText"/>
              <w:jc w:val="left"/>
              <w:rPr>
                <w:rFonts w:cs="B Nazanin"/>
              </w:rPr>
            </w:pPr>
            <w:r w:rsidRPr="00BC7B7D">
              <w:rPr>
                <w:rFonts w:cs="B Nazanin"/>
                <w:szCs w:val="16"/>
                <w:rtl/>
              </w:rPr>
              <w:t>ظرفیت پیشنهادی پس از کسر Prior Liens، Haircut، Concentration، هزینه اجرا و تعهدات قبلی محاسبه شود.</w:t>
            </w:r>
          </w:p>
        </w:tc>
      </w:tr>
    </w:tbl>
    <w:p w14:paraId="2A8AB870" w14:textId="77777777" w:rsidR="00897BBD" w:rsidRPr="00BC7B7D" w:rsidRDefault="00897BBD" w:rsidP="00BC7B7D">
      <w:pPr>
        <w:pStyle w:val="Heading2"/>
        <w:rPr>
          <w:rFonts w:cs="B Nazanin"/>
        </w:rPr>
      </w:pPr>
      <w:r w:rsidRPr="00BC7B7D">
        <w:rPr>
          <w:rFonts w:ascii="Tahoma" w:eastAsia="Tahoma" w:hAnsi="Tahoma" w:cs="B Nazanin"/>
          <w:rtl/>
        </w:rPr>
        <w:t>۱۰.۴ رویه سرتاسری</w:t>
      </w:r>
    </w:p>
    <w:p w14:paraId="26D26DB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دارایی با </w:t>
      </w:r>
      <w:proofErr w:type="spellStart"/>
      <w:r w:rsidRPr="00BC7B7D">
        <w:rPr>
          <w:rFonts w:ascii="Tahoma" w:eastAsia="Tahoma" w:hAnsi="Tahoma"/>
          <w:rtl/>
        </w:rPr>
        <w:t>شناسه</w:t>
      </w:r>
      <w:proofErr w:type="spellEnd"/>
      <w:r w:rsidRPr="00BC7B7D">
        <w:rPr>
          <w:rFonts w:ascii="Tahoma" w:eastAsia="Tahoma" w:hAnsi="Tahoma"/>
          <w:rtl/>
        </w:rPr>
        <w:t xml:space="preserve"> یکتا، نوع، مالک، پروژه، محل، مشخصات و مدرک مبدأ ثبت شود.</w:t>
      </w:r>
    </w:p>
    <w:p w14:paraId="71C7D4D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اسناد مالکیت و اختیار </w:t>
      </w:r>
      <w:proofErr w:type="spellStart"/>
      <w:r w:rsidRPr="00BC7B7D">
        <w:rPr>
          <w:rFonts w:ascii="Tahoma" w:eastAsia="Tahoma" w:hAnsi="Tahoma"/>
          <w:rtl/>
        </w:rPr>
        <w:t>وثیقه‌گذار</w:t>
      </w:r>
      <w:proofErr w:type="spellEnd"/>
      <w:r w:rsidRPr="00BC7B7D">
        <w:rPr>
          <w:rFonts w:ascii="Tahoma" w:eastAsia="Tahoma" w:hAnsi="Tahoma"/>
          <w:rtl/>
        </w:rPr>
        <w:t xml:space="preserve"> بررسی و </w:t>
      </w:r>
      <w:proofErr w:type="spellStart"/>
      <w:r w:rsidRPr="00BC7B7D">
        <w:rPr>
          <w:rFonts w:ascii="Tahoma" w:eastAsia="Tahoma" w:hAnsi="Tahoma"/>
          <w:rtl/>
        </w:rPr>
        <w:t>Beneficial</w:t>
      </w:r>
      <w:proofErr w:type="spellEnd"/>
      <w:r w:rsidRPr="00BC7B7D">
        <w:rPr>
          <w:rFonts w:ascii="Tahoma" w:eastAsia="Tahoma" w:hAnsi="Tahoma"/>
          <w:rtl/>
        </w:rPr>
        <w:t xml:space="preserve"> </w:t>
      </w:r>
      <w:proofErr w:type="spellStart"/>
      <w:r w:rsidRPr="00BC7B7D">
        <w:rPr>
          <w:rFonts w:ascii="Tahoma" w:eastAsia="Tahoma" w:hAnsi="Tahoma"/>
          <w:rtl/>
        </w:rPr>
        <w:t>Ownership</w:t>
      </w:r>
      <w:proofErr w:type="spellEnd"/>
      <w:r w:rsidRPr="00BC7B7D">
        <w:rPr>
          <w:rFonts w:ascii="Tahoma" w:eastAsia="Tahoma" w:hAnsi="Tahoma"/>
          <w:rtl/>
        </w:rPr>
        <w:t xml:space="preserve"> تطبیق شود.</w:t>
      </w:r>
    </w:p>
    <w:p w14:paraId="1A3CB09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جست‌وجوی</w:t>
      </w:r>
      <w:proofErr w:type="spellEnd"/>
      <w:r w:rsidRPr="00BC7B7D">
        <w:rPr>
          <w:rFonts w:ascii="Tahoma" w:eastAsia="Tahoma" w:hAnsi="Tahoma"/>
          <w:rtl/>
        </w:rPr>
        <w:t xml:space="preserve"> </w:t>
      </w:r>
      <w:proofErr w:type="spellStart"/>
      <w:r w:rsidRPr="00BC7B7D">
        <w:rPr>
          <w:rFonts w:ascii="Tahoma" w:eastAsia="Tahoma" w:hAnsi="Tahoma"/>
          <w:rtl/>
        </w:rPr>
        <w:t>Lien</w:t>
      </w:r>
      <w:proofErr w:type="spellEnd"/>
      <w:r w:rsidRPr="00BC7B7D">
        <w:rPr>
          <w:rFonts w:ascii="Tahoma" w:eastAsia="Tahoma" w:hAnsi="Tahoma"/>
          <w:rtl/>
        </w:rPr>
        <w:t>/</w:t>
      </w:r>
      <w:proofErr w:type="spellStart"/>
      <w:r w:rsidRPr="00BC7B7D">
        <w:rPr>
          <w:rFonts w:ascii="Tahoma" w:eastAsia="Tahoma" w:hAnsi="Tahoma"/>
          <w:rtl/>
        </w:rPr>
        <w:t>Encumbrance</w:t>
      </w:r>
      <w:proofErr w:type="spellEnd"/>
      <w:r w:rsidRPr="00BC7B7D">
        <w:rPr>
          <w:rFonts w:ascii="Tahoma" w:eastAsia="Tahoma" w:hAnsi="Tahoma"/>
          <w:rtl/>
        </w:rPr>
        <w:t xml:space="preserve"> و حق تقدم انجام و نتیجه </w:t>
      </w:r>
      <w:proofErr w:type="spellStart"/>
      <w:r w:rsidRPr="00BC7B7D">
        <w:rPr>
          <w:rFonts w:ascii="Tahoma" w:eastAsia="Tahoma" w:hAnsi="Tahoma"/>
          <w:rtl/>
        </w:rPr>
        <w:t>نسخه‌گذاری</w:t>
      </w:r>
      <w:proofErr w:type="spellEnd"/>
      <w:r w:rsidRPr="00BC7B7D">
        <w:rPr>
          <w:rFonts w:ascii="Tahoma" w:eastAsia="Tahoma" w:hAnsi="Tahoma"/>
          <w:rtl/>
        </w:rPr>
        <w:t xml:space="preserve"> شود.</w:t>
      </w:r>
    </w:p>
    <w:p w14:paraId="254E85B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ارزش بازار/درآمدی/</w:t>
      </w:r>
      <w:proofErr w:type="spellStart"/>
      <w:r w:rsidRPr="00BC7B7D">
        <w:rPr>
          <w:rFonts w:ascii="Tahoma" w:eastAsia="Tahoma" w:hAnsi="Tahoma"/>
          <w:rtl/>
        </w:rPr>
        <w:t>هزینه‌ای</w:t>
      </w:r>
      <w:proofErr w:type="spellEnd"/>
      <w:r w:rsidRPr="00BC7B7D">
        <w:rPr>
          <w:rFonts w:ascii="Tahoma" w:eastAsia="Tahoma" w:hAnsi="Tahoma"/>
          <w:rtl/>
        </w:rPr>
        <w:t xml:space="preserve"> با تاریخ، </w:t>
      </w:r>
      <w:proofErr w:type="spellStart"/>
      <w:r w:rsidRPr="00BC7B7D">
        <w:rPr>
          <w:rFonts w:ascii="Tahoma" w:eastAsia="Tahoma" w:hAnsi="Tahoma"/>
          <w:rtl/>
        </w:rPr>
        <w:t>سناریو</w:t>
      </w:r>
      <w:proofErr w:type="spellEnd"/>
      <w:r w:rsidRPr="00BC7B7D">
        <w:rPr>
          <w:rFonts w:ascii="Tahoma" w:eastAsia="Tahoma" w:hAnsi="Tahoma"/>
          <w:rtl/>
        </w:rPr>
        <w:t xml:space="preserve"> و سطح اطمینان ثبت شود.</w:t>
      </w:r>
    </w:p>
    <w:p w14:paraId="506C8B8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Eligibility</w:t>
      </w:r>
      <w:proofErr w:type="spellEnd"/>
      <w:r w:rsidRPr="00BC7B7D">
        <w:rPr>
          <w:rFonts w:ascii="Tahoma" w:eastAsia="Tahoma" w:hAnsi="Tahoma"/>
          <w:rtl/>
        </w:rPr>
        <w:t xml:space="preserve"> و </w:t>
      </w:r>
      <w:proofErr w:type="spellStart"/>
      <w:r w:rsidRPr="00BC7B7D">
        <w:rPr>
          <w:rFonts w:ascii="Tahoma" w:eastAsia="Tahoma" w:hAnsi="Tahoma"/>
          <w:rtl/>
        </w:rPr>
        <w:t>Haircut</w:t>
      </w:r>
      <w:proofErr w:type="spellEnd"/>
      <w:r w:rsidRPr="00BC7B7D">
        <w:rPr>
          <w:rFonts w:ascii="Tahoma" w:eastAsia="Tahoma" w:hAnsi="Tahoma"/>
          <w:rtl/>
        </w:rPr>
        <w:t xml:space="preserve"> براساس نوع، کیفیت، </w:t>
      </w:r>
      <w:proofErr w:type="spellStart"/>
      <w:r w:rsidRPr="00BC7B7D">
        <w:rPr>
          <w:rFonts w:ascii="Tahoma" w:eastAsia="Tahoma" w:hAnsi="Tahoma"/>
          <w:rtl/>
        </w:rPr>
        <w:t>نقدشوندگی</w:t>
      </w:r>
      <w:proofErr w:type="spellEnd"/>
      <w:r w:rsidRPr="00BC7B7D">
        <w:rPr>
          <w:rFonts w:ascii="Tahoma" w:eastAsia="Tahoma" w:hAnsi="Tahoma"/>
          <w:rtl/>
        </w:rPr>
        <w:t>، نوسان و هزینه اجرا اعمال شود.</w:t>
      </w:r>
    </w:p>
    <w:p w14:paraId="6F32AAC3"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Security</w:t>
      </w:r>
      <w:proofErr w:type="spellEnd"/>
      <w:r w:rsidRPr="00BC7B7D">
        <w:rPr>
          <w:rFonts w:ascii="Tahoma" w:eastAsia="Tahoma" w:hAnsi="Tahoma"/>
          <w:rtl/>
        </w:rPr>
        <w:t>/</w:t>
      </w:r>
      <w:proofErr w:type="spellStart"/>
      <w:r w:rsidRPr="00BC7B7D">
        <w:rPr>
          <w:rFonts w:ascii="Tahoma" w:eastAsia="Tahoma" w:hAnsi="Tahoma"/>
          <w:rtl/>
        </w:rPr>
        <w:t>Pledge</w:t>
      </w:r>
      <w:proofErr w:type="spellEnd"/>
      <w:r w:rsidRPr="00BC7B7D">
        <w:rPr>
          <w:rFonts w:ascii="Tahoma" w:eastAsia="Tahoma" w:hAnsi="Tahoma"/>
          <w:rtl/>
        </w:rPr>
        <w:t>/</w:t>
      </w:r>
      <w:proofErr w:type="spellStart"/>
      <w:r w:rsidRPr="00BC7B7D">
        <w:rPr>
          <w:rFonts w:ascii="Tahoma" w:eastAsia="Tahoma" w:hAnsi="Tahoma"/>
          <w:rtl/>
        </w:rPr>
        <w:t>Assignment</w:t>
      </w:r>
      <w:proofErr w:type="spellEnd"/>
      <w:r w:rsidRPr="00BC7B7D">
        <w:rPr>
          <w:rFonts w:ascii="Tahoma" w:eastAsia="Tahoma" w:hAnsi="Tahoma"/>
          <w:rtl/>
        </w:rPr>
        <w:t xml:space="preserve"> ثبت و </w:t>
      </w:r>
      <w:proofErr w:type="spellStart"/>
      <w:r w:rsidRPr="00BC7B7D">
        <w:rPr>
          <w:rFonts w:ascii="Tahoma" w:eastAsia="Tahoma" w:hAnsi="Tahoma"/>
          <w:rtl/>
        </w:rPr>
        <w:t>Perfection</w:t>
      </w:r>
      <w:proofErr w:type="spellEnd"/>
      <w:r w:rsidRPr="00BC7B7D">
        <w:rPr>
          <w:rFonts w:ascii="Tahoma" w:eastAsia="Tahoma" w:hAnsi="Tahoma"/>
          <w:rtl/>
        </w:rPr>
        <w:t xml:space="preserve"> </w:t>
      </w:r>
      <w:proofErr w:type="spellStart"/>
      <w:r w:rsidRPr="00BC7B7D">
        <w:rPr>
          <w:rFonts w:ascii="Tahoma" w:eastAsia="Tahoma" w:hAnsi="Tahoma"/>
          <w:rtl/>
        </w:rPr>
        <w:t>Evidence</w:t>
      </w:r>
      <w:proofErr w:type="spellEnd"/>
      <w:r w:rsidRPr="00BC7B7D">
        <w:rPr>
          <w:rFonts w:ascii="Tahoma" w:eastAsia="Tahoma" w:hAnsi="Tahoma"/>
          <w:rtl/>
        </w:rPr>
        <w:t xml:space="preserve"> پیوند داده شود.</w:t>
      </w:r>
    </w:p>
    <w:p w14:paraId="05CDF56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Exposureها</w:t>
      </w:r>
      <w:proofErr w:type="spellEnd"/>
      <w:r w:rsidRPr="00BC7B7D">
        <w:rPr>
          <w:rFonts w:ascii="Tahoma" w:eastAsia="Tahoma" w:hAnsi="Tahoma"/>
          <w:rtl/>
        </w:rPr>
        <w:t xml:space="preserve"> و </w:t>
      </w:r>
      <w:proofErr w:type="spellStart"/>
      <w:r w:rsidRPr="00BC7B7D">
        <w:rPr>
          <w:rFonts w:ascii="Tahoma" w:eastAsia="Tahoma" w:hAnsi="Tahoma"/>
          <w:rtl/>
        </w:rPr>
        <w:t>Prior</w:t>
      </w:r>
      <w:proofErr w:type="spellEnd"/>
      <w:r w:rsidRPr="00BC7B7D">
        <w:rPr>
          <w:rFonts w:ascii="Tahoma" w:eastAsia="Tahoma" w:hAnsi="Tahoma"/>
          <w:rtl/>
        </w:rPr>
        <w:t xml:space="preserve"> </w:t>
      </w:r>
      <w:proofErr w:type="spellStart"/>
      <w:r w:rsidRPr="00BC7B7D">
        <w:rPr>
          <w:rFonts w:ascii="Tahoma" w:eastAsia="Tahoma" w:hAnsi="Tahoma"/>
          <w:rtl/>
        </w:rPr>
        <w:t>Financing</w:t>
      </w:r>
      <w:proofErr w:type="spellEnd"/>
      <w:r w:rsidRPr="00BC7B7D">
        <w:rPr>
          <w:rFonts w:ascii="Tahoma" w:eastAsia="Tahoma" w:hAnsi="Tahoma"/>
          <w:rtl/>
        </w:rPr>
        <w:t xml:space="preserve"> کسر و </w:t>
      </w:r>
      <w:proofErr w:type="spellStart"/>
      <w:r w:rsidRPr="00BC7B7D">
        <w:rPr>
          <w:rFonts w:ascii="Tahoma" w:eastAsia="Tahoma" w:hAnsi="Tahoma"/>
          <w:rtl/>
        </w:rPr>
        <w:t>Collateral</w:t>
      </w:r>
      <w:proofErr w:type="spellEnd"/>
      <w:r w:rsidRPr="00BC7B7D">
        <w:rPr>
          <w:rFonts w:ascii="Tahoma" w:eastAsia="Tahoma" w:hAnsi="Tahoma"/>
          <w:rtl/>
        </w:rPr>
        <w:t xml:space="preserve"> </w:t>
      </w:r>
      <w:proofErr w:type="spellStart"/>
      <w:r w:rsidRPr="00BC7B7D">
        <w:rPr>
          <w:rFonts w:ascii="Tahoma" w:eastAsia="Tahoma" w:hAnsi="Tahoma"/>
          <w:rtl/>
        </w:rPr>
        <w:t>Capacity</w:t>
      </w:r>
      <w:proofErr w:type="spellEnd"/>
      <w:r w:rsidRPr="00BC7B7D">
        <w:rPr>
          <w:rFonts w:ascii="Tahoma" w:eastAsia="Tahoma" w:hAnsi="Tahoma"/>
          <w:rtl/>
        </w:rPr>
        <w:t>/LTV محاسبه شود.</w:t>
      </w:r>
    </w:p>
    <w:p w14:paraId="494D105E"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ارزش، بیمه، موجودی، وصول و </w:t>
      </w:r>
      <w:proofErr w:type="spellStart"/>
      <w:r w:rsidRPr="00BC7B7D">
        <w:rPr>
          <w:rFonts w:ascii="Tahoma" w:eastAsia="Tahoma" w:hAnsi="Tahoma"/>
          <w:rtl/>
        </w:rPr>
        <w:t>Covenant</w:t>
      </w:r>
      <w:proofErr w:type="spellEnd"/>
      <w:r w:rsidRPr="00BC7B7D">
        <w:rPr>
          <w:rFonts w:ascii="Tahoma" w:eastAsia="Tahoma" w:hAnsi="Tahoma"/>
          <w:rtl/>
        </w:rPr>
        <w:t xml:space="preserve"> به تناوب ریسک پایش شود.</w:t>
      </w:r>
    </w:p>
    <w:p w14:paraId="2C79C1B6"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Margin</w:t>
      </w:r>
      <w:proofErr w:type="spellEnd"/>
      <w:r w:rsidRPr="00BC7B7D">
        <w:rPr>
          <w:rFonts w:ascii="Tahoma" w:eastAsia="Tahoma" w:hAnsi="Tahoma"/>
          <w:rtl/>
        </w:rPr>
        <w:t xml:space="preserve"> </w:t>
      </w:r>
      <w:proofErr w:type="spellStart"/>
      <w:r w:rsidRPr="00BC7B7D">
        <w:rPr>
          <w:rFonts w:ascii="Tahoma" w:eastAsia="Tahoma" w:hAnsi="Tahoma"/>
          <w:rtl/>
        </w:rPr>
        <w:t>Call</w:t>
      </w:r>
      <w:proofErr w:type="spellEnd"/>
      <w:r w:rsidRPr="00BC7B7D">
        <w:rPr>
          <w:rFonts w:ascii="Tahoma" w:eastAsia="Tahoma" w:hAnsi="Tahoma"/>
          <w:rtl/>
        </w:rPr>
        <w:t xml:space="preserve">، </w:t>
      </w:r>
      <w:proofErr w:type="spellStart"/>
      <w:r w:rsidRPr="00BC7B7D">
        <w:rPr>
          <w:rFonts w:ascii="Tahoma" w:eastAsia="Tahoma" w:hAnsi="Tahoma"/>
          <w:rtl/>
        </w:rPr>
        <w:t>Top-up</w:t>
      </w:r>
      <w:proofErr w:type="spellEnd"/>
      <w:r w:rsidRPr="00BC7B7D">
        <w:rPr>
          <w:rFonts w:ascii="Tahoma" w:eastAsia="Tahoma" w:hAnsi="Tahoma"/>
          <w:rtl/>
        </w:rPr>
        <w:t xml:space="preserve">، </w:t>
      </w:r>
      <w:proofErr w:type="spellStart"/>
      <w:r w:rsidRPr="00BC7B7D">
        <w:rPr>
          <w:rFonts w:ascii="Tahoma" w:eastAsia="Tahoma" w:hAnsi="Tahoma"/>
          <w:rtl/>
        </w:rPr>
        <w:t>Substitution</w:t>
      </w:r>
      <w:proofErr w:type="spellEnd"/>
      <w:r w:rsidRPr="00BC7B7D">
        <w:rPr>
          <w:rFonts w:ascii="Tahoma" w:eastAsia="Tahoma" w:hAnsi="Tahoma"/>
          <w:rtl/>
        </w:rPr>
        <w:t xml:space="preserve">، </w:t>
      </w:r>
      <w:proofErr w:type="spellStart"/>
      <w:r w:rsidRPr="00BC7B7D">
        <w:rPr>
          <w:rFonts w:ascii="Tahoma" w:eastAsia="Tahoma" w:hAnsi="Tahoma"/>
          <w:rtl/>
        </w:rPr>
        <w:t>Release</w:t>
      </w:r>
      <w:proofErr w:type="spellEnd"/>
      <w:r w:rsidRPr="00BC7B7D">
        <w:rPr>
          <w:rFonts w:ascii="Tahoma" w:eastAsia="Tahoma" w:hAnsi="Tahoma"/>
          <w:rtl/>
        </w:rPr>
        <w:t xml:space="preserve"> یا </w:t>
      </w:r>
      <w:proofErr w:type="spellStart"/>
      <w:r w:rsidRPr="00BC7B7D">
        <w:rPr>
          <w:rFonts w:ascii="Tahoma" w:eastAsia="Tahoma" w:hAnsi="Tahoma"/>
          <w:rtl/>
        </w:rPr>
        <w:t>Enforcement</w:t>
      </w:r>
      <w:proofErr w:type="spellEnd"/>
      <w:r w:rsidRPr="00BC7B7D">
        <w:rPr>
          <w:rFonts w:ascii="Tahoma" w:eastAsia="Tahoma" w:hAnsi="Tahoma"/>
          <w:rtl/>
        </w:rPr>
        <w:t xml:space="preserve"> در </w:t>
      </w:r>
      <w:proofErr w:type="spellStart"/>
      <w:r w:rsidRPr="00BC7B7D">
        <w:rPr>
          <w:rFonts w:ascii="Tahoma" w:eastAsia="Tahoma" w:hAnsi="Tahoma"/>
          <w:rtl/>
        </w:rPr>
        <w:t>گیت</w:t>
      </w:r>
      <w:proofErr w:type="spellEnd"/>
      <w:r w:rsidRPr="00BC7B7D">
        <w:rPr>
          <w:rFonts w:ascii="Tahoma" w:eastAsia="Tahoma" w:hAnsi="Tahoma"/>
          <w:rtl/>
        </w:rPr>
        <w:t xml:space="preserve"> مستقل انجام شود.</w:t>
      </w:r>
    </w:p>
    <w:p w14:paraId="56093B9B"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پس از تسویه و تحقق شروط، </w:t>
      </w:r>
      <w:proofErr w:type="spellStart"/>
      <w:r w:rsidRPr="00BC7B7D">
        <w:rPr>
          <w:rFonts w:ascii="Tahoma" w:eastAsia="Tahoma" w:hAnsi="Tahoma"/>
          <w:rtl/>
        </w:rPr>
        <w:t>Release</w:t>
      </w:r>
      <w:proofErr w:type="spellEnd"/>
      <w:r w:rsidRPr="00BC7B7D">
        <w:rPr>
          <w:rFonts w:ascii="Tahoma" w:eastAsia="Tahoma" w:hAnsi="Tahoma"/>
          <w:rtl/>
        </w:rPr>
        <w:t xml:space="preserve"> با کنترل دوگانه و ثبت رسمی تکمیل شود.</w:t>
      </w:r>
    </w:p>
    <w:p w14:paraId="3B409701" w14:textId="77777777" w:rsidR="00897BBD" w:rsidRPr="00BC7B7D" w:rsidRDefault="00897BBD" w:rsidP="00BC7B7D">
      <w:pPr>
        <w:pStyle w:val="Heading2"/>
        <w:rPr>
          <w:rFonts w:cs="B Nazanin"/>
        </w:rPr>
      </w:pPr>
      <w:r w:rsidRPr="00BC7B7D">
        <w:rPr>
          <w:rFonts w:ascii="Tahoma" w:eastAsia="Tahoma" w:hAnsi="Tahoma" w:cs="B Nazanin"/>
          <w:rtl/>
        </w:rPr>
        <w:t xml:space="preserve">۱۰.۵ </w:t>
      </w:r>
      <w:proofErr w:type="spellStart"/>
      <w:r w:rsidRPr="00BC7B7D">
        <w:rPr>
          <w:rFonts w:ascii="Tahoma" w:eastAsia="Tahoma" w:hAnsi="Tahoma" w:cs="B Nazanin"/>
          <w:rtl/>
        </w:rPr>
        <w:t>گیت‌های</w:t>
      </w:r>
      <w:proofErr w:type="spellEnd"/>
      <w:r w:rsidRPr="00BC7B7D">
        <w:rPr>
          <w:rFonts w:ascii="Tahoma" w:eastAsia="Tahoma" w:hAnsi="Tahoma" w:cs="B Nazanin"/>
          <w:rtl/>
        </w:rPr>
        <w:t xml:space="preserve"> تصمیم و کنترل</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50"/>
        <w:gridCol w:w="1800"/>
        <w:gridCol w:w="3700"/>
        <w:gridCol w:w="2710"/>
      </w:tblGrid>
      <w:tr w:rsidR="00897BBD" w:rsidRPr="00BC7B7D" w14:paraId="54148964" w14:textId="77777777" w:rsidTr="00E85CA1">
        <w:trPr>
          <w:cantSplit/>
          <w:tblHeader/>
          <w:jc w:val="center"/>
        </w:trPr>
        <w:tc>
          <w:tcPr>
            <w:tcW w:w="1150" w:type="dxa"/>
            <w:shd w:val="clear" w:color="auto" w:fill="6B4FA3"/>
            <w:tcMar>
              <w:top w:w="80" w:type="dxa"/>
              <w:left w:w="120" w:type="dxa"/>
              <w:bottom w:w="80" w:type="dxa"/>
              <w:right w:w="120" w:type="dxa"/>
            </w:tcMar>
            <w:vAlign w:val="center"/>
          </w:tcPr>
          <w:p w14:paraId="37EDD835" w14:textId="77777777" w:rsidR="00897BBD" w:rsidRPr="00BC7B7D" w:rsidRDefault="00897BBD" w:rsidP="00BC7B7D">
            <w:pPr>
              <w:pStyle w:val="SakhtNoTableText"/>
              <w:keepNext/>
              <w:jc w:val="left"/>
              <w:rPr>
                <w:rFonts w:cs="B Nazanin"/>
              </w:rPr>
            </w:pPr>
            <w:r w:rsidRPr="00BC7B7D">
              <w:rPr>
                <w:rFonts w:cs="B Nazanin"/>
                <w:b/>
                <w:color w:val="FFFFFF"/>
                <w:szCs w:val="16"/>
                <w:rtl/>
              </w:rPr>
              <w:t>گیت</w:t>
            </w:r>
          </w:p>
        </w:tc>
        <w:tc>
          <w:tcPr>
            <w:tcW w:w="1800" w:type="dxa"/>
            <w:shd w:val="clear" w:color="auto" w:fill="6B4FA3"/>
            <w:tcMar>
              <w:top w:w="80" w:type="dxa"/>
              <w:left w:w="120" w:type="dxa"/>
              <w:bottom w:w="80" w:type="dxa"/>
              <w:right w:w="120" w:type="dxa"/>
            </w:tcMar>
            <w:vAlign w:val="center"/>
          </w:tcPr>
          <w:p w14:paraId="3A8C30BC"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تصمیم</w:t>
            </w:r>
          </w:p>
        </w:tc>
        <w:tc>
          <w:tcPr>
            <w:tcW w:w="3700" w:type="dxa"/>
            <w:shd w:val="clear" w:color="auto" w:fill="6B4FA3"/>
            <w:tcMar>
              <w:top w:w="80" w:type="dxa"/>
              <w:left w:w="120" w:type="dxa"/>
              <w:bottom w:w="80" w:type="dxa"/>
              <w:right w:w="120" w:type="dxa"/>
            </w:tcMar>
            <w:vAlign w:val="center"/>
          </w:tcPr>
          <w:p w14:paraId="2F368114" w14:textId="77777777" w:rsidR="00897BBD" w:rsidRPr="00BC7B7D" w:rsidRDefault="00897BBD" w:rsidP="00BC7B7D">
            <w:pPr>
              <w:pStyle w:val="SakhtNoTableText"/>
              <w:keepNext/>
              <w:jc w:val="left"/>
              <w:rPr>
                <w:rFonts w:cs="B Nazanin"/>
              </w:rPr>
            </w:pPr>
            <w:r w:rsidRPr="00BC7B7D">
              <w:rPr>
                <w:rFonts w:cs="B Nazanin"/>
                <w:b/>
                <w:color w:val="FFFFFF"/>
                <w:szCs w:val="16"/>
                <w:rtl/>
              </w:rPr>
              <w:t>شواهد حداقل</w:t>
            </w:r>
          </w:p>
        </w:tc>
        <w:tc>
          <w:tcPr>
            <w:tcW w:w="2710" w:type="dxa"/>
            <w:shd w:val="clear" w:color="auto" w:fill="6B4FA3"/>
            <w:tcMar>
              <w:top w:w="80" w:type="dxa"/>
              <w:left w:w="120" w:type="dxa"/>
              <w:bottom w:w="80" w:type="dxa"/>
              <w:right w:w="120" w:type="dxa"/>
            </w:tcMar>
            <w:vAlign w:val="center"/>
          </w:tcPr>
          <w:p w14:paraId="59029B81" w14:textId="77777777" w:rsidR="00897BBD" w:rsidRPr="00BC7B7D" w:rsidRDefault="00897BBD" w:rsidP="00BC7B7D">
            <w:pPr>
              <w:pStyle w:val="SakhtNoTableText"/>
              <w:keepNext/>
              <w:jc w:val="left"/>
              <w:rPr>
                <w:rFonts w:cs="B Nazanin"/>
              </w:rPr>
            </w:pPr>
            <w:r w:rsidRPr="00BC7B7D">
              <w:rPr>
                <w:rFonts w:cs="B Nazanin"/>
                <w:b/>
                <w:color w:val="FFFFFF"/>
                <w:szCs w:val="16"/>
                <w:rtl/>
              </w:rPr>
              <w:t>تصمیم/خروجی</w:t>
            </w:r>
          </w:p>
        </w:tc>
      </w:tr>
      <w:tr w:rsidR="00897BBD" w:rsidRPr="00BC7B7D" w14:paraId="034D4A0E" w14:textId="77777777" w:rsidTr="00E85CA1">
        <w:trPr>
          <w:cantSplit/>
          <w:jc w:val="center"/>
        </w:trPr>
        <w:tc>
          <w:tcPr>
            <w:tcW w:w="1150" w:type="dxa"/>
            <w:shd w:val="clear" w:color="auto" w:fill="EEE9F8"/>
          </w:tcPr>
          <w:p w14:paraId="32E79FE4" w14:textId="77777777" w:rsidR="00897BBD" w:rsidRPr="00BC7B7D" w:rsidRDefault="00897BBD" w:rsidP="00BC7B7D">
            <w:pPr>
              <w:pStyle w:val="SakhtNoTableText"/>
              <w:jc w:val="left"/>
              <w:rPr>
                <w:rFonts w:cs="B Nazanin"/>
              </w:rPr>
            </w:pPr>
            <w:r w:rsidRPr="00BC7B7D">
              <w:rPr>
                <w:rFonts w:cs="B Nazanin"/>
                <w:b/>
                <w:szCs w:val="16"/>
                <w:rtl/>
              </w:rPr>
              <w:t>C1-Identity</w:t>
            </w:r>
          </w:p>
        </w:tc>
        <w:tc>
          <w:tcPr>
            <w:tcW w:w="1800" w:type="dxa"/>
          </w:tcPr>
          <w:p w14:paraId="7AEDAA24" w14:textId="77777777" w:rsidR="00897BBD" w:rsidRPr="00BC7B7D" w:rsidRDefault="00897BBD" w:rsidP="00BC7B7D">
            <w:pPr>
              <w:pStyle w:val="SakhtNoTableText"/>
              <w:jc w:val="left"/>
              <w:rPr>
                <w:rFonts w:cs="B Nazanin"/>
              </w:rPr>
            </w:pPr>
            <w:r w:rsidRPr="00BC7B7D">
              <w:rPr>
                <w:rFonts w:cs="B Nazanin"/>
                <w:szCs w:val="16"/>
                <w:rtl/>
              </w:rPr>
              <w:t>Asset Owner+Legal</w:t>
            </w:r>
          </w:p>
        </w:tc>
        <w:tc>
          <w:tcPr>
            <w:tcW w:w="3700" w:type="dxa"/>
          </w:tcPr>
          <w:p w14:paraId="0AA52FC0" w14:textId="77777777" w:rsidR="00897BBD" w:rsidRPr="00BC7B7D" w:rsidRDefault="00897BBD" w:rsidP="00BC7B7D">
            <w:pPr>
              <w:pStyle w:val="SakhtNoTableText"/>
              <w:jc w:val="left"/>
              <w:rPr>
                <w:rFonts w:cs="B Nazanin"/>
              </w:rPr>
            </w:pPr>
            <w:r w:rsidRPr="00BC7B7D">
              <w:rPr>
                <w:rFonts w:cs="B Nazanin"/>
                <w:szCs w:val="16"/>
                <w:rtl/>
              </w:rPr>
              <w:t>Asset/Title/Owner</w:t>
            </w:r>
          </w:p>
        </w:tc>
        <w:tc>
          <w:tcPr>
            <w:tcW w:w="2710" w:type="dxa"/>
          </w:tcPr>
          <w:p w14:paraId="7E259836" w14:textId="77777777" w:rsidR="00897BBD" w:rsidRPr="00BC7B7D" w:rsidRDefault="00897BBD" w:rsidP="00BC7B7D">
            <w:pPr>
              <w:pStyle w:val="SakhtNoTableText"/>
              <w:jc w:val="left"/>
              <w:rPr>
                <w:rFonts w:cs="B Nazanin"/>
              </w:rPr>
            </w:pPr>
            <w:r w:rsidRPr="00BC7B7D">
              <w:rPr>
                <w:rFonts w:cs="B Nazanin"/>
                <w:szCs w:val="16"/>
                <w:rtl/>
              </w:rPr>
              <w:t>Identified/Rejected</w:t>
            </w:r>
          </w:p>
        </w:tc>
      </w:tr>
      <w:tr w:rsidR="00897BBD" w:rsidRPr="00BC7B7D" w14:paraId="4A399DCB" w14:textId="77777777" w:rsidTr="00E85CA1">
        <w:trPr>
          <w:cantSplit/>
          <w:jc w:val="center"/>
        </w:trPr>
        <w:tc>
          <w:tcPr>
            <w:tcW w:w="1150" w:type="dxa"/>
            <w:shd w:val="clear" w:color="auto" w:fill="EEE9F8"/>
          </w:tcPr>
          <w:p w14:paraId="471EA712" w14:textId="77777777" w:rsidR="00897BBD" w:rsidRPr="00BC7B7D" w:rsidRDefault="00897BBD" w:rsidP="00BC7B7D">
            <w:pPr>
              <w:pStyle w:val="SakhtNoTableText"/>
              <w:jc w:val="left"/>
              <w:rPr>
                <w:rFonts w:cs="B Nazanin"/>
              </w:rPr>
            </w:pPr>
            <w:r w:rsidRPr="00BC7B7D">
              <w:rPr>
                <w:rFonts w:cs="B Nazanin"/>
                <w:b/>
                <w:szCs w:val="16"/>
                <w:rtl/>
              </w:rPr>
              <w:t>C2-Value</w:t>
            </w:r>
          </w:p>
        </w:tc>
        <w:tc>
          <w:tcPr>
            <w:tcW w:w="1800" w:type="dxa"/>
          </w:tcPr>
          <w:p w14:paraId="7DFC28EA" w14:textId="77777777" w:rsidR="00897BBD" w:rsidRPr="00BC7B7D" w:rsidRDefault="00897BBD" w:rsidP="00BC7B7D">
            <w:pPr>
              <w:pStyle w:val="SakhtNoTableText"/>
              <w:jc w:val="left"/>
              <w:rPr>
                <w:rFonts w:cs="B Nazanin"/>
              </w:rPr>
            </w:pPr>
            <w:r w:rsidRPr="00BC7B7D">
              <w:rPr>
                <w:rFonts w:cs="B Nazanin"/>
                <w:szCs w:val="16"/>
                <w:rtl/>
              </w:rPr>
              <w:t>Valuer</w:t>
            </w:r>
          </w:p>
        </w:tc>
        <w:tc>
          <w:tcPr>
            <w:tcW w:w="3700" w:type="dxa"/>
          </w:tcPr>
          <w:p w14:paraId="4DBAA5DF" w14:textId="77777777" w:rsidR="00897BBD" w:rsidRPr="00BC7B7D" w:rsidRDefault="00897BBD" w:rsidP="00BC7B7D">
            <w:pPr>
              <w:pStyle w:val="SakhtNoTableText"/>
              <w:jc w:val="left"/>
              <w:rPr>
                <w:rFonts w:cs="B Nazanin"/>
              </w:rPr>
            </w:pPr>
            <w:r w:rsidRPr="00BC7B7D">
              <w:rPr>
                <w:rFonts w:cs="B Nazanin"/>
                <w:szCs w:val="16"/>
                <w:rtl/>
              </w:rPr>
              <w:t>Method، date، assumptions</w:t>
            </w:r>
          </w:p>
        </w:tc>
        <w:tc>
          <w:tcPr>
            <w:tcW w:w="2710" w:type="dxa"/>
          </w:tcPr>
          <w:p w14:paraId="0C7A4870" w14:textId="77777777" w:rsidR="00897BBD" w:rsidRPr="00BC7B7D" w:rsidRDefault="00897BBD" w:rsidP="00BC7B7D">
            <w:pPr>
              <w:pStyle w:val="SakhtNoTableText"/>
              <w:jc w:val="left"/>
              <w:rPr>
                <w:rFonts w:cs="B Nazanin"/>
              </w:rPr>
            </w:pPr>
            <w:r w:rsidRPr="00BC7B7D">
              <w:rPr>
                <w:rFonts w:cs="B Nazanin"/>
                <w:szCs w:val="16"/>
                <w:rtl/>
              </w:rPr>
              <w:t>Appraised</w:t>
            </w:r>
          </w:p>
        </w:tc>
      </w:tr>
      <w:tr w:rsidR="00897BBD" w:rsidRPr="00BC7B7D" w14:paraId="1DDF90FE" w14:textId="77777777" w:rsidTr="00E85CA1">
        <w:trPr>
          <w:cantSplit/>
          <w:jc w:val="center"/>
        </w:trPr>
        <w:tc>
          <w:tcPr>
            <w:tcW w:w="1150" w:type="dxa"/>
            <w:shd w:val="clear" w:color="auto" w:fill="EEE9F8"/>
          </w:tcPr>
          <w:p w14:paraId="1F675BED" w14:textId="77777777" w:rsidR="00897BBD" w:rsidRPr="00BC7B7D" w:rsidRDefault="00897BBD" w:rsidP="00BC7B7D">
            <w:pPr>
              <w:pStyle w:val="SakhtNoTableText"/>
              <w:jc w:val="left"/>
              <w:rPr>
                <w:rFonts w:cs="B Nazanin"/>
              </w:rPr>
            </w:pPr>
            <w:r w:rsidRPr="00BC7B7D">
              <w:rPr>
                <w:rFonts w:cs="B Nazanin"/>
                <w:b/>
                <w:szCs w:val="16"/>
                <w:rtl/>
              </w:rPr>
              <w:t>C3-Legal</w:t>
            </w:r>
          </w:p>
        </w:tc>
        <w:tc>
          <w:tcPr>
            <w:tcW w:w="1800" w:type="dxa"/>
          </w:tcPr>
          <w:p w14:paraId="5B3E4B25" w14:textId="77777777" w:rsidR="00897BBD" w:rsidRPr="00BC7B7D" w:rsidRDefault="00897BBD" w:rsidP="00BC7B7D">
            <w:pPr>
              <w:pStyle w:val="SakhtNoTableText"/>
              <w:jc w:val="left"/>
              <w:rPr>
                <w:rFonts w:cs="B Nazanin"/>
              </w:rPr>
            </w:pPr>
            <w:r w:rsidRPr="00BC7B7D">
              <w:rPr>
                <w:rFonts w:cs="B Nazanin"/>
                <w:szCs w:val="16"/>
                <w:rtl/>
              </w:rPr>
              <w:t>Security Counsel</w:t>
            </w:r>
          </w:p>
        </w:tc>
        <w:tc>
          <w:tcPr>
            <w:tcW w:w="3700" w:type="dxa"/>
          </w:tcPr>
          <w:p w14:paraId="7FD59F2F" w14:textId="77777777" w:rsidR="00897BBD" w:rsidRPr="00BC7B7D" w:rsidRDefault="00897BBD" w:rsidP="00BC7B7D">
            <w:pPr>
              <w:pStyle w:val="SakhtNoTableText"/>
              <w:jc w:val="left"/>
              <w:rPr>
                <w:rFonts w:cs="B Nazanin"/>
              </w:rPr>
            </w:pPr>
            <w:r w:rsidRPr="00BC7B7D">
              <w:rPr>
                <w:rFonts w:cs="B Nazanin"/>
                <w:szCs w:val="16"/>
                <w:rtl/>
              </w:rPr>
              <w:t>Lien، priority، perfection</w:t>
            </w:r>
          </w:p>
        </w:tc>
        <w:tc>
          <w:tcPr>
            <w:tcW w:w="2710" w:type="dxa"/>
          </w:tcPr>
          <w:p w14:paraId="4148B89F" w14:textId="77777777" w:rsidR="00897BBD" w:rsidRPr="00BC7B7D" w:rsidRDefault="00897BBD" w:rsidP="00BC7B7D">
            <w:pPr>
              <w:pStyle w:val="SakhtNoTableText"/>
              <w:jc w:val="left"/>
              <w:rPr>
                <w:rFonts w:cs="B Nazanin"/>
              </w:rPr>
            </w:pPr>
            <w:r w:rsidRPr="00BC7B7D">
              <w:rPr>
                <w:rFonts w:cs="B Nazanin"/>
                <w:szCs w:val="16"/>
                <w:rtl/>
              </w:rPr>
              <w:t>Accept/Condition/Reject</w:t>
            </w:r>
          </w:p>
        </w:tc>
      </w:tr>
      <w:tr w:rsidR="00897BBD" w:rsidRPr="00BC7B7D" w14:paraId="10CB765B" w14:textId="77777777" w:rsidTr="00E85CA1">
        <w:trPr>
          <w:cantSplit/>
          <w:jc w:val="center"/>
        </w:trPr>
        <w:tc>
          <w:tcPr>
            <w:tcW w:w="1150" w:type="dxa"/>
            <w:shd w:val="clear" w:color="auto" w:fill="EEE9F8"/>
          </w:tcPr>
          <w:p w14:paraId="24CA22F6" w14:textId="77777777" w:rsidR="00897BBD" w:rsidRPr="00BC7B7D" w:rsidRDefault="00897BBD" w:rsidP="00BC7B7D">
            <w:pPr>
              <w:pStyle w:val="SakhtNoTableText"/>
              <w:jc w:val="left"/>
              <w:rPr>
                <w:rFonts w:cs="B Nazanin"/>
              </w:rPr>
            </w:pPr>
            <w:r w:rsidRPr="00BC7B7D">
              <w:rPr>
                <w:rFonts w:cs="B Nazanin"/>
                <w:b/>
                <w:szCs w:val="16"/>
                <w:rtl/>
              </w:rPr>
              <w:t>C4-Capacity</w:t>
            </w:r>
          </w:p>
        </w:tc>
        <w:tc>
          <w:tcPr>
            <w:tcW w:w="1800" w:type="dxa"/>
          </w:tcPr>
          <w:p w14:paraId="79AC042A" w14:textId="77777777" w:rsidR="00897BBD" w:rsidRPr="00BC7B7D" w:rsidRDefault="00897BBD" w:rsidP="00BC7B7D">
            <w:pPr>
              <w:pStyle w:val="SakhtNoTableText"/>
              <w:jc w:val="left"/>
              <w:rPr>
                <w:rFonts w:cs="B Nazanin"/>
              </w:rPr>
            </w:pPr>
            <w:r w:rsidRPr="00BC7B7D">
              <w:rPr>
                <w:rFonts w:cs="B Nazanin"/>
                <w:szCs w:val="16"/>
                <w:rtl/>
              </w:rPr>
              <w:t>Credit</w:t>
            </w:r>
          </w:p>
        </w:tc>
        <w:tc>
          <w:tcPr>
            <w:tcW w:w="3700" w:type="dxa"/>
          </w:tcPr>
          <w:p w14:paraId="5728C66D" w14:textId="77777777" w:rsidR="00897BBD" w:rsidRPr="00BC7B7D" w:rsidRDefault="00897BBD" w:rsidP="00BC7B7D">
            <w:pPr>
              <w:pStyle w:val="SakhtNoTableText"/>
              <w:jc w:val="left"/>
              <w:rPr>
                <w:rFonts w:cs="B Nazanin"/>
              </w:rPr>
            </w:pPr>
            <w:r w:rsidRPr="00BC7B7D">
              <w:rPr>
                <w:rFonts w:cs="B Nazanin"/>
                <w:szCs w:val="16"/>
                <w:rtl/>
              </w:rPr>
              <w:t>Adjusted value و exposure</w:t>
            </w:r>
          </w:p>
        </w:tc>
        <w:tc>
          <w:tcPr>
            <w:tcW w:w="2710" w:type="dxa"/>
          </w:tcPr>
          <w:p w14:paraId="52513783" w14:textId="77777777" w:rsidR="00897BBD" w:rsidRPr="00BC7B7D" w:rsidRDefault="00897BBD" w:rsidP="00BC7B7D">
            <w:pPr>
              <w:pStyle w:val="SakhtNoTableText"/>
              <w:jc w:val="left"/>
              <w:rPr>
                <w:rFonts w:cs="B Nazanin"/>
              </w:rPr>
            </w:pPr>
            <w:r w:rsidRPr="00BC7B7D">
              <w:rPr>
                <w:rFonts w:cs="B Nazanin"/>
                <w:szCs w:val="16"/>
                <w:rtl/>
              </w:rPr>
              <w:t>Haircut/LTV/Limit</w:t>
            </w:r>
          </w:p>
        </w:tc>
      </w:tr>
      <w:tr w:rsidR="00897BBD" w:rsidRPr="00BC7B7D" w14:paraId="790F1DEE" w14:textId="77777777" w:rsidTr="00E85CA1">
        <w:trPr>
          <w:cantSplit/>
          <w:jc w:val="center"/>
        </w:trPr>
        <w:tc>
          <w:tcPr>
            <w:tcW w:w="1150" w:type="dxa"/>
            <w:shd w:val="clear" w:color="auto" w:fill="EEE9F8"/>
          </w:tcPr>
          <w:p w14:paraId="68884BC3" w14:textId="77777777" w:rsidR="00897BBD" w:rsidRPr="00BC7B7D" w:rsidRDefault="00897BBD" w:rsidP="00BC7B7D">
            <w:pPr>
              <w:pStyle w:val="SakhtNoTableText"/>
              <w:jc w:val="left"/>
              <w:rPr>
                <w:rFonts w:cs="B Nazanin"/>
              </w:rPr>
            </w:pPr>
            <w:r w:rsidRPr="00BC7B7D">
              <w:rPr>
                <w:rFonts w:cs="B Nazanin"/>
                <w:b/>
                <w:szCs w:val="16"/>
                <w:rtl/>
              </w:rPr>
              <w:t>C5-Monitor</w:t>
            </w:r>
          </w:p>
        </w:tc>
        <w:tc>
          <w:tcPr>
            <w:tcW w:w="1800" w:type="dxa"/>
          </w:tcPr>
          <w:p w14:paraId="4FCF555A" w14:textId="77777777" w:rsidR="00897BBD" w:rsidRPr="00BC7B7D" w:rsidRDefault="00897BBD" w:rsidP="00BC7B7D">
            <w:pPr>
              <w:pStyle w:val="SakhtNoTableText"/>
              <w:jc w:val="left"/>
              <w:rPr>
                <w:rFonts w:cs="B Nazanin"/>
              </w:rPr>
            </w:pPr>
            <w:r w:rsidRPr="00BC7B7D">
              <w:rPr>
                <w:rFonts w:cs="B Nazanin"/>
                <w:szCs w:val="16"/>
                <w:rtl/>
              </w:rPr>
              <w:t>Collateral Manager</w:t>
            </w:r>
          </w:p>
        </w:tc>
        <w:tc>
          <w:tcPr>
            <w:tcW w:w="3700" w:type="dxa"/>
          </w:tcPr>
          <w:p w14:paraId="600A2B8B" w14:textId="77777777" w:rsidR="00897BBD" w:rsidRPr="00BC7B7D" w:rsidRDefault="00897BBD" w:rsidP="00BC7B7D">
            <w:pPr>
              <w:pStyle w:val="SakhtNoTableText"/>
              <w:jc w:val="left"/>
              <w:rPr>
                <w:rFonts w:cs="B Nazanin"/>
              </w:rPr>
            </w:pPr>
            <w:r w:rsidRPr="00BC7B7D">
              <w:rPr>
                <w:rFonts w:cs="B Nazanin"/>
                <w:szCs w:val="16"/>
                <w:rtl/>
              </w:rPr>
              <w:t>inspection/value/insurance</w:t>
            </w:r>
          </w:p>
        </w:tc>
        <w:tc>
          <w:tcPr>
            <w:tcW w:w="2710" w:type="dxa"/>
          </w:tcPr>
          <w:p w14:paraId="01356923" w14:textId="77777777" w:rsidR="00897BBD" w:rsidRPr="00BC7B7D" w:rsidRDefault="00897BBD" w:rsidP="00BC7B7D">
            <w:pPr>
              <w:pStyle w:val="SakhtNoTableText"/>
              <w:jc w:val="left"/>
              <w:rPr>
                <w:rFonts w:cs="B Nazanin"/>
              </w:rPr>
            </w:pPr>
            <w:r w:rsidRPr="00BC7B7D">
              <w:rPr>
                <w:rFonts w:cs="B Nazanin"/>
                <w:szCs w:val="16"/>
                <w:rtl/>
              </w:rPr>
              <w:t>Continue/Call/Hold</w:t>
            </w:r>
          </w:p>
        </w:tc>
      </w:tr>
      <w:tr w:rsidR="00897BBD" w:rsidRPr="00BC7B7D" w14:paraId="29862E2D" w14:textId="77777777" w:rsidTr="00E85CA1">
        <w:trPr>
          <w:cantSplit/>
          <w:jc w:val="center"/>
        </w:trPr>
        <w:tc>
          <w:tcPr>
            <w:tcW w:w="1150" w:type="dxa"/>
            <w:shd w:val="clear" w:color="auto" w:fill="EEE9F8"/>
          </w:tcPr>
          <w:p w14:paraId="53FC38D5" w14:textId="77777777" w:rsidR="00897BBD" w:rsidRPr="00BC7B7D" w:rsidRDefault="00897BBD" w:rsidP="00BC7B7D">
            <w:pPr>
              <w:pStyle w:val="SakhtNoTableText"/>
              <w:jc w:val="left"/>
              <w:rPr>
                <w:rFonts w:cs="B Nazanin"/>
              </w:rPr>
            </w:pPr>
            <w:r w:rsidRPr="00BC7B7D">
              <w:rPr>
                <w:rFonts w:cs="B Nazanin"/>
                <w:b/>
                <w:szCs w:val="16"/>
                <w:rtl/>
              </w:rPr>
              <w:t>C6-Release</w:t>
            </w:r>
          </w:p>
        </w:tc>
        <w:tc>
          <w:tcPr>
            <w:tcW w:w="1800" w:type="dxa"/>
          </w:tcPr>
          <w:p w14:paraId="0E1D350C" w14:textId="77777777" w:rsidR="00897BBD" w:rsidRPr="00BC7B7D" w:rsidRDefault="00897BBD" w:rsidP="00BC7B7D">
            <w:pPr>
              <w:pStyle w:val="SakhtNoTableText"/>
              <w:jc w:val="left"/>
              <w:rPr>
                <w:rFonts w:cs="B Nazanin"/>
              </w:rPr>
            </w:pPr>
            <w:r w:rsidRPr="00BC7B7D">
              <w:rPr>
                <w:rFonts w:cs="B Nazanin"/>
                <w:szCs w:val="16"/>
                <w:rtl/>
              </w:rPr>
              <w:t>Bank+Legal</w:t>
            </w:r>
          </w:p>
        </w:tc>
        <w:tc>
          <w:tcPr>
            <w:tcW w:w="3700" w:type="dxa"/>
          </w:tcPr>
          <w:p w14:paraId="1188D5E5" w14:textId="77777777" w:rsidR="00897BBD" w:rsidRPr="00BC7B7D" w:rsidRDefault="00897BBD" w:rsidP="00BC7B7D">
            <w:pPr>
              <w:pStyle w:val="SakhtNoTableText"/>
              <w:jc w:val="left"/>
              <w:rPr>
                <w:rFonts w:cs="B Nazanin"/>
              </w:rPr>
            </w:pPr>
            <w:r w:rsidRPr="00BC7B7D">
              <w:rPr>
                <w:rFonts w:cs="B Nazanin"/>
                <w:szCs w:val="16"/>
                <w:rtl/>
              </w:rPr>
              <w:t>repayment و شروط</w:t>
            </w:r>
          </w:p>
        </w:tc>
        <w:tc>
          <w:tcPr>
            <w:tcW w:w="2710" w:type="dxa"/>
          </w:tcPr>
          <w:p w14:paraId="49825F13" w14:textId="77777777" w:rsidR="00897BBD" w:rsidRPr="00BC7B7D" w:rsidRDefault="00897BBD" w:rsidP="00BC7B7D">
            <w:pPr>
              <w:pStyle w:val="SakhtNoTableText"/>
              <w:jc w:val="left"/>
              <w:rPr>
                <w:rFonts w:cs="B Nazanin"/>
              </w:rPr>
            </w:pPr>
            <w:r w:rsidRPr="00BC7B7D">
              <w:rPr>
                <w:rFonts w:cs="B Nazanin"/>
                <w:szCs w:val="16"/>
                <w:rtl/>
              </w:rPr>
              <w:t>Release/Substitute</w:t>
            </w:r>
          </w:p>
        </w:tc>
      </w:tr>
    </w:tbl>
    <w:p w14:paraId="1BA638C2" w14:textId="77777777" w:rsidR="00897BBD" w:rsidRPr="00BC7B7D" w:rsidRDefault="00897BBD" w:rsidP="00BC7B7D">
      <w:pPr>
        <w:pStyle w:val="Heading2"/>
        <w:rPr>
          <w:rFonts w:cs="B Nazanin"/>
        </w:rPr>
      </w:pPr>
      <w:r w:rsidRPr="00BC7B7D">
        <w:rPr>
          <w:rFonts w:ascii="Tahoma" w:eastAsia="Tahoma" w:hAnsi="Tahoma" w:cs="B Nazanin"/>
          <w:rtl/>
        </w:rPr>
        <w:t xml:space="preserve">۱۰.۶ </w:t>
      </w:r>
      <w:proofErr w:type="spellStart"/>
      <w:r w:rsidRPr="00BC7B7D">
        <w:rPr>
          <w:rFonts w:ascii="Tahoma" w:eastAsia="Tahoma" w:hAnsi="Tahoma" w:cs="B Nazanin"/>
          <w:rtl/>
        </w:rPr>
        <w:t>استثناها</w:t>
      </w:r>
      <w:proofErr w:type="spellEnd"/>
      <w:r w:rsidRPr="00BC7B7D">
        <w:rPr>
          <w:rFonts w:ascii="Tahoma" w:eastAsia="Tahoma" w:hAnsi="Tahoma" w:cs="B Nazanin"/>
          <w:rtl/>
        </w:rPr>
        <w:t xml:space="preserve"> و مسیر رسیدگی</w:t>
      </w:r>
    </w:p>
    <w:p w14:paraId="52DC3E19"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مالکیت </w:t>
      </w:r>
      <w:proofErr w:type="spellStart"/>
      <w:r w:rsidRPr="00BC7B7D">
        <w:rPr>
          <w:rFonts w:ascii="Tahoma" w:eastAsia="Tahoma" w:hAnsi="Tahoma"/>
          <w:color w:val="A61B1B"/>
          <w:rtl/>
        </w:rPr>
        <w:t>متعارض</w:t>
      </w:r>
      <w:proofErr w:type="spellEnd"/>
      <w:r w:rsidRPr="00BC7B7D">
        <w:rPr>
          <w:rFonts w:ascii="Tahoma" w:eastAsia="Tahoma" w:hAnsi="Tahoma"/>
          <w:color w:val="A61B1B"/>
          <w:rtl/>
        </w:rPr>
        <w:t xml:space="preserve"> یا سند </w:t>
      </w:r>
      <w:proofErr w:type="spellStart"/>
      <w:r w:rsidRPr="00BC7B7D">
        <w:rPr>
          <w:rFonts w:ascii="Tahoma" w:eastAsia="Tahoma" w:hAnsi="Tahoma"/>
          <w:color w:val="A61B1B"/>
          <w:rtl/>
        </w:rPr>
        <w:t>منقضی</w:t>
      </w:r>
      <w:proofErr w:type="spellEnd"/>
      <w:r w:rsidRPr="00BC7B7D">
        <w:rPr>
          <w:rFonts w:ascii="Tahoma" w:eastAsia="Tahoma" w:hAnsi="Tahoma"/>
          <w:color w:val="A61B1B"/>
          <w:rtl/>
        </w:rPr>
        <w:t>: ظرفیت صفر تا رفع و تأیید حقوقی.</w:t>
      </w:r>
    </w:p>
    <w:p w14:paraId="664713D4"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افت ارزش/LTV </w:t>
      </w:r>
      <w:proofErr w:type="spellStart"/>
      <w:r w:rsidRPr="00BC7B7D">
        <w:rPr>
          <w:rFonts w:ascii="Tahoma" w:eastAsia="Tahoma" w:hAnsi="Tahoma"/>
          <w:color w:val="A61B1B"/>
          <w:rtl/>
        </w:rPr>
        <w:t>breach</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Margin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Call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Top-up</w:t>
      </w:r>
      <w:proofErr w:type="spellEnd"/>
      <w:r w:rsidRPr="00BC7B7D">
        <w:rPr>
          <w:rFonts w:ascii="Tahoma" w:eastAsia="Tahoma" w:hAnsi="Tahoma"/>
          <w:color w:val="A61B1B"/>
          <w:rtl/>
        </w:rPr>
        <w:t xml:space="preserve">، کاهش </w:t>
      </w:r>
      <w:proofErr w:type="spellStart"/>
      <w:r w:rsidRPr="00BC7B7D">
        <w:rPr>
          <w:rFonts w:ascii="Tahoma" w:eastAsia="Tahoma" w:hAnsi="Tahoma"/>
          <w:color w:val="A61B1B"/>
          <w:rtl/>
        </w:rPr>
        <w:t>Draw</w:t>
      </w:r>
      <w:proofErr w:type="spellEnd"/>
      <w:r w:rsidRPr="00BC7B7D">
        <w:rPr>
          <w:rFonts w:ascii="Tahoma" w:eastAsia="Tahoma" w:hAnsi="Tahoma"/>
          <w:color w:val="A61B1B"/>
          <w:rtl/>
        </w:rPr>
        <w:t xml:space="preserve"> یا فروش </w:t>
      </w:r>
      <w:proofErr w:type="spellStart"/>
      <w:r w:rsidRPr="00BC7B7D">
        <w:rPr>
          <w:rFonts w:ascii="Tahoma" w:eastAsia="Tahoma" w:hAnsi="Tahoma"/>
          <w:color w:val="A61B1B"/>
          <w:rtl/>
        </w:rPr>
        <w:t>کنترل‌شده</w:t>
      </w:r>
      <w:proofErr w:type="spellEnd"/>
      <w:r w:rsidRPr="00BC7B7D">
        <w:rPr>
          <w:rFonts w:ascii="Tahoma" w:eastAsia="Tahoma" w:hAnsi="Tahoma"/>
          <w:color w:val="A61B1B"/>
          <w:rtl/>
        </w:rPr>
        <w:t>.</w:t>
      </w:r>
    </w:p>
    <w:p w14:paraId="4FD0A88C"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بیمه </w:t>
      </w:r>
      <w:proofErr w:type="spellStart"/>
      <w:r w:rsidRPr="00BC7B7D">
        <w:rPr>
          <w:rFonts w:ascii="Tahoma" w:eastAsia="Tahoma" w:hAnsi="Tahoma"/>
          <w:color w:val="A61B1B"/>
          <w:rtl/>
        </w:rPr>
        <w:t>منقضی</w:t>
      </w:r>
      <w:proofErr w:type="spellEnd"/>
      <w:r w:rsidRPr="00BC7B7D">
        <w:rPr>
          <w:rFonts w:ascii="Tahoma" w:eastAsia="Tahoma" w:hAnsi="Tahoma"/>
          <w:color w:val="A61B1B"/>
          <w:rtl/>
        </w:rPr>
        <w:t xml:space="preserve">/ناکافی: </w:t>
      </w:r>
      <w:proofErr w:type="spellStart"/>
      <w:r w:rsidRPr="00BC7B7D">
        <w:rPr>
          <w:rFonts w:ascii="Tahoma" w:eastAsia="Tahoma" w:hAnsi="Tahoma"/>
          <w:color w:val="A61B1B"/>
          <w:rtl/>
        </w:rPr>
        <w:t>Stop-draw</w:t>
      </w:r>
      <w:proofErr w:type="spellEnd"/>
      <w:r w:rsidRPr="00BC7B7D">
        <w:rPr>
          <w:rFonts w:ascii="Tahoma" w:eastAsia="Tahoma" w:hAnsi="Tahoma"/>
          <w:color w:val="A61B1B"/>
          <w:rtl/>
        </w:rPr>
        <w:t xml:space="preserve"> و اصلاح پوشش.</w:t>
      </w:r>
    </w:p>
    <w:p w14:paraId="12DED85B"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Double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Pledge</w:t>
      </w:r>
      <w:proofErr w:type="spellEnd"/>
      <w:r w:rsidRPr="00BC7B7D">
        <w:rPr>
          <w:rFonts w:ascii="Tahoma" w:eastAsia="Tahoma" w:hAnsi="Tahoma"/>
          <w:color w:val="A61B1B"/>
          <w:rtl/>
        </w:rPr>
        <w:t xml:space="preserve">: پرونده تقلب/حقوقی، قفل دارایی و اعلام به </w:t>
      </w:r>
      <w:proofErr w:type="spellStart"/>
      <w:r w:rsidRPr="00BC7B7D">
        <w:rPr>
          <w:rFonts w:ascii="Tahoma" w:eastAsia="Tahoma" w:hAnsi="Tahoma"/>
          <w:color w:val="A61B1B"/>
          <w:rtl/>
        </w:rPr>
        <w:t>ذی‌نفعان</w:t>
      </w:r>
      <w:proofErr w:type="spellEnd"/>
      <w:r w:rsidRPr="00BC7B7D">
        <w:rPr>
          <w:rFonts w:ascii="Tahoma" w:eastAsia="Tahoma" w:hAnsi="Tahoma"/>
          <w:color w:val="A61B1B"/>
          <w:rtl/>
        </w:rPr>
        <w:t xml:space="preserve"> مجاز.</w:t>
      </w:r>
    </w:p>
    <w:p w14:paraId="0A1ED834"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موجودی کسری یا کیفیت </w:t>
      </w:r>
      <w:proofErr w:type="spellStart"/>
      <w:r w:rsidRPr="00BC7B7D">
        <w:rPr>
          <w:rFonts w:ascii="Tahoma" w:eastAsia="Tahoma" w:hAnsi="Tahoma"/>
          <w:color w:val="A61B1B"/>
          <w:rtl/>
        </w:rPr>
        <w:t>افت‌کرده</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Revaluation</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Haircut</w:t>
      </w:r>
      <w:proofErr w:type="spellEnd"/>
      <w:r w:rsidRPr="00BC7B7D">
        <w:rPr>
          <w:rFonts w:ascii="Tahoma" w:eastAsia="Tahoma" w:hAnsi="Tahoma"/>
          <w:color w:val="A61B1B"/>
          <w:rtl/>
        </w:rPr>
        <w:t xml:space="preserve"> فوری.</w:t>
      </w:r>
    </w:p>
    <w:p w14:paraId="5C58FEC2"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مطالبه </w:t>
      </w:r>
      <w:proofErr w:type="spellStart"/>
      <w:r w:rsidRPr="00BC7B7D">
        <w:rPr>
          <w:rFonts w:ascii="Tahoma" w:eastAsia="Tahoma" w:hAnsi="Tahoma"/>
          <w:color w:val="A61B1B"/>
          <w:rtl/>
        </w:rPr>
        <w:t>Disputed</w:t>
      </w:r>
      <w:proofErr w:type="spellEnd"/>
      <w:r w:rsidRPr="00BC7B7D">
        <w:rPr>
          <w:rFonts w:ascii="Tahoma" w:eastAsia="Tahoma" w:hAnsi="Tahoma"/>
          <w:color w:val="A61B1B"/>
          <w:rtl/>
        </w:rPr>
        <w:t>/</w:t>
      </w:r>
      <w:proofErr w:type="spellStart"/>
      <w:r w:rsidRPr="00BC7B7D">
        <w:rPr>
          <w:rFonts w:ascii="Tahoma" w:eastAsia="Tahoma" w:hAnsi="Tahoma"/>
          <w:color w:val="A61B1B"/>
          <w:rtl/>
        </w:rPr>
        <w:t>Credit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Note</w:t>
      </w:r>
      <w:proofErr w:type="spellEnd"/>
      <w:r w:rsidRPr="00BC7B7D">
        <w:rPr>
          <w:rFonts w:ascii="Tahoma" w:eastAsia="Tahoma" w:hAnsi="Tahoma"/>
          <w:color w:val="A61B1B"/>
          <w:rtl/>
        </w:rPr>
        <w:t xml:space="preserve">: کاهش </w:t>
      </w:r>
      <w:proofErr w:type="spellStart"/>
      <w:r w:rsidRPr="00BC7B7D">
        <w:rPr>
          <w:rFonts w:ascii="Tahoma" w:eastAsia="Tahoma" w:hAnsi="Tahoma"/>
          <w:color w:val="A61B1B"/>
          <w:rtl/>
        </w:rPr>
        <w:t>Eligible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Value</w:t>
      </w:r>
      <w:proofErr w:type="spellEnd"/>
      <w:r w:rsidRPr="00BC7B7D">
        <w:rPr>
          <w:rFonts w:ascii="Tahoma" w:eastAsia="Tahoma" w:hAnsi="Tahoma"/>
          <w:color w:val="A61B1B"/>
          <w:rtl/>
        </w:rPr>
        <w:t xml:space="preserve"> و اثر خودکار بر </w:t>
      </w:r>
      <w:proofErr w:type="spellStart"/>
      <w:r w:rsidRPr="00BC7B7D">
        <w:rPr>
          <w:rFonts w:ascii="Tahoma" w:eastAsia="Tahoma" w:hAnsi="Tahoma"/>
          <w:color w:val="A61B1B"/>
          <w:rtl/>
        </w:rPr>
        <w:t>Base</w:t>
      </w:r>
      <w:proofErr w:type="spellEnd"/>
      <w:r w:rsidRPr="00BC7B7D">
        <w:rPr>
          <w:rFonts w:ascii="Tahoma" w:eastAsia="Tahoma" w:hAnsi="Tahoma"/>
          <w:color w:val="A61B1B"/>
          <w:rtl/>
        </w:rPr>
        <w:t>.</w:t>
      </w:r>
    </w:p>
    <w:p w14:paraId="5D323756" w14:textId="77777777" w:rsidR="00897BBD" w:rsidRPr="00BC7B7D" w:rsidRDefault="00897BBD" w:rsidP="00BC7B7D">
      <w:pPr>
        <w:pStyle w:val="Heading2"/>
        <w:rPr>
          <w:rFonts w:cs="B Nazanin"/>
        </w:rPr>
      </w:pPr>
      <w:r w:rsidRPr="00BC7B7D">
        <w:rPr>
          <w:rFonts w:ascii="Tahoma" w:eastAsia="Tahoma" w:hAnsi="Tahoma" w:cs="B Nazanin"/>
          <w:rtl/>
        </w:rPr>
        <w:t xml:space="preserve">۱۰.۷ </w:t>
      </w:r>
      <w:proofErr w:type="spellStart"/>
      <w:r w:rsidRPr="00BC7B7D">
        <w:rPr>
          <w:rFonts w:ascii="Tahoma" w:eastAsia="Tahoma" w:hAnsi="Tahoma" w:cs="B Nazanin"/>
          <w:rtl/>
        </w:rPr>
        <w:t>شاخص‌ها</w:t>
      </w:r>
      <w:proofErr w:type="spellEnd"/>
      <w:r w:rsidRPr="00BC7B7D">
        <w:rPr>
          <w:rFonts w:ascii="Tahoma" w:eastAsia="Tahoma" w:hAnsi="Tahoma" w:cs="B Nazanin"/>
          <w:rtl/>
        </w:rPr>
        <w:t xml:space="preserve"> و سطح خدمت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4700"/>
        <w:gridCol w:w="2360"/>
      </w:tblGrid>
      <w:tr w:rsidR="00897BBD" w:rsidRPr="00BC7B7D" w14:paraId="2F46578D" w14:textId="77777777" w:rsidTr="00E85CA1">
        <w:trPr>
          <w:cantSplit/>
          <w:tblHeader/>
          <w:jc w:val="center"/>
        </w:trPr>
        <w:tc>
          <w:tcPr>
            <w:tcW w:w="2300" w:type="dxa"/>
            <w:shd w:val="clear" w:color="auto" w:fill="008A83"/>
            <w:tcMar>
              <w:top w:w="80" w:type="dxa"/>
              <w:left w:w="120" w:type="dxa"/>
              <w:bottom w:w="80" w:type="dxa"/>
              <w:right w:w="120" w:type="dxa"/>
            </w:tcMar>
            <w:vAlign w:val="center"/>
          </w:tcPr>
          <w:p w14:paraId="6A81B66E" w14:textId="77777777" w:rsidR="00897BBD" w:rsidRPr="00BC7B7D" w:rsidRDefault="00897BBD" w:rsidP="00BC7B7D">
            <w:pPr>
              <w:pStyle w:val="SakhtNoTableText"/>
              <w:keepNext/>
              <w:jc w:val="left"/>
              <w:rPr>
                <w:rFonts w:cs="B Nazanin"/>
              </w:rPr>
            </w:pPr>
            <w:r w:rsidRPr="00BC7B7D">
              <w:rPr>
                <w:rFonts w:cs="B Nazanin"/>
                <w:b/>
                <w:color w:val="FFFFFF"/>
                <w:szCs w:val="16"/>
                <w:rtl/>
              </w:rPr>
              <w:t>شاخص</w:t>
            </w:r>
          </w:p>
        </w:tc>
        <w:tc>
          <w:tcPr>
            <w:tcW w:w="4700" w:type="dxa"/>
            <w:shd w:val="clear" w:color="auto" w:fill="008A83"/>
            <w:tcMar>
              <w:top w:w="80" w:type="dxa"/>
              <w:left w:w="120" w:type="dxa"/>
              <w:bottom w:w="80" w:type="dxa"/>
              <w:right w:w="120" w:type="dxa"/>
            </w:tcMar>
            <w:vAlign w:val="center"/>
          </w:tcPr>
          <w:p w14:paraId="0D409226" w14:textId="77777777" w:rsidR="00897BBD" w:rsidRPr="00BC7B7D" w:rsidRDefault="00897BBD" w:rsidP="00BC7B7D">
            <w:pPr>
              <w:pStyle w:val="SakhtNoTableText"/>
              <w:keepNext/>
              <w:jc w:val="left"/>
              <w:rPr>
                <w:rFonts w:cs="B Nazanin"/>
              </w:rPr>
            </w:pPr>
            <w:r w:rsidRPr="00BC7B7D">
              <w:rPr>
                <w:rFonts w:cs="B Nazanin"/>
                <w:b/>
                <w:color w:val="FFFFFF"/>
                <w:szCs w:val="16"/>
                <w:rtl/>
              </w:rPr>
              <w:t>تعریف عملیاتی</w:t>
            </w:r>
          </w:p>
        </w:tc>
        <w:tc>
          <w:tcPr>
            <w:tcW w:w="2360" w:type="dxa"/>
            <w:shd w:val="clear" w:color="auto" w:fill="008A83"/>
            <w:tcMar>
              <w:top w:w="80" w:type="dxa"/>
              <w:left w:w="120" w:type="dxa"/>
              <w:bottom w:w="80" w:type="dxa"/>
              <w:right w:w="120" w:type="dxa"/>
            </w:tcMar>
            <w:vAlign w:val="center"/>
          </w:tcPr>
          <w:p w14:paraId="01337CC6" w14:textId="77777777" w:rsidR="00897BBD" w:rsidRPr="00BC7B7D" w:rsidRDefault="00897BBD" w:rsidP="00BC7B7D">
            <w:pPr>
              <w:pStyle w:val="SakhtNoTableText"/>
              <w:keepNext/>
              <w:jc w:val="left"/>
              <w:rPr>
                <w:rFonts w:cs="B Nazanin"/>
              </w:rPr>
            </w:pPr>
            <w:r w:rsidRPr="00BC7B7D">
              <w:rPr>
                <w:rFonts w:cs="B Nazanin"/>
                <w:b/>
                <w:color w:val="FFFFFF"/>
                <w:szCs w:val="16"/>
                <w:rtl/>
              </w:rPr>
              <w:t>تناوب/مالک</w:t>
            </w:r>
          </w:p>
        </w:tc>
      </w:tr>
      <w:tr w:rsidR="00897BBD" w:rsidRPr="00BC7B7D" w14:paraId="31C0F441" w14:textId="77777777" w:rsidTr="00E85CA1">
        <w:trPr>
          <w:cantSplit/>
          <w:jc w:val="center"/>
        </w:trPr>
        <w:tc>
          <w:tcPr>
            <w:tcW w:w="2300" w:type="dxa"/>
            <w:shd w:val="clear" w:color="auto" w:fill="E3F4F2"/>
          </w:tcPr>
          <w:p w14:paraId="389988BA" w14:textId="77777777" w:rsidR="00897BBD" w:rsidRPr="00BC7B7D" w:rsidRDefault="00897BBD" w:rsidP="00BC7B7D">
            <w:pPr>
              <w:pStyle w:val="SakhtNoTableText"/>
              <w:jc w:val="left"/>
              <w:rPr>
                <w:rFonts w:cs="B Nazanin"/>
              </w:rPr>
            </w:pPr>
            <w:r w:rsidRPr="00BC7B7D">
              <w:rPr>
                <w:rFonts w:cs="B Nazanin"/>
                <w:b/>
                <w:szCs w:val="16"/>
                <w:rtl/>
              </w:rPr>
              <w:t>Verified Asset Ratio</w:t>
            </w:r>
          </w:p>
        </w:tc>
        <w:tc>
          <w:tcPr>
            <w:tcW w:w="4700" w:type="dxa"/>
          </w:tcPr>
          <w:p w14:paraId="751F1801" w14:textId="77777777" w:rsidR="00897BBD" w:rsidRPr="00BC7B7D" w:rsidRDefault="00897BBD" w:rsidP="00BC7B7D">
            <w:pPr>
              <w:pStyle w:val="SakhtNoTableText"/>
              <w:jc w:val="left"/>
              <w:rPr>
                <w:rFonts w:cs="B Nazanin"/>
              </w:rPr>
            </w:pPr>
            <w:r w:rsidRPr="00BC7B7D">
              <w:rPr>
                <w:rFonts w:cs="B Nazanin"/>
                <w:szCs w:val="16"/>
                <w:rtl/>
              </w:rPr>
              <w:t>دارایی‌های دارای Title/Value/Legal معتبر</w:t>
            </w:r>
          </w:p>
        </w:tc>
        <w:tc>
          <w:tcPr>
            <w:tcW w:w="2360" w:type="dxa"/>
          </w:tcPr>
          <w:p w14:paraId="44E8CB02" w14:textId="77777777" w:rsidR="00897BBD" w:rsidRPr="00BC7B7D" w:rsidRDefault="00897BBD" w:rsidP="00BC7B7D">
            <w:pPr>
              <w:pStyle w:val="SakhtNoTableText"/>
              <w:jc w:val="left"/>
              <w:rPr>
                <w:rFonts w:cs="B Nazanin"/>
              </w:rPr>
            </w:pPr>
            <w:r w:rsidRPr="00BC7B7D">
              <w:rPr>
                <w:rFonts w:cs="B Nazanin"/>
                <w:szCs w:val="16"/>
                <w:rtl/>
              </w:rPr>
              <w:t>ماهانه/Collateral Ops</w:t>
            </w:r>
          </w:p>
        </w:tc>
      </w:tr>
      <w:tr w:rsidR="00897BBD" w:rsidRPr="00BC7B7D" w14:paraId="00F1F567" w14:textId="77777777" w:rsidTr="00E85CA1">
        <w:trPr>
          <w:cantSplit/>
          <w:jc w:val="center"/>
        </w:trPr>
        <w:tc>
          <w:tcPr>
            <w:tcW w:w="2300" w:type="dxa"/>
            <w:shd w:val="clear" w:color="auto" w:fill="E3F4F2"/>
          </w:tcPr>
          <w:p w14:paraId="52672400" w14:textId="77777777" w:rsidR="00897BBD" w:rsidRPr="00BC7B7D" w:rsidRDefault="00897BBD" w:rsidP="00BC7B7D">
            <w:pPr>
              <w:pStyle w:val="SakhtNoTableText"/>
              <w:jc w:val="left"/>
              <w:rPr>
                <w:rFonts w:cs="B Nazanin"/>
              </w:rPr>
            </w:pPr>
            <w:r w:rsidRPr="00BC7B7D">
              <w:rPr>
                <w:rFonts w:cs="B Nazanin"/>
                <w:b/>
                <w:szCs w:val="16"/>
                <w:rtl/>
              </w:rPr>
              <w:t>Collateral Coverage</w:t>
            </w:r>
          </w:p>
        </w:tc>
        <w:tc>
          <w:tcPr>
            <w:tcW w:w="4700" w:type="dxa"/>
          </w:tcPr>
          <w:p w14:paraId="59DCEB4A" w14:textId="77777777" w:rsidR="00897BBD" w:rsidRPr="00BC7B7D" w:rsidRDefault="00897BBD" w:rsidP="00BC7B7D">
            <w:pPr>
              <w:pStyle w:val="SakhtNoTableText"/>
              <w:jc w:val="left"/>
              <w:rPr>
                <w:rFonts w:cs="B Nazanin"/>
              </w:rPr>
            </w:pPr>
            <w:r w:rsidRPr="00BC7B7D">
              <w:rPr>
                <w:rFonts w:cs="B Nazanin"/>
                <w:szCs w:val="16"/>
                <w:rtl/>
              </w:rPr>
              <w:t>Adjusted collateral / exposure</w:t>
            </w:r>
          </w:p>
        </w:tc>
        <w:tc>
          <w:tcPr>
            <w:tcW w:w="2360" w:type="dxa"/>
          </w:tcPr>
          <w:p w14:paraId="0B3B672E" w14:textId="77777777" w:rsidR="00897BBD" w:rsidRPr="00BC7B7D" w:rsidRDefault="00897BBD" w:rsidP="00BC7B7D">
            <w:pPr>
              <w:pStyle w:val="SakhtNoTableText"/>
              <w:jc w:val="left"/>
              <w:rPr>
                <w:rFonts w:cs="B Nazanin"/>
              </w:rPr>
            </w:pPr>
            <w:r w:rsidRPr="00BC7B7D">
              <w:rPr>
                <w:rFonts w:cs="B Nazanin"/>
                <w:szCs w:val="16"/>
                <w:rtl/>
              </w:rPr>
              <w:t>روزانه/Risk</w:t>
            </w:r>
          </w:p>
        </w:tc>
      </w:tr>
      <w:tr w:rsidR="00897BBD" w:rsidRPr="00BC7B7D" w14:paraId="014E3935" w14:textId="77777777" w:rsidTr="00E85CA1">
        <w:trPr>
          <w:cantSplit/>
          <w:jc w:val="center"/>
        </w:trPr>
        <w:tc>
          <w:tcPr>
            <w:tcW w:w="2300" w:type="dxa"/>
            <w:shd w:val="clear" w:color="auto" w:fill="E3F4F2"/>
          </w:tcPr>
          <w:p w14:paraId="5D6031E7" w14:textId="77777777" w:rsidR="00897BBD" w:rsidRPr="00BC7B7D" w:rsidRDefault="00897BBD" w:rsidP="00BC7B7D">
            <w:pPr>
              <w:pStyle w:val="SakhtNoTableText"/>
              <w:jc w:val="left"/>
              <w:rPr>
                <w:rFonts w:cs="B Nazanin"/>
              </w:rPr>
            </w:pPr>
            <w:r w:rsidRPr="00BC7B7D">
              <w:rPr>
                <w:rFonts w:cs="B Nazanin"/>
                <w:b/>
                <w:szCs w:val="16"/>
                <w:rtl/>
              </w:rPr>
              <w:t>Valuation Freshness</w:t>
            </w:r>
          </w:p>
        </w:tc>
        <w:tc>
          <w:tcPr>
            <w:tcW w:w="4700" w:type="dxa"/>
          </w:tcPr>
          <w:p w14:paraId="4E6761AE" w14:textId="77777777" w:rsidR="00897BBD" w:rsidRPr="00BC7B7D" w:rsidRDefault="00897BBD" w:rsidP="00BC7B7D">
            <w:pPr>
              <w:pStyle w:val="SakhtNoTableText"/>
              <w:jc w:val="left"/>
              <w:rPr>
                <w:rFonts w:cs="B Nazanin"/>
              </w:rPr>
            </w:pPr>
            <w:r w:rsidRPr="00BC7B7D">
              <w:rPr>
                <w:rFonts w:cs="B Nazanin"/>
                <w:szCs w:val="16"/>
                <w:rtl/>
              </w:rPr>
              <w:t>سن ارزش‌گذاری نسبت به policy</w:t>
            </w:r>
          </w:p>
        </w:tc>
        <w:tc>
          <w:tcPr>
            <w:tcW w:w="2360" w:type="dxa"/>
          </w:tcPr>
          <w:p w14:paraId="6F1B31B1" w14:textId="77777777" w:rsidR="00897BBD" w:rsidRPr="00BC7B7D" w:rsidRDefault="00897BBD" w:rsidP="00BC7B7D">
            <w:pPr>
              <w:pStyle w:val="SakhtNoTableText"/>
              <w:jc w:val="left"/>
              <w:rPr>
                <w:rFonts w:cs="B Nazanin"/>
              </w:rPr>
            </w:pPr>
            <w:r w:rsidRPr="00BC7B7D">
              <w:rPr>
                <w:rFonts w:cs="B Nazanin"/>
                <w:szCs w:val="16"/>
                <w:rtl/>
              </w:rPr>
              <w:t>روزانه/System</w:t>
            </w:r>
          </w:p>
        </w:tc>
      </w:tr>
      <w:tr w:rsidR="00897BBD" w:rsidRPr="00BC7B7D" w14:paraId="68B153AE" w14:textId="77777777" w:rsidTr="00E85CA1">
        <w:trPr>
          <w:cantSplit/>
          <w:jc w:val="center"/>
        </w:trPr>
        <w:tc>
          <w:tcPr>
            <w:tcW w:w="2300" w:type="dxa"/>
            <w:shd w:val="clear" w:color="auto" w:fill="E3F4F2"/>
          </w:tcPr>
          <w:p w14:paraId="30F55AEE" w14:textId="77777777" w:rsidR="00897BBD" w:rsidRPr="00BC7B7D" w:rsidRDefault="00897BBD" w:rsidP="00BC7B7D">
            <w:pPr>
              <w:pStyle w:val="SakhtNoTableText"/>
              <w:jc w:val="left"/>
              <w:rPr>
                <w:rFonts w:cs="B Nazanin"/>
              </w:rPr>
            </w:pPr>
            <w:r w:rsidRPr="00BC7B7D">
              <w:rPr>
                <w:rFonts w:cs="B Nazanin"/>
                <w:b/>
                <w:szCs w:val="16"/>
                <w:rtl/>
              </w:rPr>
              <w:t>Lien Exception</w:t>
            </w:r>
          </w:p>
        </w:tc>
        <w:tc>
          <w:tcPr>
            <w:tcW w:w="4700" w:type="dxa"/>
          </w:tcPr>
          <w:p w14:paraId="4FAE2A89" w14:textId="77777777" w:rsidR="00897BBD" w:rsidRPr="00BC7B7D" w:rsidRDefault="00897BBD" w:rsidP="00BC7B7D">
            <w:pPr>
              <w:pStyle w:val="SakhtNoTableText"/>
              <w:jc w:val="left"/>
              <w:rPr>
                <w:rFonts w:cs="B Nazanin"/>
              </w:rPr>
            </w:pPr>
            <w:r w:rsidRPr="00BC7B7D">
              <w:rPr>
                <w:rFonts w:cs="B Nazanin"/>
                <w:szCs w:val="16"/>
                <w:rtl/>
              </w:rPr>
              <w:t>حقوق قبلی/مغایرت باز</w:t>
            </w:r>
          </w:p>
        </w:tc>
        <w:tc>
          <w:tcPr>
            <w:tcW w:w="2360" w:type="dxa"/>
          </w:tcPr>
          <w:p w14:paraId="67A2B973" w14:textId="77777777" w:rsidR="00897BBD" w:rsidRPr="00BC7B7D" w:rsidRDefault="00897BBD" w:rsidP="00BC7B7D">
            <w:pPr>
              <w:pStyle w:val="SakhtNoTableText"/>
              <w:jc w:val="left"/>
              <w:rPr>
                <w:rFonts w:cs="B Nazanin"/>
              </w:rPr>
            </w:pPr>
            <w:r w:rsidRPr="00BC7B7D">
              <w:rPr>
                <w:rFonts w:cs="B Nazanin"/>
                <w:szCs w:val="16"/>
                <w:rtl/>
              </w:rPr>
              <w:t>هفتگی/Legal</w:t>
            </w:r>
          </w:p>
        </w:tc>
      </w:tr>
      <w:tr w:rsidR="00897BBD" w:rsidRPr="00BC7B7D" w14:paraId="02E35715" w14:textId="77777777" w:rsidTr="00E85CA1">
        <w:trPr>
          <w:cantSplit/>
          <w:jc w:val="center"/>
        </w:trPr>
        <w:tc>
          <w:tcPr>
            <w:tcW w:w="2300" w:type="dxa"/>
            <w:shd w:val="clear" w:color="auto" w:fill="E3F4F2"/>
          </w:tcPr>
          <w:p w14:paraId="75E4316B" w14:textId="77777777" w:rsidR="00897BBD" w:rsidRPr="00BC7B7D" w:rsidRDefault="00897BBD" w:rsidP="00BC7B7D">
            <w:pPr>
              <w:pStyle w:val="SakhtNoTableText"/>
              <w:jc w:val="left"/>
              <w:rPr>
                <w:rFonts w:cs="B Nazanin"/>
              </w:rPr>
            </w:pPr>
            <w:r w:rsidRPr="00BC7B7D">
              <w:rPr>
                <w:rFonts w:cs="B Nazanin"/>
                <w:b/>
                <w:szCs w:val="16"/>
                <w:rtl/>
              </w:rPr>
              <w:t>Release SLA</w:t>
            </w:r>
          </w:p>
        </w:tc>
        <w:tc>
          <w:tcPr>
            <w:tcW w:w="4700" w:type="dxa"/>
          </w:tcPr>
          <w:p w14:paraId="4E48D5B3" w14:textId="77777777" w:rsidR="00897BBD" w:rsidRPr="00BC7B7D" w:rsidRDefault="00897BBD" w:rsidP="00BC7B7D">
            <w:pPr>
              <w:pStyle w:val="SakhtNoTableText"/>
              <w:jc w:val="left"/>
              <w:rPr>
                <w:rFonts w:cs="B Nazanin"/>
              </w:rPr>
            </w:pPr>
            <w:r w:rsidRPr="00BC7B7D">
              <w:rPr>
                <w:rFonts w:cs="B Nazanin"/>
                <w:szCs w:val="16"/>
                <w:rtl/>
              </w:rPr>
              <w:t>زمان تسویه تا آزادسازی</w:t>
            </w:r>
          </w:p>
        </w:tc>
        <w:tc>
          <w:tcPr>
            <w:tcW w:w="2360" w:type="dxa"/>
          </w:tcPr>
          <w:p w14:paraId="5B3B095F" w14:textId="77777777" w:rsidR="00897BBD" w:rsidRPr="00BC7B7D" w:rsidRDefault="00897BBD" w:rsidP="00BC7B7D">
            <w:pPr>
              <w:pStyle w:val="SakhtNoTableText"/>
              <w:jc w:val="left"/>
              <w:rPr>
                <w:rFonts w:cs="B Nazanin"/>
              </w:rPr>
            </w:pPr>
            <w:r w:rsidRPr="00BC7B7D">
              <w:rPr>
                <w:rFonts w:cs="B Nazanin"/>
                <w:szCs w:val="16"/>
                <w:rtl/>
              </w:rPr>
              <w:t>هر پرونده/Operations</w:t>
            </w:r>
          </w:p>
        </w:tc>
      </w:tr>
      <w:tr w:rsidR="00897BBD" w:rsidRPr="00BC7B7D" w14:paraId="07959D71" w14:textId="77777777" w:rsidTr="00E85CA1">
        <w:trPr>
          <w:cantSplit/>
          <w:jc w:val="center"/>
        </w:trPr>
        <w:tc>
          <w:tcPr>
            <w:tcW w:w="2300" w:type="dxa"/>
            <w:shd w:val="clear" w:color="auto" w:fill="E3F4F2"/>
          </w:tcPr>
          <w:p w14:paraId="669084BD" w14:textId="77777777" w:rsidR="00897BBD" w:rsidRPr="00BC7B7D" w:rsidRDefault="00897BBD" w:rsidP="00BC7B7D">
            <w:pPr>
              <w:pStyle w:val="SakhtNoTableText"/>
              <w:jc w:val="left"/>
              <w:rPr>
                <w:rFonts w:cs="B Nazanin"/>
              </w:rPr>
            </w:pPr>
            <w:r w:rsidRPr="00BC7B7D">
              <w:rPr>
                <w:rFonts w:cs="B Nazanin"/>
                <w:b/>
                <w:szCs w:val="16"/>
                <w:rtl/>
              </w:rPr>
              <w:t>Recovery Rate</w:t>
            </w:r>
          </w:p>
        </w:tc>
        <w:tc>
          <w:tcPr>
            <w:tcW w:w="4700" w:type="dxa"/>
          </w:tcPr>
          <w:p w14:paraId="514124C6" w14:textId="77777777" w:rsidR="00897BBD" w:rsidRPr="00BC7B7D" w:rsidRDefault="00897BBD" w:rsidP="00BC7B7D">
            <w:pPr>
              <w:pStyle w:val="SakhtNoTableText"/>
              <w:jc w:val="left"/>
              <w:rPr>
                <w:rFonts w:cs="B Nazanin"/>
              </w:rPr>
            </w:pPr>
            <w:r w:rsidRPr="00BC7B7D">
              <w:rPr>
                <w:rFonts w:cs="B Nazanin"/>
                <w:szCs w:val="16"/>
                <w:rtl/>
              </w:rPr>
              <w:t>وجوه خالص بازیافتی / exposure</w:t>
            </w:r>
          </w:p>
        </w:tc>
        <w:tc>
          <w:tcPr>
            <w:tcW w:w="2360" w:type="dxa"/>
          </w:tcPr>
          <w:p w14:paraId="4B2C8FCE" w14:textId="77777777" w:rsidR="00897BBD" w:rsidRPr="00BC7B7D" w:rsidRDefault="00897BBD" w:rsidP="00BC7B7D">
            <w:pPr>
              <w:pStyle w:val="SakhtNoTableText"/>
              <w:jc w:val="left"/>
              <w:rPr>
                <w:rFonts w:cs="B Nazanin"/>
              </w:rPr>
            </w:pPr>
            <w:r w:rsidRPr="00BC7B7D">
              <w:rPr>
                <w:rFonts w:cs="B Nazanin"/>
                <w:szCs w:val="16"/>
                <w:rtl/>
              </w:rPr>
              <w:t>هر Workout/Risk</w:t>
            </w:r>
          </w:p>
        </w:tc>
      </w:tr>
    </w:tbl>
    <w:p w14:paraId="11C5B618" w14:textId="77777777" w:rsidR="00897BBD" w:rsidRPr="00BC7B7D" w:rsidRDefault="00897BBD" w:rsidP="00BC7B7D">
      <w:pPr>
        <w:pStyle w:val="Heading2"/>
        <w:rPr>
          <w:rFonts w:cs="B Nazanin"/>
        </w:rPr>
      </w:pPr>
      <w:r w:rsidRPr="00BC7B7D">
        <w:rPr>
          <w:rFonts w:ascii="Tahoma" w:eastAsia="Tahoma" w:hAnsi="Tahoma" w:cs="B Nazanin"/>
          <w:rtl/>
        </w:rPr>
        <w:t>۱۰.۸ مصنوعات کنترلی و معیار آمادگی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897BBD" w:rsidRPr="00BC7B7D" w14:paraId="225839D4" w14:textId="77777777" w:rsidTr="00E85CA1">
        <w:trPr>
          <w:cantSplit/>
          <w:tblHeader/>
          <w:jc w:val="center"/>
        </w:trPr>
        <w:tc>
          <w:tcPr>
            <w:tcW w:w="4680" w:type="dxa"/>
            <w:shd w:val="clear" w:color="auto" w:fill="163A5F"/>
            <w:tcMar>
              <w:top w:w="80" w:type="dxa"/>
              <w:left w:w="120" w:type="dxa"/>
              <w:bottom w:w="80" w:type="dxa"/>
              <w:right w:w="120" w:type="dxa"/>
            </w:tcMar>
            <w:vAlign w:val="center"/>
          </w:tcPr>
          <w:p w14:paraId="68E7797A"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132C3775"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(۲)</w:t>
            </w:r>
          </w:p>
        </w:tc>
      </w:tr>
      <w:tr w:rsidR="00897BBD" w:rsidRPr="00BC7B7D" w14:paraId="7F0F4E34" w14:textId="77777777" w:rsidTr="00E85CA1">
        <w:trPr>
          <w:cantSplit/>
          <w:jc w:val="center"/>
        </w:trPr>
        <w:tc>
          <w:tcPr>
            <w:tcW w:w="4680" w:type="dxa"/>
            <w:shd w:val="clear" w:color="auto" w:fill="F2F4F7"/>
          </w:tcPr>
          <w:p w14:paraId="2DAF47F1" w14:textId="77777777" w:rsidR="00897BBD" w:rsidRPr="00BC7B7D" w:rsidRDefault="00897BBD" w:rsidP="00BC7B7D">
            <w:pPr>
              <w:pStyle w:val="SakhtNoTableText"/>
              <w:jc w:val="left"/>
              <w:rPr>
                <w:rFonts w:cs="B Nazanin"/>
              </w:rPr>
            </w:pPr>
            <w:r w:rsidRPr="00BC7B7D">
              <w:rPr>
                <w:rFonts w:cs="B Nazanin"/>
                <w:b/>
                <w:szCs w:val="16"/>
                <w:rtl/>
              </w:rPr>
              <w:t>Asset &amp; Collateral Register</w:t>
            </w:r>
          </w:p>
        </w:tc>
        <w:tc>
          <w:tcPr>
            <w:tcW w:w="4680" w:type="dxa"/>
            <w:shd w:val="clear" w:color="auto" w:fill="F2F4F7"/>
          </w:tcPr>
          <w:p w14:paraId="3867BECB" w14:textId="77777777" w:rsidR="00897BBD" w:rsidRPr="00BC7B7D" w:rsidRDefault="00897BBD" w:rsidP="00BC7B7D">
            <w:pPr>
              <w:pStyle w:val="SakhtNoTableText"/>
              <w:jc w:val="left"/>
              <w:rPr>
                <w:rFonts w:cs="B Nazanin"/>
              </w:rPr>
            </w:pPr>
            <w:r w:rsidRPr="00BC7B7D">
              <w:rPr>
                <w:rFonts w:cs="B Nazanin"/>
                <w:szCs w:val="16"/>
                <w:rtl/>
              </w:rPr>
              <w:t>Title Checklist</w:t>
            </w:r>
          </w:p>
        </w:tc>
      </w:tr>
      <w:tr w:rsidR="00897BBD" w:rsidRPr="00BC7B7D" w14:paraId="0C9ABC80" w14:textId="77777777" w:rsidTr="00E85CA1">
        <w:trPr>
          <w:cantSplit/>
          <w:jc w:val="center"/>
        </w:trPr>
        <w:tc>
          <w:tcPr>
            <w:tcW w:w="4680" w:type="dxa"/>
            <w:shd w:val="clear" w:color="auto" w:fill="F2F4F7"/>
          </w:tcPr>
          <w:p w14:paraId="093826A4" w14:textId="77777777" w:rsidR="00897BBD" w:rsidRPr="00BC7B7D" w:rsidRDefault="00897BBD" w:rsidP="00BC7B7D">
            <w:pPr>
              <w:pStyle w:val="SakhtNoTableText"/>
              <w:jc w:val="left"/>
              <w:rPr>
                <w:rFonts w:cs="B Nazanin"/>
              </w:rPr>
            </w:pPr>
            <w:r w:rsidRPr="00BC7B7D">
              <w:rPr>
                <w:rFonts w:cs="B Nazanin"/>
                <w:b/>
                <w:szCs w:val="16"/>
                <w:rtl/>
              </w:rPr>
              <w:t>Valuation Report</w:t>
            </w:r>
          </w:p>
        </w:tc>
        <w:tc>
          <w:tcPr>
            <w:tcW w:w="4680" w:type="dxa"/>
            <w:shd w:val="clear" w:color="auto" w:fill="F2F4F7"/>
          </w:tcPr>
          <w:p w14:paraId="4A2F1DE5" w14:textId="77777777" w:rsidR="00897BBD" w:rsidRPr="00BC7B7D" w:rsidRDefault="00897BBD" w:rsidP="00BC7B7D">
            <w:pPr>
              <w:pStyle w:val="SakhtNoTableText"/>
              <w:jc w:val="left"/>
              <w:rPr>
                <w:rFonts w:cs="B Nazanin"/>
              </w:rPr>
            </w:pPr>
            <w:r w:rsidRPr="00BC7B7D">
              <w:rPr>
                <w:rFonts w:cs="B Nazanin"/>
                <w:szCs w:val="16"/>
                <w:rtl/>
              </w:rPr>
              <w:t>Lien/Priority Register</w:t>
            </w:r>
          </w:p>
        </w:tc>
      </w:tr>
      <w:tr w:rsidR="00897BBD" w:rsidRPr="00BC7B7D" w14:paraId="292066AC" w14:textId="77777777" w:rsidTr="00E85CA1">
        <w:trPr>
          <w:cantSplit/>
          <w:jc w:val="center"/>
        </w:trPr>
        <w:tc>
          <w:tcPr>
            <w:tcW w:w="4680" w:type="dxa"/>
            <w:shd w:val="clear" w:color="auto" w:fill="F2F4F7"/>
          </w:tcPr>
          <w:p w14:paraId="273E39F7" w14:textId="77777777" w:rsidR="00897BBD" w:rsidRPr="00BC7B7D" w:rsidRDefault="00897BBD" w:rsidP="00BC7B7D">
            <w:pPr>
              <w:pStyle w:val="SakhtNoTableText"/>
              <w:jc w:val="left"/>
              <w:rPr>
                <w:rFonts w:cs="B Nazanin"/>
              </w:rPr>
            </w:pPr>
            <w:r w:rsidRPr="00BC7B7D">
              <w:rPr>
                <w:rFonts w:cs="B Nazanin"/>
                <w:b/>
                <w:szCs w:val="16"/>
                <w:rtl/>
              </w:rPr>
              <w:t>Haircut/LTV Policy</w:t>
            </w:r>
          </w:p>
        </w:tc>
        <w:tc>
          <w:tcPr>
            <w:tcW w:w="4680" w:type="dxa"/>
            <w:shd w:val="clear" w:color="auto" w:fill="F2F4F7"/>
          </w:tcPr>
          <w:p w14:paraId="19428CCD" w14:textId="77777777" w:rsidR="00897BBD" w:rsidRPr="00BC7B7D" w:rsidRDefault="00897BBD" w:rsidP="00BC7B7D">
            <w:pPr>
              <w:pStyle w:val="SakhtNoTableText"/>
              <w:jc w:val="left"/>
              <w:rPr>
                <w:rFonts w:cs="B Nazanin"/>
              </w:rPr>
            </w:pPr>
            <w:r w:rsidRPr="00BC7B7D">
              <w:rPr>
                <w:rFonts w:cs="B Nazanin"/>
                <w:szCs w:val="16"/>
                <w:rtl/>
              </w:rPr>
              <w:t>Insurance Tracker</w:t>
            </w:r>
          </w:p>
        </w:tc>
      </w:tr>
      <w:tr w:rsidR="00897BBD" w:rsidRPr="00BC7B7D" w14:paraId="5585EE7B" w14:textId="77777777" w:rsidTr="00E85CA1">
        <w:trPr>
          <w:cantSplit/>
          <w:jc w:val="center"/>
        </w:trPr>
        <w:tc>
          <w:tcPr>
            <w:tcW w:w="4680" w:type="dxa"/>
            <w:shd w:val="clear" w:color="auto" w:fill="F2F4F7"/>
          </w:tcPr>
          <w:p w14:paraId="5B0F91ED" w14:textId="77777777" w:rsidR="00897BBD" w:rsidRPr="00BC7B7D" w:rsidRDefault="00897BBD" w:rsidP="00BC7B7D">
            <w:pPr>
              <w:pStyle w:val="SakhtNoTableText"/>
              <w:jc w:val="left"/>
              <w:rPr>
                <w:rFonts w:cs="B Nazanin"/>
              </w:rPr>
            </w:pPr>
            <w:r w:rsidRPr="00BC7B7D">
              <w:rPr>
                <w:rFonts w:cs="B Nazanin"/>
                <w:b/>
                <w:szCs w:val="16"/>
                <w:rtl/>
              </w:rPr>
              <w:t>Release/Substitution Workflow</w:t>
            </w:r>
          </w:p>
        </w:tc>
        <w:tc>
          <w:tcPr>
            <w:tcW w:w="4680" w:type="dxa"/>
            <w:shd w:val="clear" w:color="auto" w:fill="F2F4F7"/>
          </w:tcPr>
          <w:p w14:paraId="7F5E08D6" w14:textId="77777777" w:rsidR="00897BBD" w:rsidRPr="00BC7B7D" w:rsidRDefault="00897BBD" w:rsidP="00BC7B7D">
            <w:pPr>
              <w:pStyle w:val="SakhtNoTableText"/>
              <w:jc w:val="left"/>
              <w:rPr>
                <w:rFonts w:cs="B Nazanin"/>
              </w:rPr>
            </w:pPr>
            <w:r w:rsidRPr="00BC7B7D">
              <w:rPr>
                <w:rFonts w:cs="B Nazanin"/>
                <w:szCs w:val="16"/>
                <w:rtl/>
              </w:rPr>
              <w:t>Recovery File</w:t>
            </w:r>
          </w:p>
        </w:tc>
      </w:tr>
    </w:tbl>
    <w:p w14:paraId="0E1ABE87"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w:t>
      </w:r>
      <w:r w:rsidRPr="00BC7B7D">
        <w:rPr>
          <w:rFonts w:ascii="Tahoma" w:eastAsia="Tahoma" w:hAnsi="Tahoma"/>
          <w:color w:val="111827"/>
          <w:rtl/>
        </w:rPr>
        <w:t xml:space="preserve">هر مبلغ ظرفیت وثیقه باید تا دارایی، مالکیت، ارزش، </w:t>
      </w:r>
      <w:proofErr w:type="spellStart"/>
      <w:r w:rsidRPr="00BC7B7D">
        <w:rPr>
          <w:rFonts w:ascii="Tahoma" w:eastAsia="Tahoma" w:hAnsi="Tahoma"/>
          <w:color w:val="111827"/>
          <w:rtl/>
        </w:rPr>
        <w:t>Haircut</w:t>
      </w:r>
      <w:proofErr w:type="spellEnd"/>
      <w:r w:rsidRPr="00BC7B7D">
        <w:rPr>
          <w:rFonts w:ascii="Tahoma" w:eastAsia="Tahoma" w:hAnsi="Tahoma"/>
          <w:color w:val="111827"/>
          <w:rtl/>
        </w:rPr>
        <w:t xml:space="preserve">، حقوق مقدم، </w:t>
      </w:r>
      <w:proofErr w:type="spellStart"/>
      <w:r w:rsidRPr="00BC7B7D">
        <w:rPr>
          <w:rFonts w:ascii="Tahoma" w:eastAsia="Tahoma" w:hAnsi="Tahoma"/>
          <w:color w:val="111827"/>
          <w:rtl/>
        </w:rPr>
        <w:t>Exposure</w:t>
      </w:r>
      <w:proofErr w:type="spellEnd"/>
      <w:r w:rsidRPr="00BC7B7D">
        <w:rPr>
          <w:rFonts w:ascii="Tahoma" w:eastAsia="Tahoma" w:hAnsi="Tahoma"/>
          <w:color w:val="111827"/>
          <w:rtl/>
        </w:rPr>
        <w:t xml:space="preserve"> و آخرین تاریخ پایش قابل توضیح باشد.</w:t>
      </w:r>
      <w:r w:rsidRPr="00BC7B7D">
        <w:rPr>
          <w:rFonts w:ascii="Tahoma" w:eastAsia="Tahoma" w:hAnsi="Tahoma"/>
          <w:color w:val="111827"/>
          <w:rtl/>
        </w:rPr>
        <w:br/>
        <w:t>منابع مبنا: [S1]، [S3]، [S4]، [S10]، [S11]</w:t>
      </w:r>
    </w:p>
    <w:p w14:paraId="330BEC5A" w14:textId="77777777" w:rsidR="0090618A" w:rsidRPr="00BC7B7D" w:rsidRDefault="0090618A" w:rsidP="00BC7B7D">
      <w:pPr>
        <w:spacing w:after="0" w:line="240" w:lineRule="auto"/>
        <w:rPr>
          <w:rFonts w:ascii="Tahoma" w:eastAsia="Tahoma" w:hAnsi="Tahoma"/>
          <w:b/>
          <w:bCs/>
          <w:color w:val="5B6470"/>
          <w:sz w:val="32"/>
          <w:szCs w:val="32"/>
          <w:rtl/>
        </w:rPr>
      </w:pPr>
    </w:p>
    <w:p w14:paraId="6B771215"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۱۱ | </w:t>
      </w:r>
      <w:r w:rsidRPr="00BC7B7D">
        <w:rPr>
          <w:rFonts w:ascii="Tahoma" w:eastAsia="Tahoma" w:hAnsi="Tahoma" w:cs="B Nazanin"/>
          <w:color w:val="2E74B5"/>
          <w:sz w:val="32"/>
          <w:szCs w:val="32"/>
          <w:rtl/>
        </w:rPr>
        <w:t xml:space="preserve">معماری فناوری و </w:t>
      </w:r>
      <w:proofErr w:type="spellStart"/>
      <w:r w:rsidRPr="00BC7B7D">
        <w:rPr>
          <w:rFonts w:ascii="Tahoma" w:eastAsia="Tahoma" w:hAnsi="Tahoma" w:cs="B Nazanin"/>
          <w:color w:val="2E74B5"/>
          <w:sz w:val="32"/>
          <w:szCs w:val="32"/>
          <w:rtl/>
        </w:rPr>
        <w:t>یکپارچه‌سازی</w:t>
      </w:r>
      <w:proofErr w:type="spellEnd"/>
    </w:p>
    <w:p w14:paraId="51FDA437" w14:textId="77777777" w:rsidR="00897BBD" w:rsidRPr="00BC7B7D" w:rsidRDefault="00897BBD" w:rsidP="00BC7B7D">
      <w:pPr>
        <w:keepNext/>
        <w:pBdr>
          <w:bottom w:val="single" w:sz="12" w:space="1" w:color="2E74B5"/>
        </w:pBdr>
      </w:pPr>
    </w:p>
    <w:p w14:paraId="0A91C41A" w14:textId="77777777" w:rsidR="00897BBD" w:rsidRPr="00BC7B7D" w:rsidRDefault="00897BBD" w:rsidP="00BC7B7D">
      <w:pPr>
        <w:pStyle w:val="SakhtNoLead"/>
        <w:spacing w:after="140"/>
        <w:jc w:val="left"/>
        <w:rPr>
          <w:rFonts w:cs="B Nazanin"/>
        </w:rPr>
      </w:pPr>
      <w:r w:rsidRPr="00BC7B7D">
        <w:rPr>
          <w:rFonts w:cs="B Nazanin"/>
          <w:b w:val="0"/>
          <w:rtl/>
        </w:rPr>
        <w:t>ساخت نو باید System of Orchestration و Evidence باشد، نه یک پایگاه داده منزوی. ارزش آن از اتصال امن رخدادهای پروژه، خرید، بانک و دارایی حاصل می‌شود.</w:t>
      </w:r>
    </w:p>
    <w:p w14:paraId="151CBF10"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proofErr w:type="spellStart"/>
      <w:r w:rsidRPr="00BC7B7D">
        <w:rPr>
          <w:rFonts w:ascii="Tahoma" w:eastAsia="Tahoma" w:hAnsi="Tahoma"/>
          <w:b/>
          <w:color w:val="6B4FA3"/>
          <w:sz w:val="17"/>
          <w:szCs w:val="17"/>
          <w:rtl/>
        </w:rPr>
        <w:t>Aconex</w:t>
      </w:r>
      <w:proofErr w:type="spellEnd"/>
      <w:r w:rsidRPr="00BC7B7D">
        <w:rPr>
          <w:rFonts w:ascii="Tahoma" w:eastAsia="Tahoma" w:hAnsi="Tahoma"/>
          <w:b/>
          <w:color w:val="6B4FA3"/>
          <w:sz w:val="17"/>
          <w:szCs w:val="17"/>
          <w:rtl/>
        </w:rPr>
        <w:t>/</w:t>
      </w:r>
      <w:proofErr w:type="spellStart"/>
      <w:r w:rsidRPr="00BC7B7D">
        <w:rPr>
          <w:rFonts w:ascii="Tahoma" w:eastAsia="Tahoma" w:hAnsi="Tahoma"/>
          <w:b/>
          <w:color w:val="6B4FA3"/>
          <w:sz w:val="17"/>
          <w:szCs w:val="17"/>
          <w:rtl/>
        </w:rPr>
        <w:t>Procore</w:t>
      </w:r>
      <w:proofErr w:type="spellEnd"/>
      <w:r w:rsidRPr="00BC7B7D">
        <w:rPr>
          <w:rFonts w:ascii="Tahoma" w:eastAsia="Tahoma" w:hAnsi="Tahoma"/>
          <w:b/>
          <w:color w:val="6B4FA3"/>
          <w:sz w:val="17"/>
          <w:szCs w:val="17"/>
          <w:rtl/>
        </w:rPr>
        <w:t>/ISO</w:t>
      </w:r>
      <w:r w:rsidRPr="00BC7B7D">
        <w:rPr>
          <w:rFonts w:ascii="Tahoma" w:eastAsia="Tahoma" w:hAnsi="Tahoma"/>
          <w:color w:val="D7DBE2"/>
          <w:sz w:val="17"/>
          <w:szCs w:val="17"/>
          <w:rtl/>
        </w:rPr>
        <w:t xml:space="preserve">  |  </w:t>
      </w:r>
      <w:r w:rsidRPr="00BC7B7D">
        <w:rPr>
          <w:rFonts w:ascii="Tahoma" w:eastAsia="Tahoma" w:hAnsi="Tahoma"/>
          <w:b/>
          <w:color w:val="2E7D32"/>
          <w:sz w:val="17"/>
          <w:szCs w:val="17"/>
          <w:rtl/>
        </w:rPr>
        <w:t xml:space="preserve">SAP </w:t>
      </w:r>
      <w:proofErr w:type="spellStart"/>
      <w:r w:rsidRPr="00BC7B7D">
        <w:rPr>
          <w:rFonts w:ascii="Tahoma" w:eastAsia="Tahoma" w:hAnsi="Tahoma"/>
          <w:b/>
          <w:color w:val="2E7D32"/>
          <w:sz w:val="17"/>
          <w:szCs w:val="17"/>
          <w:rtl/>
        </w:rPr>
        <w:t>Business</w:t>
      </w:r>
      <w:proofErr w:type="spellEnd"/>
      <w:r w:rsidRPr="00BC7B7D">
        <w:rPr>
          <w:rFonts w:ascii="Tahoma" w:eastAsia="Tahoma" w:hAnsi="Tahoma"/>
          <w:b/>
          <w:color w:val="2E7D32"/>
          <w:sz w:val="17"/>
          <w:szCs w:val="17"/>
          <w:rtl/>
        </w:rPr>
        <w:t xml:space="preserve"> </w:t>
      </w:r>
      <w:proofErr w:type="spellStart"/>
      <w:r w:rsidRPr="00BC7B7D">
        <w:rPr>
          <w:rFonts w:ascii="Tahoma" w:eastAsia="Tahoma" w:hAnsi="Tahoma"/>
          <w:b/>
          <w:color w:val="2E7D32"/>
          <w:sz w:val="17"/>
          <w:szCs w:val="17"/>
          <w:rtl/>
        </w:rPr>
        <w:t>Network</w:t>
      </w:r>
      <w:proofErr w:type="spellEnd"/>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p>
    <w:p w14:paraId="0ADA8356"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نتیجه مورد انتظار: </w:t>
      </w:r>
      <w:r w:rsidRPr="00BC7B7D">
        <w:rPr>
          <w:rFonts w:ascii="Tahoma" w:eastAsia="Tahoma" w:hAnsi="Tahoma"/>
          <w:color w:val="111827"/>
          <w:rtl/>
        </w:rPr>
        <w:t xml:space="preserve">معماری </w:t>
      </w:r>
      <w:proofErr w:type="spellStart"/>
      <w:r w:rsidRPr="00BC7B7D">
        <w:rPr>
          <w:rFonts w:ascii="Tahoma" w:eastAsia="Tahoma" w:hAnsi="Tahoma"/>
          <w:color w:val="111827"/>
          <w:rtl/>
        </w:rPr>
        <w:t>ماژولار</w:t>
      </w:r>
      <w:proofErr w:type="spellEnd"/>
      <w:r w:rsidRPr="00BC7B7D">
        <w:rPr>
          <w:rFonts w:ascii="Tahoma" w:eastAsia="Tahoma" w:hAnsi="Tahoma"/>
          <w:color w:val="111827"/>
          <w:rtl/>
        </w:rPr>
        <w:t xml:space="preserve"> با API/</w:t>
      </w:r>
      <w:proofErr w:type="spellStart"/>
      <w:r w:rsidRPr="00BC7B7D">
        <w:rPr>
          <w:rFonts w:ascii="Tahoma" w:eastAsia="Tahoma" w:hAnsi="Tahoma"/>
          <w:color w:val="111827"/>
          <w:rtl/>
        </w:rPr>
        <w:t>Event</w:t>
      </w:r>
      <w:proofErr w:type="spellEnd"/>
      <w:r w:rsidRPr="00BC7B7D">
        <w:rPr>
          <w:rFonts w:ascii="Tahoma" w:eastAsia="Tahoma" w:hAnsi="Tahoma"/>
          <w:color w:val="111827"/>
          <w:rtl/>
        </w:rPr>
        <w:t xml:space="preserve">، مدل داده مرجع، کنترل دسترسی، </w:t>
      </w:r>
      <w:proofErr w:type="spellStart"/>
      <w:r w:rsidRPr="00BC7B7D">
        <w:rPr>
          <w:rFonts w:ascii="Tahoma" w:eastAsia="Tahoma" w:hAnsi="Tahoma"/>
          <w:color w:val="111827"/>
          <w:rtl/>
        </w:rPr>
        <w:t>حسابرسی</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تاب‌آوری</w:t>
      </w:r>
      <w:proofErr w:type="spellEnd"/>
      <w:r w:rsidRPr="00BC7B7D">
        <w:rPr>
          <w:rFonts w:ascii="Tahoma" w:eastAsia="Tahoma" w:hAnsi="Tahoma"/>
          <w:color w:val="111827"/>
          <w:rtl/>
        </w:rPr>
        <w:t xml:space="preserve"> و اتصال ERP/PMIS/</w:t>
      </w:r>
      <w:proofErr w:type="spellStart"/>
      <w:r w:rsidRPr="00BC7B7D">
        <w:rPr>
          <w:rFonts w:ascii="Tahoma" w:eastAsia="Tahoma" w:hAnsi="Tahoma"/>
          <w:color w:val="111827"/>
          <w:rtl/>
        </w:rPr>
        <w:t>Bank</w:t>
      </w:r>
      <w:proofErr w:type="spellEnd"/>
      <w:r w:rsidRPr="00BC7B7D">
        <w:rPr>
          <w:rFonts w:ascii="Tahoma" w:eastAsia="Tahoma" w:hAnsi="Tahoma"/>
          <w:color w:val="111827"/>
          <w:rtl/>
        </w:rPr>
        <w:t>/WMS/</w:t>
      </w:r>
      <w:proofErr w:type="spellStart"/>
      <w:r w:rsidRPr="00BC7B7D">
        <w:rPr>
          <w:rFonts w:ascii="Tahoma" w:eastAsia="Tahoma" w:hAnsi="Tahoma"/>
          <w:color w:val="111827"/>
          <w:rtl/>
        </w:rPr>
        <w:t>Logistics</w:t>
      </w:r>
      <w:proofErr w:type="spellEnd"/>
      <w:r w:rsidRPr="00BC7B7D">
        <w:rPr>
          <w:rFonts w:ascii="Tahoma" w:eastAsia="Tahoma" w:hAnsi="Tahoma"/>
          <w:color w:val="111827"/>
          <w:rtl/>
        </w:rPr>
        <w:t>.</w:t>
      </w:r>
    </w:p>
    <w:p w14:paraId="7BED2865" w14:textId="77777777" w:rsidR="00897BBD" w:rsidRPr="00BC7B7D" w:rsidRDefault="00897BBD" w:rsidP="00BC7B7D">
      <w:pPr>
        <w:pStyle w:val="Heading2"/>
        <w:rPr>
          <w:rFonts w:cs="B Nazanin"/>
        </w:rPr>
      </w:pPr>
      <w:r w:rsidRPr="00BC7B7D">
        <w:rPr>
          <w:rFonts w:ascii="Tahoma" w:eastAsia="Tahoma" w:hAnsi="Tahoma" w:cs="B Nazanin"/>
          <w:rtl/>
        </w:rPr>
        <w:t>۱۱.۱ هدف، دامنه و مرزها</w:t>
      </w:r>
    </w:p>
    <w:p w14:paraId="5433A6B2" w14:textId="77777777" w:rsidR="00897BBD" w:rsidRPr="00BC7B7D" w:rsidRDefault="00897BBD" w:rsidP="00BC7B7D">
      <w:r w:rsidRPr="00BC7B7D">
        <w:rPr>
          <w:rFonts w:ascii="Tahoma" w:eastAsia="Tahoma" w:hAnsi="Tahoma"/>
          <w:rtl/>
        </w:rPr>
        <w:t xml:space="preserve">این فصل </w:t>
      </w:r>
      <w:proofErr w:type="spellStart"/>
      <w:r w:rsidRPr="00BC7B7D">
        <w:rPr>
          <w:rFonts w:ascii="Tahoma" w:eastAsia="Tahoma" w:hAnsi="Tahoma"/>
          <w:rtl/>
        </w:rPr>
        <w:t>مولفه‌ها</w:t>
      </w:r>
      <w:proofErr w:type="spellEnd"/>
      <w:r w:rsidRPr="00BC7B7D">
        <w:rPr>
          <w:rFonts w:ascii="Tahoma" w:eastAsia="Tahoma" w:hAnsi="Tahoma"/>
          <w:rtl/>
        </w:rPr>
        <w:t xml:space="preserve">، مرز </w:t>
      </w:r>
      <w:proofErr w:type="spellStart"/>
      <w:r w:rsidRPr="00BC7B7D">
        <w:rPr>
          <w:rFonts w:ascii="Tahoma" w:eastAsia="Tahoma" w:hAnsi="Tahoma"/>
          <w:rtl/>
        </w:rPr>
        <w:t>سامانه‌ها</w:t>
      </w:r>
      <w:proofErr w:type="spellEnd"/>
      <w:r w:rsidRPr="00BC7B7D">
        <w:rPr>
          <w:rFonts w:ascii="Tahoma" w:eastAsia="Tahoma" w:hAnsi="Tahoma"/>
          <w:rtl/>
        </w:rPr>
        <w:t xml:space="preserve">، قراردادهای داده، امنیت، </w:t>
      </w:r>
      <w:proofErr w:type="spellStart"/>
      <w:r w:rsidRPr="00BC7B7D">
        <w:rPr>
          <w:rFonts w:ascii="Tahoma" w:eastAsia="Tahoma" w:hAnsi="Tahoma"/>
          <w:rtl/>
        </w:rPr>
        <w:t>محیط‌ها</w:t>
      </w:r>
      <w:proofErr w:type="spellEnd"/>
      <w:r w:rsidRPr="00BC7B7D">
        <w:rPr>
          <w:rFonts w:ascii="Tahoma" w:eastAsia="Tahoma" w:hAnsi="Tahoma"/>
          <w:rtl/>
        </w:rPr>
        <w:t xml:space="preserve">، مانیتورینگ، تداوم و معیار پذیرش فنی را تعیین </w:t>
      </w:r>
      <w:proofErr w:type="spellStart"/>
      <w:r w:rsidRPr="00BC7B7D">
        <w:rPr>
          <w:rFonts w:ascii="Tahoma" w:eastAsia="Tahoma" w:hAnsi="Tahoma"/>
          <w:rtl/>
        </w:rPr>
        <w:t>می‌کند</w:t>
      </w:r>
      <w:proofErr w:type="spellEnd"/>
      <w:r w:rsidRPr="00BC7B7D">
        <w:rPr>
          <w:rFonts w:ascii="Tahoma" w:eastAsia="Tahoma" w:hAnsi="Tahoma"/>
          <w:rtl/>
        </w:rPr>
        <w:t>.</w:t>
      </w:r>
    </w:p>
    <w:p w14:paraId="5C8EEC2E" w14:textId="77777777" w:rsidR="00897BBD" w:rsidRPr="00BC7B7D" w:rsidRDefault="00897BBD" w:rsidP="00BC7B7D">
      <w:pPr>
        <w:pStyle w:val="Heading3"/>
        <w:rPr>
          <w:rFonts w:cs="B Nazanin"/>
        </w:rPr>
      </w:pPr>
      <w:r w:rsidRPr="00BC7B7D">
        <w:rPr>
          <w:rFonts w:ascii="Tahoma" w:eastAsia="Tahoma" w:hAnsi="Tahoma" w:cs="B Nazanin"/>
          <w:rtl/>
        </w:rPr>
        <w:t>در دامنه</w:t>
      </w:r>
    </w:p>
    <w:p w14:paraId="720781AA"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Portal</w:t>
      </w:r>
      <w:proofErr w:type="spellEnd"/>
      <w:r w:rsidRPr="00BC7B7D">
        <w:rPr>
          <w:rFonts w:ascii="Tahoma" w:eastAsia="Tahoma" w:hAnsi="Tahoma"/>
          <w:rtl/>
        </w:rPr>
        <w:t xml:space="preserve">/API </w:t>
      </w:r>
      <w:proofErr w:type="spellStart"/>
      <w:r w:rsidRPr="00BC7B7D">
        <w:rPr>
          <w:rFonts w:ascii="Tahoma" w:eastAsia="Tahoma" w:hAnsi="Tahoma"/>
          <w:rtl/>
        </w:rPr>
        <w:t>Gateway</w:t>
      </w:r>
      <w:proofErr w:type="spellEnd"/>
      <w:r w:rsidRPr="00BC7B7D">
        <w:rPr>
          <w:rFonts w:ascii="Tahoma" w:eastAsia="Tahoma" w:hAnsi="Tahoma"/>
          <w:rtl/>
        </w:rPr>
        <w:t xml:space="preserve">، </w:t>
      </w:r>
      <w:proofErr w:type="spellStart"/>
      <w:r w:rsidRPr="00BC7B7D">
        <w:rPr>
          <w:rFonts w:ascii="Tahoma" w:eastAsia="Tahoma" w:hAnsi="Tahoma"/>
          <w:rtl/>
        </w:rPr>
        <w:t>Workflow</w:t>
      </w:r>
      <w:proofErr w:type="spellEnd"/>
      <w:r w:rsidRPr="00BC7B7D">
        <w:rPr>
          <w:rFonts w:ascii="Tahoma" w:eastAsia="Tahoma" w:hAnsi="Tahoma"/>
          <w:rtl/>
        </w:rPr>
        <w:t xml:space="preserve">، </w:t>
      </w:r>
      <w:proofErr w:type="spellStart"/>
      <w:r w:rsidRPr="00BC7B7D">
        <w:rPr>
          <w:rFonts w:ascii="Tahoma" w:eastAsia="Tahoma" w:hAnsi="Tahoma"/>
          <w:rtl/>
        </w:rPr>
        <w:t>Rules</w:t>
      </w:r>
      <w:proofErr w:type="spellEnd"/>
      <w:r w:rsidRPr="00BC7B7D">
        <w:rPr>
          <w:rFonts w:ascii="Tahoma" w:eastAsia="Tahoma" w:hAnsi="Tahoma"/>
          <w:rtl/>
        </w:rPr>
        <w:t xml:space="preserve">، </w:t>
      </w:r>
      <w:proofErr w:type="spellStart"/>
      <w:r w:rsidRPr="00BC7B7D">
        <w:rPr>
          <w:rFonts w:ascii="Tahoma" w:eastAsia="Tahoma" w:hAnsi="Tahoma"/>
          <w:rtl/>
        </w:rPr>
        <w:t>Evidence</w:t>
      </w:r>
      <w:proofErr w:type="spellEnd"/>
      <w:r w:rsidRPr="00BC7B7D">
        <w:rPr>
          <w:rFonts w:ascii="Tahoma" w:eastAsia="Tahoma" w:hAnsi="Tahoma"/>
          <w:rtl/>
        </w:rPr>
        <w:t xml:space="preserve"> </w:t>
      </w:r>
      <w:proofErr w:type="spellStart"/>
      <w:r w:rsidRPr="00BC7B7D">
        <w:rPr>
          <w:rFonts w:ascii="Tahoma" w:eastAsia="Tahoma" w:hAnsi="Tahoma"/>
          <w:rtl/>
        </w:rPr>
        <w:t>Ledger</w:t>
      </w:r>
      <w:proofErr w:type="spellEnd"/>
      <w:r w:rsidRPr="00BC7B7D">
        <w:rPr>
          <w:rFonts w:ascii="Tahoma" w:eastAsia="Tahoma" w:hAnsi="Tahoma"/>
          <w:rtl/>
        </w:rPr>
        <w:t xml:space="preserve">، </w:t>
      </w:r>
      <w:proofErr w:type="spellStart"/>
      <w:r w:rsidRPr="00BC7B7D">
        <w:rPr>
          <w:rFonts w:ascii="Tahoma" w:eastAsia="Tahoma" w:hAnsi="Tahoma"/>
          <w:rtl/>
        </w:rPr>
        <w:t>Party</w:t>
      </w:r>
      <w:proofErr w:type="spellEnd"/>
      <w:r w:rsidRPr="00BC7B7D">
        <w:rPr>
          <w:rFonts w:ascii="Tahoma" w:eastAsia="Tahoma" w:hAnsi="Tahoma"/>
          <w:rtl/>
        </w:rPr>
        <w:t>/Project/</w:t>
      </w:r>
      <w:proofErr w:type="spellStart"/>
      <w:r w:rsidRPr="00BC7B7D">
        <w:rPr>
          <w:rFonts w:ascii="Tahoma" w:eastAsia="Tahoma" w:hAnsi="Tahoma"/>
          <w:rtl/>
        </w:rPr>
        <w:t>Contract</w:t>
      </w:r>
      <w:proofErr w:type="spellEnd"/>
      <w:r w:rsidRPr="00BC7B7D">
        <w:rPr>
          <w:rFonts w:ascii="Tahoma" w:eastAsia="Tahoma" w:hAnsi="Tahoma"/>
          <w:rtl/>
        </w:rPr>
        <w:t xml:space="preserve">، </w:t>
      </w:r>
      <w:proofErr w:type="spellStart"/>
      <w:r w:rsidRPr="00BC7B7D">
        <w:rPr>
          <w:rFonts w:ascii="Tahoma" w:eastAsia="Tahoma" w:hAnsi="Tahoma"/>
          <w:rtl/>
        </w:rPr>
        <w:t>Risk</w:t>
      </w:r>
      <w:proofErr w:type="spellEnd"/>
      <w:r w:rsidRPr="00BC7B7D">
        <w:rPr>
          <w:rFonts w:ascii="Tahoma" w:eastAsia="Tahoma" w:hAnsi="Tahoma"/>
          <w:rtl/>
        </w:rPr>
        <w:t xml:space="preserve">، SCF، </w:t>
      </w:r>
      <w:proofErr w:type="spellStart"/>
      <w:r w:rsidRPr="00BC7B7D">
        <w:rPr>
          <w:rFonts w:ascii="Tahoma" w:eastAsia="Tahoma" w:hAnsi="Tahoma"/>
          <w:rtl/>
        </w:rPr>
        <w:t>Payment</w:t>
      </w:r>
      <w:proofErr w:type="spellEnd"/>
      <w:r w:rsidRPr="00BC7B7D">
        <w:rPr>
          <w:rFonts w:ascii="Tahoma" w:eastAsia="Tahoma" w:hAnsi="Tahoma"/>
          <w:rtl/>
        </w:rPr>
        <w:t xml:space="preserve"> و </w:t>
      </w:r>
      <w:proofErr w:type="spellStart"/>
      <w:r w:rsidRPr="00BC7B7D">
        <w:rPr>
          <w:rFonts w:ascii="Tahoma" w:eastAsia="Tahoma" w:hAnsi="Tahoma"/>
          <w:rtl/>
        </w:rPr>
        <w:t>Reporting</w:t>
      </w:r>
      <w:proofErr w:type="spellEnd"/>
      <w:r w:rsidRPr="00BC7B7D">
        <w:rPr>
          <w:rFonts w:ascii="Tahoma" w:eastAsia="Tahoma" w:hAnsi="Tahoma"/>
          <w:rtl/>
        </w:rPr>
        <w:t>.</w:t>
      </w:r>
    </w:p>
    <w:p w14:paraId="2506589C"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یکپارچه‌سازی</w:t>
      </w:r>
      <w:proofErr w:type="spellEnd"/>
      <w:r w:rsidRPr="00BC7B7D">
        <w:rPr>
          <w:rFonts w:ascii="Tahoma" w:eastAsia="Tahoma" w:hAnsi="Tahoma"/>
          <w:rtl/>
        </w:rPr>
        <w:t xml:space="preserve"> با ERP/AP/AR، PMIS/CDE/BIM، WMS، </w:t>
      </w:r>
      <w:proofErr w:type="spellStart"/>
      <w:r w:rsidRPr="00BC7B7D">
        <w:rPr>
          <w:rFonts w:ascii="Tahoma" w:eastAsia="Tahoma" w:hAnsi="Tahoma"/>
          <w:rtl/>
        </w:rPr>
        <w:t>لجستیک</w:t>
      </w:r>
      <w:proofErr w:type="spellEnd"/>
      <w:r w:rsidRPr="00BC7B7D">
        <w:rPr>
          <w:rFonts w:ascii="Tahoma" w:eastAsia="Tahoma" w:hAnsi="Tahoma"/>
          <w:rtl/>
        </w:rPr>
        <w:t>، QC/</w:t>
      </w:r>
      <w:proofErr w:type="spellStart"/>
      <w:r w:rsidRPr="00BC7B7D">
        <w:rPr>
          <w:rFonts w:ascii="Tahoma" w:eastAsia="Tahoma" w:hAnsi="Tahoma"/>
          <w:rtl/>
        </w:rPr>
        <w:t>Lab</w:t>
      </w:r>
      <w:proofErr w:type="spellEnd"/>
      <w:r w:rsidRPr="00BC7B7D">
        <w:rPr>
          <w:rFonts w:ascii="Tahoma" w:eastAsia="Tahoma" w:hAnsi="Tahoma"/>
          <w:rtl/>
        </w:rPr>
        <w:t>، بانک و هویت.</w:t>
      </w:r>
    </w:p>
    <w:p w14:paraId="7F822A4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IAM/MFA/RBAC/ABAC، </w:t>
      </w:r>
      <w:proofErr w:type="spellStart"/>
      <w:r w:rsidRPr="00BC7B7D">
        <w:rPr>
          <w:rFonts w:ascii="Tahoma" w:eastAsia="Tahoma" w:hAnsi="Tahoma"/>
          <w:rtl/>
        </w:rPr>
        <w:t>Encryption</w:t>
      </w:r>
      <w:proofErr w:type="spellEnd"/>
      <w:r w:rsidRPr="00BC7B7D">
        <w:rPr>
          <w:rFonts w:ascii="Tahoma" w:eastAsia="Tahoma" w:hAnsi="Tahoma"/>
          <w:rtl/>
        </w:rPr>
        <w:t xml:space="preserve">، </w:t>
      </w:r>
      <w:proofErr w:type="spellStart"/>
      <w:r w:rsidRPr="00BC7B7D">
        <w:rPr>
          <w:rFonts w:ascii="Tahoma" w:eastAsia="Tahoma" w:hAnsi="Tahoma"/>
          <w:rtl/>
        </w:rPr>
        <w:t>Secrets</w:t>
      </w:r>
      <w:proofErr w:type="spellEnd"/>
      <w:r w:rsidRPr="00BC7B7D">
        <w:rPr>
          <w:rFonts w:ascii="Tahoma" w:eastAsia="Tahoma" w:hAnsi="Tahoma"/>
          <w:rtl/>
        </w:rPr>
        <w:t xml:space="preserve">، </w:t>
      </w:r>
      <w:proofErr w:type="spellStart"/>
      <w:r w:rsidRPr="00BC7B7D">
        <w:rPr>
          <w:rFonts w:ascii="Tahoma" w:eastAsia="Tahoma" w:hAnsi="Tahoma"/>
          <w:rtl/>
        </w:rPr>
        <w:t>Audit</w:t>
      </w:r>
      <w:proofErr w:type="spellEnd"/>
      <w:r w:rsidRPr="00BC7B7D">
        <w:rPr>
          <w:rFonts w:ascii="Tahoma" w:eastAsia="Tahoma" w:hAnsi="Tahoma"/>
          <w:rtl/>
        </w:rPr>
        <w:t xml:space="preserve">، SOC، </w:t>
      </w:r>
      <w:proofErr w:type="spellStart"/>
      <w:r w:rsidRPr="00BC7B7D">
        <w:rPr>
          <w:rFonts w:ascii="Tahoma" w:eastAsia="Tahoma" w:hAnsi="Tahoma"/>
          <w:rtl/>
        </w:rPr>
        <w:t>Backup</w:t>
      </w:r>
      <w:proofErr w:type="spellEnd"/>
      <w:r w:rsidRPr="00BC7B7D">
        <w:rPr>
          <w:rFonts w:ascii="Tahoma" w:eastAsia="Tahoma" w:hAnsi="Tahoma"/>
          <w:rtl/>
        </w:rPr>
        <w:t xml:space="preserve">/DR و </w:t>
      </w:r>
      <w:proofErr w:type="spellStart"/>
      <w:r w:rsidRPr="00BC7B7D">
        <w:rPr>
          <w:rFonts w:ascii="Tahoma" w:eastAsia="Tahoma" w:hAnsi="Tahoma"/>
          <w:rtl/>
        </w:rPr>
        <w:t>Privacy</w:t>
      </w:r>
      <w:proofErr w:type="spellEnd"/>
      <w:r w:rsidRPr="00BC7B7D">
        <w:rPr>
          <w:rFonts w:ascii="Tahoma" w:eastAsia="Tahoma" w:hAnsi="Tahoma"/>
          <w:rtl/>
        </w:rPr>
        <w:t>.</w:t>
      </w:r>
    </w:p>
    <w:p w14:paraId="3F9C6B7D" w14:textId="77777777" w:rsidR="00897BBD" w:rsidRPr="00BC7B7D" w:rsidRDefault="00897BBD" w:rsidP="00BC7B7D">
      <w:pPr>
        <w:pStyle w:val="Heading3"/>
        <w:rPr>
          <w:rFonts w:cs="B Nazanin"/>
        </w:rPr>
      </w:pPr>
      <w:r w:rsidRPr="00BC7B7D">
        <w:rPr>
          <w:rFonts w:ascii="Tahoma" w:eastAsia="Tahoma" w:hAnsi="Tahoma" w:cs="B Nazanin"/>
          <w:rtl/>
        </w:rPr>
        <w:t xml:space="preserve">خارج از دامنه یا مشروط به </w:t>
      </w:r>
      <w:proofErr w:type="spellStart"/>
      <w:r w:rsidRPr="00BC7B7D">
        <w:rPr>
          <w:rFonts w:ascii="Tahoma" w:eastAsia="Tahoma" w:hAnsi="Tahoma" w:cs="B Nazanin"/>
          <w:rtl/>
        </w:rPr>
        <w:t>اعتبارسنجی</w:t>
      </w:r>
      <w:proofErr w:type="spellEnd"/>
      <w:r w:rsidRPr="00BC7B7D">
        <w:rPr>
          <w:rFonts w:ascii="Tahoma" w:eastAsia="Tahoma" w:hAnsi="Tahoma" w:cs="B Nazanin"/>
          <w:rtl/>
        </w:rPr>
        <w:t xml:space="preserve"> مستقل</w:t>
      </w:r>
    </w:p>
    <w:p w14:paraId="6ED46CC1"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جایگزینی کامل ERP، </w:t>
      </w:r>
      <w:proofErr w:type="spellStart"/>
      <w:r w:rsidRPr="00BC7B7D">
        <w:rPr>
          <w:rFonts w:ascii="Tahoma" w:eastAsia="Tahoma" w:hAnsi="Tahoma"/>
          <w:color w:val="A61B1B"/>
          <w:rtl/>
        </w:rPr>
        <w:t>Core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Banking</w:t>
      </w:r>
      <w:proofErr w:type="spellEnd"/>
      <w:r w:rsidRPr="00BC7B7D">
        <w:rPr>
          <w:rFonts w:ascii="Tahoma" w:eastAsia="Tahoma" w:hAnsi="Tahoma"/>
          <w:color w:val="A61B1B"/>
          <w:rtl/>
        </w:rPr>
        <w:t xml:space="preserve">، BIM </w:t>
      </w:r>
      <w:proofErr w:type="spellStart"/>
      <w:r w:rsidRPr="00BC7B7D">
        <w:rPr>
          <w:rFonts w:ascii="Tahoma" w:eastAsia="Tahoma" w:hAnsi="Tahoma"/>
          <w:color w:val="A61B1B"/>
          <w:rtl/>
        </w:rPr>
        <w:t>Authoring</w:t>
      </w:r>
      <w:proofErr w:type="spellEnd"/>
      <w:r w:rsidRPr="00BC7B7D">
        <w:rPr>
          <w:rFonts w:ascii="Tahoma" w:eastAsia="Tahoma" w:hAnsi="Tahoma"/>
          <w:color w:val="A61B1B"/>
          <w:rtl/>
        </w:rPr>
        <w:t xml:space="preserve"> یا سامانه رسمی ثبت اسناد.</w:t>
      </w:r>
    </w:p>
    <w:p w14:paraId="665D19DA"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Microservice</w:t>
      </w:r>
      <w:proofErr w:type="spellEnd"/>
      <w:r w:rsidRPr="00BC7B7D">
        <w:rPr>
          <w:rFonts w:ascii="Tahoma" w:eastAsia="Tahoma" w:hAnsi="Tahoma"/>
          <w:color w:val="A61B1B"/>
          <w:rtl/>
        </w:rPr>
        <w:t xml:space="preserve"> اجباری بدون نیاز مقیاس/تیم؛ مرزهای منطقی </w:t>
      </w:r>
      <w:proofErr w:type="spellStart"/>
      <w:r w:rsidRPr="00BC7B7D">
        <w:rPr>
          <w:rFonts w:ascii="Tahoma" w:eastAsia="Tahoma" w:hAnsi="Tahoma"/>
          <w:color w:val="A61B1B"/>
          <w:rtl/>
        </w:rPr>
        <w:t>مهم‌تر</w:t>
      </w:r>
      <w:proofErr w:type="spellEnd"/>
      <w:r w:rsidRPr="00BC7B7D">
        <w:rPr>
          <w:rFonts w:ascii="Tahoma" w:eastAsia="Tahoma" w:hAnsi="Tahoma"/>
          <w:color w:val="A61B1B"/>
          <w:rtl/>
        </w:rPr>
        <w:t xml:space="preserve"> از مد معماری است.</w:t>
      </w:r>
    </w:p>
    <w:p w14:paraId="1CB5B636"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استفاده از AI برای تصمیم اعتباری/پرداخت بدون </w:t>
      </w:r>
      <w:proofErr w:type="spellStart"/>
      <w:r w:rsidRPr="00BC7B7D">
        <w:rPr>
          <w:rFonts w:ascii="Tahoma" w:eastAsia="Tahoma" w:hAnsi="Tahoma"/>
          <w:color w:val="A61B1B"/>
          <w:rtl/>
        </w:rPr>
        <w:t>Model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Governance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Explainability</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Human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Oversight</w:t>
      </w:r>
      <w:proofErr w:type="spellEnd"/>
      <w:r w:rsidRPr="00BC7B7D">
        <w:rPr>
          <w:rFonts w:ascii="Tahoma" w:eastAsia="Tahoma" w:hAnsi="Tahoma"/>
          <w:color w:val="A61B1B"/>
          <w:rtl/>
        </w:rPr>
        <w:t>.</w:t>
      </w:r>
    </w:p>
    <w:p w14:paraId="021BEC52" w14:textId="77777777" w:rsidR="00897BBD" w:rsidRPr="00BC7B7D" w:rsidRDefault="00897BBD" w:rsidP="00BC7B7D">
      <w:pPr>
        <w:pStyle w:val="Heading2"/>
        <w:rPr>
          <w:rFonts w:cs="B Nazanin"/>
        </w:rPr>
      </w:pPr>
      <w:r w:rsidRPr="00BC7B7D">
        <w:rPr>
          <w:rFonts w:ascii="Tahoma" w:eastAsia="Tahoma" w:hAnsi="Tahoma" w:cs="B Nazanin"/>
          <w:rtl/>
        </w:rPr>
        <w:t xml:space="preserve">۱۱.۲ </w:t>
      </w:r>
      <w:proofErr w:type="spellStart"/>
      <w:r w:rsidRPr="00BC7B7D">
        <w:rPr>
          <w:rFonts w:ascii="Tahoma" w:eastAsia="Tahoma" w:hAnsi="Tahoma" w:cs="B Nazanin"/>
          <w:rtl/>
        </w:rPr>
        <w:t>نقش‌ها</w:t>
      </w:r>
      <w:proofErr w:type="spellEnd"/>
      <w:r w:rsidRPr="00BC7B7D">
        <w:rPr>
          <w:rFonts w:ascii="Tahoma" w:eastAsia="Tahoma" w:hAnsi="Tahoma" w:cs="B Nazanin"/>
          <w:rtl/>
        </w:rPr>
        <w:t xml:space="preserve"> و </w:t>
      </w:r>
      <w:proofErr w:type="spellStart"/>
      <w:r w:rsidRPr="00BC7B7D">
        <w:rPr>
          <w:rFonts w:ascii="Tahoma" w:eastAsia="Tahoma" w:hAnsi="Tahoma" w:cs="B Nazanin"/>
          <w:rtl/>
        </w:rPr>
        <w:t>پاسخ‌گویی</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300"/>
        <w:gridCol w:w="3360"/>
      </w:tblGrid>
      <w:tr w:rsidR="00897BBD" w:rsidRPr="00BC7B7D" w14:paraId="235C8C98" w14:textId="77777777" w:rsidTr="00E85CA1">
        <w:trPr>
          <w:cantSplit/>
          <w:tblHeader/>
          <w:jc w:val="center"/>
        </w:trPr>
        <w:tc>
          <w:tcPr>
            <w:tcW w:w="1700" w:type="dxa"/>
            <w:shd w:val="clear" w:color="auto" w:fill="163A5F"/>
            <w:tcMar>
              <w:top w:w="80" w:type="dxa"/>
              <w:left w:w="120" w:type="dxa"/>
              <w:bottom w:w="80" w:type="dxa"/>
              <w:right w:w="120" w:type="dxa"/>
            </w:tcMar>
            <w:vAlign w:val="center"/>
          </w:tcPr>
          <w:p w14:paraId="0445A9D5" w14:textId="77777777" w:rsidR="00897BBD" w:rsidRPr="00BC7B7D" w:rsidRDefault="00897BBD" w:rsidP="00BC7B7D">
            <w:pPr>
              <w:pStyle w:val="SakhtNoTableText"/>
              <w:keepNext/>
              <w:jc w:val="left"/>
              <w:rPr>
                <w:rFonts w:cs="B Nazanin"/>
              </w:rPr>
            </w:pPr>
            <w:r w:rsidRPr="00BC7B7D">
              <w:rPr>
                <w:rFonts w:cs="B Nazanin"/>
                <w:b/>
                <w:color w:val="FFFFFF"/>
                <w:szCs w:val="16"/>
                <w:rtl/>
              </w:rPr>
              <w:t>نقش</w:t>
            </w:r>
          </w:p>
        </w:tc>
        <w:tc>
          <w:tcPr>
            <w:tcW w:w="4300" w:type="dxa"/>
            <w:shd w:val="clear" w:color="auto" w:fill="163A5F"/>
            <w:tcMar>
              <w:top w:w="80" w:type="dxa"/>
              <w:left w:w="120" w:type="dxa"/>
              <w:bottom w:w="80" w:type="dxa"/>
              <w:right w:w="120" w:type="dxa"/>
            </w:tcMar>
            <w:vAlign w:val="center"/>
          </w:tcPr>
          <w:p w14:paraId="7F911204" w14:textId="77777777" w:rsidR="00897BBD" w:rsidRPr="00BC7B7D" w:rsidRDefault="00897BBD" w:rsidP="00BC7B7D">
            <w:pPr>
              <w:pStyle w:val="SakhtNoTableText"/>
              <w:keepNext/>
              <w:jc w:val="left"/>
              <w:rPr>
                <w:rFonts w:cs="B Nazanin"/>
              </w:rPr>
            </w:pPr>
            <w:r w:rsidRPr="00BC7B7D">
              <w:rPr>
                <w:rFonts w:cs="B Nazanin"/>
                <w:b/>
                <w:color w:val="FFFFFF"/>
                <w:szCs w:val="16"/>
                <w:rtl/>
              </w:rPr>
              <w:t>مسئولیت عملیاتی</w:t>
            </w:r>
          </w:p>
        </w:tc>
        <w:tc>
          <w:tcPr>
            <w:tcW w:w="3360" w:type="dxa"/>
            <w:shd w:val="clear" w:color="auto" w:fill="163A5F"/>
            <w:tcMar>
              <w:top w:w="80" w:type="dxa"/>
              <w:left w:w="120" w:type="dxa"/>
              <w:bottom w:w="80" w:type="dxa"/>
              <w:right w:w="120" w:type="dxa"/>
            </w:tcMar>
            <w:vAlign w:val="center"/>
          </w:tcPr>
          <w:p w14:paraId="7B6D18C7" w14:textId="77777777" w:rsidR="00897BBD" w:rsidRPr="00BC7B7D" w:rsidRDefault="00897BBD" w:rsidP="00BC7B7D">
            <w:pPr>
              <w:pStyle w:val="SakhtNoTableText"/>
              <w:keepNext/>
              <w:jc w:val="left"/>
              <w:rPr>
                <w:rFonts w:cs="B Nazanin"/>
              </w:rPr>
            </w:pPr>
            <w:r w:rsidRPr="00BC7B7D">
              <w:rPr>
                <w:rFonts w:cs="B Nazanin"/>
                <w:b/>
                <w:color w:val="FFFFFF"/>
                <w:szCs w:val="16"/>
                <w:rtl/>
              </w:rPr>
              <w:t>مرز اختیار</w:t>
            </w:r>
          </w:p>
        </w:tc>
      </w:tr>
      <w:tr w:rsidR="00897BBD" w:rsidRPr="00BC7B7D" w14:paraId="6EDE57EA" w14:textId="77777777" w:rsidTr="00E85CA1">
        <w:trPr>
          <w:cantSplit/>
          <w:jc w:val="center"/>
        </w:trPr>
        <w:tc>
          <w:tcPr>
            <w:tcW w:w="1700" w:type="dxa"/>
            <w:shd w:val="clear" w:color="auto" w:fill="E8EEF5"/>
          </w:tcPr>
          <w:p w14:paraId="308A7843" w14:textId="77777777" w:rsidR="00897BBD" w:rsidRPr="00BC7B7D" w:rsidRDefault="00897BBD" w:rsidP="00BC7B7D">
            <w:pPr>
              <w:pStyle w:val="SakhtNoTableText"/>
              <w:jc w:val="left"/>
              <w:rPr>
                <w:rFonts w:cs="B Nazanin"/>
              </w:rPr>
            </w:pPr>
            <w:r w:rsidRPr="00BC7B7D">
              <w:rPr>
                <w:rFonts w:cs="B Nazanin"/>
                <w:b/>
                <w:szCs w:val="16"/>
                <w:rtl/>
              </w:rPr>
              <w:t>Product/Process Owner</w:t>
            </w:r>
          </w:p>
        </w:tc>
        <w:tc>
          <w:tcPr>
            <w:tcW w:w="4300" w:type="dxa"/>
          </w:tcPr>
          <w:p w14:paraId="4B348266" w14:textId="77777777" w:rsidR="00897BBD" w:rsidRPr="00BC7B7D" w:rsidRDefault="00897BBD" w:rsidP="00BC7B7D">
            <w:pPr>
              <w:pStyle w:val="SakhtNoTableText"/>
              <w:jc w:val="left"/>
              <w:rPr>
                <w:rFonts w:cs="B Nazanin"/>
              </w:rPr>
            </w:pPr>
            <w:r w:rsidRPr="00BC7B7D">
              <w:rPr>
                <w:rFonts w:cs="B Nazanin"/>
                <w:szCs w:val="16"/>
                <w:rtl/>
              </w:rPr>
              <w:t>نیاز و پذیرش فرایند</w:t>
            </w:r>
          </w:p>
        </w:tc>
        <w:tc>
          <w:tcPr>
            <w:tcW w:w="3360" w:type="dxa"/>
          </w:tcPr>
          <w:p w14:paraId="387B57A6" w14:textId="77777777" w:rsidR="00897BBD" w:rsidRPr="00BC7B7D" w:rsidRDefault="00897BBD" w:rsidP="00BC7B7D">
            <w:pPr>
              <w:pStyle w:val="SakhtNoTableText"/>
              <w:jc w:val="left"/>
              <w:rPr>
                <w:rFonts w:cs="B Nazanin"/>
              </w:rPr>
            </w:pPr>
            <w:r w:rsidRPr="00BC7B7D">
              <w:rPr>
                <w:rFonts w:cs="B Nazanin"/>
                <w:szCs w:val="16"/>
                <w:rtl/>
              </w:rPr>
              <w:t>اولویت کسب‌وکار</w:t>
            </w:r>
          </w:p>
        </w:tc>
      </w:tr>
      <w:tr w:rsidR="00897BBD" w:rsidRPr="00BC7B7D" w14:paraId="2ABF3F73" w14:textId="77777777" w:rsidTr="00E85CA1">
        <w:trPr>
          <w:cantSplit/>
          <w:jc w:val="center"/>
        </w:trPr>
        <w:tc>
          <w:tcPr>
            <w:tcW w:w="1700" w:type="dxa"/>
            <w:shd w:val="clear" w:color="auto" w:fill="E8EEF5"/>
          </w:tcPr>
          <w:p w14:paraId="62DF9954" w14:textId="77777777" w:rsidR="00897BBD" w:rsidRPr="00BC7B7D" w:rsidRDefault="00897BBD" w:rsidP="00BC7B7D">
            <w:pPr>
              <w:pStyle w:val="SakhtNoTableText"/>
              <w:jc w:val="left"/>
              <w:rPr>
                <w:rFonts w:cs="B Nazanin"/>
              </w:rPr>
            </w:pPr>
            <w:r w:rsidRPr="00BC7B7D">
              <w:rPr>
                <w:rFonts w:cs="B Nazanin"/>
                <w:b/>
                <w:szCs w:val="16"/>
                <w:rtl/>
              </w:rPr>
              <w:t>Enterprise Architect</w:t>
            </w:r>
          </w:p>
        </w:tc>
        <w:tc>
          <w:tcPr>
            <w:tcW w:w="4300" w:type="dxa"/>
          </w:tcPr>
          <w:p w14:paraId="370A05F4" w14:textId="77777777" w:rsidR="00897BBD" w:rsidRPr="00BC7B7D" w:rsidRDefault="00897BBD" w:rsidP="00BC7B7D">
            <w:pPr>
              <w:pStyle w:val="SakhtNoTableText"/>
              <w:jc w:val="left"/>
              <w:rPr>
                <w:rFonts w:cs="B Nazanin"/>
              </w:rPr>
            </w:pPr>
            <w:r w:rsidRPr="00BC7B7D">
              <w:rPr>
                <w:rFonts w:cs="B Nazanin"/>
                <w:szCs w:val="16"/>
                <w:rtl/>
              </w:rPr>
              <w:t>مرز دامنه و NFR</w:t>
            </w:r>
          </w:p>
        </w:tc>
        <w:tc>
          <w:tcPr>
            <w:tcW w:w="3360" w:type="dxa"/>
          </w:tcPr>
          <w:p w14:paraId="169344B3" w14:textId="77777777" w:rsidR="00897BBD" w:rsidRPr="00BC7B7D" w:rsidRDefault="00897BBD" w:rsidP="00BC7B7D">
            <w:pPr>
              <w:pStyle w:val="SakhtNoTableText"/>
              <w:jc w:val="left"/>
              <w:rPr>
                <w:rFonts w:cs="B Nazanin"/>
              </w:rPr>
            </w:pPr>
            <w:r w:rsidRPr="00BC7B7D">
              <w:rPr>
                <w:rFonts w:cs="B Nazanin"/>
                <w:szCs w:val="16"/>
                <w:rtl/>
              </w:rPr>
              <w:t>Architecture Decision</w:t>
            </w:r>
          </w:p>
        </w:tc>
      </w:tr>
      <w:tr w:rsidR="00897BBD" w:rsidRPr="00BC7B7D" w14:paraId="55147F5E" w14:textId="77777777" w:rsidTr="00E85CA1">
        <w:trPr>
          <w:cantSplit/>
          <w:jc w:val="center"/>
        </w:trPr>
        <w:tc>
          <w:tcPr>
            <w:tcW w:w="1700" w:type="dxa"/>
            <w:shd w:val="clear" w:color="auto" w:fill="E8EEF5"/>
          </w:tcPr>
          <w:p w14:paraId="05F1F001" w14:textId="77777777" w:rsidR="00897BBD" w:rsidRPr="00BC7B7D" w:rsidRDefault="00897BBD" w:rsidP="00BC7B7D">
            <w:pPr>
              <w:pStyle w:val="SakhtNoTableText"/>
              <w:jc w:val="left"/>
              <w:rPr>
                <w:rFonts w:cs="B Nazanin"/>
              </w:rPr>
            </w:pPr>
            <w:r w:rsidRPr="00BC7B7D">
              <w:rPr>
                <w:rFonts w:cs="B Nazanin"/>
                <w:b/>
                <w:szCs w:val="16"/>
                <w:rtl/>
              </w:rPr>
              <w:t>Integration Owner</w:t>
            </w:r>
          </w:p>
        </w:tc>
        <w:tc>
          <w:tcPr>
            <w:tcW w:w="4300" w:type="dxa"/>
          </w:tcPr>
          <w:p w14:paraId="2D9105F2" w14:textId="77777777" w:rsidR="00897BBD" w:rsidRPr="00BC7B7D" w:rsidRDefault="00897BBD" w:rsidP="00BC7B7D">
            <w:pPr>
              <w:pStyle w:val="SakhtNoTableText"/>
              <w:jc w:val="left"/>
              <w:rPr>
                <w:rFonts w:cs="B Nazanin"/>
              </w:rPr>
            </w:pPr>
            <w:r w:rsidRPr="00BC7B7D">
              <w:rPr>
                <w:rFonts w:cs="B Nazanin"/>
                <w:szCs w:val="16"/>
                <w:rtl/>
              </w:rPr>
              <w:t>API/Event/Data Contract</w:t>
            </w:r>
          </w:p>
        </w:tc>
        <w:tc>
          <w:tcPr>
            <w:tcW w:w="3360" w:type="dxa"/>
          </w:tcPr>
          <w:p w14:paraId="2F9DD581" w14:textId="77777777" w:rsidR="00897BBD" w:rsidRPr="00BC7B7D" w:rsidRDefault="00897BBD" w:rsidP="00BC7B7D">
            <w:pPr>
              <w:pStyle w:val="SakhtNoTableText"/>
              <w:jc w:val="left"/>
              <w:rPr>
                <w:rFonts w:cs="B Nazanin"/>
              </w:rPr>
            </w:pPr>
            <w:r w:rsidRPr="00BC7B7D">
              <w:rPr>
                <w:rFonts w:cs="B Nazanin"/>
                <w:szCs w:val="16"/>
                <w:rtl/>
              </w:rPr>
              <w:t>نسخه و SLA اتصال</w:t>
            </w:r>
          </w:p>
        </w:tc>
      </w:tr>
      <w:tr w:rsidR="00897BBD" w:rsidRPr="00BC7B7D" w14:paraId="6777A635" w14:textId="77777777" w:rsidTr="00E85CA1">
        <w:trPr>
          <w:cantSplit/>
          <w:jc w:val="center"/>
        </w:trPr>
        <w:tc>
          <w:tcPr>
            <w:tcW w:w="1700" w:type="dxa"/>
            <w:shd w:val="clear" w:color="auto" w:fill="E8EEF5"/>
          </w:tcPr>
          <w:p w14:paraId="0E671A42" w14:textId="77777777" w:rsidR="00897BBD" w:rsidRPr="00BC7B7D" w:rsidRDefault="00897BBD" w:rsidP="00BC7B7D">
            <w:pPr>
              <w:pStyle w:val="SakhtNoTableText"/>
              <w:jc w:val="left"/>
              <w:rPr>
                <w:rFonts w:cs="B Nazanin"/>
              </w:rPr>
            </w:pPr>
            <w:r w:rsidRPr="00BC7B7D">
              <w:rPr>
                <w:rFonts w:cs="B Nazanin"/>
                <w:b/>
                <w:szCs w:val="16"/>
                <w:rtl/>
              </w:rPr>
              <w:t>Security/Privacy</w:t>
            </w:r>
          </w:p>
        </w:tc>
        <w:tc>
          <w:tcPr>
            <w:tcW w:w="4300" w:type="dxa"/>
          </w:tcPr>
          <w:p w14:paraId="2467190A" w14:textId="77777777" w:rsidR="00897BBD" w:rsidRPr="00BC7B7D" w:rsidRDefault="00897BBD" w:rsidP="00BC7B7D">
            <w:pPr>
              <w:pStyle w:val="SakhtNoTableText"/>
              <w:jc w:val="left"/>
              <w:rPr>
                <w:rFonts w:cs="B Nazanin"/>
              </w:rPr>
            </w:pPr>
            <w:r w:rsidRPr="00BC7B7D">
              <w:rPr>
                <w:rFonts w:cs="B Nazanin"/>
                <w:szCs w:val="16"/>
                <w:rtl/>
              </w:rPr>
              <w:t>Threat، IAM، data use و incident</w:t>
            </w:r>
          </w:p>
        </w:tc>
        <w:tc>
          <w:tcPr>
            <w:tcW w:w="3360" w:type="dxa"/>
          </w:tcPr>
          <w:p w14:paraId="22385DEA" w14:textId="77777777" w:rsidR="00897BBD" w:rsidRPr="00BC7B7D" w:rsidRDefault="00897BBD" w:rsidP="00BC7B7D">
            <w:pPr>
              <w:pStyle w:val="SakhtNoTableText"/>
              <w:jc w:val="left"/>
              <w:rPr>
                <w:rFonts w:cs="B Nazanin"/>
              </w:rPr>
            </w:pPr>
            <w:r w:rsidRPr="00BC7B7D">
              <w:rPr>
                <w:rFonts w:cs="B Nazanin"/>
                <w:szCs w:val="16"/>
                <w:rtl/>
              </w:rPr>
              <w:t>گیت امنیت/حریم</w:t>
            </w:r>
          </w:p>
        </w:tc>
      </w:tr>
      <w:tr w:rsidR="00897BBD" w:rsidRPr="00BC7B7D" w14:paraId="4BB434A5" w14:textId="77777777" w:rsidTr="00E85CA1">
        <w:trPr>
          <w:cantSplit/>
          <w:jc w:val="center"/>
        </w:trPr>
        <w:tc>
          <w:tcPr>
            <w:tcW w:w="1700" w:type="dxa"/>
            <w:shd w:val="clear" w:color="auto" w:fill="E8EEF5"/>
          </w:tcPr>
          <w:p w14:paraId="7430350A" w14:textId="77777777" w:rsidR="00897BBD" w:rsidRPr="00BC7B7D" w:rsidRDefault="00897BBD" w:rsidP="00BC7B7D">
            <w:pPr>
              <w:pStyle w:val="SakhtNoTableText"/>
              <w:jc w:val="left"/>
              <w:rPr>
                <w:rFonts w:cs="B Nazanin"/>
              </w:rPr>
            </w:pPr>
            <w:r w:rsidRPr="00BC7B7D">
              <w:rPr>
                <w:rFonts w:cs="B Nazanin"/>
                <w:b/>
                <w:szCs w:val="16"/>
                <w:rtl/>
              </w:rPr>
              <w:t>SRE/Operations</w:t>
            </w:r>
          </w:p>
        </w:tc>
        <w:tc>
          <w:tcPr>
            <w:tcW w:w="4300" w:type="dxa"/>
          </w:tcPr>
          <w:p w14:paraId="786FAF26" w14:textId="77777777" w:rsidR="00897BBD" w:rsidRPr="00BC7B7D" w:rsidRDefault="00897BBD" w:rsidP="00BC7B7D">
            <w:pPr>
              <w:pStyle w:val="SakhtNoTableText"/>
              <w:jc w:val="left"/>
              <w:rPr>
                <w:rFonts w:cs="B Nazanin"/>
              </w:rPr>
            </w:pPr>
            <w:r w:rsidRPr="00BC7B7D">
              <w:rPr>
                <w:rFonts w:cs="B Nazanin"/>
                <w:szCs w:val="16"/>
                <w:rtl/>
              </w:rPr>
              <w:t>Availability، monitoring، backup/DR</w:t>
            </w:r>
          </w:p>
        </w:tc>
        <w:tc>
          <w:tcPr>
            <w:tcW w:w="3360" w:type="dxa"/>
          </w:tcPr>
          <w:p w14:paraId="6F9F4202" w14:textId="77777777" w:rsidR="00897BBD" w:rsidRPr="00BC7B7D" w:rsidRDefault="00897BBD" w:rsidP="00BC7B7D">
            <w:pPr>
              <w:pStyle w:val="SakhtNoTableText"/>
              <w:jc w:val="left"/>
              <w:rPr>
                <w:rFonts w:cs="B Nazanin"/>
              </w:rPr>
            </w:pPr>
            <w:r w:rsidRPr="00BC7B7D">
              <w:rPr>
                <w:rFonts w:cs="B Nazanin"/>
                <w:szCs w:val="16"/>
                <w:rtl/>
              </w:rPr>
              <w:t>اجرای عملیاتی</w:t>
            </w:r>
          </w:p>
        </w:tc>
      </w:tr>
      <w:tr w:rsidR="00897BBD" w:rsidRPr="00BC7B7D" w14:paraId="4DCB032B" w14:textId="77777777" w:rsidTr="00E85CA1">
        <w:trPr>
          <w:cantSplit/>
          <w:jc w:val="center"/>
        </w:trPr>
        <w:tc>
          <w:tcPr>
            <w:tcW w:w="1700" w:type="dxa"/>
            <w:shd w:val="clear" w:color="auto" w:fill="E8EEF5"/>
          </w:tcPr>
          <w:p w14:paraId="5B5489C3" w14:textId="77777777" w:rsidR="00897BBD" w:rsidRPr="00BC7B7D" w:rsidRDefault="00897BBD" w:rsidP="00BC7B7D">
            <w:pPr>
              <w:pStyle w:val="SakhtNoTableText"/>
              <w:jc w:val="left"/>
              <w:rPr>
                <w:rFonts w:cs="B Nazanin"/>
              </w:rPr>
            </w:pPr>
            <w:r w:rsidRPr="00BC7B7D">
              <w:rPr>
                <w:rFonts w:cs="B Nazanin"/>
                <w:b/>
                <w:szCs w:val="16"/>
                <w:rtl/>
              </w:rPr>
              <w:t>Vendor/Bank IT</w:t>
            </w:r>
          </w:p>
        </w:tc>
        <w:tc>
          <w:tcPr>
            <w:tcW w:w="4300" w:type="dxa"/>
          </w:tcPr>
          <w:p w14:paraId="5535E64A" w14:textId="77777777" w:rsidR="00897BBD" w:rsidRPr="00BC7B7D" w:rsidRDefault="00897BBD" w:rsidP="00BC7B7D">
            <w:pPr>
              <w:pStyle w:val="SakhtNoTableText"/>
              <w:jc w:val="left"/>
              <w:rPr>
                <w:rFonts w:cs="B Nazanin"/>
              </w:rPr>
            </w:pPr>
            <w:r w:rsidRPr="00BC7B7D">
              <w:rPr>
                <w:rFonts w:cs="B Nazanin"/>
                <w:szCs w:val="16"/>
                <w:rtl/>
              </w:rPr>
              <w:t>Endpoint و تست متقابل</w:t>
            </w:r>
          </w:p>
        </w:tc>
        <w:tc>
          <w:tcPr>
            <w:tcW w:w="3360" w:type="dxa"/>
          </w:tcPr>
          <w:p w14:paraId="0FD086AB" w14:textId="77777777" w:rsidR="00897BBD" w:rsidRPr="00BC7B7D" w:rsidRDefault="00897BBD" w:rsidP="00BC7B7D">
            <w:pPr>
              <w:pStyle w:val="SakhtNoTableText"/>
              <w:jc w:val="left"/>
              <w:rPr>
                <w:rFonts w:cs="B Nazanin"/>
              </w:rPr>
            </w:pPr>
            <w:r w:rsidRPr="00BC7B7D">
              <w:rPr>
                <w:rFonts w:cs="B Nazanin"/>
                <w:szCs w:val="16"/>
                <w:rtl/>
              </w:rPr>
              <w:t>سامانه مبدأ خود</w:t>
            </w:r>
          </w:p>
        </w:tc>
      </w:tr>
    </w:tbl>
    <w:p w14:paraId="0045798B" w14:textId="77777777" w:rsidR="00897BBD" w:rsidRPr="00BC7B7D" w:rsidRDefault="00897BBD" w:rsidP="00BC7B7D">
      <w:pPr>
        <w:pStyle w:val="Heading2"/>
        <w:rPr>
          <w:rFonts w:cs="B Nazanin"/>
        </w:rPr>
      </w:pPr>
      <w:r w:rsidRPr="00BC7B7D">
        <w:rPr>
          <w:rFonts w:ascii="Tahoma" w:eastAsia="Tahoma" w:hAnsi="Tahoma" w:cs="B Nazanin"/>
          <w:rtl/>
        </w:rPr>
        <w:t xml:space="preserve">۱۱.۳ </w:t>
      </w:r>
      <w:proofErr w:type="spellStart"/>
      <w:r w:rsidRPr="00BC7B7D">
        <w:rPr>
          <w:rFonts w:ascii="Tahoma" w:eastAsia="Tahoma" w:hAnsi="Tahoma" w:cs="B Nazanin"/>
          <w:rtl/>
        </w:rPr>
        <w:t>ورودی‌ها</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خروجی‌ها</w:t>
      </w:r>
      <w:proofErr w:type="spellEnd"/>
      <w:r w:rsidRPr="00BC7B7D">
        <w:rPr>
          <w:rFonts w:ascii="Tahoma" w:eastAsia="Tahoma" w:hAnsi="Tahoma" w:cs="B Nazanin"/>
          <w:rtl/>
        </w:rPr>
        <w:t xml:space="preserve">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5100"/>
        <w:gridCol w:w="2860"/>
      </w:tblGrid>
      <w:tr w:rsidR="00897BBD" w:rsidRPr="00BC7B7D" w14:paraId="5901A5E9" w14:textId="77777777" w:rsidTr="00E85CA1">
        <w:trPr>
          <w:cantSplit/>
          <w:tblHeader/>
          <w:jc w:val="center"/>
        </w:trPr>
        <w:tc>
          <w:tcPr>
            <w:tcW w:w="1400" w:type="dxa"/>
            <w:shd w:val="clear" w:color="auto" w:fill="6B4FA3"/>
            <w:tcMar>
              <w:top w:w="80" w:type="dxa"/>
              <w:left w:w="120" w:type="dxa"/>
              <w:bottom w:w="80" w:type="dxa"/>
              <w:right w:w="120" w:type="dxa"/>
            </w:tcMar>
            <w:vAlign w:val="center"/>
          </w:tcPr>
          <w:p w14:paraId="045472B6" w14:textId="77777777" w:rsidR="00897BBD" w:rsidRPr="00BC7B7D" w:rsidRDefault="00897BBD" w:rsidP="00BC7B7D">
            <w:pPr>
              <w:pStyle w:val="SakhtNoTableText"/>
              <w:keepNext/>
              <w:jc w:val="left"/>
              <w:rPr>
                <w:rFonts w:cs="B Nazanin"/>
              </w:rPr>
            </w:pPr>
            <w:r w:rsidRPr="00BC7B7D">
              <w:rPr>
                <w:rFonts w:cs="B Nazanin"/>
                <w:b/>
                <w:color w:val="FFFFFF"/>
                <w:szCs w:val="16"/>
                <w:rtl/>
              </w:rPr>
              <w:t>نوع</w:t>
            </w:r>
          </w:p>
        </w:tc>
        <w:tc>
          <w:tcPr>
            <w:tcW w:w="5100" w:type="dxa"/>
            <w:shd w:val="clear" w:color="auto" w:fill="6B4FA3"/>
            <w:tcMar>
              <w:top w:w="80" w:type="dxa"/>
              <w:left w:w="120" w:type="dxa"/>
              <w:bottom w:w="80" w:type="dxa"/>
              <w:right w:w="120" w:type="dxa"/>
            </w:tcMar>
            <w:vAlign w:val="center"/>
          </w:tcPr>
          <w:p w14:paraId="36C15FD9" w14:textId="77777777" w:rsidR="00897BBD" w:rsidRPr="00BC7B7D" w:rsidRDefault="00897BBD" w:rsidP="00BC7B7D">
            <w:pPr>
              <w:pStyle w:val="SakhtNoTableText"/>
              <w:keepNext/>
              <w:jc w:val="left"/>
              <w:rPr>
                <w:rFonts w:cs="B Nazanin"/>
              </w:rPr>
            </w:pPr>
            <w:r w:rsidRPr="00BC7B7D">
              <w:rPr>
                <w:rFonts w:cs="B Nazanin"/>
                <w:b/>
                <w:color w:val="FFFFFF"/>
                <w:szCs w:val="16"/>
                <w:rtl/>
              </w:rPr>
              <w:t>اقلام الزامی</w:t>
            </w:r>
          </w:p>
        </w:tc>
        <w:tc>
          <w:tcPr>
            <w:tcW w:w="2860" w:type="dxa"/>
            <w:shd w:val="clear" w:color="auto" w:fill="6B4FA3"/>
            <w:tcMar>
              <w:top w:w="80" w:type="dxa"/>
              <w:left w:w="120" w:type="dxa"/>
              <w:bottom w:w="80" w:type="dxa"/>
              <w:right w:w="120" w:type="dxa"/>
            </w:tcMar>
            <w:vAlign w:val="center"/>
          </w:tcPr>
          <w:p w14:paraId="3386E4BB"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پذیرش</w:t>
            </w:r>
          </w:p>
        </w:tc>
      </w:tr>
      <w:tr w:rsidR="00897BBD" w:rsidRPr="00BC7B7D" w14:paraId="1B911A16" w14:textId="77777777" w:rsidTr="00E85CA1">
        <w:trPr>
          <w:cantSplit/>
          <w:jc w:val="center"/>
        </w:trPr>
        <w:tc>
          <w:tcPr>
            <w:tcW w:w="1400" w:type="dxa"/>
            <w:shd w:val="clear" w:color="auto" w:fill="EEE9F8"/>
          </w:tcPr>
          <w:p w14:paraId="2F46BC87" w14:textId="77777777" w:rsidR="00897BBD" w:rsidRPr="00BC7B7D" w:rsidRDefault="00897BBD" w:rsidP="00BC7B7D">
            <w:pPr>
              <w:pStyle w:val="SakhtNoTableText"/>
              <w:jc w:val="left"/>
              <w:rPr>
                <w:rFonts w:cs="B Nazanin"/>
              </w:rPr>
            </w:pPr>
            <w:r w:rsidRPr="00BC7B7D">
              <w:rPr>
                <w:rFonts w:cs="B Nazanin"/>
                <w:b/>
                <w:szCs w:val="16"/>
                <w:rtl/>
              </w:rPr>
              <w:t>ورودی</w:t>
            </w:r>
          </w:p>
        </w:tc>
        <w:tc>
          <w:tcPr>
            <w:tcW w:w="5100" w:type="dxa"/>
          </w:tcPr>
          <w:p w14:paraId="47BB5B90" w14:textId="77777777" w:rsidR="00897BBD" w:rsidRPr="00BC7B7D" w:rsidRDefault="00897BBD" w:rsidP="00BC7B7D">
            <w:pPr>
              <w:pStyle w:val="SakhtNoTableText"/>
              <w:jc w:val="left"/>
              <w:rPr>
                <w:rFonts w:cs="B Nazanin"/>
              </w:rPr>
            </w:pPr>
            <w:r w:rsidRPr="00BC7B7D">
              <w:rPr>
                <w:rFonts w:cs="B Nazanin"/>
                <w:szCs w:val="16"/>
                <w:rtl/>
              </w:rPr>
              <w:t>Capability Map</w:t>
            </w:r>
            <w:r w:rsidRPr="00BC7B7D">
              <w:rPr>
                <w:rFonts w:cs="B Nazanin"/>
              </w:rPr>
              <w:br/>
            </w:r>
            <w:r w:rsidRPr="00BC7B7D">
              <w:rPr>
                <w:rFonts w:cs="B Nazanin"/>
                <w:szCs w:val="16"/>
                <w:rtl/>
              </w:rPr>
              <w:t>Process/Event Catalogue</w:t>
            </w:r>
            <w:r w:rsidRPr="00BC7B7D">
              <w:rPr>
                <w:rFonts w:cs="B Nazanin"/>
              </w:rPr>
              <w:br/>
            </w:r>
            <w:r w:rsidRPr="00BC7B7D">
              <w:rPr>
                <w:rFonts w:cs="B Nazanin"/>
                <w:szCs w:val="16"/>
                <w:rtl/>
              </w:rPr>
              <w:t>Canonical Data Model</w:t>
            </w:r>
            <w:r w:rsidRPr="00BC7B7D">
              <w:rPr>
                <w:rFonts w:cs="B Nazanin"/>
              </w:rPr>
              <w:br/>
            </w:r>
            <w:r w:rsidRPr="00BC7B7D">
              <w:rPr>
                <w:rFonts w:cs="B Nazanin"/>
                <w:szCs w:val="16"/>
                <w:rtl/>
              </w:rPr>
              <w:t>NFR</w:t>
            </w:r>
            <w:r w:rsidRPr="00BC7B7D">
              <w:rPr>
                <w:rFonts w:cs="B Nazanin"/>
              </w:rPr>
              <w:br/>
            </w:r>
            <w:r w:rsidRPr="00BC7B7D">
              <w:rPr>
                <w:rFonts w:cs="B Nazanin"/>
                <w:szCs w:val="16"/>
                <w:rtl/>
              </w:rPr>
              <w:t>Security/Privacy Requirements</w:t>
            </w:r>
            <w:r w:rsidRPr="00BC7B7D">
              <w:rPr>
                <w:rFonts w:cs="B Nazanin"/>
              </w:rPr>
              <w:br/>
            </w:r>
            <w:r w:rsidRPr="00BC7B7D">
              <w:rPr>
                <w:rFonts w:cs="B Nazanin"/>
                <w:szCs w:val="16"/>
                <w:rtl/>
              </w:rPr>
              <w:t>Integration Inventory</w:t>
            </w:r>
            <w:r w:rsidRPr="00BC7B7D">
              <w:rPr>
                <w:rFonts w:cs="B Nazanin"/>
              </w:rPr>
              <w:br/>
            </w:r>
            <w:r w:rsidRPr="00BC7B7D">
              <w:rPr>
                <w:rFonts w:cs="B Nazanin"/>
                <w:szCs w:val="16"/>
                <w:rtl/>
              </w:rPr>
              <w:t>RTO/RPO</w:t>
            </w:r>
          </w:p>
        </w:tc>
        <w:tc>
          <w:tcPr>
            <w:tcW w:w="2860" w:type="dxa"/>
          </w:tcPr>
          <w:p w14:paraId="79B478F4" w14:textId="77777777" w:rsidR="00897BBD" w:rsidRPr="00BC7B7D" w:rsidRDefault="00897BBD" w:rsidP="00BC7B7D">
            <w:pPr>
              <w:pStyle w:val="SakhtNoTableText"/>
              <w:jc w:val="left"/>
              <w:rPr>
                <w:rFonts w:cs="B Nazanin"/>
              </w:rPr>
            </w:pPr>
            <w:r w:rsidRPr="00BC7B7D">
              <w:rPr>
                <w:rFonts w:cs="B Nazanin"/>
                <w:szCs w:val="16"/>
                <w:rtl/>
              </w:rPr>
              <w:t>هر Integration دارای System of Record، مالک، Schema، نسخه، SLA، Error Model و data classification باشد.</w:t>
            </w:r>
          </w:p>
        </w:tc>
      </w:tr>
      <w:tr w:rsidR="00897BBD" w:rsidRPr="00BC7B7D" w14:paraId="3D1873D5" w14:textId="77777777" w:rsidTr="00E85CA1">
        <w:trPr>
          <w:cantSplit/>
          <w:jc w:val="center"/>
        </w:trPr>
        <w:tc>
          <w:tcPr>
            <w:tcW w:w="1400" w:type="dxa"/>
            <w:shd w:val="clear" w:color="auto" w:fill="EEE9F8"/>
          </w:tcPr>
          <w:p w14:paraId="28A271C5" w14:textId="77777777" w:rsidR="00897BBD" w:rsidRPr="00BC7B7D" w:rsidRDefault="00897BBD" w:rsidP="00BC7B7D">
            <w:pPr>
              <w:pStyle w:val="SakhtNoTableText"/>
              <w:jc w:val="left"/>
              <w:rPr>
                <w:rFonts w:cs="B Nazanin"/>
              </w:rPr>
            </w:pPr>
            <w:r w:rsidRPr="00BC7B7D">
              <w:rPr>
                <w:rFonts w:cs="B Nazanin"/>
                <w:b/>
                <w:szCs w:val="16"/>
                <w:rtl/>
              </w:rPr>
              <w:t>خروجی</w:t>
            </w:r>
          </w:p>
        </w:tc>
        <w:tc>
          <w:tcPr>
            <w:tcW w:w="5100" w:type="dxa"/>
          </w:tcPr>
          <w:p w14:paraId="7AF359BF" w14:textId="77777777" w:rsidR="00897BBD" w:rsidRPr="00BC7B7D" w:rsidRDefault="00897BBD" w:rsidP="00BC7B7D">
            <w:pPr>
              <w:pStyle w:val="SakhtNoTableText"/>
              <w:jc w:val="left"/>
              <w:rPr>
                <w:rFonts w:cs="B Nazanin"/>
              </w:rPr>
            </w:pPr>
            <w:r w:rsidRPr="00BC7B7D">
              <w:rPr>
                <w:rFonts w:cs="B Nazanin"/>
                <w:szCs w:val="16"/>
                <w:rtl/>
              </w:rPr>
              <w:t>Architecture Blueprint</w:t>
            </w:r>
            <w:r w:rsidRPr="00BC7B7D">
              <w:rPr>
                <w:rFonts w:cs="B Nazanin"/>
              </w:rPr>
              <w:br/>
            </w:r>
            <w:r w:rsidRPr="00BC7B7D">
              <w:rPr>
                <w:rFonts w:cs="B Nazanin"/>
                <w:szCs w:val="16"/>
                <w:rtl/>
              </w:rPr>
              <w:t>API/Event Specs</w:t>
            </w:r>
            <w:r w:rsidRPr="00BC7B7D">
              <w:rPr>
                <w:rFonts w:cs="B Nazanin"/>
              </w:rPr>
              <w:br/>
            </w:r>
            <w:r w:rsidRPr="00BC7B7D">
              <w:rPr>
                <w:rFonts w:cs="B Nazanin"/>
                <w:szCs w:val="16"/>
                <w:rtl/>
              </w:rPr>
              <w:t>Data Contracts</w:t>
            </w:r>
            <w:r w:rsidRPr="00BC7B7D">
              <w:rPr>
                <w:rFonts w:cs="B Nazanin"/>
              </w:rPr>
              <w:br/>
            </w:r>
            <w:r w:rsidRPr="00BC7B7D">
              <w:rPr>
                <w:rFonts w:cs="B Nazanin"/>
                <w:szCs w:val="16"/>
                <w:rtl/>
              </w:rPr>
              <w:t>IAM Matrix</w:t>
            </w:r>
            <w:r w:rsidRPr="00BC7B7D">
              <w:rPr>
                <w:rFonts w:cs="B Nazanin"/>
              </w:rPr>
              <w:br/>
            </w:r>
            <w:r w:rsidRPr="00BC7B7D">
              <w:rPr>
                <w:rFonts w:cs="B Nazanin"/>
                <w:szCs w:val="16"/>
                <w:rtl/>
              </w:rPr>
              <w:t>Threat Model</w:t>
            </w:r>
            <w:r w:rsidRPr="00BC7B7D">
              <w:rPr>
                <w:rFonts w:cs="B Nazanin"/>
              </w:rPr>
              <w:br/>
            </w:r>
            <w:r w:rsidRPr="00BC7B7D">
              <w:rPr>
                <w:rFonts w:cs="B Nazanin"/>
                <w:szCs w:val="16"/>
                <w:rtl/>
              </w:rPr>
              <w:t>Environment/Release Plan</w:t>
            </w:r>
            <w:r w:rsidRPr="00BC7B7D">
              <w:rPr>
                <w:rFonts w:cs="B Nazanin"/>
              </w:rPr>
              <w:br/>
            </w:r>
            <w:r w:rsidRPr="00BC7B7D">
              <w:rPr>
                <w:rFonts w:cs="B Nazanin"/>
                <w:szCs w:val="16"/>
                <w:rtl/>
              </w:rPr>
              <w:t>Observability &amp; DR Runbook</w:t>
            </w:r>
          </w:p>
        </w:tc>
        <w:tc>
          <w:tcPr>
            <w:tcW w:w="2860" w:type="dxa"/>
          </w:tcPr>
          <w:p w14:paraId="64C6E3A7" w14:textId="77777777" w:rsidR="00897BBD" w:rsidRPr="00BC7B7D" w:rsidRDefault="00897BBD" w:rsidP="00BC7B7D">
            <w:pPr>
              <w:pStyle w:val="SakhtNoTableText"/>
              <w:jc w:val="left"/>
              <w:rPr>
                <w:rFonts w:cs="B Nazanin"/>
              </w:rPr>
            </w:pPr>
            <w:r w:rsidRPr="00BC7B7D">
              <w:rPr>
                <w:rFonts w:cs="B Nazanin"/>
                <w:szCs w:val="16"/>
                <w:rtl/>
              </w:rPr>
              <w:t>معماری باید Transaction ID را از رویداد کسب‌وکار تا پرداخت و Audit Log حفظ کند.</w:t>
            </w:r>
          </w:p>
        </w:tc>
      </w:tr>
    </w:tbl>
    <w:p w14:paraId="6E207703" w14:textId="77777777" w:rsidR="00897BBD" w:rsidRPr="00BC7B7D" w:rsidRDefault="00897BBD" w:rsidP="00BC7B7D">
      <w:pPr>
        <w:pStyle w:val="Heading2"/>
        <w:rPr>
          <w:rFonts w:cs="B Nazanin"/>
        </w:rPr>
      </w:pPr>
      <w:r w:rsidRPr="00BC7B7D">
        <w:rPr>
          <w:rFonts w:ascii="Tahoma" w:eastAsia="Tahoma" w:hAnsi="Tahoma" w:cs="B Nazanin"/>
          <w:rtl/>
        </w:rPr>
        <w:t>۱۱.۴ رویه سرتاسری</w:t>
      </w:r>
    </w:p>
    <w:p w14:paraId="6E82969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Capability</w:t>
      </w:r>
      <w:proofErr w:type="spellEnd"/>
      <w:r w:rsidRPr="00BC7B7D">
        <w:rPr>
          <w:rFonts w:ascii="Tahoma" w:eastAsia="Tahoma" w:hAnsi="Tahoma"/>
          <w:rtl/>
        </w:rPr>
        <w:t xml:space="preserve"> </w:t>
      </w:r>
      <w:proofErr w:type="spellStart"/>
      <w:r w:rsidRPr="00BC7B7D">
        <w:rPr>
          <w:rFonts w:ascii="Tahoma" w:eastAsia="Tahoma" w:hAnsi="Tahoma"/>
          <w:rtl/>
        </w:rPr>
        <w:t>Map</w:t>
      </w:r>
      <w:proofErr w:type="spellEnd"/>
      <w:r w:rsidRPr="00BC7B7D">
        <w:rPr>
          <w:rFonts w:ascii="Tahoma" w:eastAsia="Tahoma" w:hAnsi="Tahoma"/>
          <w:rtl/>
        </w:rPr>
        <w:t xml:space="preserve"> و </w:t>
      </w:r>
      <w:proofErr w:type="spellStart"/>
      <w:r w:rsidRPr="00BC7B7D">
        <w:rPr>
          <w:rFonts w:ascii="Tahoma" w:eastAsia="Tahoma" w:hAnsi="Tahoma"/>
          <w:rtl/>
        </w:rPr>
        <w:t>دامنه‌های</w:t>
      </w:r>
      <w:proofErr w:type="spellEnd"/>
      <w:r w:rsidRPr="00BC7B7D">
        <w:rPr>
          <w:rFonts w:ascii="Tahoma" w:eastAsia="Tahoma" w:hAnsi="Tahoma"/>
          <w:rtl/>
        </w:rPr>
        <w:t xml:space="preserve"> </w:t>
      </w:r>
      <w:proofErr w:type="spellStart"/>
      <w:r w:rsidRPr="00BC7B7D">
        <w:rPr>
          <w:rFonts w:ascii="Tahoma" w:eastAsia="Tahoma" w:hAnsi="Tahoma"/>
          <w:rtl/>
        </w:rPr>
        <w:t>Party</w:t>
      </w:r>
      <w:proofErr w:type="spellEnd"/>
      <w:r w:rsidRPr="00BC7B7D">
        <w:rPr>
          <w:rFonts w:ascii="Tahoma" w:eastAsia="Tahoma" w:hAnsi="Tahoma"/>
          <w:rtl/>
        </w:rPr>
        <w:t xml:space="preserve">، Project، </w:t>
      </w:r>
      <w:proofErr w:type="spellStart"/>
      <w:r w:rsidRPr="00BC7B7D">
        <w:rPr>
          <w:rFonts w:ascii="Tahoma" w:eastAsia="Tahoma" w:hAnsi="Tahoma"/>
          <w:rtl/>
        </w:rPr>
        <w:t>Procurement</w:t>
      </w:r>
      <w:proofErr w:type="spellEnd"/>
      <w:r w:rsidRPr="00BC7B7D">
        <w:rPr>
          <w:rFonts w:ascii="Tahoma" w:eastAsia="Tahoma" w:hAnsi="Tahoma"/>
          <w:rtl/>
        </w:rPr>
        <w:t xml:space="preserve">، </w:t>
      </w:r>
      <w:proofErr w:type="spellStart"/>
      <w:r w:rsidRPr="00BC7B7D">
        <w:rPr>
          <w:rFonts w:ascii="Tahoma" w:eastAsia="Tahoma" w:hAnsi="Tahoma"/>
          <w:rtl/>
        </w:rPr>
        <w:t>Evidence</w:t>
      </w:r>
      <w:proofErr w:type="spellEnd"/>
      <w:r w:rsidRPr="00BC7B7D">
        <w:rPr>
          <w:rFonts w:ascii="Tahoma" w:eastAsia="Tahoma" w:hAnsi="Tahoma"/>
          <w:rtl/>
        </w:rPr>
        <w:t xml:space="preserve">، </w:t>
      </w:r>
      <w:proofErr w:type="spellStart"/>
      <w:r w:rsidRPr="00BC7B7D">
        <w:rPr>
          <w:rFonts w:ascii="Tahoma" w:eastAsia="Tahoma" w:hAnsi="Tahoma"/>
          <w:rtl/>
        </w:rPr>
        <w:t>Risk</w:t>
      </w:r>
      <w:proofErr w:type="spellEnd"/>
      <w:r w:rsidRPr="00BC7B7D">
        <w:rPr>
          <w:rFonts w:ascii="Tahoma" w:eastAsia="Tahoma" w:hAnsi="Tahoma"/>
          <w:rtl/>
        </w:rPr>
        <w:t xml:space="preserve">، </w:t>
      </w:r>
      <w:proofErr w:type="spellStart"/>
      <w:r w:rsidRPr="00BC7B7D">
        <w:rPr>
          <w:rFonts w:ascii="Tahoma" w:eastAsia="Tahoma" w:hAnsi="Tahoma"/>
          <w:rtl/>
        </w:rPr>
        <w:t>Finance</w:t>
      </w:r>
      <w:proofErr w:type="spellEnd"/>
      <w:r w:rsidRPr="00BC7B7D">
        <w:rPr>
          <w:rFonts w:ascii="Tahoma" w:eastAsia="Tahoma" w:hAnsi="Tahoma"/>
          <w:rtl/>
        </w:rPr>
        <w:t xml:space="preserve">، </w:t>
      </w:r>
      <w:proofErr w:type="spellStart"/>
      <w:r w:rsidRPr="00BC7B7D">
        <w:rPr>
          <w:rFonts w:ascii="Tahoma" w:eastAsia="Tahoma" w:hAnsi="Tahoma"/>
          <w:rtl/>
        </w:rPr>
        <w:t>Payment</w:t>
      </w:r>
      <w:proofErr w:type="spellEnd"/>
      <w:r w:rsidRPr="00BC7B7D">
        <w:rPr>
          <w:rFonts w:ascii="Tahoma" w:eastAsia="Tahoma" w:hAnsi="Tahoma"/>
          <w:rtl/>
        </w:rPr>
        <w:t xml:space="preserve"> و </w:t>
      </w:r>
      <w:proofErr w:type="spellStart"/>
      <w:r w:rsidRPr="00BC7B7D">
        <w:rPr>
          <w:rFonts w:ascii="Tahoma" w:eastAsia="Tahoma" w:hAnsi="Tahoma"/>
          <w:rtl/>
        </w:rPr>
        <w:t>Collateral</w:t>
      </w:r>
      <w:proofErr w:type="spellEnd"/>
      <w:r w:rsidRPr="00BC7B7D">
        <w:rPr>
          <w:rFonts w:ascii="Tahoma" w:eastAsia="Tahoma" w:hAnsi="Tahoma"/>
          <w:rtl/>
        </w:rPr>
        <w:t xml:space="preserve"> تعریف شود.</w:t>
      </w:r>
    </w:p>
    <w:p w14:paraId="22D8EDD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System</w:t>
      </w:r>
      <w:proofErr w:type="spellEnd"/>
      <w:r w:rsidRPr="00BC7B7D">
        <w:rPr>
          <w:rFonts w:ascii="Tahoma" w:eastAsia="Tahoma" w:hAnsi="Tahoma"/>
          <w:rtl/>
        </w:rPr>
        <w:t xml:space="preserve"> </w:t>
      </w:r>
      <w:proofErr w:type="spellStart"/>
      <w:r w:rsidRPr="00BC7B7D">
        <w:rPr>
          <w:rFonts w:ascii="Tahoma" w:eastAsia="Tahoma" w:hAnsi="Tahoma"/>
          <w:rtl/>
        </w:rPr>
        <w:t>of</w:t>
      </w:r>
      <w:proofErr w:type="spellEnd"/>
      <w:r w:rsidRPr="00BC7B7D">
        <w:rPr>
          <w:rFonts w:ascii="Tahoma" w:eastAsia="Tahoma" w:hAnsi="Tahoma"/>
          <w:rtl/>
        </w:rPr>
        <w:t xml:space="preserve"> </w:t>
      </w:r>
      <w:proofErr w:type="spellStart"/>
      <w:r w:rsidRPr="00BC7B7D">
        <w:rPr>
          <w:rFonts w:ascii="Tahoma" w:eastAsia="Tahoma" w:hAnsi="Tahoma"/>
          <w:rtl/>
        </w:rPr>
        <w:t>Record</w:t>
      </w:r>
      <w:proofErr w:type="spellEnd"/>
      <w:r w:rsidRPr="00BC7B7D">
        <w:rPr>
          <w:rFonts w:ascii="Tahoma" w:eastAsia="Tahoma" w:hAnsi="Tahoma"/>
          <w:rtl/>
        </w:rPr>
        <w:t xml:space="preserve"> هر داده و مسیر </w:t>
      </w:r>
      <w:proofErr w:type="spellStart"/>
      <w:r w:rsidRPr="00BC7B7D">
        <w:rPr>
          <w:rFonts w:ascii="Tahoma" w:eastAsia="Tahoma" w:hAnsi="Tahoma"/>
          <w:rtl/>
        </w:rPr>
        <w:t>Read</w:t>
      </w:r>
      <w:proofErr w:type="spellEnd"/>
      <w:r w:rsidRPr="00BC7B7D">
        <w:rPr>
          <w:rFonts w:ascii="Tahoma" w:eastAsia="Tahoma" w:hAnsi="Tahoma"/>
          <w:rtl/>
        </w:rPr>
        <w:t>/</w:t>
      </w:r>
      <w:proofErr w:type="spellStart"/>
      <w:r w:rsidRPr="00BC7B7D">
        <w:rPr>
          <w:rFonts w:ascii="Tahoma" w:eastAsia="Tahoma" w:hAnsi="Tahoma"/>
          <w:rtl/>
        </w:rPr>
        <w:t>Write</w:t>
      </w:r>
      <w:proofErr w:type="spellEnd"/>
      <w:r w:rsidRPr="00BC7B7D">
        <w:rPr>
          <w:rFonts w:ascii="Tahoma" w:eastAsia="Tahoma" w:hAnsi="Tahoma"/>
          <w:rtl/>
        </w:rPr>
        <w:t>/</w:t>
      </w:r>
      <w:proofErr w:type="spellStart"/>
      <w:r w:rsidRPr="00BC7B7D">
        <w:rPr>
          <w:rFonts w:ascii="Tahoma" w:eastAsia="Tahoma" w:hAnsi="Tahoma"/>
          <w:rtl/>
        </w:rPr>
        <w:t>Sync</w:t>
      </w:r>
      <w:proofErr w:type="spellEnd"/>
      <w:r w:rsidRPr="00BC7B7D">
        <w:rPr>
          <w:rFonts w:ascii="Tahoma" w:eastAsia="Tahoma" w:hAnsi="Tahoma"/>
          <w:rtl/>
        </w:rPr>
        <w:t xml:space="preserve"> تعیین شود.</w:t>
      </w:r>
    </w:p>
    <w:p w14:paraId="7729EF41"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Canonical</w:t>
      </w:r>
      <w:proofErr w:type="spellEnd"/>
      <w:r w:rsidRPr="00BC7B7D">
        <w:rPr>
          <w:rFonts w:ascii="Tahoma" w:eastAsia="Tahoma" w:hAnsi="Tahoma"/>
          <w:rtl/>
        </w:rPr>
        <w:t xml:space="preserve"> </w:t>
      </w:r>
      <w:proofErr w:type="spellStart"/>
      <w:r w:rsidRPr="00BC7B7D">
        <w:rPr>
          <w:rFonts w:ascii="Tahoma" w:eastAsia="Tahoma" w:hAnsi="Tahoma"/>
          <w:rtl/>
        </w:rPr>
        <w:t>IDs</w:t>
      </w:r>
      <w:proofErr w:type="spellEnd"/>
      <w:r w:rsidRPr="00BC7B7D">
        <w:rPr>
          <w:rFonts w:ascii="Tahoma" w:eastAsia="Tahoma" w:hAnsi="Tahoma"/>
          <w:rtl/>
        </w:rPr>
        <w:t xml:space="preserve"> و </w:t>
      </w:r>
      <w:proofErr w:type="spellStart"/>
      <w:r w:rsidRPr="00BC7B7D">
        <w:rPr>
          <w:rFonts w:ascii="Tahoma" w:eastAsia="Tahoma" w:hAnsi="Tahoma"/>
          <w:rtl/>
        </w:rPr>
        <w:t>Event</w:t>
      </w:r>
      <w:proofErr w:type="spellEnd"/>
      <w:r w:rsidRPr="00BC7B7D">
        <w:rPr>
          <w:rFonts w:ascii="Tahoma" w:eastAsia="Tahoma" w:hAnsi="Tahoma"/>
          <w:rtl/>
        </w:rPr>
        <w:t xml:space="preserve"> </w:t>
      </w:r>
      <w:proofErr w:type="spellStart"/>
      <w:r w:rsidRPr="00BC7B7D">
        <w:rPr>
          <w:rFonts w:ascii="Tahoma" w:eastAsia="Tahoma" w:hAnsi="Tahoma"/>
          <w:rtl/>
        </w:rPr>
        <w:t>Catalogue</w:t>
      </w:r>
      <w:proofErr w:type="spellEnd"/>
      <w:r w:rsidRPr="00BC7B7D">
        <w:rPr>
          <w:rFonts w:ascii="Tahoma" w:eastAsia="Tahoma" w:hAnsi="Tahoma"/>
          <w:rtl/>
        </w:rPr>
        <w:t xml:space="preserve"> برای رویدادهای حساس طراحی شود.</w:t>
      </w:r>
    </w:p>
    <w:p w14:paraId="1ECC84C1"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API/</w:t>
      </w:r>
      <w:proofErr w:type="spellStart"/>
      <w:r w:rsidRPr="00BC7B7D">
        <w:rPr>
          <w:rFonts w:ascii="Tahoma" w:eastAsia="Tahoma" w:hAnsi="Tahoma"/>
          <w:rtl/>
        </w:rPr>
        <w:t>Event</w:t>
      </w:r>
      <w:proofErr w:type="spellEnd"/>
      <w:r w:rsidRPr="00BC7B7D">
        <w:rPr>
          <w:rFonts w:ascii="Tahoma" w:eastAsia="Tahoma" w:hAnsi="Tahoma"/>
          <w:rtl/>
        </w:rPr>
        <w:t xml:space="preserve"> </w:t>
      </w:r>
      <w:proofErr w:type="spellStart"/>
      <w:r w:rsidRPr="00BC7B7D">
        <w:rPr>
          <w:rFonts w:ascii="Tahoma" w:eastAsia="Tahoma" w:hAnsi="Tahoma"/>
          <w:rtl/>
        </w:rPr>
        <w:t>Contracts</w:t>
      </w:r>
      <w:proofErr w:type="spellEnd"/>
      <w:r w:rsidRPr="00BC7B7D">
        <w:rPr>
          <w:rFonts w:ascii="Tahoma" w:eastAsia="Tahoma" w:hAnsi="Tahoma"/>
          <w:rtl/>
        </w:rPr>
        <w:t xml:space="preserve"> با </w:t>
      </w:r>
      <w:proofErr w:type="spellStart"/>
      <w:r w:rsidRPr="00BC7B7D">
        <w:rPr>
          <w:rFonts w:ascii="Tahoma" w:eastAsia="Tahoma" w:hAnsi="Tahoma"/>
          <w:rtl/>
        </w:rPr>
        <w:t>versioning</w:t>
      </w:r>
      <w:proofErr w:type="spellEnd"/>
      <w:r w:rsidRPr="00BC7B7D">
        <w:rPr>
          <w:rFonts w:ascii="Tahoma" w:eastAsia="Tahoma" w:hAnsi="Tahoma"/>
          <w:rtl/>
        </w:rPr>
        <w:t xml:space="preserve">، </w:t>
      </w:r>
      <w:proofErr w:type="spellStart"/>
      <w:r w:rsidRPr="00BC7B7D">
        <w:rPr>
          <w:rFonts w:ascii="Tahoma" w:eastAsia="Tahoma" w:hAnsi="Tahoma"/>
          <w:rtl/>
        </w:rPr>
        <w:t>idempotency</w:t>
      </w:r>
      <w:proofErr w:type="spellEnd"/>
      <w:r w:rsidRPr="00BC7B7D">
        <w:rPr>
          <w:rFonts w:ascii="Tahoma" w:eastAsia="Tahoma" w:hAnsi="Tahoma"/>
          <w:rtl/>
        </w:rPr>
        <w:t xml:space="preserve">، </w:t>
      </w:r>
      <w:proofErr w:type="spellStart"/>
      <w:r w:rsidRPr="00BC7B7D">
        <w:rPr>
          <w:rFonts w:ascii="Tahoma" w:eastAsia="Tahoma" w:hAnsi="Tahoma"/>
          <w:rtl/>
        </w:rPr>
        <w:t>validation</w:t>
      </w:r>
      <w:proofErr w:type="spellEnd"/>
      <w:r w:rsidRPr="00BC7B7D">
        <w:rPr>
          <w:rFonts w:ascii="Tahoma" w:eastAsia="Tahoma" w:hAnsi="Tahoma"/>
          <w:rtl/>
        </w:rPr>
        <w:t xml:space="preserve">، </w:t>
      </w:r>
      <w:proofErr w:type="spellStart"/>
      <w:r w:rsidRPr="00BC7B7D">
        <w:rPr>
          <w:rFonts w:ascii="Tahoma" w:eastAsia="Tahoma" w:hAnsi="Tahoma"/>
          <w:rtl/>
        </w:rPr>
        <w:t>retry</w:t>
      </w:r>
      <w:proofErr w:type="spellEnd"/>
      <w:r w:rsidRPr="00BC7B7D">
        <w:rPr>
          <w:rFonts w:ascii="Tahoma" w:eastAsia="Tahoma" w:hAnsi="Tahoma"/>
          <w:rtl/>
        </w:rPr>
        <w:t xml:space="preserve"> و </w:t>
      </w:r>
      <w:proofErr w:type="spellStart"/>
      <w:r w:rsidRPr="00BC7B7D">
        <w:rPr>
          <w:rFonts w:ascii="Tahoma" w:eastAsia="Tahoma" w:hAnsi="Tahoma"/>
          <w:rtl/>
        </w:rPr>
        <w:t>dead-letter</w:t>
      </w:r>
      <w:proofErr w:type="spellEnd"/>
      <w:r w:rsidRPr="00BC7B7D">
        <w:rPr>
          <w:rFonts w:ascii="Tahoma" w:eastAsia="Tahoma" w:hAnsi="Tahoma"/>
          <w:rtl/>
        </w:rPr>
        <w:t xml:space="preserve"> تعریف شود.</w:t>
      </w:r>
    </w:p>
    <w:p w14:paraId="270DA89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Workflow</w:t>
      </w:r>
      <w:proofErr w:type="spellEnd"/>
      <w:r w:rsidRPr="00BC7B7D">
        <w:rPr>
          <w:rFonts w:ascii="Tahoma" w:eastAsia="Tahoma" w:hAnsi="Tahoma"/>
          <w:rtl/>
        </w:rPr>
        <w:t>/</w:t>
      </w:r>
      <w:proofErr w:type="spellStart"/>
      <w:r w:rsidRPr="00BC7B7D">
        <w:rPr>
          <w:rFonts w:ascii="Tahoma" w:eastAsia="Tahoma" w:hAnsi="Tahoma"/>
          <w:rtl/>
        </w:rPr>
        <w:t>Rules</w:t>
      </w:r>
      <w:proofErr w:type="spellEnd"/>
      <w:r w:rsidRPr="00BC7B7D">
        <w:rPr>
          <w:rFonts w:ascii="Tahoma" w:eastAsia="Tahoma" w:hAnsi="Tahoma"/>
          <w:rtl/>
        </w:rPr>
        <w:t xml:space="preserve"> از کد محصول جدا و نسخه/تاریخ اثر هر </w:t>
      </w:r>
      <w:proofErr w:type="spellStart"/>
      <w:r w:rsidRPr="00BC7B7D">
        <w:rPr>
          <w:rFonts w:ascii="Tahoma" w:eastAsia="Tahoma" w:hAnsi="Tahoma"/>
          <w:rtl/>
        </w:rPr>
        <w:t>Rule</w:t>
      </w:r>
      <w:proofErr w:type="spellEnd"/>
      <w:r w:rsidRPr="00BC7B7D">
        <w:rPr>
          <w:rFonts w:ascii="Tahoma" w:eastAsia="Tahoma" w:hAnsi="Tahoma"/>
          <w:rtl/>
        </w:rPr>
        <w:t xml:space="preserve"> نگهداری شود.</w:t>
      </w:r>
    </w:p>
    <w:p w14:paraId="5208B551"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IAM مبتنی بر سازمان، پروژه، نقش، هدف و حساسیت؛ MFA و </w:t>
      </w:r>
      <w:proofErr w:type="spellStart"/>
      <w:r w:rsidRPr="00BC7B7D">
        <w:rPr>
          <w:rFonts w:ascii="Tahoma" w:eastAsia="Tahoma" w:hAnsi="Tahoma"/>
          <w:rtl/>
        </w:rPr>
        <w:t>Least</w:t>
      </w:r>
      <w:proofErr w:type="spellEnd"/>
      <w:r w:rsidRPr="00BC7B7D">
        <w:rPr>
          <w:rFonts w:ascii="Tahoma" w:eastAsia="Tahoma" w:hAnsi="Tahoma"/>
          <w:rtl/>
        </w:rPr>
        <w:t xml:space="preserve"> </w:t>
      </w:r>
      <w:proofErr w:type="spellStart"/>
      <w:r w:rsidRPr="00BC7B7D">
        <w:rPr>
          <w:rFonts w:ascii="Tahoma" w:eastAsia="Tahoma" w:hAnsi="Tahoma"/>
          <w:rtl/>
        </w:rPr>
        <w:t>Privilege</w:t>
      </w:r>
      <w:proofErr w:type="spellEnd"/>
      <w:r w:rsidRPr="00BC7B7D">
        <w:rPr>
          <w:rFonts w:ascii="Tahoma" w:eastAsia="Tahoma" w:hAnsi="Tahoma"/>
          <w:rtl/>
        </w:rPr>
        <w:t xml:space="preserve"> اعمال شود.</w:t>
      </w:r>
    </w:p>
    <w:p w14:paraId="3320BAD2"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Encryption</w:t>
      </w:r>
      <w:proofErr w:type="spellEnd"/>
      <w:r w:rsidRPr="00BC7B7D">
        <w:rPr>
          <w:rFonts w:ascii="Tahoma" w:eastAsia="Tahoma" w:hAnsi="Tahoma"/>
          <w:rtl/>
        </w:rPr>
        <w:t xml:space="preserve">، </w:t>
      </w:r>
      <w:proofErr w:type="spellStart"/>
      <w:r w:rsidRPr="00BC7B7D">
        <w:rPr>
          <w:rFonts w:ascii="Tahoma" w:eastAsia="Tahoma" w:hAnsi="Tahoma"/>
          <w:rtl/>
        </w:rPr>
        <w:t>key</w:t>
      </w:r>
      <w:proofErr w:type="spellEnd"/>
      <w:r w:rsidRPr="00BC7B7D">
        <w:rPr>
          <w:rFonts w:ascii="Tahoma" w:eastAsia="Tahoma" w:hAnsi="Tahoma"/>
          <w:rtl/>
        </w:rPr>
        <w:t>/</w:t>
      </w:r>
      <w:proofErr w:type="spellStart"/>
      <w:r w:rsidRPr="00BC7B7D">
        <w:rPr>
          <w:rFonts w:ascii="Tahoma" w:eastAsia="Tahoma" w:hAnsi="Tahoma"/>
          <w:rtl/>
        </w:rPr>
        <w:t>secrets</w:t>
      </w:r>
      <w:proofErr w:type="spellEnd"/>
      <w:r w:rsidRPr="00BC7B7D">
        <w:rPr>
          <w:rFonts w:ascii="Tahoma" w:eastAsia="Tahoma" w:hAnsi="Tahoma"/>
          <w:rtl/>
        </w:rPr>
        <w:t xml:space="preserve">، </w:t>
      </w:r>
      <w:proofErr w:type="spellStart"/>
      <w:r w:rsidRPr="00BC7B7D">
        <w:rPr>
          <w:rFonts w:ascii="Tahoma" w:eastAsia="Tahoma" w:hAnsi="Tahoma"/>
          <w:rtl/>
        </w:rPr>
        <w:t>secure</w:t>
      </w:r>
      <w:proofErr w:type="spellEnd"/>
      <w:r w:rsidRPr="00BC7B7D">
        <w:rPr>
          <w:rFonts w:ascii="Tahoma" w:eastAsia="Tahoma" w:hAnsi="Tahoma"/>
          <w:rtl/>
        </w:rPr>
        <w:t xml:space="preserve"> SDLC، </w:t>
      </w:r>
      <w:proofErr w:type="spellStart"/>
      <w:r w:rsidRPr="00BC7B7D">
        <w:rPr>
          <w:rFonts w:ascii="Tahoma" w:eastAsia="Tahoma" w:hAnsi="Tahoma"/>
          <w:rtl/>
        </w:rPr>
        <w:t>vulnerability</w:t>
      </w:r>
      <w:proofErr w:type="spellEnd"/>
      <w:r w:rsidRPr="00BC7B7D">
        <w:rPr>
          <w:rFonts w:ascii="Tahoma" w:eastAsia="Tahoma" w:hAnsi="Tahoma"/>
          <w:rtl/>
        </w:rPr>
        <w:t xml:space="preserve"> </w:t>
      </w:r>
      <w:proofErr w:type="spellStart"/>
      <w:r w:rsidRPr="00BC7B7D">
        <w:rPr>
          <w:rFonts w:ascii="Tahoma" w:eastAsia="Tahoma" w:hAnsi="Tahoma"/>
          <w:rtl/>
        </w:rPr>
        <w:t>management</w:t>
      </w:r>
      <w:proofErr w:type="spellEnd"/>
      <w:r w:rsidRPr="00BC7B7D">
        <w:rPr>
          <w:rFonts w:ascii="Tahoma" w:eastAsia="Tahoma" w:hAnsi="Tahoma"/>
          <w:rtl/>
        </w:rPr>
        <w:t xml:space="preserve"> و </w:t>
      </w:r>
      <w:proofErr w:type="spellStart"/>
      <w:r w:rsidRPr="00BC7B7D">
        <w:rPr>
          <w:rFonts w:ascii="Tahoma" w:eastAsia="Tahoma" w:hAnsi="Tahoma"/>
          <w:rtl/>
        </w:rPr>
        <w:t>logging</w:t>
      </w:r>
      <w:proofErr w:type="spellEnd"/>
      <w:r w:rsidRPr="00BC7B7D">
        <w:rPr>
          <w:rFonts w:ascii="Tahoma" w:eastAsia="Tahoma" w:hAnsi="Tahoma"/>
          <w:rtl/>
        </w:rPr>
        <w:t xml:space="preserve"> پیاده شود.</w:t>
      </w:r>
    </w:p>
    <w:p w14:paraId="09ABCE5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Non-functional</w:t>
      </w:r>
      <w:proofErr w:type="spellEnd"/>
      <w:r w:rsidRPr="00BC7B7D">
        <w:rPr>
          <w:rFonts w:ascii="Tahoma" w:eastAsia="Tahoma" w:hAnsi="Tahoma"/>
          <w:rtl/>
        </w:rPr>
        <w:t xml:space="preserve"> </w:t>
      </w:r>
      <w:proofErr w:type="spellStart"/>
      <w:r w:rsidRPr="00BC7B7D">
        <w:rPr>
          <w:rFonts w:ascii="Tahoma" w:eastAsia="Tahoma" w:hAnsi="Tahoma"/>
          <w:rtl/>
        </w:rPr>
        <w:t>tests</w:t>
      </w:r>
      <w:proofErr w:type="spellEnd"/>
      <w:r w:rsidRPr="00BC7B7D">
        <w:rPr>
          <w:rFonts w:ascii="Tahoma" w:eastAsia="Tahoma" w:hAnsi="Tahoma"/>
          <w:rtl/>
        </w:rPr>
        <w:t xml:space="preserve"> شامل </w:t>
      </w:r>
      <w:proofErr w:type="spellStart"/>
      <w:r w:rsidRPr="00BC7B7D">
        <w:rPr>
          <w:rFonts w:ascii="Tahoma" w:eastAsia="Tahoma" w:hAnsi="Tahoma"/>
          <w:rtl/>
        </w:rPr>
        <w:t>load</w:t>
      </w:r>
      <w:proofErr w:type="spellEnd"/>
      <w:r w:rsidRPr="00BC7B7D">
        <w:rPr>
          <w:rFonts w:ascii="Tahoma" w:eastAsia="Tahoma" w:hAnsi="Tahoma"/>
          <w:rtl/>
        </w:rPr>
        <w:t xml:space="preserve">، </w:t>
      </w:r>
      <w:proofErr w:type="spellStart"/>
      <w:r w:rsidRPr="00BC7B7D">
        <w:rPr>
          <w:rFonts w:ascii="Tahoma" w:eastAsia="Tahoma" w:hAnsi="Tahoma"/>
          <w:rtl/>
        </w:rPr>
        <w:t>security</w:t>
      </w:r>
      <w:proofErr w:type="spellEnd"/>
      <w:r w:rsidRPr="00BC7B7D">
        <w:rPr>
          <w:rFonts w:ascii="Tahoma" w:eastAsia="Tahoma" w:hAnsi="Tahoma"/>
          <w:rtl/>
        </w:rPr>
        <w:t xml:space="preserve">، </w:t>
      </w:r>
      <w:proofErr w:type="spellStart"/>
      <w:r w:rsidRPr="00BC7B7D">
        <w:rPr>
          <w:rFonts w:ascii="Tahoma" w:eastAsia="Tahoma" w:hAnsi="Tahoma"/>
          <w:rtl/>
        </w:rPr>
        <w:t>failover</w:t>
      </w:r>
      <w:proofErr w:type="spellEnd"/>
      <w:r w:rsidRPr="00BC7B7D">
        <w:rPr>
          <w:rFonts w:ascii="Tahoma" w:eastAsia="Tahoma" w:hAnsi="Tahoma"/>
          <w:rtl/>
        </w:rPr>
        <w:t xml:space="preserve">، </w:t>
      </w:r>
      <w:proofErr w:type="spellStart"/>
      <w:r w:rsidRPr="00BC7B7D">
        <w:rPr>
          <w:rFonts w:ascii="Tahoma" w:eastAsia="Tahoma" w:hAnsi="Tahoma"/>
          <w:rtl/>
        </w:rPr>
        <w:t>recovery</w:t>
      </w:r>
      <w:proofErr w:type="spellEnd"/>
      <w:r w:rsidRPr="00BC7B7D">
        <w:rPr>
          <w:rFonts w:ascii="Tahoma" w:eastAsia="Tahoma" w:hAnsi="Tahoma"/>
          <w:rtl/>
        </w:rPr>
        <w:t xml:space="preserve"> و </w:t>
      </w:r>
      <w:proofErr w:type="spellStart"/>
      <w:r w:rsidRPr="00BC7B7D">
        <w:rPr>
          <w:rFonts w:ascii="Tahoma" w:eastAsia="Tahoma" w:hAnsi="Tahoma"/>
          <w:rtl/>
        </w:rPr>
        <w:t>data</w:t>
      </w:r>
      <w:proofErr w:type="spellEnd"/>
      <w:r w:rsidRPr="00BC7B7D">
        <w:rPr>
          <w:rFonts w:ascii="Tahoma" w:eastAsia="Tahoma" w:hAnsi="Tahoma"/>
          <w:rtl/>
        </w:rPr>
        <w:t xml:space="preserve"> </w:t>
      </w:r>
      <w:proofErr w:type="spellStart"/>
      <w:r w:rsidRPr="00BC7B7D">
        <w:rPr>
          <w:rFonts w:ascii="Tahoma" w:eastAsia="Tahoma" w:hAnsi="Tahoma"/>
          <w:rtl/>
        </w:rPr>
        <w:t>reconciliation</w:t>
      </w:r>
      <w:proofErr w:type="spellEnd"/>
      <w:r w:rsidRPr="00BC7B7D">
        <w:rPr>
          <w:rFonts w:ascii="Tahoma" w:eastAsia="Tahoma" w:hAnsi="Tahoma"/>
          <w:rtl/>
        </w:rPr>
        <w:t xml:space="preserve"> اجرا شود.</w:t>
      </w:r>
    </w:p>
    <w:p w14:paraId="1F171D4C"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Release</w:t>
      </w:r>
      <w:proofErr w:type="spellEnd"/>
      <w:r w:rsidRPr="00BC7B7D">
        <w:rPr>
          <w:rFonts w:ascii="Tahoma" w:eastAsia="Tahoma" w:hAnsi="Tahoma"/>
          <w:rtl/>
        </w:rPr>
        <w:t xml:space="preserve"> با </w:t>
      </w:r>
      <w:proofErr w:type="spellStart"/>
      <w:r w:rsidRPr="00BC7B7D">
        <w:rPr>
          <w:rFonts w:ascii="Tahoma" w:eastAsia="Tahoma" w:hAnsi="Tahoma"/>
          <w:rtl/>
        </w:rPr>
        <w:t>Dev</w:t>
      </w:r>
      <w:proofErr w:type="spellEnd"/>
      <w:r w:rsidRPr="00BC7B7D">
        <w:rPr>
          <w:rFonts w:ascii="Tahoma" w:eastAsia="Tahoma" w:hAnsi="Tahoma"/>
          <w:rtl/>
        </w:rPr>
        <w:t>/</w:t>
      </w:r>
      <w:proofErr w:type="spellStart"/>
      <w:r w:rsidRPr="00BC7B7D">
        <w:rPr>
          <w:rFonts w:ascii="Tahoma" w:eastAsia="Tahoma" w:hAnsi="Tahoma"/>
          <w:rtl/>
        </w:rPr>
        <w:t>Test</w:t>
      </w:r>
      <w:proofErr w:type="spellEnd"/>
      <w:r w:rsidRPr="00BC7B7D">
        <w:rPr>
          <w:rFonts w:ascii="Tahoma" w:eastAsia="Tahoma" w:hAnsi="Tahoma"/>
          <w:rtl/>
        </w:rPr>
        <w:t>/UAT/</w:t>
      </w:r>
      <w:proofErr w:type="spellStart"/>
      <w:r w:rsidRPr="00BC7B7D">
        <w:rPr>
          <w:rFonts w:ascii="Tahoma" w:eastAsia="Tahoma" w:hAnsi="Tahoma"/>
          <w:rtl/>
        </w:rPr>
        <w:t>Prod</w:t>
      </w:r>
      <w:proofErr w:type="spellEnd"/>
      <w:r w:rsidRPr="00BC7B7D">
        <w:rPr>
          <w:rFonts w:ascii="Tahoma" w:eastAsia="Tahoma" w:hAnsi="Tahoma"/>
          <w:rtl/>
        </w:rPr>
        <w:t xml:space="preserve">، </w:t>
      </w:r>
      <w:proofErr w:type="spellStart"/>
      <w:r w:rsidRPr="00BC7B7D">
        <w:rPr>
          <w:rFonts w:ascii="Tahoma" w:eastAsia="Tahoma" w:hAnsi="Tahoma"/>
          <w:rtl/>
        </w:rPr>
        <w:t>segregation</w:t>
      </w:r>
      <w:proofErr w:type="spellEnd"/>
      <w:r w:rsidRPr="00BC7B7D">
        <w:rPr>
          <w:rFonts w:ascii="Tahoma" w:eastAsia="Tahoma" w:hAnsi="Tahoma"/>
          <w:rtl/>
        </w:rPr>
        <w:t xml:space="preserve"> و </w:t>
      </w:r>
      <w:proofErr w:type="spellStart"/>
      <w:r w:rsidRPr="00BC7B7D">
        <w:rPr>
          <w:rFonts w:ascii="Tahoma" w:eastAsia="Tahoma" w:hAnsi="Tahoma"/>
          <w:rtl/>
        </w:rPr>
        <w:t>rollback</w:t>
      </w:r>
      <w:proofErr w:type="spellEnd"/>
      <w:r w:rsidRPr="00BC7B7D">
        <w:rPr>
          <w:rFonts w:ascii="Tahoma" w:eastAsia="Tahoma" w:hAnsi="Tahoma"/>
          <w:rtl/>
        </w:rPr>
        <w:t xml:space="preserve"> کنترل شود.</w:t>
      </w:r>
    </w:p>
    <w:p w14:paraId="54CBA99A"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Observability</w:t>
      </w:r>
      <w:proofErr w:type="spellEnd"/>
      <w:r w:rsidRPr="00BC7B7D">
        <w:rPr>
          <w:rFonts w:ascii="Tahoma" w:eastAsia="Tahoma" w:hAnsi="Tahoma"/>
          <w:rtl/>
        </w:rPr>
        <w:t xml:space="preserve"> </w:t>
      </w:r>
      <w:proofErr w:type="spellStart"/>
      <w:r w:rsidRPr="00BC7B7D">
        <w:rPr>
          <w:rFonts w:ascii="Tahoma" w:eastAsia="Tahoma" w:hAnsi="Tahoma"/>
          <w:rtl/>
        </w:rPr>
        <w:t>کسب‌وکار</w:t>
      </w:r>
      <w:proofErr w:type="spellEnd"/>
      <w:r w:rsidRPr="00BC7B7D">
        <w:rPr>
          <w:rFonts w:ascii="Tahoma" w:eastAsia="Tahoma" w:hAnsi="Tahoma"/>
          <w:rtl/>
        </w:rPr>
        <w:t xml:space="preserve"> و فنی، </w:t>
      </w:r>
      <w:proofErr w:type="spellStart"/>
      <w:r w:rsidRPr="00BC7B7D">
        <w:rPr>
          <w:rFonts w:ascii="Tahoma" w:eastAsia="Tahoma" w:hAnsi="Tahoma"/>
          <w:rtl/>
        </w:rPr>
        <w:t>Incident</w:t>
      </w:r>
      <w:proofErr w:type="spellEnd"/>
      <w:r w:rsidRPr="00BC7B7D">
        <w:rPr>
          <w:rFonts w:ascii="Tahoma" w:eastAsia="Tahoma" w:hAnsi="Tahoma"/>
          <w:rtl/>
        </w:rPr>
        <w:t xml:space="preserve">، BCP/DR و </w:t>
      </w:r>
      <w:proofErr w:type="spellStart"/>
      <w:r w:rsidRPr="00BC7B7D">
        <w:rPr>
          <w:rFonts w:ascii="Tahoma" w:eastAsia="Tahoma" w:hAnsi="Tahoma"/>
          <w:rtl/>
        </w:rPr>
        <w:t>post-incident</w:t>
      </w:r>
      <w:proofErr w:type="spellEnd"/>
      <w:r w:rsidRPr="00BC7B7D">
        <w:rPr>
          <w:rFonts w:ascii="Tahoma" w:eastAsia="Tahoma" w:hAnsi="Tahoma"/>
          <w:rtl/>
        </w:rPr>
        <w:t xml:space="preserve"> </w:t>
      </w:r>
      <w:proofErr w:type="spellStart"/>
      <w:r w:rsidRPr="00BC7B7D">
        <w:rPr>
          <w:rFonts w:ascii="Tahoma" w:eastAsia="Tahoma" w:hAnsi="Tahoma"/>
          <w:rtl/>
        </w:rPr>
        <w:t>improvement</w:t>
      </w:r>
      <w:proofErr w:type="spellEnd"/>
      <w:r w:rsidRPr="00BC7B7D">
        <w:rPr>
          <w:rFonts w:ascii="Tahoma" w:eastAsia="Tahoma" w:hAnsi="Tahoma"/>
          <w:rtl/>
        </w:rPr>
        <w:t xml:space="preserve"> برقرار شود.</w:t>
      </w:r>
    </w:p>
    <w:p w14:paraId="24364D3E" w14:textId="77777777" w:rsidR="00897BBD" w:rsidRPr="00BC7B7D" w:rsidRDefault="00897BBD" w:rsidP="00BC7B7D">
      <w:pPr>
        <w:pStyle w:val="Heading2"/>
        <w:rPr>
          <w:rFonts w:cs="B Nazanin"/>
        </w:rPr>
      </w:pPr>
      <w:r w:rsidRPr="00BC7B7D">
        <w:rPr>
          <w:rFonts w:ascii="Tahoma" w:eastAsia="Tahoma" w:hAnsi="Tahoma" w:cs="B Nazanin"/>
          <w:rtl/>
        </w:rPr>
        <w:t xml:space="preserve">۱۱.۵ </w:t>
      </w:r>
      <w:proofErr w:type="spellStart"/>
      <w:r w:rsidRPr="00BC7B7D">
        <w:rPr>
          <w:rFonts w:ascii="Tahoma" w:eastAsia="Tahoma" w:hAnsi="Tahoma" w:cs="B Nazanin"/>
          <w:rtl/>
        </w:rPr>
        <w:t>گیت‌های</w:t>
      </w:r>
      <w:proofErr w:type="spellEnd"/>
      <w:r w:rsidRPr="00BC7B7D">
        <w:rPr>
          <w:rFonts w:ascii="Tahoma" w:eastAsia="Tahoma" w:hAnsi="Tahoma" w:cs="B Nazanin"/>
          <w:rtl/>
        </w:rPr>
        <w:t xml:space="preserve"> تصمیم و کنترل</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50"/>
        <w:gridCol w:w="1800"/>
        <w:gridCol w:w="3700"/>
        <w:gridCol w:w="2710"/>
      </w:tblGrid>
      <w:tr w:rsidR="00897BBD" w:rsidRPr="00BC7B7D" w14:paraId="2880DE03" w14:textId="77777777" w:rsidTr="00E85CA1">
        <w:trPr>
          <w:cantSplit/>
          <w:tblHeader/>
          <w:jc w:val="center"/>
        </w:trPr>
        <w:tc>
          <w:tcPr>
            <w:tcW w:w="1150" w:type="dxa"/>
            <w:shd w:val="clear" w:color="auto" w:fill="6B4FA3"/>
            <w:tcMar>
              <w:top w:w="80" w:type="dxa"/>
              <w:left w:w="120" w:type="dxa"/>
              <w:bottom w:w="80" w:type="dxa"/>
              <w:right w:w="120" w:type="dxa"/>
            </w:tcMar>
            <w:vAlign w:val="center"/>
          </w:tcPr>
          <w:p w14:paraId="523E0443" w14:textId="77777777" w:rsidR="00897BBD" w:rsidRPr="00BC7B7D" w:rsidRDefault="00897BBD" w:rsidP="00BC7B7D">
            <w:pPr>
              <w:pStyle w:val="SakhtNoTableText"/>
              <w:keepNext/>
              <w:jc w:val="left"/>
              <w:rPr>
                <w:rFonts w:cs="B Nazanin"/>
              </w:rPr>
            </w:pPr>
            <w:r w:rsidRPr="00BC7B7D">
              <w:rPr>
                <w:rFonts w:cs="B Nazanin"/>
                <w:b/>
                <w:color w:val="FFFFFF"/>
                <w:szCs w:val="16"/>
                <w:rtl/>
              </w:rPr>
              <w:t>گیت</w:t>
            </w:r>
          </w:p>
        </w:tc>
        <w:tc>
          <w:tcPr>
            <w:tcW w:w="1800" w:type="dxa"/>
            <w:shd w:val="clear" w:color="auto" w:fill="6B4FA3"/>
            <w:tcMar>
              <w:top w:w="80" w:type="dxa"/>
              <w:left w:w="120" w:type="dxa"/>
              <w:bottom w:w="80" w:type="dxa"/>
              <w:right w:w="120" w:type="dxa"/>
            </w:tcMar>
            <w:vAlign w:val="center"/>
          </w:tcPr>
          <w:p w14:paraId="303655C8"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تصمیم</w:t>
            </w:r>
          </w:p>
        </w:tc>
        <w:tc>
          <w:tcPr>
            <w:tcW w:w="3700" w:type="dxa"/>
            <w:shd w:val="clear" w:color="auto" w:fill="6B4FA3"/>
            <w:tcMar>
              <w:top w:w="80" w:type="dxa"/>
              <w:left w:w="120" w:type="dxa"/>
              <w:bottom w:w="80" w:type="dxa"/>
              <w:right w:w="120" w:type="dxa"/>
            </w:tcMar>
            <w:vAlign w:val="center"/>
          </w:tcPr>
          <w:p w14:paraId="2F85B286" w14:textId="77777777" w:rsidR="00897BBD" w:rsidRPr="00BC7B7D" w:rsidRDefault="00897BBD" w:rsidP="00BC7B7D">
            <w:pPr>
              <w:pStyle w:val="SakhtNoTableText"/>
              <w:keepNext/>
              <w:jc w:val="left"/>
              <w:rPr>
                <w:rFonts w:cs="B Nazanin"/>
              </w:rPr>
            </w:pPr>
            <w:r w:rsidRPr="00BC7B7D">
              <w:rPr>
                <w:rFonts w:cs="B Nazanin"/>
                <w:b/>
                <w:color w:val="FFFFFF"/>
                <w:szCs w:val="16"/>
                <w:rtl/>
              </w:rPr>
              <w:t>شواهد حداقل</w:t>
            </w:r>
          </w:p>
        </w:tc>
        <w:tc>
          <w:tcPr>
            <w:tcW w:w="2710" w:type="dxa"/>
            <w:shd w:val="clear" w:color="auto" w:fill="6B4FA3"/>
            <w:tcMar>
              <w:top w:w="80" w:type="dxa"/>
              <w:left w:w="120" w:type="dxa"/>
              <w:bottom w:w="80" w:type="dxa"/>
              <w:right w:w="120" w:type="dxa"/>
            </w:tcMar>
            <w:vAlign w:val="center"/>
          </w:tcPr>
          <w:p w14:paraId="371E827E" w14:textId="77777777" w:rsidR="00897BBD" w:rsidRPr="00BC7B7D" w:rsidRDefault="00897BBD" w:rsidP="00BC7B7D">
            <w:pPr>
              <w:pStyle w:val="SakhtNoTableText"/>
              <w:keepNext/>
              <w:jc w:val="left"/>
              <w:rPr>
                <w:rFonts w:cs="B Nazanin"/>
              </w:rPr>
            </w:pPr>
            <w:r w:rsidRPr="00BC7B7D">
              <w:rPr>
                <w:rFonts w:cs="B Nazanin"/>
                <w:b/>
                <w:color w:val="FFFFFF"/>
                <w:szCs w:val="16"/>
                <w:rtl/>
              </w:rPr>
              <w:t>تصمیم/خروجی</w:t>
            </w:r>
          </w:p>
        </w:tc>
      </w:tr>
      <w:tr w:rsidR="00897BBD" w:rsidRPr="00BC7B7D" w14:paraId="2590037A" w14:textId="77777777" w:rsidTr="00E85CA1">
        <w:trPr>
          <w:cantSplit/>
          <w:jc w:val="center"/>
        </w:trPr>
        <w:tc>
          <w:tcPr>
            <w:tcW w:w="1150" w:type="dxa"/>
            <w:shd w:val="clear" w:color="auto" w:fill="EEE9F8"/>
          </w:tcPr>
          <w:p w14:paraId="72D1E271" w14:textId="77777777" w:rsidR="00897BBD" w:rsidRPr="00BC7B7D" w:rsidRDefault="00897BBD" w:rsidP="00BC7B7D">
            <w:pPr>
              <w:pStyle w:val="SakhtNoTableText"/>
              <w:jc w:val="left"/>
              <w:rPr>
                <w:rFonts w:cs="B Nazanin"/>
              </w:rPr>
            </w:pPr>
            <w:r w:rsidRPr="00BC7B7D">
              <w:rPr>
                <w:rFonts w:cs="B Nazanin"/>
                <w:b/>
                <w:szCs w:val="16"/>
                <w:rtl/>
              </w:rPr>
              <w:t>T1-Design</w:t>
            </w:r>
          </w:p>
        </w:tc>
        <w:tc>
          <w:tcPr>
            <w:tcW w:w="1800" w:type="dxa"/>
          </w:tcPr>
          <w:p w14:paraId="78E90295" w14:textId="77777777" w:rsidR="00897BBD" w:rsidRPr="00BC7B7D" w:rsidRDefault="00897BBD" w:rsidP="00BC7B7D">
            <w:pPr>
              <w:pStyle w:val="SakhtNoTableText"/>
              <w:jc w:val="left"/>
              <w:rPr>
                <w:rFonts w:cs="B Nazanin"/>
              </w:rPr>
            </w:pPr>
            <w:r w:rsidRPr="00BC7B7D">
              <w:rPr>
                <w:rFonts w:cs="B Nazanin"/>
                <w:szCs w:val="16"/>
                <w:rtl/>
              </w:rPr>
              <w:t>Architecture Board</w:t>
            </w:r>
          </w:p>
        </w:tc>
        <w:tc>
          <w:tcPr>
            <w:tcW w:w="3700" w:type="dxa"/>
          </w:tcPr>
          <w:p w14:paraId="1E14FFF3" w14:textId="77777777" w:rsidR="00897BBD" w:rsidRPr="00BC7B7D" w:rsidRDefault="00897BBD" w:rsidP="00BC7B7D">
            <w:pPr>
              <w:pStyle w:val="SakhtNoTableText"/>
              <w:jc w:val="left"/>
              <w:rPr>
                <w:rFonts w:cs="B Nazanin"/>
              </w:rPr>
            </w:pPr>
            <w:r w:rsidRPr="00BC7B7D">
              <w:rPr>
                <w:rFonts w:cs="B Nazanin"/>
                <w:szCs w:val="16"/>
                <w:rtl/>
              </w:rPr>
              <w:t>Blueprint، NFR، ADR</w:t>
            </w:r>
          </w:p>
        </w:tc>
        <w:tc>
          <w:tcPr>
            <w:tcW w:w="2710" w:type="dxa"/>
          </w:tcPr>
          <w:p w14:paraId="26ABBD75" w14:textId="77777777" w:rsidR="00897BBD" w:rsidRPr="00BC7B7D" w:rsidRDefault="00897BBD" w:rsidP="00BC7B7D">
            <w:pPr>
              <w:pStyle w:val="SakhtNoTableText"/>
              <w:jc w:val="left"/>
              <w:rPr>
                <w:rFonts w:cs="B Nazanin"/>
              </w:rPr>
            </w:pPr>
            <w:r w:rsidRPr="00BC7B7D">
              <w:rPr>
                <w:rFonts w:cs="B Nazanin"/>
                <w:szCs w:val="16"/>
                <w:rtl/>
              </w:rPr>
              <w:t>Approve/Revise</w:t>
            </w:r>
          </w:p>
        </w:tc>
      </w:tr>
      <w:tr w:rsidR="00897BBD" w:rsidRPr="00BC7B7D" w14:paraId="47E9A44C" w14:textId="77777777" w:rsidTr="00E85CA1">
        <w:trPr>
          <w:cantSplit/>
          <w:jc w:val="center"/>
        </w:trPr>
        <w:tc>
          <w:tcPr>
            <w:tcW w:w="1150" w:type="dxa"/>
            <w:shd w:val="clear" w:color="auto" w:fill="EEE9F8"/>
          </w:tcPr>
          <w:p w14:paraId="20E22E39" w14:textId="77777777" w:rsidR="00897BBD" w:rsidRPr="00BC7B7D" w:rsidRDefault="00897BBD" w:rsidP="00BC7B7D">
            <w:pPr>
              <w:pStyle w:val="SakhtNoTableText"/>
              <w:jc w:val="left"/>
              <w:rPr>
                <w:rFonts w:cs="B Nazanin"/>
              </w:rPr>
            </w:pPr>
            <w:r w:rsidRPr="00BC7B7D">
              <w:rPr>
                <w:rFonts w:cs="B Nazanin"/>
                <w:b/>
                <w:szCs w:val="16"/>
                <w:rtl/>
              </w:rPr>
              <w:t>T2-Security</w:t>
            </w:r>
          </w:p>
        </w:tc>
        <w:tc>
          <w:tcPr>
            <w:tcW w:w="1800" w:type="dxa"/>
          </w:tcPr>
          <w:p w14:paraId="2013FE73" w14:textId="77777777" w:rsidR="00897BBD" w:rsidRPr="00BC7B7D" w:rsidRDefault="00897BBD" w:rsidP="00BC7B7D">
            <w:pPr>
              <w:pStyle w:val="SakhtNoTableText"/>
              <w:jc w:val="left"/>
              <w:rPr>
                <w:rFonts w:cs="B Nazanin"/>
              </w:rPr>
            </w:pPr>
            <w:r w:rsidRPr="00BC7B7D">
              <w:rPr>
                <w:rFonts w:cs="B Nazanin"/>
                <w:szCs w:val="16"/>
                <w:rtl/>
              </w:rPr>
              <w:t>CISO/DPO</w:t>
            </w:r>
          </w:p>
        </w:tc>
        <w:tc>
          <w:tcPr>
            <w:tcW w:w="3700" w:type="dxa"/>
          </w:tcPr>
          <w:p w14:paraId="3A154F07" w14:textId="77777777" w:rsidR="00897BBD" w:rsidRPr="00BC7B7D" w:rsidRDefault="00897BBD" w:rsidP="00BC7B7D">
            <w:pPr>
              <w:pStyle w:val="SakhtNoTableText"/>
              <w:jc w:val="left"/>
              <w:rPr>
                <w:rFonts w:cs="B Nazanin"/>
              </w:rPr>
            </w:pPr>
            <w:r w:rsidRPr="00BC7B7D">
              <w:rPr>
                <w:rFonts w:cs="B Nazanin"/>
                <w:szCs w:val="16"/>
                <w:rtl/>
              </w:rPr>
              <w:t>Threat، privacy، controls</w:t>
            </w:r>
          </w:p>
        </w:tc>
        <w:tc>
          <w:tcPr>
            <w:tcW w:w="2710" w:type="dxa"/>
          </w:tcPr>
          <w:p w14:paraId="5E85A3CC" w14:textId="77777777" w:rsidR="00897BBD" w:rsidRPr="00BC7B7D" w:rsidRDefault="00897BBD" w:rsidP="00BC7B7D">
            <w:pPr>
              <w:pStyle w:val="SakhtNoTableText"/>
              <w:jc w:val="left"/>
              <w:rPr>
                <w:rFonts w:cs="B Nazanin"/>
              </w:rPr>
            </w:pPr>
            <w:r w:rsidRPr="00BC7B7D">
              <w:rPr>
                <w:rFonts w:cs="B Nazanin"/>
                <w:szCs w:val="16"/>
                <w:rtl/>
              </w:rPr>
              <w:t>Pass/Condition/Reject</w:t>
            </w:r>
          </w:p>
        </w:tc>
      </w:tr>
      <w:tr w:rsidR="00897BBD" w:rsidRPr="00BC7B7D" w14:paraId="0FACF84A" w14:textId="77777777" w:rsidTr="00E85CA1">
        <w:trPr>
          <w:cantSplit/>
          <w:jc w:val="center"/>
        </w:trPr>
        <w:tc>
          <w:tcPr>
            <w:tcW w:w="1150" w:type="dxa"/>
            <w:shd w:val="clear" w:color="auto" w:fill="EEE9F8"/>
          </w:tcPr>
          <w:p w14:paraId="6950D39E" w14:textId="77777777" w:rsidR="00897BBD" w:rsidRPr="00BC7B7D" w:rsidRDefault="00897BBD" w:rsidP="00BC7B7D">
            <w:pPr>
              <w:pStyle w:val="SakhtNoTableText"/>
              <w:jc w:val="left"/>
              <w:rPr>
                <w:rFonts w:cs="B Nazanin"/>
              </w:rPr>
            </w:pPr>
            <w:r w:rsidRPr="00BC7B7D">
              <w:rPr>
                <w:rFonts w:cs="B Nazanin"/>
                <w:b/>
                <w:szCs w:val="16"/>
                <w:rtl/>
              </w:rPr>
              <w:t>T3-Integration</w:t>
            </w:r>
          </w:p>
        </w:tc>
        <w:tc>
          <w:tcPr>
            <w:tcW w:w="1800" w:type="dxa"/>
          </w:tcPr>
          <w:p w14:paraId="5CD356B3" w14:textId="77777777" w:rsidR="00897BBD" w:rsidRPr="00BC7B7D" w:rsidRDefault="00897BBD" w:rsidP="00BC7B7D">
            <w:pPr>
              <w:pStyle w:val="SakhtNoTableText"/>
              <w:jc w:val="left"/>
              <w:rPr>
                <w:rFonts w:cs="B Nazanin"/>
              </w:rPr>
            </w:pPr>
            <w:r w:rsidRPr="00BC7B7D">
              <w:rPr>
                <w:rFonts w:cs="B Nazanin"/>
                <w:szCs w:val="16"/>
                <w:rtl/>
              </w:rPr>
              <w:t>System Owners</w:t>
            </w:r>
          </w:p>
        </w:tc>
        <w:tc>
          <w:tcPr>
            <w:tcW w:w="3700" w:type="dxa"/>
          </w:tcPr>
          <w:p w14:paraId="32B1E5FF" w14:textId="77777777" w:rsidR="00897BBD" w:rsidRPr="00BC7B7D" w:rsidRDefault="00897BBD" w:rsidP="00BC7B7D">
            <w:pPr>
              <w:pStyle w:val="SakhtNoTableText"/>
              <w:jc w:val="left"/>
              <w:rPr>
                <w:rFonts w:cs="B Nazanin"/>
              </w:rPr>
            </w:pPr>
            <w:r w:rsidRPr="00BC7B7D">
              <w:rPr>
                <w:rFonts w:cs="B Nazanin"/>
                <w:szCs w:val="16"/>
                <w:rtl/>
              </w:rPr>
              <w:t>contract tests و reconcile</w:t>
            </w:r>
          </w:p>
        </w:tc>
        <w:tc>
          <w:tcPr>
            <w:tcW w:w="2710" w:type="dxa"/>
          </w:tcPr>
          <w:p w14:paraId="6DD140B9" w14:textId="77777777" w:rsidR="00897BBD" w:rsidRPr="00BC7B7D" w:rsidRDefault="00897BBD" w:rsidP="00BC7B7D">
            <w:pPr>
              <w:pStyle w:val="SakhtNoTableText"/>
              <w:jc w:val="left"/>
              <w:rPr>
                <w:rFonts w:cs="B Nazanin"/>
              </w:rPr>
            </w:pPr>
            <w:r w:rsidRPr="00BC7B7D">
              <w:rPr>
                <w:rFonts w:cs="B Nazanin"/>
                <w:szCs w:val="16"/>
                <w:rtl/>
              </w:rPr>
              <w:t>Ready/Fail</w:t>
            </w:r>
          </w:p>
        </w:tc>
      </w:tr>
      <w:tr w:rsidR="00897BBD" w:rsidRPr="00BC7B7D" w14:paraId="3494DF66" w14:textId="77777777" w:rsidTr="00E85CA1">
        <w:trPr>
          <w:cantSplit/>
          <w:jc w:val="center"/>
        </w:trPr>
        <w:tc>
          <w:tcPr>
            <w:tcW w:w="1150" w:type="dxa"/>
            <w:shd w:val="clear" w:color="auto" w:fill="EEE9F8"/>
          </w:tcPr>
          <w:p w14:paraId="79BDE4C1" w14:textId="77777777" w:rsidR="00897BBD" w:rsidRPr="00BC7B7D" w:rsidRDefault="00897BBD" w:rsidP="00BC7B7D">
            <w:pPr>
              <w:pStyle w:val="SakhtNoTableText"/>
              <w:jc w:val="left"/>
              <w:rPr>
                <w:rFonts w:cs="B Nazanin"/>
              </w:rPr>
            </w:pPr>
            <w:r w:rsidRPr="00BC7B7D">
              <w:rPr>
                <w:rFonts w:cs="B Nazanin"/>
                <w:b/>
                <w:szCs w:val="16"/>
                <w:rtl/>
              </w:rPr>
              <w:t>T4-UAT</w:t>
            </w:r>
          </w:p>
        </w:tc>
        <w:tc>
          <w:tcPr>
            <w:tcW w:w="1800" w:type="dxa"/>
          </w:tcPr>
          <w:p w14:paraId="04FDB0F6" w14:textId="77777777" w:rsidR="00897BBD" w:rsidRPr="00BC7B7D" w:rsidRDefault="00897BBD" w:rsidP="00BC7B7D">
            <w:pPr>
              <w:pStyle w:val="SakhtNoTableText"/>
              <w:jc w:val="left"/>
              <w:rPr>
                <w:rFonts w:cs="B Nazanin"/>
              </w:rPr>
            </w:pPr>
            <w:r w:rsidRPr="00BC7B7D">
              <w:rPr>
                <w:rFonts w:cs="B Nazanin"/>
                <w:szCs w:val="16"/>
                <w:rtl/>
              </w:rPr>
              <w:t>Process Owners</w:t>
            </w:r>
          </w:p>
        </w:tc>
        <w:tc>
          <w:tcPr>
            <w:tcW w:w="3700" w:type="dxa"/>
          </w:tcPr>
          <w:p w14:paraId="137A6FC3" w14:textId="77777777" w:rsidR="00897BBD" w:rsidRPr="00BC7B7D" w:rsidRDefault="00897BBD" w:rsidP="00BC7B7D">
            <w:pPr>
              <w:pStyle w:val="SakhtNoTableText"/>
              <w:jc w:val="left"/>
              <w:rPr>
                <w:rFonts w:cs="B Nazanin"/>
              </w:rPr>
            </w:pPr>
            <w:r w:rsidRPr="00BC7B7D">
              <w:rPr>
                <w:rFonts w:cs="B Nazanin"/>
                <w:szCs w:val="16"/>
                <w:rtl/>
              </w:rPr>
              <w:t>end-to-end scenarios</w:t>
            </w:r>
          </w:p>
        </w:tc>
        <w:tc>
          <w:tcPr>
            <w:tcW w:w="2710" w:type="dxa"/>
          </w:tcPr>
          <w:p w14:paraId="5B1E4DA0" w14:textId="77777777" w:rsidR="00897BBD" w:rsidRPr="00BC7B7D" w:rsidRDefault="00897BBD" w:rsidP="00BC7B7D">
            <w:pPr>
              <w:pStyle w:val="SakhtNoTableText"/>
              <w:jc w:val="left"/>
              <w:rPr>
                <w:rFonts w:cs="B Nazanin"/>
              </w:rPr>
            </w:pPr>
            <w:r w:rsidRPr="00BC7B7D">
              <w:rPr>
                <w:rFonts w:cs="B Nazanin"/>
                <w:szCs w:val="16"/>
                <w:rtl/>
              </w:rPr>
              <w:t>Business acceptance</w:t>
            </w:r>
          </w:p>
        </w:tc>
      </w:tr>
      <w:tr w:rsidR="00897BBD" w:rsidRPr="00BC7B7D" w14:paraId="6AC964A8" w14:textId="77777777" w:rsidTr="00E85CA1">
        <w:trPr>
          <w:cantSplit/>
          <w:jc w:val="center"/>
        </w:trPr>
        <w:tc>
          <w:tcPr>
            <w:tcW w:w="1150" w:type="dxa"/>
            <w:shd w:val="clear" w:color="auto" w:fill="EEE9F8"/>
          </w:tcPr>
          <w:p w14:paraId="4E4B1196" w14:textId="77777777" w:rsidR="00897BBD" w:rsidRPr="00BC7B7D" w:rsidRDefault="00897BBD" w:rsidP="00BC7B7D">
            <w:pPr>
              <w:pStyle w:val="SakhtNoTableText"/>
              <w:jc w:val="left"/>
              <w:rPr>
                <w:rFonts w:cs="B Nazanin"/>
              </w:rPr>
            </w:pPr>
            <w:r w:rsidRPr="00BC7B7D">
              <w:rPr>
                <w:rFonts w:cs="B Nazanin"/>
                <w:b/>
                <w:szCs w:val="16"/>
                <w:rtl/>
              </w:rPr>
              <w:t>T5-Release</w:t>
            </w:r>
          </w:p>
        </w:tc>
        <w:tc>
          <w:tcPr>
            <w:tcW w:w="1800" w:type="dxa"/>
          </w:tcPr>
          <w:p w14:paraId="30EE96E9" w14:textId="77777777" w:rsidR="00897BBD" w:rsidRPr="00BC7B7D" w:rsidRDefault="00897BBD" w:rsidP="00BC7B7D">
            <w:pPr>
              <w:pStyle w:val="SakhtNoTableText"/>
              <w:jc w:val="left"/>
              <w:rPr>
                <w:rFonts w:cs="B Nazanin"/>
              </w:rPr>
            </w:pPr>
            <w:r w:rsidRPr="00BC7B7D">
              <w:rPr>
                <w:rFonts w:cs="B Nazanin"/>
                <w:szCs w:val="16"/>
                <w:rtl/>
              </w:rPr>
              <w:t>Change Board</w:t>
            </w:r>
          </w:p>
        </w:tc>
        <w:tc>
          <w:tcPr>
            <w:tcW w:w="3700" w:type="dxa"/>
          </w:tcPr>
          <w:p w14:paraId="4C20464E" w14:textId="77777777" w:rsidR="00897BBD" w:rsidRPr="00BC7B7D" w:rsidRDefault="00897BBD" w:rsidP="00BC7B7D">
            <w:pPr>
              <w:pStyle w:val="SakhtNoTableText"/>
              <w:jc w:val="left"/>
              <w:rPr>
                <w:rFonts w:cs="B Nazanin"/>
              </w:rPr>
            </w:pPr>
            <w:r w:rsidRPr="00BC7B7D">
              <w:rPr>
                <w:rFonts w:cs="B Nazanin"/>
                <w:szCs w:val="16"/>
                <w:rtl/>
              </w:rPr>
              <w:t>test، rollback، support</w:t>
            </w:r>
          </w:p>
        </w:tc>
        <w:tc>
          <w:tcPr>
            <w:tcW w:w="2710" w:type="dxa"/>
          </w:tcPr>
          <w:p w14:paraId="0D35FA20" w14:textId="77777777" w:rsidR="00897BBD" w:rsidRPr="00BC7B7D" w:rsidRDefault="00897BBD" w:rsidP="00BC7B7D">
            <w:pPr>
              <w:pStyle w:val="SakhtNoTableText"/>
              <w:jc w:val="left"/>
              <w:rPr>
                <w:rFonts w:cs="B Nazanin"/>
              </w:rPr>
            </w:pPr>
            <w:r w:rsidRPr="00BC7B7D">
              <w:rPr>
                <w:rFonts w:cs="B Nazanin"/>
                <w:szCs w:val="16"/>
                <w:rtl/>
              </w:rPr>
              <w:t>Go/No-Go</w:t>
            </w:r>
          </w:p>
        </w:tc>
      </w:tr>
      <w:tr w:rsidR="00897BBD" w:rsidRPr="00BC7B7D" w14:paraId="1E85A8DC" w14:textId="77777777" w:rsidTr="00E85CA1">
        <w:trPr>
          <w:cantSplit/>
          <w:jc w:val="center"/>
        </w:trPr>
        <w:tc>
          <w:tcPr>
            <w:tcW w:w="1150" w:type="dxa"/>
            <w:shd w:val="clear" w:color="auto" w:fill="EEE9F8"/>
          </w:tcPr>
          <w:p w14:paraId="4B27625D" w14:textId="77777777" w:rsidR="00897BBD" w:rsidRPr="00BC7B7D" w:rsidRDefault="00897BBD" w:rsidP="00BC7B7D">
            <w:pPr>
              <w:pStyle w:val="SakhtNoTableText"/>
              <w:jc w:val="left"/>
              <w:rPr>
                <w:rFonts w:cs="B Nazanin"/>
              </w:rPr>
            </w:pPr>
            <w:r w:rsidRPr="00BC7B7D">
              <w:rPr>
                <w:rFonts w:cs="B Nazanin"/>
                <w:b/>
                <w:szCs w:val="16"/>
                <w:rtl/>
              </w:rPr>
              <w:t>T6-Operate</w:t>
            </w:r>
          </w:p>
        </w:tc>
        <w:tc>
          <w:tcPr>
            <w:tcW w:w="1800" w:type="dxa"/>
          </w:tcPr>
          <w:p w14:paraId="40F561D3" w14:textId="77777777" w:rsidR="00897BBD" w:rsidRPr="00BC7B7D" w:rsidRDefault="00897BBD" w:rsidP="00BC7B7D">
            <w:pPr>
              <w:pStyle w:val="SakhtNoTableText"/>
              <w:jc w:val="left"/>
              <w:rPr>
                <w:rFonts w:cs="B Nazanin"/>
              </w:rPr>
            </w:pPr>
            <w:r w:rsidRPr="00BC7B7D">
              <w:rPr>
                <w:rFonts w:cs="B Nazanin"/>
                <w:szCs w:val="16"/>
                <w:rtl/>
              </w:rPr>
              <w:t>SRE</w:t>
            </w:r>
          </w:p>
        </w:tc>
        <w:tc>
          <w:tcPr>
            <w:tcW w:w="3700" w:type="dxa"/>
          </w:tcPr>
          <w:p w14:paraId="20B6C5E7" w14:textId="77777777" w:rsidR="00897BBD" w:rsidRPr="00BC7B7D" w:rsidRDefault="00897BBD" w:rsidP="00BC7B7D">
            <w:pPr>
              <w:pStyle w:val="SakhtNoTableText"/>
              <w:jc w:val="left"/>
              <w:rPr>
                <w:rFonts w:cs="B Nazanin"/>
              </w:rPr>
            </w:pPr>
            <w:r w:rsidRPr="00BC7B7D">
              <w:rPr>
                <w:rFonts w:cs="B Nazanin"/>
                <w:szCs w:val="16"/>
                <w:rtl/>
              </w:rPr>
              <w:t>SLO، incident، DR</w:t>
            </w:r>
          </w:p>
        </w:tc>
        <w:tc>
          <w:tcPr>
            <w:tcW w:w="2710" w:type="dxa"/>
          </w:tcPr>
          <w:p w14:paraId="1ED2F820" w14:textId="77777777" w:rsidR="00897BBD" w:rsidRPr="00BC7B7D" w:rsidRDefault="00897BBD" w:rsidP="00BC7B7D">
            <w:pPr>
              <w:pStyle w:val="SakhtNoTableText"/>
              <w:jc w:val="left"/>
              <w:rPr>
                <w:rFonts w:cs="B Nazanin"/>
              </w:rPr>
            </w:pPr>
            <w:r w:rsidRPr="00BC7B7D">
              <w:rPr>
                <w:rFonts w:cs="B Nazanin"/>
                <w:szCs w:val="16"/>
                <w:rtl/>
              </w:rPr>
              <w:t>Continue/Remediate</w:t>
            </w:r>
          </w:p>
        </w:tc>
      </w:tr>
    </w:tbl>
    <w:p w14:paraId="08ABD378" w14:textId="77777777" w:rsidR="00897BBD" w:rsidRPr="00BC7B7D" w:rsidRDefault="00897BBD" w:rsidP="00BC7B7D">
      <w:pPr>
        <w:pStyle w:val="Heading2"/>
        <w:rPr>
          <w:rFonts w:cs="B Nazanin"/>
        </w:rPr>
      </w:pPr>
      <w:r w:rsidRPr="00BC7B7D">
        <w:rPr>
          <w:rFonts w:ascii="Tahoma" w:eastAsia="Tahoma" w:hAnsi="Tahoma" w:cs="B Nazanin"/>
          <w:rtl/>
        </w:rPr>
        <w:t xml:space="preserve">۱۱.۶ </w:t>
      </w:r>
      <w:proofErr w:type="spellStart"/>
      <w:r w:rsidRPr="00BC7B7D">
        <w:rPr>
          <w:rFonts w:ascii="Tahoma" w:eastAsia="Tahoma" w:hAnsi="Tahoma" w:cs="B Nazanin"/>
          <w:rtl/>
        </w:rPr>
        <w:t>استثناها</w:t>
      </w:r>
      <w:proofErr w:type="spellEnd"/>
      <w:r w:rsidRPr="00BC7B7D">
        <w:rPr>
          <w:rFonts w:ascii="Tahoma" w:eastAsia="Tahoma" w:hAnsi="Tahoma" w:cs="B Nazanin"/>
          <w:rtl/>
        </w:rPr>
        <w:t xml:space="preserve"> و مسیر رسیدگی</w:t>
      </w:r>
    </w:p>
    <w:p w14:paraId="42DC6A60"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سامانه مبدأ </w:t>
      </w:r>
      <w:proofErr w:type="spellStart"/>
      <w:r w:rsidRPr="00BC7B7D">
        <w:rPr>
          <w:rFonts w:ascii="Tahoma" w:eastAsia="Tahoma" w:hAnsi="Tahoma"/>
          <w:color w:val="A61B1B"/>
          <w:rtl/>
        </w:rPr>
        <w:t>آفلاین</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Queue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retry</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timestamp</w:t>
      </w:r>
      <w:proofErr w:type="spellEnd"/>
      <w:r w:rsidRPr="00BC7B7D">
        <w:rPr>
          <w:rFonts w:ascii="Tahoma" w:eastAsia="Tahoma" w:hAnsi="Tahoma"/>
          <w:color w:val="A61B1B"/>
          <w:rtl/>
        </w:rPr>
        <w:t xml:space="preserve"> و منع تصمیم با داده </w:t>
      </w:r>
      <w:proofErr w:type="spellStart"/>
      <w:r w:rsidRPr="00BC7B7D">
        <w:rPr>
          <w:rFonts w:ascii="Tahoma" w:eastAsia="Tahoma" w:hAnsi="Tahoma"/>
          <w:color w:val="A61B1B"/>
          <w:rtl/>
        </w:rPr>
        <w:t>stale</w:t>
      </w:r>
      <w:proofErr w:type="spellEnd"/>
      <w:r w:rsidRPr="00BC7B7D">
        <w:rPr>
          <w:rFonts w:ascii="Tahoma" w:eastAsia="Tahoma" w:hAnsi="Tahoma"/>
          <w:color w:val="A61B1B"/>
          <w:rtl/>
        </w:rPr>
        <w:t xml:space="preserve"> بیش از آستانه.</w:t>
      </w:r>
    </w:p>
    <w:p w14:paraId="1CE9BF2B"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پیام تکراری: </w:t>
      </w:r>
      <w:proofErr w:type="spellStart"/>
      <w:r w:rsidRPr="00BC7B7D">
        <w:rPr>
          <w:rFonts w:ascii="Tahoma" w:eastAsia="Tahoma" w:hAnsi="Tahoma"/>
          <w:color w:val="A61B1B"/>
          <w:rtl/>
        </w:rPr>
        <w:t>Idempotency</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event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deduplication</w:t>
      </w:r>
      <w:proofErr w:type="spellEnd"/>
      <w:r w:rsidRPr="00BC7B7D">
        <w:rPr>
          <w:rFonts w:ascii="Tahoma" w:eastAsia="Tahoma" w:hAnsi="Tahoma"/>
          <w:color w:val="A61B1B"/>
          <w:rtl/>
        </w:rPr>
        <w:t>؛ اثر مالی دوباره ایجاد نشود.</w:t>
      </w:r>
    </w:p>
    <w:p w14:paraId="4E578360"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Schema</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drift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consumer</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contract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test</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quarantine</w:t>
      </w:r>
      <w:proofErr w:type="spellEnd"/>
      <w:r w:rsidRPr="00BC7B7D">
        <w:rPr>
          <w:rFonts w:ascii="Tahoma" w:eastAsia="Tahoma" w:hAnsi="Tahoma"/>
          <w:color w:val="A61B1B"/>
          <w:rtl/>
        </w:rPr>
        <w:t>؛ پذیرش خام ممنوع.</w:t>
      </w:r>
    </w:p>
    <w:p w14:paraId="0E57E0E8"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Bank</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callback</w:t>
      </w:r>
      <w:proofErr w:type="spellEnd"/>
      <w:r w:rsidRPr="00BC7B7D">
        <w:rPr>
          <w:rFonts w:ascii="Tahoma" w:eastAsia="Tahoma" w:hAnsi="Tahoma"/>
          <w:color w:val="A61B1B"/>
          <w:rtl/>
        </w:rPr>
        <w:t xml:space="preserve"> نامشخص: وضعیت </w:t>
      </w:r>
      <w:proofErr w:type="spellStart"/>
      <w:r w:rsidRPr="00BC7B7D">
        <w:rPr>
          <w:rFonts w:ascii="Tahoma" w:eastAsia="Tahoma" w:hAnsi="Tahoma"/>
          <w:color w:val="A61B1B"/>
          <w:rtl/>
        </w:rPr>
        <w:t>Unknown</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Reconciliation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resend</w:t>
      </w:r>
      <w:proofErr w:type="spellEnd"/>
      <w:r w:rsidRPr="00BC7B7D">
        <w:rPr>
          <w:rFonts w:ascii="Tahoma" w:eastAsia="Tahoma" w:hAnsi="Tahoma"/>
          <w:color w:val="A61B1B"/>
          <w:rtl/>
        </w:rPr>
        <w:t xml:space="preserve"> تنها با </w:t>
      </w:r>
      <w:proofErr w:type="spellStart"/>
      <w:r w:rsidRPr="00BC7B7D">
        <w:rPr>
          <w:rFonts w:ascii="Tahoma" w:eastAsia="Tahoma" w:hAnsi="Tahoma"/>
          <w:color w:val="A61B1B"/>
          <w:rtl/>
        </w:rPr>
        <w:t>idempotency</w:t>
      </w:r>
      <w:proofErr w:type="spellEnd"/>
      <w:r w:rsidRPr="00BC7B7D">
        <w:rPr>
          <w:rFonts w:ascii="Tahoma" w:eastAsia="Tahoma" w:hAnsi="Tahoma"/>
          <w:color w:val="A61B1B"/>
          <w:rtl/>
        </w:rPr>
        <w:t>.</w:t>
      </w:r>
    </w:p>
    <w:p w14:paraId="5C5BCE6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Security</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incident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containment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key</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rotation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legal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notification</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assessment</w:t>
      </w:r>
      <w:proofErr w:type="spellEnd"/>
      <w:r w:rsidRPr="00BC7B7D">
        <w:rPr>
          <w:rFonts w:ascii="Tahoma" w:eastAsia="Tahoma" w:hAnsi="Tahoma"/>
          <w:color w:val="A61B1B"/>
          <w:rtl/>
        </w:rPr>
        <w:t xml:space="preserve"> و </w:t>
      </w:r>
      <w:proofErr w:type="spellStart"/>
      <w:r w:rsidRPr="00BC7B7D">
        <w:rPr>
          <w:rFonts w:ascii="Tahoma" w:eastAsia="Tahoma" w:hAnsi="Tahoma"/>
          <w:color w:val="A61B1B"/>
          <w:rtl/>
        </w:rPr>
        <w:t>evidence</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preservation</w:t>
      </w:r>
      <w:proofErr w:type="spellEnd"/>
      <w:r w:rsidRPr="00BC7B7D">
        <w:rPr>
          <w:rFonts w:ascii="Tahoma" w:eastAsia="Tahoma" w:hAnsi="Tahoma"/>
          <w:color w:val="A61B1B"/>
          <w:rtl/>
        </w:rPr>
        <w:t>.</w:t>
      </w:r>
    </w:p>
    <w:p w14:paraId="4909AF50"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AI </w:t>
      </w:r>
      <w:proofErr w:type="spellStart"/>
      <w:r w:rsidRPr="00BC7B7D">
        <w:rPr>
          <w:rFonts w:ascii="Tahoma" w:eastAsia="Tahoma" w:hAnsi="Tahoma"/>
          <w:color w:val="A61B1B"/>
          <w:rtl/>
        </w:rPr>
        <w:t>model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outage</w:t>
      </w:r>
      <w:proofErr w:type="spellEnd"/>
      <w:r w:rsidRPr="00BC7B7D">
        <w:rPr>
          <w:rFonts w:ascii="Tahoma" w:eastAsia="Tahoma" w:hAnsi="Tahoma"/>
          <w:color w:val="A61B1B"/>
          <w:rtl/>
        </w:rPr>
        <w:t>/</w:t>
      </w:r>
      <w:proofErr w:type="spellStart"/>
      <w:r w:rsidRPr="00BC7B7D">
        <w:rPr>
          <w:rFonts w:ascii="Tahoma" w:eastAsia="Tahoma" w:hAnsi="Tahoma"/>
          <w:color w:val="A61B1B"/>
          <w:rtl/>
        </w:rPr>
        <w:t>drift</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fallback</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rule</w:t>
      </w:r>
      <w:proofErr w:type="spellEnd"/>
      <w:r w:rsidRPr="00BC7B7D">
        <w:rPr>
          <w:rFonts w:ascii="Tahoma" w:eastAsia="Tahoma" w:hAnsi="Tahoma"/>
          <w:color w:val="A61B1B"/>
          <w:rtl/>
        </w:rPr>
        <w:t>/</w:t>
      </w:r>
      <w:proofErr w:type="spellStart"/>
      <w:r w:rsidRPr="00BC7B7D">
        <w:rPr>
          <w:rFonts w:ascii="Tahoma" w:eastAsia="Tahoma" w:hAnsi="Tahoma"/>
          <w:color w:val="A61B1B"/>
          <w:rtl/>
        </w:rPr>
        <w:t>manual</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review</w:t>
      </w:r>
      <w:proofErr w:type="spellEnd"/>
      <w:r w:rsidRPr="00BC7B7D">
        <w:rPr>
          <w:rFonts w:ascii="Tahoma" w:eastAsia="Tahoma" w:hAnsi="Tahoma"/>
          <w:color w:val="A61B1B"/>
          <w:rtl/>
        </w:rPr>
        <w:t xml:space="preserve"> و توقف </w:t>
      </w:r>
      <w:proofErr w:type="spellStart"/>
      <w:r w:rsidRPr="00BC7B7D">
        <w:rPr>
          <w:rFonts w:ascii="Tahoma" w:eastAsia="Tahoma" w:hAnsi="Tahoma"/>
          <w:color w:val="A61B1B"/>
          <w:rtl/>
        </w:rPr>
        <w:t>اتوماسیون</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پرریسک</w:t>
      </w:r>
      <w:proofErr w:type="spellEnd"/>
      <w:r w:rsidRPr="00BC7B7D">
        <w:rPr>
          <w:rFonts w:ascii="Tahoma" w:eastAsia="Tahoma" w:hAnsi="Tahoma"/>
          <w:color w:val="A61B1B"/>
          <w:rtl/>
        </w:rPr>
        <w:t>.</w:t>
      </w:r>
    </w:p>
    <w:p w14:paraId="139779DD" w14:textId="77777777" w:rsidR="00897BBD" w:rsidRPr="00BC7B7D" w:rsidRDefault="00897BBD" w:rsidP="00BC7B7D">
      <w:pPr>
        <w:pStyle w:val="Heading2"/>
        <w:rPr>
          <w:rFonts w:cs="B Nazanin"/>
        </w:rPr>
      </w:pPr>
      <w:r w:rsidRPr="00BC7B7D">
        <w:rPr>
          <w:rFonts w:ascii="Tahoma" w:eastAsia="Tahoma" w:hAnsi="Tahoma" w:cs="B Nazanin"/>
          <w:rtl/>
        </w:rPr>
        <w:t xml:space="preserve">۱۱.۷ </w:t>
      </w:r>
      <w:proofErr w:type="spellStart"/>
      <w:r w:rsidRPr="00BC7B7D">
        <w:rPr>
          <w:rFonts w:ascii="Tahoma" w:eastAsia="Tahoma" w:hAnsi="Tahoma" w:cs="B Nazanin"/>
          <w:rtl/>
        </w:rPr>
        <w:t>شاخص‌ها</w:t>
      </w:r>
      <w:proofErr w:type="spellEnd"/>
      <w:r w:rsidRPr="00BC7B7D">
        <w:rPr>
          <w:rFonts w:ascii="Tahoma" w:eastAsia="Tahoma" w:hAnsi="Tahoma" w:cs="B Nazanin"/>
          <w:rtl/>
        </w:rPr>
        <w:t xml:space="preserve"> و سطح خدمت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4700"/>
        <w:gridCol w:w="2360"/>
      </w:tblGrid>
      <w:tr w:rsidR="00897BBD" w:rsidRPr="00BC7B7D" w14:paraId="66C0E6E2" w14:textId="77777777" w:rsidTr="00E85CA1">
        <w:trPr>
          <w:cantSplit/>
          <w:tblHeader/>
          <w:jc w:val="center"/>
        </w:trPr>
        <w:tc>
          <w:tcPr>
            <w:tcW w:w="2300" w:type="dxa"/>
            <w:shd w:val="clear" w:color="auto" w:fill="008A83"/>
            <w:tcMar>
              <w:top w:w="80" w:type="dxa"/>
              <w:left w:w="120" w:type="dxa"/>
              <w:bottom w:w="80" w:type="dxa"/>
              <w:right w:w="120" w:type="dxa"/>
            </w:tcMar>
            <w:vAlign w:val="center"/>
          </w:tcPr>
          <w:p w14:paraId="352AD90B" w14:textId="77777777" w:rsidR="00897BBD" w:rsidRPr="00BC7B7D" w:rsidRDefault="00897BBD" w:rsidP="00BC7B7D">
            <w:pPr>
              <w:pStyle w:val="SakhtNoTableText"/>
              <w:keepNext/>
              <w:jc w:val="left"/>
              <w:rPr>
                <w:rFonts w:cs="B Nazanin"/>
              </w:rPr>
            </w:pPr>
            <w:r w:rsidRPr="00BC7B7D">
              <w:rPr>
                <w:rFonts w:cs="B Nazanin"/>
                <w:b/>
                <w:color w:val="FFFFFF"/>
                <w:szCs w:val="16"/>
                <w:rtl/>
              </w:rPr>
              <w:t>شاخص</w:t>
            </w:r>
          </w:p>
        </w:tc>
        <w:tc>
          <w:tcPr>
            <w:tcW w:w="4700" w:type="dxa"/>
            <w:shd w:val="clear" w:color="auto" w:fill="008A83"/>
            <w:tcMar>
              <w:top w:w="80" w:type="dxa"/>
              <w:left w:w="120" w:type="dxa"/>
              <w:bottom w:w="80" w:type="dxa"/>
              <w:right w:w="120" w:type="dxa"/>
            </w:tcMar>
            <w:vAlign w:val="center"/>
          </w:tcPr>
          <w:p w14:paraId="47D558F5" w14:textId="77777777" w:rsidR="00897BBD" w:rsidRPr="00BC7B7D" w:rsidRDefault="00897BBD" w:rsidP="00BC7B7D">
            <w:pPr>
              <w:pStyle w:val="SakhtNoTableText"/>
              <w:keepNext/>
              <w:jc w:val="left"/>
              <w:rPr>
                <w:rFonts w:cs="B Nazanin"/>
              </w:rPr>
            </w:pPr>
            <w:r w:rsidRPr="00BC7B7D">
              <w:rPr>
                <w:rFonts w:cs="B Nazanin"/>
                <w:b/>
                <w:color w:val="FFFFFF"/>
                <w:szCs w:val="16"/>
                <w:rtl/>
              </w:rPr>
              <w:t>تعریف عملیاتی</w:t>
            </w:r>
          </w:p>
        </w:tc>
        <w:tc>
          <w:tcPr>
            <w:tcW w:w="2360" w:type="dxa"/>
            <w:shd w:val="clear" w:color="auto" w:fill="008A83"/>
            <w:tcMar>
              <w:top w:w="80" w:type="dxa"/>
              <w:left w:w="120" w:type="dxa"/>
              <w:bottom w:w="80" w:type="dxa"/>
              <w:right w:w="120" w:type="dxa"/>
            </w:tcMar>
            <w:vAlign w:val="center"/>
          </w:tcPr>
          <w:p w14:paraId="5EC2804D" w14:textId="77777777" w:rsidR="00897BBD" w:rsidRPr="00BC7B7D" w:rsidRDefault="00897BBD" w:rsidP="00BC7B7D">
            <w:pPr>
              <w:pStyle w:val="SakhtNoTableText"/>
              <w:keepNext/>
              <w:jc w:val="left"/>
              <w:rPr>
                <w:rFonts w:cs="B Nazanin"/>
              </w:rPr>
            </w:pPr>
            <w:r w:rsidRPr="00BC7B7D">
              <w:rPr>
                <w:rFonts w:cs="B Nazanin"/>
                <w:b/>
                <w:color w:val="FFFFFF"/>
                <w:szCs w:val="16"/>
                <w:rtl/>
              </w:rPr>
              <w:t>تناوب/مالک</w:t>
            </w:r>
          </w:p>
        </w:tc>
      </w:tr>
      <w:tr w:rsidR="00897BBD" w:rsidRPr="00BC7B7D" w14:paraId="113979A4" w14:textId="77777777" w:rsidTr="00E85CA1">
        <w:trPr>
          <w:cantSplit/>
          <w:jc w:val="center"/>
        </w:trPr>
        <w:tc>
          <w:tcPr>
            <w:tcW w:w="2300" w:type="dxa"/>
            <w:shd w:val="clear" w:color="auto" w:fill="E3F4F2"/>
          </w:tcPr>
          <w:p w14:paraId="11664EEF" w14:textId="77777777" w:rsidR="00897BBD" w:rsidRPr="00BC7B7D" w:rsidRDefault="00897BBD" w:rsidP="00BC7B7D">
            <w:pPr>
              <w:pStyle w:val="SakhtNoTableText"/>
              <w:jc w:val="left"/>
              <w:rPr>
                <w:rFonts w:cs="B Nazanin"/>
              </w:rPr>
            </w:pPr>
            <w:r w:rsidRPr="00BC7B7D">
              <w:rPr>
                <w:rFonts w:cs="B Nazanin"/>
                <w:b/>
                <w:szCs w:val="16"/>
                <w:rtl/>
              </w:rPr>
              <w:t>Availability/SLO</w:t>
            </w:r>
          </w:p>
        </w:tc>
        <w:tc>
          <w:tcPr>
            <w:tcW w:w="4700" w:type="dxa"/>
          </w:tcPr>
          <w:p w14:paraId="1CEEF0B5" w14:textId="77777777" w:rsidR="00897BBD" w:rsidRPr="00BC7B7D" w:rsidRDefault="00897BBD" w:rsidP="00BC7B7D">
            <w:pPr>
              <w:pStyle w:val="SakhtNoTableText"/>
              <w:jc w:val="left"/>
              <w:rPr>
                <w:rFonts w:cs="B Nazanin"/>
              </w:rPr>
            </w:pPr>
            <w:r w:rsidRPr="00BC7B7D">
              <w:rPr>
                <w:rFonts w:cs="B Nazanin"/>
                <w:szCs w:val="16"/>
                <w:rtl/>
              </w:rPr>
              <w:t>دسترس‌پذیری مسیرهای بحرانی</w:t>
            </w:r>
          </w:p>
        </w:tc>
        <w:tc>
          <w:tcPr>
            <w:tcW w:w="2360" w:type="dxa"/>
          </w:tcPr>
          <w:p w14:paraId="159506FB" w14:textId="77777777" w:rsidR="00897BBD" w:rsidRPr="00BC7B7D" w:rsidRDefault="00897BBD" w:rsidP="00BC7B7D">
            <w:pPr>
              <w:pStyle w:val="SakhtNoTableText"/>
              <w:jc w:val="left"/>
              <w:rPr>
                <w:rFonts w:cs="B Nazanin"/>
              </w:rPr>
            </w:pPr>
            <w:r w:rsidRPr="00BC7B7D">
              <w:rPr>
                <w:rFonts w:cs="B Nazanin"/>
                <w:szCs w:val="16"/>
                <w:rtl/>
              </w:rPr>
              <w:t>لحظه‌ای/SRE</w:t>
            </w:r>
          </w:p>
        </w:tc>
      </w:tr>
      <w:tr w:rsidR="00897BBD" w:rsidRPr="00BC7B7D" w14:paraId="17C257F3" w14:textId="77777777" w:rsidTr="00E85CA1">
        <w:trPr>
          <w:cantSplit/>
          <w:jc w:val="center"/>
        </w:trPr>
        <w:tc>
          <w:tcPr>
            <w:tcW w:w="2300" w:type="dxa"/>
            <w:shd w:val="clear" w:color="auto" w:fill="E3F4F2"/>
          </w:tcPr>
          <w:p w14:paraId="64FC53BB" w14:textId="77777777" w:rsidR="00897BBD" w:rsidRPr="00BC7B7D" w:rsidRDefault="00897BBD" w:rsidP="00BC7B7D">
            <w:pPr>
              <w:pStyle w:val="SakhtNoTableText"/>
              <w:jc w:val="left"/>
              <w:rPr>
                <w:rFonts w:cs="B Nazanin"/>
              </w:rPr>
            </w:pPr>
            <w:r w:rsidRPr="00BC7B7D">
              <w:rPr>
                <w:rFonts w:cs="B Nazanin"/>
                <w:b/>
                <w:szCs w:val="16"/>
                <w:rtl/>
              </w:rPr>
              <w:t>API Success/Latency</w:t>
            </w:r>
          </w:p>
        </w:tc>
        <w:tc>
          <w:tcPr>
            <w:tcW w:w="4700" w:type="dxa"/>
          </w:tcPr>
          <w:p w14:paraId="3F250DE4" w14:textId="77777777" w:rsidR="00897BBD" w:rsidRPr="00BC7B7D" w:rsidRDefault="00897BBD" w:rsidP="00BC7B7D">
            <w:pPr>
              <w:pStyle w:val="SakhtNoTableText"/>
              <w:jc w:val="left"/>
              <w:rPr>
                <w:rFonts w:cs="B Nazanin"/>
              </w:rPr>
            </w:pPr>
            <w:r w:rsidRPr="00BC7B7D">
              <w:rPr>
                <w:rFonts w:cs="B Nazanin"/>
                <w:szCs w:val="16"/>
                <w:rtl/>
              </w:rPr>
              <w:t>موفقیت و P95/P99</w:t>
            </w:r>
          </w:p>
        </w:tc>
        <w:tc>
          <w:tcPr>
            <w:tcW w:w="2360" w:type="dxa"/>
          </w:tcPr>
          <w:p w14:paraId="0B92BF52" w14:textId="77777777" w:rsidR="00897BBD" w:rsidRPr="00BC7B7D" w:rsidRDefault="00897BBD" w:rsidP="00BC7B7D">
            <w:pPr>
              <w:pStyle w:val="SakhtNoTableText"/>
              <w:jc w:val="left"/>
              <w:rPr>
                <w:rFonts w:cs="B Nazanin"/>
              </w:rPr>
            </w:pPr>
            <w:r w:rsidRPr="00BC7B7D">
              <w:rPr>
                <w:rFonts w:cs="B Nazanin"/>
                <w:szCs w:val="16"/>
                <w:rtl/>
              </w:rPr>
              <w:t>لحظه‌ای/Integration</w:t>
            </w:r>
          </w:p>
        </w:tc>
      </w:tr>
      <w:tr w:rsidR="00897BBD" w:rsidRPr="00BC7B7D" w14:paraId="6582E041" w14:textId="77777777" w:rsidTr="00E85CA1">
        <w:trPr>
          <w:cantSplit/>
          <w:jc w:val="center"/>
        </w:trPr>
        <w:tc>
          <w:tcPr>
            <w:tcW w:w="2300" w:type="dxa"/>
            <w:shd w:val="clear" w:color="auto" w:fill="E3F4F2"/>
          </w:tcPr>
          <w:p w14:paraId="15B4D0BC" w14:textId="77777777" w:rsidR="00897BBD" w:rsidRPr="00BC7B7D" w:rsidRDefault="00897BBD" w:rsidP="00BC7B7D">
            <w:pPr>
              <w:pStyle w:val="SakhtNoTableText"/>
              <w:jc w:val="left"/>
              <w:rPr>
                <w:rFonts w:cs="B Nazanin"/>
              </w:rPr>
            </w:pPr>
            <w:r w:rsidRPr="00BC7B7D">
              <w:rPr>
                <w:rFonts w:cs="B Nazanin"/>
                <w:b/>
                <w:szCs w:val="16"/>
                <w:rtl/>
              </w:rPr>
              <w:t>Data Reconciliation</w:t>
            </w:r>
          </w:p>
        </w:tc>
        <w:tc>
          <w:tcPr>
            <w:tcW w:w="4700" w:type="dxa"/>
          </w:tcPr>
          <w:p w14:paraId="54B86C66" w14:textId="77777777" w:rsidR="00897BBD" w:rsidRPr="00BC7B7D" w:rsidRDefault="00897BBD" w:rsidP="00BC7B7D">
            <w:pPr>
              <w:pStyle w:val="SakhtNoTableText"/>
              <w:jc w:val="left"/>
              <w:rPr>
                <w:rFonts w:cs="B Nazanin"/>
              </w:rPr>
            </w:pPr>
            <w:r w:rsidRPr="00BC7B7D">
              <w:rPr>
                <w:rFonts w:cs="B Nazanin"/>
                <w:szCs w:val="16"/>
                <w:rtl/>
              </w:rPr>
              <w:t>رویدادهای مغایر/گمشده</w:t>
            </w:r>
          </w:p>
        </w:tc>
        <w:tc>
          <w:tcPr>
            <w:tcW w:w="2360" w:type="dxa"/>
          </w:tcPr>
          <w:p w14:paraId="4223766C" w14:textId="77777777" w:rsidR="00897BBD" w:rsidRPr="00BC7B7D" w:rsidRDefault="00897BBD" w:rsidP="00BC7B7D">
            <w:pPr>
              <w:pStyle w:val="SakhtNoTableText"/>
              <w:jc w:val="left"/>
              <w:rPr>
                <w:rFonts w:cs="B Nazanin"/>
              </w:rPr>
            </w:pPr>
            <w:r w:rsidRPr="00BC7B7D">
              <w:rPr>
                <w:rFonts w:cs="B Nazanin"/>
                <w:szCs w:val="16"/>
                <w:rtl/>
              </w:rPr>
              <w:t>روزانه/Data Ops</w:t>
            </w:r>
          </w:p>
        </w:tc>
      </w:tr>
      <w:tr w:rsidR="00897BBD" w:rsidRPr="00BC7B7D" w14:paraId="03DF0BA3" w14:textId="77777777" w:rsidTr="00E85CA1">
        <w:trPr>
          <w:cantSplit/>
          <w:jc w:val="center"/>
        </w:trPr>
        <w:tc>
          <w:tcPr>
            <w:tcW w:w="2300" w:type="dxa"/>
            <w:shd w:val="clear" w:color="auto" w:fill="E3F4F2"/>
          </w:tcPr>
          <w:p w14:paraId="68E20157" w14:textId="77777777" w:rsidR="00897BBD" w:rsidRPr="00BC7B7D" w:rsidRDefault="00897BBD" w:rsidP="00BC7B7D">
            <w:pPr>
              <w:pStyle w:val="SakhtNoTableText"/>
              <w:jc w:val="left"/>
              <w:rPr>
                <w:rFonts w:cs="B Nazanin"/>
              </w:rPr>
            </w:pPr>
            <w:r w:rsidRPr="00BC7B7D">
              <w:rPr>
                <w:rFonts w:cs="B Nazanin"/>
                <w:b/>
                <w:szCs w:val="16"/>
                <w:rtl/>
              </w:rPr>
              <w:t>Security MTTR</w:t>
            </w:r>
          </w:p>
        </w:tc>
        <w:tc>
          <w:tcPr>
            <w:tcW w:w="4700" w:type="dxa"/>
          </w:tcPr>
          <w:p w14:paraId="415A5DBE" w14:textId="77777777" w:rsidR="00897BBD" w:rsidRPr="00BC7B7D" w:rsidRDefault="00897BBD" w:rsidP="00BC7B7D">
            <w:pPr>
              <w:pStyle w:val="SakhtNoTableText"/>
              <w:jc w:val="left"/>
              <w:rPr>
                <w:rFonts w:cs="B Nazanin"/>
              </w:rPr>
            </w:pPr>
            <w:r w:rsidRPr="00BC7B7D">
              <w:rPr>
                <w:rFonts w:cs="B Nazanin"/>
                <w:szCs w:val="16"/>
                <w:rtl/>
              </w:rPr>
              <w:t>زمان کشف تا مهار</w:t>
            </w:r>
          </w:p>
        </w:tc>
        <w:tc>
          <w:tcPr>
            <w:tcW w:w="2360" w:type="dxa"/>
          </w:tcPr>
          <w:p w14:paraId="42CB1485" w14:textId="77777777" w:rsidR="00897BBD" w:rsidRPr="00BC7B7D" w:rsidRDefault="00897BBD" w:rsidP="00BC7B7D">
            <w:pPr>
              <w:pStyle w:val="SakhtNoTableText"/>
              <w:jc w:val="left"/>
              <w:rPr>
                <w:rFonts w:cs="B Nazanin"/>
              </w:rPr>
            </w:pPr>
            <w:r w:rsidRPr="00BC7B7D">
              <w:rPr>
                <w:rFonts w:cs="B Nazanin"/>
                <w:szCs w:val="16"/>
                <w:rtl/>
              </w:rPr>
              <w:t>هر رخداد/SOC</w:t>
            </w:r>
          </w:p>
        </w:tc>
      </w:tr>
      <w:tr w:rsidR="00897BBD" w:rsidRPr="00BC7B7D" w14:paraId="31EB6FC6" w14:textId="77777777" w:rsidTr="00E85CA1">
        <w:trPr>
          <w:cantSplit/>
          <w:jc w:val="center"/>
        </w:trPr>
        <w:tc>
          <w:tcPr>
            <w:tcW w:w="2300" w:type="dxa"/>
            <w:shd w:val="clear" w:color="auto" w:fill="E3F4F2"/>
          </w:tcPr>
          <w:p w14:paraId="1ECE0D1C" w14:textId="77777777" w:rsidR="00897BBD" w:rsidRPr="00BC7B7D" w:rsidRDefault="00897BBD" w:rsidP="00BC7B7D">
            <w:pPr>
              <w:pStyle w:val="SakhtNoTableText"/>
              <w:jc w:val="left"/>
              <w:rPr>
                <w:rFonts w:cs="B Nazanin"/>
              </w:rPr>
            </w:pPr>
            <w:r w:rsidRPr="00BC7B7D">
              <w:rPr>
                <w:rFonts w:cs="B Nazanin"/>
                <w:b/>
                <w:szCs w:val="16"/>
                <w:rtl/>
              </w:rPr>
              <w:t>Change Failure</w:t>
            </w:r>
          </w:p>
        </w:tc>
        <w:tc>
          <w:tcPr>
            <w:tcW w:w="4700" w:type="dxa"/>
          </w:tcPr>
          <w:p w14:paraId="61D9BB0B" w14:textId="77777777" w:rsidR="00897BBD" w:rsidRPr="00BC7B7D" w:rsidRDefault="00897BBD" w:rsidP="00BC7B7D">
            <w:pPr>
              <w:pStyle w:val="SakhtNoTableText"/>
              <w:jc w:val="left"/>
              <w:rPr>
                <w:rFonts w:cs="B Nazanin"/>
              </w:rPr>
            </w:pPr>
            <w:r w:rsidRPr="00BC7B7D">
              <w:rPr>
                <w:rFonts w:cs="B Nazanin"/>
                <w:szCs w:val="16"/>
                <w:rtl/>
              </w:rPr>
              <w:t>انتشارهای منجر به rollback/incident</w:t>
            </w:r>
          </w:p>
        </w:tc>
        <w:tc>
          <w:tcPr>
            <w:tcW w:w="2360" w:type="dxa"/>
          </w:tcPr>
          <w:p w14:paraId="78E986F5" w14:textId="77777777" w:rsidR="00897BBD" w:rsidRPr="00BC7B7D" w:rsidRDefault="00897BBD" w:rsidP="00BC7B7D">
            <w:pPr>
              <w:pStyle w:val="SakhtNoTableText"/>
              <w:jc w:val="left"/>
              <w:rPr>
                <w:rFonts w:cs="B Nazanin"/>
              </w:rPr>
            </w:pPr>
            <w:r w:rsidRPr="00BC7B7D">
              <w:rPr>
                <w:rFonts w:cs="B Nazanin"/>
                <w:szCs w:val="16"/>
                <w:rtl/>
              </w:rPr>
              <w:t>ماهانه/Engineering</w:t>
            </w:r>
          </w:p>
        </w:tc>
      </w:tr>
      <w:tr w:rsidR="00897BBD" w:rsidRPr="00BC7B7D" w14:paraId="76F0E0FE" w14:textId="77777777" w:rsidTr="00E85CA1">
        <w:trPr>
          <w:cantSplit/>
          <w:jc w:val="center"/>
        </w:trPr>
        <w:tc>
          <w:tcPr>
            <w:tcW w:w="2300" w:type="dxa"/>
            <w:shd w:val="clear" w:color="auto" w:fill="E3F4F2"/>
          </w:tcPr>
          <w:p w14:paraId="302BC1B1" w14:textId="77777777" w:rsidR="00897BBD" w:rsidRPr="00BC7B7D" w:rsidRDefault="00897BBD" w:rsidP="00BC7B7D">
            <w:pPr>
              <w:pStyle w:val="SakhtNoTableText"/>
              <w:jc w:val="left"/>
              <w:rPr>
                <w:rFonts w:cs="B Nazanin"/>
              </w:rPr>
            </w:pPr>
            <w:r w:rsidRPr="00BC7B7D">
              <w:rPr>
                <w:rFonts w:cs="B Nazanin"/>
                <w:b/>
                <w:szCs w:val="16"/>
                <w:rtl/>
              </w:rPr>
              <w:t>RTO/RPO Attainment</w:t>
            </w:r>
          </w:p>
        </w:tc>
        <w:tc>
          <w:tcPr>
            <w:tcW w:w="4700" w:type="dxa"/>
          </w:tcPr>
          <w:p w14:paraId="19B27713" w14:textId="77777777" w:rsidR="00897BBD" w:rsidRPr="00BC7B7D" w:rsidRDefault="00897BBD" w:rsidP="00BC7B7D">
            <w:pPr>
              <w:pStyle w:val="SakhtNoTableText"/>
              <w:jc w:val="left"/>
              <w:rPr>
                <w:rFonts w:cs="B Nazanin"/>
              </w:rPr>
            </w:pPr>
            <w:r w:rsidRPr="00BC7B7D">
              <w:rPr>
                <w:rFonts w:cs="B Nazanin"/>
                <w:szCs w:val="16"/>
                <w:rtl/>
              </w:rPr>
              <w:t>نتیجه آزمون بازیابی</w:t>
            </w:r>
          </w:p>
        </w:tc>
        <w:tc>
          <w:tcPr>
            <w:tcW w:w="2360" w:type="dxa"/>
          </w:tcPr>
          <w:p w14:paraId="6E8ECA39" w14:textId="77777777" w:rsidR="00897BBD" w:rsidRPr="00BC7B7D" w:rsidRDefault="00897BBD" w:rsidP="00BC7B7D">
            <w:pPr>
              <w:pStyle w:val="SakhtNoTableText"/>
              <w:jc w:val="left"/>
              <w:rPr>
                <w:rFonts w:cs="B Nazanin"/>
              </w:rPr>
            </w:pPr>
            <w:r w:rsidRPr="00BC7B7D">
              <w:rPr>
                <w:rFonts w:cs="B Nazanin"/>
                <w:szCs w:val="16"/>
                <w:rtl/>
              </w:rPr>
              <w:t>فصلی/BCM</w:t>
            </w:r>
          </w:p>
        </w:tc>
      </w:tr>
    </w:tbl>
    <w:p w14:paraId="11F46CE2" w14:textId="77777777" w:rsidR="00897BBD" w:rsidRPr="00BC7B7D" w:rsidRDefault="00897BBD" w:rsidP="00BC7B7D">
      <w:pPr>
        <w:pStyle w:val="Heading2"/>
        <w:rPr>
          <w:rFonts w:cs="B Nazanin"/>
        </w:rPr>
      </w:pPr>
      <w:r w:rsidRPr="00BC7B7D">
        <w:rPr>
          <w:rFonts w:ascii="Tahoma" w:eastAsia="Tahoma" w:hAnsi="Tahoma" w:cs="B Nazanin"/>
          <w:rtl/>
        </w:rPr>
        <w:t>۱۱.۸ مصنوعات کنترلی و معیار آمادگی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897BBD" w:rsidRPr="00BC7B7D" w14:paraId="64581E24" w14:textId="77777777" w:rsidTr="00E85CA1">
        <w:trPr>
          <w:cantSplit/>
          <w:tblHeader/>
          <w:jc w:val="center"/>
        </w:trPr>
        <w:tc>
          <w:tcPr>
            <w:tcW w:w="4680" w:type="dxa"/>
            <w:shd w:val="clear" w:color="auto" w:fill="163A5F"/>
            <w:tcMar>
              <w:top w:w="80" w:type="dxa"/>
              <w:left w:w="120" w:type="dxa"/>
              <w:bottom w:w="80" w:type="dxa"/>
              <w:right w:w="120" w:type="dxa"/>
            </w:tcMar>
            <w:vAlign w:val="center"/>
          </w:tcPr>
          <w:p w14:paraId="6901D046"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059FF3C9"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(۲)</w:t>
            </w:r>
          </w:p>
        </w:tc>
      </w:tr>
      <w:tr w:rsidR="00897BBD" w:rsidRPr="00BC7B7D" w14:paraId="63F95FA6" w14:textId="77777777" w:rsidTr="00E85CA1">
        <w:trPr>
          <w:cantSplit/>
          <w:jc w:val="center"/>
        </w:trPr>
        <w:tc>
          <w:tcPr>
            <w:tcW w:w="4680" w:type="dxa"/>
            <w:shd w:val="clear" w:color="auto" w:fill="F2F4F7"/>
          </w:tcPr>
          <w:p w14:paraId="238926CB" w14:textId="77777777" w:rsidR="00897BBD" w:rsidRPr="00BC7B7D" w:rsidRDefault="00897BBD" w:rsidP="00BC7B7D">
            <w:pPr>
              <w:pStyle w:val="SakhtNoTableText"/>
              <w:jc w:val="left"/>
              <w:rPr>
                <w:rFonts w:cs="B Nazanin"/>
              </w:rPr>
            </w:pPr>
            <w:r w:rsidRPr="00BC7B7D">
              <w:rPr>
                <w:rFonts w:cs="B Nazanin"/>
                <w:b/>
                <w:szCs w:val="16"/>
                <w:rtl/>
              </w:rPr>
              <w:t>Capability &amp; Domain Map</w:t>
            </w:r>
          </w:p>
        </w:tc>
        <w:tc>
          <w:tcPr>
            <w:tcW w:w="4680" w:type="dxa"/>
            <w:shd w:val="clear" w:color="auto" w:fill="F2F4F7"/>
          </w:tcPr>
          <w:p w14:paraId="5FA1F9CF" w14:textId="77777777" w:rsidR="00897BBD" w:rsidRPr="00BC7B7D" w:rsidRDefault="00897BBD" w:rsidP="00BC7B7D">
            <w:pPr>
              <w:pStyle w:val="SakhtNoTableText"/>
              <w:jc w:val="left"/>
              <w:rPr>
                <w:rFonts w:cs="B Nazanin"/>
              </w:rPr>
            </w:pPr>
            <w:r w:rsidRPr="00BC7B7D">
              <w:rPr>
                <w:rFonts w:cs="B Nazanin"/>
                <w:szCs w:val="16"/>
                <w:rtl/>
              </w:rPr>
              <w:t>Architecture Decision Records</w:t>
            </w:r>
          </w:p>
        </w:tc>
      </w:tr>
      <w:tr w:rsidR="00897BBD" w:rsidRPr="00BC7B7D" w14:paraId="4F263F39" w14:textId="77777777" w:rsidTr="00E85CA1">
        <w:trPr>
          <w:cantSplit/>
          <w:jc w:val="center"/>
        </w:trPr>
        <w:tc>
          <w:tcPr>
            <w:tcW w:w="4680" w:type="dxa"/>
            <w:shd w:val="clear" w:color="auto" w:fill="F2F4F7"/>
          </w:tcPr>
          <w:p w14:paraId="70D76142" w14:textId="77777777" w:rsidR="00897BBD" w:rsidRPr="00BC7B7D" w:rsidRDefault="00897BBD" w:rsidP="00BC7B7D">
            <w:pPr>
              <w:pStyle w:val="SakhtNoTableText"/>
              <w:jc w:val="left"/>
              <w:rPr>
                <w:rFonts w:cs="B Nazanin"/>
              </w:rPr>
            </w:pPr>
            <w:r w:rsidRPr="00BC7B7D">
              <w:rPr>
                <w:rFonts w:cs="B Nazanin"/>
                <w:b/>
                <w:szCs w:val="16"/>
                <w:rtl/>
              </w:rPr>
              <w:t>API/Event Catalogue</w:t>
            </w:r>
          </w:p>
        </w:tc>
        <w:tc>
          <w:tcPr>
            <w:tcW w:w="4680" w:type="dxa"/>
            <w:shd w:val="clear" w:color="auto" w:fill="F2F4F7"/>
          </w:tcPr>
          <w:p w14:paraId="11BB07C8" w14:textId="77777777" w:rsidR="00897BBD" w:rsidRPr="00BC7B7D" w:rsidRDefault="00897BBD" w:rsidP="00BC7B7D">
            <w:pPr>
              <w:pStyle w:val="SakhtNoTableText"/>
              <w:jc w:val="left"/>
              <w:rPr>
                <w:rFonts w:cs="B Nazanin"/>
              </w:rPr>
            </w:pPr>
            <w:r w:rsidRPr="00BC7B7D">
              <w:rPr>
                <w:rFonts w:cs="B Nazanin"/>
                <w:szCs w:val="16"/>
                <w:rtl/>
              </w:rPr>
              <w:t>Data Contracts</w:t>
            </w:r>
          </w:p>
        </w:tc>
      </w:tr>
      <w:tr w:rsidR="00897BBD" w:rsidRPr="00BC7B7D" w14:paraId="2A36B52A" w14:textId="77777777" w:rsidTr="00E85CA1">
        <w:trPr>
          <w:cantSplit/>
          <w:jc w:val="center"/>
        </w:trPr>
        <w:tc>
          <w:tcPr>
            <w:tcW w:w="4680" w:type="dxa"/>
            <w:shd w:val="clear" w:color="auto" w:fill="F2F4F7"/>
          </w:tcPr>
          <w:p w14:paraId="0954570F" w14:textId="77777777" w:rsidR="00897BBD" w:rsidRPr="00BC7B7D" w:rsidRDefault="00897BBD" w:rsidP="00BC7B7D">
            <w:pPr>
              <w:pStyle w:val="SakhtNoTableText"/>
              <w:jc w:val="left"/>
              <w:rPr>
                <w:rFonts w:cs="B Nazanin"/>
              </w:rPr>
            </w:pPr>
            <w:r w:rsidRPr="00BC7B7D">
              <w:rPr>
                <w:rFonts w:cs="B Nazanin"/>
                <w:b/>
                <w:szCs w:val="16"/>
                <w:rtl/>
              </w:rPr>
              <w:t>IAM Matrix</w:t>
            </w:r>
          </w:p>
        </w:tc>
        <w:tc>
          <w:tcPr>
            <w:tcW w:w="4680" w:type="dxa"/>
            <w:shd w:val="clear" w:color="auto" w:fill="F2F4F7"/>
          </w:tcPr>
          <w:p w14:paraId="039C9CC4" w14:textId="77777777" w:rsidR="00897BBD" w:rsidRPr="00BC7B7D" w:rsidRDefault="00897BBD" w:rsidP="00BC7B7D">
            <w:pPr>
              <w:pStyle w:val="SakhtNoTableText"/>
              <w:jc w:val="left"/>
              <w:rPr>
                <w:rFonts w:cs="B Nazanin"/>
              </w:rPr>
            </w:pPr>
            <w:r w:rsidRPr="00BC7B7D">
              <w:rPr>
                <w:rFonts w:cs="B Nazanin"/>
                <w:szCs w:val="16"/>
                <w:rtl/>
              </w:rPr>
              <w:t>Threat Model</w:t>
            </w:r>
          </w:p>
        </w:tc>
      </w:tr>
      <w:tr w:rsidR="00897BBD" w:rsidRPr="00BC7B7D" w14:paraId="1CC51B40" w14:textId="77777777" w:rsidTr="00E85CA1">
        <w:trPr>
          <w:cantSplit/>
          <w:jc w:val="center"/>
        </w:trPr>
        <w:tc>
          <w:tcPr>
            <w:tcW w:w="4680" w:type="dxa"/>
            <w:shd w:val="clear" w:color="auto" w:fill="F2F4F7"/>
          </w:tcPr>
          <w:p w14:paraId="0FD0DB4F" w14:textId="77777777" w:rsidR="00897BBD" w:rsidRPr="00BC7B7D" w:rsidRDefault="00897BBD" w:rsidP="00BC7B7D">
            <w:pPr>
              <w:pStyle w:val="SakhtNoTableText"/>
              <w:jc w:val="left"/>
              <w:rPr>
                <w:rFonts w:cs="B Nazanin"/>
              </w:rPr>
            </w:pPr>
            <w:r w:rsidRPr="00BC7B7D">
              <w:rPr>
                <w:rFonts w:cs="B Nazanin"/>
                <w:b/>
                <w:szCs w:val="16"/>
                <w:rtl/>
              </w:rPr>
              <w:t>Test Pack</w:t>
            </w:r>
          </w:p>
        </w:tc>
        <w:tc>
          <w:tcPr>
            <w:tcW w:w="4680" w:type="dxa"/>
            <w:shd w:val="clear" w:color="auto" w:fill="F2F4F7"/>
          </w:tcPr>
          <w:p w14:paraId="5A7A3160" w14:textId="77777777" w:rsidR="00897BBD" w:rsidRPr="00BC7B7D" w:rsidRDefault="00897BBD" w:rsidP="00BC7B7D">
            <w:pPr>
              <w:pStyle w:val="SakhtNoTableText"/>
              <w:jc w:val="left"/>
              <w:rPr>
                <w:rFonts w:cs="B Nazanin"/>
              </w:rPr>
            </w:pPr>
            <w:r w:rsidRPr="00BC7B7D">
              <w:rPr>
                <w:rFonts w:cs="B Nazanin"/>
                <w:szCs w:val="16"/>
                <w:rtl/>
              </w:rPr>
              <w:t>Release Checklist</w:t>
            </w:r>
          </w:p>
        </w:tc>
      </w:tr>
      <w:tr w:rsidR="00897BBD" w:rsidRPr="00BC7B7D" w14:paraId="6F33B39F" w14:textId="77777777" w:rsidTr="00E85CA1">
        <w:trPr>
          <w:cantSplit/>
          <w:jc w:val="center"/>
        </w:trPr>
        <w:tc>
          <w:tcPr>
            <w:tcW w:w="4680" w:type="dxa"/>
            <w:shd w:val="clear" w:color="auto" w:fill="F2F4F7"/>
          </w:tcPr>
          <w:p w14:paraId="50B324E4" w14:textId="77777777" w:rsidR="00897BBD" w:rsidRPr="00BC7B7D" w:rsidRDefault="00897BBD" w:rsidP="00BC7B7D">
            <w:pPr>
              <w:pStyle w:val="SakhtNoTableText"/>
              <w:jc w:val="left"/>
              <w:rPr>
                <w:rFonts w:cs="B Nazanin"/>
              </w:rPr>
            </w:pPr>
            <w:r w:rsidRPr="00BC7B7D">
              <w:rPr>
                <w:rFonts w:cs="B Nazanin"/>
                <w:b/>
                <w:szCs w:val="16"/>
                <w:rtl/>
              </w:rPr>
              <w:t>Observability Dashboard</w:t>
            </w:r>
          </w:p>
        </w:tc>
        <w:tc>
          <w:tcPr>
            <w:tcW w:w="4680" w:type="dxa"/>
            <w:shd w:val="clear" w:color="auto" w:fill="F2F4F7"/>
          </w:tcPr>
          <w:p w14:paraId="039B12FA" w14:textId="77777777" w:rsidR="00897BBD" w:rsidRPr="00BC7B7D" w:rsidRDefault="00897BBD" w:rsidP="00BC7B7D">
            <w:pPr>
              <w:pStyle w:val="SakhtNoTableText"/>
              <w:jc w:val="left"/>
              <w:rPr>
                <w:rFonts w:cs="B Nazanin"/>
              </w:rPr>
            </w:pPr>
            <w:r w:rsidRPr="00BC7B7D">
              <w:rPr>
                <w:rFonts w:cs="B Nazanin"/>
                <w:szCs w:val="16"/>
                <w:rtl/>
              </w:rPr>
              <w:t>DR Runbook</w:t>
            </w:r>
          </w:p>
        </w:tc>
      </w:tr>
    </w:tbl>
    <w:p w14:paraId="2D7EBA72"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w:t>
      </w:r>
      <w:r w:rsidRPr="00BC7B7D">
        <w:rPr>
          <w:rFonts w:ascii="Tahoma" w:eastAsia="Tahoma" w:hAnsi="Tahoma"/>
          <w:color w:val="111827"/>
          <w:rtl/>
        </w:rPr>
        <w:t xml:space="preserve">یک سناریوی کامل PO تا تسویه باید با </w:t>
      </w:r>
      <w:proofErr w:type="spellStart"/>
      <w:r w:rsidRPr="00BC7B7D">
        <w:rPr>
          <w:rFonts w:ascii="Tahoma" w:eastAsia="Tahoma" w:hAnsi="Tahoma"/>
          <w:color w:val="111827"/>
          <w:rtl/>
        </w:rPr>
        <w:t>Correlation</w:t>
      </w:r>
      <w:proofErr w:type="spellEnd"/>
      <w:r w:rsidRPr="00BC7B7D">
        <w:rPr>
          <w:rFonts w:ascii="Tahoma" w:eastAsia="Tahoma" w:hAnsi="Tahoma"/>
          <w:color w:val="111827"/>
          <w:rtl/>
        </w:rPr>
        <w:t xml:space="preserve"> ID واحد، بدون ورود تکراری داده، با کنترل نقش و امکان بازسازی </w:t>
      </w:r>
      <w:proofErr w:type="spellStart"/>
      <w:r w:rsidRPr="00BC7B7D">
        <w:rPr>
          <w:rFonts w:ascii="Tahoma" w:eastAsia="Tahoma" w:hAnsi="Tahoma"/>
          <w:color w:val="111827"/>
          <w:rtl/>
        </w:rPr>
        <w:t>Audit</w:t>
      </w:r>
      <w:proofErr w:type="spellEnd"/>
      <w:r w:rsidRPr="00BC7B7D">
        <w:rPr>
          <w:rFonts w:ascii="Tahoma" w:eastAsia="Tahoma" w:hAnsi="Tahoma"/>
          <w:color w:val="111827"/>
          <w:rtl/>
        </w:rPr>
        <w:t xml:space="preserve"> در UAT اجرا شود.</w:t>
      </w:r>
      <w:r w:rsidRPr="00BC7B7D">
        <w:rPr>
          <w:rFonts w:ascii="Tahoma" w:eastAsia="Tahoma" w:hAnsi="Tahoma"/>
          <w:color w:val="111827"/>
          <w:rtl/>
        </w:rPr>
        <w:br/>
        <w:t>منابع مبنا: [S3]، [S7]، [S8]، [S9]، [S10]، [S11]</w:t>
      </w:r>
    </w:p>
    <w:p w14:paraId="71C37F9A" w14:textId="77777777" w:rsidR="00897BBD" w:rsidRPr="00BC7B7D" w:rsidRDefault="00897BBD" w:rsidP="00BC7B7D">
      <w:pPr>
        <w:pStyle w:val="Heading1"/>
        <w:spacing w:before="0" w:after="80"/>
        <w:rPr>
          <w:rFonts w:cs="B Nazanin"/>
        </w:rPr>
      </w:pPr>
      <w:r w:rsidRPr="00BC7B7D">
        <w:rPr>
          <w:rFonts w:ascii="Tahoma" w:eastAsia="Tahoma" w:hAnsi="Tahoma" w:cs="B Nazanin"/>
          <w:color w:val="5B6470"/>
          <w:sz w:val="32"/>
          <w:szCs w:val="32"/>
          <w:rtl/>
        </w:rPr>
        <w:t xml:space="preserve">فصل ۱۲ | </w:t>
      </w:r>
      <w:r w:rsidRPr="00BC7B7D">
        <w:rPr>
          <w:rFonts w:ascii="Tahoma" w:eastAsia="Tahoma" w:hAnsi="Tahoma" w:cs="B Nazanin"/>
          <w:color w:val="2E74B5"/>
          <w:sz w:val="32"/>
          <w:szCs w:val="32"/>
          <w:rtl/>
        </w:rPr>
        <w:t>عملکرد، درآمد و بهبود مستمر</w:t>
      </w:r>
    </w:p>
    <w:p w14:paraId="74032F21" w14:textId="77777777" w:rsidR="00897BBD" w:rsidRPr="00BC7B7D" w:rsidRDefault="00897BBD" w:rsidP="00BC7B7D">
      <w:pPr>
        <w:keepNext/>
        <w:pBdr>
          <w:bottom w:val="single" w:sz="12" w:space="1" w:color="2E74B5"/>
        </w:pBdr>
      </w:pPr>
    </w:p>
    <w:p w14:paraId="3933EC51" w14:textId="77777777" w:rsidR="00897BBD" w:rsidRPr="00BC7B7D" w:rsidRDefault="00897BBD" w:rsidP="00BC7B7D">
      <w:pPr>
        <w:pStyle w:val="SakhtNoLead"/>
        <w:spacing w:after="140"/>
        <w:jc w:val="left"/>
        <w:rPr>
          <w:rFonts w:cs="B Nazanin"/>
        </w:rPr>
      </w:pPr>
      <w:r w:rsidRPr="00BC7B7D">
        <w:rPr>
          <w:rFonts w:cs="B Nazanin"/>
          <w:b w:val="0"/>
          <w:rtl/>
        </w:rPr>
        <w:t>مدل عملیاتی زمانی واقعی است که نتیجه، هزینه، ریسک و یادگیری آن اندازه‌گیری شود. درآمد ساخت نو باید به خدمتی قابل اثبات گره بخورد، نه صرفاً حجم پول عبوری.</w:t>
      </w:r>
    </w:p>
    <w:p w14:paraId="17FDA57D" w14:textId="77777777" w:rsidR="00897BBD" w:rsidRPr="00BC7B7D" w:rsidRDefault="00897BBD" w:rsidP="00BC7B7D">
      <w:r w:rsidRPr="00BC7B7D">
        <w:rPr>
          <w:rFonts w:ascii="Tahoma" w:eastAsia="Tahoma" w:hAnsi="Tahoma"/>
          <w:b/>
          <w:color w:val="5B6470"/>
          <w:sz w:val="17"/>
          <w:szCs w:val="17"/>
          <w:rtl/>
        </w:rPr>
        <w:t xml:space="preserve">مبنای طراحی: </w:t>
      </w:r>
      <w:r w:rsidRPr="00BC7B7D">
        <w:rPr>
          <w:rFonts w:ascii="Tahoma" w:eastAsia="Tahoma" w:hAnsi="Tahoma"/>
          <w:b/>
          <w:color w:val="163A5F"/>
          <w:sz w:val="17"/>
          <w:szCs w:val="17"/>
          <w:rtl/>
        </w:rPr>
        <w:t>ساخت نو</w:t>
      </w:r>
      <w:r w:rsidRPr="00BC7B7D">
        <w:rPr>
          <w:rFonts w:ascii="Tahoma" w:eastAsia="Tahoma" w:hAnsi="Tahoma"/>
          <w:color w:val="D7DBE2"/>
          <w:sz w:val="17"/>
          <w:szCs w:val="17"/>
          <w:rtl/>
        </w:rPr>
        <w:t xml:space="preserve">  |  </w:t>
      </w:r>
      <w:proofErr w:type="spellStart"/>
      <w:r w:rsidRPr="00BC7B7D">
        <w:rPr>
          <w:rFonts w:ascii="Tahoma" w:eastAsia="Tahoma" w:hAnsi="Tahoma"/>
          <w:b/>
          <w:color w:val="D97706"/>
          <w:sz w:val="17"/>
          <w:szCs w:val="17"/>
          <w:rtl/>
        </w:rPr>
        <w:t>Taulia</w:t>
      </w:r>
      <w:proofErr w:type="spellEnd"/>
      <w:r w:rsidRPr="00BC7B7D">
        <w:rPr>
          <w:rFonts w:ascii="Tahoma" w:eastAsia="Tahoma" w:hAnsi="Tahoma"/>
          <w:color w:val="D7DBE2"/>
          <w:sz w:val="17"/>
          <w:szCs w:val="17"/>
          <w:rtl/>
        </w:rPr>
        <w:t xml:space="preserve">  |  </w:t>
      </w:r>
      <w:r w:rsidRPr="00BC7B7D">
        <w:rPr>
          <w:rFonts w:ascii="Tahoma" w:eastAsia="Tahoma" w:hAnsi="Tahoma"/>
          <w:b/>
          <w:color w:val="008A83"/>
          <w:sz w:val="17"/>
          <w:szCs w:val="17"/>
          <w:rtl/>
        </w:rPr>
        <w:t>C2FO</w:t>
      </w:r>
      <w:r w:rsidRPr="00BC7B7D">
        <w:rPr>
          <w:rFonts w:ascii="Tahoma" w:eastAsia="Tahoma" w:hAnsi="Tahoma"/>
          <w:color w:val="D7DBE2"/>
          <w:sz w:val="17"/>
          <w:szCs w:val="17"/>
          <w:rtl/>
        </w:rPr>
        <w:t xml:space="preserve">  |  </w:t>
      </w:r>
      <w:proofErr w:type="spellStart"/>
      <w:r w:rsidRPr="00BC7B7D">
        <w:rPr>
          <w:rFonts w:ascii="Tahoma" w:eastAsia="Tahoma" w:hAnsi="Tahoma"/>
          <w:b/>
          <w:color w:val="6B4FA3"/>
          <w:sz w:val="17"/>
          <w:szCs w:val="17"/>
          <w:rtl/>
        </w:rPr>
        <w:t>Aconex</w:t>
      </w:r>
      <w:proofErr w:type="spellEnd"/>
      <w:r w:rsidRPr="00BC7B7D">
        <w:rPr>
          <w:rFonts w:ascii="Tahoma" w:eastAsia="Tahoma" w:hAnsi="Tahoma"/>
          <w:b/>
          <w:color w:val="6B4FA3"/>
          <w:sz w:val="17"/>
          <w:szCs w:val="17"/>
          <w:rtl/>
        </w:rPr>
        <w:t>/</w:t>
      </w:r>
      <w:proofErr w:type="spellStart"/>
      <w:r w:rsidRPr="00BC7B7D">
        <w:rPr>
          <w:rFonts w:ascii="Tahoma" w:eastAsia="Tahoma" w:hAnsi="Tahoma"/>
          <w:b/>
          <w:color w:val="6B4FA3"/>
          <w:sz w:val="17"/>
          <w:szCs w:val="17"/>
          <w:rtl/>
        </w:rPr>
        <w:t>Procore</w:t>
      </w:r>
      <w:proofErr w:type="spellEnd"/>
      <w:r w:rsidRPr="00BC7B7D">
        <w:rPr>
          <w:rFonts w:ascii="Tahoma" w:eastAsia="Tahoma" w:hAnsi="Tahoma"/>
          <w:b/>
          <w:color w:val="6B4FA3"/>
          <w:sz w:val="17"/>
          <w:szCs w:val="17"/>
          <w:rtl/>
        </w:rPr>
        <w:t>/ISO</w:t>
      </w:r>
    </w:p>
    <w:p w14:paraId="78C25984" w14:textId="77777777" w:rsidR="00897BBD" w:rsidRPr="00BC7B7D" w:rsidRDefault="00897BBD" w:rsidP="00BC7B7D">
      <w:pPr>
        <w:pBdr>
          <w:right w:val="single" w:sz="20" w:space="5" w:color="2E74B5"/>
        </w:pBdr>
        <w:shd w:val="clear" w:color="auto" w:fill="E8EEF5"/>
        <w:spacing w:before="100"/>
        <w:ind w:left="115" w:right="115"/>
      </w:pPr>
      <w:r w:rsidRPr="00BC7B7D">
        <w:rPr>
          <w:rFonts w:ascii="Tahoma" w:eastAsia="Tahoma" w:hAnsi="Tahoma"/>
          <w:b/>
          <w:color w:val="2E74B5"/>
          <w:rtl/>
        </w:rPr>
        <w:t xml:space="preserve">نتیجه مورد انتظار: </w:t>
      </w:r>
      <w:r w:rsidRPr="00BC7B7D">
        <w:rPr>
          <w:rFonts w:ascii="Tahoma" w:eastAsia="Tahoma" w:hAnsi="Tahoma"/>
          <w:color w:val="111827"/>
          <w:rtl/>
        </w:rPr>
        <w:t xml:space="preserve">سیستم مدیریت عملکرد با KPI </w:t>
      </w:r>
      <w:proofErr w:type="spellStart"/>
      <w:r w:rsidRPr="00BC7B7D">
        <w:rPr>
          <w:rFonts w:ascii="Tahoma" w:eastAsia="Tahoma" w:hAnsi="Tahoma"/>
          <w:color w:val="111827"/>
          <w:rtl/>
        </w:rPr>
        <w:t>Tree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Unit</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Economics</w:t>
      </w:r>
      <w:proofErr w:type="spellEnd"/>
      <w:r w:rsidRPr="00BC7B7D">
        <w:rPr>
          <w:rFonts w:ascii="Tahoma" w:eastAsia="Tahoma" w:hAnsi="Tahoma"/>
          <w:color w:val="111827"/>
          <w:rtl/>
        </w:rPr>
        <w:t>، مدل درآمد، SLA، کنترل منافع و نقشه راه پایلوت تا مقیاس.</w:t>
      </w:r>
    </w:p>
    <w:p w14:paraId="52F10421" w14:textId="77777777" w:rsidR="00897BBD" w:rsidRPr="00BC7B7D" w:rsidRDefault="00897BBD" w:rsidP="00BC7B7D">
      <w:pPr>
        <w:pStyle w:val="Heading2"/>
        <w:rPr>
          <w:rFonts w:cs="B Nazanin"/>
        </w:rPr>
      </w:pPr>
      <w:r w:rsidRPr="00BC7B7D">
        <w:rPr>
          <w:rFonts w:ascii="Tahoma" w:eastAsia="Tahoma" w:hAnsi="Tahoma" w:cs="B Nazanin"/>
          <w:rtl/>
        </w:rPr>
        <w:t>۱۲.۱ هدف، دامنه و مرزها</w:t>
      </w:r>
    </w:p>
    <w:p w14:paraId="0338447A" w14:textId="77777777" w:rsidR="00897BBD" w:rsidRPr="00BC7B7D" w:rsidRDefault="00897BBD" w:rsidP="00BC7B7D">
      <w:r w:rsidRPr="00BC7B7D">
        <w:rPr>
          <w:rFonts w:ascii="Tahoma" w:eastAsia="Tahoma" w:hAnsi="Tahoma"/>
          <w:rtl/>
        </w:rPr>
        <w:t xml:space="preserve">این فصل </w:t>
      </w:r>
      <w:proofErr w:type="spellStart"/>
      <w:r w:rsidRPr="00BC7B7D">
        <w:rPr>
          <w:rFonts w:ascii="Tahoma" w:eastAsia="Tahoma" w:hAnsi="Tahoma"/>
          <w:rtl/>
        </w:rPr>
        <w:t>هدف‌گذاری</w:t>
      </w:r>
      <w:proofErr w:type="spellEnd"/>
      <w:r w:rsidRPr="00BC7B7D">
        <w:rPr>
          <w:rFonts w:ascii="Tahoma" w:eastAsia="Tahoma" w:hAnsi="Tahoma"/>
          <w:rtl/>
        </w:rPr>
        <w:t xml:space="preserve">، </w:t>
      </w:r>
      <w:proofErr w:type="spellStart"/>
      <w:r w:rsidRPr="00BC7B7D">
        <w:rPr>
          <w:rFonts w:ascii="Tahoma" w:eastAsia="Tahoma" w:hAnsi="Tahoma"/>
          <w:rtl/>
        </w:rPr>
        <w:t>اندازه‌گیری</w:t>
      </w:r>
      <w:proofErr w:type="spellEnd"/>
      <w:r w:rsidRPr="00BC7B7D">
        <w:rPr>
          <w:rFonts w:ascii="Tahoma" w:eastAsia="Tahoma" w:hAnsi="Tahoma"/>
          <w:rtl/>
        </w:rPr>
        <w:t xml:space="preserve">، گزارش، درآمد/هزینه، کیفیت خدمت، بازنگری کنترل و چرخه بهبود را تعریف </w:t>
      </w:r>
      <w:proofErr w:type="spellStart"/>
      <w:r w:rsidRPr="00BC7B7D">
        <w:rPr>
          <w:rFonts w:ascii="Tahoma" w:eastAsia="Tahoma" w:hAnsi="Tahoma"/>
          <w:rtl/>
        </w:rPr>
        <w:t>می‌کند</w:t>
      </w:r>
      <w:proofErr w:type="spellEnd"/>
      <w:r w:rsidRPr="00BC7B7D">
        <w:rPr>
          <w:rFonts w:ascii="Tahoma" w:eastAsia="Tahoma" w:hAnsi="Tahoma"/>
          <w:rtl/>
        </w:rPr>
        <w:t>.</w:t>
      </w:r>
    </w:p>
    <w:p w14:paraId="20A7B1AC" w14:textId="77777777" w:rsidR="00897BBD" w:rsidRPr="00BC7B7D" w:rsidRDefault="00897BBD" w:rsidP="00BC7B7D">
      <w:pPr>
        <w:pStyle w:val="Heading3"/>
        <w:rPr>
          <w:rFonts w:cs="B Nazanin"/>
        </w:rPr>
      </w:pPr>
      <w:r w:rsidRPr="00BC7B7D">
        <w:rPr>
          <w:rFonts w:ascii="Tahoma" w:eastAsia="Tahoma" w:hAnsi="Tahoma" w:cs="B Nazanin"/>
          <w:rtl/>
        </w:rPr>
        <w:t>در دامنه</w:t>
      </w:r>
    </w:p>
    <w:p w14:paraId="5C57D38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North-Star</w:t>
      </w:r>
      <w:proofErr w:type="spellEnd"/>
      <w:r w:rsidRPr="00BC7B7D">
        <w:rPr>
          <w:rFonts w:ascii="Tahoma" w:eastAsia="Tahoma" w:hAnsi="Tahoma"/>
          <w:rtl/>
        </w:rPr>
        <w:t>، KPI در سطح زنجیره/پروژه/</w:t>
      </w:r>
      <w:proofErr w:type="spellStart"/>
      <w:r w:rsidRPr="00BC7B7D">
        <w:rPr>
          <w:rFonts w:ascii="Tahoma" w:eastAsia="Tahoma" w:hAnsi="Tahoma"/>
          <w:rtl/>
        </w:rPr>
        <w:t>تأمین‌کننده</w:t>
      </w:r>
      <w:proofErr w:type="spellEnd"/>
      <w:r w:rsidRPr="00BC7B7D">
        <w:rPr>
          <w:rFonts w:ascii="Tahoma" w:eastAsia="Tahoma" w:hAnsi="Tahoma"/>
          <w:rtl/>
        </w:rPr>
        <w:t>/</w:t>
      </w:r>
      <w:proofErr w:type="spellStart"/>
      <w:r w:rsidRPr="00BC7B7D">
        <w:rPr>
          <w:rFonts w:ascii="Tahoma" w:eastAsia="Tahoma" w:hAnsi="Tahoma"/>
          <w:rtl/>
        </w:rPr>
        <w:t>فاندر</w:t>
      </w:r>
      <w:proofErr w:type="spellEnd"/>
      <w:r w:rsidRPr="00BC7B7D">
        <w:rPr>
          <w:rFonts w:ascii="Tahoma" w:eastAsia="Tahoma" w:hAnsi="Tahoma"/>
          <w:rtl/>
        </w:rPr>
        <w:t>/</w:t>
      </w:r>
      <w:proofErr w:type="spellStart"/>
      <w:r w:rsidRPr="00BC7B7D">
        <w:rPr>
          <w:rFonts w:ascii="Tahoma" w:eastAsia="Tahoma" w:hAnsi="Tahoma"/>
          <w:rtl/>
        </w:rPr>
        <w:t>پلتفرم</w:t>
      </w:r>
      <w:proofErr w:type="spellEnd"/>
      <w:r w:rsidRPr="00BC7B7D">
        <w:rPr>
          <w:rFonts w:ascii="Tahoma" w:eastAsia="Tahoma" w:hAnsi="Tahoma"/>
          <w:rtl/>
        </w:rPr>
        <w:t xml:space="preserve"> و </w:t>
      </w:r>
      <w:proofErr w:type="spellStart"/>
      <w:r w:rsidRPr="00BC7B7D">
        <w:rPr>
          <w:rFonts w:ascii="Tahoma" w:eastAsia="Tahoma" w:hAnsi="Tahoma"/>
          <w:rtl/>
        </w:rPr>
        <w:t>Data</w:t>
      </w:r>
      <w:proofErr w:type="spellEnd"/>
      <w:r w:rsidRPr="00BC7B7D">
        <w:rPr>
          <w:rFonts w:ascii="Tahoma" w:eastAsia="Tahoma" w:hAnsi="Tahoma"/>
          <w:rtl/>
        </w:rPr>
        <w:t xml:space="preserve"> </w:t>
      </w:r>
      <w:proofErr w:type="spellStart"/>
      <w:r w:rsidRPr="00BC7B7D">
        <w:rPr>
          <w:rFonts w:ascii="Tahoma" w:eastAsia="Tahoma" w:hAnsi="Tahoma"/>
          <w:rtl/>
        </w:rPr>
        <w:t>Owner</w:t>
      </w:r>
      <w:proofErr w:type="spellEnd"/>
      <w:r w:rsidRPr="00BC7B7D">
        <w:rPr>
          <w:rFonts w:ascii="Tahoma" w:eastAsia="Tahoma" w:hAnsi="Tahoma"/>
          <w:rtl/>
        </w:rPr>
        <w:t>.</w:t>
      </w:r>
    </w:p>
    <w:p w14:paraId="305B9E51"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درآمد </w:t>
      </w:r>
      <w:proofErr w:type="spellStart"/>
      <w:r w:rsidRPr="00BC7B7D">
        <w:rPr>
          <w:rFonts w:ascii="Tahoma" w:eastAsia="Tahoma" w:hAnsi="Tahoma"/>
          <w:rtl/>
        </w:rPr>
        <w:t>تراکنش</w:t>
      </w:r>
      <w:proofErr w:type="spellEnd"/>
      <w:r w:rsidRPr="00BC7B7D">
        <w:rPr>
          <w:rFonts w:ascii="Tahoma" w:eastAsia="Tahoma" w:hAnsi="Tahoma"/>
          <w:rtl/>
        </w:rPr>
        <w:t>، اشتراک/</w:t>
      </w:r>
      <w:proofErr w:type="spellStart"/>
      <w:r w:rsidRPr="00BC7B7D">
        <w:rPr>
          <w:rFonts w:ascii="Tahoma" w:eastAsia="Tahoma" w:hAnsi="Tahoma"/>
          <w:rtl/>
        </w:rPr>
        <w:t>SaaS</w:t>
      </w:r>
      <w:proofErr w:type="spellEnd"/>
      <w:r w:rsidRPr="00BC7B7D">
        <w:rPr>
          <w:rFonts w:ascii="Tahoma" w:eastAsia="Tahoma" w:hAnsi="Tahoma"/>
          <w:rtl/>
        </w:rPr>
        <w:t xml:space="preserve">، </w:t>
      </w:r>
      <w:proofErr w:type="spellStart"/>
      <w:r w:rsidRPr="00BC7B7D">
        <w:rPr>
          <w:rFonts w:ascii="Tahoma" w:eastAsia="Tahoma" w:hAnsi="Tahoma"/>
          <w:rtl/>
        </w:rPr>
        <w:t>پیاده‌سازی</w:t>
      </w:r>
      <w:proofErr w:type="spellEnd"/>
      <w:r w:rsidRPr="00BC7B7D">
        <w:rPr>
          <w:rFonts w:ascii="Tahoma" w:eastAsia="Tahoma" w:hAnsi="Tahoma"/>
          <w:rtl/>
        </w:rPr>
        <w:t>، خدمات داده/</w:t>
      </w:r>
      <w:proofErr w:type="spellStart"/>
      <w:r w:rsidRPr="00BC7B7D">
        <w:rPr>
          <w:rFonts w:ascii="Tahoma" w:eastAsia="Tahoma" w:hAnsi="Tahoma"/>
          <w:rtl/>
        </w:rPr>
        <w:t>اعتبارسنجی</w:t>
      </w:r>
      <w:proofErr w:type="spellEnd"/>
      <w:r w:rsidRPr="00BC7B7D">
        <w:rPr>
          <w:rFonts w:ascii="Tahoma" w:eastAsia="Tahoma" w:hAnsi="Tahoma"/>
          <w:rtl/>
        </w:rPr>
        <w:t xml:space="preserve">، </w:t>
      </w:r>
      <w:proofErr w:type="spellStart"/>
      <w:r w:rsidRPr="00BC7B7D">
        <w:rPr>
          <w:rFonts w:ascii="Tahoma" w:eastAsia="Tahoma" w:hAnsi="Tahoma"/>
          <w:rtl/>
        </w:rPr>
        <w:t>Referral</w:t>
      </w:r>
      <w:proofErr w:type="spellEnd"/>
      <w:r w:rsidRPr="00BC7B7D">
        <w:rPr>
          <w:rFonts w:ascii="Tahoma" w:eastAsia="Tahoma" w:hAnsi="Tahoma"/>
          <w:rtl/>
        </w:rPr>
        <w:t>/</w:t>
      </w:r>
      <w:proofErr w:type="spellStart"/>
      <w:r w:rsidRPr="00BC7B7D">
        <w:rPr>
          <w:rFonts w:ascii="Tahoma" w:eastAsia="Tahoma" w:hAnsi="Tahoma"/>
          <w:rtl/>
        </w:rPr>
        <w:t>Servicing</w:t>
      </w:r>
      <w:proofErr w:type="spellEnd"/>
      <w:r w:rsidRPr="00BC7B7D">
        <w:rPr>
          <w:rFonts w:ascii="Tahoma" w:eastAsia="Tahoma" w:hAnsi="Tahoma"/>
          <w:rtl/>
        </w:rPr>
        <w:t xml:space="preserve"> و Marketplace.</w:t>
      </w:r>
    </w:p>
    <w:p w14:paraId="45D557F3"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Cost-to-Serve</w:t>
      </w:r>
      <w:proofErr w:type="spellEnd"/>
      <w:r w:rsidRPr="00BC7B7D">
        <w:rPr>
          <w:rFonts w:ascii="Tahoma" w:eastAsia="Tahoma" w:hAnsi="Tahoma"/>
          <w:rtl/>
        </w:rPr>
        <w:t xml:space="preserve">، CAC، </w:t>
      </w:r>
      <w:proofErr w:type="spellStart"/>
      <w:r w:rsidRPr="00BC7B7D">
        <w:rPr>
          <w:rFonts w:ascii="Tahoma" w:eastAsia="Tahoma" w:hAnsi="Tahoma"/>
          <w:rtl/>
        </w:rPr>
        <w:t>Adoption</w:t>
      </w:r>
      <w:proofErr w:type="spellEnd"/>
      <w:r w:rsidRPr="00BC7B7D">
        <w:rPr>
          <w:rFonts w:ascii="Tahoma" w:eastAsia="Tahoma" w:hAnsi="Tahoma"/>
          <w:rtl/>
        </w:rPr>
        <w:t xml:space="preserve">، </w:t>
      </w:r>
      <w:proofErr w:type="spellStart"/>
      <w:r w:rsidRPr="00BC7B7D">
        <w:rPr>
          <w:rFonts w:ascii="Tahoma" w:eastAsia="Tahoma" w:hAnsi="Tahoma"/>
          <w:rtl/>
        </w:rPr>
        <w:t>Volume</w:t>
      </w:r>
      <w:proofErr w:type="spellEnd"/>
      <w:r w:rsidRPr="00BC7B7D">
        <w:rPr>
          <w:rFonts w:ascii="Tahoma" w:eastAsia="Tahoma" w:hAnsi="Tahoma"/>
          <w:rtl/>
        </w:rPr>
        <w:t xml:space="preserve">، </w:t>
      </w:r>
      <w:proofErr w:type="spellStart"/>
      <w:r w:rsidRPr="00BC7B7D">
        <w:rPr>
          <w:rFonts w:ascii="Tahoma" w:eastAsia="Tahoma" w:hAnsi="Tahoma"/>
          <w:rtl/>
        </w:rPr>
        <w:t>Yield</w:t>
      </w:r>
      <w:proofErr w:type="spellEnd"/>
      <w:r w:rsidRPr="00BC7B7D">
        <w:rPr>
          <w:rFonts w:ascii="Tahoma" w:eastAsia="Tahoma" w:hAnsi="Tahoma"/>
          <w:rtl/>
        </w:rPr>
        <w:t xml:space="preserve">، </w:t>
      </w:r>
      <w:proofErr w:type="spellStart"/>
      <w:r w:rsidRPr="00BC7B7D">
        <w:rPr>
          <w:rFonts w:ascii="Tahoma" w:eastAsia="Tahoma" w:hAnsi="Tahoma"/>
          <w:rtl/>
        </w:rPr>
        <w:t>Loss</w:t>
      </w:r>
      <w:proofErr w:type="spellEnd"/>
      <w:r w:rsidRPr="00BC7B7D">
        <w:rPr>
          <w:rFonts w:ascii="Tahoma" w:eastAsia="Tahoma" w:hAnsi="Tahoma"/>
          <w:rtl/>
        </w:rPr>
        <w:t xml:space="preserve">، SLA، </w:t>
      </w:r>
      <w:proofErr w:type="spellStart"/>
      <w:r w:rsidRPr="00BC7B7D">
        <w:rPr>
          <w:rFonts w:ascii="Tahoma" w:eastAsia="Tahoma" w:hAnsi="Tahoma"/>
          <w:rtl/>
        </w:rPr>
        <w:t>Benefits</w:t>
      </w:r>
      <w:proofErr w:type="spellEnd"/>
      <w:r w:rsidRPr="00BC7B7D">
        <w:rPr>
          <w:rFonts w:ascii="Tahoma" w:eastAsia="Tahoma" w:hAnsi="Tahoma"/>
          <w:rtl/>
        </w:rPr>
        <w:t xml:space="preserve"> و </w:t>
      </w:r>
      <w:proofErr w:type="spellStart"/>
      <w:r w:rsidRPr="00BC7B7D">
        <w:rPr>
          <w:rFonts w:ascii="Tahoma" w:eastAsia="Tahoma" w:hAnsi="Tahoma"/>
          <w:rtl/>
        </w:rPr>
        <w:t>Roadmap</w:t>
      </w:r>
      <w:proofErr w:type="spellEnd"/>
      <w:r w:rsidRPr="00BC7B7D">
        <w:rPr>
          <w:rFonts w:ascii="Tahoma" w:eastAsia="Tahoma" w:hAnsi="Tahoma"/>
          <w:rtl/>
        </w:rPr>
        <w:t>.</w:t>
      </w:r>
    </w:p>
    <w:p w14:paraId="249BECE8" w14:textId="77777777" w:rsidR="00897BBD" w:rsidRPr="00BC7B7D" w:rsidRDefault="00897BBD" w:rsidP="00BC7B7D">
      <w:pPr>
        <w:pStyle w:val="Heading3"/>
        <w:rPr>
          <w:rFonts w:cs="B Nazanin"/>
        </w:rPr>
      </w:pPr>
      <w:r w:rsidRPr="00BC7B7D">
        <w:rPr>
          <w:rFonts w:ascii="Tahoma" w:eastAsia="Tahoma" w:hAnsi="Tahoma" w:cs="B Nazanin"/>
          <w:rtl/>
        </w:rPr>
        <w:t xml:space="preserve">خارج از دامنه یا مشروط به </w:t>
      </w:r>
      <w:proofErr w:type="spellStart"/>
      <w:r w:rsidRPr="00BC7B7D">
        <w:rPr>
          <w:rFonts w:ascii="Tahoma" w:eastAsia="Tahoma" w:hAnsi="Tahoma" w:cs="B Nazanin"/>
          <w:rtl/>
        </w:rPr>
        <w:t>اعتبارسنجی</w:t>
      </w:r>
      <w:proofErr w:type="spellEnd"/>
      <w:r w:rsidRPr="00BC7B7D">
        <w:rPr>
          <w:rFonts w:ascii="Tahoma" w:eastAsia="Tahoma" w:hAnsi="Tahoma" w:cs="B Nazanin"/>
          <w:rtl/>
        </w:rPr>
        <w:t xml:space="preserve"> مستقل</w:t>
      </w:r>
    </w:p>
    <w:p w14:paraId="0CDC3BC7"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شناسایی درآمد مالی یا </w:t>
      </w:r>
      <w:proofErr w:type="spellStart"/>
      <w:r w:rsidRPr="00BC7B7D">
        <w:rPr>
          <w:rFonts w:ascii="Tahoma" w:eastAsia="Tahoma" w:hAnsi="Tahoma"/>
          <w:color w:val="A61B1B"/>
          <w:rtl/>
        </w:rPr>
        <w:t>کارمزد</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واسطه‌گری</w:t>
      </w:r>
      <w:proofErr w:type="spellEnd"/>
      <w:r w:rsidRPr="00BC7B7D">
        <w:rPr>
          <w:rFonts w:ascii="Tahoma" w:eastAsia="Tahoma" w:hAnsi="Tahoma"/>
          <w:color w:val="A61B1B"/>
          <w:rtl/>
        </w:rPr>
        <w:t xml:space="preserve"> بدون بررسی مجوز، قرارداد، مالیات و حسابداری.</w:t>
      </w:r>
    </w:p>
    <w:p w14:paraId="77EDFD4F"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KPIهای</w:t>
      </w:r>
      <w:proofErr w:type="spellEnd"/>
      <w:r w:rsidRPr="00BC7B7D">
        <w:rPr>
          <w:rFonts w:ascii="Tahoma" w:eastAsia="Tahoma" w:hAnsi="Tahoma"/>
          <w:color w:val="A61B1B"/>
          <w:rtl/>
        </w:rPr>
        <w:t xml:space="preserve"> نمایشی بدون تعریف، منبع، تناوب، مالک و اقدام تصمیمی.</w:t>
      </w:r>
    </w:p>
    <w:p w14:paraId="001BAC80"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توسعه به کالا/شهر/بانک جدید فقط بر پایه GMV بدون کیفیت، ریسک و اقتصاد واحد.</w:t>
      </w:r>
    </w:p>
    <w:p w14:paraId="40B55416" w14:textId="77777777" w:rsidR="00897BBD" w:rsidRPr="00BC7B7D" w:rsidRDefault="00897BBD" w:rsidP="00BC7B7D">
      <w:pPr>
        <w:pStyle w:val="Heading2"/>
        <w:rPr>
          <w:rFonts w:cs="B Nazanin"/>
        </w:rPr>
      </w:pPr>
      <w:r w:rsidRPr="00BC7B7D">
        <w:rPr>
          <w:rFonts w:ascii="Tahoma" w:eastAsia="Tahoma" w:hAnsi="Tahoma" w:cs="B Nazanin"/>
          <w:rtl/>
        </w:rPr>
        <w:t xml:space="preserve">۱۲.۲ </w:t>
      </w:r>
      <w:proofErr w:type="spellStart"/>
      <w:r w:rsidRPr="00BC7B7D">
        <w:rPr>
          <w:rFonts w:ascii="Tahoma" w:eastAsia="Tahoma" w:hAnsi="Tahoma" w:cs="B Nazanin"/>
          <w:rtl/>
        </w:rPr>
        <w:t>نقش‌ها</w:t>
      </w:r>
      <w:proofErr w:type="spellEnd"/>
      <w:r w:rsidRPr="00BC7B7D">
        <w:rPr>
          <w:rFonts w:ascii="Tahoma" w:eastAsia="Tahoma" w:hAnsi="Tahoma" w:cs="B Nazanin"/>
          <w:rtl/>
        </w:rPr>
        <w:t xml:space="preserve"> و </w:t>
      </w:r>
      <w:proofErr w:type="spellStart"/>
      <w:r w:rsidRPr="00BC7B7D">
        <w:rPr>
          <w:rFonts w:ascii="Tahoma" w:eastAsia="Tahoma" w:hAnsi="Tahoma" w:cs="B Nazanin"/>
          <w:rtl/>
        </w:rPr>
        <w:t>پاسخ‌گویی</w:t>
      </w:r>
      <w:proofErr w:type="spellEnd"/>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0"/>
        <w:gridCol w:w="4300"/>
        <w:gridCol w:w="3360"/>
      </w:tblGrid>
      <w:tr w:rsidR="00897BBD" w:rsidRPr="00BC7B7D" w14:paraId="6355FC19" w14:textId="77777777" w:rsidTr="00E85CA1">
        <w:trPr>
          <w:cantSplit/>
          <w:tblHeader/>
          <w:jc w:val="center"/>
        </w:trPr>
        <w:tc>
          <w:tcPr>
            <w:tcW w:w="1700" w:type="dxa"/>
            <w:shd w:val="clear" w:color="auto" w:fill="163A5F"/>
            <w:tcMar>
              <w:top w:w="80" w:type="dxa"/>
              <w:left w:w="120" w:type="dxa"/>
              <w:bottom w:w="80" w:type="dxa"/>
              <w:right w:w="120" w:type="dxa"/>
            </w:tcMar>
            <w:vAlign w:val="center"/>
          </w:tcPr>
          <w:p w14:paraId="0767A292" w14:textId="77777777" w:rsidR="00897BBD" w:rsidRPr="00BC7B7D" w:rsidRDefault="00897BBD" w:rsidP="00BC7B7D">
            <w:pPr>
              <w:pStyle w:val="SakhtNoTableText"/>
              <w:keepNext/>
              <w:jc w:val="left"/>
              <w:rPr>
                <w:rFonts w:cs="B Nazanin"/>
              </w:rPr>
            </w:pPr>
            <w:r w:rsidRPr="00BC7B7D">
              <w:rPr>
                <w:rFonts w:cs="B Nazanin"/>
                <w:b/>
                <w:color w:val="FFFFFF"/>
                <w:szCs w:val="16"/>
                <w:rtl/>
              </w:rPr>
              <w:t>نقش</w:t>
            </w:r>
          </w:p>
        </w:tc>
        <w:tc>
          <w:tcPr>
            <w:tcW w:w="4300" w:type="dxa"/>
            <w:shd w:val="clear" w:color="auto" w:fill="163A5F"/>
            <w:tcMar>
              <w:top w:w="80" w:type="dxa"/>
              <w:left w:w="120" w:type="dxa"/>
              <w:bottom w:w="80" w:type="dxa"/>
              <w:right w:w="120" w:type="dxa"/>
            </w:tcMar>
            <w:vAlign w:val="center"/>
          </w:tcPr>
          <w:p w14:paraId="2DD45CFC" w14:textId="77777777" w:rsidR="00897BBD" w:rsidRPr="00BC7B7D" w:rsidRDefault="00897BBD" w:rsidP="00BC7B7D">
            <w:pPr>
              <w:pStyle w:val="SakhtNoTableText"/>
              <w:keepNext/>
              <w:jc w:val="left"/>
              <w:rPr>
                <w:rFonts w:cs="B Nazanin"/>
              </w:rPr>
            </w:pPr>
            <w:r w:rsidRPr="00BC7B7D">
              <w:rPr>
                <w:rFonts w:cs="B Nazanin"/>
                <w:b/>
                <w:color w:val="FFFFFF"/>
                <w:szCs w:val="16"/>
                <w:rtl/>
              </w:rPr>
              <w:t>مسئولیت عملیاتی</w:t>
            </w:r>
          </w:p>
        </w:tc>
        <w:tc>
          <w:tcPr>
            <w:tcW w:w="3360" w:type="dxa"/>
            <w:shd w:val="clear" w:color="auto" w:fill="163A5F"/>
            <w:tcMar>
              <w:top w:w="80" w:type="dxa"/>
              <w:left w:w="120" w:type="dxa"/>
              <w:bottom w:w="80" w:type="dxa"/>
              <w:right w:w="120" w:type="dxa"/>
            </w:tcMar>
            <w:vAlign w:val="center"/>
          </w:tcPr>
          <w:p w14:paraId="46FFEDE3" w14:textId="77777777" w:rsidR="00897BBD" w:rsidRPr="00BC7B7D" w:rsidRDefault="00897BBD" w:rsidP="00BC7B7D">
            <w:pPr>
              <w:pStyle w:val="SakhtNoTableText"/>
              <w:keepNext/>
              <w:jc w:val="left"/>
              <w:rPr>
                <w:rFonts w:cs="B Nazanin"/>
              </w:rPr>
            </w:pPr>
            <w:r w:rsidRPr="00BC7B7D">
              <w:rPr>
                <w:rFonts w:cs="B Nazanin"/>
                <w:b/>
                <w:color w:val="FFFFFF"/>
                <w:szCs w:val="16"/>
                <w:rtl/>
              </w:rPr>
              <w:t>مرز اختیار</w:t>
            </w:r>
          </w:p>
        </w:tc>
      </w:tr>
      <w:tr w:rsidR="00897BBD" w:rsidRPr="00BC7B7D" w14:paraId="58FC4EDD" w14:textId="77777777" w:rsidTr="00E85CA1">
        <w:trPr>
          <w:cantSplit/>
          <w:jc w:val="center"/>
        </w:trPr>
        <w:tc>
          <w:tcPr>
            <w:tcW w:w="1700" w:type="dxa"/>
            <w:shd w:val="clear" w:color="auto" w:fill="E8EEF5"/>
          </w:tcPr>
          <w:p w14:paraId="74B534BA" w14:textId="77777777" w:rsidR="00897BBD" w:rsidRPr="00BC7B7D" w:rsidRDefault="00897BBD" w:rsidP="00BC7B7D">
            <w:pPr>
              <w:pStyle w:val="SakhtNoTableText"/>
              <w:jc w:val="left"/>
              <w:rPr>
                <w:rFonts w:cs="B Nazanin"/>
              </w:rPr>
            </w:pPr>
            <w:r w:rsidRPr="00BC7B7D">
              <w:rPr>
                <w:rFonts w:cs="B Nazanin"/>
                <w:b/>
                <w:szCs w:val="16"/>
                <w:rtl/>
              </w:rPr>
              <w:t>CEO/SteerCo</w:t>
            </w:r>
          </w:p>
        </w:tc>
        <w:tc>
          <w:tcPr>
            <w:tcW w:w="4300" w:type="dxa"/>
          </w:tcPr>
          <w:p w14:paraId="66B4C81E" w14:textId="77777777" w:rsidR="00897BBD" w:rsidRPr="00BC7B7D" w:rsidRDefault="00897BBD" w:rsidP="00BC7B7D">
            <w:pPr>
              <w:pStyle w:val="SakhtNoTableText"/>
              <w:jc w:val="left"/>
              <w:rPr>
                <w:rFonts w:cs="B Nazanin"/>
              </w:rPr>
            </w:pPr>
            <w:r w:rsidRPr="00BC7B7D">
              <w:rPr>
                <w:rFonts w:cs="B Nazanin"/>
                <w:szCs w:val="16"/>
                <w:rtl/>
              </w:rPr>
              <w:t>هدف، سرمایه و تصمیم مقیاس</w:t>
            </w:r>
          </w:p>
        </w:tc>
        <w:tc>
          <w:tcPr>
            <w:tcW w:w="3360" w:type="dxa"/>
          </w:tcPr>
          <w:p w14:paraId="406E0D2D" w14:textId="77777777" w:rsidR="00897BBD" w:rsidRPr="00BC7B7D" w:rsidRDefault="00897BBD" w:rsidP="00BC7B7D">
            <w:pPr>
              <w:pStyle w:val="SakhtNoTableText"/>
              <w:jc w:val="left"/>
              <w:rPr>
                <w:rFonts w:cs="B Nazanin"/>
              </w:rPr>
            </w:pPr>
            <w:r w:rsidRPr="00BC7B7D">
              <w:rPr>
                <w:rFonts w:cs="B Nazanin"/>
                <w:szCs w:val="16"/>
                <w:rtl/>
              </w:rPr>
              <w:t>Portfolio priorities</w:t>
            </w:r>
          </w:p>
        </w:tc>
      </w:tr>
      <w:tr w:rsidR="00897BBD" w:rsidRPr="00BC7B7D" w14:paraId="3B82D272" w14:textId="77777777" w:rsidTr="00E85CA1">
        <w:trPr>
          <w:cantSplit/>
          <w:jc w:val="center"/>
        </w:trPr>
        <w:tc>
          <w:tcPr>
            <w:tcW w:w="1700" w:type="dxa"/>
            <w:shd w:val="clear" w:color="auto" w:fill="E8EEF5"/>
          </w:tcPr>
          <w:p w14:paraId="626A541E" w14:textId="77777777" w:rsidR="00897BBD" w:rsidRPr="00BC7B7D" w:rsidRDefault="00897BBD" w:rsidP="00BC7B7D">
            <w:pPr>
              <w:pStyle w:val="SakhtNoTableText"/>
              <w:jc w:val="left"/>
              <w:rPr>
                <w:rFonts w:cs="B Nazanin"/>
              </w:rPr>
            </w:pPr>
            <w:r w:rsidRPr="00BC7B7D">
              <w:rPr>
                <w:rFonts w:cs="B Nazanin"/>
                <w:b/>
                <w:szCs w:val="16"/>
                <w:rtl/>
              </w:rPr>
              <w:t>CFO/Commercial</w:t>
            </w:r>
          </w:p>
        </w:tc>
        <w:tc>
          <w:tcPr>
            <w:tcW w:w="4300" w:type="dxa"/>
          </w:tcPr>
          <w:p w14:paraId="2429E8F4" w14:textId="77777777" w:rsidR="00897BBD" w:rsidRPr="00BC7B7D" w:rsidRDefault="00897BBD" w:rsidP="00BC7B7D">
            <w:pPr>
              <w:pStyle w:val="SakhtNoTableText"/>
              <w:jc w:val="left"/>
              <w:rPr>
                <w:rFonts w:cs="B Nazanin"/>
              </w:rPr>
            </w:pPr>
            <w:r w:rsidRPr="00BC7B7D">
              <w:rPr>
                <w:rFonts w:cs="B Nazanin"/>
                <w:szCs w:val="16"/>
                <w:rtl/>
              </w:rPr>
              <w:t>Revenue، pricing، unit economics</w:t>
            </w:r>
          </w:p>
        </w:tc>
        <w:tc>
          <w:tcPr>
            <w:tcW w:w="3360" w:type="dxa"/>
          </w:tcPr>
          <w:p w14:paraId="76DA9B40" w14:textId="77777777" w:rsidR="00897BBD" w:rsidRPr="00BC7B7D" w:rsidRDefault="00897BBD" w:rsidP="00BC7B7D">
            <w:pPr>
              <w:pStyle w:val="SakhtNoTableText"/>
              <w:jc w:val="left"/>
              <w:rPr>
                <w:rFonts w:cs="B Nazanin"/>
              </w:rPr>
            </w:pPr>
            <w:r w:rsidRPr="00BC7B7D">
              <w:rPr>
                <w:rFonts w:cs="B Nazanin"/>
                <w:szCs w:val="16"/>
                <w:rtl/>
              </w:rPr>
              <w:t>مدل تجاری مصوب</w:t>
            </w:r>
          </w:p>
        </w:tc>
      </w:tr>
      <w:tr w:rsidR="00897BBD" w:rsidRPr="00BC7B7D" w14:paraId="5FAA7FE1" w14:textId="77777777" w:rsidTr="00E85CA1">
        <w:trPr>
          <w:cantSplit/>
          <w:jc w:val="center"/>
        </w:trPr>
        <w:tc>
          <w:tcPr>
            <w:tcW w:w="1700" w:type="dxa"/>
            <w:shd w:val="clear" w:color="auto" w:fill="E8EEF5"/>
          </w:tcPr>
          <w:p w14:paraId="24D04458" w14:textId="77777777" w:rsidR="00897BBD" w:rsidRPr="00BC7B7D" w:rsidRDefault="00897BBD" w:rsidP="00BC7B7D">
            <w:pPr>
              <w:pStyle w:val="SakhtNoTableText"/>
              <w:jc w:val="left"/>
              <w:rPr>
                <w:rFonts w:cs="B Nazanin"/>
              </w:rPr>
            </w:pPr>
            <w:r w:rsidRPr="00BC7B7D">
              <w:rPr>
                <w:rFonts w:cs="B Nazanin"/>
                <w:b/>
                <w:szCs w:val="16"/>
                <w:rtl/>
              </w:rPr>
              <w:t>COO/Operations</w:t>
            </w:r>
          </w:p>
        </w:tc>
        <w:tc>
          <w:tcPr>
            <w:tcW w:w="4300" w:type="dxa"/>
          </w:tcPr>
          <w:p w14:paraId="64DAB125" w14:textId="77777777" w:rsidR="00897BBD" w:rsidRPr="00BC7B7D" w:rsidRDefault="00897BBD" w:rsidP="00BC7B7D">
            <w:pPr>
              <w:pStyle w:val="SakhtNoTableText"/>
              <w:jc w:val="left"/>
              <w:rPr>
                <w:rFonts w:cs="B Nazanin"/>
              </w:rPr>
            </w:pPr>
            <w:r w:rsidRPr="00BC7B7D">
              <w:rPr>
                <w:rFonts w:cs="B Nazanin"/>
                <w:szCs w:val="16"/>
                <w:rtl/>
              </w:rPr>
              <w:t>SLA، capacity، quality و cost</w:t>
            </w:r>
          </w:p>
        </w:tc>
        <w:tc>
          <w:tcPr>
            <w:tcW w:w="3360" w:type="dxa"/>
          </w:tcPr>
          <w:p w14:paraId="34CAB5BA" w14:textId="77777777" w:rsidR="00897BBD" w:rsidRPr="00BC7B7D" w:rsidRDefault="00897BBD" w:rsidP="00BC7B7D">
            <w:pPr>
              <w:pStyle w:val="SakhtNoTableText"/>
              <w:jc w:val="left"/>
              <w:rPr>
                <w:rFonts w:cs="B Nazanin"/>
              </w:rPr>
            </w:pPr>
            <w:r w:rsidRPr="00BC7B7D">
              <w:rPr>
                <w:rFonts w:cs="B Nazanin"/>
                <w:szCs w:val="16"/>
                <w:rtl/>
              </w:rPr>
              <w:t>بهبود عملیات</w:t>
            </w:r>
          </w:p>
        </w:tc>
      </w:tr>
      <w:tr w:rsidR="00897BBD" w:rsidRPr="00BC7B7D" w14:paraId="0F3FE75C" w14:textId="77777777" w:rsidTr="00E85CA1">
        <w:trPr>
          <w:cantSplit/>
          <w:jc w:val="center"/>
        </w:trPr>
        <w:tc>
          <w:tcPr>
            <w:tcW w:w="1700" w:type="dxa"/>
            <w:shd w:val="clear" w:color="auto" w:fill="E8EEF5"/>
          </w:tcPr>
          <w:p w14:paraId="2AF8B661" w14:textId="77777777" w:rsidR="00897BBD" w:rsidRPr="00BC7B7D" w:rsidRDefault="00897BBD" w:rsidP="00BC7B7D">
            <w:pPr>
              <w:pStyle w:val="SakhtNoTableText"/>
              <w:jc w:val="left"/>
              <w:rPr>
                <w:rFonts w:cs="B Nazanin"/>
              </w:rPr>
            </w:pPr>
            <w:r w:rsidRPr="00BC7B7D">
              <w:rPr>
                <w:rFonts w:cs="B Nazanin"/>
                <w:b/>
                <w:szCs w:val="16"/>
                <w:rtl/>
              </w:rPr>
              <w:lastRenderedPageBreak/>
              <w:t>CRO</w:t>
            </w:r>
          </w:p>
        </w:tc>
        <w:tc>
          <w:tcPr>
            <w:tcW w:w="4300" w:type="dxa"/>
          </w:tcPr>
          <w:p w14:paraId="22796056" w14:textId="77777777" w:rsidR="00897BBD" w:rsidRPr="00BC7B7D" w:rsidRDefault="00897BBD" w:rsidP="00BC7B7D">
            <w:pPr>
              <w:pStyle w:val="SakhtNoTableText"/>
              <w:jc w:val="left"/>
              <w:rPr>
                <w:rFonts w:cs="B Nazanin"/>
              </w:rPr>
            </w:pPr>
            <w:r w:rsidRPr="00BC7B7D">
              <w:rPr>
                <w:rFonts w:cs="B Nazanin"/>
                <w:szCs w:val="16"/>
                <w:rtl/>
              </w:rPr>
              <w:t>Risk-adjusted performance و limits</w:t>
            </w:r>
          </w:p>
        </w:tc>
        <w:tc>
          <w:tcPr>
            <w:tcW w:w="3360" w:type="dxa"/>
          </w:tcPr>
          <w:p w14:paraId="25718674" w14:textId="77777777" w:rsidR="00897BBD" w:rsidRPr="00BC7B7D" w:rsidRDefault="00897BBD" w:rsidP="00BC7B7D">
            <w:pPr>
              <w:pStyle w:val="SakhtNoTableText"/>
              <w:jc w:val="left"/>
              <w:rPr>
                <w:rFonts w:cs="B Nazanin"/>
              </w:rPr>
            </w:pPr>
            <w:r w:rsidRPr="00BC7B7D">
              <w:rPr>
                <w:rFonts w:cs="B Nazanin"/>
                <w:szCs w:val="16"/>
                <w:rtl/>
              </w:rPr>
              <w:t>توقف رشد پرریسک</w:t>
            </w:r>
          </w:p>
        </w:tc>
      </w:tr>
      <w:tr w:rsidR="00897BBD" w:rsidRPr="00BC7B7D" w14:paraId="2788DFB4" w14:textId="77777777" w:rsidTr="00E85CA1">
        <w:trPr>
          <w:cantSplit/>
          <w:jc w:val="center"/>
        </w:trPr>
        <w:tc>
          <w:tcPr>
            <w:tcW w:w="1700" w:type="dxa"/>
            <w:shd w:val="clear" w:color="auto" w:fill="E8EEF5"/>
          </w:tcPr>
          <w:p w14:paraId="219B7862" w14:textId="77777777" w:rsidR="00897BBD" w:rsidRPr="00BC7B7D" w:rsidRDefault="00897BBD" w:rsidP="00BC7B7D">
            <w:pPr>
              <w:pStyle w:val="SakhtNoTableText"/>
              <w:jc w:val="left"/>
              <w:rPr>
                <w:rFonts w:cs="B Nazanin"/>
              </w:rPr>
            </w:pPr>
            <w:r w:rsidRPr="00BC7B7D">
              <w:rPr>
                <w:rFonts w:cs="B Nazanin"/>
                <w:b/>
                <w:szCs w:val="16"/>
                <w:rtl/>
              </w:rPr>
              <w:t>Product/Data</w:t>
            </w:r>
          </w:p>
        </w:tc>
        <w:tc>
          <w:tcPr>
            <w:tcW w:w="4300" w:type="dxa"/>
          </w:tcPr>
          <w:p w14:paraId="646617C6" w14:textId="77777777" w:rsidR="00897BBD" w:rsidRPr="00BC7B7D" w:rsidRDefault="00897BBD" w:rsidP="00BC7B7D">
            <w:pPr>
              <w:pStyle w:val="SakhtNoTableText"/>
              <w:jc w:val="left"/>
              <w:rPr>
                <w:rFonts w:cs="B Nazanin"/>
              </w:rPr>
            </w:pPr>
            <w:r w:rsidRPr="00BC7B7D">
              <w:rPr>
                <w:rFonts w:cs="B Nazanin"/>
                <w:szCs w:val="16"/>
                <w:rtl/>
              </w:rPr>
              <w:t>adoption، funnel، KPI integrity</w:t>
            </w:r>
          </w:p>
        </w:tc>
        <w:tc>
          <w:tcPr>
            <w:tcW w:w="3360" w:type="dxa"/>
          </w:tcPr>
          <w:p w14:paraId="3BAAEE68" w14:textId="77777777" w:rsidR="00897BBD" w:rsidRPr="00BC7B7D" w:rsidRDefault="00897BBD" w:rsidP="00BC7B7D">
            <w:pPr>
              <w:pStyle w:val="SakhtNoTableText"/>
              <w:jc w:val="left"/>
              <w:rPr>
                <w:rFonts w:cs="B Nazanin"/>
              </w:rPr>
            </w:pPr>
            <w:r w:rsidRPr="00BC7B7D">
              <w:rPr>
                <w:rFonts w:cs="B Nazanin"/>
                <w:szCs w:val="16"/>
                <w:rtl/>
              </w:rPr>
              <w:t>نقشه محصول/داده</w:t>
            </w:r>
          </w:p>
        </w:tc>
      </w:tr>
      <w:tr w:rsidR="00897BBD" w:rsidRPr="00BC7B7D" w14:paraId="5B38485B" w14:textId="77777777" w:rsidTr="00E85CA1">
        <w:trPr>
          <w:cantSplit/>
          <w:jc w:val="center"/>
        </w:trPr>
        <w:tc>
          <w:tcPr>
            <w:tcW w:w="1700" w:type="dxa"/>
            <w:shd w:val="clear" w:color="auto" w:fill="E8EEF5"/>
          </w:tcPr>
          <w:p w14:paraId="48FAC0A6" w14:textId="77777777" w:rsidR="00897BBD" w:rsidRPr="00BC7B7D" w:rsidRDefault="00897BBD" w:rsidP="00BC7B7D">
            <w:pPr>
              <w:pStyle w:val="SakhtNoTableText"/>
              <w:jc w:val="left"/>
              <w:rPr>
                <w:rFonts w:cs="B Nazanin"/>
              </w:rPr>
            </w:pPr>
            <w:r w:rsidRPr="00BC7B7D">
              <w:rPr>
                <w:rFonts w:cs="B Nazanin"/>
                <w:b/>
                <w:szCs w:val="16"/>
                <w:rtl/>
              </w:rPr>
              <w:t>Internal Audit</w:t>
            </w:r>
          </w:p>
        </w:tc>
        <w:tc>
          <w:tcPr>
            <w:tcW w:w="4300" w:type="dxa"/>
          </w:tcPr>
          <w:p w14:paraId="56BD8C5A" w14:textId="77777777" w:rsidR="00897BBD" w:rsidRPr="00BC7B7D" w:rsidRDefault="00897BBD" w:rsidP="00BC7B7D">
            <w:pPr>
              <w:pStyle w:val="SakhtNoTableText"/>
              <w:jc w:val="left"/>
              <w:rPr>
                <w:rFonts w:cs="B Nazanin"/>
              </w:rPr>
            </w:pPr>
            <w:r w:rsidRPr="00BC7B7D">
              <w:rPr>
                <w:rFonts w:cs="B Nazanin"/>
                <w:szCs w:val="16"/>
                <w:rtl/>
              </w:rPr>
              <w:t>کنترل و صحت گزارش</w:t>
            </w:r>
          </w:p>
        </w:tc>
        <w:tc>
          <w:tcPr>
            <w:tcW w:w="3360" w:type="dxa"/>
          </w:tcPr>
          <w:p w14:paraId="40BE2FB0" w14:textId="77777777" w:rsidR="00897BBD" w:rsidRPr="00BC7B7D" w:rsidRDefault="00897BBD" w:rsidP="00BC7B7D">
            <w:pPr>
              <w:pStyle w:val="SakhtNoTableText"/>
              <w:jc w:val="left"/>
              <w:rPr>
                <w:rFonts w:cs="B Nazanin"/>
              </w:rPr>
            </w:pPr>
            <w:r w:rsidRPr="00BC7B7D">
              <w:rPr>
                <w:rFonts w:cs="B Nazanin"/>
                <w:szCs w:val="16"/>
                <w:rtl/>
              </w:rPr>
              <w:t>Assurance مستقل</w:t>
            </w:r>
          </w:p>
        </w:tc>
      </w:tr>
    </w:tbl>
    <w:p w14:paraId="193CA799" w14:textId="77777777" w:rsidR="00897BBD" w:rsidRPr="00BC7B7D" w:rsidRDefault="00897BBD" w:rsidP="00BC7B7D">
      <w:pPr>
        <w:pStyle w:val="Heading2"/>
        <w:rPr>
          <w:rFonts w:cs="B Nazanin"/>
        </w:rPr>
      </w:pPr>
      <w:r w:rsidRPr="00BC7B7D">
        <w:rPr>
          <w:rFonts w:ascii="Tahoma" w:eastAsia="Tahoma" w:hAnsi="Tahoma" w:cs="B Nazanin"/>
          <w:rtl/>
        </w:rPr>
        <w:t xml:space="preserve">۱۲.۳ </w:t>
      </w:r>
      <w:proofErr w:type="spellStart"/>
      <w:r w:rsidRPr="00BC7B7D">
        <w:rPr>
          <w:rFonts w:ascii="Tahoma" w:eastAsia="Tahoma" w:hAnsi="Tahoma" w:cs="B Nazanin"/>
          <w:rtl/>
        </w:rPr>
        <w:t>ورودی‌ها</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خروجی‌ها</w:t>
      </w:r>
      <w:proofErr w:type="spellEnd"/>
      <w:r w:rsidRPr="00BC7B7D">
        <w:rPr>
          <w:rFonts w:ascii="Tahoma" w:eastAsia="Tahoma" w:hAnsi="Tahoma" w:cs="B Nazanin"/>
          <w:rtl/>
        </w:rPr>
        <w:t xml:space="preserve">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400"/>
        <w:gridCol w:w="5100"/>
        <w:gridCol w:w="2860"/>
      </w:tblGrid>
      <w:tr w:rsidR="00897BBD" w:rsidRPr="00BC7B7D" w14:paraId="2F8DC1C2" w14:textId="77777777" w:rsidTr="00E85CA1">
        <w:trPr>
          <w:cantSplit/>
          <w:tblHeader/>
          <w:jc w:val="center"/>
        </w:trPr>
        <w:tc>
          <w:tcPr>
            <w:tcW w:w="1400" w:type="dxa"/>
            <w:shd w:val="clear" w:color="auto" w:fill="6B4FA3"/>
            <w:tcMar>
              <w:top w:w="80" w:type="dxa"/>
              <w:left w:w="120" w:type="dxa"/>
              <w:bottom w:w="80" w:type="dxa"/>
              <w:right w:w="120" w:type="dxa"/>
            </w:tcMar>
            <w:vAlign w:val="center"/>
          </w:tcPr>
          <w:p w14:paraId="46F65892" w14:textId="77777777" w:rsidR="00897BBD" w:rsidRPr="00BC7B7D" w:rsidRDefault="00897BBD" w:rsidP="00BC7B7D">
            <w:pPr>
              <w:pStyle w:val="SakhtNoTableText"/>
              <w:keepNext/>
              <w:jc w:val="left"/>
              <w:rPr>
                <w:rFonts w:cs="B Nazanin"/>
              </w:rPr>
            </w:pPr>
            <w:r w:rsidRPr="00BC7B7D">
              <w:rPr>
                <w:rFonts w:cs="B Nazanin"/>
                <w:b/>
                <w:color w:val="FFFFFF"/>
                <w:szCs w:val="16"/>
                <w:rtl/>
              </w:rPr>
              <w:t>نوع</w:t>
            </w:r>
          </w:p>
        </w:tc>
        <w:tc>
          <w:tcPr>
            <w:tcW w:w="5100" w:type="dxa"/>
            <w:shd w:val="clear" w:color="auto" w:fill="6B4FA3"/>
            <w:tcMar>
              <w:top w:w="80" w:type="dxa"/>
              <w:left w:w="120" w:type="dxa"/>
              <w:bottom w:w="80" w:type="dxa"/>
              <w:right w:w="120" w:type="dxa"/>
            </w:tcMar>
            <w:vAlign w:val="center"/>
          </w:tcPr>
          <w:p w14:paraId="73B0B785" w14:textId="77777777" w:rsidR="00897BBD" w:rsidRPr="00BC7B7D" w:rsidRDefault="00897BBD" w:rsidP="00BC7B7D">
            <w:pPr>
              <w:pStyle w:val="SakhtNoTableText"/>
              <w:keepNext/>
              <w:jc w:val="left"/>
              <w:rPr>
                <w:rFonts w:cs="B Nazanin"/>
              </w:rPr>
            </w:pPr>
            <w:r w:rsidRPr="00BC7B7D">
              <w:rPr>
                <w:rFonts w:cs="B Nazanin"/>
                <w:b/>
                <w:color w:val="FFFFFF"/>
                <w:szCs w:val="16"/>
                <w:rtl/>
              </w:rPr>
              <w:t>اقلام الزامی</w:t>
            </w:r>
          </w:p>
        </w:tc>
        <w:tc>
          <w:tcPr>
            <w:tcW w:w="2860" w:type="dxa"/>
            <w:shd w:val="clear" w:color="auto" w:fill="6B4FA3"/>
            <w:tcMar>
              <w:top w:w="80" w:type="dxa"/>
              <w:left w:w="120" w:type="dxa"/>
              <w:bottom w:w="80" w:type="dxa"/>
              <w:right w:w="120" w:type="dxa"/>
            </w:tcMar>
            <w:vAlign w:val="center"/>
          </w:tcPr>
          <w:p w14:paraId="5D7D6B64" w14:textId="77777777" w:rsidR="00897BBD" w:rsidRPr="00BC7B7D" w:rsidRDefault="00897BBD" w:rsidP="00BC7B7D">
            <w:pPr>
              <w:pStyle w:val="SakhtNoTableText"/>
              <w:keepNext/>
              <w:jc w:val="left"/>
              <w:rPr>
                <w:rFonts w:cs="B Nazanin"/>
              </w:rPr>
            </w:pPr>
            <w:r w:rsidRPr="00BC7B7D">
              <w:rPr>
                <w:rFonts w:cs="B Nazanin"/>
                <w:b/>
                <w:color w:val="FFFFFF"/>
                <w:szCs w:val="16"/>
                <w:rtl/>
              </w:rPr>
              <w:t>قاعده پذیرش</w:t>
            </w:r>
          </w:p>
        </w:tc>
      </w:tr>
      <w:tr w:rsidR="00897BBD" w:rsidRPr="00BC7B7D" w14:paraId="1359B9AB" w14:textId="77777777" w:rsidTr="00E85CA1">
        <w:trPr>
          <w:cantSplit/>
          <w:jc w:val="center"/>
        </w:trPr>
        <w:tc>
          <w:tcPr>
            <w:tcW w:w="1400" w:type="dxa"/>
            <w:shd w:val="clear" w:color="auto" w:fill="EEE9F8"/>
          </w:tcPr>
          <w:p w14:paraId="6C4EEE90" w14:textId="77777777" w:rsidR="00897BBD" w:rsidRPr="00BC7B7D" w:rsidRDefault="00897BBD" w:rsidP="00BC7B7D">
            <w:pPr>
              <w:pStyle w:val="SakhtNoTableText"/>
              <w:jc w:val="left"/>
              <w:rPr>
                <w:rFonts w:cs="B Nazanin"/>
              </w:rPr>
            </w:pPr>
            <w:r w:rsidRPr="00BC7B7D">
              <w:rPr>
                <w:rFonts w:cs="B Nazanin"/>
                <w:b/>
                <w:szCs w:val="16"/>
                <w:rtl/>
              </w:rPr>
              <w:t>ورودی</w:t>
            </w:r>
          </w:p>
        </w:tc>
        <w:tc>
          <w:tcPr>
            <w:tcW w:w="5100" w:type="dxa"/>
          </w:tcPr>
          <w:p w14:paraId="2B230845" w14:textId="77777777" w:rsidR="00897BBD" w:rsidRPr="00BC7B7D" w:rsidRDefault="00897BBD" w:rsidP="00BC7B7D">
            <w:pPr>
              <w:pStyle w:val="SakhtNoTableText"/>
              <w:jc w:val="left"/>
              <w:rPr>
                <w:rFonts w:cs="B Nazanin"/>
              </w:rPr>
            </w:pPr>
            <w:r w:rsidRPr="00BC7B7D">
              <w:rPr>
                <w:rFonts w:cs="B Nazanin"/>
                <w:szCs w:val="16"/>
                <w:rtl/>
              </w:rPr>
              <w:t>Business Case</w:t>
            </w:r>
            <w:r w:rsidRPr="00BC7B7D">
              <w:rPr>
                <w:rFonts w:cs="B Nazanin"/>
              </w:rPr>
              <w:br/>
            </w:r>
            <w:r w:rsidRPr="00BC7B7D">
              <w:rPr>
                <w:rFonts w:cs="B Nazanin"/>
                <w:szCs w:val="16"/>
                <w:rtl/>
              </w:rPr>
              <w:t>KPI Dictionary</w:t>
            </w:r>
            <w:r w:rsidRPr="00BC7B7D">
              <w:rPr>
                <w:rFonts w:cs="B Nazanin"/>
              </w:rPr>
              <w:br/>
            </w:r>
            <w:r w:rsidRPr="00BC7B7D">
              <w:rPr>
                <w:rFonts w:cs="B Nazanin"/>
                <w:szCs w:val="16"/>
                <w:rtl/>
              </w:rPr>
              <w:t>Transaction/Finance/Project Data</w:t>
            </w:r>
            <w:r w:rsidRPr="00BC7B7D">
              <w:rPr>
                <w:rFonts w:cs="B Nazanin"/>
              </w:rPr>
              <w:br/>
            </w:r>
            <w:r w:rsidRPr="00BC7B7D">
              <w:rPr>
                <w:rFonts w:cs="B Nazanin"/>
                <w:szCs w:val="16"/>
                <w:rtl/>
              </w:rPr>
              <w:t>Cost Ledger</w:t>
            </w:r>
            <w:r w:rsidRPr="00BC7B7D">
              <w:rPr>
                <w:rFonts w:cs="B Nazanin"/>
              </w:rPr>
              <w:br/>
            </w:r>
            <w:r w:rsidRPr="00BC7B7D">
              <w:rPr>
                <w:rFonts w:cs="B Nazanin"/>
                <w:szCs w:val="16"/>
                <w:rtl/>
              </w:rPr>
              <w:t>Pricing Contracts</w:t>
            </w:r>
            <w:r w:rsidRPr="00BC7B7D">
              <w:rPr>
                <w:rFonts w:cs="B Nazanin"/>
              </w:rPr>
              <w:br/>
            </w:r>
            <w:r w:rsidRPr="00BC7B7D">
              <w:rPr>
                <w:rFonts w:cs="B Nazanin"/>
                <w:szCs w:val="16"/>
                <w:rtl/>
              </w:rPr>
              <w:t>Risk/Loss</w:t>
            </w:r>
            <w:r w:rsidRPr="00BC7B7D">
              <w:rPr>
                <w:rFonts w:cs="B Nazanin"/>
              </w:rPr>
              <w:br/>
            </w:r>
            <w:r w:rsidRPr="00BC7B7D">
              <w:rPr>
                <w:rFonts w:cs="B Nazanin"/>
                <w:szCs w:val="16"/>
                <w:rtl/>
              </w:rPr>
              <w:t>Customer Feedback</w:t>
            </w:r>
          </w:p>
        </w:tc>
        <w:tc>
          <w:tcPr>
            <w:tcW w:w="2860" w:type="dxa"/>
          </w:tcPr>
          <w:p w14:paraId="7A00FF94" w14:textId="77777777" w:rsidR="00897BBD" w:rsidRPr="00BC7B7D" w:rsidRDefault="00897BBD" w:rsidP="00BC7B7D">
            <w:pPr>
              <w:pStyle w:val="SakhtNoTableText"/>
              <w:jc w:val="left"/>
              <w:rPr>
                <w:rFonts w:cs="B Nazanin"/>
              </w:rPr>
            </w:pPr>
            <w:r w:rsidRPr="00BC7B7D">
              <w:rPr>
                <w:rFonts w:cs="B Nazanin"/>
                <w:szCs w:val="16"/>
                <w:rtl/>
              </w:rPr>
              <w:t>هر KPI یک Formula، grain، source، owner، target، threshold و data-quality status داشته باشد.</w:t>
            </w:r>
          </w:p>
        </w:tc>
      </w:tr>
      <w:tr w:rsidR="00897BBD" w:rsidRPr="00BC7B7D" w14:paraId="5D5BCD26" w14:textId="77777777" w:rsidTr="00E85CA1">
        <w:trPr>
          <w:cantSplit/>
          <w:jc w:val="center"/>
        </w:trPr>
        <w:tc>
          <w:tcPr>
            <w:tcW w:w="1400" w:type="dxa"/>
            <w:shd w:val="clear" w:color="auto" w:fill="EEE9F8"/>
          </w:tcPr>
          <w:p w14:paraId="743493FC" w14:textId="77777777" w:rsidR="00897BBD" w:rsidRPr="00BC7B7D" w:rsidRDefault="00897BBD" w:rsidP="00BC7B7D">
            <w:pPr>
              <w:pStyle w:val="SakhtNoTableText"/>
              <w:jc w:val="left"/>
              <w:rPr>
                <w:rFonts w:cs="B Nazanin"/>
              </w:rPr>
            </w:pPr>
            <w:r w:rsidRPr="00BC7B7D">
              <w:rPr>
                <w:rFonts w:cs="B Nazanin"/>
                <w:b/>
                <w:szCs w:val="16"/>
                <w:rtl/>
              </w:rPr>
              <w:t>خروجی</w:t>
            </w:r>
          </w:p>
        </w:tc>
        <w:tc>
          <w:tcPr>
            <w:tcW w:w="5100" w:type="dxa"/>
          </w:tcPr>
          <w:p w14:paraId="201E1399" w14:textId="77777777" w:rsidR="00897BBD" w:rsidRPr="00BC7B7D" w:rsidRDefault="00897BBD" w:rsidP="00BC7B7D">
            <w:pPr>
              <w:pStyle w:val="SakhtNoTableText"/>
              <w:jc w:val="left"/>
              <w:rPr>
                <w:rFonts w:cs="B Nazanin"/>
              </w:rPr>
            </w:pPr>
            <w:r w:rsidRPr="00BC7B7D">
              <w:rPr>
                <w:rFonts w:cs="B Nazanin"/>
                <w:szCs w:val="16"/>
                <w:rtl/>
              </w:rPr>
              <w:t>Executive Dashboard</w:t>
            </w:r>
            <w:r w:rsidRPr="00BC7B7D">
              <w:rPr>
                <w:rFonts w:cs="B Nazanin"/>
              </w:rPr>
              <w:br/>
            </w:r>
            <w:r w:rsidRPr="00BC7B7D">
              <w:rPr>
                <w:rFonts w:cs="B Nazanin"/>
                <w:szCs w:val="16"/>
                <w:rtl/>
              </w:rPr>
              <w:t>P&amp;L by Service</w:t>
            </w:r>
            <w:r w:rsidRPr="00BC7B7D">
              <w:rPr>
                <w:rFonts w:cs="B Nazanin"/>
              </w:rPr>
              <w:br/>
            </w:r>
            <w:r w:rsidRPr="00BC7B7D">
              <w:rPr>
                <w:rFonts w:cs="B Nazanin"/>
                <w:szCs w:val="16"/>
                <w:rtl/>
              </w:rPr>
              <w:t>Unit Economics</w:t>
            </w:r>
            <w:r w:rsidRPr="00BC7B7D">
              <w:rPr>
                <w:rFonts w:cs="B Nazanin"/>
              </w:rPr>
              <w:br/>
            </w:r>
            <w:r w:rsidRPr="00BC7B7D">
              <w:rPr>
                <w:rFonts w:cs="B Nazanin"/>
                <w:szCs w:val="16"/>
                <w:rtl/>
              </w:rPr>
              <w:t>Benefits Report</w:t>
            </w:r>
            <w:r w:rsidRPr="00BC7B7D">
              <w:rPr>
                <w:rFonts w:cs="B Nazanin"/>
              </w:rPr>
              <w:br/>
            </w:r>
            <w:r w:rsidRPr="00BC7B7D">
              <w:rPr>
                <w:rFonts w:cs="B Nazanin"/>
                <w:szCs w:val="16"/>
                <w:rtl/>
              </w:rPr>
              <w:t>Control Findings</w:t>
            </w:r>
            <w:r w:rsidRPr="00BC7B7D">
              <w:rPr>
                <w:rFonts w:cs="B Nazanin"/>
              </w:rPr>
              <w:br/>
            </w:r>
            <w:r w:rsidRPr="00BC7B7D">
              <w:rPr>
                <w:rFonts w:cs="B Nazanin"/>
                <w:szCs w:val="16"/>
                <w:rtl/>
              </w:rPr>
              <w:t>Improvement Backlog</w:t>
            </w:r>
            <w:r w:rsidRPr="00BC7B7D">
              <w:rPr>
                <w:rFonts w:cs="B Nazanin"/>
              </w:rPr>
              <w:br/>
            </w:r>
            <w:r w:rsidRPr="00BC7B7D">
              <w:rPr>
                <w:rFonts w:cs="B Nazanin"/>
                <w:szCs w:val="16"/>
                <w:rtl/>
              </w:rPr>
              <w:t>Scale/Hold/Stop Decision</w:t>
            </w:r>
          </w:p>
        </w:tc>
        <w:tc>
          <w:tcPr>
            <w:tcW w:w="2860" w:type="dxa"/>
          </w:tcPr>
          <w:p w14:paraId="3CE2A189" w14:textId="77777777" w:rsidR="00897BBD" w:rsidRPr="00BC7B7D" w:rsidRDefault="00897BBD" w:rsidP="00BC7B7D">
            <w:pPr>
              <w:pStyle w:val="SakhtNoTableText"/>
              <w:jc w:val="left"/>
              <w:rPr>
                <w:rFonts w:cs="B Nazanin"/>
              </w:rPr>
            </w:pPr>
            <w:r w:rsidRPr="00BC7B7D">
              <w:rPr>
                <w:rFonts w:cs="B Nazanin"/>
                <w:szCs w:val="16"/>
                <w:rtl/>
              </w:rPr>
              <w:t>گزارش عملکرد باید حجم، ارزش، کیفیت، ریسک، هزینه و درآمد را کنار هم نشان دهد.</w:t>
            </w:r>
          </w:p>
        </w:tc>
      </w:tr>
    </w:tbl>
    <w:p w14:paraId="25DA167B" w14:textId="77777777" w:rsidR="00897BBD" w:rsidRPr="00BC7B7D" w:rsidRDefault="00897BBD" w:rsidP="00BC7B7D">
      <w:pPr>
        <w:pStyle w:val="Heading2"/>
        <w:rPr>
          <w:rFonts w:cs="B Nazanin"/>
        </w:rPr>
      </w:pPr>
      <w:r w:rsidRPr="00BC7B7D">
        <w:rPr>
          <w:rFonts w:ascii="Tahoma" w:eastAsia="Tahoma" w:hAnsi="Tahoma" w:cs="B Nazanin"/>
          <w:rtl/>
        </w:rPr>
        <w:t>۱۲.۴ رویه سرتاسری</w:t>
      </w:r>
    </w:p>
    <w:p w14:paraId="3A9D20D6"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North-Star</w:t>
      </w:r>
      <w:proofErr w:type="spellEnd"/>
      <w:r w:rsidRPr="00BC7B7D">
        <w:rPr>
          <w:rFonts w:ascii="Tahoma" w:eastAsia="Tahoma" w:hAnsi="Tahoma"/>
          <w:rtl/>
        </w:rPr>
        <w:t xml:space="preserve"> را به نتیجه </w:t>
      </w:r>
      <w:proofErr w:type="spellStart"/>
      <w:r w:rsidRPr="00BC7B7D">
        <w:rPr>
          <w:rFonts w:ascii="Tahoma" w:eastAsia="Tahoma" w:hAnsi="Tahoma"/>
          <w:rtl/>
        </w:rPr>
        <w:t>زنجیره‌ای</w:t>
      </w:r>
      <w:proofErr w:type="spellEnd"/>
      <w:r w:rsidRPr="00BC7B7D">
        <w:rPr>
          <w:rFonts w:ascii="Tahoma" w:eastAsia="Tahoma" w:hAnsi="Tahoma"/>
          <w:rtl/>
        </w:rPr>
        <w:t xml:space="preserve"> تعریف کنید: نقدینگی واجد شرایط </w:t>
      </w:r>
      <w:proofErr w:type="spellStart"/>
      <w:r w:rsidRPr="00BC7B7D">
        <w:rPr>
          <w:rFonts w:ascii="Tahoma" w:eastAsia="Tahoma" w:hAnsi="Tahoma"/>
          <w:rtl/>
        </w:rPr>
        <w:t>فعال‌شده</w:t>
      </w:r>
      <w:proofErr w:type="spellEnd"/>
      <w:r w:rsidRPr="00BC7B7D">
        <w:rPr>
          <w:rFonts w:ascii="Tahoma" w:eastAsia="Tahoma" w:hAnsi="Tahoma"/>
          <w:rtl/>
        </w:rPr>
        <w:t xml:space="preserve"> با تحویل/پرداخت صحیح و زیان </w:t>
      </w:r>
      <w:proofErr w:type="spellStart"/>
      <w:r w:rsidRPr="00BC7B7D">
        <w:rPr>
          <w:rFonts w:ascii="Tahoma" w:eastAsia="Tahoma" w:hAnsi="Tahoma"/>
          <w:rtl/>
        </w:rPr>
        <w:t>کنترل‌شده</w:t>
      </w:r>
      <w:proofErr w:type="spellEnd"/>
      <w:r w:rsidRPr="00BC7B7D">
        <w:rPr>
          <w:rFonts w:ascii="Tahoma" w:eastAsia="Tahoma" w:hAnsi="Tahoma"/>
          <w:rtl/>
        </w:rPr>
        <w:t>.</w:t>
      </w:r>
    </w:p>
    <w:p w14:paraId="39017567"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KPI </w:t>
      </w:r>
      <w:proofErr w:type="spellStart"/>
      <w:r w:rsidRPr="00BC7B7D">
        <w:rPr>
          <w:rFonts w:ascii="Tahoma" w:eastAsia="Tahoma" w:hAnsi="Tahoma"/>
          <w:rtl/>
        </w:rPr>
        <w:t>Tree</w:t>
      </w:r>
      <w:proofErr w:type="spellEnd"/>
      <w:r w:rsidRPr="00BC7B7D">
        <w:rPr>
          <w:rFonts w:ascii="Tahoma" w:eastAsia="Tahoma" w:hAnsi="Tahoma"/>
          <w:rtl/>
        </w:rPr>
        <w:t xml:space="preserve"> از </w:t>
      </w:r>
      <w:proofErr w:type="spellStart"/>
      <w:r w:rsidRPr="00BC7B7D">
        <w:rPr>
          <w:rFonts w:ascii="Tahoma" w:eastAsia="Tahoma" w:hAnsi="Tahoma"/>
          <w:rtl/>
        </w:rPr>
        <w:t>Outcome</w:t>
      </w:r>
      <w:proofErr w:type="spellEnd"/>
      <w:r w:rsidRPr="00BC7B7D">
        <w:rPr>
          <w:rFonts w:ascii="Tahoma" w:eastAsia="Tahoma" w:hAnsi="Tahoma"/>
          <w:rtl/>
        </w:rPr>
        <w:t xml:space="preserve"> به </w:t>
      </w:r>
      <w:proofErr w:type="spellStart"/>
      <w:r w:rsidRPr="00BC7B7D">
        <w:rPr>
          <w:rFonts w:ascii="Tahoma" w:eastAsia="Tahoma" w:hAnsi="Tahoma"/>
          <w:rtl/>
        </w:rPr>
        <w:t>Driverهای</w:t>
      </w:r>
      <w:proofErr w:type="spellEnd"/>
      <w:r w:rsidRPr="00BC7B7D">
        <w:rPr>
          <w:rFonts w:ascii="Tahoma" w:eastAsia="Tahoma" w:hAnsi="Tahoma"/>
          <w:rtl/>
        </w:rPr>
        <w:t xml:space="preserve"> عملیات، محصول، ریسک و مالی شکسته شود.</w:t>
      </w:r>
    </w:p>
    <w:p w14:paraId="0801CB16"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خط مبنا و </w:t>
      </w:r>
      <w:proofErr w:type="spellStart"/>
      <w:r w:rsidRPr="00BC7B7D">
        <w:rPr>
          <w:rFonts w:ascii="Tahoma" w:eastAsia="Tahoma" w:hAnsi="Tahoma"/>
          <w:rtl/>
        </w:rPr>
        <w:t>Target</w:t>
      </w:r>
      <w:proofErr w:type="spellEnd"/>
      <w:r w:rsidRPr="00BC7B7D">
        <w:rPr>
          <w:rFonts w:ascii="Tahoma" w:eastAsia="Tahoma" w:hAnsi="Tahoma"/>
          <w:rtl/>
        </w:rPr>
        <w:t xml:space="preserve"> برای پایلوت، نه تخمین تبلیغاتی، ثبت شود.</w:t>
      </w:r>
    </w:p>
    <w:p w14:paraId="47D8B63A"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درآمد هر خدمت به </w:t>
      </w:r>
      <w:proofErr w:type="spellStart"/>
      <w:r w:rsidRPr="00BC7B7D">
        <w:rPr>
          <w:rFonts w:ascii="Tahoma" w:eastAsia="Tahoma" w:hAnsi="Tahoma"/>
          <w:rtl/>
        </w:rPr>
        <w:t>Contract</w:t>
      </w:r>
      <w:proofErr w:type="spellEnd"/>
      <w:r w:rsidRPr="00BC7B7D">
        <w:rPr>
          <w:rFonts w:ascii="Tahoma" w:eastAsia="Tahoma" w:hAnsi="Tahoma"/>
          <w:rtl/>
        </w:rPr>
        <w:t xml:space="preserve">، </w:t>
      </w:r>
      <w:proofErr w:type="spellStart"/>
      <w:r w:rsidRPr="00BC7B7D">
        <w:rPr>
          <w:rFonts w:ascii="Tahoma" w:eastAsia="Tahoma" w:hAnsi="Tahoma"/>
          <w:rtl/>
        </w:rPr>
        <w:t>payer</w:t>
      </w:r>
      <w:proofErr w:type="spellEnd"/>
      <w:r w:rsidRPr="00BC7B7D">
        <w:rPr>
          <w:rFonts w:ascii="Tahoma" w:eastAsia="Tahoma" w:hAnsi="Tahoma"/>
          <w:rtl/>
        </w:rPr>
        <w:t xml:space="preserve">، </w:t>
      </w:r>
      <w:proofErr w:type="spellStart"/>
      <w:r w:rsidRPr="00BC7B7D">
        <w:rPr>
          <w:rFonts w:ascii="Tahoma" w:eastAsia="Tahoma" w:hAnsi="Tahoma"/>
          <w:rtl/>
        </w:rPr>
        <w:t>trigger</w:t>
      </w:r>
      <w:proofErr w:type="spellEnd"/>
      <w:r w:rsidRPr="00BC7B7D">
        <w:rPr>
          <w:rFonts w:ascii="Tahoma" w:eastAsia="Tahoma" w:hAnsi="Tahoma"/>
          <w:rtl/>
        </w:rPr>
        <w:t xml:space="preserve">، </w:t>
      </w:r>
      <w:proofErr w:type="spellStart"/>
      <w:r w:rsidRPr="00BC7B7D">
        <w:rPr>
          <w:rFonts w:ascii="Tahoma" w:eastAsia="Tahoma" w:hAnsi="Tahoma"/>
          <w:rtl/>
        </w:rPr>
        <w:t>rate</w:t>
      </w:r>
      <w:proofErr w:type="spellEnd"/>
      <w:r w:rsidRPr="00BC7B7D">
        <w:rPr>
          <w:rFonts w:ascii="Tahoma" w:eastAsia="Tahoma" w:hAnsi="Tahoma"/>
          <w:rtl/>
        </w:rPr>
        <w:t>/</w:t>
      </w:r>
      <w:proofErr w:type="spellStart"/>
      <w:r w:rsidRPr="00BC7B7D">
        <w:rPr>
          <w:rFonts w:ascii="Tahoma" w:eastAsia="Tahoma" w:hAnsi="Tahoma"/>
          <w:rtl/>
        </w:rPr>
        <w:t>fee</w:t>
      </w:r>
      <w:proofErr w:type="spellEnd"/>
      <w:r w:rsidRPr="00BC7B7D">
        <w:rPr>
          <w:rFonts w:ascii="Tahoma" w:eastAsia="Tahoma" w:hAnsi="Tahoma"/>
          <w:rtl/>
        </w:rPr>
        <w:t xml:space="preserve">، </w:t>
      </w:r>
      <w:proofErr w:type="spellStart"/>
      <w:r w:rsidRPr="00BC7B7D">
        <w:rPr>
          <w:rFonts w:ascii="Tahoma" w:eastAsia="Tahoma" w:hAnsi="Tahoma"/>
          <w:rtl/>
        </w:rPr>
        <w:t>tax</w:t>
      </w:r>
      <w:proofErr w:type="spellEnd"/>
      <w:r w:rsidRPr="00BC7B7D">
        <w:rPr>
          <w:rFonts w:ascii="Tahoma" w:eastAsia="Tahoma" w:hAnsi="Tahoma"/>
          <w:rtl/>
        </w:rPr>
        <w:t xml:space="preserve"> و </w:t>
      </w:r>
      <w:proofErr w:type="spellStart"/>
      <w:r w:rsidRPr="00BC7B7D">
        <w:rPr>
          <w:rFonts w:ascii="Tahoma" w:eastAsia="Tahoma" w:hAnsi="Tahoma"/>
          <w:rtl/>
        </w:rPr>
        <w:t>recognition</w:t>
      </w:r>
      <w:proofErr w:type="spellEnd"/>
      <w:r w:rsidRPr="00BC7B7D">
        <w:rPr>
          <w:rFonts w:ascii="Tahoma" w:eastAsia="Tahoma" w:hAnsi="Tahoma"/>
          <w:rtl/>
        </w:rPr>
        <w:t xml:space="preserve"> </w:t>
      </w:r>
      <w:proofErr w:type="spellStart"/>
      <w:r w:rsidRPr="00BC7B7D">
        <w:rPr>
          <w:rFonts w:ascii="Tahoma" w:eastAsia="Tahoma" w:hAnsi="Tahoma"/>
          <w:rtl/>
        </w:rPr>
        <w:t>rule</w:t>
      </w:r>
      <w:proofErr w:type="spellEnd"/>
      <w:r w:rsidRPr="00BC7B7D">
        <w:rPr>
          <w:rFonts w:ascii="Tahoma" w:eastAsia="Tahoma" w:hAnsi="Tahoma"/>
          <w:rtl/>
        </w:rPr>
        <w:t xml:space="preserve"> متصل شود.</w:t>
      </w:r>
    </w:p>
    <w:p w14:paraId="5FD3A17D"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Cost-to-Serve</w:t>
      </w:r>
      <w:proofErr w:type="spellEnd"/>
      <w:r w:rsidRPr="00BC7B7D">
        <w:rPr>
          <w:rFonts w:ascii="Tahoma" w:eastAsia="Tahoma" w:hAnsi="Tahoma"/>
          <w:rtl/>
        </w:rPr>
        <w:t xml:space="preserve"> شامل فناوری، عملیات، KYC، پشتیبانی، جذب </w:t>
      </w:r>
      <w:proofErr w:type="spellStart"/>
      <w:r w:rsidRPr="00BC7B7D">
        <w:rPr>
          <w:rFonts w:ascii="Tahoma" w:eastAsia="Tahoma" w:hAnsi="Tahoma"/>
          <w:rtl/>
        </w:rPr>
        <w:t>تأمین‌کننده</w:t>
      </w:r>
      <w:proofErr w:type="spellEnd"/>
      <w:r w:rsidRPr="00BC7B7D">
        <w:rPr>
          <w:rFonts w:ascii="Tahoma" w:eastAsia="Tahoma" w:hAnsi="Tahoma"/>
          <w:rtl/>
        </w:rPr>
        <w:t>، بانک و کنترل محاسبه شود.</w:t>
      </w:r>
    </w:p>
    <w:p w14:paraId="54E7311E"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Contribution</w:t>
      </w:r>
      <w:proofErr w:type="spellEnd"/>
      <w:r w:rsidRPr="00BC7B7D">
        <w:rPr>
          <w:rFonts w:ascii="Tahoma" w:eastAsia="Tahoma" w:hAnsi="Tahoma"/>
          <w:rtl/>
        </w:rPr>
        <w:t xml:space="preserve"> </w:t>
      </w:r>
      <w:proofErr w:type="spellStart"/>
      <w:r w:rsidRPr="00BC7B7D">
        <w:rPr>
          <w:rFonts w:ascii="Tahoma" w:eastAsia="Tahoma" w:hAnsi="Tahoma"/>
          <w:rtl/>
        </w:rPr>
        <w:t>Margin</w:t>
      </w:r>
      <w:proofErr w:type="spellEnd"/>
      <w:r w:rsidRPr="00BC7B7D">
        <w:rPr>
          <w:rFonts w:ascii="Tahoma" w:eastAsia="Tahoma" w:hAnsi="Tahoma"/>
          <w:rtl/>
        </w:rPr>
        <w:t xml:space="preserve"> و </w:t>
      </w:r>
      <w:proofErr w:type="spellStart"/>
      <w:r w:rsidRPr="00BC7B7D">
        <w:rPr>
          <w:rFonts w:ascii="Tahoma" w:eastAsia="Tahoma" w:hAnsi="Tahoma"/>
          <w:rtl/>
        </w:rPr>
        <w:t>Risk-adjusted</w:t>
      </w:r>
      <w:proofErr w:type="spellEnd"/>
      <w:r w:rsidRPr="00BC7B7D">
        <w:rPr>
          <w:rFonts w:ascii="Tahoma" w:eastAsia="Tahoma" w:hAnsi="Tahoma"/>
          <w:rtl/>
        </w:rPr>
        <w:t xml:space="preserve"> </w:t>
      </w:r>
      <w:proofErr w:type="spellStart"/>
      <w:r w:rsidRPr="00BC7B7D">
        <w:rPr>
          <w:rFonts w:ascii="Tahoma" w:eastAsia="Tahoma" w:hAnsi="Tahoma"/>
          <w:rtl/>
        </w:rPr>
        <w:t>return</w:t>
      </w:r>
      <w:proofErr w:type="spellEnd"/>
      <w:r w:rsidRPr="00BC7B7D">
        <w:rPr>
          <w:rFonts w:ascii="Tahoma" w:eastAsia="Tahoma" w:hAnsi="Tahoma"/>
          <w:rtl/>
        </w:rPr>
        <w:t xml:space="preserve"> در سطح پروژه/محصول/مشتری محاسبه شود.</w:t>
      </w:r>
    </w:p>
    <w:p w14:paraId="44543DA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داشبورد</w:t>
      </w:r>
      <w:proofErr w:type="spellEnd"/>
      <w:r w:rsidRPr="00BC7B7D">
        <w:rPr>
          <w:rFonts w:ascii="Tahoma" w:eastAsia="Tahoma" w:hAnsi="Tahoma"/>
          <w:rtl/>
        </w:rPr>
        <w:t xml:space="preserve"> عملیاتی روزانه، ریسک هفتگی و </w:t>
      </w:r>
      <w:proofErr w:type="spellStart"/>
      <w:r w:rsidRPr="00BC7B7D">
        <w:rPr>
          <w:rFonts w:ascii="Tahoma" w:eastAsia="Tahoma" w:hAnsi="Tahoma"/>
          <w:rtl/>
        </w:rPr>
        <w:t>SteerCo</w:t>
      </w:r>
      <w:proofErr w:type="spellEnd"/>
      <w:r w:rsidRPr="00BC7B7D">
        <w:rPr>
          <w:rFonts w:ascii="Tahoma" w:eastAsia="Tahoma" w:hAnsi="Tahoma"/>
          <w:rtl/>
        </w:rPr>
        <w:t xml:space="preserve"> ماهانه منتشر شود.</w:t>
      </w:r>
    </w:p>
    <w:p w14:paraId="6ECD8C13"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Root-cause</w:t>
      </w:r>
      <w:proofErr w:type="spellEnd"/>
      <w:r w:rsidRPr="00BC7B7D">
        <w:rPr>
          <w:rFonts w:ascii="Tahoma" w:eastAsia="Tahoma" w:hAnsi="Tahoma"/>
          <w:rtl/>
        </w:rPr>
        <w:t xml:space="preserve"> برای SLA/KPI قرمز و </w:t>
      </w:r>
      <w:proofErr w:type="spellStart"/>
      <w:r w:rsidRPr="00BC7B7D">
        <w:rPr>
          <w:rFonts w:ascii="Tahoma" w:eastAsia="Tahoma" w:hAnsi="Tahoma"/>
          <w:rtl/>
        </w:rPr>
        <w:t>Corrective</w:t>
      </w:r>
      <w:proofErr w:type="spellEnd"/>
      <w:r w:rsidRPr="00BC7B7D">
        <w:rPr>
          <w:rFonts w:ascii="Tahoma" w:eastAsia="Tahoma" w:hAnsi="Tahoma"/>
          <w:rtl/>
        </w:rPr>
        <w:t xml:space="preserve"> </w:t>
      </w:r>
      <w:proofErr w:type="spellStart"/>
      <w:r w:rsidRPr="00BC7B7D">
        <w:rPr>
          <w:rFonts w:ascii="Tahoma" w:eastAsia="Tahoma" w:hAnsi="Tahoma"/>
          <w:rtl/>
        </w:rPr>
        <w:t>Action</w:t>
      </w:r>
      <w:proofErr w:type="spellEnd"/>
      <w:r w:rsidRPr="00BC7B7D">
        <w:rPr>
          <w:rFonts w:ascii="Tahoma" w:eastAsia="Tahoma" w:hAnsi="Tahoma"/>
          <w:rtl/>
        </w:rPr>
        <w:t xml:space="preserve"> با </w:t>
      </w:r>
      <w:proofErr w:type="spellStart"/>
      <w:r w:rsidRPr="00BC7B7D">
        <w:rPr>
          <w:rFonts w:ascii="Tahoma" w:eastAsia="Tahoma" w:hAnsi="Tahoma"/>
          <w:rtl/>
        </w:rPr>
        <w:t>Owner</w:t>
      </w:r>
      <w:proofErr w:type="spellEnd"/>
      <w:r w:rsidRPr="00BC7B7D">
        <w:rPr>
          <w:rFonts w:ascii="Tahoma" w:eastAsia="Tahoma" w:hAnsi="Tahoma"/>
          <w:rtl/>
        </w:rPr>
        <w:t>/</w:t>
      </w:r>
      <w:proofErr w:type="spellStart"/>
      <w:r w:rsidRPr="00BC7B7D">
        <w:rPr>
          <w:rFonts w:ascii="Tahoma" w:eastAsia="Tahoma" w:hAnsi="Tahoma"/>
          <w:rtl/>
        </w:rPr>
        <w:t>Due</w:t>
      </w:r>
      <w:proofErr w:type="spellEnd"/>
      <w:r w:rsidRPr="00BC7B7D">
        <w:rPr>
          <w:rFonts w:ascii="Tahoma" w:eastAsia="Tahoma" w:hAnsi="Tahoma"/>
          <w:rtl/>
        </w:rPr>
        <w:t xml:space="preserve"> </w:t>
      </w:r>
      <w:proofErr w:type="spellStart"/>
      <w:r w:rsidRPr="00BC7B7D">
        <w:rPr>
          <w:rFonts w:ascii="Tahoma" w:eastAsia="Tahoma" w:hAnsi="Tahoma"/>
          <w:rtl/>
        </w:rPr>
        <w:t>Date</w:t>
      </w:r>
      <w:proofErr w:type="spellEnd"/>
      <w:r w:rsidRPr="00BC7B7D">
        <w:rPr>
          <w:rFonts w:ascii="Tahoma" w:eastAsia="Tahoma" w:hAnsi="Tahoma"/>
          <w:rtl/>
        </w:rPr>
        <w:t xml:space="preserve"> ایجاد شود.</w:t>
      </w:r>
    </w:p>
    <w:p w14:paraId="5E83AA63"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آزمون کنترل و </w:t>
      </w:r>
      <w:proofErr w:type="spellStart"/>
      <w:r w:rsidRPr="00BC7B7D">
        <w:rPr>
          <w:rFonts w:ascii="Tahoma" w:eastAsia="Tahoma" w:hAnsi="Tahoma"/>
          <w:rtl/>
        </w:rPr>
        <w:t>Voice</w:t>
      </w:r>
      <w:proofErr w:type="spellEnd"/>
      <w:r w:rsidRPr="00BC7B7D">
        <w:rPr>
          <w:rFonts w:ascii="Tahoma" w:eastAsia="Tahoma" w:hAnsi="Tahoma"/>
          <w:rtl/>
        </w:rPr>
        <w:t xml:space="preserve"> </w:t>
      </w:r>
      <w:proofErr w:type="spellStart"/>
      <w:r w:rsidRPr="00BC7B7D">
        <w:rPr>
          <w:rFonts w:ascii="Tahoma" w:eastAsia="Tahoma" w:hAnsi="Tahoma"/>
          <w:rtl/>
        </w:rPr>
        <w:t>of</w:t>
      </w:r>
      <w:proofErr w:type="spellEnd"/>
      <w:r w:rsidRPr="00BC7B7D">
        <w:rPr>
          <w:rFonts w:ascii="Tahoma" w:eastAsia="Tahoma" w:hAnsi="Tahoma"/>
          <w:rtl/>
        </w:rPr>
        <w:t xml:space="preserve"> </w:t>
      </w:r>
      <w:proofErr w:type="spellStart"/>
      <w:r w:rsidRPr="00BC7B7D">
        <w:rPr>
          <w:rFonts w:ascii="Tahoma" w:eastAsia="Tahoma" w:hAnsi="Tahoma"/>
          <w:rtl/>
        </w:rPr>
        <w:t>Customer</w:t>
      </w:r>
      <w:proofErr w:type="spellEnd"/>
      <w:r w:rsidRPr="00BC7B7D">
        <w:rPr>
          <w:rFonts w:ascii="Tahoma" w:eastAsia="Tahoma" w:hAnsi="Tahoma"/>
          <w:rtl/>
        </w:rPr>
        <w:t>/</w:t>
      </w:r>
      <w:proofErr w:type="spellStart"/>
      <w:r w:rsidRPr="00BC7B7D">
        <w:rPr>
          <w:rFonts w:ascii="Tahoma" w:eastAsia="Tahoma" w:hAnsi="Tahoma"/>
          <w:rtl/>
        </w:rPr>
        <w:t>Supplier</w:t>
      </w:r>
      <w:proofErr w:type="spellEnd"/>
      <w:r w:rsidRPr="00BC7B7D">
        <w:rPr>
          <w:rFonts w:ascii="Tahoma" w:eastAsia="Tahoma" w:hAnsi="Tahoma"/>
          <w:rtl/>
        </w:rPr>
        <w:t xml:space="preserve"> به </w:t>
      </w:r>
      <w:proofErr w:type="spellStart"/>
      <w:r w:rsidRPr="00BC7B7D">
        <w:rPr>
          <w:rFonts w:ascii="Tahoma" w:eastAsia="Tahoma" w:hAnsi="Tahoma"/>
          <w:rtl/>
        </w:rPr>
        <w:t>Backlog</w:t>
      </w:r>
      <w:proofErr w:type="spellEnd"/>
      <w:r w:rsidRPr="00BC7B7D">
        <w:rPr>
          <w:rFonts w:ascii="Tahoma" w:eastAsia="Tahoma" w:hAnsi="Tahoma"/>
          <w:rtl/>
        </w:rPr>
        <w:t xml:space="preserve"> محصول تبدیل شود.</w:t>
      </w:r>
    </w:p>
    <w:p w14:paraId="7C2C90F8"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در هر </w:t>
      </w:r>
      <w:proofErr w:type="spellStart"/>
      <w:r w:rsidRPr="00BC7B7D">
        <w:rPr>
          <w:rFonts w:ascii="Tahoma" w:eastAsia="Tahoma" w:hAnsi="Tahoma"/>
          <w:rtl/>
        </w:rPr>
        <w:t>گیت</w:t>
      </w:r>
      <w:proofErr w:type="spellEnd"/>
      <w:r w:rsidRPr="00BC7B7D">
        <w:rPr>
          <w:rFonts w:ascii="Tahoma" w:eastAsia="Tahoma" w:hAnsi="Tahoma"/>
          <w:rtl/>
        </w:rPr>
        <w:t xml:space="preserve"> مقیاس، تصمیم </w:t>
      </w:r>
      <w:proofErr w:type="spellStart"/>
      <w:r w:rsidRPr="00BC7B7D">
        <w:rPr>
          <w:rFonts w:ascii="Tahoma" w:eastAsia="Tahoma" w:hAnsi="Tahoma"/>
          <w:rtl/>
        </w:rPr>
        <w:t>Scale</w:t>
      </w:r>
      <w:proofErr w:type="spellEnd"/>
      <w:r w:rsidRPr="00BC7B7D">
        <w:rPr>
          <w:rFonts w:ascii="Tahoma" w:eastAsia="Tahoma" w:hAnsi="Tahoma"/>
          <w:rtl/>
        </w:rPr>
        <w:t>/</w:t>
      </w:r>
      <w:proofErr w:type="spellStart"/>
      <w:r w:rsidRPr="00BC7B7D">
        <w:rPr>
          <w:rFonts w:ascii="Tahoma" w:eastAsia="Tahoma" w:hAnsi="Tahoma"/>
          <w:rtl/>
        </w:rPr>
        <w:t>Hold</w:t>
      </w:r>
      <w:proofErr w:type="spellEnd"/>
      <w:r w:rsidRPr="00BC7B7D">
        <w:rPr>
          <w:rFonts w:ascii="Tahoma" w:eastAsia="Tahoma" w:hAnsi="Tahoma"/>
          <w:rtl/>
        </w:rPr>
        <w:t>/</w:t>
      </w:r>
      <w:proofErr w:type="spellStart"/>
      <w:r w:rsidRPr="00BC7B7D">
        <w:rPr>
          <w:rFonts w:ascii="Tahoma" w:eastAsia="Tahoma" w:hAnsi="Tahoma"/>
          <w:rtl/>
        </w:rPr>
        <w:t>Pivot</w:t>
      </w:r>
      <w:proofErr w:type="spellEnd"/>
      <w:r w:rsidRPr="00BC7B7D">
        <w:rPr>
          <w:rFonts w:ascii="Tahoma" w:eastAsia="Tahoma" w:hAnsi="Tahoma"/>
          <w:rtl/>
        </w:rPr>
        <w:t>/</w:t>
      </w:r>
      <w:proofErr w:type="spellStart"/>
      <w:r w:rsidRPr="00BC7B7D">
        <w:rPr>
          <w:rFonts w:ascii="Tahoma" w:eastAsia="Tahoma" w:hAnsi="Tahoma"/>
          <w:rtl/>
        </w:rPr>
        <w:t>Stop</w:t>
      </w:r>
      <w:proofErr w:type="spellEnd"/>
      <w:r w:rsidRPr="00BC7B7D">
        <w:rPr>
          <w:rFonts w:ascii="Tahoma" w:eastAsia="Tahoma" w:hAnsi="Tahoma"/>
          <w:rtl/>
        </w:rPr>
        <w:t xml:space="preserve"> با شواهد و </w:t>
      </w:r>
      <w:proofErr w:type="spellStart"/>
      <w:r w:rsidRPr="00BC7B7D">
        <w:rPr>
          <w:rFonts w:ascii="Tahoma" w:eastAsia="Tahoma" w:hAnsi="Tahoma"/>
          <w:rtl/>
        </w:rPr>
        <w:t>Lessons</w:t>
      </w:r>
      <w:proofErr w:type="spellEnd"/>
      <w:r w:rsidRPr="00BC7B7D">
        <w:rPr>
          <w:rFonts w:ascii="Tahoma" w:eastAsia="Tahoma" w:hAnsi="Tahoma"/>
          <w:rtl/>
        </w:rPr>
        <w:t xml:space="preserve"> </w:t>
      </w:r>
      <w:proofErr w:type="spellStart"/>
      <w:r w:rsidRPr="00BC7B7D">
        <w:rPr>
          <w:rFonts w:ascii="Tahoma" w:eastAsia="Tahoma" w:hAnsi="Tahoma"/>
          <w:rtl/>
        </w:rPr>
        <w:t>Learned</w:t>
      </w:r>
      <w:proofErr w:type="spellEnd"/>
      <w:r w:rsidRPr="00BC7B7D">
        <w:rPr>
          <w:rFonts w:ascii="Tahoma" w:eastAsia="Tahoma" w:hAnsi="Tahoma"/>
          <w:rtl/>
        </w:rPr>
        <w:t xml:space="preserve"> ثبت شود.</w:t>
      </w:r>
    </w:p>
    <w:p w14:paraId="54C287B5" w14:textId="77777777" w:rsidR="00897BBD" w:rsidRPr="00BC7B7D" w:rsidRDefault="00897BBD" w:rsidP="00BC7B7D">
      <w:pPr>
        <w:pStyle w:val="Heading2"/>
        <w:rPr>
          <w:rFonts w:cs="B Nazanin"/>
        </w:rPr>
      </w:pPr>
      <w:r w:rsidRPr="00BC7B7D">
        <w:rPr>
          <w:rFonts w:ascii="Tahoma" w:eastAsia="Tahoma" w:hAnsi="Tahoma" w:cs="B Nazanin"/>
          <w:rtl/>
        </w:rPr>
        <w:t xml:space="preserve">۱۲.۵ </w:t>
      </w:r>
      <w:proofErr w:type="spellStart"/>
      <w:r w:rsidRPr="00BC7B7D">
        <w:rPr>
          <w:rFonts w:ascii="Tahoma" w:eastAsia="Tahoma" w:hAnsi="Tahoma" w:cs="B Nazanin"/>
          <w:rtl/>
        </w:rPr>
        <w:t>گیت‌های</w:t>
      </w:r>
      <w:proofErr w:type="spellEnd"/>
      <w:r w:rsidRPr="00BC7B7D">
        <w:rPr>
          <w:rFonts w:ascii="Tahoma" w:eastAsia="Tahoma" w:hAnsi="Tahoma" w:cs="B Nazanin"/>
          <w:rtl/>
        </w:rPr>
        <w:t xml:space="preserve"> تصمیم و کنترل</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150"/>
        <w:gridCol w:w="1800"/>
        <w:gridCol w:w="3700"/>
        <w:gridCol w:w="2710"/>
      </w:tblGrid>
      <w:tr w:rsidR="00897BBD" w:rsidRPr="00BC7B7D" w14:paraId="3FA1745B" w14:textId="77777777" w:rsidTr="00E85CA1">
        <w:trPr>
          <w:cantSplit/>
          <w:tblHeader/>
          <w:jc w:val="center"/>
        </w:trPr>
        <w:tc>
          <w:tcPr>
            <w:tcW w:w="1150" w:type="dxa"/>
            <w:shd w:val="clear" w:color="auto" w:fill="6B4FA3"/>
            <w:tcMar>
              <w:top w:w="80" w:type="dxa"/>
              <w:left w:w="120" w:type="dxa"/>
              <w:bottom w:w="80" w:type="dxa"/>
              <w:right w:w="120" w:type="dxa"/>
            </w:tcMar>
            <w:vAlign w:val="center"/>
          </w:tcPr>
          <w:p w14:paraId="45DD1048" w14:textId="77777777" w:rsidR="00897BBD" w:rsidRPr="00BC7B7D" w:rsidRDefault="00897BBD" w:rsidP="00BC7B7D">
            <w:pPr>
              <w:pStyle w:val="SakhtNoTableText"/>
              <w:keepNext/>
              <w:jc w:val="left"/>
              <w:rPr>
                <w:rFonts w:cs="B Nazanin"/>
              </w:rPr>
            </w:pPr>
            <w:r w:rsidRPr="00BC7B7D">
              <w:rPr>
                <w:rFonts w:cs="B Nazanin"/>
                <w:b/>
                <w:color w:val="FFFFFF"/>
                <w:szCs w:val="16"/>
                <w:rtl/>
              </w:rPr>
              <w:t>گیت</w:t>
            </w:r>
          </w:p>
        </w:tc>
        <w:tc>
          <w:tcPr>
            <w:tcW w:w="1800" w:type="dxa"/>
            <w:shd w:val="clear" w:color="auto" w:fill="6B4FA3"/>
            <w:tcMar>
              <w:top w:w="80" w:type="dxa"/>
              <w:left w:w="120" w:type="dxa"/>
              <w:bottom w:w="80" w:type="dxa"/>
              <w:right w:w="120" w:type="dxa"/>
            </w:tcMar>
            <w:vAlign w:val="center"/>
          </w:tcPr>
          <w:p w14:paraId="4CC678B7" w14:textId="77777777" w:rsidR="00897BBD" w:rsidRPr="00BC7B7D" w:rsidRDefault="00897BBD" w:rsidP="00BC7B7D">
            <w:pPr>
              <w:pStyle w:val="SakhtNoTableText"/>
              <w:keepNext/>
              <w:jc w:val="left"/>
              <w:rPr>
                <w:rFonts w:cs="B Nazanin"/>
              </w:rPr>
            </w:pPr>
            <w:r w:rsidRPr="00BC7B7D">
              <w:rPr>
                <w:rFonts w:cs="B Nazanin"/>
                <w:b/>
                <w:color w:val="FFFFFF"/>
                <w:szCs w:val="16"/>
                <w:rtl/>
              </w:rPr>
              <w:t>مالک تصمیم</w:t>
            </w:r>
          </w:p>
        </w:tc>
        <w:tc>
          <w:tcPr>
            <w:tcW w:w="3700" w:type="dxa"/>
            <w:shd w:val="clear" w:color="auto" w:fill="6B4FA3"/>
            <w:tcMar>
              <w:top w:w="80" w:type="dxa"/>
              <w:left w:w="120" w:type="dxa"/>
              <w:bottom w:w="80" w:type="dxa"/>
              <w:right w:w="120" w:type="dxa"/>
            </w:tcMar>
            <w:vAlign w:val="center"/>
          </w:tcPr>
          <w:p w14:paraId="7511E728" w14:textId="77777777" w:rsidR="00897BBD" w:rsidRPr="00BC7B7D" w:rsidRDefault="00897BBD" w:rsidP="00BC7B7D">
            <w:pPr>
              <w:pStyle w:val="SakhtNoTableText"/>
              <w:keepNext/>
              <w:jc w:val="left"/>
              <w:rPr>
                <w:rFonts w:cs="B Nazanin"/>
              </w:rPr>
            </w:pPr>
            <w:r w:rsidRPr="00BC7B7D">
              <w:rPr>
                <w:rFonts w:cs="B Nazanin"/>
                <w:b/>
                <w:color w:val="FFFFFF"/>
                <w:szCs w:val="16"/>
                <w:rtl/>
              </w:rPr>
              <w:t>شواهد حداقل</w:t>
            </w:r>
          </w:p>
        </w:tc>
        <w:tc>
          <w:tcPr>
            <w:tcW w:w="2710" w:type="dxa"/>
            <w:shd w:val="clear" w:color="auto" w:fill="6B4FA3"/>
            <w:tcMar>
              <w:top w:w="80" w:type="dxa"/>
              <w:left w:w="120" w:type="dxa"/>
              <w:bottom w:w="80" w:type="dxa"/>
              <w:right w:w="120" w:type="dxa"/>
            </w:tcMar>
            <w:vAlign w:val="center"/>
          </w:tcPr>
          <w:p w14:paraId="4ADDF233" w14:textId="77777777" w:rsidR="00897BBD" w:rsidRPr="00BC7B7D" w:rsidRDefault="00897BBD" w:rsidP="00BC7B7D">
            <w:pPr>
              <w:pStyle w:val="SakhtNoTableText"/>
              <w:keepNext/>
              <w:jc w:val="left"/>
              <w:rPr>
                <w:rFonts w:cs="B Nazanin"/>
              </w:rPr>
            </w:pPr>
            <w:r w:rsidRPr="00BC7B7D">
              <w:rPr>
                <w:rFonts w:cs="B Nazanin"/>
                <w:b/>
                <w:color w:val="FFFFFF"/>
                <w:szCs w:val="16"/>
                <w:rtl/>
              </w:rPr>
              <w:t>تصمیم/خروجی</w:t>
            </w:r>
          </w:p>
        </w:tc>
      </w:tr>
      <w:tr w:rsidR="00897BBD" w:rsidRPr="00BC7B7D" w14:paraId="5C3C6D0F" w14:textId="77777777" w:rsidTr="00E85CA1">
        <w:trPr>
          <w:cantSplit/>
          <w:jc w:val="center"/>
        </w:trPr>
        <w:tc>
          <w:tcPr>
            <w:tcW w:w="1150" w:type="dxa"/>
            <w:shd w:val="clear" w:color="auto" w:fill="EEE9F8"/>
          </w:tcPr>
          <w:p w14:paraId="2FF99B21" w14:textId="77777777" w:rsidR="00897BBD" w:rsidRPr="00BC7B7D" w:rsidRDefault="00897BBD" w:rsidP="00BC7B7D">
            <w:pPr>
              <w:pStyle w:val="SakhtNoTableText"/>
              <w:jc w:val="left"/>
              <w:rPr>
                <w:rFonts w:cs="B Nazanin"/>
              </w:rPr>
            </w:pPr>
            <w:r w:rsidRPr="00BC7B7D">
              <w:rPr>
                <w:rFonts w:cs="B Nazanin"/>
                <w:b/>
                <w:szCs w:val="16"/>
                <w:rtl/>
              </w:rPr>
              <w:t>K1-Baseline</w:t>
            </w:r>
          </w:p>
        </w:tc>
        <w:tc>
          <w:tcPr>
            <w:tcW w:w="1800" w:type="dxa"/>
          </w:tcPr>
          <w:p w14:paraId="15C11330" w14:textId="77777777" w:rsidR="00897BBD" w:rsidRPr="00BC7B7D" w:rsidRDefault="00897BBD" w:rsidP="00BC7B7D">
            <w:pPr>
              <w:pStyle w:val="SakhtNoTableText"/>
              <w:jc w:val="left"/>
              <w:rPr>
                <w:rFonts w:cs="B Nazanin"/>
              </w:rPr>
            </w:pPr>
            <w:r w:rsidRPr="00BC7B7D">
              <w:rPr>
                <w:rFonts w:cs="B Nazanin"/>
                <w:szCs w:val="16"/>
                <w:rtl/>
              </w:rPr>
              <w:t>CFO/COO</w:t>
            </w:r>
          </w:p>
        </w:tc>
        <w:tc>
          <w:tcPr>
            <w:tcW w:w="3700" w:type="dxa"/>
          </w:tcPr>
          <w:p w14:paraId="2B09D5E1" w14:textId="77777777" w:rsidR="00897BBD" w:rsidRPr="00BC7B7D" w:rsidRDefault="00897BBD" w:rsidP="00BC7B7D">
            <w:pPr>
              <w:pStyle w:val="SakhtNoTableText"/>
              <w:jc w:val="left"/>
              <w:rPr>
                <w:rFonts w:cs="B Nazanin"/>
              </w:rPr>
            </w:pPr>
            <w:r w:rsidRPr="00BC7B7D">
              <w:rPr>
                <w:rFonts w:cs="B Nazanin"/>
                <w:szCs w:val="16"/>
                <w:rtl/>
              </w:rPr>
              <w:t>تعریف و داده مبنا</w:t>
            </w:r>
          </w:p>
        </w:tc>
        <w:tc>
          <w:tcPr>
            <w:tcW w:w="2710" w:type="dxa"/>
          </w:tcPr>
          <w:p w14:paraId="335EF07B" w14:textId="77777777" w:rsidR="00897BBD" w:rsidRPr="00BC7B7D" w:rsidRDefault="00897BBD" w:rsidP="00BC7B7D">
            <w:pPr>
              <w:pStyle w:val="SakhtNoTableText"/>
              <w:jc w:val="left"/>
              <w:rPr>
                <w:rFonts w:cs="B Nazanin"/>
              </w:rPr>
            </w:pPr>
            <w:r w:rsidRPr="00BC7B7D">
              <w:rPr>
                <w:rFonts w:cs="B Nazanin"/>
                <w:szCs w:val="16"/>
                <w:rtl/>
              </w:rPr>
              <w:t>Target مصوب</w:t>
            </w:r>
          </w:p>
        </w:tc>
      </w:tr>
      <w:tr w:rsidR="00897BBD" w:rsidRPr="00BC7B7D" w14:paraId="55CFF45F" w14:textId="77777777" w:rsidTr="00E85CA1">
        <w:trPr>
          <w:cantSplit/>
          <w:jc w:val="center"/>
        </w:trPr>
        <w:tc>
          <w:tcPr>
            <w:tcW w:w="1150" w:type="dxa"/>
            <w:shd w:val="clear" w:color="auto" w:fill="EEE9F8"/>
          </w:tcPr>
          <w:p w14:paraId="1530B224" w14:textId="77777777" w:rsidR="00897BBD" w:rsidRPr="00BC7B7D" w:rsidRDefault="00897BBD" w:rsidP="00BC7B7D">
            <w:pPr>
              <w:pStyle w:val="SakhtNoTableText"/>
              <w:jc w:val="left"/>
              <w:rPr>
                <w:rFonts w:cs="B Nazanin"/>
              </w:rPr>
            </w:pPr>
            <w:r w:rsidRPr="00BC7B7D">
              <w:rPr>
                <w:rFonts w:cs="B Nazanin"/>
                <w:b/>
                <w:szCs w:val="16"/>
                <w:rtl/>
              </w:rPr>
              <w:t>K2-Pilot Readiness</w:t>
            </w:r>
          </w:p>
        </w:tc>
        <w:tc>
          <w:tcPr>
            <w:tcW w:w="1800" w:type="dxa"/>
          </w:tcPr>
          <w:p w14:paraId="082ED2D1" w14:textId="77777777" w:rsidR="00897BBD" w:rsidRPr="00BC7B7D" w:rsidRDefault="00897BBD" w:rsidP="00BC7B7D">
            <w:pPr>
              <w:pStyle w:val="SakhtNoTableText"/>
              <w:jc w:val="left"/>
              <w:rPr>
                <w:rFonts w:cs="B Nazanin"/>
              </w:rPr>
            </w:pPr>
            <w:r w:rsidRPr="00BC7B7D">
              <w:rPr>
                <w:rFonts w:cs="B Nazanin"/>
                <w:szCs w:val="16"/>
                <w:rtl/>
              </w:rPr>
              <w:t>SteerCo</w:t>
            </w:r>
          </w:p>
        </w:tc>
        <w:tc>
          <w:tcPr>
            <w:tcW w:w="3700" w:type="dxa"/>
          </w:tcPr>
          <w:p w14:paraId="075A5733" w14:textId="77777777" w:rsidR="00897BBD" w:rsidRPr="00BC7B7D" w:rsidRDefault="00897BBD" w:rsidP="00BC7B7D">
            <w:pPr>
              <w:pStyle w:val="SakhtNoTableText"/>
              <w:jc w:val="left"/>
              <w:rPr>
                <w:rFonts w:cs="B Nazanin"/>
              </w:rPr>
            </w:pPr>
            <w:r w:rsidRPr="00BC7B7D">
              <w:rPr>
                <w:rFonts w:cs="B Nazanin"/>
                <w:szCs w:val="16"/>
                <w:rtl/>
              </w:rPr>
              <w:t>طرف‌ها، سامانه، خط، controls</w:t>
            </w:r>
          </w:p>
        </w:tc>
        <w:tc>
          <w:tcPr>
            <w:tcW w:w="2710" w:type="dxa"/>
          </w:tcPr>
          <w:p w14:paraId="2FCFE6A4" w14:textId="77777777" w:rsidR="00897BBD" w:rsidRPr="00BC7B7D" w:rsidRDefault="00897BBD" w:rsidP="00BC7B7D">
            <w:pPr>
              <w:pStyle w:val="SakhtNoTableText"/>
              <w:jc w:val="left"/>
              <w:rPr>
                <w:rFonts w:cs="B Nazanin"/>
              </w:rPr>
            </w:pPr>
            <w:r w:rsidRPr="00BC7B7D">
              <w:rPr>
                <w:rFonts w:cs="B Nazanin"/>
                <w:szCs w:val="16"/>
                <w:rtl/>
              </w:rPr>
              <w:t>Launch/Hold</w:t>
            </w:r>
          </w:p>
        </w:tc>
      </w:tr>
      <w:tr w:rsidR="00897BBD" w:rsidRPr="00BC7B7D" w14:paraId="03BD799A" w14:textId="77777777" w:rsidTr="00E85CA1">
        <w:trPr>
          <w:cantSplit/>
          <w:jc w:val="center"/>
        </w:trPr>
        <w:tc>
          <w:tcPr>
            <w:tcW w:w="1150" w:type="dxa"/>
            <w:shd w:val="clear" w:color="auto" w:fill="EEE9F8"/>
          </w:tcPr>
          <w:p w14:paraId="25DED5B4" w14:textId="77777777" w:rsidR="00897BBD" w:rsidRPr="00BC7B7D" w:rsidRDefault="00897BBD" w:rsidP="00BC7B7D">
            <w:pPr>
              <w:pStyle w:val="SakhtNoTableText"/>
              <w:jc w:val="left"/>
              <w:rPr>
                <w:rFonts w:cs="B Nazanin"/>
              </w:rPr>
            </w:pPr>
            <w:r w:rsidRPr="00BC7B7D">
              <w:rPr>
                <w:rFonts w:cs="B Nazanin"/>
                <w:b/>
                <w:szCs w:val="16"/>
                <w:rtl/>
              </w:rPr>
              <w:t>K3-30/60/90</w:t>
            </w:r>
          </w:p>
        </w:tc>
        <w:tc>
          <w:tcPr>
            <w:tcW w:w="1800" w:type="dxa"/>
          </w:tcPr>
          <w:p w14:paraId="70B91129" w14:textId="77777777" w:rsidR="00897BBD" w:rsidRPr="00BC7B7D" w:rsidRDefault="00897BBD" w:rsidP="00BC7B7D">
            <w:pPr>
              <w:pStyle w:val="SakhtNoTableText"/>
              <w:jc w:val="left"/>
              <w:rPr>
                <w:rFonts w:cs="B Nazanin"/>
              </w:rPr>
            </w:pPr>
            <w:r w:rsidRPr="00BC7B7D">
              <w:rPr>
                <w:rFonts w:cs="B Nazanin"/>
                <w:szCs w:val="16"/>
                <w:rtl/>
              </w:rPr>
              <w:t>Pilot Board</w:t>
            </w:r>
          </w:p>
        </w:tc>
        <w:tc>
          <w:tcPr>
            <w:tcW w:w="3700" w:type="dxa"/>
          </w:tcPr>
          <w:p w14:paraId="06D449A2" w14:textId="77777777" w:rsidR="00897BBD" w:rsidRPr="00BC7B7D" w:rsidRDefault="00897BBD" w:rsidP="00BC7B7D">
            <w:pPr>
              <w:pStyle w:val="SakhtNoTableText"/>
              <w:jc w:val="left"/>
              <w:rPr>
                <w:rFonts w:cs="B Nazanin"/>
              </w:rPr>
            </w:pPr>
            <w:r w:rsidRPr="00BC7B7D">
              <w:rPr>
                <w:rFonts w:cs="B Nazanin"/>
                <w:szCs w:val="16"/>
                <w:rtl/>
              </w:rPr>
              <w:t>KPI، incidents، feedback</w:t>
            </w:r>
          </w:p>
        </w:tc>
        <w:tc>
          <w:tcPr>
            <w:tcW w:w="2710" w:type="dxa"/>
          </w:tcPr>
          <w:p w14:paraId="19198985" w14:textId="77777777" w:rsidR="00897BBD" w:rsidRPr="00BC7B7D" w:rsidRDefault="00897BBD" w:rsidP="00BC7B7D">
            <w:pPr>
              <w:pStyle w:val="SakhtNoTableText"/>
              <w:jc w:val="left"/>
              <w:rPr>
                <w:rFonts w:cs="B Nazanin"/>
              </w:rPr>
            </w:pPr>
            <w:r w:rsidRPr="00BC7B7D">
              <w:rPr>
                <w:rFonts w:cs="B Nazanin"/>
                <w:szCs w:val="16"/>
                <w:rtl/>
              </w:rPr>
              <w:t>Continue/Correct</w:t>
            </w:r>
          </w:p>
        </w:tc>
      </w:tr>
      <w:tr w:rsidR="00897BBD" w:rsidRPr="00BC7B7D" w14:paraId="506ECC74" w14:textId="77777777" w:rsidTr="00E85CA1">
        <w:trPr>
          <w:cantSplit/>
          <w:jc w:val="center"/>
        </w:trPr>
        <w:tc>
          <w:tcPr>
            <w:tcW w:w="1150" w:type="dxa"/>
            <w:shd w:val="clear" w:color="auto" w:fill="EEE9F8"/>
          </w:tcPr>
          <w:p w14:paraId="16EECAF6" w14:textId="77777777" w:rsidR="00897BBD" w:rsidRPr="00BC7B7D" w:rsidRDefault="00897BBD" w:rsidP="00BC7B7D">
            <w:pPr>
              <w:pStyle w:val="SakhtNoTableText"/>
              <w:jc w:val="left"/>
              <w:rPr>
                <w:rFonts w:cs="B Nazanin"/>
              </w:rPr>
            </w:pPr>
            <w:r w:rsidRPr="00BC7B7D">
              <w:rPr>
                <w:rFonts w:cs="B Nazanin"/>
                <w:b/>
                <w:szCs w:val="16"/>
                <w:rtl/>
              </w:rPr>
              <w:t>K4-Scale</w:t>
            </w:r>
          </w:p>
        </w:tc>
        <w:tc>
          <w:tcPr>
            <w:tcW w:w="1800" w:type="dxa"/>
          </w:tcPr>
          <w:p w14:paraId="61ECF3D1" w14:textId="77777777" w:rsidR="00897BBD" w:rsidRPr="00BC7B7D" w:rsidRDefault="00897BBD" w:rsidP="00BC7B7D">
            <w:pPr>
              <w:pStyle w:val="SakhtNoTableText"/>
              <w:jc w:val="left"/>
              <w:rPr>
                <w:rFonts w:cs="B Nazanin"/>
              </w:rPr>
            </w:pPr>
            <w:r w:rsidRPr="00BC7B7D">
              <w:rPr>
                <w:rFonts w:cs="B Nazanin"/>
                <w:szCs w:val="16"/>
                <w:rtl/>
              </w:rPr>
              <w:t>Investment Committee</w:t>
            </w:r>
          </w:p>
        </w:tc>
        <w:tc>
          <w:tcPr>
            <w:tcW w:w="3700" w:type="dxa"/>
          </w:tcPr>
          <w:p w14:paraId="5A527875" w14:textId="77777777" w:rsidR="00897BBD" w:rsidRPr="00BC7B7D" w:rsidRDefault="00897BBD" w:rsidP="00BC7B7D">
            <w:pPr>
              <w:pStyle w:val="SakhtNoTableText"/>
              <w:jc w:val="left"/>
              <w:rPr>
                <w:rFonts w:cs="B Nazanin"/>
              </w:rPr>
            </w:pPr>
            <w:r w:rsidRPr="00BC7B7D">
              <w:rPr>
                <w:rFonts w:cs="B Nazanin"/>
                <w:szCs w:val="16"/>
                <w:rtl/>
              </w:rPr>
              <w:t>economics، risk، capacity</w:t>
            </w:r>
          </w:p>
        </w:tc>
        <w:tc>
          <w:tcPr>
            <w:tcW w:w="2710" w:type="dxa"/>
          </w:tcPr>
          <w:p w14:paraId="28E4110C" w14:textId="77777777" w:rsidR="00897BBD" w:rsidRPr="00BC7B7D" w:rsidRDefault="00897BBD" w:rsidP="00BC7B7D">
            <w:pPr>
              <w:pStyle w:val="SakhtNoTableText"/>
              <w:jc w:val="left"/>
              <w:rPr>
                <w:rFonts w:cs="B Nazanin"/>
              </w:rPr>
            </w:pPr>
            <w:r w:rsidRPr="00BC7B7D">
              <w:rPr>
                <w:rFonts w:cs="B Nazanin"/>
                <w:szCs w:val="16"/>
                <w:rtl/>
              </w:rPr>
              <w:t>Scale/Pivot/Stop</w:t>
            </w:r>
          </w:p>
        </w:tc>
      </w:tr>
      <w:tr w:rsidR="00897BBD" w:rsidRPr="00BC7B7D" w14:paraId="42C569A4" w14:textId="77777777" w:rsidTr="00E85CA1">
        <w:trPr>
          <w:cantSplit/>
          <w:jc w:val="center"/>
        </w:trPr>
        <w:tc>
          <w:tcPr>
            <w:tcW w:w="1150" w:type="dxa"/>
            <w:shd w:val="clear" w:color="auto" w:fill="EEE9F8"/>
          </w:tcPr>
          <w:p w14:paraId="45A668D7" w14:textId="77777777" w:rsidR="00897BBD" w:rsidRPr="00BC7B7D" w:rsidRDefault="00897BBD" w:rsidP="00BC7B7D">
            <w:pPr>
              <w:pStyle w:val="SakhtNoTableText"/>
              <w:jc w:val="left"/>
              <w:rPr>
                <w:rFonts w:cs="B Nazanin"/>
              </w:rPr>
            </w:pPr>
            <w:r w:rsidRPr="00BC7B7D">
              <w:rPr>
                <w:rFonts w:cs="B Nazanin"/>
                <w:b/>
                <w:szCs w:val="16"/>
                <w:rtl/>
              </w:rPr>
              <w:t>K5-Annual Review</w:t>
            </w:r>
          </w:p>
        </w:tc>
        <w:tc>
          <w:tcPr>
            <w:tcW w:w="1800" w:type="dxa"/>
          </w:tcPr>
          <w:p w14:paraId="1C10CCC2" w14:textId="77777777" w:rsidR="00897BBD" w:rsidRPr="00BC7B7D" w:rsidRDefault="00897BBD" w:rsidP="00BC7B7D">
            <w:pPr>
              <w:pStyle w:val="SakhtNoTableText"/>
              <w:jc w:val="left"/>
              <w:rPr>
                <w:rFonts w:cs="B Nazanin"/>
              </w:rPr>
            </w:pPr>
            <w:r w:rsidRPr="00BC7B7D">
              <w:rPr>
                <w:rFonts w:cs="B Nazanin"/>
                <w:szCs w:val="16"/>
                <w:rtl/>
              </w:rPr>
              <w:t>Board</w:t>
            </w:r>
          </w:p>
        </w:tc>
        <w:tc>
          <w:tcPr>
            <w:tcW w:w="3700" w:type="dxa"/>
          </w:tcPr>
          <w:p w14:paraId="4B8C0159" w14:textId="77777777" w:rsidR="00897BBD" w:rsidRPr="00BC7B7D" w:rsidRDefault="00897BBD" w:rsidP="00BC7B7D">
            <w:pPr>
              <w:pStyle w:val="SakhtNoTableText"/>
              <w:jc w:val="left"/>
              <w:rPr>
                <w:rFonts w:cs="B Nazanin"/>
              </w:rPr>
            </w:pPr>
            <w:r w:rsidRPr="00BC7B7D">
              <w:rPr>
                <w:rFonts w:cs="B Nazanin"/>
                <w:szCs w:val="16"/>
                <w:rtl/>
              </w:rPr>
              <w:t>benefits، audit، strategy</w:t>
            </w:r>
          </w:p>
        </w:tc>
        <w:tc>
          <w:tcPr>
            <w:tcW w:w="2710" w:type="dxa"/>
          </w:tcPr>
          <w:p w14:paraId="551C8920" w14:textId="77777777" w:rsidR="00897BBD" w:rsidRPr="00BC7B7D" w:rsidRDefault="00897BBD" w:rsidP="00BC7B7D">
            <w:pPr>
              <w:pStyle w:val="SakhtNoTableText"/>
              <w:jc w:val="left"/>
              <w:rPr>
                <w:rFonts w:cs="B Nazanin"/>
              </w:rPr>
            </w:pPr>
            <w:r w:rsidRPr="00BC7B7D">
              <w:rPr>
                <w:rFonts w:cs="B Nazanin"/>
                <w:szCs w:val="16"/>
                <w:rtl/>
              </w:rPr>
              <w:t>Renew/Reframe</w:t>
            </w:r>
          </w:p>
        </w:tc>
      </w:tr>
    </w:tbl>
    <w:p w14:paraId="2A728A54" w14:textId="77777777" w:rsidR="00897BBD" w:rsidRPr="00BC7B7D" w:rsidRDefault="00897BBD" w:rsidP="00BC7B7D">
      <w:pPr>
        <w:pStyle w:val="Heading2"/>
        <w:rPr>
          <w:rFonts w:cs="B Nazanin"/>
        </w:rPr>
      </w:pPr>
      <w:r w:rsidRPr="00BC7B7D">
        <w:rPr>
          <w:rFonts w:ascii="Tahoma" w:eastAsia="Tahoma" w:hAnsi="Tahoma" w:cs="B Nazanin"/>
          <w:rtl/>
        </w:rPr>
        <w:t xml:space="preserve">۱۲.۶ </w:t>
      </w:r>
      <w:proofErr w:type="spellStart"/>
      <w:r w:rsidRPr="00BC7B7D">
        <w:rPr>
          <w:rFonts w:ascii="Tahoma" w:eastAsia="Tahoma" w:hAnsi="Tahoma" w:cs="B Nazanin"/>
          <w:rtl/>
        </w:rPr>
        <w:t>استثناها</w:t>
      </w:r>
      <w:proofErr w:type="spellEnd"/>
      <w:r w:rsidRPr="00BC7B7D">
        <w:rPr>
          <w:rFonts w:ascii="Tahoma" w:eastAsia="Tahoma" w:hAnsi="Tahoma" w:cs="B Nazanin"/>
          <w:rtl/>
        </w:rPr>
        <w:t xml:space="preserve"> و مسیر رسیدگی</w:t>
      </w:r>
    </w:p>
    <w:p w14:paraId="0731728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Volume</w:t>
      </w:r>
      <w:proofErr w:type="spellEnd"/>
      <w:r w:rsidRPr="00BC7B7D">
        <w:rPr>
          <w:rFonts w:ascii="Tahoma" w:eastAsia="Tahoma" w:hAnsi="Tahoma"/>
          <w:color w:val="A61B1B"/>
          <w:rtl/>
        </w:rPr>
        <w:t xml:space="preserve"> بالا با </w:t>
      </w:r>
      <w:proofErr w:type="spellStart"/>
      <w:r w:rsidRPr="00BC7B7D">
        <w:rPr>
          <w:rFonts w:ascii="Tahoma" w:eastAsia="Tahoma" w:hAnsi="Tahoma"/>
          <w:color w:val="A61B1B"/>
          <w:rtl/>
        </w:rPr>
        <w:t>Margin</w:t>
      </w:r>
      <w:proofErr w:type="spellEnd"/>
      <w:r w:rsidRPr="00BC7B7D">
        <w:rPr>
          <w:rFonts w:ascii="Tahoma" w:eastAsia="Tahoma" w:hAnsi="Tahoma"/>
          <w:color w:val="A61B1B"/>
          <w:rtl/>
        </w:rPr>
        <w:t>/</w:t>
      </w:r>
      <w:proofErr w:type="spellStart"/>
      <w:r w:rsidRPr="00BC7B7D">
        <w:rPr>
          <w:rFonts w:ascii="Tahoma" w:eastAsia="Tahoma" w:hAnsi="Tahoma"/>
          <w:color w:val="A61B1B"/>
          <w:rtl/>
        </w:rPr>
        <w:t>Quality</w:t>
      </w:r>
      <w:proofErr w:type="spellEnd"/>
      <w:r w:rsidRPr="00BC7B7D">
        <w:rPr>
          <w:rFonts w:ascii="Tahoma" w:eastAsia="Tahoma" w:hAnsi="Tahoma"/>
          <w:color w:val="A61B1B"/>
          <w:rtl/>
        </w:rPr>
        <w:t xml:space="preserve"> منفی: رشد متوقف و قیمت/فرایند اصلاح شود.</w:t>
      </w:r>
    </w:p>
    <w:p w14:paraId="0F02D5B2"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KPI بدون </w:t>
      </w:r>
      <w:proofErr w:type="spellStart"/>
      <w:r w:rsidRPr="00BC7B7D">
        <w:rPr>
          <w:rFonts w:ascii="Tahoma" w:eastAsia="Tahoma" w:hAnsi="Tahoma"/>
          <w:color w:val="A61B1B"/>
          <w:rtl/>
        </w:rPr>
        <w:t>Data</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Quality</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به‌صورت</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Provisional</w:t>
      </w:r>
      <w:proofErr w:type="spellEnd"/>
      <w:r w:rsidRPr="00BC7B7D">
        <w:rPr>
          <w:rFonts w:ascii="Tahoma" w:eastAsia="Tahoma" w:hAnsi="Tahoma"/>
          <w:color w:val="A61B1B"/>
          <w:rtl/>
        </w:rPr>
        <w:t xml:space="preserve"> برچسب و تصمیم حساس محدود شود.</w:t>
      </w:r>
    </w:p>
    <w:p w14:paraId="7ACCD9CA"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درآمد وابسته به موفقیت مالی: </w:t>
      </w:r>
      <w:proofErr w:type="spellStart"/>
      <w:r w:rsidRPr="00BC7B7D">
        <w:rPr>
          <w:rFonts w:ascii="Tahoma" w:eastAsia="Tahoma" w:hAnsi="Tahoma"/>
          <w:color w:val="A61B1B"/>
          <w:rtl/>
        </w:rPr>
        <w:t>Trigger</w:t>
      </w:r>
      <w:proofErr w:type="spellEnd"/>
      <w:r w:rsidRPr="00BC7B7D">
        <w:rPr>
          <w:rFonts w:ascii="Tahoma" w:eastAsia="Tahoma" w:hAnsi="Tahoma"/>
          <w:color w:val="A61B1B"/>
          <w:rtl/>
        </w:rPr>
        <w:t xml:space="preserve"> و مسئول زیان/</w:t>
      </w:r>
      <w:proofErr w:type="spellStart"/>
      <w:r w:rsidRPr="00BC7B7D">
        <w:rPr>
          <w:rFonts w:ascii="Tahoma" w:eastAsia="Tahoma" w:hAnsi="Tahoma"/>
          <w:color w:val="A61B1B"/>
          <w:rtl/>
        </w:rPr>
        <w:t>Refund</w:t>
      </w:r>
      <w:proofErr w:type="spellEnd"/>
      <w:r w:rsidRPr="00BC7B7D">
        <w:rPr>
          <w:rFonts w:ascii="Tahoma" w:eastAsia="Tahoma" w:hAnsi="Tahoma"/>
          <w:color w:val="A61B1B"/>
          <w:rtl/>
        </w:rPr>
        <w:t xml:space="preserve"> در قرارداد روشن شود.</w:t>
      </w:r>
    </w:p>
    <w:p w14:paraId="1FCC0934"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color w:val="A61B1B"/>
          <w:rtl/>
        </w:rPr>
        <w:t>Supplier</w:t>
      </w:r>
      <w:proofErr w:type="spellEnd"/>
      <w:r w:rsidRPr="00BC7B7D">
        <w:rPr>
          <w:rFonts w:ascii="Tahoma" w:eastAsia="Tahoma" w:hAnsi="Tahoma"/>
          <w:color w:val="A61B1B"/>
          <w:rtl/>
        </w:rPr>
        <w:t xml:space="preserve"> </w:t>
      </w:r>
      <w:proofErr w:type="spellStart"/>
      <w:r w:rsidRPr="00BC7B7D">
        <w:rPr>
          <w:rFonts w:ascii="Tahoma" w:eastAsia="Tahoma" w:hAnsi="Tahoma"/>
          <w:color w:val="A61B1B"/>
          <w:rtl/>
        </w:rPr>
        <w:t>adoption</w:t>
      </w:r>
      <w:proofErr w:type="spellEnd"/>
      <w:r w:rsidRPr="00BC7B7D">
        <w:rPr>
          <w:rFonts w:ascii="Tahoma" w:eastAsia="Tahoma" w:hAnsi="Tahoma"/>
          <w:color w:val="A61B1B"/>
          <w:rtl/>
        </w:rPr>
        <w:t xml:space="preserve"> پایین: نرخ، UX، آموزش، اعتماد و </w:t>
      </w:r>
      <w:proofErr w:type="spellStart"/>
      <w:r w:rsidRPr="00BC7B7D">
        <w:rPr>
          <w:rFonts w:ascii="Tahoma" w:eastAsia="Tahoma" w:hAnsi="Tahoma"/>
          <w:color w:val="A61B1B"/>
          <w:rtl/>
        </w:rPr>
        <w:t>eligibility</w:t>
      </w:r>
      <w:proofErr w:type="spellEnd"/>
      <w:r w:rsidRPr="00BC7B7D">
        <w:rPr>
          <w:rFonts w:ascii="Tahoma" w:eastAsia="Tahoma" w:hAnsi="Tahoma"/>
          <w:color w:val="A61B1B"/>
          <w:rtl/>
        </w:rPr>
        <w:t xml:space="preserve"> به تفکیک </w:t>
      </w:r>
      <w:proofErr w:type="spellStart"/>
      <w:r w:rsidRPr="00BC7B7D">
        <w:rPr>
          <w:rFonts w:ascii="Tahoma" w:eastAsia="Tahoma" w:hAnsi="Tahoma"/>
          <w:color w:val="A61B1B"/>
          <w:rtl/>
        </w:rPr>
        <w:t>Segment</w:t>
      </w:r>
      <w:proofErr w:type="spellEnd"/>
      <w:r w:rsidRPr="00BC7B7D">
        <w:rPr>
          <w:rFonts w:ascii="Tahoma" w:eastAsia="Tahoma" w:hAnsi="Tahoma"/>
          <w:color w:val="A61B1B"/>
          <w:rtl/>
        </w:rPr>
        <w:t xml:space="preserve"> بررسی شود.</w:t>
      </w:r>
    </w:p>
    <w:p w14:paraId="7189DC3D"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تمرکز روی یک پروژه/</w:t>
      </w:r>
      <w:proofErr w:type="spellStart"/>
      <w:r w:rsidRPr="00BC7B7D">
        <w:rPr>
          <w:rFonts w:ascii="Tahoma" w:eastAsia="Tahoma" w:hAnsi="Tahoma"/>
          <w:color w:val="A61B1B"/>
          <w:rtl/>
        </w:rPr>
        <w:t>فاندر</w:t>
      </w:r>
      <w:proofErr w:type="spellEnd"/>
      <w:r w:rsidRPr="00BC7B7D">
        <w:rPr>
          <w:rFonts w:ascii="Tahoma" w:eastAsia="Tahoma" w:hAnsi="Tahoma"/>
          <w:color w:val="A61B1B"/>
          <w:rtl/>
        </w:rPr>
        <w:t>: سقف تمرکز و برنامه تنوع قبل از مقیاس اجرا شود.</w:t>
      </w:r>
    </w:p>
    <w:p w14:paraId="50D313E2" w14:textId="77777777" w:rsidR="00897BBD" w:rsidRPr="00BC7B7D" w:rsidRDefault="00897BBD" w:rsidP="00BC7B7D">
      <w:pPr>
        <w:tabs>
          <w:tab w:val="num" w:pos="540"/>
        </w:tabs>
        <w:suppressAutoHyphens w:val="0"/>
        <w:spacing w:after="80"/>
        <w:ind w:left="540" w:hanging="270"/>
      </w:pPr>
      <w:r w:rsidRPr="00BC7B7D">
        <w:rPr>
          <w:rFonts w:ascii="Tahoma" w:eastAsia="Tahoma" w:hAnsi="Tahoma"/>
          <w:color w:val="A61B1B"/>
          <w:rtl/>
        </w:rPr>
        <w:t xml:space="preserve">مزیت </w:t>
      </w:r>
      <w:proofErr w:type="spellStart"/>
      <w:r w:rsidRPr="00BC7B7D">
        <w:rPr>
          <w:rFonts w:ascii="Tahoma" w:eastAsia="Tahoma" w:hAnsi="Tahoma"/>
          <w:color w:val="A61B1B"/>
          <w:rtl/>
        </w:rPr>
        <w:t>ادعاشده</w:t>
      </w:r>
      <w:proofErr w:type="spellEnd"/>
      <w:r w:rsidRPr="00BC7B7D">
        <w:rPr>
          <w:rFonts w:ascii="Tahoma" w:eastAsia="Tahoma" w:hAnsi="Tahoma"/>
          <w:color w:val="A61B1B"/>
          <w:rtl/>
        </w:rPr>
        <w:t xml:space="preserve"> بدون </w:t>
      </w:r>
      <w:proofErr w:type="spellStart"/>
      <w:r w:rsidRPr="00BC7B7D">
        <w:rPr>
          <w:rFonts w:ascii="Tahoma" w:eastAsia="Tahoma" w:hAnsi="Tahoma"/>
          <w:color w:val="A61B1B"/>
          <w:rtl/>
        </w:rPr>
        <w:t>Baseline</w:t>
      </w:r>
      <w:proofErr w:type="spellEnd"/>
      <w:r w:rsidRPr="00BC7B7D">
        <w:rPr>
          <w:rFonts w:ascii="Tahoma" w:eastAsia="Tahoma" w:hAnsi="Tahoma"/>
          <w:color w:val="A61B1B"/>
          <w:rtl/>
        </w:rPr>
        <w:t xml:space="preserve">: در گزارش </w:t>
      </w:r>
      <w:proofErr w:type="spellStart"/>
      <w:r w:rsidRPr="00BC7B7D">
        <w:rPr>
          <w:rFonts w:ascii="Tahoma" w:eastAsia="Tahoma" w:hAnsi="Tahoma"/>
          <w:color w:val="A61B1B"/>
          <w:rtl/>
        </w:rPr>
        <w:t>Benefits</w:t>
      </w:r>
      <w:proofErr w:type="spellEnd"/>
      <w:r w:rsidRPr="00BC7B7D">
        <w:rPr>
          <w:rFonts w:ascii="Tahoma" w:eastAsia="Tahoma" w:hAnsi="Tahoma"/>
          <w:color w:val="A61B1B"/>
          <w:rtl/>
        </w:rPr>
        <w:t xml:space="preserve"> شناسایی نشود.</w:t>
      </w:r>
    </w:p>
    <w:p w14:paraId="4CAEAB87" w14:textId="77777777" w:rsidR="00897BBD" w:rsidRPr="00BC7B7D" w:rsidRDefault="00897BBD" w:rsidP="00BC7B7D">
      <w:pPr>
        <w:pStyle w:val="Heading2"/>
        <w:rPr>
          <w:rFonts w:cs="B Nazanin"/>
        </w:rPr>
      </w:pPr>
      <w:r w:rsidRPr="00BC7B7D">
        <w:rPr>
          <w:rFonts w:ascii="Tahoma" w:eastAsia="Tahoma" w:hAnsi="Tahoma" w:cs="B Nazanin"/>
          <w:rtl/>
        </w:rPr>
        <w:t xml:space="preserve">۱۲.۷ </w:t>
      </w:r>
      <w:proofErr w:type="spellStart"/>
      <w:r w:rsidRPr="00BC7B7D">
        <w:rPr>
          <w:rFonts w:ascii="Tahoma" w:eastAsia="Tahoma" w:hAnsi="Tahoma" w:cs="B Nazanin"/>
          <w:rtl/>
        </w:rPr>
        <w:t>شاخص‌ها</w:t>
      </w:r>
      <w:proofErr w:type="spellEnd"/>
      <w:r w:rsidRPr="00BC7B7D">
        <w:rPr>
          <w:rFonts w:ascii="Tahoma" w:eastAsia="Tahoma" w:hAnsi="Tahoma" w:cs="B Nazanin"/>
          <w:rtl/>
        </w:rPr>
        <w:t xml:space="preserve"> و سطح خدمت</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300"/>
        <w:gridCol w:w="4700"/>
        <w:gridCol w:w="2360"/>
      </w:tblGrid>
      <w:tr w:rsidR="00897BBD" w:rsidRPr="00BC7B7D" w14:paraId="45045E71" w14:textId="77777777" w:rsidTr="00E85CA1">
        <w:trPr>
          <w:cantSplit/>
          <w:tblHeader/>
          <w:jc w:val="center"/>
        </w:trPr>
        <w:tc>
          <w:tcPr>
            <w:tcW w:w="2300" w:type="dxa"/>
            <w:shd w:val="clear" w:color="auto" w:fill="008A83"/>
            <w:tcMar>
              <w:top w:w="80" w:type="dxa"/>
              <w:left w:w="120" w:type="dxa"/>
              <w:bottom w:w="80" w:type="dxa"/>
              <w:right w:w="120" w:type="dxa"/>
            </w:tcMar>
            <w:vAlign w:val="center"/>
          </w:tcPr>
          <w:p w14:paraId="63F73F7E" w14:textId="77777777" w:rsidR="00897BBD" w:rsidRPr="00BC7B7D" w:rsidRDefault="00897BBD" w:rsidP="00BC7B7D">
            <w:pPr>
              <w:pStyle w:val="SakhtNoTableText"/>
              <w:keepNext/>
              <w:jc w:val="left"/>
              <w:rPr>
                <w:rFonts w:cs="B Nazanin"/>
              </w:rPr>
            </w:pPr>
            <w:r w:rsidRPr="00BC7B7D">
              <w:rPr>
                <w:rFonts w:cs="B Nazanin"/>
                <w:b/>
                <w:color w:val="FFFFFF"/>
                <w:szCs w:val="16"/>
                <w:rtl/>
              </w:rPr>
              <w:t>شاخص</w:t>
            </w:r>
          </w:p>
        </w:tc>
        <w:tc>
          <w:tcPr>
            <w:tcW w:w="4700" w:type="dxa"/>
            <w:shd w:val="clear" w:color="auto" w:fill="008A83"/>
            <w:tcMar>
              <w:top w:w="80" w:type="dxa"/>
              <w:left w:w="120" w:type="dxa"/>
              <w:bottom w:w="80" w:type="dxa"/>
              <w:right w:w="120" w:type="dxa"/>
            </w:tcMar>
            <w:vAlign w:val="center"/>
          </w:tcPr>
          <w:p w14:paraId="1F4BC2BB" w14:textId="77777777" w:rsidR="00897BBD" w:rsidRPr="00BC7B7D" w:rsidRDefault="00897BBD" w:rsidP="00BC7B7D">
            <w:pPr>
              <w:pStyle w:val="SakhtNoTableText"/>
              <w:keepNext/>
              <w:jc w:val="left"/>
              <w:rPr>
                <w:rFonts w:cs="B Nazanin"/>
              </w:rPr>
            </w:pPr>
            <w:r w:rsidRPr="00BC7B7D">
              <w:rPr>
                <w:rFonts w:cs="B Nazanin"/>
                <w:b/>
                <w:color w:val="FFFFFF"/>
                <w:szCs w:val="16"/>
                <w:rtl/>
              </w:rPr>
              <w:t>تعریف عملیاتی</w:t>
            </w:r>
          </w:p>
        </w:tc>
        <w:tc>
          <w:tcPr>
            <w:tcW w:w="2360" w:type="dxa"/>
            <w:shd w:val="clear" w:color="auto" w:fill="008A83"/>
            <w:tcMar>
              <w:top w:w="80" w:type="dxa"/>
              <w:left w:w="120" w:type="dxa"/>
              <w:bottom w:w="80" w:type="dxa"/>
              <w:right w:w="120" w:type="dxa"/>
            </w:tcMar>
            <w:vAlign w:val="center"/>
          </w:tcPr>
          <w:p w14:paraId="387A405F" w14:textId="77777777" w:rsidR="00897BBD" w:rsidRPr="00BC7B7D" w:rsidRDefault="00897BBD" w:rsidP="00BC7B7D">
            <w:pPr>
              <w:pStyle w:val="SakhtNoTableText"/>
              <w:keepNext/>
              <w:jc w:val="left"/>
              <w:rPr>
                <w:rFonts w:cs="B Nazanin"/>
              </w:rPr>
            </w:pPr>
            <w:r w:rsidRPr="00BC7B7D">
              <w:rPr>
                <w:rFonts w:cs="B Nazanin"/>
                <w:b/>
                <w:color w:val="FFFFFF"/>
                <w:szCs w:val="16"/>
                <w:rtl/>
              </w:rPr>
              <w:t>تناوب/مالک</w:t>
            </w:r>
          </w:p>
        </w:tc>
      </w:tr>
      <w:tr w:rsidR="00897BBD" w:rsidRPr="00BC7B7D" w14:paraId="6BB7E006" w14:textId="77777777" w:rsidTr="00E85CA1">
        <w:trPr>
          <w:cantSplit/>
          <w:jc w:val="center"/>
        </w:trPr>
        <w:tc>
          <w:tcPr>
            <w:tcW w:w="2300" w:type="dxa"/>
            <w:shd w:val="clear" w:color="auto" w:fill="E3F4F2"/>
          </w:tcPr>
          <w:p w14:paraId="53A7FE66" w14:textId="77777777" w:rsidR="00897BBD" w:rsidRPr="00BC7B7D" w:rsidRDefault="00897BBD" w:rsidP="00BC7B7D">
            <w:pPr>
              <w:pStyle w:val="SakhtNoTableText"/>
              <w:jc w:val="left"/>
              <w:rPr>
                <w:rFonts w:cs="B Nazanin"/>
              </w:rPr>
            </w:pPr>
            <w:r w:rsidRPr="00BC7B7D">
              <w:rPr>
                <w:rFonts w:cs="B Nazanin"/>
                <w:b/>
                <w:szCs w:val="16"/>
                <w:rtl/>
              </w:rPr>
              <w:t>Eligible Financing Volume</w:t>
            </w:r>
          </w:p>
        </w:tc>
        <w:tc>
          <w:tcPr>
            <w:tcW w:w="4700" w:type="dxa"/>
          </w:tcPr>
          <w:p w14:paraId="6ED777BA" w14:textId="77777777" w:rsidR="00897BBD" w:rsidRPr="00BC7B7D" w:rsidRDefault="00897BBD" w:rsidP="00BC7B7D">
            <w:pPr>
              <w:pStyle w:val="SakhtNoTableText"/>
              <w:jc w:val="left"/>
              <w:rPr>
                <w:rFonts w:cs="B Nazanin"/>
              </w:rPr>
            </w:pPr>
            <w:r w:rsidRPr="00BC7B7D">
              <w:rPr>
                <w:rFonts w:cs="B Nazanin"/>
                <w:szCs w:val="16"/>
                <w:rtl/>
              </w:rPr>
              <w:t>مبلغ واجد شرایط و فعال‌شده</w:t>
            </w:r>
          </w:p>
        </w:tc>
        <w:tc>
          <w:tcPr>
            <w:tcW w:w="2360" w:type="dxa"/>
          </w:tcPr>
          <w:p w14:paraId="5B191141" w14:textId="77777777" w:rsidR="00897BBD" w:rsidRPr="00BC7B7D" w:rsidRDefault="00897BBD" w:rsidP="00BC7B7D">
            <w:pPr>
              <w:pStyle w:val="SakhtNoTableText"/>
              <w:jc w:val="left"/>
              <w:rPr>
                <w:rFonts w:cs="B Nazanin"/>
              </w:rPr>
            </w:pPr>
            <w:r w:rsidRPr="00BC7B7D">
              <w:rPr>
                <w:rFonts w:cs="B Nazanin"/>
                <w:szCs w:val="16"/>
                <w:rtl/>
              </w:rPr>
              <w:t>روزانه/Product</w:t>
            </w:r>
          </w:p>
        </w:tc>
      </w:tr>
      <w:tr w:rsidR="00897BBD" w:rsidRPr="00BC7B7D" w14:paraId="0DA8C920" w14:textId="77777777" w:rsidTr="00E85CA1">
        <w:trPr>
          <w:cantSplit/>
          <w:jc w:val="center"/>
        </w:trPr>
        <w:tc>
          <w:tcPr>
            <w:tcW w:w="2300" w:type="dxa"/>
            <w:shd w:val="clear" w:color="auto" w:fill="E3F4F2"/>
          </w:tcPr>
          <w:p w14:paraId="081A3839" w14:textId="77777777" w:rsidR="00897BBD" w:rsidRPr="00BC7B7D" w:rsidRDefault="00897BBD" w:rsidP="00BC7B7D">
            <w:pPr>
              <w:pStyle w:val="SakhtNoTableText"/>
              <w:jc w:val="left"/>
              <w:rPr>
                <w:rFonts w:cs="B Nazanin"/>
              </w:rPr>
            </w:pPr>
            <w:r w:rsidRPr="00BC7B7D">
              <w:rPr>
                <w:rFonts w:cs="B Nazanin"/>
                <w:b/>
                <w:szCs w:val="16"/>
                <w:rtl/>
              </w:rPr>
              <w:t>Supplier Adoption</w:t>
            </w:r>
          </w:p>
        </w:tc>
        <w:tc>
          <w:tcPr>
            <w:tcW w:w="4700" w:type="dxa"/>
          </w:tcPr>
          <w:p w14:paraId="70EBA7DD" w14:textId="77777777" w:rsidR="00897BBD" w:rsidRPr="00BC7B7D" w:rsidRDefault="00897BBD" w:rsidP="00BC7B7D">
            <w:pPr>
              <w:pStyle w:val="SakhtNoTableText"/>
              <w:jc w:val="left"/>
              <w:rPr>
                <w:rFonts w:cs="B Nazanin"/>
              </w:rPr>
            </w:pPr>
            <w:r w:rsidRPr="00BC7B7D">
              <w:rPr>
                <w:rFonts w:cs="B Nazanin"/>
                <w:szCs w:val="16"/>
                <w:rtl/>
              </w:rPr>
              <w:t>تأمین‌کنندگان فعال/واجد شرایط</w:t>
            </w:r>
          </w:p>
        </w:tc>
        <w:tc>
          <w:tcPr>
            <w:tcW w:w="2360" w:type="dxa"/>
          </w:tcPr>
          <w:p w14:paraId="1B93BC3A" w14:textId="77777777" w:rsidR="00897BBD" w:rsidRPr="00BC7B7D" w:rsidRDefault="00897BBD" w:rsidP="00BC7B7D">
            <w:pPr>
              <w:pStyle w:val="SakhtNoTableText"/>
              <w:jc w:val="left"/>
              <w:rPr>
                <w:rFonts w:cs="B Nazanin"/>
              </w:rPr>
            </w:pPr>
            <w:r w:rsidRPr="00BC7B7D">
              <w:rPr>
                <w:rFonts w:cs="B Nazanin"/>
                <w:szCs w:val="16"/>
                <w:rtl/>
              </w:rPr>
              <w:t>ماهانه/Growth</w:t>
            </w:r>
          </w:p>
        </w:tc>
      </w:tr>
      <w:tr w:rsidR="00897BBD" w:rsidRPr="00BC7B7D" w14:paraId="1BA8B607" w14:textId="77777777" w:rsidTr="00E85CA1">
        <w:trPr>
          <w:cantSplit/>
          <w:jc w:val="center"/>
        </w:trPr>
        <w:tc>
          <w:tcPr>
            <w:tcW w:w="2300" w:type="dxa"/>
            <w:shd w:val="clear" w:color="auto" w:fill="E3F4F2"/>
          </w:tcPr>
          <w:p w14:paraId="1F38921D" w14:textId="77777777" w:rsidR="00897BBD" w:rsidRPr="00BC7B7D" w:rsidRDefault="00897BBD" w:rsidP="00BC7B7D">
            <w:pPr>
              <w:pStyle w:val="SakhtNoTableText"/>
              <w:jc w:val="left"/>
              <w:rPr>
                <w:rFonts w:cs="B Nazanin"/>
              </w:rPr>
            </w:pPr>
            <w:r w:rsidRPr="00BC7B7D">
              <w:rPr>
                <w:rFonts w:cs="B Nazanin"/>
                <w:b/>
                <w:szCs w:val="16"/>
                <w:rtl/>
              </w:rPr>
              <w:t>Time-to-Cash</w:t>
            </w:r>
          </w:p>
        </w:tc>
        <w:tc>
          <w:tcPr>
            <w:tcW w:w="4700" w:type="dxa"/>
          </w:tcPr>
          <w:p w14:paraId="584A32EF" w14:textId="77777777" w:rsidR="00897BBD" w:rsidRPr="00BC7B7D" w:rsidRDefault="00897BBD" w:rsidP="00BC7B7D">
            <w:pPr>
              <w:pStyle w:val="SakhtNoTableText"/>
              <w:jc w:val="left"/>
              <w:rPr>
                <w:rFonts w:cs="B Nazanin"/>
              </w:rPr>
            </w:pPr>
            <w:r w:rsidRPr="00BC7B7D">
              <w:rPr>
                <w:rFonts w:cs="B Nazanin"/>
                <w:szCs w:val="16"/>
                <w:rtl/>
              </w:rPr>
              <w:t>Approval تا وصول فروشنده</w:t>
            </w:r>
          </w:p>
        </w:tc>
        <w:tc>
          <w:tcPr>
            <w:tcW w:w="2360" w:type="dxa"/>
          </w:tcPr>
          <w:p w14:paraId="3190D0D8" w14:textId="77777777" w:rsidR="00897BBD" w:rsidRPr="00BC7B7D" w:rsidRDefault="00897BBD" w:rsidP="00BC7B7D">
            <w:pPr>
              <w:pStyle w:val="SakhtNoTableText"/>
              <w:jc w:val="left"/>
              <w:rPr>
                <w:rFonts w:cs="B Nazanin"/>
              </w:rPr>
            </w:pPr>
            <w:r w:rsidRPr="00BC7B7D">
              <w:rPr>
                <w:rFonts w:cs="B Nazanin"/>
                <w:szCs w:val="16"/>
                <w:rtl/>
              </w:rPr>
              <w:t>روزانه/Operations</w:t>
            </w:r>
          </w:p>
        </w:tc>
      </w:tr>
      <w:tr w:rsidR="00897BBD" w:rsidRPr="00BC7B7D" w14:paraId="65CA5A28" w14:textId="77777777" w:rsidTr="00E85CA1">
        <w:trPr>
          <w:cantSplit/>
          <w:jc w:val="center"/>
        </w:trPr>
        <w:tc>
          <w:tcPr>
            <w:tcW w:w="2300" w:type="dxa"/>
            <w:shd w:val="clear" w:color="auto" w:fill="E3F4F2"/>
          </w:tcPr>
          <w:p w14:paraId="325BEFED" w14:textId="77777777" w:rsidR="00897BBD" w:rsidRPr="00BC7B7D" w:rsidRDefault="00897BBD" w:rsidP="00BC7B7D">
            <w:pPr>
              <w:pStyle w:val="SakhtNoTableText"/>
              <w:jc w:val="left"/>
              <w:rPr>
                <w:rFonts w:cs="B Nazanin"/>
              </w:rPr>
            </w:pPr>
            <w:r w:rsidRPr="00BC7B7D">
              <w:rPr>
                <w:rFonts w:cs="B Nazanin"/>
                <w:b/>
                <w:szCs w:val="16"/>
                <w:rtl/>
              </w:rPr>
              <w:t>Risk-adjusted Margin</w:t>
            </w:r>
          </w:p>
        </w:tc>
        <w:tc>
          <w:tcPr>
            <w:tcW w:w="4700" w:type="dxa"/>
          </w:tcPr>
          <w:p w14:paraId="0C103895" w14:textId="77777777" w:rsidR="00897BBD" w:rsidRPr="00BC7B7D" w:rsidRDefault="00897BBD" w:rsidP="00BC7B7D">
            <w:pPr>
              <w:pStyle w:val="SakhtNoTableText"/>
              <w:jc w:val="left"/>
              <w:rPr>
                <w:rFonts w:cs="B Nazanin"/>
              </w:rPr>
            </w:pPr>
            <w:r w:rsidRPr="00BC7B7D">
              <w:rPr>
                <w:rFonts w:cs="B Nazanin"/>
                <w:szCs w:val="16"/>
                <w:rtl/>
              </w:rPr>
              <w:t>درآمد منهای هزینه خدمت و Expected Loss</w:t>
            </w:r>
          </w:p>
        </w:tc>
        <w:tc>
          <w:tcPr>
            <w:tcW w:w="2360" w:type="dxa"/>
          </w:tcPr>
          <w:p w14:paraId="65576BAB" w14:textId="77777777" w:rsidR="00897BBD" w:rsidRPr="00BC7B7D" w:rsidRDefault="00897BBD" w:rsidP="00BC7B7D">
            <w:pPr>
              <w:pStyle w:val="SakhtNoTableText"/>
              <w:jc w:val="left"/>
              <w:rPr>
                <w:rFonts w:cs="B Nazanin"/>
              </w:rPr>
            </w:pPr>
            <w:r w:rsidRPr="00BC7B7D">
              <w:rPr>
                <w:rFonts w:cs="B Nazanin"/>
                <w:szCs w:val="16"/>
                <w:rtl/>
              </w:rPr>
              <w:t>ماهانه/CFO+CRO</w:t>
            </w:r>
          </w:p>
        </w:tc>
      </w:tr>
      <w:tr w:rsidR="00897BBD" w:rsidRPr="00BC7B7D" w14:paraId="381F5F70" w14:textId="77777777" w:rsidTr="00E85CA1">
        <w:trPr>
          <w:cantSplit/>
          <w:jc w:val="center"/>
        </w:trPr>
        <w:tc>
          <w:tcPr>
            <w:tcW w:w="2300" w:type="dxa"/>
            <w:shd w:val="clear" w:color="auto" w:fill="E3F4F2"/>
          </w:tcPr>
          <w:p w14:paraId="1EF1A4F9" w14:textId="77777777" w:rsidR="00897BBD" w:rsidRPr="00BC7B7D" w:rsidRDefault="00897BBD" w:rsidP="00BC7B7D">
            <w:pPr>
              <w:pStyle w:val="SakhtNoTableText"/>
              <w:jc w:val="left"/>
              <w:rPr>
                <w:rFonts w:cs="B Nazanin"/>
              </w:rPr>
            </w:pPr>
            <w:r w:rsidRPr="00BC7B7D">
              <w:rPr>
                <w:rFonts w:cs="B Nazanin"/>
                <w:b/>
                <w:szCs w:val="16"/>
                <w:rtl/>
              </w:rPr>
              <w:t>Cost-to-Serve</w:t>
            </w:r>
          </w:p>
        </w:tc>
        <w:tc>
          <w:tcPr>
            <w:tcW w:w="4700" w:type="dxa"/>
          </w:tcPr>
          <w:p w14:paraId="3752A246" w14:textId="77777777" w:rsidR="00897BBD" w:rsidRPr="00BC7B7D" w:rsidRDefault="00897BBD" w:rsidP="00BC7B7D">
            <w:pPr>
              <w:pStyle w:val="SakhtNoTableText"/>
              <w:jc w:val="left"/>
              <w:rPr>
                <w:rFonts w:cs="B Nazanin"/>
              </w:rPr>
            </w:pPr>
            <w:r w:rsidRPr="00BC7B7D">
              <w:rPr>
                <w:rFonts w:cs="B Nazanin"/>
                <w:szCs w:val="16"/>
                <w:rtl/>
              </w:rPr>
              <w:t>هزینه کامل هر معامله/مشتری</w:t>
            </w:r>
          </w:p>
        </w:tc>
        <w:tc>
          <w:tcPr>
            <w:tcW w:w="2360" w:type="dxa"/>
          </w:tcPr>
          <w:p w14:paraId="78282BA5" w14:textId="77777777" w:rsidR="00897BBD" w:rsidRPr="00BC7B7D" w:rsidRDefault="00897BBD" w:rsidP="00BC7B7D">
            <w:pPr>
              <w:pStyle w:val="SakhtNoTableText"/>
              <w:jc w:val="left"/>
              <w:rPr>
                <w:rFonts w:cs="B Nazanin"/>
              </w:rPr>
            </w:pPr>
            <w:r w:rsidRPr="00BC7B7D">
              <w:rPr>
                <w:rFonts w:cs="B Nazanin"/>
                <w:szCs w:val="16"/>
                <w:rtl/>
              </w:rPr>
              <w:t>ماهانه/Finance</w:t>
            </w:r>
          </w:p>
        </w:tc>
      </w:tr>
      <w:tr w:rsidR="00897BBD" w:rsidRPr="00BC7B7D" w14:paraId="6DFCF42D" w14:textId="77777777" w:rsidTr="00E85CA1">
        <w:trPr>
          <w:cantSplit/>
          <w:jc w:val="center"/>
        </w:trPr>
        <w:tc>
          <w:tcPr>
            <w:tcW w:w="2300" w:type="dxa"/>
            <w:shd w:val="clear" w:color="auto" w:fill="E3F4F2"/>
          </w:tcPr>
          <w:p w14:paraId="269D2754" w14:textId="77777777" w:rsidR="00897BBD" w:rsidRPr="00BC7B7D" w:rsidRDefault="00897BBD" w:rsidP="00BC7B7D">
            <w:pPr>
              <w:pStyle w:val="SakhtNoTableText"/>
              <w:jc w:val="left"/>
              <w:rPr>
                <w:rFonts w:cs="B Nazanin"/>
              </w:rPr>
            </w:pPr>
            <w:r w:rsidRPr="00BC7B7D">
              <w:rPr>
                <w:rFonts w:cs="B Nazanin"/>
                <w:b/>
                <w:szCs w:val="16"/>
                <w:rtl/>
              </w:rPr>
              <w:lastRenderedPageBreak/>
              <w:t>Evidence/Payment Quality</w:t>
            </w:r>
          </w:p>
        </w:tc>
        <w:tc>
          <w:tcPr>
            <w:tcW w:w="4700" w:type="dxa"/>
          </w:tcPr>
          <w:p w14:paraId="75FA7A9C" w14:textId="77777777" w:rsidR="00897BBD" w:rsidRPr="00BC7B7D" w:rsidRDefault="00897BBD" w:rsidP="00BC7B7D">
            <w:pPr>
              <w:pStyle w:val="SakhtNoTableText"/>
              <w:jc w:val="left"/>
              <w:rPr>
                <w:rFonts w:cs="B Nazanin"/>
              </w:rPr>
            </w:pPr>
            <w:r w:rsidRPr="00BC7B7D">
              <w:rPr>
                <w:rFonts w:cs="B Nazanin"/>
                <w:szCs w:val="16"/>
                <w:rtl/>
              </w:rPr>
              <w:t>کامل بودن و First-Time-Right</w:t>
            </w:r>
          </w:p>
        </w:tc>
        <w:tc>
          <w:tcPr>
            <w:tcW w:w="2360" w:type="dxa"/>
          </w:tcPr>
          <w:p w14:paraId="253E9C3F" w14:textId="77777777" w:rsidR="00897BBD" w:rsidRPr="00BC7B7D" w:rsidRDefault="00897BBD" w:rsidP="00BC7B7D">
            <w:pPr>
              <w:pStyle w:val="SakhtNoTableText"/>
              <w:jc w:val="left"/>
              <w:rPr>
                <w:rFonts w:cs="B Nazanin"/>
              </w:rPr>
            </w:pPr>
            <w:r w:rsidRPr="00BC7B7D">
              <w:rPr>
                <w:rFonts w:cs="B Nazanin"/>
                <w:szCs w:val="16"/>
                <w:rtl/>
              </w:rPr>
              <w:t>ماهانه/Control</w:t>
            </w:r>
          </w:p>
        </w:tc>
      </w:tr>
      <w:tr w:rsidR="00897BBD" w:rsidRPr="00BC7B7D" w14:paraId="7601F800" w14:textId="77777777" w:rsidTr="00E85CA1">
        <w:trPr>
          <w:cantSplit/>
          <w:jc w:val="center"/>
        </w:trPr>
        <w:tc>
          <w:tcPr>
            <w:tcW w:w="2300" w:type="dxa"/>
            <w:shd w:val="clear" w:color="auto" w:fill="E3F4F2"/>
          </w:tcPr>
          <w:p w14:paraId="1C3053A4" w14:textId="77777777" w:rsidR="00897BBD" w:rsidRPr="00BC7B7D" w:rsidRDefault="00897BBD" w:rsidP="00BC7B7D">
            <w:pPr>
              <w:pStyle w:val="SakhtNoTableText"/>
              <w:jc w:val="left"/>
              <w:rPr>
                <w:rFonts w:cs="B Nazanin"/>
              </w:rPr>
            </w:pPr>
            <w:r w:rsidRPr="00BC7B7D">
              <w:rPr>
                <w:rFonts w:cs="B Nazanin"/>
                <w:b/>
                <w:szCs w:val="16"/>
                <w:rtl/>
              </w:rPr>
              <w:t>NPS/Complaint</w:t>
            </w:r>
          </w:p>
        </w:tc>
        <w:tc>
          <w:tcPr>
            <w:tcW w:w="4700" w:type="dxa"/>
          </w:tcPr>
          <w:p w14:paraId="050586A2" w14:textId="77777777" w:rsidR="00897BBD" w:rsidRPr="00BC7B7D" w:rsidRDefault="00897BBD" w:rsidP="00BC7B7D">
            <w:pPr>
              <w:pStyle w:val="SakhtNoTableText"/>
              <w:jc w:val="left"/>
              <w:rPr>
                <w:rFonts w:cs="B Nazanin"/>
              </w:rPr>
            </w:pPr>
            <w:r w:rsidRPr="00BC7B7D">
              <w:rPr>
                <w:rFonts w:cs="B Nazanin"/>
                <w:szCs w:val="16"/>
                <w:rtl/>
              </w:rPr>
              <w:t>تجربه و شکایت تأمین‌کننده/مالک</w:t>
            </w:r>
          </w:p>
        </w:tc>
        <w:tc>
          <w:tcPr>
            <w:tcW w:w="2360" w:type="dxa"/>
          </w:tcPr>
          <w:p w14:paraId="400AB657" w14:textId="77777777" w:rsidR="00897BBD" w:rsidRPr="00BC7B7D" w:rsidRDefault="00897BBD" w:rsidP="00BC7B7D">
            <w:pPr>
              <w:pStyle w:val="SakhtNoTableText"/>
              <w:jc w:val="left"/>
              <w:rPr>
                <w:rFonts w:cs="B Nazanin"/>
              </w:rPr>
            </w:pPr>
            <w:r w:rsidRPr="00BC7B7D">
              <w:rPr>
                <w:rFonts w:cs="B Nazanin"/>
                <w:szCs w:val="16"/>
                <w:rtl/>
              </w:rPr>
              <w:t>فصلی/Customer Ops</w:t>
            </w:r>
          </w:p>
        </w:tc>
      </w:tr>
    </w:tbl>
    <w:p w14:paraId="44941462" w14:textId="77777777" w:rsidR="00897BBD" w:rsidRPr="00BC7B7D" w:rsidRDefault="00897BBD" w:rsidP="00BC7B7D">
      <w:pPr>
        <w:pStyle w:val="Heading2"/>
        <w:rPr>
          <w:rFonts w:cs="B Nazanin"/>
        </w:rPr>
      </w:pPr>
      <w:r w:rsidRPr="00BC7B7D">
        <w:rPr>
          <w:rFonts w:ascii="Tahoma" w:eastAsia="Tahoma" w:hAnsi="Tahoma" w:cs="B Nazanin"/>
          <w:rtl/>
        </w:rPr>
        <w:t>۱۲.۸ مصنوعات کنترلی و معیار آمادگی</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897BBD" w:rsidRPr="00BC7B7D" w14:paraId="1AA25A6D" w14:textId="77777777" w:rsidTr="00E85CA1">
        <w:trPr>
          <w:cantSplit/>
          <w:tblHeader/>
          <w:jc w:val="center"/>
        </w:trPr>
        <w:tc>
          <w:tcPr>
            <w:tcW w:w="4680" w:type="dxa"/>
            <w:shd w:val="clear" w:color="auto" w:fill="163A5F"/>
            <w:tcMar>
              <w:top w:w="80" w:type="dxa"/>
              <w:left w:w="120" w:type="dxa"/>
              <w:bottom w:w="80" w:type="dxa"/>
              <w:right w:w="120" w:type="dxa"/>
            </w:tcMar>
            <w:vAlign w:val="center"/>
          </w:tcPr>
          <w:p w14:paraId="7FDEBB28"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(۱)</w:t>
            </w:r>
          </w:p>
        </w:tc>
        <w:tc>
          <w:tcPr>
            <w:tcW w:w="4680" w:type="dxa"/>
            <w:shd w:val="clear" w:color="auto" w:fill="163A5F"/>
            <w:tcMar>
              <w:top w:w="80" w:type="dxa"/>
              <w:left w:w="120" w:type="dxa"/>
              <w:bottom w:w="80" w:type="dxa"/>
              <w:right w:w="120" w:type="dxa"/>
            </w:tcMar>
            <w:vAlign w:val="center"/>
          </w:tcPr>
          <w:p w14:paraId="1EBED948" w14:textId="77777777" w:rsidR="00897BBD" w:rsidRPr="00BC7B7D" w:rsidRDefault="00897BBD" w:rsidP="00BC7B7D">
            <w:pPr>
              <w:pStyle w:val="SakhtNoTableText"/>
              <w:keepNext/>
              <w:jc w:val="left"/>
              <w:rPr>
                <w:rFonts w:cs="B Nazanin"/>
              </w:rPr>
            </w:pPr>
            <w:r w:rsidRPr="00BC7B7D">
              <w:rPr>
                <w:rFonts w:cs="B Nazanin"/>
                <w:b/>
                <w:color w:val="FFFFFF"/>
                <w:szCs w:val="16"/>
                <w:rtl/>
              </w:rPr>
              <w:t>مصنوعات کنترلی (۲)</w:t>
            </w:r>
          </w:p>
        </w:tc>
      </w:tr>
      <w:tr w:rsidR="00897BBD" w:rsidRPr="00BC7B7D" w14:paraId="366DFDDA" w14:textId="77777777" w:rsidTr="00E85CA1">
        <w:trPr>
          <w:cantSplit/>
          <w:jc w:val="center"/>
        </w:trPr>
        <w:tc>
          <w:tcPr>
            <w:tcW w:w="4680" w:type="dxa"/>
            <w:shd w:val="clear" w:color="auto" w:fill="F2F4F7"/>
          </w:tcPr>
          <w:p w14:paraId="6173D512" w14:textId="77777777" w:rsidR="00897BBD" w:rsidRPr="00BC7B7D" w:rsidRDefault="00897BBD" w:rsidP="00BC7B7D">
            <w:pPr>
              <w:pStyle w:val="SakhtNoTableText"/>
              <w:jc w:val="left"/>
              <w:rPr>
                <w:rFonts w:cs="B Nazanin"/>
              </w:rPr>
            </w:pPr>
            <w:r w:rsidRPr="00BC7B7D">
              <w:rPr>
                <w:rFonts w:cs="B Nazanin"/>
                <w:b/>
                <w:szCs w:val="16"/>
                <w:rtl/>
              </w:rPr>
              <w:t>KPI Dictionary</w:t>
            </w:r>
          </w:p>
        </w:tc>
        <w:tc>
          <w:tcPr>
            <w:tcW w:w="4680" w:type="dxa"/>
            <w:shd w:val="clear" w:color="auto" w:fill="F2F4F7"/>
          </w:tcPr>
          <w:p w14:paraId="33C20CB3" w14:textId="77777777" w:rsidR="00897BBD" w:rsidRPr="00BC7B7D" w:rsidRDefault="00897BBD" w:rsidP="00BC7B7D">
            <w:pPr>
              <w:pStyle w:val="SakhtNoTableText"/>
              <w:jc w:val="left"/>
              <w:rPr>
                <w:rFonts w:cs="B Nazanin"/>
              </w:rPr>
            </w:pPr>
            <w:r w:rsidRPr="00BC7B7D">
              <w:rPr>
                <w:rFonts w:cs="B Nazanin"/>
                <w:szCs w:val="16"/>
                <w:rtl/>
              </w:rPr>
              <w:t>Executive Scorecard</w:t>
            </w:r>
          </w:p>
        </w:tc>
      </w:tr>
      <w:tr w:rsidR="00897BBD" w:rsidRPr="00BC7B7D" w14:paraId="2F68CA21" w14:textId="77777777" w:rsidTr="00E85CA1">
        <w:trPr>
          <w:cantSplit/>
          <w:jc w:val="center"/>
        </w:trPr>
        <w:tc>
          <w:tcPr>
            <w:tcW w:w="4680" w:type="dxa"/>
            <w:shd w:val="clear" w:color="auto" w:fill="F2F4F7"/>
          </w:tcPr>
          <w:p w14:paraId="34B07155" w14:textId="77777777" w:rsidR="00897BBD" w:rsidRPr="00BC7B7D" w:rsidRDefault="00897BBD" w:rsidP="00BC7B7D">
            <w:pPr>
              <w:pStyle w:val="SakhtNoTableText"/>
              <w:jc w:val="left"/>
              <w:rPr>
                <w:rFonts w:cs="B Nazanin"/>
              </w:rPr>
            </w:pPr>
            <w:r w:rsidRPr="00BC7B7D">
              <w:rPr>
                <w:rFonts w:cs="B Nazanin"/>
                <w:b/>
                <w:szCs w:val="16"/>
                <w:rtl/>
              </w:rPr>
              <w:t>Revenue Catalogue</w:t>
            </w:r>
          </w:p>
        </w:tc>
        <w:tc>
          <w:tcPr>
            <w:tcW w:w="4680" w:type="dxa"/>
            <w:shd w:val="clear" w:color="auto" w:fill="F2F4F7"/>
          </w:tcPr>
          <w:p w14:paraId="6FF89B40" w14:textId="77777777" w:rsidR="00897BBD" w:rsidRPr="00BC7B7D" w:rsidRDefault="00897BBD" w:rsidP="00BC7B7D">
            <w:pPr>
              <w:pStyle w:val="SakhtNoTableText"/>
              <w:jc w:val="left"/>
              <w:rPr>
                <w:rFonts w:cs="B Nazanin"/>
              </w:rPr>
            </w:pPr>
            <w:r w:rsidRPr="00BC7B7D">
              <w:rPr>
                <w:rFonts w:cs="B Nazanin"/>
                <w:szCs w:val="16"/>
                <w:rtl/>
              </w:rPr>
              <w:t>Pricing Policy</w:t>
            </w:r>
          </w:p>
        </w:tc>
      </w:tr>
      <w:tr w:rsidR="00897BBD" w:rsidRPr="00BC7B7D" w14:paraId="2878591D" w14:textId="77777777" w:rsidTr="00E85CA1">
        <w:trPr>
          <w:cantSplit/>
          <w:jc w:val="center"/>
        </w:trPr>
        <w:tc>
          <w:tcPr>
            <w:tcW w:w="4680" w:type="dxa"/>
            <w:shd w:val="clear" w:color="auto" w:fill="F2F4F7"/>
          </w:tcPr>
          <w:p w14:paraId="621F32C5" w14:textId="77777777" w:rsidR="00897BBD" w:rsidRPr="00BC7B7D" w:rsidRDefault="00897BBD" w:rsidP="00BC7B7D">
            <w:pPr>
              <w:pStyle w:val="SakhtNoTableText"/>
              <w:jc w:val="left"/>
              <w:rPr>
                <w:rFonts w:cs="B Nazanin"/>
              </w:rPr>
            </w:pPr>
            <w:r w:rsidRPr="00BC7B7D">
              <w:rPr>
                <w:rFonts w:cs="B Nazanin"/>
                <w:b/>
                <w:szCs w:val="16"/>
                <w:rtl/>
              </w:rPr>
              <w:t>Cost-to-Serve Model</w:t>
            </w:r>
          </w:p>
        </w:tc>
        <w:tc>
          <w:tcPr>
            <w:tcW w:w="4680" w:type="dxa"/>
            <w:shd w:val="clear" w:color="auto" w:fill="F2F4F7"/>
          </w:tcPr>
          <w:p w14:paraId="61EBA726" w14:textId="77777777" w:rsidR="00897BBD" w:rsidRPr="00BC7B7D" w:rsidRDefault="00897BBD" w:rsidP="00BC7B7D">
            <w:pPr>
              <w:pStyle w:val="SakhtNoTableText"/>
              <w:jc w:val="left"/>
              <w:rPr>
                <w:rFonts w:cs="B Nazanin"/>
              </w:rPr>
            </w:pPr>
            <w:r w:rsidRPr="00BC7B7D">
              <w:rPr>
                <w:rFonts w:cs="B Nazanin"/>
                <w:szCs w:val="16"/>
                <w:rtl/>
              </w:rPr>
              <w:t>Benefits Register</w:t>
            </w:r>
          </w:p>
        </w:tc>
      </w:tr>
      <w:tr w:rsidR="00897BBD" w:rsidRPr="00BC7B7D" w14:paraId="3E565219" w14:textId="77777777" w:rsidTr="00E85CA1">
        <w:trPr>
          <w:cantSplit/>
          <w:jc w:val="center"/>
        </w:trPr>
        <w:tc>
          <w:tcPr>
            <w:tcW w:w="4680" w:type="dxa"/>
            <w:shd w:val="clear" w:color="auto" w:fill="F2F4F7"/>
          </w:tcPr>
          <w:p w14:paraId="2BFF6E20" w14:textId="77777777" w:rsidR="00897BBD" w:rsidRPr="00BC7B7D" w:rsidRDefault="00897BBD" w:rsidP="00BC7B7D">
            <w:pPr>
              <w:pStyle w:val="SakhtNoTableText"/>
              <w:jc w:val="left"/>
              <w:rPr>
                <w:rFonts w:cs="B Nazanin"/>
              </w:rPr>
            </w:pPr>
            <w:r w:rsidRPr="00BC7B7D">
              <w:rPr>
                <w:rFonts w:cs="B Nazanin"/>
                <w:b/>
                <w:szCs w:val="16"/>
                <w:rtl/>
              </w:rPr>
              <w:t>Corrective Action Log</w:t>
            </w:r>
          </w:p>
        </w:tc>
        <w:tc>
          <w:tcPr>
            <w:tcW w:w="4680" w:type="dxa"/>
            <w:shd w:val="clear" w:color="auto" w:fill="F2F4F7"/>
          </w:tcPr>
          <w:p w14:paraId="01308B22" w14:textId="77777777" w:rsidR="00897BBD" w:rsidRPr="00BC7B7D" w:rsidRDefault="00897BBD" w:rsidP="00BC7B7D">
            <w:pPr>
              <w:pStyle w:val="SakhtNoTableText"/>
              <w:jc w:val="left"/>
              <w:rPr>
                <w:rFonts w:cs="B Nazanin"/>
              </w:rPr>
            </w:pPr>
            <w:r w:rsidRPr="00BC7B7D">
              <w:rPr>
                <w:rFonts w:cs="B Nazanin"/>
                <w:szCs w:val="16"/>
                <w:rtl/>
              </w:rPr>
              <w:t>Pilot Review Pack</w:t>
            </w:r>
          </w:p>
        </w:tc>
      </w:tr>
      <w:tr w:rsidR="00897BBD" w:rsidRPr="00BC7B7D" w14:paraId="56B0819F" w14:textId="77777777" w:rsidTr="00E85CA1">
        <w:trPr>
          <w:cantSplit/>
          <w:jc w:val="center"/>
        </w:trPr>
        <w:tc>
          <w:tcPr>
            <w:tcW w:w="4680" w:type="dxa"/>
            <w:shd w:val="clear" w:color="auto" w:fill="F2F4F7"/>
          </w:tcPr>
          <w:p w14:paraId="10984C26" w14:textId="77777777" w:rsidR="00897BBD" w:rsidRPr="00BC7B7D" w:rsidRDefault="00897BBD" w:rsidP="00BC7B7D">
            <w:pPr>
              <w:pStyle w:val="SakhtNoTableText"/>
              <w:jc w:val="left"/>
              <w:rPr>
                <w:rFonts w:cs="B Nazanin"/>
              </w:rPr>
            </w:pPr>
            <w:r w:rsidRPr="00BC7B7D">
              <w:rPr>
                <w:rFonts w:cs="B Nazanin"/>
                <w:b/>
                <w:szCs w:val="16"/>
                <w:rtl/>
              </w:rPr>
              <w:t>Scale Decision Paper</w:t>
            </w:r>
          </w:p>
        </w:tc>
        <w:tc>
          <w:tcPr>
            <w:tcW w:w="4680" w:type="dxa"/>
            <w:shd w:val="clear" w:color="auto" w:fill="F2F4F7"/>
          </w:tcPr>
          <w:p w14:paraId="3DADFC30" w14:textId="77777777" w:rsidR="00897BBD" w:rsidRPr="00BC7B7D" w:rsidRDefault="00897BBD" w:rsidP="00BC7B7D">
            <w:pPr>
              <w:pStyle w:val="SakhtNoTableText"/>
              <w:jc w:val="left"/>
              <w:rPr>
                <w:rFonts w:cs="B Nazanin"/>
              </w:rPr>
            </w:pPr>
            <w:r w:rsidRPr="00BC7B7D">
              <w:rPr>
                <w:rFonts w:ascii="Arial" w:hAnsi="Arial" w:cs="Arial" w:hint="cs"/>
                <w:szCs w:val="16"/>
                <w:rtl/>
              </w:rPr>
              <w:t>—</w:t>
            </w:r>
          </w:p>
        </w:tc>
      </w:tr>
    </w:tbl>
    <w:p w14:paraId="4C6995D7" w14:textId="77777777" w:rsidR="00897BBD" w:rsidRPr="00BC7B7D" w:rsidRDefault="00897BBD" w:rsidP="00BC7B7D">
      <w:pPr>
        <w:pBdr>
          <w:right w:val="single" w:sz="20" w:space="5" w:color="2E7D32"/>
        </w:pBdr>
        <w:shd w:val="clear" w:color="auto" w:fill="E8F3E8"/>
        <w:spacing w:before="100"/>
        <w:ind w:left="115" w:right="115"/>
      </w:pPr>
      <w:r w:rsidRPr="00BC7B7D">
        <w:rPr>
          <w:rFonts w:ascii="Tahoma" w:eastAsia="Tahoma" w:hAnsi="Tahoma"/>
          <w:b/>
          <w:color w:val="2E7D32"/>
          <w:rtl/>
        </w:rPr>
        <w:t xml:space="preserve">معیار پذیرش فصل: </w:t>
      </w:r>
      <w:r w:rsidRPr="00BC7B7D">
        <w:rPr>
          <w:rFonts w:ascii="Tahoma" w:eastAsia="Tahoma" w:hAnsi="Tahoma"/>
          <w:color w:val="111827"/>
          <w:rtl/>
        </w:rPr>
        <w:t xml:space="preserve">تصمیم مقیاس تنها زمانی مجاز است که ۹۰ روز داده معتبر، تسویه موفق، </w:t>
      </w:r>
      <w:proofErr w:type="spellStart"/>
      <w:r w:rsidRPr="00BC7B7D">
        <w:rPr>
          <w:rFonts w:ascii="Tahoma" w:eastAsia="Tahoma" w:hAnsi="Tahoma"/>
          <w:color w:val="111827"/>
          <w:rtl/>
        </w:rPr>
        <w:t>کنترل‌های</w:t>
      </w:r>
      <w:proofErr w:type="spellEnd"/>
      <w:r w:rsidRPr="00BC7B7D">
        <w:rPr>
          <w:rFonts w:ascii="Tahoma" w:eastAsia="Tahoma" w:hAnsi="Tahoma"/>
          <w:color w:val="111827"/>
          <w:rtl/>
        </w:rPr>
        <w:t xml:space="preserve"> بدون نقص بحرانی، اقتصاد واحد قابل قبول و ظرفیت عملیاتی/مالی اثبات شود.</w:t>
      </w:r>
      <w:r w:rsidRPr="00BC7B7D">
        <w:rPr>
          <w:rFonts w:ascii="Tahoma" w:eastAsia="Tahoma" w:hAnsi="Tahoma"/>
          <w:color w:val="111827"/>
          <w:rtl/>
        </w:rPr>
        <w:br/>
        <w:t>منابع مبنا: [S1]، [S5]، [S6]، [S7]، [S8]</w:t>
      </w:r>
    </w:p>
    <w:p w14:paraId="09A63439" w14:textId="77777777" w:rsidR="00897BBD" w:rsidRPr="00BC7B7D" w:rsidRDefault="00897BBD" w:rsidP="00BC7B7D"/>
    <w:p w14:paraId="482E1D63" w14:textId="77777777" w:rsidR="00897BBD" w:rsidRPr="00BC7B7D" w:rsidRDefault="00897BBD" w:rsidP="00BC7B7D">
      <w:pPr>
        <w:pStyle w:val="Heading1"/>
        <w:rPr>
          <w:rFonts w:cs="B Nazanin"/>
        </w:rPr>
      </w:pPr>
      <w:r w:rsidRPr="00BC7B7D">
        <w:rPr>
          <w:rFonts w:ascii="Tahoma" w:eastAsia="Tahoma" w:hAnsi="Tahoma" w:cs="B Nazanin"/>
          <w:rtl/>
        </w:rPr>
        <w:t xml:space="preserve">پیوست A | </w:t>
      </w:r>
      <w:proofErr w:type="spellStart"/>
      <w:r w:rsidRPr="00BC7B7D">
        <w:rPr>
          <w:rFonts w:ascii="Tahoma" w:eastAsia="Tahoma" w:hAnsi="Tahoma" w:cs="B Nazanin"/>
          <w:rtl/>
        </w:rPr>
        <w:t>ماتریس</w:t>
      </w:r>
      <w:proofErr w:type="spellEnd"/>
      <w:r w:rsidRPr="00BC7B7D">
        <w:rPr>
          <w:rFonts w:ascii="Tahoma" w:eastAsia="Tahoma" w:hAnsi="Tahoma" w:cs="B Nazanin"/>
          <w:rtl/>
        </w:rPr>
        <w:t xml:space="preserve"> کنترل سرتاسری</w:t>
      </w:r>
    </w:p>
    <w:p w14:paraId="2C2A3F06" w14:textId="77777777" w:rsidR="00897BBD" w:rsidRPr="00BC7B7D" w:rsidRDefault="00897BBD" w:rsidP="00BC7B7D">
      <w:r w:rsidRPr="00BC7B7D">
        <w:rPr>
          <w:rFonts w:ascii="Tahoma" w:eastAsia="Tahoma" w:hAnsi="Tahoma"/>
          <w:rtl/>
        </w:rPr>
        <w:t xml:space="preserve">این </w:t>
      </w:r>
      <w:proofErr w:type="spellStart"/>
      <w:r w:rsidRPr="00BC7B7D">
        <w:rPr>
          <w:rFonts w:ascii="Tahoma" w:eastAsia="Tahoma" w:hAnsi="Tahoma"/>
          <w:rtl/>
        </w:rPr>
        <w:t>ماتریس</w:t>
      </w:r>
      <w:proofErr w:type="spellEnd"/>
      <w:r w:rsidRPr="00BC7B7D">
        <w:rPr>
          <w:rFonts w:ascii="Tahoma" w:eastAsia="Tahoma" w:hAnsi="Tahoma"/>
          <w:rtl/>
        </w:rPr>
        <w:t xml:space="preserve"> حداقل </w:t>
      </w:r>
      <w:proofErr w:type="spellStart"/>
      <w:r w:rsidRPr="00BC7B7D">
        <w:rPr>
          <w:rFonts w:ascii="Tahoma" w:eastAsia="Tahoma" w:hAnsi="Tahoma"/>
          <w:rtl/>
        </w:rPr>
        <w:t>کنترل‌هایی</w:t>
      </w:r>
      <w:proofErr w:type="spellEnd"/>
      <w:r w:rsidRPr="00BC7B7D">
        <w:rPr>
          <w:rFonts w:ascii="Tahoma" w:eastAsia="Tahoma" w:hAnsi="Tahoma"/>
          <w:rtl/>
        </w:rPr>
        <w:t xml:space="preserve"> است که پیش از پایلوت باید به کنترل قراردادی، سیستمی یا دستی با مالک و </w:t>
      </w:r>
      <w:proofErr w:type="spellStart"/>
      <w:r w:rsidRPr="00BC7B7D">
        <w:rPr>
          <w:rFonts w:ascii="Tahoma" w:eastAsia="Tahoma" w:hAnsi="Tahoma"/>
          <w:rtl/>
        </w:rPr>
        <w:t>Evidence</w:t>
      </w:r>
      <w:proofErr w:type="spellEnd"/>
      <w:r w:rsidRPr="00BC7B7D">
        <w:rPr>
          <w:rFonts w:ascii="Tahoma" w:eastAsia="Tahoma" w:hAnsi="Tahoma"/>
          <w:rtl/>
        </w:rPr>
        <w:t xml:space="preserve"> تبدیل شوند.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2350"/>
        <w:gridCol w:w="2300"/>
        <w:gridCol w:w="1450"/>
        <w:gridCol w:w="1760"/>
      </w:tblGrid>
      <w:tr w:rsidR="00897BBD" w:rsidRPr="00BC7B7D" w14:paraId="5CDA412E" w14:textId="77777777" w:rsidTr="00E85CA1">
        <w:trPr>
          <w:cantSplit/>
          <w:tblHeader/>
          <w:jc w:val="center"/>
        </w:trPr>
        <w:tc>
          <w:tcPr>
            <w:tcW w:w="1500" w:type="dxa"/>
            <w:shd w:val="clear" w:color="auto" w:fill="A61B1B"/>
            <w:tcMar>
              <w:top w:w="80" w:type="dxa"/>
              <w:left w:w="120" w:type="dxa"/>
              <w:bottom w:w="80" w:type="dxa"/>
              <w:right w:w="120" w:type="dxa"/>
            </w:tcMar>
            <w:vAlign w:val="center"/>
          </w:tcPr>
          <w:p w14:paraId="6BC09DC5"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ریسک</w:t>
            </w:r>
          </w:p>
        </w:tc>
        <w:tc>
          <w:tcPr>
            <w:tcW w:w="2350" w:type="dxa"/>
            <w:shd w:val="clear" w:color="auto" w:fill="A61B1B"/>
            <w:tcMar>
              <w:top w:w="80" w:type="dxa"/>
              <w:left w:w="120" w:type="dxa"/>
              <w:bottom w:w="80" w:type="dxa"/>
              <w:right w:w="120" w:type="dxa"/>
            </w:tcMar>
            <w:vAlign w:val="center"/>
          </w:tcPr>
          <w:p w14:paraId="5771918A"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کنترل پیشگیرانه</w:t>
            </w:r>
          </w:p>
        </w:tc>
        <w:tc>
          <w:tcPr>
            <w:tcW w:w="2300" w:type="dxa"/>
            <w:shd w:val="clear" w:color="auto" w:fill="A61B1B"/>
            <w:tcMar>
              <w:top w:w="80" w:type="dxa"/>
              <w:left w:w="120" w:type="dxa"/>
              <w:bottom w:w="80" w:type="dxa"/>
              <w:right w:w="120" w:type="dxa"/>
            </w:tcMar>
            <w:vAlign w:val="center"/>
          </w:tcPr>
          <w:p w14:paraId="3AE94874"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کنترل آشکارساز</w:t>
            </w:r>
          </w:p>
        </w:tc>
        <w:tc>
          <w:tcPr>
            <w:tcW w:w="1450" w:type="dxa"/>
            <w:shd w:val="clear" w:color="auto" w:fill="A61B1B"/>
            <w:tcMar>
              <w:top w:w="80" w:type="dxa"/>
              <w:left w:w="120" w:type="dxa"/>
              <w:bottom w:w="80" w:type="dxa"/>
              <w:right w:w="120" w:type="dxa"/>
            </w:tcMar>
            <w:vAlign w:val="center"/>
          </w:tcPr>
          <w:p w14:paraId="228D6482"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مالک</w:t>
            </w:r>
          </w:p>
        </w:tc>
        <w:tc>
          <w:tcPr>
            <w:tcW w:w="1760" w:type="dxa"/>
            <w:shd w:val="clear" w:color="auto" w:fill="A61B1B"/>
            <w:tcMar>
              <w:top w:w="80" w:type="dxa"/>
              <w:left w:w="120" w:type="dxa"/>
              <w:bottom w:w="80" w:type="dxa"/>
              <w:right w:w="120" w:type="dxa"/>
            </w:tcMar>
            <w:vAlign w:val="center"/>
          </w:tcPr>
          <w:p w14:paraId="255584F4"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شاهد</w:t>
            </w:r>
          </w:p>
        </w:tc>
      </w:tr>
      <w:tr w:rsidR="00897BBD" w:rsidRPr="00BC7B7D" w14:paraId="35661FC2" w14:textId="77777777" w:rsidTr="00E85CA1">
        <w:trPr>
          <w:cantSplit/>
          <w:jc w:val="center"/>
        </w:trPr>
        <w:tc>
          <w:tcPr>
            <w:tcW w:w="1500" w:type="dxa"/>
            <w:shd w:val="clear" w:color="auto" w:fill="FBE9E9"/>
          </w:tcPr>
          <w:p w14:paraId="3C0378EC" w14:textId="77777777" w:rsidR="00897BBD" w:rsidRPr="00BC7B7D" w:rsidRDefault="00897BBD" w:rsidP="00BC7B7D">
            <w:pPr>
              <w:pStyle w:val="SakhtNoTableText"/>
              <w:jc w:val="left"/>
              <w:rPr>
                <w:rFonts w:cs="B Nazanin"/>
              </w:rPr>
            </w:pPr>
            <w:r w:rsidRPr="00BC7B7D">
              <w:rPr>
                <w:rFonts w:cs="B Nazanin"/>
                <w:b/>
                <w:sz w:val="14"/>
                <w:szCs w:val="14"/>
                <w:rtl/>
              </w:rPr>
              <w:t>معامله صوری</w:t>
            </w:r>
          </w:p>
        </w:tc>
        <w:tc>
          <w:tcPr>
            <w:tcW w:w="2350" w:type="dxa"/>
          </w:tcPr>
          <w:p w14:paraId="6C42CF32" w14:textId="77777777" w:rsidR="00897BBD" w:rsidRPr="00BC7B7D" w:rsidRDefault="00897BBD" w:rsidP="00BC7B7D">
            <w:pPr>
              <w:pStyle w:val="SakhtNoTableText"/>
              <w:jc w:val="left"/>
              <w:rPr>
                <w:rFonts w:cs="B Nazanin"/>
              </w:rPr>
            </w:pPr>
            <w:r w:rsidRPr="00BC7B7D">
              <w:rPr>
                <w:rFonts w:cs="B Nazanin"/>
                <w:sz w:val="14"/>
                <w:szCs w:val="14"/>
                <w:rtl/>
              </w:rPr>
              <w:t>طرف مجاز + Contract/PO</w:t>
            </w:r>
          </w:p>
        </w:tc>
        <w:tc>
          <w:tcPr>
            <w:tcW w:w="2300" w:type="dxa"/>
          </w:tcPr>
          <w:p w14:paraId="5A13ACB8" w14:textId="77777777" w:rsidR="00897BBD" w:rsidRPr="00BC7B7D" w:rsidRDefault="00897BBD" w:rsidP="00BC7B7D">
            <w:pPr>
              <w:pStyle w:val="SakhtNoTableText"/>
              <w:jc w:val="left"/>
              <w:rPr>
                <w:rFonts w:cs="B Nazanin"/>
              </w:rPr>
            </w:pPr>
            <w:r w:rsidRPr="00BC7B7D">
              <w:rPr>
                <w:rFonts w:cs="B Nazanin"/>
                <w:sz w:val="14"/>
                <w:szCs w:val="14"/>
                <w:rtl/>
              </w:rPr>
              <w:t>تطبیق تحویل/پیشرفت</w:t>
            </w:r>
          </w:p>
        </w:tc>
        <w:tc>
          <w:tcPr>
            <w:tcW w:w="1450" w:type="dxa"/>
          </w:tcPr>
          <w:p w14:paraId="3FD5FCEA" w14:textId="77777777" w:rsidR="00897BBD" w:rsidRPr="00BC7B7D" w:rsidRDefault="00897BBD" w:rsidP="00BC7B7D">
            <w:pPr>
              <w:pStyle w:val="SakhtNoTableText"/>
              <w:jc w:val="left"/>
              <w:rPr>
                <w:rFonts w:cs="B Nazanin"/>
              </w:rPr>
            </w:pPr>
            <w:r w:rsidRPr="00BC7B7D">
              <w:rPr>
                <w:rFonts w:cs="B Nazanin"/>
                <w:sz w:val="14"/>
                <w:szCs w:val="14"/>
                <w:rtl/>
              </w:rPr>
              <w:t>Ops+Risk</w:t>
            </w:r>
          </w:p>
        </w:tc>
        <w:tc>
          <w:tcPr>
            <w:tcW w:w="1760" w:type="dxa"/>
          </w:tcPr>
          <w:p w14:paraId="0F547055" w14:textId="77777777" w:rsidR="00897BBD" w:rsidRPr="00BC7B7D" w:rsidRDefault="00897BBD" w:rsidP="00BC7B7D">
            <w:pPr>
              <w:pStyle w:val="SakhtNoTableText"/>
              <w:jc w:val="left"/>
              <w:rPr>
                <w:rFonts w:cs="B Nazanin"/>
              </w:rPr>
            </w:pPr>
            <w:r w:rsidRPr="00BC7B7D">
              <w:rPr>
                <w:rFonts w:cs="B Nazanin"/>
                <w:sz w:val="14"/>
                <w:szCs w:val="14"/>
                <w:rtl/>
              </w:rPr>
              <w:t>Evidence Pack</w:t>
            </w:r>
          </w:p>
        </w:tc>
      </w:tr>
      <w:tr w:rsidR="00897BBD" w:rsidRPr="00BC7B7D" w14:paraId="57B9FFC4" w14:textId="77777777" w:rsidTr="00E85CA1">
        <w:trPr>
          <w:cantSplit/>
          <w:jc w:val="center"/>
        </w:trPr>
        <w:tc>
          <w:tcPr>
            <w:tcW w:w="1500" w:type="dxa"/>
            <w:shd w:val="clear" w:color="auto" w:fill="FBE9E9"/>
          </w:tcPr>
          <w:p w14:paraId="29DD15C4" w14:textId="77777777" w:rsidR="00897BBD" w:rsidRPr="00BC7B7D" w:rsidRDefault="00897BBD" w:rsidP="00BC7B7D">
            <w:pPr>
              <w:pStyle w:val="SakhtNoTableText"/>
              <w:jc w:val="left"/>
              <w:rPr>
                <w:rFonts w:cs="B Nazanin"/>
              </w:rPr>
            </w:pPr>
            <w:r w:rsidRPr="00BC7B7D">
              <w:rPr>
                <w:rFonts w:cs="B Nazanin"/>
                <w:b/>
                <w:sz w:val="14"/>
                <w:szCs w:val="14"/>
                <w:rtl/>
              </w:rPr>
              <w:t>فاکتور تکراری</w:t>
            </w:r>
          </w:p>
        </w:tc>
        <w:tc>
          <w:tcPr>
            <w:tcW w:w="2350" w:type="dxa"/>
          </w:tcPr>
          <w:p w14:paraId="2198D433" w14:textId="77777777" w:rsidR="00897BBD" w:rsidRPr="00BC7B7D" w:rsidRDefault="00897BBD" w:rsidP="00BC7B7D">
            <w:pPr>
              <w:pStyle w:val="SakhtNoTableText"/>
              <w:jc w:val="left"/>
              <w:rPr>
                <w:rFonts w:cs="B Nazanin"/>
              </w:rPr>
            </w:pPr>
            <w:r w:rsidRPr="00BC7B7D">
              <w:rPr>
                <w:rFonts w:cs="B Nazanin"/>
                <w:sz w:val="14"/>
                <w:szCs w:val="14"/>
                <w:rtl/>
              </w:rPr>
              <w:t>Unique key + balance</w:t>
            </w:r>
          </w:p>
        </w:tc>
        <w:tc>
          <w:tcPr>
            <w:tcW w:w="2300" w:type="dxa"/>
          </w:tcPr>
          <w:p w14:paraId="7F1173C0" w14:textId="77777777" w:rsidR="00897BBD" w:rsidRPr="00BC7B7D" w:rsidRDefault="00897BBD" w:rsidP="00BC7B7D">
            <w:pPr>
              <w:pStyle w:val="SakhtNoTableText"/>
              <w:jc w:val="left"/>
              <w:rPr>
                <w:rFonts w:cs="B Nazanin"/>
              </w:rPr>
            </w:pPr>
            <w:r w:rsidRPr="00BC7B7D">
              <w:rPr>
                <w:rFonts w:cs="B Nazanin"/>
                <w:sz w:val="14"/>
                <w:szCs w:val="14"/>
                <w:rtl/>
              </w:rPr>
              <w:t>شبکه Duplicate search</w:t>
            </w:r>
          </w:p>
        </w:tc>
        <w:tc>
          <w:tcPr>
            <w:tcW w:w="1450" w:type="dxa"/>
          </w:tcPr>
          <w:p w14:paraId="5B929B0A" w14:textId="77777777" w:rsidR="00897BBD" w:rsidRPr="00BC7B7D" w:rsidRDefault="00897BBD" w:rsidP="00BC7B7D">
            <w:pPr>
              <w:pStyle w:val="SakhtNoTableText"/>
              <w:jc w:val="left"/>
              <w:rPr>
                <w:rFonts w:cs="B Nazanin"/>
              </w:rPr>
            </w:pPr>
            <w:r w:rsidRPr="00BC7B7D">
              <w:rPr>
                <w:rFonts w:cs="B Nazanin"/>
                <w:sz w:val="14"/>
                <w:szCs w:val="14"/>
                <w:rtl/>
              </w:rPr>
              <w:t>Platform</w:t>
            </w:r>
          </w:p>
        </w:tc>
        <w:tc>
          <w:tcPr>
            <w:tcW w:w="1760" w:type="dxa"/>
          </w:tcPr>
          <w:p w14:paraId="2252A614" w14:textId="77777777" w:rsidR="00897BBD" w:rsidRPr="00BC7B7D" w:rsidRDefault="00897BBD" w:rsidP="00BC7B7D">
            <w:pPr>
              <w:pStyle w:val="SakhtNoTableText"/>
              <w:jc w:val="left"/>
              <w:rPr>
                <w:rFonts w:cs="B Nazanin"/>
              </w:rPr>
            </w:pPr>
            <w:r w:rsidRPr="00BC7B7D">
              <w:rPr>
                <w:rFonts w:cs="B Nazanin"/>
                <w:sz w:val="14"/>
                <w:szCs w:val="14"/>
                <w:rtl/>
              </w:rPr>
              <w:t>Duplicate log</w:t>
            </w:r>
          </w:p>
        </w:tc>
      </w:tr>
      <w:tr w:rsidR="00897BBD" w:rsidRPr="00BC7B7D" w14:paraId="683FB8CA" w14:textId="77777777" w:rsidTr="00E85CA1">
        <w:trPr>
          <w:cantSplit/>
          <w:jc w:val="center"/>
        </w:trPr>
        <w:tc>
          <w:tcPr>
            <w:tcW w:w="1500" w:type="dxa"/>
            <w:shd w:val="clear" w:color="auto" w:fill="FBE9E9"/>
          </w:tcPr>
          <w:p w14:paraId="1595EC61" w14:textId="77777777" w:rsidR="00897BBD" w:rsidRPr="00BC7B7D" w:rsidRDefault="00897BBD" w:rsidP="00BC7B7D">
            <w:pPr>
              <w:pStyle w:val="SakhtNoTableText"/>
              <w:jc w:val="left"/>
              <w:rPr>
                <w:rFonts w:cs="B Nazanin"/>
              </w:rPr>
            </w:pPr>
            <w:r w:rsidRPr="00BC7B7D">
              <w:rPr>
                <w:rFonts w:cs="B Nazanin"/>
                <w:b/>
                <w:sz w:val="14"/>
                <w:szCs w:val="14"/>
                <w:rtl/>
              </w:rPr>
              <w:t>کیفیت نامعتبر</w:t>
            </w:r>
          </w:p>
        </w:tc>
        <w:tc>
          <w:tcPr>
            <w:tcW w:w="2350" w:type="dxa"/>
          </w:tcPr>
          <w:p w14:paraId="339A077A" w14:textId="77777777" w:rsidR="00897BBD" w:rsidRPr="00BC7B7D" w:rsidRDefault="00897BBD" w:rsidP="00BC7B7D">
            <w:pPr>
              <w:pStyle w:val="SakhtNoTableText"/>
              <w:jc w:val="left"/>
              <w:rPr>
                <w:rFonts w:cs="B Nazanin"/>
              </w:rPr>
            </w:pPr>
            <w:r w:rsidRPr="00BC7B7D">
              <w:rPr>
                <w:rFonts w:cs="B Nazanin"/>
                <w:sz w:val="14"/>
                <w:szCs w:val="14"/>
                <w:rtl/>
              </w:rPr>
              <w:t>ITP/QC gate</w:t>
            </w:r>
          </w:p>
        </w:tc>
        <w:tc>
          <w:tcPr>
            <w:tcW w:w="2300" w:type="dxa"/>
          </w:tcPr>
          <w:p w14:paraId="371D9CAD" w14:textId="77777777" w:rsidR="00897BBD" w:rsidRPr="00BC7B7D" w:rsidRDefault="00897BBD" w:rsidP="00BC7B7D">
            <w:pPr>
              <w:pStyle w:val="SakhtNoTableText"/>
              <w:jc w:val="left"/>
              <w:rPr>
                <w:rFonts w:cs="B Nazanin"/>
              </w:rPr>
            </w:pPr>
            <w:r w:rsidRPr="00BC7B7D">
              <w:rPr>
                <w:rFonts w:cs="B Nazanin"/>
                <w:sz w:val="14"/>
                <w:szCs w:val="14"/>
                <w:rtl/>
              </w:rPr>
              <w:t>NCR/inspection</w:t>
            </w:r>
          </w:p>
        </w:tc>
        <w:tc>
          <w:tcPr>
            <w:tcW w:w="1450" w:type="dxa"/>
          </w:tcPr>
          <w:p w14:paraId="06106C06" w14:textId="77777777" w:rsidR="00897BBD" w:rsidRPr="00BC7B7D" w:rsidRDefault="00897BBD" w:rsidP="00BC7B7D">
            <w:pPr>
              <w:pStyle w:val="SakhtNoTableText"/>
              <w:jc w:val="left"/>
              <w:rPr>
                <w:rFonts w:cs="B Nazanin"/>
              </w:rPr>
            </w:pPr>
            <w:r w:rsidRPr="00BC7B7D">
              <w:rPr>
                <w:rFonts w:cs="B Nazanin"/>
                <w:sz w:val="14"/>
                <w:szCs w:val="14"/>
                <w:rtl/>
              </w:rPr>
              <w:t>QC</w:t>
            </w:r>
          </w:p>
        </w:tc>
        <w:tc>
          <w:tcPr>
            <w:tcW w:w="1760" w:type="dxa"/>
          </w:tcPr>
          <w:p w14:paraId="3F0CC71F" w14:textId="77777777" w:rsidR="00897BBD" w:rsidRPr="00BC7B7D" w:rsidRDefault="00897BBD" w:rsidP="00BC7B7D">
            <w:pPr>
              <w:pStyle w:val="SakhtNoTableText"/>
              <w:jc w:val="left"/>
              <w:rPr>
                <w:rFonts w:cs="B Nazanin"/>
              </w:rPr>
            </w:pPr>
            <w:r w:rsidRPr="00BC7B7D">
              <w:rPr>
                <w:rFonts w:cs="B Nazanin"/>
                <w:sz w:val="14"/>
                <w:szCs w:val="14"/>
                <w:rtl/>
              </w:rPr>
              <w:t>QCR/NCR</w:t>
            </w:r>
          </w:p>
        </w:tc>
      </w:tr>
      <w:tr w:rsidR="00897BBD" w:rsidRPr="00BC7B7D" w14:paraId="5CA42182" w14:textId="77777777" w:rsidTr="00E85CA1">
        <w:trPr>
          <w:cantSplit/>
          <w:jc w:val="center"/>
        </w:trPr>
        <w:tc>
          <w:tcPr>
            <w:tcW w:w="1500" w:type="dxa"/>
            <w:shd w:val="clear" w:color="auto" w:fill="FBE9E9"/>
          </w:tcPr>
          <w:p w14:paraId="6FA116FD" w14:textId="77777777" w:rsidR="00897BBD" w:rsidRPr="00BC7B7D" w:rsidRDefault="00897BBD" w:rsidP="00BC7B7D">
            <w:pPr>
              <w:pStyle w:val="SakhtNoTableText"/>
              <w:jc w:val="left"/>
              <w:rPr>
                <w:rFonts w:cs="B Nazanin"/>
              </w:rPr>
            </w:pPr>
            <w:r w:rsidRPr="00BC7B7D">
              <w:rPr>
                <w:rFonts w:cs="B Nazanin"/>
                <w:b/>
                <w:sz w:val="14"/>
                <w:szCs w:val="14"/>
                <w:rtl/>
              </w:rPr>
              <w:t>انحراف وجه</w:t>
            </w:r>
          </w:p>
        </w:tc>
        <w:tc>
          <w:tcPr>
            <w:tcW w:w="2350" w:type="dxa"/>
          </w:tcPr>
          <w:p w14:paraId="11FBE08C" w14:textId="77777777" w:rsidR="00897BBD" w:rsidRPr="00BC7B7D" w:rsidRDefault="00897BBD" w:rsidP="00BC7B7D">
            <w:pPr>
              <w:pStyle w:val="SakhtNoTableText"/>
              <w:jc w:val="left"/>
              <w:rPr>
                <w:rFonts w:cs="B Nazanin"/>
              </w:rPr>
            </w:pPr>
            <w:r w:rsidRPr="00BC7B7D">
              <w:rPr>
                <w:rFonts w:cs="B Nazanin"/>
                <w:sz w:val="14"/>
                <w:szCs w:val="14"/>
                <w:rtl/>
              </w:rPr>
              <w:t>Direct disbursement</w:t>
            </w:r>
          </w:p>
        </w:tc>
        <w:tc>
          <w:tcPr>
            <w:tcW w:w="2300" w:type="dxa"/>
          </w:tcPr>
          <w:p w14:paraId="06E21F6C" w14:textId="77777777" w:rsidR="00897BBD" w:rsidRPr="00BC7B7D" w:rsidRDefault="00897BBD" w:rsidP="00BC7B7D">
            <w:pPr>
              <w:pStyle w:val="SakhtNoTableText"/>
              <w:jc w:val="left"/>
              <w:rPr>
                <w:rFonts w:cs="B Nazanin"/>
              </w:rPr>
            </w:pPr>
            <w:r w:rsidRPr="00BC7B7D">
              <w:rPr>
                <w:rFonts w:cs="B Nazanin"/>
                <w:sz w:val="14"/>
                <w:szCs w:val="14"/>
                <w:rtl/>
              </w:rPr>
              <w:t>Bank reconciliation</w:t>
            </w:r>
          </w:p>
        </w:tc>
        <w:tc>
          <w:tcPr>
            <w:tcW w:w="1450" w:type="dxa"/>
          </w:tcPr>
          <w:p w14:paraId="2BDC2D6E" w14:textId="77777777" w:rsidR="00897BBD" w:rsidRPr="00BC7B7D" w:rsidRDefault="00897BBD" w:rsidP="00BC7B7D">
            <w:pPr>
              <w:pStyle w:val="SakhtNoTableText"/>
              <w:jc w:val="left"/>
              <w:rPr>
                <w:rFonts w:cs="B Nazanin"/>
              </w:rPr>
            </w:pPr>
            <w:r w:rsidRPr="00BC7B7D">
              <w:rPr>
                <w:rFonts w:cs="B Nazanin"/>
                <w:sz w:val="14"/>
                <w:szCs w:val="14"/>
                <w:rtl/>
              </w:rPr>
              <w:t>Treasury</w:t>
            </w:r>
          </w:p>
        </w:tc>
        <w:tc>
          <w:tcPr>
            <w:tcW w:w="1760" w:type="dxa"/>
          </w:tcPr>
          <w:p w14:paraId="38C79B78" w14:textId="77777777" w:rsidR="00897BBD" w:rsidRPr="00BC7B7D" w:rsidRDefault="00897BBD" w:rsidP="00BC7B7D">
            <w:pPr>
              <w:pStyle w:val="SakhtNoTableText"/>
              <w:jc w:val="left"/>
              <w:rPr>
                <w:rFonts w:cs="B Nazanin"/>
              </w:rPr>
            </w:pPr>
            <w:r w:rsidRPr="00BC7B7D">
              <w:rPr>
                <w:rFonts w:cs="B Nazanin"/>
                <w:sz w:val="14"/>
                <w:szCs w:val="14"/>
                <w:rtl/>
              </w:rPr>
              <w:t>Payment trail</w:t>
            </w:r>
          </w:p>
        </w:tc>
      </w:tr>
      <w:tr w:rsidR="00897BBD" w:rsidRPr="00BC7B7D" w14:paraId="36F68123" w14:textId="77777777" w:rsidTr="00E85CA1">
        <w:trPr>
          <w:cantSplit/>
          <w:jc w:val="center"/>
        </w:trPr>
        <w:tc>
          <w:tcPr>
            <w:tcW w:w="1500" w:type="dxa"/>
            <w:shd w:val="clear" w:color="auto" w:fill="FBE9E9"/>
          </w:tcPr>
          <w:p w14:paraId="1FA66D0B" w14:textId="77777777" w:rsidR="00897BBD" w:rsidRPr="00BC7B7D" w:rsidRDefault="00897BBD" w:rsidP="00BC7B7D">
            <w:pPr>
              <w:pStyle w:val="SakhtNoTableText"/>
              <w:jc w:val="left"/>
              <w:rPr>
                <w:rFonts w:cs="B Nazanin"/>
              </w:rPr>
            </w:pPr>
            <w:r w:rsidRPr="00BC7B7D">
              <w:rPr>
                <w:rFonts w:cs="B Nazanin"/>
                <w:b/>
                <w:sz w:val="14"/>
                <w:szCs w:val="14"/>
                <w:rtl/>
              </w:rPr>
              <w:t>حد مازاد</w:t>
            </w:r>
          </w:p>
        </w:tc>
        <w:tc>
          <w:tcPr>
            <w:tcW w:w="2350" w:type="dxa"/>
          </w:tcPr>
          <w:p w14:paraId="4EB1F94A" w14:textId="77777777" w:rsidR="00897BBD" w:rsidRPr="00BC7B7D" w:rsidRDefault="00897BBD" w:rsidP="00BC7B7D">
            <w:pPr>
              <w:pStyle w:val="SakhtNoTableText"/>
              <w:jc w:val="left"/>
              <w:rPr>
                <w:rFonts w:cs="B Nazanin"/>
              </w:rPr>
            </w:pPr>
            <w:r w:rsidRPr="00BC7B7D">
              <w:rPr>
                <w:rFonts w:cs="B Nazanin"/>
                <w:sz w:val="14"/>
                <w:szCs w:val="14"/>
                <w:rtl/>
              </w:rPr>
              <w:t>Limit reservation</w:t>
            </w:r>
          </w:p>
        </w:tc>
        <w:tc>
          <w:tcPr>
            <w:tcW w:w="2300" w:type="dxa"/>
          </w:tcPr>
          <w:p w14:paraId="1CB571DD" w14:textId="77777777" w:rsidR="00897BBD" w:rsidRPr="00BC7B7D" w:rsidRDefault="00897BBD" w:rsidP="00BC7B7D">
            <w:pPr>
              <w:pStyle w:val="SakhtNoTableText"/>
              <w:jc w:val="left"/>
              <w:rPr>
                <w:rFonts w:cs="B Nazanin"/>
              </w:rPr>
            </w:pPr>
            <w:r w:rsidRPr="00BC7B7D">
              <w:rPr>
                <w:rFonts w:cs="B Nazanin"/>
                <w:sz w:val="14"/>
                <w:szCs w:val="14"/>
                <w:rtl/>
              </w:rPr>
              <w:t>Exposure aggregation</w:t>
            </w:r>
          </w:p>
        </w:tc>
        <w:tc>
          <w:tcPr>
            <w:tcW w:w="1450" w:type="dxa"/>
          </w:tcPr>
          <w:p w14:paraId="77DDE6ED" w14:textId="77777777" w:rsidR="00897BBD" w:rsidRPr="00BC7B7D" w:rsidRDefault="00897BBD" w:rsidP="00BC7B7D">
            <w:pPr>
              <w:pStyle w:val="SakhtNoTableText"/>
              <w:jc w:val="left"/>
              <w:rPr>
                <w:rFonts w:cs="B Nazanin"/>
              </w:rPr>
            </w:pPr>
            <w:r w:rsidRPr="00BC7B7D">
              <w:rPr>
                <w:rFonts w:cs="B Nazanin"/>
                <w:sz w:val="14"/>
                <w:szCs w:val="14"/>
                <w:rtl/>
              </w:rPr>
              <w:t>Credit</w:t>
            </w:r>
          </w:p>
        </w:tc>
        <w:tc>
          <w:tcPr>
            <w:tcW w:w="1760" w:type="dxa"/>
          </w:tcPr>
          <w:p w14:paraId="16F1026B" w14:textId="77777777" w:rsidR="00897BBD" w:rsidRPr="00BC7B7D" w:rsidRDefault="00897BBD" w:rsidP="00BC7B7D">
            <w:pPr>
              <w:pStyle w:val="SakhtNoTableText"/>
              <w:jc w:val="left"/>
              <w:rPr>
                <w:rFonts w:cs="B Nazanin"/>
              </w:rPr>
            </w:pPr>
            <w:r w:rsidRPr="00BC7B7D">
              <w:rPr>
                <w:rFonts w:cs="B Nazanin"/>
                <w:sz w:val="14"/>
                <w:szCs w:val="14"/>
                <w:rtl/>
              </w:rPr>
              <w:t>Limit ledger</w:t>
            </w:r>
          </w:p>
        </w:tc>
      </w:tr>
      <w:tr w:rsidR="00897BBD" w:rsidRPr="00BC7B7D" w14:paraId="6DF5FD2D" w14:textId="77777777" w:rsidTr="00E85CA1">
        <w:trPr>
          <w:cantSplit/>
          <w:jc w:val="center"/>
        </w:trPr>
        <w:tc>
          <w:tcPr>
            <w:tcW w:w="1500" w:type="dxa"/>
            <w:shd w:val="clear" w:color="auto" w:fill="FBE9E9"/>
          </w:tcPr>
          <w:p w14:paraId="29C4F362" w14:textId="77777777" w:rsidR="00897BBD" w:rsidRPr="00BC7B7D" w:rsidRDefault="00897BBD" w:rsidP="00BC7B7D">
            <w:pPr>
              <w:pStyle w:val="SakhtNoTableText"/>
              <w:jc w:val="left"/>
              <w:rPr>
                <w:rFonts w:cs="B Nazanin"/>
              </w:rPr>
            </w:pPr>
            <w:r w:rsidRPr="00BC7B7D">
              <w:rPr>
                <w:rFonts w:cs="B Nazanin"/>
                <w:b/>
                <w:sz w:val="14"/>
                <w:szCs w:val="14"/>
                <w:rtl/>
              </w:rPr>
              <w:t>پرداخت اشتباه</w:t>
            </w:r>
          </w:p>
        </w:tc>
        <w:tc>
          <w:tcPr>
            <w:tcW w:w="2350" w:type="dxa"/>
          </w:tcPr>
          <w:p w14:paraId="03B9BE03" w14:textId="77777777" w:rsidR="00897BBD" w:rsidRPr="00BC7B7D" w:rsidRDefault="00897BBD" w:rsidP="00BC7B7D">
            <w:pPr>
              <w:pStyle w:val="SakhtNoTableText"/>
              <w:jc w:val="left"/>
              <w:rPr>
                <w:rFonts w:cs="B Nazanin"/>
              </w:rPr>
            </w:pPr>
            <w:r w:rsidRPr="00BC7B7D">
              <w:rPr>
                <w:rFonts w:cs="B Nazanin"/>
                <w:sz w:val="14"/>
                <w:szCs w:val="14"/>
                <w:rtl/>
              </w:rPr>
              <w:t>Beneficiary verification</w:t>
            </w:r>
          </w:p>
        </w:tc>
        <w:tc>
          <w:tcPr>
            <w:tcW w:w="2300" w:type="dxa"/>
          </w:tcPr>
          <w:p w14:paraId="07BB308A" w14:textId="77777777" w:rsidR="00897BBD" w:rsidRPr="00BC7B7D" w:rsidRDefault="00897BBD" w:rsidP="00BC7B7D">
            <w:pPr>
              <w:pStyle w:val="SakhtNoTableText"/>
              <w:jc w:val="left"/>
              <w:rPr>
                <w:rFonts w:cs="B Nazanin"/>
              </w:rPr>
            </w:pPr>
            <w:r w:rsidRPr="00BC7B7D">
              <w:rPr>
                <w:rFonts w:cs="B Nazanin"/>
                <w:sz w:val="14"/>
                <w:szCs w:val="14"/>
                <w:rtl/>
              </w:rPr>
              <w:t>callback/statement match</w:t>
            </w:r>
          </w:p>
        </w:tc>
        <w:tc>
          <w:tcPr>
            <w:tcW w:w="1450" w:type="dxa"/>
          </w:tcPr>
          <w:p w14:paraId="3341E17F" w14:textId="77777777" w:rsidR="00897BBD" w:rsidRPr="00BC7B7D" w:rsidRDefault="00897BBD" w:rsidP="00BC7B7D">
            <w:pPr>
              <w:pStyle w:val="SakhtNoTableText"/>
              <w:jc w:val="left"/>
              <w:rPr>
                <w:rFonts w:cs="B Nazanin"/>
              </w:rPr>
            </w:pPr>
            <w:r w:rsidRPr="00BC7B7D">
              <w:rPr>
                <w:rFonts w:cs="B Nazanin"/>
                <w:sz w:val="14"/>
                <w:szCs w:val="14"/>
                <w:rtl/>
              </w:rPr>
              <w:t>Payment Ops</w:t>
            </w:r>
          </w:p>
        </w:tc>
        <w:tc>
          <w:tcPr>
            <w:tcW w:w="1760" w:type="dxa"/>
          </w:tcPr>
          <w:p w14:paraId="017483EE" w14:textId="77777777" w:rsidR="00897BBD" w:rsidRPr="00BC7B7D" w:rsidRDefault="00897BBD" w:rsidP="00BC7B7D">
            <w:pPr>
              <w:pStyle w:val="SakhtNoTableText"/>
              <w:jc w:val="left"/>
              <w:rPr>
                <w:rFonts w:cs="B Nazanin"/>
              </w:rPr>
            </w:pPr>
            <w:r w:rsidRPr="00BC7B7D">
              <w:rPr>
                <w:rFonts w:cs="B Nazanin"/>
                <w:sz w:val="14"/>
                <w:szCs w:val="14"/>
                <w:rtl/>
              </w:rPr>
              <w:t>Bank ref</w:t>
            </w:r>
          </w:p>
        </w:tc>
      </w:tr>
      <w:tr w:rsidR="00897BBD" w:rsidRPr="00BC7B7D" w14:paraId="20371380" w14:textId="77777777" w:rsidTr="00E85CA1">
        <w:trPr>
          <w:cantSplit/>
          <w:jc w:val="center"/>
        </w:trPr>
        <w:tc>
          <w:tcPr>
            <w:tcW w:w="1500" w:type="dxa"/>
            <w:shd w:val="clear" w:color="auto" w:fill="FBE9E9"/>
          </w:tcPr>
          <w:p w14:paraId="10FE9EA3" w14:textId="77777777" w:rsidR="00897BBD" w:rsidRPr="00BC7B7D" w:rsidRDefault="00897BBD" w:rsidP="00BC7B7D">
            <w:pPr>
              <w:pStyle w:val="SakhtNoTableText"/>
              <w:jc w:val="left"/>
              <w:rPr>
                <w:rFonts w:cs="B Nazanin"/>
              </w:rPr>
            </w:pPr>
            <w:r w:rsidRPr="00BC7B7D">
              <w:rPr>
                <w:rFonts w:cs="B Nazanin"/>
                <w:b/>
                <w:sz w:val="14"/>
                <w:szCs w:val="14"/>
                <w:rtl/>
              </w:rPr>
              <w:lastRenderedPageBreak/>
              <w:t>وثیقه مضاعف</w:t>
            </w:r>
          </w:p>
        </w:tc>
        <w:tc>
          <w:tcPr>
            <w:tcW w:w="2350" w:type="dxa"/>
          </w:tcPr>
          <w:p w14:paraId="131898D4" w14:textId="77777777" w:rsidR="00897BBD" w:rsidRPr="00BC7B7D" w:rsidRDefault="00897BBD" w:rsidP="00BC7B7D">
            <w:pPr>
              <w:pStyle w:val="SakhtNoTableText"/>
              <w:jc w:val="left"/>
              <w:rPr>
                <w:rFonts w:cs="B Nazanin"/>
              </w:rPr>
            </w:pPr>
            <w:r w:rsidRPr="00BC7B7D">
              <w:rPr>
                <w:rFonts w:cs="B Nazanin"/>
                <w:sz w:val="14"/>
                <w:szCs w:val="14"/>
                <w:rtl/>
              </w:rPr>
              <w:t>Lien/e-receipt registry</w:t>
            </w:r>
          </w:p>
        </w:tc>
        <w:tc>
          <w:tcPr>
            <w:tcW w:w="2300" w:type="dxa"/>
          </w:tcPr>
          <w:p w14:paraId="31ABA6AD" w14:textId="77777777" w:rsidR="00897BBD" w:rsidRPr="00BC7B7D" w:rsidRDefault="00897BBD" w:rsidP="00BC7B7D">
            <w:pPr>
              <w:pStyle w:val="SakhtNoTableText"/>
              <w:jc w:val="left"/>
              <w:rPr>
                <w:rFonts w:cs="B Nazanin"/>
              </w:rPr>
            </w:pPr>
            <w:r w:rsidRPr="00BC7B7D">
              <w:rPr>
                <w:rFonts w:cs="B Nazanin"/>
                <w:sz w:val="14"/>
                <w:szCs w:val="14"/>
                <w:rtl/>
              </w:rPr>
              <w:t>audit/third-party check</w:t>
            </w:r>
          </w:p>
        </w:tc>
        <w:tc>
          <w:tcPr>
            <w:tcW w:w="1450" w:type="dxa"/>
          </w:tcPr>
          <w:p w14:paraId="21261464" w14:textId="77777777" w:rsidR="00897BBD" w:rsidRPr="00BC7B7D" w:rsidRDefault="00897BBD" w:rsidP="00BC7B7D">
            <w:pPr>
              <w:pStyle w:val="SakhtNoTableText"/>
              <w:jc w:val="left"/>
              <w:rPr>
                <w:rFonts w:cs="B Nazanin"/>
              </w:rPr>
            </w:pPr>
            <w:r w:rsidRPr="00BC7B7D">
              <w:rPr>
                <w:rFonts w:cs="B Nazanin"/>
                <w:sz w:val="14"/>
                <w:szCs w:val="14"/>
                <w:rtl/>
              </w:rPr>
              <w:t>Collateral</w:t>
            </w:r>
          </w:p>
        </w:tc>
        <w:tc>
          <w:tcPr>
            <w:tcW w:w="1760" w:type="dxa"/>
          </w:tcPr>
          <w:p w14:paraId="4CE8F620" w14:textId="77777777" w:rsidR="00897BBD" w:rsidRPr="00BC7B7D" w:rsidRDefault="00897BBD" w:rsidP="00BC7B7D">
            <w:pPr>
              <w:pStyle w:val="SakhtNoTableText"/>
              <w:jc w:val="left"/>
              <w:rPr>
                <w:rFonts w:cs="B Nazanin"/>
              </w:rPr>
            </w:pPr>
            <w:r w:rsidRPr="00BC7B7D">
              <w:rPr>
                <w:rFonts w:cs="B Nazanin"/>
                <w:sz w:val="14"/>
                <w:szCs w:val="14"/>
                <w:rtl/>
              </w:rPr>
              <w:t>Lien report</w:t>
            </w:r>
          </w:p>
        </w:tc>
      </w:tr>
      <w:tr w:rsidR="00897BBD" w:rsidRPr="00BC7B7D" w14:paraId="0B7B0034" w14:textId="77777777" w:rsidTr="00E85CA1">
        <w:trPr>
          <w:cantSplit/>
          <w:jc w:val="center"/>
        </w:trPr>
        <w:tc>
          <w:tcPr>
            <w:tcW w:w="1500" w:type="dxa"/>
            <w:shd w:val="clear" w:color="auto" w:fill="FBE9E9"/>
          </w:tcPr>
          <w:p w14:paraId="7BF3E239" w14:textId="77777777" w:rsidR="00897BBD" w:rsidRPr="00BC7B7D" w:rsidRDefault="00897BBD" w:rsidP="00BC7B7D">
            <w:pPr>
              <w:pStyle w:val="SakhtNoTableText"/>
              <w:jc w:val="left"/>
              <w:rPr>
                <w:rFonts w:cs="B Nazanin"/>
              </w:rPr>
            </w:pPr>
            <w:r w:rsidRPr="00BC7B7D">
              <w:rPr>
                <w:rFonts w:cs="B Nazanin"/>
                <w:b/>
                <w:sz w:val="14"/>
                <w:szCs w:val="14"/>
                <w:rtl/>
              </w:rPr>
              <w:t>افت ارزش</w:t>
            </w:r>
          </w:p>
        </w:tc>
        <w:tc>
          <w:tcPr>
            <w:tcW w:w="2350" w:type="dxa"/>
          </w:tcPr>
          <w:p w14:paraId="563AA4E9" w14:textId="77777777" w:rsidR="00897BBD" w:rsidRPr="00BC7B7D" w:rsidRDefault="00897BBD" w:rsidP="00BC7B7D">
            <w:pPr>
              <w:pStyle w:val="SakhtNoTableText"/>
              <w:jc w:val="left"/>
              <w:rPr>
                <w:rFonts w:cs="B Nazanin"/>
              </w:rPr>
            </w:pPr>
            <w:r w:rsidRPr="00BC7B7D">
              <w:rPr>
                <w:rFonts w:cs="B Nazanin"/>
                <w:sz w:val="14"/>
                <w:szCs w:val="14"/>
                <w:rtl/>
              </w:rPr>
              <w:t>Haircut/LTV</w:t>
            </w:r>
          </w:p>
        </w:tc>
        <w:tc>
          <w:tcPr>
            <w:tcW w:w="2300" w:type="dxa"/>
          </w:tcPr>
          <w:p w14:paraId="22D55065" w14:textId="77777777" w:rsidR="00897BBD" w:rsidRPr="00BC7B7D" w:rsidRDefault="00897BBD" w:rsidP="00BC7B7D">
            <w:pPr>
              <w:pStyle w:val="SakhtNoTableText"/>
              <w:jc w:val="left"/>
              <w:rPr>
                <w:rFonts w:cs="B Nazanin"/>
              </w:rPr>
            </w:pPr>
            <w:r w:rsidRPr="00BC7B7D">
              <w:rPr>
                <w:rFonts w:cs="B Nazanin"/>
                <w:sz w:val="14"/>
                <w:szCs w:val="14"/>
                <w:rtl/>
              </w:rPr>
              <w:t>revaluation/margin alert</w:t>
            </w:r>
          </w:p>
        </w:tc>
        <w:tc>
          <w:tcPr>
            <w:tcW w:w="1450" w:type="dxa"/>
          </w:tcPr>
          <w:p w14:paraId="6C79ECAF" w14:textId="77777777" w:rsidR="00897BBD" w:rsidRPr="00BC7B7D" w:rsidRDefault="00897BBD" w:rsidP="00BC7B7D">
            <w:pPr>
              <w:pStyle w:val="SakhtNoTableText"/>
              <w:jc w:val="left"/>
              <w:rPr>
                <w:rFonts w:cs="B Nazanin"/>
              </w:rPr>
            </w:pPr>
            <w:r w:rsidRPr="00BC7B7D">
              <w:rPr>
                <w:rFonts w:cs="B Nazanin"/>
                <w:sz w:val="14"/>
                <w:szCs w:val="14"/>
                <w:rtl/>
              </w:rPr>
              <w:t>Risk</w:t>
            </w:r>
          </w:p>
        </w:tc>
        <w:tc>
          <w:tcPr>
            <w:tcW w:w="1760" w:type="dxa"/>
          </w:tcPr>
          <w:p w14:paraId="1C79E60B" w14:textId="77777777" w:rsidR="00897BBD" w:rsidRPr="00BC7B7D" w:rsidRDefault="00897BBD" w:rsidP="00BC7B7D">
            <w:pPr>
              <w:pStyle w:val="SakhtNoTableText"/>
              <w:jc w:val="left"/>
              <w:rPr>
                <w:rFonts w:cs="B Nazanin"/>
              </w:rPr>
            </w:pPr>
            <w:r w:rsidRPr="00BC7B7D">
              <w:rPr>
                <w:rFonts w:cs="B Nazanin"/>
                <w:sz w:val="14"/>
                <w:szCs w:val="14"/>
                <w:rtl/>
              </w:rPr>
              <w:t>Valuation history</w:t>
            </w:r>
          </w:p>
        </w:tc>
      </w:tr>
      <w:tr w:rsidR="00897BBD" w:rsidRPr="00BC7B7D" w14:paraId="7D82A608" w14:textId="77777777" w:rsidTr="00E85CA1">
        <w:trPr>
          <w:cantSplit/>
          <w:jc w:val="center"/>
        </w:trPr>
        <w:tc>
          <w:tcPr>
            <w:tcW w:w="1500" w:type="dxa"/>
            <w:shd w:val="clear" w:color="auto" w:fill="FBE9E9"/>
          </w:tcPr>
          <w:p w14:paraId="08C373F4" w14:textId="77777777" w:rsidR="00897BBD" w:rsidRPr="00BC7B7D" w:rsidRDefault="00897BBD" w:rsidP="00BC7B7D">
            <w:pPr>
              <w:pStyle w:val="SakhtNoTableText"/>
              <w:jc w:val="left"/>
              <w:rPr>
                <w:rFonts w:cs="B Nazanin"/>
              </w:rPr>
            </w:pPr>
            <w:r w:rsidRPr="00BC7B7D">
              <w:rPr>
                <w:rFonts w:cs="B Nazanin"/>
                <w:b/>
                <w:sz w:val="14"/>
                <w:szCs w:val="14"/>
                <w:rtl/>
              </w:rPr>
              <w:t>داده دستکاری‌شده</w:t>
            </w:r>
          </w:p>
        </w:tc>
        <w:tc>
          <w:tcPr>
            <w:tcW w:w="2350" w:type="dxa"/>
          </w:tcPr>
          <w:p w14:paraId="4D441FCC" w14:textId="77777777" w:rsidR="00897BBD" w:rsidRPr="00BC7B7D" w:rsidRDefault="00897BBD" w:rsidP="00BC7B7D">
            <w:pPr>
              <w:pStyle w:val="SakhtNoTableText"/>
              <w:jc w:val="left"/>
              <w:rPr>
                <w:rFonts w:cs="B Nazanin"/>
              </w:rPr>
            </w:pPr>
            <w:r w:rsidRPr="00BC7B7D">
              <w:rPr>
                <w:rFonts w:cs="B Nazanin"/>
                <w:sz w:val="14"/>
                <w:szCs w:val="14"/>
                <w:rtl/>
              </w:rPr>
              <w:t>version/role/signature</w:t>
            </w:r>
          </w:p>
        </w:tc>
        <w:tc>
          <w:tcPr>
            <w:tcW w:w="2300" w:type="dxa"/>
          </w:tcPr>
          <w:p w14:paraId="4984ABE0" w14:textId="77777777" w:rsidR="00897BBD" w:rsidRPr="00BC7B7D" w:rsidRDefault="00897BBD" w:rsidP="00BC7B7D">
            <w:pPr>
              <w:pStyle w:val="SakhtNoTableText"/>
              <w:jc w:val="left"/>
              <w:rPr>
                <w:rFonts w:cs="B Nazanin"/>
              </w:rPr>
            </w:pPr>
            <w:r w:rsidRPr="00BC7B7D">
              <w:rPr>
                <w:rFonts w:cs="B Nazanin"/>
                <w:sz w:val="14"/>
                <w:szCs w:val="14"/>
                <w:rtl/>
              </w:rPr>
              <w:t>immutable audit/anomaly</w:t>
            </w:r>
          </w:p>
        </w:tc>
        <w:tc>
          <w:tcPr>
            <w:tcW w:w="1450" w:type="dxa"/>
          </w:tcPr>
          <w:p w14:paraId="01C29741" w14:textId="77777777" w:rsidR="00897BBD" w:rsidRPr="00BC7B7D" w:rsidRDefault="00897BBD" w:rsidP="00BC7B7D">
            <w:pPr>
              <w:pStyle w:val="SakhtNoTableText"/>
              <w:jc w:val="left"/>
              <w:rPr>
                <w:rFonts w:cs="B Nazanin"/>
              </w:rPr>
            </w:pPr>
            <w:r w:rsidRPr="00BC7B7D">
              <w:rPr>
                <w:rFonts w:cs="B Nazanin"/>
                <w:sz w:val="14"/>
                <w:szCs w:val="14"/>
                <w:rtl/>
              </w:rPr>
              <w:t>Data/Security</w:t>
            </w:r>
          </w:p>
        </w:tc>
        <w:tc>
          <w:tcPr>
            <w:tcW w:w="1760" w:type="dxa"/>
          </w:tcPr>
          <w:p w14:paraId="21315B27" w14:textId="77777777" w:rsidR="00897BBD" w:rsidRPr="00BC7B7D" w:rsidRDefault="00897BBD" w:rsidP="00BC7B7D">
            <w:pPr>
              <w:pStyle w:val="SakhtNoTableText"/>
              <w:jc w:val="left"/>
              <w:rPr>
                <w:rFonts w:cs="B Nazanin"/>
              </w:rPr>
            </w:pPr>
            <w:r w:rsidRPr="00BC7B7D">
              <w:rPr>
                <w:rFonts w:cs="B Nazanin"/>
                <w:sz w:val="14"/>
                <w:szCs w:val="14"/>
                <w:rtl/>
              </w:rPr>
              <w:t>Audit log</w:t>
            </w:r>
          </w:p>
        </w:tc>
      </w:tr>
      <w:tr w:rsidR="00897BBD" w:rsidRPr="00BC7B7D" w14:paraId="4C885D7B" w14:textId="77777777" w:rsidTr="00E85CA1">
        <w:trPr>
          <w:cantSplit/>
          <w:jc w:val="center"/>
        </w:trPr>
        <w:tc>
          <w:tcPr>
            <w:tcW w:w="1500" w:type="dxa"/>
            <w:shd w:val="clear" w:color="auto" w:fill="FBE9E9"/>
          </w:tcPr>
          <w:p w14:paraId="182880F6" w14:textId="77777777" w:rsidR="00897BBD" w:rsidRPr="00BC7B7D" w:rsidRDefault="00897BBD" w:rsidP="00BC7B7D">
            <w:pPr>
              <w:pStyle w:val="SakhtNoTableText"/>
              <w:jc w:val="left"/>
              <w:rPr>
                <w:rFonts w:cs="B Nazanin"/>
              </w:rPr>
            </w:pPr>
            <w:r w:rsidRPr="00BC7B7D">
              <w:rPr>
                <w:rFonts w:cs="B Nazanin"/>
                <w:b/>
                <w:sz w:val="14"/>
                <w:szCs w:val="14"/>
                <w:rtl/>
              </w:rPr>
              <w:t>تعارض نقش</w:t>
            </w:r>
          </w:p>
        </w:tc>
        <w:tc>
          <w:tcPr>
            <w:tcW w:w="2350" w:type="dxa"/>
          </w:tcPr>
          <w:p w14:paraId="64E8212D" w14:textId="77777777" w:rsidR="00897BBD" w:rsidRPr="00BC7B7D" w:rsidRDefault="00897BBD" w:rsidP="00BC7B7D">
            <w:pPr>
              <w:pStyle w:val="SakhtNoTableText"/>
              <w:jc w:val="left"/>
              <w:rPr>
                <w:rFonts w:cs="B Nazanin"/>
              </w:rPr>
            </w:pPr>
            <w:r w:rsidRPr="00BC7B7D">
              <w:rPr>
                <w:rFonts w:cs="B Nazanin"/>
                <w:sz w:val="14"/>
                <w:szCs w:val="14"/>
                <w:rtl/>
              </w:rPr>
              <w:t>SoD/RBAC</w:t>
            </w:r>
          </w:p>
        </w:tc>
        <w:tc>
          <w:tcPr>
            <w:tcW w:w="2300" w:type="dxa"/>
          </w:tcPr>
          <w:p w14:paraId="384DA3F3" w14:textId="77777777" w:rsidR="00897BBD" w:rsidRPr="00BC7B7D" w:rsidRDefault="00897BBD" w:rsidP="00BC7B7D">
            <w:pPr>
              <w:pStyle w:val="SakhtNoTableText"/>
              <w:jc w:val="left"/>
              <w:rPr>
                <w:rFonts w:cs="B Nazanin"/>
              </w:rPr>
            </w:pPr>
            <w:r w:rsidRPr="00BC7B7D">
              <w:rPr>
                <w:rFonts w:cs="B Nazanin"/>
                <w:sz w:val="14"/>
                <w:szCs w:val="14"/>
                <w:rtl/>
              </w:rPr>
              <w:t>access review</w:t>
            </w:r>
          </w:p>
        </w:tc>
        <w:tc>
          <w:tcPr>
            <w:tcW w:w="1450" w:type="dxa"/>
          </w:tcPr>
          <w:p w14:paraId="15976AA3" w14:textId="77777777" w:rsidR="00897BBD" w:rsidRPr="00BC7B7D" w:rsidRDefault="00897BBD" w:rsidP="00BC7B7D">
            <w:pPr>
              <w:pStyle w:val="SakhtNoTableText"/>
              <w:jc w:val="left"/>
              <w:rPr>
                <w:rFonts w:cs="B Nazanin"/>
              </w:rPr>
            </w:pPr>
            <w:r w:rsidRPr="00BC7B7D">
              <w:rPr>
                <w:rFonts w:cs="B Nazanin"/>
                <w:sz w:val="14"/>
                <w:szCs w:val="14"/>
                <w:rtl/>
              </w:rPr>
              <w:t>CISO</w:t>
            </w:r>
          </w:p>
        </w:tc>
        <w:tc>
          <w:tcPr>
            <w:tcW w:w="1760" w:type="dxa"/>
          </w:tcPr>
          <w:p w14:paraId="6CE29C05" w14:textId="77777777" w:rsidR="00897BBD" w:rsidRPr="00BC7B7D" w:rsidRDefault="00897BBD" w:rsidP="00BC7B7D">
            <w:pPr>
              <w:pStyle w:val="SakhtNoTableText"/>
              <w:jc w:val="left"/>
              <w:rPr>
                <w:rFonts w:cs="B Nazanin"/>
              </w:rPr>
            </w:pPr>
            <w:r w:rsidRPr="00BC7B7D">
              <w:rPr>
                <w:rFonts w:cs="B Nazanin"/>
                <w:sz w:val="14"/>
                <w:szCs w:val="14"/>
                <w:rtl/>
              </w:rPr>
              <w:t>Access report</w:t>
            </w:r>
          </w:p>
        </w:tc>
      </w:tr>
      <w:tr w:rsidR="00897BBD" w:rsidRPr="00BC7B7D" w14:paraId="1A2F49C1" w14:textId="77777777" w:rsidTr="00E85CA1">
        <w:trPr>
          <w:cantSplit/>
          <w:jc w:val="center"/>
        </w:trPr>
        <w:tc>
          <w:tcPr>
            <w:tcW w:w="1500" w:type="dxa"/>
            <w:shd w:val="clear" w:color="auto" w:fill="FBE9E9"/>
          </w:tcPr>
          <w:p w14:paraId="267726A7" w14:textId="77777777" w:rsidR="00897BBD" w:rsidRPr="00BC7B7D" w:rsidRDefault="00897BBD" w:rsidP="00BC7B7D">
            <w:pPr>
              <w:pStyle w:val="SakhtNoTableText"/>
              <w:jc w:val="left"/>
              <w:rPr>
                <w:rFonts w:cs="B Nazanin"/>
              </w:rPr>
            </w:pPr>
            <w:r w:rsidRPr="00BC7B7D">
              <w:rPr>
                <w:rFonts w:cs="B Nazanin"/>
                <w:b/>
                <w:sz w:val="14"/>
                <w:szCs w:val="14"/>
                <w:rtl/>
              </w:rPr>
              <w:t>تأخیر پروژه</w:t>
            </w:r>
          </w:p>
        </w:tc>
        <w:tc>
          <w:tcPr>
            <w:tcW w:w="2350" w:type="dxa"/>
          </w:tcPr>
          <w:p w14:paraId="4412AEE2" w14:textId="77777777" w:rsidR="00897BBD" w:rsidRPr="00BC7B7D" w:rsidRDefault="00897BBD" w:rsidP="00BC7B7D">
            <w:pPr>
              <w:pStyle w:val="SakhtNoTableText"/>
              <w:jc w:val="left"/>
              <w:rPr>
                <w:rFonts w:cs="B Nazanin"/>
              </w:rPr>
            </w:pPr>
            <w:r w:rsidRPr="00BC7B7D">
              <w:rPr>
                <w:rFonts w:cs="B Nazanin"/>
                <w:sz w:val="14"/>
                <w:szCs w:val="14"/>
                <w:rtl/>
              </w:rPr>
              <w:t>Baseline/contingency</w:t>
            </w:r>
          </w:p>
        </w:tc>
        <w:tc>
          <w:tcPr>
            <w:tcW w:w="2300" w:type="dxa"/>
          </w:tcPr>
          <w:p w14:paraId="1BCBE241" w14:textId="77777777" w:rsidR="00897BBD" w:rsidRPr="00BC7B7D" w:rsidRDefault="00897BBD" w:rsidP="00BC7B7D">
            <w:pPr>
              <w:pStyle w:val="SakhtNoTableText"/>
              <w:jc w:val="left"/>
              <w:rPr>
                <w:rFonts w:cs="B Nazanin"/>
              </w:rPr>
            </w:pPr>
            <w:r w:rsidRPr="00BC7B7D">
              <w:rPr>
                <w:rFonts w:cs="B Nazanin"/>
                <w:sz w:val="14"/>
                <w:szCs w:val="14"/>
                <w:rtl/>
              </w:rPr>
              <w:t>schedule/cash EWS</w:t>
            </w:r>
          </w:p>
        </w:tc>
        <w:tc>
          <w:tcPr>
            <w:tcW w:w="1450" w:type="dxa"/>
          </w:tcPr>
          <w:p w14:paraId="77B39C65" w14:textId="77777777" w:rsidR="00897BBD" w:rsidRPr="00BC7B7D" w:rsidRDefault="00897BBD" w:rsidP="00BC7B7D">
            <w:pPr>
              <w:pStyle w:val="SakhtNoTableText"/>
              <w:jc w:val="left"/>
              <w:rPr>
                <w:rFonts w:cs="B Nazanin"/>
              </w:rPr>
            </w:pPr>
            <w:r w:rsidRPr="00BC7B7D">
              <w:rPr>
                <w:rFonts w:cs="B Nazanin"/>
                <w:sz w:val="14"/>
                <w:szCs w:val="14"/>
                <w:rtl/>
              </w:rPr>
              <w:t>PMO</w:t>
            </w:r>
          </w:p>
        </w:tc>
        <w:tc>
          <w:tcPr>
            <w:tcW w:w="1760" w:type="dxa"/>
          </w:tcPr>
          <w:p w14:paraId="4083C527" w14:textId="77777777" w:rsidR="00897BBD" w:rsidRPr="00BC7B7D" w:rsidRDefault="00897BBD" w:rsidP="00BC7B7D">
            <w:pPr>
              <w:pStyle w:val="SakhtNoTableText"/>
              <w:jc w:val="left"/>
              <w:rPr>
                <w:rFonts w:cs="B Nazanin"/>
              </w:rPr>
            </w:pPr>
            <w:r w:rsidRPr="00BC7B7D">
              <w:rPr>
                <w:rFonts w:cs="B Nazanin"/>
                <w:sz w:val="14"/>
                <w:szCs w:val="14"/>
                <w:rtl/>
              </w:rPr>
              <w:t>Recovery plan</w:t>
            </w:r>
          </w:p>
        </w:tc>
      </w:tr>
      <w:tr w:rsidR="00897BBD" w:rsidRPr="00BC7B7D" w14:paraId="4E37C157" w14:textId="77777777" w:rsidTr="00E85CA1">
        <w:trPr>
          <w:cantSplit/>
          <w:jc w:val="center"/>
        </w:trPr>
        <w:tc>
          <w:tcPr>
            <w:tcW w:w="1500" w:type="dxa"/>
            <w:shd w:val="clear" w:color="auto" w:fill="FBE9E9"/>
          </w:tcPr>
          <w:p w14:paraId="232D29C3" w14:textId="77777777" w:rsidR="00897BBD" w:rsidRPr="00BC7B7D" w:rsidRDefault="00897BBD" w:rsidP="00BC7B7D">
            <w:pPr>
              <w:pStyle w:val="SakhtNoTableText"/>
              <w:jc w:val="left"/>
              <w:rPr>
                <w:rFonts w:cs="B Nazanin"/>
              </w:rPr>
            </w:pPr>
            <w:r w:rsidRPr="00BC7B7D">
              <w:rPr>
                <w:rFonts w:cs="B Nazanin"/>
                <w:b/>
                <w:sz w:val="14"/>
                <w:szCs w:val="14"/>
                <w:rtl/>
              </w:rPr>
              <w:t>نکول</w:t>
            </w:r>
          </w:p>
        </w:tc>
        <w:tc>
          <w:tcPr>
            <w:tcW w:w="2350" w:type="dxa"/>
          </w:tcPr>
          <w:p w14:paraId="16A7DD9B" w14:textId="77777777" w:rsidR="00897BBD" w:rsidRPr="00BC7B7D" w:rsidRDefault="00897BBD" w:rsidP="00BC7B7D">
            <w:pPr>
              <w:pStyle w:val="SakhtNoTableText"/>
              <w:jc w:val="left"/>
              <w:rPr>
                <w:rFonts w:cs="B Nazanin"/>
              </w:rPr>
            </w:pPr>
            <w:r w:rsidRPr="00BC7B7D">
              <w:rPr>
                <w:rFonts w:cs="B Nazanin"/>
                <w:sz w:val="14"/>
                <w:szCs w:val="14"/>
                <w:rtl/>
              </w:rPr>
              <w:t>credit/limit/covenant</w:t>
            </w:r>
          </w:p>
        </w:tc>
        <w:tc>
          <w:tcPr>
            <w:tcW w:w="2300" w:type="dxa"/>
          </w:tcPr>
          <w:p w14:paraId="40ED4CE3" w14:textId="77777777" w:rsidR="00897BBD" w:rsidRPr="00BC7B7D" w:rsidRDefault="00897BBD" w:rsidP="00BC7B7D">
            <w:pPr>
              <w:pStyle w:val="SakhtNoTableText"/>
              <w:jc w:val="left"/>
              <w:rPr>
                <w:rFonts w:cs="B Nazanin"/>
              </w:rPr>
            </w:pPr>
            <w:r w:rsidRPr="00BC7B7D">
              <w:rPr>
                <w:rFonts w:cs="B Nazanin"/>
                <w:sz w:val="14"/>
                <w:szCs w:val="14"/>
                <w:rtl/>
              </w:rPr>
              <w:t>aging/watchlist</w:t>
            </w:r>
          </w:p>
        </w:tc>
        <w:tc>
          <w:tcPr>
            <w:tcW w:w="1450" w:type="dxa"/>
          </w:tcPr>
          <w:p w14:paraId="6AAB888A" w14:textId="77777777" w:rsidR="00897BBD" w:rsidRPr="00BC7B7D" w:rsidRDefault="00897BBD" w:rsidP="00BC7B7D">
            <w:pPr>
              <w:pStyle w:val="SakhtNoTableText"/>
              <w:jc w:val="left"/>
              <w:rPr>
                <w:rFonts w:cs="B Nazanin"/>
              </w:rPr>
            </w:pPr>
            <w:r w:rsidRPr="00BC7B7D">
              <w:rPr>
                <w:rFonts w:cs="B Nazanin"/>
                <w:sz w:val="14"/>
                <w:szCs w:val="14"/>
                <w:rtl/>
              </w:rPr>
              <w:t>CRO+Funder</w:t>
            </w:r>
          </w:p>
        </w:tc>
        <w:tc>
          <w:tcPr>
            <w:tcW w:w="1760" w:type="dxa"/>
          </w:tcPr>
          <w:p w14:paraId="51A1FB6F" w14:textId="77777777" w:rsidR="00897BBD" w:rsidRPr="00BC7B7D" w:rsidRDefault="00897BBD" w:rsidP="00BC7B7D">
            <w:pPr>
              <w:pStyle w:val="SakhtNoTableText"/>
              <w:jc w:val="left"/>
              <w:rPr>
                <w:rFonts w:cs="B Nazanin"/>
              </w:rPr>
            </w:pPr>
            <w:r w:rsidRPr="00BC7B7D">
              <w:rPr>
                <w:rFonts w:cs="B Nazanin"/>
                <w:sz w:val="14"/>
                <w:szCs w:val="14"/>
                <w:rtl/>
              </w:rPr>
              <w:t>Workout case</w:t>
            </w:r>
          </w:p>
        </w:tc>
      </w:tr>
    </w:tbl>
    <w:p w14:paraId="4C0115A6" w14:textId="77777777" w:rsidR="00897BBD" w:rsidRPr="00BC7B7D" w:rsidRDefault="00897BBD" w:rsidP="00BC7B7D"/>
    <w:p w14:paraId="60A8627C" w14:textId="77777777" w:rsidR="00897BBD" w:rsidRPr="00BC7B7D" w:rsidRDefault="00897BBD" w:rsidP="00BC7B7D">
      <w:pPr>
        <w:pStyle w:val="Heading1"/>
        <w:rPr>
          <w:rFonts w:cs="B Nazanin"/>
        </w:rPr>
      </w:pPr>
      <w:r w:rsidRPr="00BC7B7D">
        <w:rPr>
          <w:rFonts w:ascii="Tahoma" w:eastAsia="Tahoma" w:hAnsi="Tahoma" w:cs="B Nazanin"/>
          <w:rtl/>
        </w:rPr>
        <w:t>پیوست B | کاتالوگ حداقل رویداد و شواهد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650"/>
        <w:gridCol w:w="1650"/>
        <w:gridCol w:w="2650"/>
        <w:gridCol w:w="1850"/>
        <w:gridCol w:w="1560"/>
      </w:tblGrid>
      <w:tr w:rsidR="00897BBD" w:rsidRPr="00BC7B7D" w14:paraId="370961C7" w14:textId="77777777" w:rsidTr="00E85CA1">
        <w:trPr>
          <w:cantSplit/>
          <w:tblHeader/>
          <w:jc w:val="center"/>
        </w:trPr>
        <w:tc>
          <w:tcPr>
            <w:tcW w:w="1650" w:type="dxa"/>
            <w:shd w:val="clear" w:color="auto" w:fill="008A83"/>
            <w:tcMar>
              <w:top w:w="80" w:type="dxa"/>
              <w:left w:w="120" w:type="dxa"/>
              <w:bottom w:w="80" w:type="dxa"/>
              <w:right w:w="120" w:type="dxa"/>
            </w:tcMar>
            <w:vAlign w:val="center"/>
          </w:tcPr>
          <w:p w14:paraId="36D71F71"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رویداد</w:t>
            </w:r>
          </w:p>
        </w:tc>
        <w:tc>
          <w:tcPr>
            <w:tcW w:w="1650" w:type="dxa"/>
            <w:shd w:val="clear" w:color="auto" w:fill="008A83"/>
            <w:tcMar>
              <w:top w:w="80" w:type="dxa"/>
              <w:left w:w="120" w:type="dxa"/>
              <w:bottom w:w="80" w:type="dxa"/>
              <w:right w:w="120" w:type="dxa"/>
            </w:tcMar>
            <w:vAlign w:val="center"/>
          </w:tcPr>
          <w:p w14:paraId="75DDF735"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Producer</w:t>
            </w:r>
          </w:p>
        </w:tc>
        <w:tc>
          <w:tcPr>
            <w:tcW w:w="2650" w:type="dxa"/>
            <w:shd w:val="clear" w:color="auto" w:fill="008A83"/>
            <w:tcMar>
              <w:top w:w="80" w:type="dxa"/>
              <w:left w:w="120" w:type="dxa"/>
              <w:bottom w:w="80" w:type="dxa"/>
              <w:right w:w="120" w:type="dxa"/>
            </w:tcMar>
            <w:vAlign w:val="center"/>
          </w:tcPr>
          <w:p w14:paraId="5F619F31"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حداقل داده</w:t>
            </w:r>
          </w:p>
        </w:tc>
        <w:tc>
          <w:tcPr>
            <w:tcW w:w="1850" w:type="dxa"/>
            <w:shd w:val="clear" w:color="auto" w:fill="008A83"/>
            <w:tcMar>
              <w:top w:w="80" w:type="dxa"/>
              <w:left w:w="120" w:type="dxa"/>
              <w:bottom w:w="80" w:type="dxa"/>
              <w:right w:w="120" w:type="dxa"/>
            </w:tcMar>
            <w:vAlign w:val="center"/>
          </w:tcPr>
          <w:p w14:paraId="3F250D37"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شاهد/پیوند</w:t>
            </w:r>
          </w:p>
        </w:tc>
        <w:tc>
          <w:tcPr>
            <w:tcW w:w="1560" w:type="dxa"/>
            <w:shd w:val="clear" w:color="auto" w:fill="008A83"/>
            <w:tcMar>
              <w:top w:w="80" w:type="dxa"/>
              <w:left w:w="120" w:type="dxa"/>
              <w:bottom w:w="80" w:type="dxa"/>
              <w:right w:w="120" w:type="dxa"/>
            </w:tcMar>
            <w:vAlign w:val="center"/>
          </w:tcPr>
          <w:p w14:paraId="0B78DED6"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اثر مالی</w:t>
            </w:r>
          </w:p>
        </w:tc>
      </w:tr>
      <w:tr w:rsidR="00897BBD" w:rsidRPr="00BC7B7D" w14:paraId="7609BD74" w14:textId="77777777" w:rsidTr="00E85CA1">
        <w:trPr>
          <w:cantSplit/>
          <w:jc w:val="center"/>
        </w:trPr>
        <w:tc>
          <w:tcPr>
            <w:tcW w:w="1650" w:type="dxa"/>
            <w:shd w:val="clear" w:color="auto" w:fill="E3F4F2"/>
          </w:tcPr>
          <w:p w14:paraId="7DF8E54F" w14:textId="77777777" w:rsidR="00897BBD" w:rsidRPr="00BC7B7D" w:rsidRDefault="00897BBD" w:rsidP="00BC7B7D">
            <w:pPr>
              <w:pStyle w:val="SakhtNoTableText"/>
              <w:jc w:val="left"/>
              <w:rPr>
                <w:rFonts w:cs="B Nazanin"/>
              </w:rPr>
            </w:pPr>
            <w:r w:rsidRPr="00BC7B7D">
              <w:rPr>
                <w:rFonts w:cs="B Nazanin"/>
                <w:b/>
                <w:sz w:val="14"/>
                <w:szCs w:val="14"/>
                <w:rtl/>
              </w:rPr>
              <w:t>ProjectApproved</w:t>
            </w:r>
          </w:p>
        </w:tc>
        <w:tc>
          <w:tcPr>
            <w:tcW w:w="1650" w:type="dxa"/>
          </w:tcPr>
          <w:p w14:paraId="5081F59E" w14:textId="77777777" w:rsidR="00897BBD" w:rsidRPr="00BC7B7D" w:rsidRDefault="00897BBD" w:rsidP="00BC7B7D">
            <w:pPr>
              <w:pStyle w:val="SakhtNoTableText"/>
              <w:jc w:val="left"/>
              <w:rPr>
                <w:rFonts w:cs="B Nazanin"/>
              </w:rPr>
            </w:pPr>
            <w:r w:rsidRPr="00BC7B7D">
              <w:rPr>
                <w:rFonts w:cs="B Nazanin"/>
                <w:sz w:val="14"/>
                <w:szCs w:val="14"/>
                <w:rtl/>
              </w:rPr>
              <w:t>مالک</w:t>
            </w:r>
          </w:p>
        </w:tc>
        <w:tc>
          <w:tcPr>
            <w:tcW w:w="2650" w:type="dxa"/>
          </w:tcPr>
          <w:p w14:paraId="24B89A39" w14:textId="77777777" w:rsidR="00897BBD" w:rsidRPr="00BC7B7D" w:rsidRDefault="00897BBD" w:rsidP="00BC7B7D">
            <w:pPr>
              <w:pStyle w:val="SakhtNoTableText"/>
              <w:jc w:val="left"/>
              <w:rPr>
                <w:rFonts w:cs="B Nazanin"/>
              </w:rPr>
            </w:pPr>
            <w:r w:rsidRPr="00BC7B7D">
              <w:rPr>
                <w:rFonts w:cs="B Nazanin"/>
                <w:sz w:val="14"/>
                <w:szCs w:val="14"/>
                <w:rtl/>
              </w:rPr>
              <w:t>Project، budget، sponsor، date</w:t>
            </w:r>
          </w:p>
        </w:tc>
        <w:tc>
          <w:tcPr>
            <w:tcW w:w="1850" w:type="dxa"/>
          </w:tcPr>
          <w:p w14:paraId="59013ECB" w14:textId="77777777" w:rsidR="00897BBD" w:rsidRPr="00BC7B7D" w:rsidRDefault="00897BBD" w:rsidP="00BC7B7D">
            <w:pPr>
              <w:pStyle w:val="SakhtNoTableText"/>
              <w:jc w:val="left"/>
              <w:rPr>
                <w:rFonts w:cs="B Nazanin"/>
              </w:rPr>
            </w:pPr>
            <w:r w:rsidRPr="00BC7B7D">
              <w:rPr>
                <w:rFonts w:cs="B Nazanin"/>
                <w:sz w:val="14"/>
                <w:szCs w:val="14"/>
                <w:rtl/>
              </w:rPr>
              <w:t>Charter/Gate</w:t>
            </w:r>
          </w:p>
        </w:tc>
        <w:tc>
          <w:tcPr>
            <w:tcW w:w="1560" w:type="dxa"/>
          </w:tcPr>
          <w:p w14:paraId="1FD2D388" w14:textId="77777777" w:rsidR="00897BBD" w:rsidRPr="00BC7B7D" w:rsidRDefault="00897BBD" w:rsidP="00BC7B7D">
            <w:pPr>
              <w:pStyle w:val="SakhtNoTableText"/>
              <w:jc w:val="left"/>
              <w:rPr>
                <w:rFonts w:cs="B Nazanin"/>
              </w:rPr>
            </w:pPr>
            <w:r w:rsidRPr="00BC7B7D">
              <w:rPr>
                <w:rFonts w:cs="B Nazanin"/>
                <w:sz w:val="14"/>
                <w:szCs w:val="14"/>
                <w:rtl/>
              </w:rPr>
              <w:t>اجازه تعهد</w:t>
            </w:r>
          </w:p>
        </w:tc>
      </w:tr>
      <w:tr w:rsidR="00897BBD" w:rsidRPr="00BC7B7D" w14:paraId="727EABF2" w14:textId="77777777" w:rsidTr="00E85CA1">
        <w:trPr>
          <w:cantSplit/>
          <w:jc w:val="center"/>
        </w:trPr>
        <w:tc>
          <w:tcPr>
            <w:tcW w:w="1650" w:type="dxa"/>
            <w:shd w:val="clear" w:color="auto" w:fill="E3F4F2"/>
          </w:tcPr>
          <w:p w14:paraId="6EB5FC0E" w14:textId="77777777" w:rsidR="00897BBD" w:rsidRPr="00BC7B7D" w:rsidRDefault="00897BBD" w:rsidP="00BC7B7D">
            <w:pPr>
              <w:pStyle w:val="SakhtNoTableText"/>
              <w:jc w:val="left"/>
              <w:rPr>
                <w:rFonts w:cs="B Nazanin"/>
              </w:rPr>
            </w:pPr>
            <w:r w:rsidRPr="00BC7B7D">
              <w:rPr>
                <w:rFonts w:cs="B Nazanin"/>
                <w:b/>
                <w:sz w:val="14"/>
                <w:szCs w:val="14"/>
                <w:rtl/>
              </w:rPr>
              <w:t>ContractActivated</w:t>
            </w:r>
          </w:p>
        </w:tc>
        <w:tc>
          <w:tcPr>
            <w:tcW w:w="1650" w:type="dxa"/>
          </w:tcPr>
          <w:p w14:paraId="56939B19" w14:textId="77777777" w:rsidR="00897BBD" w:rsidRPr="00BC7B7D" w:rsidRDefault="00897BBD" w:rsidP="00BC7B7D">
            <w:pPr>
              <w:pStyle w:val="SakhtNoTableText"/>
              <w:jc w:val="left"/>
              <w:rPr>
                <w:rFonts w:cs="B Nazanin"/>
              </w:rPr>
            </w:pPr>
            <w:r w:rsidRPr="00BC7B7D">
              <w:rPr>
                <w:rFonts w:cs="B Nazanin"/>
                <w:sz w:val="14"/>
                <w:szCs w:val="14"/>
                <w:rtl/>
              </w:rPr>
              <w:t>Contract Mgmt</w:t>
            </w:r>
          </w:p>
        </w:tc>
        <w:tc>
          <w:tcPr>
            <w:tcW w:w="2650" w:type="dxa"/>
          </w:tcPr>
          <w:p w14:paraId="77B1EB37" w14:textId="77777777" w:rsidR="00897BBD" w:rsidRPr="00BC7B7D" w:rsidRDefault="00897BBD" w:rsidP="00BC7B7D">
            <w:pPr>
              <w:pStyle w:val="SakhtNoTableText"/>
              <w:jc w:val="left"/>
              <w:rPr>
                <w:rFonts w:cs="B Nazanin"/>
              </w:rPr>
            </w:pPr>
            <w:r w:rsidRPr="00BC7B7D">
              <w:rPr>
                <w:rFonts w:cs="B Nazanin"/>
                <w:sz w:val="14"/>
                <w:szCs w:val="14"/>
                <w:rtl/>
              </w:rPr>
              <w:t>parties، scope، value، terms</w:t>
            </w:r>
          </w:p>
        </w:tc>
        <w:tc>
          <w:tcPr>
            <w:tcW w:w="1850" w:type="dxa"/>
          </w:tcPr>
          <w:p w14:paraId="7F9994B6" w14:textId="77777777" w:rsidR="00897BBD" w:rsidRPr="00BC7B7D" w:rsidRDefault="00897BBD" w:rsidP="00BC7B7D">
            <w:pPr>
              <w:pStyle w:val="SakhtNoTableText"/>
              <w:jc w:val="left"/>
              <w:rPr>
                <w:rFonts w:cs="B Nazanin"/>
              </w:rPr>
            </w:pPr>
            <w:r w:rsidRPr="00BC7B7D">
              <w:rPr>
                <w:rFonts w:cs="B Nazanin"/>
                <w:sz w:val="14"/>
                <w:szCs w:val="14"/>
                <w:rtl/>
              </w:rPr>
              <w:t>Signed contract</w:t>
            </w:r>
          </w:p>
        </w:tc>
        <w:tc>
          <w:tcPr>
            <w:tcW w:w="1560" w:type="dxa"/>
          </w:tcPr>
          <w:p w14:paraId="41EB1483" w14:textId="77777777" w:rsidR="00897BBD" w:rsidRPr="00BC7B7D" w:rsidRDefault="00897BBD" w:rsidP="00BC7B7D">
            <w:pPr>
              <w:pStyle w:val="SakhtNoTableText"/>
              <w:jc w:val="left"/>
              <w:rPr>
                <w:rFonts w:cs="B Nazanin"/>
              </w:rPr>
            </w:pPr>
            <w:r w:rsidRPr="00BC7B7D">
              <w:rPr>
                <w:rFonts w:cs="B Nazanin"/>
                <w:sz w:val="14"/>
                <w:szCs w:val="14"/>
                <w:rtl/>
              </w:rPr>
              <w:t>تعهد پایه</w:t>
            </w:r>
          </w:p>
        </w:tc>
      </w:tr>
      <w:tr w:rsidR="00897BBD" w:rsidRPr="00BC7B7D" w14:paraId="6626E9D6" w14:textId="77777777" w:rsidTr="00E85CA1">
        <w:trPr>
          <w:cantSplit/>
          <w:jc w:val="center"/>
        </w:trPr>
        <w:tc>
          <w:tcPr>
            <w:tcW w:w="1650" w:type="dxa"/>
            <w:shd w:val="clear" w:color="auto" w:fill="E3F4F2"/>
          </w:tcPr>
          <w:p w14:paraId="00975243" w14:textId="77777777" w:rsidR="00897BBD" w:rsidRPr="00BC7B7D" w:rsidRDefault="00897BBD" w:rsidP="00BC7B7D">
            <w:pPr>
              <w:pStyle w:val="SakhtNoTableText"/>
              <w:jc w:val="left"/>
              <w:rPr>
                <w:rFonts w:cs="B Nazanin"/>
              </w:rPr>
            </w:pPr>
            <w:r w:rsidRPr="00BC7B7D">
              <w:rPr>
                <w:rFonts w:cs="B Nazanin"/>
                <w:b/>
                <w:sz w:val="14"/>
                <w:szCs w:val="14"/>
                <w:rtl/>
              </w:rPr>
              <w:t>POIssued</w:t>
            </w:r>
          </w:p>
        </w:tc>
        <w:tc>
          <w:tcPr>
            <w:tcW w:w="1650" w:type="dxa"/>
          </w:tcPr>
          <w:p w14:paraId="483B84D1" w14:textId="77777777" w:rsidR="00897BBD" w:rsidRPr="00BC7B7D" w:rsidRDefault="00897BBD" w:rsidP="00BC7B7D">
            <w:pPr>
              <w:pStyle w:val="SakhtNoTableText"/>
              <w:jc w:val="left"/>
              <w:rPr>
                <w:rFonts w:cs="B Nazanin"/>
              </w:rPr>
            </w:pPr>
            <w:r w:rsidRPr="00BC7B7D">
              <w:rPr>
                <w:rFonts w:cs="B Nazanin"/>
                <w:sz w:val="14"/>
                <w:szCs w:val="14"/>
                <w:rtl/>
              </w:rPr>
              <w:t>Procurement</w:t>
            </w:r>
          </w:p>
        </w:tc>
        <w:tc>
          <w:tcPr>
            <w:tcW w:w="2650" w:type="dxa"/>
          </w:tcPr>
          <w:p w14:paraId="2E6333C6" w14:textId="77777777" w:rsidR="00897BBD" w:rsidRPr="00BC7B7D" w:rsidRDefault="00897BBD" w:rsidP="00BC7B7D">
            <w:pPr>
              <w:pStyle w:val="SakhtNoTableText"/>
              <w:jc w:val="left"/>
              <w:rPr>
                <w:rFonts w:cs="B Nazanin"/>
              </w:rPr>
            </w:pPr>
            <w:r w:rsidRPr="00BC7B7D">
              <w:rPr>
                <w:rFonts w:cs="B Nazanin"/>
                <w:sz w:val="14"/>
                <w:szCs w:val="14"/>
                <w:rtl/>
              </w:rPr>
              <w:t>PO، lines، qty، price، due</w:t>
            </w:r>
          </w:p>
        </w:tc>
        <w:tc>
          <w:tcPr>
            <w:tcW w:w="1850" w:type="dxa"/>
          </w:tcPr>
          <w:p w14:paraId="2EC5FCCF" w14:textId="77777777" w:rsidR="00897BBD" w:rsidRPr="00BC7B7D" w:rsidRDefault="00897BBD" w:rsidP="00BC7B7D">
            <w:pPr>
              <w:pStyle w:val="SakhtNoTableText"/>
              <w:jc w:val="left"/>
              <w:rPr>
                <w:rFonts w:cs="B Nazanin"/>
              </w:rPr>
            </w:pPr>
            <w:r w:rsidRPr="00BC7B7D">
              <w:rPr>
                <w:rFonts w:cs="B Nazanin"/>
                <w:sz w:val="14"/>
                <w:szCs w:val="14"/>
                <w:rtl/>
              </w:rPr>
              <w:t>PO/approval</w:t>
            </w:r>
          </w:p>
        </w:tc>
        <w:tc>
          <w:tcPr>
            <w:tcW w:w="1560" w:type="dxa"/>
          </w:tcPr>
          <w:p w14:paraId="7C806EC8" w14:textId="77777777" w:rsidR="00897BBD" w:rsidRPr="00BC7B7D" w:rsidRDefault="00897BBD" w:rsidP="00BC7B7D">
            <w:pPr>
              <w:pStyle w:val="SakhtNoTableText"/>
              <w:jc w:val="left"/>
              <w:rPr>
                <w:rFonts w:cs="B Nazanin"/>
              </w:rPr>
            </w:pPr>
            <w:r w:rsidRPr="00BC7B7D">
              <w:rPr>
                <w:rFonts w:cs="B Nazanin"/>
                <w:sz w:val="14"/>
                <w:szCs w:val="14"/>
                <w:rtl/>
              </w:rPr>
              <w:t>PO Finance input</w:t>
            </w:r>
          </w:p>
        </w:tc>
      </w:tr>
      <w:tr w:rsidR="00897BBD" w:rsidRPr="00BC7B7D" w14:paraId="6E6FDBAD" w14:textId="77777777" w:rsidTr="00E85CA1">
        <w:trPr>
          <w:cantSplit/>
          <w:jc w:val="center"/>
        </w:trPr>
        <w:tc>
          <w:tcPr>
            <w:tcW w:w="1650" w:type="dxa"/>
            <w:shd w:val="clear" w:color="auto" w:fill="E3F4F2"/>
          </w:tcPr>
          <w:p w14:paraId="7DE5A841" w14:textId="77777777" w:rsidR="00897BBD" w:rsidRPr="00BC7B7D" w:rsidRDefault="00897BBD" w:rsidP="00BC7B7D">
            <w:pPr>
              <w:pStyle w:val="SakhtNoTableText"/>
              <w:jc w:val="left"/>
              <w:rPr>
                <w:rFonts w:cs="B Nazanin"/>
              </w:rPr>
            </w:pPr>
            <w:r w:rsidRPr="00BC7B7D">
              <w:rPr>
                <w:rFonts w:cs="B Nazanin"/>
                <w:b/>
                <w:sz w:val="14"/>
                <w:szCs w:val="14"/>
                <w:rtl/>
              </w:rPr>
              <w:t>ShipmentDispatched</w:t>
            </w:r>
          </w:p>
        </w:tc>
        <w:tc>
          <w:tcPr>
            <w:tcW w:w="1650" w:type="dxa"/>
          </w:tcPr>
          <w:p w14:paraId="6E74CCEE" w14:textId="77777777" w:rsidR="00897BBD" w:rsidRPr="00BC7B7D" w:rsidRDefault="00897BBD" w:rsidP="00BC7B7D">
            <w:pPr>
              <w:pStyle w:val="SakhtNoTableText"/>
              <w:jc w:val="left"/>
              <w:rPr>
                <w:rFonts w:cs="B Nazanin"/>
              </w:rPr>
            </w:pPr>
            <w:r w:rsidRPr="00BC7B7D">
              <w:rPr>
                <w:rFonts w:cs="B Nazanin"/>
                <w:sz w:val="14"/>
                <w:szCs w:val="14"/>
                <w:rtl/>
              </w:rPr>
              <w:t>Supplier/Logistics</w:t>
            </w:r>
          </w:p>
        </w:tc>
        <w:tc>
          <w:tcPr>
            <w:tcW w:w="2650" w:type="dxa"/>
          </w:tcPr>
          <w:p w14:paraId="11E6C877" w14:textId="77777777" w:rsidR="00897BBD" w:rsidRPr="00BC7B7D" w:rsidRDefault="00897BBD" w:rsidP="00BC7B7D">
            <w:pPr>
              <w:pStyle w:val="SakhtNoTableText"/>
              <w:jc w:val="left"/>
              <w:rPr>
                <w:rFonts w:cs="B Nazanin"/>
              </w:rPr>
            </w:pPr>
            <w:r w:rsidRPr="00BC7B7D">
              <w:rPr>
                <w:rFonts w:cs="B Nazanin"/>
                <w:sz w:val="14"/>
                <w:szCs w:val="14"/>
                <w:rtl/>
              </w:rPr>
              <w:t>batch، qty، route، ETA</w:t>
            </w:r>
          </w:p>
        </w:tc>
        <w:tc>
          <w:tcPr>
            <w:tcW w:w="1850" w:type="dxa"/>
          </w:tcPr>
          <w:p w14:paraId="5DA53666" w14:textId="77777777" w:rsidR="00897BBD" w:rsidRPr="00BC7B7D" w:rsidRDefault="00897BBD" w:rsidP="00BC7B7D">
            <w:pPr>
              <w:pStyle w:val="SakhtNoTableText"/>
              <w:jc w:val="left"/>
              <w:rPr>
                <w:rFonts w:cs="B Nazanin"/>
              </w:rPr>
            </w:pPr>
            <w:r w:rsidRPr="00BC7B7D">
              <w:rPr>
                <w:rFonts w:cs="B Nazanin"/>
                <w:sz w:val="14"/>
                <w:szCs w:val="14"/>
                <w:rtl/>
              </w:rPr>
              <w:t>Waybill/insurance</w:t>
            </w:r>
          </w:p>
        </w:tc>
        <w:tc>
          <w:tcPr>
            <w:tcW w:w="1560" w:type="dxa"/>
          </w:tcPr>
          <w:p w14:paraId="2624D799" w14:textId="77777777" w:rsidR="00897BBD" w:rsidRPr="00BC7B7D" w:rsidRDefault="00897BBD" w:rsidP="00BC7B7D">
            <w:pPr>
              <w:pStyle w:val="SakhtNoTableText"/>
              <w:jc w:val="left"/>
              <w:rPr>
                <w:rFonts w:cs="B Nazanin"/>
              </w:rPr>
            </w:pPr>
            <w:r w:rsidRPr="00BC7B7D">
              <w:rPr>
                <w:rFonts w:cs="B Nazanin"/>
                <w:sz w:val="14"/>
                <w:szCs w:val="14"/>
                <w:rtl/>
              </w:rPr>
              <w:t>Pre-shipment milestone</w:t>
            </w:r>
          </w:p>
        </w:tc>
      </w:tr>
      <w:tr w:rsidR="00897BBD" w:rsidRPr="00BC7B7D" w14:paraId="26180A8C" w14:textId="77777777" w:rsidTr="00E85CA1">
        <w:trPr>
          <w:cantSplit/>
          <w:jc w:val="center"/>
        </w:trPr>
        <w:tc>
          <w:tcPr>
            <w:tcW w:w="1650" w:type="dxa"/>
            <w:shd w:val="clear" w:color="auto" w:fill="E3F4F2"/>
          </w:tcPr>
          <w:p w14:paraId="544B668B" w14:textId="77777777" w:rsidR="00897BBD" w:rsidRPr="00BC7B7D" w:rsidRDefault="00897BBD" w:rsidP="00BC7B7D">
            <w:pPr>
              <w:pStyle w:val="SakhtNoTableText"/>
              <w:jc w:val="left"/>
              <w:rPr>
                <w:rFonts w:cs="B Nazanin"/>
              </w:rPr>
            </w:pPr>
            <w:r w:rsidRPr="00BC7B7D">
              <w:rPr>
                <w:rFonts w:cs="B Nazanin"/>
                <w:b/>
                <w:sz w:val="14"/>
                <w:szCs w:val="14"/>
                <w:rtl/>
              </w:rPr>
              <w:t>GoodsReceived</w:t>
            </w:r>
          </w:p>
        </w:tc>
        <w:tc>
          <w:tcPr>
            <w:tcW w:w="1650" w:type="dxa"/>
          </w:tcPr>
          <w:p w14:paraId="6BA9D582" w14:textId="77777777" w:rsidR="00897BBD" w:rsidRPr="00BC7B7D" w:rsidRDefault="00897BBD" w:rsidP="00BC7B7D">
            <w:pPr>
              <w:pStyle w:val="SakhtNoTableText"/>
              <w:jc w:val="left"/>
              <w:rPr>
                <w:rFonts w:cs="B Nazanin"/>
              </w:rPr>
            </w:pPr>
            <w:r w:rsidRPr="00BC7B7D">
              <w:rPr>
                <w:rFonts w:cs="B Nazanin"/>
                <w:sz w:val="14"/>
                <w:szCs w:val="14"/>
                <w:rtl/>
              </w:rPr>
              <w:t>Warehouse</w:t>
            </w:r>
          </w:p>
        </w:tc>
        <w:tc>
          <w:tcPr>
            <w:tcW w:w="2650" w:type="dxa"/>
          </w:tcPr>
          <w:p w14:paraId="6D70D575" w14:textId="77777777" w:rsidR="00897BBD" w:rsidRPr="00BC7B7D" w:rsidRDefault="00897BBD" w:rsidP="00BC7B7D">
            <w:pPr>
              <w:pStyle w:val="SakhtNoTableText"/>
              <w:jc w:val="left"/>
              <w:rPr>
                <w:rFonts w:cs="B Nazanin"/>
              </w:rPr>
            </w:pPr>
            <w:r w:rsidRPr="00BC7B7D">
              <w:rPr>
                <w:rFonts w:cs="B Nazanin"/>
                <w:sz w:val="14"/>
                <w:szCs w:val="14"/>
                <w:rtl/>
              </w:rPr>
              <w:t>qty، location، date</w:t>
            </w:r>
          </w:p>
        </w:tc>
        <w:tc>
          <w:tcPr>
            <w:tcW w:w="1850" w:type="dxa"/>
          </w:tcPr>
          <w:p w14:paraId="1CB9E5D0" w14:textId="77777777" w:rsidR="00897BBD" w:rsidRPr="00BC7B7D" w:rsidRDefault="00897BBD" w:rsidP="00BC7B7D">
            <w:pPr>
              <w:pStyle w:val="SakhtNoTableText"/>
              <w:jc w:val="left"/>
              <w:rPr>
                <w:rFonts w:cs="B Nazanin"/>
              </w:rPr>
            </w:pPr>
            <w:r w:rsidRPr="00BC7B7D">
              <w:rPr>
                <w:rFonts w:cs="B Nazanin"/>
                <w:sz w:val="14"/>
                <w:szCs w:val="14"/>
                <w:rtl/>
              </w:rPr>
              <w:t>GRN/photos</w:t>
            </w:r>
          </w:p>
        </w:tc>
        <w:tc>
          <w:tcPr>
            <w:tcW w:w="1560" w:type="dxa"/>
          </w:tcPr>
          <w:p w14:paraId="22B21D3A" w14:textId="77777777" w:rsidR="00897BBD" w:rsidRPr="00BC7B7D" w:rsidRDefault="00897BBD" w:rsidP="00BC7B7D">
            <w:pPr>
              <w:pStyle w:val="SakhtNoTableText"/>
              <w:jc w:val="left"/>
              <w:rPr>
                <w:rFonts w:cs="B Nazanin"/>
              </w:rPr>
            </w:pPr>
            <w:r w:rsidRPr="00BC7B7D">
              <w:rPr>
                <w:rFonts w:cs="B Nazanin"/>
                <w:sz w:val="14"/>
                <w:szCs w:val="14"/>
                <w:rtl/>
              </w:rPr>
              <w:t>payables evidence</w:t>
            </w:r>
          </w:p>
        </w:tc>
      </w:tr>
      <w:tr w:rsidR="00897BBD" w:rsidRPr="00BC7B7D" w14:paraId="5F4576C4" w14:textId="77777777" w:rsidTr="00E85CA1">
        <w:trPr>
          <w:cantSplit/>
          <w:jc w:val="center"/>
        </w:trPr>
        <w:tc>
          <w:tcPr>
            <w:tcW w:w="1650" w:type="dxa"/>
            <w:shd w:val="clear" w:color="auto" w:fill="E3F4F2"/>
          </w:tcPr>
          <w:p w14:paraId="0359537C" w14:textId="77777777" w:rsidR="00897BBD" w:rsidRPr="00BC7B7D" w:rsidRDefault="00897BBD" w:rsidP="00BC7B7D">
            <w:pPr>
              <w:pStyle w:val="SakhtNoTableText"/>
              <w:jc w:val="left"/>
              <w:rPr>
                <w:rFonts w:cs="B Nazanin"/>
              </w:rPr>
            </w:pPr>
            <w:r w:rsidRPr="00BC7B7D">
              <w:rPr>
                <w:rFonts w:cs="B Nazanin"/>
                <w:b/>
                <w:sz w:val="14"/>
                <w:szCs w:val="14"/>
                <w:rtl/>
              </w:rPr>
              <w:t>QualityAccepted</w:t>
            </w:r>
          </w:p>
        </w:tc>
        <w:tc>
          <w:tcPr>
            <w:tcW w:w="1650" w:type="dxa"/>
          </w:tcPr>
          <w:p w14:paraId="14E47F7C" w14:textId="77777777" w:rsidR="00897BBD" w:rsidRPr="00BC7B7D" w:rsidRDefault="00897BBD" w:rsidP="00BC7B7D">
            <w:pPr>
              <w:pStyle w:val="SakhtNoTableText"/>
              <w:jc w:val="left"/>
              <w:rPr>
                <w:rFonts w:cs="B Nazanin"/>
              </w:rPr>
            </w:pPr>
            <w:r w:rsidRPr="00BC7B7D">
              <w:rPr>
                <w:rFonts w:cs="B Nazanin"/>
                <w:sz w:val="14"/>
                <w:szCs w:val="14"/>
                <w:rtl/>
              </w:rPr>
              <w:t>QC</w:t>
            </w:r>
          </w:p>
        </w:tc>
        <w:tc>
          <w:tcPr>
            <w:tcW w:w="2650" w:type="dxa"/>
          </w:tcPr>
          <w:p w14:paraId="1CFB7DCF" w14:textId="77777777" w:rsidR="00897BBD" w:rsidRPr="00BC7B7D" w:rsidRDefault="00897BBD" w:rsidP="00BC7B7D">
            <w:pPr>
              <w:pStyle w:val="SakhtNoTableText"/>
              <w:jc w:val="left"/>
              <w:rPr>
                <w:rFonts w:cs="B Nazanin"/>
              </w:rPr>
            </w:pPr>
            <w:r w:rsidRPr="00BC7B7D">
              <w:rPr>
                <w:rFonts w:cs="B Nazanin"/>
                <w:sz w:val="14"/>
                <w:szCs w:val="14"/>
                <w:rtl/>
              </w:rPr>
              <w:t>result، sample، standard</w:t>
            </w:r>
          </w:p>
        </w:tc>
        <w:tc>
          <w:tcPr>
            <w:tcW w:w="1850" w:type="dxa"/>
          </w:tcPr>
          <w:p w14:paraId="771625CB" w14:textId="77777777" w:rsidR="00897BBD" w:rsidRPr="00BC7B7D" w:rsidRDefault="00897BBD" w:rsidP="00BC7B7D">
            <w:pPr>
              <w:pStyle w:val="SakhtNoTableText"/>
              <w:jc w:val="left"/>
              <w:rPr>
                <w:rFonts w:cs="B Nazanin"/>
              </w:rPr>
            </w:pPr>
            <w:r w:rsidRPr="00BC7B7D">
              <w:rPr>
                <w:rFonts w:cs="B Nazanin"/>
                <w:sz w:val="14"/>
                <w:szCs w:val="14"/>
                <w:rtl/>
              </w:rPr>
              <w:t>QCR/test</w:t>
            </w:r>
          </w:p>
        </w:tc>
        <w:tc>
          <w:tcPr>
            <w:tcW w:w="1560" w:type="dxa"/>
          </w:tcPr>
          <w:p w14:paraId="27B4D469" w14:textId="77777777" w:rsidR="00897BBD" w:rsidRPr="00BC7B7D" w:rsidRDefault="00897BBD" w:rsidP="00BC7B7D">
            <w:pPr>
              <w:pStyle w:val="SakhtNoTableText"/>
              <w:jc w:val="left"/>
              <w:rPr>
                <w:rFonts w:cs="B Nazanin"/>
              </w:rPr>
            </w:pPr>
            <w:r w:rsidRPr="00BC7B7D">
              <w:rPr>
                <w:rFonts w:cs="B Nazanin"/>
                <w:sz w:val="14"/>
                <w:szCs w:val="14"/>
                <w:rtl/>
              </w:rPr>
              <w:t>eligibility gate</w:t>
            </w:r>
          </w:p>
        </w:tc>
      </w:tr>
      <w:tr w:rsidR="00897BBD" w:rsidRPr="00BC7B7D" w14:paraId="5E8F0942" w14:textId="77777777" w:rsidTr="00E85CA1">
        <w:trPr>
          <w:cantSplit/>
          <w:jc w:val="center"/>
        </w:trPr>
        <w:tc>
          <w:tcPr>
            <w:tcW w:w="1650" w:type="dxa"/>
            <w:shd w:val="clear" w:color="auto" w:fill="E3F4F2"/>
          </w:tcPr>
          <w:p w14:paraId="06EA2701" w14:textId="77777777" w:rsidR="00897BBD" w:rsidRPr="00BC7B7D" w:rsidRDefault="00897BBD" w:rsidP="00BC7B7D">
            <w:pPr>
              <w:pStyle w:val="SakhtNoTableText"/>
              <w:jc w:val="left"/>
              <w:rPr>
                <w:rFonts w:cs="B Nazanin"/>
              </w:rPr>
            </w:pPr>
            <w:r w:rsidRPr="00BC7B7D">
              <w:rPr>
                <w:rFonts w:cs="B Nazanin"/>
                <w:b/>
                <w:sz w:val="14"/>
                <w:szCs w:val="14"/>
                <w:rtl/>
              </w:rPr>
              <w:t>ServiceMeasured</w:t>
            </w:r>
          </w:p>
        </w:tc>
        <w:tc>
          <w:tcPr>
            <w:tcW w:w="1650" w:type="dxa"/>
          </w:tcPr>
          <w:p w14:paraId="5FE7171F" w14:textId="77777777" w:rsidR="00897BBD" w:rsidRPr="00BC7B7D" w:rsidRDefault="00897BBD" w:rsidP="00BC7B7D">
            <w:pPr>
              <w:pStyle w:val="SakhtNoTableText"/>
              <w:jc w:val="left"/>
              <w:rPr>
                <w:rFonts w:cs="B Nazanin"/>
              </w:rPr>
            </w:pPr>
            <w:r w:rsidRPr="00BC7B7D">
              <w:rPr>
                <w:rFonts w:cs="B Nazanin"/>
                <w:sz w:val="14"/>
                <w:szCs w:val="14"/>
                <w:rtl/>
              </w:rPr>
              <w:t>QS/Nاظر</w:t>
            </w:r>
          </w:p>
        </w:tc>
        <w:tc>
          <w:tcPr>
            <w:tcW w:w="2650" w:type="dxa"/>
          </w:tcPr>
          <w:p w14:paraId="3F6EDE39" w14:textId="77777777" w:rsidR="00897BBD" w:rsidRPr="00BC7B7D" w:rsidRDefault="00897BBD" w:rsidP="00BC7B7D">
            <w:pPr>
              <w:pStyle w:val="SakhtNoTableText"/>
              <w:jc w:val="left"/>
              <w:rPr>
                <w:rFonts w:cs="B Nazanin"/>
              </w:rPr>
            </w:pPr>
            <w:r w:rsidRPr="00BC7B7D">
              <w:rPr>
                <w:rFonts w:cs="B Nazanin"/>
                <w:sz w:val="14"/>
                <w:szCs w:val="14"/>
                <w:rtl/>
              </w:rPr>
              <w:t>WBS، qty، period</w:t>
            </w:r>
          </w:p>
        </w:tc>
        <w:tc>
          <w:tcPr>
            <w:tcW w:w="1850" w:type="dxa"/>
          </w:tcPr>
          <w:p w14:paraId="1B500202" w14:textId="77777777" w:rsidR="00897BBD" w:rsidRPr="00BC7B7D" w:rsidRDefault="00897BBD" w:rsidP="00BC7B7D">
            <w:pPr>
              <w:pStyle w:val="SakhtNoTableText"/>
              <w:jc w:val="left"/>
              <w:rPr>
                <w:rFonts w:cs="B Nazanin"/>
              </w:rPr>
            </w:pPr>
            <w:r w:rsidRPr="00BC7B7D">
              <w:rPr>
                <w:rFonts w:cs="B Nazanin"/>
                <w:sz w:val="14"/>
                <w:szCs w:val="14"/>
                <w:rtl/>
              </w:rPr>
              <w:t>Measurement sheet</w:t>
            </w:r>
          </w:p>
        </w:tc>
        <w:tc>
          <w:tcPr>
            <w:tcW w:w="1560" w:type="dxa"/>
          </w:tcPr>
          <w:p w14:paraId="6769BD46" w14:textId="77777777" w:rsidR="00897BBD" w:rsidRPr="00BC7B7D" w:rsidRDefault="00897BBD" w:rsidP="00BC7B7D">
            <w:pPr>
              <w:pStyle w:val="SakhtNoTableText"/>
              <w:jc w:val="left"/>
              <w:rPr>
                <w:rFonts w:cs="B Nazanin"/>
              </w:rPr>
            </w:pPr>
            <w:r w:rsidRPr="00BC7B7D">
              <w:rPr>
                <w:rFonts w:cs="B Nazanin"/>
                <w:sz w:val="14"/>
                <w:szCs w:val="14"/>
                <w:rtl/>
              </w:rPr>
              <w:t>certificate input</w:t>
            </w:r>
          </w:p>
        </w:tc>
      </w:tr>
      <w:tr w:rsidR="00897BBD" w:rsidRPr="00BC7B7D" w14:paraId="69953184" w14:textId="77777777" w:rsidTr="00E85CA1">
        <w:trPr>
          <w:cantSplit/>
          <w:jc w:val="center"/>
        </w:trPr>
        <w:tc>
          <w:tcPr>
            <w:tcW w:w="1650" w:type="dxa"/>
            <w:shd w:val="clear" w:color="auto" w:fill="E3F4F2"/>
          </w:tcPr>
          <w:p w14:paraId="30631938" w14:textId="77777777" w:rsidR="00897BBD" w:rsidRPr="00BC7B7D" w:rsidRDefault="00897BBD" w:rsidP="00BC7B7D">
            <w:pPr>
              <w:pStyle w:val="SakhtNoTableText"/>
              <w:jc w:val="left"/>
              <w:rPr>
                <w:rFonts w:cs="B Nazanin"/>
              </w:rPr>
            </w:pPr>
            <w:r w:rsidRPr="00BC7B7D">
              <w:rPr>
                <w:rFonts w:cs="B Nazanin"/>
                <w:b/>
                <w:sz w:val="14"/>
                <w:szCs w:val="14"/>
                <w:rtl/>
              </w:rPr>
              <w:t>ProgressCertified</w:t>
            </w:r>
          </w:p>
        </w:tc>
        <w:tc>
          <w:tcPr>
            <w:tcW w:w="1650" w:type="dxa"/>
          </w:tcPr>
          <w:p w14:paraId="64CB56ED" w14:textId="77777777" w:rsidR="00897BBD" w:rsidRPr="00BC7B7D" w:rsidRDefault="00897BBD" w:rsidP="00BC7B7D">
            <w:pPr>
              <w:pStyle w:val="SakhtNoTableText"/>
              <w:jc w:val="left"/>
              <w:rPr>
                <w:rFonts w:cs="B Nazanin"/>
              </w:rPr>
            </w:pPr>
            <w:r w:rsidRPr="00BC7B7D">
              <w:rPr>
                <w:rFonts w:cs="B Nazanin"/>
                <w:sz w:val="14"/>
                <w:szCs w:val="14"/>
                <w:rtl/>
              </w:rPr>
              <w:t>مالک/ناظر</w:t>
            </w:r>
          </w:p>
        </w:tc>
        <w:tc>
          <w:tcPr>
            <w:tcW w:w="2650" w:type="dxa"/>
          </w:tcPr>
          <w:p w14:paraId="67D2BD47" w14:textId="77777777" w:rsidR="00897BBD" w:rsidRPr="00BC7B7D" w:rsidRDefault="00897BBD" w:rsidP="00BC7B7D">
            <w:pPr>
              <w:pStyle w:val="SakhtNoTableText"/>
              <w:jc w:val="left"/>
              <w:rPr>
                <w:rFonts w:cs="B Nazanin"/>
              </w:rPr>
            </w:pPr>
            <w:r w:rsidRPr="00BC7B7D">
              <w:rPr>
                <w:rFonts w:cs="B Nazanin"/>
                <w:sz w:val="14"/>
                <w:szCs w:val="14"/>
                <w:rtl/>
              </w:rPr>
              <w:t>gross، deductions، net</w:t>
            </w:r>
          </w:p>
        </w:tc>
        <w:tc>
          <w:tcPr>
            <w:tcW w:w="1850" w:type="dxa"/>
          </w:tcPr>
          <w:p w14:paraId="1AB43E50" w14:textId="77777777" w:rsidR="00897BBD" w:rsidRPr="00BC7B7D" w:rsidRDefault="00897BBD" w:rsidP="00BC7B7D">
            <w:pPr>
              <w:pStyle w:val="SakhtNoTableText"/>
              <w:jc w:val="left"/>
              <w:rPr>
                <w:rFonts w:cs="B Nazanin"/>
              </w:rPr>
            </w:pPr>
            <w:r w:rsidRPr="00BC7B7D">
              <w:rPr>
                <w:rFonts w:cs="B Nazanin"/>
                <w:sz w:val="14"/>
                <w:szCs w:val="14"/>
                <w:rtl/>
              </w:rPr>
              <w:t>Certificate</w:t>
            </w:r>
          </w:p>
        </w:tc>
        <w:tc>
          <w:tcPr>
            <w:tcW w:w="1560" w:type="dxa"/>
          </w:tcPr>
          <w:p w14:paraId="0FC73DA9" w14:textId="77777777" w:rsidR="00897BBD" w:rsidRPr="00BC7B7D" w:rsidRDefault="00897BBD" w:rsidP="00BC7B7D">
            <w:pPr>
              <w:pStyle w:val="SakhtNoTableText"/>
              <w:jc w:val="left"/>
              <w:rPr>
                <w:rFonts w:cs="B Nazanin"/>
              </w:rPr>
            </w:pPr>
            <w:r w:rsidRPr="00BC7B7D">
              <w:rPr>
                <w:rFonts w:cs="B Nazanin"/>
                <w:sz w:val="14"/>
                <w:szCs w:val="14"/>
                <w:rtl/>
              </w:rPr>
              <w:t>receivable created</w:t>
            </w:r>
          </w:p>
        </w:tc>
      </w:tr>
      <w:tr w:rsidR="00897BBD" w:rsidRPr="00BC7B7D" w14:paraId="357A3C34" w14:textId="77777777" w:rsidTr="00E85CA1">
        <w:trPr>
          <w:cantSplit/>
          <w:jc w:val="center"/>
        </w:trPr>
        <w:tc>
          <w:tcPr>
            <w:tcW w:w="1650" w:type="dxa"/>
            <w:shd w:val="clear" w:color="auto" w:fill="E3F4F2"/>
          </w:tcPr>
          <w:p w14:paraId="1B998CD7" w14:textId="77777777" w:rsidR="00897BBD" w:rsidRPr="00BC7B7D" w:rsidRDefault="00897BBD" w:rsidP="00BC7B7D">
            <w:pPr>
              <w:pStyle w:val="SakhtNoTableText"/>
              <w:jc w:val="left"/>
              <w:rPr>
                <w:rFonts w:cs="B Nazanin"/>
              </w:rPr>
            </w:pPr>
            <w:r w:rsidRPr="00BC7B7D">
              <w:rPr>
                <w:rFonts w:cs="B Nazanin"/>
                <w:b/>
                <w:sz w:val="14"/>
                <w:szCs w:val="14"/>
                <w:rtl/>
              </w:rPr>
              <w:t>InvoiceApproved</w:t>
            </w:r>
          </w:p>
        </w:tc>
        <w:tc>
          <w:tcPr>
            <w:tcW w:w="1650" w:type="dxa"/>
          </w:tcPr>
          <w:p w14:paraId="6CBCDF8E" w14:textId="77777777" w:rsidR="00897BBD" w:rsidRPr="00BC7B7D" w:rsidRDefault="00897BBD" w:rsidP="00BC7B7D">
            <w:pPr>
              <w:pStyle w:val="SakhtNoTableText"/>
              <w:jc w:val="left"/>
              <w:rPr>
                <w:rFonts w:cs="B Nazanin"/>
              </w:rPr>
            </w:pPr>
            <w:r w:rsidRPr="00BC7B7D">
              <w:rPr>
                <w:rFonts w:cs="B Nazanin"/>
                <w:sz w:val="14"/>
                <w:szCs w:val="14"/>
                <w:rtl/>
              </w:rPr>
              <w:t>AP/مالک</w:t>
            </w:r>
          </w:p>
        </w:tc>
        <w:tc>
          <w:tcPr>
            <w:tcW w:w="2650" w:type="dxa"/>
          </w:tcPr>
          <w:p w14:paraId="24D9476B" w14:textId="77777777" w:rsidR="00897BBD" w:rsidRPr="00BC7B7D" w:rsidRDefault="00897BBD" w:rsidP="00BC7B7D">
            <w:pPr>
              <w:pStyle w:val="SakhtNoTableText"/>
              <w:jc w:val="left"/>
              <w:rPr>
                <w:rFonts w:cs="B Nazanin"/>
              </w:rPr>
            </w:pPr>
            <w:r w:rsidRPr="00BC7B7D">
              <w:rPr>
                <w:rFonts w:cs="B Nazanin"/>
                <w:sz w:val="14"/>
                <w:szCs w:val="14"/>
                <w:rtl/>
              </w:rPr>
              <w:t>amount، due، status</w:t>
            </w:r>
          </w:p>
        </w:tc>
        <w:tc>
          <w:tcPr>
            <w:tcW w:w="1850" w:type="dxa"/>
          </w:tcPr>
          <w:p w14:paraId="3E959F06" w14:textId="77777777" w:rsidR="00897BBD" w:rsidRPr="00BC7B7D" w:rsidRDefault="00897BBD" w:rsidP="00BC7B7D">
            <w:pPr>
              <w:pStyle w:val="SakhtNoTableText"/>
              <w:jc w:val="left"/>
              <w:rPr>
                <w:rFonts w:cs="B Nazanin"/>
              </w:rPr>
            </w:pPr>
            <w:r w:rsidRPr="00BC7B7D">
              <w:rPr>
                <w:rFonts w:cs="B Nazanin"/>
                <w:sz w:val="14"/>
                <w:szCs w:val="14"/>
                <w:rtl/>
              </w:rPr>
              <w:t>match/undertaking</w:t>
            </w:r>
          </w:p>
        </w:tc>
        <w:tc>
          <w:tcPr>
            <w:tcW w:w="1560" w:type="dxa"/>
          </w:tcPr>
          <w:p w14:paraId="0D028A24" w14:textId="77777777" w:rsidR="00897BBD" w:rsidRPr="00BC7B7D" w:rsidRDefault="00897BBD" w:rsidP="00BC7B7D">
            <w:pPr>
              <w:pStyle w:val="SakhtNoTableText"/>
              <w:jc w:val="left"/>
              <w:rPr>
                <w:rFonts w:cs="B Nazanin"/>
              </w:rPr>
            </w:pPr>
            <w:r w:rsidRPr="00BC7B7D">
              <w:rPr>
                <w:rFonts w:cs="B Nazanin"/>
                <w:sz w:val="14"/>
                <w:szCs w:val="14"/>
                <w:rtl/>
              </w:rPr>
              <w:t>APF eligibility</w:t>
            </w:r>
          </w:p>
        </w:tc>
      </w:tr>
      <w:tr w:rsidR="00897BBD" w:rsidRPr="00BC7B7D" w14:paraId="5DF083FF" w14:textId="77777777" w:rsidTr="00E85CA1">
        <w:trPr>
          <w:cantSplit/>
          <w:jc w:val="center"/>
        </w:trPr>
        <w:tc>
          <w:tcPr>
            <w:tcW w:w="1650" w:type="dxa"/>
            <w:shd w:val="clear" w:color="auto" w:fill="E3F4F2"/>
          </w:tcPr>
          <w:p w14:paraId="2D64686A" w14:textId="77777777" w:rsidR="00897BBD" w:rsidRPr="00BC7B7D" w:rsidRDefault="00897BBD" w:rsidP="00BC7B7D">
            <w:pPr>
              <w:pStyle w:val="SakhtNoTableText"/>
              <w:jc w:val="left"/>
              <w:rPr>
                <w:rFonts w:cs="B Nazanin"/>
              </w:rPr>
            </w:pPr>
            <w:r w:rsidRPr="00BC7B7D">
              <w:rPr>
                <w:rFonts w:cs="B Nazanin"/>
                <w:b/>
                <w:sz w:val="14"/>
                <w:szCs w:val="14"/>
                <w:rtl/>
              </w:rPr>
              <w:t>FinanceOffered</w:t>
            </w:r>
          </w:p>
        </w:tc>
        <w:tc>
          <w:tcPr>
            <w:tcW w:w="1650" w:type="dxa"/>
          </w:tcPr>
          <w:p w14:paraId="000675F7" w14:textId="77777777" w:rsidR="00897BBD" w:rsidRPr="00BC7B7D" w:rsidRDefault="00897BBD" w:rsidP="00BC7B7D">
            <w:pPr>
              <w:pStyle w:val="SakhtNoTableText"/>
              <w:jc w:val="left"/>
              <w:rPr>
                <w:rFonts w:cs="B Nazanin"/>
              </w:rPr>
            </w:pPr>
            <w:r w:rsidRPr="00BC7B7D">
              <w:rPr>
                <w:rFonts w:cs="B Nazanin"/>
                <w:sz w:val="14"/>
                <w:szCs w:val="14"/>
                <w:rtl/>
              </w:rPr>
              <w:t>Funder/Platform</w:t>
            </w:r>
          </w:p>
        </w:tc>
        <w:tc>
          <w:tcPr>
            <w:tcW w:w="2650" w:type="dxa"/>
          </w:tcPr>
          <w:p w14:paraId="12E834D6" w14:textId="77777777" w:rsidR="00897BBD" w:rsidRPr="00BC7B7D" w:rsidRDefault="00897BBD" w:rsidP="00BC7B7D">
            <w:pPr>
              <w:pStyle w:val="SakhtNoTableText"/>
              <w:jc w:val="left"/>
              <w:rPr>
                <w:rFonts w:cs="B Nazanin"/>
              </w:rPr>
            </w:pPr>
            <w:r w:rsidRPr="00BC7B7D">
              <w:rPr>
                <w:rFonts w:cs="B Nazanin"/>
                <w:sz w:val="14"/>
                <w:szCs w:val="14"/>
                <w:rtl/>
              </w:rPr>
              <w:t>rate، tenor، recourse، expiry</w:t>
            </w:r>
          </w:p>
        </w:tc>
        <w:tc>
          <w:tcPr>
            <w:tcW w:w="1850" w:type="dxa"/>
          </w:tcPr>
          <w:p w14:paraId="713FC0BE" w14:textId="77777777" w:rsidR="00897BBD" w:rsidRPr="00BC7B7D" w:rsidRDefault="00897BBD" w:rsidP="00BC7B7D">
            <w:pPr>
              <w:pStyle w:val="SakhtNoTableText"/>
              <w:jc w:val="left"/>
              <w:rPr>
                <w:rFonts w:cs="B Nazanin"/>
              </w:rPr>
            </w:pPr>
            <w:r w:rsidRPr="00BC7B7D">
              <w:rPr>
                <w:rFonts w:cs="B Nazanin"/>
                <w:sz w:val="14"/>
                <w:szCs w:val="14"/>
                <w:rtl/>
              </w:rPr>
              <w:t>Offer version</w:t>
            </w:r>
          </w:p>
        </w:tc>
        <w:tc>
          <w:tcPr>
            <w:tcW w:w="1560" w:type="dxa"/>
          </w:tcPr>
          <w:p w14:paraId="35D24010" w14:textId="77777777" w:rsidR="00897BBD" w:rsidRPr="00BC7B7D" w:rsidRDefault="00897BBD" w:rsidP="00BC7B7D">
            <w:pPr>
              <w:pStyle w:val="SakhtNoTableText"/>
              <w:jc w:val="left"/>
              <w:rPr>
                <w:rFonts w:cs="B Nazanin"/>
              </w:rPr>
            </w:pPr>
            <w:r w:rsidRPr="00BC7B7D">
              <w:rPr>
                <w:rFonts w:cs="B Nazanin"/>
                <w:sz w:val="14"/>
                <w:szCs w:val="14"/>
                <w:rtl/>
              </w:rPr>
              <w:t>supplier option</w:t>
            </w:r>
          </w:p>
        </w:tc>
      </w:tr>
      <w:tr w:rsidR="00897BBD" w:rsidRPr="00BC7B7D" w14:paraId="0BCA08B8" w14:textId="77777777" w:rsidTr="00E85CA1">
        <w:trPr>
          <w:cantSplit/>
          <w:jc w:val="center"/>
        </w:trPr>
        <w:tc>
          <w:tcPr>
            <w:tcW w:w="1650" w:type="dxa"/>
            <w:shd w:val="clear" w:color="auto" w:fill="E3F4F2"/>
          </w:tcPr>
          <w:p w14:paraId="6F04B3D6" w14:textId="77777777" w:rsidR="00897BBD" w:rsidRPr="00BC7B7D" w:rsidRDefault="00897BBD" w:rsidP="00BC7B7D">
            <w:pPr>
              <w:pStyle w:val="SakhtNoTableText"/>
              <w:jc w:val="left"/>
              <w:rPr>
                <w:rFonts w:cs="B Nazanin"/>
              </w:rPr>
            </w:pPr>
            <w:r w:rsidRPr="00BC7B7D">
              <w:rPr>
                <w:rFonts w:cs="B Nazanin"/>
                <w:b/>
                <w:sz w:val="14"/>
                <w:szCs w:val="14"/>
                <w:rtl/>
              </w:rPr>
              <w:t>FinanceAccepted</w:t>
            </w:r>
          </w:p>
        </w:tc>
        <w:tc>
          <w:tcPr>
            <w:tcW w:w="1650" w:type="dxa"/>
          </w:tcPr>
          <w:p w14:paraId="22740FA8" w14:textId="77777777" w:rsidR="00897BBD" w:rsidRPr="00BC7B7D" w:rsidRDefault="00897BBD" w:rsidP="00BC7B7D">
            <w:pPr>
              <w:pStyle w:val="SakhtNoTableText"/>
              <w:jc w:val="left"/>
              <w:rPr>
                <w:rFonts w:cs="B Nazanin"/>
              </w:rPr>
            </w:pPr>
            <w:r w:rsidRPr="00BC7B7D">
              <w:rPr>
                <w:rFonts w:cs="B Nazanin"/>
                <w:sz w:val="14"/>
                <w:szCs w:val="14"/>
                <w:rtl/>
              </w:rPr>
              <w:t>Supplier</w:t>
            </w:r>
          </w:p>
        </w:tc>
        <w:tc>
          <w:tcPr>
            <w:tcW w:w="2650" w:type="dxa"/>
          </w:tcPr>
          <w:p w14:paraId="59895DB2" w14:textId="77777777" w:rsidR="00897BBD" w:rsidRPr="00BC7B7D" w:rsidRDefault="00897BBD" w:rsidP="00BC7B7D">
            <w:pPr>
              <w:pStyle w:val="SakhtNoTableText"/>
              <w:jc w:val="left"/>
              <w:rPr>
                <w:rFonts w:cs="B Nazanin"/>
              </w:rPr>
            </w:pPr>
            <w:r w:rsidRPr="00BC7B7D">
              <w:rPr>
                <w:rFonts w:cs="B Nazanin"/>
                <w:sz w:val="14"/>
                <w:szCs w:val="14"/>
                <w:rtl/>
              </w:rPr>
              <w:t>offer، consent، account</w:t>
            </w:r>
          </w:p>
        </w:tc>
        <w:tc>
          <w:tcPr>
            <w:tcW w:w="1850" w:type="dxa"/>
          </w:tcPr>
          <w:p w14:paraId="05DC6250" w14:textId="77777777" w:rsidR="00897BBD" w:rsidRPr="00BC7B7D" w:rsidRDefault="00897BBD" w:rsidP="00BC7B7D">
            <w:pPr>
              <w:pStyle w:val="SakhtNoTableText"/>
              <w:jc w:val="left"/>
              <w:rPr>
                <w:rFonts w:cs="B Nazanin"/>
              </w:rPr>
            </w:pPr>
            <w:r w:rsidRPr="00BC7B7D">
              <w:rPr>
                <w:rFonts w:cs="B Nazanin"/>
                <w:sz w:val="14"/>
                <w:szCs w:val="14"/>
                <w:rtl/>
              </w:rPr>
              <w:t>acceptance</w:t>
            </w:r>
          </w:p>
        </w:tc>
        <w:tc>
          <w:tcPr>
            <w:tcW w:w="1560" w:type="dxa"/>
          </w:tcPr>
          <w:p w14:paraId="72B45912" w14:textId="77777777" w:rsidR="00897BBD" w:rsidRPr="00BC7B7D" w:rsidRDefault="00897BBD" w:rsidP="00BC7B7D">
            <w:pPr>
              <w:pStyle w:val="SakhtNoTableText"/>
              <w:jc w:val="left"/>
              <w:rPr>
                <w:rFonts w:cs="B Nazanin"/>
              </w:rPr>
            </w:pPr>
            <w:r w:rsidRPr="00BC7B7D">
              <w:rPr>
                <w:rFonts w:cs="B Nazanin"/>
                <w:sz w:val="14"/>
                <w:szCs w:val="14"/>
                <w:rtl/>
              </w:rPr>
              <w:t>funding request</w:t>
            </w:r>
          </w:p>
        </w:tc>
      </w:tr>
      <w:tr w:rsidR="00897BBD" w:rsidRPr="00BC7B7D" w14:paraId="269BEBCF" w14:textId="77777777" w:rsidTr="00E85CA1">
        <w:trPr>
          <w:cantSplit/>
          <w:jc w:val="center"/>
        </w:trPr>
        <w:tc>
          <w:tcPr>
            <w:tcW w:w="1650" w:type="dxa"/>
            <w:shd w:val="clear" w:color="auto" w:fill="E3F4F2"/>
          </w:tcPr>
          <w:p w14:paraId="60BD3403" w14:textId="77777777" w:rsidR="00897BBD" w:rsidRPr="00BC7B7D" w:rsidRDefault="00897BBD" w:rsidP="00BC7B7D">
            <w:pPr>
              <w:pStyle w:val="SakhtNoTableText"/>
              <w:jc w:val="left"/>
              <w:rPr>
                <w:rFonts w:cs="B Nazanin"/>
              </w:rPr>
            </w:pPr>
            <w:r w:rsidRPr="00BC7B7D">
              <w:rPr>
                <w:rFonts w:cs="B Nazanin"/>
                <w:b/>
                <w:sz w:val="14"/>
                <w:szCs w:val="14"/>
                <w:rtl/>
              </w:rPr>
              <w:t>PaymentConfirmed</w:t>
            </w:r>
          </w:p>
        </w:tc>
        <w:tc>
          <w:tcPr>
            <w:tcW w:w="1650" w:type="dxa"/>
          </w:tcPr>
          <w:p w14:paraId="558147A2" w14:textId="77777777" w:rsidR="00897BBD" w:rsidRPr="00BC7B7D" w:rsidRDefault="00897BBD" w:rsidP="00BC7B7D">
            <w:pPr>
              <w:pStyle w:val="SakhtNoTableText"/>
              <w:jc w:val="left"/>
              <w:rPr>
                <w:rFonts w:cs="B Nazanin"/>
              </w:rPr>
            </w:pPr>
            <w:r w:rsidRPr="00BC7B7D">
              <w:rPr>
                <w:rFonts w:cs="B Nazanin"/>
                <w:sz w:val="14"/>
                <w:szCs w:val="14"/>
                <w:rtl/>
              </w:rPr>
              <w:t>Bank</w:t>
            </w:r>
          </w:p>
        </w:tc>
        <w:tc>
          <w:tcPr>
            <w:tcW w:w="2650" w:type="dxa"/>
          </w:tcPr>
          <w:p w14:paraId="5BA5E4F2" w14:textId="77777777" w:rsidR="00897BBD" w:rsidRPr="00BC7B7D" w:rsidRDefault="00897BBD" w:rsidP="00BC7B7D">
            <w:pPr>
              <w:pStyle w:val="SakhtNoTableText"/>
              <w:jc w:val="left"/>
              <w:rPr>
                <w:rFonts w:cs="B Nazanin"/>
              </w:rPr>
            </w:pPr>
            <w:r w:rsidRPr="00BC7B7D">
              <w:rPr>
                <w:rFonts w:cs="B Nazanin"/>
                <w:sz w:val="14"/>
                <w:szCs w:val="14"/>
                <w:rtl/>
              </w:rPr>
              <w:t>amount، value date، ref</w:t>
            </w:r>
          </w:p>
        </w:tc>
        <w:tc>
          <w:tcPr>
            <w:tcW w:w="1850" w:type="dxa"/>
          </w:tcPr>
          <w:p w14:paraId="064D029E" w14:textId="77777777" w:rsidR="00897BBD" w:rsidRPr="00BC7B7D" w:rsidRDefault="00897BBD" w:rsidP="00BC7B7D">
            <w:pPr>
              <w:pStyle w:val="SakhtNoTableText"/>
              <w:jc w:val="left"/>
              <w:rPr>
                <w:rFonts w:cs="B Nazanin"/>
              </w:rPr>
            </w:pPr>
            <w:r w:rsidRPr="00BC7B7D">
              <w:rPr>
                <w:rFonts w:cs="B Nazanin"/>
                <w:sz w:val="14"/>
                <w:szCs w:val="14"/>
                <w:rtl/>
              </w:rPr>
              <w:t>bank response</w:t>
            </w:r>
          </w:p>
        </w:tc>
        <w:tc>
          <w:tcPr>
            <w:tcW w:w="1560" w:type="dxa"/>
          </w:tcPr>
          <w:p w14:paraId="536A0DB0" w14:textId="77777777" w:rsidR="00897BBD" w:rsidRPr="00BC7B7D" w:rsidRDefault="00897BBD" w:rsidP="00BC7B7D">
            <w:pPr>
              <w:pStyle w:val="SakhtNoTableText"/>
              <w:jc w:val="left"/>
              <w:rPr>
                <w:rFonts w:cs="B Nazanin"/>
              </w:rPr>
            </w:pPr>
            <w:r w:rsidRPr="00BC7B7D">
              <w:rPr>
                <w:rFonts w:cs="B Nazanin"/>
                <w:sz w:val="14"/>
                <w:szCs w:val="14"/>
                <w:rtl/>
              </w:rPr>
              <w:t>funded/paid</w:t>
            </w:r>
          </w:p>
        </w:tc>
      </w:tr>
      <w:tr w:rsidR="00897BBD" w:rsidRPr="00BC7B7D" w14:paraId="25289F51" w14:textId="77777777" w:rsidTr="00E85CA1">
        <w:trPr>
          <w:cantSplit/>
          <w:jc w:val="center"/>
        </w:trPr>
        <w:tc>
          <w:tcPr>
            <w:tcW w:w="1650" w:type="dxa"/>
            <w:shd w:val="clear" w:color="auto" w:fill="E3F4F2"/>
          </w:tcPr>
          <w:p w14:paraId="46B239FE" w14:textId="77777777" w:rsidR="00897BBD" w:rsidRPr="00BC7B7D" w:rsidRDefault="00897BBD" w:rsidP="00BC7B7D">
            <w:pPr>
              <w:pStyle w:val="SakhtNoTableText"/>
              <w:jc w:val="left"/>
              <w:rPr>
                <w:rFonts w:cs="B Nazanin"/>
              </w:rPr>
            </w:pPr>
            <w:r w:rsidRPr="00BC7B7D">
              <w:rPr>
                <w:rFonts w:cs="B Nazanin"/>
                <w:b/>
                <w:sz w:val="14"/>
                <w:szCs w:val="14"/>
                <w:rtl/>
              </w:rPr>
              <w:t>SettlementReceived</w:t>
            </w:r>
          </w:p>
        </w:tc>
        <w:tc>
          <w:tcPr>
            <w:tcW w:w="1650" w:type="dxa"/>
          </w:tcPr>
          <w:p w14:paraId="3E679E4A" w14:textId="77777777" w:rsidR="00897BBD" w:rsidRPr="00BC7B7D" w:rsidRDefault="00897BBD" w:rsidP="00BC7B7D">
            <w:pPr>
              <w:pStyle w:val="SakhtNoTableText"/>
              <w:jc w:val="left"/>
              <w:rPr>
                <w:rFonts w:cs="B Nazanin"/>
              </w:rPr>
            </w:pPr>
            <w:r w:rsidRPr="00BC7B7D">
              <w:rPr>
                <w:rFonts w:cs="B Nazanin"/>
                <w:sz w:val="14"/>
                <w:szCs w:val="14"/>
                <w:rtl/>
              </w:rPr>
              <w:t>Bank/Treasury</w:t>
            </w:r>
          </w:p>
        </w:tc>
        <w:tc>
          <w:tcPr>
            <w:tcW w:w="2650" w:type="dxa"/>
          </w:tcPr>
          <w:p w14:paraId="28304EA2" w14:textId="77777777" w:rsidR="00897BBD" w:rsidRPr="00BC7B7D" w:rsidRDefault="00897BBD" w:rsidP="00BC7B7D">
            <w:pPr>
              <w:pStyle w:val="SakhtNoTableText"/>
              <w:jc w:val="left"/>
              <w:rPr>
                <w:rFonts w:cs="B Nazanin"/>
              </w:rPr>
            </w:pPr>
            <w:r w:rsidRPr="00BC7B7D">
              <w:rPr>
                <w:rFonts w:cs="B Nazanin"/>
                <w:sz w:val="14"/>
                <w:szCs w:val="14"/>
                <w:rtl/>
              </w:rPr>
              <w:t>principal، fees، date</w:t>
            </w:r>
          </w:p>
        </w:tc>
        <w:tc>
          <w:tcPr>
            <w:tcW w:w="1850" w:type="dxa"/>
          </w:tcPr>
          <w:p w14:paraId="604556D8" w14:textId="77777777" w:rsidR="00897BBD" w:rsidRPr="00BC7B7D" w:rsidRDefault="00897BBD" w:rsidP="00BC7B7D">
            <w:pPr>
              <w:pStyle w:val="SakhtNoTableText"/>
              <w:jc w:val="left"/>
              <w:rPr>
                <w:rFonts w:cs="B Nazanin"/>
              </w:rPr>
            </w:pPr>
            <w:r w:rsidRPr="00BC7B7D">
              <w:rPr>
                <w:rFonts w:cs="B Nazanin"/>
                <w:sz w:val="14"/>
                <w:szCs w:val="14"/>
                <w:rtl/>
              </w:rPr>
              <w:t>statement</w:t>
            </w:r>
          </w:p>
        </w:tc>
        <w:tc>
          <w:tcPr>
            <w:tcW w:w="1560" w:type="dxa"/>
          </w:tcPr>
          <w:p w14:paraId="5F218CEF" w14:textId="77777777" w:rsidR="00897BBD" w:rsidRPr="00BC7B7D" w:rsidRDefault="00897BBD" w:rsidP="00BC7B7D">
            <w:pPr>
              <w:pStyle w:val="SakhtNoTableText"/>
              <w:jc w:val="left"/>
              <w:rPr>
                <w:rFonts w:cs="B Nazanin"/>
              </w:rPr>
            </w:pPr>
            <w:r w:rsidRPr="00BC7B7D">
              <w:rPr>
                <w:rFonts w:cs="B Nazanin"/>
                <w:sz w:val="14"/>
                <w:szCs w:val="14"/>
                <w:rtl/>
              </w:rPr>
              <w:t>facility reduced</w:t>
            </w:r>
          </w:p>
        </w:tc>
      </w:tr>
      <w:tr w:rsidR="00897BBD" w:rsidRPr="00BC7B7D" w14:paraId="44788B6D" w14:textId="77777777" w:rsidTr="00E85CA1">
        <w:trPr>
          <w:cantSplit/>
          <w:jc w:val="center"/>
        </w:trPr>
        <w:tc>
          <w:tcPr>
            <w:tcW w:w="1650" w:type="dxa"/>
            <w:shd w:val="clear" w:color="auto" w:fill="E3F4F2"/>
          </w:tcPr>
          <w:p w14:paraId="2274AEE2" w14:textId="77777777" w:rsidR="00897BBD" w:rsidRPr="00BC7B7D" w:rsidRDefault="00897BBD" w:rsidP="00BC7B7D">
            <w:pPr>
              <w:pStyle w:val="SakhtNoTableText"/>
              <w:jc w:val="left"/>
              <w:rPr>
                <w:rFonts w:cs="B Nazanin"/>
              </w:rPr>
            </w:pPr>
            <w:r w:rsidRPr="00BC7B7D">
              <w:rPr>
                <w:rFonts w:cs="B Nazanin"/>
                <w:b/>
                <w:sz w:val="14"/>
                <w:szCs w:val="14"/>
                <w:rtl/>
              </w:rPr>
              <w:t>CollateralReleased</w:t>
            </w:r>
          </w:p>
        </w:tc>
        <w:tc>
          <w:tcPr>
            <w:tcW w:w="1650" w:type="dxa"/>
          </w:tcPr>
          <w:p w14:paraId="7165E060" w14:textId="77777777" w:rsidR="00897BBD" w:rsidRPr="00BC7B7D" w:rsidRDefault="00897BBD" w:rsidP="00BC7B7D">
            <w:pPr>
              <w:pStyle w:val="SakhtNoTableText"/>
              <w:jc w:val="left"/>
              <w:rPr>
                <w:rFonts w:cs="B Nazanin"/>
              </w:rPr>
            </w:pPr>
            <w:r w:rsidRPr="00BC7B7D">
              <w:rPr>
                <w:rFonts w:cs="B Nazanin"/>
                <w:sz w:val="14"/>
                <w:szCs w:val="14"/>
                <w:rtl/>
              </w:rPr>
              <w:t>Bank/Legal</w:t>
            </w:r>
          </w:p>
        </w:tc>
        <w:tc>
          <w:tcPr>
            <w:tcW w:w="2650" w:type="dxa"/>
          </w:tcPr>
          <w:p w14:paraId="6C5DBFA1" w14:textId="77777777" w:rsidR="00897BBD" w:rsidRPr="00BC7B7D" w:rsidRDefault="00897BBD" w:rsidP="00BC7B7D">
            <w:pPr>
              <w:pStyle w:val="SakhtNoTableText"/>
              <w:jc w:val="left"/>
              <w:rPr>
                <w:rFonts w:cs="B Nazanin"/>
              </w:rPr>
            </w:pPr>
            <w:r w:rsidRPr="00BC7B7D">
              <w:rPr>
                <w:rFonts w:cs="B Nazanin"/>
                <w:sz w:val="14"/>
                <w:szCs w:val="14"/>
                <w:rtl/>
              </w:rPr>
              <w:t>asset، lien، date</w:t>
            </w:r>
          </w:p>
        </w:tc>
        <w:tc>
          <w:tcPr>
            <w:tcW w:w="1850" w:type="dxa"/>
          </w:tcPr>
          <w:p w14:paraId="638D6DF6" w14:textId="77777777" w:rsidR="00897BBD" w:rsidRPr="00BC7B7D" w:rsidRDefault="00897BBD" w:rsidP="00BC7B7D">
            <w:pPr>
              <w:pStyle w:val="SakhtNoTableText"/>
              <w:jc w:val="left"/>
              <w:rPr>
                <w:rFonts w:cs="B Nazanin"/>
              </w:rPr>
            </w:pPr>
            <w:r w:rsidRPr="00BC7B7D">
              <w:rPr>
                <w:rFonts w:cs="B Nazanin"/>
                <w:sz w:val="14"/>
                <w:szCs w:val="14"/>
                <w:rtl/>
              </w:rPr>
              <w:t>release evidence</w:t>
            </w:r>
          </w:p>
        </w:tc>
        <w:tc>
          <w:tcPr>
            <w:tcW w:w="1560" w:type="dxa"/>
          </w:tcPr>
          <w:p w14:paraId="43C0548D" w14:textId="77777777" w:rsidR="00897BBD" w:rsidRPr="00BC7B7D" w:rsidRDefault="00897BBD" w:rsidP="00BC7B7D">
            <w:pPr>
              <w:pStyle w:val="SakhtNoTableText"/>
              <w:jc w:val="left"/>
              <w:rPr>
                <w:rFonts w:cs="B Nazanin"/>
              </w:rPr>
            </w:pPr>
            <w:r w:rsidRPr="00BC7B7D">
              <w:rPr>
                <w:rFonts w:cs="B Nazanin"/>
                <w:sz w:val="14"/>
                <w:szCs w:val="14"/>
                <w:rtl/>
              </w:rPr>
              <w:t>capacity restored</w:t>
            </w:r>
          </w:p>
        </w:tc>
      </w:tr>
    </w:tbl>
    <w:p w14:paraId="5F89A525" w14:textId="77777777" w:rsidR="00897BBD" w:rsidRPr="00BC7B7D" w:rsidRDefault="00897BBD" w:rsidP="00BC7B7D"/>
    <w:p w14:paraId="3E916065" w14:textId="77777777" w:rsidR="00897BBD" w:rsidRPr="00BC7B7D" w:rsidRDefault="00897BBD" w:rsidP="00BC7B7D">
      <w:pPr>
        <w:pStyle w:val="Heading1"/>
        <w:rPr>
          <w:rFonts w:cs="B Nazanin"/>
        </w:rPr>
      </w:pPr>
      <w:r w:rsidRPr="00BC7B7D">
        <w:rPr>
          <w:rFonts w:ascii="Tahoma" w:eastAsia="Tahoma" w:hAnsi="Tahoma" w:cs="B Nazanin"/>
          <w:rtl/>
        </w:rPr>
        <w:t>پیوست C | RACI سطح یک</w:t>
      </w:r>
    </w:p>
    <w:p w14:paraId="6A2BE85E" w14:textId="77777777" w:rsidR="00897BBD" w:rsidRPr="00BC7B7D" w:rsidRDefault="00897BBD" w:rsidP="00BC7B7D">
      <w:r w:rsidRPr="00BC7B7D">
        <w:rPr>
          <w:rFonts w:ascii="Tahoma" w:eastAsia="Tahoma" w:hAnsi="Tahoma"/>
          <w:rtl/>
        </w:rPr>
        <w:t xml:space="preserve">A </w:t>
      </w:r>
      <w:proofErr w:type="spellStart"/>
      <w:r w:rsidRPr="00BC7B7D">
        <w:rPr>
          <w:rFonts w:ascii="Tahoma" w:eastAsia="Tahoma" w:hAnsi="Tahoma"/>
          <w:rtl/>
        </w:rPr>
        <w:t>پاسخ‌گوی</w:t>
      </w:r>
      <w:proofErr w:type="spellEnd"/>
      <w:r w:rsidRPr="00BC7B7D">
        <w:rPr>
          <w:rFonts w:ascii="Tahoma" w:eastAsia="Tahoma" w:hAnsi="Tahoma"/>
          <w:rtl/>
        </w:rPr>
        <w:t xml:space="preserve"> نهایی، R مجری، C </w:t>
      </w:r>
      <w:proofErr w:type="spellStart"/>
      <w:r w:rsidRPr="00BC7B7D">
        <w:rPr>
          <w:rFonts w:ascii="Tahoma" w:eastAsia="Tahoma" w:hAnsi="Tahoma"/>
          <w:rtl/>
        </w:rPr>
        <w:t>مشورت‌شونده</w:t>
      </w:r>
      <w:proofErr w:type="spellEnd"/>
      <w:r w:rsidRPr="00BC7B7D">
        <w:rPr>
          <w:rFonts w:ascii="Tahoma" w:eastAsia="Tahoma" w:hAnsi="Tahoma"/>
          <w:rtl/>
        </w:rPr>
        <w:t xml:space="preserve"> و I مطلع است. RACI </w:t>
      </w:r>
      <w:proofErr w:type="spellStart"/>
      <w:r w:rsidRPr="00BC7B7D">
        <w:rPr>
          <w:rFonts w:ascii="Tahoma" w:eastAsia="Tahoma" w:hAnsi="Tahoma"/>
          <w:rtl/>
        </w:rPr>
        <w:t>تفصیلی</w:t>
      </w:r>
      <w:proofErr w:type="spellEnd"/>
      <w:r w:rsidRPr="00BC7B7D">
        <w:rPr>
          <w:rFonts w:ascii="Tahoma" w:eastAsia="Tahoma" w:hAnsi="Tahoma"/>
          <w:rtl/>
        </w:rPr>
        <w:t xml:space="preserve"> باید برای هر فرایند و سقف اختیار تکمیل شود.</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800"/>
        <w:gridCol w:w="1100"/>
        <w:gridCol w:w="1200"/>
        <w:gridCol w:w="1200"/>
        <w:gridCol w:w="1100"/>
        <w:gridCol w:w="1750"/>
        <w:gridCol w:w="1210"/>
      </w:tblGrid>
      <w:tr w:rsidR="00897BBD" w:rsidRPr="00BC7B7D" w14:paraId="6253E9E2" w14:textId="77777777" w:rsidTr="00E85CA1">
        <w:trPr>
          <w:cantSplit/>
          <w:tblHeader/>
          <w:jc w:val="center"/>
        </w:trPr>
        <w:tc>
          <w:tcPr>
            <w:tcW w:w="1800" w:type="dxa"/>
            <w:shd w:val="clear" w:color="auto" w:fill="163A5F"/>
            <w:tcMar>
              <w:top w:w="80" w:type="dxa"/>
              <w:left w:w="120" w:type="dxa"/>
              <w:bottom w:w="80" w:type="dxa"/>
              <w:right w:w="120" w:type="dxa"/>
            </w:tcMar>
            <w:vAlign w:val="center"/>
          </w:tcPr>
          <w:p w14:paraId="317E4AA5"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فرایند</w:t>
            </w:r>
          </w:p>
        </w:tc>
        <w:tc>
          <w:tcPr>
            <w:tcW w:w="1100" w:type="dxa"/>
            <w:shd w:val="clear" w:color="auto" w:fill="163A5F"/>
            <w:tcMar>
              <w:top w:w="80" w:type="dxa"/>
              <w:left w:w="120" w:type="dxa"/>
              <w:bottom w:w="80" w:type="dxa"/>
              <w:right w:w="120" w:type="dxa"/>
            </w:tcMar>
            <w:vAlign w:val="center"/>
          </w:tcPr>
          <w:p w14:paraId="55027661"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مالک</w:t>
            </w:r>
          </w:p>
        </w:tc>
        <w:tc>
          <w:tcPr>
            <w:tcW w:w="1200" w:type="dxa"/>
            <w:shd w:val="clear" w:color="auto" w:fill="163A5F"/>
            <w:tcMar>
              <w:top w:w="80" w:type="dxa"/>
              <w:left w:w="120" w:type="dxa"/>
              <w:bottom w:w="80" w:type="dxa"/>
              <w:right w:w="120" w:type="dxa"/>
            </w:tcMar>
            <w:vAlign w:val="center"/>
          </w:tcPr>
          <w:p w14:paraId="5A844A4B"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ساخت نو</w:t>
            </w:r>
          </w:p>
        </w:tc>
        <w:tc>
          <w:tcPr>
            <w:tcW w:w="1200" w:type="dxa"/>
            <w:shd w:val="clear" w:color="auto" w:fill="163A5F"/>
            <w:tcMar>
              <w:top w:w="80" w:type="dxa"/>
              <w:left w:w="120" w:type="dxa"/>
              <w:bottom w:w="80" w:type="dxa"/>
              <w:right w:w="120" w:type="dxa"/>
            </w:tcMar>
            <w:vAlign w:val="center"/>
          </w:tcPr>
          <w:p w14:paraId="2022FE08"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اسپیناس</w:t>
            </w:r>
          </w:p>
        </w:tc>
        <w:tc>
          <w:tcPr>
            <w:tcW w:w="1100" w:type="dxa"/>
            <w:shd w:val="clear" w:color="auto" w:fill="163A5F"/>
            <w:tcMar>
              <w:top w:w="80" w:type="dxa"/>
              <w:left w:w="120" w:type="dxa"/>
              <w:bottom w:w="80" w:type="dxa"/>
              <w:right w:w="120" w:type="dxa"/>
            </w:tcMar>
            <w:vAlign w:val="center"/>
          </w:tcPr>
          <w:p w14:paraId="79784A20"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بانک</w:t>
            </w:r>
          </w:p>
        </w:tc>
        <w:tc>
          <w:tcPr>
            <w:tcW w:w="1750" w:type="dxa"/>
            <w:shd w:val="clear" w:color="auto" w:fill="163A5F"/>
            <w:tcMar>
              <w:top w:w="80" w:type="dxa"/>
              <w:left w:w="120" w:type="dxa"/>
              <w:bottom w:w="80" w:type="dxa"/>
              <w:right w:w="120" w:type="dxa"/>
            </w:tcMar>
            <w:vAlign w:val="center"/>
          </w:tcPr>
          <w:p w14:paraId="16C0A9EF"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تأمین‌کننده/پیمانکار</w:t>
            </w:r>
          </w:p>
        </w:tc>
        <w:tc>
          <w:tcPr>
            <w:tcW w:w="1210" w:type="dxa"/>
            <w:shd w:val="clear" w:color="auto" w:fill="163A5F"/>
            <w:tcMar>
              <w:top w:w="80" w:type="dxa"/>
              <w:left w:w="120" w:type="dxa"/>
              <w:bottom w:w="80" w:type="dxa"/>
              <w:right w:w="120" w:type="dxa"/>
            </w:tcMar>
            <w:vAlign w:val="center"/>
          </w:tcPr>
          <w:p w14:paraId="7843F67C"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ناظر/QC</w:t>
            </w:r>
          </w:p>
        </w:tc>
      </w:tr>
      <w:tr w:rsidR="00897BBD" w:rsidRPr="00BC7B7D" w14:paraId="0A5E4EB0" w14:textId="77777777" w:rsidTr="00E85CA1">
        <w:trPr>
          <w:cantSplit/>
          <w:jc w:val="center"/>
        </w:trPr>
        <w:tc>
          <w:tcPr>
            <w:tcW w:w="1800" w:type="dxa"/>
            <w:shd w:val="clear" w:color="auto" w:fill="E8EEF5"/>
          </w:tcPr>
          <w:p w14:paraId="4840603D" w14:textId="77777777" w:rsidR="00897BBD" w:rsidRPr="00BC7B7D" w:rsidRDefault="00897BBD" w:rsidP="00BC7B7D">
            <w:pPr>
              <w:pStyle w:val="SakhtNoTableText"/>
              <w:jc w:val="left"/>
              <w:rPr>
                <w:rFonts w:cs="B Nazanin"/>
              </w:rPr>
            </w:pPr>
            <w:r w:rsidRPr="00BC7B7D">
              <w:rPr>
                <w:rFonts w:cs="B Nazanin"/>
                <w:b/>
                <w:sz w:val="14"/>
                <w:szCs w:val="14"/>
                <w:rtl/>
              </w:rPr>
              <w:t>تعریف پروژه/بودجه</w:t>
            </w:r>
          </w:p>
        </w:tc>
        <w:tc>
          <w:tcPr>
            <w:tcW w:w="1100" w:type="dxa"/>
          </w:tcPr>
          <w:p w14:paraId="68B8D588"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200" w:type="dxa"/>
          </w:tcPr>
          <w:p w14:paraId="15E4A64A"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7FCC1D3A"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100" w:type="dxa"/>
          </w:tcPr>
          <w:p w14:paraId="548A2AB0"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750" w:type="dxa"/>
          </w:tcPr>
          <w:p w14:paraId="53947C13"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10" w:type="dxa"/>
          </w:tcPr>
          <w:p w14:paraId="0268D274" w14:textId="77777777" w:rsidR="00897BBD" w:rsidRPr="00BC7B7D" w:rsidRDefault="00897BBD" w:rsidP="00BC7B7D">
            <w:pPr>
              <w:pStyle w:val="SakhtNoTableText"/>
              <w:jc w:val="left"/>
              <w:rPr>
                <w:rFonts w:cs="B Nazanin"/>
              </w:rPr>
            </w:pPr>
            <w:r w:rsidRPr="00BC7B7D">
              <w:rPr>
                <w:rFonts w:cs="B Nazanin"/>
                <w:sz w:val="14"/>
                <w:szCs w:val="14"/>
                <w:rtl/>
              </w:rPr>
              <w:t>C</w:t>
            </w:r>
          </w:p>
        </w:tc>
      </w:tr>
      <w:tr w:rsidR="00897BBD" w:rsidRPr="00BC7B7D" w14:paraId="2FA0208E" w14:textId="77777777" w:rsidTr="00E85CA1">
        <w:trPr>
          <w:cantSplit/>
          <w:jc w:val="center"/>
        </w:trPr>
        <w:tc>
          <w:tcPr>
            <w:tcW w:w="1800" w:type="dxa"/>
            <w:shd w:val="clear" w:color="auto" w:fill="E8EEF5"/>
          </w:tcPr>
          <w:p w14:paraId="5EFD5F4C" w14:textId="77777777" w:rsidR="00897BBD" w:rsidRPr="00BC7B7D" w:rsidRDefault="00897BBD" w:rsidP="00BC7B7D">
            <w:pPr>
              <w:pStyle w:val="SakhtNoTableText"/>
              <w:jc w:val="left"/>
              <w:rPr>
                <w:rFonts w:cs="B Nazanin"/>
              </w:rPr>
            </w:pPr>
            <w:r w:rsidRPr="00BC7B7D">
              <w:rPr>
                <w:rFonts w:cs="B Nazanin"/>
                <w:b/>
                <w:sz w:val="14"/>
                <w:szCs w:val="14"/>
                <w:rtl/>
              </w:rPr>
              <w:t>تأمین/قرارداد</w:t>
            </w:r>
          </w:p>
        </w:tc>
        <w:tc>
          <w:tcPr>
            <w:tcW w:w="1100" w:type="dxa"/>
          </w:tcPr>
          <w:p w14:paraId="393DE1A2" w14:textId="77777777" w:rsidR="00897BBD" w:rsidRPr="00BC7B7D" w:rsidRDefault="00897BBD" w:rsidP="00BC7B7D">
            <w:pPr>
              <w:pStyle w:val="SakhtNoTableText"/>
              <w:jc w:val="left"/>
              <w:rPr>
                <w:rFonts w:cs="B Nazanin"/>
              </w:rPr>
            </w:pPr>
            <w:r w:rsidRPr="00BC7B7D">
              <w:rPr>
                <w:rFonts w:cs="B Nazanin"/>
                <w:sz w:val="14"/>
                <w:szCs w:val="14"/>
                <w:rtl/>
              </w:rPr>
              <w:t>A</w:t>
            </w:r>
          </w:p>
        </w:tc>
        <w:tc>
          <w:tcPr>
            <w:tcW w:w="1200" w:type="dxa"/>
          </w:tcPr>
          <w:p w14:paraId="1605D826"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7941EA8A"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100" w:type="dxa"/>
          </w:tcPr>
          <w:p w14:paraId="70CFADEF"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750" w:type="dxa"/>
          </w:tcPr>
          <w:p w14:paraId="6A50A920" w14:textId="77777777" w:rsidR="00897BBD" w:rsidRPr="00BC7B7D" w:rsidRDefault="00897BBD" w:rsidP="00BC7B7D">
            <w:pPr>
              <w:pStyle w:val="SakhtNoTableText"/>
              <w:jc w:val="left"/>
              <w:rPr>
                <w:rFonts w:cs="B Nazanin"/>
              </w:rPr>
            </w:pPr>
            <w:r w:rsidRPr="00BC7B7D">
              <w:rPr>
                <w:rFonts w:cs="B Nazanin"/>
                <w:sz w:val="14"/>
                <w:szCs w:val="14"/>
                <w:rtl/>
              </w:rPr>
              <w:t>C/R</w:t>
            </w:r>
          </w:p>
        </w:tc>
        <w:tc>
          <w:tcPr>
            <w:tcW w:w="1210" w:type="dxa"/>
          </w:tcPr>
          <w:p w14:paraId="337521D8" w14:textId="77777777" w:rsidR="00897BBD" w:rsidRPr="00BC7B7D" w:rsidRDefault="00897BBD" w:rsidP="00BC7B7D">
            <w:pPr>
              <w:pStyle w:val="SakhtNoTableText"/>
              <w:jc w:val="left"/>
              <w:rPr>
                <w:rFonts w:cs="B Nazanin"/>
              </w:rPr>
            </w:pPr>
            <w:r w:rsidRPr="00BC7B7D">
              <w:rPr>
                <w:rFonts w:cs="B Nazanin"/>
                <w:sz w:val="14"/>
                <w:szCs w:val="14"/>
                <w:rtl/>
              </w:rPr>
              <w:t>C</w:t>
            </w:r>
          </w:p>
        </w:tc>
      </w:tr>
      <w:tr w:rsidR="00897BBD" w:rsidRPr="00BC7B7D" w14:paraId="5552D920" w14:textId="77777777" w:rsidTr="00E85CA1">
        <w:trPr>
          <w:cantSplit/>
          <w:jc w:val="center"/>
        </w:trPr>
        <w:tc>
          <w:tcPr>
            <w:tcW w:w="1800" w:type="dxa"/>
            <w:shd w:val="clear" w:color="auto" w:fill="E8EEF5"/>
          </w:tcPr>
          <w:p w14:paraId="2D0DAD32" w14:textId="77777777" w:rsidR="00897BBD" w:rsidRPr="00BC7B7D" w:rsidRDefault="00897BBD" w:rsidP="00BC7B7D">
            <w:pPr>
              <w:pStyle w:val="SakhtNoTableText"/>
              <w:jc w:val="left"/>
              <w:rPr>
                <w:rFonts w:cs="B Nazanin"/>
              </w:rPr>
            </w:pPr>
            <w:r w:rsidRPr="00BC7B7D">
              <w:rPr>
                <w:rFonts w:cs="B Nazanin"/>
                <w:b/>
                <w:sz w:val="14"/>
                <w:szCs w:val="14"/>
                <w:rtl/>
              </w:rPr>
              <w:t>تحویل/پیشرفت</w:t>
            </w:r>
          </w:p>
        </w:tc>
        <w:tc>
          <w:tcPr>
            <w:tcW w:w="1100" w:type="dxa"/>
          </w:tcPr>
          <w:p w14:paraId="00BA2731" w14:textId="77777777" w:rsidR="00897BBD" w:rsidRPr="00BC7B7D" w:rsidRDefault="00897BBD" w:rsidP="00BC7B7D">
            <w:pPr>
              <w:pStyle w:val="SakhtNoTableText"/>
              <w:jc w:val="left"/>
              <w:rPr>
                <w:rFonts w:cs="B Nazanin"/>
              </w:rPr>
            </w:pPr>
            <w:r w:rsidRPr="00BC7B7D">
              <w:rPr>
                <w:rFonts w:cs="B Nazanin"/>
                <w:sz w:val="14"/>
                <w:szCs w:val="14"/>
                <w:rtl/>
              </w:rPr>
              <w:t>A</w:t>
            </w:r>
          </w:p>
        </w:tc>
        <w:tc>
          <w:tcPr>
            <w:tcW w:w="1200" w:type="dxa"/>
          </w:tcPr>
          <w:p w14:paraId="007E35FB"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00" w:type="dxa"/>
          </w:tcPr>
          <w:p w14:paraId="04E993FD"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100" w:type="dxa"/>
          </w:tcPr>
          <w:p w14:paraId="0FDEF98F"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750" w:type="dxa"/>
          </w:tcPr>
          <w:p w14:paraId="7818A754"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10" w:type="dxa"/>
          </w:tcPr>
          <w:p w14:paraId="64D83414" w14:textId="77777777" w:rsidR="00897BBD" w:rsidRPr="00BC7B7D" w:rsidRDefault="00897BBD" w:rsidP="00BC7B7D">
            <w:pPr>
              <w:pStyle w:val="SakhtNoTableText"/>
              <w:jc w:val="left"/>
              <w:rPr>
                <w:rFonts w:cs="B Nazanin"/>
              </w:rPr>
            </w:pPr>
            <w:r w:rsidRPr="00BC7B7D">
              <w:rPr>
                <w:rFonts w:cs="B Nazanin"/>
                <w:sz w:val="14"/>
                <w:szCs w:val="14"/>
                <w:rtl/>
              </w:rPr>
              <w:t>R</w:t>
            </w:r>
          </w:p>
        </w:tc>
      </w:tr>
      <w:tr w:rsidR="00897BBD" w:rsidRPr="00BC7B7D" w14:paraId="01BD32CC" w14:textId="77777777" w:rsidTr="00E85CA1">
        <w:trPr>
          <w:cantSplit/>
          <w:jc w:val="center"/>
        </w:trPr>
        <w:tc>
          <w:tcPr>
            <w:tcW w:w="1800" w:type="dxa"/>
            <w:shd w:val="clear" w:color="auto" w:fill="E8EEF5"/>
          </w:tcPr>
          <w:p w14:paraId="6660961C" w14:textId="77777777" w:rsidR="00897BBD" w:rsidRPr="00BC7B7D" w:rsidRDefault="00897BBD" w:rsidP="00BC7B7D">
            <w:pPr>
              <w:pStyle w:val="SakhtNoTableText"/>
              <w:jc w:val="left"/>
              <w:rPr>
                <w:rFonts w:cs="B Nazanin"/>
              </w:rPr>
            </w:pPr>
            <w:r w:rsidRPr="00BC7B7D">
              <w:rPr>
                <w:rFonts w:cs="B Nazanin"/>
                <w:b/>
                <w:sz w:val="14"/>
                <w:szCs w:val="14"/>
                <w:rtl/>
              </w:rPr>
              <w:t>Evidence Ledger</w:t>
            </w:r>
          </w:p>
        </w:tc>
        <w:tc>
          <w:tcPr>
            <w:tcW w:w="1100" w:type="dxa"/>
          </w:tcPr>
          <w:p w14:paraId="226BA92F"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174630F7"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200" w:type="dxa"/>
          </w:tcPr>
          <w:p w14:paraId="7AD132BE"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100" w:type="dxa"/>
          </w:tcPr>
          <w:p w14:paraId="46949A02"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750" w:type="dxa"/>
          </w:tcPr>
          <w:p w14:paraId="4DE529A6"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10" w:type="dxa"/>
          </w:tcPr>
          <w:p w14:paraId="6B7BA6DC" w14:textId="77777777" w:rsidR="00897BBD" w:rsidRPr="00BC7B7D" w:rsidRDefault="00897BBD" w:rsidP="00BC7B7D">
            <w:pPr>
              <w:pStyle w:val="SakhtNoTableText"/>
              <w:jc w:val="left"/>
              <w:rPr>
                <w:rFonts w:cs="B Nazanin"/>
              </w:rPr>
            </w:pPr>
            <w:r w:rsidRPr="00BC7B7D">
              <w:rPr>
                <w:rFonts w:cs="B Nazanin"/>
                <w:sz w:val="14"/>
                <w:szCs w:val="14"/>
                <w:rtl/>
              </w:rPr>
              <w:t>R</w:t>
            </w:r>
          </w:p>
        </w:tc>
      </w:tr>
      <w:tr w:rsidR="00897BBD" w:rsidRPr="00BC7B7D" w14:paraId="0A712FEA" w14:textId="77777777" w:rsidTr="00E85CA1">
        <w:trPr>
          <w:cantSplit/>
          <w:jc w:val="center"/>
        </w:trPr>
        <w:tc>
          <w:tcPr>
            <w:tcW w:w="1800" w:type="dxa"/>
            <w:shd w:val="clear" w:color="auto" w:fill="E8EEF5"/>
          </w:tcPr>
          <w:p w14:paraId="52526CBD" w14:textId="77777777" w:rsidR="00897BBD" w:rsidRPr="00BC7B7D" w:rsidRDefault="00897BBD" w:rsidP="00BC7B7D">
            <w:pPr>
              <w:pStyle w:val="SakhtNoTableText"/>
              <w:jc w:val="left"/>
              <w:rPr>
                <w:rFonts w:cs="B Nazanin"/>
              </w:rPr>
            </w:pPr>
            <w:r w:rsidRPr="00BC7B7D">
              <w:rPr>
                <w:rFonts w:cs="B Nazanin"/>
                <w:b/>
                <w:sz w:val="14"/>
                <w:szCs w:val="14"/>
                <w:rtl/>
              </w:rPr>
              <w:t>KYC/Score</w:t>
            </w:r>
          </w:p>
        </w:tc>
        <w:tc>
          <w:tcPr>
            <w:tcW w:w="1100" w:type="dxa"/>
          </w:tcPr>
          <w:p w14:paraId="3F226415"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256646CF"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00" w:type="dxa"/>
          </w:tcPr>
          <w:p w14:paraId="5FB72A1F"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100" w:type="dxa"/>
          </w:tcPr>
          <w:p w14:paraId="10D7C693"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750" w:type="dxa"/>
          </w:tcPr>
          <w:p w14:paraId="40E9AAAD"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10" w:type="dxa"/>
          </w:tcPr>
          <w:p w14:paraId="5F458E4E" w14:textId="77777777" w:rsidR="00897BBD" w:rsidRPr="00BC7B7D" w:rsidRDefault="00897BBD" w:rsidP="00BC7B7D">
            <w:pPr>
              <w:pStyle w:val="SakhtNoTableText"/>
              <w:jc w:val="left"/>
              <w:rPr>
                <w:rFonts w:cs="B Nazanin"/>
              </w:rPr>
            </w:pPr>
            <w:r w:rsidRPr="00BC7B7D">
              <w:rPr>
                <w:rFonts w:cs="B Nazanin"/>
                <w:sz w:val="14"/>
                <w:szCs w:val="14"/>
                <w:rtl/>
              </w:rPr>
              <w:t>I</w:t>
            </w:r>
          </w:p>
        </w:tc>
      </w:tr>
      <w:tr w:rsidR="00897BBD" w:rsidRPr="00BC7B7D" w14:paraId="112F7A46" w14:textId="77777777" w:rsidTr="00E85CA1">
        <w:trPr>
          <w:cantSplit/>
          <w:jc w:val="center"/>
        </w:trPr>
        <w:tc>
          <w:tcPr>
            <w:tcW w:w="1800" w:type="dxa"/>
            <w:shd w:val="clear" w:color="auto" w:fill="E8EEF5"/>
          </w:tcPr>
          <w:p w14:paraId="3347D4DD" w14:textId="77777777" w:rsidR="00897BBD" w:rsidRPr="00BC7B7D" w:rsidRDefault="00897BBD" w:rsidP="00BC7B7D">
            <w:pPr>
              <w:pStyle w:val="SakhtNoTableText"/>
              <w:jc w:val="left"/>
              <w:rPr>
                <w:rFonts w:cs="B Nazanin"/>
              </w:rPr>
            </w:pPr>
            <w:r w:rsidRPr="00BC7B7D">
              <w:rPr>
                <w:rFonts w:cs="B Nazanin"/>
                <w:b/>
                <w:sz w:val="14"/>
                <w:szCs w:val="14"/>
                <w:rtl/>
              </w:rPr>
              <w:t>Limit/Price</w:t>
            </w:r>
          </w:p>
        </w:tc>
        <w:tc>
          <w:tcPr>
            <w:tcW w:w="1100" w:type="dxa"/>
          </w:tcPr>
          <w:p w14:paraId="65BDE63E"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00" w:type="dxa"/>
          </w:tcPr>
          <w:p w14:paraId="4136CF0F"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6EB259EC"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100" w:type="dxa"/>
          </w:tcPr>
          <w:p w14:paraId="4B30AD04"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750" w:type="dxa"/>
          </w:tcPr>
          <w:p w14:paraId="256A5D14"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10" w:type="dxa"/>
          </w:tcPr>
          <w:p w14:paraId="7C818DF2" w14:textId="77777777" w:rsidR="00897BBD" w:rsidRPr="00BC7B7D" w:rsidRDefault="00897BBD" w:rsidP="00BC7B7D">
            <w:pPr>
              <w:pStyle w:val="SakhtNoTableText"/>
              <w:jc w:val="left"/>
              <w:rPr>
                <w:rFonts w:cs="B Nazanin"/>
              </w:rPr>
            </w:pPr>
            <w:r w:rsidRPr="00BC7B7D">
              <w:rPr>
                <w:rFonts w:cs="B Nazanin"/>
                <w:sz w:val="14"/>
                <w:szCs w:val="14"/>
                <w:rtl/>
              </w:rPr>
              <w:t>I</w:t>
            </w:r>
          </w:p>
        </w:tc>
      </w:tr>
      <w:tr w:rsidR="00897BBD" w:rsidRPr="00BC7B7D" w14:paraId="23CE2C45" w14:textId="77777777" w:rsidTr="00E85CA1">
        <w:trPr>
          <w:cantSplit/>
          <w:jc w:val="center"/>
        </w:trPr>
        <w:tc>
          <w:tcPr>
            <w:tcW w:w="1800" w:type="dxa"/>
            <w:shd w:val="clear" w:color="auto" w:fill="E8EEF5"/>
          </w:tcPr>
          <w:p w14:paraId="65727E8F" w14:textId="77777777" w:rsidR="00897BBD" w:rsidRPr="00BC7B7D" w:rsidRDefault="00897BBD" w:rsidP="00BC7B7D">
            <w:pPr>
              <w:pStyle w:val="SakhtNoTableText"/>
              <w:jc w:val="left"/>
              <w:rPr>
                <w:rFonts w:cs="B Nazanin"/>
              </w:rPr>
            </w:pPr>
            <w:r w:rsidRPr="00BC7B7D">
              <w:rPr>
                <w:rFonts w:cs="B Nazanin"/>
                <w:b/>
                <w:sz w:val="14"/>
                <w:szCs w:val="14"/>
                <w:rtl/>
              </w:rPr>
              <w:t>Offer/Acceptance</w:t>
            </w:r>
          </w:p>
        </w:tc>
        <w:tc>
          <w:tcPr>
            <w:tcW w:w="1100" w:type="dxa"/>
          </w:tcPr>
          <w:p w14:paraId="746E1773"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00" w:type="dxa"/>
          </w:tcPr>
          <w:p w14:paraId="3E869F5F"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00" w:type="dxa"/>
          </w:tcPr>
          <w:p w14:paraId="4D9CDE72"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100" w:type="dxa"/>
          </w:tcPr>
          <w:p w14:paraId="160E9A93"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750" w:type="dxa"/>
          </w:tcPr>
          <w:p w14:paraId="494CC71A"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10" w:type="dxa"/>
          </w:tcPr>
          <w:p w14:paraId="217F1826" w14:textId="77777777" w:rsidR="00897BBD" w:rsidRPr="00BC7B7D" w:rsidRDefault="00897BBD" w:rsidP="00BC7B7D">
            <w:pPr>
              <w:pStyle w:val="SakhtNoTableText"/>
              <w:jc w:val="left"/>
              <w:rPr>
                <w:rFonts w:cs="B Nazanin"/>
              </w:rPr>
            </w:pPr>
            <w:r w:rsidRPr="00BC7B7D">
              <w:rPr>
                <w:rFonts w:cs="B Nazanin"/>
                <w:sz w:val="14"/>
                <w:szCs w:val="14"/>
                <w:rtl/>
              </w:rPr>
              <w:t>I</w:t>
            </w:r>
          </w:p>
        </w:tc>
      </w:tr>
      <w:tr w:rsidR="00897BBD" w:rsidRPr="00BC7B7D" w14:paraId="49FB7645" w14:textId="77777777" w:rsidTr="00E85CA1">
        <w:trPr>
          <w:cantSplit/>
          <w:jc w:val="center"/>
        </w:trPr>
        <w:tc>
          <w:tcPr>
            <w:tcW w:w="1800" w:type="dxa"/>
            <w:shd w:val="clear" w:color="auto" w:fill="E8EEF5"/>
          </w:tcPr>
          <w:p w14:paraId="37850AF7" w14:textId="77777777" w:rsidR="00897BBD" w:rsidRPr="00BC7B7D" w:rsidRDefault="00897BBD" w:rsidP="00BC7B7D">
            <w:pPr>
              <w:pStyle w:val="SakhtNoTableText"/>
              <w:jc w:val="left"/>
              <w:rPr>
                <w:rFonts w:cs="B Nazanin"/>
              </w:rPr>
            </w:pPr>
            <w:r w:rsidRPr="00BC7B7D">
              <w:rPr>
                <w:rFonts w:cs="B Nazanin"/>
                <w:b/>
                <w:sz w:val="14"/>
                <w:szCs w:val="14"/>
                <w:rtl/>
              </w:rPr>
              <w:t>Payment Approval</w:t>
            </w:r>
          </w:p>
        </w:tc>
        <w:tc>
          <w:tcPr>
            <w:tcW w:w="1100" w:type="dxa"/>
          </w:tcPr>
          <w:p w14:paraId="06026C8B"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200" w:type="dxa"/>
          </w:tcPr>
          <w:p w14:paraId="260AB690"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00" w:type="dxa"/>
          </w:tcPr>
          <w:p w14:paraId="040A7048"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100" w:type="dxa"/>
          </w:tcPr>
          <w:p w14:paraId="1F8235F4"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750" w:type="dxa"/>
          </w:tcPr>
          <w:p w14:paraId="615C832B"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10" w:type="dxa"/>
          </w:tcPr>
          <w:p w14:paraId="3520E4EF" w14:textId="77777777" w:rsidR="00897BBD" w:rsidRPr="00BC7B7D" w:rsidRDefault="00897BBD" w:rsidP="00BC7B7D">
            <w:pPr>
              <w:pStyle w:val="SakhtNoTableText"/>
              <w:jc w:val="left"/>
              <w:rPr>
                <w:rFonts w:cs="B Nazanin"/>
              </w:rPr>
            </w:pPr>
            <w:r w:rsidRPr="00BC7B7D">
              <w:rPr>
                <w:rFonts w:cs="B Nazanin"/>
                <w:sz w:val="14"/>
                <w:szCs w:val="14"/>
                <w:rtl/>
              </w:rPr>
              <w:t>C</w:t>
            </w:r>
          </w:p>
        </w:tc>
      </w:tr>
      <w:tr w:rsidR="00897BBD" w:rsidRPr="00BC7B7D" w14:paraId="1E8A53FC" w14:textId="77777777" w:rsidTr="00E85CA1">
        <w:trPr>
          <w:cantSplit/>
          <w:jc w:val="center"/>
        </w:trPr>
        <w:tc>
          <w:tcPr>
            <w:tcW w:w="1800" w:type="dxa"/>
            <w:shd w:val="clear" w:color="auto" w:fill="E8EEF5"/>
          </w:tcPr>
          <w:p w14:paraId="4EF51FEA" w14:textId="77777777" w:rsidR="00897BBD" w:rsidRPr="00BC7B7D" w:rsidRDefault="00897BBD" w:rsidP="00BC7B7D">
            <w:pPr>
              <w:pStyle w:val="SakhtNoTableText"/>
              <w:jc w:val="left"/>
              <w:rPr>
                <w:rFonts w:cs="B Nazanin"/>
              </w:rPr>
            </w:pPr>
            <w:r w:rsidRPr="00BC7B7D">
              <w:rPr>
                <w:rFonts w:cs="B Nazanin"/>
                <w:b/>
                <w:sz w:val="14"/>
                <w:szCs w:val="14"/>
                <w:rtl/>
              </w:rPr>
              <w:t>Bank Execution</w:t>
            </w:r>
          </w:p>
        </w:tc>
        <w:tc>
          <w:tcPr>
            <w:tcW w:w="1100" w:type="dxa"/>
          </w:tcPr>
          <w:p w14:paraId="2CD62E99"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00" w:type="dxa"/>
          </w:tcPr>
          <w:p w14:paraId="2FC66E36"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6A7EE428"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100" w:type="dxa"/>
          </w:tcPr>
          <w:p w14:paraId="2103CADE"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750" w:type="dxa"/>
          </w:tcPr>
          <w:p w14:paraId="298A758D"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10" w:type="dxa"/>
          </w:tcPr>
          <w:p w14:paraId="3FCC5FF7" w14:textId="77777777" w:rsidR="00897BBD" w:rsidRPr="00BC7B7D" w:rsidRDefault="00897BBD" w:rsidP="00BC7B7D">
            <w:pPr>
              <w:pStyle w:val="SakhtNoTableText"/>
              <w:jc w:val="left"/>
              <w:rPr>
                <w:rFonts w:cs="B Nazanin"/>
              </w:rPr>
            </w:pPr>
            <w:r w:rsidRPr="00BC7B7D">
              <w:rPr>
                <w:rFonts w:cs="B Nazanin"/>
                <w:sz w:val="14"/>
                <w:szCs w:val="14"/>
                <w:rtl/>
              </w:rPr>
              <w:t>I</w:t>
            </w:r>
          </w:p>
        </w:tc>
      </w:tr>
      <w:tr w:rsidR="00897BBD" w:rsidRPr="00BC7B7D" w14:paraId="0B255A39" w14:textId="77777777" w:rsidTr="00E85CA1">
        <w:trPr>
          <w:cantSplit/>
          <w:jc w:val="center"/>
        </w:trPr>
        <w:tc>
          <w:tcPr>
            <w:tcW w:w="1800" w:type="dxa"/>
            <w:shd w:val="clear" w:color="auto" w:fill="E8EEF5"/>
          </w:tcPr>
          <w:p w14:paraId="3BC4A870" w14:textId="77777777" w:rsidR="00897BBD" w:rsidRPr="00BC7B7D" w:rsidRDefault="00897BBD" w:rsidP="00BC7B7D">
            <w:pPr>
              <w:pStyle w:val="SakhtNoTableText"/>
              <w:jc w:val="left"/>
              <w:rPr>
                <w:rFonts w:cs="B Nazanin"/>
              </w:rPr>
            </w:pPr>
            <w:r w:rsidRPr="00BC7B7D">
              <w:rPr>
                <w:rFonts w:cs="B Nazanin"/>
                <w:b/>
                <w:sz w:val="14"/>
                <w:szCs w:val="14"/>
                <w:rtl/>
              </w:rPr>
              <w:t>Collateral</w:t>
            </w:r>
          </w:p>
        </w:tc>
        <w:tc>
          <w:tcPr>
            <w:tcW w:w="1100" w:type="dxa"/>
          </w:tcPr>
          <w:p w14:paraId="027EABE1"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50948C63"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200" w:type="dxa"/>
          </w:tcPr>
          <w:p w14:paraId="6DDA8DE7" w14:textId="77777777" w:rsidR="00897BBD" w:rsidRPr="00BC7B7D" w:rsidRDefault="00897BBD" w:rsidP="00BC7B7D">
            <w:pPr>
              <w:pStyle w:val="SakhtNoTableText"/>
              <w:jc w:val="left"/>
              <w:rPr>
                <w:rFonts w:cs="B Nazanin"/>
              </w:rPr>
            </w:pPr>
            <w:r w:rsidRPr="00BC7B7D">
              <w:rPr>
                <w:rFonts w:cs="B Nazanin"/>
                <w:sz w:val="14"/>
                <w:szCs w:val="14"/>
                <w:rtl/>
              </w:rPr>
              <w:t>R</w:t>
            </w:r>
          </w:p>
        </w:tc>
        <w:tc>
          <w:tcPr>
            <w:tcW w:w="1100" w:type="dxa"/>
          </w:tcPr>
          <w:p w14:paraId="7482C2E3" w14:textId="77777777" w:rsidR="00897BBD" w:rsidRPr="00BC7B7D" w:rsidRDefault="00897BBD" w:rsidP="00BC7B7D">
            <w:pPr>
              <w:pStyle w:val="SakhtNoTableText"/>
              <w:jc w:val="left"/>
              <w:rPr>
                <w:rFonts w:cs="B Nazanin"/>
              </w:rPr>
            </w:pPr>
            <w:r w:rsidRPr="00BC7B7D">
              <w:rPr>
                <w:rFonts w:cs="B Nazanin"/>
                <w:sz w:val="14"/>
                <w:szCs w:val="14"/>
                <w:rtl/>
              </w:rPr>
              <w:t>A</w:t>
            </w:r>
          </w:p>
        </w:tc>
        <w:tc>
          <w:tcPr>
            <w:tcW w:w="1750" w:type="dxa"/>
          </w:tcPr>
          <w:p w14:paraId="577B74ED"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10" w:type="dxa"/>
          </w:tcPr>
          <w:p w14:paraId="364188AE" w14:textId="77777777" w:rsidR="00897BBD" w:rsidRPr="00BC7B7D" w:rsidRDefault="00897BBD" w:rsidP="00BC7B7D">
            <w:pPr>
              <w:pStyle w:val="SakhtNoTableText"/>
              <w:jc w:val="left"/>
              <w:rPr>
                <w:rFonts w:cs="B Nazanin"/>
              </w:rPr>
            </w:pPr>
            <w:r w:rsidRPr="00BC7B7D">
              <w:rPr>
                <w:rFonts w:cs="B Nazanin"/>
                <w:sz w:val="14"/>
                <w:szCs w:val="14"/>
                <w:rtl/>
              </w:rPr>
              <w:t>C</w:t>
            </w:r>
          </w:p>
        </w:tc>
      </w:tr>
      <w:tr w:rsidR="00897BBD" w:rsidRPr="00BC7B7D" w14:paraId="25D729A7" w14:textId="77777777" w:rsidTr="00E85CA1">
        <w:trPr>
          <w:cantSplit/>
          <w:jc w:val="center"/>
        </w:trPr>
        <w:tc>
          <w:tcPr>
            <w:tcW w:w="1800" w:type="dxa"/>
            <w:shd w:val="clear" w:color="auto" w:fill="E8EEF5"/>
          </w:tcPr>
          <w:p w14:paraId="3302FC79" w14:textId="77777777" w:rsidR="00897BBD" w:rsidRPr="00BC7B7D" w:rsidRDefault="00897BBD" w:rsidP="00BC7B7D">
            <w:pPr>
              <w:pStyle w:val="SakhtNoTableText"/>
              <w:jc w:val="left"/>
              <w:rPr>
                <w:rFonts w:cs="B Nazanin"/>
              </w:rPr>
            </w:pPr>
            <w:r w:rsidRPr="00BC7B7D">
              <w:rPr>
                <w:rFonts w:cs="B Nazanin"/>
                <w:b/>
                <w:sz w:val="14"/>
                <w:szCs w:val="14"/>
                <w:rtl/>
              </w:rPr>
              <w:t>Workout/Default</w:t>
            </w:r>
          </w:p>
        </w:tc>
        <w:tc>
          <w:tcPr>
            <w:tcW w:w="1100" w:type="dxa"/>
          </w:tcPr>
          <w:p w14:paraId="149C778A"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51A2AAD8"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200" w:type="dxa"/>
          </w:tcPr>
          <w:p w14:paraId="688105C5" w14:textId="77777777" w:rsidR="00897BBD" w:rsidRPr="00BC7B7D" w:rsidRDefault="00897BBD" w:rsidP="00BC7B7D">
            <w:pPr>
              <w:pStyle w:val="SakhtNoTableText"/>
              <w:jc w:val="left"/>
              <w:rPr>
                <w:rFonts w:cs="B Nazanin"/>
              </w:rPr>
            </w:pPr>
            <w:r w:rsidRPr="00BC7B7D">
              <w:rPr>
                <w:rFonts w:cs="B Nazanin"/>
                <w:sz w:val="14"/>
                <w:szCs w:val="14"/>
                <w:rtl/>
              </w:rPr>
              <w:t>C</w:t>
            </w:r>
          </w:p>
        </w:tc>
        <w:tc>
          <w:tcPr>
            <w:tcW w:w="1100" w:type="dxa"/>
          </w:tcPr>
          <w:p w14:paraId="38C74696" w14:textId="77777777" w:rsidR="00897BBD" w:rsidRPr="00BC7B7D" w:rsidRDefault="00897BBD" w:rsidP="00BC7B7D">
            <w:pPr>
              <w:pStyle w:val="SakhtNoTableText"/>
              <w:jc w:val="left"/>
              <w:rPr>
                <w:rFonts w:cs="B Nazanin"/>
              </w:rPr>
            </w:pPr>
            <w:r w:rsidRPr="00BC7B7D">
              <w:rPr>
                <w:rFonts w:cs="B Nazanin"/>
                <w:sz w:val="14"/>
                <w:szCs w:val="14"/>
                <w:rtl/>
              </w:rPr>
              <w:t>A/R</w:t>
            </w:r>
          </w:p>
        </w:tc>
        <w:tc>
          <w:tcPr>
            <w:tcW w:w="1750" w:type="dxa"/>
          </w:tcPr>
          <w:p w14:paraId="4FEBB12C" w14:textId="77777777" w:rsidR="00897BBD" w:rsidRPr="00BC7B7D" w:rsidRDefault="00897BBD" w:rsidP="00BC7B7D">
            <w:pPr>
              <w:pStyle w:val="SakhtNoTableText"/>
              <w:jc w:val="left"/>
              <w:rPr>
                <w:rFonts w:cs="B Nazanin"/>
              </w:rPr>
            </w:pPr>
            <w:r w:rsidRPr="00BC7B7D">
              <w:rPr>
                <w:rFonts w:cs="B Nazanin"/>
                <w:sz w:val="14"/>
                <w:szCs w:val="14"/>
                <w:rtl/>
              </w:rPr>
              <w:t>I</w:t>
            </w:r>
          </w:p>
        </w:tc>
        <w:tc>
          <w:tcPr>
            <w:tcW w:w="1210" w:type="dxa"/>
          </w:tcPr>
          <w:p w14:paraId="1FF8C62B" w14:textId="77777777" w:rsidR="00897BBD" w:rsidRPr="00BC7B7D" w:rsidRDefault="00897BBD" w:rsidP="00BC7B7D">
            <w:pPr>
              <w:pStyle w:val="SakhtNoTableText"/>
              <w:jc w:val="left"/>
              <w:rPr>
                <w:rFonts w:cs="B Nazanin"/>
              </w:rPr>
            </w:pPr>
            <w:r w:rsidRPr="00BC7B7D">
              <w:rPr>
                <w:rFonts w:cs="B Nazanin"/>
                <w:sz w:val="14"/>
                <w:szCs w:val="14"/>
                <w:rtl/>
              </w:rPr>
              <w:t>I</w:t>
            </w:r>
          </w:p>
        </w:tc>
      </w:tr>
    </w:tbl>
    <w:p w14:paraId="4A65B0D4" w14:textId="77777777" w:rsidR="00897BBD" w:rsidRPr="00BC7B7D" w:rsidRDefault="00897BBD" w:rsidP="00BC7B7D"/>
    <w:p w14:paraId="3A3D8198" w14:textId="77777777" w:rsidR="00897BBD" w:rsidRPr="00BC7B7D" w:rsidRDefault="00897BBD" w:rsidP="00BC7B7D">
      <w:pPr>
        <w:pStyle w:val="Heading1"/>
        <w:rPr>
          <w:rFonts w:cs="B Nazanin"/>
        </w:rPr>
      </w:pPr>
      <w:r w:rsidRPr="00BC7B7D">
        <w:rPr>
          <w:rFonts w:ascii="Tahoma" w:eastAsia="Tahoma" w:hAnsi="Tahoma" w:cs="B Nazanin"/>
          <w:rtl/>
        </w:rPr>
        <w:t xml:space="preserve">پیوست D | KPI </w:t>
      </w:r>
      <w:proofErr w:type="spellStart"/>
      <w:r w:rsidRPr="00BC7B7D">
        <w:rPr>
          <w:rFonts w:ascii="Tahoma" w:eastAsia="Tahoma" w:hAnsi="Tahoma" w:cs="B Nazanin"/>
          <w:rtl/>
        </w:rPr>
        <w:t>Dictionary</w:t>
      </w:r>
      <w:proofErr w:type="spellEnd"/>
      <w:r w:rsidRPr="00BC7B7D">
        <w:rPr>
          <w:rFonts w:ascii="Tahoma" w:eastAsia="Tahoma" w:hAnsi="Tahoma" w:cs="B Nazanin"/>
          <w:rtl/>
        </w:rPr>
        <w:t xml:space="preserve"> هسته</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50"/>
        <w:gridCol w:w="2850"/>
        <w:gridCol w:w="1650"/>
        <w:gridCol w:w="1500"/>
        <w:gridCol w:w="1410"/>
      </w:tblGrid>
      <w:tr w:rsidR="00897BBD" w:rsidRPr="00BC7B7D" w14:paraId="0256104C" w14:textId="77777777" w:rsidTr="00E85CA1">
        <w:trPr>
          <w:cantSplit/>
          <w:tblHeader/>
          <w:jc w:val="center"/>
        </w:trPr>
        <w:tc>
          <w:tcPr>
            <w:tcW w:w="1950" w:type="dxa"/>
            <w:shd w:val="clear" w:color="auto" w:fill="008A83"/>
            <w:tcMar>
              <w:top w:w="80" w:type="dxa"/>
              <w:left w:w="120" w:type="dxa"/>
              <w:bottom w:w="80" w:type="dxa"/>
              <w:right w:w="120" w:type="dxa"/>
            </w:tcMar>
            <w:vAlign w:val="center"/>
          </w:tcPr>
          <w:p w14:paraId="64A1701F"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KPI</w:t>
            </w:r>
          </w:p>
        </w:tc>
        <w:tc>
          <w:tcPr>
            <w:tcW w:w="2850" w:type="dxa"/>
            <w:shd w:val="clear" w:color="auto" w:fill="008A83"/>
            <w:tcMar>
              <w:top w:w="80" w:type="dxa"/>
              <w:left w:w="120" w:type="dxa"/>
              <w:bottom w:w="80" w:type="dxa"/>
              <w:right w:w="120" w:type="dxa"/>
            </w:tcMar>
            <w:vAlign w:val="center"/>
          </w:tcPr>
          <w:p w14:paraId="20572F2E"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صورت/مخرج</w:t>
            </w:r>
          </w:p>
        </w:tc>
        <w:tc>
          <w:tcPr>
            <w:tcW w:w="1650" w:type="dxa"/>
            <w:shd w:val="clear" w:color="auto" w:fill="008A83"/>
            <w:tcMar>
              <w:top w:w="80" w:type="dxa"/>
              <w:left w:w="120" w:type="dxa"/>
              <w:bottom w:w="80" w:type="dxa"/>
              <w:right w:w="120" w:type="dxa"/>
            </w:tcMar>
            <w:vAlign w:val="center"/>
          </w:tcPr>
          <w:p w14:paraId="4BB9A9FD"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Grain</w:t>
            </w:r>
          </w:p>
        </w:tc>
        <w:tc>
          <w:tcPr>
            <w:tcW w:w="1500" w:type="dxa"/>
            <w:shd w:val="clear" w:color="auto" w:fill="008A83"/>
            <w:tcMar>
              <w:top w:w="80" w:type="dxa"/>
              <w:left w:w="120" w:type="dxa"/>
              <w:bottom w:w="80" w:type="dxa"/>
              <w:right w:w="120" w:type="dxa"/>
            </w:tcMar>
            <w:vAlign w:val="center"/>
          </w:tcPr>
          <w:p w14:paraId="2CBB242E"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منبع</w:t>
            </w:r>
          </w:p>
        </w:tc>
        <w:tc>
          <w:tcPr>
            <w:tcW w:w="1410" w:type="dxa"/>
            <w:shd w:val="clear" w:color="auto" w:fill="008A83"/>
            <w:tcMar>
              <w:top w:w="80" w:type="dxa"/>
              <w:left w:w="120" w:type="dxa"/>
              <w:bottom w:w="80" w:type="dxa"/>
              <w:right w:w="120" w:type="dxa"/>
            </w:tcMar>
            <w:vAlign w:val="center"/>
          </w:tcPr>
          <w:p w14:paraId="2267C750" w14:textId="77777777" w:rsidR="00897BBD" w:rsidRPr="00BC7B7D" w:rsidRDefault="00897BBD" w:rsidP="00BC7B7D">
            <w:pPr>
              <w:pStyle w:val="SakhtNoTableText"/>
              <w:keepNext/>
              <w:jc w:val="left"/>
              <w:rPr>
                <w:rFonts w:cs="B Nazanin"/>
              </w:rPr>
            </w:pPr>
            <w:r w:rsidRPr="00BC7B7D">
              <w:rPr>
                <w:rFonts w:cs="B Nazanin"/>
                <w:b/>
                <w:color w:val="FFFFFF"/>
                <w:sz w:val="14"/>
                <w:szCs w:val="14"/>
                <w:rtl/>
              </w:rPr>
              <w:t>آستانه تصمیم</w:t>
            </w:r>
          </w:p>
        </w:tc>
      </w:tr>
      <w:tr w:rsidR="00897BBD" w:rsidRPr="00BC7B7D" w14:paraId="0B42D1E9" w14:textId="77777777" w:rsidTr="00E85CA1">
        <w:trPr>
          <w:cantSplit/>
          <w:jc w:val="center"/>
        </w:trPr>
        <w:tc>
          <w:tcPr>
            <w:tcW w:w="1950" w:type="dxa"/>
            <w:shd w:val="clear" w:color="auto" w:fill="E3F4F2"/>
          </w:tcPr>
          <w:p w14:paraId="3ABBEAFB" w14:textId="77777777" w:rsidR="00897BBD" w:rsidRPr="00BC7B7D" w:rsidRDefault="00897BBD" w:rsidP="00BC7B7D">
            <w:pPr>
              <w:pStyle w:val="SakhtNoTableText"/>
              <w:jc w:val="left"/>
              <w:rPr>
                <w:rFonts w:cs="B Nazanin"/>
              </w:rPr>
            </w:pPr>
            <w:r w:rsidRPr="00BC7B7D">
              <w:rPr>
                <w:rFonts w:cs="B Nazanin"/>
                <w:b/>
                <w:sz w:val="14"/>
                <w:szCs w:val="14"/>
                <w:rtl/>
              </w:rPr>
              <w:t>Eligible Volume</w:t>
            </w:r>
          </w:p>
        </w:tc>
        <w:tc>
          <w:tcPr>
            <w:tcW w:w="2850" w:type="dxa"/>
          </w:tcPr>
          <w:p w14:paraId="563281F1" w14:textId="77777777" w:rsidR="00897BBD" w:rsidRPr="00BC7B7D" w:rsidRDefault="00897BBD" w:rsidP="00BC7B7D">
            <w:pPr>
              <w:pStyle w:val="SakhtNoTableText"/>
              <w:jc w:val="left"/>
              <w:rPr>
                <w:rFonts w:cs="B Nazanin"/>
              </w:rPr>
            </w:pPr>
            <w:r w:rsidRPr="00BC7B7D">
              <w:rPr>
                <w:rFonts w:cs="B Nazanin"/>
                <w:sz w:val="14"/>
                <w:szCs w:val="14"/>
                <w:rtl/>
              </w:rPr>
              <w:t>جمع مبلغ Eligible</w:t>
            </w:r>
          </w:p>
        </w:tc>
        <w:tc>
          <w:tcPr>
            <w:tcW w:w="1650" w:type="dxa"/>
          </w:tcPr>
          <w:p w14:paraId="6AAFD476" w14:textId="77777777" w:rsidR="00897BBD" w:rsidRPr="00BC7B7D" w:rsidRDefault="00897BBD" w:rsidP="00BC7B7D">
            <w:pPr>
              <w:pStyle w:val="SakhtNoTableText"/>
              <w:jc w:val="left"/>
              <w:rPr>
                <w:rFonts w:cs="B Nazanin"/>
              </w:rPr>
            </w:pPr>
            <w:r w:rsidRPr="00BC7B7D">
              <w:rPr>
                <w:rFonts w:cs="B Nazanin"/>
                <w:sz w:val="14"/>
                <w:szCs w:val="14"/>
                <w:rtl/>
              </w:rPr>
              <w:t>transaction/day</w:t>
            </w:r>
          </w:p>
        </w:tc>
        <w:tc>
          <w:tcPr>
            <w:tcW w:w="1500" w:type="dxa"/>
          </w:tcPr>
          <w:p w14:paraId="7676B1DE" w14:textId="77777777" w:rsidR="00897BBD" w:rsidRPr="00BC7B7D" w:rsidRDefault="00897BBD" w:rsidP="00BC7B7D">
            <w:pPr>
              <w:pStyle w:val="SakhtNoTableText"/>
              <w:jc w:val="left"/>
              <w:rPr>
                <w:rFonts w:cs="B Nazanin"/>
              </w:rPr>
            </w:pPr>
            <w:r w:rsidRPr="00BC7B7D">
              <w:rPr>
                <w:rFonts w:cs="B Nazanin"/>
                <w:sz w:val="14"/>
                <w:szCs w:val="14"/>
                <w:rtl/>
              </w:rPr>
              <w:t>Eligibility Ledger</w:t>
            </w:r>
          </w:p>
        </w:tc>
        <w:tc>
          <w:tcPr>
            <w:tcW w:w="1410" w:type="dxa"/>
          </w:tcPr>
          <w:p w14:paraId="42928D48" w14:textId="77777777" w:rsidR="00897BBD" w:rsidRPr="00BC7B7D" w:rsidRDefault="00897BBD" w:rsidP="00BC7B7D">
            <w:pPr>
              <w:pStyle w:val="SakhtNoTableText"/>
              <w:jc w:val="left"/>
              <w:rPr>
                <w:rFonts w:cs="B Nazanin"/>
              </w:rPr>
            </w:pPr>
            <w:r w:rsidRPr="00BC7B7D">
              <w:rPr>
                <w:rFonts w:cs="B Nazanin"/>
                <w:sz w:val="14"/>
                <w:szCs w:val="14"/>
                <w:rtl/>
              </w:rPr>
              <w:t>کاهش &gt; علت‌یابی</w:t>
            </w:r>
          </w:p>
        </w:tc>
      </w:tr>
      <w:tr w:rsidR="00897BBD" w:rsidRPr="00BC7B7D" w14:paraId="7568963B" w14:textId="77777777" w:rsidTr="00E85CA1">
        <w:trPr>
          <w:cantSplit/>
          <w:jc w:val="center"/>
        </w:trPr>
        <w:tc>
          <w:tcPr>
            <w:tcW w:w="1950" w:type="dxa"/>
            <w:shd w:val="clear" w:color="auto" w:fill="E3F4F2"/>
          </w:tcPr>
          <w:p w14:paraId="1D7B8774" w14:textId="77777777" w:rsidR="00897BBD" w:rsidRPr="00BC7B7D" w:rsidRDefault="00897BBD" w:rsidP="00BC7B7D">
            <w:pPr>
              <w:pStyle w:val="SakhtNoTableText"/>
              <w:jc w:val="left"/>
              <w:rPr>
                <w:rFonts w:cs="B Nazanin"/>
              </w:rPr>
            </w:pPr>
            <w:r w:rsidRPr="00BC7B7D">
              <w:rPr>
                <w:rFonts w:cs="B Nazanin"/>
                <w:b/>
                <w:sz w:val="14"/>
                <w:szCs w:val="14"/>
                <w:rtl/>
              </w:rPr>
              <w:t>Funded Volume</w:t>
            </w:r>
          </w:p>
        </w:tc>
        <w:tc>
          <w:tcPr>
            <w:tcW w:w="2850" w:type="dxa"/>
          </w:tcPr>
          <w:p w14:paraId="27081C46" w14:textId="77777777" w:rsidR="00897BBD" w:rsidRPr="00BC7B7D" w:rsidRDefault="00897BBD" w:rsidP="00BC7B7D">
            <w:pPr>
              <w:pStyle w:val="SakhtNoTableText"/>
              <w:jc w:val="left"/>
              <w:rPr>
                <w:rFonts w:cs="B Nazanin"/>
              </w:rPr>
            </w:pPr>
            <w:r w:rsidRPr="00BC7B7D">
              <w:rPr>
                <w:rFonts w:cs="B Nazanin"/>
                <w:sz w:val="14"/>
                <w:szCs w:val="14"/>
                <w:rtl/>
              </w:rPr>
              <w:t>جمع Net/Principal funded</w:t>
            </w:r>
          </w:p>
        </w:tc>
        <w:tc>
          <w:tcPr>
            <w:tcW w:w="1650" w:type="dxa"/>
          </w:tcPr>
          <w:p w14:paraId="7D316691" w14:textId="77777777" w:rsidR="00897BBD" w:rsidRPr="00BC7B7D" w:rsidRDefault="00897BBD" w:rsidP="00BC7B7D">
            <w:pPr>
              <w:pStyle w:val="SakhtNoTableText"/>
              <w:jc w:val="left"/>
              <w:rPr>
                <w:rFonts w:cs="B Nazanin"/>
              </w:rPr>
            </w:pPr>
            <w:r w:rsidRPr="00BC7B7D">
              <w:rPr>
                <w:rFonts w:cs="B Nazanin"/>
                <w:sz w:val="14"/>
                <w:szCs w:val="14"/>
                <w:rtl/>
              </w:rPr>
              <w:t>instrument/funder</w:t>
            </w:r>
          </w:p>
        </w:tc>
        <w:tc>
          <w:tcPr>
            <w:tcW w:w="1500" w:type="dxa"/>
          </w:tcPr>
          <w:p w14:paraId="6B38D145" w14:textId="77777777" w:rsidR="00897BBD" w:rsidRPr="00BC7B7D" w:rsidRDefault="00897BBD" w:rsidP="00BC7B7D">
            <w:pPr>
              <w:pStyle w:val="SakhtNoTableText"/>
              <w:jc w:val="left"/>
              <w:rPr>
                <w:rFonts w:cs="B Nazanin"/>
              </w:rPr>
            </w:pPr>
            <w:r w:rsidRPr="00BC7B7D">
              <w:rPr>
                <w:rFonts w:cs="B Nazanin"/>
                <w:sz w:val="14"/>
                <w:szCs w:val="14"/>
                <w:rtl/>
              </w:rPr>
              <w:t>Funding Ledger</w:t>
            </w:r>
          </w:p>
        </w:tc>
        <w:tc>
          <w:tcPr>
            <w:tcW w:w="1410" w:type="dxa"/>
          </w:tcPr>
          <w:p w14:paraId="7DC122FF" w14:textId="77777777" w:rsidR="00897BBD" w:rsidRPr="00BC7B7D" w:rsidRDefault="00897BBD" w:rsidP="00BC7B7D">
            <w:pPr>
              <w:pStyle w:val="SakhtNoTableText"/>
              <w:jc w:val="left"/>
              <w:rPr>
                <w:rFonts w:cs="B Nazanin"/>
              </w:rPr>
            </w:pPr>
            <w:r w:rsidRPr="00BC7B7D">
              <w:rPr>
                <w:rFonts w:cs="B Nazanin"/>
                <w:sz w:val="14"/>
                <w:szCs w:val="14"/>
                <w:rtl/>
              </w:rPr>
              <w:t>ظرفیت/تقاضا</w:t>
            </w:r>
          </w:p>
        </w:tc>
      </w:tr>
      <w:tr w:rsidR="00897BBD" w:rsidRPr="00BC7B7D" w14:paraId="75D4D66B" w14:textId="77777777" w:rsidTr="00E85CA1">
        <w:trPr>
          <w:cantSplit/>
          <w:jc w:val="center"/>
        </w:trPr>
        <w:tc>
          <w:tcPr>
            <w:tcW w:w="1950" w:type="dxa"/>
            <w:shd w:val="clear" w:color="auto" w:fill="E3F4F2"/>
          </w:tcPr>
          <w:p w14:paraId="4858508A" w14:textId="77777777" w:rsidR="00897BBD" w:rsidRPr="00BC7B7D" w:rsidRDefault="00897BBD" w:rsidP="00BC7B7D">
            <w:pPr>
              <w:pStyle w:val="SakhtNoTableText"/>
              <w:jc w:val="left"/>
              <w:rPr>
                <w:rFonts w:cs="B Nazanin"/>
              </w:rPr>
            </w:pPr>
            <w:r w:rsidRPr="00BC7B7D">
              <w:rPr>
                <w:rFonts w:cs="B Nazanin"/>
                <w:b/>
                <w:sz w:val="14"/>
                <w:szCs w:val="14"/>
                <w:rtl/>
              </w:rPr>
              <w:t>Adoption</w:t>
            </w:r>
          </w:p>
        </w:tc>
        <w:tc>
          <w:tcPr>
            <w:tcW w:w="2850" w:type="dxa"/>
          </w:tcPr>
          <w:p w14:paraId="7F16A8C1" w14:textId="77777777" w:rsidR="00897BBD" w:rsidRPr="00BC7B7D" w:rsidRDefault="00897BBD" w:rsidP="00BC7B7D">
            <w:pPr>
              <w:pStyle w:val="SakhtNoTableText"/>
              <w:jc w:val="left"/>
              <w:rPr>
                <w:rFonts w:cs="B Nazanin"/>
              </w:rPr>
            </w:pPr>
            <w:r w:rsidRPr="00BC7B7D">
              <w:rPr>
                <w:rFonts w:cs="B Nazanin"/>
                <w:sz w:val="14"/>
                <w:szCs w:val="14"/>
                <w:rtl/>
              </w:rPr>
              <w:t>active funded suppliers / eligible suppliers</w:t>
            </w:r>
          </w:p>
        </w:tc>
        <w:tc>
          <w:tcPr>
            <w:tcW w:w="1650" w:type="dxa"/>
          </w:tcPr>
          <w:p w14:paraId="2354E029" w14:textId="77777777" w:rsidR="00897BBD" w:rsidRPr="00BC7B7D" w:rsidRDefault="00897BBD" w:rsidP="00BC7B7D">
            <w:pPr>
              <w:pStyle w:val="SakhtNoTableText"/>
              <w:jc w:val="left"/>
              <w:rPr>
                <w:rFonts w:cs="B Nazanin"/>
              </w:rPr>
            </w:pPr>
            <w:r w:rsidRPr="00BC7B7D">
              <w:rPr>
                <w:rFonts w:cs="B Nazanin"/>
                <w:sz w:val="14"/>
                <w:szCs w:val="14"/>
                <w:rtl/>
              </w:rPr>
              <w:t>segment/month</w:t>
            </w:r>
          </w:p>
        </w:tc>
        <w:tc>
          <w:tcPr>
            <w:tcW w:w="1500" w:type="dxa"/>
          </w:tcPr>
          <w:p w14:paraId="0A285C0A" w14:textId="77777777" w:rsidR="00897BBD" w:rsidRPr="00BC7B7D" w:rsidRDefault="00897BBD" w:rsidP="00BC7B7D">
            <w:pPr>
              <w:pStyle w:val="SakhtNoTableText"/>
              <w:jc w:val="left"/>
              <w:rPr>
                <w:rFonts w:cs="B Nazanin"/>
              </w:rPr>
            </w:pPr>
            <w:r w:rsidRPr="00BC7B7D">
              <w:rPr>
                <w:rFonts w:cs="B Nazanin"/>
                <w:sz w:val="14"/>
                <w:szCs w:val="14"/>
                <w:rtl/>
              </w:rPr>
              <w:t>Party+Funding</w:t>
            </w:r>
          </w:p>
        </w:tc>
        <w:tc>
          <w:tcPr>
            <w:tcW w:w="1410" w:type="dxa"/>
          </w:tcPr>
          <w:p w14:paraId="495FA8A0" w14:textId="77777777" w:rsidR="00897BBD" w:rsidRPr="00BC7B7D" w:rsidRDefault="00897BBD" w:rsidP="00BC7B7D">
            <w:pPr>
              <w:pStyle w:val="SakhtNoTableText"/>
              <w:jc w:val="left"/>
              <w:rPr>
                <w:rFonts w:cs="B Nazanin"/>
              </w:rPr>
            </w:pPr>
            <w:r w:rsidRPr="00BC7B7D">
              <w:rPr>
                <w:rFonts w:cs="B Nazanin"/>
                <w:sz w:val="14"/>
                <w:szCs w:val="14"/>
                <w:rtl/>
              </w:rPr>
              <w:t>پایین = نرخ/UX</w:t>
            </w:r>
          </w:p>
        </w:tc>
      </w:tr>
      <w:tr w:rsidR="00897BBD" w:rsidRPr="00BC7B7D" w14:paraId="46E29617" w14:textId="77777777" w:rsidTr="00E85CA1">
        <w:trPr>
          <w:cantSplit/>
          <w:jc w:val="center"/>
        </w:trPr>
        <w:tc>
          <w:tcPr>
            <w:tcW w:w="1950" w:type="dxa"/>
            <w:shd w:val="clear" w:color="auto" w:fill="E3F4F2"/>
          </w:tcPr>
          <w:p w14:paraId="0132ADFA" w14:textId="77777777" w:rsidR="00897BBD" w:rsidRPr="00BC7B7D" w:rsidRDefault="00897BBD" w:rsidP="00BC7B7D">
            <w:pPr>
              <w:pStyle w:val="SakhtNoTableText"/>
              <w:jc w:val="left"/>
              <w:rPr>
                <w:rFonts w:cs="B Nazanin"/>
              </w:rPr>
            </w:pPr>
            <w:r w:rsidRPr="00BC7B7D">
              <w:rPr>
                <w:rFonts w:cs="B Nazanin"/>
                <w:b/>
                <w:sz w:val="14"/>
                <w:szCs w:val="14"/>
                <w:rtl/>
              </w:rPr>
              <w:t>Approval Time</w:t>
            </w:r>
          </w:p>
        </w:tc>
        <w:tc>
          <w:tcPr>
            <w:tcW w:w="2850" w:type="dxa"/>
          </w:tcPr>
          <w:p w14:paraId="104900E7" w14:textId="77777777" w:rsidR="00897BBD" w:rsidRPr="00BC7B7D" w:rsidRDefault="00897BBD" w:rsidP="00BC7B7D">
            <w:pPr>
              <w:pStyle w:val="SakhtNoTableText"/>
              <w:jc w:val="left"/>
              <w:rPr>
                <w:rFonts w:cs="B Nazanin"/>
              </w:rPr>
            </w:pPr>
            <w:r w:rsidRPr="00BC7B7D">
              <w:rPr>
                <w:rFonts w:cs="B Nazanin"/>
                <w:sz w:val="14"/>
                <w:szCs w:val="14"/>
                <w:rtl/>
              </w:rPr>
              <w:t>Approved timestamp - complete receipt</w:t>
            </w:r>
          </w:p>
        </w:tc>
        <w:tc>
          <w:tcPr>
            <w:tcW w:w="1650" w:type="dxa"/>
          </w:tcPr>
          <w:p w14:paraId="5BB4506B" w14:textId="77777777" w:rsidR="00897BBD" w:rsidRPr="00BC7B7D" w:rsidRDefault="00897BBD" w:rsidP="00BC7B7D">
            <w:pPr>
              <w:pStyle w:val="SakhtNoTableText"/>
              <w:jc w:val="left"/>
              <w:rPr>
                <w:rFonts w:cs="B Nazanin"/>
              </w:rPr>
            </w:pPr>
            <w:r w:rsidRPr="00BC7B7D">
              <w:rPr>
                <w:rFonts w:cs="B Nazanin"/>
                <w:sz w:val="14"/>
                <w:szCs w:val="14"/>
                <w:rtl/>
              </w:rPr>
              <w:t>invoice</w:t>
            </w:r>
          </w:p>
        </w:tc>
        <w:tc>
          <w:tcPr>
            <w:tcW w:w="1500" w:type="dxa"/>
          </w:tcPr>
          <w:p w14:paraId="2F7E0E8C" w14:textId="77777777" w:rsidR="00897BBD" w:rsidRPr="00BC7B7D" w:rsidRDefault="00897BBD" w:rsidP="00BC7B7D">
            <w:pPr>
              <w:pStyle w:val="SakhtNoTableText"/>
              <w:jc w:val="left"/>
              <w:rPr>
                <w:rFonts w:cs="B Nazanin"/>
              </w:rPr>
            </w:pPr>
            <w:r w:rsidRPr="00BC7B7D">
              <w:rPr>
                <w:rFonts w:cs="B Nazanin"/>
                <w:sz w:val="14"/>
                <w:szCs w:val="14"/>
                <w:rtl/>
              </w:rPr>
              <w:t>Workflow</w:t>
            </w:r>
          </w:p>
        </w:tc>
        <w:tc>
          <w:tcPr>
            <w:tcW w:w="1410" w:type="dxa"/>
          </w:tcPr>
          <w:p w14:paraId="1200E1C9" w14:textId="77777777" w:rsidR="00897BBD" w:rsidRPr="00BC7B7D" w:rsidRDefault="00897BBD" w:rsidP="00BC7B7D">
            <w:pPr>
              <w:pStyle w:val="SakhtNoTableText"/>
              <w:jc w:val="left"/>
              <w:rPr>
                <w:rFonts w:cs="B Nazanin"/>
              </w:rPr>
            </w:pPr>
            <w:r w:rsidRPr="00BC7B7D">
              <w:rPr>
                <w:rFonts w:cs="B Nazanin"/>
                <w:sz w:val="14"/>
                <w:szCs w:val="14"/>
                <w:rtl/>
              </w:rPr>
              <w:t>SLA breach</w:t>
            </w:r>
          </w:p>
        </w:tc>
      </w:tr>
      <w:tr w:rsidR="00897BBD" w:rsidRPr="00BC7B7D" w14:paraId="3FF39971" w14:textId="77777777" w:rsidTr="00E85CA1">
        <w:trPr>
          <w:cantSplit/>
          <w:jc w:val="center"/>
        </w:trPr>
        <w:tc>
          <w:tcPr>
            <w:tcW w:w="1950" w:type="dxa"/>
            <w:shd w:val="clear" w:color="auto" w:fill="E3F4F2"/>
          </w:tcPr>
          <w:p w14:paraId="7DA4C16D" w14:textId="77777777" w:rsidR="00897BBD" w:rsidRPr="00BC7B7D" w:rsidRDefault="00897BBD" w:rsidP="00BC7B7D">
            <w:pPr>
              <w:pStyle w:val="SakhtNoTableText"/>
              <w:jc w:val="left"/>
              <w:rPr>
                <w:rFonts w:cs="B Nazanin"/>
              </w:rPr>
            </w:pPr>
            <w:r w:rsidRPr="00BC7B7D">
              <w:rPr>
                <w:rFonts w:cs="B Nazanin"/>
                <w:b/>
                <w:sz w:val="14"/>
                <w:szCs w:val="14"/>
                <w:rtl/>
              </w:rPr>
              <w:t>Time-to-Cash</w:t>
            </w:r>
          </w:p>
        </w:tc>
        <w:tc>
          <w:tcPr>
            <w:tcW w:w="2850" w:type="dxa"/>
          </w:tcPr>
          <w:p w14:paraId="349D60F8" w14:textId="77777777" w:rsidR="00897BBD" w:rsidRPr="00BC7B7D" w:rsidRDefault="00897BBD" w:rsidP="00BC7B7D">
            <w:pPr>
              <w:pStyle w:val="SakhtNoTableText"/>
              <w:jc w:val="left"/>
              <w:rPr>
                <w:rFonts w:cs="B Nazanin"/>
              </w:rPr>
            </w:pPr>
            <w:r w:rsidRPr="00BC7B7D">
              <w:rPr>
                <w:rFonts w:cs="B Nazanin"/>
                <w:sz w:val="14"/>
                <w:szCs w:val="14"/>
                <w:rtl/>
              </w:rPr>
              <w:t>Bank value date - supplier accept</w:t>
            </w:r>
          </w:p>
        </w:tc>
        <w:tc>
          <w:tcPr>
            <w:tcW w:w="1650" w:type="dxa"/>
          </w:tcPr>
          <w:p w14:paraId="149DD301" w14:textId="77777777" w:rsidR="00897BBD" w:rsidRPr="00BC7B7D" w:rsidRDefault="00897BBD" w:rsidP="00BC7B7D">
            <w:pPr>
              <w:pStyle w:val="SakhtNoTableText"/>
              <w:jc w:val="left"/>
              <w:rPr>
                <w:rFonts w:cs="B Nazanin"/>
              </w:rPr>
            </w:pPr>
            <w:r w:rsidRPr="00BC7B7D">
              <w:rPr>
                <w:rFonts w:cs="B Nazanin"/>
                <w:sz w:val="14"/>
                <w:szCs w:val="14"/>
                <w:rtl/>
              </w:rPr>
              <w:t>funding</w:t>
            </w:r>
          </w:p>
        </w:tc>
        <w:tc>
          <w:tcPr>
            <w:tcW w:w="1500" w:type="dxa"/>
          </w:tcPr>
          <w:p w14:paraId="05B476BA" w14:textId="77777777" w:rsidR="00897BBD" w:rsidRPr="00BC7B7D" w:rsidRDefault="00897BBD" w:rsidP="00BC7B7D">
            <w:pPr>
              <w:pStyle w:val="SakhtNoTableText"/>
              <w:jc w:val="left"/>
              <w:rPr>
                <w:rFonts w:cs="B Nazanin"/>
              </w:rPr>
            </w:pPr>
            <w:r w:rsidRPr="00BC7B7D">
              <w:rPr>
                <w:rFonts w:cs="B Nazanin"/>
                <w:sz w:val="14"/>
                <w:szCs w:val="14"/>
                <w:rtl/>
              </w:rPr>
              <w:t>Bank+Platform</w:t>
            </w:r>
          </w:p>
        </w:tc>
        <w:tc>
          <w:tcPr>
            <w:tcW w:w="1410" w:type="dxa"/>
          </w:tcPr>
          <w:p w14:paraId="773B7B3C" w14:textId="77777777" w:rsidR="00897BBD" w:rsidRPr="00BC7B7D" w:rsidRDefault="00897BBD" w:rsidP="00BC7B7D">
            <w:pPr>
              <w:pStyle w:val="SakhtNoTableText"/>
              <w:jc w:val="left"/>
              <w:rPr>
                <w:rFonts w:cs="B Nazanin"/>
              </w:rPr>
            </w:pPr>
            <w:r w:rsidRPr="00BC7B7D">
              <w:rPr>
                <w:rFonts w:cs="B Nazanin"/>
                <w:sz w:val="14"/>
                <w:szCs w:val="14"/>
                <w:rtl/>
              </w:rPr>
              <w:t>P95 breach</w:t>
            </w:r>
          </w:p>
        </w:tc>
      </w:tr>
      <w:tr w:rsidR="00897BBD" w:rsidRPr="00BC7B7D" w14:paraId="636C2B26" w14:textId="77777777" w:rsidTr="00E85CA1">
        <w:trPr>
          <w:cantSplit/>
          <w:jc w:val="center"/>
        </w:trPr>
        <w:tc>
          <w:tcPr>
            <w:tcW w:w="1950" w:type="dxa"/>
            <w:shd w:val="clear" w:color="auto" w:fill="E3F4F2"/>
          </w:tcPr>
          <w:p w14:paraId="7F526C92" w14:textId="77777777" w:rsidR="00897BBD" w:rsidRPr="00BC7B7D" w:rsidRDefault="00897BBD" w:rsidP="00BC7B7D">
            <w:pPr>
              <w:pStyle w:val="SakhtNoTableText"/>
              <w:jc w:val="left"/>
              <w:rPr>
                <w:rFonts w:cs="B Nazanin"/>
              </w:rPr>
            </w:pPr>
            <w:r w:rsidRPr="00BC7B7D">
              <w:rPr>
                <w:rFonts w:cs="B Nazanin"/>
                <w:b/>
                <w:sz w:val="14"/>
                <w:szCs w:val="14"/>
                <w:rtl/>
              </w:rPr>
              <w:t>STP</w:t>
            </w:r>
          </w:p>
        </w:tc>
        <w:tc>
          <w:tcPr>
            <w:tcW w:w="2850" w:type="dxa"/>
          </w:tcPr>
          <w:p w14:paraId="181C2C28" w14:textId="77777777" w:rsidR="00897BBD" w:rsidRPr="00BC7B7D" w:rsidRDefault="00897BBD" w:rsidP="00BC7B7D">
            <w:pPr>
              <w:pStyle w:val="SakhtNoTableText"/>
              <w:jc w:val="left"/>
              <w:rPr>
                <w:rFonts w:cs="B Nazanin"/>
              </w:rPr>
            </w:pPr>
            <w:r w:rsidRPr="00BC7B7D">
              <w:rPr>
                <w:rFonts w:cs="B Nazanin"/>
                <w:sz w:val="14"/>
                <w:szCs w:val="14"/>
                <w:rtl/>
              </w:rPr>
              <w:t>unassisted successful / total</w:t>
            </w:r>
          </w:p>
        </w:tc>
        <w:tc>
          <w:tcPr>
            <w:tcW w:w="1650" w:type="dxa"/>
          </w:tcPr>
          <w:p w14:paraId="0BD6AB9D" w14:textId="77777777" w:rsidR="00897BBD" w:rsidRPr="00BC7B7D" w:rsidRDefault="00897BBD" w:rsidP="00BC7B7D">
            <w:pPr>
              <w:pStyle w:val="SakhtNoTableText"/>
              <w:jc w:val="left"/>
              <w:rPr>
                <w:rFonts w:cs="B Nazanin"/>
              </w:rPr>
            </w:pPr>
            <w:r w:rsidRPr="00BC7B7D">
              <w:rPr>
                <w:rFonts w:cs="B Nazanin"/>
                <w:sz w:val="14"/>
                <w:szCs w:val="14"/>
                <w:rtl/>
              </w:rPr>
              <w:t>payment</w:t>
            </w:r>
          </w:p>
        </w:tc>
        <w:tc>
          <w:tcPr>
            <w:tcW w:w="1500" w:type="dxa"/>
          </w:tcPr>
          <w:p w14:paraId="45825889" w14:textId="77777777" w:rsidR="00897BBD" w:rsidRPr="00BC7B7D" w:rsidRDefault="00897BBD" w:rsidP="00BC7B7D">
            <w:pPr>
              <w:pStyle w:val="SakhtNoTableText"/>
              <w:jc w:val="left"/>
              <w:rPr>
                <w:rFonts w:cs="B Nazanin"/>
              </w:rPr>
            </w:pPr>
            <w:r w:rsidRPr="00BC7B7D">
              <w:rPr>
                <w:rFonts w:cs="B Nazanin"/>
                <w:sz w:val="14"/>
                <w:szCs w:val="14"/>
                <w:rtl/>
              </w:rPr>
              <w:t>Payment</w:t>
            </w:r>
          </w:p>
        </w:tc>
        <w:tc>
          <w:tcPr>
            <w:tcW w:w="1410" w:type="dxa"/>
          </w:tcPr>
          <w:p w14:paraId="348B69F2" w14:textId="77777777" w:rsidR="00897BBD" w:rsidRPr="00BC7B7D" w:rsidRDefault="00897BBD" w:rsidP="00BC7B7D">
            <w:pPr>
              <w:pStyle w:val="SakhtNoTableText"/>
              <w:jc w:val="left"/>
              <w:rPr>
                <w:rFonts w:cs="B Nazanin"/>
              </w:rPr>
            </w:pPr>
            <w:r w:rsidRPr="00BC7B7D">
              <w:rPr>
                <w:rFonts w:cs="B Nazanin"/>
                <w:sz w:val="14"/>
                <w:szCs w:val="14"/>
                <w:rtl/>
              </w:rPr>
              <w:t>افت = defect</w:t>
            </w:r>
          </w:p>
        </w:tc>
      </w:tr>
      <w:tr w:rsidR="00897BBD" w:rsidRPr="00BC7B7D" w14:paraId="5F5EEC71" w14:textId="77777777" w:rsidTr="00E85CA1">
        <w:trPr>
          <w:cantSplit/>
          <w:jc w:val="center"/>
        </w:trPr>
        <w:tc>
          <w:tcPr>
            <w:tcW w:w="1950" w:type="dxa"/>
            <w:shd w:val="clear" w:color="auto" w:fill="E3F4F2"/>
          </w:tcPr>
          <w:p w14:paraId="47C04086" w14:textId="77777777" w:rsidR="00897BBD" w:rsidRPr="00BC7B7D" w:rsidRDefault="00897BBD" w:rsidP="00BC7B7D">
            <w:pPr>
              <w:pStyle w:val="SakhtNoTableText"/>
              <w:jc w:val="left"/>
              <w:rPr>
                <w:rFonts w:cs="B Nazanin"/>
              </w:rPr>
            </w:pPr>
            <w:r w:rsidRPr="00BC7B7D">
              <w:rPr>
                <w:rFonts w:cs="B Nazanin"/>
                <w:b/>
                <w:sz w:val="14"/>
                <w:szCs w:val="14"/>
                <w:rtl/>
              </w:rPr>
              <w:t>Dilution</w:t>
            </w:r>
          </w:p>
        </w:tc>
        <w:tc>
          <w:tcPr>
            <w:tcW w:w="2850" w:type="dxa"/>
          </w:tcPr>
          <w:p w14:paraId="357827DA" w14:textId="77777777" w:rsidR="00897BBD" w:rsidRPr="00BC7B7D" w:rsidRDefault="00897BBD" w:rsidP="00BC7B7D">
            <w:pPr>
              <w:pStyle w:val="SakhtNoTableText"/>
              <w:jc w:val="left"/>
              <w:rPr>
                <w:rFonts w:cs="B Nazanin"/>
              </w:rPr>
            </w:pPr>
            <w:r w:rsidRPr="00BC7B7D">
              <w:rPr>
                <w:rFonts w:cs="B Nazanin"/>
                <w:sz w:val="14"/>
                <w:szCs w:val="14"/>
                <w:rtl/>
              </w:rPr>
              <w:t>credit note+dispute / financed</w:t>
            </w:r>
          </w:p>
        </w:tc>
        <w:tc>
          <w:tcPr>
            <w:tcW w:w="1650" w:type="dxa"/>
          </w:tcPr>
          <w:p w14:paraId="5D9DA17F" w14:textId="77777777" w:rsidR="00897BBD" w:rsidRPr="00BC7B7D" w:rsidRDefault="00897BBD" w:rsidP="00BC7B7D">
            <w:pPr>
              <w:pStyle w:val="SakhtNoTableText"/>
              <w:jc w:val="left"/>
              <w:rPr>
                <w:rFonts w:cs="B Nazanin"/>
              </w:rPr>
            </w:pPr>
            <w:r w:rsidRPr="00BC7B7D">
              <w:rPr>
                <w:rFonts w:cs="B Nazanin"/>
                <w:sz w:val="14"/>
                <w:szCs w:val="14"/>
                <w:rtl/>
              </w:rPr>
              <w:t>portfolio</w:t>
            </w:r>
          </w:p>
        </w:tc>
        <w:tc>
          <w:tcPr>
            <w:tcW w:w="1500" w:type="dxa"/>
          </w:tcPr>
          <w:p w14:paraId="03497409" w14:textId="77777777" w:rsidR="00897BBD" w:rsidRPr="00BC7B7D" w:rsidRDefault="00897BBD" w:rsidP="00BC7B7D">
            <w:pPr>
              <w:pStyle w:val="SakhtNoTableText"/>
              <w:jc w:val="left"/>
              <w:rPr>
                <w:rFonts w:cs="B Nazanin"/>
              </w:rPr>
            </w:pPr>
            <w:r w:rsidRPr="00BC7B7D">
              <w:rPr>
                <w:rFonts w:cs="B Nazanin"/>
                <w:sz w:val="14"/>
                <w:szCs w:val="14"/>
                <w:rtl/>
              </w:rPr>
              <w:t>AR/AP</w:t>
            </w:r>
          </w:p>
        </w:tc>
        <w:tc>
          <w:tcPr>
            <w:tcW w:w="1410" w:type="dxa"/>
          </w:tcPr>
          <w:p w14:paraId="33F52A27" w14:textId="77777777" w:rsidR="00897BBD" w:rsidRPr="00BC7B7D" w:rsidRDefault="00897BBD" w:rsidP="00BC7B7D">
            <w:pPr>
              <w:pStyle w:val="SakhtNoTableText"/>
              <w:jc w:val="left"/>
              <w:rPr>
                <w:rFonts w:cs="B Nazanin"/>
              </w:rPr>
            </w:pPr>
            <w:r w:rsidRPr="00BC7B7D">
              <w:rPr>
                <w:rFonts w:cs="B Nazanin"/>
                <w:sz w:val="14"/>
                <w:szCs w:val="14"/>
                <w:rtl/>
              </w:rPr>
              <w:t>limit/haircut</w:t>
            </w:r>
          </w:p>
        </w:tc>
      </w:tr>
      <w:tr w:rsidR="00897BBD" w:rsidRPr="00BC7B7D" w14:paraId="42D6E91E" w14:textId="77777777" w:rsidTr="00E85CA1">
        <w:trPr>
          <w:cantSplit/>
          <w:jc w:val="center"/>
        </w:trPr>
        <w:tc>
          <w:tcPr>
            <w:tcW w:w="1950" w:type="dxa"/>
            <w:shd w:val="clear" w:color="auto" w:fill="E3F4F2"/>
          </w:tcPr>
          <w:p w14:paraId="57A18676" w14:textId="77777777" w:rsidR="00897BBD" w:rsidRPr="00BC7B7D" w:rsidRDefault="00897BBD" w:rsidP="00BC7B7D">
            <w:pPr>
              <w:pStyle w:val="SakhtNoTableText"/>
              <w:jc w:val="left"/>
              <w:rPr>
                <w:rFonts w:cs="B Nazanin"/>
              </w:rPr>
            </w:pPr>
            <w:r w:rsidRPr="00BC7B7D">
              <w:rPr>
                <w:rFonts w:cs="B Nazanin"/>
                <w:b/>
                <w:sz w:val="14"/>
                <w:szCs w:val="14"/>
                <w:rtl/>
              </w:rPr>
              <w:t>Overdue</w:t>
            </w:r>
          </w:p>
        </w:tc>
        <w:tc>
          <w:tcPr>
            <w:tcW w:w="2850" w:type="dxa"/>
          </w:tcPr>
          <w:p w14:paraId="6AB04DC8" w14:textId="77777777" w:rsidR="00897BBD" w:rsidRPr="00BC7B7D" w:rsidRDefault="00897BBD" w:rsidP="00BC7B7D">
            <w:pPr>
              <w:pStyle w:val="SakhtNoTableText"/>
              <w:jc w:val="left"/>
              <w:rPr>
                <w:rFonts w:cs="B Nazanin"/>
              </w:rPr>
            </w:pPr>
            <w:r w:rsidRPr="00BC7B7D">
              <w:rPr>
                <w:rFonts w:cs="B Nazanin"/>
                <w:sz w:val="14"/>
                <w:szCs w:val="14"/>
                <w:rtl/>
              </w:rPr>
              <w:t>past-due outstanding / outstanding</w:t>
            </w:r>
          </w:p>
        </w:tc>
        <w:tc>
          <w:tcPr>
            <w:tcW w:w="1650" w:type="dxa"/>
          </w:tcPr>
          <w:p w14:paraId="08A4E799" w14:textId="77777777" w:rsidR="00897BBD" w:rsidRPr="00BC7B7D" w:rsidRDefault="00897BBD" w:rsidP="00BC7B7D">
            <w:pPr>
              <w:pStyle w:val="SakhtNoTableText"/>
              <w:jc w:val="left"/>
              <w:rPr>
                <w:rFonts w:cs="B Nazanin"/>
              </w:rPr>
            </w:pPr>
            <w:r w:rsidRPr="00BC7B7D">
              <w:rPr>
                <w:rFonts w:cs="B Nazanin"/>
                <w:sz w:val="14"/>
                <w:szCs w:val="14"/>
                <w:rtl/>
              </w:rPr>
              <w:t>bucket</w:t>
            </w:r>
          </w:p>
        </w:tc>
        <w:tc>
          <w:tcPr>
            <w:tcW w:w="1500" w:type="dxa"/>
          </w:tcPr>
          <w:p w14:paraId="39558850" w14:textId="77777777" w:rsidR="00897BBD" w:rsidRPr="00BC7B7D" w:rsidRDefault="00897BBD" w:rsidP="00BC7B7D">
            <w:pPr>
              <w:pStyle w:val="SakhtNoTableText"/>
              <w:jc w:val="left"/>
              <w:rPr>
                <w:rFonts w:cs="B Nazanin"/>
              </w:rPr>
            </w:pPr>
            <w:r w:rsidRPr="00BC7B7D">
              <w:rPr>
                <w:rFonts w:cs="B Nazanin"/>
                <w:sz w:val="14"/>
                <w:szCs w:val="14"/>
                <w:rtl/>
              </w:rPr>
              <w:t>Settlement</w:t>
            </w:r>
          </w:p>
        </w:tc>
        <w:tc>
          <w:tcPr>
            <w:tcW w:w="1410" w:type="dxa"/>
          </w:tcPr>
          <w:p w14:paraId="215B3397" w14:textId="77777777" w:rsidR="00897BBD" w:rsidRPr="00BC7B7D" w:rsidRDefault="00897BBD" w:rsidP="00BC7B7D">
            <w:pPr>
              <w:pStyle w:val="SakhtNoTableText"/>
              <w:jc w:val="left"/>
              <w:rPr>
                <w:rFonts w:cs="B Nazanin"/>
              </w:rPr>
            </w:pPr>
            <w:r w:rsidRPr="00BC7B7D">
              <w:rPr>
                <w:rFonts w:cs="B Nazanin"/>
                <w:sz w:val="14"/>
                <w:szCs w:val="14"/>
                <w:rtl/>
              </w:rPr>
              <w:t>EWS/workout</w:t>
            </w:r>
          </w:p>
        </w:tc>
      </w:tr>
      <w:tr w:rsidR="00897BBD" w:rsidRPr="00BC7B7D" w14:paraId="6CCFDC26" w14:textId="77777777" w:rsidTr="00E85CA1">
        <w:trPr>
          <w:cantSplit/>
          <w:jc w:val="center"/>
        </w:trPr>
        <w:tc>
          <w:tcPr>
            <w:tcW w:w="1950" w:type="dxa"/>
            <w:shd w:val="clear" w:color="auto" w:fill="E3F4F2"/>
          </w:tcPr>
          <w:p w14:paraId="49BA05C1" w14:textId="77777777" w:rsidR="00897BBD" w:rsidRPr="00BC7B7D" w:rsidRDefault="00897BBD" w:rsidP="00BC7B7D">
            <w:pPr>
              <w:pStyle w:val="SakhtNoTableText"/>
              <w:jc w:val="left"/>
              <w:rPr>
                <w:rFonts w:cs="B Nazanin"/>
              </w:rPr>
            </w:pPr>
            <w:r w:rsidRPr="00BC7B7D">
              <w:rPr>
                <w:rFonts w:cs="B Nazanin"/>
                <w:b/>
                <w:sz w:val="14"/>
                <w:szCs w:val="14"/>
                <w:rtl/>
              </w:rPr>
              <w:lastRenderedPageBreak/>
              <w:t>Loss</w:t>
            </w:r>
          </w:p>
        </w:tc>
        <w:tc>
          <w:tcPr>
            <w:tcW w:w="2850" w:type="dxa"/>
          </w:tcPr>
          <w:p w14:paraId="007B9F80" w14:textId="77777777" w:rsidR="00897BBD" w:rsidRPr="00BC7B7D" w:rsidRDefault="00897BBD" w:rsidP="00BC7B7D">
            <w:pPr>
              <w:pStyle w:val="SakhtNoTableText"/>
              <w:jc w:val="left"/>
              <w:rPr>
                <w:rFonts w:cs="B Nazanin"/>
              </w:rPr>
            </w:pPr>
            <w:r w:rsidRPr="00BC7B7D">
              <w:rPr>
                <w:rFonts w:cs="B Nazanin"/>
                <w:sz w:val="14"/>
                <w:szCs w:val="14"/>
                <w:rtl/>
              </w:rPr>
              <w:t>net write-off / average exposure</w:t>
            </w:r>
          </w:p>
        </w:tc>
        <w:tc>
          <w:tcPr>
            <w:tcW w:w="1650" w:type="dxa"/>
          </w:tcPr>
          <w:p w14:paraId="21A29192" w14:textId="77777777" w:rsidR="00897BBD" w:rsidRPr="00BC7B7D" w:rsidRDefault="00897BBD" w:rsidP="00BC7B7D">
            <w:pPr>
              <w:pStyle w:val="SakhtNoTableText"/>
              <w:jc w:val="left"/>
              <w:rPr>
                <w:rFonts w:cs="B Nazanin"/>
              </w:rPr>
            </w:pPr>
            <w:r w:rsidRPr="00BC7B7D">
              <w:rPr>
                <w:rFonts w:cs="B Nazanin"/>
                <w:sz w:val="14"/>
                <w:szCs w:val="14"/>
                <w:rtl/>
              </w:rPr>
              <w:t>instrument/vintage</w:t>
            </w:r>
          </w:p>
        </w:tc>
        <w:tc>
          <w:tcPr>
            <w:tcW w:w="1500" w:type="dxa"/>
          </w:tcPr>
          <w:p w14:paraId="74B75DFC" w14:textId="77777777" w:rsidR="00897BBD" w:rsidRPr="00BC7B7D" w:rsidRDefault="00897BBD" w:rsidP="00BC7B7D">
            <w:pPr>
              <w:pStyle w:val="SakhtNoTableText"/>
              <w:jc w:val="left"/>
              <w:rPr>
                <w:rFonts w:cs="B Nazanin"/>
              </w:rPr>
            </w:pPr>
            <w:r w:rsidRPr="00BC7B7D">
              <w:rPr>
                <w:rFonts w:cs="B Nazanin"/>
                <w:sz w:val="14"/>
                <w:szCs w:val="14"/>
                <w:rtl/>
              </w:rPr>
              <w:t>Finance</w:t>
            </w:r>
          </w:p>
        </w:tc>
        <w:tc>
          <w:tcPr>
            <w:tcW w:w="1410" w:type="dxa"/>
          </w:tcPr>
          <w:p w14:paraId="399D90FC" w14:textId="77777777" w:rsidR="00897BBD" w:rsidRPr="00BC7B7D" w:rsidRDefault="00897BBD" w:rsidP="00BC7B7D">
            <w:pPr>
              <w:pStyle w:val="SakhtNoTableText"/>
              <w:jc w:val="left"/>
              <w:rPr>
                <w:rFonts w:cs="B Nazanin"/>
              </w:rPr>
            </w:pPr>
            <w:r w:rsidRPr="00BC7B7D">
              <w:rPr>
                <w:rFonts w:cs="B Nazanin"/>
                <w:sz w:val="14"/>
                <w:szCs w:val="14"/>
                <w:rtl/>
              </w:rPr>
              <w:t>risk appetite</w:t>
            </w:r>
          </w:p>
        </w:tc>
      </w:tr>
      <w:tr w:rsidR="00897BBD" w:rsidRPr="00BC7B7D" w14:paraId="64185397" w14:textId="77777777" w:rsidTr="00E85CA1">
        <w:trPr>
          <w:cantSplit/>
          <w:jc w:val="center"/>
        </w:trPr>
        <w:tc>
          <w:tcPr>
            <w:tcW w:w="1950" w:type="dxa"/>
            <w:shd w:val="clear" w:color="auto" w:fill="E3F4F2"/>
          </w:tcPr>
          <w:p w14:paraId="7D3D9E61" w14:textId="77777777" w:rsidR="00897BBD" w:rsidRPr="00BC7B7D" w:rsidRDefault="00897BBD" w:rsidP="00BC7B7D">
            <w:pPr>
              <w:pStyle w:val="SakhtNoTableText"/>
              <w:jc w:val="left"/>
              <w:rPr>
                <w:rFonts w:cs="B Nazanin"/>
              </w:rPr>
            </w:pPr>
            <w:r w:rsidRPr="00BC7B7D">
              <w:rPr>
                <w:rFonts w:cs="B Nazanin"/>
                <w:b/>
                <w:sz w:val="14"/>
                <w:szCs w:val="14"/>
                <w:rtl/>
              </w:rPr>
              <w:t>Collateral Coverage</w:t>
            </w:r>
          </w:p>
        </w:tc>
        <w:tc>
          <w:tcPr>
            <w:tcW w:w="2850" w:type="dxa"/>
          </w:tcPr>
          <w:p w14:paraId="3FF1E3C1" w14:textId="77777777" w:rsidR="00897BBD" w:rsidRPr="00BC7B7D" w:rsidRDefault="00897BBD" w:rsidP="00BC7B7D">
            <w:pPr>
              <w:pStyle w:val="SakhtNoTableText"/>
              <w:jc w:val="left"/>
              <w:rPr>
                <w:rFonts w:cs="B Nazanin"/>
              </w:rPr>
            </w:pPr>
            <w:r w:rsidRPr="00BC7B7D">
              <w:rPr>
                <w:rFonts w:cs="B Nazanin"/>
                <w:sz w:val="14"/>
                <w:szCs w:val="14"/>
                <w:rtl/>
              </w:rPr>
              <w:t>adjusted collateral / exposure</w:t>
            </w:r>
          </w:p>
        </w:tc>
        <w:tc>
          <w:tcPr>
            <w:tcW w:w="1650" w:type="dxa"/>
          </w:tcPr>
          <w:p w14:paraId="3DBB27F9" w14:textId="77777777" w:rsidR="00897BBD" w:rsidRPr="00BC7B7D" w:rsidRDefault="00897BBD" w:rsidP="00BC7B7D">
            <w:pPr>
              <w:pStyle w:val="SakhtNoTableText"/>
              <w:jc w:val="left"/>
              <w:rPr>
                <w:rFonts w:cs="B Nazanin"/>
              </w:rPr>
            </w:pPr>
            <w:r w:rsidRPr="00BC7B7D">
              <w:rPr>
                <w:rFonts w:cs="B Nazanin"/>
                <w:sz w:val="14"/>
                <w:szCs w:val="14"/>
                <w:rtl/>
              </w:rPr>
              <w:t>facility</w:t>
            </w:r>
          </w:p>
        </w:tc>
        <w:tc>
          <w:tcPr>
            <w:tcW w:w="1500" w:type="dxa"/>
          </w:tcPr>
          <w:p w14:paraId="4FF95286" w14:textId="77777777" w:rsidR="00897BBD" w:rsidRPr="00BC7B7D" w:rsidRDefault="00897BBD" w:rsidP="00BC7B7D">
            <w:pPr>
              <w:pStyle w:val="SakhtNoTableText"/>
              <w:jc w:val="left"/>
              <w:rPr>
                <w:rFonts w:cs="B Nazanin"/>
              </w:rPr>
            </w:pPr>
            <w:r w:rsidRPr="00BC7B7D">
              <w:rPr>
                <w:rFonts w:cs="B Nazanin"/>
                <w:sz w:val="14"/>
                <w:szCs w:val="14"/>
                <w:rtl/>
              </w:rPr>
              <w:t>Collateral</w:t>
            </w:r>
          </w:p>
        </w:tc>
        <w:tc>
          <w:tcPr>
            <w:tcW w:w="1410" w:type="dxa"/>
          </w:tcPr>
          <w:p w14:paraId="2ADFBB11" w14:textId="77777777" w:rsidR="00897BBD" w:rsidRPr="00BC7B7D" w:rsidRDefault="00897BBD" w:rsidP="00BC7B7D">
            <w:pPr>
              <w:pStyle w:val="SakhtNoTableText"/>
              <w:jc w:val="left"/>
              <w:rPr>
                <w:rFonts w:cs="B Nazanin"/>
              </w:rPr>
            </w:pPr>
            <w:r w:rsidRPr="00BC7B7D">
              <w:rPr>
                <w:rFonts w:cs="B Nazanin"/>
                <w:sz w:val="14"/>
                <w:szCs w:val="14"/>
                <w:rtl/>
              </w:rPr>
              <w:t>margin call</w:t>
            </w:r>
          </w:p>
        </w:tc>
      </w:tr>
      <w:tr w:rsidR="00897BBD" w:rsidRPr="00BC7B7D" w14:paraId="6FD052B3" w14:textId="77777777" w:rsidTr="00E85CA1">
        <w:trPr>
          <w:cantSplit/>
          <w:jc w:val="center"/>
        </w:trPr>
        <w:tc>
          <w:tcPr>
            <w:tcW w:w="1950" w:type="dxa"/>
            <w:shd w:val="clear" w:color="auto" w:fill="E3F4F2"/>
          </w:tcPr>
          <w:p w14:paraId="144BAE96" w14:textId="77777777" w:rsidR="00897BBD" w:rsidRPr="00BC7B7D" w:rsidRDefault="00897BBD" w:rsidP="00BC7B7D">
            <w:pPr>
              <w:pStyle w:val="SakhtNoTableText"/>
              <w:jc w:val="left"/>
              <w:rPr>
                <w:rFonts w:cs="B Nazanin"/>
              </w:rPr>
            </w:pPr>
            <w:r w:rsidRPr="00BC7B7D">
              <w:rPr>
                <w:rFonts w:cs="B Nazanin"/>
                <w:b/>
                <w:sz w:val="14"/>
                <w:szCs w:val="14"/>
                <w:rtl/>
              </w:rPr>
              <w:t>OTIF</w:t>
            </w:r>
          </w:p>
        </w:tc>
        <w:tc>
          <w:tcPr>
            <w:tcW w:w="2850" w:type="dxa"/>
          </w:tcPr>
          <w:p w14:paraId="36756518" w14:textId="77777777" w:rsidR="00897BBD" w:rsidRPr="00BC7B7D" w:rsidRDefault="00897BBD" w:rsidP="00BC7B7D">
            <w:pPr>
              <w:pStyle w:val="SakhtNoTableText"/>
              <w:jc w:val="left"/>
              <w:rPr>
                <w:rFonts w:cs="B Nazanin"/>
              </w:rPr>
            </w:pPr>
            <w:r w:rsidRPr="00BC7B7D">
              <w:rPr>
                <w:rFonts w:cs="B Nazanin"/>
                <w:sz w:val="14"/>
                <w:szCs w:val="14"/>
                <w:rtl/>
              </w:rPr>
              <w:t>on-time-in-full deliveries / deliveries</w:t>
            </w:r>
          </w:p>
        </w:tc>
        <w:tc>
          <w:tcPr>
            <w:tcW w:w="1650" w:type="dxa"/>
          </w:tcPr>
          <w:p w14:paraId="50B410D3" w14:textId="77777777" w:rsidR="00897BBD" w:rsidRPr="00BC7B7D" w:rsidRDefault="00897BBD" w:rsidP="00BC7B7D">
            <w:pPr>
              <w:pStyle w:val="SakhtNoTableText"/>
              <w:jc w:val="left"/>
              <w:rPr>
                <w:rFonts w:cs="B Nazanin"/>
              </w:rPr>
            </w:pPr>
            <w:r w:rsidRPr="00BC7B7D">
              <w:rPr>
                <w:rFonts w:cs="B Nazanin"/>
                <w:sz w:val="14"/>
                <w:szCs w:val="14"/>
                <w:rtl/>
              </w:rPr>
              <w:t>supplier/SKU</w:t>
            </w:r>
          </w:p>
        </w:tc>
        <w:tc>
          <w:tcPr>
            <w:tcW w:w="1500" w:type="dxa"/>
          </w:tcPr>
          <w:p w14:paraId="26F656F4" w14:textId="77777777" w:rsidR="00897BBD" w:rsidRPr="00BC7B7D" w:rsidRDefault="00897BBD" w:rsidP="00BC7B7D">
            <w:pPr>
              <w:pStyle w:val="SakhtNoTableText"/>
              <w:jc w:val="left"/>
              <w:rPr>
                <w:rFonts w:cs="B Nazanin"/>
              </w:rPr>
            </w:pPr>
            <w:r w:rsidRPr="00BC7B7D">
              <w:rPr>
                <w:rFonts w:cs="B Nazanin"/>
                <w:sz w:val="14"/>
                <w:szCs w:val="14"/>
                <w:rtl/>
              </w:rPr>
              <w:t>Logistics</w:t>
            </w:r>
          </w:p>
        </w:tc>
        <w:tc>
          <w:tcPr>
            <w:tcW w:w="1410" w:type="dxa"/>
          </w:tcPr>
          <w:p w14:paraId="5372A27C" w14:textId="77777777" w:rsidR="00897BBD" w:rsidRPr="00BC7B7D" w:rsidRDefault="00897BBD" w:rsidP="00BC7B7D">
            <w:pPr>
              <w:pStyle w:val="SakhtNoTableText"/>
              <w:jc w:val="left"/>
              <w:rPr>
                <w:rFonts w:cs="B Nazanin"/>
              </w:rPr>
            </w:pPr>
            <w:r w:rsidRPr="00BC7B7D">
              <w:rPr>
                <w:rFonts w:cs="B Nazanin"/>
                <w:sz w:val="14"/>
                <w:szCs w:val="14"/>
                <w:rtl/>
              </w:rPr>
              <w:t>supplier action</w:t>
            </w:r>
          </w:p>
        </w:tc>
      </w:tr>
      <w:tr w:rsidR="00897BBD" w:rsidRPr="00BC7B7D" w14:paraId="1690C205" w14:textId="77777777" w:rsidTr="00E85CA1">
        <w:trPr>
          <w:cantSplit/>
          <w:jc w:val="center"/>
        </w:trPr>
        <w:tc>
          <w:tcPr>
            <w:tcW w:w="1950" w:type="dxa"/>
            <w:shd w:val="clear" w:color="auto" w:fill="E3F4F2"/>
          </w:tcPr>
          <w:p w14:paraId="26018D32" w14:textId="77777777" w:rsidR="00897BBD" w:rsidRPr="00BC7B7D" w:rsidRDefault="00897BBD" w:rsidP="00BC7B7D">
            <w:pPr>
              <w:pStyle w:val="SakhtNoTableText"/>
              <w:jc w:val="left"/>
              <w:rPr>
                <w:rFonts w:cs="B Nazanin"/>
              </w:rPr>
            </w:pPr>
            <w:r w:rsidRPr="00BC7B7D">
              <w:rPr>
                <w:rFonts w:cs="B Nazanin"/>
                <w:b/>
                <w:sz w:val="14"/>
                <w:szCs w:val="14"/>
                <w:rtl/>
              </w:rPr>
              <w:t>First-Pass Quality</w:t>
            </w:r>
          </w:p>
        </w:tc>
        <w:tc>
          <w:tcPr>
            <w:tcW w:w="2850" w:type="dxa"/>
          </w:tcPr>
          <w:p w14:paraId="24928DDC" w14:textId="77777777" w:rsidR="00897BBD" w:rsidRPr="00BC7B7D" w:rsidRDefault="00897BBD" w:rsidP="00BC7B7D">
            <w:pPr>
              <w:pStyle w:val="SakhtNoTableText"/>
              <w:jc w:val="left"/>
              <w:rPr>
                <w:rFonts w:cs="B Nazanin"/>
              </w:rPr>
            </w:pPr>
            <w:r w:rsidRPr="00BC7B7D">
              <w:rPr>
                <w:rFonts w:cs="B Nazanin"/>
                <w:sz w:val="14"/>
                <w:szCs w:val="14"/>
                <w:rtl/>
              </w:rPr>
              <w:t>accepted first time / inspected</w:t>
            </w:r>
          </w:p>
        </w:tc>
        <w:tc>
          <w:tcPr>
            <w:tcW w:w="1650" w:type="dxa"/>
          </w:tcPr>
          <w:p w14:paraId="2558EA78" w14:textId="77777777" w:rsidR="00897BBD" w:rsidRPr="00BC7B7D" w:rsidRDefault="00897BBD" w:rsidP="00BC7B7D">
            <w:pPr>
              <w:pStyle w:val="SakhtNoTableText"/>
              <w:jc w:val="left"/>
              <w:rPr>
                <w:rFonts w:cs="B Nazanin"/>
              </w:rPr>
            </w:pPr>
            <w:r w:rsidRPr="00BC7B7D">
              <w:rPr>
                <w:rFonts w:cs="B Nazanin"/>
                <w:sz w:val="14"/>
                <w:szCs w:val="14"/>
                <w:rtl/>
              </w:rPr>
              <w:t>supplier/SKU</w:t>
            </w:r>
          </w:p>
        </w:tc>
        <w:tc>
          <w:tcPr>
            <w:tcW w:w="1500" w:type="dxa"/>
          </w:tcPr>
          <w:p w14:paraId="5F27C440" w14:textId="77777777" w:rsidR="00897BBD" w:rsidRPr="00BC7B7D" w:rsidRDefault="00897BBD" w:rsidP="00BC7B7D">
            <w:pPr>
              <w:pStyle w:val="SakhtNoTableText"/>
              <w:jc w:val="left"/>
              <w:rPr>
                <w:rFonts w:cs="B Nazanin"/>
              </w:rPr>
            </w:pPr>
            <w:r w:rsidRPr="00BC7B7D">
              <w:rPr>
                <w:rFonts w:cs="B Nazanin"/>
                <w:sz w:val="14"/>
                <w:szCs w:val="14"/>
                <w:rtl/>
              </w:rPr>
              <w:t>QC</w:t>
            </w:r>
          </w:p>
        </w:tc>
        <w:tc>
          <w:tcPr>
            <w:tcW w:w="1410" w:type="dxa"/>
          </w:tcPr>
          <w:p w14:paraId="13A0B01B" w14:textId="77777777" w:rsidR="00897BBD" w:rsidRPr="00BC7B7D" w:rsidRDefault="00897BBD" w:rsidP="00BC7B7D">
            <w:pPr>
              <w:pStyle w:val="SakhtNoTableText"/>
              <w:jc w:val="left"/>
              <w:rPr>
                <w:rFonts w:cs="B Nazanin"/>
              </w:rPr>
            </w:pPr>
            <w:r w:rsidRPr="00BC7B7D">
              <w:rPr>
                <w:rFonts w:cs="B Nazanin"/>
                <w:sz w:val="14"/>
                <w:szCs w:val="14"/>
                <w:rtl/>
              </w:rPr>
              <w:t>supplier hold</w:t>
            </w:r>
          </w:p>
        </w:tc>
      </w:tr>
      <w:tr w:rsidR="00897BBD" w:rsidRPr="00BC7B7D" w14:paraId="5D92FCDC" w14:textId="77777777" w:rsidTr="00E85CA1">
        <w:trPr>
          <w:cantSplit/>
          <w:jc w:val="center"/>
        </w:trPr>
        <w:tc>
          <w:tcPr>
            <w:tcW w:w="1950" w:type="dxa"/>
            <w:shd w:val="clear" w:color="auto" w:fill="E3F4F2"/>
          </w:tcPr>
          <w:p w14:paraId="4A6FF4DC" w14:textId="77777777" w:rsidR="00897BBD" w:rsidRPr="00BC7B7D" w:rsidRDefault="00897BBD" w:rsidP="00BC7B7D">
            <w:pPr>
              <w:pStyle w:val="SakhtNoTableText"/>
              <w:jc w:val="left"/>
              <w:rPr>
                <w:rFonts w:cs="B Nazanin"/>
              </w:rPr>
            </w:pPr>
            <w:r w:rsidRPr="00BC7B7D">
              <w:rPr>
                <w:rFonts w:cs="B Nazanin"/>
                <w:b/>
                <w:sz w:val="14"/>
                <w:szCs w:val="14"/>
                <w:rtl/>
              </w:rPr>
              <w:t>Contribution Margin</w:t>
            </w:r>
          </w:p>
        </w:tc>
        <w:tc>
          <w:tcPr>
            <w:tcW w:w="2850" w:type="dxa"/>
          </w:tcPr>
          <w:p w14:paraId="44117ADB" w14:textId="77777777" w:rsidR="00897BBD" w:rsidRPr="00BC7B7D" w:rsidRDefault="00897BBD" w:rsidP="00BC7B7D">
            <w:pPr>
              <w:pStyle w:val="SakhtNoTableText"/>
              <w:jc w:val="left"/>
              <w:rPr>
                <w:rFonts w:cs="B Nazanin"/>
              </w:rPr>
            </w:pPr>
            <w:r w:rsidRPr="00BC7B7D">
              <w:rPr>
                <w:rFonts w:cs="B Nazanin"/>
                <w:sz w:val="14"/>
                <w:szCs w:val="14"/>
                <w:rtl/>
              </w:rPr>
              <w:t>revenue - variable cost - expected loss</w:t>
            </w:r>
          </w:p>
        </w:tc>
        <w:tc>
          <w:tcPr>
            <w:tcW w:w="1650" w:type="dxa"/>
          </w:tcPr>
          <w:p w14:paraId="6DA302B7" w14:textId="77777777" w:rsidR="00897BBD" w:rsidRPr="00BC7B7D" w:rsidRDefault="00897BBD" w:rsidP="00BC7B7D">
            <w:pPr>
              <w:pStyle w:val="SakhtNoTableText"/>
              <w:jc w:val="left"/>
              <w:rPr>
                <w:rFonts w:cs="B Nazanin"/>
              </w:rPr>
            </w:pPr>
            <w:r w:rsidRPr="00BC7B7D">
              <w:rPr>
                <w:rFonts w:cs="B Nazanin"/>
                <w:sz w:val="14"/>
                <w:szCs w:val="14"/>
                <w:rtl/>
              </w:rPr>
              <w:t>service/customer</w:t>
            </w:r>
          </w:p>
        </w:tc>
        <w:tc>
          <w:tcPr>
            <w:tcW w:w="1500" w:type="dxa"/>
          </w:tcPr>
          <w:p w14:paraId="21AC1A8C" w14:textId="77777777" w:rsidR="00897BBD" w:rsidRPr="00BC7B7D" w:rsidRDefault="00897BBD" w:rsidP="00BC7B7D">
            <w:pPr>
              <w:pStyle w:val="SakhtNoTableText"/>
              <w:jc w:val="left"/>
              <w:rPr>
                <w:rFonts w:cs="B Nazanin"/>
              </w:rPr>
            </w:pPr>
            <w:r w:rsidRPr="00BC7B7D">
              <w:rPr>
                <w:rFonts w:cs="B Nazanin"/>
                <w:sz w:val="14"/>
                <w:szCs w:val="14"/>
                <w:rtl/>
              </w:rPr>
              <w:t>Finance+Risk</w:t>
            </w:r>
          </w:p>
        </w:tc>
        <w:tc>
          <w:tcPr>
            <w:tcW w:w="1410" w:type="dxa"/>
          </w:tcPr>
          <w:p w14:paraId="62832E45" w14:textId="77777777" w:rsidR="00897BBD" w:rsidRPr="00BC7B7D" w:rsidRDefault="00897BBD" w:rsidP="00BC7B7D">
            <w:pPr>
              <w:pStyle w:val="SakhtNoTableText"/>
              <w:jc w:val="left"/>
              <w:rPr>
                <w:rFonts w:cs="B Nazanin"/>
              </w:rPr>
            </w:pPr>
            <w:r w:rsidRPr="00BC7B7D">
              <w:rPr>
                <w:rFonts w:cs="B Nazanin"/>
                <w:sz w:val="14"/>
                <w:szCs w:val="14"/>
                <w:rtl/>
              </w:rPr>
              <w:t>scale/price</w:t>
            </w:r>
          </w:p>
        </w:tc>
      </w:tr>
      <w:tr w:rsidR="00897BBD" w:rsidRPr="00BC7B7D" w14:paraId="66A8A290" w14:textId="77777777" w:rsidTr="00E85CA1">
        <w:trPr>
          <w:cantSplit/>
          <w:jc w:val="center"/>
        </w:trPr>
        <w:tc>
          <w:tcPr>
            <w:tcW w:w="1950" w:type="dxa"/>
            <w:shd w:val="clear" w:color="auto" w:fill="E3F4F2"/>
          </w:tcPr>
          <w:p w14:paraId="6AFB5E0F" w14:textId="77777777" w:rsidR="00897BBD" w:rsidRPr="00BC7B7D" w:rsidRDefault="00897BBD" w:rsidP="00BC7B7D">
            <w:pPr>
              <w:pStyle w:val="SakhtNoTableText"/>
              <w:jc w:val="left"/>
              <w:rPr>
                <w:rFonts w:cs="B Nazanin"/>
              </w:rPr>
            </w:pPr>
            <w:r w:rsidRPr="00BC7B7D">
              <w:rPr>
                <w:rFonts w:cs="B Nazanin"/>
                <w:b/>
                <w:sz w:val="14"/>
                <w:szCs w:val="14"/>
                <w:rtl/>
              </w:rPr>
              <w:t>Evidence Completeness</w:t>
            </w:r>
          </w:p>
        </w:tc>
        <w:tc>
          <w:tcPr>
            <w:tcW w:w="2850" w:type="dxa"/>
          </w:tcPr>
          <w:p w14:paraId="485452FF" w14:textId="77777777" w:rsidR="00897BBD" w:rsidRPr="00BC7B7D" w:rsidRDefault="00897BBD" w:rsidP="00BC7B7D">
            <w:pPr>
              <w:pStyle w:val="SakhtNoTableText"/>
              <w:jc w:val="left"/>
              <w:rPr>
                <w:rFonts w:cs="B Nazanin"/>
              </w:rPr>
            </w:pPr>
            <w:r w:rsidRPr="00BC7B7D">
              <w:rPr>
                <w:rFonts w:cs="B Nazanin"/>
                <w:sz w:val="14"/>
                <w:szCs w:val="14"/>
                <w:rtl/>
              </w:rPr>
              <w:t>complete packs / required packs</w:t>
            </w:r>
          </w:p>
        </w:tc>
        <w:tc>
          <w:tcPr>
            <w:tcW w:w="1650" w:type="dxa"/>
          </w:tcPr>
          <w:p w14:paraId="6600C9B1" w14:textId="77777777" w:rsidR="00897BBD" w:rsidRPr="00BC7B7D" w:rsidRDefault="00897BBD" w:rsidP="00BC7B7D">
            <w:pPr>
              <w:pStyle w:val="SakhtNoTableText"/>
              <w:jc w:val="left"/>
              <w:rPr>
                <w:rFonts w:cs="B Nazanin"/>
              </w:rPr>
            </w:pPr>
            <w:r w:rsidRPr="00BC7B7D">
              <w:rPr>
                <w:rFonts w:cs="B Nazanin"/>
                <w:sz w:val="14"/>
                <w:szCs w:val="14"/>
                <w:rtl/>
              </w:rPr>
              <w:t>gate</w:t>
            </w:r>
          </w:p>
        </w:tc>
        <w:tc>
          <w:tcPr>
            <w:tcW w:w="1500" w:type="dxa"/>
          </w:tcPr>
          <w:p w14:paraId="474668F6" w14:textId="77777777" w:rsidR="00897BBD" w:rsidRPr="00BC7B7D" w:rsidRDefault="00897BBD" w:rsidP="00BC7B7D">
            <w:pPr>
              <w:pStyle w:val="SakhtNoTableText"/>
              <w:jc w:val="left"/>
              <w:rPr>
                <w:rFonts w:cs="B Nazanin"/>
              </w:rPr>
            </w:pPr>
            <w:r w:rsidRPr="00BC7B7D">
              <w:rPr>
                <w:rFonts w:cs="B Nazanin"/>
                <w:sz w:val="14"/>
                <w:szCs w:val="14"/>
                <w:rtl/>
              </w:rPr>
              <w:t>Evidence</w:t>
            </w:r>
          </w:p>
        </w:tc>
        <w:tc>
          <w:tcPr>
            <w:tcW w:w="1410" w:type="dxa"/>
          </w:tcPr>
          <w:p w14:paraId="73358127" w14:textId="77777777" w:rsidR="00897BBD" w:rsidRPr="00BC7B7D" w:rsidRDefault="00897BBD" w:rsidP="00BC7B7D">
            <w:pPr>
              <w:pStyle w:val="SakhtNoTableText"/>
              <w:jc w:val="left"/>
              <w:rPr>
                <w:rFonts w:cs="B Nazanin"/>
              </w:rPr>
            </w:pPr>
            <w:r w:rsidRPr="00BC7B7D">
              <w:rPr>
                <w:rFonts w:cs="B Nazanin"/>
                <w:sz w:val="14"/>
                <w:szCs w:val="14"/>
                <w:rtl/>
              </w:rPr>
              <w:t>hold decision</w:t>
            </w:r>
          </w:p>
        </w:tc>
      </w:tr>
    </w:tbl>
    <w:p w14:paraId="6E714FA4" w14:textId="77777777" w:rsidR="00897BBD" w:rsidRPr="00BC7B7D" w:rsidRDefault="00897BBD" w:rsidP="00BC7B7D"/>
    <w:p w14:paraId="0C0944E9" w14:textId="77777777" w:rsidR="00897BBD" w:rsidRPr="00BC7B7D" w:rsidRDefault="00897BBD" w:rsidP="00BC7B7D">
      <w:pPr>
        <w:pStyle w:val="Heading1"/>
        <w:rPr>
          <w:rFonts w:cs="B Nazanin"/>
        </w:rPr>
      </w:pPr>
      <w:r w:rsidRPr="00BC7B7D">
        <w:rPr>
          <w:rFonts w:ascii="Tahoma" w:eastAsia="Tahoma" w:hAnsi="Tahoma" w:cs="B Nazanin"/>
          <w:rtl/>
        </w:rPr>
        <w:t>پیوست E | نقشه راه پایلوت تا مقیاس</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550"/>
        <w:gridCol w:w="1550"/>
        <w:gridCol w:w="3300"/>
        <w:gridCol w:w="2960"/>
      </w:tblGrid>
      <w:tr w:rsidR="00897BBD" w:rsidRPr="00BC7B7D" w14:paraId="3122823D" w14:textId="77777777" w:rsidTr="00E85CA1">
        <w:trPr>
          <w:cantSplit/>
          <w:tblHeader/>
          <w:jc w:val="center"/>
        </w:trPr>
        <w:tc>
          <w:tcPr>
            <w:tcW w:w="1550" w:type="dxa"/>
            <w:shd w:val="clear" w:color="auto" w:fill="D97706"/>
            <w:tcMar>
              <w:top w:w="80" w:type="dxa"/>
              <w:left w:w="120" w:type="dxa"/>
              <w:bottom w:w="80" w:type="dxa"/>
              <w:right w:w="120" w:type="dxa"/>
            </w:tcMar>
            <w:vAlign w:val="center"/>
          </w:tcPr>
          <w:p w14:paraId="5AA55BB6"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مرحله</w:t>
            </w:r>
          </w:p>
        </w:tc>
        <w:tc>
          <w:tcPr>
            <w:tcW w:w="1550" w:type="dxa"/>
            <w:shd w:val="clear" w:color="auto" w:fill="D97706"/>
            <w:tcMar>
              <w:top w:w="80" w:type="dxa"/>
              <w:left w:w="120" w:type="dxa"/>
              <w:bottom w:w="80" w:type="dxa"/>
              <w:right w:w="120" w:type="dxa"/>
            </w:tcMar>
            <w:vAlign w:val="center"/>
          </w:tcPr>
          <w:p w14:paraId="14BC3062"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بازه پیشنهادی</w:t>
            </w:r>
          </w:p>
        </w:tc>
        <w:tc>
          <w:tcPr>
            <w:tcW w:w="3300" w:type="dxa"/>
            <w:shd w:val="clear" w:color="auto" w:fill="D97706"/>
            <w:tcMar>
              <w:top w:w="80" w:type="dxa"/>
              <w:left w:w="120" w:type="dxa"/>
              <w:bottom w:w="80" w:type="dxa"/>
              <w:right w:w="120" w:type="dxa"/>
            </w:tcMar>
            <w:vAlign w:val="center"/>
          </w:tcPr>
          <w:p w14:paraId="1298DC39"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دامنه</w:t>
            </w:r>
          </w:p>
        </w:tc>
        <w:tc>
          <w:tcPr>
            <w:tcW w:w="2960" w:type="dxa"/>
            <w:shd w:val="clear" w:color="auto" w:fill="D97706"/>
            <w:tcMar>
              <w:top w:w="80" w:type="dxa"/>
              <w:left w:w="120" w:type="dxa"/>
              <w:bottom w:w="80" w:type="dxa"/>
              <w:right w:w="120" w:type="dxa"/>
            </w:tcMar>
            <w:vAlign w:val="center"/>
          </w:tcPr>
          <w:p w14:paraId="0D45282A" w14:textId="77777777" w:rsidR="00897BBD" w:rsidRPr="00BC7B7D" w:rsidRDefault="00897BBD" w:rsidP="00BC7B7D">
            <w:pPr>
              <w:pStyle w:val="SakhtNoTableText"/>
              <w:keepNext/>
              <w:jc w:val="left"/>
              <w:rPr>
                <w:rFonts w:cs="B Nazanin"/>
              </w:rPr>
            </w:pPr>
            <w:r w:rsidRPr="00BC7B7D">
              <w:rPr>
                <w:rFonts w:cs="B Nazanin"/>
                <w:b/>
                <w:color w:val="FFFFFF"/>
                <w:sz w:val="15"/>
                <w:szCs w:val="15"/>
                <w:rtl/>
              </w:rPr>
              <w:t>خروجی/گیت</w:t>
            </w:r>
          </w:p>
        </w:tc>
      </w:tr>
      <w:tr w:rsidR="00897BBD" w:rsidRPr="00BC7B7D" w14:paraId="0D1512AB" w14:textId="77777777" w:rsidTr="00E85CA1">
        <w:trPr>
          <w:cantSplit/>
          <w:jc w:val="center"/>
        </w:trPr>
        <w:tc>
          <w:tcPr>
            <w:tcW w:w="1550" w:type="dxa"/>
            <w:shd w:val="clear" w:color="auto" w:fill="FFF1DD"/>
          </w:tcPr>
          <w:p w14:paraId="13EB33BB" w14:textId="77777777" w:rsidR="00897BBD" w:rsidRPr="00BC7B7D" w:rsidRDefault="00897BBD" w:rsidP="00BC7B7D">
            <w:pPr>
              <w:pStyle w:val="SakhtNoTableText"/>
              <w:jc w:val="left"/>
              <w:rPr>
                <w:rFonts w:cs="B Nazanin"/>
              </w:rPr>
            </w:pPr>
            <w:r w:rsidRPr="00BC7B7D">
              <w:rPr>
                <w:rFonts w:cs="B Nazanin"/>
                <w:b/>
                <w:sz w:val="15"/>
                <w:szCs w:val="15"/>
                <w:rtl/>
              </w:rPr>
              <w:t>۰. طراحی و اعتبارسنجی</w:t>
            </w:r>
          </w:p>
        </w:tc>
        <w:tc>
          <w:tcPr>
            <w:tcW w:w="1550" w:type="dxa"/>
          </w:tcPr>
          <w:p w14:paraId="412C510B" w14:textId="77777777" w:rsidR="00897BBD" w:rsidRPr="00BC7B7D" w:rsidRDefault="00897BBD" w:rsidP="00BC7B7D">
            <w:pPr>
              <w:pStyle w:val="SakhtNoTableText"/>
              <w:jc w:val="left"/>
              <w:rPr>
                <w:rFonts w:cs="B Nazanin"/>
              </w:rPr>
            </w:pPr>
            <w:r w:rsidRPr="00BC7B7D">
              <w:rPr>
                <w:rFonts w:cs="B Nazanin"/>
                <w:sz w:val="15"/>
                <w:szCs w:val="15"/>
                <w:rtl/>
              </w:rPr>
              <w:t>۶-۸ هفته</w:t>
            </w:r>
          </w:p>
        </w:tc>
        <w:tc>
          <w:tcPr>
            <w:tcW w:w="3300" w:type="dxa"/>
          </w:tcPr>
          <w:p w14:paraId="5C2DF11B" w14:textId="77777777" w:rsidR="00897BBD" w:rsidRPr="00BC7B7D" w:rsidRDefault="00897BBD" w:rsidP="00BC7B7D">
            <w:pPr>
              <w:pStyle w:val="SakhtNoTableText"/>
              <w:jc w:val="left"/>
              <w:rPr>
                <w:rFonts w:cs="B Nazanin"/>
              </w:rPr>
            </w:pPr>
            <w:r w:rsidRPr="00BC7B7D">
              <w:rPr>
                <w:rFonts w:cs="B Nazanin"/>
                <w:sz w:val="15"/>
                <w:szCs w:val="15"/>
                <w:rtl/>
              </w:rPr>
              <w:t>حقوقی، بانک، فرآیند، داده، محصول</w:t>
            </w:r>
          </w:p>
        </w:tc>
        <w:tc>
          <w:tcPr>
            <w:tcW w:w="2960" w:type="dxa"/>
          </w:tcPr>
          <w:p w14:paraId="6987780A" w14:textId="77777777" w:rsidR="00897BBD" w:rsidRPr="00BC7B7D" w:rsidRDefault="00897BBD" w:rsidP="00BC7B7D">
            <w:pPr>
              <w:pStyle w:val="SakhtNoTableText"/>
              <w:jc w:val="left"/>
              <w:rPr>
                <w:rFonts w:cs="B Nazanin"/>
              </w:rPr>
            </w:pPr>
            <w:r w:rsidRPr="00BC7B7D">
              <w:rPr>
                <w:rFonts w:cs="B Nazanin"/>
                <w:sz w:val="15"/>
                <w:szCs w:val="15"/>
                <w:rtl/>
              </w:rPr>
              <w:t>Product Papers + Pilot Charter</w:t>
            </w:r>
          </w:p>
        </w:tc>
      </w:tr>
      <w:tr w:rsidR="00897BBD" w:rsidRPr="00BC7B7D" w14:paraId="7D4B0572" w14:textId="77777777" w:rsidTr="00E85CA1">
        <w:trPr>
          <w:cantSplit/>
          <w:jc w:val="center"/>
        </w:trPr>
        <w:tc>
          <w:tcPr>
            <w:tcW w:w="1550" w:type="dxa"/>
            <w:shd w:val="clear" w:color="auto" w:fill="FFF1DD"/>
          </w:tcPr>
          <w:p w14:paraId="7C79E756" w14:textId="77777777" w:rsidR="00897BBD" w:rsidRPr="00BC7B7D" w:rsidRDefault="00897BBD" w:rsidP="00BC7B7D">
            <w:pPr>
              <w:pStyle w:val="SakhtNoTableText"/>
              <w:jc w:val="left"/>
              <w:rPr>
                <w:rFonts w:cs="B Nazanin"/>
              </w:rPr>
            </w:pPr>
            <w:r w:rsidRPr="00BC7B7D">
              <w:rPr>
                <w:rFonts w:cs="B Nazanin"/>
                <w:b/>
                <w:sz w:val="15"/>
                <w:szCs w:val="15"/>
                <w:rtl/>
              </w:rPr>
              <w:t>۱. Shadow Mode</w:t>
            </w:r>
          </w:p>
        </w:tc>
        <w:tc>
          <w:tcPr>
            <w:tcW w:w="1550" w:type="dxa"/>
          </w:tcPr>
          <w:p w14:paraId="6BACB770" w14:textId="77777777" w:rsidR="00897BBD" w:rsidRPr="00BC7B7D" w:rsidRDefault="00897BBD" w:rsidP="00BC7B7D">
            <w:pPr>
              <w:pStyle w:val="SakhtNoTableText"/>
              <w:jc w:val="left"/>
              <w:rPr>
                <w:rFonts w:cs="B Nazanin"/>
              </w:rPr>
            </w:pPr>
            <w:r w:rsidRPr="00BC7B7D">
              <w:rPr>
                <w:rFonts w:cs="B Nazanin"/>
                <w:sz w:val="15"/>
                <w:szCs w:val="15"/>
                <w:rtl/>
              </w:rPr>
              <w:t>۴ هفته</w:t>
            </w:r>
          </w:p>
        </w:tc>
        <w:tc>
          <w:tcPr>
            <w:tcW w:w="3300" w:type="dxa"/>
          </w:tcPr>
          <w:p w14:paraId="5C0644CA" w14:textId="77777777" w:rsidR="00897BBD" w:rsidRPr="00BC7B7D" w:rsidRDefault="00897BBD" w:rsidP="00BC7B7D">
            <w:pPr>
              <w:pStyle w:val="SakhtNoTableText"/>
              <w:jc w:val="left"/>
              <w:rPr>
                <w:rFonts w:cs="B Nazanin"/>
              </w:rPr>
            </w:pPr>
            <w:r w:rsidRPr="00BC7B7D">
              <w:rPr>
                <w:rFonts w:cs="B Nazanin"/>
                <w:sz w:val="15"/>
                <w:szCs w:val="15"/>
                <w:rtl/>
              </w:rPr>
              <w:t>۱ پروژه، ۳-۵ تأمین‌کننده، بدون پول واقعی</w:t>
            </w:r>
          </w:p>
        </w:tc>
        <w:tc>
          <w:tcPr>
            <w:tcW w:w="2960" w:type="dxa"/>
          </w:tcPr>
          <w:p w14:paraId="7789D205" w14:textId="77777777" w:rsidR="00897BBD" w:rsidRPr="00BC7B7D" w:rsidRDefault="00897BBD" w:rsidP="00BC7B7D">
            <w:pPr>
              <w:pStyle w:val="SakhtNoTableText"/>
              <w:jc w:val="left"/>
              <w:rPr>
                <w:rFonts w:cs="B Nazanin"/>
              </w:rPr>
            </w:pPr>
            <w:r w:rsidRPr="00BC7B7D">
              <w:rPr>
                <w:rFonts w:cs="B Nazanin"/>
                <w:sz w:val="15"/>
                <w:szCs w:val="15"/>
                <w:rtl/>
              </w:rPr>
              <w:t>End-to-end evidence/reconciliation</w:t>
            </w:r>
          </w:p>
        </w:tc>
      </w:tr>
      <w:tr w:rsidR="00897BBD" w:rsidRPr="00BC7B7D" w14:paraId="5BC5F55B" w14:textId="77777777" w:rsidTr="00E85CA1">
        <w:trPr>
          <w:cantSplit/>
          <w:jc w:val="center"/>
        </w:trPr>
        <w:tc>
          <w:tcPr>
            <w:tcW w:w="1550" w:type="dxa"/>
            <w:shd w:val="clear" w:color="auto" w:fill="FFF1DD"/>
          </w:tcPr>
          <w:p w14:paraId="421CDB87" w14:textId="77777777" w:rsidR="00897BBD" w:rsidRPr="00BC7B7D" w:rsidRDefault="00897BBD" w:rsidP="00BC7B7D">
            <w:pPr>
              <w:pStyle w:val="SakhtNoTableText"/>
              <w:jc w:val="left"/>
              <w:rPr>
                <w:rFonts w:cs="B Nazanin"/>
              </w:rPr>
            </w:pPr>
            <w:r w:rsidRPr="00BC7B7D">
              <w:rPr>
                <w:rFonts w:cs="B Nazanin"/>
                <w:b/>
                <w:sz w:val="15"/>
                <w:szCs w:val="15"/>
                <w:rtl/>
              </w:rPr>
              <w:t>۲. Controlled Live</w:t>
            </w:r>
          </w:p>
        </w:tc>
        <w:tc>
          <w:tcPr>
            <w:tcW w:w="1550" w:type="dxa"/>
          </w:tcPr>
          <w:p w14:paraId="681EA049" w14:textId="77777777" w:rsidR="00897BBD" w:rsidRPr="00BC7B7D" w:rsidRDefault="00897BBD" w:rsidP="00BC7B7D">
            <w:pPr>
              <w:pStyle w:val="SakhtNoTableText"/>
              <w:jc w:val="left"/>
              <w:rPr>
                <w:rFonts w:cs="B Nazanin"/>
              </w:rPr>
            </w:pPr>
            <w:r w:rsidRPr="00BC7B7D">
              <w:rPr>
                <w:rFonts w:cs="B Nazanin"/>
                <w:sz w:val="15"/>
                <w:szCs w:val="15"/>
                <w:rtl/>
              </w:rPr>
              <w:t>۸-۱۲ هفته</w:t>
            </w:r>
          </w:p>
        </w:tc>
        <w:tc>
          <w:tcPr>
            <w:tcW w:w="3300" w:type="dxa"/>
          </w:tcPr>
          <w:p w14:paraId="79F7ECFA" w14:textId="77777777" w:rsidR="00897BBD" w:rsidRPr="00BC7B7D" w:rsidRDefault="00897BBD" w:rsidP="00BC7B7D">
            <w:pPr>
              <w:pStyle w:val="SakhtNoTableText"/>
              <w:jc w:val="left"/>
              <w:rPr>
                <w:rFonts w:cs="B Nazanin"/>
              </w:rPr>
            </w:pPr>
            <w:r w:rsidRPr="00BC7B7D">
              <w:rPr>
                <w:rFonts w:cs="B Nazanin"/>
                <w:sz w:val="15"/>
                <w:szCs w:val="15"/>
                <w:rtl/>
              </w:rPr>
              <w:t>فولاد، APF/DD، سقف محدود، یک بانک</w:t>
            </w:r>
          </w:p>
        </w:tc>
        <w:tc>
          <w:tcPr>
            <w:tcW w:w="2960" w:type="dxa"/>
          </w:tcPr>
          <w:p w14:paraId="374B3891" w14:textId="77777777" w:rsidR="00897BBD" w:rsidRPr="00BC7B7D" w:rsidRDefault="00897BBD" w:rsidP="00BC7B7D">
            <w:pPr>
              <w:pStyle w:val="SakhtNoTableText"/>
              <w:jc w:val="left"/>
              <w:rPr>
                <w:rFonts w:cs="B Nazanin"/>
              </w:rPr>
            </w:pPr>
            <w:r w:rsidRPr="00BC7B7D">
              <w:rPr>
                <w:rFonts w:cs="B Nazanin"/>
                <w:sz w:val="15"/>
                <w:szCs w:val="15"/>
                <w:rtl/>
              </w:rPr>
              <w:t>۳۰/۶۰/۹۰-day review</w:t>
            </w:r>
          </w:p>
        </w:tc>
      </w:tr>
      <w:tr w:rsidR="00897BBD" w:rsidRPr="00BC7B7D" w14:paraId="5223B22B" w14:textId="77777777" w:rsidTr="00E85CA1">
        <w:trPr>
          <w:cantSplit/>
          <w:jc w:val="center"/>
        </w:trPr>
        <w:tc>
          <w:tcPr>
            <w:tcW w:w="1550" w:type="dxa"/>
            <w:shd w:val="clear" w:color="auto" w:fill="FFF1DD"/>
          </w:tcPr>
          <w:p w14:paraId="5462865D" w14:textId="77777777" w:rsidR="00897BBD" w:rsidRPr="00BC7B7D" w:rsidRDefault="00897BBD" w:rsidP="00BC7B7D">
            <w:pPr>
              <w:pStyle w:val="SakhtNoTableText"/>
              <w:jc w:val="left"/>
              <w:rPr>
                <w:rFonts w:cs="B Nazanin"/>
              </w:rPr>
            </w:pPr>
            <w:r w:rsidRPr="00BC7B7D">
              <w:rPr>
                <w:rFonts w:cs="B Nazanin"/>
                <w:b/>
                <w:sz w:val="15"/>
                <w:szCs w:val="15"/>
                <w:rtl/>
              </w:rPr>
              <w:t>۳. Product Expansion</w:t>
            </w:r>
          </w:p>
        </w:tc>
        <w:tc>
          <w:tcPr>
            <w:tcW w:w="1550" w:type="dxa"/>
          </w:tcPr>
          <w:p w14:paraId="62C9839C" w14:textId="77777777" w:rsidR="00897BBD" w:rsidRPr="00BC7B7D" w:rsidRDefault="00897BBD" w:rsidP="00BC7B7D">
            <w:pPr>
              <w:pStyle w:val="SakhtNoTableText"/>
              <w:jc w:val="left"/>
              <w:rPr>
                <w:rFonts w:cs="B Nazanin"/>
              </w:rPr>
            </w:pPr>
            <w:r w:rsidRPr="00BC7B7D">
              <w:rPr>
                <w:rFonts w:cs="B Nazanin"/>
                <w:sz w:val="15"/>
                <w:szCs w:val="15"/>
                <w:rtl/>
              </w:rPr>
              <w:t>۳-۶ ماه</w:t>
            </w:r>
          </w:p>
        </w:tc>
        <w:tc>
          <w:tcPr>
            <w:tcW w:w="3300" w:type="dxa"/>
          </w:tcPr>
          <w:p w14:paraId="67CAF21A" w14:textId="77777777" w:rsidR="00897BBD" w:rsidRPr="00BC7B7D" w:rsidRDefault="00897BBD" w:rsidP="00BC7B7D">
            <w:pPr>
              <w:pStyle w:val="SakhtNoTableText"/>
              <w:jc w:val="left"/>
              <w:rPr>
                <w:rFonts w:cs="B Nazanin"/>
              </w:rPr>
            </w:pPr>
            <w:r w:rsidRPr="00BC7B7D">
              <w:rPr>
                <w:rFonts w:cs="B Nazanin"/>
                <w:sz w:val="15"/>
                <w:szCs w:val="15"/>
                <w:rtl/>
              </w:rPr>
              <w:t>Receivables، PO، خدمات</w:t>
            </w:r>
          </w:p>
        </w:tc>
        <w:tc>
          <w:tcPr>
            <w:tcW w:w="2960" w:type="dxa"/>
          </w:tcPr>
          <w:p w14:paraId="6FB6C801" w14:textId="77777777" w:rsidR="00897BBD" w:rsidRPr="00BC7B7D" w:rsidRDefault="00897BBD" w:rsidP="00BC7B7D">
            <w:pPr>
              <w:pStyle w:val="SakhtNoTableText"/>
              <w:jc w:val="left"/>
              <w:rPr>
                <w:rFonts w:cs="B Nazanin"/>
              </w:rPr>
            </w:pPr>
            <w:r w:rsidRPr="00BC7B7D">
              <w:rPr>
                <w:rFonts w:cs="B Nazanin"/>
                <w:sz w:val="15"/>
                <w:szCs w:val="15"/>
                <w:rtl/>
              </w:rPr>
              <w:t>risk/economics gate</w:t>
            </w:r>
          </w:p>
        </w:tc>
      </w:tr>
      <w:tr w:rsidR="00897BBD" w:rsidRPr="00BC7B7D" w14:paraId="3C607F93" w14:textId="77777777" w:rsidTr="00E85CA1">
        <w:trPr>
          <w:cantSplit/>
          <w:jc w:val="center"/>
        </w:trPr>
        <w:tc>
          <w:tcPr>
            <w:tcW w:w="1550" w:type="dxa"/>
            <w:shd w:val="clear" w:color="auto" w:fill="FFF1DD"/>
          </w:tcPr>
          <w:p w14:paraId="3E76F35D" w14:textId="77777777" w:rsidR="00897BBD" w:rsidRPr="00BC7B7D" w:rsidRDefault="00897BBD" w:rsidP="00BC7B7D">
            <w:pPr>
              <w:pStyle w:val="SakhtNoTableText"/>
              <w:jc w:val="left"/>
              <w:rPr>
                <w:rFonts w:cs="B Nazanin"/>
              </w:rPr>
            </w:pPr>
            <w:r w:rsidRPr="00BC7B7D">
              <w:rPr>
                <w:rFonts w:cs="B Nazanin"/>
                <w:b/>
                <w:sz w:val="15"/>
                <w:szCs w:val="15"/>
                <w:rtl/>
              </w:rPr>
              <w:t>۴. Collateral/Multi-funder</w:t>
            </w:r>
          </w:p>
        </w:tc>
        <w:tc>
          <w:tcPr>
            <w:tcW w:w="1550" w:type="dxa"/>
          </w:tcPr>
          <w:p w14:paraId="74630528" w14:textId="77777777" w:rsidR="00897BBD" w:rsidRPr="00BC7B7D" w:rsidRDefault="00897BBD" w:rsidP="00BC7B7D">
            <w:pPr>
              <w:pStyle w:val="SakhtNoTableText"/>
              <w:jc w:val="left"/>
              <w:rPr>
                <w:rFonts w:cs="B Nazanin"/>
              </w:rPr>
            </w:pPr>
            <w:r w:rsidRPr="00BC7B7D">
              <w:rPr>
                <w:rFonts w:cs="B Nazanin"/>
                <w:sz w:val="15"/>
                <w:szCs w:val="15"/>
                <w:rtl/>
              </w:rPr>
              <w:t>۶-۱۲ ماه</w:t>
            </w:r>
          </w:p>
        </w:tc>
        <w:tc>
          <w:tcPr>
            <w:tcW w:w="3300" w:type="dxa"/>
          </w:tcPr>
          <w:p w14:paraId="15C9CF96" w14:textId="77777777" w:rsidR="00897BBD" w:rsidRPr="00BC7B7D" w:rsidRDefault="00897BBD" w:rsidP="00BC7B7D">
            <w:pPr>
              <w:pStyle w:val="SakhtNoTableText"/>
              <w:jc w:val="left"/>
              <w:rPr>
                <w:rFonts w:cs="B Nazanin"/>
              </w:rPr>
            </w:pPr>
            <w:r w:rsidRPr="00BC7B7D">
              <w:rPr>
                <w:rFonts w:cs="B Nazanin"/>
                <w:sz w:val="15"/>
                <w:szCs w:val="15"/>
                <w:rtl/>
              </w:rPr>
              <w:t>Inventory، warehouse، دو+ فاندر</w:t>
            </w:r>
          </w:p>
        </w:tc>
        <w:tc>
          <w:tcPr>
            <w:tcW w:w="2960" w:type="dxa"/>
          </w:tcPr>
          <w:p w14:paraId="7A2D714D" w14:textId="77777777" w:rsidR="00897BBD" w:rsidRPr="00BC7B7D" w:rsidRDefault="00897BBD" w:rsidP="00BC7B7D">
            <w:pPr>
              <w:pStyle w:val="SakhtNoTableText"/>
              <w:jc w:val="left"/>
              <w:rPr>
                <w:rFonts w:cs="B Nazanin"/>
              </w:rPr>
            </w:pPr>
            <w:r w:rsidRPr="00BC7B7D">
              <w:rPr>
                <w:rFonts w:cs="B Nazanin"/>
                <w:sz w:val="15"/>
                <w:szCs w:val="15"/>
                <w:rtl/>
              </w:rPr>
              <w:t>scale readiness</w:t>
            </w:r>
          </w:p>
        </w:tc>
      </w:tr>
      <w:tr w:rsidR="00897BBD" w:rsidRPr="00BC7B7D" w14:paraId="498EA223" w14:textId="77777777" w:rsidTr="00E85CA1">
        <w:trPr>
          <w:cantSplit/>
          <w:jc w:val="center"/>
        </w:trPr>
        <w:tc>
          <w:tcPr>
            <w:tcW w:w="1550" w:type="dxa"/>
            <w:shd w:val="clear" w:color="auto" w:fill="FFF1DD"/>
          </w:tcPr>
          <w:p w14:paraId="5D0AF3C1" w14:textId="77777777" w:rsidR="00897BBD" w:rsidRPr="00BC7B7D" w:rsidRDefault="00897BBD" w:rsidP="00BC7B7D">
            <w:pPr>
              <w:pStyle w:val="SakhtNoTableText"/>
              <w:jc w:val="left"/>
              <w:rPr>
                <w:rFonts w:cs="B Nazanin"/>
              </w:rPr>
            </w:pPr>
            <w:r w:rsidRPr="00BC7B7D">
              <w:rPr>
                <w:rFonts w:cs="B Nazanin"/>
                <w:b/>
                <w:sz w:val="15"/>
                <w:szCs w:val="15"/>
                <w:rtl/>
              </w:rPr>
              <w:t>۵. Network Scale</w:t>
            </w:r>
          </w:p>
        </w:tc>
        <w:tc>
          <w:tcPr>
            <w:tcW w:w="1550" w:type="dxa"/>
          </w:tcPr>
          <w:p w14:paraId="08362CA7" w14:textId="77777777" w:rsidR="00897BBD" w:rsidRPr="00BC7B7D" w:rsidRDefault="00897BBD" w:rsidP="00BC7B7D">
            <w:pPr>
              <w:pStyle w:val="SakhtNoTableText"/>
              <w:jc w:val="left"/>
              <w:rPr>
                <w:rFonts w:cs="B Nazanin"/>
              </w:rPr>
            </w:pPr>
            <w:r w:rsidRPr="00BC7B7D">
              <w:rPr>
                <w:rFonts w:cs="B Nazanin"/>
                <w:sz w:val="15"/>
                <w:szCs w:val="15"/>
                <w:rtl/>
              </w:rPr>
              <w:t>پس از اثبات</w:t>
            </w:r>
          </w:p>
        </w:tc>
        <w:tc>
          <w:tcPr>
            <w:tcW w:w="3300" w:type="dxa"/>
          </w:tcPr>
          <w:p w14:paraId="215BA79C" w14:textId="77777777" w:rsidR="00897BBD" w:rsidRPr="00BC7B7D" w:rsidRDefault="00897BBD" w:rsidP="00BC7B7D">
            <w:pPr>
              <w:pStyle w:val="SakhtNoTableText"/>
              <w:jc w:val="left"/>
              <w:rPr>
                <w:rFonts w:cs="B Nazanin"/>
              </w:rPr>
            </w:pPr>
            <w:r w:rsidRPr="00BC7B7D">
              <w:rPr>
                <w:rFonts w:cs="B Nazanin"/>
                <w:sz w:val="15"/>
                <w:szCs w:val="15"/>
                <w:rtl/>
              </w:rPr>
              <w:t>کالا/پروژه/جغرافیای جدید</w:t>
            </w:r>
          </w:p>
        </w:tc>
        <w:tc>
          <w:tcPr>
            <w:tcW w:w="2960" w:type="dxa"/>
          </w:tcPr>
          <w:p w14:paraId="5439D434" w14:textId="77777777" w:rsidR="00897BBD" w:rsidRPr="00BC7B7D" w:rsidRDefault="00897BBD" w:rsidP="00BC7B7D">
            <w:pPr>
              <w:pStyle w:val="SakhtNoTableText"/>
              <w:jc w:val="left"/>
              <w:rPr>
                <w:rFonts w:cs="B Nazanin"/>
              </w:rPr>
            </w:pPr>
            <w:r w:rsidRPr="00BC7B7D">
              <w:rPr>
                <w:rFonts w:cs="B Nazanin"/>
                <w:sz w:val="15"/>
                <w:szCs w:val="15"/>
                <w:rtl/>
              </w:rPr>
              <w:t>portfolio governance</w:t>
            </w:r>
          </w:p>
        </w:tc>
      </w:tr>
    </w:tbl>
    <w:p w14:paraId="7FEEEAFC" w14:textId="77777777" w:rsidR="00897BBD" w:rsidRPr="00BC7B7D" w:rsidRDefault="00897BBD" w:rsidP="00BC7B7D">
      <w:pPr>
        <w:pStyle w:val="Heading2"/>
        <w:rPr>
          <w:rFonts w:cs="B Nazanin"/>
        </w:rPr>
      </w:pPr>
      <w:r w:rsidRPr="00BC7B7D">
        <w:rPr>
          <w:rFonts w:ascii="Tahoma" w:eastAsia="Tahoma" w:hAnsi="Tahoma" w:cs="B Nazanin"/>
          <w:rtl/>
        </w:rPr>
        <w:t xml:space="preserve">شرایط </w:t>
      </w:r>
      <w:proofErr w:type="spellStart"/>
      <w:r w:rsidRPr="00BC7B7D">
        <w:rPr>
          <w:rFonts w:ascii="Tahoma" w:eastAsia="Tahoma" w:hAnsi="Tahoma" w:cs="B Nazanin"/>
          <w:rtl/>
        </w:rPr>
        <w:t>حداقلی</w:t>
      </w:r>
      <w:proofErr w:type="spellEnd"/>
      <w:r w:rsidRPr="00BC7B7D">
        <w:rPr>
          <w:rFonts w:ascii="Tahoma" w:eastAsia="Tahoma" w:hAnsi="Tahoma" w:cs="B Nazanin"/>
          <w:rtl/>
        </w:rPr>
        <w:t xml:space="preserve"> شروع </w:t>
      </w:r>
      <w:proofErr w:type="spellStart"/>
      <w:r w:rsidRPr="00BC7B7D">
        <w:rPr>
          <w:rFonts w:ascii="Tahoma" w:eastAsia="Tahoma" w:hAnsi="Tahoma" w:cs="B Nazanin"/>
          <w:rtl/>
        </w:rPr>
        <w:t>Controlled</w:t>
      </w:r>
      <w:proofErr w:type="spellEnd"/>
      <w:r w:rsidRPr="00BC7B7D">
        <w:rPr>
          <w:rFonts w:ascii="Tahoma" w:eastAsia="Tahoma" w:hAnsi="Tahoma" w:cs="B Nazanin"/>
          <w:rtl/>
        </w:rPr>
        <w:t xml:space="preserve"> </w:t>
      </w:r>
      <w:proofErr w:type="spellStart"/>
      <w:r w:rsidRPr="00BC7B7D">
        <w:rPr>
          <w:rFonts w:ascii="Tahoma" w:eastAsia="Tahoma" w:hAnsi="Tahoma" w:cs="B Nazanin"/>
          <w:rtl/>
        </w:rPr>
        <w:t>Live</w:t>
      </w:r>
      <w:proofErr w:type="spellEnd"/>
    </w:p>
    <w:p w14:paraId="0BB9B053"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یک مالک پروژه با بودجه و تعهد پرداخت روشن؛ یک بانک با </w:t>
      </w:r>
      <w:proofErr w:type="spellStart"/>
      <w:r w:rsidRPr="00BC7B7D">
        <w:rPr>
          <w:rFonts w:ascii="Tahoma" w:eastAsia="Tahoma" w:hAnsi="Tahoma"/>
          <w:rtl/>
        </w:rPr>
        <w:t>Credit</w:t>
      </w:r>
      <w:proofErr w:type="spellEnd"/>
      <w:r w:rsidRPr="00BC7B7D">
        <w:rPr>
          <w:rFonts w:ascii="Tahoma" w:eastAsia="Tahoma" w:hAnsi="Tahoma"/>
          <w:rtl/>
        </w:rPr>
        <w:t>/</w:t>
      </w:r>
      <w:proofErr w:type="spellStart"/>
      <w:r w:rsidRPr="00BC7B7D">
        <w:rPr>
          <w:rFonts w:ascii="Tahoma" w:eastAsia="Tahoma" w:hAnsi="Tahoma"/>
          <w:rtl/>
        </w:rPr>
        <w:t>Operations</w:t>
      </w:r>
      <w:proofErr w:type="spellEnd"/>
      <w:r w:rsidRPr="00BC7B7D">
        <w:rPr>
          <w:rFonts w:ascii="Tahoma" w:eastAsia="Tahoma" w:hAnsi="Tahoma"/>
          <w:rtl/>
        </w:rPr>
        <w:t xml:space="preserve"> </w:t>
      </w:r>
      <w:proofErr w:type="spellStart"/>
      <w:r w:rsidRPr="00BC7B7D">
        <w:rPr>
          <w:rFonts w:ascii="Tahoma" w:eastAsia="Tahoma" w:hAnsi="Tahoma"/>
          <w:rtl/>
        </w:rPr>
        <w:t>Owner</w:t>
      </w:r>
      <w:proofErr w:type="spellEnd"/>
      <w:r w:rsidRPr="00BC7B7D">
        <w:rPr>
          <w:rFonts w:ascii="Tahoma" w:eastAsia="Tahoma" w:hAnsi="Tahoma"/>
          <w:rtl/>
        </w:rPr>
        <w:t xml:space="preserve"> </w:t>
      </w:r>
      <w:proofErr w:type="spellStart"/>
      <w:r w:rsidRPr="00BC7B7D">
        <w:rPr>
          <w:rFonts w:ascii="Tahoma" w:eastAsia="Tahoma" w:hAnsi="Tahoma"/>
          <w:rtl/>
        </w:rPr>
        <w:t>نام‌گذاری‌شده</w:t>
      </w:r>
      <w:proofErr w:type="spellEnd"/>
      <w:r w:rsidRPr="00BC7B7D">
        <w:rPr>
          <w:rFonts w:ascii="Tahoma" w:eastAsia="Tahoma" w:hAnsi="Tahoma"/>
          <w:rtl/>
        </w:rPr>
        <w:t>.</w:t>
      </w:r>
    </w:p>
    <w:p w14:paraId="6DAE0D7B"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قراردادهای پایلوت، KYC، </w:t>
      </w:r>
      <w:proofErr w:type="spellStart"/>
      <w:r w:rsidRPr="00BC7B7D">
        <w:rPr>
          <w:rFonts w:ascii="Tahoma" w:eastAsia="Tahoma" w:hAnsi="Tahoma"/>
          <w:rtl/>
        </w:rPr>
        <w:t>Data</w:t>
      </w:r>
      <w:proofErr w:type="spellEnd"/>
      <w:r w:rsidRPr="00BC7B7D">
        <w:rPr>
          <w:rFonts w:ascii="Tahoma" w:eastAsia="Tahoma" w:hAnsi="Tahoma"/>
          <w:rtl/>
        </w:rPr>
        <w:t xml:space="preserve"> </w:t>
      </w:r>
      <w:proofErr w:type="spellStart"/>
      <w:r w:rsidRPr="00BC7B7D">
        <w:rPr>
          <w:rFonts w:ascii="Tahoma" w:eastAsia="Tahoma" w:hAnsi="Tahoma"/>
          <w:rtl/>
        </w:rPr>
        <w:t>Sharing</w:t>
      </w:r>
      <w:proofErr w:type="spellEnd"/>
      <w:r w:rsidRPr="00BC7B7D">
        <w:rPr>
          <w:rFonts w:ascii="Tahoma" w:eastAsia="Tahoma" w:hAnsi="Tahoma"/>
          <w:rtl/>
        </w:rPr>
        <w:t>، RPA/</w:t>
      </w:r>
      <w:proofErr w:type="spellStart"/>
      <w:r w:rsidRPr="00BC7B7D">
        <w:rPr>
          <w:rFonts w:ascii="Tahoma" w:eastAsia="Tahoma" w:hAnsi="Tahoma"/>
          <w:rtl/>
        </w:rPr>
        <w:t>Service</w:t>
      </w:r>
      <w:proofErr w:type="spellEnd"/>
      <w:r w:rsidRPr="00BC7B7D">
        <w:rPr>
          <w:rFonts w:ascii="Tahoma" w:eastAsia="Tahoma" w:hAnsi="Tahoma"/>
          <w:rtl/>
        </w:rPr>
        <w:t xml:space="preserve"> </w:t>
      </w:r>
      <w:proofErr w:type="spellStart"/>
      <w:r w:rsidRPr="00BC7B7D">
        <w:rPr>
          <w:rFonts w:ascii="Tahoma" w:eastAsia="Tahoma" w:hAnsi="Tahoma"/>
          <w:rtl/>
        </w:rPr>
        <w:t>Agreement</w:t>
      </w:r>
      <w:proofErr w:type="spellEnd"/>
      <w:r w:rsidRPr="00BC7B7D">
        <w:rPr>
          <w:rFonts w:ascii="Tahoma" w:eastAsia="Tahoma" w:hAnsi="Tahoma"/>
          <w:rtl/>
        </w:rPr>
        <w:t xml:space="preserve"> و نظر حقوقی/حسابداری/مالیاتی.</w:t>
      </w:r>
    </w:p>
    <w:p w14:paraId="494823C4"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۲۰ تا ۵۰ فاکتور یا رویداد نمونه با مسیر کامل PO</w:t>
      </w:r>
      <w:r w:rsidRPr="00BC7B7D">
        <w:rPr>
          <w:rFonts w:eastAsia="Tahoma" w:cs="Arial" w:hint="cs"/>
          <w:rtl/>
        </w:rPr>
        <w:t>→</w:t>
      </w:r>
      <w:r w:rsidRPr="00BC7B7D">
        <w:rPr>
          <w:rFonts w:ascii="Tahoma" w:eastAsia="Tahoma" w:hAnsi="Tahoma"/>
          <w:rtl/>
        </w:rPr>
        <w:t>GRN/</w:t>
      </w:r>
      <w:proofErr w:type="spellStart"/>
      <w:r w:rsidRPr="00BC7B7D">
        <w:rPr>
          <w:rFonts w:ascii="Tahoma" w:eastAsia="Tahoma" w:hAnsi="Tahoma"/>
          <w:rtl/>
        </w:rPr>
        <w:t>QC</w:t>
      </w:r>
      <w:r w:rsidRPr="00BC7B7D">
        <w:rPr>
          <w:rFonts w:eastAsia="Tahoma" w:cs="Arial" w:hint="cs"/>
          <w:rtl/>
        </w:rPr>
        <w:t>→</w:t>
      </w:r>
      <w:r w:rsidRPr="00BC7B7D">
        <w:rPr>
          <w:rFonts w:ascii="Tahoma" w:eastAsia="Tahoma" w:hAnsi="Tahoma"/>
          <w:rtl/>
        </w:rPr>
        <w:t>Invoice</w:t>
      </w:r>
      <w:r w:rsidRPr="00BC7B7D">
        <w:rPr>
          <w:rFonts w:eastAsia="Tahoma" w:cs="Arial" w:hint="cs"/>
          <w:rtl/>
        </w:rPr>
        <w:t>→</w:t>
      </w:r>
      <w:r w:rsidRPr="00BC7B7D">
        <w:rPr>
          <w:rFonts w:ascii="Tahoma" w:eastAsia="Tahoma" w:hAnsi="Tahoma"/>
          <w:rtl/>
        </w:rPr>
        <w:t>Approval</w:t>
      </w:r>
      <w:proofErr w:type="spellEnd"/>
      <w:r w:rsidRPr="00BC7B7D">
        <w:rPr>
          <w:rFonts w:ascii="Tahoma" w:eastAsia="Tahoma" w:hAnsi="Tahoma"/>
          <w:rtl/>
        </w:rPr>
        <w:t>.</w:t>
      </w:r>
    </w:p>
    <w:p w14:paraId="6F90E83F"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حد و سقف زیان/تمرکز، </w:t>
      </w:r>
      <w:proofErr w:type="spellStart"/>
      <w:r w:rsidRPr="00BC7B7D">
        <w:rPr>
          <w:rFonts w:ascii="Tahoma" w:eastAsia="Tahoma" w:hAnsi="Tahoma"/>
          <w:rtl/>
        </w:rPr>
        <w:t>Stop</w:t>
      </w:r>
      <w:proofErr w:type="spellEnd"/>
      <w:r w:rsidRPr="00BC7B7D">
        <w:rPr>
          <w:rFonts w:ascii="Tahoma" w:eastAsia="Tahoma" w:hAnsi="Tahoma"/>
          <w:rtl/>
        </w:rPr>
        <w:t xml:space="preserve"> </w:t>
      </w:r>
      <w:proofErr w:type="spellStart"/>
      <w:r w:rsidRPr="00BC7B7D">
        <w:rPr>
          <w:rFonts w:ascii="Tahoma" w:eastAsia="Tahoma" w:hAnsi="Tahoma"/>
          <w:rtl/>
        </w:rPr>
        <w:t>Conditions</w:t>
      </w:r>
      <w:proofErr w:type="spellEnd"/>
      <w:r w:rsidRPr="00BC7B7D">
        <w:rPr>
          <w:rFonts w:ascii="Tahoma" w:eastAsia="Tahoma" w:hAnsi="Tahoma"/>
          <w:rtl/>
        </w:rPr>
        <w:t xml:space="preserve">، </w:t>
      </w:r>
      <w:proofErr w:type="spellStart"/>
      <w:r w:rsidRPr="00BC7B7D">
        <w:rPr>
          <w:rFonts w:ascii="Tahoma" w:eastAsia="Tahoma" w:hAnsi="Tahoma"/>
          <w:rtl/>
        </w:rPr>
        <w:t>Incident</w:t>
      </w:r>
      <w:proofErr w:type="spellEnd"/>
      <w:r w:rsidRPr="00BC7B7D">
        <w:rPr>
          <w:rFonts w:ascii="Tahoma" w:eastAsia="Tahoma" w:hAnsi="Tahoma"/>
          <w:rtl/>
        </w:rPr>
        <w:t>/</w:t>
      </w:r>
      <w:proofErr w:type="spellStart"/>
      <w:r w:rsidRPr="00BC7B7D">
        <w:rPr>
          <w:rFonts w:ascii="Tahoma" w:eastAsia="Tahoma" w:hAnsi="Tahoma"/>
          <w:rtl/>
        </w:rPr>
        <w:t>Workout</w:t>
      </w:r>
      <w:proofErr w:type="spellEnd"/>
      <w:r w:rsidRPr="00BC7B7D">
        <w:rPr>
          <w:rFonts w:ascii="Tahoma" w:eastAsia="Tahoma" w:hAnsi="Tahoma"/>
          <w:rtl/>
        </w:rPr>
        <w:t xml:space="preserve"> و مسئولیت جبران </w:t>
      </w:r>
      <w:proofErr w:type="spellStart"/>
      <w:r w:rsidRPr="00BC7B7D">
        <w:rPr>
          <w:rFonts w:ascii="Tahoma" w:eastAsia="Tahoma" w:hAnsi="Tahoma"/>
          <w:rtl/>
        </w:rPr>
        <w:t>تعریف‌شده</w:t>
      </w:r>
      <w:proofErr w:type="spellEnd"/>
      <w:r w:rsidRPr="00BC7B7D">
        <w:rPr>
          <w:rFonts w:ascii="Tahoma" w:eastAsia="Tahoma" w:hAnsi="Tahoma"/>
          <w:rtl/>
        </w:rPr>
        <w:t>.</w:t>
      </w:r>
    </w:p>
    <w:p w14:paraId="252AB51F" w14:textId="77777777" w:rsidR="00897BBD" w:rsidRPr="00BC7B7D" w:rsidRDefault="00897BBD" w:rsidP="00BC7B7D">
      <w:pPr>
        <w:tabs>
          <w:tab w:val="num" w:pos="540"/>
        </w:tabs>
        <w:suppressAutoHyphens w:val="0"/>
        <w:spacing w:after="80"/>
        <w:ind w:left="540" w:hanging="270"/>
      </w:pPr>
      <w:r w:rsidRPr="00BC7B7D">
        <w:rPr>
          <w:rFonts w:ascii="Tahoma" w:eastAsia="Tahoma" w:hAnsi="Tahoma"/>
          <w:rtl/>
        </w:rPr>
        <w:t xml:space="preserve">محیط UAT، </w:t>
      </w:r>
      <w:proofErr w:type="spellStart"/>
      <w:r w:rsidRPr="00BC7B7D">
        <w:rPr>
          <w:rFonts w:ascii="Tahoma" w:eastAsia="Tahoma" w:hAnsi="Tahoma"/>
          <w:rtl/>
        </w:rPr>
        <w:t>Bank</w:t>
      </w:r>
      <w:proofErr w:type="spellEnd"/>
      <w:r w:rsidRPr="00BC7B7D">
        <w:rPr>
          <w:rFonts w:ascii="Tahoma" w:eastAsia="Tahoma" w:hAnsi="Tahoma"/>
          <w:rtl/>
        </w:rPr>
        <w:t xml:space="preserve"> </w:t>
      </w:r>
      <w:proofErr w:type="spellStart"/>
      <w:r w:rsidRPr="00BC7B7D">
        <w:rPr>
          <w:rFonts w:ascii="Tahoma" w:eastAsia="Tahoma" w:hAnsi="Tahoma"/>
          <w:rtl/>
        </w:rPr>
        <w:t>Connectivity</w:t>
      </w:r>
      <w:proofErr w:type="spellEnd"/>
      <w:r w:rsidRPr="00BC7B7D">
        <w:rPr>
          <w:rFonts w:ascii="Tahoma" w:eastAsia="Tahoma" w:hAnsi="Tahoma"/>
          <w:rtl/>
        </w:rPr>
        <w:t xml:space="preserve">، </w:t>
      </w:r>
      <w:proofErr w:type="spellStart"/>
      <w:r w:rsidRPr="00BC7B7D">
        <w:rPr>
          <w:rFonts w:ascii="Tahoma" w:eastAsia="Tahoma" w:hAnsi="Tahoma"/>
          <w:rtl/>
        </w:rPr>
        <w:t>Beneficiary</w:t>
      </w:r>
      <w:proofErr w:type="spellEnd"/>
      <w:r w:rsidRPr="00BC7B7D">
        <w:rPr>
          <w:rFonts w:ascii="Tahoma" w:eastAsia="Tahoma" w:hAnsi="Tahoma"/>
          <w:rtl/>
        </w:rPr>
        <w:t xml:space="preserve"> </w:t>
      </w:r>
      <w:proofErr w:type="spellStart"/>
      <w:r w:rsidRPr="00BC7B7D">
        <w:rPr>
          <w:rFonts w:ascii="Tahoma" w:eastAsia="Tahoma" w:hAnsi="Tahoma"/>
          <w:rtl/>
        </w:rPr>
        <w:t>Verification</w:t>
      </w:r>
      <w:proofErr w:type="spellEnd"/>
      <w:r w:rsidRPr="00BC7B7D">
        <w:rPr>
          <w:rFonts w:ascii="Tahoma" w:eastAsia="Tahoma" w:hAnsi="Tahoma"/>
          <w:rtl/>
        </w:rPr>
        <w:t xml:space="preserve">، </w:t>
      </w:r>
      <w:proofErr w:type="spellStart"/>
      <w:r w:rsidRPr="00BC7B7D">
        <w:rPr>
          <w:rFonts w:ascii="Tahoma" w:eastAsia="Tahoma" w:hAnsi="Tahoma"/>
          <w:rtl/>
        </w:rPr>
        <w:t>Audit</w:t>
      </w:r>
      <w:proofErr w:type="spellEnd"/>
      <w:r w:rsidRPr="00BC7B7D">
        <w:rPr>
          <w:rFonts w:ascii="Tahoma" w:eastAsia="Tahoma" w:hAnsi="Tahoma"/>
          <w:rtl/>
        </w:rPr>
        <w:t xml:space="preserve">، </w:t>
      </w:r>
      <w:proofErr w:type="spellStart"/>
      <w:r w:rsidRPr="00BC7B7D">
        <w:rPr>
          <w:rFonts w:ascii="Tahoma" w:eastAsia="Tahoma" w:hAnsi="Tahoma"/>
          <w:rtl/>
        </w:rPr>
        <w:t>Reconciliation</w:t>
      </w:r>
      <w:proofErr w:type="spellEnd"/>
      <w:r w:rsidRPr="00BC7B7D">
        <w:rPr>
          <w:rFonts w:ascii="Tahoma" w:eastAsia="Tahoma" w:hAnsi="Tahoma"/>
          <w:rtl/>
        </w:rPr>
        <w:t xml:space="preserve"> و DR </w:t>
      </w:r>
      <w:proofErr w:type="spellStart"/>
      <w:r w:rsidRPr="00BC7B7D">
        <w:rPr>
          <w:rFonts w:ascii="Tahoma" w:eastAsia="Tahoma" w:hAnsi="Tahoma"/>
          <w:rtl/>
        </w:rPr>
        <w:t>آزموده‌شده</w:t>
      </w:r>
      <w:proofErr w:type="spellEnd"/>
      <w:r w:rsidRPr="00BC7B7D">
        <w:rPr>
          <w:rFonts w:ascii="Tahoma" w:eastAsia="Tahoma" w:hAnsi="Tahoma"/>
          <w:rtl/>
        </w:rPr>
        <w:t>.</w:t>
      </w:r>
    </w:p>
    <w:p w14:paraId="72732007" w14:textId="77777777" w:rsidR="00897BBD" w:rsidRPr="00BC7B7D" w:rsidRDefault="00897BBD" w:rsidP="00BC7B7D">
      <w:pPr>
        <w:tabs>
          <w:tab w:val="num" w:pos="540"/>
        </w:tabs>
        <w:suppressAutoHyphens w:val="0"/>
        <w:spacing w:after="80"/>
        <w:ind w:left="540" w:hanging="270"/>
      </w:pPr>
      <w:proofErr w:type="spellStart"/>
      <w:r w:rsidRPr="00BC7B7D">
        <w:rPr>
          <w:rFonts w:ascii="Tahoma" w:eastAsia="Tahoma" w:hAnsi="Tahoma"/>
          <w:rtl/>
        </w:rPr>
        <w:t>Baseline</w:t>
      </w:r>
      <w:proofErr w:type="spellEnd"/>
      <w:r w:rsidRPr="00BC7B7D">
        <w:rPr>
          <w:rFonts w:ascii="Tahoma" w:eastAsia="Tahoma" w:hAnsi="Tahoma"/>
          <w:rtl/>
        </w:rPr>
        <w:t xml:space="preserve"> KPI و جلسه ۳۰/۶۰/۹۰ روزه با اختیار </w:t>
      </w:r>
      <w:proofErr w:type="spellStart"/>
      <w:r w:rsidRPr="00BC7B7D">
        <w:rPr>
          <w:rFonts w:ascii="Tahoma" w:eastAsia="Tahoma" w:hAnsi="Tahoma"/>
          <w:rtl/>
        </w:rPr>
        <w:t>Scale</w:t>
      </w:r>
      <w:proofErr w:type="spellEnd"/>
      <w:r w:rsidRPr="00BC7B7D">
        <w:rPr>
          <w:rFonts w:ascii="Tahoma" w:eastAsia="Tahoma" w:hAnsi="Tahoma"/>
          <w:rtl/>
        </w:rPr>
        <w:t>/</w:t>
      </w:r>
      <w:proofErr w:type="spellStart"/>
      <w:r w:rsidRPr="00BC7B7D">
        <w:rPr>
          <w:rFonts w:ascii="Tahoma" w:eastAsia="Tahoma" w:hAnsi="Tahoma"/>
          <w:rtl/>
        </w:rPr>
        <w:t>Hold</w:t>
      </w:r>
      <w:proofErr w:type="spellEnd"/>
      <w:r w:rsidRPr="00BC7B7D">
        <w:rPr>
          <w:rFonts w:ascii="Tahoma" w:eastAsia="Tahoma" w:hAnsi="Tahoma"/>
          <w:rtl/>
        </w:rPr>
        <w:t>/</w:t>
      </w:r>
      <w:proofErr w:type="spellStart"/>
      <w:r w:rsidRPr="00BC7B7D">
        <w:rPr>
          <w:rFonts w:ascii="Tahoma" w:eastAsia="Tahoma" w:hAnsi="Tahoma"/>
          <w:rtl/>
        </w:rPr>
        <w:t>Pivot</w:t>
      </w:r>
      <w:proofErr w:type="spellEnd"/>
      <w:r w:rsidRPr="00BC7B7D">
        <w:rPr>
          <w:rFonts w:ascii="Tahoma" w:eastAsia="Tahoma" w:hAnsi="Tahoma"/>
          <w:rtl/>
        </w:rPr>
        <w:t>/</w:t>
      </w:r>
      <w:proofErr w:type="spellStart"/>
      <w:r w:rsidRPr="00BC7B7D">
        <w:rPr>
          <w:rFonts w:ascii="Tahoma" w:eastAsia="Tahoma" w:hAnsi="Tahoma"/>
          <w:rtl/>
        </w:rPr>
        <w:t>Stop</w:t>
      </w:r>
      <w:proofErr w:type="spellEnd"/>
      <w:r w:rsidRPr="00BC7B7D">
        <w:rPr>
          <w:rFonts w:ascii="Tahoma" w:eastAsia="Tahoma" w:hAnsi="Tahoma"/>
          <w:rtl/>
        </w:rPr>
        <w:t>.</w:t>
      </w:r>
    </w:p>
    <w:p w14:paraId="45A0AE78" w14:textId="77777777" w:rsidR="00897BBD" w:rsidRPr="00BC7B7D" w:rsidRDefault="00897BBD" w:rsidP="00BC7B7D">
      <w:pPr>
        <w:pBdr>
          <w:right w:val="single" w:sz="20" w:space="5" w:color="A61B1B"/>
        </w:pBdr>
        <w:shd w:val="clear" w:color="auto" w:fill="FBE9E9"/>
        <w:spacing w:before="100"/>
        <w:ind w:left="115" w:right="115"/>
      </w:pPr>
      <w:proofErr w:type="spellStart"/>
      <w:r w:rsidRPr="00BC7B7D">
        <w:rPr>
          <w:rFonts w:ascii="Tahoma" w:eastAsia="Tahoma" w:hAnsi="Tahoma"/>
          <w:b/>
          <w:color w:val="A61B1B"/>
          <w:rtl/>
        </w:rPr>
        <w:t>Stop</w:t>
      </w:r>
      <w:proofErr w:type="spellEnd"/>
      <w:r w:rsidRPr="00BC7B7D">
        <w:rPr>
          <w:rFonts w:ascii="Tahoma" w:eastAsia="Tahoma" w:hAnsi="Tahoma"/>
          <w:b/>
          <w:color w:val="A61B1B"/>
          <w:rtl/>
        </w:rPr>
        <w:t xml:space="preserve"> </w:t>
      </w:r>
      <w:proofErr w:type="spellStart"/>
      <w:r w:rsidRPr="00BC7B7D">
        <w:rPr>
          <w:rFonts w:ascii="Tahoma" w:eastAsia="Tahoma" w:hAnsi="Tahoma"/>
          <w:b/>
          <w:color w:val="A61B1B"/>
          <w:rtl/>
        </w:rPr>
        <w:t>Conditions</w:t>
      </w:r>
      <w:proofErr w:type="spellEnd"/>
      <w:r w:rsidRPr="00BC7B7D">
        <w:rPr>
          <w:rFonts w:ascii="Tahoma" w:eastAsia="Tahoma" w:hAnsi="Tahoma"/>
          <w:b/>
          <w:color w:val="A61B1B"/>
          <w:rtl/>
        </w:rPr>
        <w:t xml:space="preserve">: </w:t>
      </w:r>
      <w:r w:rsidRPr="00BC7B7D">
        <w:rPr>
          <w:rFonts w:ascii="Tahoma" w:eastAsia="Tahoma" w:hAnsi="Tahoma"/>
          <w:color w:val="111827"/>
          <w:rtl/>
        </w:rPr>
        <w:t xml:space="preserve">نقض KYC/تحریم، فقدان منبع بازپرداخت، </w:t>
      </w:r>
      <w:proofErr w:type="spellStart"/>
      <w:r w:rsidRPr="00BC7B7D">
        <w:rPr>
          <w:rFonts w:ascii="Tahoma" w:eastAsia="Tahoma" w:hAnsi="Tahoma"/>
          <w:color w:val="111827"/>
          <w:rtl/>
        </w:rPr>
        <w:t>Duplicate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Financing</w:t>
      </w:r>
      <w:proofErr w:type="spellEnd"/>
      <w:r w:rsidRPr="00BC7B7D">
        <w:rPr>
          <w:rFonts w:ascii="Tahoma" w:eastAsia="Tahoma" w:hAnsi="Tahoma"/>
          <w:color w:val="111827"/>
          <w:rtl/>
        </w:rPr>
        <w:t xml:space="preserve">، خطای پرداخت بحرانی، عدم تطبیق بانکی </w:t>
      </w:r>
      <w:proofErr w:type="spellStart"/>
      <w:r w:rsidRPr="00BC7B7D">
        <w:rPr>
          <w:rFonts w:ascii="Tahoma" w:eastAsia="Tahoma" w:hAnsi="Tahoma"/>
          <w:color w:val="111827"/>
          <w:rtl/>
        </w:rPr>
        <w:t>حل‌نشده</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Evidence</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Manipulation</w:t>
      </w:r>
      <w:proofErr w:type="spellEnd"/>
      <w:r w:rsidRPr="00BC7B7D">
        <w:rPr>
          <w:rFonts w:ascii="Tahoma" w:eastAsia="Tahoma" w:hAnsi="Tahoma"/>
          <w:color w:val="111827"/>
          <w:rtl/>
        </w:rPr>
        <w:t xml:space="preserve">، LTV </w:t>
      </w:r>
      <w:proofErr w:type="spellStart"/>
      <w:r w:rsidRPr="00BC7B7D">
        <w:rPr>
          <w:rFonts w:ascii="Tahoma" w:eastAsia="Tahoma" w:hAnsi="Tahoma"/>
          <w:color w:val="111827"/>
          <w:rtl/>
        </w:rPr>
        <w:t>breach</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درمان‌نشده</w:t>
      </w:r>
      <w:proofErr w:type="spellEnd"/>
      <w:r w:rsidRPr="00BC7B7D">
        <w:rPr>
          <w:rFonts w:ascii="Tahoma" w:eastAsia="Tahoma" w:hAnsi="Tahoma"/>
          <w:color w:val="111827"/>
          <w:rtl/>
        </w:rPr>
        <w:t xml:space="preserve"> یا رخداد امنیتی با اثر مالی باید امکان توقف فوری </w:t>
      </w:r>
      <w:proofErr w:type="spellStart"/>
      <w:r w:rsidRPr="00BC7B7D">
        <w:rPr>
          <w:rFonts w:ascii="Tahoma" w:eastAsia="Tahoma" w:hAnsi="Tahoma"/>
          <w:color w:val="111827"/>
          <w:rtl/>
        </w:rPr>
        <w:t>Draw</w:t>
      </w:r>
      <w:proofErr w:type="spellEnd"/>
      <w:r w:rsidRPr="00BC7B7D">
        <w:rPr>
          <w:rFonts w:ascii="Tahoma" w:eastAsia="Tahoma" w:hAnsi="Tahoma"/>
          <w:color w:val="111827"/>
          <w:rtl/>
        </w:rPr>
        <w:t>/</w:t>
      </w:r>
      <w:proofErr w:type="spellStart"/>
      <w:r w:rsidRPr="00BC7B7D">
        <w:rPr>
          <w:rFonts w:ascii="Tahoma" w:eastAsia="Tahoma" w:hAnsi="Tahoma"/>
          <w:color w:val="111827"/>
          <w:rtl/>
        </w:rPr>
        <w:t>Funding</w:t>
      </w:r>
      <w:proofErr w:type="spellEnd"/>
      <w:r w:rsidRPr="00BC7B7D">
        <w:rPr>
          <w:rFonts w:ascii="Tahoma" w:eastAsia="Tahoma" w:hAnsi="Tahoma"/>
          <w:color w:val="111827"/>
          <w:rtl/>
        </w:rPr>
        <w:t xml:space="preserve"> را فعال کند.</w:t>
      </w:r>
    </w:p>
    <w:p w14:paraId="40520A3C" w14:textId="77777777" w:rsidR="00897BBD" w:rsidRPr="00BC7B7D" w:rsidRDefault="00897BBD" w:rsidP="00BC7B7D"/>
    <w:p w14:paraId="265F7511" w14:textId="77777777" w:rsidR="00897BBD" w:rsidRPr="00BC7B7D" w:rsidRDefault="00897BBD" w:rsidP="00BC7B7D">
      <w:pPr>
        <w:pStyle w:val="Heading1"/>
        <w:rPr>
          <w:rFonts w:cs="B Nazanin"/>
        </w:rPr>
      </w:pPr>
      <w:r w:rsidRPr="00BC7B7D">
        <w:rPr>
          <w:rFonts w:ascii="Tahoma" w:eastAsia="Tahoma" w:hAnsi="Tahoma" w:cs="B Nazanin"/>
          <w:rtl/>
        </w:rPr>
        <w:t>پیوست F | منابع و مبنای ادعا</w:t>
      </w:r>
    </w:p>
    <w:p w14:paraId="371ADBC7" w14:textId="77777777" w:rsidR="00897BBD" w:rsidRPr="00BC7B7D" w:rsidRDefault="00897BBD" w:rsidP="00BC7B7D">
      <w:pPr>
        <w:pBdr>
          <w:right w:val="single" w:sz="20" w:space="5" w:color="9A6B00"/>
        </w:pBdr>
        <w:shd w:val="clear" w:color="auto" w:fill="FFF7D6"/>
        <w:spacing w:before="100"/>
        <w:ind w:left="115" w:right="115"/>
      </w:pPr>
      <w:r w:rsidRPr="00BC7B7D">
        <w:rPr>
          <w:rFonts w:ascii="Tahoma" w:eastAsia="Tahoma" w:hAnsi="Tahoma"/>
          <w:b/>
          <w:color w:val="9A6B00"/>
          <w:rtl/>
        </w:rPr>
        <w:t xml:space="preserve">قاعده منبع: </w:t>
      </w:r>
      <w:r w:rsidRPr="00BC7B7D">
        <w:rPr>
          <w:rFonts w:ascii="Tahoma" w:eastAsia="Tahoma" w:hAnsi="Tahoma"/>
          <w:color w:val="111827"/>
          <w:rtl/>
        </w:rPr>
        <w:t xml:space="preserve">S1 و S2 </w:t>
      </w:r>
      <w:proofErr w:type="spellStart"/>
      <w:r w:rsidRPr="00BC7B7D">
        <w:rPr>
          <w:rFonts w:ascii="Tahoma" w:eastAsia="Tahoma" w:hAnsi="Tahoma"/>
          <w:color w:val="111827"/>
          <w:rtl/>
        </w:rPr>
        <w:t>جهت‌گیری</w:t>
      </w:r>
      <w:proofErr w:type="spellEnd"/>
      <w:r w:rsidRPr="00BC7B7D">
        <w:rPr>
          <w:rFonts w:ascii="Tahoma" w:eastAsia="Tahoma" w:hAnsi="Tahoma"/>
          <w:color w:val="111827"/>
          <w:rtl/>
        </w:rPr>
        <w:t xml:space="preserve"> داخلی ساخت نو هستند؛ S3/S4/S10/S11/S12/S13 مبنای استاندارد/راهنما هستند؛ S5 تا S9 توصیف </w:t>
      </w:r>
      <w:proofErr w:type="spellStart"/>
      <w:r w:rsidRPr="00BC7B7D">
        <w:rPr>
          <w:rFonts w:ascii="Tahoma" w:eastAsia="Tahoma" w:hAnsi="Tahoma"/>
          <w:color w:val="111827"/>
          <w:rtl/>
        </w:rPr>
        <w:t>قابلیت‌های</w:t>
      </w:r>
      <w:proofErr w:type="spellEnd"/>
      <w:r w:rsidRPr="00BC7B7D">
        <w:rPr>
          <w:rFonts w:ascii="Tahoma" w:eastAsia="Tahoma" w:hAnsi="Tahoma"/>
          <w:color w:val="111827"/>
          <w:rtl/>
        </w:rPr>
        <w:t xml:space="preserve"> فروشندگان و </w:t>
      </w:r>
      <w:proofErr w:type="spellStart"/>
      <w:r w:rsidRPr="00BC7B7D">
        <w:rPr>
          <w:rFonts w:ascii="Tahoma" w:eastAsia="Tahoma" w:hAnsi="Tahoma"/>
          <w:color w:val="111827"/>
          <w:rtl/>
        </w:rPr>
        <w:t>بنچ‌مارک</w:t>
      </w:r>
      <w:proofErr w:type="spellEnd"/>
      <w:r w:rsidRPr="00BC7B7D">
        <w:rPr>
          <w:rFonts w:ascii="Tahoma" w:eastAsia="Tahoma" w:hAnsi="Tahoma"/>
          <w:color w:val="111827"/>
          <w:rtl/>
        </w:rPr>
        <w:t xml:space="preserve"> </w:t>
      </w:r>
      <w:proofErr w:type="spellStart"/>
      <w:r w:rsidRPr="00BC7B7D">
        <w:rPr>
          <w:rFonts w:ascii="Tahoma" w:eastAsia="Tahoma" w:hAnsi="Tahoma"/>
          <w:color w:val="111827"/>
          <w:rtl/>
        </w:rPr>
        <w:t>طراحی‌اند</w:t>
      </w:r>
      <w:proofErr w:type="spellEnd"/>
      <w:r w:rsidRPr="00BC7B7D">
        <w:rPr>
          <w:rFonts w:ascii="Tahoma" w:eastAsia="Tahoma" w:hAnsi="Tahoma"/>
          <w:color w:val="111827"/>
          <w:rtl/>
        </w:rPr>
        <w:t xml:space="preserve"> و </w:t>
      </w:r>
      <w:proofErr w:type="spellStart"/>
      <w:r w:rsidRPr="00BC7B7D">
        <w:rPr>
          <w:rFonts w:ascii="Tahoma" w:eastAsia="Tahoma" w:hAnsi="Tahoma"/>
          <w:color w:val="111827"/>
          <w:rtl/>
        </w:rPr>
        <w:t>به‌معنای</w:t>
      </w:r>
      <w:proofErr w:type="spellEnd"/>
      <w:r w:rsidRPr="00BC7B7D">
        <w:rPr>
          <w:rFonts w:ascii="Tahoma" w:eastAsia="Tahoma" w:hAnsi="Tahoma"/>
          <w:color w:val="111827"/>
          <w:rtl/>
        </w:rPr>
        <w:t xml:space="preserve"> تأیید مستقل عملکرد یا </w:t>
      </w:r>
      <w:proofErr w:type="spellStart"/>
      <w:r w:rsidRPr="00BC7B7D">
        <w:rPr>
          <w:rFonts w:ascii="Tahoma" w:eastAsia="Tahoma" w:hAnsi="Tahoma"/>
          <w:color w:val="111827"/>
          <w:rtl/>
        </w:rPr>
        <w:t>مناسب‌بودن</w:t>
      </w:r>
      <w:proofErr w:type="spellEnd"/>
      <w:r w:rsidRPr="00BC7B7D">
        <w:rPr>
          <w:rFonts w:ascii="Tahoma" w:eastAsia="Tahoma" w:hAnsi="Tahoma"/>
          <w:color w:val="111827"/>
          <w:rtl/>
        </w:rPr>
        <w:t xml:space="preserve"> برای ایران نیستند.</w:t>
      </w:r>
    </w:p>
    <w:p w14:paraId="1C6E2987" w14:textId="77777777" w:rsidR="00897BBD" w:rsidRPr="00BC7B7D" w:rsidRDefault="00897BBD" w:rsidP="00BC7B7D">
      <w:pPr>
        <w:pStyle w:val="Heading2"/>
        <w:rPr>
          <w:rFonts w:cs="B Nazanin"/>
        </w:rPr>
      </w:pPr>
      <w:r w:rsidRPr="00BC7B7D">
        <w:rPr>
          <w:rFonts w:ascii="Tahoma" w:eastAsia="Tahoma" w:hAnsi="Tahoma" w:cs="B Nazanin"/>
          <w:rtl/>
        </w:rPr>
        <w:t>محدودیت اتکا</w:t>
      </w:r>
    </w:p>
    <w:p w14:paraId="493BD76A" w14:textId="77777777" w:rsidR="00897BBD" w:rsidRPr="00BC7B7D" w:rsidRDefault="00897BBD" w:rsidP="00BC7B7D">
      <w:r w:rsidRPr="00BC7B7D">
        <w:rPr>
          <w:rFonts w:ascii="Tahoma" w:eastAsia="Tahoma" w:hAnsi="Tahoma"/>
          <w:rtl/>
        </w:rPr>
        <w:t xml:space="preserve">این </w:t>
      </w:r>
      <w:proofErr w:type="spellStart"/>
      <w:r w:rsidRPr="00BC7B7D">
        <w:rPr>
          <w:rFonts w:ascii="Tahoma" w:eastAsia="Tahoma" w:hAnsi="Tahoma"/>
          <w:rtl/>
        </w:rPr>
        <w:t>هندبوک</w:t>
      </w:r>
      <w:proofErr w:type="spellEnd"/>
      <w:r w:rsidRPr="00BC7B7D">
        <w:rPr>
          <w:rFonts w:ascii="Tahoma" w:eastAsia="Tahoma" w:hAnsi="Tahoma"/>
          <w:rtl/>
        </w:rPr>
        <w:t xml:space="preserve"> یک </w:t>
      </w:r>
      <w:proofErr w:type="spellStart"/>
      <w:r w:rsidRPr="00BC7B7D">
        <w:rPr>
          <w:rFonts w:ascii="Tahoma" w:eastAsia="Tahoma" w:hAnsi="Tahoma"/>
          <w:rtl/>
        </w:rPr>
        <w:t>Operating</w:t>
      </w:r>
      <w:proofErr w:type="spellEnd"/>
      <w:r w:rsidRPr="00BC7B7D">
        <w:rPr>
          <w:rFonts w:ascii="Tahoma" w:eastAsia="Tahoma" w:hAnsi="Tahoma"/>
          <w:rtl/>
        </w:rPr>
        <w:t xml:space="preserve"> </w:t>
      </w:r>
      <w:proofErr w:type="spellStart"/>
      <w:r w:rsidRPr="00BC7B7D">
        <w:rPr>
          <w:rFonts w:ascii="Tahoma" w:eastAsia="Tahoma" w:hAnsi="Tahoma"/>
          <w:rtl/>
        </w:rPr>
        <w:t>Design</w:t>
      </w:r>
      <w:proofErr w:type="spellEnd"/>
      <w:r w:rsidRPr="00BC7B7D">
        <w:rPr>
          <w:rFonts w:ascii="Tahoma" w:eastAsia="Tahoma" w:hAnsi="Tahoma"/>
          <w:rtl/>
        </w:rPr>
        <w:t xml:space="preserve"> </w:t>
      </w:r>
      <w:proofErr w:type="spellStart"/>
      <w:r w:rsidRPr="00BC7B7D">
        <w:rPr>
          <w:rFonts w:ascii="Tahoma" w:eastAsia="Tahoma" w:hAnsi="Tahoma"/>
          <w:rtl/>
        </w:rPr>
        <w:t>Reference</w:t>
      </w:r>
      <w:proofErr w:type="spellEnd"/>
      <w:r w:rsidRPr="00BC7B7D">
        <w:rPr>
          <w:rFonts w:ascii="Tahoma" w:eastAsia="Tahoma" w:hAnsi="Tahoma"/>
          <w:rtl/>
        </w:rPr>
        <w:t xml:space="preserve"> است. اجرای هر محصول مالی منوط به احراز </w:t>
      </w:r>
      <w:proofErr w:type="spellStart"/>
      <w:r w:rsidRPr="00BC7B7D">
        <w:rPr>
          <w:rFonts w:ascii="Tahoma" w:eastAsia="Tahoma" w:hAnsi="Tahoma"/>
          <w:rtl/>
        </w:rPr>
        <w:t>مجوزها</w:t>
      </w:r>
      <w:proofErr w:type="spellEnd"/>
      <w:r w:rsidRPr="00BC7B7D">
        <w:rPr>
          <w:rFonts w:ascii="Tahoma" w:eastAsia="Tahoma" w:hAnsi="Tahoma"/>
          <w:rtl/>
        </w:rPr>
        <w:t>، قوانین بانکی و تجاری، انتقال/</w:t>
      </w:r>
      <w:proofErr w:type="spellStart"/>
      <w:r w:rsidRPr="00BC7B7D">
        <w:rPr>
          <w:rFonts w:ascii="Tahoma" w:eastAsia="Tahoma" w:hAnsi="Tahoma"/>
          <w:rtl/>
        </w:rPr>
        <w:t>توثیق</w:t>
      </w:r>
      <w:proofErr w:type="spellEnd"/>
      <w:r w:rsidRPr="00BC7B7D">
        <w:rPr>
          <w:rFonts w:ascii="Tahoma" w:eastAsia="Tahoma" w:hAnsi="Tahoma"/>
          <w:rtl/>
        </w:rPr>
        <w:t xml:space="preserve"> مطالبات و دارایی، KYC/AML، </w:t>
      </w:r>
      <w:proofErr w:type="spellStart"/>
      <w:r w:rsidRPr="00BC7B7D">
        <w:rPr>
          <w:rFonts w:ascii="Tahoma" w:eastAsia="Tahoma" w:hAnsi="Tahoma"/>
          <w:rtl/>
        </w:rPr>
        <w:t>تحریم‌ها</w:t>
      </w:r>
      <w:proofErr w:type="spellEnd"/>
      <w:r w:rsidRPr="00BC7B7D">
        <w:rPr>
          <w:rFonts w:ascii="Tahoma" w:eastAsia="Tahoma" w:hAnsi="Tahoma"/>
          <w:rtl/>
        </w:rPr>
        <w:t xml:space="preserve">، مالیات، حسابداری، حریم خصوصی، امنیت و قراردادهای قابل اجرا در حوزه قضایی هدف است. </w:t>
      </w:r>
      <w:proofErr w:type="spellStart"/>
      <w:r w:rsidRPr="00BC7B7D">
        <w:rPr>
          <w:rFonts w:ascii="Tahoma" w:eastAsia="Tahoma" w:hAnsi="Tahoma"/>
          <w:rtl/>
        </w:rPr>
        <w:t>هرجا</w:t>
      </w:r>
      <w:proofErr w:type="spellEnd"/>
      <w:r w:rsidRPr="00BC7B7D">
        <w:rPr>
          <w:rFonts w:ascii="Tahoma" w:eastAsia="Tahoma" w:hAnsi="Tahoma"/>
          <w:rtl/>
        </w:rPr>
        <w:t xml:space="preserve"> اصطلاح بدون رجوع، </w:t>
      </w:r>
      <w:proofErr w:type="spellStart"/>
      <w:r w:rsidRPr="00BC7B7D">
        <w:rPr>
          <w:rFonts w:ascii="Tahoma" w:eastAsia="Tahoma" w:hAnsi="Tahoma"/>
          <w:rtl/>
        </w:rPr>
        <w:t>True</w:t>
      </w:r>
      <w:proofErr w:type="spellEnd"/>
      <w:r w:rsidRPr="00BC7B7D">
        <w:rPr>
          <w:rFonts w:ascii="Tahoma" w:eastAsia="Tahoma" w:hAnsi="Tahoma"/>
          <w:rtl/>
        </w:rPr>
        <w:t xml:space="preserve"> </w:t>
      </w:r>
      <w:proofErr w:type="spellStart"/>
      <w:r w:rsidRPr="00BC7B7D">
        <w:rPr>
          <w:rFonts w:ascii="Tahoma" w:eastAsia="Tahoma" w:hAnsi="Tahoma"/>
          <w:rtl/>
        </w:rPr>
        <w:t>Sale</w:t>
      </w:r>
      <w:proofErr w:type="spellEnd"/>
      <w:r w:rsidRPr="00BC7B7D">
        <w:rPr>
          <w:rFonts w:ascii="Tahoma" w:eastAsia="Tahoma" w:hAnsi="Tahoma"/>
          <w:rtl/>
        </w:rPr>
        <w:t xml:space="preserve">، تعهد پرداخت یا وثیقه </w:t>
      </w:r>
      <w:proofErr w:type="spellStart"/>
      <w:r w:rsidRPr="00BC7B7D">
        <w:rPr>
          <w:rFonts w:ascii="Tahoma" w:eastAsia="Tahoma" w:hAnsi="Tahoma"/>
          <w:rtl/>
        </w:rPr>
        <w:t>به‌کار</w:t>
      </w:r>
      <w:proofErr w:type="spellEnd"/>
      <w:r w:rsidRPr="00BC7B7D">
        <w:rPr>
          <w:rFonts w:ascii="Tahoma" w:eastAsia="Tahoma" w:hAnsi="Tahoma"/>
          <w:rtl/>
        </w:rPr>
        <w:t xml:space="preserve"> رفته، نتیجه نهایی فقط با قرارداد و نظر متخصص </w:t>
      </w:r>
      <w:proofErr w:type="spellStart"/>
      <w:r w:rsidRPr="00BC7B7D">
        <w:rPr>
          <w:rFonts w:ascii="Tahoma" w:eastAsia="Tahoma" w:hAnsi="Tahoma"/>
          <w:rtl/>
        </w:rPr>
        <w:t>ذی‌صلاح</w:t>
      </w:r>
      <w:proofErr w:type="spellEnd"/>
      <w:r w:rsidRPr="00BC7B7D">
        <w:rPr>
          <w:rFonts w:ascii="Tahoma" w:eastAsia="Tahoma" w:hAnsi="Tahoma"/>
          <w:rtl/>
        </w:rPr>
        <w:t xml:space="preserve"> تعیین </w:t>
      </w:r>
      <w:proofErr w:type="spellStart"/>
      <w:r w:rsidRPr="00BC7B7D">
        <w:rPr>
          <w:rFonts w:ascii="Tahoma" w:eastAsia="Tahoma" w:hAnsi="Tahoma"/>
          <w:rtl/>
        </w:rPr>
        <w:t>می‌شود</w:t>
      </w:r>
      <w:proofErr w:type="spellEnd"/>
      <w:r w:rsidRPr="00BC7B7D">
        <w:rPr>
          <w:rFonts w:ascii="Tahoma" w:eastAsia="Tahoma" w:hAnsi="Tahoma"/>
          <w:rtl/>
        </w:rPr>
        <w:t>.</w:t>
      </w:r>
    </w:p>
    <w:tbl>
      <w:tblPr>
        <w:tblStyle w:val="TableGrid"/>
        <w:bidiVisual/>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800"/>
        <w:gridCol w:w="5000"/>
        <w:gridCol w:w="3560"/>
      </w:tblGrid>
      <w:tr w:rsidR="00897BBD" w:rsidRPr="00BC7B7D" w14:paraId="00124079" w14:textId="77777777" w:rsidTr="00E85CA1">
        <w:trPr>
          <w:cantSplit/>
          <w:tblHeader/>
          <w:jc w:val="center"/>
        </w:trPr>
        <w:tc>
          <w:tcPr>
            <w:tcW w:w="800" w:type="dxa"/>
            <w:shd w:val="clear" w:color="auto" w:fill="163A5F"/>
            <w:tcMar>
              <w:top w:w="80" w:type="dxa"/>
              <w:left w:w="120" w:type="dxa"/>
              <w:bottom w:w="80" w:type="dxa"/>
              <w:right w:w="120" w:type="dxa"/>
            </w:tcMar>
            <w:vAlign w:val="center"/>
          </w:tcPr>
          <w:p w14:paraId="17C3E044" w14:textId="77777777" w:rsidR="00897BBD" w:rsidRPr="00BC7B7D" w:rsidRDefault="00897BBD" w:rsidP="00BC7B7D">
            <w:r w:rsidRPr="00BC7B7D">
              <w:rPr>
                <w:rFonts w:ascii="Tahoma" w:eastAsia="Tahoma" w:hAnsi="Tahoma"/>
                <w:b/>
                <w:color w:val="FFFFFF"/>
                <w:sz w:val="16"/>
                <w:szCs w:val="16"/>
                <w:rtl/>
              </w:rPr>
              <w:t>کد</w:t>
            </w:r>
          </w:p>
        </w:tc>
        <w:tc>
          <w:tcPr>
            <w:tcW w:w="5000" w:type="dxa"/>
            <w:shd w:val="clear" w:color="auto" w:fill="163A5F"/>
            <w:tcMar>
              <w:top w:w="80" w:type="dxa"/>
              <w:left w:w="120" w:type="dxa"/>
              <w:bottom w:w="80" w:type="dxa"/>
              <w:right w:w="120" w:type="dxa"/>
            </w:tcMar>
            <w:vAlign w:val="center"/>
          </w:tcPr>
          <w:p w14:paraId="507F539D" w14:textId="77777777" w:rsidR="00897BBD" w:rsidRPr="00BC7B7D" w:rsidRDefault="00897BBD" w:rsidP="00BC7B7D">
            <w:r w:rsidRPr="00BC7B7D">
              <w:rPr>
                <w:rFonts w:ascii="Tahoma" w:eastAsia="Tahoma" w:hAnsi="Tahoma"/>
                <w:b/>
                <w:color w:val="FFFFFF"/>
                <w:sz w:val="16"/>
                <w:szCs w:val="16"/>
                <w:rtl/>
              </w:rPr>
              <w:t>منبع</w:t>
            </w:r>
          </w:p>
        </w:tc>
        <w:tc>
          <w:tcPr>
            <w:tcW w:w="3560" w:type="dxa"/>
            <w:shd w:val="clear" w:color="auto" w:fill="163A5F"/>
            <w:tcMar>
              <w:top w:w="80" w:type="dxa"/>
              <w:left w:w="120" w:type="dxa"/>
              <w:bottom w:w="80" w:type="dxa"/>
              <w:right w:w="120" w:type="dxa"/>
            </w:tcMar>
            <w:vAlign w:val="center"/>
          </w:tcPr>
          <w:p w14:paraId="3FB78FBE" w14:textId="77777777" w:rsidR="00897BBD" w:rsidRPr="00BC7B7D" w:rsidRDefault="00897BBD" w:rsidP="00BC7B7D">
            <w:r w:rsidRPr="00BC7B7D">
              <w:rPr>
                <w:rFonts w:ascii="Tahoma" w:eastAsia="Tahoma" w:hAnsi="Tahoma"/>
                <w:b/>
                <w:color w:val="FFFFFF"/>
                <w:sz w:val="16"/>
                <w:szCs w:val="16"/>
                <w:rtl/>
              </w:rPr>
              <w:t>شرح/پیوند</w:t>
            </w:r>
          </w:p>
        </w:tc>
      </w:tr>
      <w:tr w:rsidR="00897BBD" w:rsidRPr="00BC7B7D" w14:paraId="1049D906" w14:textId="77777777" w:rsidTr="00E85CA1">
        <w:trPr>
          <w:cantSplit/>
          <w:jc w:val="center"/>
        </w:trPr>
        <w:tc>
          <w:tcPr>
            <w:tcW w:w="800" w:type="dxa"/>
            <w:shd w:val="clear" w:color="auto" w:fill="E8EEF5"/>
            <w:tcMar>
              <w:top w:w="45" w:type="dxa"/>
              <w:left w:w="90" w:type="dxa"/>
              <w:bottom w:w="45" w:type="dxa"/>
              <w:right w:w="90" w:type="dxa"/>
            </w:tcMar>
            <w:vAlign w:val="center"/>
          </w:tcPr>
          <w:p w14:paraId="57400A44" w14:textId="77777777" w:rsidR="00897BBD" w:rsidRPr="00BC7B7D" w:rsidRDefault="00897BBD" w:rsidP="00BC7B7D">
            <w:pPr>
              <w:pStyle w:val="SakhtNoTableText"/>
              <w:jc w:val="left"/>
              <w:rPr>
                <w:rFonts w:cs="B Nazanin"/>
              </w:rPr>
            </w:pPr>
            <w:r w:rsidRPr="00BC7B7D">
              <w:rPr>
                <w:rFonts w:cs="B Nazanin"/>
                <w:b/>
                <w:sz w:val="15"/>
                <w:szCs w:val="15"/>
                <w:rtl/>
              </w:rPr>
              <w:t>S1</w:t>
            </w:r>
          </w:p>
        </w:tc>
        <w:tc>
          <w:tcPr>
            <w:tcW w:w="5000" w:type="dxa"/>
            <w:tcMar>
              <w:top w:w="45" w:type="dxa"/>
              <w:left w:w="90" w:type="dxa"/>
              <w:bottom w:w="45" w:type="dxa"/>
              <w:right w:w="90" w:type="dxa"/>
            </w:tcMar>
            <w:vAlign w:val="center"/>
          </w:tcPr>
          <w:p w14:paraId="4ED6C844" w14:textId="77777777" w:rsidR="00897BBD" w:rsidRPr="00BC7B7D" w:rsidRDefault="00897BBD" w:rsidP="00BC7B7D">
            <w:pPr>
              <w:pStyle w:val="SakhtNoTableText"/>
              <w:jc w:val="left"/>
              <w:rPr>
                <w:rFonts w:cs="B Nazanin"/>
              </w:rPr>
            </w:pPr>
            <w:r w:rsidRPr="00BC7B7D">
              <w:rPr>
                <w:rFonts w:cs="B Nazanin"/>
                <w:b/>
                <w:sz w:val="14"/>
                <w:szCs w:val="14"/>
                <w:rtl/>
              </w:rPr>
              <w:t>ساخت نو - اکوسیستم هوشمند (V.011)</w:t>
            </w:r>
          </w:p>
        </w:tc>
        <w:tc>
          <w:tcPr>
            <w:tcW w:w="3560" w:type="dxa"/>
            <w:tcMar>
              <w:top w:w="45" w:type="dxa"/>
              <w:left w:w="90" w:type="dxa"/>
              <w:bottom w:w="45" w:type="dxa"/>
              <w:right w:w="90" w:type="dxa"/>
            </w:tcMar>
            <w:vAlign w:val="center"/>
          </w:tcPr>
          <w:p w14:paraId="20CDBFF5" w14:textId="77777777" w:rsidR="00897BBD" w:rsidRPr="00BC7B7D" w:rsidRDefault="00897BBD" w:rsidP="00BC7B7D">
            <w:pPr>
              <w:pStyle w:val="SakhtNoTableText"/>
              <w:jc w:val="left"/>
              <w:rPr>
                <w:rFonts w:cs="B Nazanin"/>
              </w:rPr>
            </w:pPr>
            <w:r w:rsidRPr="00BC7B7D">
              <w:rPr>
                <w:rFonts w:cs="B Nazanin"/>
                <w:sz w:val="14"/>
                <w:szCs w:val="14"/>
                <w:rtl/>
              </w:rPr>
              <w:t>سند داخلی کاربر؛ چشم‌انداز، بازیگران، امتیاز اعتباری، جریان‌های سه‌گانه، رهگیری، وثیقه و درآمد.</w:t>
            </w:r>
          </w:p>
        </w:tc>
      </w:tr>
      <w:tr w:rsidR="00897BBD" w:rsidRPr="00BC7B7D" w14:paraId="0FE5FBD1" w14:textId="77777777" w:rsidTr="00E85CA1">
        <w:trPr>
          <w:cantSplit/>
          <w:jc w:val="center"/>
        </w:trPr>
        <w:tc>
          <w:tcPr>
            <w:tcW w:w="800" w:type="dxa"/>
            <w:shd w:val="clear" w:color="auto" w:fill="E8EEF5"/>
            <w:tcMar>
              <w:top w:w="45" w:type="dxa"/>
              <w:left w:w="90" w:type="dxa"/>
              <w:bottom w:w="45" w:type="dxa"/>
              <w:right w:w="90" w:type="dxa"/>
            </w:tcMar>
            <w:vAlign w:val="center"/>
          </w:tcPr>
          <w:p w14:paraId="7C176570" w14:textId="77777777" w:rsidR="00897BBD" w:rsidRPr="00BC7B7D" w:rsidRDefault="00897BBD" w:rsidP="00BC7B7D">
            <w:pPr>
              <w:pStyle w:val="SakhtNoTableText"/>
              <w:jc w:val="left"/>
              <w:rPr>
                <w:rFonts w:cs="B Nazanin"/>
              </w:rPr>
            </w:pPr>
            <w:r w:rsidRPr="00BC7B7D">
              <w:rPr>
                <w:rFonts w:cs="B Nazanin"/>
                <w:b/>
                <w:sz w:val="15"/>
                <w:szCs w:val="15"/>
                <w:rtl/>
              </w:rPr>
              <w:t>S2</w:t>
            </w:r>
          </w:p>
        </w:tc>
        <w:tc>
          <w:tcPr>
            <w:tcW w:w="5000" w:type="dxa"/>
            <w:tcMar>
              <w:top w:w="45" w:type="dxa"/>
              <w:left w:w="90" w:type="dxa"/>
              <w:bottom w:w="45" w:type="dxa"/>
              <w:right w:w="90" w:type="dxa"/>
            </w:tcMar>
            <w:vAlign w:val="center"/>
          </w:tcPr>
          <w:p w14:paraId="289B649D" w14:textId="77777777" w:rsidR="00897BBD" w:rsidRPr="00BC7B7D" w:rsidRDefault="00897BBD" w:rsidP="00BC7B7D">
            <w:pPr>
              <w:pStyle w:val="SakhtNoTableText"/>
              <w:jc w:val="left"/>
              <w:rPr>
                <w:rFonts w:cs="B Nazanin"/>
              </w:rPr>
            </w:pPr>
            <w:r w:rsidRPr="00BC7B7D">
              <w:rPr>
                <w:rFonts w:cs="B Nazanin"/>
                <w:b/>
                <w:sz w:val="14"/>
                <w:szCs w:val="14"/>
                <w:rtl/>
              </w:rPr>
              <w:t>هشت نمودار مفهومی ساخت نو</w:t>
            </w:r>
          </w:p>
        </w:tc>
        <w:tc>
          <w:tcPr>
            <w:tcW w:w="3560" w:type="dxa"/>
            <w:tcMar>
              <w:top w:w="45" w:type="dxa"/>
              <w:left w:w="90" w:type="dxa"/>
              <w:bottom w:w="45" w:type="dxa"/>
              <w:right w:w="90" w:type="dxa"/>
            </w:tcMar>
            <w:vAlign w:val="center"/>
          </w:tcPr>
          <w:p w14:paraId="6C6F964D" w14:textId="77777777" w:rsidR="00897BBD" w:rsidRPr="00BC7B7D" w:rsidRDefault="00897BBD" w:rsidP="00BC7B7D">
            <w:pPr>
              <w:pStyle w:val="SakhtNoTableText"/>
              <w:jc w:val="left"/>
              <w:rPr>
                <w:rFonts w:cs="B Nazanin"/>
              </w:rPr>
            </w:pPr>
            <w:r w:rsidRPr="00BC7B7D">
              <w:rPr>
                <w:rFonts w:cs="B Nazanin"/>
                <w:sz w:val="14"/>
                <w:szCs w:val="14"/>
                <w:rtl/>
              </w:rPr>
              <w:t>منبع داخلی کاربر؛ جریان مالی، کالا، خدمات، قرارداد، ارزش و مدل عملیاتی.</w:t>
            </w:r>
          </w:p>
        </w:tc>
      </w:tr>
      <w:tr w:rsidR="00897BBD" w:rsidRPr="00BC7B7D" w14:paraId="3D78E6F5" w14:textId="77777777" w:rsidTr="00E85CA1">
        <w:trPr>
          <w:cantSplit/>
          <w:jc w:val="center"/>
        </w:trPr>
        <w:tc>
          <w:tcPr>
            <w:tcW w:w="800" w:type="dxa"/>
            <w:shd w:val="clear" w:color="auto" w:fill="E8EEF5"/>
            <w:tcMar>
              <w:top w:w="45" w:type="dxa"/>
              <w:left w:w="90" w:type="dxa"/>
              <w:bottom w:w="45" w:type="dxa"/>
              <w:right w:w="90" w:type="dxa"/>
            </w:tcMar>
            <w:vAlign w:val="center"/>
          </w:tcPr>
          <w:p w14:paraId="04FA2D83" w14:textId="77777777" w:rsidR="00897BBD" w:rsidRPr="00BC7B7D" w:rsidRDefault="00897BBD" w:rsidP="00BC7B7D">
            <w:pPr>
              <w:pStyle w:val="SakhtNoTableText"/>
              <w:jc w:val="left"/>
              <w:rPr>
                <w:rFonts w:cs="B Nazanin"/>
              </w:rPr>
            </w:pPr>
            <w:r w:rsidRPr="00BC7B7D">
              <w:rPr>
                <w:rFonts w:cs="B Nazanin"/>
                <w:b/>
                <w:sz w:val="15"/>
                <w:szCs w:val="15"/>
                <w:rtl/>
              </w:rPr>
              <w:t>S3</w:t>
            </w:r>
          </w:p>
        </w:tc>
        <w:tc>
          <w:tcPr>
            <w:tcW w:w="5000" w:type="dxa"/>
            <w:tcMar>
              <w:top w:w="45" w:type="dxa"/>
              <w:left w:w="90" w:type="dxa"/>
              <w:bottom w:w="45" w:type="dxa"/>
              <w:right w:w="90" w:type="dxa"/>
            </w:tcMar>
            <w:vAlign w:val="center"/>
          </w:tcPr>
          <w:p w14:paraId="0CB0B0FE" w14:textId="77777777" w:rsidR="00897BBD" w:rsidRPr="00BC7B7D" w:rsidRDefault="00897BBD" w:rsidP="00BC7B7D">
            <w:pPr>
              <w:pStyle w:val="SakhtNoTableText"/>
              <w:jc w:val="left"/>
              <w:rPr>
                <w:rFonts w:cs="B Nazanin"/>
              </w:rPr>
            </w:pPr>
            <w:r w:rsidRPr="00BC7B7D">
              <w:rPr>
                <w:rFonts w:cs="B Nazanin"/>
                <w:b/>
                <w:sz w:val="14"/>
                <w:szCs w:val="14"/>
                <w:rtl/>
              </w:rPr>
              <w:t>Global Supply Chain Finance Forum - Standard Definitions / Techniques</w:t>
            </w:r>
          </w:p>
        </w:tc>
        <w:tc>
          <w:tcPr>
            <w:tcW w:w="3560" w:type="dxa"/>
            <w:tcMar>
              <w:top w:w="45" w:type="dxa"/>
              <w:left w:w="90" w:type="dxa"/>
              <w:bottom w:w="45" w:type="dxa"/>
              <w:right w:w="90" w:type="dxa"/>
            </w:tcMar>
            <w:vAlign w:val="center"/>
          </w:tcPr>
          <w:p w14:paraId="7182AECD" w14:textId="77777777" w:rsidR="00897BBD" w:rsidRPr="00BC7B7D" w:rsidRDefault="00897BBD" w:rsidP="00BC7B7D">
            <w:pPr>
              <w:pStyle w:val="SakhtNoTableText"/>
              <w:jc w:val="left"/>
              <w:rPr>
                <w:rFonts w:cs="B Nazanin"/>
              </w:rPr>
            </w:pPr>
            <w:hyperlink r:id="rId28">
              <w:r w:rsidRPr="00BC7B7D">
                <w:rPr>
                  <w:rFonts w:cs="B Nazanin"/>
                  <w:color w:val="2E74B5"/>
                  <w:sz w:val="15"/>
                  <w:szCs w:val="15"/>
                  <w:u w:val="single"/>
                  <w:rtl/>
                </w:rPr>
                <w:t>باز کردن منبع رسمی</w:t>
              </w:r>
            </w:hyperlink>
          </w:p>
        </w:tc>
      </w:tr>
      <w:tr w:rsidR="00897BBD" w:rsidRPr="00BC7B7D" w14:paraId="31801E01" w14:textId="77777777" w:rsidTr="00E85CA1">
        <w:trPr>
          <w:cantSplit/>
          <w:jc w:val="center"/>
        </w:trPr>
        <w:tc>
          <w:tcPr>
            <w:tcW w:w="800" w:type="dxa"/>
            <w:shd w:val="clear" w:color="auto" w:fill="E8EEF5"/>
            <w:tcMar>
              <w:top w:w="45" w:type="dxa"/>
              <w:left w:w="90" w:type="dxa"/>
              <w:bottom w:w="45" w:type="dxa"/>
              <w:right w:w="90" w:type="dxa"/>
            </w:tcMar>
            <w:vAlign w:val="center"/>
          </w:tcPr>
          <w:p w14:paraId="624121D7" w14:textId="77777777" w:rsidR="00897BBD" w:rsidRPr="00BC7B7D" w:rsidRDefault="00897BBD" w:rsidP="00BC7B7D">
            <w:pPr>
              <w:pStyle w:val="SakhtNoTableText"/>
              <w:jc w:val="left"/>
              <w:rPr>
                <w:rFonts w:cs="B Nazanin"/>
              </w:rPr>
            </w:pPr>
            <w:r w:rsidRPr="00BC7B7D">
              <w:rPr>
                <w:rFonts w:cs="B Nazanin"/>
                <w:b/>
                <w:sz w:val="15"/>
                <w:szCs w:val="15"/>
                <w:rtl/>
              </w:rPr>
              <w:t>S4</w:t>
            </w:r>
          </w:p>
        </w:tc>
        <w:tc>
          <w:tcPr>
            <w:tcW w:w="5000" w:type="dxa"/>
            <w:tcMar>
              <w:top w:w="45" w:type="dxa"/>
              <w:left w:w="90" w:type="dxa"/>
              <w:bottom w:w="45" w:type="dxa"/>
              <w:right w:w="90" w:type="dxa"/>
            </w:tcMar>
            <w:vAlign w:val="center"/>
          </w:tcPr>
          <w:p w14:paraId="77BC10F7" w14:textId="77777777" w:rsidR="00897BBD" w:rsidRPr="00BC7B7D" w:rsidRDefault="00897BBD" w:rsidP="00BC7B7D">
            <w:pPr>
              <w:pStyle w:val="SakhtNoTableText"/>
              <w:jc w:val="left"/>
              <w:rPr>
                <w:rFonts w:cs="B Nazanin"/>
              </w:rPr>
            </w:pPr>
            <w:r w:rsidRPr="00BC7B7D">
              <w:rPr>
                <w:rFonts w:cs="B Nazanin"/>
                <w:b/>
                <w:sz w:val="14"/>
                <w:szCs w:val="14"/>
                <w:rtl/>
              </w:rPr>
              <w:t>GSCFF - Payables Finance</w:t>
            </w:r>
          </w:p>
        </w:tc>
        <w:tc>
          <w:tcPr>
            <w:tcW w:w="3560" w:type="dxa"/>
            <w:tcMar>
              <w:top w:w="45" w:type="dxa"/>
              <w:left w:w="90" w:type="dxa"/>
              <w:bottom w:w="45" w:type="dxa"/>
              <w:right w:w="90" w:type="dxa"/>
            </w:tcMar>
            <w:vAlign w:val="center"/>
          </w:tcPr>
          <w:p w14:paraId="04E3C819" w14:textId="77777777" w:rsidR="00897BBD" w:rsidRPr="00BC7B7D" w:rsidRDefault="00897BBD" w:rsidP="00BC7B7D">
            <w:pPr>
              <w:pStyle w:val="SakhtNoTableText"/>
              <w:jc w:val="left"/>
              <w:rPr>
                <w:rFonts w:cs="B Nazanin"/>
              </w:rPr>
            </w:pPr>
            <w:hyperlink r:id="rId29">
              <w:r w:rsidRPr="00BC7B7D">
                <w:rPr>
                  <w:rFonts w:cs="B Nazanin"/>
                  <w:color w:val="2E74B5"/>
                  <w:sz w:val="15"/>
                  <w:szCs w:val="15"/>
                  <w:u w:val="single"/>
                  <w:rtl/>
                </w:rPr>
                <w:t>باز کردن منبع رسمی</w:t>
              </w:r>
            </w:hyperlink>
          </w:p>
        </w:tc>
      </w:tr>
      <w:tr w:rsidR="00897BBD" w:rsidRPr="00BC7B7D" w14:paraId="46E0396B" w14:textId="77777777" w:rsidTr="00E85CA1">
        <w:trPr>
          <w:cantSplit/>
          <w:jc w:val="center"/>
        </w:trPr>
        <w:tc>
          <w:tcPr>
            <w:tcW w:w="800" w:type="dxa"/>
            <w:shd w:val="clear" w:color="auto" w:fill="E8EEF5"/>
            <w:tcMar>
              <w:top w:w="45" w:type="dxa"/>
              <w:left w:w="90" w:type="dxa"/>
              <w:bottom w:w="45" w:type="dxa"/>
              <w:right w:w="90" w:type="dxa"/>
            </w:tcMar>
            <w:vAlign w:val="center"/>
          </w:tcPr>
          <w:p w14:paraId="1B0BEBAD" w14:textId="77777777" w:rsidR="00897BBD" w:rsidRPr="00BC7B7D" w:rsidRDefault="00897BBD" w:rsidP="00BC7B7D">
            <w:pPr>
              <w:pStyle w:val="SakhtNoTableText"/>
              <w:jc w:val="left"/>
              <w:rPr>
                <w:rFonts w:cs="B Nazanin"/>
              </w:rPr>
            </w:pPr>
            <w:r w:rsidRPr="00BC7B7D">
              <w:rPr>
                <w:rFonts w:cs="B Nazanin"/>
                <w:b/>
                <w:sz w:val="15"/>
                <w:szCs w:val="15"/>
                <w:rtl/>
              </w:rPr>
              <w:t>S5</w:t>
            </w:r>
          </w:p>
        </w:tc>
        <w:tc>
          <w:tcPr>
            <w:tcW w:w="5000" w:type="dxa"/>
            <w:tcMar>
              <w:top w:w="45" w:type="dxa"/>
              <w:left w:w="90" w:type="dxa"/>
              <w:bottom w:w="45" w:type="dxa"/>
              <w:right w:w="90" w:type="dxa"/>
            </w:tcMar>
            <w:vAlign w:val="center"/>
          </w:tcPr>
          <w:p w14:paraId="335D011F" w14:textId="77777777" w:rsidR="00897BBD" w:rsidRPr="00BC7B7D" w:rsidRDefault="00897BBD" w:rsidP="00BC7B7D">
            <w:pPr>
              <w:pStyle w:val="SakhtNoTableText"/>
              <w:jc w:val="left"/>
              <w:rPr>
                <w:rFonts w:cs="B Nazanin"/>
              </w:rPr>
            </w:pPr>
            <w:r w:rsidRPr="00BC7B7D">
              <w:rPr>
                <w:rFonts w:cs="B Nazanin"/>
                <w:b/>
                <w:sz w:val="14"/>
                <w:szCs w:val="14"/>
                <w:rtl/>
              </w:rPr>
              <w:t>SAP Taulia - Cash Flow Acceleration Platform</w:t>
            </w:r>
          </w:p>
        </w:tc>
        <w:tc>
          <w:tcPr>
            <w:tcW w:w="3560" w:type="dxa"/>
            <w:tcMar>
              <w:top w:w="45" w:type="dxa"/>
              <w:left w:w="90" w:type="dxa"/>
              <w:bottom w:w="45" w:type="dxa"/>
              <w:right w:w="90" w:type="dxa"/>
            </w:tcMar>
            <w:vAlign w:val="center"/>
          </w:tcPr>
          <w:p w14:paraId="1200E1B9" w14:textId="77777777" w:rsidR="00897BBD" w:rsidRPr="00BC7B7D" w:rsidRDefault="00897BBD" w:rsidP="00BC7B7D">
            <w:pPr>
              <w:pStyle w:val="SakhtNoTableText"/>
              <w:jc w:val="left"/>
              <w:rPr>
                <w:rFonts w:cs="B Nazanin"/>
              </w:rPr>
            </w:pPr>
            <w:hyperlink r:id="rId30">
              <w:r w:rsidRPr="00BC7B7D">
                <w:rPr>
                  <w:rFonts w:cs="B Nazanin"/>
                  <w:color w:val="2E74B5"/>
                  <w:sz w:val="15"/>
                  <w:szCs w:val="15"/>
                  <w:u w:val="single"/>
                  <w:rtl/>
                </w:rPr>
                <w:t>باز کردن منبع رسمی</w:t>
              </w:r>
            </w:hyperlink>
          </w:p>
        </w:tc>
      </w:tr>
      <w:tr w:rsidR="00897BBD" w:rsidRPr="00BC7B7D" w14:paraId="136C6B36" w14:textId="77777777" w:rsidTr="00E85CA1">
        <w:trPr>
          <w:cantSplit/>
          <w:jc w:val="center"/>
        </w:trPr>
        <w:tc>
          <w:tcPr>
            <w:tcW w:w="800" w:type="dxa"/>
            <w:shd w:val="clear" w:color="auto" w:fill="E8EEF5"/>
            <w:tcMar>
              <w:top w:w="45" w:type="dxa"/>
              <w:left w:w="90" w:type="dxa"/>
              <w:bottom w:w="45" w:type="dxa"/>
              <w:right w:w="90" w:type="dxa"/>
            </w:tcMar>
            <w:vAlign w:val="center"/>
          </w:tcPr>
          <w:p w14:paraId="23079517" w14:textId="77777777" w:rsidR="00897BBD" w:rsidRPr="00BC7B7D" w:rsidRDefault="00897BBD" w:rsidP="00BC7B7D">
            <w:pPr>
              <w:pStyle w:val="SakhtNoTableText"/>
              <w:jc w:val="left"/>
              <w:rPr>
                <w:rFonts w:cs="B Nazanin"/>
              </w:rPr>
            </w:pPr>
            <w:r w:rsidRPr="00BC7B7D">
              <w:rPr>
                <w:rFonts w:cs="B Nazanin"/>
                <w:b/>
                <w:sz w:val="15"/>
                <w:szCs w:val="15"/>
                <w:rtl/>
              </w:rPr>
              <w:t>S6</w:t>
            </w:r>
          </w:p>
        </w:tc>
        <w:tc>
          <w:tcPr>
            <w:tcW w:w="5000" w:type="dxa"/>
            <w:tcMar>
              <w:top w:w="45" w:type="dxa"/>
              <w:left w:w="90" w:type="dxa"/>
              <w:bottom w:w="45" w:type="dxa"/>
              <w:right w:w="90" w:type="dxa"/>
            </w:tcMar>
            <w:vAlign w:val="center"/>
          </w:tcPr>
          <w:p w14:paraId="74EF5750" w14:textId="77777777" w:rsidR="00897BBD" w:rsidRPr="00BC7B7D" w:rsidRDefault="00897BBD" w:rsidP="00BC7B7D">
            <w:pPr>
              <w:pStyle w:val="SakhtNoTableText"/>
              <w:jc w:val="left"/>
              <w:rPr>
                <w:rFonts w:cs="B Nazanin"/>
              </w:rPr>
            </w:pPr>
            <w:r w:rsidRPr="00BC7B7D">
              <w:rPr>
                <w:rFonts w:cs="B Nazanin"/>
                <w:b/>
                <w:sz w:val="14"/>
                <w:szCs w:val="14"/>
                <w:rtl/>
              </w:rPr>
              <w:t>C2FO - Dynamic Supplier Finance</w:t>
            </w:r>
          </w:p>
        </w:tc>
        <w:tc>
          <w:tcPr>
            <w:tcW w:w="3560" w:type="dxa"/>
            <w:tcMar>
              <w:top w:w="45" w:type="dxa"/>
              <w:left w:w="90" w:type="dxa"/>
              <w:bottom w:w="45" w:type="dxa"/>
              <w:right w:w="90" w:type="dxa"/>
            </w:tcMar>
            <w:vAlign w:val="center"/>
          </w:tcPr>
          <w:p w14:paraId="1CF58E9A" w14:textId="77777777" w:rsidR="00897BBD" w:rsidRPr="00BC7B7D" w:rsidRDefault="00897BBD" w:rsidP="00BC7B7D">
            <w:pPr>
              <w:pStyle w:val="SakhtNoTableText"/>
              <w:jc w:val="left"/>
              <w:rPr>
                <w:rFonts w:cs="B Nazanin"/>
              </w:rPr>
            </w:pPr>
            <w:hyperlink r:id="rId31">
              <w:r w:rsidRPr="00BC7B7D">
                <w:rPr>
                  <w:rFonts w:cs="B Nazanin"/>
                  <w:color w:val="2E74B5"/>
                  <w:sz w:val="15"/>
                  <w:szCs w:val="15"/>
                  <w:u w:val="single"/>
                  <w:rtl/>
                </w:rPr>
                <w:t>باز کردن منبع رسمی</w:t>
              </w:r>
            </w:hyperlink>
          </w:p>
        </w:tc>
      </w:tr>
      <w:tr w:rsidR="00897BBD" w:rsidRPr="00BC7B7D" w14:paraId="5C7DD3C3" w14:textId="77777777" w:rsidTr="00E85CA1">
        <w:trPr>
          <w:cantSplit/>
          <w:jc w:val="center"/>
        </w:trPr>
        <w:tc>
          <w:tcPr>
            <w:tcW w:w="800" w:type="dxa"/>
            <w:shd w:val="clear" w:color="auto" w:fill="E8EEF5"/>
            <w:tcMar>
              <w:top w:w="45" w:type="dxa"/>
              <w:left w:w="90" w:type="dxa"/>
              <w:bottom w:w="45" w:type="dxa"/>
              <w:right w:w="90" w:type="dxa"/>
            </w:tcMar>
            <w:vAlign w:val="center"/>
          </w:tcPr>
          <w:p w14:paraId="4159B21C" w14:textId="77777777" w:rsidR="00897BBD" w:rsidRPr="00BC7B7D" w:rsidRDefault="00897BBD" w:rsidP="00BC7B7D">
            <w:pPr>
              <w:pStyle w:val="SakhtNoTableText"/>
              <w:jc w:val="left"/>
              <w:rPr>
                <w:rFonts w:cs="B Nazanin"/>
              </w:rPr>
            </w:pPr>
            <w:r w:rsidRPr="00BC7B7D">
              <w:rPr>
                <w:rFonts w:cs="B Nazanin"/>
                <w:b/>
                <w:sz w:val="15"/>
                <w:szCs w:val="15"/>
                <w:rtl/>
              </w:rPr>
              <w:t>S7</w:t>
            </w:r>
          </w:p>
        </w:tc>
        <w:tc>
          <w:tcPr>
            <w:tcW w:w="5000" w:type="dxa"/>
            <w:tcMar>
              <w:top w:w="45" w:type="dxa"/>
              <w:left w:w="90" w:type="dxa"/>
              <w:bottom w:w="45" w:type="dxa"/>
              <w:right w:w="90" w:type="dxa"/>
            </w:tcMar>
            <w:vAlign w:val="center"/>
          </w:tcPr>
          <w:p w14:paraId="2912BE8E" w14:textId="77777777" w:rsidR="00897BBD" w:rsidRPr="00BC7B7D" w:rsidRDefault="00897BBD" w:rsidP="00BC7B7D">
            <w:pPr>
              <w:pStyle w:val="SakhtNoTableText"/>
              <w:jc w:val="left"/>
              <w:rPr>
                <w:rFonts w:cs="B Nazanin"/>
              </w:rPr>
            </w:pPr>
            <w:r w:rsidRPr="00BC7B7D">
              <w:rPr>
                <w:rFonts w:cs="B Nazanin"/>
                <w:b/>
                <w:sz w:val="14"/>
                <w:szCs w:val="14"/>
                <w:rtl/>
              </w:rPr>
              <w:t>Oracle Aconex - Common Data Environment and audit trail</w:t>
            </w:r>
          </w:p>
        </w:tc>
        <w:tc>
          <w:tcPr>
            <w:tcW w:w="3560" w:type="dxa"/>
            <w:tcMar>
              <w:top w:w="45" w:type="dxa"/>
              <w:left w:w="90" w:type="dxa"/>
              <w:bottom w:w="45" w:type="dxa"/>
              <w:right w:w="90" w:type="dxa"/>
            </w:tcMar>
            <w:vAlign w:val="center"/>
          </w:tcPr>
          <w:p w14:paraId="4F251405" w14:textId="77777777" w:rsidR="00897BBD" w:rsidRPr="00BC7B7D" w:rsidRDefault="00897BBD" w:rsidP="00BC7B7D">
            <w:pPr>
              <w:pStyle w:val="SakhtNoTableText"/>
              <w:jc w:val="left"/>
              <w:rPr>
                <w:rFonts w:cs="B Nazanin"/>
              </w:rPr>
            </w:pPr>
            <w:hyperlink r:id="rId32">
              <w:r w:rsidRPr="00BC7B7D">
                <w:rPr>
                  <w:rFonts w:cs="B Nazanin"/>
                  <w:color w:val="2E74B5"/>
                  <w:sz w:val="15"/>
                  <w:szCs w:val="15"/>
                  <w:u w:val="single"/>
                  <w:rtl/>
                </w:rPr>
                <w:t>باز کردن منبع رسمی</w:t>
              </w:r>
            </w:hyperlink>
          </w:p>
        </w:tc>
      </w:tr>
      <w:tr w:rsidR="00897BBD" w:rsidRPr="00BC7B7D" w14:paraId="2555D026" w14:textId="77777777" w:rsidTr="00E85CA1">
        <w:trPr>
          <w:cantSplit/>
          <w:jc w:val="center"/>
        </w:trPr>
        <w:tc>
          <w:tcPr>
            <w:tcW w:w="800" w:type="dxa"/>
            <w:shd w:val="clear" w:color="auto" w:fill="E8EEF5"/>
            <w:tcMar>
              <w:top w:w="45" w:type="dxa"/>
              <w:left w:w="90" w:type="dxa"/>
              <w:bottom w:w="45" w:type="dxa"/>
              <w:right w:w="90" w:type="dxa"/>
            </w:tcMar>
            <w:vAlign w:val="center"/>
          </w:tcPr>
          <w:p w14:paraId="6231D8C6" w14:textId="77777777" w:rsidR="00897BBD" w:rsidRPr="00BC7B7D" w:rsidRDefault="00897BBD" w:rsidP="00BC7B7D">
            <w:pPr>
              <w:pStyle w:val="SakhtNoTableText"/>
              <w:jc w:val="left"/>
              <w:rPr>
                <w:rFonts w:cs="B Nazanin"/>
              </w:rPr>
            </w:pPr>
            <w:r w:rsidRPr="00BC7B7D">
              <w:rPr>
                <w:rFonts w:cs="B Nazanin"/>
                <w:b/>
                <w:sz w:val="15"/>
                <w:szCs w:val="15"/>
                <w:rtl/>
              </w:rPr>
              <w:t>S8</w:t>
            </w:r>
          </w:p>
        </w:tc>
        <w:tc>
          <w:tcPr>
            <w:tcW w:w="5000" w:type="dxa"/>
            <w:tcMar>
              <w:top w:w="45" w:type="dxa"/>
              <w:left w:w="90" w:type="dxa"/>
              <w:bottom w:w="45" w:type="dxa"/>
              <w:right w:w="90" w:type="dxa"/>
            </w:tcMar>
            <w:vAlign w:val="center"/>
          </w:tcPr>
          <w:p w14:paraId="2D560437" w14:textId="77777777" w:rsidR="00897BBD" w:rsidRPr="00BC7B7D" w:rsidRDefault="00897BBD" w:rsidP="00BC7B7D">
            <w:pPr>
              <w:pStyle w:val="SakhtNoTableText"/>
              <w:jc w:val="left"/>
              <w:rPr>
                <w:rFonts w:cs="B Nazanin"/>
              </w:rPr>
            </w:pPr>
            <w:r w:rsidRPr="00BC7B7D">
              <w:rPr>
                <w:rFonts w:cs="B Nazanin"/>
                <w:b/>
                <w:sz w:val="14"/>
                <w:szCs w:val="14"/>
                <w:rtl/>
              </w:rPr>
              <w:t>Procore - Construction platform and project lifecycle</w:t>
            </w:r>
          </w:p>
        </w:tc>
        <w:tc>
          <w:tcPr>
            <w:tcW w:w="3560" w:type="dxa"/>
            <w:tcMar>
              <w:top w:w="45" w:type="dxa"/>
              <w:left w:w="90" w:type="dxa"/>
              <w:bottom w:w="45" w:type="dxa"/>
              <w:right w:w="90" w:type="dxa"/>
            </w:tcMar>
            <w:vAlign w:val="center"/>
          </w:tcPr>
          <w:p w14:paraId="57EC751D" w14:textId="77777777" w:rsidR="00897BBD" w:rsidRPr="00BC7B7D" w:rsidRDefault="00897BBD" w:rsidP="00BC7B7D">
            <w:pPr>
              <w:pStyle w:val="SakhtNoTableText"/>
              <w:jc w:val="left"/>
              <w:rPr>
                <w:rFonts w:cs="B Nazanin"/>
              </w:rPr>
            </w:pPr>
            <w:hyperlink r:id="rId33">
              <w:r w:rsidRPr="00BC7B7D">
                <w:rPr>
                  <w:rFonts w:cs="B Nazanin"/>
                  <w:color w:val="2E74B5"/>
                  <w:sz w:val="15"/>
                  <w:szCs w:val="15"/>
                  <w:u w:val="single"/>
                  <w:rtl/>
                </w:rPr>
                <w:t>باز کردن منبع رسمی</w:t>
              </w:r>
            </w:hyperlink>
          </w:p>
        </w:tc>
      </w:tr>
      <w:tr w:rsidR="00897BBD" w:rsidRPr="00BC7B7D" w14:paraId="23BA6DC5" w14:textId="77777777" w:rsidTr="00E85CA1">
        <w:trPr>
          <w:cantSplit/>
          <w:jc w:val="center"/>
        </w:trPr>
        <w:tc>
          <w:tcPr>
            <w:tcW w:w="800" w:type="dxa"/>
            <w:shd w:val="clear" w:color="auto" w:fill="E8EEF5"/>
            <w:tcMar>
              <w:top w:w="45" w:type="dxa"/>
              <w:left w:w="90" w:type="dxa"/>
              <w:bottom w:w="45" w:type="dxa"/>
              <w:right w:w="90" w:type="dxa"/>
            </w:tcMar>
            <w:vAlign w:val="center"/>
          </w:tcPr>
          <w:p w14:paraId="681F09E2" w14:textId="77777777" w:rsidR="00897BBD" w:rsidRPr="00BC7B7D" w:rsidRDefault="00897BBD" w:rsidP="00BC7B7D">
            <w:pPr>
              <w:pStyle w:val="SakhtNoTableText"/>
              <w:jc w:val="left"/>
              <w:rPr>
                <w:rFonts w:cs="B Nazanin"/>
              </w:rPr>
            </w:pPr>
            <w:r w:rsidRPr="00BC7B7D">
              <w:rPr>
                <w:rFonts w:cs="B Nazanin"/>
                <w:b/>
                <w:sz w:val="15"/>
                <w:szCs w:val="15"/>
                <w:rtl/>
              </w:rPr>
              <w:t>S9</w:t>
            </w:r>
          </w:p>
        </w:tc>
        <w:tc>
          <w:tcPr>
            <w:tcW w:w="5000" w:type="dxa"/>
            <w:tcMar>
              <w:top w:w="45" w:type="dxa"/>
              <w:left w:w="90" w:type="dxa"/>
              <w:bottom w:w="45" w:type="dxa"/>
              <w:right w:w="90" w:type="dxa"/>
            </w:tcMar>
            <w:vAlign w:val="center"/>
          </w:tcPr>
          <w:p w14:paraId="09CB1944" w14:textId="77777777" w:rsidR="00897BBD" w:rsidRPr="00BC7B7D" w:rsidRDefault="00897BBD" w:rsidP="00BC7B7D">
            <w:pPr>
              <w:pStyle w:val="SakhtNoTableText"/>
              <w:jc w:val="left"/>
              <w:rPr>
                <w:rFonts w:cs="B Nazanin"/>
              </w:rPr>
            </w:pPr>
            <w:r w:rsidRPr="00BC7B7D">
              <w:rPr>
                <w:rFonts w:cs="B Nazanin"/>
                <w:b/>
                <w:sz w:val="14"/>
                <w:szCs w:val="14"/>
                <w:rtl/>
              </w:rPr>
              <w:t>SAP Business Network</w:t>
            </w:r>
          </w:p>
        </w:tc>
        <w:tc>
          <w:tcPr>
            <w:tcW w:w="3560" w:type="dxa"/>
            <w:tcMar>
              <w:top w:w="45" w:type="dxa"/>
              <w:left w:w="90" w:type="dxa"/>
              <w:bottom w:w="45" w:type="dxa"/>
              <w:right w:w="90" w:type="dxa"/>
            </w:tcMar>
            <w:vAlign w:val="center"/>
          </w:tcPr>
          <w:p w14:paraId="4F950A56" w14:textId="77777777" w:rsidR="00897BBD" w:rsidRPr="00BC7B7D" w:rsidRDefault="00897BBD" w:rsidP="00BC7B7D">
            <w:pPr>
              <w:pStyle w:val="SakhtNoTableText"/>
              <w:jc w:val="left"/>
              <w:rPr>
                <w:rFonts w:cs="B Nazanin"/>
              </w:rPr>
            </w:pPr>
            <w:hyperlink r:id="rId34">
              <w:r w:rsidRPr="00BC7B7D">
                <w:rPr>
                  <w:rFonts w:cs="B Nazanin"/>
                  <w:color w:val="2E74B5"/>
                  <w:sz w:val="15"/>
                  <w:szCs w:val="15"/>
                  <w:u w:val="single"/>
                  <w:rtl/>
                </w:rPr>
                <w:t>باز کردن منبع رسمی</w:t>
              </w:r>
            </w:hyperlink>
          </w:p>
        </w:tc>
      </w:tr>
      <w:tr w:rsidR="00897BBD" w:rsidRPr="00BC7B7D" w14:paraId="4002462A" w14:textId="77777777" w:rsidTr="00E85CA1">
        <w:trPr>
          <w:cantSplit/>
          <w:jc w:val="center"/>
        </w:trPr>
        <w:tc>
          <w:tcPr>
            <w:tcW w:w="800" w:type="dxa"/>
            <w:shd w:val="clear" w:color="auto" w:fill="E8EEF5"/>
            <w:tcMar>
              <w:top w:w="45" w:type="dxa"/>
              <w:left w:w="90" w:type="dxa"/>
              <w:bottom w:w="45" w:type="dxa"/>
              <w:right w:w="90" w:type="dxa"/>
            </w:tcMar>
            <w:vAlign w:val="center"/>
          </w:tcPr>
          <w:p w14:paraId="4211E0F4" w14:textId="77777777" w:rsidR="00897BBD" w:rsidRPr="00BC7B7D" w:rsidRDefault="00897BBD" w:rsidP="00BC7B7D">
            <w:pPr>
              <w:pStyle w:val="SakhtNoTableText"/>
              <w:jc w:val="left"/>
              <w:rPr>
                <w:rFonts w:cs="B Nazanin"/>
              </w:rPr>
            </w:pPr>
            <w:r w:rsidRPr="00BC7B7D">
              <w:rPr>
                <w:rFonts w:cs="B Nazanin"/>
                <w:b/>
                <w:sz w:val="15"/>
                <w:szCs w:val="15"/>
                <w:rtl/>
              </w:rPr>
              <w:t>S10</w:t>
            </w:r>
          </w:p>
        </w:tc>
        <w:tc>
          <w:tcPr>
            <w:tcW w:w="5000" w:type="dxa"/>
            <w:tcMar>
              <w:top w:w="45" w:type="dxa"/>
              <w:left w:w="90" w:type="dxa"/>
              <w:bottom w:w="45" w:type="dxa"/>
              <w:right w:w="90" w:type="dxa"/>
            </w:tcMar>
            <w:vAlign w:val="center"/>
          </w:tcPr>
          <w:p w14:paraId="42EFC7EF" w14:textId="77777777" w:rsidR="00897BBD" w:rsidRPr="00BC7B7D" w:rsidRDefault="00897BBD" w:rsidP="00BC7B7D">
            <w:pPr>
              <w:pStyle w:val="SakhtNoTableText"/>
              <w:jc w:val="left"/>
              <w:rPr>
                <w:rFonts w:cs="B Nazanin"/>
              </w:rPr>
            </w:pPr>
            <w:r w:rsidRPr="00BC7B7D">
              <w:rPr>
                <w:rFonts w:cs="B Nazanin"/>
                <w:b/>
                <w:sz w:val="14"/>
                <w:szCs w:val="14"/>
                <w:rtl/>
              </w:rPr>
              <w:t>ISO 19650-1:2018 - Information management</w:t>
            </w:r>
          </w:p>
        </w:tc>
        <w:tc>
          <w:tcPr>
            <w:tcW w:w="3560" w:type="dxa"/>
            <w:tcMar>
              <w:top w:w="45" w:type="dxa"/>
              <w:left w:w="90" w:type="dxa"/>
              <w:bottom w:w="45" w:type="dxa"/>
              <w:right w:w="90" w:type="dxa"/>
            </w:tcMar>
            <w:vAlign w:val="center"/>
          </w:tcPr>
          <w:p w14:paraId="03D5E6C2" w14:textId="77777777" w:rsidR="00897BBD" w:rsidRPr="00BC7B7D" w:rsidRDefault="00897BBD" w:rsidP="00BC7B7D">
            <w:pPr>
              <w:pStyle w:val="SakhtNoTableText"/>
              <w:jc w:val="left"/>
              <w:rPr>
                <w:rFonts w:cs="B Nazanin"/>
              </w:rPr>
            </w:pPr>
            <w:hyperlink r:id="rId35">
              <w:r w:rsidRPr="00BC7B7D">
                <w:rPr>
                  <w:rFonts w:cs="B Nazanin"/>
                  <w:color w:val="2E74B5"/>
                  <w:sz w:val="15"/>
                  <w:szCs w:val="15"/>
                  <w:u w:val="single"/>
                  <w:rtl/>
                </w:rPr>
                <w:t>باز کردن منبع رسمی</w:t>
              </w:r>
            </w:hyperlink>
          </w:p>
        </w:tc>
      </w:tr>
      <w:tr w:rsidR="00897BBD" w:rsidRPr="00BC7B7D" w14:paraId="66E73901" w14:textId="77777777" w:rsidTr="00E85CA1">
        <w:trPr>
          <w:cantSplit/>
          <w:jc w:val="center"/>
        </w:trPr>
        <w:tc>
          <w:tcPr>
            <w:tcW w:w="800" w:type="dxa"/>
            <w:shd w:val="clear" w:color="auto" w:fill="E8EEF5"/>
            <w:tcMar>
              <w:top w:w="45" w:type="dxa"/>
              <w:left w:w="90" w:type="dxa"/>
              <w:bottom w:w="45" w:type="dxa"/>
              <w:right w:w="90" w:type="dxa"/>
            </w:tcMar>
            <w:vAlign w:val="center"/>
          </w:tcPr>
          <w:p w14:paraId="324AA11C" w14:textId="77777777" w:rsidR="00897BBD" w:rsidRPr="00BC7B7D" w:rsidRDefault="00897BBD" w:rsidP="00BC7B7D">
            <w:pPr>
              <w:pStyle w:val="SakhtNoTableText"/>
              <w:jc w:val="left"/>
              <w:rPr>
                <w:rFonts w:cs="B Nazanin"/>
              </w:rPr>
            </w:pPr>
            <w:r w:rsidRPr="00BC7B7D">
              <w:rPr>
                <w:rFonts w:cs="B Nazanin"/>
                <w:b/>
                <w:sz w:val="15"/>
                <w:szCs w:val="15"/>
                <w:rtl/>
              </w:rPr>
              <w:t>S11</w:t>
            </w:r>
          </w:p>
        </w:tc>
        <w:tc>
          <w:tcPr>
            <w:tcW w:w="5000" w:type="dxa"/>
            <w:tcMar>
              <w:top w:w="45" w:type="dxa"/>
              <w:left w:w="90" w:type="dxa"/>
              <w:bottom w:w="45" w:type="dxa"/>
              <w:right w:w="90" w:type="dxa"/>
            </w:tcMar>
            <w:vAlign w:val="center"/>
          </w:tcPr>
          <w:p w14:paraId="74137F91" w14:textId="77777777" w:rsidR="00897BBD" w:rsidRPr="00BC7B7D" w:rsidRDefault="00897BBD" w:rsidP="00BC7B7D">
            <w:pPr>
              <w:pStyle w:val="SakhtNoTableText"/>
              <w:jc w:val="left"/>
              <w:rPr>
                <w:rFonts w:cs="B Nazanin"/>
              </w:rPr>
            </w:pPr>
            <w:r w:rsidRPr="00BC7B7D">
              <w:rPr>
                <w:rFonts w:cs="B Nazanin"/>
                <w:b/>
                <w:sz w:val="14"/>
                <w:szCs w:val="14"/>
                <w:rtl/>
              </w:rPr>
              <w:t>ISO 31000:2018 - Risk management guidelines</w:t>
            </w:r>
          </w:p>
        </w:tc>
        <w:tc>
          <w:tcPr>
            <w:tcW w:w="3560" w:type="dxa"/>
            <w:tcMar>
              <w:top w:w="45" w:type="dxa"/>
              <w:left w:w="90" w:type="dxa"/>
              <w:bottom w:w="45" w:type="dxa"/>
              <w:right w:w="90" w:type="dxa"/>
            </w:tcMar>
            <w:vAlign w:val="center"/>
          </w:tcPr>
          <w:p w14:paraId="2B11DA0F" w14:textId="77777777" w:rsidR="00897BBD" w:rsidRPr="00BC7B7D" w:rsidRDefault="00897BBD" w:rsidP="00BC7B7D">
            <w:pPr>
              <w:pStyle w:val="SakhtNoTableText"/>
              <w:jc w:val="left"/>
              <w:rPr>
                <w:rFonts w:cs="B Nazanin"/>
              </w:rPr>
            </w:pPr>
            <w:hyperlink r:id="rId36">
              <w:r w:rsidRPr="00BC7B7D">
                <w:rPr>
                  <w:rFonts w:cs="B Nazanin"/>
                  <w:color w:val="2E74B5"/>
                  <w:sz w:val="15"/>
                  <w:szCs w:val="15"/>
                  <w:u w:val="single"/>
                  <w:rtl/>
                </w:rPr>
                <w:t>باز کردن منبع رسمی</w:t>
              </w:r>
            </w:hyperlink>
          </w:p>
        </w:tc>
      </w:tr>
      <w:tr w:rsidR="00897BBD" w:rsidRPr="00BC7B7D" w14:paraId="5F664613" w14:textId="77777777" w:rsidTr="00E85CA1">
        <w:trPr>
          <w:cantSplit/>
          <w:jc w:val="center"/>
        </w:trPr>
        <w:tc>
          <w:tcPr>
            <w:tcW w:w="800" w:type="dxa"/>
            <w:shd w:val="clear" w:color="auto" w:fill="E8EEF5"/>
            <w:tcMar>
              <w:top w:w="45" w:type="dxa"/>
              <w:left w:w="90" w:type="dxa"/>
              <w:bottom w:w="45" w:type="dxa"/>
              <w:right w:w="90" w:type="dxa"/>
            </w:tcMar>
            <w:vAlign w:val="center"/>
          </w:tcPr>
          <w:p w14:paraId="4F82C71C" w14:textId="77777777" w:rsidR="00897BBD" w:rsidRPr="00BC7B7D" w:rsidRDefault="00897BBD" w:rsidP="00BC7B7D">
            <w:pPr>
              <w:pStyle w:val="SakhtNoTableText"/>
              <w:jc w:val="left"/>
              <w:rPr>
                <w:rFonts w:cs="B Nazanin"/>
              </w:rPr>
            </w:pPr>
            <w:r w:rsidRPr="00BC7B7D">
              <w:rPr>
                <w:rFonts w:cs="B Nazanin"/>
                <w:b/>
                <w:sz w:val="15"/>
                <w:szCs w:val="15"/>
                <w:rtl/>
              </w:rPr>
              <w:t>S12</w:t>
            </w:r>
          </w:p>
        </w:tc>
        <w:tc>
          <w:tcPr>
            <w:tcW w:w="5000" w:type="dxa"/>
            <w:tcMar>
              <w:top w:w="45" w:type="dxa"/>
              <w:left w:w="90" w:type="dxa"/>
              <w:bottom w:w="45" w:type="dxa"/>
              <w:right w:w="90" w:type="dxa"/>
            </w:tcMar>
            <w:vAlign w:val="center"/>
          </w:tcPr>
          <w:p w14:paraId="671D5EA7" w14:textId="77777777" w:rsidR="00897BBD" w:rsidRPr="00BC7B7D" w:rsidRDefault="00897BBD" w:rsidP="00BC7B7D">
            <w:pPr>
              <w:pStyle w:val="SakhtNoTableText"/>
              <w:jc w:val="left"/>
              <w:rPr>
                <w:rFonts w:cs="B Nazanin"/>
              </w:rPr>
            </w:pPr>
            <w:r w:rsidRPr="00BC7B7D">
              <w:rPr>
                <w:rFonts w:cs="B Nazanin"/>
                <w:b/>
                <w:sz w:val="14"/>
                <w:szCs w:val="14"/>
                <w:rtl/>
              </w:rPr>
              <w:t>IFC/World Bank - Technology and Digitization in Supply Chain Finance</w:t>
            </w:r>
          </w:p>
        </w:tc>
        <w:tc>
          <w:tcPr>
            <w:tcW w:w="3560" w:type="dxa"/>
            <w:tcMar>
              <w:top w:w="45" w:type="dxa"/>
              <w:left w:w="90" w:type="dxa"/>
              <w:bottom w:w="45" w:type="dxa"/>
              <w:right w:w="90" w:type="dxa"/>
            </w:tcMar>
            <w:vAlign w:val="center"/>
          </w:tcPr>
          <w:p w14:paraId="6CC51291" w14:textId="77777777" w:rsidR="00897BBD" w:rsidRPr="00BC7B7D" w:rsidRDefault="00897BBD" w:rsidP="00BC7B7D">
            <w:pPr>
              <w:pStyle w:val="SakhtNoTableText"/>
              <w:jc w:val="left"/>
              <w:rPr>
                <w:rFonts w:cs="B Nazanin"/>
              </w:rPr>
            </w:pPr>
            <w:hyperlink r:id="rId37">
              <w:r w:rsidRPr="00BC7B7D">
                <w:rPr>
                  <w:rFonts w:cs="B Nazanin"/>
                  <w:color w:val="2E74B5"/>
                  <w:sz w:val="15"/>
                  <w:szCs w:val="15"/>
                  <w:u w:val="single"/>
                  <w:rtl/>
                </w:rPr>
                <w:t>باز کردن منبع رسمی</w:t>
              </w:r>
            </w:hyperlink>
          </w:p>
        </w:tc>
      </w:tr>
      <w:tr w:rsidR="00897BBD" w:rsidRPr="00BC7B7D" w14:paraId="3A889750" w14:textId="77777777" w:rsidTr="00E85CA1">
        <w:trPr>
          <w:cantSplit/>
          <w:jc w:val="center"/>
        </w:trPr>
        <w:tc>
          <w:tcPr>
            <w:tcW w:w="800" w:type="dxa"/>
            <w:shd w:val="clear" w:color="auto" w:fill="E8EEF5"/>
            <w:tcMar>
              <w:top w:w="45" w:type="dxa"/>
              <w:left w:w="90" w:type="dxa"/>
              <w:bottom w:w="45" w:type="dxa"/>
              <w:right w:w="90" w:type="dxa"/>
            </w:tcMar>
            <w:vAlign w:val="center"/>
          </w:tcPr>
          <w:p w14:paraId="719B3B6A" w14:textId="77777777" w:rsidR="00897BBD" w:rsidRPr="00BC7B7D" w:rsidRDefault="00897BBD" w:rsidP="00BC7B7D">
            <w:pPr>
              <w:pStyle w:val="SakhtNoTableText"/>
              <w:jc w:val="left"/>
              <w:rPr>
                <w:rFonts w:cs="B Nazanin"/>
              </w:rPr>
            </w:pPr>
            <w:r w:rsidRPr="00BC7B7D">
              <w:rPr>
                <w:rFonts w:cs="B Nazanin"/>
                <w:b/>
                <w:sz w:val="15"/>
                <w:szCs w:val="15"/>
                <w:rtl/>
              </w:rPr>
              <w:t>S13</w:t>
            </w:r>
          </w:p>
        </w:tc>
        <w:tc>
          <w:tcPr>
            <w:tcW w:w="5000" w:type="dxa"/>
            <w:tcMar>
              <w:top w:w="45" w:type="dxa"/>
              <w:left w:w="90" w:type="dxa"/>
              <w:bottom w:w="45" w:type="dxa"/>
              <w:right w:w="90" w:type="dxa"/>
            </w:tcMar>
            <w:vAlign w:val="center"/>
          </w:tcPr>
          <w:p w14:paraId="6B433CA7" w14:textId="77777777" w:rsidR="00897BBD" w:rsidRPr="00BC7B7D" w:rsidRDefault="00897BBD" w:rsidP="00BC7B7D">
            <w:pPr>
              <w:pStyle w:val="SakhtNoTableText"/>
              <w:jc w:val="left"/>
              <w:rPr>
                <w:rFonts w:cs="B Nazanin"/>
              </w:rPr>
            </w:pPr>
            <w:r w:rsidRPr="00BC7B7D">
              <w:rPr>
                <w:rFonts w:cs="B Nazanin"/>
                <w:b/>
                <w:sz w:val="14"/>
                <w:szCs w:val="14"/>
                <w:rtl/>
              </w:rPr>
              <w:t>IFRS - Supplier Finance Arrangements, IAS 7/IFRS 7 amendments</w:t>
            </w:r>
          </w:p>
        </w:tc>
        <w:tc>
          <w:tcPr>
            <w:tcW w:w="3560" w:type="dxa"/>
            <w:tcMar>
              <w:top w:w="45" w:type="dxa"/>
              <w:left w:w="90" w:type="dxa"/>
              <w:bottom w:w="45" w:type="dxa"/>
              <w:right w:w="90" w:type="dxa"/>
            </w:tcMar>
            <w:vAlign w:val="center"/>
          </w:tcPr>
          <w:p w14:paraId="0D7AC948" w14:textId="77777777" w:rsidR="00897BBD" w:rsidRPr="00BC7B7D" w:rsidRDefault="00897BBD" w:rsidP="00BC7B7D">
            <w:pPr>
              <w:pStyle w:val="SakhtNoTableText"/>
              <w:jc w:val="left"/>
              <w:rPr>
                <w:rFonts w:cs="B Nazanin"/>
              </w:rPr>
            </w:pPr>
            <w:hyperlink r:id="rId38">
              <w:r w:rsidRPr="00BC7B7D">
                <w:rPr>
                  <w:rFonts w:cs="B Nazanin"/>
                  <w:color w:val="2E74B5"/>
                  <w:sz w:val="15"/>
                  <w:szCs w:val="15"/>
                  <w:u w:val="single"/>
                  <w:rtl/>
                </w:rPr>
                <w:t>باز کردن منبع رسمی</w:t>
              </w:r>
            </w:hyperlink>
          </w:p>
        </w:tc>
      </w:tr>
    </w:tbl>
    <w:p w14:paraId="2521AED5" w14:textId="77777777" w:rsidR="00897BBD" w:rsidRPr="00BC7B7D" w:rsidRDefault="00897BBD" w:rsidP="00BC7B7D"/>
    <w:p w14:paraId="183CE1E5" w14:textId="77777777" w:rsidR="00AF0820" w:rsidRPr="00BC7B7D" w:rsidRDefault="00AF0820" w:rsidP="00BC7B7D"/>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6F37E672"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568CA541"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6D6B2AA6"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0B5964EA"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443C8A4D"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24C05682"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