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F4F8" w14:textId="77777777" w:rsidR="003168B7" w:rsidRDefault="003168B7" w:rsidP="003168B7">
      <w:pPr>
        <w:jc w:val="center"/>
        <w:rPr>
          <w:rFonts w:cs="B Titr"/>
          <w:b/>
          <w:bCs/>
          <w:sz w:val="32"/>
          <w:szCs w:val="32"/>
          <w:rtl/>
        </w:rPr>
      </w:pPr>
    </w:p>
    <w:p w14:paraId="65BCC82F" w14:textId="2336620B" w:rsidR="00AF0820" w:rsidRPr="003168B7" w:rsidRDefault="003168B7" w:rsidP="003168B7">
      <w:pPr>
        <w:jc w:val="center"/>
        <w:rPr>
          <w:rFonts w:cs="B Titr"/>
          <w:b/>
          <w:bCs/>
          <w:sz w:val="72"/>
          <w:szCs w:val="72"/>
          <w:rtl/>
        </w:rPr>
      </w:pPr>
      <w:proofErr w:type="spellStart"/>
      <w:r w:rsidRPr="003168B7">
        <w:rPr>
          <w:rFonts w:cs="B Titr"/>
          <w:b/>
          <w:bCs/>
          <w:sz w:val="72"/>
          <w:szCs w:val="72"/>
          <w:rtl/>
        </w:rPr>
        <w:t>چشم‌انداز</w:t>
      </w:r>
      <w:proofErr w:type="spellEnd"/>
      <w:r w:rsidRPr="003168B7">
        <w:rPr>
          <w:rFonts w:cs="B Titr" w:hint="cs"/>
          <w:b/>
          <w:bCs/>
          <w:sz w:val="72"/>
          <w:szCs w:val="72"/>
          <w:rtl/>
        </w:rPr>
        <w:t xml:space="preserve"> </w:t>
      </w:r>
      <w:proofErr w:type="spellStart"/>
      <w:r w:rsidRPr="003168B7">
        <w:rPr>
          <w:rFonts w:cs="B Titr" w:hint="cs"/>
          <w:b/>
          <w:bCs/>
          <w:sz w:val="72"/>
          <w:szCs w:val="72"/>
          <w:rtl/>
        </w:rPr>
        <w:t>اکو</w:t>
      </w:r>
      <w:proofErr w:type="spellEnd"/>
      <w:r w:rsidRPr="003168B7">
        <w:rPr>
          <w:rFonts w:cs="B Titr" w:hint="cs"/>
          <w:b/>
          <w:bCs/>
          <w:sz w:val="72"/>
          <w:szCs w:val="72"/>
          <w:rtl/>
        </w:rPr>
        <w:t xml:space="preserve"> سیستم ساخت نو</w:t>
      </w:r>
    </w:p>
    <w:p w14:paraId="37F02C80" w14:textId="77777777" w:rsidR="003168B7" w:rsidRDefault="003168B7" w:rsidP="003168B7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68B7" w14:paraId="3BF4F55D" w14:textId="77777777" w:rsidTr="003168B7">
        <w:tc>
          <w:tcPr>
            <w:tcW w:w="4508" w:type="dxa"/>
          </w:tcPr>
          <w:p w14:paraId="32F21B43" w14:textId="48A7D0D9" w:rsidR="003168B7" w:rsidRDefault="003168B7" w:rsidP="003168B7">
            <w:pPr>
              <w:rPr>
                <w:rFonts w:hint="cs"/>
                <w:rtl/>
              </w:rPr>
            </w:pPr>
            <w:proofErr w:type="spellStart"/>
            <w:r w:rsidRPr="003168B7">
              <w:rPr>
                <w:b/>
                <w:bCs/>
                <w:rtl/>
              </w:rPr>
              <w:t>شناسه</w:t>
            </w:r>
            <w:proofErr w:type="spellEnd"/>
            <w:r w:rsidRPr="003168B7">
              <w:rPr>
                <w:b/>
                <w:bCs/>
                <w:rtl/>
              </w:rPr>
              <w:t xml:space="preserve"> سند</w:t>
            </w:r>
          </w:p>
        </w:tc>
        <w:tc>
          <w:tcPr>
            <w:tcW w:w="4508" w:type="dxa"/>
          </w:tcPr>
          <w:p w14:paraId="0D0CB7D4" w14:textId="255BA56B" w:rsidR="003168B7" w:rsidRDefault="003168B7" w:rsidP="003168B7">
            <w:pPr>
              <w:rPr>
                <w:rFonts w:hint="cs"/>
                <w:rtl/>
              </w:rPr>
            </w:pPr>
            <w:r w:rsidRPr="003168B7">
              <w:t>SN-VIS-001</w:t>
            </w:r>
          </w:p>
        </w:tc>
      </w:tr>
      <w:tr w:rsidR="003168B7" w14:paraId="4B7E4221" w14:textId="77777777" w:rsidTr="003168B7">
        <w:tc>
          <w:tcPr>
            <w:tcW w:w="4508" w:type="dxa"/>
          </w:tcPr>
          <w:p w14:paraId="3F75D736" w14:textId="0D9B6A79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b/>
                <w:bCs/>
                <w:rtl/>
              </w:rPr>
              <w:t>نسخه</w:t>
            </w:r>
          </w:p>
        </w:tc>
        <w:tc>
          <w:tcPr>
            <w:tcW w:w="4508" w:type="dxa"/>
          </w:tcPr>
          <w:p w14:paraId="26CE1812" w14:textId="749E7D77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rtl/>
              </w:rPr>
              <w:t>۱.۱</w:t>
            </w:r>
          </w:p>
        </w:tc>
      </w:tr>
      <w:tr w:rsidR="003168B7" w14:paraId="7A11F369" w14:textId="77777777" w:rsidTr="003168B7">
        <w:tc>
          <w:tcPr>
            <w:tcW w:w="4508" w:type="dxa"/>
          </w:tcPr>
          <w:p w14:paraId="45BBD2CA" w14:textId="344D2AB8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b/>
                <w:bCs/>
                <w:rtl/>
              </w:rPr>
              <w:t>وضعیت</w:t>
            </w:r>
          </w:p>
        </w:tc>
        <w:tc>
          <w:tcPr>
            <w:tcW w:w="4508" w:type="dxa"/>
          </w:tcPr>
          <w:p w14:paraId="51927150" w14:textId="347DFF91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rtl/>
              </w:rPr>
              <w:t>پیشنهاد نهایی برای تصویب</w:t>
            </w:r>
          </w:p>
        </w:tc>
      </w:tr>
      <w:tr w:rsidR="003168B7" w14:paraId="08AFE0F5" w14:textId="77777777" w:rsidTr="003168B7">
        <w:tc>
          <w:tcPr>
            <w:tcW w:w="4508" w:type="dxa"/>
          </w:tcPr>
          <w:p w14:paraId="1DB3EBD2" w14:textId="3F1AAF80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b/>
                <w:bCs/>
                <w:rtl/>
              </w:rPr>
              <w:t>سطح</w:t>
            </w:r>
            <w:r w:rsidRPr="003168B7">
              <w:rPr>
                <w:b/>
                <w:bCs/>
              </w:rPr>
              <w:t>:</w:t>
            </w:r>
            <w:r w:rsidRPr="003168B7">
              <w:t> Vision /</w:t>
            </w:r>
          </w:p>
        </w:tc>
        <w:tc>
          <w:tcPr>
            <w:tcW w:w="4508" w:type="dxa"/>
          </w:tcPr>
          <w:p w14:paraId="1A6AA7B1" w14:textId="4902D8F2" w:rsidR="003168B7" w:rsidRDefault="003168B7" w:rsidP="003168B7">
            <w:pPr>
              <w:rPr>
                <w:rFonts w:hint="cs"/>
                <w:rtl/>
              </w:rPr>
            </w:pPr>
            <w:proofErr w:type="spellStart"/>
            <w:r w:rsidRPr="003168B7">
              <w:rPr>
                <w:rtl/>
              </w:rPr>
              <w:t>جهت‌گیری</w:t>
            </w:r>
            <w:proofErr w:type="spellEnd"/>
            <w:r w:rsidRPr="003168B7">
              <w:rPr>
                <w:rtl/>
              </w:rPr>
              <w:t xml:space="preserve"> کسب‌وکار</w:t>
            </w:r>
          </w:p>
        </w:tc>
      </w:tr>
      <w:tr w:rsidR="003168B7" w14:paraId="28293126" w14:textId="77777777" w:rsidTr="003168B7">
        <w:tc>
          <w:tcPr>
            <w:tcW w:w="4508" w:type="dxa"/>
          </w:tcPr>
          <w:p w14:paraId="5E55DE8F" w14:textId="5C55959A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b/>
                <w:bCs/>
                <w:rtl/>
              </w:rPr>
              <w:t>مبنای تدوین</w:t>
            </w:r>
            <w:r w:rsidRPr="003168B7">
              <w:rPr>
                <w:b/>
                <w:bCs/>
              </w:rPr>
              <w:t>:</w:t>
            </w:r>
            <w:r w:rsidRPr="003168B7">
              <w:t> Vision v0</w:t>
            </w:r>
            <w:r w:rsidRPr="003168B7">
              <w:rPr>
                <w:rtl/>
              </w:rPr>
              <w:t>،</w:t>
            </w:r>
          </w:p>
        </w:tc>
        <w:tc>
          <w:tcPr>
            <w:tcW w:w="4508" w:type="dxa"/>
          </w:tcPr>
          <w:p w14:paraId="1F47FFB3" w14:textId="3B9ADB64" w:rsidR="003168B7" w:rsidRDefault="003168B7" w:rsidP="003168B7">
            <w:pPr>
              <w:rPr>
                <w:rFonts w:hint="cs"/>
                <w:rtl/>
              </w:rPr>
            </w:pPr>
            <w:r w:rsidRPr="003168B7">
              <w:t xml:space="preserve">Business Model Architecture v2.1 </w:t>
            </w:r>
            <w:r w:rsidRPr="003168B7">
              <w:rPr>
                <w:rtl/>
              </w:rPr>
              <w:t>و بازخورد تفکیک دو مسیر خدمت</w:t>
            </w:r>
          </w:p>
        </w:tc>
      </w:tr>
      <w:tr w:rsidR="003168B7" w14:paraId="5922C7CD" w14:textId="77777777" w:rsidTr="003168B7">
        <w:tc>
          <w:tcPr>
            <w:tcW w:w="4508" w:type="dxa"/>
          </w:tcPr>
          <w:p w14:paraId="4F4F3E58" w14:textId="37938882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b/>
                <w:bCs/>
                <w:rtl/>
              </w:rPr>
              <w:t>تاریخ</w:t>
            </w:r>
          </w:p>
        </w:tc>
        <w:tc>
          <w:tcPr>
            <w:tcW w:w="4508" w:type="dxa"/>
          </w:tcPr>
          <w:p w14:paraId="2E179102" w14:textId="31E8B546" w:rsidR="003168B7" w:rsidRDefault="003168B7" w:rsidP="003168B7">
            <w:pPr>
              <w:rPr>
                <w:rFonts w:hint="cs"/>
                <w:rtl/>
              </w:rPr>
            </w:pPr>
            <w:r w:rsidRPr="003168B7">
              <w:rPr>
                <w:b/>
                <w:bCs/>
              </w:rPr>
              <w:t>:</w:t>
            </w:r>
            <w:r w:rsidRPr="003168B7">
              <w:t> </w:t>
            </w:r>
            <w:r w:rsidRPr="003168B7">
              <w:rPr>
                <w:rtl/>
              </w:rPr>
              <w:t>۱۴۰۵/۰۶/۱۴</w:t>
            </w:r>
          </w:p>
        </w:tc>
      </w:tr>
      <w:tr w:rsidR="003168B7" w14:paraId="2DEEE31E" w14:textId="77777777" w:rsidTr="003168B7">
        <w:tc>
          <w:tcPr>
            <w:tcW w:w="4508" w:type="dxa"/>
          </w:tcPr>
          <w:p w14:paraId="1206A66D" w14:textId="0EEE7CD2" w:rsidR="003168B7" w:rsidRPr="003168B7" w:rsidRDefault="003168B7" w:rsidP="003168B7">
            <w:pPr>
              <w:rPr>
                <w:b/>
                <w:bCs/>
                <w:rtl/>
              </w:rPr>
            </w:pPr>
            <w:r w:rsidRPr="003168B7">
              <w:rPr>
                <w:b/>
                <w:bCs/>
                <w:rtl/>
              </w:rPr>
              <w:t>رابطه با چرخه عمر</w:t>
            </w:r>
            <w:r w:rsidRPr="003168B7">
              <w:rPr>
                <w:b/>
                <w:bCs/>
              </w:rPr>
              <w:t>:</w:t>
            </w:r>
            <w:r w:rsidRPr="003168B7">
              <w:t> </w:t>
            </w:r>
          </w:p>
        </w:tc>
        <w:tc>
          <w:tcPr>
            <w:tcW w:w="4508" w:type="dxa"/>
          </w:tcPr>
          <w:p w14:paraId="242B5880" w14:textId="035F2DDC" w:rsidR="003168B7" w:rsidRPr="003168B7" w:rsidRDefault="003168B7" w:rsidP="003168B7">
            <w:pPr>
              <w:rPr>
                <w:b/>
                <w:bCs/>
              </w:rPr>
            </w:pPr>
            <w:r w:rsidRPr="003168B7">
              <w:rPr>
                <w:rtl/>
              </w:rPr>
              <w:t>این فایل پس از تصویب باید به</w:t>
            </w:r>
            <w:r w:rsidRPr="003168B7">
              <w:rPr>
                <w:rFonts w:ascii="Calibri" w:hAnsi="Calibri" w:cs="Calibri" w:hint="cs"/>
                <w:rtl/>
              </w:rPr>
              <w:t> </w:t>
            </w:r>
            <w:r w:rsidRPr="003168B7">
              <w:t>01-current </w:t>
            </w:r>
            <w:r w:rsidRPr="003168B7">
              <w:rPr>
                <w:rtl/>
              </w:rPr>
              <w:t xml:space="preserve">منتقل و مبنای </w:t>
            </w:r>
            <w:proofErr w:type="spellStart"/>
            <w:r w:rsidRPr="003168B7">
              <w:rPr>
                <w:rtl/>
              </w:rPr>
              <w:t>فصل‌های</w:t>
            </w:r>
            <w:proofErr w:type="spellEnd"/>
            <w:r w:rsidRPr="003168B7">
              <w:rPr>
                <w:rtl/>
              </w:rPr>
              <w:t xml:space="preserve"> بعدی</w:t>
            </w:r>
            <w:r w:rsidRPr="003168B7">
              <w:t xml:space="preserve"> Operating Model </w:t>
            </w:r>
            <w:r w:rsidRPr="003168B7">
              <w:rPr>
                <w:rtl/>
              </w:rPr>
              <w:t>قرار گیرد</w:t>
            </w:r>
            <w:r w:rsidRPr="003168B7">
              <w:t>.</w:t>
            </w:r>
          </w:p>
        </w:tc>
      </w:tr>
    </w:tbl>
    <w:p w14:paraId="6D709FD8" w14:textId="77777777" w:rsidR="003168B7" w:rsidRDefault="003168B7" w:rsidP="003168B7">
      <w:pPr>
        <w:rPr>
          <w:rtl/>
        </w:rPr>
      </w:pPr>
    </w:p>
    <w:p w14:paraId="65AE4B8C" w14:textId="77777777" w:rsidR="003168B7" w:rsidRDefault="003168B7" w:rsidP="003168B7">
      <w:pPr>
        <w:rPr>
          <w:rtl/>
        </w:rPr>
      </w:pPr>
    </w:p>
    <w:p w14:paraId="75C818AF" w14:textId="77777777" w:rsidR="003168B7" w:rsidRDefault="003168B7" w:rsidP="003168B7">
      <w:pPr>
        <w:rPr>
          <w:rtl/>
        </w:rPr>
      </w:pPr>
    </w:p>
    <w:p w14:paraId="67D583E7" w14:textId="77777777" w:rsidR="003168B7" w:rsidRDefault="003168B7" w:rsidP="003168B7">
      <w:pPr>
        <w:rPr>
          <w:rtl/>
        </w:rPr>
      </w:pPr>
    </w:p>
    <w:p w14:paraId="6D3910F7" w14:textId="77777777" w:rsidR="003168B7" w:rsidRDefault="003168B7" w:rsidP="003168B7">
      <w:pPr>
        <w:rPr>
          <w:rtl/>
        </w:rPr>
      </w:pPr>
    </w:p>
    <w:p w14:paraId="37BF53C9" w14:textId="77777777" w:rsidR="003168B7" w:rsidRDefault="003168B7" w:rsidP="003168B7">
      <w:pPr>
        <w:rPr>
          <w:rtl/>
        </w:rPr>
      </w:pPr>
    </w:p>
    <w:p w14:paraId="4DC2A4F7" w14:textId="77777777" w:rsidR="003168B7" w:rsidRDefault="003168B7" w:rsidP="003168B7">
      <w:pPr>
        <w:rPr>
          <w:rtl/>
        </w:rPr>
      </w:pPr>
    </w:p>
    <w:p w14:paraId="706CDD57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lastRenderedPageBreak/>
        <w:t>۱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 xml:space="preserve">بیانیه </w:t>
      </w:r>
      <w:proofErr w:type="spellStart"/>
      <w:r w:rsidRPr="003168B7">
        <w:rPr>
          <w:b/>
          <w:bCs/>
          <w:rtl/>
        </w:rPr>
        <w:t>چشم‌انداز</w:t>
      </w:r>
      <w:proofErr w:type="spellEnd"/>
    </w:p>
    <w:p w14:paraId="1B74348A" w14:textId="77777777" w:rsidR="003168B7" w:rsidRPr="003168B7" w:rsidRDefault="003168B7" w:rsidP="003168B7">
      <w:r w:rsidRPr="003168B7">
        <w:rPr>
          <w:rtl/>
        </w:rPr>
        <w:t xml:space="preserve">ساخت نو </w:t>
      </w:r>
      <w:proofErr w:type="spellStart"/>
      <w:r w:rsidRPr="003168B7">
        <w:rPr>
          <w:rtl/>
        </w:rPr>
        <w:t>می‌خواهد</w:t>
      </w:r>
      <w:proofErr w:type="spellEnd"/>
      <w:r w:rsidRPr="003168B7">
        <w:rPr>
          <w:rtl/>
        </w:rPr>
        <w:t xml:space="preserve"> تامین، خرید، تکمیل و اجرای نیازهای ساختمانی را از تعاملات پراکنده، </w:t>
      </w:r>
      <w:proofErr w:type="spellStart"/>
      <w:r w:rsidRPr="003168B7">
        <w:rPr>
          <w:rtl/>
        </w:rPr>
        <w:t>کم‌شفاف</w:t>
      </w:r>
      <w:proofErr w:type="spellEnd"/>
      <w:r w:rsidRPr="003168B7">
        <w:rPr>
          <w:rtl/>
        </w:rPr>
        <w:t xml:space="preserve"> و دشوار برای کنترل و تامین مالی، به </w:t>
      </w:r>
      <w:proofErr w:type="spellStart"/>
      <w:r w:rsidRPr="003168B7">
        <w:rPr>
          <w:rtl/>
        </w:rPr>
        <w:t>شبکه‌ای</w:t>
      </w:r>
      <w:proofErr w:type="spellEnd"/>
      <w:r w:rsidRPr="003168B7">
        <w:rPr>
          <w:rtl/>
        </w:rPr>
        <w:t xml:space="preserve"> یکپارچه، قابل مشاهده و قابل اعتماد تبدیل کند؛ </w:t>
      </w:r>
      <w:proofErr w:type="spellStart"/>
      <w:r w:rsidRPr="003168B7">
        <w:rPr>
          <w:rtl/>
        </w:rPr>
        <w:t>شبکه‌ای</w:t>
      </w:r>
      <w:proofErr w:type="spellEnd"/>
      <w:r w:rsidRPr="003168B7">
        <w:rPr>
          <w:rtl/>
        </w:rPr>
        <w:t xml:space="preserve"> که در آن خریداران حقیقی و حقوقی بتوانند کالا یا خدمت ساختمانی مشخص و محدود را با شرایط روشن دریافت و پرداخت کنند و مالکان، </w:t>
      </w:r>
      <w:proofErr w:type="spellStart"/>
      <w:r w:rsidRPr="003168B7">
        <w:rPr>
          <w:rtl/>
        </w:rPr>
        <w:t>توسعه‌دهندگان</w:t>
      </w:r>
      <w:proofErr w:type="spellEnd"/>
      <w:r w:rsidRPr="003168B7">
        <w:rPr>
          <w:rtl/>
        </w:rPr>
        <w:t xml:space="preserve">، سازندگان و </w:t>
      </w:r>
      <w:proofErr w:type="spellStart"/>
      <w:r w:rsidRPr="003168B7">
        <w:rPr>
          <w:rtl/>
        </w:rPr>
        <w:t>سازمان‌های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پروژه‌محور</w:t>
      </w:r>
      <w:proofErr w:type="spellEnd"/>
      <w:r w:rsidRPr="003168B7">
        <w:rPr>
          <w:rtl/>
        </w:rPr>
        <w:t xml:space="preserve"> بتوانند پروژه کامل یا بسته اجرایی مشخص را بر پایه قرارداد، شواهد پیشرفت و جریان مالی قابل ردیابی پیش ببرند</w:t>
      </w:r>
      <w:r w:rsidRPr="003168B7">
        <w:t>.</w:t>
      </w:r>
    </w:p>
    <w:p w14:paraId="54105531" w14:textId="77777777" w:rsidR="003168B7" w:rsidRPr="003168B7" w:rsidRDefault="003168B7" w:rsidP="003168B7">
      <w:r w:rsidRPr="003168B7">
        <w:rPr>
          <w:rtl/>
        </w:rPr>
        <w:t xml:space="preserve">ساخت نو ارزش را در این زنجیره متمرکز </w:t>
      </w:r>
      <w:proofErr w:type="spellStart"/>
      <w:r w:rsidRPr="003168B7">
        <w:rPr>
          <w:rtl/>
        </w:rPr>
        <w:t>می‌کند</w:t>
      </w:r>
      <w:proofErr w:type="spellEnd"/>
      <w:r w:rsidRPr="003168B7">
        <w:t>:</w:t>
      </w:r>
    </w:p>
    <w:p w14:paraId="11A12872" w14:textId="77777777" w:rsidR="003168B7" w:rsidRPr="003168B7" w:rsidRDefault="003168B7" w:rsidP="003168B7">
      <w:r w:rsidRPr="003168B7">
        <w:rPr>
          <w:b/>
          <w:bCs/>
        </w:rPr>
        <w:t>Project Evidence → Verified Transaction → Credit → Controlled Payment → Settlement</w:t>
      </w:r>
    </w:p>
    <w:p w14:paraId="6E99699D" w14:textId="77777777" w:rsidR="003168B7" w:rsidRPr="003168B7" w:rsidRDefault="003168B7" w:rsidP="003168B7">
      <w:r w:rsidRPr="003168B7">
        <w:rPr>
          <w:rtl/>
        </w:rPr>
        <w:t>به بیان فارسی</w:t>
      </w:r>
      <w:r w:rsidRPr="003168B7">
        <w:t>: </w:t>
      </w:r>
      <w:r w:rsidRPr="003168B7">
        <w:rPr>
          <w:b/>
          <w:bCs/>
          <w:rtl/>
        </w:rPr>
        <w:t xml:space="preserve">شواهد پروژه یا معامله </w:t>
      </w:r>
      <w:r w:rsidRPr="003168B7">
        <w:rPr>
          <w:rFonts w:cs="Arial" w:hint="cs"/>
          <w:b/>
          <w:bCs/>
          <w:rtl/>
        </w:rPr>
        <w:t>→</w:t>
      </w:r>
      <w:r w:rsidRPr="003168B7">
        <w:rPr>
          <w:b/>
          <w:bCs/>
          <w:rtl/>
        </w:rPr>
        <w:t xml:space="preserve"> </w:t>
      </w:r>
      <w:r w:rsidRPr="003168B7">
        <w:rPr>
          <w:rFonts w:hint="cs"/>
          <w:b/>
          <w:bCs/>
          <w:rtl/>
        </w:rPr>
        <w:t>معامله</w:t>
      </w:r>
      <w:r w:rsidRPr="003168B7">
        <w:rPr>
          <w:b/>
          <w:bCs/>
          <w:rtl/>
        </w:rPr>
        <w:t xml:space="preserve"> </w:t>
      </w:r>
      <w:proofErr w:type="spellStart"/>
      <w:r w:rsidRPr="003168B7">
        <w:rPr>
          <w:rFonts w:hint="cs"/>
          <w:b/>
          <w:bCs/>
          <w:rtl/>
        </w:rPr>
        <w:t>تأییدشده</w:t>
      </w:r>
      <w:proofErr w:type="spellEnd"/>
      <w:r w:rsidRPr="003168B7">
        <w:rPr>
          <w:b/>
          <w:bCs/>
          <w:rtl/>
        </w:rPr>
        <w:t xml:space="preserve"> </w:t>
      </w:r>
      <w:r w:rsidRPr="003168B7">
        <w:rPr>
          <w:rFonts w:cs="Arial" w:hint="cs"/>
          <w:b/>
          <w:bCs/>
          <w:rtl/>
        </w:rPr>
        <w:t>→</w:t>
      </w:r>
      <w:r w:rsidRPr="003168B7">
        <w:rPr>
          <w:b/>
          <w:bCs/>
          <w:rtl/>
        </w:rPr>
        <w:t xml:space="preserve"> </w:t>
      </w:r>
      <w:r w:rsidRPr="003168B7">
        <w:rPr>
          <w:rFonts w:hint="cs"/>
          <w:b/>
          <w:bCs/>
          <w:rtl/>
        </w:rPr>
        <w:t>اعتبار</w:t>
      </w:r>
      <w:r w:rsidRPr="003168B7">
        <w:rPr>
          <w:b/>
          <w:bCs/>
          <w:rtl/>
        </w:rPr>
        <w:t xml:space="preserve"> </w:t>
      </w:r>
      <w:r w:rsidRPr="003168B7">
        <w:rPr>
          <w:rFonts w:cs="Arial" w:hint="cs"/>
          <w:b/>
          <w:bCs/>
          <w:rtl/>
        </w:rPr>
        <w:t>→</w:t>
      </w:r>
      <w:r w:rsidRPr="003168B7">
        <w:rPr>
          <w:b/>
          <w:bCs/>
          <w:rtl/>
        </w:rPr>
        <w:t xml:space="preserve"> </w:t>
      </w:r>
      <w:r w:rsidRPr="003168B7">
        <w:rPr>
          <w:rFonts w:hint="cs"/>
          <w:b/>
          <w:bCs/>
          <w:rtl/>
        </w:rPr>
        <w:t>پرداخت</w:t>
      </w:r>
      <w:r w:rsidRPr="003168B7">
        <w:rPr>
          <w:b/>
          <w:bCs/>
          <w:rtl/>
        </w:rPr>
        <w:t xml:space="preserve"> </w:t>
      </w:r>
      <w:proofErr w:type="spellStart"/>
      <w:r w:rsidRPr="003168B7">
        <w:rPr>
          <w:rFonts w:hint="cs"/>
          <w:b/>
          <w:bCs/>
          <w:rtl/>
        </w:rPr>
        <w:t>کنترل‌شده</w:t>
      </w:r>
      <w:proofErr w:type="spellEnd"/>
      <w:r w:rsidRPr="003168B7">
        <w:rPr>
          <w:b/>
          <w:bCs/>
          <w:rtl/>
        </w:rPr>
        <w:t xml:space="preserve"> </w:t>
      </w:r>
      <w:r w:rsidRPr="003168B7">
        <w:rPr>
          <w:rFonts w:cs="Arial" w:hint="cs"/>
          <w:b/>
          <w:bCs/>
          <w:rtl/>
        </w:rPr>
        <w:t>→</w:t>
      </w:r>
      <w:r w:rsidRPr="003168B7">
        <w:rPr>
          <w:b/>
          <w:bCs/>
          <w:rtl/>
        </w:rPr>
        <w:t xml:space="preserve"> </w:t>
      </w:r>
      <w:r w:rsidRPr="003168B7">
        <w:rPr>
          <w:rFonts w:hint="cs"/>
          <w:b/>
          <w:bCs/>
          <w:rtl/>
        </w:rPr>
        <w:t>تسویه</w:t>
      </w:r>
      <w:r w:rsidRPr="003168B7">
        <w:t>.</w:t>
      </w:r>
    </w:p>
    <w:p w14:paraId="0E75A1D3" w14:textId="77777777" w:rsidR="003168B7" w:rsidRPr="003168B7" w:rsidRDefault="003168B7" w:rsidP="003168B7">
      <w:r w:rsidRPr="003168B7">
        <w:rPr>
          <w:rtl/>
        </w:rPr>
        <w:t xml:space="preserve">این زنجیره، جایگاه ساخت نو را از </w:t>
      </w:r>
      <w:proofErr w:type="spellStart"/>
      <w:r w:rsidRPr="003168B7">
        <w:rPr>
          <w:rtl/>
        </w:rPr>
        <w:t>بازارگاه</w:t>
      </w:r>
      <w:proofErr w:type="spellEnd"/>
      <w:r w:rsidRPr="003168B7">
        <w:rPr>
          <w:rtl/>
        </w:rPr>
        <w:t xml:space="preserve"> صرف، سامانه </w:t>
      </w:r>
      <w:proofErr w:type="spellStart"/>
      <w:r w:rsidRPr="003168B7">
        <w:rPr>
          <w:rtl/>
        </w:rPr>
        <w:t>برنامه‌ریزی</w:t>
      </w:r>
      <w:proofErr w:type="spellEnd"/>
      <w:r w:rsidRPr="003168B7">
        <w:rPr>
          <w:rtl/>
        </w:rPr>
        <w:t xml:space="preserve"> منابع سازمانی یا </w:t>
      </w:r>
      <w:proofErr w:type="spellStart"/>
      <w:r w:rsidRPr="003168B7">
        <w:rPr>
          <w:rtl/>
        </w:rPr>
        <w:t>نرم‌افزار</w:t>
      </w:r>
      <w:proofErr w:type="spellEnd"/>
      <w:r w:rsidRPr="003168B7">
        <w:rPr>
          <w:rtl/>
        </w:rPr>
        <w:t xml:space="preserve"> مستقل مدیریت پروژه جدا </w:t>
      </w:r>
      <w:proofErr w:type="spellStart"/>
      <w:r w:rsidRPr="003168B7">
        <w:rPr>
          <w:rtl/>
        </w:rPr>
        <w:t>می‌کند</w:t>
      </w:r>
      <w:proofErr w:type="spellEnd"/>
      <w:r w:rsidRPr="003168B7">
        <w:rPr>
          <w:rtl/>
        </w:rPr>
        <w:t xml:space="preserve">. موضوع اصلی ساخت نو، فروش یک ابزار مالی یا ثبت یک پروژه نیست؛ موضوع، تبدیل رویداد واقعی خرید و اجرا به </w:t>
      </w:r>
      <w:proofErr w:type="spellStart"/>
      <w:r w:rsidRPr="003168B7">
        <w:rPr>
          <w:rtl/>
        </w:rPr>
        <w:t>پرونده‌ای</w:t>
      </w:r>
      <w:proofErr w:type="spellEnd"/>
      <w:r w:rsidRPr="003168B7">
        <w:rPr>
          <w:rtl/>
        </w:rPr>
        <w:t xml:space="preserve"> قابل اتکا برای تصمیم، پرداخت و تسویه است</w:t>
      </w:r>
      <w:r w:rsidRPr="003168B7">
        <w:t>.</w:t>
      </w:r>
    </w:p>
    <w:p w14:paraId="51CDE3CF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۲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>مأموریت ساخت نو</w:t>
      </w:r>
    </w:p>
    <w:p w14:paraId="62A952F7" w14:textId="77777777" w:rsidR="003168B7" w:rsidRPr="003168B7" w:rsidRDefault="003168B7" w:rsidP="003168B7">
      <w:r w:rsidRPr="003168B7">
        <w:rPr>
          <w:rtl/>
        </w:rPr>
        <w:t>ساخت نو</w:t>
      </w:r>
      <w:r w:rsidRPr="003168B7">
        <w:rPr>
          <w:rFonts w:ascii="Calibri" w:hAnsi="Calibri" w:cs="Calibri" w:hint="cs"/>
          <w:rtl/>
        </w:rPr>
        <w:t> </w:t>
      </w:r>
      <w:r w:rsidRPr="003168B7">
        <w:rPr>
          <w:b/>
          <w:bCs/>
          <w:rtl/>
        </w:rPr>
        <w:t xml:space="preserve">راهبر و </w:t>
      </w:r>
      <w:proofErr w:type="spellStart"/>
      <w:r w:rsidRPr="003168B7">
        <w:rPr>
          <w:b/>
          <w:bCs/>
          <w:rtl/>
        </w:rPr>
        <w:t>هماهنگ‌کننده</w:t>
      </w:r>
      <w:proofErr w:type="spellEnd"/>
      <w:r w:rsidRPr="003168B7">
        <w:rPr>
          <w:b/>
          <w:bCs/>
          <w:rtl/>
        </w:rPr>
        <w:t xml:space="preserve"> یکپارچه شواهد، معامله، اعتبار و پرداخت</w:t>
      </w:r>
      <w:r w:rsidRPr="003168B7">
        <w:rPr>
          <w:rFonts w:ascii="Calibri" w:hAnsi="Calibri" w:cs="Calibri" w:hint="cs"/>
          <w:rtl/>
        </w:rPr>
        <w:t> </w:t>
      </w:r>
      <w:r w:rsidRPr="003168B7">
        <w:rPr>
          <w:rtl/>
        </w:rPr>
        <w:t>در اکوسیستم ساخت است. مأموریت آن عبارت است از</w:t>
      </w:r>
      <w:r w:rsidRPr="003168B7">
        <w:t>:</w:t>
      </w:r>
    </w:p>
    <w:p w14:paraId="14E0B49C" w14:textId="77777777" w:rsidR="003168B7" w:rsidRPr="003168B7" w:rsidRDefault="003168B7" w:rsidP="003168B7">
      <w:pPr>
        <w:numPr>
          <w:ilvl w:val="0"/>
          <w:numId w:val="2"/>
        </w:numPr>
      </w:pPr>
      <w:r w:rsidRPr="003168B7">
        <w:rPr>
          <w:rtl/>
        </w:rPr>
        <w:t xml:space="preserve">ایجاد مسیر ساده و </w:t>
      </w:r>
      <w:proofErr w:type="spellStart"/>
      <w:r w:rsidRPr="003168B7">
        <w:rPr>
          <w:rtl/>
        </w:rPr>
        <w:t>کنترل‌شده</w:t>
      </w:r>
      <w:proofErr w:type="spellEnd"/>
      <w:r w:rsidRPr="003168B7">
        <w:rPr>
          <w:rtl/>
        </w:rPr>
        <w:t xml:space="preserve"> برای خرید کالا و خدمات ساختمانی مشخص و محدود برای مشتریان حقیقی و حقوقی؛</w:t>
      </w:r>
    </w:p>
    <w:p w14:paraId="0B7D8736" w14:textId="77777777" w:rsidR="003168B7" w:rsidRPr="003168B7" w:rsidRDefault="003168B7" w:rsidP="003168B7">
      <w:pPr>
        <w:numPr>
          <w:ilvl w:val="0"/>
          <w:numId w:val="2"/>
        </w:numPr>
      </w:pPr>
      <w:r w:rsidRPr="003168B7">
        <w:rPr>
          <w:rtl/>
        </w:rPr>
        <w:t xml:space="preserve">ایجاد پرونده یکپارچه برای </w:t>
      </w:r>
      <w:proofErr w:type="spellStart"/>
      <w:r w:rsidRPr="003168B7">
        <w:rPr>
          <w:rtl/>
        </w:rPr>
        <w:t>پروژه‌های</w:t>
      </w:r>
      <w:proofErr w:type="spellEnd"/>
      <w:r w:rsidRPr="003168B7">
        <w:rPr>
          <w:rtl/>
        </w:rPr>
        <w:t xml:space="preserve"> قراردادی، از دامنه و قرارداد تا تامین، اجرا، پیشرفت، کیفیت، تغییر، پرداخت و تحویل؛</w:t>
      </w:r>
    </w:p>
    <w:p w14:paraId="69B8E17B" w14:textId="77777777" w:rsidR="003168B7" w:rsidRPr="003168B7" w:rsidRDefault="003168B7" w:rsidP="003168B7">
      <w:pPr>
        <w:numPr>
          <w:ilvl w:val="0"/>
          <w:numId w:val="2"/>
        </w:numPr>
      </w:pPr>
      <w:r w:rsidRPr="003168B7">
        <w:rPr>
          <w:rtl/>
        </w:rPr>
        <w:t>تبدیل اسناد و رویدادهای نیاز، سفارش، قرارداد، تحویل، کیفیت و پیشرفت به معامله قابل تأیید؛</w:t>
      </w:r>
    </w:p>
    <w:p w14:paraId="74AF14BB" w14:textId="77777777" w:rsidR="003168B7" w:rsidRPr="003168B7" w:rsidRDefault="003168B7" w:rsidP="003168B7">
      <w:pPr>
        <w:numPr>
          <w:ilvl w:val="0"/>
          <w:numId w:val="2"/>
        </w:numPr>
      </w:pPr>
      <w:proofErr w:type="spellStart"/>
      <w:r w:rsidRPr="003168B7">
        <w:rPr>
          <w:rtl/>
        </w:rPr>
        <w:t>فراهم‌کردن</w:t>
      </w:r>
      <w:proofErr w:type="spellEnd"/>
      <w:r w:rsidRPr="003168B7">
        <w:rPr>
          <w:rtl/>
        </w:rPr>
        <w:t xml:space="preserve"> شواهد قابل توضیح برای تصمیم اعتبار و تامین مالی توسط نهاد دارای اختیار؛</w:t>
      </w:r>
    </w:p>
    <w:p w14:paraId="7BBB3D18" w14:textId="77777777" w:rsidR="003168B7" w:rsidRPr="003168B7" w:rsidRDefault="003168B7" w:rsidP="003168B7">
      <w:pPr>
        <w:numPr>
          <w:ilvl w:val="0"/>
          <w:numId w:val="2"/>
        </w:numPr>
      </w:pPr>
      <w:r w:rsidRPr="003168B7">
        <w:rPr>
          <w:rtl/>
        </w:rPr>
        <w:t xml:space="preserve">هدایت پرداخت به </w:t>
      </w:r>
      <w:proofErr w:type="spellStart"/>
      <w:r w:rsidRPr="003168B7">
        <w:rPr>
          <w:rtl/>
        </w:rPr>
        <w:t>ذی‌نفع</w:t>
      </w:r>
      <w:proofErr w:type="spellEnd"/>
      <w:r w:rsidRPr="003168B7">
        <w:rPr>
          <w:rtl/>
        </w:rPr>
        <w:t xml:space="preserve"> واقعی و اتصال آن به تعهد، عملکرد، </w:t>
      </w:r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تایید و مسیر تسویه؛</w:t>
      </w:r>
    </w:p>
    <w:p w14:paraId="5923C8F7" w14:textId="77777777" w:rsidR="003168B7" w:rsidRPr="003168B7" w:rsidRDefault="003168B7" w:rsidP="003168B7">
      <w:pPr>
        <w:numPr>
          <w:ilvl w:val="0"/>
          <w:numId w:val="2"/>
        </w:numPr>
      </w:pPr>
      <w:r w:rsidRPr="003168B7">
        <w:rPr>
          <w:rtl/>
        </w:rPr>
        <w:t>حفظ جدایی ریسک، اقتصاد و مسئولیت دو مسیر خدمت، در کنار استفاده از هسته داده و فناوری مشترک؛</w:t>
      </w:r>
    </w:p>
    <w:p w14:paraId="4CE18053" w14:textId="77777777" w:rsidR="003168B7" w:rsidRPr="003168B7" w:rsidRDefault="003168B7" w:rsidP="003168B7">
      <w:pPr>
        <w:numPr>
          <w:ilvl w:val="0"/>
          <w:numId w:val="2"/>
        </w:numPr>
      </w:pPr>
      <w:r w:rsidRPr="003168B7">
        <w:rPr>
          <w:rtl/>
        </w:rPr>
        <w:t xml:space="preserve">ایجاد سابقه عملکرد قابل استفاده برای بهبود انتخاب، </w:t>
      </w:r>
      <w:proofErr w:type="spellStart"/>
      <w:r w:rsidRPr="003168B7">
        <w:rPr>
          <w:rtl/>
        </w:rPr>
        <w:t>قیمت‌گذاری</w:t>
      </w:r>
      <w:proofErr w:type="spellEnd"/>
      <w:r w:rsidRPr="003168B7">
        <w:rPr>
          <w:rtl/>
        </w:rPr>
        <w:t>، اعتبار، اجرا و وصول</w:t>
      </w:r>
      <w:r w:rsidRPr="003168B7">
        <w:t>.</w:t>
      </w:r>
    </w:p>
    <w:p w14:paraId="0204CCC5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۳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 xml:space="preserve">تصمیم معماری: مدل </w:t>
      </w:r>
      <w:proofErr w:type="spellStart"/>
      <w:r w:rsidRPr="003168B7">
        <w:rPr>
          <w:b/>
          <w:bCs/>
          <w:rtl/>
        </w:rPr>
        <w:t>دومسیری</w:t>
      </w:r>
      <w:proofErr w:type="spellEnd"/>
      <w:r w:rsidRPr="003168B7">
        <w:rPr>
          <w:b/>
          <w:bCs/>
          <w:rtl/>
        </w:rPr>
        <w:t xml:space="preserve"> با هسته مشترک</w:t>
      </w:r>
    </w:p>
    <w:p w14:paraId="0D30422A" w14:textId="77777777" w:rsidR="003168B7" w:rsidRPr="003168B7" w:rsidRDefault="003168B7" w:rsidP="003168B7">
      <w:r w:rsidRPr="003168B7">
        <w:rPr>
          <w:rtl/>
        </w:rPr>
        <w:lastRenderedPageBreak/>
        <w:t xml:space="preserve">ساخت نو یک </w:t>
      </w:r>
      <w:proofErr w:type="spellStart"/>
      <w:r w:rsidRPr="003168B7">
        <w:rPr>
          <w:rtl/>
        </w:rPr>
        <w:t>کسب‌وکار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تک‌محصولی</w:t>
      </w:r>
      <w:proofErr w:type="spellEnd"/>
      <w:r w:rsidRPr="003168B7">
        <w:rPr>
          <w:rtl/>
        </w:rPr>
        <w:t xml:space="preserve"> نیست. مدل مرجع،</w:t>
      </w:r>
      <w:r w:rsidRPr="003168B7">
        <w:rPr>
          <w:rFonts w:ascii="Calibri" w:hAnsi="Calibri" w:cs="Calibri" w:hint="cs"/>
          <w:rtl/>
        </w:rPr>
        <w:t> </w:t>
      </w:r>
      <w:r w:rsidRPr="003168B7">
        <w:rPr>
          <w:b/>
          <w:bCs/>
          <w:rtl/>
        </w:rPr>
        <w:t xml:space="preserve">دو مسیر خدمت با هسته مشترک و اقتصاد و ریسک </w:t>
      </w:r>
      <w:proofErr w:type="spellStart"/>
      <w:r w:rsidRPr="003168B7">
        <w:rPr>
          <w:b/>
          <w:bCs/>
          <w:rtl/>
        </w:rPr>
        <w:t>تفکیک‌شده</w:t>
      </w:r>
      <w:proofErr w:type="spellEnd"/>
      <w:r w:rsidRPr="003168B7">
        <w:rPr>
          <w:rFonts w:ascii="Calibri" w:hAnsi="Calibri" w:cs="Calibri" w:hint="cs"/>
          <w:rtl/>
        </w:rPr>
        <w:t> </w:t>
      </w:r>
      <w:r w:rsidRPr="003168B7">
        <w:rPr>
          <w:rtl/>
        </w:rPr>
        <w:t>است</w:t>
      </w:r>
      <w:r w:rsidRPr="003168B7">
        <w:t>.</w:t>
      </w:r>
    </w:p>
    <w:tbl>
      <w:tblPr>
        <w:tblStyle w:val="PlainTable1"/>
        <w:tblW w:w="9333" w:type="dxa"/>
        <w:tblLook w:val="0420" w:firstRow="1" w:lastRow="0" w:firstColumn="0" w:lastColumn="0" w:noHBand="0" w:noVBand="1"/>
      </w:tblPr>
      <w:tblGrid>
        <w:gridCol w:w="4946"/>
        <w:gridCol w:w="3576"/>
        <w:gridCol w:w="811"/>
      </w:tblGrid>
      <w:tr w:rsidR="003168B7" w:rsidRPr="003168B7" w14:paraId="3035B3E9" w14:textId="77777777" w:rsidTr="00316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3775" w:type="dxa"/>
          </w:tcPr>
          <w:p w14:paraId="52F1E838" w14:textId="5CE03EC1" w:rsidR="003168B7" w:rsidRPr="003168B7" w:rsidRDefault="003168B7" w:rsidP="003168B7">
            <w:pPr>
              <w:rPr>
                <w:b w:val="0"/>
                <w:bCs w:val="0"/>
                <w:rtl/>
              </w:rPr>
            </w:pPr>
            <w:r w:rsidRPr="003168B7">
              <w:rPr>
                <w:rtl/>
              </w:rPr>
              <w:t>مسیر ۲: پروژه ساختمانی تحت قرارداد</w:t>
            </w:r>
          </w:p>
        </w:tc>
        <w:tc>
          <w:tcPr>
            <w:tcW w:w="4747" w:type="dxa"/>
          </w:tcPr>
          <w:p w14:paraId="2C28585F" w14:textId="47A9AA2A" w:rsidR="003168B7" w:rsidRPr="003168B7" w:rsidRDefault="003168B7" w:rsidP="003168B7">
            <w:pPr>
              <w:rPr>
                <w:b w:val="0"/>
                <w:bCs w:val="0"/>
                <w:rtl/>
              </w:rPr>
            </w:pPr>
            <w:r w:rsidRPr="003168B7">
              <w:rPr>
                <w:rtl/>
              </w:rPr>
              <w:t>مسیر ۱: خرید محدود کالا و خدمات</w:t>
            </w:r>
          </w:p>
        </w:tc>
        <w:tc>
          <w:tcPr>
            <w:tcW w:w="0" w:type="auto"/>
          </w:tcPr>
          <w:p w14:paraId="3D97E141" w14:textId="34A0907D" w:rsidR="003168B7" w:rsidRPr="003168B7" w:rsidRDefault="003168B7" w:rsidP="003168B7">
            <w:pPr>
              <w:rPr>
                <w:b w:val="0"/>
                <w:bCs w:val="0"/>
                <w:rtl/>
              </w:rPr>
            </w:pPr>
            <w:r w:rsidRPr="003168B7">
              <w:rPr>
                <w:rtl/>
              </w:rPr>
              <w:t>محور</w:t>
            </w:r>
          </w:p>
        </w:tc>
      </w:tr>
      <w:tr w:rsidR="003168B7" w:rsidRPr="003168B7" w14:paraId="626F5EBC" w14:textId="77777777" w:rsidTr="0031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3"/>
        </w:trPr>
        <w:tc>
          <w:tcPr>
            <w:tcW w:w="3775" w:type="dxa"/>
          </w:tcPr>
          <w:p w14:paraId="6C27A8DC" w14:textId="21D45E16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تحویل پروژه کامل یا بسته کاری مشخص با مسئولیت قراردادی</w:t>
            </w:r>
          </w:p>
        </w:tc>
        <w:tc>
          <w:tcPr>
            <w:tcW w:w="4747" w:type="dxa"/>
          </w:tcPr>
          <w:p w14:paraId="10C43EF4" w14:textId="256699D1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تامین یک نیاز مشخص با دامنه، مبلغ و معیار تحویل روشن</w:t>
            </w:r>
          </w:p>
        </w:tc>
        <w:tc>
          <w:tcPr>
            <w:tcW w:w="0" w:type="auto"/>
          </w:tcPr>
          <w:p w14:paraId="26F79063" w14:textId="0ED3CCE7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مسئله مشتری</w:t>
            </w:r>
          </w:p>
        </w:tc>
      </w:tr>
      <w:tr w:rsidR="003168B7" w:rsidRPr="003168B7" w14:paraId="316531F6" w14:textId="77777777" w:rsidTr="003168B7">
        <w:trPr>
          <w:trHeight w:val="1041"/>
        </w:trPr>
        <w:tc>
          <w:tcPr>
            <w:tcW w:w="3775" w:type="dxa"/>
          </w:tcPr>
          <w:p w14:paraId="56D9A7B7" w14:textId="6B2A4203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 xml:space="preserve">مالک، </w:t>
            </w:r>
            <w:proofErr w:type="spellStart"/>
            <w:r w:rsidRPr="003168B7">
              <w:rPr>
                <w:rtl/>
              </w:rPr>
              <w:t>توسعه‌دهنده</w:t>
            </w:r>
            <w:proofErr w:type="spellEnd"/>
            <w:r w:rsidRPr="003168B7">
              <w:rPr>
                <w:rtl/>
              </w:rPr>
              <w:t xml:space="preserve">، سازنده، </w:t>
            </w:r>
            <w:proofErr w:type="spellStart"/>
            <w:r w:rsidRPr="003168B7">
              <w:rPr>
                <w:rtl/>
              </w:rPr>
              <w:t>انبوه‌ساز</w:t>
            </w:r>
            <w:proofErr w:type="spellEnd"/>
            <w:r w:rsidRPr="003168B7">
              <w:rPr>
                <w:rtl/>
              </w:rPr>
              <w:t xml:space="preserve">، پیمانکار اصلی، شرکت محوری، </w:t>
            </w:r>
            <w:proofErr w:type="spellStart"/>
            <w:r w:rsidRPr="003168B7">
              <w:rPr>
                <w:rtl/>
              </w:rPr>
              <w:t>سرمایه‌گذار</w:t>
            </w:r>
            <w:proofErr w:type="spellEnd"/>
            <w:r w:rsidRPr="003168B7">
              <w:rPr>
                <w:rtl/>
              </w:rPr>
              <w:t xml:space="preserve"> یا سازمان </w:t>
            </w:r>
            <w:proofErr w:type="spellStart"/>
            <w:r w:rsidRPr="003168B7">
              <w:rPr>
                <w:rtl/>
              </w:rPr>
              <w:t>پروژه‌محور</w:t>
            </w:r>
            <w:proofErr w:type="spellEnd"/>
          </w:p>
        </w:tc>
        <w:tc>
          <w:tcPr>
            <w:tcW w:w="4747" w:type="dxa"/>
          </w:tcPr>
          <w:p w14:paraId="1DA6E782" w14:textId="4885FA21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 xml:space="preserve">شخص حقیقی، شرکت، خریدار سازمانی، مالک خرد، دفتر </w:t>
            </w:r>
            <w:proofErr w:type="spellStart"/>
            <w:r w:rsidRPr="003168B7">
              <w:rPr>
                <w:rtl/>
              </w:rPr>
              <w:t>حرفه‌ای</w:t>
            </w:r>
            <w:proofErr w:type="spellEnd"/>
            <w:r w:rsidRPr="003168B7">
              <w:rPr>
                <w:rtl/>
              </w:rPr>
              <w:t>، پیمانکار یا پروژه برای سفارش محدود</w:t>
            </w:r>
          </w:p>
        </w:tc>
        <w:tc>
          <w:tcPr>
            <w:tcW w:w="0" w:type="auto"/>
          </w:tcPr>
          <w:p w14:paraId="5A6EFB57" w14:textId="6E6863F3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مشتریان اصلی</w:t>
            </w:r>
          </w:p>
        </w:tc>
      </w:tr>
      <w:tr w:rsidR="003168B7" w:rsidRPr="003168B7" w14:paraId="4D0D1770" w14:textId="77777777" w:rsidTr="0031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tcW w:w="3775" w:type="dxa"/>
          </w:tcPr>
          <w:p w14:paraId="71B195E4" w14:textId="4F336CFE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پروژه + قرارداد + بسته کاری + پیشرفت/مطالبه + تعهد پرداخت</w:t>
            </w:r>
          </w:p>
        </w:tc>
        <w:tc>
          <w:tcPr>
            <w:tcW w:w="4747" w:type="dxa"/>
          </w:tcPr>
          <w:p w14:paraId="1781F1B6" w14:textId="77040E9D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طرف + سفارش/پرونده خدمت + تحویل + شرایط پرداخت</w:t>
            </w:r>
          </w:p>
        </w:tc>
        <w:tc>
          <w:tcPr>
            <w:tcW w:w="0" w:type="auto"/>
          </w:tcPr>
          <w:p w14:paraId="0116C32E" w14:textId="35CF5DA9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واحد اصلی</w:t>
            </w:r>
          </w:p>
        </w:tc>
      </w:tr>
      <w:tr w:rsidR="003168B7" w:rsidRPr="003168B7" w14:paraId="69CE0057" w14:textId="77777777" w:rsidTr="003168B7">
        <w:trPr>
          <w:trHeight w:val="595"/>
        </w:trPr>
        <w:tc>
          <w:tcPr>
            <w:tcW w:w="3775" w:type="dxa"/>
          </w:tcPr>
          <w:p w14:paraId="05F0616F" w14:textId="02E92884" w:rsidR="003168B7" w:rsidRPr="003168B7" w:rsidRDefault="003168B7" w:rsidP="003168B7">
            <w:pPr>
              <w:rPr>
                <w:rtl/>
              </w:rPr>
            </w:pPr>
            <w:proofErr w:type="spellStart"/>
            <w:r w:rsidRPr="003168B7">
              <w:rPr>
                <w:rtl/>
              </w:rPr>
              <w:t>مرحله‌ای</w:t>
            </w:r>
            <w:proofErr w:type="spellEnd"/>
            <w:r w:rsidRPr="003168B7">
              <w:rPr>
                <w:rtl/>
              </w:rPr>
              <w:t xml:space="preserve">، قراردادی، </w:t>
            </w:r>
            <w:proofErr w:type="spellStart"/>
            <w:r w:rsidRPr="003168B7">
              <w:rPr>
                <w:rtl/>
              </w:rPr>
              <w:t>چندطرفی</w:t>
            </w:r>
            <w:proofErr w:type="spellEnd"/>
            <w:r w:rsidRPr="003168B7">
              <w:rPr>
                <w:rtl/>
              </w:rPr>
              <w:t xml:space="preserve"> و مبتنی بر پیشرفت و پذیرش</w:t>
            </w:r>
          </w:p>
        </w:tc>
        <w:tc>
          <w:tcPr>
            <w:tcW w:w="4747" w:type="dxa"/>
          </w:tcPr>
          <w:p w14:paraId="1AF122A0" w14:textId="44D04B95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 xml:space="preserve">استاندارد، </w:t>
            </w:r>
            <w:proofErr w:type="spellStart"/>
            <w:r w:rsidRPr="003168B7">
              <w:rPr>
                <w:rtl/>
              </w:rPr>
              <w:t>پرتعداد</w:t>
            </w:r>
            <w:proofErr w:type="spellEnd"/>
            <w:r w:rsidRPr="003168B7">
              <w:rPr>
                <w:rtl/>
              </w:rPr>
              <w:t>، کوتاه و مبتنی بر تحویل</w:t>
            </w:r>
          </w:p>
        </w:tc>
        <w:tc>
          <w:tcPr>
            <w:tcW w:w="0" w:type="auto"/>
          </w:tcPr>
          <w:p w14:paraId="7DB56BD5" w14:textId="6F48E3F3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چرخه</w:t>
            </w:r>
          </w:p>
        </w:tc>
      </w:tr>
      <w:tr w:rsidR="003168B7" w:rsidRPr="003168B7" w14:paraId="292D4B94" w14:textId="77777777" w:rsidTr="0031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1"/>
        </w:trPr>
        <w:tc>
          <w:tcPr>
            <w:tcW w:w="3775" w:type="dxa"/>
          </w:tcPr>
          <w:p w14:paraId="4EB9806E" w14:textId="45C3F412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اشتراک، استقرار، مدیریت پروژه/بسته، خدمت تامین، پایش و خدمات داده/مالی طبق قرارداد</w:t>
            </w:r>
          </w:p>
        </w:tc>
        <w:tc>
          <w:tcPr>
            <w:tcW w:w="4747" w:type="dxa"/>
          </w:tcPr>
          <w:p w14:paraId="7721D321" w14:textId="71D68BAE" w:rsidR="003168B7" w:rsidRPr="003168B7" w:rsidRDefault="003168B7" w:rsidP="003168B7">
            <w:pPr>
              <w:rPr>
                <w:rtl/>
              </w:rPr>
            </w:pPr>
            <w:proofErr w:type="spellStart"/>
            <w:r w:rsidRPr="003168B7">
              <w:rPr>
                <w:rtl/>
              </w:rPr>
              <w:t>کارمزد</w:t>
            </w:r>
            <w:proofErr w:type="spellEnd"/>
            <w:r w:rsidRPr="003168B7">
              <w:rPr>
                <w:rtl/>
              </w:rPr>
              <w:t xml:space="preserve"> معامله، خدمت تامین، پردازش و خدمات داده/مالی طبق قرارداد</w:t>
            </w:r>
          </w:p>
        </w:tc>
        <w:tc>
          <w:tcPr>
            <w:tcW w:w="0" w:type="auto"/>
          </w:tcPr>
          <w:p w14:paraId="1FB211D7" w14:textId="5A5DCD06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روش درآمد</w:t>
            </w:r>
          </w:p>
        </w:tc>
      </w:tr>
      <w:tr w:rsidR="003168B7" w:rsidRPr="003168B7" w14:paraId="3030F14B" w14:textId="77777777" w:rsidTr="003168B7">
        <w:trPr>
          <w:trHeight w:val="1041"/>
        </w:trPr>
        <w:tc>
          <w:tcPr>
            <w:tcW w:w="3775" w:type="dxa"/>
          </w:tcPr>
          <w:p w14:paraId="13B65E37" w14:textId="09771F27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دامنه، قرارداد، پیشرفت، کیفیت، تغییر، تمرکز، تعهد پرداخت و جریان نقد پروژه</w:t>
            </w:r>
          </w:p>
        </w:tc>
        <w:tc>
          <w:tcPr>
            <w:tcW w:w="4747" w:type="dxa"/>
          </w:tcPr>
          <w:p w14:paraId="06F51FEB" w14:textId="3D80DD4B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 xml:space="preserve">هویت، اصالت سفارش، تحویل، بازگشت، توان بازپرداخت و انتخاب </w:t>
            </w:r>
            <w:proofErr w:type="spellStart"/>
            <w:r w:rsidRPr="003168B7">
              <w:rPr>
                <w:rtl/>
              </w:rPr>
              <w:t>ذی‌نفع</w:t>
            </w:r>
            <w:proofErr w:type="spellEnd"/>
          </w:p>
        </w:tc>
        <w:tc>
          <w:tcPr>
            <w:tcW w:w="0" w:type="auto"/>
          </w:tcPr>
          <w:p w14:paraId="2D98FEF7" w14:textId="5B8F40CF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ریسک محوری</w:t>
            </w:r>
          </w:p>
        </w:tc>
      </w:tr>
      <w:tr w:rsidR="003168B7" w:rsidRPr="003168B7" w14:paraId="31422DBA" w14:textId="77777777" w:rsidTr="00316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3775" w:type="dxa"/>
          </w:tcPr>
          <w:p w14:paraId="4E7FE4E1" w14:textId="39F2BFA9" w:rsidR="003168B7" w:rsidRPr="003168B7" w:rsidRDefault="003168B7" w:rsidP="003168B7">
            <w:pPr>
              <w:rPr>
                <w:rtl/>
              </w:rPr>
            </w:pPr>
            <w:r w:rsidRPr="003168B7">
              <w:t>Payables/Receivables/PO/Inventory/Progress-linked Finance</w:t>
            </w:r>
            <w:r w:rsidRPr="003168B7">
              <w:rPr>
                <w:rtl/>
              </w:rPr>
              <w:t>، تامین مالی پروژه و سرمایه در گردش</w:t>
            </w:r>
          </w:p>
        </w:tc>
        <w:tc>
          <w:tcPr>
            <w:tcW w:w="4747" w:type="dxa"/>
          </w:tcPr>
          <w:p w14:paraId="27001723" w14:textId="564920E5" w:rsidR="003168B7" w:rsidRPr="003168B7" w:rsidRDefault="003168B7" w:rsidP="003168B7">
            <w:r w:rsidRPr="003168B7">
              <w:rPr>
                <w:rtl/>
              </w:rPr>
              <w:t>خرید اعتباری، پرداخت اقساطی، اعتبار فروشنده و</w:t>
            </w:r>
            <w:r w:rsidRPr="003168B7">
              <w:t xml:space="preserve"> BNPL</w:t>
            </w:r>
          </w:p>
        </w:tc>
        <w:tc>
          <w:tcPr>
            <w:tcW w:w="0" w:type="auto"/>
          </w:tcPr>
          <w:p w14:paraId="25714CB0" w14:textId="21B6390A" w:rsidR="003168B7" w:rsidRPr="003168B7" w:rsidRDefault="003168B7" w:rsidP="003168B7">
            <w:r w:rsidRPr="003168B7">
              <w:rPr>
                <w:rtl/>
              </w:rPr>
              <w:t>ابزار مالی احتمالی</w:t>
            </w:r>
          </w:p>
        </w:tc>
      </w:tr>
      <w:tr w:rsidR="003168B7" w:rsidRPr="003168B7" w14:paraId="345D7982" w14:textId="77777777" w:rsidTr="003168B7">
        <w:trPr>
          <w:trHeight w:val="581"/>
        </w:trPr>
        <w:tc>
          <w:tcPr>
            <w:tcW w:w="3775" w:type="dxa"/>
          </w:tcPr>
          <w:p w14:paraId="10EC9270" w14:textId="30AF7B7B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 xml:space="preserve">پروژه قراردادی به سفارش محدود تقلیل </w:t>
            </w:r>
            <w:proofErr w:type="spellStart"/>
            <w:r w:rsidRPr="003168B7">
              <w:rPr>
                <w:rtl/>
              </w:rPr>
              <w:t>نمی‌یابد</w:t>
            </w:r>
            <w:proofErr w:type="spellEnd"/>
          </w:p>
        </w:tc>
        <w:tc>
          <w:tcPr>
            <w:tcW w:w="4747" w:type="dxa"/>
          </w:tcPr>
          <w:p w14:paraId="75722CDF" w14:textId="1B7C76F7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 xml:space="preserve">خرید محدود </w:t>
            </w:r>
            <w:proofErr w:type="spellStart"/>
            <w:r w:rsidRPr="003168B7">
              <w:rPr>
                <w:rtl/>
              </w:rPr>
              <w:t>به‌خودی‌خود</w:t>
            </w:r>
            <w:proofErr w:type="spellEnd"/>
            <w:r w:rsidRPr="003168B7">
              <w:rPr>
                <w:rtl/>
              </w:rPr>
              <w:t xml:space="preserve"> پروژه نیست</w:t>
            </w:r>
          </w:p>
        </w:tc>
        <w:tc>
          <w:tcPr>
            <w:tcW w:w="0" w:type="auto"/>
          </w:tcPr>
          <w:p w14:paraId="06D4C8CB" w14:textId="66B7076D" w:rsidR="003168B7" w:rsidRPr="003168B7" w:rsidRDefault="003168B7" w:rsidP="003168B7">
            <w:pPr>
              <w:rPr>
                <w:rtl/>
              </w:rPr>
            </w:pPr>
            <w:r w:rsidRPr="003168B7">
              <w:rPr>
                <w:rtl/>
              </w:rPr>
              <w:t>مرز کلیدی</w:t>
            </w:r>
          </w:p>
        </w:tc>
      </w:tr>
    </w:tbl>
    <w:p w14:paraId="010B4A72" w14:textId="77777777" w:rsidR="003168B7" w:rsidRDefault="003168B7" w:rsidP="003168B7">
      <w:pPr>
        <w:rPr>
          <w:rtl/>
        </w:rPr>
      </w:pPr>
      <w:r w:rsidRPr="003168B7">
        <w:t>«</w:t>
      </w:r>
      <w:r w:rsidRPr="003168B7">
        <w:rPr>
          <w:rtl/>
        </w:rPr>
        <w:t xml:space="preserve">خرید محدود» بر اساس اندازه و پیچیدگی معامله تعریف </w:t>
      </w:r>
      <w:proofErr w:type="spellStart"/>
      <w:r w:rsidRPr="003168B7">
        <w:rPr>
          <w:rtl/>
        </w:rPr>
        <w:t>می‌شود</w:t>
      </w:r>
      <w:proofErr w:type="spellEnd"/>
      <w:r w:rsidRPr="003168B7">
        <w:rPr>
          <w:rtl/>
        </w:rPr>
        <w:t>، نه بر اساس حقیقی یا حقوقی بودن مشتری</w:t>
      </w:r>
      <w:r w:rsidRPr="003168B7">
        <w:t xml:space="preserve">. «BNPL» </w:t>
      </w:r>
      <w:r w:rsidRPr="003168B7">
        <w:rPr>
          <w:rtl/>
        </w:rPr>
        <w:t>و</w:t>
      </w:r>
      <w:r w:rsidRPr="003168B7">
        <w:t xml:space="preserve"> «SCF» </w:t>
      </w:r>
      <w:r w:rsidRPr="003168B7">
        <w:rPr>
          <w:rtl/>
        </w:rPr>
        <w:t xml:space="preserve">نیز نام خدمت مشتری نیستند؛ </w:t>
      </w:r>
      <w:proofErr w:type="spellStart"/>
      <w:r w:rsidRPr="003168B7">
        <w:rPr>
          <w:rtl/>
        </w:rPr>
        <w:t>آن‌ها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سازوکارها</w:t>
      </w:r>
      <w:proofErr w:type="spellEnd"/>
      <w:r w:rsidRPr="003168B7">
        <w:rPr>
          <w:rtl/>
        </w:rPr>
        <w:t xml:space="preserve"> یا </w:t>
      </w:r>
      <w:proofErr w:type="spellStart"/>
      <w:r w:rsidRPr="003168B7">
        <w:rPr>
          <w:rtl/>
        </w:rPr>
        <w:t>ریل‌های</w:t>
      </w:r>
      <w:proofErr w:type="spellEnd"/>
      <w:r w:rsidRPr="003168B7">
        <w:rPr>
          <w:rtl/>
        </w:rPr>
        <w:t xml:space="preserve"> مالی </w:t>
      </w:r>
      <w:proofErr w:type="spellStart"/>
      <w:r w:rsidRPr="003168B7">
        <w:rPr>
          <w:rtl/>
        </w:rPr>
        <w:t>احتمالی‌اند</w:t>
      </w:r>
      <w:proofErr w:type="spellEnd"/>
      <w:r w:rsidRPr="003168B7">
        <w:rPr>
          <w:rtl/>
        </w:rPr>
        <w:t xml:space="preserve"> که فقط در صورت وجود معامله واقعی، شواهد کافی، قرارداد و نهاد مسئول به کار گرفته </w:t>
      </w:r>
      <w:proofErr w:type="spellStart"/>
      <w:r w:rsidRPr="003168B7">
        <w:rPr>
          <w:rtl/>
        </w:rPr>
        <w:t>می‌شوند</w:t>
      </w:r>
      <w:proofErr w:type="spellEnd"/>
      <w:r w:rsidRPr="003168B7">
        <w:t>.</w:t>
      </w:r>
    </w:p>
    <w:p w14:paraId="018EA726" w14:textId="77777777" w:rsidR="003168B7" w:rsidRPr="003168B7" w:rsidRDefault="003168B7" w:rsidP="003168B7"/>
    <w:p w14:paraId="29339F34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lastRenderedPageBreak/>
        <w:t>۴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>هسته مشترک</w:t>
      </w:r>
    </w:p>
    <w:p w14:paraId="3C6F52AD" w14:textId="77777777" w:rsidR="003168B7" w:rsidRPr="003168B7" w:rsidRDefault="003168B7" w:rsidP="003168B7">
      <w:r w:rsidRPr="003168B7">
        <w:rPr>
          <w:rtl/>
        </w:rPr>
        <w:t xml:space="preserve">دو مسیر از اجزای زیر استفاده </w:t>
      </w:r>
      <w:proofErr w:type="spellStart"/>
      <w:r w:rsidRPr="003168B7">
        <w:rPr>
          <w:rtl/>
        </w:rPr>
        <w:t>می‌کنند</w:t>
      </w:r>
      <w:proofErr w:type="spellEnd"/>
      <w:r w:rsidRPr="003168B7">
        <w:rPr>
          <w:rtl/>
        </w:rPr>
        <w:t xml:space="preserve">، اما قواعد اختصاصی هر مسیر در </w:t>
      </w:r>
      <w:proofErr w:type="spellStart"/>
      <w:r w:rsidRPr="003168B7">
        <w:rPr>
          <w:rtl/>
        </w:rPr>
        <w:t>آن‌ها</w:t>
      </w:r>
      <w:proofErr w:type="spellEnd"/>
      <w:r w:rsidRPr="003168B7">
        <w:rPr>
          <w:rtl/>
        </w:rPr>
        <w:t xml:space="preserve"> ادغام </w:t>
      </w:r>
      <w:proofErr w:type="spellStart"/>
      <w:r w:rsidRPr="003168B7">
        <w:rPr>
          <w:rtl/>
        </w:rPr>
        <w:t>نمی‌شود</w:t>
      </w:r>
      <w:proofErr w:type="spellEnd"/>
      <w:r w:rsidRPr="003168B7">
        <w:t>:</w:t>
      </w:r>
    </w:p>
    <w:p w14:paraId="15C39273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>هویت، اهلیت و اختیار؛</w:t>
      </w:r>
    </w:p>
    <w:p w14:paraId="0AD60E9C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 xml:space="preserve">شبکه </w:t>
      </w:r>
      <w:proofErr w:type="spellStart"/>
      <w:r w:rsidRPr="003168B7">
        <w:rPr>
          <w:rtl/>
        </w:rPr>
        <w:t>تامین‌کننده</w:t>
      </w:r>
      <w:proofErr w:type="spellEnd"/>
      <w:r w:rsidRPr="003168B7">
        <w:rPr>
          <w:rtl/>
        </w:rPr>
        <w:t xml:space="preserve">، مجری، مشاور، </w:t>
      </w:r>
      <w:proofErr w:type="spellStart"/>
      <w:r w:rsidRPr="003168B7">
        <w:rPr>
          <w:rtl/>
        </w:rPr>
        <w:t>لجستیک</w:t>
      </w:r>
      <w:proofErr w:type="spellEnd"/>
      <w:r w:rsidRPr="003168B7">
        <w:rPr>
          <w:rtl/>
        </w:rPr>
        <w:t xml:space="preserve"> و نهاد مالی؛</w:t>
      </w:r>
    </w:p>
    <w:p w14:paraId="50FB3F6D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>دفتر شواهد شامل سند، رویداد، نسخه، زمان، منبع و تصمیم؛</w:t>
      </w:r>
    </w:p>
    <w:p w14:paraId="51BD20BF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>موتور معامله شامل نیاز، سفارش، قرارداد، مطالبه و تعهد؛</w:t>
      </w:r>
    </w:p>
    <w:p w14:paraId="5F9E2BA8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>کنترل ریسک شامل سقف، تمرکز، هشدار، استثنا و مالک ریسک؛</w:t>
      </w:r>
    </w:p>
    <w:p w14:paraId="51FDB7ED" w14:textId="77777777" w:rsidR="003168B7" w:rsidRPr="003168B7" w:rsidRDefault="003168B7" w:rsidP="003168B7">
      <w:pPr>
        <w:numPr>
          <w:ilvl w:val="0"/>
          <w:numId w:val="3"/>
        </w:numPr>
      </w:pPr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پذیرش، آزادسازی پرداخت، تسویه و بازپرداخت؛</w:t>
      </w:r>
    </w:p>
    <w:p w14:paraId="0D85EE85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>داده عملکرد، کیفیت، زمان، وصول و سابقه اختلاف؛</w:t>
      </w:r>
    </w:p>
    <w:p w14:paraId="661C1B9D" w14:textId="77777777" w:rsidR="003168B7" w:rsidRPr="003168B7" w:rsidRDefault="003168B7" w:rsidP="003168B7">
      <w:pPr>
        <w:numPr>
          <w:ilvl w:val="0"/>
          <w:numId w:val="3"/>
        </w:numPr>
      </w:pPr>
      <w:r w:rsidRPr="003168B7">
        <w:rPr>
          <w:rtl/>
        </w:rPr>
        <w:t xml:space="preserve">لایه ارتباطی و </w:t>
      </w:r>
      <w:proofErr w:type="spellStart"/>
      <w:r w:rsidRPr="003168B7">
        <w:rPr>
          <w:rtl/>
        </w:rPr>
        <w:t>گزارش‌دهی</w:t>
      </w:r>
      <w:proofErr w:type="spellEnd"/>
      <w:r w:rsidRPr="003168B7">
        <w:rPr>
          <w:rtl/>
        </w:rPr>
        <w:t xml:space="preserve"> برای مشتری، شبکه، بانک و مدیر پروژه</w:t>
      </w:r>
      <w:r w:rsidRPr="003168B7">
        <w:t>.</w:t>
      </w:r>
    </w:p>
    <w:p w14:paraId="5F5C31D2" w14:textId="77777777" w:rsidR="003168B7" w:rsidRPr="003168B7" w:rsidRDefault="003168B7" w:rsidP="003168B7"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تبدیل مسیر ۱ به مسیر ۲ اجباری است. اگر دامنه، مدت، تعداد </w:t>
      </w:r>
      <w:proofErr w:type="spellStart"/>
      <w:r w:rsidRPr="003168B7">
        <w:rPr>
          <w:rtl/>
        </w:rPr>
        <w:t>طرف‌ها</w:t>
      </w:r>
      <w:proofErr w:type="spellEnd"/>
      <w:r w:rsidRPr="003168B7">
        <w:rPr>
          <w:rtl/>
        </w:rPr>
        <w:t xml:space="preserve">، مسئولیت نتیجه، </w:t>
      </w:r>
      <w:proofErr w:type="spellStart"/>
      <w:r w:rsidRPr="003168B7">
        <w:rPr>
          <w:rtl/>
        </w:rPr>
        <w:t>بسته‌های</w:t>
      </w:r>
      <w:proofErr w:type="spellEnd"/>
      <w:r w:rsidRPr="003168B7">
        <w:rPr>
          <w:rtl/>
        </w:rPr>
        <w:t xml:space="preserve"> کاری یا تعهد مالی از حد خرید محدود عبور کند، باید پروژه، قرارداد، </w:t>
      </w:r>
      <w:proofErr w:type="spellStart"/>
      <w:r w:rsidRPr="003168B7">
        <w:rPr>
          <w:rtl/>
        </w:rPr>
        <w:t>نقش‌ها</w:t>
      </w:r>
      <w:proofErr w:type="spellEnd"/>
      <w:r w:rsidRPr="003168B7">
        <w:rPr>
          <w:rtl/>
        </w:rPr>
        <w:t xml:space="preserve">، خط مبنا و </w:t>
      </w:r>
      <w:proofErr w:type="spellStart"/>
      <w:r w:rsidRPr="003168B7">
        <w:rPr>
          <w:rtl/>
        </w:rPr>
        <w:t>شناسه‌های</w:t>
      </w:r>
      <w:proofErr w:type="spellEnd"/>
      <w:r w:rsidRPr="003168B7">
        <w:rPr>
          <w:rtl/>
        </w:rPr>
        <w:t xml:space="preserve"> جدید ایجاد و تصویب شود. </w:t>
      </w:r>
      <w:proofErr w:type="spellStart"/>
      <w:r w:rsidRPr="003168B7">
        <w:rPr>
          <w:rtl/>
        </w:rPr>
        <w:t>سفارش‌های</w:t>
      </w:r>
      <w:proofErr w:type="spellEnd"/>
      <w:r w:rsidRPr="003168B7">
        <w:rPr>
          <w:rtl/>
        </w:rPr>
        <w:t xml:space="preserve"> قبلی حذف یا </w:t>
      </w:r>
      <w:proofErr w:type="spellStart"/>
      <w:r w:rsidRPr="003168B7">
        <w:rPr>
          <w:rtl/>
        </w:rPr>
        <w:t>بی‌صدا</w:t>
      </w:r>
      <w:proofErr w:type="spellEnd"/>
      <w:r w:rsidRPr="003168B7">
        <w:rPr>
          <w:rtl/>
        </w:rPr>
        <w:t xml:space="preserve"> در پروژه ادغام </w:t>
      </w:r>
      <w:proofErr w:type="spellStart"/>
      <w:r w:rsidRPr="003168B7">
        <w:rPr>
          <w:rtl/>
        </w:rPr>
        <w:t>نمی‌شوند</w:t>
      </w:r>
      <w:proofErr w:type="spellEnd"/>
      <w:r w:rsidRPr="003168B7">
        <w:rPr>
          <w:rtl/>
        </w:rPr>
        <w:t xml:space="preserve">؛ رابطه مرجع و تاریخ اثر </w:t>
      </w:r>
      <w:proofErr w:type="spellStart"/>
      <w:r w:rsidRPr="003168B7">
        <w:rPr>
          <w:rtl/>
        </w:rPr>
        <w:t>آن‌ها</w:t>
      </w:r>
      <w:proofErr w:type="spellEnd"/>
      <w:r w:rsidRPr="003168B7">
        <w:rPr>
          <w:rtl/>
        </w:rPr>
        <w:t xml:space="preserve"> حفظ </w:t>
      </w:r>
      <w:proofErr w:type="spellStart"/>
      <w:r w:rsidRPr="003168B7">
        <w:rPr>
          <w:rtl/>
        </w:rPr>
        <w:t>می‌شود</w:t>
      </w:r>
      <w:proofErr w:type="spellEnd"/>
      <w:r w:rsidRPr="003168B7">
        <w:t>.</w:t>
      </w:r>
    </w:p>
    <w:p w14:paraId="6EF032AF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۵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>ارزش پیشنهادی</w:t>
      </w:r>
    </w:p>
    <w:p w14:paraId="0FD544E9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برای مشتری خرید محدود</w:t>
      </w:r>
    </w:p>
    <w:p w14:paraId="03C15053" w14:textId="77777777" w:rsidR="003168B7" w:rsidRPr="003168B7" w:rsidRDefault="003168B7" w:rsidP="003168B7">
      <w:r w:rsidRPr="003168B7">
        <w:rPr>
          <w:rtl/>
        </w:rPr>
        <w:t xml:space="preserve">دسترسی به </w:t>
      </w:r>
      <w:proofErr w:type="spellStart"/>
      <w:r w:rsidRPr="003168B7">
        <w:rPr>
          <w:rtl/>
        </w:rPr>
        <w:t>تامین‌کننده</w:t>
      </w:r>
      <w:proofErr w:type="spellEnd"/>
      <w:r w:rsidRPr="003168B7">
        <w:rPr>
          <w:rtl/>
        </w:rPr>
        <w:t xml:space="preserve"> یا مجری قابل شناسایی، سفارش و خدمت با دامنه روشن، تحویل قابل اثبات، شرایط پرداخت قابل فهم و پیگیری وضعیت تا تسویه</w:t>
      </w:r>
      <w:r w:rsidRPr="003168B7">
        <w:t>.</w:t>
      </w:r>
    </w:p>
    <w:p w14:paraId="2A33440A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برای مالک و مدیر پروژه</w:t>
      </w:r>
    </w:p>
    <w:p w14:paraId="0BC5FCD7" w14:textId="77777777" w:rsidR="003168B7" w:rsidRPr="003168B7" w:rsidRDefault="003168B7" w:rsidP="003168B7">
      <w:r w:rsidRPr="003168B7">
        <w:rPr>
          <w:rtl/>
        </w:rPr>
        <w:t>اتصال دامنه، بودجه، قرارداد، بسته کاری، پیشرفت، کیفیت، تعهدات، پرداخت و نقدینگی در یک پرونده قابل مشاهده و قابل کنترل</w:t>
      </w:r>
      <w:r w:rsidRPr="003168B7">
        <w:t>.</w:t>
      </w:r>
    </w:p>
    <w:p w14:paraId="45818957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 xml:space="preserve">برای </w:t>
      </w:r>
      <w:proofErr w:type="spellStart"/>
      <w:r w:rsidRPr="003168B7">
        <w:rPr>
          <w:b/>
          <w:bCs/>
          <w:rtl/>
        </w:rPr>
        <w:t>تامین‌کننده</w:t>
      </w:r>
      <w:proofErr w:type="spellEnd"/>
      <w:r w:rsidRPr="003168B7">
        <w:rPr>
          <w:b/>
          <w:bCs/>
          <w:rtl/>
        </w:rPr>
        <w:t>، پیمانکار و مجری</w:t>
      </w:r>
    </w:p>
    <w:p w14:paraId="157EA227" w14:textId="77777777" w:rsidR="003168B7" w:rsidRPr="003168B7" w:rsidRDefault="003168B7" w:rsidP="003168B7">
      <w:r w:rsidRPr="003168B7">
        <w:rPr>
          <w:rtl/>
        </w:rPr>
        <w:t xml:space="preserve">تقاضای معتبر، قرارداد و معیار پذیرش روشن، سابقه عملکرد قابل استناد، کاهش اختلاف و امکان دسترسی به </w:t>
      </w:r>
      <w:proofErr w:type="spellStart"/>
      <w:r w:rsidRPr="003168B7">
        <w:rPr>
          <w:rtl/>
        </w:rPr>
        <w:t>گزینه‌های</w:t>
      </w:r>
      <w:proofErr w:type="spellEnd"/>
      <w:r w:rsidRPr="003168B7">
        <w:rPr>
          <w:rtl/>
        </w:rPr>
        <w:t xml:space="preserve"> مالی بر مبنای تعهد یا مطالبه </w:t>
      </w:r>
      <w:proofErr w:type="spellStart"/>
      <w:r w:rsidRPr="003168B7">
        <w:rPr>
          <w:rtl/>
        </w:rPr>
        <w:t>تاییدشده</w:t>
      </w:r>
      <w:proofErr w:type="spellEnd"/>
      <w:r w:rsidRPr="003168B7">
        <w:t>.</w:t>
      </w:r>
    </w:p>
    <w:p w14:paraId="361F79F3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lastRenderedPageBreak/>
        <w:t>برای بانک و نهاد مالی</w:t>
      </w:r>
    </w:p>
    <w:p w14:paraId="70963990" w14:textId="77777777" w:rsidR="003168B7" w:rsidRPr="003168B7" w:rsidRDefault="003168B7" w:rsidP="003168B7">
      <w:proofErr w:type="spellStart"/>
      <w:r w:rsidRPr="003168B7">
        <w:rPr>
          <w:rtl/>
        </w:rPr>
        <w:t>پرونده‌ای</w:t>
      </w:r>
      <w:proofErr w:type="spellEnd"/>
      <w:r w:rsidRPr="003168B7">
        <w:rPr>
          <w:rtl/>
        </w:rPr>
        <w:t xml:space="preserve"> قابل توضیح از طرف، معامله، مصرف، </w:t>
      </w:r>
      <w:proofErr w:type="spellStart"/>
      <w:r w:rsidRPr="003168B7">
        <w:rPr>
          <w:rtl/>
        </w:rPr>
        <w:t>ذی‌نفع</w:t>
      </w:r>
      <w:proofErr w:type="spellEnd"/>
      <w:r w:rsidRPr="003168B7">
        <w:rPr>
          <w:rtl/>
        </w:rPr>
        <w:t xml:space="preserve">، شواهد عملکرد، تعهد پرداخت، مواجهه، </w:t>
      </w:r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آزادسازی و مسیر بازپرداخت؛ بدون انتقال خودکار اختیار تصمیم اعتباری به ساخت نو</w:t>
      </w:r>
      <w:r w:rsidRPr="003168B7">
        <w:t>.</w:t>
      </w:r>
    </w:p>
    <w:p w14:paraId="4E2B44CB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برای اکوسیستم</w:t>
      </w:r>
    </w:p>
    <w:p w14:paraId="6CFB06C5" w14:textId="77777777" w:rsidR="003168B7" w:rsidRPr="003168B7" w:rsidRDefault="003168B7" w:rsidP="003168B7">
      <w:r w:rsidRPr="003168B7">
        <w:rPr>
          <w:rtl/>
        </w:rPr>
        <w:t xml:space="preserve">کاهش </w:t>
      </w:r>
      <w:proofErr w:type="spellStart"/>
      <w:r w:rsidRPr="003168B7">
        <w:rPr>
          <w:rtl/>
        </w:rPr>
        <w:t>دوباره‌کاری</w:t>
      </w:r>
      <w:proofErr w:type="spellEnd"/>
      <w:r w:rsidRPr="003168B7">
        <w:rPr>
          <w:rtl/>
        </w:rPr>
        <w:t xml:space="preserve"> و مغایرت، افزایش قابلیت مشاهده، کاهش زمان تصمیم و پرداخت، بهبود کیفیت انتخاب و </w:t>
      </w:r>
      <w:proofErr w:type="spellStart"/>
      <w:r w:rsidRPr="003168B7">
        <w:rPr>
          <w:rtl/>
        </w:rPr>
        <w:t>شکل‌گیری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سابقه‌ای</w:t>
      </w:r>
      <w:proofErr w:type="spellEnd"/>
      <w:r w:rsidRPr="003168B7">
        <w:rPr>
          <w:rtl/>
        </w:rPr>
        <w:t xml:space="preserve"> که با رشد شبکه </w:t>
      </w:r>
      <w:proofErr w:type="spellStart"/>
      <w:r w:rsidRPr="003168B7">
        <w:rPr>
          <w:rtl/>
        </w:rPr>
        <w:t>ارزشمندتر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می‌شود</w:t>
      </w:r>
      <w:proofErr w:type="spellEnd"/>
      <w:r w:rsidRPr="003168B7">
        <w:t>.</w:t>
      </w:r>
    </w:p>
    <w:p w14:paraId="753FAA66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۶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>نقش، مرز مسئولیت و مالکیت تصمیم</w:t>
      </w:r>
    </w:p>
    <w:p w14:paraId="26790E8E" w14:textId="77777777" w:rsidR="003168B7" w:rsidRPr="003168B7" w:rsidRDefault="003168B7" w:rsidP="003168B7">
      <w:r w:rsidRPr="003168B7">
        <w:rPr>
          <w:rtl/>
        </w:rPr>
        <w:t xml:space="preserve">ساخت نو نقش </w:t>
      </w:r>
      <w:proofErr w:type="spellStart"/>
      <w:r w:rsidRPr="003168B7">
        <w:rPr>
          <w:rtl/>
        </w:rPr>
        <w:t>هماهنگ‌کننده</w:t>
      </w:r>
      <w:proofErr w:type="spellEnd"/>
      <w:r w:rsidRPr="003168B7">
        <w:rPr>
          <w:rtl/>
        </w:rPr>
        <w:t xml:space="preserve"> و </w:t>
      </w:r>
      <w:proofErr w:type="spellStart"/>
      <w:r w:rsidRPr="003168B7">
        <w:rPr>
          <w:rtl/>
        </w:rPr>
        <w:t>کنترل‌کننده</w:t>
      </w:r>
      <w:proofErr w:type="spellEnd"/>
      <w:r w:rsidRPr="003168B7">
        <w:rPr>
          <w:rtl/>
        </w:rPr>
        <w:t xml:space="preserve"> پرونده را بر عهده دارد، نه همه </w:t>
      </w:r>
      <w:proofErr w:type="spellStart"/>
      <w:r w:rsidRPr="003168B7">
        <w:rPr>
          <w:rtl/>
        </w:rPr>
        <w:t>نقش‌های</w:t>
      </w:r>
      <w:proofErr w:type="spellEnd"/>
      <w:r w:rsidRPr="003168B7">
        <w:rPr>
          <w:rtl/>
        </w:rPr>
        <w:t xml:space="preserve"> تخصصی اکوسیستم. در حالت پایه</w:t>
      </w:r>
      <w:r w:rsidRPr="003168B7">
        <w:t>:</w:t>
      </w:r>
    </w:p>
    <w:tbl>
      <w:tblPr>
        <w:tblStyle w:val="PlainTable1"/>
        <w:tblW w:w="0" w:type="auto"/>
        <w:jc w:val="right"/>
        <w:tblLook w:val="04A0" w:firstRow="1" w:lastRow="0" w:firstColumn="1" w:lastColumn="0" w:noHBand="0" w:noVBand="1"/>
      </w:tblPr>
      <w:tblGrid>
        <w:gridCol w:w="3987"/>
        <w:gridCol w:w="4431"/>
      </w:tblGrid>
      <w:tr w:rsidR="003168B7" w:rsidRPr="003168B7" w14:paraId="062036B5" w14:textId="77777777" w:rsidTr="00125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02F09" w14:textId="77777777" w:rsidR="003168B7" w:rsidRPr="003168B7" w:rsidRDefault="003168B7" w:rsidP="00125DA0">
            <w:r w:rsidRPr="003168B7">
              <w:rPr>
                <w:rtl/>
              </w:rPr>
              <w:t>تصمیم</w:t>
            </w:r>
          </w:p>
        </w:tc>
        <w:tc>
          <w:tcPr>
            <w:tcW w:w="0" w:type="auto"/>
            <w:hideMark/>
          </w:tcPr>
          <w:p w14:paraId="0C8930C2" w14:textId="77777777" w:rsidR="003168B7" w:rsidRPr="003168B7" w:rsidRDefault="003168B7" w:rsidP="0012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>مالک نهایی تصمیم</w:t>
            </w:r>
          </w:p>
        </w:tc>
      </w:tr>
      <w:tr w:rsidR="003168B7" w:rsidRPr="003168B7" w14:paraId="280C0B65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F6206" w14:textId="77777777" w:rsidR="003168B7" w:rsidRPr="003168B7" w:rsidRDefault="003168B7" w:rsidP="00125DA0">
            <w:r w:rsidRPr="003168B7">
              <w:rPr>
                <w:rtl/>
              </w:rPr>
              <w:t>پذیرش طرف، هویت و اختیار</w:t>
            </w:r>
          </w:p>
        </w:tc>
        <w:tc>
          <w:tcPr>
            <w:tcW w:w="0" w:type="auto"/>
            <w:hideMark/>
          </w:tcPr>
          <w:p w14:paraId="40C0305C" w14:textId="77777777" w:rsidR="003168B7" w:rsidRPr="003168B7" w:rsidRDefault="003168B7" w:rsidP="00125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>طرف مسئول تطبیق، مالک سازمان یا مرجع قراردادی</w:t>
            </w:r>
          </w:p>
        </w:tc>
      </w:tr>
      <w:tr w:rsidR="003168B7" w:rsidRPr="003168B7" w14:paraId="37620E9E" w14:textId="77777777" w:rsidTr="00125DA0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F097" w14:textId="77777777" w:rsidR="003168B7" w:rsidRPr="003168B7" w:rsidRDefault="003168B7" w:rsidP="00125DA0">
            <w:r w:rsidRPr="003168B7">
              <w:rPr>
                <w:rtl/>
              </w:rPr>
              <w:t xml:space="preserve">انتخاب </w:t>
            </w:r>
            <w:proofErr w:type="spellStart"/>
            <w:r w:rsidRPr="003168B7">
              <w:rPr>
                <w:rtl/>
              </w:rPr>
              <w:t>تامین‌کننده</w:t>
            </w:r>
            <w:proofErr w:type="spellEnd"/>
            <w:r w:rsidRPr="003168B7">
              <w:rPr>
                <w:rtl/>
              </w:rPr>
              <w:t xml:space="preserve"> یا مجری</w:t>
            </w:r>
          </w:p>
        </w:tc>
        <w:tc>
          <w:tcPr>
            <w:tcW w:w="0" w:type="auto"/>
            <w:hideMark/>
          </w:tcPr>
          <w:p w14:paraId="24A3B4F6" w14:textId="77777777" w:rsidR="003168B7" w:rsidRPr="003168B7" w:rsidRDefault="003168B7" w:rsidP="0012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>خریدار، مالک پروژه یا صاحب اختیار خرید</w:t>
            </w:r>
          </w:p>
        </w:tc>
      </w:tr>
      <w:tr w:rsidR="003168B7" w:rsidRPr="003168B7" w14:paraId="4EF38992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7A7A7" w14:textId="77777777" w:rsidR="003168B7" w:rsidRPr="003168B7" w:rsidRDefault="003168B7" w:rsidP="00125DA0">
            <w:r w:rsidRPr="003168B7">
              <w:rPr>
                <w:rtl/>
              </w:rPr>
              <w:t>پذیرش کالا، خدمت یا پیشرفت</w:t>
            </w:r>
          </w:p>
        </w:tc>
        <w:tc>
          <w:tcPr>
            <w:tcW w:w="0" w:type="auto"/>
            <w:hideMark/>
          </w:tcPr>
          <w:p w14:paraId="37478CDB" w14:textId="77777777" w:rsidR="003168B7" w:rsidRPr="003168B7" w:rsidRDefault="003168B7" w:rsidP="00125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>پذیرنده مجاز، کنترل کیفیت، ناظر یا مدیر پروژه طبق قرارداد</w:t>
            </w:r>
          </w:p>
        </w:tc>
      </w:tr>
      <w:tr w:rsidR="003168B7" w:rsidRPr="003168B7" w14:paraId="636DA69F" w14:textId="77777777" w:rsidTr="00125DA0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181F9" w14:textId="77777777" w:rsidR="003168B7" w:rsidRPr="003168B7" w:rsidRDefault="003168B7" w:rsidP="00125DA0">
            <w:r w:rsidRPr="003168B7">
              <w:rPr>
                <w:rtl/>
              </w:rPr>
              <w:t>اعتبار، نرخ، سقف و پذیرش زیان</w:t>
            </w:r>
          </w:p>
        </w:tc>
        <w:tc>
          <w:tcPr>
            <w:tcW w:w="0" w:type="auto"/>
            <w:hideMark/>
          </w:tcPr>
          <w:p w14:paraId="1F1428CB" w14:textId="77777777" w:rsidR="003168B7" w:rsidRPr="003168B7" w:rsidRDefault="003168B7" w:rsidP="0012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>بانک یا نهاد مالی دارای اختیار</w:t>
            </w:r>
          </w:p>
        </w:tc>
      </w:tr>
      <w:tr w:rsidR="003168B7" w:rsidRPr="003168B7" w14:paraId="578E8617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E086B" w14:textId="77777777" w:rsidR="003168B7" w:rsidRPr="003168B7" w:rsidRDefault="003168B7" w:rsidP="00125DA0">
            <w:r w:rsidRPr="003168B7">
              <w:rPr>
                <w:rtl/>
              </w:rPr>
              <w:t>دامنه، تغییر، بودجه و تعهد پروژه</w:t>
            </w:r>
          </w:p>
        </w:tc>
        <w:tc>
          <w:tcPr>
            <w:tcW w:w="0" w:type="auto"/>
            <w:hideMark/>
          </w:tcPr>
          <w:p w14:paraId="49B59E81" w14:textId="77777777" w:rsidR="003168B7" w:rsidRPr="003168B7" w:rsidRDefault="003168B7" w:rsidP="00125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>مالک پروژه، کمیته تغییر یا مرجع قراردادی</w:t>
            </w:r>
          </w:p>
        </w:tc>
      </w:tr>
      <w:tr w:rsidR="003168B7" w:rsidRPr="003168B7" w14:paraId="5572F4D9" w14:textId="77777777" w:rsidTr="00125DA0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B13C0" w14:textId="77777777" w:rsidR="003168B7" w:rsidRPr="003168B7" w:rsidRDefault="003168B7" w:rsidP="00125DA0">
            <w:r w:rsidRPr="003168B7">
              <w:rPr>
                <w:rtl/>
              </w:rPr>
              <w:t>آزادسازی و اجرای پرداخت</w:t>
            </w:r>
          </w:p>
        </w:tc>
        <w:tc>
          <w:tcPr>
            <w:tcW w:w="0" w:type="auto"/>
            <w:hideMark/>
          </w:tcPr>
          <w:p w14:paraId="50F155BC" w14:textId="77777777" w:rsidR="003168B7" w:rsidRPr="003168B7" w:rsidRDefault="003168B7" w:rsidP="0012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168B7">
              <w:rPr>
                <w:rtl/>
              </w:rPr>
              <w:t>امضاداران</w:t>
            </w:r>
            <w:proofErr w:type="spellEnd"/>
            <w:r w:rsidRPr="003168B7">
              <w:rPr>
                <w:rtl/>
              </w:rPr>
              <w:t xml:space="preserve"> و بانک/</w:t>
            </w:r>
            <w:proofErr w:type="spellStart"/>
            <w:r w:rsidRPr="003168B7">
              <w:rPr>
                <w:rtl/>
              </w:rPr>
              <w:t>ارائه‌دهنده</w:t>
            </w:r>
            <w:proofErr w:type="spellEnd"/>
            <w:r w:rsidRPr="003168B7">
              <w:rPr>
                <w:rtl/>
              </w:rPr>
              <w:t xml:space="preserve"> پرداخت طبق دستور معتبر</w:t>
            </w:r>
          </w:p>
        </w:tc>
      </w:tr>
      <w:tr w:rsidR="003168B7" w:rsidRPr="003168B7" w14:paraId="47656C64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803B9" w14:textId="77777777" w:rsidR="003168B7" w:rsidRPr="003168B7" w:rsidRDefault="003168B7" w:rsidP="00125DA0">
            <w:r w:rsidRPr="003168B7">
              <w:rPr>
                <w:rtl/>
              </w:rPr>
              <w:t xml:space="preserve">کامل بودن پرونده، ترتیب </w:t>
            </w:r>
            <w:proofErr w:type="spellStart"/>
            <w:r w:rsidRPr="003168B7">
              <w:rPr>
                <w:rtl/>
              </w:rPr>
              <w:t>گیت</w:t>
            </w:r>
            <w:proofErr w:type="spellEnd"/>
            <w:r w:rsidRPr="003168B7">
              <w:rPr>
                <w:rtl/>
              </w:rPr>
              <w:t xml:space="preserve"> و قابلیت بازسازی</w:t>
            </w:r>
          </w:p>
        </w:tc>
        <w:tc>
          <w:tcPr>
            <w:tcW w:w="0" w:type="auto"/>
            <w:hideMark/>
          </w:tcPr>
          <w:p w14:paraId="38239059" w14:textId="77777777" w:rsidR="003168B7" w:rsidRPr="003168B7" w:rsidRDefault="003168B7" w:rsidP="00125D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>ساخت نو در حدود قرارداد خدمت</w:t>
            </w:r>
          </w:p>
        </w:tc>
      </w:tr>
    </w:tbl>
    <w:p w14:paraId="18FC0BCD" w14:textId="77777777" w:rsidR="003168B7" w:rsidRDefault="003168B7" w:rsidP="003168B7">
      <w:pPr>
        <w:rPr>
          <w:rtl/>
        </w:rPr>
      </w:pPr>
      <w:r w:rsidRPr="003168B7">
        <w:rPr>
          <w:rtl/>
        </w:rPr>
        <w:t xml:space="preserve">ساخت نو بانک، </w:t>
      </w:r>
      <w:proofErr w:type="spellStart"/>
      <w:r w:rsidRPr="003168B7">
        <w:rPr>
          <w:rtl/>
        </w:rPr>
        <w:t>سپرده‌پذیر</w:t>
      </w:r>
      <w:proofErr w:type="spellEnd"/>
      <w:r w:rsidRPr="003168B7">
        <w:rPr>
          <w:rtl/>
        </w:rPr>
        <w:t xml:space="preserve">، </w:t>
      </w:r>
      <w:proofErr w:type="spellStart"/>
      <w:r w:rsidRPr="003168B7">
        <w:rPr>
          <w:rtl/>
        </w:rPr>
        <w:t>وام‌دهنده</w:t>
      </w:r>
      <w:proofErr w:type="spellEnd"/>
      <w:r w:rsidRPr="003168B7">
        <w:rPr>
          <w:rtl/>
        </w:rPr>
        <w:t xml:space="preserve">، </w:t>
      </w:r>
      <w:proofErr w:type="spellStart"/>
      <w:r w:rsidRPr="003168B7">
        <w:rPr>
          <w:rtl/>
        </w:rPr>
        <w:t>بیمه‌گر</w:t>
      </w:r>
      <w:proofErr w:type="spellEnd"/>
      <w:r w:rsidRPr="003168B7">
        <w:rPr>
          <w:rtl/>
        </w:rPr>
        <w:t xml:space="preserve">، پیمانکار عمومی، ناظر قانونی، </w:t>
      </w:r>
      <w:proofErr w:type="spellStart"/>
      <w:r w:rsidRPr="003168B7">
        <w:rPr>
          <w:rtl/>
        </w:rPr>
        <w:t>ارزش‌گذار</w:t>
      </w:r>
      <w:proofErr w:type="spellEnd"/>
      <w:r w:rsidRPr="003168B7">
        <w:rPr>
          <w:rtl/>
        </w:rPr>
        <w:t xml:space="preserve"> رسمی یا داور حقوقی نیست؛ مگر اینکه برای خدمت مشخص، قرارداد و مجوز مستقل وجود داشته باشد. هیچ وعده تجاری نباید فراتر از ظرفیت، قرارداد، مجوز و مالک ریسک </w:t>
      </w:r>
      <w:proofErr w:type="spellStart"/>
      <w:r w:rsidRPr="003168B7">
        <w:rPr>
          <w:rtl/>
        </w:rPr>
        <w:t>متناظر</w:t>
      </w:r>
      <w:proofErr w:type="spellEnd"/>
      <w:r w:rsidRPr="003168B7">
        <w:rPr>
          <w:rtl/>
        </w:rPr>
        <w:t xml:space="preserve"> تعریف شود</w:t>
      </w:r>
      <w:r w:rsidRPr="003168B7">
        <w:t>.</w:t>
      </w:r>
    </w:p>
    <w:p w14:paraId="64A56AE4" w14:textId="77777777" w:rsidR="00125DA0" w:rsidRDefault="00125DA0" w:rsidP="003168B7">
      <w:pPr>
        <w:rPr>
          <w:rtl/>
        </w:rPr>
      </w:pPr>
    </w:p>
    <w:p w14:paraId="33D4FEB0" w14:textId="77777777" w:rsidR="00125DA0" w:rsidRDefault="00125DA0" w:rsidP="003168B7">
      <w:pPr>
        <w:rPr>
          <w:rtl/>
        </w:rPr>
      </w:pPr>
    </w:p>
    <w:p w14:paraId="3BB0A8D9" w14:textId="77777777" w:rsidR="00125DA0" w:rsidRPr="003168B7" w:rsidRDefault="00125DA0" w:rsidP="003168B7"/>
    <w:p w14:paraId="185D784A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lastRenderedPageBreak/>
        <w:t>۷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>اصول راهنما</w:t>
      </w:r>
    </w:p>
    <w:p w14:paraId="54DC66EE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>اعتماد بر پایه شواهد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>هر تعهد عملیاتی یا مالی باید به سند، رویداد، طرف و مالک تصمیم متصل باشد</w:t>
      </w:r>
      <w:r w:rsidRPr="003168B7">
        <w:t>.</w:t>
      </w:r>
    </w:p>
    <w:p w14:paraId="26658D35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>دو مسیر، یک هسته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>زیرساخت و داده مشترک است؛ سیاست، ریسک، درآمد، حسابداری و ماشین وضعیت مشترک نیست</w:t>
      </w:r>
      <w:r w:rsidRPr="003168B7">
        <w:t>.</w:t>
      </w:r>
    </w:p>
    <w:p w14:paraId="20E6EE71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>تفکیک وعده از اختیار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 xml:space="preserve">ساخت نو تنها خدمتی را وعده </w:t>
      </w:r>
      <w:proofErr w:type="spellStart"/>
      <w:r w:rsidRPr="003168B7">
        <w:rPr>
          <w:rtl/>
        </w:rPr>
        <w:t>می‌دهد</w:t>
      </w:r>
      <w:proofErr w:type="spellEnd"/>
      <w:r w:rsidRPr="003168B7">
        <w:rPr>
          <w:rtl/>
        </w:rPr>
        <w:t xml:space="preserve"> که دامنه، ظرفیت، قرارداد و مجوز آن روشن است</w:t>
      </w:r>
      <w:r w:rsidRPr="003168B7">
        <w:t>.</w:t>
      </w:r>
    </w:p>
    <w:p w14:paraId="565623C4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 xml:space="preserve">پرداخت </w:t>
      </w:r>
      <w:proofErr w:type="spellStart"/>
      <w:r w:rsidRPr="003168B7">
        <w:rPr>
          <w:b/>
          <w:bCs/>
          <w:rtl/>
        </w:rPr>
        <w:t>کنترل‌شده</w:t>
      </w:r>
      <w:proofErr w:type="spellEnd"/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 xml:space="preserve">وجه پس از عبور از </w:t>
      </w:r>
      <w:proofErr w:type="spellStart"/>
      <w:r w:rsidRPr="003168B7">
        <w:rPr>
          <w:rtl/>
        </w:rPr>
        <w:t>گیت‌های</w:t>
      </w:r>
      <w:proofErr w:type="spellEnd"/>
      <w:r w:rsidRPr="003168B7">
        <w:rPr>
          <w:rtl/>
        </w:rPr>
        <w:t xml:space="preserve"> معامله، تحویل، پیشرفت، کیفیت، </w:t>
      </w:r>
      <w:proofErr w:type="spellStart"/>
      <w:r w:rsidRPr="003168B7">
        <w:rPr>
          <w:rtl/>
        </w:rPr>
        <w:t>ذی‌نفع</w:t>
      </w:r>
      <w:proofErr w:type="spellEnd"/>
      <w:r w:rsidRPr="003168B7">
        <w:rPr>
          <w:rtl/>
        </w:rPr>
        <w:t xml:space="preserve"> و تطبیق آزاد </w:t>
      </w:r>
      <w:proofErr w:type="spellStart"/>
      <w:r w:rsidRPr="003168B7">
        <w:rPr>
          <w:rtl/>
        </w:rPr>
        <w:t>می‌شود</w:t>
      </w:r>
      <w:proofErr w:type="spellEnd"/>
      <w:r w:rsidRPr="003168B7">
        <w:t>.</w:t>
      </w:r>
    </w:p>
    <w:p w14:paraId="41A6F151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>قابلیت توضیح و اعتراض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>تصمیم پذیرش، رد، اعتبار، توقف و پرداخت باید قابل بازسازی و رسیدگی باشد</w:t>
      </w:r>
      <w:r w:rsidRPr="003168B7">
        <w:t>.</w:t>
      </w:r>
    </w:p>
    <w:p w14:paraId="3C848578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>اقتباس شفاف</w:t>
      </w:r>
      <w:r w:rsidRPr="003168B7">
        <w:rPr>
          <w:b/>
          <w:bCs/>
        </w:rPr>
        <w:t>:</w:t>
      </w:r>
      <w:r w:rsidRPr="003168B7">
        <w:t> </w:t>
      </w:r>
      <w:proofErr w:type="spellStart"/>
      <w:r w:rsidRPr="003168B7">
        <w:rPr>
          <w:rtl/>
        </w:rPr>
        <w:t>قابلیت‌های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اقتباس‌شده</w:t>
      </w:r>
      <w:proofErr w:type="spellEnd"/>
      <w:r w:rsidRPr="003168B7">
        <w:rPr>
          <w:rtl/>
        </w:rPr>
        <w:t xml:space="preserve">، منشأ </w:t>
      </w:r>
      <w:proofErr w:type="spellStart"/>
      <w:r w:rsidRPr="003168B7">
        <w:rPr>
          <w:rtl/>
        </w:rPr>
        <w:t>بنچ‌مارک</w:t>
      </w:r>
      <w:proofErr w:type="spellEnd"/>
      <w:r w:rsidRPr="003168B7">
        <w:rPr>
          <w:rtl/>
        </w:rPr>
        <w:t xml:space="preserve"> و مرز اقتباس خود را حفظ </w:t>
      </w:r>
      <w:proofErr w:type="spellStart"/>
      <w:r w:rsidRPr="003168B7">
        <w:rPr>
          <w:rtl/>
        </w:rPr>
        <w:t>می‌کنند</w:t>
      </w:r>
      <w:proofErr w:type="spellEnd"/>
      <w:r w:rsidRPr="003168B7">
        <w:rPr>
          <w:rtl/>
        </w:rPr>
        <w:t xml:space="preserve">؛ ترکیب اختصاصی ساخت نو جداگانه مشخص </w:t>
      </w:r>
      <w:proofErr w:type="spellStart"/>
      <w:r w:rsidRPr="003168B7">
        <w:rPr>
          <w:rtl/>
        </w:rPr>
        <w:t>می‌شود</w:t>
      </w:r>
      <w:proofErr w:type="spellEnd"/>
      <w:r w:rsidRPr="003168B7">
        <w:t>.</w:t>
      </w:r>
    </w:p>
    <w:p w14:paraId="43012CA7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 xml:space="preserve">رشد </w:t>
      </w:r>
      <w:proofErr w:type="spellStart"/>
      <w:r w:rsidRPr="003168B7">
        <w:rPr>
          <w:b/>
          <w:bCs/>
          <w:rtl/>
        </w:rPr>
        <w:t>مرحله‌ای</w:t>
      </w:r>
      <w:proofErr w:type="spellEnd"/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 xml:space="preserve">هر قابلیت پس از پایلوت، سنجش اقتصاد واحد، کنترل حقوقی/مالی و معیار پذیرش وارد مقیاس </w:t>
      </w:r>
      <w:proofErr w:type="spellStart"/>
      <w:r w:rsidRPr="003168B7">
        <w:rPr>
          <w:rtl/>
        </w:rPr>
        <w:t>می‌شود</w:t>
      </w:r>
      <w:proofErr w:type="spellEnd"/>
      <w:r w:rsidRPr="003168B7">
        <w:t>.</w:t>
      </w:r>
    </w:p>
    <w:p w14:paraId="1F1AD744" w14:textId="77777777" w:rsidR="003168B7" w:rsidRPr="003168B7" w:rsidRDefault="003168B7" w:rsidP="003168B7">
      <w:pPr>
        <w:numPr>
          <w:ilvl w:val="0"/>
          <w:numId w:val="4"/>
        </w:numPr>
      </w:pPr>
      <w:r w:rsidRPr="003168B7">
        <w:rPr>
          <w:b/>
          <w:bCs/>
          <w:rtl/>
        </w:rPr>
        <w:t>حریم و مالکیت داده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>دسترسی، استفاده، اشتراک و نگهداری داده باید بر اساس نقش، رضایت، قرارداد و ضرورت خدمت کنترل شود</w:t>
      </w:r>
      <w:r w:rsidRPr="003168B7">
        <w:t>.</w:t>
      </w:r>
    </w:p>
    <w:p w14:paraId="63C101F3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۸</w:t>
      </w:r>
      <w:r w:rsidRPr="003168B7">
        <w:rPr>
          <w:b/>
          <w:bCs/>
        </w:rPr>
        <w:t xml:space="preserve">. </w:t>
      </w:r>
      <w:proofErr w:type="spellStart"/>
      <w:r w:rsidRPr="003168B7">
        <w:rPr>
          <w:b/>
          <w:bCs/>
          <w:rtl/>
        </w:rPr>
        <w:t>بنچ‌مارک‌های</w:t>
      </w:r>
      <w:proofErr w:type="spellEnd"/>
      <w:r w:rsidRPr="003168B7">
        <w:rPr>
          <w:b/>
          <w:bCs/>
          <w:rtl/>
        </w:rPr>
        <w:t xml:space="preserve"> </w:t>
      </w:r>
      <w:proofErr w:type="spellStart"/>
      <w:r w:rsidRPr="003168B7">
        <w:rPr>
          <w:b/>
          <w:bCs/>
          <w:rtl/>
        </w:rPr>
        <w:t>اقتباسی</w:t>
      </w:r>
      <w:proofErr w:type="spellEnd"/>
      <w:r w:rsidRPr="003168B7">
        <w:rPr>
          <w:b/>
          <w:bCs/>
          <w:rtl/>
        </w:rPr>
        <w:t xml:space="preserve"> و مرز </w:t>
      </w:r>
      <w:proofErr w:type="spellStart"/>
      <w:r w:rsidRPr="003168B7">
        <w:rPr>
          <w:b/>
          <w:bCs/>
          <w:rtl/>
        </w:rPr>
        <w:t>آن‌ها</w:t>
      </w:r>
      <w:proofErr w:type="spellEnd"/>
    </w:p>
    <w:p w14:paraId="7E74B498" w14:textId="77777777" w:rsidR="003168B7" w:rsidRPr="003168B7" w:rsidRDefault="003168B7" w:rsidP="003168B7">
      <w:proofErr w:type="spellStart"/>
      <w:r w:rsidRPr="003168B7">
        <w:rPr>
          <w:rtl/>
        </w:rPr>
        <w:t>بنچ‌مارک‌ها</w:t>
      </w:r>
      <w:proofErr w:type="spellEnd"/>
      <w:r w:rsidRPr="003168B7">
        <w:rPr>
          <w:rtl/>
        </w:rPr>
        <w:t xml:space="preserve"> مبنای اقتباس الگو هستند و </w:t>
      </w:r>
      <w:proofErr w:type="spellStart"/>
      <w:r w:rsidRPr="003168B7">
        <w:rPr>
          <w:rtl/>
        </w:rPr>
        <w:t>به‌معنای</w:t>
      </w:r>
      <w:proofErr w:type="spellEnd"/>
      <w:r w:rsidRPr="003168B7">
        <w:rPr>
          <w:rtl/>
        </w:rPr>
        <w:t xml:space="preserve"> شراکت، اتصال فنی یا ادعای عملکرد یکسان ساخت نو نیستند</w:t>
      </w:r>
      <w:r w:rsidRPr="003168B7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6"/>
        <w:gridCol w:w="2850"/>
        <w:gridCol w:w="3090"/>
      </w:tblGrid>
      <w:tr w:rsidR="003168B7" w:rsidRPr="003168B7" w14:paraId="650679E9" w14:textId="77777777" w:rsidTr="00125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12BF2" w14:textId="77777777" w:rsidR="003168B7" w:rsidRPr="003168B7" w:rsidRDefault="003168B7" w:rsidP="003168B7">
            <w:proofErr w:type="spellStart"/>
            <w:r w:rsidRPr="003168B7">
              <w:rPr>
                <w:rtl/>
              </w:rPr>
              <w:t>بنچ‌مارک</w:t>
            </w:r>
            <w:proofErr w:type="spellEnd"/>
          </w:p>
        </w:tc>
        <w:tc>
          <w:tcPr>
            <w:tcW w:w="0" w:type="auto"/>
            <w:hideMark/>
          </w:tcPr>
          <w:p w14:paraId="053FBF28" w14:textId="77777777" w:rsidR="003168B7" w:rsidRPr="003168B7" w:rsidRDefault="003168B7" w:rsidP="003168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الگوی </w:t>
            </w:r>
            <w:proofErr w:type="spellStart"/>
            <w:r w:rsidRPr="003168B7">
              <w:rPr>
                <w:rtl/>
              </w:rPr>
              <w:t>اقتباسی</w:t>
            </w:r>
            <w:proofErr w:type="spellEnd"/>
            <w:r w:rsidRPr="003168B7">
              <w:rPr>
                <w:rtl/>
              </w:rPr>
              <w:t xml:space="preserve"> در ساخت نو</w:t>
            </w:r>
          </w:p>
        </w:tc>
        <w:tc>
          <w:tcPr>
            <w:tcW w:w="0" w:type="auto"/>
            <w:hideMark/>
          </w:tcPr>
          <w:p w14:paraId="799505A5" w14:textId="77777777" w:rsidR="003168B7" w:rsidRPr="003168B7" w:rsidRDefault="003168B7" w:rsidP="003168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>مرز اقتباس</w:t>
            </w:r>
          </w:p>
        </w:tc>
      </w:tr>
      <w:tr w:rsidR="003168B7" w:rsidRPr="003168B7" w14:paraId="3A929C50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FB9EF" w14:textId="77777777" w:rsidR="003168B7" w:rsidRPr="003168B7" w:rsidRDefault="003168B7" w:rsidP="003168B7">
            <w:hyperlink r:id="rId8" w:history="1">
              <w:r w:rsidRPr="003168B7">
                <w:rPr>
                  <w:rStyle w:val="Hyperlink"/>
                </w:rPr>
                <w:t>Oracle Aconex</w:t>
              </w:r>
            </w:hyperlink>
            <w:r w:rsidRPr="003168B7">
              <w:t> / </w:t>
            </w:r>
            <w:hyperlink r:id="rId9" w:history="1">
              <w:r w:rsidRPr="003168B7">
                <w:rPr>
                  <w:rStyle w:val="Hyperlink"/>
                </w:rPr>
                <w:t>Autodesk Construction</w:t>
              </w:r>
            </w:hyperlink>
          </w:p>
        </w:tc>
        <w:tc>
          <w:tcPr>
            <w:tcW w:w="0" w:type="auto"/>
            <w:hideMark/>
          </w:tcPr>
          <w:p w14:paraId="730CDAF1" w14:textId="77777777" w:rsidR="003168B7" w:rsidRPr="003168B7" w:rsidRDefault="003168B7" w:rsidP="0031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محیط داده مشترک، مالکیت و گردش سند، نسخه و سابقه </w:t>
            </w:r>
            <w:proofErr w:type="spellStart"/>
            <w:r w:rsidRPr="003168B7">
              <w:rPr>
                <w:rtl/>
              </w:rPr>
              <w:t>حسابرسی</w:t>
            </w:r>
            <w:proofErr w:type="spellEnd"/>
          </w:p>
        </w:tc>
        <w:tc>
          <w:tcPr>
            <w:tcW w:w="0" w:type="auto"/>
            <w:hideMark/>
          </w:tcPr>
          <w:p w14:paraId="4F383694" w14:textId="77777777" w:rsidR="003168B7" w:rsidRPr="003168B7" w:rsidRDefault="003168B7" w:rsidP="0031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ساخت نو الگوی شواهد و قابلیت بازسازی را اقتباس </w:t>
            </w:r>
            <w:proofErr w:type="spellStart"/>
            <w:r w:rsidRPr="003168B7">
              <w:rPr>
                <w:rtl/>
              </w:rPr>
              <w:t>می‌کند</w:t>
            </w:r>
            <w:proofErr w:type="spellEnd"/>
            <w:r w:rsidRPr="003168B7">
              <w:rPr>
                <w:rtl/>
              </w:rPr>
              <w:t>، نه محصول یا ادعای شراکت</w:t>
            </w:r>
          </w:p>
        </w:tc>
      </w:tr>
      <w:tr w:rsidR="003168B7" w:rsidRPr="003168B7" w14:paraId="45A68D7C" w14:textId="77777777" w:rsidTr="00125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38D05" w14:textId="77777777" w:rsidR="003168B7" w:rsidRPr="003168B7" w:rsidRDefault="003168B7" w:rsidP="003168B7">
            <w:hyperlink r:id="rId10" w:history="1">
              <w:r w:rsidRPr="003168B7">
                <w:rPr>
                  <w:rStyle w:val="Hyperlink"/>
                </w:rPr>
                <w:t>Procore</w:t>
              </w:r>
            </w:hyperlink>
            <w:r w:rsidRPr="003168B7">
              <w:t> / </w:t>
            </w:r>
            <w:hyperlink r:id="rId11" w:history="1">
              <w:r w:rsidRPr="003168B7">
                <w:rPr>
                  <w:rStyle w:val="Hyperlink"/>
                </w:rPr>
                <w:t>Trimble Construction One</w:t>
              </w:r>
            </w:hyperlink>
          </w:p>
        </w:tc>
        <w:tc>
          <w:tcPr>
            <w:tcW w:w="0" w:type="auto"/>
            <w:hideMark/>
          </w:tcPr>
          <w:p w14:paraId="42C5B822" w14:textId="77777777" w:rsidR="003168B7" w:rsidRPr="003168B7" w:rsidRDefault="003168B7" w:rsidP="00316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>کنترل اجرای پروژه، دفتر/کارگاه، هزینه، تغییر، پیشرفت و تحویل</w:t>
            </w:r>
          </w:p>
        </w:tc>
        <w:tc>
          <w:tcPr>
            <w:tcW w:w="0" w:type="auto"/>
            <w:hideMark/>
          </w:tcPr>
          <w:p w14:paraId="3635B67C" w14:textId="77777777" w:rsidR="003168B7" w:rsidRPr="003168B7" w:rsidRDefault="003168B7" w:rsidP="00316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کنترل پروژه در مسیر ۲ </w:t>
            </w:r>
            <w:proofErr w:type="spellStart"/>
            <w:r w:rsidRPr="003168B7">
              <w:rPr>
                <w:rtl/>
              </w:rPr>
              <w:t>پیکربندی</w:t>
            </w:r>
            <w:proofErr w:type="spellEnd"/>
            <w:r w:rsidRPr="003168B7">
              <w:rPr>
                <w:rtl/>
              </w:rPr>
              <w:t xml:space="preserve"> </w:t>
            </w:r>
            <w:proofErr w:type="spellStart"/>
            <w:r w:rsidRPr="003168B7">
              <w:rPr>
                <w:rtl/>
              </w:rPr>
              <w:t>می‌شود</w:t>
            </w:r>
            <w:proofErr w:type="spellEnd"/>
            <w:r w:rsidRPr="003168B7">
              <w:rPr>
                <w:rtl/>
              </w:rPr>
              <w:t xml:space="preserve">؛ ساخت نو جایگزین مالک یا پیمانکار </w:t>
            </w:r>
            <w:proofErr w:type="spellStart"/>
            <w:r w:rsidRPr="003168B7">
              <w:rPr>
                <w:rtl/>
              </w:rPr>
              <w:t>نمی‌شود</w:t>
            </w:r>
            <w:proofErr w:type="spellEnd"/>
          </w:p>
        </w:tc>
      </w:tr>
      <w:tr w:rsidR="003168B7" w:rsidRPr="003168B7" w14:paraId="0AE363FA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EB11B" w14:textId="77777777" w:rsidR="003168B7" w:rsidRPr="003168B7" w:rsidRDefault="003168B7" w:rsidP="003168B7">
            <w:hyperlink r:id="rId12" w:history="1">
              <w:r w:rsidRPr="003168B7">
                <w:rPr>
                  <w:rStyle w:val="Hyperlink"/>
                </w:rPr>
                <w:t>SAP Business Network</w:t>
              </w:r>
            </w:hyperlink>
          </w:p>
        </w:tc>
        <w:tc>
          <w:tcPr>
            <w:tcW w:w="0" w:type="auto"/>
            <w:hideMark/>
          </w:tcPr>
          <w:p w14:paraId="7A2D113A" w14:textId="77777777" w:rsidR="003168B7" w:rsidRPr="003168B7" w:rsidRDefault="003168B7" w:rsidP="0031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همکاری </w:t>
            </w:r>
            <w:proofErr w:type="spellStart"/>
            <w:r w:rsidRPr="003168B7">
              <w:rPr>
                <w:rtl/>
              </w:rPr>
              <w:t>طرف‌های</w:t>
            </w:r>
            <w:proofErr w:type="spellEnd"/>
            <w:r w:rsidRPr="003168B7">
              <w:rPr>
                <w:rtl/>
              </w:rPr>
              <w:t xml:space="preserve"> تجاری، کاتالوگ، سفارش، حمل، فاکتور و پرداخت</w:t>
            </w:r>
          </w:p>
        </w:tc>
        <w:tc>
          <w:tcPr>
            <w:tcW w:w="0" w:type="auto"/>
            <w:hideMark/>
          </w:tcPr>
          <w:p w14:paraId="2DFAD5A8" w14:textId="77777777" w:rsidR="003168B7" w:rsidRPr="003168B7" w:rsidRDefault="003168B7" w:rsidP="0031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شبکه تامین و معامله در حد خدمت قراردادی ساخت نو تعریف </w:t>
            </w:r>
            <w:proofErr w:type="spellStart"/>
            <w:r w:rsidRPr="003168B7">
              <w:rPr>
                <w:rtl/>
              </w:rPr>
              <w:t>می‌شود</w:t>
            </w:r>
            <w:proofErr w:type="spellEnd"/>
          </w:p>
        </w:tc>
      </w:tr>
      <w:tr w:rsidR="003168B7" w:rsidRPr="003168B7" w14:paraId="7D7B1591" w14:textId="77777777" w:rsidTr="00125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2E68" w14:textId="77777777" w:rsidR="003168B7" w:rsidRPr="003168B7" w:rsidRDefault="003168B7" w:rsidP="003168B7">
            <w:hyperlink r:id="rId13" w:history="1">
              <w:r w:rsidRPr="003168B7">
                <w:rPr>
                  <w:rStyle w:val="Hyperlink"/>
                </w:rPr>
                <w:t>GSCFF</w:t>
              </w:r>
            </w:hyperlink>
            <w:r w:rsidRPr="003168B7">
              <w:t> / </w:t>
            </w:r>
            <w:hyperlink r:id="rId14" w:history="1">
              <w:r w:rsidRPr="003168B7">
                <w:rPr>
                  <w:rStyle w:val="Hyperlink"/>
                </w:rPr>
                <w:t>ICC Standard Definitions</w:t>
              </w:r>
            </w:hyperlink>
          </w:p>
        </w:tc>
        <w:tc>
          <w:tcPr>
            <w:tcW w:w="0" w:type="auto"/>
            <w:hideMark/>
          </w:tcPr>
          <w:p w14:paraId="3A243BA6" w14:textId="77777777" w:rsidR="003168B7" w:rsidRPr="003168B7" w:rsidRDefault="003168B7" w:rsidP="00316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168B7">
              <w:rPr>
                <w:rtl/>
              </w:rPr>
              <w:t>طبقه‌بندی</w:t>
            </w:r>
            <w:proofErr w:type="spellEnd"/>
            <w:r w:rsidRPr="003168B7">
              <w:rPr>
                <w:rtl/>
              </w:rPr>
              <w:t xml:space="preserve"> </w:t>
            </w:r>
            <w:proofErr w:type="spellStart"/>
            <w:r w:rsidRPr="003168B7">
              <w:rPr>
                <w:rtl/>
              </w:rPr>
              <w:t>تکنیک‌های</w:t>
            </w:r>
            <w:proofErr w:type="spellEnd"/>
            <w:r w:rsidRPr="003168B7">
              <w:rPr>
                <w:rtl/>
              </w:rPr>
              <w:t xml:space="preserve"> تامین مالی زنجیره، رویداد محرک، مطالبه، پرداختنی و موجودی</w:t>
            </w:r>
          </w:p>
        </w:tc>
        <w:tc>
          <w:tcPr>
            <w:tcW w:w="0" w:type="auto"/>
            <w:hideMark/>
          </w:tcPr>
          <w:p w14:paraId="1B11306A" w14:textId="77777777" w:rsidR="003168B7" w:rsidRPr="003168B7" w:rsidRDefault="003168B7" w:rsidP="00316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168B7">
              <w:rPr>
                <w:rtl/>
              </w:rPr>
              <w:t>نام‌گذاری</w:t>
            </w:r>
            <w:proofErr w:type="spellEnd"/>
            <w:r w:rsidRPr="003168B7">
              <w:rPr>
                <w:rtl/>
              </w:rPr>
              <w:t xml:space="preserve"> ابزار مالی بدون تعیین معامله، شواهد، مالک ریسک و نهاد </w:t>
            </w:r>
            <w:proofErr w:type="spellStart"/>
            <w:r w:rsidRPr="003168B7">
              <w:rPr>
                <w:rtl/>
              </w:rPr>
              <w:t>تامین‌کننده</w:t>
            </w:r>
            <w:proofErr w:type="spellEnd"/>
            <w:r w:rsidRPr="003168B7">
              <w:rPr>
                <w:rtl/>
              </w:rPr>
              <w:t xml:space="preserve"> مجاز نیست</w:t>
            </w:r>
          </w:p>
        </w:tc>
      </w:tr>
      <w:tr w:rsidR="003168B7" w:rsidRPr="003168B7" w14:paraId="2DEB45D6" w14:textId="77777777" w:rsidTr="0012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74B51" w14:textId="77777777" w:rsidR="003168B7" w:rsidRPr="003168B7" w:rsidRDefault="003168B7" w:rsidP="003168B7">
            <w:hyperlink r:id="rId15" w:history="1">
              <w:r w:rsidRPr="003168B7">
                <w:rPr>
                  <w:rStyle w:val="Hyperlink"/>
                </w:rPr>
                <w:t>Taulia</w:t>
              </w:r>
            </w:hyperlink>
            <w:r w:rsidRPr="003168B7">
              <w:t> / </w:t>
            </w:r>
            <w:hyperlink r:id="rId16" w:history="1">
              <w:r w:rsidRPr="003168B7">
                <w:rPr>
                  <w:rStyle w:val="Hyperlink"/>
                </w:rPr>
                <w:t>C2FO</w:t>
              </w:r>
            </w:hyperlink>
          </w:p>
        </w:tc>
        <w:tc>
          <w:tcPr>
            <w:tcW w:w="0" w:type="auto"/>
            <w:hideMark/>
          </w:tcPr>
          <w:p w14:paraId="2B115525" w14:textId="77777777" w:rsidR="003168B7" w:rsidRPr="003168B7" w:rsidRDefault="003168B7" w:rsidP="0031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تامین مالی پرداختنی، پرداخت زودهنگام، سرمایه در گردش و مشارکت </w:t>
            </w:r>
            <w:proofErr w:type="spellStart"/>
            <w:r w:rsidRPr="003168B7">
              <w:rPr>
                <w:rtl/>
              </w:rPr>
              <w:t>چندمنبعی</w:t>
            </w:r>
            <w:proofErr w:type="spellEnd"/>
          </w:p>
        </w:tc>
        <w:tc>
          <w:tcPr>
            <w:tcW w:w="0" w:type="auto"/>
            <w:hideMark/>
          </w:tcPr>
          <w:p w14:paraId="52FC2383" w14:textId="77777777" w:rsidR="003168B7" w:rsidRPr="003168B7" w:rsidRDefault="003168B7" w:rsidP="00316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انتخاب محصول، قیمت و پذیرش ریسک با نهاد مالی است؛ ساخت نو پرونده و </w:t>
            </w:r>
            <w:proofErr w:type="spellStart"/>
            <w:r w:rsidRPr="003168B7">
              <w:rPr>
                <w:rtl/>
              </w:rPr>
              <w:t>گیت</w:t>
            </w:r>
            <w:proofErr w:type="spellEnd"/>
            <w:r w:rsidRPr="003168B7">
              <w:rPr>
                <w:rtl/>
              </w:rPr>
              <w:t xml:space="preserve"> را اداره </w:t>
            </w:r>
            <w:proofErr w:type="spellStart"/>
            <w:r w:rsidRPr="003168B7">
              <w:rPr>
                <w:rtl/>
              </w:rPr>
              <w:t>می‌کند</w:t>
            </w:r>
            <w:proofErr w:type="spellEnd"/>
          </w:p>
        </w:tc>
      </w:tr>
      <w:tr w:rsidR="003168B7" w:rsidRPr="003168B7" w14:paraId="481CA112" w14:textId="77777777" w:rsidTr="00125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2F623" w14:textId="77777777" w:rsidR="003168B7" w:rsidRPr="003168B7" w:rsidRDefault="003168B7" w:rsidP="003168B7">
            <w:r w:rsidRPr="003168B7">
              <w:rPr>
                <w:rtl/>
              </w:rPr>
              <w:t>ترکیب اختصاصی ساخت نو</w:t>
            </w:r>
          </w:p>
        </w:tc>
        <w:tc>
          <w:tcPr>
            <w:tcW w:w="0" w:type="auto"/>
            <w:hideMark/>
          </w:tcPr>
          <w:p w14:paraId="5F097CEC" w14:textId="77777777" w:rsidR="003168B7" w:rsidRPr="003168B7" w:rsidRDefault="003168B7" w:rsidP="00316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پیوند شواهد پروژه و معامله با اعتبار، پرداخت </w:t>
            </w:r>
            <w:proofErr w:type="spellStart"/>
            <w:r w:rsidRPr="003168B7">
              <w:rPr>
                <w:rtl/>
              </w:rPr>
              <w:t>کنترل‌شده</w:t>
            </w:r>
            <w:proofErr w:type="spellEnd"/>
            <w:r w:rsidRPr="003168B7">
              <w:rPr>
                <w:rtl/>
              </w:rPr>
              <w:t xml:space="preserve"> و تسویه</w:t>
            </w:r>
          </w:p>
        </w:tc>
        <w:tc>
          <w:tcPr>
            <w:tcW w:w="0" w:type="auto"/>
            <w:hideMark/>
          </w:tcPr>
          <w:p w14:paraId="0A0A4C45" w14:textId="77777777" w:rsidR="003168B7" w:rsidRPr="003168B7" w:rsidRDefault="003168B7" w:rsidP="003168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8B7">
              <w:rPr>
                <w:rtl/>
              </w:rPr>
              <w:t xml:space="preserve">این ترکیب پیشنهاد معماری ساخت نو است و نباید </w:t>
            </w:r>
            <w:proofErr w:type="spellStart"/>
            <w:r w:rsidRPr="003168B7">
              <w:rPr>
                <w:rtl/>
              </w:rPr>
              <w:t>به‌عنوان</w:t>
            </w:r>
            <w:proofErr w:type="spellEnd"/>
            <w:r w:rsidRPr="003168B7">
              <w:rPr>
                <w:rtl/>
              </w:rPr>
              <w:t xml:space="preserve"> قابلیت </w:t>
            </w:r>
            <w:proofErr w:type="spellStart"/>
            <w:r w:rsidRPr="003168B7">
              <w:rPr>
                <w:rtl/>
              </w:rPr>
              <w:t>بنچ‌مارک‌ها</w:t>
            </w:r>
            <w:proofErr w:type="spellEnd"/>
            <w:r w:rsidRPr="003168B7">
              <w:rPr>
                <w:rtl/>
              </w:rPr>
              <w:t xml:space="preserve"> نسبت داده شود</w:t>
            </w:r>
          </w:p>
        </w:tc>
      </w:tr>
    </w:tbl>
    <w:p w14:paraId="0D5C1D9D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۹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 xml:space="preserve">معیارهای تحقق </w:t>
      </w:r>
      <w:proofErr w:type="spellStart"/>
      <w:r w:rsidRPr="003168B7">
        <w:rPr>
          <w:b/>
          <w:bCs/>
          <w:rtl/>
        </w:rPr>
        <w:t>چشم‌انداز</w:t>
      </w:r>
      <w:proofErr w:type="spellEnd"/>
    </w:p>
    <w:p w14:paraId="21E8BCFF" w14:textId="77777777" w:rsidR="003168B7" w:rsidRPr="003168B7" w:rsidRDefault="003168B7" w:rsidP="003168B7">
      <w:r w:rsidRPr="003168B7">
        <w:rPr>
          <w:rtl/>
        </w:rPr>
        <w:t xml:space="preserve">اهداف زیر </w:t>
      </w:r>
      <w:proofErr w:type="spellStart"/>
      <w:r w:rsidRPr="003168B7">
        <w:rPr>
          <w:rtl/>
        </w:rPr>
        <w:t>جهت‌گیری</w:t>
      </w:r>
      <w:proofErr w:type="spellEnd"/>
      <w:r w:rsidRPr="003168B7">
        <w:rPr>
          <w:rtl/>
        </w:rPr>
        <w:t xml:space="preserve"> سنجش هستند، نه ادعای عملکرد فعلی یا هدف عددی </w:t>
      </w:r>
      <w:proofErr w:type="spellStart"/>
      <w:r w:rsidRPr="003168B7">
        <w:rPr>
          <w:rtl/>
        </w:rPr>
        <w:t>تصویب‌شده</w:t>
      </w:r>
      <w:proofErr w:type="spellEnd"/>
      <w:r w:rsidRPr="003168B7">
        <w:t>:</w:t>
      </w:r>
    </w:p>
    <w:p w14:paraId="78A73583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>افزایش پوشش شواهد کامل و معتبر برای هر سفارش، خدمت، قرارداد، مطالبه و پرداخت؛</w:t>
      </w:r>
    </w:p>
    <w:p w14:paraId="41BCC93E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 xml:space="preserve">کاهش زمان از نیاز تا معامله </w:t>
      </w:r>
      <w:proofErr w:type="spellStart"/>
      <w:r w:rsidRPr="003168B7">
        <w:rPr>
          <w:rtl/>
        </w:rPr>
        <w:t>تاییدشده</w:t>
      </w:r>
      <w:proofErr w:type="spellEnd"/>
      <w:r w:rsidRPr="003168B7">
        <w:rPr>
          <w:rtl/>
        </w:rPr>
        <w:t xml:space="preserve"> و از تایید تا پرداخت؛</w:t>
      </w:r>
    </w:p>
    <w:p w14:paraId="028123AC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 xml:space="preserve">کاهش نرخ مغایرت، برگشت، اختلاف و پرداخت به </w:t>
      </w:r>
      <w:proofErr w:type="spellStart"/>
      <w:r w:rsidRPr="003168B7">
        <w:rPr>
          <w:rtl/>
        </w:rPr>
        <w:t>ذی‌نفع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نامعتبر</w:t>
      </w:r>
      <w:proofErr w:type="spellEnd"/>
      <w:r w:rsidRPr="003168B7">
        <w:rPr>
          <w:rtl/>
        </w:rPr>
        <w:t>؛</w:t>
      </w:r>
    </w:p>
    <w:p w14:paraId="2F423049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 xml:space="preserve">بهبود تحویل </w:t>
      </w:r>
      <w:proofErr w:type="spellStart"/>
      <w:r w:rsidRPr="003168B7">
        <w:rPr>
          <w:rtl/>
        </w:rPr>
        <w:t>به‌موقع</w:t>
      </w:r>
      <w:proofErr w:type="spellEnd"/>
      <w:r w:rsidRPr="003168B7">
        <w:rPr>
          <w:rtl/>
        </w:rPr>
        <w:t>، کیفیت، پذیرش و وصول در هر مسیر؛</w:t>
      </w:r>
    </w:p>
    <w:p w14:paraId="19434035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 xml:space="preserve">بهبود دقت انتخاب </w:t>
      </w:r>
      <w:proofErr w:type="spellStart"/>
      <w:r w:rsidRPr="003168B7">
        <w:rPr>
          <w:rtl/>
        </w:rPr>
        <w:t>تامین‌کننده</w:t>
      </w:r>
      <w:proofErr w:type="spellEnd"/>
      <w:r w:rsidRPr="003168B7">
        <w:rPr>
          <w:rtl/>
        </w:rPr>
        <w:t>، مجری، ابزار مالی و سقف مواجهه؛</w:t>
      </w:r>
    </w:p>
    <w:p w14:paraId="4402FA02" w14:textId="77777777" w:rsidR="003168B7" w:rsidRPr="003168B7" w:rsidRDefault="003168B7" w:rsidP="003168B7">
      <w:pPr>
        <w:numPr>
          <w:ilvl w:val="0"/>
          <w:numId w:val="5"/>
        </w:numPr>
      </w:pPr>
      <w:proofErr w:type="spellStart"/>
      <w:r w:rsidRPr="003168B7">
        <w:rPr>
          <w:rtl/>
        </w:rPr>
        <w:t>مثبت‌شدن</w:t>
      </w:r>
      <w:proofErr w:type="spellEnd"/>
      <w:r w:rsidRPr="003168B7">
        <w:rPr>
          <w:rtl/>
        </w:rPr>
        <w:t xml:space="preserve"> اقتصاد واحد هر مسیر پس از احتساب هزینه خدمت، </w:t>
      </w:r>
      <w:proofErr w:type="spellStart"/>
      <w:r w:rsidRPr="003168B7">
        <w:rPr>
          <w:rtl/>
        </w:rPr>
        <w:t>یکپارچه‌سازی</w:t>
      </w:r>
      <w:proofErr w:type="spellEnd"/>
      <w:r w:rsidRPr="003168B7">
        <w:rPr>
          <w:rtl/>
        </w:rPr>
        <w:t>، پشتیبانی، زیان و بازیابی قراردادی؛</w:t>
      </w:r>
    </w:p>
    <w:p w14:paraId="413E06E1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 xml:space="preserve">افزایش تکرار استفاده، اعتماد شبکه و مشارکت </w:t>
      </w:r>
      <w:proofErr w:type="spellStart"/>
      <w:r w:rsidRPr="003168B7">
        <w:rPr>
          <w:rtl/>
        </w:rPr>
        <w:t>تامین‌کنندگان</w:t>
      </w:r>
      <w:proofErr w:type="spellEnd"/>
      <w:r w:rsidRPr="003168B7">
        <w:rPr>
          <w:rtl/>
        </w:rPr>
        <w:t xml:space="preserve"> مالی بدون عبور از حدود تمرکز و ریسک؛</w:t>
      </w:r>
    </w:p>
    <w:p w14:paraId="039AABA7" w14:textId="77777777" w:rsidR="003168B7" w:rsidRPr="003168B7" w:rsidRDefault="003168B7" w:rsidP="003168B7">
      <w:pPr>
        <w:numPr>
          <w:ilvl w:val="0"/>
          <w:numId w:val="5"/>
        </w:numPr>
      </w:pPr>
      <w:r w:rsidRPr="003168B7">
        <w:rPr>
          <w:rtl/>
        </w:rPr>
        <w:t xml:space="preserve">حفظ قابلیت توضیح، اعتراض، </w:t>
      </w:r>
      <w:proofErr w:type="spellStart"/>
      <w:r w:rsidRPr="003168B7">
        <w:rPr>
          <w:rtl/>
        </w:rPr>
        <w:t>حسابرسی</w:t>
      </w:r>
      <w:proofErr w:type="spellEnd"/>
      <w:r w:rsidRPr="003168B7">
        <w:rPr>
          <w:rtl/>
        </w:rPr>
        <w:t xml:space="preserve"> و مالکیت داده در طول عمر معامله و پروژه</w:t>
      </w:r>
      <w:r w:rsidRPr="003168B7">
        <w:t>.</w:t>
      </w:r>
    </w:p>
    <w:p w14:paraId="5FB7C4D6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۱۰</w:t>
      </w:r>
      <w:r w:rsidRPr="003168B7">
        <w:rPr>
          <w:b/>
          <w:bCs/>
        </w:rPr>
        <w:t xml:space="preserve">. </w:t>
      </w:r>
      <w:proofErr w:type="spellStart"/>
      <w:r w:rsidRPr="003168B7">
        <w:rPr>
          <w:b/>
          <w:bCs/>
          <w:rtl/>
        </w:rPr>
        <w:t>گیت</w:t>
      </w:r>
      <w:proofErr w:type="spellEnd"/>
      <w:r w:rsidRPr="003168B7">
        <w:rPr>
          <w:b/>
          <w:bCs/>
          <w:rtl/>
        </w:rPr>
        <w:t xml:space="preserve"> تصویب و اثر بر</w:t>
      </w:r>
      <w:r w:rsidRPr="003168B7">
        <w:rPr>
          <w:b/>
          <w:bCs/>
        </w:rPr>
        <w:t xml:space="preserve"> Operating Model</w:t>
      </w:r>
    </w:p>
    <w:p w14:paraId="2807352A" w14:textId="77777777" w:rsidR="003168B7" w:rsidRPr="003168B7" w:rsidRDefault="003168B7" w:rsidP="003168B7">
      <w:r w:rsidRPr="003168B7">
        <w:rPr>
          <w:rtl/>
        </w:rPr>
        <w:t xml:space="preserve">ادامه نگارش و تثبیت </w:t>
      </w:r>
      <w:proofErr w:type="spellStart"/>
      <w:r w:rsidRPr="003168B7">
        <w:rPr>
          <w:rtl/>
        </w:rPr>
        <w:t>فصل‌های</w:t>
      </w:r>
      <w:proofErr w:type="spellEnd"/>
      <w:r w:rsidRPr="003168B7">
        <w:rPr>
          <w:rtl/>
        </w:rPr>
        <w:t xml:space="preserve"> بعدی</w:t>
      </w:r>
      <w:r w:rsidRPr="003168B7">
        <w:t xml:space="preserve"> Operating Model </w:t>
      </w:r>
      <w:r w:rsidRPr="003168B7">
        <w:rPr>
          <w:rtl/>
        </w:rPr>
        <w:t>منوط به تصویب این شش موضوع است</w:t>
      </w:r>
      <w:r w:rsidRPr="003168B7">
        <w:t>:</w:t>
      </w:r>
    </w:p>
    <w:p w14:paraId="378F438E" w14:textId="77777777" w:rsidR="003168B7" w:rsidRPr="003168B7" w:rsidRDefault="003168B7" w:rsidP="003168B7">
      <w:pPr>
        <w:numPr>
          <w:ilvl w:val="0"/>
          <w:numId w:val="6"/>
        </w:numPr>
      </w:pPr>
      <w:r w:rsidRPr="003168B7">
        <w:rPr>
          <w:rtl/>
        </w:rPr>
        <w:lastRenderedPageBreak/>
        <w:t xml:space="preserve">تصمیم معماری و مدل </w:t>
      </w:r>
      <w:proofErr w:type="spellStart"/>
      <w:r w:rsidRPr="003168B7">
        <w:rPr>
          <w:rtl/>
        </w:rPr>
        <w:t>دومسیری</w:t>
      </w:r>
      <w:proofErr w:type="spellEnd"/>
      <w:r w:rsidRPr="003168B7">
        <w:rPr>
          <w:rtl/>
        </w:rPr>
        <w:t>؛</w:t>
      </w:r>
    </w:p>
    <w:p w14:paraId="0E1F7A60" w14:textId="77777777" w:rsidR="003168B7" w:rsidRPr="003168B7" w:rsidRDefault="003168B7" w:rsidP="003168B7">
      <w:pPr>
        <w:numPr>
          <w:ilvl w:val="0"/>
          <w:numId w:val="6"/>
        </w:numPr>
      </w:pPr>
      <w:r w:rsidRPr="003168B7">
        <w:rPr>
          <w:rtl/>
        </w:rPr>
        <w:t>دو مسیر خدمت و هسته مشترک؛</w:t>
      </w:r>
    </w:p>
    <w:p w14:paraId="68A67BE8" w14:textId="77777777" w:rsidR="003168B7" w:rsidRPr="003168B7" w:rsidRDefault="003168B7" w:rsidP="003168B7">
      <w:pPr>
        <w:numPr>
          <w:ilvl w:val="0"/>
          <w:numId w:val="6"/>
        </w:numPr>
      </w:pPr>
      <w:r w:rsidRPr="003168B7">
        <w:rPr>
          <w:rtl/>
        </w:rPr>
        <w:t>مشتری، ارزش پیشنهادی و درآمد؛</w:t>
      </w:r>
    </w:p>
    <w:p w14:paraId="55EC549D" w14:textId="77777777" w:rsidR="003168B7" w:rsidRPr="003168B7" w:rsidRDefault="003168B7" w:rsidP="003168B7">
      <w:pPr>
        <w:numPr>
          <w:ilvl w:val="0"/>
          <w:numId w:val="6"/>
        </w:numPr>
      </w:pPr>
      <w:r w:rsidRPr="003168B7">
        <w:rPr>
          <w:rtl/>
        </w:rPr>
        <w:t>ریسک، مالکیت تصمیم و عملیات؛</w:t>
      </w:r>
    </w:p>
    <w:p w14:paraId="6676E300" w14:textId="77777777" w:rsidR="003168B7" w:rsidRPr="003168B7" w:rsidRDefault="003168B7" w:rsidP="003168B7">
      <w:pPr>
        <w:numPr>
          <w:ilvl w:val="0"/>
          <w:numId w:val="6"/>
        </w:numPr>
      </w:pPr>
      <w:r w:rsidRPr="003168B7">
        <w:rPr>
          <w:rtl/>
        </w:rPr>
        <w:t>مدل داده و رابطه دو مسیر؛</w:t>
      </w:r>
    </w:p>
    <w:p w14:paraId="79EF5A47" w14:textId="77777777" w:rsidR="003168B7" w:rsidRPr="003168B7" w:rsidRDefault="003168B7" w:rsidP="003168B7">
      <w:pPr>
        <w:numPr>
          <w:ilvl w:val="0"/>
          <w:numId w:val="6"/>
        </w:numPr>
      </w:pPr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تصویب و اثر آن بر </w:t>
      </w:r>
      <w:proofErr w:type="spellStart"/>
      <w:r w:rsidRPr="003168B7">
        <w:rPr>
          <w:rtl/>
        </w:rPr>
        <w:t>فصل‌های</w:t>
      </w:r>
      <w:proofErr w:type="spellEnd"/>
      <w:r w:rsidRPr="003168B7">
        <w:rPr>
          <w:rtl/>
        </w:rPr>
        <w:t xml:space="preserve"> ۱ تا ۳</w:t>
      </w:r>
      <w:r w:rsidRPr="003168B7">
        <w:t xml:space="preserve"> Operating Model.</w:t>
      </w:r>
    </w:p>
    <w:p w14:paraId="6E67497B" w14:textId="77777777" w:rsidR="003168B7" w:rsidRPr="003168B7" w:rsidRDefault="003168B7" w:rsidP="003168B7">
      <w:r w:rsidRPr="003168B7">
        <w:rPr>
          <w:rtl/>
        </w:rPr>
        <w:t>پس از تصویب</w:t>
      </w:r>
      <w:r w:rsidRPr="003168B7">
        <w:t xml:space="preserve"> Vision:</w:t>
      </w:r>
    </w:p>
    <w:p w14:paraId="0B7ADEE9" w14:textId="77777777" w:rsidR="003168B7" w:rsidRPr="003168B7" w:rsidRDefault="003168B7" w:rsidP="003168B7">
      <w:pPr>
        <w:numPr>
          <w:ilvl w:val="0"/>
          <w:numId w:val="7"/>
        </w:numPr>
      </w:pPr>
      <w:r w:rsidRPr="003168B7">
        <w:rPr>
          <w:rtl/>
        </w:rPr>
        <w:t xml:space="preserve">فصل ۱ باید منشور اجرایی، دامنه دو مسیر، اشیای مرجع، درآمد، ریسک و </w:t>
      </w:r>
      <w:proofErr w:type="spellStart"/>
      <w:r w:rsidRPr="003168B7">
        <w:rPr>
          <w:rtl/>
        </w:rPr>
        <w:t>ماشین‌های</w:t>
      </w:r>
      <w:proofErr w:type="spellEnd"/>
      <w:r w:rsidRPr="003168B7">
        <w:rPr>
          <w:rtl/>
        </w:rPr>
        <w:t xml:space="preserve"> وضعیت را اصلاح کند؛</w:t>
      </w:r>
    </w:p>
    <w:p w14:paraId="03C6416D" w14:textId="77777777" w:rsidR="003168B7" w:rsidRPr="003168B7" w:rsidRDefault="003168B7" w:rsidP="003168B7">
      <w:pPr>
        <w:numPr>
          <w:ilvl w:val="0"/>
          <w:numId w:val="7"/>
        </w:numPr>
      </w:pPr>
      <w:r w:rsidRPr="003168B7">
        <w:rPr>
          <w:rtl/>
        </w:rPr>
        <w:t xml:space="preserve">فصل ۲ باید بازیگران، حاکمیت، </w:t>
      </w:r>
      <w:r w:rsidRPr="003168B7">
        <w:t xml:space="preserve">RACI </w:t>
      </w:r>
      <w:r w:rsidRPr="003168B7">
        <w:rPr>
          <w:rtl/>
        </w:rPr>
        <w:t xml:space="preserve">و </w:t>
      </w:r>
      <w:proofErr w:type="spellStart"/>
      <w:r w:rsidRPr="003168B7">
        <w:rPr>
          <w:rtl/>
        </w:rPr>
        <w:t>ماتریس</w:t>
      </w:r>
      <w:proofErr w:type="spellEnd"/>
      <w:r w:rsidRPr="003168B7">
        <w:rPr>
          <w:rtl/>
        </w:rPr>
        <w:t xml:space="preserve"> اختیار سفارش، پروژه، پذیرش، اعتبار و پرداخت را تفکیک کند؛</w:t>
      </w:r>
    </w:p>
    <w:p w14:paraId="67C8AF96" w14:textId="77777777" w:rsidR="003168B7" w:rsidRPr="003168B7" w:rsidRDefault="003168B7" w:rsidP="003168B7">
      <w:pPr>
        <w:numPr>
          <w:ilvl w:val="0"/>
          <w:numId w:val="7"/>
        </w:numPr>
      </w:pPr>
      <w:r w:rsidRPr="003168B7">
        <w:rPr>
          <w:rtl/>
        </w:rPr>
        <w:t xml:space="preserve">فصل ۳ باید چرخه مسیر ۱، چرخه مسیر ۲ و </w:t>
      </w:r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تبدیل سفارش محدود به پروژه قراردادی را تعریف کند</w:t>
      </w:r>
      <w:r w:rsidRPr="003168B7">
        <w:t>.</w:t>
      </w:r>
    </w:p>
    <w:p w14:paraId="19050827" w14:textId="77777777" w:rsidR="003168B7" w:rsidRPr="003168B7" w:rsidRDefault="003168B7" w:rsidP="003168B7">
      <w:pPr>
        <w:rPr>
          <w:b/>
          <w:bCs/>
        </w:rPr>
      </w:pPr>
      <w:r w:rsidRPr="003168B7">
        <w:rPr>
          <w:b/>
          <w:bCs/>
          <w:rtl/>
        </w:rPr>
        <w:t>۱۱</w:t>
      </w:r>
      <w:r w:rsidRPr="003168B7">
        <w:rPr>
          <w:b/>
          <w:bCs/>
        </w:rPr>
        <w:t xml:space="preserve">. </w:t>
      </w:r>
      <w:r w:rsidRPr="003168B7">
        <w:rPr>
          <w:b/>
          <w:bCs/>
          <w:rtl/>
        </w:rPr>
        <w:t>تصمیم پیشنهادی برای تصویب</w:t>
      </w:r>
    </w:p>
    <w:p w14:paraId="711680E7" w14:textId="77777777" w:rsidR="003168B7" w:rsidRPr="003168B7" w:rsidRDefault="003168B7" w:rsidP="003168B7">
      <w:r w:rsidRPr="003168B7">
        <w:rPr>
          <w:rtl/>
        </w:rPr>
        <w:t>تصویب</w:t>
      </w:r>
      <w:r w:rsidRPr="003168B7">
        <w:t xml:space="preserve"> Vision v1.1 </w:t>
      </w:r>
      <w:proofErr w:type="spellStart"/>
      <w:r w:rsidRPr="003168B7">
        <w:rPr>
          <w:rtl/>
        </w:rPr>
        <w:t>به‌عنوان</w:t>
      </w:r>
      <w:proofErr w:type="spellEnd"/>
      <w:r w:rsidRPr="003168B7">
        <w:rPr>
          <w:rtl/>
        </w:rPr>
        <w:t xml:space="preserve"> مرجع </w:t>
      </w:r>
      <w:proofErr w:type="spellStart"/>
      <w:r w:rsidRPr="003168B7">
        <w:rPr>
          <w:rtl/>
        </w:rPr>
        <w:t>جهت‌گیری</w:t>
      </w:r>
      <w:proofErr w:type="spellEnd"/>
      <w:r w:rsidRPr="003168B7">
        <w:rPr>
          <w:rtl/>
        </w:rPr>
        <w:t xml:space="preserve"> </w:t>
      </w:r>
      <w:proofErr w:type="spellStart"/>
      <w:r w:rsidRPr="003168B7">
        <w:rPr>
          <w:rtl/>
        </w:rPr>
        <w:t>کسب‌وکار</w:t>
      </w:r>
      <w:proofErr w:type="spellEnd"/>
      <w:r w:rsidRPr="003168B7">
        <w:rPr>
          <w:rtl/>
        </w:rPr>
        <w:t>، با این قید که</w:t>
      </w:r>
      <w:r w:rsidRPr="003168B7">
        <w:t>:</w:t>
      </w:r>
    </w:p>
    <w:p w14:paraId="075C1BBA" w14:textId="77777777" w:rsidR="003168B7" w:rsidRPr="003168B7" w:rsidRDefault="003168B7" w:rsidP="003168B7">
      <w:pPr>
        <w:numPr>
          <w:ilvl w:val="0"/>
          <w:numId w:val="8"/>
        </w:numPr>
      </w:pPr>
      <w:r w:rsidRPr="003168B7">
        <w:rPr>
          <w:rtl/>
        </w:rPr>
        <w:t>دو مسیر خدمت از نظر مشتری، قرارداد، اقتصاد، ریسک و عملیات مستقل باقی بمانند؛</w:t>
      </w:r>
    </w:p>
    <w:p w14:paraId="73A06125" w14:textId="77777777" w:rsidR="003168B7" w:rsidRPr="003168B7" w:rsidRDefault="003168B7" w:rsidP="003168B7">
      <w:pPr>
        <w:numPr>
          <w:ilvl w:val="0"/>
          <w:numId w:val="8"/>
        </w:numPr>
      </w:pPr>
      <w:r w:rsidRPr="003168B7">
        <w:t xml:space="preserve">BNPL </w:t>
      </w:r>
      <w:r w:rsidRPr="003168B7">
        <w:rPr>
          <w:rtl/>
        </w:rPr>
        <w:t>و</w:t>
      </w:r>
      <w:r w:rsidRPr="003168B7">
        <w:t xml:space="preserve"> SCF </w:t>
      </w:r>
      <w:r w:rsidRPr="003168B7">
        <w:rPr>
          <w:rtl/>
        </w:rPr>
        <w:t xml:space="preserve">فقط </w:t>
      </w:r>
      <w:proofErr w:type="spellStart"/>
      <w:r w:rsidRPr="003168B7">
        <w:rPr>
          <w:rtl/>
        </w:rPr>
        <w:t>به‌عنوان</w:t>
      </w:r>
      <w:proofErr w:type="spellEnd"/>
      <w:r w:rsidRPr="003168B7">
        <w:rPr>
          <w:rtl/>
        </w:rPr>
        <w:t xml:space="preserve"> سازوکارهای مالی احتمالی و نه نام خدمت استفاده شوند؛</w:t>
      </w:r>
    </w:p>
    <w:p w14:paraId="6ABBB995" w14:textId="77777777" w:rsidR="003168B7" w:rsidRPr="003168B7" w:rsidRDefault="003168B7" w:rsidP="003168B7">
      <w:pPr>
        <w:numPr>
          <w:ilvl w:val="0"/>
          <w:numId w:val="8"/>
        </w:numPr>
      </w:pPr>
      <w:r w:rsidRPr="003168B7">
        <w:rPr>
          <w:rtl/>
        </w:rPr>
        <w:t>زنجیره</w:t>
      </w:r>
      <w:r w:rsidRPr="003168B7">
        <w:rPr>
          <w:rFonts w:ascii="Calibri" w:hAnsi="Calibri" w:cs="Calibri" w:hint="cs"/>
          <w:rtl/>
        </w:rPr>
        <w:t> </w:t>
      </w:r>
      <w:r w:rsidRPr="003168B7">
        <w:rPr>
          <w:b/>
          <w:bCs/>
        </w:rPr>
        <w:t>Project Evidence → Verified Transaction → Credit → Controlled Payment → Settlement</w:t>
      </w:r>
      <w:r w:rsidRPr="003168B7">
        <w:t> </w:t>
      </w:r>
      <w:r w:rsidRPr="003168B7">
        <w:rPr>
          <w:rtl/>
        </w:rPr>
        <w:t>هسته تمایز ساخت نو باشد؛</w:t>
      </w:r>
    </w:p>
    <w:p w14:paraId="3ECB6DC2" w14:textId="77777777" w:rsidR="003168B7" w:rsidRPr="003168B7" w:rsidRDefault="003168B7" w:rsidP="003168B7">
      <w:pPr>
        <w:numPr>
          <w:ilvl w:val="0"/>
          <w:numId w:val="8"/>
        </w:numPr>
      </w:pPr>
      <w:r w:rsidRPr="003168B7">
        <w:rPr>
          <w:rtl/>
        </w:rPr>
        <w:t xml:space="preserve">هیچ قابلیت مالی یا اجرایی بدون شواهد، مالک تصمیم، </w:t>
      </w:r>
      <w:proofErr w:type="spellStart"/>
      <w:r w:rsidRPr="003168B7">
        <w:rPr>
          <w:rtl/>
        </w:rPr>
        <w:t>گیت</w:t>
      </w:r>
      <w:proofErr w:type="spellEnd"/>
      <w:r w:rsidRPr="003168B7">
        <w:rPr>
          <w:rtl/>
        </w:rPr>
        <w:t xml:space="preserve"> کنترل و قرارداد </w:t>
      </w:r>
      <w:proofErr w:type="spellStart"/>
      <w:r w:rsidRPr="003168B7">
        <w:rPr>
          <w:rtl/>
        </w:rPr>
        <w:t>متناظر</w:t>
      </w:r>
      <w:proofErr w:type="spellEnd"/>
      <w:r w:rsidRPr="003168B7">
        <w:rPr>
          <w:rtl/>
        </w:rPr>
        <w:t xml:space="preserve"> وارد</w:t>
      </w:r>
      <w:r w:rsidRPr="003168B7">
        <w:t xml:space="preserve"> Operating Model </w:t>
      </w:r>
      <w:r w:rsidRPr="003168B7">
        <w:rPr>
          <w:rtl/>
        </w:rPr>
        <w:t>نشود؛</w:t>
      </w:r>
    </w:p>
    <w:p w14:paraId="1D3E8325" w14:textId="77777777" w:rsidR="003168B7" w:rsidRPr="003168B7" w:rsidRDefault="003168B7" w:rsidP="003168B7">
      <w:pPr>
        <w:numPr>
          <w:ilvl w:val="0"/>
          <w:numId w:val="8"/>
        </w:numPr>
      </w:pPr>
      <w:r w:rsidRPr="003168B7">
        <w:rPr>
          <w:rtl/>
        </w:rPr>
        <w:t xml:space="preserve">هر ادعای شراکت یا اتصال با </w:t>
      </w:r>
      <w:proofErr w:type="spellStart"/>
      <w:r w:rsidRPr="003168B7">
        <w:rPr>
          <w:rtl/>
        </w:rPr>
        <w:t>بنچ‌مارک‌ها</w:t>
      </w:r>
      <w:proofErr w:type="spellEnd"/>
      <w:r w:rsidRPr="003168B7">
        <w:rPr>
          <w:rtl/>
        </w:rPr>
        <w:t xml:space="preserve"> تا زمان وجود سند مستقل، صرفاً «الگوی </w:t>
      </w:r>
      <w:proofErr w:type="spellStart"/>
      <w:r w:rsidRPr="003168B7">
        <w:rPr>
          <w:rtl/>
        </w:rPr>
        <w:t>اقتباسی</w:t>
      </w:r>
      <w:proofErr w:type="spellEnd"/>
      <w:r w:rsidRPr="003168B7">
        <w:rPr>
          <w:rtl/>
        </w:rPr>
        <w:t>» تلقی شود</w:t>
      </w:r>
      <w:r w:rsidRPr="003168B7">
        <w:t>.</w:t>
      </w:r>
    </w:p>
    <w:p w14:paraId="0239E9DA" w14:textId="77777777" w:rsidR="003168B7" w:rsidRPr="003168B7" w:rsidRDefault="003168B7" w:rsidP="003168B7">
      <w:r w:rsidRPr="003168B7">
        <w:rPr>
          <w:b/>
          <w:bCs/>
          <w:rtl/>
        </w:rPr>
        <w:t>وضعیت تصویب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 xml:space="preserve">در انتظار تایید صاحب محصول/مالک </w:t>
      </w:r>
      <w:proofErr w:type="spellStart"/>
      <w:r w:rsidRPr="003168B7">
        <w:rPr>
          <w:rtl/>
        </w:rPr>
        <w:t>کسب‌وکار</w:t>
      </w:r>
      <w:proofErr w:type="spellEnd"/>
      <w:r w:rsidRPr="003168B7">
        <w:t>.</w:t>
      </w:r>
      <w:r w:rsidRPr="003168B7">
        <w:br/>
      </w:r>
      <w:r w:rsidRPr="003168B7">
        <w:rPr>
          <w:b/>
          <w:bCs/>
          <w:rtl/>
        </w:rPr>
        <w:t>پس از تایید</w:t>
      </w:r>
      <w:r w:rsidRPr="003168B7">
        <w:rPr>
          <w:b/>
          <w:bCs/>
        </w:rPr>
        <w:t>:</w:t>
      </w:r>
      <w:r w:rsidRPr="003168B7">
        <w:t> </w:t>
      </w:r>
      <w:r w:rsidRPr="003168B7">
        <w:rPr>
          <w:rtl/>
        </w:rPr>
        <w:t xml:space="preserve">انتقال </w:t>
      </w:r>
      <w:proofErr w:type="spellStart"/>
      <w:r w:rsidRPr="003168B7">
        <w:rPr>
          <w:rtl/>
        </w:rPr>
        <w:t>کنترل‌شده</w:t>
      </w:r>
      <w:proofErr w:type="spellEnd"/>
      <w:r w:rsidRPr="003168B7">
        <w:rPr>
          <w:rtl/>
        </w:rPr>
        <w:t xml:space="preserve"> به</w:t>
      </w:r>
      <w:r w:rsidRPr="003168B7">
        <w:rPr>
          <w:rFonts w:ascii="Calibri" w:hAnsi="Calibri" w:cs="Calibri" w:hint="cs"/>
          <w:rtl/>
        </w:rPr>
        <w:t> </w:t>
      </w:r>
      <w:r w:rsidRPr="003168B7">
        <w:t>01-current </w:t>
      </w:r>
      <w:r w:rsidRPr="003168B7">
        <w:rPr>
          <w:rtl/>
        </w:rPr>
        <w:t>و ثبت اثر آن در</w:t>
      </w:r>
      <w:r w:rsidRPr="003168B7">
        <w:t xml:space="preserve"> Business Model </w:t>
      </w:r>
      <w:r w:rsidRPr="003168B7">
        <w:rPr>
          <w:rtl/>
        </w:rPr>
        <w:t>و</w:t>
      </w:r>
      <w:r w:rsidRPr="003168B7">
        <w:t xml:space="preserve"> Operating Model.</w:t>
      </w:r>
    </w:p>
    <w:p w14:paraId="5B4E0CDC" w14:textId="77777777" w:rsidR="003168B7" w:rsidRPr="003168B7" w:rsidRDefault="003168B7" w:rsidP="003168B7"/>
    <w:sectPr w:rsidR="003168B7" w:rsidRPr="003168B7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99F8" w14:textId="77777777" w:rsidR="003C14F7" w:rsidRDefault="003C14F7">
      <w:pPr>
        <w:spacing w:after="0" w:line="240" w:lineRule="auto"/>
      </w:pPr>
      <w:r>
        <w:separator/>
      </w:r>
    </w:p>
  </w:endnote>
  <w:endnote w:type="continuationSeparator" w:id="0">
    <w:p w14:paraId="43F01681" w14:textId="77777777" w:rsidR="003C14F7" w:rsidRDefault="003C1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294B" w14:textId="77777777" w:rsidR="00AF0820" w:rsidRDefault="00AF0820">
    <w:pPr>
      <w:pStyle w:val="Footer"/>
      <w:rPr>
        <w:sz w:val="2"/>
        <w:szCs w:val="2"/>
      </w:rPr>
    </w:pPr>
  </w:p>
  <w:p w14:paraId="0CE221AA" w14:textId="77777777" w:rsidR="00AF0820" w:rsidRDefault="00897B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68B68840" wp14:editId="204C8A87">
              <wp:simplePos x="0" y="0"/>
              <wp:positionH relativeFrom="column">
                <wp:posOffset>10160</wp:posOffset>
              </wp:positionH>
              <wp:positionV relativeFrom="paragraph">
                <wp:posOffset>120650</wp:posOffset>
              </wp:positionV>
              <wp:extent cx="6452870" cy="0"/>
              <wp:effectExtent l="10160" t="6350" r="13970" b="12700"/>
              <wp:wrapNone/>
              <wp:docPr id="395339568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287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EA693" id="Straight Connector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9.5pt" to="508.9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" o:allowincell="f" strokeweight=".26mm">
              <v:fill o:detectmouseclick="t"/>
            </v:line>
          </w:pict>
        </mc:Fallback>
      </mc:AlternateContent>
    </w:r>
  </w:p>
  <w:p w14:paraId="5A3238EB" w14:textId="08F44927" w:rsidR="00AF0820" w:rsidRDefault="00000000">
    <w:pPr>
      <w:pStyle w:val="Footer"/>
      <w:spacing w:after="100" w:line="276" w:lineRule="auto"/>
      <w:jc w:val="right"/>
    </w:pPr>
    <w:r w:rsidRPr="00C86BE1">
      <w:rPr>
        <w:sz w:val="16"/>
        <w:rtl/>
      </w:rPr>
      <w:t xml:space="preserve">کد کوتاه گزارش </w:t>
    </w:r>
    <w:r w:rsidRPr="00C86BE1">
      <w:rPr>
        <w:sz w:val="16"/>
      </w:rPr>
      <w:t xml:space="preserve">PF-RS / </w:t>
    </w:r>
    <w:r w:rsidR="000E399C">
      <w:rPr>
        <w:sz w:val="16"/>
      </w:rPr>
      <w:t>SN</w:t>
    </w:r>
    <w:r w:rsidRPr="00C86BE1">
      <w:rPr>
        <w:sz w:val="16"/>
      </w:rPr>
      <w:t>-</w:t>
    </w:r>
    <w:r w:rsidR="00125DA0">
      <w:rPr>
        <w:sz w:val="16"/>
      </w:rPr>
      <w:t>VIS</w:t>
    </w:r>
    <w:r w:rsidRPr="00C86BE1">
      <w:rPr>
        <w:sz w:val="16"/>
      </w:rPr>
      <w:t>-001</w:t>
    </w:r>
    <w:r w:rsidRPr="00C86BE1">
      <w:rPr>
        <w:sz w:val="16"/>
        <w:rtl/>
      </w:rPr>
      <w:t xml:space="preserve">   | صفحه</w:t>
    </w:r>
    <w:r>
      <w:rPr>
        <w:rFonts w:cs="Arial"/>
        <w:sz w:val="16"/>
        <w:rtl/>
      </w:rPr>
      <w:t xml:space="preserve">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248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CC9C" w14:textId="77777777" w:rsidR="00AF0820" w:rsidRDefault="00AF0820">
    <w:pPr>
      <w:pStyle w:val="Footer"/>
      <w:rPr>
        <w:sz w:val="2"/>
        <w:szCs w:val="2"/>
      </w:rPr>
    </w:pPr>
  </w:p>
  <w:p w14:paraId="28E352EB" w14:textId="77777777" w:rsidR="00AF0820" w:rsidRDefault="00897B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7DD8F64" wp14:editId="3EBC52C3">
              <wp:simplePos x="0" y="0"/>
              <wp:positionH relativeFrom="column">
                <wp:posOffset>10160</wp:posOffset>
              </wp:positionH>
              <wp:positionV relativeFrom="paragraph">
                <wp:posOffset>120650</wp:posOffset>
              </wp:positionV>
              <wp:extent cx="6452870" cy="0"/>
              <wp:effectExtent l="10160" t="6350" r="13970" b="12700"/>
              <wp:wrapNone/>
              <wp:docPr id="1475919516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287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580B74" id="Straight Connector 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9.5pt" to="508.9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" o:allowincell="f" strokeweight=".26mm">
              <v:fill o:detectmouseclick="t"/>
            </v:line>
          </w:pict>
        </mc:Fallback>
      </mc:AlternateContent>
    </w:r>
  </w:p>
  <w:p w14:paraId="33F0B778" w14:textId="77777777" w:rsidR="00AF0820" w:rsidRDefault="00000000">
    <w:pPr>
      <w:pStyle w:val="Footer"/>
      <w:spacing w:after="100" w:line="276" w:lineRule="auto"/>
      <w:jc w:val="right"/>
    </w:pPr>
    <w:r>
      <w:rPr>
        <w:rFonts w:cs="Arial"/>
        <w:sz w:val="16"/>
        <w:rtl/>
      </w:rPr>
      <w:t xml:space="preserve">کد کوتاه گزارش </w:t>
    </w:r>
    <w:r>
      <w:rPr>
        <w:rFonts w:cs="Arial"/>
        <w:sz w:val="16"/>
      </w:rPr>
      <w:t>PF-RS / MC-RPT-001</w:t>
    </w:r>
    <w:r>
      <w:rPr>
        <w:rFonts w:cs="Arial"/>
        <w:sz w:val="16"/>
        <w:rtl/>
      </w:rPr>
      <w:t xml:space="preserve">   | صفحه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248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7799" w14:textId="77777777" w:rsidR="003C14F7" w:rsidRDefault="003C14F7">
      <w:pPr>
        <w:spacing w:after="0" w:line="240" w:lineRule="auto"/>
      </w:pPr>
      <w:r>
        <w:separator/>
      </w:r>
    </w:p>
  </w:footnote>
  <w:footnote w:type="continuationSeparator" w:id="0">
    <w:p w14:paraId="362590A1" w14:textId="77777777" w:rsidR="003C14F7" w:rsidRDefault="003C1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jc w:val="right"/>
      <w:tblCellMar>
        <w:top w:w="50" w:type="dxa"/>
        <w:left w:w="100" w:type="dxa"/>
        <w:bottom w:w="50" w:type="dxa"/>
        <w:right w:w="100" w:type="dxa"/>
      </w:tblCellMar>
      <w:tblLook w:val="0400" w:firstRow="0" w:lastRow="0" w:firstColumn="0" w:lastColumn="0" w:noHBand="0" w:noVBand="1"/>
    </w:tblPr>
    <w:tblGrid>
      <w:gridCol w:w="2071"/>
      <w:gridCol w:w="1507"/>
      <w:gridCol w:w="1523"/>
      <w:gridCol w:w="1801"/>
      <w:gridCol w:w="2098"/>
    </w:tblGrid>
    <w:tr w:rsidR="00AF0820" w14:paraId="4BBDC2D2" w14:textId="77777777">
      <w:trPr>
        <w:trHeight w:val="137"/>
        <w:jc w:val="right"/>
      </w:trPr>
      <w:tc>
        <w:tcPr>
          <w:tcW w:w="2390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27FCA01F" w14:textId="50589E42" w:rsidR="00AF0820" w:rsidRDefault="003A5479">
          <w:pPr>
            <w:spacing w:after="200"/>
            <w:jc w:val="right"/>
            <w:rPr>
              <w:rtl/>
            </w:rPr>
          </w:pPr>
          <w:r w:rsidRPr="003A5479">
            <w:rPr>
              <w:noProof/>
              <w:rtl/>
            </w:rPr>
            <w:drawing>
              <wp:anchor distT="0" distB="0" distL="114300" distR="114300" simplePos="0" relativeHeight="251663360" behindDoc="0" locked="0" layoutInCell="1" allowOverlap="1" wp14:anchorId="31FB56D4" wp14:editId="53744BF4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1268730" cy="1125220"/>
                <wp:effectExtent l="0" t="0" r="7620" b="0"/>
                <wp:wrapNone/>
                <wp:docPr id="19003787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293152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8730" cy="1125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22" w:type="dxa"/>
          <w:gridSpan w:val="3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219781F5" w14:textId="53C0565D" w:rsidR="00AF0820" w:rsidRPr="000C20B8" w:rsidRDefault="003168B7" w:rsidP="003168B7">
          <w:pPr>
            <w:jc w:val="center"/>
            <w:rPr>
              <w:rFonts w:cs="B Titr"/>
              <w:b/>
              <w:bCs/>
              <w:rtl/>
            </w:rPr>
          </w:pPr>
          <w:proofErr w:type="spellStart"/>
          <w:r w:rsidRPr="003168B7">
            <w:rPr>
              <w:rFonts w:cs="B Titr"/>
              <w:sz w:val="17"/>
              <w:szCs w:val="17"/>
              <w:rtl/>
            </w:rPr>
            <w:t>چشم‌انداز</w:t>
          </w:r>
          <w:proofErr w:type="spellEnd"/>
          <w:r>
            <w:rPr>
              <w:rFonts w:cs="B Titr" w:hint="cs"/>
              <w:sz w:val="17"/>
              <w:szCs w:val="17"/>
              <w:rtl/>
            </w:rPr>
            <w:t xml:space="preserve"> </w:t>
          </w:r>
          <w:proofErr w:type="spellStart"/>
          <w:r w:rsidR="000E399C">
            <w:rPr>
              <w:rFonts w:cs="B Titr" w:hint="cs"/>
              <w:sz w:val="17"/>
              <w:szCs w:val="17"/>
              <w:rtl/>
            </w:rPr>
            <w:t>اکو</w:t>
          </w:r>
          <w:proofErr w:type="spellEnd"/>
          <w:r w:rsidR="000E399C">
            <w:rPr>
              <w:rFonts w:cs="B Titr" w:hint="cs"/>
              <w:sz w:val="17"/>
              <w:szCs w:val="17"/>
              <w:rtl/>
            </w:rPr>
            <w:t xml:space="preserve"> سیستم ساخت نو</w:t>
          </w:r>
          <w:r w:rsidR="000E399C">
            <w:rPr>
              <w:rFonts w:cs="B Titr"/>
              <w:b/>
              <w:bCs/>
              <w:rtl/>
            </w:rPr>
            <w:br/>
          </w:r>
          <w:proofErr w:type="spellStart"/>
          <w:r w:rsidR="000E399C">
            <w:rPr>
              <w:rFonts w:cs="B Titr"/>
              <w:b/>
              <w:bCs/>
            </w:rPr>
            <w:t>Sakhte_No</w:t>
          </w:r>
          <w:proofErr w:type="spellEnd"/>
          <w:r w:rsidR="000E399C">
            <w:rPr>
              <w:rFonts w:cs="B Titr"/>
              <w:b/>
              <w:bCs/>
            </w:rPr>
            <w:t xml:space="preserve"> </w:t>
          </w:r>
          <w:r>
            <w:rPr>
              <w:rFonts w:cs="B Titr"/>
              <w:b/>
              <w:bCs/>
            </w:rPr>
            <w:t>Vision</w:t>
          </w:r>
        </w:p>
      </w:tc>
      <w:tc>
        <w:tcPr>
          <w:tcW w:w="2421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4C614C6D" w14:textId="77777777" w:rsidR="00AF0820" w:rsidRDefault="000E399C">
          <w:pPr>
            <w:spacing w:after="200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8406B69" wp14:editId="7723E6AB">
                <wp:simplePos x="0" y="0"/>
                <wp:positionH relativeFrom="column">
                  <wp:posOffset>-5080</wp:posOffset>
                </wp:positionH>
                <wp:positionV relativeFrom="paragraph">
                  <wp:posOffset>22860</wp:posOffset>
                </wp:positionV>
                <wp:extent cx="1250950" cy="1134110"/>
                <wp:effectExtent l="0" t="0" r="0" b="8890"/>
                <wp:wrapNone/>
                <wp:docPr id="103503103" name="Picture 1" descr="بانک تجارت - ویکی‌پدیا، دانشنامهٔ آزا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بانک تجارت - ویکی‌پدیا، دانشنامهٔ آزاد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0950" cy="1134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AF0820" w14:paraId="6D84947E" w14:textId="77777777" w:rsidTr="000C20B8">
      <w:trPr>
        <w:trHeight w:val="492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49E7C83B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5BF96662" w14:textId="77777777" w:rsidR="00AF0820" w:rsidRPr="000C20B8" w:rsidRDefault="00000000" w:rsidP="000C20B8">
          <w:pPr>
            <w:spacing w:after="0"/>
            <w:jc w:val="center"/>
            <w:rPr>
              <w:rStyle w:val="BookTitle"/>
              <w:b w:val="0"/>
              <w:bCs/>
              <w:sz w:val="18"/>
              <w:szCs w:val="18"/>
            </w:rPr>
          </w:pPr>
          <w:r w:rsidRPr="000C20B8">
            <w:rPr>
              <w:b/>
              <w:bCs/>
              <w:sz w:val="17"/>
              <w:szCs w:val="17"/>
              <w:rtl/>
            </w:rPr>
            <w:t>شماره مدرک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D9AD79" w14:textId="77777777" w:rsidR="00AF0820" w:rsidRPr="000C20B8" w:rsidRDefault="00000000" w:rsidP="000C20B8">
          <w:pPr>
            <w:spacing w:after="0"/>
            <w:jc w:val="center"/>
            <w:rPr>
              <w:rStyle w:val="BookTitle"/>
              <w:b w:val="0"/>
              <w:bCs/>
              <w:sz w:val="18"/>
              <w:szCs w:val="18"/>
            </w:rPr>
          </w:pPr>
          <w:r w:rsidRPr="000C20B8">
            <w:rPr>
              <w:b/>
              <w:bCs/>
              <w:sz w:val="17"/>
              <w:szCs w:val="17"/>
              <w:rtl/>
            </w:rPr>
            <w:t>بازنگری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EE0B5B3" w14:textId="77777777" w:rsidR="00AF0820" w:rsidRPr="000C20B8" w:rsidRDefault="00000000" w:rsidP="000C20B8">
          <w:pPr>
            <w:spacing w:after="0"/>
            <w:jc w:val="center"/>
            <w:rPr>
              <w:rStyle w:val="BookTitle"/>
              <w:b w:val="0"/>
              <w:bCs/>
              <w:sz w:val="18"/>
              <w:szCs w:val="18"/>
              <w:rtl/>
            </w:rPr>
          </w:pPr>
          <w:r w:rsidRPr="000C20B8">
            <w:rPr>
              <w:b/>
              <w:bCs/>
              <w:sz w:val="17"/>
              <w:szCs w:val="17"/>
              <w:rtl/>
            </w:rPr>
            <w:t>نوع مدرک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0DA77D74" w14:textId="77777777" w:rsidR="00AF0820" w:rsidRDefault="00AF0820">
          <w:pPr>
            <w:spacing w:after="200"/>
            <w:jc w:val="right"/>
          </w:pPr>
        </w:p>
      </w:tc>
    </w:tr>
    <w:tr w:rsidR="00AF0820" w14:paraId="0233754D" w14:textId="77777777" w:rsidTr="00B26B28">
      <w:trPr>
        <w:trHeight w:val="186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12419F4F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A896526" w14:textId="0242718E" w:rsidR="00AF0820" w:rsidRPr="000C20B8" w:rsidRDefault="000E399C" w:rsidP="000C20B8">
          <w:pPr>
            <w:spacing w:after="0"/>
            <w:jc w:val="center"/>
            <w:rPr>
              <w:b/>
              <w:bCs/>
              <w:color w:val="1F2F3D"/>
              <w:sz w:val="18"/>
              <w:szCs w:val="18"/>
            </w:rPr>
          </w:pPr>
          <w:r>
            <w:rPr>
              <w:b/>
              <w:bCs/>
              <w:sz w:val="17"/>
              <w:szCs w:val="17"/>
            </w:rPr>
            <w:t>SN</w:t>
          </w:r>
          <w:r w:rsidRPr="000C20B8">
            <w:rPr>
              <w:b/>
              <w:bCs/>
              <w:sz w:val="17"/>
              <w:szCs w:val="17"/>
            </w:rPr>
            <w:t>-</w:t>
          </w:r>
          <w:r w:rsidR="003168B7">
            <w:rPr>
              <w:b/>
              <w:bCs/>
              <w:sz w:val="17"/>
              <w:szCs w:val="17"/>
            </w:rPr>
            <w:t>VIS</w:t>
          </w:r>
          <w:r w:rsidRPr="000C20B8">
            <w:rPr>
              <w:b/>
              <w:bCs/>
              <w:sz w:val="17"/>
              <w:szCs w:val="17"/>
            </w:rPr>
            <w:t>-001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3FA5FA4" w14:textId="3BEC2B87" w:rsidR="00AF0820" w:rsidRPr="000C20B8" w:rsidRDefault="003168B7" w:rsidP="000C20B8">
          <w:pPr>
            <w:spacing w:after="0"/>
            <w:jc w:val="center"/>
            <w:rPr>
              <w:b/>
              <w:bCs/>
            </w:rPr>
          </w:pPr>
          <w:r>
            <w:rPr>
              <w:b/>
              <w:bCs/>
              <w:sz w:val="17"/>
              <w:szCs w:val="17"/>
            </w:rPr>
            <w:t>1</w:t>
          </w:r>
          <w:r w:rsidR="000E399C" w:rsidRPr="000C20B8">
            <w:rPr>
              <w:b/>
              <w:bCs/>
              <w:sz w:val="17"/>
              <w:szCs w:val="17"/>
            </w:rPr>
            <w:t>٫</w:t>
          </w:r>
          <w:r>
            <w:rPr>
              <w:b/>
              <w:bCs/>
              <w:sz w:val="17"/>
              <w:szCs w:val="17"/>
            </w:rPr>
            <w:t>1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733BB5E" w14:textId="6BE8744B" w:rsidR="00AF0820" w:rsidRPr="000C20B8" w:rsidRDefault="003168B7" w:rsidP="000C20B8">
          <w:pPr>
            <w:spacing w:after="0"/>
            <w:jc w:val="center"/>
            <w:rPr>
              <w:b/>
              <w:bCs/>
              <w:color w:val="1F2F3D"/>
              <w:sz w:val="18"/>
              <w:szCs w:val="18"/>
            </w:rPr>
          </w:pPr>
          <w:r>
            <w:rPr>
              <w:b/>
              <w:bCs/>
              <w:sz w:val="17"/>
              <w:szCs w:val="17"/>
            </w:rPr>
            <w:t>Vision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56A7E61B" w14:textId="77777777" w:rsidR="00AF0820" w:rsidRDefault="00AF0820">
          <w:pPr>
            <w:spacing w:after="200"/>
            <w:jc w:val="right"/>
          </w:pPr>
        </w:p>
      </w:tc>
    </w:tr>
  </w:tbl>
  <w:p w14:paraId="0B27B623" w14:textId="77777777" w:rsidR="00AF0820" w:rsidRDefault="00AF0820">
    <w:pPr>
      <w:spacing w:after="200"/>
      <w:jc w:val="cent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jc w:val="right"/>
      <w:tblCellMar>
        <w:top w:w="50" w:type="dxa"/>
        <w:left w:w="100" w:type="dxa"/>
        <w:bottom w:w="50" w:type="dxa"/>
        <w:right w:w="100" w:type="dxa"/>
      </w:tblCellMar>
      <w:tblLook w:val="0400" w:firstRow="0" w:lastRow="0" w:firstColumn="0" w:lastColumn="0" w:noHBand="0" w:noVBand="1"/>
    </w:tblPr>
    <w:tblGrid>
      <w:gridCol w:w="2327"/>
      <w:gridCol w:w="1356"/>
      <w:gridCol w:w="1377"/>
      <w:gridCol w:w="1588"/>
      <w:gridCol w:w="2352"/>
    </w:tblGrid>
    <w:tr w:rsidR="00AF0820" w14:paraId="3A1BE640" w14:textId="77777777">
      <w:trPr>
        <w:trHeight w:val="137"/>
        <w:jc w:val="right"/>
      </w:trPr>
      <w:tc>
        <w:tcPr>
          <w:tcW w:w="2390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4D13148D" w14:textId="77777777" w:rsidR="00AF0820" w:rsidRDefault="00000000">
          <w:pPr>
            <w:spacing w:after="200"/>
            <w:jc w:val="right"/>
          </w:pPr>
          <w:r>
            <w:rPr>
              <w:noProof/>
              <w:rtl/>
            </w:rPr>
            <w:drawing>
              <wp:inline distT="0" distB="0" distL="0" distR="0" wp14:anchorId="3D95E9B9" wp14:editId="3B343C51">
                <wp:extent cx="1256030" cy="1049655"/>
                <wp:effectExtent l="0" t="0" r="0" b="0"/>
                <wp:docPr id="1955144862" name="Image2" descr="Picture 1" titl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2" descr="Picture 1" titl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030" cy="1049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2" w:type="dxa"/>
          <w:gridSpan w:val="3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0085683" w14:textId="77777777" w:rsidR="00AF0820" w:rsidRDefault="00000000">
          <w:pPr>
            <w:spacing w:after="0"/>
            <w:jc w:val="right"/>
            <w:rPr>
              <w:rFonts w:cs="B Titr"/>
            </w:rPr>
          </w:pPr>
          <w:r>
            <w:rPr>
              <w:sz w:val="17"/>
              <w:szCs w:val="17"/>
              <w:rtl/>
            </w:rPr>
            <w:t>گزارش ارزیابی یکپارچه پروژه و توجیه استقرار مدیریت پیمان</w:t>
          </w:r>
        </w:p>
        <w:p w14:paraId="0AEBD202" w14:textId="77777777" w:rsidR="00AF0820" w:rsidRDefault="00000000">
          <w:pPr>
            <w:spacing w:after="0"/>
            <w:jc w:val="right"/>
            <w:rPr>
              <w:rFonts w:cs="B Titr"/>
            </w:rPr>
          </w:pPr>
          <w:r>
            <w:rPr>
              <w:rFonts w:hint="eastAsia"/>
              <w:sz w:val="17"/>
              <w:szCs w:val="17"/>
              <w:rtl/>
            </w:rPr>
            <w:t xml:space="preserve">پروژه احداث کارخانه تولید </w:t>
          </w:r>
          <w:proofErr w:type="spellStart"/>
          <w:r>
            <w:rPr>
              <w:rFonts w:hint="eastAsia"/>
              <w:sz w:val="17"/>
              <w:szCs w:val="17"/>
              <w:rtl/>
            </w:rPr>
            <w:t>کاتد</w:t>
          </w:r>
          <w:proofErr w:type="spellEnd"/>
          <w:r>
            <w:rPr>
              <w:rFonts w:hint="eastAsia"/>
              <w:sz w:val="17"/>
              <w:szCs w:val="17"/>
              <w:rtl/>
            </w:rPr>
            <w:t xml:space="preserve"> مجتمع مس </w:t>
          </w:r>
          <w:proofErr w:type="spellStart"/>
          <w:r>
            <w:rPr>
              <w:rFonts w:hint="eastAsia"/>
              <w:sz w:val="17"/>
              <w:szCs w:val="17"/>
              <w:rtl/>
            </w:rPr>
            <w:t>سونگون</w:t>
          </w:r>
          <w:proofErr w:type="spellEnd"/>
        </w:p>
      </w:tc>
      <w:tc>
        <w:tcPr>
          <w:tcW w:w="2421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13E4584B" w14:textId="77777777" w:rsidR="00AF0820" w:rsidRDefault="00000000">
          <w:pPr>
            <w:spacing w:after="200"/>
            <w:jc w:val="right"/>
          </w:pPr>
          <w:r>
            <w:rPr>
              <w:noProof/>
              <w:rtl/>
            </w:rPr>
            <w:drawing>
              <wp:inline distT="0" distB="0" distL="0" distR="0" wp14:anchorId="5DFACEA8" wp14:editId="79D6FE0F">
                <wp:extent cx="1259840" cy="869950"/>
                <wp:effectExtent l="0" t="0" r="0" b="0"/>
                <wp:docPr id="206899855" name="Picture 1451645439" descr="Picture 1451645439" title="Picture 1451645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1451645439" descr="Picture 1451645439" title="Picture 14516454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9840" cy="869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AF0820" w14:paraId="7C134D36" w14:textId="77777777">
      <w:trPr>
        <w:trHeight w:val="36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5B5CF725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188234BD" w14:textId="77777777" w:rsidR="00AF0820" w:rsidRDefault="00000000">
          <w:pPr>
            <w:spacing w:after="0"/>
            <w:jc w:val="right"/>
            <w:rPr>
              <w:rStyle w:val="BookTitle"/>
              <w:b w:val="0"/>
              <w:bCs/>
              <w:sz w:val="18"/>
              <w:szCs w:val="18"/>
            </w:rPr>
          </w:pPr>
          <w:r>
            <w:rPr>
              <w:b/>
              <w:bCs/>
              <w:sz w:val="17"/>
              <w:szCs w:val="17"/>
              <w:rtl/>
            </w:rPr>
            <w:t>شماره مدرک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2DF885" w14:textId="77777777" w:rsidR="00AF0820" w:rsidRDefault="00000000">
          <w:pPr>
            <w:spacing w:after="0"/>
            <w:jc w:val="right"/>
            <w:rPr>
              <w:rStyle w:val="BookTitle"/>
              <w:b w:val="0"/>
              <w:bCs/>
              <w:sz w:val="18"/>
              <w:szCs w:val="18"/>
            </w:rPr>
          </w:pPr>
          <w:r>
            <w:rPr>
              <w:b/>
              <w:bCs/>
              <w:sz w:val="17"/>
              <w:szCs w:val="17"/>
              <w:rtl/>
            </w:rPr>
            <w:t>بازنگری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A3F98F" w14:textId="77777777" w:rsidR="00AF0820" w:rsidRDefault="00000000">
          <w:pPr>
            <w:spacing w:after="0"/>
            <w:jc w:val="right"/>
            <w:rPr>
              <w:rStyle w:val="BookTitle"/>
              <w:b w:val="0"/>
              <w:bCs/>
              <w:sz w:val="18"/>
              <w:szCs w:val="18"/>
            </w:rPr>
          </w:pPr>
          <w:r>
            <w:rPr>
              <w:b/>
              <w:bCs/>
              <w:sz w:val="17"/>
              <w:szCs w:val="17"/>
              <w:rtl/>
            </w:rPr>
            <w:t>نوع مدرک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9A9A45C" w14:textId="77777777" w:rsidR="00AF0820" w:rsidRDefault="00AF0820">
          <w:pPr>
            <w:spacing w:after="200"/>
            <w:jc w:val="right"/>
          </w:pPr>
        </w:p>
      </w:tc>
    </w:tr>
    <w:tr w:rsidR="00AF0820" w14:paraId="65C9A269" w14:textId="77777777">
      <w:trPr>
        <w:trHeight w:val="211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0B86111F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314B9985" w14:textId="77777777" w:rsidR="00AF0820" w:rsidRDefault="00000000">
          <w:pPr>
            <w:spacing w:after="0"/>
            <w:jc w:val="right"/>
            <w:rPr>
              <w:b/>
              <w:color w:val="1F2F3D"/>
              <w:sz w:val="18"/>
              <w:szCs w:val="18"/>
            </w:rPr>
          </w:pPr>
          <w:r>
            <w:rPr>
              <w:sz w:val="17"/>
              <w:szCs w:val="17"/>
            </w:rPr>
            <w:t>MC-RPT-001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4D5331" w14:textId="77777777" w:rsidR="00AF0820" w:rsidRDefault="00000000">
          <w:pPr>
            <w:spacing w:after="200"/>
            <w:jc w:val="right"/>
          </w:pPr>
          <w:r>
            <w:rPr>
              <w:sz w:val="17"/>
              <w:szCs w:val="17"/>
            </w:rPr>
            <w:t>10.8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7D4A66" w14:textId="77777777" w:rsidR="00AF0820" w:rsidRDefault="00000000">
          <w:pPr>
            <w:spacing w:after="0"/>
            <w:jc w:val="right"/>
            <w:rPr>
              <w:b/>
              <w:color w:val="1F2F3D"/>
              <w:sz w:val="18"/>
              <w:szCs w:val="18"/>
            </w:rPr>
          </w:pPr>
          <w:r>
            <w:rPr>
              <w:sz w:val="17"/>
              <w:szCs w:val="17"/>
              <w:rtl/>
            </w:rPr>
            <w:t>گزارش توجیهی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4A9C35D2" w14:textId="77777777" w:rsidR="00AF0820" w:rsidRDefault="00AF0820">
          <w:pPr>
            <w:spacing w:after="200"/>
            <w:jc w:val="right"/>
          </w:pPr>
        </w:p>
      </w:tc>
    </w:tr>
  </w:tbl>
  <w:p w14:paraId="03689048" w14:textId="77777777" w:rsidR="00AF0820" w:rsidRDefault="00AF0820">
    <w:pPr>
      <w:spacing w:after="200"/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09C"/>
    <w:multiLevelType w:val="multilevel"/>
    <w:tmpl w:val="3C088A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B577F"/>
    <w:multiLevelType w:val="singleLevel"/>
    <w:tmpl w:val="F88227A8"/>
    <w:lvl w:ilvl="0">
      <w:start w:val="1"/>
      <w:numFmt w:val="bullet"/>
      <w:lvlText w:val="•"/>
      <w:lvlJc w:val="left"/>
      <w:pPr>
        <w:tabs>
          <w:tab w:val="num" w:pos="540"/>
        </w:tabs>
        <w:bidi/>
        <w:spacing w:after="80" w:line="300" w:lineRule="auto"/>
        <w:ind w:left="540" w:hanging="270"/>
      </w:pPr>
    </w:lvl>
  </w:abstractNum>
  <w:abstractNum w:abstractNumId="2" w15:restartNumberingAfterBreak="0">
    <w:nsid w:val="12F45F5E"/>
    <w:multiLevelType w:val="multilevel"/>
    <w:tmpl w:val="D026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233E8"/>
    <w:multiLevelType w:val="multilevel"/>
    <w:tmpl w:val="F1F6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9D12112"/>
    <w:multiLevelType w:val="multilevel"/>
    <w:tmpl w:val="C06C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E1734"/>
    <w:multiLevelType w:val="multilevel"/>
    <w:tmpl w:val="C58061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18E63EC"/>
    <w:multiLevelType w:val="singleLevel"/>
    <w:tmpl w:val="4AEE0F50"/>
    <w:lvl w:ilvl="0">
      <w:start w:val="1"/>
      <w:numFmt w:val="decimal"/>
      <w:lvlText w:val="%1."/>
      <w:lvlJc w:val="left"/>
      <w:pPr>
        <w:tabs>
          <w:tab w:val="num" w:pos="540"/>
        </w:tabs>
        <w:bidi/>
        <w:spacing w:after="80" w:line="300" w:lineRule="auto"/>
        <w:ind w:left="540" w:hanging="270"/>
      </w:pPr>
    </w:lvl>
  </w:abstractNum>
  <w:abstractNum w:abstractNumId="7" w15:restartNumberingAfterBreak="0">
    <w:nsid w:val="4B6369AD"/>
    <w:multiLevelType w:val="singleLevel"/>
    <w:tmpl w:val="DCC65440"/>
    <w:lvl w:ilvl="0">
      <w:start w:val="1"/>
      <w:numFmt w:val="decimal"/>
      <w:lvlText w:val="%1."/>
      <w:lvlJc w:val="left"/>
      <w:pPr>
        <w:tabs>
          <w:tab w:val="num" w:pos="540"/>
        </w:tabs>
        <w:bidi/>
        <w:spacing w:after="80" w:line="300" w:lineRule="auto"/>
        <w:ind w:left="540" w:hanging="270"/>
      </w:pPr>
    </w:lvl>
  </w:abstractNum>
  <w:abstractNum w:abstractNumId="8" w15:restartNumberingAfterBreak="0">
    <w:nsid w:val="4DBA0E98"/>
    <w:multiLevelType w:val="multilevel"/>
    <w:tmpl w:val="151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705CB"/>
    <w:multiLevelType w:val="multilevel"/>
    <w:tmpl w:val="C16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67F57"/>
    <w:multiLevelType w:val="singleLevel"/>
    <w:tmpl w:val="EABEF8B4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bidi/>
        <w:spacing w:after="80" w:line="300" w:lineRule="auto"/>
        <w:ind w:left="540" w:hanging="270"/>
      </w:pPr>
    </w:lvl>
  </w:abstractNum>
  <w:abstractNum w:abstractNumId="11" w15:restartNumberingAfterBreak="0">
    <w:nsid w:val="546A3EE3"/>
    <w:multiLevelType w:val="multilevel"/>
    <w:tmpl w:val="A09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A3CA1"/>
    <w:multiLevelType w:val="multilevel"/>
    <w:tmpl w:val="34C8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0752EB1"/>
    <w:multiLevelType w:val="multilevel"/>
    <w:tmpl w:val="F5D6B9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AD12B17"/>
    <w:multiLevelType w:val="multilevel"/>
    <w:tmpl w:val="773CA8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A654AB4"/>
    <w:multiLevelType w:val="multilevel"/>
    <w:tmpl w:val="6390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8E3AB1"/>
    <w:multiLevelType w:val="multilevel"/>
    <w:tmpl w:val="9C6EA5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FEE14EF"/>
    <w:multiLevelType w:val="multilevel"/>
    <w:tmpl w:val="955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12498">
    <w:abstractNumId w:val="10"/>
  </w:num>
  <w:num w:numId="2" w16cid:durableId="1496265261">
    <w:abstractNumId w:val="15"/>
  </w:num>
  <w:num w:numId="3" w16cid:durableId="1891458498">
    <w:abstractNumId w:val="8"/>
  </w:num>
  <w:num w:numId="4" w16cid:durableId="1574897952">
    <w:abstractNumId w:val="2"/>
  </w:num>
  <w:num w:numId="5" w16cid:durableId="228805567">
    <w:abstractNumId w:val="11"/>
  </w:num>
  <w:num w:numId="6" w16cid:durableId="1386418416">
    <w:abstractNumId w:val="4"/>
  </w:num>
  <w:num w:numId="7" w16cid:durableId="1512526041">
    <w:abstractNumId w:val="17"/>
  </w:num>
  <w:num w:numId="8" w16cid:durableId="925961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20"/>
    <w:rsid w:val="00042D81"/>
    <w:rsid w:val="00065C1E"/>
    <w:rsid w:val="00093D61"/>
    <w:rsid w:val="000A6DD8"/>
    <w:rsid w:val="000C20B8"/>
    <w:rsid w:val="000E399C"/>
    <w:rsid w:val="000E4679"/>
    <w:rsid w:val="00113642"/>
    <w:rsid w:val="00125DA0"/>
    <w:rsid w:val="00150C00"/>
    <w:rsid w:val="0017110C"/>
    <w:rsid w:val="00242906"/>
    <w:rsid w:val="00311B65"/>
    <w:rsid w:val="003168B7"/>
    <w:rsid w:val="00341050"/>
    <w:rsid w:val="0038119B"/>
    <w:rsid w:val="003955DD"/>
    <w:rsid w:val="003A5479"/>
    <w:rsid w:val="003A6438"/>
    <w:rsid w:val="003C14F7"/>
    <w:rsid w:val="0055445E"/>
    <w:rsid w:val="00586281"/>
    <w:rsid w:val="005C0ACF"/>
    <w:rsid w:val="00601A98"/>
    <w:rsid w:val="00632600"/>
    <w:rsid w:val="00661C22"/>
    <w:rsid w:val="006F69B2"/>
    <w:rsid w:val="0075126E"/>
    <w:rsid w:val="007C71B9"/>
    <w:rsid w:val="00897BBD"/>
    <w:rsid w:val="008A20E8"/>
    <w:rsid w:val="0090618A"/>
    <w:rsid w:val="009C1B83"/>
    <w:rsid w:val="00AB1F89"/>
    <w:rsid w:val="00AD39BC"/>
    <w:rsid w:val="00AF0820"/>
    <w:rsid w:val="00B26B28"/>
    <w:rsid w:val="00BB1041"/>
    <w:rsid w:val="00C101B1"/>
    <w:rsid w:val="00C86BE1"/>
    <w:rsid w:val="00CE7E82"/>
    <w:rsid w:val="00CF0F24"/>
    <w:rsid w:val="00DA48CF"/>
    <w:rsid w:val="00ED2B6C"/>
    <w:rsid w:val="00FD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8B4C6"/>
  <w15:docId w15:val="{9E5BE45C-57EC-4B65-AD95-9B0B476C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F9A"/>
    <w:pPr>
      <w:bidi/>
      <w:spacing w:after="140" w:line="300" w:lineRule="auto"/>
    </w:pPr>
    <w:rPr>
      <w:rFonts w:ascii="Arial" w:eastAsia="B Nazanin" w:hAnsi="Arial" w:cs="B Nazanin"/>
      <w:sz w:val="23"/>
      <w:szCs w:val="23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0B8"/>
    <w:pPr>
      <w:keepNext/>
      <w:keepLines/>
      <w:spacing w:before="200" w:after="100"/>
      <w:outlineLvl w:val="0"/>
    </w:pPr>
    <w:rPr>
      <w:rFonts w:asciiTheme="majorHAnsi" w:eastAsiaTheme="majorEastAsia" w:hAnsiTheme="majorHAnsi" w:cs="B Titr"/>
      <w:b/>
      <w:bCs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0B8"/>
    <w:pPr>
      <w:keepNext/>
      <w:keepLines/>
      <w:spacing w:before="140" w:after="100"/>
      <w:outlineLvl w:val="1"/>
    </w:pPr>
    <w:rPr>
      <w:rFonts w:asciiTheme="majorHAnsi" w:eastAsiaTheme="majorEastAsia" w:hAnsiTheme="majorHAnsi" w:cs="B Titr"/>
      <w:b/>
      <w:bCs/>
      <w:color w:val="4F81BD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0B8"/>
    <w:pPr>
      <w:keepNext/>
      <w:keepLines/>
      <w:spacing w:before="140" w:after="100"/>
      <w:outlineLvl w:val="2"/>
    </w:pPr>
    <w:rPr>
      <w:rFonts w:asciiTheme="majorHAnsi" w:eastAsiaTheme="majorEastAsia" w:hAnsiTheme="majorHAnsi" w:cs="B Tit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BE1"/>
    <w:pPr>
      <w:keepNext/>
      <w:keepLines/>
      <w:spacing w:before="200" w:after="0"/>
      <w:outlineLvl w:val="3"/>
    </w:pPr>
    <w:rPr>
      <w:rFonts w:asciiTheme="majorHAnsi" w:eastAsiaTheme="majorEastAsia" w:hAnsiTheme="majorHAnsi" w:cs="B Tit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0C20B8"/>
    <w:rPr>
      <w:rFonts w:asciiTheme="majorHAnsi" w:eastAsiaTheme="majorEastAsia" w:hAnsiTheme="majorHAnsi" w:cs="B Titr"/>
      <w:b/>
      <w:bCs/>
      <w:color w:val="365F91" w:themeColor="accent1" w:themeShade="BF"/>
      <w:sz w:val="30"/>
      <w:szCs w:val="3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C20B8"/>
    <w:rPr>
      <w:rFonts w:asciiTheme="majorHAnsi" w:eastAsiaTheme="majorEastAsia" w:hAnsiTheme="majorHAnsi" w:cs="B Titr"/>
      <w:b/>
      <w:bCs/>
      <w:color w:val="4F81BD" w:themeColor="accent1"/>
      <w:sz w:val="27"/>
      <w:szCs w:val="27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C20B8"/>
    <w:rPr>
      <w:rFonts w:asciiTheme="majorHAnsi" w:eastAsiaTheme="majorEastAsia" w:hAnsiTheme="majorHAnsi" w:cs="B Titr"/>
      <w:b/>
      <w:bCs/>
      <w:color w:val="4F81BD" w:themeColor="accent1"/>
      <w:sz w:val="23"/>
      <w:szCs w:val="23"/>
      <w:lang w:bidi="fa-IR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86BE1"/>
    <w:rPr>
      <w:rFonts w:asciiTheme="majorHAnsi" w:eastAsiaTheme="majorEastAsia" w:hAnsiTheme="majorHAnsi" w:cs="B Titr"/>
      <w:b/>
      <w:bCs/>
      <w:i/>
      <w:iCs/>
      <w:color w:val="4F81BD" w:themeColor="accent1"/>
      <w:sz w:val="23"/>
      <w:szCs w:val="23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A5CFB"/>
    <w:rPr>
      <w:rFonts w:cs="B Titr"/>
      <w:b/>
      <w:bCs w:val="0"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1766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766D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jc w:val="right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spacing w:after="200"/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00" w:after="60" w:line="240" w:lineRule="auto"/>
    </w:pPr>
    <w:rPr>
      <w:b/>
      <w:bCs/>
      <w:color w:val="4F81BD" w:themeColor="accent1"/>
      <w:sz w:val="19"/>
      <w:szCs w:val="19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after="200"/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spacing w:after="20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spacing w:after="20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spacing w:after="20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spacing w:after="20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spacing w:after="20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39B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66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20B8"/>
    <w:pPr>
      <w:tabs>
        <w:tab w:val="right" w:leader="dot" w:pos="9025"/>
      </w:tabs>
      <w:bidi w:val="0"/>
      <w:spacing w:after="100"/>
      <w:ind w:left="440"/>
      <w:jc w:val="right"/>
    </w:pPr>
  </w:style>
  <w:style w:type="paragraph" w:styleId="TOC4">
    <w:name w:val="toc 4"/>
    <w:basedOn w:val="Normal"/>
    <w:next w:val="Normal"/>
    <w:autoRedefine/>
    <w:uiPriority w:val="39"/>
    <w:unhideWhenUsed/>
    <w:rsid w:val="001766D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766D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766D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766D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766D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766D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khtNoLead">
    <w:name w:val="SakhtNo Lead"/>
    <w:basedOn w:val="Normal"/>
    <w:rsid w:val="00897BBD"/>
    <w:pPr>
      <w:suppressAutoHyphens w:val="0"/>
      <w:spacing w:after="160"/>
      <w:jc w:val="both"/>
    </w:pPr>
    <w:rPr>
      <w:rFonts w:ascii="Tahoma" w:eastAsia="Tahoma" w:hAnsi="Tahoma" w:cs="Tahoma"/>
      <w:b/>
      <w:color w:val="163A5F"/>
      <w:szCs w:val="22"/>
      <w:lang w:bidi="ar-SA"/>
    </w:rPr>
  </w:style>
  <w:style w:type="paragraph" w:customStyle="1" w:styleId="SakhtNoSource">
    <w:name w:val="SakhtNo Source"/>
    <w:basedOn w:val="Normal"/>
    <w:rsid w:val="00897BBD"/>
    <w:pPr>
      <w:suppressAutoHyphens w:val="0"/>
      <w:spacing w:before="80" w:after="80"/>
      <w:jc w:val="both"/>
    </w:pPr>
    <w:rPr>
      <w:rFonts w:ascii="Tahoma" w:eastAsia="Tahoma" w:hAnsi="Tahoma" w:cs="Tahoma"/>
      <w:color w:val="5B6470"/>
      <w:sz w:val="16"/>
      <w:szCs w:val="22"/>
      <w:lang w:bidi="ar-SA"/>
    </w:rPr>
  </w:style>
  <w:style w:type="paragraph" w:customStyle="1" w:styleId="SakhtNoTableText">
    <w:name w:val="SakhtNo Table Text"/>
    <w:basedOn w:val="Normal"/>
    <w:rsid w:val="00897BBD"/>
    <w:pPr>
      <w:suppressAutoHyphens w:val="0"/>
      <w:spacing w:after="40" w:line="269" w:lineRule="auto"/>
      <w:jc w:val="both"/>
    </w:pPr>
    <w:rPr>
      <w:rFonts w:ascii="Tahoma" w:eastAsia="Tahoma" w:hAnsi="Tahoma" w:cs="Tahoma"/>
      <w:color w:val="111827"/>
      <w:sz w:val="16"/>
      <w:szCs w:val="22"/>
      <w:lang w:bidi="ar-SA"/>
    </w:rPr>
  </w:style>
  <w:style w:type="paragraph" w:customStyle="1" w:styleId="SakhtNoSmall">
    <w:name w:val="SakhtNo Small"/>
    <w:basedOn w:val="Normal"/>
    <w:rsid w:val="00897BBD"/>
    <w:pPr>
      <w:suppressAutoHyphens w:val="0"/>
      <w:spacing w:after="80"/>
      <w:jc w:val="both"/>
    </w:pPr>
    <w:rPr>
      <w:rFonts w:ascii="Tahoma" w:eastAsia="Tahoma" w:hAnsi="Tahoma" w:cs="Tahoma"/>
      <w:color w:val="5B6470"/>
      <w:sz w:val="17"/>
      <w:szCs w:val="22"/>
      <w:lang w:bidi="ar-SA"/>
    </w:rPr>
  </w:style>
  <w:style w:type="table" w:styleId="PlainTable1">
    <w:name w:val="Plain Table 1"/>
    <w:basedOn w:val="TableNormal"/>
    <w:uiPriority w:val="99"/>
    <w:rsid w:val="00316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construction-engineering/aconex/" TargetMode="External"/><Relationship Id="rId13" Type="http://schemas.openxmlformats.org/officeDocument/2006/relationships/hyperlink" Target="https://supplychainfinanceforum.org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help.sap.com/docs/business-network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2fo.com/wp-content/uploads/2025/11/SBCOP_Finance_Document_final-2.pdf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rimble.com/en/solutions/trimble-construction-on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ulia.com/wp-content/uploads/2025/10/25124-supercharge-SCF-datasheet_v1.pdf" TargetMode="External"/><Relationship Id="rId10" Type="http://schemas.openxmlformats.org/officeDocument/2006/relationships/hyperlink" Target="https://www.procore.com/en-gb/financial-management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construction.autodesk.com/" TargetMode="External"/><Relationship Id="rId14" Type="http://schemas.openxmlformats.org/officeDocument/2006/relationships/hyperlink" Target="https://iccwbo.org/news-publications/policies-reports/standard-definitions-techniques-supply-chain-finance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هندبوک مدل عملیاتی ساخت نو نسخه ۲ بازنویسی فصل‌های ۱ و ۲</vt:lpstr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هندبوک مدل عملیاتی ساخت نو نسخه ۲ بازنویسی فصل‌های ۱ و ۲</dc:title>
  <dc:subject>MC report paragraph maturity and controlled terminology pass</dc:subject>
  <dc:creator>MC Report Development Team</dc:creator>
  <dc:description>Review copy: chapters 1 and 2 deeply rewritten; chapters 3-12 retained from version 1.0.</dc:description>
  <cp:lastModifiedBy>hashem noori</cp:lastModifiedBy>
  <cp:revision>2</cp:revision>
  <cp:lastPrinted>2026-08-25T09:09:00Z</cp:lastPrinted>
  <dcterms:created xsi:type="dcterms:W3CDTF">2026-09-05T07:02:00Z</dcterms:created>
  <dcterms:modified xsi:type="dcterms:W3CDTF">2026-09-05T07:02:00Z</dcterms:modified>
  <dc:language>en-US</dc:language>
</cp:coreProperties>
</file>