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Chars="50"/>
        <w:jc w:val="left"/>
        <w:rPr>
          <w:rFonts w:eastAsia="微软雅黑" w:cs="微软雅黑"/>
          <w:color w:val="FFFFFF"/>
          <w:sz w:val="40"/>
          <w:szCs w:val="40"/>
        </w:rPr>
      </w:pPr>
      <w:r>
        <w:rPr>
          <w:rFonts w:hint="eastAsia" w:eastAsia="微软雅黑" w:cs="微软雅黑"/>
          <w:color w:val="FFFFFF"/>
          <w:sz w:val="40"/>
          <w:szCs w:val="40"/>
        </w:rPr>
        <w:t>书</w:t>
      </w:r>
    </w:p>
    <w:tbl>
      <w:tblPr>
        <w:tblStyle w:val="19"/>
        <w:tblW w:w="94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6"/>
        <w:gridCol w:w="1325"/>
        <w:gridCol w:w="2304"/>
        <w:gridCol w:w="1593"/>
        <w:gridCol w:w="1488"/>
        <w:gridCol w:w="1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336" w:type="dxa"/>
            <w:shd w:val="clear" w:color="auto" w:fill="9CC2E5" w:themeFill="accent1" w:themeFillTint="99"/>
            <w:vAlign w:val="center"/>
          </w:tcPr>
          <w:p>
            <w:pPr>
              <w:pStyle w:val="22"/>
              <w:spacing w:line="360" w:lineRule="auto"/>
              <w:rPr>
                <w:rFonts w:ascii="Times New Roman" w:hAnsi="Times New Roman" w:cs="Times New Roman"/>
                <w:szCs w:val="21"/>
              </w:rPr>
            </w:pPr>
            <w:r>
              <w:rPr>
                <w:rFonts w:ascii="Times New Roman" w:hAnsi="Times New Roman" w:cs="Times New Roman"/>
                <w:szCs w:val="21"/>
              </w:rPr>
              <w:t>Version</w:t>
            </w:r>
          </w:p>
        </w:tc>
        <w:tc>
          <w:tcPr>
            <w:tcW w:w="1325" w:type="dxa"/>
            <w:shd w:val="clear" w:color="auto" w:fill="9CC2E5" w:themeFill="accent1" w:themeFillTint="99"/>
            <w:vAlign w:val="center"/>
          </w:tcPr>
          <w:p>
            <w:pPr>
              <w:pStyle w:val="22"/>
              <w:ind w:left="-99" w:leftChars="-47" w:firstLine="38"/>
              <w:rPr>
                <w:rFonts w:ascii="Times New Roman" w:hAnsi="Times New Roman" w:cs="Times New Roman"/>
                <w:szCs w:val="21"/>
              </w:rPr>
            </w:pPr>
            <w:r>
              <w:rPr>
                <w:rFonts w:ascii="Times New Roman" w:hAnsi="Times New Roman" w:cs="Times New Roman"/>
                <w:szCs w:val="21"/>
              </w:rPr>
              <w:t>*Status</w:t>
            </w:r>
          </w:p>
          <w:p>
            <w:pPr>
              <w:pStyle w:val="22"/>
              <w:spacing w:line="360" w:lineRule="auto"/>
              <w:rPr>
                <w:rFonts w:ascii="Times New Roman" w:hAnsi="Times New Roman" w:cs="Times New Roman"/>
                <w:szCs w:val="21"/>
              </w:rPr>
            </w:pPr>
            <w:r>
              <w:rPr>
                <w:rFonts w:ascii="Times New Roman" w:hAnsi="Times New Roman" w:cs="Times New Roman"/>
                <w:szCs w:val="21"/>
              </w:rPr>
              <w:t>Change</w:t>
            </w:r>
          </w:p>
        </w:tc>
        <w:tc>
          <w:tcPr>
            <w:tcW w:w="2304" w:type="dxa"/>
            <w:shd w:val="clear" w:color="auto" w:fill="9CC2E5" w:themeFill="accent1" w:themeFillTint="99"/>
            <w:vAlign w:val="center"/>
          </w:tcPr>
          <w:p>
            <w:pPr>
              <w:pStyle w:val="22"/>
              <w:spacing w:line="360" w:lineRule="auto"/>
              <w:rPr>
                <w:rFonts w:ascii="Times New Roman" w:hAnsi="Times New Roman" w:cs="Times New Roman"/>
                <w:szCs w:val="21"/>
              </w:rPr>
            </w:pPr>
            <w:r>
              <w:rPr>
                <w:rFonts w:ascii="Times New Roman" w:hAnsi="Times New Roman" w:cs="Times New Roman"/>
                <w:szCs w:val="21"/>
              </w:rPr>
              <w:t>Historic Modification</w:t>
            </w:r>
          </w:p>
        </w:tc>
        <w:tc>
          <w:tcPr>
            <w:tcW w:w="1593" w:type="dxa"/>
            <w:shd w:val="clear" w:color="auto" w:fill="9CC2E5" w:themeFill="accent1" w:themeFillTint="99"/>
            <w:vAlign w:val="center"/>
          </w:tcPr>
          <w:p>
            <w:pPr>
              <w:pStyle w:val="22"/>
              <w:spacing w:line="360" w:lineRule="auto"/>
              <w:ind w:hanging="23"/>
              <w:rPr>
                <w:rFonts w:ascii="Times New Roman" w:hAnsi="Times New Roman" w:cs="Times New Roman"/>
                <w:szCs w:val="21"/>
              </w:rPr>
            </w:pPr>
            <w:r>
              <w:rPr>
                <w:rFonts w:ascii="Times New Roman" w:hAnsi="Times New Roman" w:cs="Times New Roman"/>
                <w:szCs w:val="21"/>
              </w:rPr>
              <w:t>Date</w:t>
            </w:r>
          </w:p>
        </w:tc>
        <w:tc>
          <w:tcPr>
            <w:tcW w:w="1488" w:type="dxa"/>
            <w:shd w:val="clear" w:color="auto" w:fill="9CC2E5" w:themeFill="accent1" w:themeFillTint="99"/>
            <w:vAlign w:val="center"/>
          </w:tcPr>
          <w:p>
            <w:pPr>
              <w:pStyle w:val="22"/>
              <w:spacing w:line="360" w:lineRule="auto"/>
              <w:rPr>
                <w:rFonts w:ascii="Times New Roman" w:hAnsi="Times New Roman" w:cs="Times New Roman"/>
                <w:szCs w:val="21"/>
              </w:rPr>
            </w:pPr>
            <w:r>
              <w:rPr>
                <w:rFonts w:ascii="Times New Roman" w:hAnsi="Times New Roman" w:cs="Times New Roman"/>
                <w:szCs w:val="21"/>
              </w:rPr>
              <w:t>Compiler</w:t>
            </w:r>
          </w:p>
        </w:tc>
        <w:tc>
          <w:tcPr>
            <w:tcW w:w="1371" w:type="dxa"/>
            <w:shd w:val="clear" w:color="auto" w:fill="9CC2E5" w:themeFill="accent1" w:themeFillTint="99"/>
            <w:vAlign w:val="center"/>
          </w:tcPr>
          <w:p>
            <w:pPr>
              <w:pStyle w:val="22"/>
              <w:spacing w:line="360" w:lineRule="auto"/>
              <w:rPr>
                <w:rFonts w:ascii="Times New Roman" w:hAnsi="Times New Roman" w:cs="Times New Roman"/>
                <w:szCs w:val="21"/>
              </w:rPr>
            </w:pPr>
            <w:r>
              <w:rPr>
                <w:rFonts w:ascii="Times New Roman" w:hAnsi="Times New Roman" w:cs="Times New Roman"/>
                <w:szCs w:val="21"/>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336" w:type="dxa"/>
            <w:vAlign w:val="center"/>
          </w:tcPr>
          <w:p>
            <w:pPr>
              <w:pStyle w:val="23"/>
              <w:spacing w:line="360" w:lineRule="auto"/>
              <w:jc w:val="left"/>
              <w:rPr>
                <w:rFonts w:ascii="Times New Roman" w:hAnsi="Times New Roman"/>
                <w:szCs w:val="21"/>
              </w:rPr>
            </w:pPr>
            <w:r>
              <w:rPr>
                <w:rFonts w:ascii="Times New Roman" w:hAnsi="Times New Roman"/>
                <w:szCs w:val="21"/>
              </w:rPr>
              <w:t>V0.1</w:t>
            </w:r>
          </w:p>
        </w:tc>
        <w:tc>
          <w:tcPr>
            <w:tcW w:w="1325" w:type="dxa"/>
            <w:vAlign w:val="center"/>
          </w:tcPr>
          <w:p>
            <w:pPr>
              <w:pStyle w:val="23"/>
              <w:spacing w:line="360" w:lineRule="auto"/>
              <w:jc w:val="left"/>
              <w:rPr>
                <w:rFonts w:ascii="Times New Roman" w:hAnsi="Times New Roman"/>
                <w:szCs w:val="21"/>
              </w:rPr>
            </w:pPr>
            <w:r>
              <w:rPr>
                <w:rFonts w:ascii="Times New Roman" w:hAnsi="Times New Roman"/>
                <w:szCs w:val="21"/>
              </w:rPr>
              <w:t>A</w:t>
            </w:r>
          </w:p>
        </w:tc>
        <w:tc>
          <w:tcPr>
            <w:tcW w:w="2304" w:type="dxa"/>
            <w:vAlign w:val="center"/>
          </w:tcPr>
          <w:p>
            <w:pPr>
              <w:pStyle w:val="23"/>
              <w:spacing w:line="360" w:lineRule="auto"/>
              <w:jc w:val="left"/>
              <w:rPr>
                <w:rFonts w:ascii="Times New Roman" w:hAnsi="Times New Roman"/>
                <w:szCs w:val="21"/>
              </w:rPr>
            </w:pPr>
            <w:r>
              <w:rPr>
                <w:rFonts w:ascii="Times New Roman" w:hAnsi="Times New Roman"/>
                <w:szCs w:val="21"/>
              </w:rPr>
              <w:t xml:space="preserve">Base </w:t>
            </w:r>
            <w:r>
              <w:rPr>
                <w:rFonts w:ascii="Times New Roman" w:hAnsi="Times New Roman" w:eastAsia="PMingLiU"/>
                <w:szCs w:val="21"/>
                <w:lang w:eastAsia="zh-TW"/>
              </w:rPr>
              <w:t>version</w:t>
            </w:r>
          </w:p>
        </w:tc>
        <w:tc>
          <w:tcPr>
            <w:tcW w:w="1593" w:type="dxa"/>
            <w:vAlign w:val="center"/>
          </w:tcPr>
          <w:p>
            <w:pPr>
              <w:pStyle w:val="23"/>
              <w:spacing w:line="360" w:lineRule="auto"/>
              <w:jc w:val="left"/>
              <w:rPr>
                <w:rFonts w:hint="default" w:ascii="Times New Roman" w:hAnsi="Times New Roman" w:eastAsiaTheme="minorEastAsia"/>
                <w:szCs w:val="21"/>
                <w:lang w:eastAsia="zh-CN"/>
              </w:rPr>
            </w:pPr>
            <w:r>
              <w:rPr>
                <w:rFonts w:ascii="Times New Roman" w:hAnsi="Times New Roman"/>
                <w:szCs w:val="21"/>
              </w:rPr>
              <w:t>202</w:t>
            </w:r>
            <w:r>
              <w:rPr>
                <w:rFonts w:hint="default" w:ascii="Times New Roman" w:hAnsi="Times New Roman"/>
                <w:szCs w:val="21"/>
              </w:rPr>
              <w:t>3</w:t>
            </w:r>
            <w:r>
              <w:rPr>
                <w:rFonts w:hint="eastAsia" w:ascii="Times New Roman" w:hAnsi="Times New Roman"/>
                <w:szCs w:val="21"/>
                <w:lang w:val="en-US" w:eastAsia="zh-CN"/>
              </w:rPr>
              <w:t>/</w:t>
            </w:r>
            <w:r>
              <w:rPr>
                <w:rFonts w:hint="default" w:ascii="Times New Roman" w:hAnsi="Times New Roman"/>
                <w:szCs w:val="21"/>
                <w:lang w:eastAsia="zh-CN"/>
              </w:rPr>
              <w:t>03/19</w:t>
            </w:r>
          </w:p>
        </w:tc>
        <w:tc>
          <w:tcPr>
            <w:tcW w:w="1488" w:type="dxa"/>
            <w:vAlign w:val="center"/>
          </w:tcPr>
          <w:p>
            <w:pPr>
              <w:pStyle w:val="23"/>
              <w:spacing w:line="360" w:lineRule="auto"/>
              <w:jc w:val="left"/>
              <w:rPr>
                <w:rFonts w:hint="eastAsia" w:ascii="Times New Roman" w:hAnsi="Times New Roman" w:eastAsiaTheme="minorEastAsia"/>
                <w:szCs w:val="21"/>
                <w:lang w:val="en-US" w:eastAsia="zh-Hans"/>
              </w:rPr>
            </w:pPr>
            <w:r>
              <w:rPr>
                <w:rFonts w:hint="eastAsia" w:ascii="Times New Roman" w:hAnsi="Times New Roman"/>
                <w:szCs w:val="21"/>
                <w:lang w:val="en-US" w:eastAsia="zh-Hans"/>
              </w:rPr>
              <w:t>Kalvan</w:t>
            </w:r>
          </w:p>
        </w:tc>
        <w:tc>
          <w:tcPr>
            <w:tcW w:w="1371" w:type="dxa"/>
            <w:vAlign w:val="center"/>
          </w:tcPr>
          <w:p>
            <w:pPr>
              <w:pStyle w:val="23"/>
              <w:spacing w:line="360" w:lineRule="auto"/>
              <w:jc w:val="left"/>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336" w:type="dxa"/>
            <w:vAlign w:val="center"/>
          </w:tcPr>
          <w:p>
            <w:pPr>
              <w:pStyle w:val="23"/>
              <w:spacing w:line="360" w:lineRule="auto"/>
              <w:jc w:val="left"/>
              <w:rPr>
                <w:rFonts w:ascii="Times New Roman" w:hAnsi="Times New Roman"/>
                <w:szCs w:val="21"/>
              </w:rPr>
            </w:pPr>
          </w:p>
        </w:tc>
        <w:tc>
          <w:tcPr>
            <w:tcW w:w="1325" w:type="dxa"/>
            <w:vAlign w:val="center"/>
          </w:tcPr>
          <w:p>
            <w:pPr>
              <w:pStyle w:val="23"/>
              <w:spacing w:line="360" w:lineRule="auto"/>
              <w:jc w:val="left"/>
              <w:rPr>
                <w:rFonts w:ascii="Times New Roman" w:hAnsi="Times New Roman"/>
                <w:szCs w:val="21"/>
              </w:rPr>
            </w:pPr>
          </w:p>
        </w:tc>
        <w:tc>
          <w:tcPr>
            <w:tcW w:w="2304" w:type="dxa"/>
            <w:vAlign w:val="center"/>
          </w:tcPr>
          <w:p>
            <w:pPr>
              <w:pStyle w:val="23"/>
              <w:spacing w:line="360" w:lineRule="auto"/>
              <w:jc w:val="left"/>
              <w:rPr>
                <w:rFonts w:ascii="Times New Roman" w:hAnsi="Times New Roman"/>
                <w:szCs w:val="21"/>
              </w:rPr>
            </w:pPr>
          </w:p>
        </w:tc>
        <w:tc>
          <w:tcPr>
            <w:tcW w:w="1593" w:type="dxa"/>
            <w:vAlign w:val="center"/>
          </w:tcPr>
          <w:p>
            <w:pPr>
              <w:pStyle w:val="23"/>
              <w:spacing w:line="360" w:lineRule="auto"/>
              <w:jc w:val="left"/>
              <w:rPr>
                <w:rFonts w:ascii="Times New Roman" w:hAnsi="Times New Roman"/>
                <w:szCs w:val="21"/>
              </w:rPr>
            </w:pPr>
          </w:p>
        </w:tc>
        <w:tc>
          <w:tcPr>
            <w:tcW w:w="1488" w:type="dxa"/>
            <w:vAlign w:val="center"/>
          </w:tcPr>
          <w:p>
            <w:pPr>
              <w:pStyle w:val="23"/>
              <w:spacing w:line="360" w:lineRule="auto"/>
              <w:jc w:val="left"/>
              <w:rPr>
                <w:rFonts w:ascii="Times New Roman" w:hAnsi="Times New Roman"/>
                <w:szCs w:val="21"/>
              </w:rPr>
            </w:pPr>
          </w:p>
        </w:tc>
        <w:tc>
          <w:tcPr>
            <w:tcW w:w="1371" w:type="dxa"/>
            <w:vAlign w:val="center"/>
          </w:tcPr>
          <w:p>
            <w:pPr>
              <w:pStyle w:val="23"/>
              <w:spacing w:line="360" w:lineRule="auto"/>
              <w:jc w:val="left"/>
              <w:rPr>
                <w:rFonts w:ascii="Times New Roman" w:hAnsi="Times New Roman"/>
                <w:szCs w:val="21"/>
              </w:rPr>
            </w:pPr>
          </w:p>
        </w:tc>
      </w:tr>
    </w:tbl>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hint="eastAsia" w:eastAsia="微软雅黑"/>
          <w:b/>
          <w:bCs/>
          <w:kern w:val="44"/>
          <w:sz w:val="44"/>
          <w:szCs w:val="44"/>
        </w:rPr>
      </w:pPr>
    </w:p>
    <w:p>
      <w:pPr>
        <w:widowControl/>
        <w:spacing w:line="240" w:lineRule="auto"/>
        <w:ind w:firstLine="0" w:firstLineChars="0"/>
        <w:jc w:val="left"/>
        <w:rPr>
          <w:rFonts w:eastAsia="微软雅黑"/>
          <w:b/>
          <w:bCs/>
          <w:kern w:val="44"/>
          <w:sz w:val="44"/>
          <w:szCs w:val="44"/>
        </w:rPr>
      </w:pPr>
      <w:r>
        <w:rPr>
          <w:rFonts w:hint="eastAsia" w:eastAsia="微软雅黑"/>
          <w:b/>
          <w:bCs/>
          <w:kern w:val="44"/>
          <w:sz w:val="44"/>
          <w:szCs w:val="44"/>
        </w:rPr>
        <w:t>目录</w:t>
      </w:r>
    </w:p>
    <w:p>
      <w:pPr>
        <w:pStyle w:val="14"/>
        <w:tabs>
          <w:tab w:val="right" w:leader="dot" w:pos="8312"/>
        </w:tabs>
      </w:pPr>
      <w:r>
        <w:rPr>
          <w:rFonts w:eastAsia="微软雅黑"/>
        </w:rPr>
        <w:fldChar w:fldCharType="begin"/>
      </w:r>
      <w:r>
        <w:rPr>
          <w:rFonts w:eastAsia="微软雅黑"/>
        </w:rPr>
        <w:instrText xml:space="preserve"> TOC \o "1-5" \h \z \u </w:instrText>
      </w:r>
      <w:r>
        <w:rPr>
          <w:rFonts w:eastAsia="微软雅黑"/>
        </w:rPr>
        <w:fldChar w:fldCharType="separate"/>
      </w:r>
      <w:r>
        <w:rPr>
          <w:rFonts w:eastAsia="微软雅黑"/>
        </w:rPr>
        <w:fldChar w:fldCharType="begin"/>
      </w:r>
      <w:r>
        <w:rPr>
          <w:rFonts w:eastAsia="微软雅黑"/>
        </w:rPr>
        <w:instrText xml:space="preserve"> HYPERLINK \l _Toc950905928 </w:instrText>
      </w:r>
      <w:r>
        <w:rPr>
          <w:rFonts w:eastAsia="微软雅黑"/>
        </w:rPr>
        <w:fldChar w:fldCharType="separate"/>
      </w:r>
      <w:r>
        <w:rPr>
          <w:rFonts w:hint="eastAsia" w:eastAsia="微软雅黑"/>
        </w:rPr>
        <w:t>1 整体介绍</w:t>
      </w:r>
      <w:r>
        <w:tab/>
      </w:r>
      <w:r>
        <w:fldChar w:fldCharType="begin"/>
      </w:r>
      <w:r>
        <w:instrText xml:space="preserve"> PAGEREF _Toc950905928 \h </w:instrText>
      </w:r>
      <w:r>
        <w:fldChar w:fldCharType="separate"/>
      </w:r>
      <w:r>
        <w:t>10</w:t>
      </w:r>
      <w:r>
        <w:fldChar w:fldCharType="end"/>
      </w:r>
      <w:r>
        <w:rPr>
          <w:rFonts w:eastAsia="微软雅黑"/>
        </w:rPr>
        <w:fldChar w:fldCharType="end"/>
      </w:r>
    </w:p>
    <w:p>
      <w:pPr>
        <w:pStyle w:val="16"/>
        <w:tabs>
          <w:tab w:val="right" w:leader="dot" w:pos="8312"/>
        </w:tabs>
      </w:pPr>
      <w:r>
        <w:rPr>
          <w:rFonts w:eastAsia="微软雅黑"/>
        </w:rPr>
        <w:fldChar w:fldCharType="begin"/>
      </w:r>
      <w:r>
        <w:rPr>
          <w:rFonts w:eastAsia="微软雅黑"/>
        </w:rPr>
        <w:instrText xml:space="preserve"> HYPERLINK \l _Toc302630922 </w:instrText>
      </w:r>
      <w:r>
        <w:rPr>
          <w:rFonts w:eastAsia="微软雅黑"/>
        </w:rPr>
        <w:fldChar w:fldCharType="separate"/>
      </w:r>
      <w:r>
        <w:rPr>
          <w:rFonts w:hint="eastAsia" w:eastAsia="微软雅黑"/>
        </w:rPr>
        <w:t xml:space="preserve">1.1 </w:t>
      </w:r>
      <w:r>
        <w:rPr>
          <w:rFonts w:hint="eastAsia" w:eastAsia="微软雅黑"/>
          <w:lang w:val="en-US" w:eastAsia="zh-Hans"/>
        </w:rPr>
        <w:t>平台</w:t>
      </w:r>
      <w:r>
        <w:rPr>
          <w:rFonts w:hint="eastAsia" w:eastAsia="微软雅黑"/>
        </w:rPr>
        <w:t>介绍</w:t>
      </w:r>
      <w:r>
        <w:tab/>
      </w:r>
      <w:r>
        <w:fldChar w:fldCharType="begin"/>
      </w:r>
      <w:r>
        <w:instrText xml:space="preserve"> PAGEREF _Toc302630922 \h </w:instrText>
      </w:r>
      <w:r>
        <w:fldChar w:fldCharType="separate"/>
      </w:r>
      <w:r>
        <w:t>10</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_Toc1076629958 </w:instrText>
      </w:r>
      <w:r>
        <w:rPr>
          <w:rFonts w:eastAsia="微软雅黑"/>
        </w:rPr>
        <w:fldChar w:fldCharType="separate"/>
      </w:r>
      <w:r>
        <w:rPr>
          <w:rFonts w:hint="default" w:eastAsia="微软雅黑"/>
          <w:lang w:eastAsia="zh-CN"/>
        </w:rPr>
        <w:t xml:space="preserve">1. </w:t>
      </w:r>
      <w:r>
        <w:rPr>
          <w:rFonts w:hint="eastAsia" w:eastAsia="微软雅黑"/>
          <w:lang w:val="en-US" w:eastAsia="zh-Hans"/>
        </w:rPr>
        <w:t>产品</w:t>
      </w:r>
      <w:r>
        <w:rPr>
          <w:rFonts w:hint="eastAsia" w:eastAsia="微软雅黑"/>
          <w:lang w:eastAsia="zh-CN"/>
        </w:rPr>
        <w:t>架构</w:t>
      </w:r>
      <w:r>
        <w:tab/>
      </w:r>
      <w:r>
        <w:fldChar w:fldCharType="begin"/>
      </w:r>
      <w:r>
        <w:instrText xml:space="preserve"> PAGEREF _Toc1076629958 \h </w:instrText>
      </w:r>
      <w:r>
        <w:fldChar w:fldCharType="separate"/>
      </w:r>
      <w:r>
        <w:t>10</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_Toc222494484 </w:instrText>
      </w:r>
      <w:r>
        <w:rPr>
          <w:rFonts w:eastAsia="微软雅黑"/>
        </w:rPr>
        <w:fldChar w:fldCharType="separate"/>
      </w:r>
      <w:r>
        <w:rPr>
          <w:rFonts w:hint="default" w:eastAsia="微软雅黑"/>
          <w:lang w:val="en-US" w:eastAsia="zh-CN"/>
        </w:rPr>
        <w:t xml:space="preserve">2. </w:t>
      </w:r>
      <w:r>
        <w:rPr>
          <w:rFonts w:hint="eastAsia" w:eastAsia="微软雅黑"/>
          <w:lang w:val="en-US" w:eastAsia="zh-CN"/>
        </w:rPr>
        <w:t>核心</w:t>
      </w:r>
      <w:r>
        <w:rPr>
          <w:rFonts w:hint="eastAsia" w:eastAsia="微软雅黑"/>
          <w:lang w:val="en-US" w:eastAsia="zh-Hans"/>
        </w:rPr>
        <w:t>功能</w:t>
      </w:r>
      <w:r>
        <w:tab/>
      </w:r>
      <w:r>
        <w:fldChar w:fldCharType="begin"/>
      </w:r>
      <w:r>
        <w:instrText xml:space="preserve"> PAGEREF _Toc222494484 \h </w:instrText>
      </w:r>
      <w:r>
        <w:fldChar w:fldCharType="separate"/>
      </w:r>
      <w:r>
        <w:t>11</w:t>
      </w:r>
      <w:r>
        <w:fldChar w:fldCharType="end"/>
      </w:r>
      <w:r>
        <w:rPr>
          <w:rFonts w:eastAsia="微软雅黑"/>
        </w:rPr>
        <w:fldChar w:fldCharType="end"/>
      </w:r>
    </w:p>
    <w:p>
      <w:pPr>
        <w:pStyle w:val="16"/>
        <w:tabs>
          <w:tab w:val="right" w:leader="dot" w:pos="8312"/>
        </w:tabs>
      </w:pPr>
      <w:r>
        <w:rPr>
          <w:rFonts w:eastAsia="微软雅黑"/>
        </w:rPr>
        <w:fldChar w:fldCharType="begin"/>
      </w:r>
      <w:r>
        <w:rPr>
          <w:rFonts w:eastAsia="微软雅黑"/>
        </w:rPr>
        <w:instrText xml:space="preserve"> HYPERLINK \l _Toc695763161 </w:instrText>
      </w:r>
      <w:r>
        <w:rPr>
          <w:rFonts w:eastAsia="微软雅黑"/>
        </w:rPr>
        <w:fldChar w:fldCharType="separate"/>
      </w:r>
      <w:r>
        <w:rPr>
          <w:rFonts w:hint="eastAsia" w:eastAsia="微软雅黑"/>
        </w:rPr>
        <w:t xml:space="preserve">1.2 </w:t>
      </w:r>
      <w:r>
        <w:rPr>
          <w:rFonts w:hint="eastAsia" w:eastAsia="微软雅黑"/>
          <w:lang w:val="en-US" w:eastAsia="zh-Hans"/>
        </w:rPr>
        <w:t>平台</w:t>
      </w:r>
      <w:r>
        <w:rPr>
          <w:rFonts w:hint="eastAsia" w:eastAsia="微软雅黑"/>
        </w:rPr>
        <w:t>优势</w:t>
      </w:r>
      <w:r>
        <w:tab/>
      </w:r>
      <w:r>
        <w:fldChar w:fldCharType="begin"/>
      </w:r>
      <w:r>
        <w:instrText xml:space="preserve"> PAGEREF _Toc695763161 \h </w:instrText>
      </w:r>
      <w:r>
        <w:fldChar w:fldCharType="separate"/>
      </w:r>
      <w:r>
        <w:t>14</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_Toc642989012 </w:instrText>
      </w:r>
      <w:r>
        <w:rPr>
          <w:rFonts w:eastAsia="微软雅黑"/>
        </w:rPr>
        <w:fldChar w:fldCharType="separate"/>
      </w:r>
      <w:r>
        <w:rPr>
          <w:rFonts w:hint="default" w:eastAsia="微软雅黑"/>
          <w:lang w:val="en-US" w:eastAsia="zh-Hans"/>
        </w:rPr>
        <w:t xml:space="preserve">1. </w:t>
      </w:r>
      <w:r>
        <w:rPr>
          <w:rFonts w:hint="eastAsia" w:eastAsia="微软雅黑"/>
          <w:lang w:val="en-US" w:eastAsia="zh-Hans"/>
        </w:rPr>
        <w:t>统一的平台</w:t>
      </w:r>
      <w:r>
        <w:tab/>
      </w:r>
      <w:r>
        <w:fldChar w:fldCharType="begin"/>
      </w:r>
      <w:r>
        <w:instrText xml:space="preserve"> PAGEREF _Toc642989012 \h </w:instrText>
      </w:r>
      <w:r>
        <w:fldChar w:fldCharType="separate"/>
      </w:r>
      <w:r>
        <w:t>14</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_Toc578612980 </w:instrText>
      </w:r>
      <w:r>
        <w:rPr>
          <w:rFonts w:eastAsia="微软雅黑"/>
        </w:rPr>
        <w:fldChar w:fldCharType="separate"/>
      </w:r>
      <w:r>
        <w:rPr>
          <w:rFonts w:hint="default" w:eastAsia="微软雅黑"/>
          <w:lang w:val="en-US" w:eastAsia="zh-Hans"/>
        </w:rPr>
        <w:t xml:space="preserve">2. </w:t>
      </w:r>
      <w:r>
        <w:rPr>
          <w:rFonts w:hint="eastAsia" w:eastAsia="微软雅黑"/>
          <w:lang w:val="en-US" w:eastAsia="zh-Hans"/>
        </w:rPr>
        <w:t>卓越的性能</w:t>
      </w:r>
      <w:r>
        <w:tab/>
      </w:r>
      <w:r>
        <w:fldChar w:fldCharType="begin"/>
      </w:r>
      <w:r>
        <w:instrText xml:space="preserve"> PAGEREF _Toc578612980 \h </w:instrText>
      </w:r>
      <w:r>
        <w:fldChar w:fldCharType="separate"/>
      </w:r>
      <w:r>
        <w:t>14</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_Toc942401244 </w:instrText>
      </w:r>
      <w:r>
        <w:rPr>
          <w:rFonts w:eastAsia="微软雅黑"/>
        </w:rPr>
        <w:fldChar w:fldCharType="separate"/>
      </w:r>
      <w:r>
        <w:rPr>
          <w:rFonts w:hint="default" w:eastAsia="微软雅黑"/>
          <w:lang w:val="en-US" w:eastAsia="zh-Hans"/>
        </w:rPr>
        <w:t xml:space="preserve">3. </w:t>
      </w:r>
      <w:r>
        <w:rPr>
          <w:rFonts w:hint="eastAsia" w:eastAsia="微软雅黑"/>
          <w:lang w:val="en-US" w:eastAsia="zh-Hans"/>
        </w:rPr>
        <w:t>安全的服务</w:t>
      </w:r>
      <w:r>
        <w:tab/>
      </w:r>
      <w:r>
        <w:fldChar w:fldCharType="begin"/>
      </w:r>
      <w:r>
        <w:instrText xml:space="preserve"> PAGEREF _Toc942401244 \h </w:instrText>
      </w:r>
      <w:r>
        <w:fldChar w:fldCharType="separate"/>
      </w:r>
      <w:r>
        <w:t>14</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_Toc1245811283 </w:instrText>
      </w:r>
      <w:r>
        <w:rPr>
          <w:rFonts w:eastAsia="微软雅黑"/>
        </w:rPr>
        <w:fldChar w:fldCharType="separate"/>
      </w:r>
      <w:r>
        <w:rPr>
          <w:rFonts w:hint="default" w:eastAsia="微软雅黑"/>
          <w:lang w:val="en-US" w:eastAsia="zh-Hans"/>
        </w:rPr>
        <w:t xml:space="preserve">4. </w:t>
      </w:r>
      <w:r>
        <w:rPr>
          <w:rFonts w:hint="eastAsia" w:eastAsia="微软雅黑"/>
          <w:lang w:val="en-US" w:eastAsia="zh-Hans"/>
        </w:rPr>
        <w:t>专业的指标</w:t>
      </w:r>
      <w:r>
        <w:tab/>
      </w:r>
      <w:r>
        <w:fldChar w:fldCharType="begin"/>
      </w:r>
      <w:r>
        <w:instrText xml:space="preserve"> PAGEREF _Toc1245811283 \h </w:instrText>
      </w:r>
      <w:r>
        <w:fldChar w:fldCharType="separate"/>
      </w:r>
      <w:r>
        <w:t>14</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_Toc384675131 </w:instrText>
      </w:r>
      <w:r>
        <w:rPr>
          <w:rFonts w:eastAsia="微软雅黑"/>
        </w:rPr>
        <w:fldChar w:fldCharType="separate"/>
      </w:r>
      <w:r>
        <w:rPr>
          <w:rFonts w:hint="default" w:eastAsia="微软雅黑"/>
          <w:lang w:val="en-US" w:eastAsia="zh-Hans"/>
        </w:rPr>
        <w:t xml:space="preserve">5. </w:t>
      </w:r>
      <w:r>
        <w:rPr>
          <w:rFonts w:hint="eastAsia" w:eastAsia="微软雅黑"/>
          <w:lang w:val="en-US" w:eastAsia="zh-Hans"/>
        </w:rPr>
        <w:t>灵活的发布</w:t>
      </w:r>
      <w:r>
        <w:tab/>
      </w:r>
      <w:r>
        <w:fldChar w:fldCharType="begin"/>
      </w:r>
      <w:r>
        <w:instrText xml:space="preserve"> PAGEREF _Toc384675131 \h </w:instrText>
      </w:r>
      <w:r>
        <w:fldChar w:fldCharType="separate"/>
      </w:r>
      <w:r>
        <w:t>14</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_Toc1309149247 </w:instrText>
      </w:r>
      <w:r>
        <w:rPr>
          <w:rFonts w:eastAsia="微软雅黑"/>
        </w:rPr>
        <w:fldChar w:fldCharType="separate"/>
      </w:r>
      <w:r>
        <w:rPr>
          <w:rFonts w:hint="default" w:eastAsia="微软雅黑"/>
          <w:lang w:val="en-US" w:eastAsia="zh-Hans"/>
        </w:rPr>
        <w:t xml:space="preserve">6. </w:t>
      </w:r>
      <w:r>
        <w:rPr>
          <w:rFonts w:hint="eastAsia" w:eastAsia="微软雅黑"/>
          <w:lang w:val="en-US" w:eastAsia="zh-Hans"/>
        </w:rPr>
        <w:t>丰富的组件</w:t>
      </w:r>
      <w:r>
        <w:tab/>
      </w:r>
      <w:r>
        <w:fldChar w:fldCharType="begin"/>
      </w:r>
      <w:r>
        <w:instrText xml:space="preserve"> PAGEREF _Toc1309149247 \h </w:instrText>
      </w:r>
      <w:r>
        <w:fldChar w:fldCharType="separate"/>
      </w:r>
      <w:r>
        <w:t>15</w:t>
      </w:r>
      <w:r>
        <w:fldChar w:fldCharType="end"/>
      </w:r>
      <w:r>
        <w:rPr>
          <w:rFonts w:eastAsia="微软雅黑"/>
        </w:rPr>
        <w:fldChar w:fldCharType="end"/>
      </w:r>
    </w:p>
    <w:p>
      <w:pPr>
        <w:pStyle w:val="16"/>
        <w:tabs>
          <w:tab w:val="right" w:leader="dot" w:pos="8312"/>
        </w:tabs>
      </w:pPr>
      <w:r>
        <w:rPr>
          <w:rFonts w:eastAsia="微软雅黑"/>
        </w:rPr>
        <w:fldChar w:fldCharType="begin"/>
      </w:r>
      <w:r>
        <w:rPr>
          <w:rFonts w:eastAsia="微软雅黑"/>
        </w:rPr>
        <w:instrText xml:space="preserve"> HYPERLINK \l _Toc1901430814 </w:instrText>
      </w:r>
      <w:r>
        <w:rPr>
          <w:rFonts w:eastAsia="微软雅黑"/>
        </w:rPr>
        <w:fldChar w:fldCharType="separate"/>
      </w:r>
      <w:r>
        <w:rPr>
          <w:rFonts w:hint="eastAsia" w:eastAsia="微软雅黑"/>
        </w:rPr>
        <w:t>1.3 应用场景</w:t>
      </w:r>
      <w:r>
        <w:tab/>
      </w:r>
      <w:r>
        <w:fldChar w:fldCharType="begin"/>
      </w:r>
      <w:r>
        <w:instrText xml:space="preserve"> PAGEREF _Toc1901430814 \h </w:instrText>
      </w:r>
      <w:r>
        <w:fldChar w:fldCharType="separate"/>
      </w:r>
      <w:r>
        <w:t>15</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_Toc643539891 </w:instrText>
      </w:r>
      <w:r>
        <w:rPr>
          <w:rFonts w:eastAsia="微软雅黑"/>
        </w:rPr>
        <w:fldChar w:fldCharType="separate"/>
      </w:r>
      <w:r>
        <w:rPr>
          <w:rFonts w:hint="default" w:eastAsia="微软雅黑"/>
        </w:rPr>
        <w:t xml:space="preserve">1. </w:t>
      </w:r>
      <w:r>
        <w:rPr>
          <w:rFonts w:eastAsia="微软雅黑"/>
        </w:rPr>
        <w:t>移动应用新开发</w:t>
      </w:r>
      <w:r>
        <w:tab/>
      </w:r>
      <w:r>
        <w:fldChar w:fldCharType="begin"/>
      </w:r>
      <w:r>
        <w:instrText xml:space="preserve"> PAGEREF _Toc643539891 \h </w:instrText>
      </w:r>
      <w:r>
        <w:fldChar w:fldCharType="separate"/>
      </w:r>
      <w:r>
        <w:t>15</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_Toc1247301745 </w:instrText>
      </w:r>
      <w:r>
        <w:rPr>
          <w:rFonts w:eastAsia="微软雅黑"/>
        </w:rPr>
        <w:fldChar w:fldCharType="separate"/>
      </w:r>
      <w:r>
        <w:rPr>
          <w:rFonts w:hint="default" w:eastAsia="微软雅黑"/>
        </w:rPr>
        <w:t xml:space="preserve">2. </w:t>
      </w:r>
      <w:r>
        <w:rPr>
          <w:rFonts w:eastAsia="微软雅黑"/>
        </w:rPr>
        <w:t>已有移动应用</w:t>
      </w:r>
      <w:r>
        <w:tab/>
      </w:r>
      <w:r>
        <w:fldChar w:fldCharType="begin"/>
      </w:r>
      <w:r>
        <w:instrText xml:space="preserve"> PAGEREF _Toc1247301745 \h </w:instrText>
      </w:r>
      <w:r>
        <w:fldChar w:fldCharType="separate"/>
      </w:r>
      <w:r>
        <w:t>15</w:t>
      </w:r>
      <w:r>
        <w:fldChar w:fldCharType="end"/>
      </w:r>
      <w:r>
        <w:rPr>
          <w:rFonts w:eastAsia="微软雅黑"/>
        </w:rPr>
        <w:fldChar w:fldCharType="end"/>
      </w:r>
    </w:p>
    <w:p>
      <w:pPr>
        <w:pStyle w:val="14"/>
        <w:tabs>
          <w:tab w:val="right" w:leader="dot" w:pos="8312"/>
        </w:tabs>
      </w:pPr>
      <w:r>
        <w:rPr>
          <w:rFonts w:eastAsia="微软雅黑"/>
        </w:rPr>
        <w:fldChar w:fldCharType="begin"/>
      </w:r>
      <w:r>
        <w:rPr>
          <w:rFonts w:eastAsia="微软雅黑"/>
        </w:rPr>
        <w:instrText xml:space="preserve"> HYPERLINK \l _Toc1812549848 </w:instrText>
      </w:r>
      <w:r>
        <w:rPr>
          <w:rFonts w:eastAsia="微软雅黑"/>
        </w:rPr>
        <w:fldChar w:fldCharType="separate"/>
      </w:r>
      <w:r>
        <w:rPr>
          <w:rFonts w:hint="eastAsia"/>
        </w:rPr>
        <w:t xml:space="preserve">2 </w:t>
      </w:r>
      <w:r>
        <w:rPr>
          <w:rFonts w:hint="eastAsia" w:eastAsia="微软雅黑"/>
          <w:lang w:val="en-US" w:eastAsia="zh-Hans"/>
        </w:rPr>
        <w:t>详细设计</w:t>
      </w:r>
      <w:r>
        <w:tab/>
      </w:r>
      <w:r>
        <w:fldChar w:fldCharType="begin"/>
      </w:r>
      <w:r>
        <w:instrText xml:space="preserve"> PAGEREF _Toc1812549848 \h </w:instrText>
      </w:r>
      <w:r>
        <w:fldChar w:fldCharType="separate"/>
      </w:r>
      <w:r>
        <w:t>15</w:t>
      </w:r>
      <w:r>
        <w:fldChar w:fldCharType="end"/>
      </w:r>
      <w:r>
        <w:rPr>
          <w:rFonts w:eastAsia="微软雅黑"/>
        </w:rPr>
        <w:fldChar w:fldCharType="end"/>
      </w:r>
    </w:p>
    <w:p>
      <w:pPr>
        <w:pStyle w:val="16"/>
        <w:tabs>
          <w:tab w:val="right" w:leader="dot" w:pos="8312"/>
        </w:tabs>
      </w:pPr>
      <w:r>
        <w:rPr>
          <w:rFonts w:eastAsia="微软雅黑"/>
        </w:rPr>
        <w:fldChar w:fldCharType="begin"/>
      </w:r>
      <w:r>
        <w:rPr>
          <w:rFonts w:eastAsia="微软雅黑"/>
        </w:rPr>
        <w:instrText xml:space="preserve"> HYPERLINK \l _Toc1469762641 </w:instrText>
      </w:r>
      <w:r>
        <w:rPr>
          <w:rFonts w:eastAsia="微软雅黑"/>
        </w:rPr>
        <w:fldChar w:fldCharType="separate"/>
      </w:r>
      <w:r>
        <w:rPr>
          <w:rFonts w:hint="eastAsia" w:eastAsia="微软雅黑"/>
        </w:rPr>
        <w:t>2.1 客户端</w:t>
      </w:r>
      <w:r>
        <w:rPr>
          <w:rFonts w:hint="eastAsia" w:eastAsia="微软雅黑"/>
          <w:lang w:val="en-US" w:eastAsia="zh-Hans"/>
        </w:rPr>
        <w:t>设计</w:t>
      </w:r>
      <w:r>
        <w:tab/>
      </w:r>
      <w:r>
        <w:fldChar w:fldCharType="begin"/>
      </w:r>
      <w:r>
        <w:instrText xml:space="preserve"> PAGEREF _Toc1469762641 \h </w:instrText>
      </w:r>
      <w:r>
        <w:fldChar w:fldCharType="separate"/>
      </w:r>
      <w:r>
        <w:t>15</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_Toc1943799493 </w:instrText>
      </w:r>
      <w:r>
        <w:rPr>
          <w:rFonts w:eastAsia="微软雅黑"/>
        </w:rPr>
        <w:fldChar w:fldCharType="separate"/>
      </w:r>
      <w:r>
        <w:rPr>
          <w:rFonts w:hint="eastAsia"/>
        </w:rPr>
        <w:t xml:space="preserve">2.1.1 </w:t>
      </w:r>
      <w:r>
        <w:rPr>
          <w:rFonts w:hint="eastAsia"/>
          <w:lang w:val="en-US" w:eastAsia="zh-Hans"/>
        </w:rPr>
        <w:t>技术架构</w:t>
      </w:r>
      <w:r>
        <w:tab/>
      </w:r>
      <w:r>
        <w:fldChar w:fldCharType="begin"/>
      </w:r>
      <w:r>
        <w:instrText xml:space="preserve"> PAGEREF _Toc1943799493 \h </w:instrText>
      </w:r>
      <w:r>
        <w:fldChar w:fldCharType="separate"/>
      </w:r>
      <w:r>
        <w:t>15</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_Toc1916840687 </w:instrText>
      </w:r>
      <w:r>
        <w:rPr>
          <w:rFonts w:eastAsia="微软雅黑"/>
        </w:rPr>
        <w:fldChar w:fldCharType="separate"/>
      </w:r>
      <w:r>
        <w:rPr>
          <w:rFonts w:hint="eastAsia"/>
        </w:rPr>
        <w:t xml:space="preserve">2.1.2 </w:t>
      </w:r>
      <w:r>
        <w:rPr>
          <w:rFonts w:hint="eastAsia" w:eastAsia="微软雅黑"/>
        </w:rPr>
        <w:t>H</w:t>
      </w:r>
      <w:r>
        <w:rPr>
          <w:rFonts w:eastAsia="微软雅黑"/>
        </w:rPr>
        <w:t>5</w:t>
      </w:r>
      <w:r>
        <w:rPr>
          <w:rFonts w:hint="eastAsia" w:eastAsia="微软雅黑"/>
        </w:rPr>
        <w:t>容器</w:t>
      </w:r>
      <w:r>
        <w:tab/>
      </w:r>
      <w:r>
        <w:fldChar w:fldCharType="begin"/>
      </w:r>
      <w:r>
        <w:instrText xml:space="preserve"> PAGEREF _Toc1916840687 \h </w:instrText>
      </w:r>
      <w:r>
        <w:fldChar w:fldCharType="separate"/>
      </w:r>
      <w:r>
        <w:t>16</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_Toc1939237762 </w:instrText>
      </w:r>
      <w:r>
        <w:rPr>
          <w:rFonts w:eastAsia="微软雅黑"/>
        </w:rPr>
        <w:fldChar w:fldCharType="separate"/>
      </w:r>
      <w:r>
        <w:rPr>
          <w:rFonts w:hint="eastAsia"/>
        </w:rPr>
        <w:t xml:space="preserve">2.1.2.1 </w:t>
      </w:r>
      <w:r>
        <w:rPr>
          <w:rFonts w:hint="eastAsia" w:eastAsia="微软雅黑"/>
        </w:rPr>
        <w:t>服务概述</w:t>
      </w:r>
      <w:r>
        <w:tab/>
      </w:r>
      <w:r>
        <w:fldChar w:fldCharType="begin"/>
      </w:r>
      <w:r>
        <w:instrText xml:space="preserve"> PAGEREF _Toc1939237762 \h </w:instrText>
      </w:r>
      <w:r>
        <w:fldChar w:fldCharType="separate"/>
      </w:r>
      <w:r>
        <w:t>17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_Toc409755415 </w:instrText>
      </w:r>
      <w:r>
        <w:rPr>
          <w:rFonts w:eastAsia="微软雅黑"/>
        </w:rPr>
        <w:fldChar w:fldCharType="separate"/>
      </w:r>
      <w:r>
        <w:rPr>
          <w:rFonts w:hint="eastAsia" w:eastAsia="微软雅黑"/>
        </w:rPr>
        <w:t>2.1.2.2 应用场景</w:t>
      </w:r>
      <w:r>
        <w:tab/>
      </w:r>
      <w:r>
        <w:fldChar w:fldCharType="begin"/>
      </w:r>
      <w:r>
        <w:instrText xml:space="preserve"> PAGEREF _Toc409755415 \h </w:instrText>
      </w:r>
      <w:r>
        <w:fldChar w:fldCharType="separate"/>
      </w:r>
      <w:r>
        <w:t>17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_Toc1926687623 </w:instrText>
      </w:r>
      <w:r>
        <w:rPr>
          <w:rFonts w:eastAsia="微软雅黑"/>
        </w:rPr>
        <w:fldChar w:fldCharType="separate"/>
      </w:r>
      <w:r>
        <w:rPr>
          <w:rFonts w:hint="eastAsia" w:eastAsia="微软雅黑"/>
        </w:rPr>
        <w:t>2.1.2.3 产品架构和技术原理</w:t>
      </w:r>
      <w:r>
        <w:tab/>
      </w:r>
      <w:r>
        <w:fldChar w:fldCharType="begin"/>
      </w:r>
      <w:r>
        <w:instrText xml:space="preserve"> PAGEREF _Toc1926687623 \h </w:instrText>
      </w:r>
      <w:r>
        <w:fldChar w:fldCharType="separate"/>
      </w:r>
      <w:r>
        <w:t>17</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_Toc2080450295 </w:instrText>
      </w:r>
      <w:r>
        <w:rPr>
          <w:rFonts w:eastAsia="微软雅黑"/>
        </w:rPr>
        <w:fldChar w:fldCharType="separate"/>
      </w:r>
      <w:r>
        <w:rPr>
          <w:rFonts w:hint="eastAsia" w:eastAsia="微软雅黑"/>
        </w:rPr>
        <w:t>2.1.2.3.1 总体架构</w:t>
      </w:r>
      <w:r>
        <w:tab/>
      </w:r>
      <w:r>
        <w:fldChar w:fldCharType="begin"/>
      </w:r>
      <w:r>
        <w:instrText xml:space="preserve"> PAGEREF _Toc2080450295 \h </w:instrText>
      </w:r>
      <w:r>
        <w:fldChar w:fldCharType="separate"/>
      </w:r>
      <w:r>
        <w:t>17</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_Toc799367611 </w:instrText>
      </w:r>
      <w:r>
        <w:rPr>
          <w:rFonts w:eastAsia="微软雅黑"/>
        </w:rPr>
        <w:fldChar w:fldCharType="separate"/>
      </w:r>
      <w:r>
        <w:rPr>
          <w:rFonts w:hint="eastAsia" w:eastAsia="微软雅黑"/>
        </w:rPr>
        <w:t>2.1.2.3.2 H5 容器工作流程</w:t>
      </w:r>
      <w:r>
        <w:tab/>
      </w:r>
      <w:r>
        <w:fldChar w:fldCharType="begin"/>
      </w:r>
      <w:r>
        <w:instrText xml:space="preserve"> PAGEREF _Toc799367611 \h </w:instrText>
      </w:r>
      <w:r>
        <w:fldChar w:fldCharType="separate"/>
      </w:r>
      <w:r>
        <w:t>18</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_Toc313742445 </w:instrText>
      </w:r>
      <w:r>
        <w:rPr>
          <w:rFonts w:eastAsia="微软雅黑"/>
        </w:rPr>
        <w:fldChar w:fldCharType="separate"/>
      </w:r>
      <w:r>
        <w:rPr>
          <w:rFonts w:hint="eastAsia" w:eastAsia="微软雅黑"/>
        </w:rPr>
        <w:t>2.1.2.4 产品优势</w:t>
      </w:r>
      <w:r>
        <w:tab/>
      </w:r>
      <w:r>
        <w:fldChar w:fldCharType="begin"/>
      </w:r>
      <w:r>
        <w:instrText xml:space="preserve"> PAGEREF _Toc313742445 \h </w:instrText>
      </w:r>
      <w:r>
        <w:fldChar w:fldCharType="separate"/>
      </w:r>
      <w:r>
        <w:t>19</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_Toc996919730 </w:instrText>
      </w:r>
      <w:r>
        <w:rPr>
          <w:rFonts w:eastAsia="微软雅黑"/>
        </w:rPr>
        <w:fldChar w:fldCharType="separate"/>
      </w:r>
      <w:r>
        <w:rPr>
          <w:rFonts w:hint="eastAsia" w:eastAsia="微软雅黑"/>
        </w:rPr>
        <w:t>2.1.3 社交分享</w:t>
      </w:r>
      <w:r>
        <w:tab/>
      </w:r>
      <w:r>
        <w:fldChar w:fldCharType="begin"/>
      </w:r>
      <w:r>
        <w:instrText xml:space="preserve"> PAGEREF _Toc996919730 \h </w:instrText>
      </w:r>
      <w:r>
        <w:fldChar w:fldCharType="separate"/>
      </w:r>
      <w:r>
        <w:t>20</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_Toc562488216 </w:instrText>
      </w:r>
      <w:r>
        <w:rPr>
          <w:rFonts w:eastAsia="微软雅黑"/>
        </w:rPr>
        <w:fldChar w:fldCharType="separate"/>
      </w:r>
      <w:r>
        <w:rPr>
          <w:rFonts w:hint="eastAsia" w:eastAsia="微软雅黑"/>
        </w:rPr>
        <w:t>2.1.3.1 服务概述</w:t>
      </w:r>
      <w:r>
        <w:tab/>
      </w:r>
      <w:r>
        <w:fldChar w:fldCharType="begin"/>
      </w:r>
      <w:r>
        <w:instrText xml:space="preserve"> PAGEREF _Toc562488216 \h </w:instrText>
      </w:r>
      <w:r>
        <w:fldChar w:fldCharType="separate"/>
      </w:r>
      <w:r>
        <w:t>20</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_Toc516432218 </w:instrText>
      </w:r>
      <w:r>
        <w:rPr>
          <w:rFonts w:eastAsia="微软雅黑"/>
        </w:rPr>
        <w:fldChar w:fldCharType="separate"/>
      </w:r>
      <w:r>
        <w:rPr>
          <w:rFonts w:hint="eastAsia" w:eastAsia="微软雅黑"/>
        </w:rPr>
        <w:t>2.1.3.2 系统架构及技术原理</w:t>
      </w:r>
      <w:r>
        <w:tab/>
      </w:r>
      <w:r>
        <w:fldChar w:fldCharType="begin"/>
      </w:r>
      <w:r>
        <w:instrText xml:space="preserve"> PAGEREF _Toc516432218 \h </w:instrText>
      </w:r>
      <w:r>
        <w:fldChar w:fldCharType="separate"/>
      </w:r>
      <w:r>
        <w:t>20</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_Toc1694870399 </w:instrText>
      </w:r>
      <w:r>
        <w:rPr>
          <w:rFonts w:eastAsia="微软雅黑"/>
        </w:rPr>
        <w:fldChar w:fldCharType="separate"/>
      </w:r>
      <w:r>
        <w:rPr>
          <w:rFonts w:hint="eastAsia" w:eastAsia="微软雅黑"/>
        </w:rPr>
        <w:t>2.1.3.2.1 总体架构</w:t>
      </w:r>
      <w:r>
        <w:tab/>
      </w:r>
      <w:r>
        <w:fldChar w:fldCharType="begin"/>
      </w:r>
      <w:r>
        <w:instrText xml:space="preserve"> PAGEREF _Toc1694870399 \h </w:instrText>
      </w:r>
      <w:r>
        <w:fldChar w:fldCharType="separate"/>
      </w:r>
      <w:r>
        <w:t>20</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_Toc1463702185 </w:instrText>
      </w:r>
      <w:r>
        <w:rPr>
          <w:rFonts w:eastAsia="微软雅黑"/>
        </w:rPr>
        <w:fldChar w:fldCharType="separate"/>
      </w:r>
      <w:r>
        <w:rPr>
          <w:rFonts w:hint="eastAsia" w:eastAsia="微软雅黑"/>
        </w:rPr>
        <w:t>2.1.3.2.2 操作流程</w:t>
      </w:r>
      <w:r>
        <w:tab/>
      </w:r>
      <w:r>
        <w:fldChar w:fldCharType="begin"/>
      </w:r>
      <w:r>
        <w:instrText xml:space="preserve"> PAGEREF _Toc1463702185 \h </w:instrText>
      </w:r>
      <w:r>
        <w:fldChar w:fldCharType="separate"/>
      </w:r>
      <w:r>
        <w:t>21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_Toc1017446910 </w:instrText>
      </w:r>
      <w:r>
        <w:rPr>
          <w:rFonts w:eastAsia="微软雅黑"/>
        </w:rPr>
        <w:fldChar w:fldCharType="separate"/>
      </w:r>
      <w:r>
        <w:rPr>
          <w:rFonts w:hint="eastAsia" w:eastAsia="微软雅黑"/>
        </w:rPr>
        <w:t>2.1.3.3 产品优势</w:t>
      </w:r>
      <w:r>
        <w:tab/>
      </w:r>
      <w:r>
        <w:fldChar w:fldCharType="begin"/>
      </w:r>
      <w:r>
        <w:instrText xml:space="preserve"> PAGEREF _Toc1017446910 \h </w:instrText>
      </w:r>
      <w:r>
        <w:fldChar w:fldCharType="separate"/>
      </w:r>
      <w:r>
        <w:t>22</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_Toc1965418956 </w:instrText>
      </w:r>
      <w:r>
        <w:rPr>
          <w:rFonts w:eastAsia="微软雅黑"/>
        </w:rPr>
        <w:fldChar w:fldCharType="separate"/>
      </w:r>
      <w:r>
        <w:rPr>
          <w:rFonts w:hint="eastAsia" w:eastAsia="微软雅黑"/>
        </w:rPr>
        <w:t>2.1.4 扫一扫</w:t>
      </w:r>
      <w:r>
        <w:tab/>
      </w:r>
      <w:r>
        <w:fldChar w:fldCharType="begin"/>
      </w:r>
      <w:r>
        <w:instrText xml:space="preserve"> PAGEREF _Toc1965418956 \h </w:instrText>
      </w:r>
      <w:r>
        <w:fldChar w:fldCharType="separate"/>
      </w:r>
      <w:r>
        <w:t>22</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_Toc202935338 </w:instrText>
      </w:r>
      <w:r>
        <w:rPr>
          <w:rFonts w:eastAsia="微软雅黑"/>
        </w:rPr>
        <w:fldChar w:fldCharType="separate"/>
      </w:r>
      <w:r>
        <w:rPr>
          <w:rFonts w:hint="eastAsia" w:eastAsia="微软雅黑"/>
        </w:rPr>
        <w:t>2.1.4.1 服务概述</w:t>
      </w:r>
      <w:r>
        <w:tab/>
      </w:r>
      <w:r>
        <w:fldChar w:fldCharType="begin"/>
      </w:r>
      <w:r>
        <w:instrText xml:space="preserve"> PAGEREF _Toc202935338 \h </w:instrText>
      </w:r>
      <w:r>
        <w:fldChar w:fldCharType="separate"/>
      </w:r>
      <w:r>
        <w:t>22</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_Toc530194330 </w:instrText>
      </w:r>
      <w:r>
        <w:rPr>
          <w:rFonts w:eastAsia="微软雅黑"/>
        </w:rPr>
        <w:fldChar w:fldCharType="separate"/>
      </w:r>
      <w:r>
        <w:rPr>
          <w:rFonts w:hint="eastAsia" w:eastAsia="微软雅黑"/>
        </w:rPr>
        <w:t>2.1.4.2 应用场景</w:t>
      </w:r>
      <w:r>
        <w:tab/>
      </w:r>
      <w:r>
        <w:fldChar w:fldCharType="begin"/>
      </w:r>
      <w:r>
        <w:instrText xml:space="preserve"> PAGEREF _Toc530194330 \h </w:instrText>
      </w:r>
      <w:r>
        <w:fldChar w:fldCharType="separate"/>
      </w:r>
      <w:r>
        <w:t>23</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_Toc1066452907 </w:instrText>
      </w:r>
      <w:r>
        <w:rPr>
          <w:rFonts w:eastAsia="微软雅黑"/>
        </w:rPr>
        <w:fldChar w:fldCharType="separate"/>
      </w:r>
      <w:r>
        <w:rPr>
          <w:rFonts w:hint="eastAsia" w:eastAsia="微软雅黑"/>
        </w:rPr>
        <w:t>2.1.4.3 产品优势</w:t>
      </w:r>
      <w:r>
        <w:tab/>
      </w:r>
      <w:r>
        <w:fldChar w:fldCharType="begin"/>
      </w:r>
      <w:r>
        <w:instrText xml:space="preserve"> PAGEREF _Toc1066452907 \h </w:instrText>
      </w:r>
      <w:r>
        <w:fldChar w:fldCharType="separate"/>
      </w:r>
      <w:r>
        <w:t>23</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_Toc975490087 </w:instrText>
      </w:r>
      <w:r>
        <w:rPr>
          <w:rFonts w:eastAsia="微软雅黑"/>
        </w:rPr>
        <w:fldChar w:fldCharType="separate"/>
      </w:r>
      <w:r>
        <w:rPr>
          <w:rFonts w:hint="eastAsia" w:eastAsia="微软雅黑"/>
        </w:rPr>
        <w:t>2.1.5 定位</w:t>
      </w:r>
      <w:r>
        <w:tab/>
      </w:r>
      <w:r>
        <w:fldChar w:fldCharType="begin"/>
      </w:r>
      <w:r>
        <w:instrText xml:space="preserve"> PAGEREF _Toc975490087 \h </w:instrText>
      </w:r>
      <w:r>
        <w:fldChar w:fldCharType="separate"/>
      </w:r>
      <w:r>
        <w:t>24</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_Toc1171731011 </w:instrText>
      </w:r>
      <w:r>
        <w:rPr>
          <w:rFonts w:eastAsia="微软雅黑"/>
        </w:rPr>
        <w:fldChar w:fldCharType="separate"/>
      </w:r>
      <w:r>
        <w:rPr>
          <w:rFonts w:hint="eastAsia" w:eastAsia="微软雅黑"/>
        </w:rPr>
        <w:t>2.1.5.1 服务概述</w:t>
      </w:r>
      <w:r>
        <w:tab/>
      </w:r>
      <w:r>
        <w:fldChar w:fldCharType="begin"/>
      </w:r>
      <w:r>
        <w:instrText xml:space="preserve"> PAGEREF _Toc1171731011 \h </w:instrText>
      </w:r>
      <w:r>
        <w:fldChar w:fldCharType="separate"/>
      </w:r>
      <w:r>
        <w:t>24</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_Toc858058887 </w:instrText>
      </w:r>
      <w:r>
        <w:rPr>
          <w:rFonts w:eastAsia="微软雅黑"/>
        </w:rPr>
        <w:fldChar w:fldCharType="separate"/>
      </w:r>
      <w:r>
        <w:rPr>
          <w:rFonts w:hint="eastAsia" w:eastAsia="微软雅黑"/>
        </w:rPr>
        <w:t>2.1.5.2 应用场景</w:t>
      </w:r>
      <w:r>
        <w:tab/>
      </w:r>
      <w:r>
        <w:fldChar w:fldCharType="begin"/>
      </w:r>
      <w:r>
        <w:instrText xml:space="preserve"> PAGEREF _Toc858058887 \h </w:instrText>
      </w:r>
      <w:r>
        <w:fldChar w:fldCharType="separate"/>
      </w:r>
      <w:r>
        <w:t>25</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_Toc1043024204 </w:instrText>
      </w:r>
      <w:r>
        <w:rPr>
          <w:rFonts w:eastAsia="微软雅黑"/>
        </w:rPr>
        <w:fldChar w:fldCharType="separate"/>
      </w:r>
      <w:r>
        <w:rPr>
          <w:rFonts w:hint="eastAsia" w:eastAsia="微软雅黑"/>
        </w:rPr>
        <w:t>2.1.5.3 产品优势</w:t>
      </w:r>
      <w:r>
        <w:tab/>
      </w:r>
      <w:r>
        <w:fldChar w:fldCharType="begin"/>
      </w:r>
      <w:r>
        <w:instrText xml:space="preserve"> PAGEREF _Toc1043024204 \h </w:instrText>
      </w:r>
      <w:r>
        <w:fldChar w:fldCharType="separate"/>
      </w:r>
      <w:r>
        <w:t>26</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_Toc198786167 </w:instrText>
      </w:r>
      <w:r>
        <w:rPr>
          <w:rFonts w:eastAsia="微软雅黑"/>
        </w:rPr>
        <w:fldChar w:fldCharType="separate"/>
      </w:r>
      <w:r>
        <w:rPr>
          <w:rFonts w:hint="eastAsia" w:eastAsia="微软雅黑"/>
        </w:rPr>
        <w:t>2.1.6 统一存储</w:t>
      </w:r>
      <w:r>
        <w:tab/>
      </w:r>
      <w:r>
        <w:fldChar w:fldCharType="begin"/>
      </w:r>
      <w:r>
        <w:instrText xml:space="preserve"> PAGEREF _Toc198786167 \h </w:instrText>
      </w:r>
      <w:r>
        <w:fldChar w:fldCharType="separate"/>
      </w:r>
      <w:r>
        <w:t>26</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_Toc1662037684 </w:instrText>
      </w:r>
      <w:r>
        <w:rPr>
          <w:rFonts w:eastAsia="微软雅黑"/>
        </w:rPr>
        <w:fldChar w:fldCharType="separate"/>
      </w:r>
      <w:r>
        <w:rPr>
          <w:rFonts w:hint="eastAsia" w:eastAsia="微软雅黑"/>
        </w:rPr>
        <w:t>2.1.6.1 服务概述</w:t>
      </w:r>
      <w:r>
        <w:tab/>
      </w:r>
      <w:r>
        <w:fldChar w:fldCharType="begin"/>
      </w:r>
      <w:r>
        <w:instrText xml:space="preserve"> PAGEREF _Toc1662037684 \h </w:instrText>
      </w:r>
      <w:r>
        <w:fldChar w:fldCharType="separate"/>
      </w:r>
      <w:r>
        <w:t>26</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_Toc1547558459 </w:instrText>
      </w:r>
      <w:r>
        <w:rPr>
          <w:rFonts w:eastAsia="微软雅黑"/>
        </w:rPr>
        <w:fldChar w:fldCharType="separate"/>
      </w:r>
      <w:r>
        <w:rPr>
          <w:rFonts w:hint="eastAsia" w:eastAsia="微软雅黑"/>
        </w:rPr>
        <w:t>2.1.6.2 应用场景</w:t>
      </w:r>
      <w:r>
        <w:tab/>
      </w:r>
      <w:r>
        <w:fldChar w:fldCharType="begin"/>
      </w:r>
      <w:r>
        <w:instrText xml:space="preserve"> PAGEREF _Toc1547558459 \h </w:instrText>
      </w:r>
      <w:r>
        <w:fldChar w:fldCharType="separate"/>
      </w:r>
      <w:r>
        <w:t>27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_Toc1640571596 </w:instrText>
      </w:r>
      <w:r>
        <w:rPr>
          <w:rFonts w:eastAsia="微软雅黑"/>
        </w:rPr>
        <w:fldChar w:fldCharType="separate"/>
      </w:r>
      <w:r>
        <w:rPr>
          <w:rFonts w:hint="eastAsia" w:eastAsia="微软雅黑"/>
        </w:rPr>
        <w:t>2.1.6.3 产品优势</w:t>
      </w:r>
      <w:r>
        <w:tab/>
      </w:r>
      <w:r>
        <w:fldChar w:fldCharType="begin"/>
      </w:r>
      <w:r>
        <w:instrText xml:space="preserve"> PAGEREF _Toc1640571596 \h </w:instrText>
      </w:r>
      <w:r>
        <w:fldChar w:fldCharType="separate"/>
      </w:r>
      <w:r>
        <w:t>27</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_Toc1544270139 </w:instrText>
      </w:r>
      <w:r>
        <w:rPr>
          <w:rFonts w:eastAsia="微软雅黑"/>
        </w:rPr>
        <w:fldChar w:fldCharType="separate"/>
      </w:r>
      <w:r>
        <w:rPr>
          <w:rFonts w:hint="eastAsia" w:eastAsia="微软雅黑"/>
        </w:rPr>
        <w:t>2.1.6.3.1 数据库存储（WCDB）</w:t>
      </w:r>
      <w:r>
        <w:tab/>
      </w:r>
      <w:r>
        <w:fldChar w:fldCharType="begin"/>
      </w:r>
      <w:r>
        <w:instrText xml:space="preserve"> PAGEREF _Toc1544270139 \h </w:instrText>
      </w:r>
      <w:r>
        <w:fldChar w:fldCharType="separate"/>
      </w:r>
      <w:r>
        <w:t>27</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_Toc60868531 </w:instrText>
      </w:r>
      <w:r>
        <w:rPr>
          <w:rFonts w:eastAsia="微软雅黑"/>
        </w:rPr>
        <w:fldChar w:fldCharType="separate"/>
      </w:r>
      <w:r>
        <w:rPr>
          <w:rFonts w:hint="eastAsia" w:eastAsia="微软雅黑"/>
          <w:szCs w:val="30"/>
        </w:rPr>
        <w:t xml:space="preserve">2.1.6.3.2 </w:t>
      </w:r>
      <w:r>
        <w:rPr>
          <w:rFonts w:hint="eastAsia" w:eastAsia="微软雅黑"/>
        </w:rPr>
        <w:t>键值对存储（MMKV）</w:t>
      </w:r>
      <w:r>
        <w:tab/>
      </w:r>
      <w:r>
        <w:fldChar w:fldCharType="begin"/>
      </w:r>
      <w:r>
        <w:instrText xml:space="preserve"> PAGEREF _Toc60868531 \h </w:instrText>
      </w:r>
      <w:r>
        <w:fldChar w:fldCharType="separate"/>
      </w:r>
      <w:r>
        <w:t>30</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_Toc815184545 </w:instrText>
      </w:r>
      <w:r>
        <w:rPr>
          <w:rFonts w:eastAsia="微软雅黑"/>
        </w:rPr>
        <w:fldChar w:fldCharType="separate"/>
      </w:r>
      <w:r>
        <w:rPr>
          <w:rFonts w:hint="eastAsia" w:eastAsia="微软雅黑"/>
        </w:rPr>
        <w:t>2.1.6.3.3 文件存储（File）</w:t>
      </w:r>
      <w:r>
        <w:tab/>
      </w:r>
      <w:r>
        <w:fldChar w:fldCharType="begin"/>
      </w:r>
      <w:r>
        <w:instrText xml:space="preserve"> PAGEREF _Toc815184545 \h </w:instrText>
      </w:r>
      <w:r>
        <w:fldChar w:fldCharType="separate"/>
      </w:r>
      <w:r>
        <w:t>30</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_Toc2008463602 </w:instrText>
      </w:r>
      <w:r>
        <w:rPr>
          <w:rFonts w:eastAsia="微软雅黑"/>
        </w:rPr>
        <w:fldChar w:fldCharType="separate"/>
      </w:r>
      <w:r>
        <w:rPr>
          <w:rFonts w:hint="eastAsia" w:eastAsia="微软雅黑"/>
        </w:rPr>
        <w:t>2.1.7 UI组件库</w:t>
      </w:r>
      <w:r>
        <w:tab/>
      </w:r>
      <w:r>
        <w:fldChar w:fldCharType="begin"/>
      </w:r>
      <w:r>
        <w:instrText xml:space="preserve"> PAGEREF _Toc2008463602 \h </w:instrText>
      </w:r>
      <w:r>
        <w:fldChar w:fldCharType="separate"/>
      </w:r>
      <w:r>
        <w:t>31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_Toc2099795268 </w:instrText>
      </w:r>
      <w:r>
        <w:rPr>
          <w:rFonts w:eastAsia="微软雅黑"/>
        </w:rPr>
        <w:fldChar w:fldCharType="separate"/>
      </w:r>
      <w:r>
        <w:rPr>
          <w:rFonts w:hint="eastAsia" w:eastAsia="微软雅黑"/>
        </w:rPr>
        <w:t>2.1.7.1 服务概述</w:t>
      </w:r>
      <w:r>
        <w:tab/>
      </w:r>
      <w:r>
        <w:fldChar w:fldCharType="begin"/>
      </w:r>
      <w:r>
        <w:instrText xml:space="preserve"> PAGEREF _Toc2099795268 \h </w:instrText>
      </w:r>
      <w:r>
        <w:fldChar w:fldCharType="separate"/>
      </w:r>
      <w:r>
        <w:t>31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_Toc1660298125 </w:instrText>
      </w:r>
      <w:r>
        <w:rPr>
          <w:rFonts w:eastAsia="微软雅黑"/>
        </w:rPr>
        <w:fldChar w:fldCharType="separate"/>
      </w:r>
      <w:r>
        <w:rPr>
          <w:rFonts w:hint="eastAsia" w:eastAsia="微软雅黑"/>
        </w:rPr>
        <w:t>2.1.7.2 应用场景</w:t>
      </w:r>
      <w:r>
        <w:tab/>
      </w:r>
      <w:r>
        <w:fldChar w:fldCharType="begin"/>
      </w:r>
      <w:r>
        <w:instrText xml:space="preserve"> PAGEREF _Toc1660298125 \h </w:instrText>
      </w:r>
      <w:r>
        <w:fldChar w:fldCharType="separate"/>
      </w:r>
      <w:r>
        <w:t>31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_Toc228077757 </w:instrText>
      </w:r>
      <w:r>
        <w:rPr>
          <w:rFonts w:eastAsia="微软雅黑"/>
        </w:rPr>
        <w:fldChar w:fldCharType="separate"/>
      </w:r>
      <w:r>
        <w:rPr>
          <w:rFonts w:hint="eastAsia" w:eastAsia="微软雅黑"/>
        </w:rPr>
        <w:t>2.1.7.3 系统架构及技术原理</w:t>
      </w:r>
      <w:r>
        <w:tab/>
      </w:r>
      <w:r>
        <w:fldChar w:fldCharType="begin"/>
      </w:r>
      <w:r>
        <w:instrText xml:space="preserve"> PAGEREF _Toc228077757 \h </w:instrText>
      </w:r>
      <w:r>
        <w:fldChar w:fldCharType="separate"/>
      </w:r>
      <w:r>
        <w:t>31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_Toc44552004 </w:instrText>
      </w:r>
      <w:r>
        <w:rPr>
          <w:rFonts w:eastAsia="微软雅黑"/>
        </w:rPr>
        <w:fldChar w:fldCharType="separate"/>
      </w:r>
      <w:r>
        <w:rPr>
          <w:rFonts w:hint="eastAsia" w:eastAsia="微软雅黑"/>
        </w:rPr>
        <w:t>2.1.7.4 产品优势</w:t>
      </w:r>
      <w:r>
        <w:tab/>
      </w:r>
      <w:r>
        <w:fldChar w:fldCharType="begin"/>
      </w:r>
      <w:r>
        <w:instrText xml:space="preserve"> PAGEREF _Toc44552004 \h </w:instrText>
      </w:r>
      <w:r>
        <w:fldChar w:fldCharType="separate"/>
      </w:r>
      <w:r>
        <w:t>32</w:t>
      </w:r>
      <w:r>
        <w:fldChar w:fldCharType="end"/>
      </w:r>
      <w:r>
        <w:rPr>
          <w:rFonts w:eastAsia="微软雅黑"/>
        </w:rPr>
        <w:fldChar w:fldCharType="end"/>
      </w:r>
    </w:p>
    <w:p>
      <w:pPr>
        <w:pStyle w:val="16"/>
        <w:tabs>
          <w:tab w:val="right" w:leader="dot" w:pos="8312"/>
        </w:tabs>
      </w:pPr>
      <w:r>
        <w:rPr>
          <w:rFonts w:eastAsia="微软雅黑"/>
        </w:rPr>
        <w:fldChar w:fldCharType="begin"/>
      </w:r>
      <w:r>
        <w:rPr>
          <w:rFonts w:eastAsia="微软雅黑"/>
        </w:rPr>
        <w:instrText xml:space="preserve"> HYPERLINK \l _Toc1461222072 </w:instrText>
      </w:r>
      <w:r>
        <w:rPr>
          <w:rFonts w:eastAsia="微软雅黑"/>
        </w:rPr>
        <w:fldChar w:fldCharType="separate"/>
      </w:r>
      <w:r>
        <w:rPr>
          <w:rFonts w:hint="eastAsia" w:eastAsia="微软雅黑"/>
        </w:rPr>
        <w:t xml:space="preserve">2.2 </w:t>
      </w:r>
      <w:r>
        <w:rPr>
          <w:rFonts w:hint="eastAsia" w:eastAsia="微软雅黑"/>
          <w:lang w:val="en-US" w:eastAsia="zh-Hans"/>
        </w:rPr>
        <w:t>中台设计</w:t>
      </w:r>
      <w:r>
        <w:tab/>
      </w:r>
      <w:r>
        <w:fldChar w:fldCharType="begin"/>
      </w:r>
      <w:r>
        <w:instrText xml:space="preserve"> PAGEREF _Toc1461222072 \h </w:instrText>
      </w:r>
      <w:r>
        <w:fldChar w:fldCharType="separate"/>
      </w:r>
      <w:r>
        <w:t>33</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_Toc136377012 </w:instrText>
      </w:r>
      <w:r>
        <w:rPr>
          <w:rFonts w:eastAsia="微软雅黑"/>
        </w:rPr>
        <w:fldChar w:fldCharType="separate"/>
      </w:r>
      <w:r>
        <w:rPr>
          <w:rFonts w:hint="eastAsia"/>
          <w:lang w:val="en-US" w:eastAsia="zh-Hans"/>
        </w:rPr>
        <w:t>2.2.1 技术架构</w:t>
      </w:r>
      <w:r>
        <w:tab/>
      </w:r>
      <w:r>
        <w:fldChar w:fldCharType="begin"/>
      </w:r>
      <w:r>
        <w:instrText xml:space="preserve"> PAGEREF _Toc136377012 \h </w:instrText>
      </w:r>
      <w:r>
        <w:fldChar w:fldCharType="separate"/>
      </w:r>
      <w:r>
        <w:t>33</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_Toc723389335 </w:instrText>
      </w:r>
      <w:r>
        <w:rPr>
          <w:rFonts w:eastAsia="微软雅黑"/>
        </w:rPr>
        <w:fldChar w:fldCharType="separate"/>
      </w:r>
      <w:r>
        <w:rPr>
          <w:rFonts w:hint="eastAsia"/>
        </w:rPr>
        <w:t xml:space="preserve">2.2.2 </w:t>
      </w:r>
      <w:r>
        <w:rPr>
          <w:rFonts w:hint="eastAsia"/>
          <w:lang w:val="en-US" w:eastAsia="zh-Hans"/>
        </w:rPr>
        <w:t>应用架构</w:t>
      </w:r>
      <w:r>
        <w:tab/>
      </w:r>
      <w:r>
        <w:fldChar w:fldCharType="begin"/>
      </w:r>
      <w:r>
        <w:instrText xml:space="preserve"> PAGEREF _Toc723389335 \h </w:instrText>
      </w:r>
      <w:r>
        <w:fldChar w:fldCharType="separate"/>
      </w:r>
      <w:r>
        <w:t>39</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_Toc1099627678 </w:instrText>
      </w:r>
      <w:r>
        <w:rPr>
          <w:rFonts w:eastAsia="微软雅黑"/>
        </w:rPr>
        <w:fldChar w:fldCharType="separate"/>
      </w:r>
      <w:r>
        <w:rPr>
          <w:rFonts w:hint="eastAsia" w:eastAsia="微软雅黑"/>
        </w:rPr>
        <w:t>2.2.3 移动网关</w:t>
      </w:r>
      <w:r>
        <w:tab/>
      </w:r>
      <w:r>
        <w:fldChar w:fldCharType="begin"/>
      </w:r>
      <w:r>
        <w:instrText xml:space="preserve"> PAGEREF _Toc1099627678 \h </w:instrText>
      </w:r>
      <w:r>
        <w:fldChar w:fldCharType="separate"/>
      </w:r>
      <w:r>
        <w:t>41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_Toc198118064 </w:instrText>
      </w:r>
      <w:r>
        <w:rPr>
          <w:rFonts w:eastAsia="微软雅黑"/>
        </w:rPr>
        <w:fldChar w:fldCharType="separate"/>
      </w:r>
      <w:r>
        <w:rPr>
          <w:rFonts w:hint="eastAsia" w:eastAsia="微软雅黑"/>
        </w:rPr>
        <w:t>2.2.3.1 服务概述</w:t>
      </w:r>
      <w:r>
        <w:tab/>
      </w:r>
      <w:r>
        <w:fldChar w:fldCharType="begin"/>
      </w:r>
      <w:r>
        <w:instrText xml:space="preserve"> PAGEREF _Toc198118064 \h </w:instrText>
      </w:r>
      <w:r>
        <w:fldChar w:fldCharType="separate"/>
      </w:r>
      <w:r>
        <w:t>41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_Toc1170648798 </w:instrText>
      </w:r>
      <w:r>
        <w:rPr>
          <w:rFonts w:eastAsia="微软雅黑"/>
        </w:rPr>
        <w:fldChar w:fldCharType="separate"/>
      </w:r>
      <w:r>
        <w:rPr>
          <w:rFonts w:hint="eastAsia" w:eastAsia="微软雅黑"/>
        </w:rPr>
        <w:t>2.2.3.2 应用场景</w:t>
      </w:r>
      <w:r>
        <w:tab/>
      </w:r>
      <w:r>
        <w:fldChar w:fldCharType="begin"/>
      </w:r>
      <w:r>
        <w:instrText xml:space="preserve"> PAGEREF _Toc1170648798 \h </w:instrText>
      </w:r>
      <w:r>
        <w:fldChar w:fldCharType="separate"/>
      </w:r>
      <w:r>
        <w:t>41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_Toc1996657819 </w:instrText>
      </w:r>
      <w:r>
        <w:rPr>
          <w:rFonts w:eastAsia="微软雅黑"/>
        </w:rPr>
        <w:fldChar w:fldCharType="separate"/>
      </w:r>
      <w:r>
        <w:rPr>
          <w:rFonts w:hint="eastAsia" w:eastAsia="微软雅黑"/>
        </w:rPr>
        <w:t>2.2.3.3 系统架构及技术原理</w:t>
      </w:r>
      <w:r>
        <w:tab/>
      </w:r>
      <w:r>
        <w:fldChar w:fldCharType="begin"/>
      </w:r>
      <w:r>
        <w:instrText xml:space="preserve"> PAGEREF _Toc1996657819 \h </w:instrText>
      </w:r>
      <w:r>
        <w:fldChar w:fldCharType="separate"/>
      </w:r>
      <w:r>
        <w:t>41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_Toc1248495911 </w:instrText>
      </w:r>
      <w:r>
        <w:rPr>
          <w:rFonts w:eastAsia="微软雅黑"/>
        </w:rPr>
        <w:fldChar w:fldCharType="separate"/>
      </w:r>
      <w:r>
        <w:rPr>
          <w:rFonts w:hint="eastAsia" w:eastAsia="微软雅黑"/>
        </w:rPr>
        <w:t>2.2.3.4 产品优势</w:t>
      </w:r>
      <w:r>
        <w:tab/>
      </w:r>
      <w:r>
        <w:fldChar w:fldCharType="begin"/>
      </w:r>
      <w:r>
        <w:instrText xml:space="preserve"> PAGEREF _Toc1248495911 \h </w:instrText>
      </w:r>
      <w:r>
        <w:fldChar w:fldCharType="separate"/>
      </w:r>
      <w:r>
        <w:t>43</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_Toc408061340 </w:instrText>
      </w:r>
      <w:r>
        <w:rPr>
          <w:rFonts w:eastAsia="微软雅黑"/>
        </w:rPr>
        <w:fldChar w:fldCharType="separate"/>
      </w:r>
      <w:r>
        <w:rPr>
          <w:rFonts w:hint="eastAsia" w:eastAsia="微软雅黑"/>
        </w:rPr>
        <w:t>2.2.4 消息推送</w:t>
      </w:r>
      <w:r>
        <w:tab/>
      </w:r>
      <w:r>
        <w:fldChar w:fldCharType="begin"/>
      </w:r>
      <w:r>
        <w:instrText xml:space="preserve"> PAGEREF _Toc408061340 \h </w:instrText>
      </w:r>
      <w:r>
        <w:fldChar w:fldCharType="separate"/>
      </w:r>
      <w:r>
        <w:t>44</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_Toc1371656509 </w:instrText>
      </w:r>
      <w:r>
        <w:rPr>
          <w:rFonts w:eastAsia="微软雅黑"/>
        </w:rPr>
        <w:fldChar w:fldCharType="separate"/>
      </w:r>
      <w:r>
        <w:rPr>
          <w:rFonts w:hint="eastAsia" w:eastAsia="微软雅黑"/>
        </w:rPr>
        <w:t>2.2.4.1 服务概述</w:t>
      </w:r>
      <w:r>
        <w:tab/>
      </w:r>
      <w:r>
        <w:fldChar w:fldCharType="begin"/>
      </w:r>
      <w:r>
        <w:instrText xml:space="preserve"> PAGEREF _Toc1371656509 \h </w:instrText>
      </w:r>
      <w:r>
        <w:fldChar w:fldCharType="separate"/>
      </w:r>
      <w:r>
        <w:t>44</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_Toc193996218 </w:instrText>
      </w:r>
      <w:r>
        <w:rPr>
          <w:rFonts w:eastAsia="微软雅黑"/>
        </w:rPr>
        <w:fldChar w:fldCharType="separate"/>
      </w:r>
      <w:r>
        <w:rPr>
          <w:rFonts w:hint="eastAsia" w:eastAsia="微软雅黑"/>
        </w:rPr>
        <w:t>2.2.4.2 应用场景</w:t>
      </w:r>
      <w:r>
        <w:tab/>
      </w:r>
      <w:r>
        <w:fldChar w:fldCharType="begin"/>
      </w:r>
      <w:r>
        <w:instrText xml:space="preserve"> PAGEREF _Toc193996218 \h </w:instrText>
      </w:r>
      <w:r>
        <w:fldChar w:fldCharType="separate"/>
      </w:r>
      <w:r>
        <w:t>45</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_Toc614259780 </w:instrText>
      </w:r>
      <w:r>
        <w:rPr>
          <w:rFonts w:eastAsia="微软雅黑"/>
        </w:rPr>
        <w:fldChar w:fldCharType="separate"/>
      </w:r>
      <w:r>
        <w:rPr>
          <w:rFonts w:hint="eastAsia" w:eastAsia="微软雅黑"/>
        </w:rPr>
        <w:t>2.2.4.3 系统架构及技术原理</w:t>
      </w:r>
      <w:r>
        <w:tab/>
      </w:r>
      <w:r>
        <w:fldChar w:fldCharType="begin"/>
      </w:r>
      <w:r>
        <w:instrText xml:space="preserve"> PAGEREF _Toc614259780 \h </w:instrText>
      </w:r>
      <w:r>
        <w:fldChar w:fldCharType="separate"/>
      </w:r>
      <w:r>
        <w:t>45</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_Toc910231331 </w:instrText>
      </w:r>
      <w:r>
        <w:rPr>
          <w:rFonts w:eastAsia="微软雅黑"/>
        </w:rPr>
        <w:fldChar w:fldCharType="separate"/>
      </w:r>
      <w:r>
        <w:rPr>
          <w:rFonts w:hint="eastAsia" w:eastAsia="微软雅黑"/>
        </w:rPr>
        <w:t>2.2.4.4 产品优势</w:t>
      </w:r>
      <w:r>
        <w:tab/>
      </w:r>
      <w:r>
        <w:fldChar w:fldCharType="begin"/>
      </w:r>
      <w:r>
        <w:instrText xml:space="preserve"> PAGEREF _Toc910231331 \h </w:instrText>
      </w:r>
      <w:r>
        <w:fldChar w:fldCharType="separate"/>
      </w:r>
      <w:r>
        <w:t>46</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_Toc1731962536 </w:instrText>
      </w:r>
      <w:r>
        <w:rPr>
          <w:rFonts w:eastAsia="微软雅黑"/>
        </w:rPr>
        <w:fldChar w:fldCharType="separate"/>
      </w:r>
      <w:r>
        <w:rPr>
          <w:rFonts w:hint="eastAsia" w:eastAsia="微软雅黑"/>
        </w:rPr>
        <w:t>2.2.5 数据同步</w:t>
      </w:r>
      <w:r>
        <w:tab/>
      </w:r>
      <w:r>
        <w:fldChar w:fldCharType="begin"/>
      </w:r>
      <w:r>
        <w:instrText xml:space="preserve"> PAGEREF _Toc1731962536 \h </w:instrText>
      </w:r>
      <w:r>
        <w:fldChar w:fldCharType="separate"/>
      </w:r>
      <w:r>
        <w:t>47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_Toc2100991114 </w:instrText>
      </w:r>
      <w:r>
        <w:rPr>
          <w:rFonts w:eastAsia="微软雅黑"/>
        </w:rPr>
        <w:fldChar w:fldCharType="separate"/>
      </w:r>
      <w:r>
        <w:rPr>
          <w:rFonts w:hint="eastAsia" w:eastAsia="微软雅黑"/>
        </w:rPr>
        <w:t>2.2.5.1 服务概述</w:t>
      </w:r>
      <w:r>
        <w:tab/>
      </w:r>
      <w:r>
        <w:fldChar w:fldCharType="begin"/>
      </w:r>
      <w:r>
        <w:instrText xml:space="preserve"> PAGEREF _Toc2100991114 \h </w:instrText>
      </w:r>
      <w:r>
        <w:fldChar w:fldCharType="separate"/>
      </w:r>
      <w:r>
        <w:t>47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_Toc284045377 </w:instrText>
      </w:r>
      <w:r>
        <w:rPr>
          <w:rFonts w:eastAsia="微软雅黑"/>
        </w:rPr>
        <w:fldChar w:fldCharType="separate"/>
      </w:r>
      <w:r>
        <w:rPr>
          <w:rFonts w:hint="eastAsia" w:eastAsia="微软雅黑"/>
        </w:rPr>
        <w:t>2.2.5.2 系统架构及技术原理</w:t>
      </w:r>
      <w:r>
        <w:tab/>
      </w:r>
      <w:r>
        <w:fldChar w:fldCharType="begin"/>
      </w:r>
      <w:r>
        <w:instrText xml:space="preserve"> PAGEREF _Toc284045377 \h </w:instrText>
      </w:r>
      <w:r>
        <w:fldChar w:fldCharType="separate"/>
      </w:r>
      <w:r>
        <w:t>47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_Toc94503958 </w:instrText>
      </w:r>
      <w:r>
        <w:rPr>
          <w:rFonts w:eastAsia="微软雅黑"/>
        </w:rPr>
        <w:fldChar w:fldCharType="separate"/>
      </w:r>
      <w:r>
        <w:rPr>
          <w:rFonts w:hint="eastAsia" w:eastAsia="微软雅黑"/>
        </w:rPr>
        <w:t>2.2.5.3 产品优势</w:t>
      </w:r>
      <w:r>
        <w:tab/>
      </w:r>
      <w:r>
        <w:fldChar w:fldCharType="begin"/>
      </w:r>
      <w:r>
        <w:instrText xml:space="preserve"> PAGEREF _Toc94503958 \h </w:instrText>
      </w:r>
      <w:r>
        <w:fldChar w:fldCharType="separate"/>
      </w:r>
      <w:r>
        <w:t>48</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_Toc1337606973 </w:instrText>
      </w:r>
      <w:r>
        <w:rPr>
          <w:rFonts w:eastAsia="微软雅黑"/>
        </w:rPr>
        <w:fldChar w:fldCharType="separate"/>
      </w:r>
      <w:r>
        <w:rPr>
          <w:rFonts w:hint="eastAsia" w:eastAsia="微软雅黑"/>
        </w:rPr>
        <w:t>2.2.6 应用发布</w:t>
      </w:r>
      <w:r>
        <w:tab/>
      </w:r>
      <w:r>
        <w:fldChar w:fldCharType="begin"/>
      </w:r>
      <w:r>
        <w:instrText xml:space="preserve"> PAGEREF _Toc1337606973 \h </w:instrText>
      </w:r>
      <w:r>
        <w:fldChar w:fldCharType="separate"/>
      </w:r>
      <w:r>
        <w:t>48</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_Toc1301578415 </w:instrText>
      </w:r>
      <w:r>
        <w:rPr>
          <w:rFonts w:eastAsia="微软雅黑"/>
        </w:rPr>
        <w:fldChar w:fldCharType="separate"/>
      </w:r>
      <w:r>
        <w:rPr>
          <w:rFonts w:hint="eastAsia" w:eastAsia="微软雅黑"/>
        </w:rPr>
        <w:t>2.2.6.1 服务概述</w:t>
      </w:r>
      <w:r>
        <w:tab/>
      </w:r>
      <w:r>
        <w:fldChar w:fldCharType="begin"/>
      </w:r>
      <w:r>
        <w:instrText xml:space="preserve"> PAGEREF _Toc1301578415 \h </w:instrText>
      </w:r>
      <w:r>
        <w:fldChar w:fldCharType="separate"/>
      </w:r>
      <w:r>
        <w:t>48</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_Toc1359992563 </w:instrText>
      </w:r>
      <w:r>
        <w:rPr>
          <w:rFonts w:eastAsia="微软雅黑"/>
        </w:rPr>
        <w:fldChar w:fldCharType="separate"/>
      </w:r>
      <w:r>
        <w:rPr>
          <w:rFonts w:hint="eastAsia" w:eastAsia="微软雅黑"/>
        </w:rPr>
        <w:t>2.2.6.2 应用场景</w:t>
      </w:r>
      <w:r>
        <w:tab/>
      </w:r>
      <w:r>
        <w:fldChar w:fldCharType="begin"/>
      </w:r>
      <w:r>
        <w:instrText xml:space="preserve"> PAGEREF _Toc1359992563 \h </w:instrText>
      </w:r>
      <w:r>
        <w:fldChar w:fldCharType="separate"/>
      </w:r>
      <w:r>
        <w:t>49</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_Toc1726551320 </w:instrText>
      </w:r>
      <w:r>
        <w:rPr>
          <w:rFonts w:eastAsia="微软雅黑"/>
        </w:rPr>
        <w:fldChar w:fldCharType="separate"/>
      </w:r>
      <w:r>
        <w:rPr>
          <w:rFonts w:hint="eastAsia" w:eastAsia="微软雅黑"/>
        </w:rPr>
        <w:t>2.2.6.3 系统架构及技术原理</w:t>
      </w:r>
      <w:r>
        <w:tab/>
      </w:r>
      <w:r>
        <w:fldChar w:fldCharType="begin"/>
      </w:r>
      <w:r>
        <w:instrText xml:space="preserve"> PAGEREF _Toc1726551320 \h </w:instrText>
      </w:r>
      <w:r>
        <w:fldChar w:fldCharType="separate"/>
      </w:r>
      <w:r>
        <w:t>49</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_Toc1348996976 </w:instrText>
      </w:r>
      <w:r>
        <w:rPr>
          <w:rFonts w:eastAsia="微软雅黑"/>
        </w:rPr>
        <w:fldChar w:fldCharType="separate"/>
      </w:r>
      <w:r>
        <w:rPr>
          <w:rFonts w:hint="eastAsia" w:eastAsia="微软雅黑"/>
        </w:rPr>
        <w:t>2.2.6.4 产品优势</w:t>
      </w:r>
      <w:r>
        <w:tab/>
      </w:r>
      <w:r>
        <w:fldChar w:fldCharType="begin"/>
      </w:r>
      <w:r>
        <w:instrText xml:space="preserve"> PAGEREF _Toc1348996976 \h </w:instrText>
      </w:r>
      <w:r>
        <w:fldChar w:fldCharType="separate"/>
      </w:r>
      <w:r>
        <w:t>50</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_Toc1607314253 </w:instrText>
      </w:r>
      <w:r>
        <w:rPr>
          <w:rFonts w:eastAsia="微软雅黑"/>
        </w:rPr>
        <w:fldChar w:fldCharType="separate"/>
      </w:r>
      <w:r>
        <w:rPr>
          <w:rFonts w:hint="eastAsia" w:eastAsia="微软雅黑"/>
        </w:rPr>
        <w:t>2.2.7 离线包</w:t>
      </w:r>
      <w:r>
        <w:tab/>
      </w:r>
      <w:r>
        <w:fldChar w:fldCharType="begin"/>
      </w:r>
      <w:r>
        <w:instrText xml:space="preserve"> PAGEREF _Toc1607314253 \h </w:instrText>
      </w:r>
      <w:r>
        <w:fldChar w:fldCharType="separate"/>
      </w:r>
      <w:r>
        <w:t>51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_Toc933854558 </w:instrText>
      </w:r>
      <w:r>
        <w:rPr>
          <w:rFonts w:eastAsia="微软雅黑"/>
        </w:rPr>
        <w:fldChar w:fldCharType="separate"/>
      </w:r>
      <w:r>
        <w:rPr>
          <w:rFonts w:hint="eastAsia" w:eastAsia="微软雅黑"/>
        </w:rPr>
        <w:t>2.2.7.1 服务概述</w:t>
      </w:r>
      <w:r>
        <w:tab/>
      </w:r>
      <w:r>
        <w:fldChar w:fldCharType="begin"/>
      </w:r>
      <w:r>
        <w:instrText xml:space="preserve"> PAGEREF _Toc933854558 \h </w:instrText>
      </w:r>
      <w:r>
        <w:fldChar w:fldCharType="separate"/>
      </w:r>
      <w:r>
        <w:t>51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_Toc1483064030 </w:instrText>
      </w:r>
      <w:r>
        <w:rPr>
          <w:rFonts w:eastAsia="微软雅黑"/>
        </w:rPr>
        <w:fldChar w:fldCharType="separate"/>
      </w:r>
      <w:r>
        <w:rPr>
          <w:rFonts w:hint="eastAsia" w:eastAsia="微软雅黑"/>
        </w:rPr>
        <w:t>2.2.7.2 应用场景</w:t>
      </w:r>
      <w:r>
        <w:tab/>
      </w:r>
      <w:r>
        <w:fldChar w:fldCharType="begin"/>
      </w:r>
      <w:r>
        <w:instrText xml:space="preserve"> PAGEREF _Toc1483064030 \h </w:instrText>
      </w:r>
      <w:r>
        <w:fldChar w:fldCharType="separate"/>
      </w:r>
      <w:r>
        <w:t>51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_Toc14461481 </w:instrText>
      </w:r>
      <w:r>
        <w:rPr>
          <w:rFonts w:eastAsia="微软雅黑"/>
        </w:rPr>
        <w:fldChar w:fldCharType="separate"/>
      </w:r>
      <w:r>
        <w:rPr>
          <w:rFonts w:hint="eastAsia" w:eastAsia="微软雅黑"/>
        </w:rPr>
        <w:t>2.2.7.3 系统架构及技术原理</w:t>
      </w:r>
      <w:r>
        <w:tab/>
      </w:r>
      <w:r>
        <w:fldChar w:fldCharType="begin"/>
      </w:r>
      <w:r>
        <w:instrText xml:space="preserve"> PAGEREF _Toc14461481 \h </w:instrText>
      </w:r>
      <w:r>
        <w:fldChar w:fldCharType="separate"/>
      </w:r>
      <w:r>
        <w:t>51</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_Toc388459056 </w:instrText>
      </w:r>
      <w:r>
        <w:rPr>
          <w:rFonts w:eastAsia="微软雅黑"/>
        </w:rPr>
        <w:fldChar w:fldCharType="separate"/>
      </w:r>
      <w:r>
        <w:rPr>
          <w:rFonts w:hint="eastAsia" w:eastAsia="微软雅黑"/>
        </w:rPr>
        <w:t>2.2.7.3.1 总体架构</w:t>
      </w:r>
      <w:r>
        <w:tab/>
      </w:r>
      <w:r>
        <w:fldChar w:fldCharType="begin"/>
      </w:r>
      <w:r>
        <w:instrText xml:space="preserve"> PAGEREF _Toc388459056 \h </w:instrText>
      </w:r>
      <w:r>
        <w:fldChar w:fldCharType="separate"/>
      </w:r>
      <w:r>
        <w:t>52</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_Toc481067312 </w:instrText>
      </w:r>
      <w:r>
        <w:rPr>
          <w:rFonts w:eastAsia="微软雅黑"/>
        </w:rPr>
        <w:fldChar w:fldCharType="separate"/>
      </w:r>
      <w:r>
        <w:rPr>
          <w:rFonts w:hint="eastAsia" w:eastAsia="微软雅黑"/>
        </w:rPr>
        <w:t>2.2.7.4 产品优势</w:t>
      </w:r>
      <w:r>
        <w:tab/>
      </w:r>
      <w:r>
        <w:fldChar w:fldCharType="begin"/>
      </w:r>
      <w:r>
        <w:instrText xml:space="preserve"> PAGEREF _Toc481067312 \h </w:instrText>
      </w:r>
      <w:r>
        <w:fldChar w:fldCharType="separate"/>
      </w:r>
      <w:r>
        <w:t>52</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_Toc22381829 </w:instrText>
      </w:r>
      <w:r>
        <w:rPr>
          <w:rFonts w:eastAsia="微软雅黑"/>
        </w:rPr>
        <w:fldChar w:fldCharType="separate"/>
      </w:r>
      <w:r>
        <w:rPr>
          <w:rFonts w:hint="eastAsia" w:eastAsia="微软雅黑"/>
        </w:rPr>
        <w:t>2.2.8 移动监控</w:t>
      </w:r>
      <w:r>
        <w:tab/>
      </w:r>
      <w:r>
        <w:fldChar w:fldCharType="begin"/>
      </w:r>
      <w:r>
        <w:instrText xml:space="preserve"> PAGEREF _Toc22381829 \h </w:instrText>
      </w:r>
      <w:r>
        <w:fldChar w:fldCharType="separate"/>
      </w:r>
      <w:r>
        <w:t>53</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_Toc361761778 </w:instrText>
      </w:r>
      <w:r>
        <w:rPr>
          <w:rFonts w:eastAsia="微软雅黑"/>
        </w:rPr>
        <w:fldChar w:fldCharType="separate"/>
      </w:r>
      <w:r>
        <w:rPr>
          <w:rFonts w:hint="eastAsia" w:eastAsia="微软雅黑"/>
        </w:rPr>
        <w:t>2.2.8.1 服务概述</w:t>
      </w:r>
      <w:r>
        <w:tab/>
      </w:r>
      <w:r>
        <w:fldChar w:fldCharType="begin"/>
      </w:r>
      <w:r>
        <w:instrText xml:space="preserve"> PAGEREF _Toc361761778 \h </w:instrText>
      </w:r>
      <w:r>
        <w:fldChar w:fldCharType="separate"/>
      </w:r>
      <w:r>
        <w:t>53</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_Toc603998189 </w:instrText>
      </w:r>
      <w:r>
        <w:rPr>
          <w:rFonts w:eastAsia="微软雅黑"/>
        </w:rPr>
        <w:fldChar w:fldCharType="separate"/>
      </w:r>
      <w:r>
        <w:rPr>
          <w:rFonts w:hint="eastAsia" w:eastAsia="微软雅黑"/>
        </w:rPr>
        <w:t>2.2.8.2 系统架构及技术原理</w:t>
      </w:r>
      <w:r>
        <w:tab/>
      </w:r>
      <w:r>
        <w:fldChar w:fldCharType="begin"/>
      </w:r>
      <w:r>
        <w:instrText xml:space="preserve"> PAGEREF _Toc603998189 \h </w:instrText>
      </w:r>
      <w:r>
        <w:fldChar w:fldCharType="separate"/>
      </w:r>
      <w:r>
        <w:t>54</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_Toc242363154 </w:instrText>
      </w:r>
      <w:r>
        <w:rPr>
          <w:rFonts w:eastAsia="微软雅黑"/>
        </w:rPr>
        <w:fldChar w:fldCharType="separate"/>
      </w:r>
      <w:r>
        <w:rPr>
          <w:rFonts w:hint="eastAsia" w:eastAsia="微软雅黑"/>
        </w:rPr>
        <w:t>2.2.8.3 应用场景</w:t>
      </w:r>
      <w:r>
        <w:tab/>
      </w:r>
      <w:r>
        <w:fldChar w:fldCharType="begin"/>
      </w:r>
      <w:r>
        <w:instrText xml:space="preserve"> PAGEREF _Toc242363154 \h </w:instrText>
      </w:r>
      <w:r>
        <w:fldChar w:fldCharType="separate"/>
      </w:r>
      <w:r>
        <w:t>54</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_Toc1768534566 </w:instrText>
      </w:r>
      <w:r>
        <w:rPr>
          <w:rFonts w:eastAsia="微软雅黑"/>
        </w:rPr>
        <w:fldChar w:fldCharType="separate"/>
      </w:r>
      <w:r>
        <w:rPr>
          <w:rFonts w:hint="eastAsia" w:eastAsia="微软雅黑"/>
        </w:rPr>
        <w:t>2.2.8.4 产品优势</w:t>
      </w:r>
      <w:r>
        <w:tab/>
      </w:r>
      <w:r>
        <w:fldChar w:fldCharType="begin"/>
      </w:r>
      <w:r>
        <w:instrText xml:space="preserve"> PAGEREF _Toc1768534566 \h </w:instrText>
      </w:r>
      <w:r>
        <w:fldChar w:fldCharType="separate"/>
      </w:r>
      <w:r>
        <w:t>55</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_Toc439292635 </w:instrText>
      </w:r>
      <w:r>
        <w:rPr>
          <w:rFonts w:eastAsia="微软雅黑"/>
        </w:rPr>
        <w:fldChar w:fldCharType="separate"/>
      </w:r>
      <w:r>
        <w:rPr>
          <w:rFonts w:hint="eastAsia" w:eastAsia="微软雅黑"/>
        </w:rPr>
        <w:t>2.2.9 移动分析</w:t>
      </w:r>
      <w:r>
        <w:tab/>
      </w:r>
      <w:r>
        <w:fldChar w:fldCharType="begin"/>
      </w:r>
      <w:r>
        <w:instrText xml:space="preserve"> PAGEREF _Toc439292635 \h </w:instrText>
      </w:r>
      <w:r>
        <w:fldChar w:fldCharType="separate"/>
      </w:r>
      <w:r>
        <w:t>57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_Toc142538059 </w:instrText>
      </w:r>
      <w:r>
        <w:rPr>
          <w:rFonts w:eastAsia="微软雅黑"/>
        </w:rPr>
        <w:fldChar w:fldCharType="separate"/>
      </w:r>
      <w:r>
        <w:rPr>
          <w:rFonts w:hint="eastAsia" w:eastAsia="微软雅黑"/>
        </w:rPr>
        <w:t>2.2.9.1 产品介绍</w:t>
      </w:r>
      <w:r>
        <w:tab/>
      </w:r>
      <w:r>
        <w:fldChar w:fldCharType="begin"/>
      </w:r>
      <w:r>
        <w:instrText xml:space="preserve"> PAGEREF _Toc142538059 \h </w:instrText>
      </w:r>
      <w:r>
        <w:fldChar w:fldCharType="separate"/>
      </w:r>
      <w:r>
        <w:t>57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_Toc1192891208 </w:instrText>
      </w:r>
      <w:r>
        <w:rPr>
          <w:rFonts w:eastAsia="微软雅黑"/>
        </w:rPr>
        <w:fldChar w:fldCharType="separate"/>
      </w:r>
      <w:r>
        <w:rPr>
          <w:rFonts w:hint="eastAsia" w:eastAsia="微软雅黑"/>
        </w:rPr>
        <w:t>2.2.9.2 产品架构</w:t>
      </w:r>
      <w:r>
        <w:tab/>
      </w:r>
      <w:r>
        <w:fldChar w:fldCharType="begin"/>
      </w:r>
      <w:r>
        <w:instrText xml:space="preserve"> PAGEREF _Toc1192891208 \h </w:instrText>
      </w:r>
      <w:r>
        <w:fldChar w:fldCharType="separate"/>
      </w:r>
      <w:r>
        <w:t>57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_Toc15204464 </w:instrText>
      </w:r>
      <w:r>
        <w:rPr>
          <w:rFonts w:eastAsia="微软雅黑"/>
        </w:rPr>
        <w:fldChar w:fldCharType="separate"/>
      </w:r>
      <w:r>
        <w:rPr>
          <w:rFonts w:hint="eastAsia" w:eastAsia="微软雅黑"/>
        </w:rPr>
        <w:t>2.2.9.3 产品优势</w:t>
      </w:r>
      <w:r>
        <w:tab/>
      </w:r>
      <w:r>
        <w:fldChar w:fldCharType="begin"/>
      </w:r>
      <w:r>
        <w:instrText xml:space="preserve"> PAGEREF _Toc15204464 \h </w:instrText>
      </w:r>
      <w:r>
        <w:fldChar w:fldCharType="separate"/>
      </w:r>
      <w:r>
        <w:t>59</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_Toc2138356102 </w:instrText>
      </w:r>
      <w:r>
        <w:rPr>
          <w:rFonts w:eastAsia="微软雅黑"/>
        </w:rPr>
        <w:fldChar w:fldCharType="separate"/>
      </w:r>
      <w:r>
        <w:rPr>
          <w:rFonts w:hint="eastAsia" w:eastAsia="微软雅黑"/>
        </w:rPr>
        <w:t>2.2.10 设备标识</w:t>
      </w:r>
      <w:r>
        <w:tab/>
      </w:r>
      <w:r>
        <w:fldChar w:fldCharType="begin"/>
      </w:r>
      <w:r>
        <w:instrText xml:space="preserve"> PAGEREF _Toc2138356102 \h </w:instrText>
      </w:r>
      <w:r>
        <w:fldChar w:fldCharType="separate"/>
      </w:r>
      <w:r>
        <w:t>59</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_Toc1212173769 </w:instrText>
      </w:r>
      <w:r>
        <w:rPr>
          <w:rFonts w:eastAsia="微软雅黑"/>
        </w:rPr>
        <w:fldChar w:fldCharType="separate"/>
      </w:r>
      <w:r>
        <w:rPr>
          <w:rFonts w:hint="eastAsia" w:eastAsia="微软雅黑"/>
        </w:rPr>
        <w:t>2.2.10.1 服务概述</w:t>
      </w:r>
      <w:r>
        <w:tab/>
      </w:r>
      <w:r>
        <w:fldChar w:fldCharType="begin"/>
      </w:r>
      <w:r>
        <w:instrText xml:space="preserve"> PAGEREF _Toc1212173769 \h </w:instrText>
      </w:r>
      <w:r>
        <w:fldChar w:fldCharType="separate"/>
      </w:r>
      <w:r>
        <w:t>60</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_Toc1974660141 </w:instrText>
      </w:r>
      <w:r>
        <w:rPr>
          <w:rFonts w:eastAsia="微软雅黑"/>
        </w:rPr>
        <w:fldChar w:fldCharType="separate"/>
      </w:r>
      <w:r>
        <w:rPr>
          <w:rFonts w:hint="eastAsia" w:eastAsia="微软雅黑"/>
        </w:rPr>
        <w:t>2.2.10.2 应用场景</w:t>
      </w:r>
      <w:r>
        <w:tab/>
      </w:r>
      <w:r>
        <w:fldChar w:fldCharType="begin"/>
      </w:r>
      <w:r>
        <w:instrText xml:space="preserve"> PAGEREF _Toc1974660141 \h </w:instrText>
      </w:r>
      <w:r>
        <w:fldChar w:fldCharType="separate"/>
      </w:r>
      <w:r>
        <w:t>60</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_Toc900709049 </w:instrText>
      </w:r>
      <w:r>
        <w:rPr>
          <w:rFonts w:eastAsia="微软雅黑"/>
        </w:rPr>
        <w:fldChar w:fldCharType="separate"/>
      </w:r>
      <w:r>
        <w:rPr>
          <w:rFonts w:hint="eastAsia" w:eastAsia="微软雅黑"/>
        </w:rPr>
        <w:t>2.2.10.3 系统架构及技术原理</w:t>
      </w:r>
      <w:r>
        <w:tab/>
      </w:r>
      <w:r>
        <w:fldChar w:fldCharType="begin"/>
      </w:r>
      <w:r>
        <w:instrText xml:space="preserve"> PAGEREF _Toc900709049 \h </w:instrText>
      </w:r>
      <w:r>
        <w:fldChar w:fldCharType="separate"/>
      </w:r>
      <w:r>
        <w:t>60</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_Toc604758840 </w:instrText>
      </w:r>
      <w:r>
        <w:rPr>
          <w:rFonts w:eastAsia="微软雅黑"/>
        </w:rPr>
        <w:fldChar w:fldCharType="separate"/>
      </w:r>
      <w:r>
        <w:rPr>
          <w:rFonts w:hint="eastAsia" w:eastAsia="微软雅黑"/>
        </w:rPr>
        <w:t>2.2.10.4 功能组成及详细说明</w:t>
      </w:r>
      <w:r>
        <w:tab/>
      </w:r>
      <w:r>
        <w:fldChar w:fldCharType="begin"/>
      </w:r>
      <w:r>
        <w:instrText xml:space="preserve"> PAGEREF _Toc604758840 \h </w:instrText>
      </w:r>
      <w:r>
        <w:fldChar w:fldCharType="separate"/>
      </w:r>
      <w:r>
        <w:t>61</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_Toc141722629 </w:instrText>
      </w:r>
      <w:r>
        <w:rPr>
          <w:rFonts w:eastAsia="微软雅黑"/>
        </w:rPr>
        <w:fldChar w:fldCharType="separate"/>
      </w:r>
      <w:r>
        <w:rPr>
          <w:rFonts w:hint="eastAsia" w:eastAsia="微软雅黑"/>
        </w:rPr>
        <w:t>2.2.11 金融键盘</w:t>
      </w:r>
      <w:r>
        <w:tab/>
      </w:r>
      <w:r>
        <w:fldChar w:fldCharType="begin"/>
      </w:r>
      <w:r>
        <w:instrText xml:space="preserve"> PAGEREF _Toc141722629 \h </w:instrText>
      </w:r>
      <w:r>
        <w:fldChar w:fldCharType="separate"/>
      </w:r>
      <w:r>
        <w:t>61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_Toc372861080 </w:instrText>
      </w:r>
      <w:r>
        <w:rPr>
          <w:rFonts w:eastAsia="微软雅黑"/>
        </w:rPr>
        <w:fldChar w:fldCharType="separate"/>
      </w:r>
      <w:r>
        <w:rPr>
          <w:rFonts w:hint="eastAsia" w:eastAsia="微软雅黑"/>
        </w:rPr>
        <w:t>2.2.11.1 服务概述</w:t>
      </w:r>
      <w:r>
        <w:tab/>
      </w:r>
      <w:r>
        <w:fldChar w:fldCharType="begin"/>
      </w:r>
      <w:r>
        <w:instrText xml:space="preserve"> PAGEREF _Toc372861080 \h </w:instrText>
      </w:r>
      <w:r>
        <w:fldChar w:fldCharType="separate"/>
      </w:r>
      <w:r>
        <w:t>61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_Toc318889614 </w:instrText>
      </w:r>
      <w:r>
        <w:rPr>
          <w:rFonts w:eastAsia="微软雅黑"/>
        </w:rPr>
        <w:fldChar w:fldCharType="separate"/>
      </w:r>
      <w:r>
        <w:rPr>
          <w:rFonts w:hint="eastAsia" w:eastAsia="微软雅黑"/>
        </w:rPr>
        <w:t>2.2.11.2 产品优势</w:t>
      </w:r>
      <w:r>
        <w:tab/>
      </w:r>
      <w:r>
        <w:fldChar w:fldCharType="begin"/>
      </w:r>
      <w:r>
        <w:instrText xml:space="preserve"> PAGEREF _Toc318889614 \h </w:instrText>
      </w:r>
      <w:r>
        <w:fldChar w:fldCharType="separate"/>
      </w:r>
      <w:r>
        <w:t>62</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_Toc1606043233 </w:instrText>
      </w:r>
      <w:r>
        <w:rPr>
          <w:rFonts w:eastAsia="微软雅黑"/>
        </w:rPr>
        <w:fldChar w:fldCharType="separate"/>
      </w:r>
      <w:r>
        <w:rPr>
          <w:rFonts w:hint="eastAsia" w:eastAsia="微软雅黑"/>
        </w:rPr>
        <w:t>2.2.12 智慧投放</w:t>
      </w:r>
      <w:r>
        <w:tab/>
      </w:r>
      <w:r>
        <w:fldChar w:fldCharType="begin"/>
      </w:r>
      <w:r>
        <w:instrText xml:space="preserve"> PAGEREF _Toc1606043233 \h </w:instrText>
      </w:r>
      <w:r>
        <w:fldChar w:fldCharType="separate"/>
      </w:r>
      <w:r>
        <w:t>65</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_Toc1046657888 </w:instrText>
      </w:r>
      <w:r>
        <w:rPr>
          <w:rFonts w:eastAsia="微软雅黑"/>
        </w:rPr>
        <w:fldChar w:fldCharType="separate"/>
      </w:r>
      <w:r>
        <w:rPr>
          <w:rFonts w:hint="eastAsia" w:eastAsia="微软雅黑"/>
        </w:rPr>
        <w:t>2.2.12.1 服务概述</w:t>
      </w:r>
      <w:r>
        <w:tab/>
      </w:r>
      <w:r>
        <w:fldChar w:fldCharType="begin"/>
      </w:r>
      <w:r>
        <w:instrText xml:space="preserve"> PAGEREF _Toc1046657888 \h </w:instrText>
      </w:r>
      <w:r>
        <w:fldChar w:fldCharType="separate"/>
      </w:r>
      <w:r>
        <w:t>65</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_Toc1140571039 </w:instrText>
      </w:r>
      <w:r>
        <w:rPr>
          <w:rFonts w:eastAsia="微软雅黑"/>
        </w:rPr>
        <w:fldChar w:fldCharType="separate"/>
      </w:r>
      <w:r>
        <w:rPr>
          <w:rFonts w:hint="eastAsia" w:eastAsia="微软雅黑"/>
        </w:rPr>
        <w:t>2.2.12.2 架构说明</w:t>
      </w:r>
      <w:r>
        <w:tab/>
      </w:r>
      <w:r>
        <w:fldChar w:fldCharType="begin"/>
      </w:r>
      <w:r>
        <w:instrText xml:space="preserve"> PAGEREF _Toc1140571039 \h </w:instrText>
      </w:r>
      <w:r>
        <w:fldChar w:fldCharType="separate"/>
      </w:r>
      <w:r>
        <w:t>65</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_Toc1138419351 </w:instrText>
      </w:r>
      <w:r>
        <w:rPr>
          <w:rFonts w:eastAsia="微软雅黑"/>
        </w:rPr>
        <w:fldChar w:fldCharType="separate"/>
      </w:r>
      <w:r>
        <w:rPr>
          <w:rFonts w:hint="eastAsia" w:eastAsia="微软雅黑"/>
        </w:rPr>
        <w:t>2.2.12.3 应用场景</w:t>
      </w:r>
      <w:r>
        <w:tab/>
      </w:r>
      <w:r>
        <w:fldChar w:fldCharType="begin"/>
      </w:r>
      <w:r>
        <w:instrText xml:space="preserve"> PAGEREF _Toc1138419351 \h </w:instrText>
      </w:r>
      <w:r>
        <w:fldChar w:fldCharType="separate"/>
      </w:r>
      <w:r>
        <w:t>65</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_Toc1482221134 </w:instrText>
      </w:r>
      <w:r>
        <w:rPr>
          <w:rFonts w:eastAsia="微软雅黑"/>
        </w:rPr>
        <w:fldChar w:fldCharType="separate"/>
      </w:r>
      <w:r>
        <w:rPr>
          <w:rFonts w:hint="eastAsia" w:eastAsia="微软雅黑"/>
        </w:rPr>
        <w:t>2.2.12.4 产品优势</w:t>
      </w:r>
      <w:r>
        <w:tab/>
      </w:r>
      <w:r>
        <w:fldChar w:fldCharType="begin"/>
      </w:r>
      <w:r>
        <w:instrText xml:space="preserve"> PAGEREF _Toc1482221134 \h </w:instrText>
      </w:r>
      <w:r>
        <w:fldChar w:fldCharType="separate"/>
      </w:r>
      <w:r>
        <w:t>66</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_Toc880293938 </w:instrText>
      </w:r>
      <w:r>
        <w:rPr>
          <w:rFonts w:eastAsia="微软雅黑"/>
        </w:rPr>
        <w:fldChar w:fldCharType="separate"/>
      </w:r>
      <w:r>
        <w:rPr>
          <w:rFonts w:hint="eastAsia" w:eastAsia="微软雅黑"/>
        </w:rPr>
        <w:t>2.2.13 移动开发框架</w:t>
      </w:r>
      <w:r>
        <w:tab/>
      </w:r>
      <w:r>
        <w:fldChar w:fldCharType="begin"/>
      </w:r>
      <w:r>
        <w:instrText xml:space="preserve"> PAGEREF _Toc880293938 \h </w:instrText>
      </w:r>
      <w:r>
        <w:fldChar w:fldCharType="separate"/>
      </w:r>
      <w:r>
        <w:t>67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_Toc1085371783 </w:instrText>
      </w:r>
      <w:r>
        <w:rPr>
          <w:rFonts w:eastAsia="微软雅黑"/>
        </w:rPr>
        <w:fldChar w:fldCharType="separate"/>
      </w:r>
      <w:r>
        <w:rPr>
          <w:rFonts w:hint="eastAsia" w:eastAsia="微软雅黑"/>
        </w:rPr>
        <w:t>2.2.13.1 服务概述</w:t>
      </w:r>
      <w:r>
        <w:tab/>
      </w:r>
      <w:r>
        <w:fldChar w:fldCharType="begin"/>
      </w:r>
      <w:r>
        <w:instrText xml:space="preserve"> PAGEREF _Toc1085371783 \h </w:instrText>
      </w:r>
      <w:r>
        <w:fldChar w:fldCharType="separate"/>
      </w:r>
      <w:r>
        <w:t>67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_Toc1117459263 </w:instrText>
      </w:r>
      <w:r>
        <w:rPr>
          <w:rFonts w:eastAsia="微软雅黑"/>
        </w:rPr>
        <w:fldChar w:fldCharType="separate"/>
      </w:r>
      <w:r>
        <w:rPr>
          <w:rFonts w:hint="eastAsia" w:eastAsia="微软雅黑"/>
        </w:rPr>
        <w:t>2.2.13.2 应用场景</w:t>
      </w:r>
      <w:r>
        <w:tab/>
      </w:r>
      <w:r>
        <w:fldChar w:fldCharType="begin"/>
      </w:r>
      <w:r>
        <w:instrText xml:space="preserve"> PAGEREF _Toc1117459263 \h </w:instrText>
      </w:r>
      <w:r>
        <w:fldChar w:fldCharType="separate"/>
      </w:r>
      <w:r>
        <w:t>67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_Toc1393340226 </w:instrText>
      </w:r>
      <w:r>
        <w:rPr>
          <w:rFonts w:eastAsia="微软雅黑"/>
        </w:rPr>
        <w:fldChar w:fldCharType="separate"/>
      </w:r>
      <w:r>
        <w:rPr>
          <w:rFonts w:hint="eastAsia" w:eastAsia="微软雅黑"/>
        </w:rPr>
        <w:t>2.2.13.3 系统架构及技术原理</w:t>
      </w:r>
      <w:r>
        <w:tab/>
      </w:r>
      <w:r>
        <w:fldChar w:fldCharType="begin"/>
      </w:r>
      <w:r>
        <w:instrText xml:space="preserve"> PAGEREF _Toc1393340226 \h </w:instrText>
      </w:r>
      <w:r>
        <w:fldChar w:fldCharType="separate"/>
      </w:r>
      <w:r>
        <w:t>68</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_Toc1707491494 </w:instrText>
      </w:r>
      <w:r>
        <w:rPr>
          <w:rFonts w:eastAsia="微软雅黑"/>
        </w:rPr>
        <w:fldChar w:fldCharType="separate"/>
      </w:r>
      <w:r>
        <w:rPr>
          <w:rFonts w:hint="eastAsia" w:eastAsia="微软雅黑"/>
        </w:rPr>
        <w:t>2.2.13.4 产品优势</w:t>
      </w:r>
      <w:r>
        <w:tab/>
      </w:r>
      <w:r>
        <w:fldChar w:fldCharType="begin"/>
      </w:r>
      <w:r>
        <w:instrText xml:space="preserve"> PAGEREF _Toc1707491494 \h </w:instrText>
      </w:r>
      <w:r>
        <w:fldChar w:fldCharType="separate"/>
      </w:r>
      <w:r>
        <w:t>69</w:t>
      </w:r>
      <w:r>
        <w:fldChar w:fldCharType="end"/>
      </w:r>
      <w:r>
        <w:rPr>
          <w:rFonts w:eastAsia="微软雅黑"/>
        </w:rPr>
        <w:fldChar w:fldCharType="end"/>
      </w:r>
    </w:p>
    <w:p>
      <w:pPr>
        <w:pStyle w:val="16"/>
        <w:tabs>
          <w:tab w:val="right" w:leader="dot" w:pos="8312"/>
        </w:tabs>
      </w:pPr>
      <w:r>
        <w:rPr>
          <w:rFonts w:eastAsia="微软雅黑"/>
        </w:rPr>
        <w:fldChar w:fldCharType="begin"/>
      </w:r>
      <w:r>
        <w:rPr>
          <w:rFonts w:eastAsia="微软雅黑"/>
        </w:rPr>
        <w:instrText xml:space="preserve"> HYPERLINK \l _Toc985564797 </w:instrText>
      </w:r>
      <w:r>
        <w:rPr>
          <w:rFonts w:eastAsia="微软雅黑"/>
        </w:rPr>
        <w:fldChar w:fldCharType="separate"/>
      </w:r>
      <w:r>
        <w:rPr>
          <w:rFonts w:hint="eastAsia" w:eastAsia="微软雅黑"/>
        </w:rPr>
        <w:t>2.3 安全</w:t>
      </w:r>
      <w:r>
        <w:rPr>
          <w:rFonts w:hint="eastAsia" w:eastAsia="微软雅黑"/>
          <w:lang w:val="en-US" w:eastAsia="zh-Hans"/>
        </w:rPr>
        <w:t>设计</w:t>
      </w:r>
      <w:r>
        <w:tab/>
      </w:r>
      <w:r>
        <w:fldChar w:fldCharType="begin"/>
      </w:r>
      <w:r>
        <w:instrText xml:space="preserve"> PAGEREF _Toc985564797 \h </w:instrText>
      </w:r>
      <w:r>
        <w:fldChar w:fldCharType="separate"/>
      </w:r>
      <w:r>
        <w:t>70</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_Toc846173868 </w:instrText>
      </w:r>
      <w:r>
        <w:rPr>
          <w:rFonts w:eastAsia="微软雅黑"/>
        </w:rPr>
        <w:fldChar w:fldCharType="separate"/>
      </w:r>
      <w:r>
        <w:rPr>
          <w:rFonts w:hint="eastAsia" w:eastAsia="微软雅黑"/>
        </w:rPr>
        <w:t>2.3.1 环境安全</w:t>
      </w:r>
      <w:r>
        <w:tab/>
      </w:r>
      <w:r>
        <w:fldChar w:fldCharType="begin"/>
      </w:r>
      <w:r>
        <w:instrText xml:space="preserve"> PAGEREF _Toc846173868 \h </w:instrText>
      </w:r>
      <w:r>
        <w:fldChar w:fldCharType="separate"/>
      </w:r>
      <w:r>
        <w:t>70</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_Toc1007489042 </w:instrText>
      </w:r>
      <w:r>
        <w:rPr>
          <w:rFonts w:eastAsia="微软雅黑"/>
        </w:rPr>
        <w:fldChar w:fldCharType="separate"/>
      </w:r>
      <w:r>
        <w:rPr>
          <w:rFonts w:hint="eastAsia" w:eastAsia="微软雅黑"/>
        </w:rPr>
        <w:t>2.3.1.1 概述</w:t>
      </w:r>
      <w:r>
        <w:tab/>
      </w:r>
      <w:r>
        <w:fldChar w:fldCharType="begin"/>
      </w:r>
      <w:r>
        <w:instrText xml:space="preserve"> PAGEREF _Toc1007489042 \h </w:instrText>
      </w:r>
      <w:r>
        <w:fldChar w:fldCharType="separate"/>
      </w:r>
      <w:r>
        <w:t>71</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_Toc2107255946 </w:instrText>
      </w:r>
      <w:r>
        <w:rPr>
          <w:rFonts w:eastAsia="微软雅黑"/>
        </w:rPr>
        <w:fldChar w:fldCharType="separate"/>
      </w:r>
      <w:r>
        <w:rPr>
          <w:rFonts w:hint="eastAsia" w:eastAsia="微软雅黑"/>
        </w:rPr>
        <w:t>2.3.1.1.1 环境安全SDK服务解决方案产品价值</w:t>
      </w:r>
      <w:r>
        <w:tab/>
      </w:r>
      <w:r>
        <w:fldChar w:fldCharType="begin"/>
      </w:r>
      <w:r>
        <w:instrText xml:space="preserve"> PAGEREF _Toc2107255946 \h </w:instrText>
      </w:r>
      <w:r>
        <w:fldChar w:fldCharType="separate"/>
      </w:r>
      <w:r>
        <w:t>71</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_Toc350378098 </w:instrText>
      </w:r>
      <w:r>
        <w:rPr>
          <w:rFonts w:eastAsia="微软雅黑"/>
        </w:rPr>
        <w:fldChar w:fldCharType="separate"/>
      </w:r>
      <w:r>
        <w:rPr>
          <w:rFonts w:hint="eastAsia" w:eastAsia="微软雅黑"/>
        </w:rPr>
        <w:t>2.3.1.1.2 环境安全SDK服务解决方案产品原理</w:t>
      </w:r>
      <w:r>
        <w:tab/>
      </w:r>
      <w:r>
        <w:fldChar w:fldCharType="begin"/>
      </w:r>
      <w:r>
        <w:instrText xml:space="preserve"> PAGEREF _Toc350378098 \h </w:instrText>
      </w:r>
      <w:r>
        <w:fldChar w:fldCharType="separate"/>
      </w:r>
      <w:r>
        <w:t>71</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_Toc404533012 </w:instrText>
      </w:r>
      <w:r>
        <w:rPr>
          <w:rFonts w:eastAsia="微软雅黑"/>
        </w:rPr>
        <w:fldChar w:fldCharType="separate"/>
      </w:r>
      <w:r>
        <w:rPr>
          <w:rFonts w:hint="eastAsia" w:eastAsia="微软雅黑"/>
        </w:rPr>
        <w:t>2.3.1.1.3 环境安全SDK服务解决方案产品组成</w:t>
      </w:r>
      <w:r>
        <w:tab/>
      </w:r>
      <w:r>
        <w:fldChar w:fldCharType="begin"/>
      </w:r>
      <w:r>
        <w:instrText xml:space="preserve"> PAGEREF _Toc404533012 \h </w:instrText>
      </w:r>
      <w:r>
        <w:fldChar w:fldCharType="separate"/>
      </w:r>
      <w:r>
        <w:t>72</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_Toc53106282 </w:instrText>
      </w:r>
      <w:r>
        <w:rPr>
          <w:rFonts w:eastAsia="微软雅黑"/>
        </w:rPr>
        <w:fldChar w:fldCharType="separate"/>
      </w:r>
      <w:r>
        <w:rPr>
          <w:rFonts w:hint="eastAsia" w:eastAsia="微软雅黑"/>
        </w:rPr>
        <w:t>2.3.1.2 产品详述</w:t>
      </w:r>
      <w:r>
        <w:tab/>
      </w:r>
      <w:r>
        <w:fldChar w:fldCharType="begin"/>
      </w:r>
      <w:r>
        <w:instrText xml:space="preserve"> PAGEREF _Toc53106282 \h </w:instrText>
      </w:r>
      <w:r>
        <w:fldChar w:fldCharType="separate"/>
      </w:r>
      <w:r>
        <w:t>72</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_Toc1351568069 </w:instrText>
      </w:r>
      <w:r>
        <w:rPr>
          <w:rFonts w:eastAsia="微软雅黑"/>
        </w:rPr>
        <w:fldChar w:fldCharType="separate"/>
      </w:r>
      <w:r>
        <w:rPr>
          <w:rFonts w:hint="eastAsia" w:eastAsia="微软雅黑"/>
        </w:rPr>
        <w:t>2.3.1.2.1 病毒扫描</w:t>
      </w:r>
      <w:r>
        <w:tab/>
      </w:r>
      <w:r>
        <w:fldChar w:fldCharType="begin"/>
      </w:r>
      <w:r>
        <w:instrText xml:space="preserve"> PAGEREF _Toc1351568069 \h </w:instrText>
      </w:r>
      <w:r>
        <w:fldChar w:fldCharType="separate"/>
      </w:r>
      <w:r>
        <w:t>72</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_Toc1870001364 </w:instrText>
      </w:r>
      <w:r>
        <w:rPr>
          <w:rFonts w:eastAsia="微软雅黑"/>
        </w:rPr>
        <w:fldChar w:fldCharType="separate"/>
      </w:r>
      <w:r>
        <w:rPr>
          <w:rFonts w:hint="eastAsia" w:eastAsia="微软雅黑"/>
        </w:rPr>
        <w:t>2.3.1.2.2 网址检测</w:t>
      </w:r>
      <w:r>
        <w:tab/>
      </w:r>
      <w:r>
        <w:fldChar w:fldCharType="begin"/>
      </w:r>
      <w:r>
        <w:instrText xml:space="preserve"> PAGEREF _Toc1870001364 \h </w:instrText>
      </w:r>
      <w:r>
        <w:fldChar w:fldCharType="separate"/>
      </w:r>
      <w:r>
        <w:t>76</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_Toc689750903 </w:instrText>
      </w:r>
      <w:r>
        <w:rPr>
          <w:rFonts w:eastAsia="微软雅黑"/>
        </w:rPr>
        <w:fldChar w:fldCharType="separate"/>
      </w:r>
      <w:r>
        <w:rPr>
          <w:rFonts w:hint="eastAsia" w:eastAsia="微软雅黑"/>
        </w:rPr>
        <w:t>2.3.1.2.3 WiFi安全检测</w:t>
      </w:r>
      <w:r>
        <w:tab/>
      </w:r>
      <w:r>
        <w:fldChar w:fldCharType="begin"/>
      </w:r>
      <w:r>
        <w:instrText xml:space="preserve"> PAGEREF _Toc689750903 \h </w:instrText>
      </w:r>
      <w:r>
        <w:fldChar w:fldCharType="separate"/>
      </w:r>
      <w:r>
        <w:t>79</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_Toc526700215 </w:instrText>
      </w:r>
      <w:r>
        <w:rPr>
          <w:rFonts w:eastAsia="微软雅黑"/>
        </w:rPr>
        <w:fldChar w:fldCharType="separate"/>
      </w:r>
      <w:r>
        <w:rPr>
          <w:rFonts w:hint="eastAsia" w:eastAsia="微软雅黑"/>
        </w:rPr>
        <w:t>2.3.1.2.4 防界面劫持</w:t>
      </w:r>
      <w:r>
        <w:tab/>
      </w:r>
      <w:r>
        <w:fldChar w:fldCharType="begin"/>
      </w:r>
      <w:r>
        <w:instrText xml:space="preserve"> PAGEREF _Toc526700215 \h </w:instrText>
      </w:r>
      <w:r>
        <w:fldChar w:fldCharType="separate"/>
      </w:r>
      <w:r>
        <w:t>85</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_Toc322920571 </w:instrText>
      </w:r>
      <w:r>
        <w:rPr>
          <w:rFonts w:eastAsia="微软雅黑"/>
        </w:rPr>
        <w:fldChar w:fldCharType="separate"/>
      </w:r>
      <w:r>
        <w:rPr>
          <w:rFonts w:hint="eastAsia" w:eastAsia="微软雅黑"/>
        </w:rPr>
        <w:t>2.3.1.2.5 防录屏</w:t>
      </w:r>
      <w:r>
        <w:tab/>
      </w:r>
      <w:r>
        <w:fldChar w:fldCharType="begin"/>
      </w:r>
      <w:r>
        <w:instrText xml:space="preserve"> PAGEREF _Toc322920571 \h </w:instrText>
      </w:r>
      <w:r>
        <w:fldChar w:fldCharType="separate"/>
      </w:r>
      <w:r>
        <w:t>87</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_Toc634860828 </w:instrText>
      </w:r>
      <w:r>
        <w:rPr>
          <w:rFonts w:eastAsia="微软雅黑"/>
        </w:rPr>
        <w:fldChar w:fldCharType="separate"/>
      </w:r>
      <w:r>
        <w:rPr>
          <w:rFonts w:hint="eastAsia" w:eastAsia="微软雅黑"/>
        </w:rPr>
        <w:t>2.3.1.2.6 防截屏</w:t>
      </w:r>
      <w:r>
        <w:tab/>
      </w:r>
      <w:r>
        <w:fldChar w:fldCharType="begin"/>
      </w:r>
      <w:r>
        <w:instrText xml:space="preserve"> PAGEREF _Toc634860828 \h </w:instrText>
      </w:r>
      <w:r>
        <w:fldChar w:fldCharType="separate"/>
      </w:r>
      <w:r>
        <w:t>88</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_Toc1407177900 </w:instrText>
      </w:r>
      <w:r>
        <w:rPr>
          <w:rFonts w:eastAsia="微软雅黑"/>
        </w:rPr>
        <w:fldChar w:fldCharType="separate"/>
      </w:r>
      <w:r>
        <w:rPr>
          <w:rFonts w:hint="eastAsia" w:eastAsia="微软雅黑"/>
        </w:rPr>
        <w:t>2.3.1.2.7 root检测</w:t>
      </w:r>
      <w:r>
        <w:tab/>
      </w:r>
      <w:r>
        <w:fldChar w:fldCharType="begin"/>
      </w:r>
      <w:r>
        <w:instrText xml:space="preserve"> PAGEREF _Toc1407177900 \h </w:instrText>
      </w:r>
      <w:r>
        <w:fldChar w:fldCharType="separate"/>
      </w:r>
      <w:r>
        <w:t>90</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_Toc201560889 </w:instrText>
      </w:r>
      <w:r>
        <w:rPr>
          <w:rFonts w:eastAsia="微软雅黑"/>
        </w:rPr>
        <w:fldChar w:fldCharType="separate"/>
      </w:r>
      <w:r>
        <w:rPr>
          <w:rFonts w:hint="eastAsia" w:eastAsia="微软雅黑"/>
        </w:rPr>
        <w:t>2.3.1.2.8 越狱检测</w:t>
      </w:r>
      <w:r>
        <w:tab/>
      </w:r>
      <w:r>
        <w:fldChar w:fldCharType="begin"/>
      </w:r>
      <w:r>
        <w:instrText xml:space="preserve"> PAGEREF _Toc201560889 \h </w:instrText>
      </w:r>
      <w:r>
        <w:fldChar w:fldCharType="separate"/>
      </w:r>
      <w:r>
        <w:t>92</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_Toc1052150104 </w:instrText>
      </w:r>
      <w:r>
        <w:rPr>
          <w:rFonts w:eastAsia="微软雅黑"/>
        </w:rPr>
        <w:fldChar w:fldCharType="separate"/>
      </w:r>
      <w:r>
        <w:rPr>
          <w:rFonts w:hint="eastAsia" w:eastAsia="微软雅黑"/>
        </w:rPr>
        <w:t>2.3.1.2.9 模拟器检测</w:t>
      </w:r>
      <w:r>
        <w:tab/>
      </w:r>
      <w:r>
        <w:fldChar w:fldCharType="begin"/>
      </w:r>
      <w:r>
        <w:instrText xml:space="preserve"> PAGEREF _Toc1052150104 \h </w:instrText>
      </w:r>
      <w:r>
        <w:fldChar w:fldCharType="separate"/>
      </w:r>
      <w:r>
        <w:t>93</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_Toc1106448530 </w:instrText>
      </w:r>
      <w:r>
        <w:rPr>
          <w:rFonts w:eastAsia="微软雅黑"/>
        </w:rPr>
        <w:fldChar w:fldCharType="separate"/>
      </w:r>
      <w:r>
        <w:rPr>
          <w:rFonts w:hint="eastAsia" w:eastAsia="微软雅黑"/>
        </w:rPr>
        <w:t>2.3.1.3 产品优势</w:t>
      </w:r>
      <w:r>
        <w:tab/>
      </w:r>
      <w:r>
        <w:fldChar w:fldCharType="begin"/>
      </w:r>
      <w:r>
        <w:instrText xml:space="preserve"> PAGEREF _Toc1106448530 \h </w:instrText>
      </w:r>
      <w:r>
        <w:fldChar w:fldCharType="separate"/>
      </w:r>
      <w:r>
        <w:t>96</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_Toc1019544337 </w:instrText>
      </w:r>
      <w:r>
        <w:rPr>
          <w:rFonts w:eastAsia="微软雅黑"/>
        </w:rPr>
        <w:fldChar w:fldCharType="separate"/>
      </w:r>
      <w:r>
        <w:rPr>
          <w:rFonts w:hint="eastAsia" w:eastAsia="微软雅黑"/>
        </w:rPr>
        <w:t>2.3.1.3.1 深耕移动安全，扎实能力积累</w:t>
      </w:r>
      <w:r>
        <w:tab/>
      </w:r>
      <w:r>
        <w:fldChar w:fldCharType="begin"/>
      </w:r>
      <w:r>
        <w:instrText xml:space="preserve"> PAGEREF _Toc1019544337 \h </w:instrText>
      </w:r>
      <w:r>
        <w:fldChar w:fldCharType="separate"/>
      </w:r>
      <w:r>
        <w:t>96</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_Toc709652546 </w:instrText>
      </w:r>
      <w:r>
        <w:rPr>
          <w:rFonts w:eastAsia="微软雅黑"/>
        </w:rPr>
        <w:fldChar w:fldCharType="separate"/>
      </w:r>
      <w:r>
        <w:rPr>
          <w:rFonts w:hint="eastAsia" w:eastAsia="微软雅黑"/>
        </w:rPr>
        <w:t>2.3.1.3.2 国际领先AI威胁检测引擎</w:t>
      </w:r>
      <w:r>
        <w:tab/>
      </w:r>
      <w:r>
        <w:fldChar w:fldCharType="begin"/>
      </w:r>
      <w:r>
        <w:instrText xml:space="preserve"> PAGEREF _Toc709652546 \h </w:instrText>
      </w:r>
      <w:r>
        <w:fldChar w:fldCharType="separate"/>
      </w:r>
      <w:r>
        <w:t>97</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_Toc6165184 </w:instrText>
      </w:r>
      <w:r>
        <w:rPr>
          <w:rFonts w:eastAsia="微软雅黑"/>
        </w:rPr>
        <w:fldChar w:fldCharType="separate"/>
      </w:r>
      <w:r>
        <w:rPr>
          <w:rFonts w:hint="eastAsia" w:eastAsia="微软雅黑"/>
        </w:rPr>
        <w:t>2.3.1.3.3 屡获各类国际测评机构最高认证</w:t>
      </w:r>
      <w:r>
        <w:tab/>
      </w:r>
      <w:r>
        <w:fldChar w:fldCharType="begin"/>
      </w:r>
      <w:r>
        <w:instrText xml:space="preserve"> PAGEREF _Toc6165184 \h </w:instrText>
      </w:r>
      <w:r>
        <w:fldChar w:fldCharType="separate"/>
      </w:r>
      <w:r>
        <w:t>97</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_Toc539032432 </w:instrText>
      </w:r>
      <w:r>
        <w:rPr>
          <w:rFonts w:eastAsia="微软雅黑"/>
        </w:rPr>
        <w:fldChar w:fldCharType="separate"/>
      </w:r>
      <w:r>
        <w:rPr>
          <w:rFonts w:hint="eastAsia" w:eastAsia="微软雅黑"/>
        </w:rPr>
        <w:t>2.3.1.3.4 腾讯独有的态势感知与威胁线索追踪能力</w:t>
      </w:r>
      <w:r>
        <w:tab/>
      </w:r>
      <w:r>
        <w:fldChar w:fldCharType="begin"/>
      </w:r>
      <w:r>
        <w:instrText xml:space="preserve"> PAGEREF _Toc539032432 \h </w:instrText>
      </w:r>
      <w:r>
        <w:fldChar w:fldCharType="separate"/>
      </w:r>
      <w:r>
        <w:t>98</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_Toc1432061578 </w:instrText>
      </w:r>
      <w:r>
        <w:rPr>
          <w:rFonts w:eastAsia="微软雅黑"/>
        </w:rPr>
        <w:fldChar w:fldCharType="separate"/>
      </w:r>
      <w:r>
        <w:rPr>
          <w:rFonts w:hint="eastAsia" w:eastAsia="微软雅黑"/>
        </w:rPr>
        <w:t>2.3.1.3.5 多年B端合作经验，海量C端用户服务经验</w:t>
      </w:r>
      <w:r>
        <w:tab/>
      </w:r>
      <w:r>
        <w:fldChar w:fldCharType="begin"/>
      </w:r>
      <w:r>
        <w:instrText xml:space="preserve"> PAGEREF _Toc1432061578 \h </w:instrText>
      </w:r>
      <w:r>
        <w:fldChar w:fldCharType="separate"/>
      </w:r>
      <w:r>
        <w:t>98</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_Toc1809709517 </w:instrText>
      </w:r>
      <w:r>
        <w:rPr>
          <w:rFonts w:eastAsia="微软雅黑"/>
        </w:rPr>
        <w:fldChar w:fldCharType="separate"/>
      </w:r>
      <w:r>
        <w:rPr>
          <w:rFonts w:hint="eastAsia" w:eastAsia="微软雅黑"/>
        </w:rPr>
        <w:t>2.3.2 应用加固</w:t>
      </w:r>
      <w:r>
        <w:tab/>
      </w:r>
      <w:r>
        <w:fldChar w:fldCharType="begin"/>
      </w:r>
      <w:r>
        <w:instrText xml:space="preserve"> PAGEREF _Toc1809709517 \h </w:instrText>
      </w:r>
      <w:r>
        <w:fldChar w:fldCharType="separate"/>
      </w:r>
      <w:r>
        <w:t>99</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_Toc976959758 </w:instrText>
      </w:r>
      <w:r>
        <w:rPr>
          <w:rFonts w:eastAsia="微软雅黑"/>
        </w:rPr>
        <w:fldChar w:fldCharType="separate"/>
      </w:r>
      <w:r>
        <w:rPr>
          <w:rFonts w:hint="eastAsia" w:eastAsia="微软雅黑"/>
        </w:rPr>
        <w:t>2.3.2.1 腾讯安全加固技术点简介</w:t>
      </w:r>
      <w:r>
        <w:tab/>
      </w:r>
      <w:r>
        <w:fldChar w:fldCharType="begin"/>
      </w:r>
      <w:r>
        <w:instrText xml:space="preserve"> PAGEREF _Toc976959758 \h </w:instrText>
      </w:r>
      <w:r>
        <w:fldChar w:fldCharType="separate"/>
      </w:r>
      <w:r>
        <w:t>99</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_Toc102687744 </w:instrText>
      </w:r>
      <w:r>
        <w:rPr>
          <w:rFonts w:eastAsia="微软雅黑"/>
        </w:rPr>
        <w:fldChar w:fldCharType="separate"/>
      </w:r>
      <w:r>
        <w:rPr>
          <w:rFonts w:hint="eastAsia" w:eastAsia="微软雅黑"/>
        </w:rPr>
        <w:t>2.3.2.2 安全产品及服务</w:t>
      </w:r>
      <w:r>
        <w:tab/>
      </w:r>
      <w:r>
        <w:fldChar w:fldCharType="begin"/>
      </w:r>
      <w:r>
        <w:instrText xml:space="preserve"> PAGEREF _Toc102687744 \h </w:instrText>
      </w:r>
      <w:r>
        <w:fldChar w:fldCharType="separate"/>
      </w:r>
      <w:r>
        <w:t>100</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_Toc1443544867 </w:instrText>
      </w:r>
      <w:r>
        <w:rPr>
          <w:rFonts w:eastAsia="微软雅黑"/>
        </w:rPr>
        <w:fldChar w:fldCharType="separate"/>
      </w:r>
      <w:r>
        <w:rPr>
          <w:rFonts w:hint="eastAsia" w:eastAsia="微软雅黑"/>
        </w:rPr>
        <w:t>2.3.2.2.1 安全产品及服务列表</w:t>
      </w:r>
      <w:r>
        <w:tab/>
      </w:r>
      <w:r>
        <w:fldChar w:fldCharType="begin"/>
      </w:r>
      <w:r>
        <w:instrText xml:space="preserve"> PAGEREF _Toc1443544867 \h </w:instrText>
      </w:r>
      <w:r>
        <w:fldChar w:fldCharType="separate"/>
      </w:r>
      <w:r>
        <w:t>100</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_Toc1535819510 </w:instrText>
      </w:r>
      <w:r>
        <w:rPr>
          <w:rFonts w:eastAsia="微软雅黑"/>
        </w:rPr>
        <w:fldChar w:fldCharType="separate"/>
      </w:r>
      <w:r>
        <w:rPr>
          <w:rFonts w:hint="eastAsia" w:eastAsia="微软雅黑"/>
        </w:rPr>
        <w:t>2.3.2.2.2 产品交付及使用方式</w:t>
      </w:r>
      <w:r>
        <w:tab/>
      </w:r>
      <w:r>
        <w:fldChar w:fldCharType="begin"/>
      </w:r>
      <w:r>
        <w:instrText xml:space="preserve"> PAGEREF _Toc1535819510 \h </w:instrText>
      </w:r>
      <w:r>
        <w:fldChar w:fldCharType="separate"/>
      </w:r>
      <w:r>
        <w:t>102</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_Toc1912551277 </w:instrText>
      </w:r>
      <w:r>
        <w:rPr>
          <w:rFonts w:eastAsia="微软雅黑"/>
        </w:rPr>
        <w:fldChar w:fldCharType="separate"/>
      </w:r>
      <w:r>
        <w:rPr>
          <w:rFonts w:hint="eastAsia" w:eastAsia="微软雅黑"/>
        </w:rPr>
        <w:t>2.3.2.3 反编译与反汇编保护</w:t>
      </w:r>
      <w:r>
        <w:tab/>
      </w:r>
      <w:r>
        <w:fldChar w:fldCharType="begin"/>
      </w:r>
      <w:r>
        <w:instrText xml:space="preserve"> PAGEREF _Toc1912551277 \h </w:instrText>
      </w:r>
      <w:r>
        <w:fldChar w:fldCharType="separate"/>
      </w:r>
      <w:r>
        <w:t>104</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_Toc714084243 </w:instrText>
      </w:r>
      <w:r>
        <w:rPr>
          <w:rFonts w:eastAsia="微软雅黑"/>
        </w:rPr>
        <w:fldChar w:fldCharType="separate"/>
      </w:r>
      <w:r>
        <w:rPr>
          <w:rFonts w:hint="eastAsia" w:eastAsia="微软雅黑"/>
        </w:rPr>
        <w:t>2.3.2.3.1 背景</w:t>
      </w:r>
      <w:r>
        <w:tab/>
      </w:r>
      <w:r>
        <w:fldChar w:fldCharType="begin"/>
      </w:r>
      <w:r>
        <w:instrText xml:space="preserve"> PAGEREF _Toc714084243 \h </w:instrText>
      </w:r>
      <w:r>
        <w:fldChar w:fldCharType="separate"/>
      </w:r>
      <w:r>
        <w:t>104</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_Toc1475252665 </w:instrText>
      </w:r>
      <w:r>
        <w:rPr>
          <w:rFonts w:eastAsia="微软雅黑"/>
        </w:rPr>
        <w:fldChar w:fldCharType="separate"/>
      </w:r>
      <w:r>
        <w:rPr>
          <w:rFonts w:hint="eastAsia" w:eastAsia="微软雅黑"/>
        </w:rPr>
        <w:t xml:space="preserve">2.3.2.3.2 </w:t>
      </w:r>
      <w:r>
        <w:rPr>
          <w:rFonts w:eastAsia="微软雅黑"/>
        </w:rPr>
        <w:t>技术原理</w:t>
      </w:r>
      <w:r>
        <w:tab/>
      </w:r>
      <w:r>
        <w:fldChar w:fldCharType="begin"/>
      </w:r>
      <w:r>
        <w:instrText xml:space="preserve"> PAGEREF _Toc1475252665 \h </w:instrText>
      </w:r>
      <w:r>
        <w:fldChar w:fldCharType="separate"/>
      </w:r>
      <w:r>
        <w:t>104</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_Toc1872836040 </w:instrText>
      </w:r>
      <w:r>
        <w:rPr>
          <w:rFonts w:eastAsia="微软雅黑"/>
        </w:rPr>
        <w:fldChar w:fldCharType="separate"/>
      </w:r>
      <w:r>
        <w:rPr>
          <w:rFonts w:hint="eastAsia" w:eastAsia="微软雅黑"/>
        </w:rPr>
        <w:t xml:space="preserve">2.3.2.3.3 </w:t>
      </w:r>
      <w:r>
        <w:rPr>
          <w:rFonts w:eastAsia="微软雅黑"/>
        </w:rPr>
        <w:t>技术</w:t>
      </w:r>
      <w:r>
        <w:rPr>
          <w:rFonts w:hint="eastAsia" w:eastAsia="微软雅黑"/>
        </w:rPr>
        <w:t>参数</w:t>
      </w:r>
      <w:r>
        <w:tab/>
      </w:r>
      <w:r>
        <w:fldChar w:fldCharType="begin"/>
      </w:r>
      <w:r>
        <w:instrText xml:space="preserve"> PAGEREF _Toc1872836040 \h </w:instrText>
      </w:r>
      <w:r>
        <w:fldChar w:fldCharType="separate"/>
      </w:r>
      <w:r>
        <w:t>107</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_Toc1087510201 </w:instrText>
      </w:r>
      <w:r>
        <w:rPr>
          <w:rFonts w:eastAsia="微软雅黑"/>
        </w:rPr>
        <w:fldChar w:fldCharType="separate"/>
      </w:r>
      <w:r>
        <w:rPr>
          <w:rFonts w:hint="eastAsia" w:eastAsia="微软雅黑"/>
        </w:rPr>
        <w:t xml:space="preserve">2.3.2.4 </w:t>
      </w:r>
      <w:r>
        <w:rPr>
          <w:rFonts w:eastAsia="微软雅黑"/>
        </w:rPr>
        <w:t>客户端防篡改保护</w:t>
      </w:r>
      <w:r>
        <w:tab/>
      </w:r>
      <w:r>
        <w:fldChar w:fldCharType="begin"/>
      </w:r>
      <w:r>
        <w:instrText xml:space="preserve"> PAGEREF _Toc1087510201 \h </w:instrText>
      </w:r>
      <w:r>
        <w:fldChar w:fldCharType="separate"/>
      </w:r>
      <w:r>
        <w:t>108</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_Toc550628590 </w:instrText>
      </w:r>
      <w:r>
        <w:rPr>
          <w:rFonts w:eastAsia="微软雅黑"/>
        </w:rPr>
        <w:fldChar w:fldCharType="separate"/>
      </w:r>
      <w:r>
        <w:rPr>
          <w:rFonts w:hint="eastAsia" w:eastAsia="微软雅黑"/>
        </w:rPr>
        <w:t>2.3.2.4.1 背景</w:t>
      </w:r>
      <w:r>
        <w:tab/>
      </w:r>
      <w:r>
        <w:fldChar w:fldCharType="begin"/>
      </w:r>
      <w:r>
        <w:instrText xml:space="preserve"> PAGEREF _Toc550628590 \h </w:instrText>
      </w:r>
      <w:r>
        <w:fldChar w:fldCharType="separate"/>
      </w:r>
      <w:r>
        <w:t>108</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_Toc907677207 </w:instrText>
      </w:r>
      <w:r>
        <w:rPr>
          <w:rFonts w:eastAsia="微软雅黑"/>
        </w:rPr>
        <w:fldChar w:fldCharType="separate"/>
      </w:r>
      <w:r>
        <w:rPr>
          <w:rFonts w:hint="eastAsia" w:eastAsia="微软雅黑"/>
        </w:rPr>
        <w:t xml:space="preserve">2.3.2.4.2 </w:t>
      </w:r>
      <w:r>
        <w:rPr>
          <w:rFonts w:eastAsia="微软雅黑"/>
        </w:rPr>
        <w:t>技术原理</w:t>
      </w:r>
      <w:r>
        <w:tab/>
      </w:r>
      <w:r>
        <w:fldChar w:fldCharType="begin"/>
      </w:r>
      <w:r>
        <w:instrText xml:space="preserve"> PAGEREF _Toc907677207 \h </w:instrText>
      </w:r>
      <w:r>
        <w:fldChar w:fldCharType="separate"/>
      </w:r>
      <w:r>
        <w:t>108</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_Toc1754473408 </w:instrText>
      </w:r>
      <w:r>
        <w:rPr>
          <w:rFonts w:eastAsia="微软雅黑"/>
        </w:rPr>
        <w:fldChar w:fldCharType="separate"/>
      </w:r>
      <w:r>
        <w:rPr>
          <w:rFonts w:hint="eastAsia" w:eastAsia="微软雅黑"/>
        </w:rPr>
        <w:t xml:space="preserve">2.3.2.4.3 </w:t>
      </w:r>
      <w:r>
        <w:rPr>
          <w:rFonts w:eastAsia="微软雅黑"/>
        </w:rPr>
        <w:t>技术参数</w:t>
      </w:r>
      <w:r>
        <w:tab/>
      </w:r>
      <w:r>
        <w:fldChar w:fldCharType="begin"/>
      </w:r>
      <w:r>
        <w:instrText xml:space="preserve"> PAGEREF _Toc1754473408 \h </w:instrText>
      </w:r>
      <w:r>
        <w:fldChar w:fldCharType="separate"/>
      </w:r>
      <w:r>
        <w:t>108</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_Toc336611299 </w:instrText>
      </w:r>
      <w:r>
        <w:rPr>
          <w:rFonts w:eastAsia="微软雅黑"/>
        </w:rPr>
        <w:fldChar w:fldCharType="separate"/>
      </w:r>
      <w:r>
        <w:rPr>
          <w:rFonts w:hint="eastAsia" w:eastAsia="微软雅黑"/>
        </w:rPr>
        <w:t xml:space="preserve">2.3.2.5 </w:t>
      </w:r>
      <w:r>
        <w:rPr>
          <w:rFonts w:eastAsia="微软雅黑"/>
        </w:rPr>
        <w:t>客户端</w:t>
      </w:r>
      <w:r>
        <w:rPr>
          <w:rFonts w:hint="eastAsia" w:eastAsia="微软雅黑"/>
        </w:rPr>
        <w:t>防注入</w:t>
      </w:r>
      <w:r>
        <w:rPr>
          <w:rFonts w:eastAsia="微软雅黑"/>
        </w:rPr>
        <w:t>保护</w:t>
      </w:r>
      <w:r>
        <w:tab/>
      </w:r>
      <w:r>
        <w:fldChar w:fldCharType="begin"/>
      </w:r>
      <w:r>
        <w:instrText xml:space="preserve"> PAGEREF _Toc336611299 \h </w:instrText>
      </w:r>
      <w:r>
        <w:fldChar w:fldCharType="separate"/>
      </w:r>
      <w:r>
        <w:t>109</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_Toc954176095 </w:instrText>
      </w:r>
      <w:r>
        <w:rPr>
          <w:rFonts w:eastAsia="微软雅黑"/>
        </w:rPr>
        <w:fldChar w:fldCharType="separate"/>
      </w:r>
      <w:r>
        <w:rPr>
          <w:rFonts w:hint="eastAsia" w:eastAsia="微软雅黑"/>
        </w:rPr>
        <w:t>2.3.2.5.1 背景</w:t>
      </w:r>
      <w:r>
        <w:tab/>
      </w:r>
      <w:r>
        <w:fldChar w:fldCharType="begin"/>
      </w:r>
      <w:r>
        <w:instrText xml:space="preserve"> PAGEREF _Toc954176095 \h </w:instrText>
      </w:r>
      <w:r>
        <w:fldChar w:fldCharType="separate"/>
      </w:r>
      <w:r>
        <w:t>109</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_Toc1577236516 </w:instrText>
      </w:r>
      <w:r>
        <w:rPr>
          <w:rFonts w:eastAsia="微软雅黑"/>
        </w:rPr>
        <w:fldChar w:fldCharType="separate"/>
      </w:r>
      <w:r>
        <w:rPr>
          <w:rFonts w:hint="eastAsia" w:eastAsia="微软雅黑"/>
        </w:rPr>
        <w:t>2.3.2.5.2 技术原理</w:t>
      </w:r>
      <w:r>
        <w:tab/>
      </w:r>
      <w:r>
        <w:fldChar w:fldCharType="begin"/>
      </w:r>
      <w:r>
        <w:instrText xml:space="preserve"> PAGEREF _Toc1577236516 \h </w:instrText>
      </w:r>
      <w:r>
        <w:fldChar w:fldCharType="separate"/>
      </w:r>
      <w:r>
        <w:t>109</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_Toc75985844 </w:instrText>
      </w:r>
      <w:r>
        <w:rPr>
          <w:rFonts w:eastAsia="微软雅黑"/>
        </w:rPr>
        <w:fldChar w:fldCharType="separate"/>
      </w:r>
      <w:r>
        <w:rPr>
          <w:rFonts w:hint="eastAsia" w:eastAsia="微软雅黑"/>
        </w:rPr>
        <w:t>2.3.2.5.3 技术参数</w:t>
      </w:r>
      <w:r>
        <w:tab/>
      </w:r>
      <w:r>
        <w:fldChar w:fldCharType="begin"/>
      </w:r>
      <w:r>
        <w:instrText xml:space="preserve"> PAGEREF _Toc75985844 \h </w:instrText>
      </w:r>
      <w:r>
        <w:fldChar w:fldCharType="separate"/>
      </w:r>
      <w:r>
        <w:t>109</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_Toc1488793790 </w:instrText>
      </w:r>
      <w:r>
        <w:rPr>
          <w:rFonts w:eastAsia="微软雅黑"/>
        </w:rPr>
        <w:fldChar w:fldCharType="separate"/>
      </w:r>
      <w:r>
        <w:rPr>
          <w:rFonts w:hint="eastAsia" w:eastAsia="微软雅黑"/>
        </w:rPr>
        <w:t xml:space="preserve">2.3.2.6 </w:t>
      </w:r>
      <w:r>
        <w:rPr>
          <w:rFonts w:eastAsia="微软雅黑"/>
        </w:rPr>
        <w:t>客户端反调试保护</w:t>
      </w:r>
      <w:r>
        <w:tab/>
      </w:r>
      <w:r>
        <w:fldChar w:fldCharType="begin"/>
      </w:r>
      <w:r>
        <w:instrText xml:space="preserve"> PAGEREF _Toc1488793790 \h </w:instrText>
      </w:r>
      <w:r>
        <w:fldChar w:fldCharType="separate"/>
      </w:r>
      <w:r>
        <w:t>110</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_Toc1825257333 </w:instrText>
      </w:r>
      <w:r>
        <w:rPr>
          <w:rFonts w:eastAsia="微软雅黑"/>
        </w:rPr>
        <w:fldChar w:fldCharType="separate"/>
      </w:r>
      <w:r>
        <w:rPr>
          <w:rFonts w:hint="eastAsia" w:eastAsia="微软雅黑"/>
        </w:rPr>
        <w:t>2.3.2.6.1 背景</w:t>
      </w:r>
      <w:r>
        <w:tab/>
      </w:r>
      <w:r>
        <w:fldChar w:fldCharType="begin"/>
      </w:r>
      <w:r>
        <w:instrText xml:space="preserve"> PAGEREF _Toc1825257333 \h </w:instrText>
      </w:r>
      <w:r>
        <w:fldChar w:fldCharType="separate"/>
      </w:r>
      <w:r>
        <w:t>110</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_Toc296098336 </w:instrText>
      </w:r>
      <w:r>
        <w:rPr>
          <w:rFonts w:eastAsia="微软雅黑"/>
        </w:rPr>
        <w:fldChar w:fldCharType="separate"/>
      </w:r>
      <w:r>
        <w:rPr>
          <w:rFonts w:hint="eastAsia" w:eastAsia="微软雅黑"/>
        </w:rPr>
        <w:t xml:space="preserve">2.3.2.6.2 </w:t>
      </w:r>
      <w:r>
        <w:rPr>
          <w:rFonts w:eastAsia="微软雅黑"/>
        </w:rPr>
        <w:t>技术原理</w:t>
      </w:r>
      <w:r>
        <w:tab/>
      </w:r>
      <w:r>
        <w:fldChar w:fldCharType="begin"/>
      </w:r>
      <w:r>
        <w:instrText xml:space="preserve"> PAGEREF _Toc296098336 \h </w:instrText>
      </w:r>
      <w:r>
        <w:fldChar w:fldCharType="separate"/>
      </w:r>
      <w:r>
        <w:t>110</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_Toc805123053 </w:instrText>
      </w:r>
      <w:r>
        <w:rPr>
          <w:rFonts w:eastAsia="微软雅黑"/>
        </w:rPr>
        <w:fldChar w:fldCharType="separate"/>
      </w:r>
      <w:r>
        <w:rPr>
          <w:rFonts w:hint="eastAsia" w:eastAsia="微软雅黑"/>
        </w:rPr>
        <w:t xml:space="preserve">2.3.2.6.3 </w:t>
      </w:r>
      <w:r>
        <w:rPr>
          <w:rFonts w:eastAsia="微软雅黑"/>
        </w:rPr>
        <w:t>技术参数</w:t>
      </w:r>
      <w:r>
        <w:tab/>
      </w:r>
      <w:r>
        <w:fldChar w:fldCharType="begin"/>
      </w:r>
      <w:r>
        <w:instrText xml:space="preserve"> PAGEREF _Toc805123053 \h </w:instrText>
      </w:r>
      <w:r>
        <w:fldChar w:fldCharType="separate"/>
      </w:r>
      <w:r>
        <w:t>110</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_Toc408692024 </w:instrText>
      </w:r>
      <w:r>
        <w:rPr>
          <w:rFonts w:eastAsia="微软雅黑"/>
        </w:rPr>
        <w:fldChar w:fldCharType="separate"/>
      </w:r>
      <w:r>
        <w:rPr>
          <w:rFonts w:hint="eastAsia" w:eastAsia="微软雅黑"/>
        </w:rPr>
        <w:t>2.3.2.7 客户端本地数据与资源文件加密保护</w:t>
      </w:r>
      <w:r>
        <w:tab/>
      </w:r>
      <w:r>
        <w:fldChar w:fldCharType="begin"/>
      </w:r>
      <w:r>
        <w:instrText xml:space="preserve"> PAGEREF _Toc408692024 \h </w:instrText>
      </w:r>
      <w:r>
        <w:fldChar w:fldCharType="separate"/>
      </w:r>
      <w:r>
        <w:t>111</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_Toc1234144262 </w:instrText>
      </w:r>
      <w:r>
        <w:rPr>
          <w:rFonts w:eastAsia="微软雅黑"/>
        </w:rPr>
        <w:fldChar w:fldCharType="separate"/>
      </w:r>
      <w:r>
        <w:rPr>
          <w:rFonts w:hint="eastAsia" w:eastAsia="微软雅黑"/>
        </w:rPr>
        <w:t>2.3.2.7.1 背景</w:t>
      </w:r>
      <w:r>
        <w:tab/>
      </w:r>
      <w:r>
        <w:fldChar w:fldCharType="begin"/>
      </w:r>
      <w:r>
        <w:instrText xml:space="preserve"> PAGEREF _Toc1234144262 \h </w:instrText>
      </w:r>
      <w:r>
        <w:fldChar w:fldCharType="separate"/>
      </w:r>
      <w:r>
        <w:t>111</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_Toc1865548708 </w:instrText>
      </w:r>
      <w:r>
        <w:rPr>
          <w:rFonts w:eastAsia="微软雅黑"/>
        </w:rPr>
        <w:fldChar w:fldCharType="separate"/>
      </w:r>
      <w:r>
        <w:rPr>
          <w:rFonts w:hint="eastAsia" w:eastAsia="微软雅黑"/>
        </w:rPr>
        <w:t xml:space="preserve">2.3.2.7.2 </w:t>
      </w:r>
      <w:r>
        <w:rPr>
          <w:rFonts w:eastAsia="微软雅黑"/>
        </w:rPr>
        <w:t>技术原理</w:t>
      </w:r>
      <w:r>
        <w:tab/>
      </w:r>
      <w:r>
        <w:fldChar w:fldCharType="begin"/>
      </w:r>
      <w:r>
        <w:instrText xml:space="preserve"> PAGEREF _Toc1865548708 \h </w:instrText>
      </w:r>
      <w:r>
        <w:fldChar w:fldCharType="separate"/>
      </w:r>
      <w:r>
        <w:t>111</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_Toc1015889156 </w:instrText>
      </w:r>
      <w:r>
        <w:rPr>
          <w:rFonts w:eastAsia="微软雅黑"/>
        </w:rPr>
        <w:fldChar w:fldCharType="separate"/>
      </w:r>
      <w:r>
        <w:rPr>
          <w:rFonts w:hint="eastAsia" w:eastAsia="微软雅黑"/>
        </w:rPr>
        <w:t xml:space="preserve">2.3.2.7.3 </w:t>
      </w:r>
      <w:r>
        <w:rPr>
          <w:rFonts w:eastAsia="微软雅黑"/>
        </w:rPr>
        <w:t>技术参数</w:t>
      </w:r>
      <w:r>
        <w:tab/>
      </w:r>
      <w:r>
        <w:fldChar w:fldCharType="begin"/>
      </w:r>
      <w:r>
        <w:instrText xml:space="preserve"> PAGEREF _Toc1015889156 \h </w:instrText>
      </w:r>
      <w:r>
        <w:fldChar w:fldCharType="separate"/>
      </w:r>
      <w:r>
        <w:t>111</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_Toc1554051242 </w:instrText>
      </w:r>
      <w:r>
        <w:rPr>
          <w:rFonts w:eastAsia="微软雅黑"/>
        </w:rPr>
        <w:fldChar w:fldCharType="separate"/>
      </w:r>
      <w:r>
        <w:rPr>
          <w:rFonts w:hint="eastAsia" w:eastAsia="微软雅黑"/>
          <w:bCs w:val="0"/>
        </w:rPr>
        <w:t xml:space="preserve">2.3.2.8 </w:t>
      </w:r>
      <w:r>
        <w:rPr>
          <w:rFonts w:hint="eastAsia" w:eastAsia="微软雅黑"/>
        </w:rPr>
        <w:t>SO库绑定保护</w:t>
      </w:r>
      <w:r>
        <w:tab/>
      </w:r>
      <w:r>
        <w:fldChar w:fldCharType="begin"/>
      </w:r>
      <w:r>
        <w:instrText xml:space="preserve"> PAGEREF _Toc1554051242 \h </w:instrText>
      </w:r>
      <w:r>
        <w:fldChar w:fldCharType="separate"/>
      </w:r>
      <w:r>
        <w:t>112</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_Toc1243109480 </w:instrText>
      </w:r>
      <w:r>
        <w:rPr>
          <w:rFonts w:eastAsia="微软雅黑"/>
        </w:rPr>
        <w:fldChar w:fldCharType="separate"/>
      </w:r>
      <w:r>
        <w:rPr>
          <w:rFonts w:hint="eastAsia" w:eastAsia="微软雅黑"/>
        </w:rPr>
        <w:t>2.3.2.8.1 背景</w:t>
      </w:r>
      <w:r>
        <w:tab/>
      </w:r>
      <w:r>
        <w:fldChar w:fldCharType="begin"/>
      </w:r>
      <w:r>
        <w:instrText xml:space="preserve"> PAGEREF _Toc1243109480 \h </w:instrText>
      </w:r>
      <w:r>
        <w:fldChar w:fldCharType="separate"/>
      </w:r>
      <w:r>
        <w:t>112</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_Toc72628697 </w:instrText>
      </w:r>
      <w:r>
        <w:rPr>
          <w:rFonts w:eastAsia="微软雅黑"/>
        </w:rPr>
        <w:fldChar w:fldCharType="separate"/>
      </w:r>
      <w:r>
        <w:rPr>
          <w:rFonts w:hint="eastAsia" w:eastAsia="微软雅黑"/>
        </w:rPr>
        <w:t xml:space="preserve">2.3.2.8.2 </w:t>
      </w:r>
      <w:r>
        <w:rPr>
          <w:rFonts w:eastAsia="微软雅黑"/>
        </w:rPr>
        <w:t>技术原理</w:t>
      </w:r>
      <w:r>
        <w:tab/>
      </w:r>
      <w:r>
        <w:fldChar w:fldCharType="begin"/>
      </w:r>
      <w:r>
        <w:instrText xml:space="preserve"> PAGEREF _Toc72628697 \h </w:instrText>
      </w:r>
      <w:r>
        <w:fldChar w:fldCharType="separate"/>
      </w:r>
      <w:r>
        <w:t>112</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_Toc899798983 </w:instrText>
      </w:r>
      <w:r>
        <w:rPr>
          <w:rFonts w:eastAsia="微软雅黑"/>
        </w:rPr>
        <w:fldChar w:fldCharType="separate"/>
      </w:r>
      <w:r>
        <w:rPr>
          <w:rFonts w:hint="eastAsia" w:eastAsia="微软雅黑"/>
        </w:rPr>
        <w:t xml:space="preserve">2.3.2.8.3 </w:t>
      </w:r>
      <w:r>
        <w:rPr>
          <w:rFonts w:eastAsia="微软雅黑"/>
        </w:rPr>
        <w:t>技术参数</w:t>
      </w:r>
      <w:r>
        <w:tab/>
      </w:r>
      <w:r>
        <w:fldChar w:fldCharType="begin"/>
      </w:r>
      <w:r>
        <w:instrText xml:space="preserve"> PAGEREF _Toc899798983 \h </w:instrText>
      </w:r>
      <w:r>
        <w:fldChar w:fldCharType="separate"/>
      </w:r>
      <w:r>
        <w:t>112</w:t>
      </w:r>
      <w:r>
        <w:fldChar w:fldCharType="end"/>
      </w:r>
      <w:r>
        <w:rPr>
          <w:rFonts w:eastAsia="微软雅黑"/>
        </w:rPr>
        <w:fldChar w:fldCharType="end"/>
      </w:r>
    </w:p>
    <w:p>
      <w:pPr>
        <w:pStyle w:val="15"/>
        <w:tabs>
          <w:tab w:val="right" w:leader="dot" w:pos="8312"/>
        </w:tabs>
      </w:pPr>
      <w:r>
        <w:rPr>
          <w:rFonts w:eastAsia="微软雅黑"/>
        </w:rPr>
        <w:fldChar w:fldCharType="begin"/>
      </w:r>
      <w:r>
        <w:rPr>
          <w:rFonts w:eastAsia="微软雅黑"/>
        </w:rPr>
        <w:instrText xml:space="preserve"> HYPERLINK \l _Toc341665107 </w:instrText>
      </w:r>
      <w:r>
        <w:rPr>
          <w:rFonts w:eastAsia="微软雅黑"/>
        </w:rPr>
        <w:fldChar w:fldCharType="separate"/>
      </w:r>
      <w:r>
        <w:rPr>
          <w:rFonts w:hint="eastAsia" w:eastAsia="微软雅黑"/>
        </w:rPr>
        <w:t>2.3.2.9 运行时环境检测技术</w:t>
      </w:r>
      <w:r>
        <w:tab/>
      </w:r>
      <w:r>
        <w:fldChar w:fldCharType="begin"/>
      </w:r>
      <w:r>
        <w:instrText xml:space="preserve"> PAGEREF _Toc341665107 \h </w:instrText>
      </w:r>
      <w:r>
        <w:fldChar w:fldCharType="separate"/>
      </w:r>
      <w:r>
        <w:t>113</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_Toc2141664918 </w:instrText>
      </w:r>
      <w:r>
        <w:rPr>
          <w:rFonts w:eastAsia="微软雅黑"/>
        </w:rPr>
        <w:fldChar w:fldCharType="separate"/>
      </w:r>
      <w:r>
        <w:rPr>
          <w:rFonts w:hint="eastAsia" w:eastAsia="微软雅黑"/>
        </w:rPr>
        <w:t>2.3.2.9.1 背景</w:t>
      </w:r>
      <w:r>
        <w:tab/>
      </w:r>
      <w:r>
        <w:fldChar w:fldCharType="begin"/>
      </w:r>
      <w:r>
        <w:instrText xml:space="preserve"> PAGEREF _Toc2141664918 \h </w:instrText>
      </w:r>
      <w:r>
        <w:fldChar w:fldCharType="separate"/>
      </w:r>
      <w:r>
        <w:t>113</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_Toc988869459 </w:instrText>
      </w:r>
      <w:r>
        <w:rPr>
          <w:rFonts w:eastAsia="微软雅黑"/>
        </w:rPr>
        <w:fldChar w:fldCharType="separate"/>
      </w:r>
      <w:r>
        <w:rPr>
          <w:rFonts w:hint="eastAsia" w:eastAsia="微软雅黑"/>
        </w:rPr>
        <w:t xml:space="preserve">2.3.2.9.2 </w:t>
      </w:r>
      <w:r>
        <w:rPr>
          <w:rFonts w:eastAsia="微软雅黑"/>
        </w:rPr>
        <w:t>技术原理</w:t>
      </w:r>
      <w:r>
        <w:tab/>
      </w:r>
      <w:r>
        <w:fldChar w:fldCharType="begin"/>
      </w:r>
      <w:r>
        <w:instrText xml:space="preserve"> PAGEREF _Toc988869459 \h </w:instrText>
      </w:r>
      <w:r>
        <w:fldChar w:fldCharType="separate"/>
      </w:r>
      <w:r>
        <w:t>113</w:t>
      </w:r>
      <w:r>
        <w:fldChar w:fldCharType="end"/>
      </w:r>
      <w:r>
        <w:rPr>
          <w:rFonts w:eastAsia="微软雅黑"/>
        </w:rPr>
        <w:fldChar w:fldCharType="end"/>
      </w:r>
    </w:p>
    <w:p>
      <w:pPr>
        <w:pStyle w:val="10"/>
        <w:tabs>
          <w:tab w:val="right" w:leader="dot" w:pos="8312"/>
        </w:tabs>
      </w:pPr>
      <w:r>
        <w:rPr>
          <w:rFonts w:eastAsia="微软雅黑"/>
        </w:rPr>
        <w:fldChar w:fldCharType="begin"/>
      </w:r>
      <w:r>
        <w:rPr>
          <w:rFonts w:eastAsia="微软雅黑"/>
        </w:rPr>
        <w:instrText xml:space="preserve"> HYPERLINK \l _Toc553053280 </w:instrText>
      </w:r>
      <w:r>
        <w:rPr>
          <w:rFonts w:eastAsia="微软雅黑"/>
        </w:rPr>
        <w:fldChar w:fldCharType="separate"/>
      </w:r>
      <w:r>
        <w:rPr>
          <w:rFonts w:hint="eastAsia" w:eastAsia="微软雅黑"/>
        </w:rPr>
        <w:t xml:space="preserve">2.3.2.9.3 </w:t>
      </w:r>
      <w:r>
        <w:rPr>
          <w:rFonts w:eastAsia="微软雅黑"/>
        </w:rPr>
        <w:t>技术参数</w:t>
      </w:r>
      <w:r>
        <w:tab/>
      </w:r>
      <w:r>
        <w:fldChar w:fldCharType="begin"/>
      </w:r>
      <w:r>
        <w:instrText xml:space="preserve"> PAGEREF _Toc553053280 \h </w:instrText>
      </w:r>
      <w:r>
        <w:fldChar w:fldCharType="separate"/>
      </w:r>
      <w:r>
        <w:t>113</w:t>
      </w:r>
      <w:r>
        <w:fldChar w:fldCharType="end"/>
      </w:r>
      <w:r>
        <w:rPr>
          <w:rFonts w:eastAsia="微软雅黑"/>
        </w:rPr>
        <w:fldChar w:fldCharType="end"/>
      </w:r>
    </w:p>
    <w:p>
      <w:pPr>
        <w:pStyle w:val="14"/>
        <w:tabs>
          <w:tab w:val="right" w:leader="dot" w:pos="8312"/>
        </w:tabs>
      </w:pPr>
      <w:r>
        <w:rPr>
          <w:rFonts w:eastAsia="微软雅黑"/>
        </w:rPr>
        <w:fldChar w:fldCharType="begin"/>
      </w:r>
      <w:r>
        <w:rPr>
          <w:rFonts w:eastAsia="微软雅黑"/>
        </w:rPr>
        <w:instrText xml:space="preserve"> HYPERLINK \l _Toc857252744 </w:instrText>
      </w:r>
      <w:r>
        <w:rPr>
          <w:rFonts w:eastAsia="微软雅黑"/>
        </w:rPr>
        <w:fldChar w:fldCharType="separate"/>
      </w:r>
      <w:r>
        <w:rPr>
          <w:rFonts w:hint="eastAsia"/>
        </w:rPr>
        <w:t>3 系统管理</w:t>
      </w:r>
      <w:r>
        <w:tab/>
      </w:r>
      <w:r>
        <w:fldChar w:fldCharType="begin"/>
      </w:r>
      <w:r>
        <w:instrText xml:space="preserve"> PAGEREF _Toc857252744 \h </w:instrText>
      </w:r>
      <w:r>
        <w:fldChar w:fldCharType="separate"/>
      </w:r>
      <w:r>
        <w:t>114</w:t>
      </w:r>
      <w:r>
        <w:fldChar w:fldCharType="end"/>
      </w:r>
      <w:r>
        <w:rPr>
          <w:rFonts w:eastAsia="微软雅黑"/>
        </w:rPr>
        <w:fldChar w:fldCharType="end"/>
      </w:r>
    </w:p>
    <w:p>
      <w:pPr>
        <w:pStyle w:val="16"/>
        <w:tabs>
          <w:tab w:val="right" w:leader="dot" w:pos="8312"/>
        </w:tabs>
      </w:pPr>
      <w:r>
        <w:rPr>
          <w:rFonts w:eastAsia="微软雅黑"/>
        </w:rPr>
        <w:fldChar w:fldCharType="begin"/>
      </w:r>
      <w:r>
        <w:rPr>
          <w:rFonts w:eastAsia="微软雅黑"/>
        </w:rPr>
        <w:instrText xml:space="preserve"> HYPERLINK \l _Toc379080685 </w:instrText>
      </w:r>
      <w:r>
        <w:rPr>
          <w:rFonts w:eastAsia="微软雅黑"/>
        </w:rPr>
        <w:fldChar w:fldCharType="separate"/>
      </w:r>
      <w:r>
        <w:rPr>
          <w:rFonts w:hint="eastAsia"/>
        </w:rPr>
        <w:t>3.1 应用管理</w:t>
      </w:r>
      <w:r>
        <w:tab/>
      </w:r>
      <w:r>
        <w:fldChar w:fldCharType="begin"/>
      </w:r>
      <w:r>
        <w:instrText xml:space="preserve"> PAGEREF _Toc379080685 \h </w:instrText>
      </w:r>
      <w:r>
        <w:fldChar w:fldCharType="separate"/>
      </w:r>
      <w:r>
        <w:t>114</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_Toc1772575793 </w:instrText>
      </w:r>
      <w:r>
        <w:rPr>
          <w:rFonts w:eastAsia="微软雅黑"/>
        </w:rPr>
        <w:fldChar w:fldCharType="separate"/>
      </w:r>
      <w:r>
        <w:rPr>
          <w:rFonts w:hint="eastAsia"/>
        </w:rPr>
        <w:t>3.1.1 我的应用</w:t>
      </w:r>
      <w:r>
        <w:tab/>
      </w:r>
      <w:r>
        <w:fldChar w:fldCharType="begin"/>
      </w:r>
      <w:r>
        <w:instrText xml:space="preserve"> PAGEREF _Toc1772575793 \h </w:instrText>
      </w:r>
      <w:r>
        <w:fldChar w:fldCharType="separate"/>
      </w:r>
      <w:r>
        <w:t>114</w:t>
      </w:r>
      <w:r>
        <w:fldChar w:fldCharType="end"/>
      </w:r>
      <w:r>
        <w:rPr>
          <w:rFonts w:eastAsia="微软雅黑"/>
        </w:rPr>
        <w:fldChar w:fldCharType="end"/>
      </w:r>
    </w:p>
    <w:p>
      <w:pPr>
        <w:pStyle w:val="11"/>
        <w:tabs>
          <w:tab w:val="right" w:leader="dot" w:pos="8312"/>
        </w:tabs>
      </w:pPr>
      <w:r>
        <w:rPr>
          <w:rFonts w:eastAsia="微软雅黑"/>
        </w:rPr>
        <w:fldChar w:fldCharType="begin"/>
      </w:r>
      <w:r>
        <w:rPr>
          <w:rFonts w:eastAsia="微软雅黑"/>
        </w:rPr>
        <w:instrText xml:space="preserve"> HYPERLINK \l _Toc1788201767 </w:instrText>
      </w:r>
      <w:r>
        <w:rPr>
          <w:rFonts w:eastAsia="微软雅黑"/>
        </w:rPr>
        <w:fldChar w:fldCharType="separate"/>
      </w:r>
      <w:r>
        <w:rPr>
          <w:rFonts w:hint="eastAsia" w:eastAsia="宋体"/>
        </w:rPr>
        <w:t>3.1.2 应用管理</w:t>
      </w:r>
      <w:r>
        <w:tab/>
      </w:r>
      <w:r>
        <w:fldChar w:fldCharType="begin"/>
      </w:r>
      <w:r>
        <w:instrText xml:space="preserve"> PAGEREF _Toc1788201767 \h </w:instrText>
      </w:r>
      <w:r>
        <w:fldChar w:fldCharType="separate"/>
      </w:r>
      <w:r>
        <w:t>114</w:t>
      </w:r>
      <w:r>
        <w:fldChar w:fldCharType="end"/>
      </w:r>
      <w:r>
        <w:rPr>
          <w:rFonts w:eastAsia="微软雅黑"/>
        </w:rPr>
        <w:fldChar w:fldCharType="end"/>
      </w:r>
    </w:p>
    <w:p>
      <w:pPr>
        <w:pStyle w:val="16"/>
        <w:tabs>
          <w:tab w:val="right" w:leader="dot" w:pos="8312"/>
        </w:tabs>
      </w:pPr>
      <w:r>
        <w:rPr>
          <w:rFonts w:eastAsia="微软雅黑"/>
        </w:rPr>
        <w:fldChar w:fldCharType="begin"/>
      </w:r>
      <w:r>
        <w:rPr>
          <w:rFonts w:eastAsia="微软雅黑"/>
        </w:rPr>
        <w:instrText xml:space="preserve"> HYPERLINK \l _Toc273458204 </w:instrText>
      </w:r>
      <w:r>
        <w:rPr>
          <w:rFonts w:eastAsia="微软雅黑"/>
        </w:rPr>
        <w:fldChar w:fldCharType="separate"/>
      </w:r>
      <w:r>
        <w:rPr>
          <w:rFonts w:hint="eastAsia"/>
        </w:rPr>
        <w:t>3.2 通知管理</w:t>
      </w:r>
      <w:r>
        <w:tab/>
      </w:r>
      <w:r>
        <w:fldChar w:fldCharType="begin"/>
      </w:r>
      <w:r>
        <w:instrText xml:space="preserve"> PAGEREF _Toc273458204 \h </w:instrText>
      </w:r>
      <w:r>
        <w:fldChar w:fldCharType="separate"/>
      </w:r>
      <w:r>
        <w:t>115</w:t>
      </w:r>
      <w:r>
        <w:fldChar w:fldCharType="end"/>
      </w:r>
      <w:r>
        <w:rPr>
          <w:rFonts w:eastAsia="微软雅黑"/>
        </w:rPr>
        <w:fldChar w:fldCharType="end"/>
      </w:r>
    </w:p>
    <w:p>
      <w:pPr>
        <w:pStyle w:val="16"/>
        <w:tabs>
          <w:tab w:val="right" w:leader="dot" w:pos="8312"/>
        </w:tabs>
      </w:pPr>
      <w:r>
        <w:rPr>
          <w:rFonts w:eastAsia="微软雅黑"/>
        </w:rPr>
        <w:fldChar w:fldCharType="begin"/>
      </w:r>
      <w:r>
        <w:rPr>
          <w:rFonts w:eastAsia="微软雅黑"/>
        </w:rPr>
        <w:instrText xml:space="preserve"> HYPERLINK \l _Toc397030048 </w:instrText>
      </w:r>
      <w:r>
        <w:rPr>
          <w:rFonts w:eastAsia="微软雅黑"/>
        </w:rPr>
        <w:fldChar w:fldCharType="separate"/>
      </w:r>
      <w:r>
        <w:rPr>
          <w:rFonts w:hint="eastAsia"/>
        </w:rPr>
        <w:t>3.3 审计日志</w:t>
      </w:r>
      <w:r>
        <w:tab/>
      </w:r>
      <w:r>
        <w:fldChar w:fldCharType="begin"/>
      </w:r>
      <w:r>
        <w:instrText xml:space="preserve"> PAGEREF _Toc397030048 \h </w:instrText>
      </w:r>
      <w:r>
        <w:fldChar w:fldCharType="separate"/>
      </w:r>
      <w:r>
        <w:t>115</w:t>
      </w:r>
      <w:r>
        <w:fldChar w:fldCharType="end"/>
      </w:r>
      <w:r>
        <w:rPr>
          <w:rFonts w:eastAsia="微软雅黑"/>
        </w:rPr>
        <w:fldChar w:fldCharType="end"/>
      </w:r>
    </w:p>
    <w:p>
      <w:pPr>
        <w:pStyle w:val="14"/>
        <w:tabs>
          <w:tab w:val="right" w:leader="dot" w:pos="8312"/>
        </w:tabs>
      </w:pPr>
      <w:r>
        <w:rPr>
          <w:rFonts w:eastAsia="微软雅黑"/>
        </w:rPr>
        <w:fldChar w:fldCharType="begin"/>
      </w:r>
      <w:r>
        <w:rPr>
          <w:rFonts w:eastAsia="微软雅黑"/>
        </w:rPr>
        <w:instrText xml:space="preserve"> HYPERLINK \l _Toc652325507 </w:instrText>
      </w:r>
      <w:r>
        <w:rPr>
          <w:rFonts w:eastAsia="微软雅黑"/>
        </w:rPr>
        <w:fldChar w:fldCharType="separate"/>
      </w:r>
      <w:r>
        <w:rPr>
          <w:rFonts w:hint="eastAsia" w:eastAsia="微软雅黑"/>
        </w:rPr>
        <w:t>4 部署方案</w:t>
      </w:r>
      <w:r>
        <w:tab/>
      </w:r>
      <w:r>
        <w:fldChar w:fldCharType="begin"/>
      </w:r>
      <w:r>
        <w:instrText xml:space="preserve"> PAGEREF _Toc652325507 \h </w:instrText>
      </w:r>
      <w:r>
        <w:fldChar w:fldCharType="separate"/>
      </w:r>
      <w:r>
        <w:t>115</w:t>
      </w:r>
      <w:r>
        <w:fldChar w:fldCharType="end"/>
      </w:r>
      <w:r>
        <w:rPr>
          <w:rFonts w:eastAsia="微软雅黑"/>
        </w:rPr>
        <w:fldChar w:fldCharType="end"/>
      </w:r>
    </w:p>
    <w:p>
      <w:pPr>
        <w:widowControl/>
        <w:spacing w:line="240" w:lineRule="auto"/>
        <w:ind w:firstLine="0" w:firstLineChars="0"/>
        <w:jc w:val="left"/>
        <w:rPr>
          <w:rFonts w:eastAsia="微软雅黑"/>
          <w:b/>
          <w:bCs/>
          <w:kern w:val="44"/>
          <w:sz w:val="44"/>
          <w:szCs w:val="44"/>
        </w:rPr>
      </w:pPr>
      <w:r>
        <w:rPr>
          <w:rFonts w:eastAsia="微软雅黑"/>
        </w:rPr>
        <w:fldChar w:fldCharType="end"/>
      </w:r>
      <w:r>
        <w:rPr>
          <w:rFonts w:eastAsia="微软雅黑"/>
        </w:rPr>
        <w:br w:type="page"/>
      </w:r>
    </w:p>
    <w:p>
      <w:pPr>
        <w:pStyle w:val="2"/>
        <w:rPr>
          <w:rFonts w:eastAsia="微软雅黑"/>
        </w:rPr>
      </w:pPr>
      <w:bookmarkStart w:id="0" w:name="_Toc950905928"/>
      <w:r>
        <w:rPr>
          <w:rFonts w:hint="eastAsia" w:eastAsia="微软雅黑"/>
        </w:rPr>
        <w:t>整体介绍</w:t>
      </w:r>
      <w:bookmarkEnd w:id="0"/>
    </w:p>
    <w:p>
      <w:pPr>
        <w:pStyle w:val="3"/>
        <w:rPr>
          <w:rFonts w:eastAsia="微软雅黑"/>
        </w:rPr>
      </w:pPr>
      <w:bookmarkStart w:id="1" w:name="_Toc302630922"/>
      <w:bookmarkStart w:id="2" w:name="_Hlk19883458"/>
      <w:r>
        <w:rPr>
          <w:rFonts w:hint="eastAsia" w:eastAsia="微软雅黑"/>
          <w:lang w:val="en-US" w:eastAsia="zh-Hans"/>
        </w:rPr>
        <w:t>平台</w:t>
      </w:r>
      <w:r>
        <w:rPr>
          <w:rFonts w:hint="eastAsia" w:eastAsia="微软雅黑"/>
        </w:rPr>
        <w:t>介绍</w:t>
      </w:r>
      <w:bookmarkEnd w:id="1"/>
    </w:p>
    <w:p>
      <w:pPr>
        <w:ind w:firstLine="420"/>
        <w:rPr>
          <w:rFonts w:hint="default" w:eastAsia="微软雅黑"/>
          <w:lang w:eastAsia="zh-Hans"/>
        </w:rPr>
      </w:pPr>
      <w:r>
        <w:rPr>
          <w:rFonts w:hint="eastAsia" w:eastAsia="微软雅黑"/>
        </w:rPr>
        <w:t>移动</w:t>
      </w:r>
      <w:r>
        <w:rPr>
          <w:rFonts w:hint="eastAsia" w:eastAsia="微软雅黑"/>
          <w:lang w:val="en-US" w:eastAsia="zh-Hans"/>
        </w:rPr>
        <w:t>金融</w:t>
      </w:r>
      <w:r>
        <w:rPr>
          <w:rFonts w:hint="eastAsia" w:eastAsia="微软雅黑"/>
        </w:rPr>
        <w:t>开发平台（Ferrari</w:t>
      </w:r>
      <w:r>
        <w:rPr>
          <w:rFonts w:hint="default" w:eastAsia="微软雅黑"/>
        </w:rPr>
        <w:t xml:space="preserve"> </w:t>
      </w:r>
      <w:r>
        <w:rPr>
          <w:rFonts w:hint="eastAsia" w:eastAsia="微软雅黑"/>
        </w:rPr>
        <w:t>Mobile FinTech Platform）整合了开发、测试、发布和运营的技术能力，为银行、互联网金融提供一站式、覆盖全生命周期的移动端金融技术平台。</w:t>
      </w:r>
      <w:r>
        <w:rPr>
          <w:rFonts w:hint="eastAsia" w:eastAsia="微软雅黑"/>
          <w:lang w:val="en-US" w:eastAsia="zh-Hans"/>
        </w:rPr>
        <w:t>能够快速构建手机银行</w:t>
      </w:r>
      <w:r>
        <w:rPr>
          <w:rFonts w:hint="default" w:eastAsia="微软雅黑"/>
          <w:lang w:eastAsia="zh-Hans"/>
        </w:rPr>
        <w:t>、</w:t>
      </w:r>
      <w:r>
        <w:rPr>
          <w:rFonts w:hint="eastAsia" w:eastAsia="微软雅黑"/>
          <w:lang w:val="en-US" w:eastAsia="zh-Hans"/>
        </w:rPr>
        <w:t>电子钱包</w:t>
      </w:r>
      <w:r>
        <w:rPr>
          <w:rFonts w:hint="default" w:eastAsia="微软雅黑"/>
          <w:lang w:eastAsia="zh-Hans"/>
        </w:rPr>
        <w:t>、</w:t>
      </w:r>
      <w:r>
        <w:rPr>
          <w:rFonts w:hint="eastAsia" w:eastAsia="微软雅黑"/>
          <w:lang w:val="en-US" w:eastAsia="zh-Hans"/>
        </w:rPr>
        <w:t>商家收单等移动互联场景的应用程序</w:t>
      </w:r>
      <w:r>
        <w:rPr>
          <w:rFonts w:hint="default" w:eastAsia="微软雅黑"/>
          <w:lang w:eastAsia="zh-Hans"/>
        </w:rPr>
        <w:t>。</w:t>
      </w:r>
    </w:p>
    <w:p>
      <w:pPr>
        <w:ind w:firstLine="420"/>
        <w:rPr>
          <w:rFonts w:hint="eastAsia" w:eastAsia="微软雅黑"/>
        </w:rPr>
      </w:pPr>
      <w:r>
        <w:rPr>
          <w:rFonts w:hint="eastAsia" w:eastAsia="微软雅黑"/>
          <w:lang w:val="en-US" w:eastAsia="zh-Hans"/>
        </w:rPr>
        <w:t>平台</w:t>
      </w:r>
      <w:r>
        <w:rPr>
          <w:rFonts w:hint="eastAsia" w:eastAsia="微软雅黑"/>
        </w:rPr>
        <w:t>核心</w:t>
      </w:r>
      <w:r>
        <w:rPr>
          <w:rFonts w:hint="eastAsia" w:eastAsia="微软雅黑"/>
          <w:lang w:val="en-US" w:eastAsia="zh-Hans"/>
        </w:rPr>
        <w:t>功能模块</w:t>
      </w:r>
      <w:r>
        <w:rPr>
          <w:rFonts w:hint="eastAsia" w:eastAsia="微软雅黑"/>
        </w:rPr>
        <w:t>包括移动客户端开发组件、</w:t>
      </w:r>
      <w:r>
        <w:rPr>
          <w:rFonts w:hint="eastAsia" w:eastAsia="微软雅黑"/>
          <w:lang w:val="en-US" w:eastAsia="zh-Hans"/>
        </w:rPr>
        <w:t>移动网关</w:t>
      </w:r>
      <w:r>
        <w:rPr>
          <w:rFonts w:hint="default" w:eastAsia="微软雅黑"/>
          <w:lang w:eastAsia="zh-Hans"/>
        </w:rPr>
        <w:t>、</w:t>
      </w:r>
      <w:r>
        <w:rPr>
          <w:rFonts w:hint="eastAsia" w:eastAsia="微软雅黑"/>
          <w:lang w:val="en-US" w:eastAsia="zh-Hans"/>
        </w:rPr>
        <w:t>移动发布</w:t>
      </w:r>
      <w:r>
        <w:rPr>
          <w:rFonts w:hint="default" w:eastAsia="微软雅黑"/>
          <w:lang w:eastAsia="zh-Hans"/>
        </w:rPr>
        <w:t>、</w:t>
      </w:r>
      <w:r>
        <w:rPr>
          <w:rFonts w:hint="eastAsia" w:eastAsia="微软雅黑"/>
          <w:lang w:val="en-US" w:eastAsia="zh-Hans"/>
        </w:rPr>
        <w:t>移动推送</w:t>
      </w:r>
      <w:r>
        <w:rPr>
          <w:rFonts w:hint="default" w:eastAsia="微软雅黑"/>
          <w:lang w:eastAsia="zh-Hans"/>
        </w:rPr>
        <w:t>、</w:t>
      </w:r>
      <w:r>
        <w:rPr>
          <w:rFonts w:hint="eastAsia" w:eastAsia="微软雅黑"/>
          <w:lang w:val="en-US" w:eastAsia="zh-Hans"/>
        </w:rPr>
        <w:t>移动监控</w:t>
      </w:r>
      <w:r>
        <w:rPr>
          <w:rFonts w:hint="default" w:eastAsia="微软雅黑"/>
          <w:lang w:eastAsia="zh-Hans"/>
        </w:rPr>
        <w:t>、</w:t>
      </w:r>
      <w:r>
        <w:rPr>
          <w:rFonts w:hint="eastAsia" w:eastAsia="微软雅黑"/>
          <w:lang w:val="en-US" w:eastAsia="zh-Hans"/>
        </w:rPr>
        <w:t>元数据管理</w:t>
      </w:r>
      <w:r>
        <w:rPr>
          <w:rFonts w:hint="default" w:eastAsia="微软雅黑"/>
          <w:lang w:eastAsia="zh-Hans"/>
        </w:rPr>
        <w:t>、</w:t>
      </w:r>
      <w:r>
        <w:rPr>
          <w:rFonts w:hint="eastAsia" w:eastAsia="微软雅黑"/>
          <w:lang w:val="en-US" w:eastAsia="zh-Hans"/>
        </w:rPr>
        <w:t>移动安全</w:t>
      </w:r>
      <w:r>
        <w:rPr>
          <w:rFonts w:hint="default" w:eastAsia="微软雅黑"/>
          <w:lang w:eastAsia="zh-Hans"/>
        </w:rPr>
        <w:t>、</w:t>
      </w:r>
      <w:r>
        <w:rPr>
          <w:rFonts w:hint="eastAsia" w:eastAsia="微软雅黑"/>
          <w:lang w:val="en-US" w:eastAsia="zh-Hans"/>
        </w:rPr>
        <w:t>CLI脚手架</w:t>
      </w:r>
      <w:r>
        <w:rPr>
          <w:rFonts w:hint="eastAsia" w:eastAsia="微软雅黑"/>
        </w:rPr>
        <w:t>等移动端开发运营关键服务</w:t>
      </w:r>
      <w:r>
        <w:rPr>
          <w:rFonts w:hint="eastAsia" w:eastAsia="微软雅黑"/>
          <w:lang w:val="en-US" w:eastAsia="zh-Hans"/>
        </w:rPr>
        <w:t>模块</w:t>
      </w:r>
      <w:r>
        <w:rPr>
          <w:rFonts w:hint="eastAsia" w:eastAsia="微软雅黑"/>
        </w:rPr>
        <w:t>，帮助金融机构低成本、高效率地打造移动金融服务。</w:t>
      </w:r>
    </w:p>
    <w:p>
      <w:pPr>
        <w:numPr>
          <w:ilvl w:val="0"/>
          <w:numId w:val="2"/>
        </w:numPr>
        <w:ind w:left="425" w:leftChars="0" w:hanging="425" w:firstLineChars="0"/>
        <w:outlineLvl w:val="2"/>
        <w:rPr>
          <w:rFonts w:hint="eastAsia" w:eastAsia="微软雅黑"/>
          <w:b/>
          <w:lang w:eastAsia="zh-CN"/>
        </w:rPr>
      </w:pPr>
      <w:bookmarkStart w:id="3" w:name="_Toc1076629958"/>
      <w:r>
        <w:rPr>
          <w:rFonts w:hint="eastAsia" w:eastAsia="微软雅黑"/>
          <w:b/>
          <w:lang w:val="en-US" w:eastAsia="zh-Hans"/>
        </w:rPr>
        <w:t>产品</w:t>
      </w:r>
      <w:r>
        <w:rPr>
          <w:rFonts w:hint="eastAsia" w:eastAsia="微软雅黑"/>
          <w:b/>
          <w:lang w:eastAsia="zh-CN"/>
        </w:rPr>
        <w:t>架构</w:t>
      </w:r>
      <w:bookmarkEnd w:id="3"/>
    </w:p>
    <w:p>
      <w:pPr>
        <w:pStyle w:val="24"/>
        <w:ind w:left="0" w:leftChars="0" w:firstLine="0" w:firstLineChars="0"/>
      </w:pPr>
      <w:r>
        <w:drawing>
          <wp:inline distT="0" distB="0" distL="114300" distR="114300">
            <wp:extent cx="5277485" cy="4305300"/>
            <wp:effectExtent l="0" t="0" r="5715"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5277485" cy="4305300"/>
                    </a:xfrm>
                    <a:prstGeom prst="rect">
                      <a:avLst/>
                    </a:prstGeom>
                    <a:noFill/>
                    <a:ln>
                      <a:noFill/>
                    </a:ln>
                  </pic:spPr>
                </pic:pic>
              </a:graphicData>
            </a:graphic>
          </wp:inline>
        </w:drawing>
      </w:r>
    </w:p>
    <w:p>
      <w:pPr>
        <w:pStyle w:val="24"/>
        <w:numPr>
          <w:ilvl w:val="0"/>
          <w:numId w:val="0"/>
        </w:numPr>
        <w:rPr>
          <w:rFonts w:hint="eastAsia"/>
          <w:b/>
          <w:bCs/>
          <w:sz w:val="21"/>
          <w:szCs w:val="21"/>
          <w:lang w:val="en-US" w:eastAsia="zh-Hans"/>
        </w:rPr>
      </w:pPr>
    </w:p>
    <w:p>
      <w:pPr>
        <w:pStyle w:val="24"/>
        <w:numPr>
          <w:ilvl w:val="0"/>
          <w:numId w:val="0"/>
        </w:numPr>
        <w:rPr>
          <w:rFonts w:hint="eastAsia"/>
          <w:lang w:val="en-US" w:eastAsia="zh-Hans"/>
        </w:rPr>
      </w:pPr>
      <w:r>
        <w:rPr>
          <w:rFonts w:hint="eastAsia"/>
          <w:b/>
          <w:bCs/>
          <w:sz w:val="21"/>
          <w:szCs w:val="21"/>
          <w:lang w:val="en-US" w:eastAsia="zh-Hans"/>
        </w:rPr>
        <w:t>平台由客户端</w:t>
      </w:r>
      <w:r>
        <w:rPr>
          <w:rFonts w:hint="default"/>
          <w:b/>
          <w:bCs/>
          <w:sz w:val="21"/>
          <w:szCs w:val="21"/>
          <w:lang w:eastAsia="zh-Hans"/>
        </w:rPr>
        <w:t>、</w:t>
      </w:r>
      <w:r>
        <w:rPr>
          <w:rFonts w:hint="eastAsia"/>
          <w:b/>
          <w:bCs/>
          <w:sz w:val="21"/>
          <w:szCs w:val="21"/>
          <w:lang w:val="en-US" w:eastAsia="zh-Hans"/>
        </w:rPr>
        <w:t>移动中台</w:t>
      </w:r>
      <w:r>
        <w:rPr>
          <w:rFonts w:hint="default"/>
          <w:b/>
          <w:bCs/>
          <w:sz w:val="21"/>
          <w:szCs w:val="21"/>
          <w:lang w:eastAsia="zh-Hans"/>
        </w:rPr>
        <w:t>、</w:t>
      </w:r>
      <w:r>
        <w:rPr>
          <w:rFonts w:hint="eastAsia"/>
          <w:b/>
          <w:bCs/>
          <w:sz w:val="21"/>
          <w:szCs w:val="21"/>
          <w:lang w:val="en-US" w:eastAsia="zh-Hans"/>
        </w:rPr>
        <w:t>移动安全</w:t>
      </w:r>
      <w:r>
        <w:rPr>
          <w:rFonts w:hint="default"/>
          <w:b/>
          <w:bCs/>
          <w:sz w:val="21"/>
          <w:szCs w:val="21"/>
          <w:lang w:eastAsia="zh-Hans"/>
        </w:rPr>
        <w:t>、</w:t>
      </w:r>
      <w:r>
        <w:rPr>
          <w:rFonts w:hint="eastAsia"/>
          <w:b/>
          <w:bCs/>
          <w:sz w:val="21"/>
          <w:szCs w:val="21"/>
          <w:lang w:val="en-US" w:eastAsia="zh-Hans"/>
        </w:rPr>
        <w:t>平台工具构成</w:t>
      </w:r>
    </w:p>
    <w:p>
      <w:pPr>
        <w:pStyle w:val="24"/>
        <w:numPr>
          <w:ilvl w:val="0"/>
          <w:numId w:val="3"/>
        </w:numPr>
        <w:ind w:left="420" w:leftChars="0" w:hanging="420" w:firstLineChars="0"/>
        <w:rPr>
          <w:rFonts w:hint="default"/>
          <w:lang w:val="en-US" w:eastAsia="zh-Hans"/>
        </w:rPr>
      </w:pPr>
      <w:r>
        <w:rPr>
          <w:rFonts w:hint="eastAsia"/>
          <w:lang w:val="en-US" w:eastAsia="zh-Hans"/>
        </w:rPr>
        <w:t>客户端</w:t>
      </w:r>
      <w:r>
        <w:rPr>
          <w:rFonts w:hint="default"/>
          <w:lang w:eastAsia="zh-Hans"/>
        </w:rPr>
        <w:t>：</w:t>
      </w:r>
      <w:r>
        <w:rPr>
          <w:rFonts w:hint="eastAsia"/>
          <w:lang w:val="en-US" w:eastAsia="zh-Hans"/>
        </w:rPr>
        <w:t>主要是包含开发框架底坐</w:t>
      </w:r>
      <w:r>
        <w:rPr>
          <w:rFonts w:hint="default"/>
          <w:lang w:eastAsia="zh-Hans"/>
        </w:rPr>
        <w:t>、</w:t>
      </w:r>
      <w:r>
        <w:rPr>
          <w:rFonts w:hint="eastAsia"/>
          <w:lang w:val="en-US" w:eastAsia="zh-Hans"/>
        </w:rPr>
        <w:t>客户端组件</w:t>
      </w:r>
      <w:r>
        <w:rPr>
          <w:rFonts w:hint="default"/>
          <w:lang w:eastAsia="zh-Hans"/>
        </w:rPr>
        <w:t>、</w:t>
      </w:r>
      <w:r>
        <w:rPr>
          <w:rFonts w:hint="eastAsia"/>
          <w:lang w:val="en-US" w:eastAsia="zh-Hans"/>
        </w:rPr>
        <w:t>UI组件库</w:t>
      </w:r>
      <w:r>
        <w:rPr>
          <w:rFonts w:hint="default"/>
          <w:lang w:eastAsia="zh-Hans"/>
        </w:rPr>
        <w:t>、</w:t>
      </w:r>
      <w:r>
        <w:rPr>
          <w:rFonts w:hint="eastAsia"/>
          <w:lang w:val="en-US" w:eastAsia="zh-Hans"/>
        </w:rPr>
        <w:t>业务组件库等功能</w:t>
      </w:r>
    </w:p>
    <w:p>
      <w:pPr>
        <w:pStyle w:val="24"/>
        <w:numPr>
          <w:ilvl w:val="0"/>
          <w:numId w:val="3"/>
        </w:numPr>
        <w:ind w:left="420" w:leftChars="0" w:hanging="420" w:firstLineChars="0"/>
        <w:rPr>
          <w:rFonts w:hint="default"/>
          <w:lang w:val="en-US" w:eastAsia="zh-Hans"/>
        </w:rPr>
      </w:pPr>
      <w:r>
        <w:rPr>
          <w:rFonts w:hint="eastAsia"/>
          <w:lang w:val="en-US" w:eastAsia="zh-Hans"/>
        </w:rPr>
        <w:t>移动中台</w:t>
      </w:r>
      <w:r>
        <w:rPr>
          <w:rFonts w:hint="default"/>
          <w:lang w:eastAsia="zh-Hans"/>
        </w:rPr>
        <w:t>：</w:t>
      </w:r>
      <w:r>
        <w:rPr>
          <w:rFonts w:hint="eastAsia"/>
          <w:lang w:val="en-US" w:eastAsia="zh-Hans"/>
        </w:rPr>
        <w:t>支撑客户端应用移动网关</w:t>
      </w:r>
      <w:r>
        <w:rPr>
          <w:rFonts w:hint="default"/>
          <w:lang w:eastAsia="zh-Hans"/>
        </w:rPr>
        <w:t>、</w:t>
      </w:r>
      <w:r>
        <w:rPr>
          <w:rFonts w:hint="eastAsia"/>
          <w:lang w:val="en-US" w:eastAsia="zh-Hans"/>
        </w:rPr>
        <w:t>移动发布</w:t>
      </w:r>
      <w:r>
        <w:rPr>
          <w:rFonts w:hint="default"/>
          <w:lang w:eastAsia="zh-Hans"/>
        </w:rPr>
        <w:t>、</w:t>
      </w:r>
      <w:r>
        <w:rPr>
          <w:rFonts w:hint="eastAsia"/>
          <w:lang w:val="en-US" w:eastAsia="zh-Hans"/>
        </w:rPr>
        <w:t>移动推送</w:t>
      </w:r>
      <w:r>
        <w:rPr>
          <w:rFonts w:hint="default"/>
          <w:lang w:eastAsia="zh-Hans"/>
        </w:rPr>
        <w:t>、</w:t>
      </w:r>
      <w:r>
        <w:rPr>
          <w:rFonts w:hint="eastAsia"/>
          <w:lang w:val="en-US" w:eastAsia="zh-Hans"/>
        </w:rPr>
        <w:t>移动监控</w:t>
      </w:r>
      <w:r>
        <w:rPr>
          <w:rFonts w:hint="default"/>
          <w:lang w:eastAsia="zh-Hans"/>
        </w:rPr>
        <w:t>、</w:t>
      </w:r>
      <w:r>
        <w:rPr>
          <w:rFonts w:hint="eastAsia"/>
          <w:lang w:val="en-US" w:eastAsia="zh-Hans"/>
        </w:rPr>
        <w:t>元数据管理</w:t>
      </w:r>
      <w:r>
        <w:rPr>
          <w:rFonts w:hint="default"/>
          <w:lang w:eastAsia="zh-Hans"/>
        </w:rPr>
        <w:t>、</w:t>
      </w:r>
      <w:r>
        <w:rPr>
          <w:rFonts w:hint="eastAsia"/>
          <w:lang w:val="en-US" w:eastAsia="zh-Hans"/>
        </w:rPr>
        <w:t>应用管理</w:t>
      </w:r>
      <w:r>
        <w:rPr>
          <w:rFonts w:hint="default"/>
          <w:lang w:eastAsia="zh-Hans"/>
        </w:rPr>
        <w:t>、</w:t>
      </w:r>
      <w:r>
        <w:rPr>
          <w:rFonts w:hint="eastAsia"/>
          <w:lang w:val="en-US" w:eastAsia="zh-Hans"/>
        </w:rPr>
        <w:t>用户管理</w:t>
      </w:r>
      <w:r>
        <w:rPr>
          <w:rFonts w:hint="default"/>
          <w:lang w:eastAsia="zh-Hans"/>
        </w:rPr>
        <w:t>、</w:t>
      </w:r>
      <w:r>
        <w:rPr>
          <w:rFonts w:hint="eastAsia"/>
          <w:lang w:val="en-US" w:eastAsia="zh-Hans"/>
        </w:rPr>
        <w:t>多媒体等标准化的服务功能</w:t>
      </w:r>
    </w:p>
    <w:p>
      <w:pPr>
        <w:pStyle w:val="24"/>
        <w:numPr>
          <w:ilvl w:val="0"/>
          <w:numId w:val="3"/>
        </w:numPr>
        <w:ind w:left="420" w:leftChars="0" w:hanging="420" w:firstLineChars="0"/>
        <w:rPr>
          <w:rFonts w:hint="default"/>
          <w:lang w:val="en-US" w:eastAsia="zh-Hans"/>
        </w:rPr>
      </w:pPr>
      <w:r>
        <w:rPr>
          <w:rFonts w:hint="eastAsia"/>
          <w:lang w:val="en-US" w:eastAsia="zh-Hans"/>
        </w:rPr>
        <w:t>移动安全</w:t>
      </w:r>
      <w:r>
        <w:rPr>
          <w:rFonts w:hint="default"/>
          <w:lang w:eastAsia="zh-Hans"/>
        </w:rPr>
        <w:t>：</w:t>
      </w:r>
      <w:r>
        <w:rPr>
          <w:rFonts w:hint="eastAsia"/>
          <w:lang w:val="en-US" w:eastAsia="zh-Hans"/>
        </w:rPr>
        <w:t>包括客户端应用安全</w:t>
      </w:r>
      <w:r>
        <w:rPr>
          <w:rFonts w:hint="default"/>
          <w:lang w:eastAsia="zh-Hans"/>
        </w:rPr>
        <w:t>、</w:t>
      </w:r>
      <w:r>
        <w:rPr>
          <w:rFonts w:hint="eastAsia"/>
          <w:lang w:val="en-US" w:eastAsia="zh-Hans"/>
        </w:rPr>
        <w:t>数据安全</w:t>
      </w:r>
      <w:r>
        <w:rPr>
          <w:rFonts w:hint="default"/>
          <w:lang w:eastAsia="zh-Hans"/>
        </w:rPr>
        <w:t>、</w:t>
      </w:r>
      <w:r>
        <w:rPr>
          <w:rFonts w:hint="eastAsia"/>
          <w:lang w:val="en-US" w:eastAsia="zh-Hans"/>
        </w:rPr>
        <w:t>网络安全</w:t>
      </w:r>
      <w:r>
        <w:rPr>
          <w:rFonts w:hint="default"/>
          <w:lang w:eastAsia="zh-Hans"/>
        </w:rPr>
        <w:t>、</w:t>
      </w:r>
      <w:r>
        <w:rPr>
          <w:rFonts w:hint="eastAsia"/>
          <w:lang w:val="en-US" w:eastAsia="zh-Hans"/>
        </w:rPr>
        <w:t>合规检查要求等</w:t>
      </w:r>
    </w:p>
    <w:p>
      <w:pPr>
        <w:pStyle w:val="24"/>
        <w:numPr>
          <w:ilvl w:val="0"/>
          <w:numId w:val="3"/>
        </w:numPr>
        <w:ind w:left="420" w:leftChars="0" w:hanging="420" w:firstLineChars="0"/>
        <w:rPr>
          <w:lang w:eastAsia="zh-CN"/>
        </w:rPr>
      </w:pPr>
      <w:r>
        <w:rPr>
          <w:rFonts w:hint="eastAsia"/>
          <w:lang w:val="en-US" w:eastAsia="zh-Hans"/>
        </w:rPr>
        <w:t>平台工具</w:t>
      </w:r>
      <w:r>
        <w:rPr>
          <w:rFonts w:hint="default"/>
          <w:lang w:eastAsia="zh-Hans"/>
        </w:rPr>
        <w:t>：</w:t>
      </w:r>
      <w:r>
        <w:rPr>
          <w:rFonts w:hint="eastAsia"/>
          <w:lang w:val="en-US" w:eastAsia="zh-Hans"/>
        </w:rPr>
        <w:t>提供开发手册</w:t>
      </w:r>
      <w:r>
        <w:rPr>
          <w:rFonts w:hint="default"/>
          <w:lang w:eastAsia="zh-Hans"/>
        </w:rPr>
        <w:t>、</w:t>
      </w:r>
      <w:r>
        <w:rPr>
          <w:rFonts w:hint="eastAsia"/>
          <w:lang w:val="en-US" w:eastAsia="zh-Hans"/>
        </w:rPr>
        <w:t>知识库</w:t>
      </w:r>
      <w:r>
        <w:rPr>
          <w:rFonts w:hint="default"/>
          <w:lang w:eastAsia="zh-Hans"/>
        </w:rPr>
        <w:t>、</w:t>
      </w:r>
      <w:r>
        <w:rPr>
          <w:rFonts w:hint="eastAsia"/>
          <w:lang w:val="en-US" w:eastAsia="zh-Hans"/>
        </w:rPr>
        <w:t>组件库</w:t>
      </w:r>
      <w:r>
        <w:rPr>
          <w:rFonts w:hint="default"/>
          <w:lang w:eastAsia="zh-Hans"/>
        </w:rPr>
        <w:t>、</w:t>
      </w:r>
      <w:r>
        <w:rPr>
          <w:rFonts w:hint="eastAsia"/>
          <w:lang w:val="en-US" w:eastAsia="zh-Hans"/>
        </w:rPr>
        <w:t>脚手架</w:t>
      </w:r>
      <w:r>
        <w:rPr>
          <w:rFonts w:hint="default"/>
          <w:lang w:eastAsia="zh-Hans"/>
        </w:rPr>
        <w:t>、</w:t>
      </w:r>
      <w:r>
        <w:rPr>
          <w:rFonts w:hint="eastAsia"/>
          <w:lang w:val="en-US" w:eastAsia="zh-Hans"/>
        </w:rPr>
        <w:t>自动化测试工具</w:t>
      </w:r>
      <w:r>
        <w:rPr>
          <w:rFonts w:hint="default"/>
          <w:lang w:eastAsia="zh-Hans"/>
        </w:rPr>
        <w:t>、</w:t>
      </w:r>
      <w:r>
        <w:rPr>
          <w:rFonts w:hint="eastAsia"/>
          <w:lang w:val="en-US" w:eastAsia="zh-Hans"/>
        </w:rPr>
        <w:t>CICD</w:t>
      </w:r>
      <w:r>
        <w:rPr>
          <w:rFonts w:hint="default"/>
          <w:lang w:eastAsia="zh-Hans"/>
        </w:rPr>
        <w:t>、</w:t>
      </w:r>
      <w:r>
        <w:rPr>
          <w:rFonts w:hint="eastAsia"/>
          <w:lang w:val="en-US" w:eastAsia="zh-Hans"/>
        </w:rPr>
        <w:t>服务监控工具</w:t>
      </w:r>
      <w:r>
        <w:rPr>
          <w:rFonts w:hint="default"/>
          <w:lang w:eastAsia="zh-Hans"/>
        </w:rPr>
        <w:t>、</w:t>
      </w:r>
      <w:r>
        <w:rPr>
          <w:rFonts w:hint="eastAsia"/>
          <w:lang w:val="en-US" w:eastAsia="zh-Hans"/>
        </w:rPr>
        <w:t>日志工具</w:t>
      </w:r>
      <w:r>
        <w:rPr>
          <w:rFonts w:hint="default"/>
          <w:lang w:eastAsia="zh-Hans"/>
        </w:rPr>
        <w:t>、</w:t>
      </w:r>
      <w:r>
        <w:rPr>
          <w:rFonts w:hint="eastAsia"/>
          <w:lang w:val="en-US" w:eastAsia="zh-Hans"/>
        </w:rPr>
        <w:t>APM等辅助开发的工具</w:t>
      </w:r>
    </w:p>
    <w:p>
      <w:pPr>
        <w:pStyle w:val="24"/>
        <w:numPr>
          <w:ilvl w:val="0"/>
          <w:numId w:val="0"/>
        </w:numPr>
        <w:ind w:leftChars="0"/>
        <w:rPr>
          <w:lang w:eastAsia="zh-CN"/>
        </w:rPr>
      </w:pPr>
    </w:p>
    <w:p>
      <w:pPr>
        <w:numPr>
          <w:ilvl w:val="0"/>
          <w:numId w:val="2"/>
        </w:numPr>
        <w:ind w:left="425" w:leftChars="0" w:hanging="425" w:firstLineChars="0"/>
        <w:outlineLvl w:val="2"/>
        <w:rPr>
          <w:rFonts w:hint="eastAsia" w:eastAsia="微软雅黑"/>
          <w:b/>
          <w:lang w:val="en-US" w:eastAsia="zh-CN"/>
        </w:rPr>
      </w:pPr>
      <w:bookmarkStart w:id="4" w:name="_Toc222494484"/>
      <w:r>
        <w:rPr>
          <w:rFonts w:hint="eastAsia" w:eastAsia="微软雅黑"/>
          <w:b/>
          <w:lang w:val="en-US" w:eastAsia="zh-CN"/>
        </w:rPr>
        <w:t>核心</w:t>
      </w:r>
      <w:r>
        <w:rPr>
          <w:rFonts w:hint="eastAsia" w:eastAsia="微软雅黑"/>
          <w:b/>
          <w:lang w:val="en-US" w:eastAsia="zh-Hans"/>
        </w:rPr>
        <w:t>功能</w:t>
      </w:r>
      <w:bookmarkEnd w:id="4"/>
    </w:p>
    <w:p>
      <w:pPr>
        <w:ind w:left="0" w:leftChars="0" w:firstLine="0" w:firstLineChars="0"/>
        <w:rPr>
          <w:rFonts w:hint="eastAsia"/>
          <w:lang w:val="en-US" w:eastAsia="zh-CN"/>
        </w:rPr>
      </w:pPr>
    </w:p>
    <w:tbl>
      <w:tblPr>
        <w:tblStyle w:val="18"/>
        <w:tblW w:w="5000" w:type="pct"/>
        <w:tblInd w:w="0" w:type="dxa"/>
        <w:tblLayout w:type="autofit"/>
        <w:tblCellMar>
          <w:top w:w="0" w:type="dxa"/>
          <w:left w:w="108" w:type="dxa"/>
          <w:bottom w:w="0" w:type="dxa"/>
          <w:right w:w="108" w:type="dxa"/>
        </w:tblCellMar>
      </w:tblPr>
      <w:tblGrid>
        <w:gridCol w:w="1155"/>
        <w:gridCol w:w="1576"/>
        <w:gridCol w:w="5797"/>
      </w:tblGrid>
      <w:tr>
        <w:trPr>
          <w:trHeight w:val="348" w:hRule="atLeast"/>
        </w:trPr>
        <w:tc>
          <w:tcPr>
            <w:tcW w:w="677" w:type="pct"/>
            <w:tcBorders>
              <w:top w:val="single" w:color="auto" w:sz="4" w:space="0"/>
              <w:left w:val="single" w:color="auto" w:sz="4" w:space="0"/>
              <w:bottom w:val="single" w:color="auto" w:sz="4" w:space="0"/>
              <w:right w:val="single" w:color="auto" w:sz="4" w:space="0"/>
            </w:tcBorders>
            <w:shd w:val="clear" w:color="000000" w:fill="4472C4"/>
            <w:vAlign w:val="center"/>
          </w:tcPr>
          <w:p>
            <w:pPr>
              <w:widowControl/>
              <w:spacing w:line="240" w:lineRule="auto"/>
              <w:ind w:firstLine="0" w:firstLineChars="0"/>
              <w:jc w:val="left"/>
              <w:rPr>
                <w:rFonts w:eastAsia="微软雅黑" w:cs="宋体"/>
                <w:b/>
                <w:bCs/>
                <w:color w:val="FFFFFF"/>
                <w:kern w:val="0"/>
                <w:sz w:val="18"/>
                <w:szCs w:val="18"/>
              </w:rPr>
            </w:pPr>
            <w:r>
              <w:rPr>
                <w:rFonts w:hint="eastAsia" w:eastAsia="微软雅黑" w:cs="宋体"/>
                <w:b/>
                <w:bCs/>
                <w:color w:val="FFFFFF"/>
                <w:kern w:val="0"/>
                <w:sz w:val="18"/>
                <w:szCs w:val="18"/>
              </w:rPr>
              <w:t>类别</w:t>
            </w:r>
          </w:p>
        </w:tc>
        <w:tc>
          <w:tcPr>
            <w:tcW w:w="924" w:type="pct"/>
            <w:tcBorders>
              <w:top w:val="single" w:color="auto" w:sz="4" w:space="0"/>
              <w:left w:val="nil"/>
              <w:bottom w:val="single" w:color="auto" w:sz="4" w:space="0"/>
              <w:right w:val="single" w:color="auto" w:sz="4" w:space="0"/>
            </w:tcBorders>
            <w:shd w:val="clear" w:color="000000" w:fill="4472C4"/>
            <w:vAlign w:val="center"/>
          </w:tcPr>
          <w:p>
            <w:pPr>
              <w:widowControl/>
              <w:spacing w:line="240" w:lineRule="auto"/>
              <w:ind w:firstLine="0" w:firstLineChars="0"/>
              <w:jc w:val="left"/>
              <w:rPr>
                <w:rFonts w:eastAsia="微软雅黑" w:cs="宋体"/>
                <w:b/>
                <w:bCs/>
                <w:color w:val="FFFFFF"/>
                <w:kern w:val="0"/>
                <w:sz w:val="18"/>
                <w:szCs w:val="18"/>
              </w:rPr>
            </w:pPr>
            <w:r>
              <w:rPr>
                <w:rFonts w:hint="eastAsia" w:eastAsia="微软雅黑" w:cs="宋体"/>
                <w:b/>
                <w:bCs/>
                <w:color w:val="FFFFFF"/>
                <w:kern w:val="0"/>
                <w:sz w:val="18"/>
                <w:szCs w:val="18"/>
              </w:rPr>
              <w:t>服务模块</w:t>
            </w:r>
          </w:p>
        </w:tc>
        <w:tc>
          <w:tcPr>
            <w:tcW w:w="3398" w:type="pct"/>
            <w:tcBorders>
              <w:top w:val="single" w:color="auto" w:sz="4" w:space="0"/>
              <w:left w:val="nil"/>
              <w:bottom w:val="single" w:color="auto" w:sz="4" w:space="0"/>
              <w:right w:val="single" w:color="auto" w:sz="4" w:space="0"/>
            </w:tcBorders>
            <w:shd w:val="clear" w:color="000000" w:fill="4472C4"/>
            <w:vAlign w:val="center"/>
          </w:tcPr>
          <w:p>
            <w:pPr>
              <w:widowControl/>
              <w:spacing w:line="240" w:lineRule="auto"/>
              <w:ind w:firstLine="0" w:firstLineChars="0"/>
              <w:jc w:val="left"/>
              <w:rPr>
                <w:rFonts w:eastAsia="微软雅黑" w:cs="宋体"/>
                <w:b/>
                <w:bCs/>
                <w:color w:val="FFFFFF"/>
                <w:kern w:val="0"/>
                <w:sz w:val="18"/>
                <w:szCs w:val="18"/>
              </w:rPr>
            </w:pPr>
            <w:r>
              <w:rPr>
                <w:rFonts w:hint="eastAsia" w:eastAsia="微软雅黑" w:cs="宋体"/>
                <w:b/>
                <w:bCs/>
                <w:color w:val="FFFFFF"/>
                <w:kern w:val="0"/>
                <w:sz w:val="18"/>
                <w:szCs w:val="18"/>
              </w:rPr>
              <w:t>服务说明</w:t>
            </w:r>
          </w:p>
        </w:tc>
      </w:tr>
      <w:tr>
        <w:trPr>
          <w:trHeight w:val="228" w:hRule="atLeast"/>
        </w:trPr>
        <w:tc>
          <w:tcPr>
            <w:tcW w:w="677" w:type="pct"/>
            <w:vMerge w:val="restart"/>
            <w:tcBorders>
              <w:top w:val="nil"/>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lang w:val="en-US" w:eastAsia="zh-Hans"/>
              </w:rPr>
            </w:pPr>
            <w:r>
              <w:rPr>
                <w:rFonts w:hint="eastAsia" w:eastAsia="微软雅黑" w:cs="宋体"/>
                <w:color w:val="000000"/>
                <w:kern w:val="0"/>
                <w:sz w:val="18"/>
                <w:szCs w:val="18"/>
              </w:rPr>
              <w:t>客户端</w:t>
            </w: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通讯组件</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bidi="ar-SA"/>
              </w:rPr>
              <w:t>安全通讯技术组件</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能够标准化和后端的通讯</w:t>
            </w:r>
          </w:p>
        </w:tc>
      </w:tr>
      <w:tr>
        <w:trPr>
          <w:trHeight w:val="228"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rPr>
              <w:t>存储</w:t>
            </w:r>
            <w:r>
              <w:rPr>
                <w:rFonts w:hint="eastAsia" w:eastAsia="微软雅黑" w:cs="宋体"/>
                <w:color w:val="000000"/>
                <w:kern w:val="0"/>
                <w:sz w:val="18"/>
                <w:szCs w:val="18"/>
                <w:lang w:val="en-US" w:eastAsia="zh-Hans"/>
              </w:rPr>
              <w:t>组件</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rPr>
              <w:t>提供客户端持久化存储解决方案，底层提供多样化的存储方式以满足不同的存储需求，支持数据库加密功能</w:t>
            </w:r>
          </w:p>
        </w:tc>
      </w:tr>
      <w:tr>
        <w:trPr>
          <w:trHeight w:val="228"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元数据组件</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bidi="ar-SA"/>
              </w:rPr>
              <w:t>系统参数</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控制开关</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返回码</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选项字典等数据</w:t>
            </w:r>
          </w:p>
        </w:tc>
      </w:tr>
      <w:tr>
        <w:trPr>
          <w:trHeight w:val="228"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国际化组件</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bidi="ar-SA"/>
              </w:rPr>
              <w:t>能够基于元数据快速配置国际化</w:t>
            </w:r>
          </w:p>
        </w:tc>
      </w:tr>
      <w:tr>
        <w:trPr>
          <w:trHeight w:val="228"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rPr>
              <w:t>UI组件库</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rPr>
              <w:t>统一组件库以标准化的视觉规范为基础，将抽象的视觉规范概念转化为控件实体。作为开发人员，通过使用统一组件库，可以在接入控件时，实现客户端视觉规范的统一。</w:t>
            </w:r>
          </w:p>
        </w:tc>
      </w:tr>
      <w:tr>
        <w:trPr>
          <w:trHeight w:val="228"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rPr>
              <w:t>扫一扫</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rPr>
              <w:t>能快速扫描识别二维码、条形码等码，得到其蕴含的相关信息。</w:t>
            </w:r>
          </w:p>
        </w:tc>
      </w:tr>
      <w:tr>
        <w:trPr>
          <w:trHeight w:val="228"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rPr>
            </w:pPr>
            <w:r>
              <w:rPr>
                <w:rFonts w:hint="default" w:eastAsia="微软雅黑" w:cs="宋体"/>
                <w:color w:val="000000"/>
                <w:kern w:val="0"/>
                <w:sz w:val="18"/>
                <w:szCs w:val="18"/>
              </w:rPr>
              <w:t>OCR</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p>
        </w:tc>
      </w:tr>
      <w:tr>
        <w:trPr>
          <w:trHeight w:val="228"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rPr>
              <w:t>定位</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rPr>
              <w:t>定位SDK是一套简单的LBS定位接口，您可以使用这套定位API获取定位结果、逆地理编码等功能</w:t>
            </w:r>
          </w:p>
        </w:tc>
      </w:tr>
      <w:tr>
        <w:trPr>
          <w:trHeight w:val="228"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rPr>
              <w:t>社交分享</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rPr>
              <w:t>分享组件提供微博、微信、QQ、短信等渠道的分享功能，提供给开发者统一的接口，无须处理各 SDK 的接口差异性。</w:t>
            </w:r>
          </w:p>
        </w:tc>
      </w:tr>
      <w:tr>
        <w:trPr>
          <w:trHeight w:val="228"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地图</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bidi="ar-SA"/>
              </w:rPr>
              <w:t>基于地图基础数据和定位配合使用</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需要集成如谷歌服务或地图数据提供厂商的服务</w:t>
            </w:r>
          </w:p>
        </w:tc>
      </w:tr>
      <w:tr>
        <w:trPr>
          <w:trHeight w:val="411"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蓝牙连接</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bidi="ar-SA"/>
              </w:rPr>
              <w:t>按标准的蓝牙协议连接硬件设备支持扩展IOT的应用场景</w:t>
            </w:r>
          </w:p>
        </w:tc>
      </w:tr>
      <w:tr>
        <w:trPr>
          <w:trHeight w:val="277"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生物识别</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bidi="ar-SA"/>
              </w:rPr>
              <w:t>根据手机设备的特性来识别和提供标准流程的生物认证服务</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主要指纹识别</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人脸识别</w:t>
            </w:r>
          </w:p>
        </w:tc>
      </w:tr>
      <w:tr>
        <w:trPr>
          <w:trHeight w:val="427"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设备标签</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bidi="ar-SA"/>
              </w:rPr>
              <w:t>用户运行的环境信息采集</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不同的标签用来支撑推送</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安全</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监控等应用场景</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包括设备号</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设备类型</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系统版本</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网络环境</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语言等标签信息</w:t>
            </w:r>
          </w:p>
        </w:tc>
      </w:tr>
      <w:tr>
        <w:trPr>
          <w:trHeight w:val="244"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安全</w:t>
            </w:r>
            <w:r>
              <w:rPr>
                <w:rFonts w:hint="eastAsia" w:eastAsia="微软雅黑" w:cs="宋体"/>
                <w:color w:val="000000"/>
                <w:kern w:val="0"/>
                <w:sz w:val="18"/>
                <w:szCs w:val="18"/>
              </w:rPr>
              <w:t>键盘</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安全</w:t>
            </w:r>
            <w:r>
              <w:rPr>
                <w:rFonts w:eastAsia="微软雅黑" w:cs="宋体"/>
                <w:color w:val="000000"/>
                <w:kern w:val="0"/>
                <w:sz w:val="18"/>
                <w:szCs w:val="18"/>
              </w:rPr>
              <w:t>键盘组件提供键盘控件和安全的 EditText 输入控件，保证信息输入安全；同时提供云端拉取键位显示与键值映射数据，保证与云端的动态联动；约束好 一次一密流程，保证数据流的安全性</w:t>
            </w:r>
          </w:p>
        </w:tc>
      </w:tr>
      <w:tr>
        <w:trPr>
          <w:trHeight w:val="177"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用户反馈</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bidi="ar-SA"/>
              </w:rPr>
              <w:t>用户反馈是一种非实时的问题反馈功能</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可由用户主动提出再由后台跟进处理</w:t>
            </w:r>
          </w:p>
        </w:tc>
      </w:tr>
      <w:tr>
        <w:trPr>
          <w:trHeight w:val="161" w:hRule="atLeast"/>
        </w:trPr>
        <w:tc>
          <w:tcPr>
            <w:tcW w:w="677"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rPr>
            </w:pPr>
            <w:r>
              <w:rPr>
                <w:rFonts w:hint="eastAsia" w:eastAsia="微软雅黑" w:cs="宋体"/>
                <w:color w:val="000000"/>
                <w:kern w:val="0"/>
                <w:sz w:val="18"/>
                <w:szCs w:val="18"/>
                <w:lang w:val="en-US" w:eastAsia="zh-Hans"/>
              </w:rPr>
              <w:t>在线客服</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lang w:val="en-US" w:eastAsia="zh-Hans" w:bidi="ar-SA"/>
              </w:rPr>
              <w:t>提供实在在线的问答客服</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能更高效的处理问题</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增强用户体验</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需要集成第三方服务来实现</w:t>
            </w:r>
          </w:p>
        </w:tc>
      </w:tr>
      <w:tr>
        <w:trPr>
          <w:trHeight w:val="1044" w:hRule="atLeast"/>
        </w:trPr>
        <w:tc>
          <w:tcPr>
            <w:tcW w:w="677" w:type="pct"/>
            <w:vMerge w:val="restart"/>
            <w:tcBorders>
              <w:top w:val="nil"/>
              <w:left w:val="single" w:color="auto" w:sz="4" w:space="0"/>
              <w:bottom w:val="single" w:color="auto" w:sz="4" w:space="0"/>
              <w:right w:val="single" w:color="auto" w:sz="4" w:space="0"/>
            </w:tcBorders>
            <w:shd w:val="clear" w:color="000000" w:fill="FFFFFF"/>
            <w:vAlign w:val="center"/>
          </w:tcPr>
          <w:p>
            <w:pPr>
              <w:widowControl/>
              <w:spacing w:line="240" w:lineRule="auto"/>
              <w:ind w:firstLine="0" w:firstLineChars="0"/>
              <w:jc w:val="center"/>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移动中台</w:t>
            </w: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eastAsia="微软雅黑" w:cs="宋体"/>
                <w:color w:val="000000"/>
                <w:kern w:val="0"/>
                <w:sz w:val="18"/>
                <w:szCs w:val="18"/>
              </w:rPr>
            </w:pPr>
            <w:r>
              <w:rPr>
                <w:rFonts w:hint="eastAsia" w:eastAsia="微软雅黑" w:cs="宋体"/>
                <w:color w:val="000000"/>
                <w:kern w:val="0"/>
                <w:sz w:val="18"/>
                <w:szCs w:val="18"/>
              </w:rPr>
              <w:t>移动网关</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eastAsia="微软雅黑" w:cs="宋体"/>
                <w:color w:val="000000"/>
                <w:kern w:val="0"/>
                <w:sz w:val="18"/>
                <w:szCs w:val="18"/>
              </w:rPr>
            </w:pPr>
            <w:r>
              <w:rPr>
                <w:rFonts w:hint="eastAsia" w:eastAsia="微软雅黑" w:cs="宋体"/>
                <w:color w:val="000000"/>
                <w:kern w:val="0"/>
                <w:sz w:val="18"/>
                <w:szCs w:val="18"/>
                <w:lang w:val="en-US" w:eastAsia="zh-Hans"/>
              </w:rPr>
              <w:t>接口</w:t>
            </w:r>
            <w:r>
              <w:rPr>
                <w:rFonts w:hint="eastAsia" w:eastAsia="微软雅黑" w:cs="宋体"/>
                <w:color w:val="000000"/>
                <w:kern w:val="0"/>
                <w:sz w:val="18"/>
                <w:szCs w:val="18"/>
              </w:rPr>
              <w:t>网关</w:t>
            </w:r>
            <w:r>
              <w:rPr>
                <w:rFonts w:hint="default" w:eastAsia="微软雅黑" w:cs="宋体"/>
                <w:color w:val="000000"/>
                <w:kern w:val="0"/>
                <w:sz w:val="18"/>
                <w:szCs w:val="18"/>
              </w:rPr>
              <w:t>，</w:t>
            </w:r>
            <w:r>
              <w:rPr>
                <w:rFonts w:hint="eastAsia" w:eastAsia="微软雅黑" w:cs="宋体"/>
                <w:color w:val="000000"/>
                <w:kern w:val="0"/>
                <w:sz w:val="18"/>
                <w:szCs w:val="18"/>
                <w:lang w:val="en-US" w:eastAsia="zh-Hans"/>
              </w:rPr>
              <w:t>连接客户端与内部微服务的组件</w:t>
            </w:r>
            <w:r>
              <w:rPr>
                <w:rFonts w:hint="eastAsia" w:eastAsia="微软雅黑" w:cs="宋体"/>
                <w:color w:val="000000"/>
                <w:kern w:val="0"/>
                <w:sz w:val="18"/>
                <w:szCs w:val="18"/>
              </w:rPr>
              <w:t>，</w:t>
            </w:r>
            <w:r>
              <w:rPr>
                <w:rFonts w:hint="eastAsia" w:eastAsia="微软雅黑" w:cs="宋体"/>
                <w:color w:val="000000"/>
                <w:kern w:val="0"/>
                <w:sz w:val="18"/>
                <w:szCs w:val="18"/>
                <w:lang w:val="en-US" w:eastAsia="zh-Hans"/>
              </w:rPr>
              <w:t>客户端</w:t>
            </w:r>
            <w:r>
              <w:rPr>
                <w:rFonts w:hint="eastAsia" w:eastAsia="微软雅黑" w:cs="宋体"/>
                <w:color w:val="000000"/>
                <w:kern w:val="0"/>
                <w:sz w:val="18"/>
                <w:szCs w:val="18"/>
              </w:rPr>
              <w:t>像调用本地方法一样直接调用网关接口</w:t>
            </w:r>
            <w:r>
              <w:rPr>
                <w:rFonts w:hint="default" w:eastAsia="微软雅黑" w:cs="宋体"/>
                <w:color w:val="000000"/>
                <w:kern w:val="0"/>
                <w:sz w:val="18"/>
                <w:szCs w:val="18"/>
              </w:rPr>
              <w:t>，</w:t>
            </w:r>
            <w:r>
              <w:rPr>
                <w:rFonts w:hint="eastAsia" w:eastAsia="微软雅黑" w:cs="宋体"/>
                <w:color w:val="000000"/>
                <w:kern w:val="0"/>
                <w:sz w:val="18"/>
                <w:szCs w:val="18"/>
                <w:lang w:val="en-US" w:eastAsia="zh-Hans"/>
              </w:rPr>
              <w:t>网关将请求转发给内部服务接口</w:t>
            </w:r>
            <w:r>
              <w:rPr>
                <w:rFonts w:hint="eastAsia" w:eastAsia="微软雅黑" w:cs="宋体"/>
                <w:color w:val="000000"/>
                <w:kern w:val="0"/>
                <w:sz w:val="18"/>
                <w:szCs w:val="18"/>
              </w:rPr>
              <w:t>。网关服务还支持加密、签名验证</w:t>
            </w:r>
            <w:r>
              <w:rPr>
                <w:rFonts w:hint="default" w:eastAsia="微软雅黑" w:cs="宋体"/>
                <w:color w:val="000000"/>
                <w:kern w:val="0"/>
                <w:sz w:val="18"/>
                <w:szCs w:val="18"/>
              </w:rPr>
              <w:t>、</w:t>
            </w:r>
            <w:r>
              <w:rPr>
                <w:rFonts w:hint="eastAsia" w:eastAsia="微软雅黑" w:cs="宋体"/>
                <w:color w:val="000000"/>
                <w:kern w:val="0"/>
                <w:sz w:val="18"/>
                <w:szCs w:val="18"/>
              </w:rPr>
              <w:t>限流</w:t>
            </w:r>
            <w:r>
              <w:rPr>
                <w:rFonts w:hint="default" w:eastAsia="微软雅黑" w:cs="宋体"/>
                <w:color w:val="000000"/>
                <w:kern w:val="0"/>
                <w:sz w:val="18"/>
                <w:szCs w:val="18"/>
              </w:rPr>
              <w:t>、</w:t>
            </w:r>
            <w:r>
              <w:rPr>
                <w:rFonts w:hint="eastAsia" w:eastAsia="微软雅黑" w:cs="宋体"/>
                <w:color w:val="000000"/>
                <w:kern w:val="0"/>
                <w:sz w:val="18"/>
                <w:szCs w:val="18"/>
                <w:lang w:val="en-US" w:eastAsia="zh-Hans"/>
              </w:rPr>
              <w:t>服务发布</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服务授权</w:t>
            </w:r>
            <w:r>
              <w:rPr>
                <w:rFonts w:hint="eastAsia" w:eastAsia="微软雅黑" w:cs="宋体"/>
                <w:color w:val="000000"/>
                <w:kern w:val="0"/>
                <w:sz w:val="18"/>
                <w:szCs w:val="18"/>
              </w:rPr>
              <w:t>等功能，提高</w:t>
            </w:r>
            <w:r>
              <w:rPr>
                <w:rFonts w:hint="eastAsia" w:eastAsia="微软雅黑" w:cs="宋体"/>
                <w:color w:val="000000"/>
                <w:kern w:val="0"/>
                <w:sz w:val="18"/>
                <w:szCs w:val="18"/>
                <w:lang w:val="en-US" w:eastAsia="zh-Hans"/>
              </w:rPr>
              <w:t>客户端</w:t>
            </w:r>
            <w:r>
              <w:rPr>
                <w:rFonts w:hint="eastAsia" w:eastAsia="微软雅黑" w:cs="宋体"/>
                <w:color w:val="000000"/>
                <w:kern w:val="0"/>
                <w:sz w:val="18"/>
                <w:szCs w:val="18"/>
              </w:rPr>
              <w:t>访问</w:t>
            </w:r>
            <w:r>
              <w:rPr>
                <w:rFonts w:hint="eastAsia" w:eastAsia="微软雅黑" w:cs="宋体"/>
                <w:color w:val="000000"/>
                <w:kern w:val="0"/>
                <w:sz w:val="18"/>
                <w:szCs w:val="18"/>
                <w:lang w:val="en-US" w:eastAsia="zh-Hans"/>
              </w:rPr>
              <w:t>的</w:t>
            </w:r>
            <w:r>
              <w:rPr>
                <w:rFonts w:hint="eastAsia" w:eastAsia="微软雅黑" w:cs="宋体"/>
                <w:color w:val="000000"/>
                <w:kern w:val="0"/>
                <w:sz w:val="18"/>
                <w:szCs w:val="18"/>
              </w:rPr>
              <w:t>安全。</w:t>
            </w:r>
          </w:p>
        </w:tc>
      </w:tr>
      <w:tr>
        <w:trPr>
          <w:trHeight w:val="1044"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ascii="微软雅黑" w:hAnsi="微软雅黑" w:eastAsia="微软雅黑" w:cs="宋体"/>
                <w:color w:val="000000"/>
                <w:kern w:val="0"/>
                <w:sz w:val="18"/>
                <w:szCs w:val="18"/>
                <w:lang w:val="en-US" w:eastAsia="zh-Hans" w:bidi="ar-SA"/>
              </w:rPr>
            </w:pPr>
            <w:r>
              <w:rPr>
                <w:rFonts w:hint="eastAsia" w:eastAsia="微软雅黑" w:cs="宋体"/>
                <w:color w:val="000000"/>
                <w:kern w:val="0"/>
                <w:sz w:val="18"/>
                <w:szCs w:val="18"/>
              </w:rPr>
              <w:t>应用</w:t>
            </w:r>
            <w:r>
              <w:rPr>
                <w:rFonts w:hint="eastAsia" w:eastAsia="微软雅黑" w:cs="宋体"/>
                <w:color w:val="000000"/>
                <w:kern w:val="0"/>
                <w:sz w:val="18"/>
                <w:szCs w:val="18"/>
                <w:lang w:val="en-US" w:eastAsia="zh-Hans"/>
              </w:rPr>
              <w:t>版本管理</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ascii="微软雅黑" w:hAnsi="微软雅黑" w:eastAsia="微软雅黑" w:cs="宋体"/>
                <w:color w:val="000000"/>
                <w:kern w:val="0"/>
                <w:sz w:val="18"/>
                <w:szCs w:val="18"/>
                <w:lang w:val="en-US" w:eastAsia="zh-Hans" w:bidi="ar-SA"/>
              </w:rPr>
            </w:pPr>
            <w:r>
              <w:rPr>
                <w:rFonts w:hint="eastAsia" w:eastAsia="微软雅黑" w:cs="宋体"/>
                <w:color w:val="000000"/>
                <w:kern w:val="0"/>
                <w:sz w:val="18"/>
                <w:szCs w:val="18"/>
                <w:lang w:val="en-US" w:eastAsia="zh-Hans"/>
              </w:rPr>
              <w:t>管理应用的历史版本</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下载数据</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发布策略等版本信息</w:t>
            </w:r>
          </w:p>
        </w:tc>
      </w:tr>
      <w:tr>
        <w:trPr>
          <w:trHeight w:val="90"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应用标签管理</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用户进行应用下载安装和使用过程中产生标签</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基于标签可对目标用户进行定向推送和风控</w:t>
            </w:r>
          </w:p>
        </w:tc>
      </w:tr>
      <w:tr>
        <w:trPr>
          <w:trHeight w:val="90"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灰度发布</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eastAsia="微软雅黑" w:cs="宋体"/>
                <w:color w:val="000000"/>
                <w:kern w:val="0"/>
                <w:sz w:val="18"/>
                <w:szCs w:val="18"/>
                <w:lang w:val="en-US" w:eastAsia="zh-Hans"/>
              </w:rPr>
            </w:pPr>
            <w:r>
              <w:rPr>
                <w:rFonts w:hint="eastAsia" w:eastAsia="微软雅黑" w:cs="宋体"/>
                <w:color w:val="000000"/>
                <w:kern w:val="0"/>
                <w:sz w:val="18"/>
                <w:szCs w:val="18"/>
              </w:rPr>
              <w:t>基于多维度的灰度规则进行的客户端升级功能。支持A</w:t>
            </w:r>
            <w:r>
              <w:rPr>
                <w:rFonts w:eastAsia="微软雅黑" w:cs="宋体"/>
                <w:color w:val="000000"/>
                <w:kern w:val="0"/>
                <w:sz w:val="18"/>
                <w:szCs w:val="18"/>
              </w:rPr>
              <w:t>pp</w:t>
            </w:r>
            <w:r>
              <w:rPr>
                <w:rFonts w:hint="eastAsia" w:eastAsia="微软雅黑" w:cs="宋体"/>
                <w:color w:val="000000"/>
                <w:kern w:val="0"/>
                <w:sz w:val="18"/>
                <w:szCs w:val="18"/>
              </w:rPr>
              <w:t>灰度发布策略管理，支持按用户、机型、系统版本、App版本等多种维度的灰度策略，精准控制发布范围。</w:t>
            </w:r>
          </w:p>
        </w:tc>
      </w:tr>
      <w:tr>
        <w:trPr>
          <w:trHeight w:val="90"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版本兼容</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不同版本可能导致和后端API不兼容需要通过兼容配置来正确的处理对应版本APP的业务请求</w:t>
            </w:r>
          </w:p>
        </w:tc>
      </w:tr>
      <w:tr>
        <w:trPr>
          <w:trHeight w:val="90"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Hans" w:bidi="ar-SA"/>
              </w:rPr>
            </w:pPr>
            <w:r>
              <w:rPr>
                <w:rFonts w:hint="eastAsia" w:eastAsia="微软雅黑" w:cs="宋体"/>
                <w:color w:val="000000"/>
                <w:kern w:val="0"/>
                <w:sz w:val="18"/>
                <w:szCs w:val="18"/>
              </w:rPr>
              <w:t>离</w:t>
            </w:r>
            <w:r>
              <w:rPr>
                <w:rFonts w:hint="eastAsia" w:eastAsia="微软雅黑" w:cs="宋体"/>
                <w:color w:val="000000"/>
                <w:kern w:val="0"/>
                <w:sz w:val="18"/>
                <w:szCs w:val="18"/>
                <w:lang w:val="en-US" w:eastAsia="zh-Hans"/>
              </w:rPr>
              <w:t>线更新</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CN" w:bidi="ar-SA"/>
              </w:rPr>
            </w:pPr>
            <w:r>
              <w:rPr>
                <w:rFonts w:hint="eastAsia" w:eastAsia="微软雅黑" w:cs="宋体"/>
                <w:color w:val="000000"/>
                <w:kern w:val="0"/>
                <w:sz w:val="18"/>
                <w:szCs w:val="18"/>
              </w:rPr>
              <w:t>提供将HTML、CSS等静态资源预加载到客户端的能力，提升访问速度和在弱网或无网情况下的访问体验</w:t>
            </w:r>
          </w:p>
        </w:tc>
      </w:tr>
      <w:tr>
        <w:trPr>
          <w:trHeight w:val="90"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Hans" w:bidi="ar-SA"/>
              </w:rPr>
            </w:pPr>
            <w:r>
              <w:rPr>
                <w:rFonts w:hint="eastAsia" w:eastAsia="微软雅黑" w:cs="宋体"/>
                <w:color w:val="000000"/>
                <w:kern w:val="0"/>
                <w:sz w:val="18"/>
                <w:szCs w:val="18"/>
              </w:rPr>
              <w:t>热</w:t>
            </w:r>
            <w:r>
              <w:rPr>
                <w:rFonts w:hint="eastAsia" w:eastAsia="微软雅黑" w:cs="宋体"/>
                <w:color w:val="000000"/>
                <w:kern w:val="0"/>
                <w:sz w:val="18"/>
                <w:szCs w:val="18"/>
                <w:lang w:val="en-US" w:eastAsia="zh-Hans"/>
              </w:rPr>
              <w:t>更新</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CN" w:bidi="ar-SA"/>
              </w:rPr>
            </w:pPr>
            <w:r>
              <w:rPr>
                <w:rFonts w:hint="eastAsia" w:eastAsia="微软雅黑" w:cs="宋体"/>
                <w:color w:val="000000"/>
                <w:kern w:val="0"/>
                <w:sz w:val="18"/>
                <w:szCs w:val="18"/>
              </w:rPr>
              <w:t>提供紧急修复线上bug，无需重新发版即可在用户无感知的情况下完成问题修复的能力，支持多种修复策略设置</w:t>
            </w:r>
          </w:p>
        </w:tc>
      </w:tr>
      <w:tr>
        <w:trPr>
          <w:trHeight w:val="90"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ascii="微软雅黑" w:hAnsi="微软雅黑" w:eastAsia="微软雅黑" w:cs="宋体"/>
                <w:color w:val="000000"/>
                <w:kern w:val="0"/>
                <w:sz w:val="18"/>
                <w:szCs w:val="18"/>
                <w:lang w:val="en-US" w:eastAsia="zh-Hans" w:bidi="ar-SA"/>
              </w:rPr>
            </w:pPr>
            <w:r>
              <w:rPr>
                <w:rFonts w:hint="eastAsia" w:eastAsia="微软雅黑" w:cs="宋体"/>
                <w:color w:val="000000"/>
                <w:kern w:val="0"/>
                <w:sz w:val="18"/>
                <w:szCs w:val="18"/>
                <w:lang w:val="en-US" w:eastAsia="zh-Hans" w:bidi="ar-SA"/>
              </w:rPr>
              <w:t>系统消息推送</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ascii="微软雅黑" w:hAnsi="微软雅黑" w:eastAsia="微软雅黑" w:cs="宋体"/>
                <w:color w:val="000000"/>
                <w:kern w:val="0"/>
                <w:sz w:val="18"/>
                <w:szCs w:val="18"/>
                <w:lang w:val="en-US" w:eastAsia="zh-Hans" w:bidi="ar-SA"/>
              </w:rPr>
            </w:pPr>
            <w:r>
              <w:rPr>
                <w:rFonts w:hint="eastAsia" w:eastAsia="微软雅黑" w:cs="宋体"/>
                <w:color w:val="000000"/>
                <w:kern w:val="0"/>
                <w:sz w:val="18"/>
                <w:szCs w:val="18"/>
                <w:lang w:val="en-US" w:eastAsia="zh-Hans" w:bidi="ar-SA"/>
              </w:rPr>
              <w:t>系统级公共通知类消息推送</w:t>
            </w:r>
          </w:p>
        </w:tc>
      </w:tr>
      <w:tr>
        <w:trPr>
          <w:trHeight w:val="90"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bidi="ar-SA"/>
              </w:rPr>
            </w:pPr>
            <w:r>
              <w:rPr>
                <w:rFonts w:hint="eastAsia" w:eastAsia="微软雅黑" w:cs="宋体"/>
                <w:color w:val="000000"/>
                <w:kern w:val="0"/>
                <w:sz w:val="18"/>
                <w:szCs w:val="18"/>
                <w:lang w:val="en-US" w:eastAsia="zh-Hans" w:bidi="ar-SA"/>
              </w:rPr>
              <w:t>版本更新推送</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bidi="ar-SA"/>
              </w:rPr>
            </w:pPr>
            <w:r>
              <w:rPr>
                <w:rFonts w:hint="eastAsia" w:eastAsia="微软雅黑" w:cs="宋体"/>
                <w:color w:val="000000"/>
                <w:kern w:val="0"/>
                <w:sz w:val="18"/>
                <w:szCs w:val="18"/>
                <w:lang w:val="en-US" w:eastAsia="zh-Hans" w:bidi="ar-SA"/>
              </w:rPr>
              <w:t>根据版本发布策略推送</w:t>
            </w:r>
          </w:p>
        </w:tc>
      </w:tr>
      <w:tr>
        <w:trPr>
          <w:trHeight w:val="90" w:hRule="atLeast"/>
        </w:trPr>
        <w:tc>
          <w:tcPr>
            <w:tcW w:w="677" w:type="pct"/>
            <w:vMerge w:val="continue"/>
            <w:tcBorders>
              <w:left w:val="single" w:color="auto" w:sz="4" w:space="0"/>
              <w:right w:val="single" w:color="auto" w:sz="4" w:space="0"/>
            </w:tcBorders>
            <w:shd w:val="clear" w:color="000000" w:fill="FFFFFF"/>
            <w:vAlign w:val="center"/>
          </w:tcPr>
          <w:p>
            <w:pPr>
              <w:widowControl/>
              <w:spacing w:line="240" w:lineRule="auto"/>
              <w:ind w:firstLine="0" w:firstLineChars="0"/>
              <w:jc w:val="center"/>
              <w:rPr>
                <w:rFonts w:hint="eastAsia"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bidi="ar-SA"/>
              </w:rPr>
            </w:pPr>
            <w:r>
              <w:rPr>
                <w:rFonts w:hint="eastAsia" w:eastAsia="微软雅黑" w:cs="宋体"/>
                <w:color w:val="000000"/>
                <w:kern w:val="0"/>
                <w:sz w:val="18"/>
                <w:szCs w:val="18"/>
                <w:lang w:val="en-US" w:eastAsia="zh-Hans" w:bidi="ar-SA"/>
              </w:rPr>
              <w:t>业务消息推送</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eastAsia="zh-Hans" w:bidi="ar-SA"/>
              </w:rPr>
            </w:pPr>
            <w:r>
              <w:rPr>
                <w:rFonts w:hint="eastAsia" w:eastAsia="微软雅黑" w:cs="宋体"/>
                <w:color w:val="000000"/>
                <w:kern w:val="0"/>
                <w:sz w:val="18"/>
                <w:szCs w:val="18"/>
                <w:lang w:val="en-US" w:eastAsia="zh-Hans" w:bidi="ar-SA"/>
              </w:rPr>
              <w:t>定义业务消息模板</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lang w:val="en-US" w:eastAsia="zh-Hans" w:bidi="ar-SA"/>
              </w:rPr>
              <w:t>由业务场景触发推送</w:t>
            </w:r>
            <w:r>
              <w:rPr>
                <w:rFonts w:hint="default" w:eastAsia="微软雅黑" w:cs="宋体"/>
                <w:color w:val="000000"/>
                <w:kern w:val="0"/>
                <w:sz w:val="18"/>
                <w:szCs w:val="18"/>
                <w:lang w:eastAsia="zh-Hans" w:bidi="ar-SA"/>
              </w:rPr>
              <w:t>，</w:t>
            </w:r>
            <w:r>
              <w:rPr>
                <w:rFonts w:hint="eastAsia" w:eastAsia="微软雅黑" w:cs="宋体"/>
                <w:color w:val="000000"/>
                <w:kern w:val="0"/>
                <w:sz w:val="18"/>
                <w:szCs w:val="18"/>
              </w:rPr>
              <w:t>提供专业的移动消息推送方案，针对不同的场景推出多种推送类型，满足用户的个性化推送需求，在提供控制台快速推送能力的同时，也提供了服务端接入方案，方便用户快速集成移动终端推送功能，与用户保持互动，从而有效地提高用户留存率，提升用户体验。</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eastAsia="微软雅黑" w:cs="宋体"/>
                <w:color w:val="000000"/>
                <w:kern w:val="0"/>
                <w:sz w:val="18"/>
                <w:szCs w:val="18"/>
              </w:rPr>
            </w:pPr>
            <w:r>
              <w:rPr>
                <w:rFonts w:hint="eastAsia" w:eastAsia="微软雅黑" w:cs="宋体"/>
                <w:color w:val="000000"/>
                <w:kern w:val="0"/>
                <w:sz w:val="18"/>
                <w:szCs w:val="18"/>
              </w:rPr>
              <w:t>数据同步</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eastAsia="微软雅黑" w:cs="宋体"/>
                <w:color w:val="000000"/>
                <w:kern w:val="0"/>
                <w:sz w:val="18"/>
                <w:szCs w:val="18"/>
              </w:rPr>
            </w:pPr>
            <w:r>
              <w:rPr>
                <w:rFonts w:hint="eastAsia" w:eastAsia="微软雅黑" w:cs="宋体"/>
                <w:color w:val="000000"/>
                <w:kern w:val="0"/>
                <w:sz w:val="18"/>
                <w:szCs w:val="18"/>
              </w:rPr>
              <w:t>提供一个安全的数据通道，及时、准确将服务器端的业务数据，下推到手机终端 A</w:t>
            </w:r>
            <w:r>
              <w:rPr>
                <w:rFonts w:eastAsia="微软雅黑" w:cs="宋体"/>
                <w:color w:val="000000"/>
                <w:kern w:val="0"/>
                <w:sz w:val="18"/>
                <w:szCs w:val="18"/>
              </w:rPr>
              <w:t>pp</w:t>
            </w:r>
            <w:r>
              <w:rPr>
                <w:rFonts w:hint="eastAsia" w:eastAsia="微软雅黑" w:cs="宋体"/>
                <w:color w:val="000000"/>
                <w:kern w:val="0"/>
                <w:sz w:val="18"/>
                <w:szCs w:val="18"/>
              </w:rPr>
              <w:t>，用户可以预先定义实时发布所需要的各种配置数据。不需要每次手工输入，提升效率，降低出错可能性。</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ascii="微软雅黑" w:hAnsi="微软雅黑" w:eastAsia="微软雅黑" w:cs="宋体"/>
                <w:color w:val="000000"/>
                <w:kern w:val="0"/>
                <w:sz w:val="18"/>
                <w:szCs w:val="18"/>
                <w:lang w:val="en-US" w:eastAsia="zh-CN" w:bidi="ar-SA"/>
              </w:rPr>
            </w:pPr>
            <w:r>
              <w:rPr>
                <w:rFonts w:hint="eastAsia" w:eastAsia="微软雅黑" w:cs="宋体"/>
                <w:color w:val="000000"/>
                <w:kern w:val="0"/>
                <w:sz w:val="18"/>
                <w:szCs w:val="18"/>
              </w:rPr>
              <w:t>移动监控</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ascii="微软雅黑" w:hAnsi="微软雅黑" w:eastAsia="微软雅黑" w:cs="宋体"/>
                <w:color w:val="000000"/>
                <w:kern w:val="0"/>
                <w:sz w:val="18"/>
                <w:szCs w:val="18"/>
                <w:lang w:val="en-US" w:eastAsia="zh-CN" w:bidi="ar-SA"/>
              </w:rPr>
            </w:pPr>
            <w:r>
              <w:rPr>
                <w:rFonts w:hint="eastAsia" w:eastAsia="微软雅黑" w:cs="宋体"/>
                <w:color w:val="000000"/>
                <w:kern w:val="0"/>
                <w:sz w:val="18"/>
                <w:szCs w:val="18"/>
              </w:rPr>
              <w:t>提供移动App卡顿、闪退、webview分析等移动客户端异常监控能力，支持查看趋势分析、异常详情等。</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ascii="微软雅黑" w:hAnsi="微软雅黑" w:eastAsia="微软雅黑" w:cs="宋体"/>
                <w:color w:val="000000"/>
                <w:kern w:val="0"/>
                <w:sz w:val="18"/>
                <w:szCs w:val="18"/>
                <w:lang w:val="en-US" w:eastAsia="zh-CN" w:bidi="ar-SA"/>
              </w:rPr>
            </w:pPr>
            <w:r>
              <w:rPr>
                <w:rFonts w:hint="eastAsia" w:eastAsia="微软雅黑" w:cs="宋体"/>
                <w:color w:val="000000"/>
                <w:kern w:val="0"/>
                <w:sz w:val="18"/>
                <w:szCs w:val="18"/>
              </w:rPr>
              <w:t>移动分析</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ascii="微软雅黑" w:hAnsi="微软雅黑" w:eastAsia="微软雅黑" w:cs="宋体"/>
                <w:color w:val="000000"/>
                <w:kern w:val="0"/>
                <w:sz w:val="18"/>
                <w:szCs w:val="18"/>
                <w:lang w:val="en-US" w:eastAsia="zh-CN" w:bidi="ar-SA"/>
              </w:rPr>
            </w:pPr>
            <w:r>
              <w:rPr>
                <w:rFonts w:hint="eastAsia" w:eastAsia="微软雅黑" w:cs="宋体"/>
                <w:color w:val="000000"/>
                <w:kern w:val="0"/>
                <w:sz w:val="18"/>
                <w:szCs w:val="18"/>
              </w:rPr>
              <w:t>提供用户概览、渠道分析、版本分析、活跃度分析、留存分析、流失与回流分析、页面分析等多种移动应用专业分析指标，并支持自定义事件上报和自定义大盘，帮您用数据实现产品、运营、推广的决策。</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日志管理</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提供应用异常日志</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接口调用日志等日志数据存储和查询服务</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数据埋点</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针对APP业务场景采集用户行为日志</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API元数据</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API接入的请求参数</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响应参数</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基础校验规则</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字典元数据</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eastAsia="zh-Hans"/>
              </w:rPr>
            </w:pPr>
            <w:r>
              <w:rPr>
                <w:rFonts w:hint="eastAsia" w:eastAsia="微软雅黑" w:cs="宋体"/>
                <w:color w:val="000000"/>
                <w:kern w:val="0"/>
                <w:sz w:val="18"/>
                <w:szCs w:val="18"/>
                <w:lang w:val="en-US" w:eastAsia="zh-Hans"/>
              </w:rPr>
              <w:t>应用程序需要使用到的选项字典</w:t>
            </w:r>
            <w:r>
              <w:rPr>
                <w:rFonts w:hint="default" w:eastAsia="微软雅黑" w:cs="宋体"/>
                <w:color w:val="000000"/>
                <w:kern w:val="0"/>
                <w:sz w:val="18"/>
                <w:szCs w:val="18"/>
                <w:lang w:eastAsia="zh-Hans"/>
              </w:rPr>
              <w:t>、</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应用元数据</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应用程序全局配置的元数据管理</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系统初始化数据</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缺省配置</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各种开关配置</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响应码元数据</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一笔业务请求发起后业务系统都会返回通讯状态和业务响应码</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有些场景是需要根据响应码进行不同的展示和交互</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需要集中管理</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国际化元数据</w:t>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default" w:eastAsia="微软雅黑" w:cs="宋体"/>
                <w:color w:val="000000"/>
                <w:kern w:val="0"/>
                <w:sz w:val="18"/>
                <w:szCs w:val="18"/>
                <w:lang w:eastAsia="zh-Hans"/>
              </w:rPr>
            </w:pPr>
            <w:commentRangeStart w:id="0"/>
            <w:r>
              <w:rPr>
                <w:rFonts w:hint="eastAsia" w:eastAsia="微软雅黑" w:cs="宋体"/>
                <w:color w:val="000000"/>
                <w:kern w:val="0"/>
                <w:sz w:val="18"/>
                <w:szCs w:val="18"/>
                <w:lang w:val="en-US" w:eastAsia="zh-Hans"/>
              </w:rPr>
              <w:t>前端产生的国际化资源由前端管理</w:t>
            </w:r>
            <w:commentRangeEnd w:id="0"/>
            <w:r>
              <w:commentReference w:id="0"/>
            </w:r>
          </w:p>
          <w:p>
            <w:pPr>
              <w:widowControl/>
              <w:spacing w:line="240" w:lineRule="auto"/>
              <w:ind w:firstLine="0" w:firstLineChars="0"/>
              <w:jc w:val="left"/>
              <w:rPr>
                <w:rFonts w:hint="default" w:eastAsia="微软雅黑" w:cs="宋体"/>
                <w:color w:val="000000"/>
                <w:kern w:val="0"/>
                <w:sz w:val="18"/>
                <w:szCs w:val="18"/>
                <w:lang w:val="en-US" w:eastAsia="zh-Hans"/>
              </w:rPr>
            </w:pPr>
            <w:r>
              <w:rPr>
                <w:rFonts w:hint="eastAsia" w:eastAsia="微软雅黑" w:cs="宋体"/>
                <w:color w:val="000000"/>
                <w:kern w:val="0"/>
                <w:sz w:val="18"/>
                <w:szCs w:val="18"/>
                <w:lang w:val="en-US" w:eastAsia="zh-Hans"/>
              </w:rPr>
              <w:t>所有引用国际化的资源都需要有缺省值</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其它语言都由元数据拉取映射</w:t>
            </w:r>
          </w:p>
          <w:p>
            <w:pPr>
              <w:widowControl/>
              <w:spacing w:line="240" w:lineRule="auto"/>
              <w:ind w:firstLine="0" w:firstLineChars="0"/>
              <w:jc w:val="left"/>
              <w:rPr>
                <w:rFonts w:hint="default" w:eastAsia="微软雅黑" w:cs="宋体"/>
                <w:color w:val="000000"/>
                <w:kern w:val="0"/>
                <w:sz w:val="18"/>
                <w:szCs w:val="18"/>
                <w:lang w:eastAsia="zh-Hans"/>
              </w:rPr>
            </w:pPr>
            <w:r>
              <w:rPr>
                <w:rFonts w:hint="eastAsia" w:eastAsia="微软雅黑" w:cs="宋体"/>
                <w:color w:val="000000"/>
                <w:kern w:val="0"/>
                <w:sz w:val="18"/>
                <w:szCs w:val="18"/>
                <w:lang w:val="en-US" w:eastAsia="zh-Hans"/>
              </w:rPr>
              <w:t>后端产生的国际化由元数据统一映射</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包括</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API参数</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字典数据</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返回码</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返回描述</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菜单名称</w:t>
            </w:r>
            <w:r>
              <w:rPr>
                <w:rFonts w:hint="default" w:eastAsia="微软雅黑" w:cs="宋体"/>
                <w:color w:val="000000"/>
                <w:kern w:val="0"/>
                <w:sz w:val="18"/>
                <w:szCs w:val="18"/>
                <w:lang w:eastAsia="zh-Hans"/>
              </w:rPr>
              <w:t>）</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Hans" w:bidi="ar-SA"/>
              </w:rPr>
            </w:pPr>
            <w:commentRangeStart w:id="1"/>
            <w:r>
              <w:rPr>
                <w:rFonts w:hint="eastAsia" w:eastAsia="微软雅黑" w:cs="宋体"/>
                <w:color w:val="000000"/>
                <w:kern w:val="0"/>
                <w:sz w:val="18"/>
                <w:szCs w:val="18"/>
                <w:lang w:val="en-US" w:eastAsia="zh-Hans"/>
              </w:rPr>
              <w:t>小程序</w:t>
            </w:r>
            <w:commentRangeEnd w:id="1"/>
            <w:r>
              <w:commentReference w:id="1"/>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CN" w:bidi="ar-SA"/>
              </w:rPr>
            </w:pPr>
            <w:r>
              <w:rPr>
                <w:rFonts w:hint="eastAsia" w:eastAsia="微软雅黑" w:cs="宋体"/>
                <w:color w:val="000000"/>
                <w:kern w:val="0"/>
                <w:sz w:val="18"/>
                <w:szCs w:val="18"/>
              </w:rPr>
              <w:t>小应用是一种基于</w:t>
            </w:r>
            <w:r>
              <w:rPr>
                <w:rFonts w:eastAsia="微软雅黑" w:cs="宋体"/>
                <w:color w:val="000000"/>
                <w:kern w:val="0"/>
                <w:sz w:val="18"/>
                <w:szCs w:val="18"/>
              </w:rPr>
              <w:t>Hybrid技术的开发模式，综合H5的开发高效、跨平台的特性和Native应用的性能优势，让开发者可以快速开发</w:t>
            </w:r>
            <w:r>
              <w:rPr>
                <w:rFonts w:hint="eastAsia" w:ascii="PingFang SC" w:hAnsi="PingFang SC" w:eastAsia="PingFang SC" w:cs="PingFang SC"/>
                <w:color w:val="000000"/>
                <w:kern w:val="0"/>
                <w:sz w:val="18"/>
                <w:szCs w:val="18"/>
              </w:rPr>
              <w:t>⾼</w:t>
            </w:r>
            <w:r>
              <w:rPr>
                <w:rFonts w:hint="eastAsia" w:eastAsia="微软雅黑" w:cs="宋体"/>
                <w:color w:val="000000"/>
                <w:kern w:val="0"/>
                <w:sz w:val="18"/>
                <w:szCs w:val="18"/>
              </w:rPr>
              <w:t>性能的</w:t>
            </w:r>
            <w:r>
              <w:rPr>
                <w:rFonts w:hint="eastAsia" w:ascii="PingFang SC" w:hAnsi="PingFang SC" w:eastAsia="PingFang SC" w:cs="PingFang SC"/>
                <w:color w:val="000000"/>
                <w:kern w:val="0"/>
                <w:sz w:val="18"/>
                <w:szCs w:val="18"/>
              </w:rPr>
              <w:t>⻚</w:t>
            </w:r>
            <w:r>
              <w:rPr>
                <w:rFonts w:hint="eastAsia" w:eastAsia="微软雅黑" w:cs="宋体"/>
                <w:color w:val="000000"/>
                <w:kern w:val="0"/>
                <w:sz w:val="18"/>
                <w:szCs w:val="18"/>
              </w:rPr>
              <w:t>面，提供优异的用户体验。</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Hans" w:bidi="ar-SA"/>
              </w:rPr>
            </w:pPr>
            <w:commentRangeStart w:id="2"/>
            <w:r>
              <w:rPr>
                <w:rFonts w:hint="eastAsia" w:eastAsia="微软雅黑" w:cs="宋体"/>
                <w:color w:val="000000"/>
                <w:kern w:val="0"/>
                <w:sz w:val="18"/>
                <w:szCs w:val="18"/>
              </w:rPr>
              <w:t>H5容器</w:t>
            </w:r>
            <w:commentRangeEnd w:id="2"/>
            <w:r>
              <w:commentReference w:id="2"/>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Hans" w:bidi="ar-SA"/>
              </w:rPr>
            </w:pPr>
            <w:r>
              <w:rPr>
                <w:rFonts w:hint="eastAsia" w:eastAsia="微软雅黑" w:cs="宋体"/>
                <w:color w:val="000000"/>
                <w:kern w:val="0"/>
                <w:sz w:val="18"/>
                <w:szCs w:val="18"/>
              </w:rPr>
              <w:t>移动端 Hybrid 解决方案 SDK，提供了良好的外部扩展功能，拥有功能插件化、事件机制、JSApi 定制和 H5App 推送更新管理能力，支持多容器</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Hans" w:bidi="ar-SA"/>
              </w:rPr>
            </w:pPr>
            <w:commentRangeStart w:id="3"/>
            <w:r>
              <w:rPr>
                <w:rFonts w:hint="eastAsia" w:eastAsia="微软雅黑" w:cs="宋体"/>
                <w:color w:val="000000"/>
                <w:kern w:val="0"/>
                <w:sz w:val="18"/>
                <w:szCs w:val="18"/>
              </w:rPr>
              <w:t>浏览器内核</w:t>
            </w:r>
            <w:commentRangeEnd w:id="3"/>
            <w:r>
              <w:commentReference w:id="3"/>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hint="eastAsia" w:ascii="微软雅黑" w:hAnsi="微软雅黑" w:eastAsia="微软雅黑" w:cs="宋体"/>
                <w:color w:val="000000"/>
                <w:kern w:val="0"/>
                <w:sz w:val="18"/>
                <w:szCs w:val="18"/>
                <w:lang w:val="en-US" w:eastAsia="zh-Hans" w:bidi="ar-SA"/>
              </w:rPr>
            </w:pPr>
            <w:r>
              <w:rPr>
                <w:rFonts w:hint="eastAsia" w:eastAsia="微软雅黑" w:cs="宋体"/>
                <w:color w:val="000000"/>
                <w:kern w:val="0"/>
                <w:sz w:val="18"/>
                <w:szCs w:val="18"/>
              </w:rPr>
              <w:t>提供独立浏览器内核，提升网页打开速度，解决移动端webview使用过程中出现的android设备适配问题，支持更丰富的文件浏览和视频播放能力，优化用户的浏览体验</w:t>
            </w:r>
          </w:p>
        </w:tc>
      </w:tr>
      <w:tr>
        <w:trPr>
          <w:trHeight w:val="696" w:hRule="atLeast"/>
        </w:trPr>
        <w:tc>
          <w:tcPr>
            <w:tcW w:w="677" w:type="pct"/>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eastAsia="微软雅黑" w:cs="宋体"/>
                <w:color w:val="000000"/>
                <w:kern w:val="0"/>
                <w:sz w:val="18"/>
                <w:szCs w:val="18"/>
              </w:rPr>
            </w:pPr>
          </w:p>
        </w:tc>
        <w:tc>
          <w:tcPr>
            <w:tcW w:w="924"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eastAsia="微软雅黑" w:cs="宋体"/>
                <w:color w:val="000000"/>
                <w:kern w:val="0"/>
                <w:sz w:val="18"/>
                <w:szCs w:val="18"/>
              </w:rPr>
            </w:pPr>
            <w:commentRangeStart w:id="4"/>
            <w:r>
              <w:rPr>
                <w:rFonts w:hint="eastAsia" w:eastAsia="微软雅黑" w:cs="宋体"/>
                <w:color w:val="000000"/>
                <w:kern w:val="0"/>
                <w:sz w:val="18"/>
                <w:szCs w:val="18"/>
              </w:rPr>
              <w:t>智慧投放</w:t>
            </w:r>
            <w:commentRangeEnd w:id="4"/>
            <w:r>
              <w:commentReference w:id="4"/>
            </w:r>
          </w:p>
        </w:tc>
        <w:tc>
          <w:tcPr>
            <w:tcW w:w="3398" w:type="pct"/>
            <w:tcBorders>
              <w:top w:val="nil"/>
              <w:left w:val="nil"/>
              <w:bottom w:val="single" w:color="auto" w:sz="4" w:space="0"/>
              <w:right w:val="single" w:color="auto" w:sz="4" w:space="0"/>
            </w:tcBorders>
            <w:shd w:val="clear" w:color="000000" w:fill="FFFFFF"/>
            <w:vAlign w:val="center"/>
          </w:tcPr>
          <w:p>
            <w:pPr>
              <w:widowControl/>
              <w:spacing w:line="240" w:lineRule="auto"/>
              <w:ind w:firstLine="0" w:firstLineChars="0"/>
              <w:jc w:val="left"/>
              <w:rPr>
                <w:rFonts w:eastAsia="微软雅黑" w:cs="宋体"/>
                <w:color w:val="000000"/>
                <w:kern w:val="0"/>
                <w:sz w:val="18"/>
                <w:szCs w:val="18"/>
              </w:rPr>
            </w:pPr>
            <w:r>
              <w:rPr>
                <w:rFonts w:eastAsia="微软雅黑" w:cs="宋体"/>
                <w:color w:val="000000"/>
                <w:kern w:val="0"/>
                <w:sz w:val="18"/>
                <w:szCs w:val="18"/>
              </w:rPr>
              <w:t>智慧投放组件提供 App 和小程序内的个性化广告投放能力，支持针对定向人群进行个性化广告投放，帮助 App 运营人员精准、及时触达用户，实现留存、促活、增长业务的目的。</w:t>
            </w:r>
          </w:p>
        </w:tc>
      </w:tr>
      <w:tr>
        <w:trPr>
          <w:trHeight w:val="696" w:hRule="atLeast"/>
        </w:trPr>
        <w:tc>
          <w:tcPr>
            <w:tcW w:w="677" w:type="pct"/>
            <w:vMerge w:val="restart"/>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hint="eastAsia" w:eastAsia="微软雅黑"/>
                <w:color w:val="000000"/>
                <w:sz w:val="18"/>
                <w:lang w:eastAsia="zh-Hans"/>
              </w:rPr>
            </w:pPr>
            <w:r>
              <w:rPr>
                <w:rFonts w:hint="eastAsia" w:eastAsia="微软雅黑"/>
                <w:color w:val="000000"/>
                <w:sz w:val="18"/>
                <w:lang w:val="en-US" w:eastAsia="zh-Hans"/>
              </w:rPr>
              <w:t>移动安全</w:t>
            </w:r>
          </w:p>
        </w:tc>
        <w:tc>
          <w:tcPr>
            <w:tcW w:w="924"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default" w:eastAsia="微软雅黑"/>
                <w:color w:val="000000"/>
                <w:sz w:val="18"/>
                <w:szCs w:val="24"/>
                <w:lang w:val="en-US" w:eastAsia="zh-Hans"/>
              </w:rPr>
            </w:pPr>
            <w:r>
              <w:rPr>
                <w:rFonts w:hint="eastAsia" w:eastAsia="微软雅黑"/>
                <w:color w:val="000000"/>
                <w:sz w:val="18"/>
                <w:szCs w:val="24"/>
                <w:lang w:val="en-US" w:eastAsia="zh-Hans"/>
              </w:rPr>
              <w:t>数据加密</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default" w:eastAsia="微软雅黑"/>
                <w:color w:val="000000"/>
                <w:sz w:val="18"/>
                <w:lang w:val="en-US" w:eastAsia="zh-Hans"/>
              </w:rPr>
            </w:pPr>
            <w:r>
              <w:rPr>
                <w:rFonts w:hint="eastAsia" w:eastAsia="微软雅黑"/>
                <w:color w:val="000000"/>
                <w:sz w:val="18"/>
                <w:lang w:val="en-US" w:eastAsia="zh-Hans"/>
              </w:rPr>
              <w:t>支持RSA非对称加密</w:t>
            </w:r>
            <w:r>
              <w:rPr>
                <w:rFonts w:hint="default" w:eastAsia="微软雅黑"/>
                <w:color w:val="000000"/>
                <w:sz w:val="18"/>
                <w:lang w:eastAsia="zh-Hans"/>
              </w:rPr>
              <w:t>、</w:t>
            </w:r>
            <w:r>
              <w:rPr>
                <w:rFonts w:hint="eastAsia" w:eastAsia="微软雅黑"/>
                <w:color w:val="000000"/>
                <w:sz w:val="18"/>
                <w:lang w:val="en-US" w:eastAsia="zh-Hans"/>
              </w:rPr>
              <w:t>签名</w:t>
            </w:r>
            <w:r>
              <w:rPr>
                <w:rFonts w:hint="default" w:eastAsia="微软雅黑"/>
                <w:color w:val="000000"/>
                <w:sz w:val="18"/>
                <w:lang w:eastAsia="zh-Hans"/>
              </w:rPr>
              <w:t>；</w:t>
            </w:r>
            <w:r>
              <w:rPr>
                <w:rFonts w:hint="eastAsia" w:eastAsia="微软雅黑"/>
                <w:color w:val="000000"/>
                <w:sz w:val="18"/>
                <w:lang w:val="en-US" w:eastAsia="zh-Hans"/>
              </w:rPr>
              <w:t>支持国密</w:t>
            </w:r>
            <w:r>
              <w:rPr>
                <w:rFonts w:hint="default" w:eastAsia="微软雅黑"/>
                <w:color w:val="000000"/>
                <w:sz w:val="18"/>
                <w:lang w:eastAsia="zh-Hans"/>
              </w:rPr>
              <w:t xml:space="preserve">； </w:t>
            </w:r>
            <w:r>
              <w:rPr>
                <w:rFonts w:hint="eastAsia" w:eastAsia="微软雅黑"/>
                <w:color w:val="000000"/>
                <w:sz w:val="18"/>
                <w:lang w:val="en-US" w:eastAsia="zh-Hans"/>
              </w:rPr>
              <w:t>按监管要求进行不同加密算法的切换扩展</w:t>
            </w:r>
            <w:r>
              <w:rPr>
                <w:rFonts w:hint="default" w:eastAsia="微软雅黑"/>
                <w:color w:val="000000"/>
                <w:sz w:val="18"/>
                <w:lang w:eastAsia="zh-Hans"/>
              </w:rPr>
              <w:t xml:space="preserve">； </w:t>
            </w:r>
            <w:r>
              <w:rPr>
                <w:rFonts w:hint="eastAsia" w:eastAsia="微软雅黑"/>
                <w:color w:val="000000"/>
                <w:sz w:val="18"/>
                <w:lang w:val="en-US" w:eastAsia="zh-Hans"/>
              </w:rPr>
              <w:t>传输加密</w:t>
            </w:r>
            <w:r>
              <w:rPr>
                <w:rFonts w:hint="default" w:eastAsia="微软雅黑"/>
                <w:color w:val="000000"/>
                <w:sz w:val="18"/>
                <w:lang w:eastAsia="zh-Hans"/>
              </w:rPr>
              <w:t>、</w:t>
            </w:r>
            <w:r>
              <w:rPr>
                <w:rFonts w:hint="eastAsia" w:eastAsia="微软雅黑"/>
                <w:color w:val="000000"/>
                <w:sz w:val="18"/>
                <w:lang w:val="en-US" w:eastAsia="zh-Hans"/>
              </w:rPr>
              <w:t>存储加密</w:t>
            </w:r>
          </w:p>
        </w:tc>
      </w:tr>
      <w:tr>
        <w:trPr>
          <w:trHeight w:val="696" w:hRule="atLeast"/>
        </w:trPr>
        <w:tc>
          <w:tcPr>
            <w:tcW w:w="677" w:type="pct"/>
            <w:vMerge w:val="continue"/>
            <w:tcBorders>
              <w:left w:val="single" w:color="auto" w:sz="4" w:space="0"/>
              <w:right w:val="single" w:color="auto" w:sz="4" w:space="0"/>
            </w:tcBorders>
            <w:vAlign w:val="center"/>
          </w:tcPr>
          <w:p>
            <w:pPr>
              <w:widowControl/>
              <w:spacing w:line="240" w:lineRule="auto"/>
              <w:ind w:firstLine="0" w:firstLineChars="0"/>
              <w:jc w:val="left"/>
              <w:rPr>
                <w:rFonts w:hint="eastAsia" w:eastAsia="微软雅黑"/>
                <w:color w:val="000000"/>
                <w:sz w:val="18"/>
                <w:lang w:val="en-US" w:eastAsia="zh-Hans"/>
              </w:rPr>
            </w:pPr>
          </w:p>
        </w:tc>
        <w:tc>
          <w:tcPr>
            <w:tcW w:w="924"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eastAsia" w:ascii="微软雅黑" w:hAnsi="微软雅黑" w:eastAsia="微软雅黑" w:cs="Times New Roman"/>
                <w:color w:val="000000"/>
                <w:kern w:val="2"/>
                <w:sz w:val="18"/>
                <w:szCs w:val="24"/>
                <w:lang w:val="en-US" w:eastAsia="zh-CN" w:bidi="ar-SA"/>
              </w:rPr>
            </w:pPr>
            <w:r>
              <w:rPr>
                <w:rFonts w:hint="eastAsia" w:eastAsia="微软雅黑"/>
                <w:color w:val="000000"/>
                <w:sz w:val="18"/>
              </w:rPr>
              <w:t>应用加固</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eastAsia" w:ascii="微软雅黑" w:hAnsi="微软雅黑" w:eastAsia="微软雅黑" w:cs="Times New Roman"/>
                <w:color w:val="000000"/>
                <w:kern w:val="2"/>
                <w:sz w:val="18"/>
                <w:szCs w:val="22"/>
                <w:lang w:val="en-US" w:eastAsia="zh-CN" w:bidi="ar-SA"/>
              </w:rPr>
            </w:pPr>
            <w:r>
              <w:rPr>
                <w:rFonts w:hint="eastAsia" w:eastAsia="微软雅黑"/>
                <w:color w:val="000000"/>
                <w:sz w:val="18"/>
              </w:rPr>
              <w:t>提供Dex/SO反编译、iOS防破解、防篡改完整性保护、反调试动态运行防护、本地数据与资源文件加密等移动安全防护能力。</w:t>
            </w:r>
          </w:p>
        </w:tc>
      </w:tr>
      <w:tr>
        <w:trPr>
          <w:trHeight w:val="696" w:hRule="atLeast"/>
        </w:trPr>
        <w:tc>
          <w:tcPr>
            <w:tcW w:w="677" w:type="pct"/>
            <w:vMerge w:val="continue"/>
            <w:tcBorders>
              <w:left w:val="single" w:color="auto" w:sz="4" w:space="0"/>
              <w:right w:val="single" w:color="auto" w:sz="4" w:space="0"/>
            </w:tcBorders>
            <w:vAlign w:val="center"/>
          </w:tcPr>
          <w:p>
            <w:pPr>
              <w:widowControl/>
              <w:spacing w:line="240" w:lineRule="auto"/>
              <w:ind w:firstLine="0" w:firstLineChars="0"/>
              <w:jc w:val="left"/>
              <w:rPr>
                <w:rFonts w:hint="eastAsia" w:eastAsia="微软雅黑"/>
                <w:color w:val="000000"/>
                <w:sz w:val="18"/>
                <w:lang w:val="en-US" w:eastAsia="zh-Hans"/>
              </w:rPr>
            </w:pPr>
          </w:p>
        </w:tc>
        <w:tc>
          <w:tcPr>
            <w:tcW w:w="924"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eastAsia" w:ascii="微软雅黑" w:hAnsi="微软雅黑" w:eastAsia="微软雅黑" w:cs="Times New Roman"/>
                <w:color w:val="000000"/>
                <w:kern w:val="2"/>
                <w:sz w:val="18"/>
                <w:szCs w:val="22"/>
                <w:lang w:val="en-US" w:eastAsia="zh-CN" w:bidi="ar-SA"/>
              </w:rPr>
            </w:pPr>
            <w:r>
              <w:rPr>
                <w:rFonts w:hint="eastAsia" w:eastAsia="微软雅黑"/>
                <w:color w:val="000000"/>
                <w:sz w:val="18"/>
              </w:rPr>
              <w:t>环境检测</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eastAsia" w:ascii="微软雅黑" w:hAnsi="微软雅黑" w:eastAsia="微软雅黑" w:cs="Times New Roman"/>
                <w:color w:val="000000"/>
                <w:kern w:val="2"/>
                <w:sz w:val="18"/>
                <w:szCs w:val="22"/>
                <w:lang w:val="en-US" w:eastAsia="zh-CN" w:bidi="ar-SA"/>
              </w:rPr>
            </w:pPr>
            <w:r>
              <w:rPr>
                <w:rFonts w:hint="eastAsia" w:eastAsia="微软雅黑"/>
                <w:color w:val="000000"/>
                <w:sz w:val="18"/>
              </w:rPr>
              <w:t>移动安全检测SDK服务依托海量的数据计算平台和领先的AI引擎智能研判，国内最大的病毒样本库，领先的启发式病毒查杀引擎，敏锐的恶意样本感知能力，为移动端提供稳定可靠的安全能力和服务，主要服务包括病毒扫描、WiFi检测、防截屏、防录屏、防界面劫持、网址检测等。</w:t>
            </w:r>
          </w:p>
        </w:tc>
      </w:tr>
      <w:tr>
        <w:trPr>
          <w:trHeight w:val="696" w:hRule="atLeast"/>
        </w:trPr>
        <w:tc>
          <w:tcPr>
            <w:tcW w:w="677" w:type="pct"/>
            <w:vMerge w:val="continue"/>
            <w:tcBorders>
              <w:left w:val="single" w:color="auto" w:sz="4" w:space="0"/>
              <w:right w:val="single" w:color="auto" w:sz="4" w:space="0"/>
            </w:tcBorders>
            <w:vAlign w:val="center"/>
          </w:tcPr>
          <w:p>
            <w:pPr>
              <w:widowControl/>
              <w:spacing w:line="240" w:lineRule="auto"/>
              <w:ind w:firstLine="0" w:firstLineChars="0"/>
              <w:jc w:val="left"/>
              <w:rPr>
                <w:rFonts w:hint="eastAsia" w:eastAsia="微软雅黑"/>
                <w:color w:val="000000"/>
                <w:sz w:val="18"/>
                <w:lang w:val="en-US" w:eastAsia="zh-Hans"/>
              </w:rPr>
            </w:pPr>
          </w:p>
        </w:tc>
        <w:tc>
          <w:tcPr>
            <w:tcW w:w="924"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default" w:eastAsia="微软雅黑"/>
                <w:color w:val="000000"/>
                <w:sz w:val="18"/>
                <w:lang w:val="en-US" w:eastAsia="zh-Hans"/>
              </w:rPr>
            </w:pPr>
            <w:r>
              <w:rPr>
                <w:rFonts w:hint="eastAsia" w:eastAsia="微软雅黑"/>
                <w:color w:val="000000"/>
                <w:sz w:val="18"/>
                <w:lang w:val="en-US" w:eastAsia="zh-Hans"/>
              </w:rPr>
              <w:t>源码混淆</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eastAsia" w:eastAsia="微软雅黑"/>
                <w:color w:val="000000"/>
                <w:sz w:val="18"/>
              </w:rPr>
            </w:pPr>
          </w:p>
        </w:tc>
      </w:tr>
      <w:tr>
        <w:trPr>
          <w:trHeight w:val="696" w:hRule="atLeast"/>
        </w:trPr>
        <w:tc>
          <w:tcPr>
            <w:tcW w:w="677" w:type="pct"/>
            <w:vMerge w:val="continue"/>
            <w:tcBorders>
              <w:left w:val="single" w:color="auto" w:sz="4" w:space="0"/>
              <w:right w:val="single" w:color="auto" w:sz="4" w:space="0"/>
            </w:tcBorders>
            <w:vAlign w:val="center"/>
          </w:tcPr>
          <w:p>
            <w:pPr>
              <w:widowControl/>
              <w:spacing w:line="240" w:lineRule="auto"/>
              <w:ind w:firstLine="0" w:firstLineChars="0"/>
              <w:jc w:val="left"/>
              <w:rPr>
                <w:rFonts w:hint="eastAsia" w:eastAsia="微软雅黑"/>
                <w:color w:val="000000"/>
                <w:sz w:val="18"/>
                <w:lang w:val="en-US" w:eastAsia="zh-Hans"/>
              </w:rPr>
            </w:pPr>
          </w:p>
        </w:tc>
        <w:tc>
          <w:tcPr>
            <w:tcW w:w="924"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default" w:eastAsia="微软雅黑"/>
                <w:color w:val="000000"/>
                <w:sz w:val="18"/>
                <w:lang w:val="en-US" w:eastAsia="zh-Hans"/>
              </w:rPr>
            </w:pPr>
            <w:r>
              <w:rPr>
                <w:rFonts w:hint="eastAsia" w:eastAsia="微软雅黑"/>
                <w:color w:val="000000"/>
                <w:sz w:val="18"/>
                <w:lang w:val="en-US" w:eastAsia="zh-Hans"/>
              </w:rPr>
              <w:t>网络安全</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eastAsia" w:eastAsia="微软雅黑"/>
                <w:color w:val="000000"/>
                <w:sz w:val="18"/>
              </w:rPr>
            </w:pPr>
          </w:p>
        </w:tc>
      </w:tr>
      <w:tr>
        <w:trPr>
          <w:trHeight w:val="696" w:hRule="atLeast"/>
        </w:trPr>
        <w:tc>
          <w:tcPr>
            <w:tcW w:w="677" w:type="pct"/>
            <w:vMerge w:val="continue"/>
            <w:tcBorders>
              <w:left w:val="single" w:color="auto" w:sz="4" w:space="0"/>
              <w:right w:val="single" w:color="auto" w:sz="4" w:space="0"/>
            </w:tcBorders>
            <w:vAlign w:val="center"/>
          </w:tcPr>
          <w:p>
            <w:pPr>
              <w:widowControl/>
              <w:spacing w:line="240" w:lineRule="auto"/>
              <w:ind w:firstLine="0" w:firstLineChars="0"/>
              <w:jc w:val="left"/>
              <w:rPr>
                <w:rFonts w:hint="eastAsia" w:eastAsia="微软雅黑"/>
                <w:color w:val="000000"/>
                <w:sz w:val="18"/>
                <w:lang w:val="en-US" w:eastAsia="zh-Hans"/>
              </w:rPr>
            </w:pPr>
          </w:p>
        </w:tc>
        <w:tc>
          <w:tcPr>
            <w:tcW w:w="924"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default" w:eastAsia="微软雅黑"/>
                <w:color w:val="000000"/>
                <w:sz w:val="18"/>
                <w:lang w:val="en-US" w:eastAsia="zh-Hans"/>
              </w:rPr>
            </w:pPr>
            <w:r>
              <w:rPr>
                <w:rFonts w:hint="eastAsia" w:eastAsia="微软雅黑"/>
                <w:color w:val="000000"/>
                <w:sz w:val="18"/>
                <w:lang w:val="en-US" w:eastAsia="zh-Hans"/>
              </w:rPr>
              <w:t>APP防越狱</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eastAsia" w:eastAsia="微软雅黑"/>
                <w:color w:val="000000"/>
                <w:sz w:val="18"/>
              </w:rPr>
            </w:pPr>
          </w:p>
        </w:tc>
      </w:tr>
      <w:tr>
        <w:trPr>
          <w:trHeight w:val="696" w:hRule="atLeast"/>
        </w:trPr>
        <w:tc>
          <w:tcPr>
            <w:tcW w:w="677" w:type="pct"/>
            <w:vMerge w:val="continue"/>
            <w:tcBorders>
              <w:left w:val="single" w:color="auto" w:sz="4" w:space="0"/>
              <w:right w:val="single" w:color="auto" w:sz="4" w:space="0"/>
            </w:tcBorders>
            <w:vAlign w:val="center"/>
          </w:tcPr>
          <w:p>
            <w:pPr>
              <w:widowControl/>
              <w:spacing w:line="240" w:lineRule="auto"/>
              <w:ind w:firstLine="0" w:firstLineChars="0"/>
              <w:jc w:val="left"/>
              <w:rPr>
                <w:rFonts w:hint="eastAsia" w:eastAsia="微软雅黑"/>
                <w:color w:val="000000"/>
                <w:sz w:val="18"/>
                <w:lang w:val="en-US" w:eastAsia="zh-Hans"/>
              </w:rPr>
            </w:pPr>
          </w:p>
        </w:tc>
        <w:tc>
          <w:tcPr>
            <w:tcW w:w="924"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default" w:eastAsia="微软雅黑"/>
                <w:color w:val="000000"/>
                <w:sz w:val="18"/>
                <w:lang w:val="en-US" w:eastAsia="zh-Hans"/>
              </w:rPr>
            </w:pPr>
            <w:r>
              <w:rPr>
                <w:rFonts w:hint="eastAsia" w:eastAsia="微软雅黑"/>
                <w:color w:val="000000"/>
                <w:sz w:val="18"/>
                <w:lang w:val="en-US" w:eastAsia="zh-Hans"/>
              </w:rPr>
              <w:t>漏洞扫描</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eastAsia" w:eastAsia="微软雅黑"/>
                <w:color w:val="000000"/>
                <w:sz w:val="18"/>
              </w:rPr>
            </w:pPr>
          </w:p>
        </w:tc>
      </w:tr>
      <w:tr>
        <w:trPr>
          <w:trHeight w:val="246" w:hRule="atLeast"/>
        </w:trPr>
        <w:tc>
          <w:tcPr>
            <w:tcW w:w="677" w:type="pct"/>
            <w:vMerge w:val="restart"/>
            <w:tcBorders>
              <w:top w:val="single" w:color="auto" w:sz="4" w:space="0"/>
              <w:left w:val="single" w:color="auto" w:sz="4" w:space="0"/>
              <w:right w:val="single" w:color="auto" w:sz="4" w:space="0"/>
            </w:tcBorders>
            <w:vAlign w:val="center"/>
          </w:tcPr>
          <w:p>
            <w:pPr>
              <w:ind w:left="0" w:leftChars="0" w:firstLine="0" w:firstLineChars="0"/>
              <w:jc w:val="left"/>
              <w:rPr>
                <w:rFonts w:hint="default" w:eastAsia="微软雅黑" w:cs="宋体"/>
                <w:color w:val="000000"/>
                <w:sz w:val="18"/>
                <w:lang w:val="en-US" w:eastAsia="zh-Hans"/>
              </w:rPr>
            </w:pPr>
            <w:r>
              <w:rPr>
                <w:rFonts w:hint="eastAsia" w:eastAsia="微软雅黑" w:cs="宋体"/>
                <w:color w:val="000000"/>
                <w:sz w:val="18"/>
                <w:lang w:val="en-US" w:eastAsia="zh-Hans"/>
              </w:rPr>
              <w:t>平台工具</w:t>
            </w:r>
          </w:p>
        </w:tc>
        <w:tc>
          <w:tcPr>
            <w:tcW w:w="924" w:type="pct"/>
            <w:tcBorders>
              <w:top w:val="single" w:color="auto" w:sz="4" w:space="0"/>
              <w:left w:val="nil"/>
              <w:bottom w:val="single" w:color="auto" w:sz="4" w:space="0"/>
              <w:right w:val="single" w:color="auto" w:sz="4" w:space="0"/>
            </w:tcBorders>
            <w:shd w:val="clear" w:color="000000" w:fill="FFFFFF"/>
            <w:vAlign w:val="center"/>
          </w:tcPr>
          <w:p>
            <w:pPr>
              <w:keepNext w:val="0"/>
              <w:keepLines w:val="0"/>
              <w:widowControl/>
              <w:suppressLineNumbers w:val="0"/>
              <w:ind w:left="0" w:leftChars="0" w:firstLine="0" w:firstLineChars="0"/>
              <w:jc w:val="left"/>
              <w:rPr>
                <w:rFonts w:hint="default" w:eastAsia="微软雅黑"/>
                <w:color w:val="000000"/>
                <w:sz w:val="18"/>
                <w:lang w:val="en-US" w:eastAsia="zh-Hans"/>
              </w:rPr>
            </w:pPr>
            <w:r>
              <w:rPr>
                <w:rFonts w:hint="eastAsia" w:eastAsia="微软雅黑"/>
                <w:color w:val="000000"/>
                <w:sz w:val="18"/>
                <w:lang w:val="en-US" w:eastAsia="zh-Hans"/>
              </w:rPr>
              <w:t>组件平台</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default" w:eastAsia="微软雅黑"/>
                <w:color w:val="000000"/>
                <w:sz w:val="18"/>
                <w:lang w:val="en-US" w:eastAsia="zh-Hans"/>
              </w:rPr>
            </w:pPr>
            <w:r>
              <w:rPr>
                <w:rFonts w:hint="eastAsia" w:eastAsia="微软雅黑"/>
                <w:color w:val="000000"/>
                <w:sz w:val="18"/>
                <w:lang w:val="en-US" w:eastAsia="zh-Hans"/>
              </w:rPr>
              <w:t>在线组件库</w:t>
            </w:r>
            <w:r>
              <w:rPr>
                <w:rFonts w:hint="default" w:eastAsia="微软雅黑"/>
                <w:color w:val="000000"/>
                <w:sz w:val="18"/>
                <w:lang w:eastAsia="zh-Hans"/>
              </w:rPr>
              <w:t>，</w:t>
            </w:r>
            <w:r>
              <w:rPr>
                <w:rFonts w:hint="eastAsia" w:eastAsia="微软雅黑"/>
                <w:color w:val="000000"/>
                <w:sz w:val="18"/>
                <w:lang w:val="en-US" w:eastAsia="zh-Hans"/>
              </w:rPr>
              <w:t>客户端开发时可通过平台快速获取组件配置到项目中</w:t>
            </w:r>
          </w:p>
        </w:tc>
      </w:tr>
      <w:tr>
        <w:trPr>
          <w:trHeight w:val="246" w:hRule="atLeast"/>
        </w:trPr>
        <w:tc>
          <w:tcPr>
            <w:tcW w:w="677" w:type="pct"/>
            <w:vMerge w:val="continue"/>
            <w:tcBorders>
              <w:left w:val="single" w:color="auto" w:sz="4" w:space="0"/>
              <w:right w:val="single" w:color="auto" w:sz="4" w:space="0"/>
            </w:tcBorders>
            <w:vAlign w:val="center"/>
          </w:tcPr>
          <w:p>
            <w:pPr>
              <w:ind w:firstLine="360"/>
              <w:jc w:val="left"/>
              <w:rPr>
                <w:rFonts w:eastAsia="微软雅黑" w:cs="宋体"/>
                <w:color w:val="000000"/>
                <w:sz w:val="18"/>
              </w:rPr>
            </w:pPr>
          </w:p>
        </w:tc>
        <w:tc>
          <w:tcPr>
            <w:tcW w:w="924" w:type="pct"/>
            <w:tcBorders>
              <w:top w:val="single" w:color="auto" w:sz="4" w:space="0"/>
              <w:left w:val="nil"/>
              <w:bottom w:val="single" w:color="auto" w:sz="4" w:space="0"/>
              <w:right w:val="single" w:color="auto" w:sz="4" w:space="0"/>
            </w:tcBorders>
            <w:shd w:val="clear" w:color="000000" w:fill="FFFFFF"/>
            <w:vAlign w:val="center"/>
          </w:tcPr>
          <w:p>
            <w:pPr>
              <w:keepNext w:val="0"/>
              <w:keepLines w:val="0"/>
              <w:widowControl/>
              <w:suppressLineNumbers w:val="0"/>
              <w:ind w:left="0" w:leftChars="0" w:firstLine="0" w:firstLineChars="0"/>
              <w:jc w:val="left"/>
              <w:rPr>
                <w:rFonts w:hint="default" w:eastAsia="微软雅黑"/>
                <w:color w:val="000000"/>
                <w:sz w:val="18"/>
                <w:lang w:val="en-US" w:eastAsia="zh-Hans"/>
              </w:rPr>
            </w:pPr>
            <w:r>
              <w:rPr>
                <w:rFonts w:hint="eastAsia" w:eastAsia="微软雅黑"/>
                <w:color w:val="000000"/>
                <w:sz w:val="18"/>
                <w:lang w:val="en-US" w:eastAsia="zh-Hans"/>
              </w:rPr>
              <w:t>CLI工具</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default" w:eastAsia="微软雅黑"/>
                <w:color w:val="000000"/>
                <w:sz w:val="18"/>
                <w:lang w:val="en-US" w:eastAsia="zh-Hans"/>
              </w:rPr>
            </w:pPr>
            <w:r>
              <w:rPr>
                <w:rFonts w:eastAsia="微软雅黑" w:cs="宋体"/>
                <w:color w:val="000000"/>
                <w:kern w:val="0"/>
                <w:sz w:val="18"/>
                <w:szCs w:val="18"/>
              </w:rPr>
              <w:t>具有</w:t>
            </w:r>
            <w:r>
              <w:rPr>
                <w:rFonts w:hint="eastAsia" w:eastAsia="微软雅黑" w:cs="宋体"/>
                <w:color w:val="000000"/>
                <w:kern w:val="0"/>
                <w:sz w:val="18"/>
                <w:szCs w:val="18"/>
                <w:lang w:val="en-US" w:eastAsia="zh-Hans"/>
              </w:rPr>
              <w:t>交互式</w:t>
            </w:r>
            <w:r>
              <w:rPr>
                <w:rFonts w:eastAsia="微软雅黑" w:cs="宋体"/>
                <w:color w:val="000000"/>
                <w:kern w:val="0"/>
                <w:sz w:val="18"/>
                <w:szCs w:val="18"/>
              </w:rPr>
              <w:t>图形化的工具，该工具用于帮助开发者能够快速</w:t>
            </w:r>
            <w:r>
              <w:rPr>
                <w:rFonts w:hint="eastAsia" w:eastAsia="微软雅黑"/>
                <w:color w:val="000000"/>
                <w:sz w:val="18"/>
                <w:lang w:val="en-US" w:eastAsia="zh-Hans"/>
              </w:rPr>
              <w:t>构建新项目</w:t>
            </w:r>
            <w:r>
              <w:rPr>
                <w:rFonts w:eastAsia="微软雅黑" w:cs="宋体"/>
                <w:color w:val="000000"/>
                <w:kern w:val="0"/>
                <w:sz w:val="18"/>
                <w:szCs w:val="18"/>
              </w:rPr>
              <w:t>辅助进行开发工作</w:t>
            </w:r>
            <w:r>
              <w:rPr>
                <w:rFonts w:hint="eastAsia" w:eastAsia="微软雅黑" w:cs="宋体"/>
                <w:color w:val="000000"/>
                <w:kern w:val="0"/>
                <w:sz w:val="18"/>
                <w:szCs w:val="18"/>
              </w:rPr>
              <w:t>。</w:t>
            </w:r>
          </w:p>
        </w:tc>
      </w:tr>
      <w:tr>
        <w:trPr>
          <w:trHeight w:val="246" w:hRule="atLeast"/>
        </w:trPr>
        <w:tc>
          <w:tcPr>
            <w:tcW w:w="677" w:type="pct"/>
            <w:vMerge w:val="continue"/>
            <w:tcBorders>
              <w:left w:val="single" w:color="auto" w:sz="4" w:space="0"/>
              <w:bottom w:val="single" w:color="auto" w:sz="4" w:space="0"/>
              <w:right w:val="single" w:color="auto" w:sz="4" w:space="0"/>
            </w:tcBorders>
            <w:vAlign w:val="center"/>
          </w:tcPr>
          <w:p>
            <w:pPr>
              <w:ind w:firstLine="360"/>
              <w:jc w:val="left"/>
              <w:rPr>
                <w:rFonts w:eastAsia="微软雅黑" w:cs="宋体"/>
                <w:color w:val="000000"/>
                <w:sz w:val="18"/>
              </w:rPr>
            </w:pPr>
          </w:p>
        </w:tc>
        <w:tc>
          <w:tcPr>
            <w:tcW w:w="924" w:type="pct"/>
            <w:tcBorders>
              <w:top w:val="single" w:color="auto" w:sz="4" w:space="0"/>
              <w:left w:val="nil"/>
              <w:bottom w:val="single" w:color="auto" w:sz="4" w:space="0"/>
              <w:right w:val="single" w:color="auto" w:sz="4" w:space="0"/>
            </w:tcBorders>
            <w:shd w:val="clear" w:color="000000" w:fill="FFFFFF"/>
            <w:vAlign w:val="center"/>
          </w:tcPr>
          <w:p>
            <w:pPr>
              <w:keepNext w:val="0"/>
              <w:keepLines w:val="0"/>
              <w:widowControl/>
              <w:suppressLineNumbers w:val="0"/>
              <w:ind w:left="0" w:leftChars="0" w:firstLine="0" w:firstLineChars="0"/>
              <w:jc w:val="left"/>
              <w:rPr>
                <w:rFonts w:hint="default" w:eastAsia="微软雅黑"/>
                <w:color w:val="000000"/>
                <w:sz w:val="18"/>
                <w:lang w:val="en-US" w:eastAsia="zh-Hans"/>
              </w:rPr>
            </w:pPr>
            <w:r>
              <w:rPr>
                <w:rFonts w:hint="eastAsia" w:eastAsia="微软雅黑"/>
                <w:color w:val="000000"/>
                <w:sz w:val="18"/>
                <w:lang w:val="en-US" w:eastAsia="zh-Hans"/>
              </w:rPr>
              <w:t>代码生成工具</w:t>
            </w:r>
          </w:p>
        </w:tc>
        <w:tc>
          <w:tcPr>
            <w:tcW w:w="3398" w:type="pct"/>
            <w:tcBorders>
              <w:top w:val="single" w:color="auto" w:sz="4" w:space="0"/>
              <w:left w:val="nil"/>
              <w:bottom w:val="single" w:color="auto" w:sz="4" w:space="0"/>
              <w:right w:val="single" w:color="auto" w:sz="4" w:space="0"/>
            </w:tcBorders>
            <w:shd w:val="clear" w:color="000000" w:fill="FFFFFF"/>
            <w:vAlign w:val="center"/>
          </w:tcPr>
          <w:p>
            <w:pPr>
              <w:ind w:firstLine="0" w:firstLineChars="0"/>
              <w:jc w:val="left"/>
              <w:rPr>
                <w:rFonts w:hint="default" w:eastAsia="微软雅黑" w:cs="宋体"/>
                <w:color w:val="000000"/>
                <w:kern w:val="0"/>
                <w:sz w:val="18"/>
                <w:szCs w:val="18"/>
                <w:lang w:eastAsia="zh-Hans"/>
              </w:rPr>
            </w:pPr>
            <w:r>
              <w:rPr>
                <w:rFonts w:hint="eastAsia" w:eastAsia="微软雅黑" w:cs="宋体"/>
                <w:color w:val="000000"/>
                <w:kern w:val="0"/>
                <w:sz w:val="18"/>
                <w:szCs w:val="18"/>
                <w:lang w:val="en-US" w:eastAsia="zh-Hans"/>
              </w:rPr>
              <w:t>基于数据模型和代码模板快速反转生成接口对象</w:t>
            </w:r>
            <w:r>
              <w:rPr>
                <w:rFonts w:hint="default" w:eastAsia="微软雅黑" w:cs="宋体"/>
                <w:color w:val="000000"/>
                <w:kern w:val="0"/>
                <w:sz w:val="18"/>
                <w:szCs w:val="18"/>
                <w:lang w:eastAsia="zh-Hans"/>
              </w:rPr>
              <w:t>、</w:t>
            </w:r>
            <w:r>
              <w:rPr>
                <w:rFonts w:hint="eastAsia" w:eastAsia="微软雅黑" w:cs="宋体"/>
                <w:color w:val="000000"/>
                <w:kern w:val="0"/>
                <w:sz w:val="18"/>
                <w:szCs w:val="18"/>
                <w:lang w:val="en-US" w:eastAsia="zh-Hans"/>
              </w:rPr>
              <w:t>后台管理系统维护功能</w:t>
            </w:r>
            <w:r>
              <w:rPr>
                <w:rFonts w:hint="default" w:eastAsia="微软雅黑" w:cs="宋体"/>
                <w:color w:val="000000"/>
                <w:kern w:val="0"/>
                <w:sz w:val="18"/>
                <w:szCs w:val="18"/>
                <w:lang w:eastAsia="zh-Hans"/>
              </w:rPr>
              <w:t>。</w:t>
            </w:r>
          </w:p>
        </w:tc>
      </w:tr>
    </w:tbl>
    <w:p>
      <w:pPr>
        <w:bidi w:val="0"/>
        <w:rPr>
          <w:rFonts w:hint="eastAsia"/>
          <w:lang w:val="en-US" w:eastAsia="zh-CN"/>
        </w:rPr>
      </w:pPr>
    </w:p>
    <w:p>
      <w:pPr>
        <w:pStyle w:val="3"/>
        <w:rPr>
          <w:rFonts w:eastAsia="微软雅黑"/>
        </w:rPr>
      </w:pPr>
      <w:bookmarkStart w:id="5" w:name="_Toc695763161"/>
      <w:r>
        <w:rPr>
          <w:rFonts w:hint="eastAsia" w:eastAsia="微软雅黑"/>
          <w:lang w:val="en-US" w:eastAsia="zh-Hans"/>
        </w:rPr>
        <w:t>平台</w:t>
      </w:r>
      <w:r>
        <w:rPr>
          <w:rFonts w:hint="eastAsia" w:eastAsia="微软雅黑"/>
        </w:rPr>
        <w:t>优势</w:t>
      </w:r>
      <w:bookmarkEnd w:id="5"/>
    </w:p>
    <w:p>
      <w:pPr>
        <w:numPr>
          <w:ilvl w:val="0"/>
          <w:numId w:val="4"/>
        </w:numPr>
        <w:ind w:left="425" w:leftChars="0" w:hanging="425" w:firstLineChars="0"/>
        <w:outlineLvl w:val="2"/>
        <w:rPr>
          <w:rFonts w:hint="eastAsia" w:eastAsia="微软雅黑"/>
          <w:b/>
          <w:lang w:val="en-US" w:eastAsia="zh-Hans"/>
        </w:rPr>
      </w:pPr>
      <w:bookmarkStart w:id="6" w:name="_Toc642989012"/>
      <w:r>
        <w:rPr>
          <w:rFonts w:hint="eastAsia" w:eastAsia="微软雅黑"/>
          <w:b/>
          <w:lang w:val="en-US" w:eastAsia="zh-Hans"/>
        </w:rPr>
        <w:t>统一的平台</w:t>
      </w:r>
      <w:bookmarkEnd w:id="6"/>
    </w:p>
    <w:p>
      <w:pPr>
        <w:ind w:firstLine="420"/>
        <w:rPr>
          <w:rFonts w:eastAsia="微软雅黑"/>
        </w:rPr>
      </w:pPr>
      <w:r>
        <w:rPr>
          <w:rFonts w:hint="eastAsia" w:eastAsia="微软雅黑"/>
        </w:rPr>
        <w:t>平台通过提供统一的开发框架、统一的运维模式、统一的安全能力以及统一的运营体系，助力移动服务开发体系化和高效化，实现全流程闭环管理。</w:t>
      </w:r>
    </w:p>
    <w:p>
      <w:pPr>
        <w:numPr>
          <w:ilvl w:val="0"/>
          <w:numId w:val="4"/>
        </w:numPr>
        <w:ind w:left="425" w:leftChars="0" w:hanging="425" w:firstLineChars="0"/>
        <w:outlineLvl w:val="2"/>
        <w:rPr>
          <w:rFonts w:hint="eastAsia" w:eastAsia="微软雅黑"/>
          <w:b/>
          <w:lang w:val="en-US" w:eastAsia="zh-Hans"/>
        </w:rPr>
      </w:pPr>
      <w:bookmarkStart w:id="7" w:name="_Toc578612980"/>
      <w:r>
        <w:rPr>
          <w:rFonts w:hint="eastAsia" w:eastAsia="微软雅黑"/>
          <w:b/>
          <w:lang w:val="en-US" w:eastAsia="zh-Hans"/>
        </w:rPr>
        <w:t>卓越的性能</w:t>
      </w:r>
      <w:bookmarkEnd w:id="7"/>
    </w:p>
    <w:p>
      <w:pPr>
        <w:ind w:firstLine="420"/>
        <w:rPr>
          <w:rFonts w:eastAsia="微软雅黑"/>
        </w:rPr>
      </w:pPr>
      <w:r>
        <w:rPr>
          <w:rFonts w:eastAsia="微软雅黑"/>
        </w:rPr>
        <w:t>针对移动端 WebView 常见问题进行了深度优化，crash 率降低到0.15%以下，加载速度提升30%+，支持46种视频和文件格式。多年实战检验，有效提升移动端访问的稳定性、兼容性和流畅性。</w:t>
      </w:r>
    </w:p>
    <w:p>
      <w:pPr>
        <w:numPr>
          <w:ilvl w:val="0"/>
          <w:numId w:val="4"/>
        </w:numPr>
        <w:ind w:left="425" w:leftChars="0" w:hanging="425" w:firstLineChars="0"/>
        <w:outlineLvl w:val="2"/>
        <w:rPr>
          <w:rFonts w:hint="eastAsia" w:eastAsia="微软雅黑"/>
          <w:b/>
          <w:lang w:val="en-US" w:eastAsia="zh-Hans"/>
        </w:rPr>
      </w:pPr>
      <w:bookmarkStart w:id="8" w:name="_Toc942401244"/>
      <w:r>
        <w:rPr>
          <w:rFonts w:hint="eastAsia" w:eastAsia="微软雅黑"/>
          <w:b/>
          <w:lang w:val="en-US" w:eastAsia="zh-Hans"/>
        </w:rPr>
        <w:t>安全的服务</w:t>
      </w:r>
      <w:bookmarkEnd w:id="8"/>
    </w:p>
    <w:p>
      <w:pPr>
        <w:ind w:firstLine="420"/>
        <w:rPr>
          <w:rFonts w:eastAsia="微软雅黑"/>
        </w:rPr>
      </w:pPr>
      <w:r>
        <w:rPr>
          <w:rFonts w:hint="eastAsia" w:eastAsia="微软雅黑"/>
        </w:rPr>
        <w:t>拥有海量全面的病毒库，</w:t>
      </w:r>
      <w:r>
        <w:rPr>
          <w:rFonts w:eastAsia="微软雅黑"/>
        </w:rPr>
        <w:t>提供云+端的多重安全防护措施，识别潜在风险，检测移动威胁，从通讯安全、应用安全、环境安全等多维度全面覆盖客户端软件安全和数据传输安全。</w:t>
      </w:r>
    </w:p>
    <w:p>
      <w:pPr>
        <w:numPr>
          <w:ilvl w:val="0"/>
          <w:numId w:val="4"/>
        </w:numPr>
        <w:ind w:left="425" w:leftChars="0" w:hanging="425" w:firstLineChars="0"/>
        <w:outlineLvl w:val="2"/>
        <w:rPr>
          <w:rFonts w:hint="eastAsia" w:eastAsia="微软雅黑"/>
          <w:b/>
          <w:lang w:val="en-US" w:eastAsia="zh-Hans"/>
        </w:rPr>
      </w:pPr>
      <w:bookmarkStart w:id="9" w:name="_Toc1245811283"/>
      <w:r>
        <w:rPr>
          <w:rFonts w:hint="eastAsia" w:eastAsia="微软雅黑"/>
          <w:b/>
          <w:lang w:val="en-US" w:eastAsia="zh-Hans"/>
        </w:rPr>
        <w:t>专业的指标</w:t>
      </w:r>
      <w:bookmarkEnd w:id="9"/>
    </w:p>
    <w:p>
      <w:pPr>
        <w:ind w:firstLine="420"/>
        <w:rPr>
          <w:rFonts w:eastAsia="微软雅黑"/>
        </w:rPr>
      </w:pPr>
      <w:r>
        <w:rPr>
          <w:rFonts w:hint="eastAsia" w:eastAsia="微软雅黑"/>
        </w:rPr>
        <w:t>多维度剖析，提供用户行为轨迹、页面访问深度等</w:t>
      </w:r>
      <w:r>
        <w:rPr>
          <w:rFonts w:eastAsia="微软雅黑"/>
        </w:rPr>
        <w:t>80多项产品分析指标的预设，确保运行数据的完整收集，提升分析的有效性和分析效率。</w:t>
      </w:r>
    </w:p>
    <w:p>
      <w:pPr>
        <w:numPr>
          <w:ilvl w:val="0"/>
          <w:numId w:val="4"/>
        </w:numPr>
        <w:ind w:left="425" w:leftChars="0" w:hanging="425" w:firstLineChars="0"/>
        <w:outlineLvl w:val="2"/>
        <w:rPr>
          <w:rFonts w:hint="eastAsia" w:eastAsia="微软雅黑"/>
          <w:b/>
          <w:lang w:val="en-US" w:eastAsia="zh-Hans"/>
        </w:rPr>
      </w:pPr>
      <w:bookmarkStart w:id="10" w:name="_Toc384675131"/>
      <w:r>
        <w:rPr>
          <w:rFonts w:hint="eastAsia" w:eastAsia="微软雅黑"/>
          <w:b/>
          <w:lang w:val="en-US" w:eastAsia="zh-Hans"/>
        </w:rPr>
        <w:t>灵活的发布</w:t>
      </w:r>
      <w:bookmarkEnd w:id="10"/>
    </w:p>
    <w:p>
      <w:pPr>
        <w:ind w:firstLine="420"/>
        <w:rPr>
          <w:rFonts w:eastAsia="微软雅黑"/>
        </w:rPr>
      </w:pPr>
      <w:r>
        <w:rPr>
          <w:rFonts w:hint="eastAsia" w:eastAsia="微软雅黑"/>
        </w:rPr>
        <w:t>支持按用户、按机型等多维度灰度发布形式，精准控制发布范围，保障版本顺利发布；提供热更新、离线包管理，快速修复现网</w:t>
      </w:r>
      <w:r>
        <w:rPr>
          <w:rFonts w:eastAsia="微软雅黑"/>
        </w:rPr>
        <w:t xml:space="preserve"> bug，提高访问速度，提升产品活跃度。</w:t>
      </w:r>
    </w:p>
    <w:p>
      <w:pPr>
        <w:numPr>
          <w:ilvl w:val="0"/>
          <w:numId w:val="4"/>
        </w:numPr>
        <w:ind w:left="425" w:leftChars="0" w:hanging="425" w:firstLineChars="0"/>
        <w:outlineLvl w:val="2"/>
        <w:rPr>
          <w:rFonts w:hint="eastAsia" w:eastAsia="微软雅黑"/>
          <w:b/>
          <w:lang w:val="en-US" w:eastAsia="zh-Hans"/>
        </w:rPr>
      </w:pPr>
      <w:bookmarkStart w:id="11" w:name="_Toc1309149247"/>
      <w:r>
        <w:rPr>
          <w:rFonts w:hint="eastAsia" w:eastAsia="微软雅黑"/>
          <w:b/>
          <w:lang w:val="en-US" w:eastAsia="zh-Hans"/>
        </w:rPr>
        <w:t>丰富的组件</w:t>
      </w:r>
      <w:bookmarkEnd w:id="11"/>
    </w:p>
    <w:p>
      <w:pPr>
        <w:ind w:firstLine="420"/>
        <w:rPr>
          <w:rFonts w:eastAsia="微软雅黑"/>
        </w:rPr>
      </w:pPr>
      <w:r>
        <w:rPr>
          <w:rFonts w:hint="eastAsia" w:eastAsia="微软雅黑"/>
        </w:rPr>
        <w:t>丰富的</w:t>
      </w:r>
      <w:r>
        <w:rPr>
          <w:rFonts w:eastAsia="微软雅黑"/>
        </w:rPr>
        <w:t>即插即用的 AI、传播和场景工具，覆盖推送、分享、人脸识别、OCR 识别、智能语音等创新业务能力，丰富移动金融服务玩法，实现金融服务的跨界融合。</w:t>
      </w:r>
    </w:p>
    <w:p>
      <w:pPr>
        <w:pStyle w:val="3"/>
        <w:rPr>
          <w:rFonts w:eastAsia="微软雅黑"/>
        </w:rPr>
      </w:pPr>
      <w:bookmarkStart w:id="12" w:name="_Toc1901430814"/>
      <w:r>
        <w:rPr>
          <w:rFonts w:hint="eastAsia" w:eastAsia="微软雅黑"/>
        </w:rPr>
        <w:t>应用场景</w:t>
      </w:r>
      <w:bookmarkEnd w:id="12"/>
    </w:p>
    <w:p>
      <w:pPr>
        <w:numPr>
          <w:ilvl w:val="0"/>
          <w:numId w:val="5"/>
        </w:numPr>
        <w:ind w:left="425" w:leftChars="0" w:hanging="425" w:firstLineChars="0"/>
        <w:outlineLvl w:val="2"/>
        <w:rPr>
          <w:rFonts w:eastAsia="微软雅黑"/>
          <w:b/>
        </w:rPr>
      </w:pPr>
      <w:bookmarkStart w:id="13" w:name="_Toc643539891"/>
      <w:r>
        <w:rPr>
          <w:rFonts w:eastAsia="微软雅黑"/>
          <w:b/>
        </w:rPr>
        <w:t>新应用开发</w:t>
      </w:r>
      <w:bookmarkEnd w:id="13"/>
    </w:p>
    <w:p>
      <w:pPr>
        <w:ind w:firstLine="420"/>
        <w:rPr>
          <w:rFonts w:eastAsia="微软雅黑"/>
        </w:rPr>
      </w:pPr>
      <w:r>
        <w:rPr>
          <w:rFonts w:eastAsia="微软雅黑"/>
        </w:rPr>
        <w:t>基于囊括开发框架、运维系统、运营体系、安全组件的统一开发平台，为移动金融应用开发提供全生命周期的支撑和管理，协助金融机构高效率地开发支持多端协同的移动应用。</w:t>
      </w:r>
    </w:p>
    <w:p>
      <w:pPr>
        <w:numPr>
          <w:ilvl w:val="0"/>
          <w:numId w:val="5"/>
        </w:numPr>
        <w:ind w:left="425" w:leftChars="0" w:hanging="425" w:firstLineChars="0"/>
        <w:outlineLvl w:val="2"/>
        <w:rPr>
          <w:rFonts w:eastAsia="微软雅黑"/>
          <w:b/>
        </w:rPr>
      </w:pPr>
      <w:bookmarkStart w:id="14" w:name="_Toc1247301745"/>
      <w:r>
        <w:rPr>
          <w:rFonts w:hint="eastAsia" w:eastAsia="微软雅黑"/>
          <w:b/>
          <w:lang w:val="en-US" w:eastAsia="zh-Hans"/>
        </w:rPr>
        <w:t>存量</w:t>
      </w:r>
      <w:r>
        <w:rPr>
          <w:rFonts w:eastAsia="微软雅黑"/>
          <w:b/>
        </w:rPr>
        <w:t>应用</w:t>
      </w:r>
      <w:bookmarkEnd w:id="14"/>
      <w:r>
        <w:rPr>
          <w:rFonts w:hint="eastAsia" w:eastAsia="微软雅黑"/>
          <w:b/>
          <w:lang w:val="en-US" w:eastAsia="zh-Hans"/>
        </w:rPr>
        <w:t>集成</w:t>
      </w:r>
    </w:p>
    <w:p>
      <w:pPr>
        <w:ind w:firstLine="420"/>
        <w:rPr>
          <w:rFonts w:eastAsia="微软雅黑"/>
        </w:rPr>
      </w:pPr>
      <w:r>
        <w:rPr>
          <w:rFonts w:eastAsia="微软雅黑"/>
        </w:rPr>
        <w:t>平台能力可拆分作为独立的服务进行输出，您可根据需求灵活地将所需能力集成到已有的移动应用中，包括网关服务、消息推送服务，发布服务、H5 离线包、热更新服务、安全组件，统计分析服务，监控服务、传播组件、 AI 组件等。</w:t>
      </w:r>
      <w:bookmarkEnd w:id="2"/>
    </w:p>
    <w:p>
      <w:pPr>
        <w:pStyle w:val="2"/>
      </w:pPr>
      <w:bookmarkStart w:id="15" w:name="_Toc1812549848"/>
      <w:r>
        <w:rPr>
          <w:rFonts w:hint="eastAsia" w:eastAsia="微软雅黑"/>
          <w:lang w:val="en-US" w:eastAsia="zh-Hans"/>
        </w:rPr>
        <w:t>概要设计</w:t>
      </w:r>
      <w:bookmarkEnd w:id="15"/>
    </w:p>
    <w:p>
      <w:pPr>
        <w:pStyle w:val="3"/>
        <w:rPr>
          <w:rFonts w:eastAsia="微软雅黑"/>
        </w:rPr>
      </w:pPr>
      <w:bookmarkStart w:id="16" w:name="_Toc1469762641"/>
      <w:r>
        <w:rPr>
          <w:rFonts w:hint="eastAsia" w:eastAsia="微软雅黑"/>
        </w:rPr>
        <w:t>客户端</w:t>
      </w:r>
      <w:r>
        <w:rPr>
          <w:rFonts w:hint="eastAsia" w:eastAsia="微软雅黑"/>
          <w:lang w:val="en-US" w:eastAsia="zh-Hans"/>
        </w:rPr>
        <w:t>设计</w:t>
      </w:r>
      <w:bookmarkEnd w:id="16"/>
    </w:p>
    <w:p>
      <w:pPr>
        <w:pStyle w:val="4"/>
      </w:pPr>
      <w:bookmarkStart w:id="17" w:name="_Hlk19888367"/>
      <w:r>
        <w:rPr>
          <w:rFonts w:hint="eastAsia"/>
          <w:lang w:val="en-US" w:eastAsia="zh-Hans"/>
        </w:rPr>
        <w:t>移动开发框架</w:t>
      </w:r>
    </w:p>
    <w:p>
      <w:r>
        <w:drawing>
          <wp:inline distT="0" distB="0" distL="114300" distR="114300">
            <wp:extent cx="5253355" cy="7158355"/>
            <wp:effectExtent l="0" t="0" r="4445"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53355" cy="7158355"/>
                    </a:xfrm>
                    <a:prstGeom prst="rect">
                      <a:avLst/>
                    </a:prstGeom>
                    <a:noFill/>
                    <a:ln>
                      <a:noFill/>
                    </a:ln>
                  </pic:spPr>
                </pic:pic>
              </a:graphicData>
            </a:graphic>
          </wp:inline>
        </w:drawing>
      </w:r>
    </w:p>
    <w:p>
      <w:pPr>
        <w:keepNext w:val="0"/>
        <w:keepLines w:val="0"/>
        <w:widowControl/>
        <w:numPr>
          <w:ilvl w:val="0"/>
          <w:numId w:val="6"/>
        </w:numPr>
        <w:suppressLineNumbers w:val="0"/>
        <w:ind w:left="420" w:leftChars="0" w:hanging="420" w:firstLineChars="0"/>
        <w:jc w:val="left"/>
      </w:pPr>
      <w:r>
        <w:rPr>
          <w:rFonts w:hint="eastAsia"/>
          <w:lang w:val="en-US" w:eastAsia="zh-Hans"/>
        </w:rPr>
        <w:t>平台支持</w:t>
      </w:r>
      <w:r>
        <w:rPr>
          <w:rFonts w:hint="default"/>
          <w:lang w:eastAsia="zh-Hans"/>
        </w:rPr>
        <w:t>4</w:t>
      </w:r>
      <w:r>
        <w:rPr>
          <w:rFonts w:hint="eastAsia"/>
          <w:lang w:val="en-US" w:eastAsia="zh-Hans"/>
        </w:rPr>
        <w:t>大研发框架Native（Android、iOS）</w:t>
      </w:r>
      <w:r>
        <w:rPr>
          <w:rFonts w:hint="default" w:eastAsia="宋体"/>
          <w:lang w:val="en-US" w:eastAsia="zh-CN"/>
        </w:rPr>
        <w:t>开发框架</w:t>
      </w:r>
      <w:r>
        <w:rPr>
          <w:rFonts w:hint="eastAsia" w:eastAsia="宋体"/>
          <w:lang w:val="en-US" w:eastAsia="zh-Hans"/>
        </w:rPr>
        <w:t>、Flutter开发框架、</w:t>
      </w:r>
      <w:r>
        <w:rPr>
          <w:rFonts w:hint="default" w:eastAsia="宋体"/>
          <w:lang w:val="en-US" w:eastAsia="zh-CN"/>
        </w:rPr>
        <w:t>H5开发框架、小程序开发框架。</w:t>
      </w:r>
    </w:p>
    <w:p>
      <w:pPr>
        <w:numPr>
          <w:ilvl w:val="0"/>
          <w:numId w:val="6"/>
        </w:numPr>
        <w:ind w:left="420" w:leftChars="0" w:hanging="420" w:firstLineChars="0"/>
        <w:rPr>
          <w:rFonts w:hint="default"/>
          <w:lang w:val="en-US" w:eastAsia="zh-Hans"/>
        </w:rPr>
      </w:pPr>
      <w:r>
        <w:rPr>
          <w:rFonts w:hint="eastAsia"/>
          <w:lang w:val="en-US" w:eastAsia="zh-Hans"/>
        </w:rPr>
        <w:t>平台拥有多个功能性组件，如：通讯、数据埋点、用户反馈、消息推送等。</w:t>
      </w:r>
    </w:p>
    <w:p>
      <w:pPr>
        <w:numPr>
          <w:ilvl w:val="0"/>
          <w:numId w:val="6"/>
        </w:numPr>
        <w:ind w:left="420" w:leftChars="0" w:hanging="420" w:firstLineChars="0"/>
        <w:rPr>
          <w:rFonts w:hint="default"/>
          <w:lang w:val="en-US" w:eastAsia="zh-Hans"/>
        </w:rPr>
      </w:pPr>
      <w:r>
        <w:rPr>
          <w:rFonts w:hint="eastAsia"/>
          <w:lang w:val="en-US" w:eastAsia="zh-Hans"/>
        </w:rPr>
        <w:t>平台拥有众多个UI组件，如：按钮、加载、弹框、卡片等。</w:t>
      </w:r>
    </w:p>
    <w:p>
      <w:pPr>
        <w:numPr>
          <w:ilvl w:val="0"/>
          <w:numId w:val="6"/>
        </w:numPr>
        <w:ind w:left="420" w:leftChars="0" w:hanging="420" w:firstLineChars="0"/>
        <w:rPr>
          <w:rFonts w:hint="default"/>
          <w:lang w:val="en-US" w:eastAsia="zh-Hans"/>
        </w:rPr>
      </w:pPr>
      <w:r>
        <w:rPr>
          <w:rFonts w:hint="eastAsia"/>
          <w:lang w:val="en-US" w:eastAsia="zh-Hans"/>
        </w:rPr>
        <w:t>组件平台来存储和维护管理组件</w:t>
      </w:r>
    </w:p>
    <w:p>
      <w:pPr>
        <w:numPr>
          <w:ilvl w:val="0"/>
          <w:numId w:val="6"/>
        </w:numPr>
        <w:ind w:left="420" w:leftChars="0" w:hanging="420" w:firstLineChars="0"/>
      </w:pPr>
      <w:r>
        <w:rPr>
          <w:rFonts w:hint="eastAsia"/>
          <w:lang w:val="en-US" w:eastAsia="zh-Hans"/>
        </w:rPr>
        <w:t>脚手架CLI来智能的快速构建默认配置的基准项目，自动发布和拉取组件，快速生成构建模块模板等。</w:t>
      </w:r>
    </w:p>
    <w:p>
      <w:pPr>
        <w:pStyle w:val="5"/>
        <w:bidi w:val="0"/>
        <w:rPr>
          <w:rFonts w:hint="default"/>
          <w:lang w:val="en-US" w:eastAsia="zh-Hans"/>
        </w:rPr>
      </w:pPr>
      <w:r>
        <w:rPr>
          <w:rFonts w:hint="eastAsia"/>
          <w:lang w:val="en-US" w:eastAsia="zh-Hans"/>
        </w:rPr>
        <w:t>小程序</w:t>
      </w:r>
    </w:p>
    <w:p>
      <w:pPr>
        <w:pStyle w:val="6"/>
        <w:bidi w:val="0"/>
        <w:rPr>
          <w:rFonts w:hint="default"/>
          <w:lang w:val="en-US" w:eastAsia="zh-Hans"/>
        </w:rPr>
      </w:pPr>
      <w:r>
        <w:rPr>
          <w:rFonts w:hint="eastAsia"/>
          <w:lang w:val="en-US" w:eastAsia="zh-Hans"/>
        </w:rPr>
        <w:t>服务概述</w:t>
      </w:r>
    </w:p>
    <w:p>
      <w:pPr>
        <w:keepNext w:val="0"/>
        <w:keepLines w:val="0"/>
        <w:widowControl/>
        <w:suppressLineNumbers w:val="0"/>
        <w:jc w:val="left"/>
      </w:pPr>
      <w:r>
        <w:rPr>
          <w:rFonts w:hint="eastAsia"/>
          <w:lang w:val="en-US" w:eastAsia="zh-Hans"/>
        </w:rPr>
        <w:t>小程序</w:t>
      </w:r>
      <w:r>
        <w:rPr>
          <w:rFonts w:hint="eastAsia" w:eastAsia="宋体"/>
          <w:lang w:val="en-US" w:eastAsia="zh-CN"/>
        </w:rPr>
        <w:t>易开发性、跨平台性以及 Native 性能，不仅帮助开发者实现面向自有 App 投放小程序，还可快速构建打包</w:t>
      </w:r>
      <w:r>
        <w:rPr>
          <w:rFonts w:hint="eastAsia" w:eastAsia="宋体"/>
          <w:lang w:val="en-US" w:eastAsia="zh-Hans"/>
        </w:rPr>
        <w:t>。</w:t>
      </w:r>
    </w:p>
    <w:p>
      <w:pPr>
        <w:pStyle w:val="6"/>
        <w:bidi w:val="0"/>
        <w:rPr>
          <w:rFonts w:hint="default"/>
          <w:lang w:val="en-US" w:eastAsia="zh-Hans"/>
        </w:rPr>
      </w:pPr>
      <w:r>
        <w:rPr>
          <w:rFonts w:hint="eastAsia"/>
          <w:lang w:val="en-US" w:eastAsia="zh-Hans"/>
        </w:rPr>
        <w:t>应用场景</w:t>
      </w:r>
    </w:p>
    <w:p>
      <w:pPr>
        <w:ind w:left="0" w:leftChars="0" w:firstLine="420" w:firstLineChars="200"/>
        <w:rPr>
          <w:rFonts w:hint="eastAsia" w:eastAsia="宋体"/>
          <w:lang w:val="en-US" w:eastAsia="zh-CN"/>
        </w:rPr>
      </w:pPr>
      <w:r>
        <w:rPr>
          <w:rFonts w:hint="eastAsia" w:eastAsia="宋体"/>
          <w:lang w:val="en-US" w:eastAsia="zh-CN"/>
        </w:rPr>
        <w:t>小程序不会占用用户的手机储存</w:t>
      </w:r>
      <w:r>
        <w:rPr>
          <w:rFonts w:hint="eastAsia" w:eastAsia="宋体"/>
          <w:lang w:val="en-US" w:eastAsia="zh-Hans"/>
        </w:rPr>
        <w:t>，</w:t>
      </w:r>
      <w:r>
        <w:rPr>
          <w:rFonts w:hint="eastAsia" w:eastAsia="宋体"/>
          <w:lang w:val="en-US" w:eastAsia="zh-CN"/>
        </w:rPr>
        <w:t>开发者能够快速优化发布包大小，节省流量和存储</w:t>
      </w:r>
      <w:r>
        <w:rPr>
          <w:rFonts w:hint="eastAsia" w:eastAsia="宋体"/>
          <w:lang w:val="en-US" w:eastAsia="zh-Hans"/>
        </w:rPr>
        <w:t>；</w:t>
      </w:r>
      <w:r>
        <w:rPr>
          <w:rFonts w:hint="eastAsia" w:eastAsia="宋体"/>
          <w:lang w:val="en-US" w:eastAsia="zh-CN"/>
        </w:rPr>
        <w:t>无需安装或卸载，</w:t>
      </w:r>
      <w:r>
        <w:rPr>
          <w:rFonts w:hint="default" w:eastAsia="宋体"/>
          <w:lang w:val="en-US" w:eastAsia="zh-CN"/>
        </w:rPr>
        <w:t>随时可用，即用即走</w:t>
      </w:r>
      <w:r>
        <w:rPr>
          <w:rFonts w:hint="eastAsia" w:eastAsia="宋体"/>
          <w:lang w:val="en-US" w:eastAsia="zh-Hans"/>
        </w:rPr>
        <w:t>；</w:t>
      </w:r>
      <w:r>
        <w:rPr>
          <w:rFonts w:hint="eastAsia" w:eastAsia="宋体"/>
          <w:lang w:val="en-US" w:eastAsia="zh-CN"/>
        </w:rPr>
        <w:t>同时，服务迭代不再受发版限制，快速发布，快速迭代。甚至，基于统一的开发标准，小程序仅需开发一次，便可快速投放至多端。</w:t>
      </w:r>
    </w:p>
    <w:p>
      <w:pPr>
        <w:pStyle w:val="6"/>
        <w:bidi w:val="0"/>
        <w:rPr>
          <w:rFonts w:hint="default"/>
          <w:lang w:val="en-US" w:eastAsia="zh-Hans"/>
        </w:rPr>
      </w:pPr>
      <w:r>
        <w:rPr>
          <w:rFonts w:hint="eastAsia"/>
          <w:lang w:val="en-US" w:eastAsia="zh-Hans"/>
        </w:rPr>
        <w:t>系统架构和技术原理</w:t>
      </w:r>
    </w:p>
    <w:p>
      <w:pPr>
        <w:ind w:left="0" w:leftChars="0" w:firstLine="420" w:firstLineChars="200"/>
        <w:rPr>
          <w:rFonts w:hint="eastAsia" w:eastAsia="宋体"/>
          <w:lang w:val="en-US" w:eastAsia="zh-CN"/>
        </w:rPr>
      </w:pPr>
      <w:r>
        <w:rPr>
          <w:rFonts w:hint="eastAsia" w:eastAsia="宋体"/>
          <w:lang w:val="en-US" w:eastAsia="zh-CN"/>
        </w:rPr>
        <w:t>小程序的渲染层和逻辑层分别由两个线程管理：渲染层的界面使用 WebView 进行渲染；逻辑层采用 JSCore 运行 JavaScript 代码。一个小程序存在多个界面，所以渲染层存在多个 WebView。这两个线程间的通信经由小程序 Native 侧中转，逻辑层发送网络请求也经由 Native 侧转发，小程序的通信模型下图所示。</w:t>
      </w:r>
    </w:p>
    <w:p>
      <w:pPr>
        <w:keepNext w:val="0"/>
        <w:keepLines w:val="0"/>
        <w:widowControl/>
        <w:suppressLineNumbers w:val="0"/>
        <w:ind w:left="0" w:leftChars="0" w:firstLine="0" w:firstLineChars="0"/>
        <w:jc w:val="left"/>
        <w:rPr>
          <w:rFonts w:hint="default" w:eastAsia="宋体"/>
          <w:lang w:eastAsia="zh-CN"/>
        </w:rPr>
      </w:pPr>
      <w:r>
        <w:rPr>
          <w:rFonts w:hint="default" w:eastAsia="宋体"/>
          <w:lang w:eastAsia="zh-CN"/>
        </w:rPr>
        <w:drawing>
          <wp:inline distT="0" distB="0" distL="114300" distR="114300">
            <wp:extent cx="5273675" cy="3908425"/>
            <wp:effectExtent l="0" t="0" r="9525" b="3175"/>
            <wp:docPr id="8" name="图片 8" descr="wechat-miniprogram-framework.ad156d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chat-miniprogram-framework.ad156d1c"/>
                    <pic:cNvPicPr>
                      <a:picLocks noChangeAspect="1"/>
                    </pic:cNvPicPr>
                  </pic:nvPicPr>
                  <pic:blipFill>
                    <a:blip r:embed="rId16"/>
                    <a:stretch>
                      <a:fillRect/>
                    </a:stretch>
                  </pic:blipFill>
                  <pic:spPr>
                    <a:xfrm>
                      <a:off x="0" y="0"/>
                      <a:ext cx="5273675" cy="3908425"/>
                    </a:xfrm>
                    <a:prstGeom prst="rect">
                      <a:avLst/>
                    </a:prstGeom>
                  </pic:spPr>
                </pic:pic>
              </a:graphicData>
            </a:graphic>
          </wp:inline>
        </w:drawing>
      </w:r>
    </w:p>
    <w:p>
      <w:pPr>
        <w:pStyle w:val="7"/>
        <w:bidi w:val="0"/>
        <w:rPr>
          <w:rFonts w:hint="default"/>
          <w:lang w:val="en-US" w:eastAsia="zh-Hans"/>
        </w:rPr>
      </w:pPr>
      <w:r>
        <w:rPr>
          <w:rFonts w:hint="eastAsia"/>
          <w:lang w:val="en-US" w:eastAsia="zh-Hans"/>
        </w:rPr>
        <w:t>整体架构</w:t>
      </w:r>
    </w:p>
    <w:p>
      <w:pPr>
        <w:ind w:left="0" w:leftChars="0" w:firstLine="420" w:firstLineChars="200"/>
        <w:rPr>
          <w:rFonts w:hint="eastAsia" w:eastAsia="宋体"/>
          <w:lang w:val="en-US" w:eastAsia="zh-CN"/>
        </w:rPr>
      </w:pPr>
      <w:r>
        <w:rPr>
          <w:rFonts w:hint="eastAsia" w:eastAsia="宋体"/>
          <w:lang w:val="en-US" w:eastAsia="zh-CN"/>
        </w:rPr>
        <w:t>小程序的基础库是 JavaScript 编写的，基础库提供组件和 API，处理数据绑定、组件系统、事件系统、通信系统等一系列框架逻辑，可以被注入到渲染层和逻辑层运行。在渲染层可以用各类组件组建界面的元素，在逻辑层可以用各类 API 来处理各种逻辑。</w:t>
      </w:r>
    </w:p>
    <w:p>
      <w:pPr>
        <w:ind w:left="0" w:leftChars="0" w:firstLine="420" w:firstLineChars="200"/>
        <w:rPr>
          <w:rFonts w:hint="eastAsia" w:eastAsia="宋体"/>
          <w:lang w:val="en-US" w:eastAsia="zh-CN"/>
        </w:rPr>
      </w:pPr>
      <w:r>
        <w:rPr>
          <w:rFonts w:hint="default" w:eastAsia="宋体"/>
          <w:lang w:val="en-US" w:eastAsia="zh-CN"/>
        </w:rPr>
        <w:t>小程序的基础库主要分为：</w:t>
      </w:r>
    </w:p>
    <w:p>
      <w:pPr>
        <w:ind w:left="0" w:leftChars="0" w:firstLine="420" w:firstLineChars="200"/>
        <w:rPr>
          <w:rFonts w:hint="eastAsia" w:eastAsia="宋体"/>
          <w:lang w:val="en-US" w:eastAsia="zh-CN"/>
        </w:rPr>
      </w:pPr>
      <w:r>
        <w:rPr>
          <w:rFonts w:hint="default" w:eastAsia="宋体"/>
          <w:lang w:val="en-US" w:eastAsia="zh-CN"/>
        </w:rPr>
        <w:t>WAWebview：小程序视图层基础库，提供视图层基础能力</w:t>
      </w:r>
    </w:p>
    <w:p>
      <w:pPr>
        <w:ind w:left="0" w:leftChars="0" w:firstLine="420" w:firstLineChars="200"/>
        <w:rPr>
          <w:rFonts w:hint="default"/>
          <w:lang w:val="en-US" w:eastAsia="zh-Hans"/>
        </w:rPr>
      </w:pPr>
      <w:r>
        <w:rPr>
          <w:rFonts w:hint="default" w:eastAsia="宋体"/>
          <w:lang w:val="en-US" w:eastAsia="zh-CN"/>
        </w:rPr>
        <w:t>WAService：小程序逻辑层基础库，提供逻辑层基础能力</w:t>
      </w:r>
    </w:p>
    <w:p>
      <w:pPr>
        <w:pStyle w:val="5"/>
        <w:bidi w:val="0"/>
      </w:pPr>
      <w:bookmarkStart w:id="18" w:name="_Toc1916840687"/>
      <w:r>
        <w:rPr>
          <w:rFonts w:hint="eastAsia"/>
        </w:rPr>
        <w:t>H</w:t>
      </w:r>
      <w:r>
        <w:t>5</w:t>
      </w:r>
      <w:r>
        <w:rPr>
          <w:rFonts w:hint="eastAsia"/>
        </w:rPr>
        <w:t>容器</w:t>
      </w:r>
      <w:bookmarkEnd w:id="18"/>
    </w:p>
    <w:p>
      <w:pPr>
        <w:pStyle w:val="6"/>
        <w:bidi w:val="0"/>
      </w:pPr>
      <w:bookmarkStart w:id="19" w:name="_Toc1939237762"/>
      <w:r>
        <w:rPr>
          <w:rFonts w:hint="eastAsia"/>
        </w:rPr>
        <w:t>服务概述</w:t>
      </w:r>
      <w:bookmarkEnd w:id="19"/>
    </w:p>
    <w:p>
      <w:pPr>
        <w:ind w:firstLine="420"/>
        <w:jc w:val="left"/>
        <w:rPr>
          <w:rFonts w:eastAsia="微软雅黑"/>
        </w:rPr>
      </w:pPr>
      <w:r>
        <w:rPr>
          <w:rFonts w:eastAsia="微软雅黑"/>
        </w:rPr>
        <w:t>H5 容器组件，提供了成熟的移动端 Hybrid 解决方案，拥有丰富的内置功能，也提供了良好的外部扩展功能，具备单/多容器管理、单/多页面管理、事件透传、信息互换、埋点上报等基础能力，并提供插件定制 JSAPI。</w:t>
      </w:r>
    </w:p>
    <w:p>
      <w:pPr>
        <w:ind w:firstLine="420"/>
        <w:jc w:val="left"/>
        <w:rPr>
          <w:rFonts w:eastAsia="微软雅黑"/>
        </w:rPr>
      </w:pPr>
      <w:r>
        <w:rPr>
          <w:rFonts w:hint="eastAsia" w:eastAsia="微软雅黑"/>
        </w:rPr>
        <w:t>通过</w:t>
      </w:r>
      <w:r>
        <w:rPr>
          <w:rFonts w:eastAsia="微软雅黑"/>
        </w:rPr>
        <w:t xml:space="preserve"> H5 容器组件，可以极大的简化客户端与 H5 页面的交互流程，规范化 H5 页面的会话管理。H5 容器，可以加载 H5 页面及按照会话概念管理各个页面，内置丰富的 JSAPI、标题设置等功能，扩展业务需求。支持自定义网络库、网络通道、键盘、地理位置获取、分享等各模块。通过自定义插件，可轻松实现定制 JSAPI。</w:t>
      </w:r>
    </w:p>
    <w:p>
      <w:pPr>
        <w:pStyle w:val="6"/>
        <w:bidi w:val="0"/>
      </w:pPr>
      <w:bookmarkStart w:id="20" w:name="_Toc409755415"/>
      <w:r>
        <w:rPr>
          <w:rFonts w:hint="eastAsia"/>
        </w:rPr>
        <w:t>应用场景</w:t>
      </w:r>
      <w:bookmarkEnd w:id="20"/>
    </w:p>
    <w:p>
      <w:pPr>
        <w:ind w:firstLine="420"/>
        <w:jc w:val="left"/>
        <w:rPr>
          <w:rFonts w:eastAsia="微软雅黑"/>
        </w:rPr>
      </w:pPr>
      <w:r>
        <w:rPr>
          <w:rFonts w:eastAsia="微软雅黑"/>
        </w:rPr>
        <w:t>H5容器技术打通了客户端与 H5 页面之间的阻碍，可用于客户端与 H5 页面双向数据访问等。H5 容器技术，也可以应用于复杂的 H5 页面管理，完美掌控 H5 页面的状态与安全，充分保障 H5 在客户端的用户体验。</w:t>
      </w:r>
    </w:p>
    <w:p>
      <w:pPr>
        <w:pStyle w:val="6"/>
        <w:bidi w:val="0"/>
      </w:pPr>
      <w:bookmarkStart w:id="21" w:name="_Toc1926687623"/>
      <w:r>
        <w:rPr>
          <w:rFonts w:hint="eastAsia"/>
        </w:rPr>
        <w:t>产品架构和技术原理</w:t>
      </w:r>
      <w:bookmarkEnd w:id="21"/>
    </w:p>
    <w:p>
      <w:pPr>
        <w:pStyle w:val="7"/>
        <w:bidi w:val="0"/>
      </w:pPr>
      <w:bookmarkStart w:id="22" w:name="_Toc2080450295"/>
      <w:r>
        <w:rPr>
          <w:rFonts w:hint="eastAsia"/>
        </w:rPr>
        <w:t>总体架构</w:t>
      </w:r>
      <w:bookmarkEnd w:id="22"/>
    </w:p>
    <w:p>
      <w:pPr>
        <w:ind w:firstLine="0" w:firstLineChars="0"/>
        <w:jc w:val="center"/>
        <w:rPr>
          <w:rFonts w:eastAsia="微软雅黑"/>
          <w:szCs w:val="21"/>
        </w:rPr>
      </w:pPr>
      <w:r>
        <w:rPr>
          <w:rFonts w:eastAsia="微软雅黑"/>
          <w:szCs w:val="21"/>
        </w:rPr>
        <w:drawing>
          <wp:inline distT="0" distB="0" distL="0" distR="0">
            <wp:extent cx="5486400" cy="2190750"/>
            <wp:effectExtent l="0" t="0" r="0" b="19050"/>
            <wp:docPr id="349" name="图片 349" descr="C:\Users\V_CLAC~1\AppData\Local\Temp\ksohtml1750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descr="C:\Users\V_CLAC~1\AppData\Local\Temp\ksohtml17500\wp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2190750"/>
                    </a:xfrm>
                    <a:prstGeom prst="rect">
                      <a:avLst/>
                    </a:prstGeom>
                    <a:noFill/>
                    <a:ln>
                      <a:noFill/>
                    </a:ln>
                  </pic:spPr>
                </pic:pic>
              </a:graphicData>
            </a:graphic>
          </wp:inline>
        </w:drawing>
      </w:r>
    </w:p>
    <w:p>
      <w:pPr>
        <w:ind w:firstLine="0" w:firstLineChars="0"/>
        <w:rPr>
          <w:rFonts w:eastAsia="微软雅黑"/>
          <w:szCs w:val="21"/>
        </w:rPr>
      </w:pPr>
      <w:r>
        <w:rPr>
          <w:rFonts w:eastAsia="微软雅黑"/>
          <w:szCs w:val="21"/>
        </w:rPr>
        <w:drawing>
          <wp:inline distT="0" distB="0" distL="0" distR="0">
            <wp:extent cx="5486400" cy="2085975"/>
            <wp:effectExtent l="0" t="0" r="0" b="22225"/>
            <wp:docPr id="348" name="图片 348" descr="C:\Users\V_CLAC~1\AppData\Local\Temp\ksohtml1750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descr="C:\Users\V_CLAC~1\AppData\Local\Temp\ksohtml17500\wp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6400" cy="2085975"/>
                    </a:xfrm>
                    <a:prstGeom prst="rect">
                      <a:avLst/>
                    </a:prstGeom>
                    <a:noFill/>
                    <a:ln>
                      <a:noFill/>
                    </a:ln>
                  </pic:spPr>
                </pic:pic>
              </a:graphicData>
            </a:graphic>
          </wp:inline>
        </w:drawing>
      </w:r>
    </w:p>
    <w:p>
      <w:pPr>
        <w:ind w:firstLine="420"/>
        <w:rPr>
          <w:rFonts w:eastAsia="微软雅黑"/>
        </w:rPr>
      </w:pPr>
      <w:r>
        <w:rPr>
          <w:rFonts w:hint="eastAsia" w:eastAsia="微软雅黑"/>
        </w:rPr>
        <w:t>H5 容器的架构分为两个部分：JSBridge Core 和 JSAPI</w:t>
      </w:r>
    </w:p>
    <w:p>
      <w:pPr>
        <w:pStyle w:val="24"/>
        <w:numPr>
          <w:ilvl w:val="0"/>
          <w:numId w:val="7"/>
        </w:numPr>
        <w:ind w:firstLineChars="0"/>
        <w:rPr>
          <w:rFonts w:ascii="微软雅黑" w:hAnsi="微软雅黑" w:eastAsia="微软雅黑"/>
        </w:rPr>
      </w:pPr>
      <w:r>
        <w:rPr>
          <w:rFonts w:hint="eastAsia" w:ascii="微软雅黑" w:hAnsi="微软雅黑" w:eastAsia="微软雅黑"/>
        </w:rPr>
        <w:t>JSBridge Core：移动端 Hybrid 方案的核心中介，JSBridge 架起了一座连接 JavaScript 和 Native Code 的通信桥梁，让双端可以互相调用。</w:t>
      </w:r>
    </w:p>
    <w:p>
      <w:pPr>
        <w:pStyle w:val="24"/>
        <w:numPr>
          <w:ilvl w:val="0"/>
          <w:numId w:val="7"/>
        </w:numPr>
        <w:ind w:firstLineChars="0"/>
        <w:rPr>
          <w:rFonts w:ascii="微软雅黑" w:hAnsi="微软雅黑" w:eastAsia="微软雅黑"/>
        </w:rPr>
      </w:pPr>
      <w:r>
        <w:rPr>
          <w:rFonts w:hint="eastAsia" w:ascii="微软雅黑" w:hAnsi="微软雅黑" w:eastAsia="微软雅黑"/>
        </w:rPr>
        <w:t>JSAPI：移动端 Hybrid 方案的接口，用于在 H5 页面调用，并在客户端实现相应的处理。除了基本 JSAPI 外，还可以自定义 JSAPI，实现扩展功能。支持基础信息获取、页面控制、事件透传、地理位置获取、分享、上报、网关等能力。</w:t>
      </w:r>
    </w:p>
    <w:p>
      <w:pPr>
        <w:pStyle w:val="7"/>
        <w:bidi w:val="0"/>
        <w:rPr>
          <w:rFonts w:eastAsia="微软雅黑"/>
          <w:b/>
          <w:bCs/>
          <w:sz w:val="28"/>
          <w:szCs w:val="28"/>
        </w:rPr>
      </w:pPr>
      <w:bookmarkStart w:id="23" w:name="_Toc799367611"/>
      <w:r>
        <w:rPr>
          <w:rFonts w:hint="eastAsia"/>
        </w:rPr>
        <w:t>H5 容器工作流程</w:t>
      </w:r>
      <w:bookmarkEnd w:id="23"/>
      <w:r>
        <w:rPr>
          <w:rFonts w:hint="eastAsia" w:eastAsia="微软雅黑"/>
          <w:b/>
          <w:bCs/>
          <w:sz w:val="28"/>
          <w:szCs w:val="28"/>
        </w:rPr>
        <w:t xml:space="preserve"> </w:t>
      </w:r>
    </w:p>
    <w:p>
      <w:pPr>
        <w:ind w:firstLine="0" w:firstLineChars="0"/>
        <w:jc w:val="center"/>
        <w:rPr>
          <w:rFonts w:eastAsia="微软雅黑"/>
          <w:b/>
          <w:bCs/>
          <w:sz w:val="24"/>
        </w:rPr>
      </w:pPr>
      <w:r>
        <w:rPr>
          <w:rFonts w:eastAsia="微软雅黑"/>
          <w:sz w:val="24"/>
        </w:rPr>
        <w:drawing>
          <wp:inline distT="0" distB="0" distL="0" distR="0">
            <wp:extent cx="4162425" cy="5191125"/>
            <wp:effectExtent l="0" t="0" r="3175" b="15875"/>
            <wp:docPr id="347" name="图片 347" descr="C:\Users\V_CLAC~1\AppData\Local\Temp\ksohtml1750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descr="C:\Users\V_CLAC~1\AppData\Local\Temp\ksohtml17500\wps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62425" cy="5191125"/>
                    </a:xfrm>
                    <a:prstGeom prst="rect">
                      <a:avLst/>
                    </a:prstGeom>
                    <a:noFill/>
                    <a:ln>
                      <a:noFill/>
                    </a:ln>
                  </pic:spPr>
                </pic:pic>
              </a:graphicData>
            </a:graphic>
          </wp:inline>
        </w:drawing>
      </w:r>
      <w:bookmarkStart w:id="392" w:name="_GoBack"/>
      <w:bookmarkEnd w:id="392"/>
    </w:p>
    <w:p>
      <w:pPr>
        <w:ind w:firstLine="420"/>
        <w:rPr>
          <w:rFonts w:eastAsia="微软雅黑"/>
          <w:szCs w:val="21"/>
        </w:rPr>
      </w:pPr>
      <w:r>
        <w:rPr>
          <w:rFonts w:hint="eastAsia" w:eastAsia="微软雅黑"/>
          <w:szCs w:val="21"/>
        </w:rPr>
        <w:t>H5 容器可以看成是客户端提供给 H5 页面展示的一个管理器，通过捕获 web 请求来实现一些自定义的流程注入或操作处理。整个流程的核心可分为关键的几部分：</w:t>
      </w:r>
    </w:p>
    <w:p>
      <w:pPr>
        <w:pStyle w:val="24"/>
        <w:numPr>
          <w:ilvl w:val="0"/>
          <w:numId w:val="8"/>
        </w:numPr>
        <w:wordWrap/>
        <w:ind w:left="0" w:firstLine="420"/>
        <w:rPr>
          <w:rFonts w:ascii="微软雅黑" w:hAnsi="微软雅黑" w:eastAsia="微软雅黑"/>
          <w:szCs w:val="21"/>
        </w:rPr>
      </w:pPr>
      <w:r>
        <w:rPr>
          <w:rFonts w:hint="eastAsia" w:ascii="微软雅黑" w:hAnsi="微软雅黑" w:eastAsia="微软雅黑"/>
          <w:szCs w:val="21"/>
        </w:rPr>
        <w:t>H5 调用 Native 功能</w:t>
      </w:r>
    </w:p>
    <w:p>
      <w:pPr>
        <w:pStyle w:val="24"/>
        <w:numPr>
          <w:ilvl w:val="0"/>
          <w:numId w:val="8"/>
        </w:numPr>
        <w:wordWrap/>
        <w:ind w:left="0" w:firstLine="420"/>
        <w:rPr>
          <w:rFonts w:ascii="微软雅黑" w:hAnsi="微软雅黑" w:eastAsia="微软雅黑"/>
          <w:szCs w:val="21"/>
        </w:rPr>
      </w:pPr>
      <w:r>
        <w:rPr>
          <w:rFonts w:hint="eastAsia" w:ascii="微软雅黑" w:hAnsi="微软雅黑" w:eastAsia="微软雅黑"/>
          <w:szCs w:val="21"/>
        </w:rPr>
        <w:t>Native 调用 H5 功能</w:t>
      </w:r>
    </w:p>
    <w:p>
      <w:pPr>
        <w:pStyle w:val="24"/>
        <w:numPr>
          <w:ilvl w:val="0"/>
          <w:numId w:val="8"/>
        </w:numPr>
        <w:wordWrap/>
        <w:ind w:left="0" w:firstLine="420"/>
        <w:rPr>
          <w:rFonts w:ascii="微软雅黑" w:hAnsi="微软雅黑" w:eastAsia="微软雅黑"/>
          <w:szCs w:val="21"/>
        </w:rPr>
      </w:pPr>
      <w:r>
        <w:rPr>
          <w:rFonts w:hint="eastAsia" w:ascii="微软雅黑" w:hAnsi="微软雅黑" w:eastAsia="微软雅黑"/>
          <w:szCs w:val="21"/>
        </w:rPr>
        <w:t>注册与权限控制</w:t>
      </w:r>
    </w:p>
    <w:p>
      <w:pPr>
        <w:pStyle w:val="24"/>
        <w:numPr>
          <w:ilvl w:val="0"/>
          <w:numId w:val="8"/>
        </w:numPr>
        <w:wordWrap/>
        <w:ind w:left="0" w:firstLine="420"/>
        <w:rPr>
          <w:rFonts w:ascii="微软雅黑" w:hAnsi="微软雅黑" w:eastAsia="微软雅黑"/>
          <w:szCs w:val="21"/>
        </w:rPr>
      </w:pPr>
      <w:r>
        <w:rPr>
          <w:rFonts w:hint="eastAsia" w:ascii="微软雅黑" w:hAnsi="微软雅黑" w:eastAsia="微软雅黑"/>
          <w:szCs w:val="21"/>
        </w:rPr>
        <w:t>多容器管理</w:t>
      </w:r>
    </w:p>
    <w:p>
      <w:pPr>
        <w:pStyle w:val="24"/>
        <w:numPr>
          <w:ilvl w:val="0"/>
          <w:numId w:val="8"/>
        </w:numPr>
        <w:wordWrap/>
        <w:ind w:left="0" w:firstLine="420"/>
        <w:rPr>
          <w:rFonts w:ascii="微软雅黑" w:hAnsi="微软雅黑" w:eastAsia="微软雅黑"/>
          <w:szCs w:val="21"/>
        </w:rPr>
      </w:pPr>
      <w:r>
        <w:rPr>
          <w:rFonts w:hint="eastAsia" w:ascii="微软雅黑" w:hAnsi="微软雅黑" w:eastAsia="微软雅黑"/>
          <w:szCs w:val="21"/>
        </w:rPr>
        <w:t>自定义 JSAPI</w:t>
      </w:r>
    </w:p>
    <w:p>
      <w:pPr>
        <w:pStyle w:val="6"/>
        <w:bidi w:val="0"/>
      </w:pPr>
      <w:bookmarkStart w:id="24" w:name="_Toc313742445"/>
      <w:r>
        <w:rPr>
          <w:rFonts w:hint="eastAsia"/>
        </w:rPr>
        <w:t>产品优势</w:t>
      </w:r>
      <w:bookmarkEnd w:id="24"/>
    </w:p>
    <w:p>
      <w:pPr>
        <w:ind w:firstLine="420"/>
        <w:rPr>
          <w:rFonts w:eastAsia="微软雅黑"/>
          <w:kern w:val="0"/>
          <w:szCs w:val="21"/>
        </w:rPr>
      </w:pPr>
      <w:r>
        <w:rPr>
          <w:rFonts w:hint="eastAsia" w:eastAsia="微软雅黑"/>
          <w:kern w:val="0"/>
          <w:szCs w:val="21"/>
        </w:rPr>
        <w:t xml:space="preserve"> H5 容器组件具有以下优势：</w:t>
      </w:r>
    </w:p>
    <w:p>
      <w:pPr>
        <w:numPr>
          <w:ilvl w:val="0"/>
          <w:numId w:val="9"/>
        </w:numPr>
        <w:ind w:left="0" w:firstLine="420"/>
        <w:rPr>
          <w:rFonts w:eastAsia="微软雅黑"/>
          <w:kern w:val="0"/>
          <w:szCs w:val="21"/>
        </w:rPr>
      </w:pPr>
      <w:r>
        <w:rPr>
          <w:rFonts w:hint="eastAsia" w:eastAsia="微软雅黑"/>
          <w:kern w:val="0"/>
          <w:szCs w:val="21"/>
        </w:rPr>
        <w:t>强大的管理能力：</w:t>
      </w:r>
    </w:p>
    <w:p>
      <w:pPr>
        <w:numPr>
          <w:ilvl w:val="2"/>
          <w:numId w:val="10"/>
        </w:numPr>
        <w:ind w:left="0" w:firstLine="420"/>
        <w:rPr>
          <w:rFonts w:eastAsia="微软雅黑"/>
          <w:kern w:val="0"/>
          <w:szCs w:val="21"/>
        </w:rPr>
      </w:pPr>
      <w:r>
        <w:rPr>
          <w:rFonts w:hint="eastAsia" w:eastAsia="微软雅黑"/>
          <w:kern w:val="0"/>
          <w:szCs w:val="21"/>
        </w:rPr>
        <w:t>支持单/多页面，单/多容器的模式进行管理，整个流程高效规范</w:t>
      </w:r>
    </w:p>
    <w:p>
      <w:pPr>
        <w:numPr>
          <w:ilvl w:val="2"/>
          <w:numId w:val="10"/>
        </w:numPr>
        <w:ind w:left="0" w:firstLine="420"/>
        <w:rPr>
          <w:rFonts w:eastAsia="微软雅黑"/>
          <w:kern w:val="0"/>
          <w:szCs w:val="21"/>
        </w:rPr>
      </w:pPr>
      <w:r>
        <w:rPr>
          <w:rFonts w:hint="eastAsia" w:eastAsia="微软雅黑"/>
          <w:kern w:val="0"/>
          <w:szCs w:val="21"/>
        </w:rPr>
        <w:t>组件集成一套成熟的辅助工具，封装常用流程，便捷开发操作</w:t>
      </w:r>
    </w:p>
    <w:p>
      <w:pPr>
        <w:numPr>
          <w:ilvl w:val="0"/>
          <w:numId w:val="9"/>
        </w:numPr>
        <w:ind w:left="0" w:firstLine="420"/>
        <w:rPr>
          <w:rFonts w:eastAsia="微软雅黑"/>
          <w:kern w:val="0"/>
          <w:szCs w:val="21"/>
        </w:rPr>
      </w:pPr>
      <w:r>
        <w:rPr>
          <w:rFonts w:hint="eastAsia" w:eastAsia="微软雅黑"/>
          <w:kern w:val="0"/>
          <w:szCs w:val="21"/>
        </w:rPr>
        <w:t>高稳定性与高兼容性：</w:t>
      </w:r>
    </w:p>
    <w:p>
      <w:pPr>
        <w:numPr>
          <w:ilvl w:val="2"/>
          <w:numId w:val="10"/>
        </w:numPr>
        <w:ind w:left="0" w:firstLine="420"/>
        <w:rPr>
          <w:rFonts w:eastAsia="微软雅黑"/>
          <w:kern w:val="0"/>
          <w:szCs w:val="21"/>
        </w:rPr>
      </w:pPr>
      <w:r>
        <w:rPr>
          <w:rFonts w:hint="eastAsia" w:eastAsia="微软雅黑"/>
          <w:kern w:val="0"/>
          <w:szCs w:val="21"/>
        </w:rPr>
        <w:t>接入多个腾讯系应用（腾讯手机管家、腾讯WiFi管家等），经受过亿级用户量考验。</w:t>
      </w:r>
    </w:p>
    <w:p>
      <w:pPr>
        <w:numPr>
          <w:ilvl w:val="2"/>
          <w:numId w:val="10"/>
        </w:numPr>
        <w:ind w:left="0" w:firstLine="420"/>
        <w:rPr>
          <w:rFonts w:eastAsia="微软雅黑"/>
          <w:kern w:val="0"/>
          <w:szCs w:val="21"/>
        </w:rPr>
      </w:pPr>
      <w:r>
        <w:rPr>
          <w:rFonts w:hint="eastAsia" w:eastAsia="微软雅黑"/>
          <w:kern w:val="0"/>
          <w:szCs w:val="21"/>
        </w:rPr>
        <w:t>组件采取系统主流API实现，版本迭代兼容性强，对新增系统适配代价低</w:t>
      </w:r>
    </w:p>
    <w:p>
      <w:pPr>
        <w:numPr>
          <w:ilvl w:val="0"/>
          <w:numId w:val="9"/>
        </w:numPr>
        <w:ind w:left="0" w:firstLine="420"/>
        <w:rPr>
          <w:rFonts w:eastAsia="微软雅黑"/>
          <w:kern w:val="0"/>
          <w:szCs w:val="21"/>
        </w:rPr>
      </w:pPr>
      <w:r>
        <w:rPr>
          <w:rFonts w:hint="eastAsia" w:eastAsia="微软雅黑"/>
          <w:kern w:val="0"/>
          <w:szCs w:val="21"/>
        </w:rPr>
        <w:t>丰富的接口：</w:t>
      </w:r>
    </w:p>
    <w:p>
      <w:pPr>
        <w:numPr>
          <w:ilvl w:val="2"/>
          <w:numId w:val="10"/>
        </w:numPr>
        <w:ind w:left="0" w:firstLine="420"/>
        <w:rPr>
          <w:rFonts w:eastAsia="微软雅黑"/>
          <w:kern w:val="0"/>
          <w:szCs w:val="21"/>
        </w:rPr>
      </w:pPr>
      <w:r>
        <w:rPr>
          <w:rFonts w:hint="eastAsia" w:eastAsia="微软雅黑"/>
          <w:kern w:val="0"/>
          <w:szCs w:val="21"/>
        </w:rPr>
        <w:t>内置丰富的 JSAPI，在无需定制的情况下可完成绝大多数需求</w:t>
      </w:r>
    </w:p>
    <w:p>
      <w:pPr>
        <w:numPr>
          <w:ilvl w:val="0"/>
          <w:numId w:val="9"/>
        </w:numPr>
        <w:ind w:left="0" w:firstLine="420"/>
        <w:rPr>
          <w:rFonts w:eastAsia="微软雅黑"/>
          <w:kern w:val="0"/>
          <w:szCs w:val="21"/>
        </w:rPr>
      </w:pPr>
      <w:r>
        <w:rPr>
          <w:rFonts w:hint="eastAsia" w:eastAsia="微软雅黑"/>
          <w:kern w:val="0"/>
          <w:szCs w:val="21"/>
        </w:rPr>
        <w:t>可扩展性强：</w:t>
      </w:r>
    </w:p>
    <w:p>
      <w:pPr>
        <w:numPr>
          <w:ilvl w:val="2"/>
          <w:numId w:val="10"/>
        </w:numPr>
        <w:ind w:left="0" w:firstLine="420"/>
        <w:rPr>
          <w:rFonts w:hint="eastAsia" w:eastAsia="微软雅黑"/>
          <w:kern w:val="0"/>
          <w:szCs w:val="21"/>
        </w:rPr>
      </w:pPr>
      <w:r>
        <w:rPr>
          <w:rFonts w:hint="eastAsia" w:eastAsia="微软雅黑"/>
          <w:kern w:val="0"/>
          <w:szCs w:val="21"/>
        </w:rPr>
        <w:t>支持定制 JSAPI，可根据自身需求定制接口</w:t>
      </w:r>
    </w:p>
    <w:p>
      <w:pPr>
        <w:pStyle w:val="4"/>
        <w:bidi w:val="0"/>
        <w:rPr>
          <w:rFonts w:hint="default"/>
          <w:lang w:val="en-US" w:eastAsia="zh-Hans"/>
        </w:rPr>
      </w:pPr>
      <w:r>
        <w:rPr>
          <w:rFonts w:hint="eastAsia"/>
          <w:lang w:val="en-US" w:eastAsia="zh-Hans"/>
        </w:rPr>
        <w:t>客户端组件</w:t>
      </w:r>
    </w:p>
    <w:p>
      <w:pPr>
        <w:pStyle w:val="5"/>
        <w:bidi w:val="0"/>
        <w:rPr>
          <w:rFonts w:hint="default"/>
          <w:lang w:val="en-US" w:eastAsia="zh-Hans"/>
        </w:rPr>
      </w:pPr>
      <w:r>
        <w:rPr>
          <w:rFonts w:hint="eastAsia"/>
          <w:lang w:val="en-US" w:eastAsia="zh-Hans"/>
        </w:rPr>
        <w:t>通讯组件</w:t>
      </w:r>
    </w:p>
    <w:p>
      <w:pPr>
        <w:pStyle w:val="6"/>
        <w:bidi w:val="0"/>
        <w:rPr>
          <w:rFonts w:hint="default"/>
          <w:lang w:val="en-US" w:eastAsia="zh-Hans"/>
        </w:rPr>
      </w:pPr>
      <w:r>
        <w:rPr>
          <w:rFonts w:hint="eastAsia"/>
          <w:lang w:val="en-US" w:eastAsia="zh-Hans"/>
        </w:rPr>
        <w:t>服务概述</w:t>
      </w:r>
    </w:p>
    <w:p>
      <w:pPr>
        <w:rPr>
          <w:rFonts w:hint="default"/>
          <w:lang w:val="en-US" w:eastAsia="zh-Hans"/>
        </w:rPr>
      </w:pPr>
      <w:r>
        <w:rPr>
          <w:rFonts w:hint="eastAsia"/>
          <w:lang w:val="en-US" w:eastAsia="zh-Hans"/>
        </w:rPr>
        <w:t>通过统一封装，可以快速的接入App实现网络请求；可以灵活的切换通讯协议和通讯地址，底层网络请求库无耦合，可根据业务需求灵活更换以及灵活切换环境；可以处理通讯报文的加密。</w:t>
      </w:r>
    </w:p>
    <w:p>
      <w:pPr>
        <w:pStyle w:val="6"/>
        <w:bidi w:val="0"/>
        <w:rPr>
          <w:rFonts w:hint="default"/>
          <w:lang w:val="en-US" w:eastAsia="zh-Hans"/>
        </w:rPr>
      </w:pPr>
      <w:r>
        <w:rPr>
          <w:rFonts w:hint="eastAsia"/>
          <w:lang w:val="en-US" w:eastAsia="zh-Hans"/>
        </w:rPr>
        <w:t>应用场景</w:t>
      </w:r>
    </w:p>
    <w:p>
      <w:pPr>
        <w:rPr>
          <w:rFonts w:hint="eastAsia"/>
          <w:lang w:val="en-US" w:eastAsia="zh-Hans"/>
        </w:rPr>
      </w:pPr>
      <w:r>
        <w:rPr>
          <w:rFonts w:hint="eastAsia"/>
          <w:lang w:val="en-US" w:eastAsia="zh-Hans"/>
        </w:rPr>
        <w:t>可用于应用的请求服务端来获取数据，处理报文的加密，处理多个环境切换，如，DEV、SIT、</w:t>
      </w:r>
      <w:r>
        <w:rPr>
          <w:rFonts w:hint="default"/>
          <w:lang w:eastAsia="zh-Hans"/>
        </w:rPr>
        <w:t>UAT</w:t>
      </w:r>
      <w:r>
        <w:rPr>
          <w:rFonts w:hint="eastAsia"/>
          <w:lang w:eastAsia="zh-Hans"/>
        </w:rPr>
        <w:t>、</w:t>
      </w:r>
      <w:r>
        <w:rPr>
          <w:rFonts w:hint="eastAsia"/>
          <w:lang w:val="en-US" w:eastAsia="zh-Hans"/>
        </w:rPr>
        <w:t>PROD。</w:t>
      </w:r>
    </w:p>
    <w:p>
      <w:pPr>
        <w:pStyle w:val="6"/>
        <w:bidi w:val="0"/>
        <w:rPr>
          <w:rFonts w:hint="default"/>
          <w:lang w:val="en-US" w:eastAsia="zh-Hans"/>
        </w:rPr>
      </w:pPr>
      <w:r>
        <w:rPr>
          <w:rFonts w:hint="eastAsia"/>
          <w:lang w:val="en-US" w:eastAsia="zh-Hans"/>
        </w:rPr>
        <w:t>系统架构和技术原理</w:t>
      </w:r>
    </w:p>
    <w:p>
      <w:pPr>
        <w:rPr>
          <w:rFonts w:hint="eastAsia" w:eastAsia="宋体"/>
          <w:lang w:val="en-US" w:eastAsia="zh-Hans"/>
        </w:rPr>
      </w:pPr>
      <w:r>
        <w:rPr>
          <w:rFonts w:hint="eastAsia" w:eastAsia="宋体"/>
          <w:lang w:val="en-US" w:eastAsia="zh-Hans"/>
        </w:rPr>
        <w:t>组件是基于Dio的封装，结合</w:t>
      </w:r>
      <w:r>
        <w:rPr>
          <w:rFonts w:hint="default" w:eastAsia="宋体"/>
          <w:lang w:val="en-US" w:eastAsia="zh-CN"/>
        </w:rPr>
        <w:t>retrofit</w:t>
      </w:r>
      <w:r>
        <w:rPr>
          <w:rFonts w:hint="eastAsia" w:eastAsia="宋体"/>
          <w:lang w:val="en-US" w:eastAsia="zh-Hans"/>
        </w:rPr>
        <w:t>，可以快速生成实现类。</w:t>
      </w:r>
    </w:p>
    <w:p>
      <w:pPr>
        <w:pStyle w:val="7"/>
        <w:bidi w:val="0"/>
        <w:rPr>
          <w:rFonts w:hint="default"/>
          <w:lang w:val="en-US" w:eastAsia="zh-Hans"/>
        </w:rPr>
      </w:pPr>
      <w:r>
        <w:rPr>
          <w:rFonts w:hint="eastAsia"/>
          <w:lang w:val="en-US" w:eastAsia="zh-Hans"/>
        </w:rPr>
        <w:t>整体架构</w:t>
      </w:r>
    </w:p>
    <w:p>
      <w:pPr>
        <w:rPr>
          <w:rFonts w:hint="default"/>
          <w:lang w:eastAsia="zh-Hans"/>
        </w:rPr>
      </w:pPr>
      <w:r>
        <w:rPr>
          <w:rFonts w:hint="default"/>
          <w:lang w:eastAsia="zh-Hans"/>
        </w:rPr>
        <w:drawing>
          <wp:inline distT="0" distB="0" distL="114300" distR="114300">
            <wp:extent cx="3566160" cy="3921760"/>
            <wp:effectExtent l="0" t="0" r="15240" b="15240"/>
            <wp:docPr id="1" name="图片 1" descr="hsg_ne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sg_net.drawio"/>
                    <pic:cNvPicPr>
                      <a:picLocks noChangeAspect="1"/>
                    </pic:cNvPicPr>
                  </pic:nvPicPr>
                  <pic:blipFill>
                    <a:blip r:embed="rId20"/>
                    <a:stretch>
                      <a:fillRect/>
                    </a:stretch>
                  </pic:blipFill>
                  <pic:spPr>
                    <a:xfrm>
                      <a:off x="0" y="0"/>
                      <a:ext cx="3566160" cy="3921760"/>
                    </a:xfrm>
                    <a:prstGeom prst="rect">
                      <a:avLst/>
                    </a:prstGeom>
                  </pic:spPr>
                </pic:pic>
              </a:graphicData>
            </a:graphic>
          </wp:inline>
        </w:drawing>
      </w:r>
    </w:p>
    <w:p>
      <w:pPr>
        <w:rPr>
          <w:rFonts w:hint="eastAsia"/>
          <w:lang w:val="en-US" w:eastAsia="zh-Hans"/>
        </w:rPr>
      </w:pPr>
      <w:r>
        <w:rPr>
          <w:rFonts w:hint="eastAsia"/>
          <w:lang w:val="en-US" w:eastAsia="zh-Hans"/>
        </w:rPr>
        <w:t>整体结构分为</w:t>
      </w:r>
      <w:r>
        <w:rPr>
          <w:rFonts w:hint="default"/>
          <w:lang w:eastAsia="zh-Hans"/>
        </w:rPr>
        <w:t>S</w:t>
      </w:r>
      <w:r>
        <w:rPr>
          <w:rFonts w:hint="eastAsia"/>
          <w:lang w:val="en-US" w:eastAsia="zh-Hans"/>
        </w:rPr>
        <w:t>ervice、</w:t>
      </w:r>
      <w:r>
        <w:rPr>
          <w:rFonts w:hint="default"/>
          <w:lang w:eastAsia="zh-Hans"/>
        </w:rPr>
        <w:t>A</w:t>
      </w:r>
      <w:r>
        <w:rPr>
          <w:rFonts w:hint="eastAsia"/>
          <w:lang w:val="en-US" w:eastAsia="zh-Hans"/>
        </w:rPr>
        <w:t>pi、</w:t>
      </w:r>
      <w:r>
        <w:rPr>
          <w:rFonts w:hint="default"/>
          <w:lang w:eastAsia="zh-Hans"/>
        </w:rPr>
        <w:t>M</w:t>
      </w:r>
      <w:r>
        <w:rPr>
          <w:rFonts w:hint="eastAsia"/>
          <w:lang w:val="en-US" w:eastAsia="zh-Hans"/>
        </w:rPr>
        <w:t>odels三层：</w:t>
      </w:r>
    </w:p>
    <w:p>
      <w:pPr>
        <w:numPr>
          <w:ilvl w:val="0"/>
          <w:numId w:val="11"/>
        </w:numPr>
        <w:ind w:left="420" w:leftChars="0" w:hanging="420" w:firstLineChars="0"/>
        <w:rPr>
          <w:rFonts w:hint="default"/>
          <w:lang w:val="en-US" w:eastAsia="zh-Hans"/>
        </w:rPr>
      </w:pPr>
      <w:r>
        <w:rPr>
          <w:rFonts w:hint="eastAsia"/>
          <w:lang w:val="en-US" w:eastAsia="zh-Hans"/>
        </w:rPr>
        <w:t>Service：对dio的封装和常见错误码的封装以及基础请求体和响应体的定义。</w:t>
      </w:r>
    </w:p>
    <w:p>
      <w:pPr>
        <w:numPr>
          <w:ilvl w:val="0"/>
          <w:numId w:val="11"/>
        </w:numPr>
        <w:ind w:left="420" w:leftChars="0" w:hanging="420" w:firstLineChars="0"/>
        <w:rPr>
          <w:rFonts w:hint="default"/>
          <w:lang w:val="en-US" w:eastAsia="zh-Hans"/>
        </w:rPr>
      </w:pPr>
      <w:r>
        <w:rPr>
          <w:rFonts w:hint="eastAsia"/>
          <w:lang w:val="en-US" w:eastAsia="zh-Hans"/>
        </w:rPr>
        <w:t>Api：根据dio和retorfit自动生成的api实现类。</w:t>
      </w:r>
    </w:p>
    <w:p>
      <w:pPr>
        <w:numPr>
          <w:ilvl w:val="0"/>
          <w:numId w:val="11"/>
        </w:numPr>
        <w:ind w:left="420" w:leftChars="0" w:hanging="420" w:firstLineChars="0"/>
        <w:rPr>
          <w:rFonts w:hint="default"/>
          <w:lang w:val="en-US" w:eastAsia="zh-Hans"/>
        </w:rPr>
      </w:pPr>
      <w:r>
        <w:rPr>
          <w:rFonts w:hint="eastAsia"/>
          <w:lang w:val="en-US" w:eastAsia="zh-Hans"/>
        </w:rPr>
        <w:t>Models：自动生成的序列化实例类。</w:t>
      </w:r>
    </w:p>
    <w:p>
      <w:pPr>
        <w:pStyle w:val="7"/>
        <w:bidi w:val="0"/>
        <w:rPr>
          <w:rFonts w:hint="default"/>
          <w:lang w:val="en-US" w:eastAsia="zh-Hans"/>
        </w:rPr>
      </w:pPr>
      <w:r>
        <w:rPr>
          <w:rFonts w:hint="default"/>
          <w:lang w:eastAsia="zh-Hans"/>
        </w:rPr>
        <w:t>Dio</w:t>
      </w:r>
      <w:r>
        <w:rPr>
          <w:rFonts w:hint="eastAsia"/>
          <w:lang w:val="en-US" w:eastAsia="zh-Hans"/>
        </w:rPr>
        <w:t>的封装</w:t>
      </w:r>
    </w:p>
    <w:p>
      <w:pPr>
        <w:rPr>
          <w:rFonts w:hint="eastAsia"/>
          <w:lang w:val="en-US" w:eastAsia="zh-Hans"/>
        </w:rPr>
      </w:pPr>
      <w:r>
        <w:rPr>
          <w:rFonts w:hint="eastAsia"/>
          <w:lang w:val="en-US" w:eastAsia="zh-Hans"/>
        </w:rPr>
        <w:t>dio的封装是通过重写</w:t>
      </w:r>
      <w:r>
        <w:rPr>
          <w:rFonts w:hint="default"/>
          <w:lang w:eastAsia="zh-Hans"/>
        </w:rPr>
        <w:t>4</w:t>
      </w:r>
      <w:r>
        <w:rPr>
          <w:rFonts w:hint="eastAsia"/>
          <w:lang w:val="en-US" w:eastAsia="zh-Hans"/>
        </w:rPr>
        <w:t>个拦截器，可以自由的控制请求、响应、异常。</w:t>
      </w:r>
    </w:p>
    <w:p>
      <w:pPr>
        <w:rPr>
          <w:rFonts w:hint="default" w:eastAsia="宋体"/>
          <w:lang w:val="en-US" w:eastAsia="zh-Hans"/>
        </w:rPr>
      </w:pPr>
      <w:r>
        <w:rPr>
          <w:rFonts w:hint="eastAsia" w:eastAsia="宋体"/>
          <w:lang w:val="en-US" w:eastAsia="zh-CN"/>
        </w:rPr>
        <w:t>Error Interceptor</w:t>
      </w:r>
      <w:r>
        <w:rPr>
          <w:rFonts w:hint="eastAsia" w:eastAsia="宋体"/>
          <w:lang w:val="en-US" w:eastAsia="zh-Hans"/>
        </w:rPr>
        <w:t>：错误拦截器，统一处理异常问题</w:t>
      </w:r>
    </w:p>
    <w:p>
      <w:pPr>
        <w:rPr>
          <w:rFonts w:hint="eastAsia" w:eastAsia="宋体"/>
          <w:lang w:val="en-US" w:eastAsia="zh-Hans"/>
        </w:rPr>
      </w:pPr>
      <w:r>
        <w:rPr>
          <w:rFonts w:hint="eastAsia" w:eastAsia="宋体"/>
          <w:lang w:val="en-US" w:eastAsia="zh-CN"/>
        </w:rPr>
        <w:t>Header Interceptor</w:t>
      </w:r>
      <w:r>
        <w:rPr>
          <w:rFonts w:hint="eastAsia" w:eastAsia="宋体"/>
          <w:lang w:val="en-US" w:eastAsia="zh-Hans"/>
        </w:rPr>
        <w:t>：请求头拦截器，处理请求的header，请求头数据如下</w:t>
      </w:r>
    </w:p>
    <w:p>
      <w:pPr>
        <w:ind w:leftChars="100"/>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pPr>
      <w:r>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t xml:space="preserve">Access-Version: 2 </w:t>
      </w:r>
    </w:p>
    <w:p>
      <w:pPr>
        <w:ind w:leftChars="100"/>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pPr>
      <w:r>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t xml:space="preserve">Accept-Language: km-KH </w:t>
      </w:r>
    </w:p>
    <w:p>
      <w:pPr>
        <w:ind w:leftChars="100"/>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pPr>
      <w:r>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t xml:space="preserve">Access-Token: </w:t>
      </w:r>
    </w:p>
    <w:p>
      <w:pPr>
        <w:ind w:leftChars="100"/>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pPr>
      <w:r>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t xml:space="preserve">contentType: application/json; charset=utf-8 </w:t>
      </w:r>
    </w:p>
    <w:p>
      <w:pPr>
        <w:ind w:leftChars="100"/>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pPr>
      <w:r>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t xml:space="preserve">responseType: ResponseType.json </w:t>
      </w:r>
    </w:p>
    <w:p>
      <w:pPr>
        <w:ind w:leftChars="100"/>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pPr>
      <w:r>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t xml:space="preserve">followRedirects: true </w:t>
      </w:r>
    </w:p>
    <w:p>
      <w:pPr>
        <w:ind w:leftChars="100"/>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pPr>
      <w:r>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t xml:space="preserve">connectTimeout: 0:00:30.000000 </w:t>
      </w:r>
    </w:p>
    <w:p>
      <w:pPr>
        <w:ind w:leftChars="100"/>
        <w:rPr>
          <w:rFonts w:hint="default" w:eastAsia="宋体"/>
          <w:color w:val="262626" w:themeColor="text1" w:themeTint="D9"/>
          <w:sz w:val="18"/>
          <w:szCs w:val="18"/>
          <w:lang w:val="en-US" w:eastAsia="zh-Hans"/>
          <w14:textFill>
            <w14:solidFill>
              <w14:schemeClr w14:val="tx1">
                <w14:lumMod w14:val="85000"/>
                <w14:lumOff w14:val="15000"/>
              </w14:schemeClr>
            </w14:solidFill>
          </w14:textFill>
        </w:rPr>
      </w:pPr>
      <w:r>
        <w:rPr>
          <w:rFonts w:hint="default" w:eastAsia="宋体"/>
          <w:color w:val="595959" w:themeColor="text1" w:themeTint="A6"/>
          <w:sz w:val="18"/>
          <w:szCs w:val="18"/>
          <w:lang w:val="en-US" w:eastAsia="zh-CN"/>
          <w14:textFill>
            <w14:solidFill>
              <w14:schemeClr w14:val="tx1">
                <w14:lumMod w14:val="65000"/>
                <w14:lumOff w14:val="35000"/>
              </w14:schemeClr>
            </w14:solidFill>
          </w14:textFill>
        </w:rPr>
        <w:t>receiveTimeout: 0:00:30.000000</w:t>
      </w:r>
      <w:r>
        <w:rPr>
          <w:rFonts w:hint="default" w:eastAsia="宋体"/>
          <w:color w:val="262626" w:themeColor="text1" w:themeTint="D9"/>
          <w:sz w:val="18"/>
          <w:szCs w:val="18"/>
          <w:lang w:val="en-US" w:eastAsia="zh-CN"/>
          <w14:textFill>
            <w14:solidFill>
              <w14:schemeClr w14:val="tx1">
                <w14:lumMod w14:val="85000"/>
                <w14:lumOff w14:val="15000"/>
              </w14:schemeClr>
            </w14:solidFill>
          </w14:textFill>
        </w:rPr>
        <w:t xml:space="preserve"> </w:t>
      </w:r>
    </w:p>
    <w:p>
      <w:pPr>
        <w:rPr>
          <w:rFonts w:hint="default" w:eastAsia="宋体"/>
          <w:lang w:val="en-US" w:eastAsia="zh-Hans"/>
        </w:rPr>
      </w:pPr>
      <w:r>
        <w:rPr>
          <w:rFonts w:hint="eastAsia" w:eastAsia="宋体"/>
          <w:lang w:val="en-US" w:eastAsia="zh-CN"/>
        </w:rPr>
        <w:t>Request Interceptor</w:t>
      </w:r>
      <w:r>
        <w:rPr>
          <w:rFonts w:hint="eastAsia" w:eastAsia="宋体"/>
          <w:lang w:val="en-US" w:eastAsia="zh-Hans"/>
        </w:rPr>
        <w:t>：请求拦截器，拦截请求数据，进行数据的二次加工，如：调整数据结构，加密等</w:t>
      </w:r>
    </w:p>
    <w:p>
      <w:pPr>
        <w:rPr>
          <w:rFonts w:hint="eastAsia" w:eastAsia="宋体"/>
          <w:lang w:val="en-US" w:eastAsia="zh-Hans"/>
        </w:rPr>
      </w:pPr>
      <w:r>
        <w:rPr>
          <w:rFonts w:hint="eastAsia" w:eastAsia="宋体"/>
          <w:lang w:val="en-US" w:eastAsia="zh-CN"/>
        </w:rPr>
        <w:t>Response Interceptor</w:t>
      </w:r>
      <w:r>
        <w:rPr>
          <w:rFonts w:hint="eastAsia" w:eastAsia="宋体"/>
          <w:lang w:val="en-US" w:eastAsia="zh-Hans"/>
        </w:rPr>
        <w:t>：响应拦截器，拦截响应数据，进行数据的二次加工，如：调整数据结构，加密等</w:t>
      </w:r>
    </w:p>
    <w:p>
      <w:pPr>
        <w:pStyle w:val="7"/>
        <w:bidi w:val="0"/>
        <w:rPr>
          <w:rFonts w:hint="default"/>
          <w:lang w:val="en-US" w:eastAsia="zh-Hans"/>
        </w:rPr>
      </w:pPr>
      <w:r>
        <w:rPr>
          <w:rFonts w:hint="eastAsia"/>
          <w:lang w:val="en-US" w:eastAsia="zh-Hans"/>
        </w:rPr>
        <w:t>基础请求体</w:t>
      </w:r>
    </w:p>
    <w:p>
      <w:pPr>
        <w:rPr>
          <w:rFonts w:hint="eastAsia"/>
          <w:lang w:val="en-US" w:eastAsia="zh-Hans"/>
        </w:rPr>
      </w:pPr>
      <w:r>
        <w:rPr>
          <w:rFonts w:hint="eastAsia"/>
          <w:lang w:val="en-US" w:eastAsia="zh-Hans"/>
        </w:rPr>
        <w:t>基础请全体是一个固定不变的结构，用于包装业务请求体，内容如下：</w:t>
      </w:r>
    </w:p>
    <w:p>
      <w:pPr>
        <w:rPr>
          <w:rFonts w:hint="eastAsia"/>
          <w:lang w:val="en-US" w:eastAsia="zh-Hans"/>
        </w:rPr>
      </w:pPr>
      <w:r>
        <w:rPr>
          <w:rFonts w:hint="eastAsia"/>
          <w:lang w:val="en-US" w:eastAsia="zh-Hans"/>
        </w:rPr>
        <w:t>data：业务请求数据</w:t>
      </w:r>
    </w:p>
    <w:p>
      <w:pPr>
        <w:rPr>
          <w:rFonts w:hint="eastAsia"/>
          <w:lang w:val="en-US" w:eastAsia="zh-Hans"/>
        </w:rPr>
      </w:pPr>
      <w:r>
        <w:rPr>
          <w:rFonts w:hint="eastAsia"/>
          <w:lang w:val="en-US" w:eastAsia="zh-Hans"/>
        </w:rPr>
        <w:t>key：应用的key</w:t>
      </w:r>
    </w:p>
    <w:p>
      <w:pPr>
        <w:rPr>
          <w:rFonts w:hint="eastAsia"/>
          <w:lang w:val="en-US" w:eastAsia="zh-Hans"/>
        </w:rPr>
      </w:pPr>
      <w:r>
        <w:rPr>
          <w:rFonts w:hint="eastAsia"/>
          <w:lang w:val="en-US" w:eastAsia="zh-Hans"/>
        </w:rPr>
        <w:t>sign：应用的签名</w:t>
      </w:r>
    </w:p>
    <w:p>
      <w:pPr>
        <w:rPr>
          <w:rFonts w:hint="eastAsia"/>
          <w:lang w:val="en-US" w:eastAsia="zh-Hans"/>
        </w:rPr>
      </w:pPr>
      <w:r>
        <w:rPr>
          <w:rFonts w:hint="eastAsia"/>
          <w:lang w:val="en-US" w:eastAsia="zh-Hans"/>
        </w:rPr>
        <w:t>app</w:t>
      </w:r>
      <w:r>
        <w:rPr>
          <w:rFonts w:hint="default"/>
          <w:lang w:eastAsia="zh-Hans"/>
        </w:rPr>
        <w:t>Id</w:t>
      </w:r>
      <w:r>
        <w:rPr>
          <w:rFonts w:hint="eastAsia"/>
          <w:lang w:eastAsia="zh-Hans"/>
        </w:rPr>
        <w:t>：</w:t>
      </w:r>
      <w:r>
        <w:rPr>
          <w:rFonts w:hint="eastAsia"/>
          <w:lang w:val="en-US" w:eastAsia="zh-Hans"/>
        </w:rPr>
        <w:t>应用的Id</w:t>
      </w:r>
    </w:p>
    <w:p>
      <w:pPr>
        <w:pStyle w:val="7"/>
        <w:bidi w:val="0"/>
        <w:rPr>
          <w:rFonts w:hint="default"/>
          <w:lang w:val="en-US" w:eastAsia="zh-Hans"/>
        </w:rPr>
      </w:pPr>
      <w:r>
        <w:rPr>
          <w:rFonts w:hint="eastAsia"/>
          <w:lang w:val="en-US" w:eastAsia="zh-Hans"/>
        </w:rPr>
        <w:t>基础响应体</w:t>
      </w:r>
    </w:p>
    <w:p>
      <w:pPr>
        <w:rPr>
          <w:rFonts w:hint="eastAsia"/>
          <w:lang w:val="en-US" w:eastAsia="zh-Hans"/>
        </w:rPr>
      </w:pPr>
      <w:r>
        <w:rPr>
          <w:rFonts w:hint="eastAsia"/>
          <w:lang w:val="en-US" w:eastAsia="zh-Hans"/>
        </w:rPr>
        <w:t>基础响应体是一个固定不变的结构，用于包装业务响应体，内容如下：</w:t>
      </w:r>
    </w:p>
    <w:p>
      <w:pPr>
        <w:rPr>
          <w:rFonts w:hint="eastAsia" w:eastAsia="宋体"/>
          <w:lang w:val="en-US" w:eastAsia="zh-Hans"/>
        </w:rPr>
      </w:pPr>
      <w:r>
        <w:rPr>
          <w:rFonts w:hint="default" w:eastAsia="宋体"/>
          <w:lang w:val="en-US" w:eastAsia="zh-CN"/>
        </w:rPr>
        <w:t>system : "wallet-app-backend"</w:t>
      </w:r>
    </w:p>
    <w:p>
      <w:pPr>
        <w:rPr>
          <w:rFonts w:hint="default" w:eastAsia="宋体"/>
          <w:lang w:val="en-US" w:eastAsia="zh-Hans"/>
        </w:rPr>
      </w:pPr>
      <w:r>
        <w:rPr>
          <w:rFonts w:hint="default" w:eastAsia="宋体"/>
          <w:lang w:val="en-US" w:eastAsia="zh-CN"/>
        </w:rPr>
        <w:t>state : 1</w:t>
      </w:r>
    </w:p>
    <w:p>
      <w:pPr>
        <w:rPr>
          <w:rFonts w:hint="default" w:eastAsia="宋体"/>
          <w:lang w:val="en-US" w:eastAsia="zh-Hans"/>
        </w:rPr>
      </w:pPr>
      <w:r>
        <w:rPr>
          <w:rFonts w:hint="default" w:eastAsia="宋体"/>
          <w:lang w:val="en-US" w:eastAsia="zh-CN"/>
        </w:rPr>
        <w:t>code : "PARAM_ILLEGAL"</w:t>
      </w:r>
    </w:p>
    <w:p>
      <w:pPr>
        <w:rPr>
          <w:rFonts w:hint="default" w:eastAsia="宋体"/>
          <w:lang w:val="en-US" w:eastAsia="zh-Hans"/>
        </w:rPr>
      </w:pPr>
      <w:r>
        <w:rPr>
          <w:rFonts w:hint="default" w:eastAsia="宋体"/>
          <w:lang w:val="en-US" w:eastAsia="zh-CN"/>
        </w:rPr>
        <w:t>message : "请求参数有误"</w:t>
      </w:r>
    </w:p>
    <w:p>
      <w:pPr>
        <w:rPr>
          <w:rFonts w:hint="default" w:eastAsia="宋体"/>
          <w:lang w:val="en-US" w:eastAsia="zh-Hans"/>
        </w:rPr>
      </w:pPr>
      <w:r>
        <w:rPr>
          <w:rFonts w:hint="default" w:eastAsia="宋体"/>
          <w:lang w:val="en-US" w:eastAsia="zh-CN"/>
        </w:rPr>
        <w:t>data : {"authId":"2022100911014910001001","effectiveTime":120}</w:t>
      </w:r>
    </w:p>
    <w:p>
      <w:pPr>
        <w:rPr>
          <w:rFonts w:hint="default" w:eastAsia="宋体"/>
          <w:lang w:val="en-US" w:eastAsia="zh-Hans"/>
        </w:rPr>
      </w:pPr>
      <w:r>
        <w:rPr>
          <w:rFonts w:hint="default" w:eastAsia="宋体"/>
          <w:lang w:val="en-US" w:eastAsia="zh-CN"/>
        </w:rPr>
        <w:t>detail : [{"field":"data.mobile","value":"null","issue":"mobile NotBlank"}]</w:t>
      </w:r>
    </w:p>
    <w:p>
      <w:pPr>
        <w:pStyle w:val="7"/>
        <w:bidi w:val="0"/>
        <w:rPr>
          <w:rFonts w:hint="default"/>
          <w:lang w:val="en-US" w:eastAsia="zh-Hans"/>
        </w:rPr>
      </w:pPr>
      <w:r>
        <w:rPr>
          <w:rFonts w:hint="eastAsia"/>
          <w:lang w:val="en-US" w:eastAsia="zh-Hans"/>
        </w:rPr>
        <w:t>API模块</w:t>
      </w:r>
    </w:p>
    <w:p>
      <w:pPr>
        <w:keepNext w:val="0"/>
        <w:keepLines w:val="0"/>
        <w:widowControl/>
        <w:suppressLineNumbers w:val="0"/>
        <w:jc w:val="left"/>
        <w:rPr>
          <w:rFonts w:hint="eastAsia" w:eastAsia="宋体"/>
          <w:lang w:val="en-US" w:eastAsia="zh-Hans"/>
        </w:rPr>
      </w:pPr>
      <w:r>
        <w:rPr>
          <w:rFonts w:hint="eastAsia"/>
          <w:lang w:val="en-US" w:eastAsia="zh-Hans"/>
        </w:rPr>
        <w:t>API模块是每个业务模块的api的定义，是一个抽象类，</w:t>
      </w:r>
      <w:r>
        <w:rPr>
          <w:rFonts w:hint="eastAsia" w:eastAsia="宋体"/>
          <w:lang w:val="en-US" w:eastAsia="zh-Hans"/>
        </w:rPr>
        <w:t>可以通过</w:t>
      </w:r>
      <w:r>
        <w:rPr>
          <w:rFonts w:hint="eastAsia" w:eastAsia="宋体"/>
          <w:lang w:val="en-US" w:eastAsia="zh-CN"/>
        </w:rPr>
        <w:t>retorfit</w:t>
      </w:r>
    </w:p>
    <w:p>
      <w:pPr>
        <w:keepNext w:val="0"/>
        <w:keepLines w:val="0"/>
        <w:widowControl/>
        <w:suppressLineNumbers w:val="0"/>
        <w:jc w:val="left"/>
        <w:rPr>
          <w:rFonts w:hint="eastAsia" w:eastAsia="宋体"/>
          <w:lang w:val="en-US" w:eastAsia="zh-Hans"/>
        </w:rPr>
      </w:pPr>
      <w:r>
        <w:rPr>
          <w:rFonts w:hint="eastAsia" w:eastAsia="宋体"/>
          <w:lang w:val="en-US" w:eastAsia="zh-Hans"/>
        </w:rPr>
        <w:t>注解自动生成实体类，可以节省大量编码时间。</w:t>
      </w:r>
    </w:p>
    <w:p>
      <w:pPr>
        <w:pStyle w:val="7"/>
        <w:bidi w:val="0"/>
        <w:rPr>
          <w:rFonts w:hint="default"/>
          <w:lang w:val="en-US" w:eastAsia="zh-Hans"/>
        </w:rPr>
      </w:pPr>
      <w:r>
        <w:rPr>
          <w:rFonts w:hint="eastAsia"/>
          <w:lang w:val="en-US" w:eastAsia="zh-Hans"/>
        </w:rPr>
        <w:t>Models模块</w:t>
      </w:r>
    </w:p>
    <w:p>
      <w:pPr>
        <w:rPr>
          <w:rFonts w:hint="eastAsia" w:eastAsia="宋体"/>
          <w:lang w:val="en-US" w:eastAsia="zh-Hans"/>
        </w:rPr>
      </w:pPr>
      <w:r>
        <w:rPr>
          <w:rFonts w:hint="eastAsia" w:eastAsia="宋体"/>
          <w:lang w:val="en-US" w:eastAsia="zh-Hans"/>
        </w:rPr>
        <w:t>Models模块是一些用于序列化的实例类，通过</w:t>
      </w:r>
      <w:r>
        <w:rPr>
          <w:rFonts w:hint="default" w:eastAsia="宋体"/>
          <w:lang w:eastAsia="zh-Hans"/>
        </w:rPr>
        <w:t xml:space="preserve"> </w:t>
      </w:r>
      <w:r>
        <w:rPr>
          <w:rFonts w:hint="default" w:eastAsia="宋体"/>
          <w:lang w:val="en-US" w:eastAsia="zh-CN"/>
        </w:rPr>
        <w:t>json_annotation</w:t>
      </w:r>
      <w:r>
        <w:rPr>
          <w:rFonts w:hint="default" w:eastAsia="宋体"/>
          <w:lang w:eastAsia="zh-CN"/>
        </w:rPr>
        <w:t xml:space="preserve"> </w:t>
      </w:r>
      <w:r>
        <w:rPr>
          <w:rFonts w:hint="eastAsia" w:eastAsia="宋体"/>
          <w:lang w:val="en-US" w:eastAsia="zh-Hans"/>
        </w:rPr>
        <w:t>或者编辑器插件生成的实例类。</w:t>
      </w:r>
    </w:p>
    <w:p>
      <w:pPr>
        <w:pStyle w:val="5"/>
        <w:bidi w:val="0"/>
        <w:rPr>
          <w:rFonts w:hint="default"/>
          <w:lang w:val="en-US" w:eastAsia="zh-Hans"/>
        </w:rPr>
      </w:pPr>
      <w:r>
        <w:rPr>
          <w:rFonts w:hint="eastAsia"/>
          <w:lang w:val="en-US" w:eastAsia="zh-Hans"/>
        </w:rPr>
        <w:t>存储组件</w:t>
      </w:r>
    </w:p>
    <w:p>
      <w:pPr>
        <w:pStyle w:val="7"/>
        <w:bidi w:val="0"/>
        <w:rPr>
          <w:rFonts w:hint="default"/>
          <w:lang w:val="en-US" w:eastAsia="zh-Hans"/>
        </w:rPr>
      </w:pPr>
      <w:r>
        <w:rPr>
          <w:rFonts w:hint="eastAsia"/>
          <w:lang w:val="en-US" w:eastAsia="zh-Hans"/>
        </w:rPr>
        <w:t>服务概述</w:t>
      </w:r>
    </w:p>
    <w:p>
      <w:pPr>
        <w:rPr>
          <w:rFonts w:hint="eastAsia"/>
          <w:lang w:val="en-US" w:eastAsia="zh-Hans"/>
        </w:rPr>
      </w:pPr>
      <w:r>
        <w:rPr>
          <w:rFonts w:hint="eastAsia"/>
          <w:lang w:val="en-US" w:eastAsia="zh-Hans"/>
        </w:rPr>
        <w:t>存储组件提供完整的持久化解决方案，组件提供了多种存储方式以满足不同的存储需求。目前，存储组件主要由Hive组成。</w:t>
      </w:r>
    </w:p>
    <w:p>
      <w:pPr>
        <w:rPr>
          <w:rFonts w:hint="default" w:eastAsia="宋体"/>
          <w:lang w:val="en-US" w:eastAsia="zh-CN"/>
        </w:rPr>
      </w:pPr>
      <w:r>
        <w:rPr>
          <w:rFonts w:hint="eastAsia" w:eastAsia="宋体"/>
          <w:lang w:val="en-US" w:eastAsia="zh-CN"/>
        </w:rPr>
        <w:fldChar w:fldCharType="begin"/>
      </w:r>
      <w:r>
        <w:rPr>
          <w:rFonts w:hint="eastAsia" w:eastAsia="宋体"/>
          <w:lang w:val="en-US" w:eastAsia="zh-CN"/>
        </w:rPr>
        <w:instrText xml:space="preserve"> HYPERLINK "https://links.jianshu.com/go?to=https://pub.flutter-io.cn/packages/hive" \t "/Users/lishaoying/Documents\\x/_blank" </w:instrText>
      </w:r>
      <w:r>
        <w:rPr>
          <w:rFonts w:hint="eastAsia" w:eastAsia="宋体"/>
          <w:lang w:val="en-US" w:eastAsia="zh-CN"/>
        </w:rPr>
        <w:fldChar w:fldCharType="separate"/>
      </w:r>
      <w:r>
        <w:rPr>
          <w:rFonts w:hint="default" w:eastAsia="宋体"/>
          <w:lang w:val="en-US" w:eastAsia="zh-Hans"/>
        </w:rPr>
        <w:t>Hive</w:t>
      </w:r>
      <w:r>
        <w:rPr>
          <w:rFonts w:hint="default" w:eastAsia="宋体"/>
          <w:lang w:val="en-US" w:eastAsia="zh-CN"/>
        </w:rPr>
        <w:fldChar w:fldCharType="end"/>
      </w:r>
      <w:r>
        <w:rPr>
          <w:rFonts w:hint="default" w:eastAsia="宋体"/>
          <w:lang w:val="en-US" w:eastAsia="zh-CN"/>
        </w:rPr>
        <w:t> 是一个纯 Dart 编写的、基于文件存储的、轻量且功能强大的 Key-Value 型数据库。</w:t>
      </w:r>
    </w:p>
    <w:p>
      <w:pPr>
        <w:pStyle w:val="7"/>
        <w:bidi w:val="0"/>
        <w:rPr>
          <w:rFonts w:hint="default"/>
          <w:lang w:val="en-US" w:eastAsia="zh-Hans"/>
        </w:rPr>
      </w:pPr>
      <w:r>
        <w:rPr>
          <w:rFonts w:hint="eastAsia"/>
          <w:lang w:val="en-US" w:eastAsia="zh-Hans"/>
        </w:rPr>
        <w:t>应用场景</w:t>
      </w:r>
    </w:p>
    <w:p>
      <w:pPr>
        <w:rPr>
          <w:rFonts w:hint="eastAsia" w:eastAsia="宋体"/>
          <w:lang w:val="en-US" w:eastAsia="zh-Hans"/>
        </w:rPr>
      </w:pPr>
      <w:r>
        <w:rPr>
          <w:rFonts w:hint="eastAsia" w:eastAsia="宋体"/>
          <w:lang w:val="en-US" w:eastAsia="zh-Hans"/>
        </w:rPr>
        <w:t xml:space="preserve"> 统一存储技术，可以应用于所有涉及数据存储、数据持久化的业务。提供客户端持久化存储解决方案，底层提供多样化的存储方式以满足不同的存储需求，支持数据加密功能。</w:t>
      </w:r>
    </w:p>
    <w:p>
      <w:pPr>
        <w:pStyle w:val="7"/>
        <w:bidi w:val="0"/>
        <w:rPr>
          <w:rFonts w:hint="default"/>
          <w:lang w:val="en-US" w:eastAsia="zh-Hans"/>
        </w:rPr>
      </w:pPr>
      <w:r>
        <w:rPr>
          <w:rFonts w:hint="eastAsia"/>
          <w:lang w:val="en-US" w:eastAsia="zh-Hans"/>
        </w:rPr>
        <w:t>产品优势</w:t>
      </w:r>
    </w:p>
    <w:p>
      <w:pPr>
        <w:ind w:left="0" w:leftChars="0" w:firstLine="420" w:firstLineChars="0"/>
        <w:rPr>
          <w:rFonts w:hint="default"/>
          <w:lang w:val="en-US" w:eastAsia="zh-Hans"/>
        </w:rPr>
      </w:pPr>
      <w:r>
        <w:rPr>
          <w:rFonts w:hint="default"/>
          <w:lang w:val="en-US" w:eastAsia="zh-Hans"/>
        </w:rPr>
        <w:t>Hive 是一个轻量级、快速的键值数据库解决方案，它是跨平台的（运行在移动、桌面和 Web 上）并且是用纯 Dart 编写的。 这使它比不支持 Flutter web 的 sqflite 具有立竿见影的优势。</w:t>
      </w:r>
    </w:p>
    <w:p>
      <w:pPr>
        <w:rPr>
          <w:rFonts w:hint="default"/>
          <w:lang w:val="en-US" w:eastAsia="zh-Hans"/>
        </w:rPr>
      </w:pPr>
      <w:r>
        <w:rPr>
          <w:rFonts w:hint="default"/>
          <w:lang w:val="en-US" w:eastAsia="zh-Hans"/>
        </w:rPr>
        <w:t>下图是 Hive 与其他类似数据库解决方案的基准测试图：</w:t>
      </w:r>
    </w:p>
    <w:p>
      <w:pPr>
        <w:keepNext w:val="0"/>
        <w:keepLines w:val="0"/>
        <w:widowControl/>
        <w:suppressLineNumbers w:val="0"/>
        <w:jc w:val="left"/>
      </w:pPr>
      <w:r>
        <w:drawing>
          <wp:inline distT="0" distB="0" distL="114300" distR="114300">
            <wp:extent cx="4829175" cy="3053080"/>
            <wp:effectExtent l="0" t="0" r="22225" b="203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4829175" cy="3053080"/>
                    </a:xfrm>
                    <a:prstGeom prst="rect">
                      <a:avLst/>
                    </a:prstGeom>
                    <a:noFill/>
                    <a:ln>
                      <a:noFill/>
                    </a:ln>
                  </pic:spPr>
                </pic:pic>
              </a:graphicData>
            </a:graphic>
          </wp:inline>
        </w:drawing>
      </w:r>
    </w:p>
    <w:p>
      <w:pPr>
        <w:keepNext w:val="0"/>
        <w:keepLines w:val="0"/>
        <w:widowControl/>
        <w:suppressLineNumbers w:val="0"/>
        <w:jc w:val="left"/>
        <w:rPr>
          <w:rFonts w:hint="default"/>
          <w:lang w:eastAsia="zh-Hans"/>
        </w:rPr>
      </w:pPr>
      <w:r>
        <w:rPr>
          <w:rFonts w:hint="default"/>
          <w:lang w:eastAsia="zh-Hans"/>
        </w:rPr>
        <w:t>这是在装有 Android Q 的设备上执行的 1000 次读写操作的基准测试。</w:t>
      </w:r>
    </w:p>
    <w:p>
      <w:pPr>
        <w:pStyle w:val="5"/>
        <w:bidi w:val="0"/>
        <w:rPr>
          <w:rFonts w:hint="default"/>
          <w:lang w:val="en-US" w:eastAsia="zh-Hans"/>
        </w:rPr>
      </w:pPr>
      <w:r>
        <w:rPr>
          <w:rFonts w:hint="eastAsia"/>
          <w:lang w:val="en-US" w:eastAsia="zh-Hans"/>
        </w:rPr>
        <w:t>元数据组件</w:t>
      </w:r>
    </w:p>
    <w:p>
      <w:pPr>
        <w:pStyle w:val="6"/>
        <w:bidi w:val="0"/>
        <w:rPr>
          <w:rFonts w:hint="default"/>
          <w:lang w:val="en-US" w:eastAsia="zh-Hans"/>
        </w:rPr>
      </w:pPr>
      <w:r>
        <w:rPr>
          <w:rFonts w:hint="eastAsia"/>
          <w:lang w:val="en-US" w:eastAsia="zh-Hans"/>
        </w:rPr>
        <w:t>服务概述</w:t>
      </w:r>
    </w:p>
    <w:p>
      <w:pPr>
        <w:rPr>
          <w:rFonts w:hint="eastAsia"/>
          <w:lang w:val="en-US" w:eastAsia="zh-Hans"/>
        </w:rPr>
      </w:pPr>
      <w:r>
        <w:rPr>
          <w:rFonts w:hint="eastAsia"/>
          <w:lang w:val="en-US" w:eastAsia="zh-Hans"/>
        </w:rPr>
        <w:t>元数据组件主要处理应用的公共的数据参数、配置等，如：</w:t>
      </w:r>
    </w:p>
    <w:p>
      <w:pPr>
        <w:pStyle w:val="5"/>
        <w:bidi w:val="0"/>
        <w:rPr>
          <w:rFonts w:hint="default"/>
          <w:lang w:val="en-US" w:eastAsia="zh-Hans"/>
        </w:rPr>
      </w:pPr>
      <w:r>
        <w:rPr>
          <w:rFonts w:hint="eastAsia"/>
          <w:lang w:val="en-US" w:eastAsia="zh-Hans"/>
        </w:rPr>
        <w:t>国际化组件</w:t>
      </w:r>
    </w:p>
    <w:p>
      <w:pPr>
        <w:pStyle w:val="6"/>
        <w:bidi w:val="0"/>
        <w:rPr>
          <w:rFonts w:hint="default"/>
          <w:lang w:val="en-US" w:eastAsia="zh-Hans"/>
        </w:rPr>
      </w:pPr>
      <w:r>
        <w:rPr>
          <w:rFonts w:hint="eastAsia"/>
          <w:lang w:val="en-US" w:eastAsia="zh-Hans"/>
        </w:rPr>
        <w:t>服务概述</w:t>
      </w:r>
    </w:p>
    <w:p>
      <w:pPr>
        <w:keepNext w:val="0"/>
        <w:keepLines w:val="0"/>
        <w:widowControl/>
        <w:suppressLineNumbers w:val="0"/>
        <w:jc w:val="left"/>
        <w:rPr>
          <w:rFonts w:hint="eastAsia" w:eastAsia="宋体"/>
          <w:lang w:val="en-US" w:eastAsia="zh-Hans"/>
        </w:rPr>
      </w:pPr>
      <w:r>
        <w:rPr>
          <w:rFonts w:hint="eastAsia"/>
          <w:lang w:val="en-US" w:eastAsia="zh-Hans"/>
        </w:rPr>
        <w:t>国际化组件用于处理应用的多语言，是</w:t>
      </w:r>
      <w:r>
        <w:rPr>
          <w:rFonts w:hint="eastAsia" w:eastAsia="宋体"/>
          <w:lang w:val="en-US" w:eastAsia="zh-CN"/>
        </w:rPr>
        <w:t>UI字符串以不同语言显示</w:t>
      </w:r>
      <w:r>
        <w:rPr>
          <w:rFonts w:hint="eastAsia" w:eastAsia="宋体"/>
          <w:lang w:val="en-US" w:eastAsia="zh-Hans"/>
        </w:rPr>
        <w:t>，可以在应用里进行语言的切换。</w:t>
      </w:r>
    </w:p>
    <w:p>
      <w:pPr>
        <w:pStyle w:val="6"/>
        <w:bidi w:val="0"/>
        <w:rPr>
          <w:rFonts w:hint="default"/>
          <w:lang w:val="en-US" w:eastAsia="zh-Hans"/>
        </w:rPr>
      </w:pPr>
      <w:r>
        <w:rPr>
          <w:rFonts w:hint="eastAsia"/>
          <w:lang w:val="en-US" w:eastAsia="zh-Hans"/>
        </w:rPr>
        <w:t>应用场景</w:t>
      </w:r>
    </w:p>
    <w:p>
      <w:pPr>
        <w:rPr>
          <w:rFonts w:hint="eastAsia"/>
          <w:lang w:val="en-US" w:eastAsia="zh-Hans"/>
        </w:rPr>
      </w:pPr>
      <w:r>
        <w:rPr>
          <w:rFonts w:hint="eastAsia"/>
          <w:lang w:val="en-US" w:eastAsia="zh-Hans"/>
        </w:rPr>
        <w:t>可应用于需要多种语言，需要对各种语言灵活配置的应用。</w:t>
      </w:r>
    </w:p>
    <w:p>
      <w:pPr>
        <w:pStyle w:val="6"/>
        <w:bidi w:val="0"/>
        <w:rPr>
          <w:rFonts w:hint="default"/>
          <w:lang w:val="en-US" w:eastAsia="zh-Hans"/>
        </w:rPr>
      </w:pPr>
      <w:r>
        <w:rPr>
          <w:rFonts w:hint="eastAsia"/>
          <w:lang w:val="en-US" w:eastAsia="zh-Hans"/>
        </w:rPr>
        <w:t>系统架构及技术原理</w:t>
      </w:r>
    </w:p>
    <w:p>
      <w:pPr>
        <w:keepNext w:val="0"/>
        <w:keepLines w:val="0"/>
        <w:widowControl/>
        <w:suppressLineNumbers w:val="0"/>
        <w:jc w:val="left"/>
        <w:rPr>
          <w:rFonts w:hint="default" w:eastAsia="宋体"/>
          <w:lang w:val="en-US" w:eastAsia="zh-CN"/>
        </w:rPr>
      </w:pPr>
      <w:r>
        <w:rPr>
          <w:rFonts w:hint="eastAsia" w:eastAsia="宋体"/>
          <w:lang w:val="en-US" w:eastAsia="zh-Hans"/>
        </w:rPr>
        <w:t>应用</w:t>
      </w:r>
      <w:r>
        <w:rPr>
          <w:rFonts w:hint="eastAsia" w:eastAsia="宋体"/>
          <w:lang w:val="en-US" w:eastAsia="zh-CN"/>
        </w:rPr>
        <w:t>通过调用</w:t>
      </w:r>
      <w:r>
        <w:rPr>
          <w:rFonts w:hint="default" w:eastAsia="宋体"/>
          <w:lang w:val="en-US" w:eastAsia="zh-CN"/>
        </w:rPr>
        <w:t> </w:t>
      </w:r>
      <w:r>
        <w:rPr>
          <w:rFonts w:hint="default" w:eastAsia="宋体"/>
          <w:lang w:val="en-US" w:eastAsia="zh-CN"/>
        </w:rPr>
        <w:fldChar w:fldCharType="begin"/>
      </w:r>
      <w:r>
        <w:rPr>
          <w:rFonts w:hint="default" w:eastAsia="宋体"/>
          <w:lang w:val="en-US" w:eastAsia="zh-CN"/>
        </w:rPr>
        <w:instrText xml:space="preserve"> HYPERLINK "https://api.flutter-io.cn/flutter/widgets/Localizations/of.html" </w:instrText>
      </w:r>
      <w:r>
        <w:rPr>
          <w:rFonts w:hint="default" w:eastAsia="宋体"/>
          <w:lang w:val="en-US" w:eastAsia="zh-CN"/>
        </w:rPr>
        <w:fldChar w:fldCharType="separate"/>
      </w:r>
      <w:r>
        <w:rPr>
          <w:rFonts w:hint="eastAsia" w:eastAsia="宋体"/>
          <w:lang w:val="en-US" w:eastAsia="zh-Hans"/>
        </w:rPr>
        <w:t>Localizations.of(context,type)</w:t>
      </w:r>
      <w:r>
        <w:rPr>
          <w:rFonts w:hint="default" w:eastAsia="宋体"/>
          <w:lang w:val="en-US" w:eastAsia="zh-CN"/>
        </w:rPr>
        <w:fldChar w:fldCharType="end"/>
      </w:r>
      <w:r>
        <w:rPr>
          <w:rFonts w:hint="default" w:eastAsia="宋体"/>
          <w:lang w:val="en-US" w:eastAsia="zh-CN"/>
        </w:rPr>
        <w:t> 来引用这些对象。如果设备的语言环境变化了，Localizations widget 会自动地加载新的语言环境的值，然后重建那些使用了语言环境的 widget。</w:t>
      </w:r>
    </w:p>
    <w:p>
      <w:pPr>
        <w:pStyle w:val="5"/>
        <w:bidi w:val="0"/>
        <w:rPr>
          <w:rFonts w:hint="default"/>
          <w:lang w:val="en-US" w:eastAsia="zh-Hans"/>
        </w:rPr>
      </w:pPr>
      <w:r>
        <w:rPr>
          <w:rFonts w:hint="eastAsia"/>
          <w:lang w:val="en-US" w:eastAsia="zh-Hans"/>
        </w:rPr>
        <w:t>数据埋点组件</w:t>
      </w:r>
    </w:p>
    <w:p>
      <w:pPr>
        <w:pStyle w:val="6"/>
        <w:bidi w:val="0"/>
        <w:rPr>
          <w:rFonts w:hint="default"/>
          <w:lang w:val="en-US" w:eastAsia="zh-Hans"/>
        </w:rPr>
      </w:pPr>
      <w:r>
        <w:rPr>
          <w:rFonts w:hint="eastAsia"/>
          <w:lang w:val="en-US" w:eastAsia="zh-Hans"/>
        </w:rPr>
        <w:t>服务概述</w:t>
      </w:r>
    </w:p>
    <w:p>
      <w:pPr>
        <w:numPr>
          <w:ilvl w:val="0"/>
          <w:numId w:val="12"/>
        </w:numPr>
        <w:ind w:left="420" w:leftChars="0" w:hanging="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功能按钮埋点</w:t>
      </w:r>
    </w:p>
    <w:p>
      <w:pPr>
        <w:numPr>
          <w:ilvl w:val="0"/>
          <w:numId w:val="13"/>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应用的顶部tab、底部tab、内容筛选tab的点击</w:t>
      </w:r>
    </w:p>
    <w:p>
      <w:pPr>
        <w:numPr>
          <w:ilvl w:val="0"/>
          <w:numId w:val="13"/>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应用内各入口，如，点击了贷款模块、点击了定期模块等</w:t>
      </w:r>
    </w:p>
    <w:p>
      <w:pPr>
        <w:numPr>
          <w:ilvl w:val="0"/>
          <w:numId w:val="13"/>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应用内具体的内容点击，如点击了贷款模块里的banner、点击了贷款模块里的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如何提示额度</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等</w:t>
      </w:r>
    </w:p>
    <w:p>
      <w:pPr>
        <w:numPr>
          <w:ilvl w:val="0"/>
          <w:numId w:val="13"/>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应用内设置选项的点击</w:t>
      </w:r>
    </w:p>
    <w:p>
      <w:pPr>
        <w:numPr>
          <w:ilvl w:val="0"/>
          <w:numId w:val="13"/>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应用内功能按钮的点击</w:t>
      </w:r>
    </w:p>
    <w:p>
      <w:pPr>
        <w:numPr>
          <w:ilvl w:val="0"/>
          <w:numId w:val="14"/>
        </w:numPr>
        <w:ind w:left="420" w:leftChars="0" w:hanging="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主要行为埋点</w:t>
      </w:r>
    </w:p>
    <w:p>
      <w:pPr>
        <w:numPr>
          <w:ilvl w:val="0"/>
          <w:numId w:val="15"/>
        </w:numPr>
        <w:ind w:left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用户核心行为，包括登录、注册、查看贷款额度、提交贷款申请等</w:t>
      </w:r>
    </w:p>
    <w:p>
      <w:pPr>
        <w:numPr>
          <w:ilvl w:val="0"/>
          <w:numId w:val="15"/>
        </w:numPr>
        <w:ind w:left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用户其他行为，包括修改了语言、重置了密码、修改了用户名等</w:t>
      </w:r>
    </w:p>
    <w:p>
      <w:pPr>
        <w:widowControl w:val="0"/>
        <w:numPr>
          <w:ilvl w:val="0"/>
          <w:numId w:val="16"/>
        </w:numPr>
        <w:ind w:left="420" w:leftChars="0" w:hanging="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页面埋点</w:t>
      </w:r>
    </w:p>
    <w:p>
      <w:pPr>
        <w:widowControl w:val="0"/>
        <w:numPr>
          <w:ilvl w:val="0"/>
          <w:numId w:val="16"/>
        </w:numPr>
        <w:ind w:left="420" w:leftChars="0" w:hanging="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支付流程埋点</w:t>
      </w:r>
    </w:p>
    <w:p>
      <w:pPr>
        <w:widowControl w:val="0"/>
        <w:numPr>
          <w:ilvl w:val="0"/>
          <w:numId w:val="16"/>
        </w:numPr>
        <w:ind w:left="420" w:leftChars="0" w:hanging="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搜索流程埋点</w:t>
      </w:r>
    </w:p>
    <w:p>
      <w:pPr>
        <w:widowControl w:val="0"/>
        <w:numPr>
          <w:ilvl w:val="0"/>
          <w:numId w:val="16"/>
        </w:numPr>
        <w:ind w:left="420" w:leftChars="0" w:hanging="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数据埋点</w:t>
      </w:r>
    </w:p>
    <w:p>
      <w:pPr>
        <w:widowControl w:val="0"/>
        <w:numPr>
          <w:ilvl w:val="0"/>
          <w:numId w:val="17"/>
        </w:numPr>
        <w:ind w:left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用户账号、用户的UDID、机型、操作系统</w:t>
      </w:r>
    </w:p>
    <w:p>
      <w:pPr>
        <w:widowControl w:val="0"/>
        <w:numPr>
          <w:ilvl w:val="0"/>
          <w:numId w:val="17"/>
        </w:numPr>
        <w:ind w:leftChars="0"/>
        <w:jc w:val="both"/>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用户登录ip、经纬度、国家、省份、城市、区县、街道等</w:t>
      </w:r>
    </w:p>
    <w:p>
      <w:pPr>
        <w:widowControl w:val="0"/>
        <w:numPr>
          <w:ilvl w:val="0"/>
          <w:numId w:val="17"/>
        </w:numPr>
        <w:ind w:left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用的操作时间，如果是页面时间还记录了开始时间和结束时间</w:t>
      </w:r>
    </w:p>
    <w:p>
      <w:pPr>
        <w:widowControl w:val="0"/>
        <w:numPr>
          <w:ilvl w:val="0"/>
          <w:numId w:val="17"/>
        </w:numPr>
        <w:ind w:left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用户进行了什么操作，如应用的id、页面来源、应用所在位置、应用来源模块、是否操作成功等</w:t>
      </w:r>
    </w:p>
    <w:p>
      <w:pPr>
        <w:pStyle w:val="6"/>
        <w:bidi w:val="0"/>
        <w:rPr>
          <w:rFonts w:hint="default"/>
          <w:lang w:val="en-US" w:eastAsia="zh-Hans"/>
        </w:rPr>
      </w:pPr>
      <w:r>
        <w:rPr>
          <w:rFonts w:hint="eastAsia"/>
          <w:lang w:val="en-US" w:eastAsia="zh-Hans"/>
        </w:rPr>
        <w:t>应用场景</w:t>
      </w:r>
    </w:p>
    <w:p>
      <w:pPr>
        <w:rPr>
          <w:rFonts w:hint="eastAsia" w:eastAsia="宋体"/>
          <w:lang w:val="en-US" w:eastAsia="zh-Hans"/>
        </w:rPr>
      </w:pPr>
      <w:r>
        <w:rPr>
          <w:rFonts w:hint="eastAsia" w:eastAsia="宋体"/>
          <w:lang w:val="en-US" w:eastAsia="zh-CN"/>
        </w:rPr>
        <w:t>App 的开屏页、App 首页、App 首页 banner 位，还涉及需要埋点的终端，微信小程序、WA</w:t>
      </w:r>
      <w:r>
        <w:rPr>
          <w:rFonts w:hint="eastAsia" w:eastAsia="宋体"/>
          <w:lang w:val="en-US" w:eastAsia="zh-Hans"/>
        </w:rPr>
        <w:t>P</w:t>
      </w:r>
      <w:r>
        <w:rPr>
          <w:rFonts w:hint="eastAsia" w:eastAsia="宋体"/>
          <w:lang w:val="en-US" w:eastAsia="zh-CN"/>
        </w:rPr>
        <w:t>端等多端的埋点。</w:t>
      </w:r>
    </w:p>
    <w:p>
      <w:pPr>
        <w:pStyle w:val="6"/>
        <w:bidi w:val="0"/>
        <w:rPr>
          <w:rFonts w:hint="default"/>
          <w:lang w:val="en-US" w:eastAsia="zh-Hans"/>
        </w:rPr>
      </w:pPr>
      <w:r>
        <w:rPr>
          <w:rFonts w:hint="eastAsia"/>
          <w:lang w:val="en-US" w:eastAsia="zh-Hans"/>
        </w:rPr>
        <w:t>系统架构及技术原理</w:t>
      </w:r>
    </w:p>
    <w:p>
      <w:pPr>
        <w:rPr>
          <w:rFonts w:hint="eastAsia" w:eastAsia="宋体"/>
          <w:lang w:val="en-US" w:eastAsia="zh-Hans"/>
        </w:rPr>
      </w:pPr>
      <w:r>
        <w:rPr>
          <w:rFonts w:hint="default" w:eastAsia="宋体"/>
          <w:lang w:val="en-US" w:eastAsia="zh-Hans"/>
        </w:rPr>
        <w:t>数据采集流程中主要包括事件采集、添加属性、事件入库、读取上报等流程，详细的步骤如下所示：</w:t>
      </w:r>
    </w:p>
    <w:p>
      <w:pPr>
        <w:numPr>
          <w:ilvl w:val="0"/>
          <w:numId w:val="18"/>
        </w:numPr>
        <w:ind w:left="425" w:leftChars="0" w:hanging="425" w:firstLineChars="0"/>
        <w:rPr>
          <w:rFonts w:hint="eastAsia" w:eastAsia="宋体"/>
          <w:lang w:val="en-US" w:eastAsia="zh-Hans"/>
        </w:rPr>
      </w:pPr>
      <w:r>
        <w:rPr>
          <w:rFonts w:hint="default" w:eastAsia="宋体"/>
          <w:lang w:val="en-US" w:eastAsia="zh-Hans"/>
        </w:rPr>
        <w:t>在产品、服务转化的某些关键点，调用埋点相关接口采集事件；</w:t>
      </w:r>
    </w:p>
    <w:p>
      <w:pPr>
        <w:numPr>
          <w:ilvl w:val="0"/>
          <w:numId w:val="18"/>
        </w:numPr>
        <w:ind w:left="425" w:leftChars="0" w:hanging="425" w:firstLineChars="0"/>
        <w:rPr>
          <w:rFonts w:hint="eastAsia" w:eastAsia="宋体"/>
          <w:lang w:val="en-US" w:eastAsia="zh-Hans"/>
        </w:rPr>
      </w:pPr>
      <w:r>
        <w:rPr>
          <w:rFonts w:hint="default" w:eastAsia="宋体"/>
          <w:lang w:val="en-US" w:eastAsia="zh-Hans"/>
        </w:rPr>
        <w:t>获取有意义的属性丰富该事件，保证数据的广度与深度；</w:t>
      </w:r>
    </w:p>
    <w:p>
      <w:pPr>
        <w:numPr>
          <w:ilvl w:val="0"/>
          <w:numId w:val="18"/>
        </w:numPr>
        <w:ind w:left="425" w:leftChars="0" w:hanging="425" w:firstLineChars="0"/>
        <w:rPr>
          <w:rFonts w:hint="eastAsia" w:eastAsia="宋体"/>
          <w:lang w:val="en-US" w:eastAsia="zh-Hans"/>
        </w:rPr>
      </w:pPr>
      <w:r>
        <w:rPr>
          <w:rFonts w:hint="default" w:eastAsia="宋体"/>
          <w:lang w:val="en-US" w:eastAsia="zh-Hans"/>
        </w:rPr>
        <w:t>数据采集完成，转换成标准 JSON 数据格式，以队列的形式存储到 SDK 的数据库内；</w:t>
      </w:r>
    </w:p>
    <w:p>
      <w:pPr>
        <w:numPr>
          <w:ilvl w:val="0"/>
          <w:numId w:val="18"/>
        </w:numPr>
        <w:ind w:left="425" w:leftChars="0" w:hanging="425" w:firstLineChars="0"/>
        <w:rPr>
          <w:rFonts w:hint="eastAsia" w:eastAsia="宋体"/>
          <w:lang w:val="en-US" w:eastAsia="zh-Hans"/>
        </w:rPr>
      </w:pPr>
      <w:r>
        <w:rPr>
          <w:rFonts w:hint="default" w:eastAsia="宋体"/>
          <w:lang w:val="en-US" w:eastAsia="zh-Hans"/>
        </w:rPr>
        <w:t>定时读取数据库中的数据，封装请求并上报数据，并在上报成功后，删除数据库内存储的已上报数据。</w:t>
      </w:r>
    </w:p>
    <w:p>
      <w:pPr>
        <w:rPr>
          <w:rFonts w:hint="default" w:eastAsia="宋体"/>
          <w:lang w:val="en-US" w:eastAsia="zh-CN"/>
        </w:rPr>
      </w:pPr>
      <w:r>
        <w:rPr>
          <w:rFonts w:hint="default" w:eastAsia="宋体"/>
          <w:lang w:val="en-US" w:eastAsia="zh-Hans"/>
        </w:rPr>
        <w:t>整体流程如图所示：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iCs w:val="0"/>
          <w:caps w:val="0"/>
          <w:color w:val="303030"/>
          <w:spacing w:val="0"/>
          <w:kern w:val="0"/>
          <w:sz w:val="32"/>
          <w:szCs w:val="32"/>
          <w:shd w:val="clear" w:fill="FFFFFF"/>
          <w:lang w:val="en-US" w:eastAsia="zh-CN" w:bidi="ar"/>
        </w:rPr>
      </w:pPr>
      <w:r>
        <w:rPr>
          <w:rFonts w:hint="default" w:ascii="Helvetica Neue" w:hAnsi="Helvetica Neue" w:eastAsia="Helvetica Neue" w:cs="Helvetica Neue"/>
          <w:i w:val="0"/>
          <w:iCs w:val="0"/>
          <w:caps w:val="0"/>
          <w:color w:val="303030"/>
          <w:spacing w:val="0"/>
          <w:kern w:val="0"/>
          <w:sz w:val="32"/>
          <w:szCs w:val="32"/>
          <w:shd w:val="clear" w:fill="FFFFFF"/>
          <w:lang w:val="en-US" w:eastAsia="zh-CN" w:bidi="ar"/>
        </w:rPr>
        <w:drawing>
          <wp:inline distT="0" distB="0" distL="114300" distR="114300">
            <wp:extent cx="4455160" cy="898525"/>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2"/>
                    <a:stretch>
                      <a:fillRect/>
                    </a:stretch>
                  </pic:blipFill>
                  <pic:spPr>
                    <a:xfrm>
                      <a:off x="0" y="0"/>
                      <a:ext cx="4455160" cy="898525"/>
                    </a:xfrm>
                    <a:prstGeom prst="rect">
                      <a:avLst/>
                    </a:prstGeom>
                    <a:noFill/>
                    <a:ln w="9525">
                      <a:noFill/>
                    </a:ln>
                  </pic:spPr>
                </pic:pic>
              </a:graphicData>
            </a:graphic>
          </wp:inline>
        </w:drawing>
      </w:r>
    </w:p>
    <w:p>
      <w:pPr>
        <w:numPr>
          <w:ilvl w:val="0"/>
          <w:numId w:val="0"/>
        </w:numPr>
        <w:ind w:leftChars="0" w:firstLine="420" w:firstLineChars="0"/>
        <w:rPr>
          <w:rFonts w:hint="default"/>
          <w:lang w:val="en-US" w:eastAsia="zh-Hans"/>
        </w:rPr>
      </w:pPr>
      <w:r>
        <w:rPr>
          <w:rFonts w:hint="default" w:eastAsia="宋体"/>
          <w:lang w:val="en-US" w:eastAsia="zh-CN"/>
        </w:rPr>
        <w:t>代码埋点的实现原理比较简单，主要是初始化 SDK 之后，在某个事件发生时调用相关接口，将触发的事件和属性保存到数据模型中。并将数据模型转化为 JSON 串，存储到本地数据库中。然后，按照发送策略将数据发送到指定的服务端。例如：我们想统计 App 里面某个按钮的点击次数，可以在这个按钮对应的点击方法里面调用 SDK 提供的接口来采集事件。</w:t>
      </w:r>
    </w:p>
    <w:bookmarkEnd w:id="17"/>
    <w:p>
      <w:pPr>
        <w:pStyle w:val="4"/>
        <w:rPr>
          <w:rFonts w:eastAsia="微软雅黑"/>
        </w:rPr>
      </w:pPr>
      <w:bookmarkStart w:id="25" w:name="_Toc2008463602"/>
      <w:bookmarkStart w:id="26" w:name="_Hlk19888303"/>
      <w:bookmarkStart w:id="27" w:name="_Hlk19887269"/>
      <w:bookmarkStart w:id="28" w:name="_Toc996919730"/>
      <w:r>
        <w:rPr>
          <w:rFonts w:hint="eastAsia" w:eastAsia="微软雅黑"/>
        </w:rPr>
        <w:t>UI组件库</w:t>
      </w:r>
      <w:bookmarkEnd w:id="25"/>
    </w:p>
    <w:p>
      <w:pPr>
        <w:pStyle w:val="5"/>
        <w:rPr>
          <w:rFonts w:eastAsia="微软雅黑"/>
        </w:rPr>
      </w:pPr>
      <w:bookmarkStart w:id="29" w:name="_Toc2099795268"/>
      <w:r>
        <w:rPr>
          <w:rFonts w:hint="eastAsia" w:eastAsia="微软雅黑"/>
        </w:rPr>
        <w:t>服务概述</w:t>
      </w:r>
      <w:bookmarkEnd w:id="29"/>
    </w:p>
    <w:p>
      <w:pPr>
        <w:ind w:firstLine="420"/>
        <w:jc w:val="left"/>
        <w:rPr>
          <w:rFonts w:eastAsia="微软雅黑"/>
        </w:rPr>
      </w:pPr>
      <w:r>
        <w:rPr>
          <w:rFonts w:eastAsia="微软雅黑"/>
        </w:rPr>
        <w:t xml:space="preserve"> UI组件库用于辅助快速搭建一个具备基本设计还原效果的 Android/iOS 项目，同时利用自身提供的丰富控件及兼容处理，让开发者能专注于业务需求而无需耗费精力在基础代码的设计上。不管是新项目的创建，或是已有项目的维护，均可使开发效率和项目质量得到大幅度提升。</w:t>
      </w:r>
    </w:p>
    <w:p>
      <w:pPr>
        <w:pStyle w:val="5"/>
        <w:rPr>
          <w:rFonts w:eastAsia="微软雅黑"/>
        </w:rPr>
      </w:pPr>
      <w:bookmarkStart w:id="30" w:name="_Toc1660298125"/>
      <w:r>
        <w:rPr>
          <w:rFonts w:hint="eastAsia" w:eastAsia="微软雅黑"/>
        </w:rPr>
        <w:t>应用场景</w:t>
      </w:r>
      <w:bookmarkEnd w:id="30"/>
    </w:p>
    <w:p>
      <w:pPr>
        <w:ind w:firstLine="420"/>
        <w:jc w:val="left"/>
        <w:rPr>
          <w:rFonts w:eastAsia="微软雅黑"/>
        </w:rPr>
      </w:pPr>
      <w:r>
        <w:rPr>
          <w:rFonts w:eastAsia="微软雅黑"/>
        </w:rPr>
        <w:t xml:space="preserve"> UI组件库可用于从0快速搭建应用UI界面，按照说明进行基础配置，即可使用丰富控件搭建UI界面展示。也适用于已搭建好的应用，摘选控件库中所需控件直接应用于App中。</w:t>
      </w:r>
    </w:p>
    <w:p>
      <w:pPr>
        <w:pStyle w:val="5"/>
        <w:rPr>
          <w:rFonts w:eastAsia="微软雅黑"/>
        </w:rPr>
      </w:pPr>
      <w:bookmarkStart w:id="31" w:name="_Toc228077757"/>
      <w:r>
        <w:rPr>
          <w:rFonts w:hint="eastAsia" w:eastAsia="微软雅黑"/>
        </w:rPr>
        <w:t>系统架构及技术原理</w:t>
      </w:r>
      <w:bookmarkEnd w:id="31"/>
    </w:p>
    <w:p>
      <w:pPr>
        <w:ind w:firstLine="0" w:firstLineChars="0"/>
        <w:jc w:val="center"/>
        <w:rPr>
          <w:rFonts w:eastAsia="微软雅黑"/>
        </w:rPr>
      </w:pPr>
      <w:r>
        <w:rPr>
          <w:rFonts w:eastAsia="微软雅黑"/>
        </w:rPr>
        <w:drawing>
          <wp:inline distT="0" distB="0" distL="0" distR="0">
            <wp:extent cx="4876800" cy="3333750"/>
            <wp:effectExtent l="0" t="0" r="0" b="19050"/>
            <wp:docPr id="357" name="图片 357" descr="C:\Users\V_CLAC~1\AppData\Local\Temp\ksohtml1860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C:\Users\V_CLAC~1\AppData\Local\Temp\ksohtml18608\wps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pPr>
        <w:ind w:firstLine="420"/>
        <w:jc w:val="left"/>
        <w:rPr>
          <w:rFonts w:eastAsia="微软雅黑"/>
        </w:rPr>
      </w:pPr>
      <w:r>
        <w:rPr>
          <w:rFonts w:hint="eastAsia" w:eastAsia="微软雅黑"/>
        </w:rPr>
        <w:t>QMUI为Android</w:t>
      </w:r>
      <w:r>
        <w:rPr>
          <w:rFonts w:eastAsia="微软雅黑"/>
        </w:rPr>
        <w:t>/iOS</w:t>
      </w:r>
      <w:r>
        <w:rPr>
          <w:rFonts w:hint="eastAsia" w:eastAsia="微软雅黑"/>
        </w:rPr>
        <w:t>应用UI展示提供统一展示样式，提供丰富控件及通用简便帮助类。组件依靠 theme 进行样式管理，可实现全局控制的效果，即通用配置层theme一经修改，全局同步更新。</w:t>
      </w:r>
    </w:p>
    <w:p>
      <w:pPr>
        <w:pStyle w:val="5"/>
        <w:rPr>
          <w:rFonts w:eastAsia="微软雅黑"/>
        </w:rPr>
      </w:pPr>
      <w:bookmarkStart w:id="32" w:name="_Toc44552004"/>
      <w:r>
        <w:rPr>
          <w:rFonts w:hint="eastAsia" w:eastAsia="微软雅黑"/>
        </w:rPr>
        <w:t>产品优势</w:t>
      </w:r>
      <w:bookmarkEnd w:id="32"/>
    </w:p>
    <w:p>
      <w:pPr>
        <w:pStyle w:val="24"/>
        <w:numPr>
          <w:ilvl w:val="0"/>
          <w:numId w:val="19"/>
        </w:numPr>
        <w:ind w:left="0" w:firstLine="420" w:firstLineChars="0"/>
        <w:rPr>
          <w:rFonts w:ascii="微软雅黑" w:hAnsi="微软雅黑" w:eastAsia="微软雅黑"/>
        </w:rPr>
      </w:pPr>
      <w:r>
        <w:rPr>
          <w:rFonts w:hint="eastAsia" w:ascii="微软雅黑" w:hAnsi="微软雅黑" w:eastAsia="微软雅黑"/>
        </w:rPr>
        <w:t>全局</w:t>
      </w:r>
      <w:r>
        <w:rPr>
          <w:rFonts w:ascii="微软雅黑" w:hAnsi="微软雅黑" w:eastAsia="微软雅黑"/>
        </w:rPr>
        <w:t xml:space="preserve"> UI 配置：只需要修改一份配置表就可以调整 App 的全局样式，包括组件颜色、导航栏、对话框、列表等。一处修改，全局生效。</w:t>
      </w:r>
    </w:p>
    <w:p>
      <w:pPr>
        <w:pStyle w:val="24"/>
        <w:numPr>
          <w:ilvl w:val="0"/>
          <w:numId w:val="19"/>
        </w:numPr>
        <w:ind w:left="0" w:firstLine="420" w:firstLineChars="0"/>
        <w:rPr>
          <w:rFonts w:ascii="微软雅黑" w:hAnsi="微软雅黑" w:eastAsia="微软雅黑"/>
        </w:rPr>
      </w:pPr>
      <w:r>
        <w:rPr>
          <w:rFonts w:hint="eastAsia" w:ascii="微软雅黑" w:hAnsi="微软雅黑" w:eastAsia="微软雅黑"/>
        </w:rPr>
        <w:t>丰富的</w:t>
      </w:r>
      <w:r>
        <w:rPr>
          <w:rFonts w:ascii="微软雅黑" w:hAnsi="微软雅黑" w:eastAsia="微软雅黑"/>
        </w:rPr>
        <w:t xml:space="preserve"> UI 控件：提供丰富常用的 UI 控件，例如 BottomSheet、Tab、圆角 ImageView、下拉刷新等，使用方便灵活，并且支持自定义控件的样式。</w:t>
      </w:r>
    </w:p>
    <w:p>
      <w:pPr>
        <w:pStyle w:val="24"/>
        <w:numPr>
          <w:ilvl w:val="0"/>
          <w:numId w:val="19"/>
        </w:numPr>
        <w:ind w:left="0" w:firstLine="420" w:firstLineChars="0"/>
        <w:rPr>
          <w:rFonts w:ascii="微软雅黑" w:hAnsi="微软雅黑" w:eastAsia="微软雅黑"/>
        </w:rPr>
      </w:pPr>
      <w:r>
        <w:rPr>
          <w:rFonts w:hint="eastAsia" w:ascii="微软雅黑" w:hAnsi="微软雅黑" w:eastAsia="微软雅黑"/>
        </w:rPr>
        <w:t>高效的工具方法：提供高效的工具方法，包括设备信息、屏幕信息、键盘管理、状态栏管理等，可以解决各种常见场景并大幅度提升开发效率。</w:t>
      </w:r>
    </w:p>
    <w:p>
      <w:pPr>
        <w:pStyle w:val="4"/>
        <w:bidi w:val="0"/>
        <w:rPr>
          <w:rFonts w:hint="eastAsia"/>
          <w:lang w:val="en-US" w:eastAsia="zh-Hans"/>
        </w:rPr>
      </w:pPr>
      <w:r>
        <w:rPr>
          <w:rFonts w:hint="eastAsia"/>
          <w:lang w:val="en-US" w:eastAsia="zh-Hans"/>
        </w:rPr>
        <w:t>脚手架CLI（App</w:t>
      </w:r>
      <w:r>
        <w:rPr>
          <w:rFonts w:hint="default"/>
          <w:lang w:eastAsia="zh-Hans"/>
        </w:rPr>
        <w:t>/</w:t>
      </w:r>
      <w:r>
        <w:rPr>
          <w:rFonts w:hint="eastAsia"/>
          <w:lang w:val="en-US" w:eastAsia="zh-Hans"/>
        </w:rPr>
        <w:t>Web）</w:t>
      </w:r>
    </w:p>
    <w:p>
      <w:pPr>
        <w:pStyle w:val="5"/>
        <w:bidi w:val="0"/>
        <w:rPr>
          <w:rFonts w:hint="default"/>
          <w:lang w:val="en-US" w:eastAsia="zh-Hans"/>
        </w:rPr>
      </w:pPr>
      <w:r>
        <w:rPr>
          <w:rFonts w:hint="eastAsia"/>
          <w:lang w:val="en-US" w:eastAsia="zh-Hans"/>
        </w:rPr>
        <w:t>服务概述</w:t>
      </w:r>
    </w:p>
    <w:p>
      <w:pPr>
        <w:rPr>
          <w:rFonts w:hint="default"/>
          <w:lang w:val="en-US" w:eastAsia="zh-Hans"/>
        </w:rPr>
      </w:pPr>
      <w:r>
        <w:rPr>
          <w:rFonts w:hint="eastAsia"/>
          <w:lang w:val="en-US" w:eastAsia="zh-Hans"/>
        </w:rPr>
        <w:t>脚手架CLI可以帮助我们完成项目的创建，如：标准模板的创建、自定义规则的创建、创建组件、自动安装等，还可以帮忙我们完成项目的发布，如：项目自动化、项目的自动发布、组件的自动发布等，可以显著的提升前端的研发效能，实现自动化、标准化、数据化。</w:t>
      </w:r>
    </w:p>
    <w:p>
      <w:pPr>
        <w:pStyle w:val="5"/>
        <w:bidi w:val="0"/>
        <w:rPr>
          <w:rFonts w:hint="default"/>
          <w:lang w:val="en-US" w:eastAsia="zh-Hans"/>
        </w:rPr>
      </w:pPr>
      <w:r>
        <w:rPr>
          <w:rFonts w:hint="eastAsia"/>
          <w:lang w:val="en-US" w:eastAsia="zh-Hans"/>
        </w:rPr>
        <w:t>系统架构及技术原理</w:t>
      </w:r>
    </w:p>
    <w:p>
      <w:pPr>
        <w:ind w:left="0" w:leftChars="0" w:firstLine="0" w:firstLineChars="0"/>
        <w:rPr>
          <w:rFonts w:hint="default"/>
          <w:lang w:eastAsia="zh-Hans"/>
        </w:rPr>
      </w:pPr>
      <w:r>
        <w:rPr>
          <w:rFonts w:hint="default"/>
          <w:lang w:eastAsia="zh-Hans"/>
        </w:rPr>
        <w:drawing>
          <wp:inline distT="0" distB="0" distL="114300" distR="114300">
            <wp:extent cx="5490845" cy="2570480"/>
            <wp:effectExtent l="0" t="0" r="20955" b="20320"/>
            <wp:docPr id="5" name="图片 5" descr="截屏2023-03-27 00.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3-27 00.59.57"/>
                    <pic:cNvPicPr>
                      <a:picLocks noChangeAspect="1"/>
                    </pic:cNvPicPr>
                  </pic:nvPicPr>
                  <pic:blipFill>
                    <a:blip r:embed="rId24"/>
                    <a:stretch>
                      <a:fillRect/>
                    </a:stretch>
                  </pic:blipFill>
                  <pic:spPr>
                    <a:xfrm>
                      <a:off x="0" y="0"/>
                      <a:ext cx="5490845" cy="2570480"/>
                    </a:xfrm>
                    <a:prstGeom prst="rect">
                      <a:avLst/>
                    </a:prstGeom>
                  </pic:spPr>
                </pic:pic>
              </a:graphicData>
            </a:graphic>
          </wp:inline>
        </w:drawing>
      </w:r>
      <w:bookmarkEnd w:id="26"/>
    </w:p>
    <w:p>
      <w:pPr>
        <w:numPr>
          <w:ilvl w:val="0"/>
          <w:numId w:val="20"/>
        </w:numPr>
        <w:ind w:left="420" w:leftChars="0" w:hanging="420" w:firstLineChars="0"/>
        <w:rPr>
          <w:rFonts w:hint="eastAsia"/>
          <w:lang w:val="en-US" w:eastAsia="zh-Hans"/>
        </w:rPr>
      </w:pPr>
      <w:r>
        <w:rPr>
          <w:rFonts w:hint="eastAsia"/>
          <w:b/>
          <w:bCs/>
          <w:lang w:val="en-US" w:eastAsia="zh-Hans"/>
        </w:rPr>
        <w:t>脚手架核心框架</w:t>
      </w:r>
      <w:r>
        <w:rPr>
          <w:rFonts w:hint="eastAsia"/>
          <w:lang w:val="en-US" w:eastAsia="zh-Hans"/>
        </w:rPr>
        <w:t>：使用原生Node</w:t>
      </w:r>
      <w:r>
        <w:rPr>
          <w:rFonts w:hint="default"/>
          <w:lang w:eastAsia="zh-Hans"/>
        </w:rPr>
        <w:t>.js</w:t>
      </w:r>
      <w:r>
        <w:rPr>
          <w:rFonts w:hint="eastAsia"/>
          <w:lang w:val="en-US" w:eastAsia="zh-Hans"/>
        </w:rPr>
        <w:t>和</w:t>
      </w:r>
      <w:r>
        <w:rPr>
          <w:rFonts w:hint="default"/>
          <w:lang w:eastAsia="zh-Hans"/>
        </w:rPr>
        <w:t>Lerna</w:t>
      </w:r>
      <w:r>
        <w:rPr>
          <w:rFonts w:hint="eastAsia"/>
          <w:lang w:val="en-US" w:eastAsia="zh-Hans"/>
        </w:rPr>
        <w:t>多包管理工具实现，完成操作系统执行准备、命令注册、命令执行。</w:t>
      </w:r>
    </w:p>
    <w:p>
      <w:pPr>
        <w:numPr>
          <w:ilvl w:val="0"/>
          <w:numId w:val="20"/>
        </w:numPr>
        <w:ind w:left="420" w:leftChars="0" w:hanging="420" w:firstLineChars="0"/>
        <w:rPr>
          <w:rFonts w:hint="eastAsia"/>
          <w:lang w:val="en-US" w:eastAsia="zh-Hans"/>
        </w:rPr>
      </w:pPr>
      <w:r>
        <w:rPr>
          <w:rFonts w:hint="eastAsia"/>
          <w:b/>
          <w:bCs/>
          <w:lang w:val="en-US" w:eastAsia="zh-Hans"/>
        </w:rPr>
        <w:t>标准的git操作体系</w:t>
      </w:r>
      <w:r>
        <w:rPr>
          <w:rFonts w:hint="eastAsia"/>
          <w:lang w:val="en-US" w:eastAsia="zh-Hans"/>
        </w:rPr>
        <w:t>：由脚手架完成统一标准的git操作，完成本地和远程仓库的创建、自动生成分支、自动生成生产tag等。</w:t>
      </w:r>
    </w:p>
    <w:p>
      <w:pPr>
        <w:numPr>
          <w:ilvl w:val="0"/>
          <w:numId w:val="20"/>
        </w:numPr>
        <w:ind w:left="420" w:leftChars="0" w:hanging="420" w:firstLineChars="0"/>
        <w:rPr>
          <w:rFonts w:hint="default"/>
          <w:lang w:val="en-US" w:eastAsia="zh-Hans"/>
        </w:rPr>
      </w:pPr>
      <w:r>
        <w:rPr>
          <w:rFonts w:hint="eastAsia"/>
          <w:b/>
          <w:bCs/>
          <w:lang w:val="en-US" w:eastAsia="zh-Hans"/>
        </w:rPr>
        <w:t>初始化体系</w:t>
      </w:r>
      <w:r>
        <w:rPr>
          <w:rFonts w:hint="eastAsia"/>
          <w:lang w:val="en-US" w:eastAsia="zh-Hans"/>
        </w:rPr>
        <w:t>：由脚手架完成基准项目的初始化、组件的初始化，项目的初始化可支持模式的选择等。</w:t>
      </w:r>
    </w:p>
    <w:p>
      <w:pPr>
        <w:numPr>
          <w:ilvl w:val="0"/>
          <w:numId w:val="20"/>
        </w:numPr>
        <w:ind w:left="420" w:leftChars="0" w:hanging="420" w:firstLineChars="0"/>
        <w:rPr>
          <w:rFonts w:hint="default"/>
          <w:lang w:val="en-US" w:eastAsia="zh-Hans"/>
        </w:rPr>
      </w:pPr>
      <w:r>
        <w:rPr>
          <w:rFonts w:hint="eastAsia"/>
          <w:b/>
          <w:bCs/>
          <w:lang w:val="en-US" w:eastAsia="zh-Hans"/>
        </w:rPr>
        <w:t>发布体系</w:t>
      </w:r>
      <w:r>
        <w:rPr>
          <w:rFonts w:hint="eastAsia"/>
          <w:lang w:val="en-US" w:eastAsia="zh-Hans"/>
        </w:rPr>
        <w:t>：由脚手架完成项目的自动化发布、组件的自动化发布，可支持选择测试模式和生产模式等。</w:t>
      </w:r>
    </w:p>
    <w:p>
      <w:pPr>
        <w:numPr>
          <w:ilvl w:val="0"/>
          <w:numId w:val="20"/>
        </w:numPr>
        <w:ind w:left="420" w:leftChars="0" w:hanging="420" w:firstLineChars="0"/>
        <w:rPr>
          <w:rFonts w:hint="default"/>
          <w:lang w:val="en-US" w:eastAsia="zh-Hans"/>
        </w:rPr>
      </w:pPr>
      <w:r>
        <w:rPr>
          <w:rFonts w:hint="eastAsia"/>
          <w:b/>
          <w:bCs/>
          <w:lang w:val="en-US" w:eastAsia="zh-Hans"/>
        </w:rPr>
        <w:t>API</w:t>
      </w:r>
      <w:r>
        <w:rPr>
          <w:rFonts w:hint="eastAsia"/>
          <w:lang w:val="en-US" w:eastAsia="zh-Hans"/>
        </w:rPr>
        <w:t>：给初始化体系提供服务，提供项目和组件的查询、静态资源的查询已经服务器的缓存配置。</w:t>
      </w:r>
    </w:p>
    <w:p>
      <w:pPr>
        <w:numPr>
          <w:ilvl w:val="0"/>
          <w:numId w:val="20"/>
        </w:numPr>
        <w:ind w:left="420" w:leftChars="0" w:hanging="420" w:firstLineChars="0"/>
        <w:rPr>
          <w:rFonts w:hint="default"/>
          <w:lang w:val="en-US" w:eastAsia="zh-Hans"/>
        </w:rPr>
      </w:pPr>
      <w:r>
        <w:rPr>
          <w:rFonts w:hint="eastAsia"/>
          <w:b/>
          <w:bCs/>
          <w:lang w:val="en-US" w:eastAsia="zh-Hans"/>
        </w:rPr>
        <w:t>Web</w:t>
      </w:r>
      <w:r>
        <w:rPr>
          <w:rFonts w:hint="default"/>
          <w:b/>
          <w:bCs/>
          <w:lang w:eastAsia="zh-Hans"/>
        </w:rPr>
        <w:t>Socket</w:t>
      </w:r>
      <w:r>
        <w:rPr>
          <w:rFonts w:hint="eastAsia"/>
          <w:b/>
          <w:bCs/>
          <w:lang w:val="en-US" w:eastAsia="zh-Hans"/>
        </w:rPr>
        <w:t>服务</w:t>
      </w:r>
      <w:r>
        <w:rPr>
          <w:rFonts w:hint="eastAsia"/>
          <w:lang w:val="en-US" w:eastAsia="zh-Hans"/>
        </w:rPr>
        <w:t>：给发布体系提供服务，可完成项目的云构建和云发布等</w:t>
      </w:r>
    </w:p>
    <w:p>
      <w:pPr>
        <w:numPr>
          <w:ilvl w:val="0"/>
          <w:numId w:val="20"/>
        </w:numPr>
        <w:ind w:left="420" w:leftChars="0" w:hanging="420" w:firstLineChars="0"/>
        <w:rPr>
          <w:rFonts w:hint="default"/>
          <w:lang w:val="en-US" w:eastAsia="zh-Hans"/>
        </w:rPr>
      </w:pPr>
      <w:r>
        <w:rPr>
          <w:rFonts w:hint="eastAsia"/>
          <w:b/>
          <w:bCs/>
          <w:lang w:val="en-US" w:eastAsia="zh-Hans"/>
        </w:rPr>
        <w:t>代码仓库</w:t>
      </w:r>
      <w:r>
        <w:rPr>
          <w:rFonts w:hint="eastAsia"/>
          <w:lang w:val="en-US" w:eastAsia="zh-Hans"/>
        </w:rPr>
        <w:t>：使用公司的gitlab私有库，来存储项目、组件的代码，支撑标准git操作体系。</w:t>
      </w:r>
    </w:p>
    <w:p>
      <w:pPr>
        <w:numPr>
          <w:ilvl w:val="0"/>
          <w:numId w:val="20"/>
        </w:numPr>
        <w:ind w:left="420" w:leftChars="0" w:hanging="420" w:firstLineChars="0"/>
        <w:rPr>
          <w:rFonts w:hint="default"/>
          <w:lang w:val="en-US" w:eastAsia="zh-Hans"/>
        </w:rPr>
      </w:pPr>
      <w:r>
        <w:rPr>
          <w:rFonts w:hint="eastAsia"/>
          <w:b/>
          <w:bCs/>
          <w:lang w:val="en-US" w:eastAsia="zh-Hans"/>
        </w:rPr>
        <w:t>远程存储体系</w:t>
      </w:r>
      <w:r>
        <w:rPr>
          <w:rFonts w:hint="eastAsia"/>
          <w:lang w:val="en-US" w:eastAsia="zh-Hans"/>
        </w:rPr>
        <w:t>：使用Redis或服务器缓存来支撑websocket服务。</w:t>
      </w:r>
    </w:p>
    <w:p>
      <w:pPr>
        <w:numPr>
          <w:ilvl w:val="0"/>
          <w:numId w:val="20"/>
        </w:numPr>
        <w:ind w:left="420" w:leftChars="0" w:hanging="420" w:firstLineChars="0"/>
        <w:rPr>
          <w:rFonts w:hint="default"/>
          <w:lang w:val="en-US" w:eastAsia="zh-Hans"/>
        </w:rPr>
      </w:pPr>
      <w:r>
        <w:rPr>
          <w:rFonts w:hint="eastAsia"/>
          <w:b/>
          <w:bCs/>
          <w:lang w:val="en-US" w:eastAsia="zh-Hans"/>
        </w:rPr>
        <w:t>本地缓存体系</w:t>
      </w:r>
      <w:r>
        <w:rPr>
          <w:rFonts w:hint="eastAsia"/>
          <w:lang w:val="en-US" w:eastAsia="zh-Hans"/>
        </w:rPr>
        <w:t>：使用操作系统的文件系统和环境变量来实现缓存脚手架的基本操作等，使脚手架运行更加流畅快速。</w:t>
      </w:r>
    </w:p>
    <w:p>
      <w:pPr>
        <w:numPr>
          <w:ilvl w:val="0"/>
          <w:numId w:val="20"/>
        </w:numPr>
        <w:ind w:left="420" w:leftChars="0" w:hanging="420" w:firstLineChars="0"/>
        <w:rPr>
          <w:rFonts w:hint="default"/>
          <w:lang w:val="en-US" w:eastAsia="zh-Hans"/>
        </w:rPr>
      </w:pPr>
      <w:r>
        <w:rPr>
          <w:rFonts w:hint="eastAsia"/>
          <w:b/>
          <w:bCs/>
          <w:lang w:val="en-US" w:eastAsia="zh-Hans"/>
        </w:rPr>
        <w:t>模板库</w:t>
      </w:r>
      <w:r>
        <w:rPr>
          <w:rFonts w:hint="eastAsia"/>
          <w:lang w:val="en-US" w:eastAsia="zh-Hans"/>
        </w:rPr>
        <w:t>：使用NPM来存储项目和组件模板来支持脚手架的初始化体系。</w:t>
      </w:r>
    </w:p>
    <w:p>
      <w:pPr>
        <w:numPr>
          <w:ilvl w:val="0"/>
          <w:numId w:val="20"/>
        </w:numPr>
        <w:ind w:left="420" w:leftChars="0" w:hanging="420" w:firstLineChars="0"/>
        <w:rPr>
          <w:rFonts w:hint="default"/>
          <w:lang w:val="en-US" w:eastAsia="zh-Hans"/>
        </w:rPr>
      </w:pPr>
      <w:r>
        <w:rPr>
          <w:rFonts w:hint="eastAsia"/>
          <w:b/>
          <w:bCs/>
          <w:lang w:val="en-US" w:eastAsia="zh-Hans"/>
        </w:rPr>
        <w:t>数据体系</w:t>
      </w:r>
      <w:r>
        <w:rPr>
          <w:rFonts w:hint="eastAsia"/>
          <w:lang w:val="en-US" w:eastAsia="zh-Hans"/>
        </w:rPr>
        <w:t>：使用mysql来存储项目、组件和相关配置信息，来支撑API给初始化体系提供服务。</w:t>
      </w:r>
    </w:p>
    <w:p>
      <w:pPr>
        <w:pStyle w:val="4"/>
        <w:bidi w:val="0"/>
        <w:rPr>
          <w:rFonts w:hint="default"/>
          <w:lang w:val="en-US" w:eastAsia="zh-Hans"/>
        </w:rPr>
      </w:pPr>
      <w:r>
        <w:rPr>
          <w:rFonts w:hint="eastAsia"/>
          <w:lang w:val="en-US" w:eastAsia="zh-Hans"/>
        </w:rPr>
        <w:t>组件平台</w:t>
      </w:r>
    </w:p>
    <w:p>
      <w:pPr>
        <w:pStyle w:val="5"/>
        <w:bidi w:val="0"/>
        <w:rPr>
          <w:rFonts w:hint="default"/>
          <w:lang w:val="en-US" w:eastAsia="zh-Hans"/>
        </w:rPr>
      </w:pPr>
      <w:r>
        <w:rPr>
          <w:rFonts w:hint="eastAsia"/>
          <w:lang w:val="en-US" w:eastAsia="zh-Hans"/>
        </w:rPr>
        <w:t>服务概述</w:t>
      </w:r>
    </w:p>
    <w:p>
      <w:pPr>
        <w:rPr>
          <w:rFonts w:hint="default"/>
          <w:lang w:val="en-US" w:eastAsia="zh-Hans"/>
        </w:rPr>
      </w:pPr>
    </w:p>
    <w:bookmarkEnd w:id="27"/>
    <w:bookmarkEnd w:id="28"/>
    <w:p>
      <w:pPr>
        <w:pStyle w:val="3"/>
        <w:rPr>
          <w:rFonts w:eastAsia="微软雅黑"/>
        </w:rPr>
      </w:pPr>
      <w:bookmarkStart w:id="33" w:name="_Toc1461222072"/>
      <w:r>
        <w:rPr>
          <w:rFonts w:hint="eastAsia" w:eastAsia="微软雅黑"/>
          <w:lang w:val="en-US" w:eastAsia="zh-Hans"/>
        </w:rPr>
        <w:t>中台设计</w:t>
      </w:r>
      <w:bookmarkEnd w:id="33"/>
    </w:p>
    <w:p>
      <w:pPr>
        <w:pStyle w:val="4"/>
        <w:bidi w:val="0"/>
        <w:rPr>
          <w:rFonts w:hint="eastAsia"/>
          <w:lang w:val="en-US" w:eastAsia="zh-Hans"/>
        </w:rPr>
      </w:pPr>
      <w:bookmarkStart w:id="34" w:name="_Toc136377012"/>
      <w:r>
        <w:rPr>
          <w:rFonts w:hint="eastAsia"/>
          <w:lang w:val="en-US" w:eastAsia="zh-Hans"/>
        </w:rPr>
        <w:t>技术架构</w:t>
      </w:r>
      <w:bookmarkEnd w:id="34"/>
    </w:p>
    <w:p>
      <w:pPr>
        <w:bidi w:val="0"/>
      </w:pPr>
      <w:r>
        <w:drawing>
          <wp:inline distT="0" distB="0" distL="114300" distR="114300">
            <wp:extent cx="5273675" cy="2656840"/>
            <wp:effectExtent l="0" t="0" r="952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5"/>
                    <a:stretch>
                      <a:fillRect/>
                    </a:stretch>
                  </pic:blipFill>
                  <pic:spPr>
                    <a:xfrm>
                      <a:off x="0" y="0"/>
                      <a:ext cx="5273675" cy="2656840"/>
                    </a:xfrm>
                    <a:prstGeom prst="rect">
                      <a:avLst/>
                    </a:prstGeom>
                    <a:noFill/>
                    <a:ln>
                      <a:noFill/>
                    </a:ln>
                  </pic:spPr>
                </pic:pic>
              </a:graphicData>
            </a:graphic>
          </wp:inline>
        </w:drawing>
      </w:r>
    </w:p>
    <w:p>
      <w:pPr>
        <w:pStyle w:val="24"/>
        <w:numPr>
          <w:ilvl w:val="0"/>
          <w:numId w:val="21"/>
        </w:numPr>
        <w:ind w:firstLineChars="0"/>
        <w:rPr>
          <w:rFonts w:hint="eastAsia" w:ascii="微软雅黑" w:hAnsi="微软雅黑" w:eastAsia="微软雅黑"/>
          <w:lang w:eastAsia="zh-CN"/>
        </w:rPr>
      </w:pPr>
      <w:r>
        <w:rPr>
          <w:rFonts w:hint="eastAsia" w:ascii="微软雅黑" w:hAnsi="微软雅黑" w:eastAsia="微软雅黑"/>
          <w:lang w:val="en-US" w:eastAsia="zh-Hans"/>
        </w:rPr>
        <w:t>微服务开发技术</w:t>
      </w:r>
    </w:p>
    <w:p>
      <w:pPr>
        <w:pStyle w:val="24"/>
        <w:numPr>
          <w:ilvl w:val="0"/>
          <w:numId w:val="0"/>
        </w:numPr>
        <w:ind w:left="420" w:leftChars="0" w:firstLine="420" w:firstLineChars="0"/>
        <w:rPr>
          <w:rFonts w:hint="default" w:ascii="微软雅黑" w:hAnsi="微软雅黑" w:eastAsia="微软雅黑"/>
          <w:lang w:eastAsia="zh-Hans"/>
        </w:rPr>
      </w:pPr>
      <w:r>
        <w:rPr>
          <w:rFonts w:hint="eastAsia" w:ascii="微软雅黑" w:hAnsi="微软雅黑" w:eastAsia="微软雅黑"/>
          <w:lang w:val="en-US" w:eastAsia="zh-Hans"/>
        </w:rPr>
        <w:t>系统采用主流成熟的Spring Cloud微服务开发框架</w:t>
      </w:r>
      <w:r>
        <w:rPr>
          <w:rFonts w:hint="default" w:ascii="微软雅黑" w:hAnsi="微软雅黑" w:eastAsia="微软雅黑"/>
          <w:lang w:eastAsia="zh-Hans"/>
        </w:rPr>
        <w:t>，</w:t>
      </w:r>
      <w:r>
        <w:rPr>
          <w:rFonts w:hint="eastAsia" w:ascii="微软雅黑" w:hAnsi="微软雅黑" w:eastAsia="微软雅黑"/>
          <w:lang w:val="en-US" w:eastAsia="zh-Hans"/>
        </w:rPr>
        <w:t>快速构建分布式系统</w:t>
      </w:r>
      <w:r>
        <w:rPr>
          <w:rFonts w:hint="default" w:ascii="微软雅黑" w:hAnsi="微软雅黑" w:eastAsia="微软雅黑"/>
          <w:lang w:eastAsia="zh-Hans"/>
        </w:rPr>
        <w:t>，</w:t>
      </w:r>
      <w:r>
        <w:rPr>
          <w:rFonts w:hint="eastAsia" w:ascii="微软雅黑" w:hAnsi="微软雅黑" w:eastAsia="微软雅黑"/>
          <w:lang w:val="en-US" w:eastAsia="zh-Hans"/>
        </w:rPr>
        <w:t>集成生态组件包括</w:t>
      </w:r>
      <w:r>
        <w:rPr>
          <w:rFonts w:hint="default" w:ascii="微软雅黑" w:hAnsi="微软雅黑" w:eastAsia="微软雅黑"/>
          <w:lang w:eastAsia="zh-Hans"/>
        </w:rPr>
        <w:t>：</w:t>
      </w:r>
      <w:r>
        <w:rPr>
          <w:rFonts w:hint="eastAsia" w:ascii="微软雅黑" w:hAnsi="微软雅黑" w:eastAsia="微软雅黑"/>
          <w:lang w:val="en-US" w:eastAsia="zh-Hans"/>
        </w:rPr>
        <w:t>配置中心、服务发现注册、断路器、消息总线、全局锁、负载均衡</w:t>
      </w:r>
      <w:r>
        <w:rPr>
          <w:rFonts w:hint="default" w:ascii="微软雅黑" w:hAnsi="微软雅黑" w:eastAsia="微软雅黑"/>
          <w:lang w:eastAsia="zh-Hans"/>
        </w:rPr>
        <w:t>。</w:t>
      </w:r>
    </w:p>
    <w:p>
      <w:pPr>
        <w:pStyle w:val="24"/>
        <w:numPr>
          <w:ilvl w:val="0"/>
          <w:numId w:val="0"/>
        </w:numPr>
        <w:ind w:left="420" w:leftChars="0" w:firstLine="420" w:firstLineChars="0"/>
        <w:rPr>
          <w:rFonts w:hint="default" w:ascii="微软雅黑" w:hAnsi="微软雅黑" w:eastAsia="微软雅黑"/>
          <w:lang w:val="en-US" w:eastAsia="zh-Hans"/>
        </w:rPr>
      </w:pPr>
      <w:r>
        <w:rPr>
          <w:rFonts w:hint="eastAsia" w:ascii="微软雅黑" w:hAnsi="微软雅黑" w:eastAsia="微软雅黑"/>
          <w:lang w:val="en-US" w:eastAsia="zh-Hans"/>
        </w:rPr>
        <w:t>使用Spring Cloud的开发者可以快速的启动服务或构建应用、同时能够快速和云平台资源进行对接。</w:t>
      </w:r>
    </w:p>
    <w:p>
      <w:pPr>
        <w:pStyle w:val="24"/>
        <w:numPr>
          <w:ilvl w:val="0"/>
          <w:numId w:val="21"/>
        </w:numPr>
        <w:ind w:firstLineChars="0"/>
        <w:rPr>
          <w:rFonts w:hint="eastAsia" w:ascii="微软雅黑" w:hAnsi="微软雅黑" w:eastAsia="微软雅黑"/>
          <w:lang w:eastAsia="zh-CN"/>
        </w:rPr>
      </w:pPr>
      <w:r>
        <w:rPr>
          <w:rFonts w:hint="eastAsia" w:ascii="微软雅黑" w:hAnsi="微软雅黑" w:eastAsia="微软雅黑"/>
          <w:lang w:val="en-US" w:eastAsia="zh-Hans"/>
        </w:rPr>
        <w:t>管理系统WEB开发技术</w:t>
      </w:r>
    </w:p>
    <w:p>
      <w:pPr>
        <w:keepNext w:val="0"/>
        <w:keepLines w:val="0"/>
        <w:widowControl/>
        <w:suppressLineNumbers w:val="0"/>
        <w:ind w:left="420" w:leftChars="0" w:firstLine="420" w:firstLineChars="0"/>
        <w:jc w:val="left"/>
        <w:rPr>
          <w:rFonts w:hint="default" w:ascii="微软雅黑" w:hAnsi="微软雅黑" w:eastAsia="微软雅黑" w:cstheme="minorBidi"/>
          <w:kern w:val="2"/>
          <w:sz w:val="21"/>
          <w:szCs w:val="24"/>
          <w:lang w:eastAsia="zh-Hans" w:bidi="ar-SA"/>
        </w:rPr>
      </w:pPr>
      <w:r>
        <w:rPr>
          <w:rFonts w:hint="default" w:ascii="微软雅黑" w:hAnsi="微软雅黑" w:eastAsia="微软雅黑" w:cstheme="minorBidi"/>
          <w:kern w:val="2"/>
          <w:sz w:val="21"/>
          <w:szCs w:val="24"/>
          <w:lang w:eastAsia="zh-Hans" w:bidi="ar-SA"/>
        </w:rPr>
        <w:t>系统</w:t>
      </w:r>
      <w:r>
        <w:rPr>
          <w:rFonts w:hint="eastAsia" w:ascii="微软雅黑" w:hAnsi="微软雅黑" w:eastAsia="微软雅黑" w:cstheme="minorBidi"/>
          <w:kern w:val="2"/>
          <w:sz w:val="21"/>
          <w:szCs w:val="24"/>
          <w:lang w:val="en-US" w:eastAsia="zh-Hans" w:bidi="ar-SA"/>
        </w:rPr>
        <w:t>Portal</w:t>
      </w:r>
      <w:r>
        <w:rPr>
          <w:rFonts w:hint="default" w:ascii="微软雅黑" w:hAnsi="微软雅黑" w:eastAsia="微软雅黑" w:cstheme="minorBidi"/>
          <w:kern w:val="2"/>
          <w:sz w:val="21"/>
          <w:szCs w:val="24"/>
          <w:lang w:eastAsia="zh-Hans" w:bidi="ar-SA"/>
        </w:rPr>
        <w:t xml:space="preserve"> </w:t>
      </w:r>
      <w:r>
        <w:rPr>
          <w:rFonts w:hint="eastAsia" w:ascii="微软雅黑" w:hAnsi="微软雅黑" w:eastAsia="微软雅黑" w:cstheme="minorBidi"/>
          <w:kern w:val="2"/>
          <w:sz w:val="21"/>
          <w:szCs w:val="24"/>
          <w:lang w:val="en-US" w:eastAsia="zh-Hans" w:bidi="ar-SA"/>
        </w:rPr>
        <w:t>Web</w:t>
      </w:r>
      <w:r>
        <w:rPr>
          <w:rFonts w:hint="default" w:ascii="微软雅黑" w:hAnsi="微软雅黑" w:eastAsia="微软雅黑" w:cstheme="minorBidi"/>
          <w:kern w:val="2"/>
          <w:sz w:val="21"/>
          <w:szCs w:val="24"/>
          <w:lang w:eastAsia="zh-Hans" w:bidi="ar-SA"/>
        </w:rPr>
        <w:t>使用VUE3开发，基于标准 HTML、CSS 和 JavaScript 构建，易学易用，</w:t>
      </w:r>
      <w:r>
        <w:rPr>
          <w:rFonts w:hint="eastAsia" w:ascii="微软雅黑" w:hAnsi="微软雅黑" w:eastAsia="微软雅黑" w:cstheme="minorBidi"/>
          <w:kern w:val="2"/>
          <w:sz w:val="21"/>
          <w:szCs w:val="24"/>
          <w:lang w:val="en-US" w:eastAsia="zh-Hans" w:bidi="ar-SA"/>
        </w:rPr>
        <w:t>同时有着</w:t>
      </w:r>
      <w:r>
        <w:rPr>
          <w:rFonts w:hint="default" w:ascii="微软雅黑" w:hAnsi="微软雅黑" w:eastAsia="微软雅黑" w:cstheme="minorBidi"/>
          <w:kern w:val="2"/>
          <w:sz w:val="21"/>
          <w:szCs w:val="24"/>
          <w:lang w:eastAsia="zh-Hans" w:bidi="ar-SA"/>
        </w:rPr>
        <w:t>丰富的、可渐进式集成的生态系统，可以根据应用规模在库和框架间切换自如。</w:t>
      </w:r>
    </w:p>
    <w:p>
      <w:pPr>
        <w:pStyle w:val="24"/>
        <w:numPr>
          <w:ilvl w:val="0"/>
          <w:numId w:val="21"/>
        </w:numPr>
        <w:ind w:firstLineChars="0"/>
        <w:rPr>
          <w:rFonts w:hint="eastAsia" w:ascii="微软雅黑" w:hAnsi="微软雅黑" w:eastAsia="微软雅黑"/>
          <w:lang w:val="en-US" w:eastAsia="zh-Hans"/>
        </w:rPr>
      </w:pPr>
      <w:r>
        <w:rPr>
          <w:rFonts w:hint="eastAsia" w:ascii="微软雅黑" w:hAnsi="微软雅黑" w:eastAsia="微软雅黑"/>
          <w:lang w:val="en-US" w:eastAsia="zh-Hans"/>
        </w:rPr>
        <w:t>依赖中间件</w:t>
      </w:r>
    </w:p>
    <w:p>
      <w:pPr>
        <w:pStyle w:val="24"/>
        <w:numPr>
          <w:ilvl w:val="0"/>
          <w:numId w:val="0"/>
        </w:numPr>
        <w:ind w:left="840" w:leftChars="0"/>
        <w:rPr>
          <w:rFonts w:hint="eastAsia" w:ascii="微软雅黑" w:hAnsi="微软雅黑" w:eastAsia="微软雅黑"/>
          <w:lang w:val="en-US" w:eastAsia="zh-Hans"/>
        </w:rPr>
      </w:pPr>
      <w:r>
        <w:rPr>
          <w:rFonts w:hint="eastAsia" w:ascii="微软雅黑" w:hAnsi="微软雅黑" w:eastAsia="微软雅黑"/>
          <w:lang w:val="en-US" w:eastAsia="zh-Hans"/>
        </w:rPr>
        <w:t>系统目前依赖的都是主流的开源中间件</w:t>
      </w:r>
      <w:r>
        <w:rPr>
          <w:rFonts w:hint="default" w:ascii="微软雅黑" w:hAnsi="微软雅黑" w:eastAsia="微软雅黑"/>
          <w:lang w:eastAsia="zh-Hans"/>
        </w:rPr>
        <w:t>，</w:t>
      </w:r>
      <w:r>
        <w:rPr>
          <w:rFonts w:hint="eastAsia" w:ascii="微软雅黑" w:hAnsi="微软雅黑" w:eastAsia="微软雅黑"/>
          <w:lang w:val="en-US" w:eastAsia="zh-Hans"/>
        </w:rPr>
        <w:t>如需要跟云厂商进行集成都可平滑切换到云厂商的中间件产品</w:t>
      </w:r>
    </w:p>
    <w:p>
      <w:pPr>
        <w:pStyle w:val="24"/>
        <w:numPr>
          <w:ilvl w:val="0"/>
          <w:numId w:val="0"/>
        </w:numPr>
        <w:ind w:left="840" w:leftChars="0"/>
        <w:rPr>
          <w:rFonts w:hint="eastAsia" w:ascii="微软雅黑" w:hAnsi="微软雅黑" w:eastAsia="微软雅黑"/>
          <w:lang w:val="en-US" w:eastAsia="zh-Hans"/>
        </w:rPr>
      </w:pPr>
      <w:r>
        <w:rPr>
          <w:rFonts w:hint="eastAsia" w:ascii="微软雅黑" w:hAnsi="微软雅黑" w:eastAsia="微软雅黑"/>
          <w:lang w:val="en-US" w:eastAsia="zh-Hans"/>
        </w:rPr>
        <w:t>数据库</w:t>
      </w:r>
      <w:r>
        <w:rPr>
          <w:rFonts w:hint="default" w:ascii="微软雅黑" w:hAnsi="微软雅黑" w:eastAsia="微软雅黑"/>
          <w:lang w:eastAsia="zh-Hans"/>
        </w:rPr>
        <w:t>：</w:t>
      </w:r>
      <w:r>
        <w:rPr>
          <w:rFonts w:hint="eastAsia" w:ascii="微软雅黑" w:hAnsi="微软雅黑" w:eastAsia="微软雅黑"/>
          <w:lang w:val="en-US" w:eastAsia="zh-Hans"/>
        </w:rPr>
        <w:t>Mysql</w:t>
      </w:r>
    </w:p>
    <w:p>
      <w:pPr>
        <w:pStyle w:val="24"/>
        <w:numPr>
          <w:ilvl w:val="0"/>
          <w:numId w:val="0"/>
        </w:numPr>
        <w:ind w:left="840" w:leftChars="0"/>
        <w:rPr>
          <w:rFonts w:hint="eastAsia" w:ascii="微软雅黑" w:hAnsi="微软雅黑" w:eastAsia="微软雅黑"/>
          <w:lang w:val="en-US" w:eastAsia="zh-Hans"/>
        </w:rPr>
      </w:pPr>
      <w:r>
        <w:rPr>
          <w:rFonts w:hint="eastAsia" w:ascii="微软雅黑" w:hAnsi="微软雅黑" w:eastAsia="微软雅黑"/>
          <w:lang w:val="en-US" w:eastAsia="zh-Hans"/>
        </w:rPr>
        <w:t>消息队列</w:t>
      </w:r>
      <w:r>
        <w:rPr>
          <w:rFonts w:hint="default" w:ascii="微软雅黑" w:hAnsi="微软雅黑" w:eastAsia="微软雅黑"/>
          <w:lang w:eastAsia="zh-Hans"/>
        </w:rPr>
        <w:t>：</w:t>
      </w:r>
      <w:r>
        <w:rPr>
          <w:rFonts w:hint="eastAsia" w:ascii="微软雅黑" w:hAnsi="微软雅黑" w:eastAsia="微软雅黑"/>
          <w:lang w:val="en-US" w:eastAsia="zh-Hans"/>
        </w:rPr>
        <w:t>Rabbitmq</w:t>
      </w:r>
    </w:p>
    <w:p>
      <w:pPr>
        <w:pStyle w:val="24"/>
        <w:numPr>
          <w:ilvl w:val="0"/>
          <w:numId w:val="0"/>
        </w:numPr>
        <w:ind w:left="840" w:leftChars="0"/>
        <w:rPr>
          <w:rFonts w:hint="eastAsia" w:ascii="微软雅黑" w:hAnsi="微软雅黑" w:eastAsia="微软雅黑"/>
          <w:lang w:val="en-US" w:eastAsia="zh-Hans"/>
        </w:rPr>
      </w:pPr>
      <w:r>
        <w:rPr>
          <w:rFonts w:hint="eastAsia" w:ascii="微软雅黑" w:hAnsi="微软雅黑" w:eastAsia="微软雅黑"/>
          <w:lang w:val="en-US" w:eastAsia="zh-Hans"/>
        </w:rPr>
        <w:t>缓存</w:t>
      </w:r>
      <w:r>
        <w:rPr>
          <w:rFonts w:hint="default" w:ascii="微软雅黑" w:hAnsi="微软雅黑" w:eastAsia="微软雅黑"/>
          <w:lang w:eastAsia="zh-Hans"/>
        </w:rPr>
        <w:t>：</w:t>
      </w:r>
      <w:r>
        <w:rPr>
          <w:rFonts w:hint="eastAsia" w:ascii="微软雅黑" w:hAnsi="微软雅黑" w:eastAsia="微软雅黑"/>
          <w:lang w:val="en-US" w:eastAsia="zh-Hans"/>
        </w:rPr>
        <w:t>Redis</w:t>
      </w:r>
    </w:p>
    <w:p>
      <w:pPr>
        <w:pStyle w:val="24"/>
        <w:numPr>
          <w:ilvl w:val="0"/>
          <w:numId w:val="0"/>
        </w:numPr>
        <w:ind w:left="840" w:leftChars="0"/>
        <w:rPr>
          <w:rFonts w:hint="eastAsia" w:ascii="微软雅黑" w:hAnsi="微软雅黑" w:eastAsia="微软雅黑"/>
          <w:lang w:val="en-US" w:eastAsia="zh-Hans"/>
        </w:rPr>
      </w:pPr>
      <w:r>
        <w:rPr>
          <w:rFonts w:hint="eastAsia" w:ascii="微软雅黑" w:hAnsi="微软雅黑" w:eastAsia="微软雅黑"/>
          <w:lang w:val="en-US" w:eastAsia="zh-Hans"/>
        </w:rPr>
        <w:t>对象存储</w:t>
      </w:r>
      <w:r>
        <w:rPr>
          <w:rFonts w:hint="default" w:ascii="微软雅黑" w:hAnsi="微软雅黑" w:eastAsia="微软雅黑"/>
          <w:lang w:eastAsia="zh-Hans"/>
        </w:rPr>
        <w:t>：</w:t>
      </w:r>
      <w:r>
        <w:rPr>
          <w:rFonts w:hint="eastAsia" w:ascii="微软雅黑" w:hAnsi="微软雅黑" w:eastAsia="微软雅黑"/>
          <w:lang w:val="en-US" w:eastAsia="zh-Hans"/>
        </w:rPr>
        <w:t>Minio</w:t>
      </w:r>
    </w:p>
    <w:p>
      <w:pPr>
        <w:pStyle w:val="24"/>
        <w:numPr>
          <w:ilvl w:val="0"/>
          <w:numId w:val="0"/>
        </w:numPr>
        <w:ind w:left="840" w:leftChars="0"/>
        <w:rPr>
          <w:rFonts w:hint="eastAsia" w:ascii="微软雅黑" w:hAnsi="微软雅黑" w:eastAsia="微软雅黑"/>
          <w:lang w:val="en-US" w:eastAsia="zh-Hans"/>
        </w:rPr>
      </w:pPr>
    </w:p>
    <w:p>
      <w:pPr>
        <w:pStyle w:val="24"/>
        <w:numPr>
          <w:ilvl w:val="0"/>
          <w:numId w:val="21"/>
        </w:numPr>
        <w:ind w:firstLineChars="0"/>
        <w:rPr>
          <w:rFonts w:hint="eastAsia" w:ascii="微软雅黑" w:hAnsi="微软雅黑" w:eastAsia="微软雅黑"/>
          <w:lang w:val="en-US" w:eastAsia="zh-Hans"/>
        </w:rPr>
      </w:pPr>
      <w:r>
        <w:rPr>
          <w:rFonts w:hint="eastAsia" w:ascii="微软雅黑" w:hAnsi="微软雅黑" w:eastAsia="微软雅黑"/>
          <w:lang w:val="en-US" w:eastAsia="zh-Hans"/>
        </w:rPr>
        <w:t>技术能力输出</w:t>
      </w:r>
    </w:p>
    <w:tbl>
      <w:tblPr>
        <w:tblStyle w:val="18"/>
        <w:tblW w:w="8758"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854"/>
        <w:gridCol w:w="2924"/>
        <w:gridCol w:w="3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854" w:type="dxa"/>
            <w:tcBorders>
              <w:top w:val="single" w:color="4472C4" w:sz="4" w:space="0"/>
              <w:left w:val="single" w:color="4472C4" w:sz="4" w:space="0"/>
              <w:bottom w:val="single" w:color="4472C4" w:sz="8" w:space="0"/>
              <w:right w:val="single" w:color="4472C4" w:sz="4" w:space="0"/>
            </w:tcBorders>
            <w:shd w:val="clear" w:color="auto" w:fill="auto"/>
            <w:vAlign w:val="center"/>
          </w:tcPr>
          <w:p>
            <w:pPr>
              <w:keepNext w:val="0"/>
              <w:keepLines w:val="0"/>
              <w:widowControl/>
              <w:suppressLineNumbers w:val="0"/>
              <w:ind w:firstLine="440" w:firstLineChars="200"/>
              <w:jc w:val="left"/>
              <w:textAlignment w:val="center"/>
              <w:rPr>
                <w:rFonts w:hint="default" w:ascii="宋体" w:hAnsi="宋体" w:eastAsia="宋体" w:cs="宋体"/>
                <w:b/>
                <w:bCs/>
                <w:i w:val="0"/>
                <w:iCs w:val="0"/>
                <w:color w:val="000000"/>
                <w:sz w:val="22"/>
                <w:szCs w:val="22"/>
                <w:u w:val="none"/>
                <w:lang w:val="en-US" w:eastAsia="zh-Hans"/>
              </w:rPr>
            </w:pPr>
            <w:r>
              <w:rPr>
                <w:rFonts w:hint="eastAsia" w:ascii="宋体" w:hAnsi="宋体" w:eastAsia="宋体" w:cs="宋体"/>
                <w:b/>
                <w:bCs/>
                <w:i w:val="0"/>
                <w:iCs w:val="0"/>
                <w:color w:val="000000"/>
                <w:kern w:val="0"/>
                <w:sz w:val="22"/>
                <w:szCs w:val="22"/>
                <w:u w:val="none"/>
                <w:lang w:val="en-US" w:eastAsia="zh-Hans" w:bidi="ar"/>
              </w:rPr>
              <w:t>技术能力</w:t>
            </w:r>
          </w:p>
        </w:tc>
        <w:tc>
          <w:tcPr>
            <w:tcW w:w="2924" w:type="dxa"/>
            <w:tcBorders>
              <w:top w:val="single" w:color="4472C4" w:sz="4" w:space="0"/>
              <w:left w:val="single" w:color="4472C4" w:sz="4" w:space="0"/>
              <w:bottom w:val="single" w:color="4472C4" w:sz="8" w:space="0"/>
              <w:right w:val="single" w:color="4472C4" w:sz="4" w:space="0"/>
            </w:tcBorders>
            <w:shd w:val="clear" w:color="auto" w:fill="auto"/>
            <w:vAlign w:val="center"/>
          </w:tcPr>
          <w:p>
            <w:pPr>
              <w:keepNext w:val="0"/>
              <w:keepLines w:val="0"/>
              <w:widowControl/>
              <w:suppressLineNumbers w:val="0"/>
              <w:ind w:firstLine="440" w:firstLineChars="20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参照技术标准</w:t>
            </w:r>
          </w:p>
        </w:tc>
        <w:tc>
          <w:tcPr>
            <w:tcW w:w="3980" w:type="dxa"/>
            <w:tcBorders>
              <w:top w:val="single" w:color="4472C4" w:sz="4" w:space="0"/>
              <w:left w:val="single" w:color="4472C4" w:sz="4" w:space="0"/>
              <w:bottom w:val="single" w:color="4472C4" w:sz="8" w:space="0"/>
              <w:right w:val="single" w:color="4472C4" w:sz="4" w:space="0"/>
            </w:tcBorders>
            <w:shd w:val="clear" w:color="auto" w:fill="auto"/>
            <w:vAlign w:val="center"/>
          </w:tcPr>
          <w:p>
            <w:pPr>
              <w:keepNext w:val="0"/>
              <w:keepLines w:val="0"/>
              <w:widowControl/>
              <w:suppressLineNumbers w:val="0"/>
              <w:ind w:firstLine="440" w:firstLineChars="20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310"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微服务底座</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spring-boot-starter</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spring-boot-starter-web</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spring-cloud-starter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spring-boot-starter-web 不适用Reactive Stack在spring-cloud-gateway中不能使用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8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微服务调用</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spring-cloud-starter-openfeign</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spring-cloud-netflix-ribbon</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声明式微服务调用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8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消息事件</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spring-cloud-bus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spring-cloud-stream</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全局广播消息(缓存刷新)使用spring-cloud-bus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其它业务消息使用spring-cloud-stream 定义topic发送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8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分布式缓存</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spring-data-redis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jetcache-starter-redis</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jetcache支持本地缓存和远程缓存组合使用，支持方法注解缓存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162"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数据库访问</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default" w:ascii="宋体" w:hAnsi="宋体" w:eastAsia="宋体" w:cs="宋体"/>
                <w:i w:val="0"/>
                <w:iCs w:val="0"/>
                <w:color w:val="000000"/>
                <w:kern w:val="0"/>
                <w:sz w:val="22"/>
                <w:szCs w:val="22"/>
                <w:u w:val="none"/>
                <w:lang w:val="en-US" w:eastAsia="zh-Hans" w:bidi="ar"/>
              </w:rPr>
            </w:pPr>
            <w:r>
              <w:rPr>
                <w:rFonts w:hint="eastAsia" w:ascii="宋体" w:hAnsi="宋体" w:eastAsia="宋体" w:cs="宋体"/>
                <w:i w:val="0"/>
                <w:iCs w:val="0"/>
                <w:color w:val="000000"/>
                <w:kern w:val="0"/>
                <w:sz w:val="22"/>
                <w:szCs w:val="22"/>
                <w:u w:val="none"/>
                <w:lang w:val="en-US" w:eastAsia="zh-CN" w:bidi="ar"/>
              </w:rPr>
              <w:t>ORM框架：mybatis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数据库连接池：druid-spring-boot-starter</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crud接口封装：tk.mybatis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分页：pagehelper-spring-boot-starter</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分库分表及加密：</w:t>
            </w:r>
            <w:r>
              <w:rPr>
                <w:rFonts w:hint="eastAsia" w:ascii="宋体" w:hAnsi="宋体" w:eastAsia="宋体" w:cs="宋体"/>
                <w:i w:val="0"/>
                <w:iCs w:val="0"/>
                <w:color w:val="000000"/>
                <w:kern w:val="0"/>
                <w:sz w:val="22"/>
                <w:szCs w:val="22"/>
                <w:u w:val="none"/>
                <w:lang w:val="en-US" w:eastAsia="zh-Hans" w:bidi="ar"/>
              </w:rPr>
              <w:t>自研框架</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default" w:ascii="宋体" w:hAnsi="宋体" w:eastAsia="宋体" w:cs="宋体"/>
                <w:i w:val="0"/>
                <w:iCs w:val="0"/>
                <w:color w:val="000000"/>
                <w:kern w:val="0"/>
                <w:sz w:val="22"/>
                <w:szCs w:val="22"/>
                <w:u w:val="none"/>
                <w:lang w:val="en-US" w:eastAsia="zh-Hans" w:bidi="ar"/>
              </w:rPr>
            </w:pPr>
            <w:r>
              <w:rPr>
                <w:rFonts w:hint="eastAsia" w:ascii="宋体" w:hAnsi="宋体" w:eastAsia="宋体" w:cs="宋体"/>
                <w:i w:val="0"/>
                <w:iCs w:val="0"/>
                <w:color w:val="000000"/>
                <w:kern w:val="0"/>
                <w:sz w:val="22"/>
                <w:szCs w:val="22"/>
                <w:u w:val="none"/>
                <w:lang w:val="en-US" w:eastAsia="zh-Hans" w:bidi="ar"/>
              </w:rPr>
              <w:t>默认支持mysql</w:t>
            </w:r>
            <w:r>
              <w:rPr>
                <w:rFonts w:hint="default" w:ascii="宋体" w:hAnsi="宋体" w:eastAsia="宋体" w:cs="宋体"/>
                <w:i w:val="0"/>
                <w:iCs w:val="0"/>
                <w:color w:val="000000"/>
                <w:kern w:val="0"/>
                <w:sz w:val="22"/>
                <w:szCs w:val="22"/>
                <w:u w:val="none"/>
                <w:lang w:eastAsia="zh-Hans" w:bidi="ar"/>
              </w:rPr>
              <w:t>，</w:t>
            </w:r>
            <w:r>
              <w:rPr>
                <w:rFonts w:hint="eastAsia" w:ascii="宋体" w:hAnsi="宋体" w:eastAsia="宋体" w:cs="宋体"/>
                <w:i w:val="0"/>
                <w:iCs w:val="0"/>
                <w:color w:val="000000"/>
                <w:kern w:val="0"/>
                <w:sz w:val="22"/>
                <w:szCs w:val="22"/>
                <w:u w:val="none"/>
                <w:lang w:val="en-US" w:eastAsia="zh-Hans" w:bidi="ar"/>
              </w:rPr>
              <w:t>可扩展支持其它数据库如oracle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日志</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slf4j、logback</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default" w:ascii="宋体" w:hAnsi="宋体" w:eastAsia="宋体" w:cs="宋体"/>
                <w:i w:val="0"/>
                <w:iCs w:val="0"/>
                <w:color w:val="000000"/>
                <w:kern w:val="0"/>
                <w:sz w:val="22"/>
                <w:szCs w:val="22"/>
                <w:u w:val="none"/>
                <w:lang w:eastAsia="zh-Hans" w:bidi="ar"/>
              </w:rPr>
            </w:pPr>
            <w:r>
              <w:rPr>
                <w:rFonts w:hint="eastAsia" w:ascii="宋体" w:hAnsi="宋体" w:eastAsia="宋体" w:cs="宋体"/>
                <w:i w:val="0"/>
                <w:iCs w:val="0"/>
                <w:color w:val="000000"/>
                <w:kern w:val="0"/>
                <w:sz w:val="22"/>
                <w:szCs w:val="22"/>
                <w:u w:val="none"/>
                <w:lang w:val="en-US" w:eastAsia="zh-Hans" w:bidi="ar"/>
              </w:rPr>
              <w:t>可集成apm</w:t>
            </w:r>
            <w:r>
              <w:rPr>
                <w:rFonts w:hint="default" w:ascii="宋体" w:hAnsi="宋体" w:eastAsia="宋体" w:cs="宋体"/>
                <w:i w:val="0"/>
                <w:iCs w:val="0"/>
                <w:color w:val="000000"/>
                <w:kern w:val="0"/>
                <w:sz w:val="22"/>
                <w:szCs w:val="22"/>
                <w:u w:val="none"/>
                <w:lang w:eastAsia="zh-Hans" w:bidi="ar"/>
              </w:rPr>
              <w:t xml:space="preserve"> </w:t>
            </w:r>
            <w:r>
              <w:rPr>
                <w:rFonts w:hint="eastAsia" w:ascii="宋体" w:hAnsi="宋体" w:eastAsia="宋体" w:cs="宋体"/>
                <w:i w:val="0"/>
                <w:iCs w:val="0"/>
                <w:color w:val="000000"/>
                <w:kern w:val="0"/>
                <w:sz w:val="22"/>
                <w:szCs w:val="22"/>
                <w:u w:val="none"/>
                <w:lang w:val="en-US" w:eastAsia="zh-Hans" w:bidi="ar"/>
              </w:rPr>
              <w:t>的链路标识做为日志traceid</w:t>
            </w:r>
            <w:r>
              <w:rPr>
                <w:rFonts w:hint="default" w:ascii="宋体" w:hAnsi="宋体" w:eastAsia="宋体" w:cs="宋体"/>
                <w:i w:val="0"/>
                <w:iCs w:val="0"/>
                <w:color w:val="000000"/>
                <w:kern w:val="0"/>
                <w:sz w:val="22"/>
                <w:szCs w:val="22"/>
                <w:u w:val="none"/>
                <w:lang w:eastAsia="zh-Hans" w:bidi="ar"/>
              </w:rPr>
              <w:t>，</w:t>
            </w:r>
            <w:r>
              <w:rPr>
                <w:rFonts w:hint="eastAsia" w:ascii="宋体" w:hAnsi="宋体" w:eastAsia="宋体" w:cs="宋体"/>
                <w:i w:val="0"/>
                <w:iCs w:val="0"/>
                <w:color w:val="000000"/>
                <w:kern w:val="0"/>
                <w:sz w:val="22"/>
                <w:szCs w:val="22"/>
                <w:u w:val="none"/>
                <w:lang w:val="en-US" w:eastAsia="zh-Hans" w:bidi="ar"/>
              </w:rPr>
              <w:t>如</w:t>
            </w:r>
            <w:r>
              <w:rPr>
                <w:rFonts w:hint="eastAsia" w:ascii="宋体" w:hAnsi="宋体" w:eastAsia="宋体" w:cs="宋体"/>
                <w:i w:val="0"/>
                <w:iCs w:val="0"/>
                <w:color w:val="000000"/>
                <w:kern w:val="0"/>
                <w:sz w:val="22"/>
                <w:szCs w:val="22"/>
                <w:u w:val="none"/>
                <w:lang w:val="en-US" w:eastAsia="zh-CN" w:bidi="ar"/>
              </w:rPr>
              <w:t xml:space="preserve">skywalking </w:t>
            </w:r>
            <w:r>
              <w:rPr>
                <w:rFonts w:hint="default" w:ascii="宋体" w:hAnsi="宋体" w:eastAsia="宋体" w:cs="宋体"/>
                <w:i w:val="0"/>
                <w:iCs w:val="0"/>
                <w:color w:val="000000"/>
                <w:kern w:val="0"/>
                <w:sz w:val="22"/>
                <w:szCs w:val="22"/>
                <w:u w:val="none"/>
                <w:lang w:eastAsia="zh-CN" w:bidi="ar"/>
              </w:rPr>
              <w:t>、</w:t>
            </w:r>
            <w:r>
              <w:rPr>
                <w:rFonts w:hint="eastAsia" w:ascii="宋体" w:hAnsi="宋体" w:eastAsia="宋体" w:cs="宋体"/>
                <w:i w:val="0"/>
                <w:iCs w:val="0"/>
                <w:color w:val="000000"/>
                <w:kern w:val="0"/>
                <w:sz w:val="22"/>
                <w:szCs w:val="22"/>
                <w:u w:val="none"/>
                <w:lang w:val="en-US" w:eastAsia="zh-Hans" w:bidi="ar"/>
              </w:rPr>
              <w:t>elastic</w:t>
            </w:r>
            <w:r>
              <w:rPr>
                <w:rFonts w:hint="default" w:ascii="宋体" w:hAnsi="宋体" w:eastAsia="宋体" w:cs="宋体"/>
                <w:i w:val="0"/>
                <w:iCs w:val="0"/>
                <w:color w:val="000000"/>
                <w:kern w:val="0"/>
                <w:sz w:val="22"/>
                <w:szCs w:val="22"/>
                <w:u w:val="none"/>
                <w:lang w:eastAsia="zh-Hans" w:bidi="ar"/>
              </w:rPr>
              <w:t xml:space="preserve"> </w:t>
            </w:r>
            <w:r>
              <w:rPr>
                <w:rFonts w:hint="eastAsia" w:ascii="宋体" w:hAnsi="宋体" w:eastAsia="宋体" w:cs="宋体"/>
                <w:i w:val="0"/>
                <w:iCs w:val="0"/>
                <w:color w:val="000000"/>
                <w:kern w:val="0"/>
                <w:sz w:val="22"/>
                <w:szCs w:val="22"/>
                <w:u w:val="none"/>
                <w:lang w:val="en-US" w:eastAsia="zh-Hans" w:bidi="ar"/>
              </w:rPr>
              <w:t>apm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23"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注解校验</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validation-api、hibernate-validator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@Null 验证对象是否为null</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@NotNull 验证对象是否不为null, 无法查检长度为0的字符串</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@NotBlank 检查约束字符串是不是Null还有被Trim的长度是否大于0,只对字符串,且会去掉前后空格.</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@NotEmpty 检查约束元素是否为NULL或者是EMPTY</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@Size(min=, max=) 验证对象（Array,Collection,Map,String）长度是否在给定的范围之内</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 xml:space="preserve">@Length(min=, max=) Validates that the annotated string is between min and max included.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工具包</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lombok、hutool、fastjson、apache-commons</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开发工具</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idea、maven、git、nexus、代码生成插件</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网关</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spring-cloud-starter-gateway</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基于spring-cloud-gateway开发增强，Netty 作为 web 容器、WebFlux非阻塞异步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配置中心</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spring-cloud-starter-alibaba-nacos-config</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注册中心</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spring-cloud-starter-alibaba-nacos-discovery</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支持切换到eureka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84"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熔断限流</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default" w:ascii="宋体" w:hAnsi="宋体" w:eastAsia="宋体" w:cs="宋体"/>
                <w:i w:val="0"/>
                <w:iCs w:val="0"/>
                <w:color w:val="000000"/>
                <w:kern w:val="0"/>
                <w:sz w:val="22"/>
                <w:szCs w:val="22"/>
                <w:u w:val="none"/>
                <w:lang w:val="en-US" w:eastAsia="zh-Hans" w:bidi="ar"/>
              </w:rPr>
            </w:pPr>
            <w:r>
              <w:rPr>
                <w:rFonts w:hint="eastAsia" w:ascii="宋体" w:hAnsi="宋体" w:eastAsia="宋体" w:cs="宋体"/>
                <w:i w:val="0"/>
                <w:iCs w:val="0"/>
                <w:color w:val="000000"/>
                <w:kern w:val="0"/>
                <w:sz w:val="22"/>
                <w:szCs w:val="22"/>
                <w:u w:val="none"/>
                <w:lang w:val="en-US" w:eastAsia="zh-Hans" w:bidi="ar"/>
              </w:rPr>
              <w:t>框架自研</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熔断支持可切换到Hystrix，限流也可以用sentinel限流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分布式缓存</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Redis</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default" w:ascii="宋体" w:hAnsi="宋体" w:eastAsia="宋体" w:cs="宋体"/>
                <w:i w:val="0"/>
                <w:iCs w:val="0"/>
                <w:color w:val="000000"/>
                <w:kern w:val="0"/>
                <w:sz w:val="22"/>
                <w:szCs w:val="22"/>
                <w:u w:val="none"/>
                <w:lang w:val="en-US" w:eastAsia="zh-Hans" w:bidi="ar"/>
              </w:rPr>
            </w:pPr>
            <w:r>
              <w:rPr>
                <w:rFonts w:hint="eastAsia" w:ascii="宋体" w:hAnsi="宋体" w:eastAsia="宋体" w:cs="宋体"/>
                <w:i w:val="0"/>
                <w:iCs w:val="0"/>
                <w:color w:val="000000"/>
                <w:kern w:val="0"/>
                <w:sz w:val="22"/>
                <w:szCs w:val="22"/>
                <w:u w:val="none"/>
                <w:lang w:val="en-US" w:eastAsia="zh-Hans" w:bidi="ar"/>
              </w:rPr>
              <w:t>可集成云厂商服务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分布式消息</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RabbitMQ</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Hans" w:bidi="ar"/>
              </w:rPr>
              <w:t>可集成云厂商服务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链路跟踪监控</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default" w:ascii="宋体" w:hAnsi="宋体" w:eastAsia="宋体" w:cs="宋体"/>
                <w:i w:val="0"/>
                <w:iCs w:val="0"/>
                <w:color w:val="000000"/>
                <w:kern w:val="0"/>
                <w:sz w:val="22"/>
                <w:szCs w:val="22"/>
                <w:u w:val="none"/>
                <w:lang w:eastAsia="zh-CN" w:bidi="ar"/>
              </w:rPr>
            </w:pPr>
            <w:r>
              <w:rPr>
                <w:rFonts w:hint="eastAsia" w:ascii="宋体" w:hAnsi="宋体" w:eastAsia="宋体" w:cs="宋体"/>
                <w:i w:val="0"/>
                <w:iCs w:val="0"/>
                <w:color w:val="000000"/>
                <w:kern w:val="0"/>
                <w:sz w:val="22"/>
                <w:szCs w:val="22"/>
                <w:u w:val="none"/>
                <w:lang w:val="en-US" w:eastAsia="zh-CN" w:bidi="ar"/>
              </w:rPr>
              <w:t>Grafana</w:t>
            </w:r>
            <w:r>
              <w:rPr>
                <w:rFonts w:hint="default" w:ascii="宋体" w:hAnsi="宋体" w:eastAsia="宋体" w:cs="宋体"/>
                <w:i w:val="0"/>
                <w:iCs w:val="0"/>
                <w:color w:val="000000"/>
                <w:kern w:val="0"/>
                <w:sz w:val="22"/>
                <w:szCs w:val="22"/>
                <w:u w:val="none"/>
                <w:lang w:eastAsia="zh-CN" w:bidi="ar"/>
              </w:rPr>
              <w:t xml:space="preserve"> 、</w:t>
            </w:r>
            <w:r>
              <w:rPr>
                <w:rFonts w:hint="eastAsia" w:ascii="宋体" w:hAnsi="宋体" w:eastAsia="宋体" w:cs="宋体"/>
                <w:i w:val="0"/>
                <w:iCs w:val="0"/>
                <w:color w:val="000000"/>
                <w:kern w:val="0"/>
                <w:sz w:val="22"/>
                <w:szCs w:val="22"/>
                <w:u w:val="none"/>
                <w:lang w:val="en-US" w:eastAsia="zh-CN" w:bidi="ar"/>
              </w:rPr>
              <w:t>tempo</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default" w:ascii="宋体" w:hAnsi="宋体" w:eastAsia="宋体" w:cs="宋体"/>
                <w:i w:val="0"/>
                <w:iCs w:val="0"/>
                <w:color w:val="000000"/>
                <w:kern w:val="0"/>
                <w:sz w:val="22"/>
                <w:szCs w:val="22"/>
                <w:u w:val="none"/>
                <w:lang w:val="en-US" w:eastAsia="zh-Hans" w:bidi="ar"/>
              </w:rPr>
            </w:pPr>
            <w:r>
              <w:rPr>
                <w:rFonts w:hint="eastAsia" w:ascii="宋体" w:hAnsi="宋体" w:eastAsia="宋体" w:cs="宋体"/>
                <w:i w:val="0"/>
                <w:iCs w:val="0"/>
                <w:color w:val="000000"/>
                <w:kern w:val="0"/>
                <w:sz w:val="22"/>
                <w:szCs w:val="22"/>
                <w:u w:val="none"/>
                <w:lang w:val="en-US" w:eastAsia="zh-CN" w:bidi="ar"/>
              </w:rPr>
              <w:t>Grafana</w:t>
            </w:r>
            <w:r>
              <w:rPr>
                <w:rFonts w:hint="default" w:ascii="宋体" w:hAnsi="宋体" w:eastAsia="宋体" w:cs="宋体"/>
                <w:i w:val="0"/>
                <w:iCs w:val="0"/>
                <w:color w:val="000000"/>
                <w:kern w:val="0"/>
                <w:sz w:val="22"/>
                <w:szCs w:val="22"/>
                <w:u w:val="none"/>
                <w:lang w:eastAsia="zh-CN" w:bidi="ar"/>
              </w:rPr>
              <w:t xml:space="preserve"> </w:t>
            </w:r>
            <w:r>
              <w:rPr>
                <w:rFonts w:hint="eastAsia" w:ascii="宋体" w:hAnsi="宋体" w:eastAsia="宋体" w:cs="宋体"/>
                <w:i w:val="0"/>
                <w:iCs w:val="0"/>
                <w:color w:val="000000"/>
                <w:kern w:val="0"/>
                <w:sz w:val="22"/>
                <w:szCs w:val="22"/>
                <w:u w:val="none"/>
                <w:lang w:val="en-US" w:eastAsia="zh-Hans" w:bidi="ar"/>
              </w:rPr>
              <w:t>生态开源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日志平台</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default" w:ascii="宋体" w:hAnsi="宋体" w:eastAsia="宋体" w:cs="宋体"/>
                <w:i w:val="0"/>
                <w:iCs w:val="0"/>
                <w:color w:val="000000"/>
                <w:kern w:val="0"/>
                <w:sz w:val="22"/>
                <w:szCs w:val="22"/>
                <w:u w:val="none"/>
                <w:lang w:eastAsia="zh-Hans" w:bidi="ar"/>
              </w:rPr>
            </w:pPr>
            <w:r>
              <w:rPr>
                <w:rFonts w:hint="eastAsia" w:ascii="宋体" w:hAnsi="宋体" w:eastAsia="宋体" w:cs="宋体"/>
                <w:i w:val="0"/>
                <w:iCs w:val="0"/>
                <w:color w:val="000000"/>
                <w:kern w:val="0"/>
                <w:sz w:val="22"/>
                <w:szCs w:val="22"/>
                <w:u w:val="none"/>
                <w:lang w:val="en-US" w:eastAsia="zh-CN" w:bidi="ar"/>
              </w:rPr>
              <w:t>Grafana</w:t>
            </w:r>
            <w:r>
              <w:rPr>
                <w:rFonts w:hint="default" w:ascii="宋体" w:hAnsi="宋体" w:eastAsia="宋体" w:cs="宋体"/>
                <w:i w:val="0"/>
                <w:iCs w:val="0"/>
                <w:color w:val="000000"/>
                <w:kern w:val="0"/>
                <w:sz w:val="22"/>
                <w:szCs w:val="22"/>
                <w:u w:val="none"/>
                <w:lang w:eastAsia="zh-CN" w:bidi="ar"/>
              </w:rPr>
              <w:t xml:space="preserve"> 、</w:t>
            </w:r>
            <w:r>
              <w:rPr>
                <w:rFonts w:hint="eastAsia" w:ascii="宋体" w:hAnsi="宋体" w:eastAsia="宋体" w:cs="宋体"/>
                <w:i w:val="0"/>
                <w:iCs w:val="0"/>
                <w:color w:val="000000"/>
                <w:kern w:val="0"/>
                <w:sz w:val="22"/>
                <w:szCs w:val="22"/>
                <w:u w:val="none"/>
                <w:lang w:val="en-US" w:eastAsia="zh-Hans" w:bidi="ar"/>
              </w:rPr>
              <w:t>Loki</w:t>
            </w:r>
            <w:r>
              <w:rPr>
                <w:rFonts w:hint="default" w:ascii="宋体" w:hAnsi="宋体" w:eastAsia="宋体" w:cs="宋体"/>
                <w:i w:val="0"/>
                <w:iCs w:val="0"/>
                <w:color w:val="000000"/>
                <w:kern w:val="0"/>
                <w:sz w:val="22"/>
                <w:szCs w:val="22"/>
                <w:u w:val="none"/>
                <w:lang w:eastAsia="zh-Hans" w:bidi="ar"/>
              </w:rPr>
              <w:t>、</w:t>
            </w:r>
            <w:r>
              <w:rPr>
                <w:rFonts w:hint="eastAsia" w:ascii="宋体" w:hAnsi="宋体" w:eastAsia="宋体" w:cs="宋体"/>
                <w:i w:val="0"/>
                <w:iCs w:val="0"/>
                <w:color w:val="000000"/>
                <w:kern w:val="0"/>
                <w:sz w:val="22"/>
                <w:szCs w:val="22"/>
                <w:u w:val="none"/>
                <w:lang w:val="en-US" w:eastAsia="zh-Hans" w:bidi="ar"/>
              </w:rPr>
              <w:t>promtail</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Grafana</w:t>
            </w:r>
            <w:r>
              <w:rPr>
                <w:rFonts w:hint="default" w:ascii="宋体" w:hAnsi="宋体" w:eastAsia="宋体" w:cs="宋体"/>
                <w:i w:val="0"/>
                <w:iCs w:val="0"/>
                <w:color w:val="000000"/>
                <w:kern w:val="0"/>
                <w:sz w:val="22"/>
                <w:szCs w:val="22"/>
                <w:u w:val="none"/>
                <w:lang w:eastAsia="zh-CN" w:bidi="ar"/>
              </w:rPr>
              <w:t xml:space="preserve"> </w:t>
            </w:r>
            <w:r>
              <w:rPr>
                <w:rFonts w:hint="eastAsia" w:ascii="宋体" w:hAnsi="宋体" w:eastAsia="宋体" w:cs="宋体"/>
                <w:i w:val="0"/>
                <w:iCs w:val="0"/>
                <w:color w:val="000000"/>
                <w:kern w:val="0"/>
                <w:sz w:val="22"/>
                <w:szCs w:val="22"/>
                <w:u w:val="none"/>
                <w:lang w:val="en-US" w:eastAsia="zh-Hans" w:bidi="ar"/>
              </w:rPr>
              <w:t>生态开源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影像存储</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MinIO</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CI/CD</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Gitlab、</w:t>
            </w:r>
            <w:r>
              <w:rPr>
                <w:rFonts w:hint="eastAsia" w:ascii="宋体" w:hAnsi="宋体" w:eastAsia="宋体" w:cs="宋体"/>
                <w:i w:val="0"/>
                <w:iCs w:val="0"/>
                <w:color w:val="000000"/>
                <w:kern w:val="0"/>
                <w:sz w:val="22"/>
                <w:szCs w:val="22"/>
                <w:u w:val="none"/>
                <w:lang w:val="en-US" w:eastAsia="zh-Hans" w:bidi="ar"/>
              </w:rPr>
              <w:t>jenkins</w:t>
            </w:r>
            <w:r>
              <w:rPr>
                <w:rFonts w:hint="eastAsia" w:ascii="宋体" w:hAnsi="宋体" w:eastAsia="宋体" w:cs="宋体"/>
                <w:i w:val="0"/>
                <w:iCs w:val="0"/>
                <w:color w:val="000000"/>
                <w:kern w:val="0"/>
                <w:sz w:val="22"/>
                <w:szCs w:val="22"/>
                <w:u w:val="none"/>
                <w:lang w:val="en-US" w:eastAsia="zh-CN" w:bidi="ar"/>
              </w:rPr>
              <w:t>、docker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监控</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default" w:ascii="宋体" w:hAnsi="宋体" w:eastAsia="宋体" w:cs="宋体"/>
                <w:i w:val="0"/>
                <w:iCs w:val="0"/>
                <w:color w:val="000000"/>
                <w:kern w:val="0"/>
                <w:sz w:val="22"/>
                <w:szCs w:val="22"/>
                <w:u w:val="none"/>
                <w:lang w:eastAsia="zh-CN" w:bidi="ar"/>
              </w:rPr>
            </w:pPr>
            <w:r>
              <w:rPr>
                <w:rFonts w:hint="eastAsia" w:ascii="宋体" w:hAnsi="宋体" w:eastAsia="宋体" w:cs="宋体"/>
                <w:i w:val="0"/>
                <w:iCs w:val="0"/>
                <w:color w:val="000000"/>
                <w:kern w:val="0"/>
                <w:sz w:val="22"/>
                <w:szCs w:val="22"/>
                <w:u w:val="none"/>
                <w:lang w:val="en-US" w:eastAsia="zh-CN" w:bidi="ar"/>
              </w:rPr>
              <w:t>Grafana</w:t>
            </w:r>
            <w:r>
              <w:rPr>
                <w:rFonts w:hint="default" w:ascii="宋体" w:hAnsi="宋体" w:eastAsia="宋体" w:cs="宋体"/>
                <w:i w:val="0"/>
                <w:iCs w:val="0"/>
                <w:color w:val="000000"/>
                <w:kern w:val="0"/>
                <w:sz w:val="22"/>
                <w:szCs w:val="22"/>
                <w:u w:val="none"/>
                <w:lang w:eastAsia="zh-CN" w:bidi="ar"/>
              </w:rPr>
              <w:t>、</w:t>
            </w:r>
            <w:r>
              <w:rPr>
                <w:rFonts w:hint="eastAsia" w:ascii="宋体" w:hAnsi="宋体" w:eastAsia="宋体" w:cs="宋体"/>
                <w:i w:val="0"/>
                <w:iCs w:val="0"/>
                <w:color w:val="000000"/>
                <w:kern w:val="0"/>
                <w:sz w:val="22"/>
                <w:szCs w:val="22"/>
                <w:u w:val="none"/>
                <w:lang w:val="en-US" w:eastAsia="zh-CN" w:bidi="ar"/>
              </w:rPr>
              <w:t>Prometheus</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代码质量扫描</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Sonar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API文档、用例、自动化接口测试</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Yapi</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3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内部微服务请求数据模型</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Request&lt;D&gt;、Response&lt;D&gt;</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方便数据加工处理(加解密）</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方便异常处理(异常识别与互转)</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方便接口监控(解析)</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方便灰度控制(同一标准可全链路传递做全链路灰度）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外部开放接口请求数据模型</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ApiRequest&lt;D&gt;、ApiResponse&lt;D&gt;</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管理web服务请求数据模型</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Request&lt;D&gt;、WebResponse&lt;D&gt;</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分页数据模型</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PageHelper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分页数据查询返回标准结构体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57"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统一返回码设计</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CommonReturnCode、ReturnCode</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返回码支持占位符动态替换、错误归类方便统计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77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统一异常设计</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BizException</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异常统一处理、和Response 、ReturnCode 互转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37"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统一请求会话设计</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RequestContext、RequestContextHolder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线程级数据存储共享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37"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统一的服务返回状态设计</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CommonStateEnum</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业务监控识别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33"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注解使用</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JSR303</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@Validated({Group.class})</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简化代码,可扩展标签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314"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接口文档发布</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Java Doc 、EasyYapi</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1.强约束规范代码有完善的注释，提高代码可读性</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2.无需手动编写接口文档节省人力资源</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 xml:space="preserve"> 3.在线接口文档保持最新状态方便开发、测试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68"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接口熔断实现</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FallbackFactory</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快速失败且不会抛出异常给业务代码，直接返回标准的Response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交易接口全链路熔断时需要设置state为超时，让调用方做补偿或者查询机制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30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统一日志输出格式</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%date{yyyy-MM-dd HH:mm:ss.SSS}|%-5level|%logTraceId|%class.%method:%line|%extJson|%sensitiveMsg%n</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5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统一日志跟踪号</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LogTraceIdConverter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线程级唯一日志id配合链路工具实现全链路日志id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统一日志脱敏</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SensitiveMessageConverter、@Desensitized</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基于对象标记进行统一处理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736"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统一日志埋点域</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ExtJsonConverter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json埋点数据，可由logstash拆分并进行数据分析和可视化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集成字典缓存</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FeignCacheService</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可实现业务参数的灵活配置获取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元数据</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23"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集成mock配置缓存</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FeignCacheService</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1.通过配置实现(生产prod不支持)，无需硬编码对业务系统无侵入</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2.开发阶段减少对环境的依赖，屏蔽环境不稳定对开发的影响提交效率</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 xml:space="preserve"> 3.能够完美解决和外部接口对接时环境的问题</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 xml:space="preserve"> 4.支持动态配置各种场景的mock返回数据，更好的支持测试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1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统一异常处理</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ExceptionHandle</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开发管理好异常返回码和返回状态即可，代码变得规范简单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37"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统一服务调用日志记录</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FeignLogger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统一处理应用系统无需手动打日志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92"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统一返回码转换</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FeignResponseDecoder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根据返回码配置表进行转换,业务系统不要随意使用</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只在最外网关层使用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3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统一国际化</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后端国际化（返回码描述、异常描述、数据字典、后端菜单）</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前后端分离国际化分离原则，谁产生数据谁配置，代码中和配置中默认是英文,，当需要其它语言时配置下语言包即可，不配置使用默认也不影响功能使用，提供工具生成国际化配置模板检查代码编写是否规范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1"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统一接口调用日志埋点监控</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CallInterfaceInterceptor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日志工具可视化展示服务的运行数据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分库分表</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ShardingMapper</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性能扩展、需要分片键配置路由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数据加密存储</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Shardingjdbc</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安全、监管、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数据库操作监控</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Druid</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性能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 xml:space="preserve">数据分页插件 </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Pagehelper、PageInfo</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分页查询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支持多数据库</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MySQL,Oracle</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9"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Mapper代码生成</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Mapper\xml\Entity</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自研idea插件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37"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定时调度快速开发</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elastic-job</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任务处理、串行、并行、动态调整运行参数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314"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管理系统快速开发</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@Dict</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@ExtSuffix</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@NumberConvert</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@ParamsDecrypted</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@Permission</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@SysLog</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@TokenCheck</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@Excel</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@Add</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@Edit</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统一权限控制、日志记录、标准数据格式、校验分组、标准模板生成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323" w:hRule="atLeast"/>
        </w:trPr>
        <w:tc>
          <w:tcPr>
            <w:tcW w:w="185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idea插件代码生成</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web在线代码生成</w:t>
            </w:r>
          </w:p>
        </w:tc>
        <w:tc>
          <w:tcPr>
            <w:tcW w:w="2924"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实现分页查询、下载</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实现新增、删除、详情、编辑</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实现批量删除、导入</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实现查询条件、显示、字典转换</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实现数字金额单位转换</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 xml:space="preserve">实现脱敏转换(后台) </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实现全局工具条</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 xml:space="preserve">实现行工具条 </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实现汇总数据行</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最小化数据更新处理</w:t>
            </w:r>
          </w:p>
        </w:tc>
        <w:tc>
          <w:tcPr>
            <w:tcW w:w="3980" w:type="dxa"/>
            <w:tcBorders>
              <w:top w:val="single" w:color="4472C4" w:sz="4" w:space="0"/>
              <w:left w:val="single" w:color="4472C4" w:sz="4" w:space="0"/>
              <w:bottom w:val="single" w:color="4472C4" w:sz="4" w:space="0"/>
              <w:right w:val="single" w:color="4472C4" w:sz="4" w:space="0"/>
            </w:tcBorders>
            <w:shd w:val="clear" w:color="D9E1F2" w:fill="D9E1F2"/>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自研idea插件</w:t>
            </w:r>
          </w:p>
        </w:tc>
      </w:tr>
    </w:tbl>
    <w:p>
      <w:pPr>
        <w:pStyle w:val="24"/>
        <w:numPr>
          <w:ilvl w:val="0"/>
          <w:numId w:val="0"/>
        </w:numPr>
        <w:ind w:left="840" w:leftChars="0"/>
        <w:rPr>
          <w:rFonts w:hint="eastAsia" w:ascii="微软雅黑" w:hAnsi="微软雅黑" w:eastAsia="微软雅黑"/>
          <w:lang w:val="en-US" w:eastAsia="zh-Hans"/>
        </w:rPr>
      </w:pPr>
    </w:p>
    <w:p>
      <w:pPr>
        <w:pStyle w:val="24"/>
        <w:numPr>
          <w:ilvl w:val="0"/>
          <w:numId w:val="0"/>
        </w:numPr>
        <w:rPr>
          <w:rFonts w:hint="eastAsia" w:ascii="微软雅黑" w:hAnsi="微软雅黑" w:eastAsia="微软雅黑"/>
          <w:lang w:val="en-US" w:eastAsia="zh-Hans"/>
        </w:rPr>
      </w:pPr>
    </w:p>
    <w:p>
      <w:pPr>
        <w:pStyle w:val="4"/>
        <w:bidi w:val="0"/>
      </w:pPr>
      <w:bookmarkStart w:id="35" w:name="_Toc723389335"/>
      <w:r>
        <w:rPr>
          <w:rFonts w:hint="eastAsia"/>
          <w:lang w:val="en-US" w:eastAsia="zh-Hans"/>
        </w:rPr>
        <w:t>应用架构</w:t>
      </w:r>
      <w:bookmarkEnd w:id="35"/>
    </w:p>
    <w:p>
      <w:r>
        <w:drawing>
          <wp:inline distT="0" distB="0" distL="114300" distR="114300">
            <wp:extent cx="5276850" cy="2600960"/>
            <wp:effectExtent l="0" t="0" r="6350" b="1524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6"/>
                    <a:stretch>
                      <a:fillRect/>
                    </a:stretch>
                  </pic:blipFill>
                  <pic:spPr>
                    <a:xfrm>
                      <a:off x="0" y="0"/>
                      <a:ext cx="5276850" cy="2600960"/>
                    </a:xfrm>
                    <a:prstGeom prst="rect">
                      <a:avLst/>
                    </a:prstGeom>
                    <a:noFill/>
                    <a:ln>
                      <a:noFill/>
                    </a:ln>
                  </pic:spPr>
                </pic:pic>
              </a:graphicData>
            </a:graphic>
          </wp:inline>
        </w:drawing>
      </w:r>
    </w:p>
    <w:p>
      <w:pPr>
        <w:pStyle w:val="24"/>
        <w:numPr>
          <w:ilvl w:val="0"/>
          <w:numId w:val="22"/>
        </w:numPr>
        <w:ind w:left="420" w:leftChars="0" w:hanging="420" w:firstLineChars="0"/>
        <w:rPr>
          <w:rFonts w:hint="eastAsia" w:ascii="微软雅黑" w:hAnsi="微软雅黑" w:eastAsia="微软雅黑"/>
          <w:lang w:eastAsia="zh-CN"/>
        </w:rPr>
      </w:pPr>
      <w:r>
        <w:rPr>
          <w:rFonts w:hint="eastAsia" w:ascii="微软雅黑" w:hAnsi="微软雅黑" w:eastAsia="微软雅黑"/>
          <w:lang w:eastAsia="zh-CN"/>
        </w:rPr>
        <w:t>设计</w:t>
      </w:r>
      <w:r>
        <w:rPr>
          <w:rFonts w:hint="eastAsia" w:ascii="微软雅黑" w:hAnsi="微软雅黑" w:eastAsia="微软雅黑"/>
          <w:lang w:val="en-US" w:eastAsia="zh-Hans"/>
        </w:rPr>
        <w:t>原则</w:t>
      </w:r>
    </w:p>
    <w:p>
      <w:pPr>
        <w:pStyle w:val="24"/>
        <w:numPr>
          <w:ilvl w:val="0"/>
          <w:numId w:val="23"/>
        </w:numPr>
        <w:tabs>
          <w:tab w:val="left" w:pos="840"/>
          <w:tab w:val="clear" w:pos="420"/>
        </w:tabs>
        <w:ind w:left="845" w:leftChars="0" w:hanging="425" w:firstLineChars="0"/>
        <w:rPr>
          <w:rFonts w:hint="default" w:ascii="Times New Roman" w:hAnsi="Times New Roman" w:cs="Times New Roman"/>
          <w:lang w:eastAsia="zh-Hans"/>
        </w:rPr>
      </w:pPr>
      <w:r>
        <w:rPr>
          <w:rFonts w:hint="eastAsia" w:ascii="Times New Roman" w:hAnsi="Times New Roman" w:cs="Times New Roman"/>
          <w:lang w:val="en-US" w:eastAsia="zh-Hans"/>
        </w:rPr>
        <w:t>单一职责</w:t>
      </w:r>
      <w:r>
        <w:rPr>
          <w:rFonts w:hint="default" w:ascii="Times New Roman" w:hAnsi="Times New Roman" w:cs="Times New Roman"/>
          <w:lang w:eastAsia="zh-Hans"/>
        </w:rPr>
        <w:t>，</w:t>
      </w:r>
      <w:r>
        <w:rPr>
          <w:rFonts w:hint="eastAsia" w:ascii="Times New Roman" w:hAnsi="Times New Roman" w:cs="Times New Roman"/>
          <w:lang w:val="en-US" w:eastAsia="zh-CN"/>
        </w:rPr>
        <w:t>服务按业务模块划分，清晰独立</w:t>
      </w:r>
    </w:p>
    <w:p>
      <w:pPr>
        <w:pStyle w:val="24"/>
        <w:numPr>
          <w:ilvl w:val="0"/>
          <w:numId w:val="23"/>
        </w:numPr>
        <w:tabs>
          <w:tab w:val="left" w:pos="840"/>
          <w:tab w:val="clear" w:pos="420"/>
        </w:tabs>
        <w:ind w:left="845" w:leftChars="0" w:hanging="425" w:firstLineChars="0"/>
        <w:rPr>
          <w:rFonts w:hint="default" w:ascii="Times New Roman" w:hAnsi="Times New Roman" w:cs="Times New Roman"/>
          <w:lang w:eastAsia="zh-Hans"/>
        </w:rPr>
      </w:pPr>
      <w:r>
        <w:rPr>
          <w:rFonts w:hint="eastAsia" w:ascii="Times New Roman" w:hAnsi="Times New Roman" w:cs="Times New Roman"/>
          <w:lang w:val="en-US" w:eastAsia="zh-CN"/>
        </w:rPr>
        <w:t>服务只能垂直访问对应的</w:t>
      </w:r>
      <w:r>
        <w:rPr>
          <w:rFonts w:hint="eastAsia" w:ascii="Times New Roman" w:hAnsi="Times New Roman" w:cs="Times New Roman"/>
          <w:lang w:val="en-US" w:eastAsia="zh-Hans"/>
        </w:rPr>
        <w:t>数据库</w:t>
      </w:r>
      <w:r>
        <w:rPr>
          <w:rFonts w:hint="eastAsia" w:ascii="Times New Roman" w:hAnsi="Times New Roman" w:cs="Times New Roman"/>
          <w:lang w:val="en-US" w:eastAsia="zh-CN"/>
        </w:rPr>
        <w:t>，如果要</w:t>
      </w:r>
      <w:r>
        <w:rPr>
          <w:rFonts w:hint="eastAsia" w:ascii="Times New Roman" w:hAnsi="Times New Roman" w:cs="Times New Roman"/>
          <w:lang w:val="en-US" w:eastAsia="zh-Hans"/>
        </w:rPr>
        <w:t>跨</w:t>
      </w:r>
      <w:r>
        <w:rPr>
          <w:rFonts w:hint="eastAsia" w:ascii="Times New Roman" w:hAnsi="Times New Roman" w:cs="Times New Roman"/>
          <w:lang w:val="en-US" w:eastAsia="zh-CN"/>
        </w:rPr>
        <w:t>数据库</w:t>
      </w:r>
      <w:r>
        <w:rPr>
          <w:rFonts w:hint="eastAsia" w:ascii="Times New Roman" w:hAnsi="Times New Roman" w:cs="Times New Roman"/>
          <w:lang w:val="en-US" w:eastAsia="zh-Hans"/>
        </w:rPr>
        <w:t>访问</w:t>
      </w:r>
      <w:r>
        <w:rPr>
          <w:rFonts w:hint="eastAsia" w:ascii="Times New Roman" w:hAnsi="Times New Roman" w:cs="Times New Roman"/>
          <w:lang w:val="en-US" w:eastAsia="zh-CN"/>
        </w:rPr>
        <w:t>需要调用对应微服务接口来获取</w:t>
      </w:r>
    </w:p>
    <w:p>
      <w:pPr>
        <w:pStyle w:val="24"/>
        <w:numPr>
          <w:ilvl w:val="0"/>
          <w:numId w:val="23"/>
        </w:numPr>
        <w:tabs>
          <w:tab w:val="left" w:pos="840"/>
          <w:tab w:val="clear" w:pos="420"/>
        </w:tabs>
        <w:ind w:left="845" w:leftChars="0" w:hanging="425" w:firstLineChars="0"/>
        <w:rPr>
          <w:rFonts w:hint="eastAsia" w:ascii="Times New Roman" w:hAnsi="Times New Roman" w:cs="Times New Roman"/>
          <w:lang w:val="en-US" w:eastAsia="zh-CN"/>
        </w:rPr>
      </w:pPr>
      <w:r>
        <w:rPr>
          <w:rFonts w:hint="eastAsia" w:ascii="Times New Roman" w:hAnsi="Times New Roman" w:cs="Times New Roman"/>
          <w:lang w:val="en-US" w:eastAsia="zh-CN"/>
        </w:rPr>
        <w:t>组件化解耦</w:t>
      </w:r>
    </w:p>
    <w:p>
      <w:pPr>
        <w:pStyle w:val="24"/>
        <w:numPr>
          <w:ilvl w:val="0"/>
          <w:numId w:val="23"/>
        </w:numPr>
        <w:tabs>
          <w:tab w:val="left" w:pos="840"/>
          <w:tab w:val="clear" w:pos="420"/>
        </w:tabs>
        <w:ind w:left="845" w:leftChars="0" w:hanging="425" w:firstLineChars="0"/>
        <w:rPr>
          <w:rFonts w:hint="eastAsia" w:ascii="Times New Roman" w:hAnsi="Times New Roman" w:cs="Times New Roman"/>
          <w:lang w:val="en-US" w:eastAsia="zh-CN"/>
        </w:rPr>
      </w:pPr>
      <w:r>
        <w:rPr>
          <w:rFonts w:hint="eastAsia" w:ascii="Times New Roman" w:hAnsi="Times New Roman" w:cs="Times New Roman"/>
          <w:lang w:val="en-US" w:eastAsia="zh-Hans"/>
        </w:rPr>
        <w:t>最小化原则</w:t>
      </w:r>
    </w:p>
    <w:p>
      <w:pPr>
        <w:pStyle w:val="24"/>
        <w:numPr>
          <w:ilvl w:val="0"/>
          <w:numId w:val="23"/>
        </w:numPr>
        <w:tabs>
          <w:tab w:val="left" w:pos="840"/>
          <w:tab w:val="clear" w:pos="420"/>
        </w:tabs>
        <w:ind w:left="845" w:leftChars="0" w:hanging="425" w:firstLineChars="0"/>
        <w:rPr>
          <w:rFonts w:hint="eastAsia" w:ascii="Times New Roman" w:hAnsi="Times New Roman" w:cs="Times New Roman"/>
          <w:lang w:val="en-US" w:eastAsia="zh-CN"/>
        </w:rPr>
      </w:pPr>
      <w:r>
        <w:rPr>
          <w:rFonts w:hint="eastAsia" w:ascii="Times New Roman" w:hAnsi="Times New Roman" w:cs="Times New Roman"/>
          <w:lang w:val="en-US" w:eastAsia="zh-Hans"/>
        </w:rPr>
        <w:t>无状态设计</w:t>
      </w:r>
    </w:p>
    <w:p>
      <w:pPr>
        <w:pStyle w:val="24"/>
        <w:numPr>
          <w:ilvl w:val="0"/>
          <w:numId w:val="23"/>
        </w:numPr>
        <w:tabs>
          <w:tab w:val="left" w:pos="840"/>
          <w:tab w:val="clear" w:pos="420"/>
        </w:tabs>
        <w:ind w:left="845" w:leftChars="0" w:hanging="425" w:firstLineChars="0"/>
        <w:rPr>
          <w:rFonts w:hint="eastAsia" w:ascii="Times New Roman" w:hAnsi="Times New Roman" w:cs="Times New Roman"/>
          <w:lang w:val="en-US" w:eastAsia="zh-CN"/>
        </w:rPr>
      </w:pPr>
      <w:r>
        <w:rPr>
          <w:rFonts w:hint="eastAsia" w:ascii="Times New Roman" w:hAnsi="Times New Roman" w:cs="Times New Roman"/>
          <w:lang w:val="en-US" w:eastAsia="zh-CN"/>
        </w:rPr>
        <w:t>参数化配置</w:t>
      </w:r>
    </w:p>
    <w:p/>
    <w:p>
      <w:pPr>
        <w:pStyle w:val="24"/>
        <w:numPr>
          <w:ilvl w:val="0"/>
          <w:numId w:val="24"/>
        </w:numPr>
        <w:ind w:left="420" w:leftChars="0" w:hanging="420" w:firstLineChars="0"/>
        <w:rPr>
          <w:rFonts w:ascii="Times New Roman" w:hAnsi="Times New Roman" w:cs="Times New Roman"/>
        </w:rPr>
      </w:pPr>
      <w:r>
        <w:rPr>
          <w:rFonts w:hint="eastAsia" w:ascii="微软雅黑" w:hAnsi="微软雅黑" w:eastAsia="微软雅黑"/>
          <w:lang w:val="en-US" w:eastAsia="zh-Hans"/>
        </w:rPr>
        <w:t>系统包含下面几个部分组成</w:t>
      </w:r>
    </w:p>
    <w:p>
      <w:pPr>
        <w:pStyle w:val="24"/>
        <w:numPr>
          <w:ilvl w:val="0"/>
          <w:numId w:val="25"/>
        </w:numPr>
        <w:tabs>
          <w:tab w:val="left" w:pos="840"/>
          <w:tab w:val="clear" w:pos="420"/>
        </w:tabs>
        <w:ind w:left="845" w:leftChars="0" w:hanging="425" w:firstLineChars="0"/>
        <w:rPr>
          <w:rFonts w:ascii="Times New Roman" w:hAnsi="Times New Roman" w:cs="Times New Roman"/>
        </w:rPr>
      </w:pPr>
      <w:r>
        <w:rPr>
          <w:rFonts w:hint="eastAsia" w:ascii="Times New Roman" w:hAnsi="Times New Roman" w:cs="Times New Roman"/>
          <w:lang w:val="en-US" w:eastAsia="zh-Hans"/>
        </w:rPr>
        <w:t>Business</w:t>
      </w:r>
      <w:r>
        <w:rPr>
          <w:rFonts w:hint="default" w:ascii="Times New Roman" w:hAnsi="Times New Roman" w:cs="Times New Roman"/>
          <w:lang w:eastAsia="zh-Hans"/>
        </w:rPr>
        <w:t xml:space="preserve"> </w:t>
      </w:r>
      <w:r>
        <w:rPr>
          <w:rFonts w:hint="eastAsia" w:ascii="Times New Roman" w:hAnsi="Times New Roman" w:cs="Times New Roman"/>
          <w:lang w:val="en-US" w:eastAsia="zh-Hans"/>
        </w:rPr>
        <w:t>Access</w:t>
      </w:r>
      <w:r>
        <w:rPr>
          <w:rFonts w:hint="default" w:ascii="Times New Roman" w:hAnsi="Times New Roman" w:cs="Times New Roman"/>
          <w:lang w:eastAsia="zh-Hans"/>
        </w:rPr>
        <w:t>(APP/Portal)</w:t>
      </w:r>
    </w:p>
    <w:p>
      <w:pPr>
        <w:pStyle w:val="24"/>
        <w:numPr>
          <w:ilvl w:val="0"/>
          <w:numId w:val="0"/>
        </w:numPr>
        <w:ind w:left="840" w:leftChars="0" w:firstLine="420" w:firstLineChars="0"/>
        <w:rPr>
          <w:rFonts w:hint="default" w:ascii="Times New Roman" w:hAnsi="Times New Roman" w:cs="Times New Roman" w:eastAsiaTheme="minorEastAsia"/>
          <w:lang w:eastAsia="zh-Hans"/>
        </w:rPr>
      </w:pPr>
      <w:r>
        <w:rPr>
          <w:rFonts w:hint="eastAsia" w:ascii="Times New Roman" w:hAnsi="Times New Roman" w:cs="Times New Roman"/>
          <w:lang w:val="en-US" w:eastAsia="zh-Hans"/>
        </w:rPr>
        <w:t>产品端</w:t>
      </w:r>
      <w:r>
        <w:rPr>
          <w:rFonts w:hint="default" w:ascii="Times New Roman" w:hAnsi="Times New Roman" w:cs="Times New Roman"/>
          <w:lang w:eastAsia="zh-Hans"/>
        </w:rPr>
        <w:t>，</w:t>
      </w:r>
      <w:r>
        <w:rPr>
          <w:rFonts w:hint="eastAsia" w:ascii="Times New Roman" w:hAnsi="Times New Roman" w:cs="Times New Roman"/>
          <w:lang w:val="en-US" w:eastAsia="zh-Hans"/>
        </w:rPr>
        <w:t>提供给用户进行业务操作的终端</w:t>
      </w:r>
      <w:r>
        <w:rPr>
          <w:rFonts w:hint="default" w:ascii="Times New Roman" w:hAnsi="Times New Roman" w:cs="Times New Roman"/>
          <w:lang w:eastAsia="zh-Hans"/>
        </w:rPr>
        <w:t>，</w:t>
      </w:r>
      <w:r>
        <w:rPr>
          <w:rFonts w:hint="eastAsia" w:ascii="Times New Roman" w:hAnsi="Times New Roman" w:cs="Times New Roman"/>
          <w:lang w:val="en-US" w:eastAsia="zh-Hans"/>
        </w:rPr>
        <w:t>可以是手机APP访问</w:t>
      </w:r>
      <w:r>
        <w:rPr>
          <w:rFonts w:hint="default" w:ascii="Times New Roman" w:hAnsi="Times New Roman" w:cs="Times New Roman"/>
          <w:lang w:eastAsia="zh-Hans"/>
        </w:rPr>
        <w:t>，</w:t>
      </w:r>
      <w:r>
        <w:rPr>
          <w:rFonts w:hint="eastAsia" w:ascii="Times New Roman" w:hAnsi="Times New Roman" w:cs="Times New Roman"/>
          <w:lang w:val="en-US" w:eastAsia="zh-Hans"/>
        </w:rPr>
        <w:t>浏览器网页访问</w:t>
      </w:r>
      <w:r>
        <w:rPr>
          <w:rFonts w:hint="default" w:ascii="Times New Roman" w:hAnsi="Times New Roman" w:cs="Times New Roman"/>
          <w:lang w:eastAsia="zh-Hans"/>
        </w:rPr>
        <w:t>。</w:t>
      </w:r>
    </w:p>
    <w:p>
      <w:pPr>
        <w:pStyle w:val="24"/>
        <w:numPr>
          <w:ilvl w:val="0"/>
          <w:numId w:val="25"/>
        </w:numPr>
        <w:tabs>
          <w:tab w:val="left" w:pos="840"/>
          <w:tab w:val="clear" w:pos="420"/>
        </w:tabs>
        <w:ind w:left="845" w:leftChars="0" w:hanging="425" w:firstLineChars="0"/>
        <w:rPr>
          <w:rFonts w:ascii="Times New Roman" w:hAnsi="Times New Roman" w:cs="Times New Roman"/>
        </w:rPr>
      </w:pPr>
      <w:r>
        <w:rPr>
          <w:rFonts w:hint="eastAsia" w:ascii="Times New Roman" w:hAnsi="Times New Roman" w:cs="Times New Roman"/>
          <w:lang w:val="en-US" w:eastAsia="zh-Hans"/>
        </w:rPr>
        <w:t>Business</w:t>
      </w:r>
      <w:r>
        <w:rPr>
          <w:rFonts w:hint="default" w:ascii="Times New Roman" w:hAnsi="Times New Roman" w:cs="Times New Roman"/>
          <w:lang w:eastAsia="zh-Hans"/>
        </w:rPr>
        <w:t xml:space="preserve"> </w:t>
      </w:r>
      <w:r>
        <w:rPr>
          <w:rFonts w:hint="eastAsia" w:ascii="Times New Roman" w:hAnsi="Times New Roman" w:cs="Times New Roman"/>
          <w:lang w:val="en-US" w:eastAsia="zh-Hans"/>
        </w:rPr>
        <w:t>Back</w:t>
      </w:r>
      <w:r>
        <w:rPr>
          <w:rFonts w:hint="default" w:ascii="Times New Roman" w:hAnsi="Times New Roman" w:cs="Times New Roman"/>
          <w:lang w:eastAsia="zh-Hans"/>
        </w:rPr>
        <w:t>-</w:t>
      </w:r>
      <w:r>
        <w:rPr>
          <w:rFonts w:hint="eastAsia" w:ascii="Times New Roman" w:hAnsi="Times New Roman" w:cs="Times New Roman"/>
          <w:lang w:val="en-US" w:eastAsia="zh-Hans"/>
        </w:rPr>
        <w:t>end</w:t>
      </w:r>
    </w:p>
    <w:p>
      <w:pPr>
        <w:pStyle w:val="24"/>
        <w:numPr>
          <w:ilvl w:val="0"/>
          <w:numId w:val="0"/>
        </w:numPr>
        <w:ind w:left="840" w:leftChars="0" w:firstLine="420" w:firstLineChars="0"/>
        <w:rPr>
          <w:rFonts w:hint="default" w:ascii="Times New Roman" w:hAnsi="Times New Roman" w:cs="Times New Roman"/>
          <w:lang w:val="en-US"/>
        </w:rPr>
      </w:pPr>
      <w:r>
        <w:rPr>
          <w:rFonts w:hint="eastAsia" w:ascii="Times New Roman" w:hAnsi="Times New Roman" w:cs="Times New Roman"/>
          <w:lang w:val="en-US" w:eastAsia="zh-Hans"/>
        </w:rPr>
        <w:t>受理业务请求的后端服务</w:t>
      </w:r>
      <w:r>
        <w:rPr>
          <w:rFonts w:hint="default" w:ascii="Times New Roman" w:hAnsi="Times New Roman" w:cs="Times New Roman"/>
          <w:lang w:eastAsia="zh-Hans"/>
        </w:rPr>
        <w:t>，</w:t>
      </w:r>
      <w:r>
        <w:rPr>
          <w:rFonts w:hint="eastAsia" w:ascii="Times New Roman" w:hAnsi="Times New Roman" w:cs="Times New Roman"/>
          <w:lang w:val="en-US" w:eastAsia="zh-Hans"/>
        </w:rPr>
        <w:t>主要做安全对接和API编排</w:t>
      </w:r>
      <w:r>
        <w:rPr>
          <w:rFonts w:hint="default" w:ascii="Times New Roman" w:hAnsi="Times New Roman" w:cs="Times New Roman"/>
          <w:lang w:eastAsia="zh-Hans"/>
        </w:rPr>
        <w:t>。</w:t>
      </w:r>
    </w:p>
    <w:p>
      <w:pPr>
        <w:pStyle w:val="24"/>
        <w:numPr>
          <w:ilvl w:val="0"/>
          <w:numId w:val="25"/>
        </w:numPr>
        <w:tabs>
          <w:tab w:val="left" w:pos="840"/>
          <w:tab w:val="clear" w:pos="420"/>
        </w:tabs>
        <w:ind w:left="845" w:leftChars="0" w:hanging="425" w:firstLineChars="0"/>
        <w:rPr>
          <w:rFonts w:ascii="Times New Roman" w:hAnsi="Times New Roman" w:cs="Times New Roman"/>
        </w:rPr>
      </w:pPr>
      <w:r>
        <w:rPr>
          <w:rFonts w:ascii="Times New Roman" w:hAnsi="Times New Roman" w:cs="Times New Roman"/>
        </w:rPr>
        <w:t>API Gateway</w:t>
      </w:r>
    </w:p>
    <w:p>
      <w:pPr>
        <w:pStyle w:val="24"/>
        <w:numPr>
          <w:ilvl w:val="0"/>
          <w:numId w:val="0"/>
        </w:numPr>
        <w:ind w:left="1260" w:leftChars="0"/>
        <w:rPr>
          <w:rFonts w:hint="default" w:ascii="Times New Roman" w:hAnsi="Times New Roman" w:cs="Times New Roman" w:eastAsiaTheme="minorEastAsia"/>
          <w:lang w:val="en-US" w:eastAsia="zh-Hans"/>
        </w:rPr>
      </w:pPr>
      <w:r>
        <w:rPr>
          <w:rFonts w:hint="eastAsia" w:ascii="Times New Roman" w:hAnsi="Times New Roman" w:cs="Times New Roman"/>
          <w:lang w:val="en-US" w:eastAsia="zh-Hans"/>
        </w:rPr>
        <w:t>标准技术组件</w:t>
      </w:r>
      <w:r>
        <w:rPr>
          <w:rFonts w:hint="default" w:ascii="Times New Roman" w:hAnsi="Times New Roman" w:cs="Times New Roman"/>
          <w:lang w:eastAsia="zh-Hans"/>
        </w:rPr>
        <w:t>，</w:t>
      </w:r>
      <w:r>
        <w:rPr>
          <w:rFonts w:hint="eastAsia" w:ascii="Times New Roman" w:hAnsi="Times New Roman" w:cs="Times New Roman"/>
          <w:lang w:val="en-US" w:eastAsia="zh-Hans"/>
        </w:rPr>
        <w:t>提供API治理的功能</w:t>
      </w:r>
      <w:r>
        <w:rPr>
          <w:rFonts w:hint="default" w:ascii="Times New Roman" w:hAnsi="Times New Roman" w:cs="Times New Roman"/>
          <w:lang w:eastAsia="zh-Hans"/>
        </w:rPr>
        <w:t>。</w:t>
      </w:r>
    </w:p>
    <w:p>
      <w:pPr>
        <w:pStyle w:val="24"/>
        <w:numPr>
          <w:ilvl w:val="0"/>
          <w:numId w:val="25"/>
        </w:numPr>
        <w:tabs>
          <w:tab w:val="left" w:pos="840"/>
          <w:tab w:val="clear" w:pos="420"/>
        </w:tabs>
        <w:ind w:left="845" w:leftChars="0" w:hanging="425" w:firstLineChars="0"/>
        <w:rPr>
          <w:rFonts w:ascii="Times New Roman" w:hAnsi="Times New Roman" w:cs="Times New Roman"/>
        </w:rPr>
      </w:pPr>
      <w:r>
        <w:rPr>
          <w:rFonts w:ascii="Times New Roman" w:hAnsi="Times New Roman" w:cs="Times New Roman"/>
        </w:rPr>
        <w:t>Micro Services</w:t>
      </w:r>
    </w:p>
    <w:p>
      <w:pPr>
        <w:pStyle w:val="24"/>
        <w:numPr>
          <w:ilvl w:val="0"/>
          <w:numId w:val="0"/>
        </w:numPr>
        <w:ind w:left="840" w:leftChars="0" w:firstLine="420" w:firstLineChars="0"/>
        <w:rPr>
          <w:rFonts w:hint="eastAsia" w:ascii="Times New Roman" w:cs="Times New Roman"/>
          <w:lang w:val="en-US" w:eastAsia="zh-Hans"/>
        </w:rPr>
      </w:pPr>
      <w:r>
        <w:rPr>
          <w:rFonts w:hint="eastAsia" w:ascii="Times New Roman" w:cs="Times New Roman"/>
          <w:lang w:val="en-US" w:eastAsia="zh-Hans"/>
        </w:rPr>
        <w:t>平台基础微服务群</w:t>
      </w:r>
      <w:r>
        <w:rPr>
          <w:rFonts w:hint="default" w:ascii="Times New Roman" w:cs="Times New Roman"/>
          <w:lang w:eastAsia="zh-Hans"/>
        </w:rPr>
        <w:t>：</w:t>
      </w:r>
      <w:r>
        <w:rPr>
          <w:rFonts w:hint="eastAsia" w:ascii="Times New Roman" w:cs="Times New Roman"/>
          <w:lang w:val="en-US" w:eastAsia="zh-Hans"/>
        </w:rPr>
        <w:t>提供平台基础能力</w:t>
      </w:r>
      <w:r>
        <w:rPr>
          <w:rFonts w:hint="default" w:ascii="Times New Roman" w:cs="Times New Roman"/>
          <w:lang w:eastAsia="zh-Hans"/>
        </w:rPr>
        <w:t>，</w:t>
      </w:r>
      <w:r>
        <w:rPr>
          <w:rFonts w:hint="eastAsia" w:ascii="Times New Roman" w:cs="Times New Roman"/>
          <w:lang w:val="en-US" w:eastAsia="zh-Hans"/>
        </w:rPr>
        <w:t>当前划分有</w:t>
      </w:r>
      <w:r>
        <w:rPr>
          <w:rFonts w:hint="default" w:ascii="Times New Roman" w:cs="Times New Roman"/>
          <w:lang w:eastAsia="zh-Hans"/>
        </w:rPr>
        <w:t>8</w:t>
      </w:r>
      <w:r>
        <w:rPr>
          <w:rFonts w:hint="eastAsia" w:ascii="Times New Roman" w:cs="Times New Roman"/>
          <w:lang w:val="en-US" w:eastAsia="zh-Hans"/>
        </w:rPr>
        <w:t>个</w:t>
      </w:r>
    </w:p>
    <w:p>
      <w:pPr>
        <w:pStyle w:val="24"/>
        <w:numPr>
          <w:ilvl w:val="0"/>
          <w:numId w:val="0"/>
        </w:numPr>
        <w:ind w:left="1260" w:leftChars="0" w:firstLine="420" w:firstLineChars="0"/>
        <w:rPr>
          <w:rFonts w:hint="default" w:ascii="Times New Roman" w:cs="Times New Roman"/>
          <w:lang w:val="en-US" w:eastAsia="zh-Hans"/>
        </w:rPr>
      </w:pPr>
      <w:r>
        <w:rPr>
          <w:rFonts w:hint="eastAsia" w:ascii="Times New Roman" w:cs="Times New Roman"/>
          <w:lang w:val="en-US" w:eastAsia="zh-Hans"/>
        </w:rPr>
        <w:t>User</w:t>
      </w:r>
      <w:r>
        <w:rPr>
          <w:rFonts w:hint="default" w:ascii="Times New Roman" w:cs="Times New Roman"/>
          <w:lang w:eastAsia="zh-Hans"/>
        </w:rPr>
        <w:t>：</w:t>
      </w:r>
      <w:r>
        <w:rPr>
          <w:rFonts w:hint="eastAsia" w:ascii="Times New Roman" w:cs="Times New Roman"/>
          <w:lang w:val="en-US" w:eastAsia="zh-Hans"/>
        </w:rPr>
        <w:t>用户服务</w:t>
      </w:r>
      <w:r>
        <w:rPr>
          <w:rFonts w:hint="default" w:ascii="Times New Roman" w:cs="Times New Roman"/>
          <w:lang w:eastAsia="zh-Hans"/>
        </w:rPr>
        <w:t>，</w:t>
      </w:r>
      <w:r>
        <w:rPr>
          <w:rFonts w:hint="eastAsia" w:ascii="Times New Roman" w:cs="Times New Roman"/>
          <w:lang w:val="en-US" w:eastAsia="zh-Hans"/>
        </w:rPr>
        <w:t>提供用户登录注册功能和用户标签数据</w:t>
      </w:r>
    </w:p>
    <w:p>
      <w:pPr>
        <w:pStyle w:val="24"/>
        <w:numPr>
          <w:ilvl w:val="0"/>
          <w:numId w:val="0"/>
        </w:numPr>
        <w:ind w:left="1260" w:leftChars="0" w:firstLine="420" w:firstLineChars="0"/>
        <w:rPr>
          <w:rFonts w:hint="default" w:ascii="Times New Roman" w:cs="Times New Roman"/>
          <w:lang w:val="en-US" w:eastAsia="zh-Hans"/>
        </w:rPr>
      </w:pPr>
      <w:r>
        <w:rPr>
          <w:rFonts w:hint="eastAsia" w:ascii="Times New Roman" w:cs="Times New Roman"/>
          <w:lang w:val="en-US" w:eastAsia="zh-Hans"/>
        </w:rPr>
        <w:t>App</w:t>
      </w:r>
      <w:r>
        <w:rPr>
          <w:rFonts w:hint="default" w:ascii="Times New Roman" w:cs="Times New Roman"/>
          <w:lang w:eastAsia="zh-Hans"/>
        </w:rPr>
        <w:t>：</w:t>
      </w:r>
      <w:r>
        <w:rPr>
          <w:rFonts w:hint="eastAsia" w:ascii="Times New Roman" w:cs="Times New Roman"/>
          <w:lang w:val="en-US" w:eastAsia="zh-Hans"/>
        </w:rPr>
        <w:t>应用服务</w:t>
      </w:r>
      <w:r>
        <w:rPr>
          <w:rFonts w:hint="default" w:ascii="Times New Roman" w:cs="Times New Roman"/>
          <w:lang w:eastAsia="zh-Hans"/>
        </w:rPr>
        <w:t>，</w:t>
      </w:r>
      <w:r>
        <w:rPr>
          <w:rFonts w:hint="eastAsia" w:ascii="Times New Roman" w:cs="Times New Roman"/>
          <w:lang w:val="en-US" w:eastAsia="zh-Hans"/>
        </w:rPr>
        <w:t>提供应用管理</w:t>
      </w:r>
      <w:r>
        <w:rPr>
          <w:rFonts w:hint="default" w:ascii="Times New Roman" w:cs="Times New Roman"/>
          <w:lang w:eastAsia="zh-Hans"/>
        </w:rPr>
        <w:t>、</w:t>
      </w:r>
      <w:r>
        <w:rPr>
          <w:rFonts w:hint="eastAsia" w:ascii="Times New Roman" w:cs="Times New Roman"/>
          <w:lang w:val="en-US" w:eastAsia="zh-Hans"/>
        </w:rPr>
        <w:t>版本管理</w:t>
      </w:r>
      <w:r>
        <w:rPr>
          <w:rFonts w:hint="default" w:ascii="Times New Roman" w:cs="Times New Roman"/>
          <w:lang w:eastAsia="zh-Hans"/>
        </w:rPr>
        <w:t>、</w:t>
      </w:r>
      <w:r>
        <w:rPr>
          <w:rFonts w:hint="eastAsia" w:ascii="Times New Roman" w:cs="Times New Roman"/>
          <w:lang w:val="en-US" w:eastAsia="zh-Hans"/>
        </w:rPr>
        <w:t>版本更新维护等服务</w:t>
      </w:r>
    </w:p>
    <w:p>
      <w:pPr>
        <w:pStyle w:val="24"/>
        <w:numPr>
          <w:ilvl w:val="0"/>
          <w:numId w:val="0"/>
        </w:numPr>
        <w:ind w:left="1260" w:leftChars="0" w:firstLine="420" w:firstLineChars="0"/>
        <w:rPr>
          <w:rFonts w:hint="default" w:ascii="Times New Roman" w:cs="Times New Roman"/>
          <w:lang w:val="en-US" w:eastAsia="zh-Hans"/>
        </w:rPr>
      </w:pPr>
      <w:r>
        <w:rPr>
          <w:rFonts w:hint="default" w:ascii="Times New Roman" w:cs="Times New Roman"/>
          <w:lang w:val="en-US" w:eastAsia="zh-Hans"/>
        </w:rPr>
        <w:t>Notification</w:t>
      </w:r>
      <w:r>
        <w:rPr>
          <w:rFonts w:hint="default" w:ascii="Times New Roman" w:cs="Times New Roman"/>
          <w:lang w:eastAsia="zh-Hans"/>
        </w:rPr>
        <w:t>：</w:t>
      </w:r>
      <w:r>
        <w:rPr>
          <w:rFonts w:hint="eastAsia" w:ascii="Times New Roman" w:cs="Times New Roman"/>
          <w:lang w:val="en-US" w:eastAsia="zh-Hans"/>
        </w:rPr>
        <w:t>消息服务</w:t>
      </w:r>
      <w:r>
        <w:rPr>
          <w:rFonts w:hint="default" w:ascii="Times New Roman" w:cs="Times New Roman"/>
          <w:lang w:eastAsia="zh-Hans"/>
        </w:rPr>
        <w:t>，</w:t>
      </w:r>
      <w:r>
        <w:rPr>
          <w:rFonts w:hint="eastAsia" w:ascii="Times New Roman" w:cs="Times New Roman"/>
          <w:lang w:val="en-US" w:eastAsia="zh-Hans"/>
        </w:rPr>
        <w:t>提供系统公告</w:t>
      </w:r>
      <w:r>
        <w:rPr>
          <w:rFonts w:hint="default" w:ascii="Times New Roman" w:cs="Times New Roman"/>
          <w:lang w:eastAsia="zh-Hans"/>
        </w:rPr>
        <w:t>，</w:t>
      </w:r>
      <w:r>
        <w:rPr>
          <w:rFonts w:hint="eastAsia" w:ascii="Times New Roman" w:cs="Times New Roman"/>
          <w:lang w:val="en-US" w:eastAsia="zh-Hans"/>
        </w:rPr>
        <w:t>消息管理</w:t>
      </w:r>
      <w:r>
        <w:rPr>
          <w:rFonts w:hint="default" w:ascii="Times New Roman" w:cs="Times New Roman"/>
          <w:lang w:eastAsia="zh-Hans"/>
        </w:rPr>
        <w:t>、</w:t>
      </w:r>
      <w:r>
        <w:rPr>
          <w:rFonts w:hint="eastAsia" w:ascii="Times New Roman" w:cs="Times New Roman"/>
          <w:lang w:val="en-US" w:eastAsia="zh-Hans"/>
        </w:rPr>
        <w:t>消息推送等服务</w:t>
      </w:r>
    </w:p>
    <w:p>
      <w:pPr>
        <w:pStyle w:val="24"/>
        <w:numPr>
          <w:ilvl w:val="0"/>
          <w:numId w:val="0"/>
        </w:numPr>
        <w:ind w:left="1260" w:leftChars="0" w:firstLine="420" w:firstLineChars="0"/>
        <w:rPr>
          <w:rFonts w:hint="default" w:ascii="Times New Roman" w:cs="Times New Roman"/>
          <w:lang w:val="en-US" w:eastAsia="zh-Hans"/>
        </w:rPr>
      </w:pPr>
      <w:r>
        <w:rPr>
          <w:rFonts w:hint="eastAsia" w:ascii="Times New Roman" w:cs="Times New Roman"/>
          <w:lang w:val="en-US" w:eastAsia="zh-Hans"/>
        </w:rPr>
        <w:t>Metadata</w:t>
      </w:r>
      <w:r>
        <w:rPr>
          <w:rFonts w:hint="default" w:ascii="Times New Roman" w:cs="Times New Roman"/>
          <w:lang w:eastAsia="zh-Hans"/>
        </w:rPr>
        <w:t>：</w:t>
      </w:r>
      <w:r>
        <w:rPr>
          <w:rFonts w:hint="eastAsia" w:ascii="Times New Roman" w:cs="Times New Roman"/>
          <w:lang w:val="en-US" w:eastAsia="zh-Hans"/>
        </w:rPr>
        <w:t>元数据服务</w:t>
      </w:r>
      <w:r>
        <w:rPr>
          <w:rFonts w:hint="default" w:ascii="Times New Roman" w:cs="Times New Roman"/>
          <w:lang w:eastAsia="zh-Hans"/>
        </w:rPr>
        <w:t>，</w:t>
      </w:r>
      <w:r>
        <w:rPr>
          <w:rFonts w:hint="eastAsia" w:ascii="Times New Roman" w:cs="Times New Roman"/>
          <w:lang w:val="en-US" w:eastAsia="zh-Hans"/>
        </w:rPr>
        <w:t>提供字典</w:t>
      </w:r>
      <w:r>
        <w:rPr>
          <w:rFonts w:hint="default" w:ascii="Times New Roman" w:cs="Times New Roman"/>
          <w:lang w:eastAsia="zh-Hans"/>
        </w:rPr>
        <w:t>、</w:t>
      </w:r>
      <w:r>
        <w:rPr>
          <w:rFonts w:hint="eastAsia" w:ascii="Times New Roman" w:cs="Times New Roman"/>
          <w:lang w:val="en-US" w:eastAsia="zh-Hans"/>
        </w:rPr>
        <w:t>响应码</w:t>
      </w:r>
      <w:r>
        <w:rPr>
          <w:rFonts w:hint="default" w:ascii="Times New Roman" w:cs="Times New Roman"/>
          <w:lang w:eastAsia="zh-Hans"/>
        </w:rPr>
        <w:t>、</w:t>
      </w:r>
      <w:r>
        <w:rPr>
          <w:rFonts w:hint="eastAsia" w:ascii="Times New Roman" w:cs="Times New Roman"/>
          <w:lang w:val="en-US" w:eastAsia="zh-Hans"/>
        </w:rPr>
        <w:t>参数</w:t>
      </w:r>
      <w:r>
        <w:rPr>
          <w:rFonts w:hint="default" w:ascii="Times New Roman" w:cs="Times New Roman"/>
          <w:lang w:eastAsia="zh-Hans"/>
        </w:rPr>
        <w:t>、</w:t>
      </w:r>
      <w:r>
        <w:rPr>
          <w:rFonts w:hint="eastAsia" w:ascii="Times New Roman" w:cs="Times New Roman"/>
          <w:lang w:val="en-US" w:eastAsia="zh-Hans"/>
        </w:rPr>
        <w:t>配置等数据服务</w:t>
      </w:r>
    </w:p>
    <w:p>
      <w:pPr>
        <w:pStyle w:val="24"/>
        <w:numPr>
          <w:ilvl w:val="0"/>
          <w:numId w:val="0"/>
        </w:numPr>
        <w:ind w:left="1260" w:leftChars="0" w:firstLine="420" w:firstLineChars="0"/>
        <w:rPr>
          <w:rFonts w:hint="eastAsia" w:ascii="Times New Roman" w:cs="Times New Roman"/>
          <w:lang w:val="en-US" w:eastAsia="zh-Hans"/>
        </w:rPr>
      </w:pPr>
      <w:r>
        <w:rPr>
          <w:rFonts w:hint="eastAsia" w:ascii="Times New Roman" w:cs="Times New Roman"/>
          <w:lang w:val="en-US" w:eastAsia="zh-Hans"/>
        </w:rPr>
        <w:t>Schedule</w:t>
      </w:r>
      <w:r>
        <w:rPr>
          <w:rFonts w:hint="default" w:ascii="Times New Roman" w:cs="Times New Roman"/>
          <w:lang w:eastAsia="zh-Hans"/>
        </w:rPr>
        <w:t>：</w:t>
      </w:r>
      <w:r>
        <w:rPr>
          <w:rFonts w:hint="eastAsia" w:ascii="Times New Roman" w:cs="Times New Roman"/>
          <w:lang w:val="en-US" w:eastAsia="zh-Hans"/>
        </w:rPr>
        <w:t>调度任务</w:t>
      </w:r>
    </w:p>
    <w:p>
      <w:pPr>
        <w:pStyle w:val="24"/>
        <w:numPr>
          <w:ilvl w:val="0"/>
          <w:numId w:val="0"/>
        </w:numPr>
        <w:ind w:left="1260" w:leftChars="0" w:firstLine="420" w:firstLineChars="0"/>
        <w:rPr>
          <w:rFonts w:hint="eastAsia" w:ascii="Times New Roman" w:cs="Times New Roman"/>
          <w:lang w:val="en-US" w:eastAsia="zh-Hans"/>
        </w:rPr>
      </w:pPr>
      <w:r>
        <w:rPr>
          <w:rFonts w:hint="default" w:ascii="Times New Roman" w:cs="Times New Roman"/>
          <w:lang w:val="en-US" w:eastAsia="zh-Hans"/>
        </w:rPr>
        <w:t>Oss</w:t>
      </w:r>
      <w:r>
        <w:rPr>
          <w:rFonts w:hint="default" w:ascii="Times New Roman" w:cs="Times New Roman"/>
          <w:lang w:eastAsia="zh-Hans"/>
        </w:rPr>
        <w:t xml:space="preserve">: </w:t>
      </w:r>
      <w:r>
        <w:rPr>
          <w:rFonts w:hint="eastAsia" w:ascii="Times New Roman" w:cs="Times New Roman"/>
          <w:lang w:val="en-US" w:eastAsia="zh-Hans"/>
        </w:rPr>
        <w:t>对象存储</w:t>
      </w:r>
      <w:r>
        <w:rPr>
          <w:rFonts w:hint="default" w:ascii="Times New Roman" w:cs="Times New Roman"/>
          <w:lang w:eastAsia="zh-Hans"/>
        </w:rPr>
        <w:t>，</w:t>
      </w:r>
      <w:r>
        <w:rPr>
          <w:rFonts w:hint="eastAsia" w:ascii="Times New Roman" w:cs="Times New Roman"/>
          <w:lang w:val="en-US" w:eastAsia="zh-Hans"/>
        </w:rPr>
        <w:t>提供图片视频文档存储服务</w:t>
      </w:r>
    </w:p>
    <w:p>
      <w:pPr>
        <w:pStyle w:val="24"/>
        <w:numPr>
          <w:ilvl w:val="0"/>
          <w:numId w:val="0"/>
        </w:numPr>
        <w:ind w:left="1260" w:leftChars="0" w:firstLine="420" w:firstLineChars="0"/>
        <w:rPr>
          <w:rFonts w:hint="default" w:ascii="Times New Roman" w:cs="Times New Roman"/>
          <w:lang w:val="en-US" w:eastAsia="zh-Hans"/>
        </w:rPr>
      </w:pPr>
      <w:r>
        <w:rPr>
          <w:rFonts w:hint="eastAsia" w:ascii="Times New Roman" w:cs="Times New Roman"/>
          <w:lang w:val="en-US" w:eastAsia="zh-Hans"/>
        </w:rPr>
        <w:t>S</w:t>
      </w:r>
      <w:r>
        <w:rPr>
          <w:rFonts w:hint="default" w:ascii="Times New Roman" w:cs="Times New Roman"/>
          <w:lang w:val="en-US" w:eastAsia="zh-Hans"/>
        </w:rPr>
        <w:t>upport</w:t>
      </w:r>
      <w:r>
        <w:rPr>
          <w:rFonts w:hint="default" w:ascii="Times New Roman" w:cs="Times New Roman"/>
          <w:lang w:eastAsia="zh-Hans"/>
        </w:rPr>
        <w:t>：</w:t>
      </w:r>
      <w:r>
        <w:rPr>
          <w:rFonts w:hint="eastAsia" w:ascii="Times New Roman" w:cs="Times New Roman"/>
          <w:lang w:val="en-US" w:eastAsia="zh-Hans"/>
        </w:rPr>
        <w:t>公共业务支撑</w:t>
      </w:r>
      <w:r>
        <w:rPr>
          <w:rFonts w:hint="default" w:ascii="Times New Roman" w:cs="Times New Roman"/>
          <w:lang w:eastAsia="zh-Hans"/>
        </w:rPr>
        <w:t>，</w:t>
      </w:r>
      <w:r>
        <w:rPr>
          <w:rFonts w:hint="eastAsia" w:ascii="Times New Roman" w:cs="Times New Roman"/>
          <w:lang w:val="en-US" w:eastAsia="zh-Hans"/>
        </w:rPr>
        <w:t>提供移动端相关的业务组件功能</w:t>
      </w:r>
    </w:p>
    <w:p>
      <w:pPr>
        <w:pStyle w:val="24"/>
        <w:numPr>
          <w:ilvl w:val="0"/>
          <w:numId w:val="0"/>
        </w:numPr>
        <w:ind w:left="1260" w:leftChars="0" w:firstLine="420" w:firstLineChars="0"/>
        <w:rPr>
          <w:rFonts w:hint="default" w:ascii="Times New Roman" w:cs="Times New Roman"/>
          <w:lang w:val="en-US" w:eastAsia="zh-Hans"/>
        </w:rPr>
      </w:pPr>
      <w:r>
        <w:rPr>
          <w:rFonts w:hint="eastAsia" w:ascii="Times New Roman" w:cs="Times New Roman"/>
          <w:lang w:val="en-US" w:eastAsia="zh-Hans"/>
        </w:rPr>
        <w:t>Monitor</w:t>
      </w:r>
      <w:r>
        <w:rPr>
          <w:rFonts w:hint="default" w:ascii="Times New Roman" w:cs="Times New Roman"/>
          <w:lang w:eastAsia="zh-Hans"/>
        </w:rPr>
        <w:t>：</w:t>
      </w:r>
      <w:r>
        <w:rPr>
          <w:rFonts w:hint="eastAsia" w:ascii="Times New Roman" w:cs="Times New Roman"/>
          <w:lang w:val="en-US" w:eastAsia="zh-Hans"/>
        </w:rPr>
        <w:t>应用控制</w:t>
      </w:r>
      <w:r>
        <w:rPr>
          <w:rFonts w:hint="default" w:ascii="Times New Roman" w:cs="Times New Roman"/>
          <w:lang w:eastAsia="zh-Hans"/>
        </w:rPr>
        <w:t>、</w:t>
      </w:r>
      <w:r>
        <w:rPr>
          <w:rFonts w:hint="eastAsia" w:ascii="Times New Roman" w:cs="Times New Roman"/>
          <w:lang w:val="en-US" w:eastAsia="zh-Hans"/>
        </w:rPr>
        <w:t>数据分析服务</w:t>
      </w:r>
    </w:p>
    <w:p>
      <w:pPr>
        <w:pStyle w:val="24"/>
        <w:numPr>
          <w:ilvl w:val="0"/>
          <w:numId w:val="0"/>
        </w:numPr>
        <w:ind w:left="840" w:leftChars="0" w:firstLine="420" w:firstLineChars="0"/>
        <w:rPr>
          <w:rFonts w:hint="default" w:ascii="Times New Roman" w:hAnsi="Times New Roman" w:cs="Times New Roman" w:eastAsiaTheme="minorEastAsia"/>
          <w:lang w:val="en-US" w:eastAsia="zh-Hans"/>
        </w:rPr>
      </w:pPr>
      <w:r>
        <w:rPr>
          <w:rFonts w:hint="eastAsia" w:ascii="Times New Roman" w:hAnsi="Times New Roman" w:cs="Times New Roman"/>
          <w:lang w:val="en-US" w:eastAsia="zh-Hans"/>
        </w:rPr>
        <w:t>业务</w:t>
      </w:r>
      <w:r>
        <w:rPr>
          <w:rFonts w:hint="eastAsia" w:ascii="Times New Roman" w:cs="Times New Roman"/>
          <w:lang w:val="en-US" w:eastAsia="zh-Hans"/>
        </w:rPr>
        <w:t>扩展</w:t>
      </w:r>
      <w:r>
        <w:rPr>
          <w:rFonts w:hint="eastAsia" w:ascii="Times New Roman" w:hAnsi="Times New Roman" w:cs="Times New Roman"/>
          <w:lang w:val="en-US" w:eastAsia="zh-Hans"/>
        </w:rPr>
        <w:t>微服务群</w:t>
      </w:r>
      <w:r>
        <w:rPr>
          <w:rFonts w:hint="default" w:ascii="Times New Roman" w:cs="Times New Roman"/>
          <w:lang w:eastAsia="zh-Hans"/>
        </w:rPr>
        <w:t>：</w:t>
      </w:r>
      <w:r>
        <w:rPr>
          <w:rFonts w:hint="eastAsia" w:ascii="Times New Roman" w:hAnsi="Times New Roman" w:cs="Times New Roman"/>
          <w:lang w:val="en-US" w:eastAsia="zh-Hans"/>
        </w:rPr>
        <w:t>提供系统业务处理的逻辑实现</w:t>
      </w:r>
      <w:r>
        <w:rPr>
          <w:rFonts w:hint="default" w:ascii="Times New Roman" w:cs="Times New Roman"/>
          <w:lang w:eastAsia="zh-Hans"/>
        </w:rPr>
        <w:t>，</w:t>
      </w:r>
      <w:r>
        <w:rPr>
          <w:rFonts w:hint="eastAsia" w:ascii="Times New Roman" w:cs="Times New Roman"/>
          <w:lang w:val="en-US" w:eastAsia="zh-Hans"/>
        </w:rPr>
        <w:t>按实际情况进行扩展开发</w:t>
      </w:r>
    </w:p>
    <w:p>
      <w:pPr>
        <w:pStyle w:val="24"/>
        <w:numPr>
          <w:ilvl w:val="0"/>
          <w:numId w:val="25"/>
        </w:numPr>
        <w:tabs>
          <w:tab w:val="left" w:pos="840"/>
          <w:tab w:val="clear" w:pos="420"/>
        </w:tabs>
        <w:ind w:left="845" w:leftChars="0" w:hanging="425" w:firstLineChars="0"/>
        <w:rPr>
          <w:rFonts w:ascii="Times New Roman" w:hAnsi="Times New Roman" w:cs="Times New Roman"/>
        </w:rPr>
      </w:pPr>
      <w:r>
        <w:rPr>
          <w:rFonts w:hint="eastAsia" w:ascii="Times New Roman" w:hAnsi="Times New Roman" w:cs="Times New Roman"/>
          <w:lang w:val="en-US" w:eastAsia="zh-Hans"/>
        </w:rPr>
        <w:t xml:space="preserve">Adapter </w:t>
      </w:r>
      <w:r>
        <w:rPr>
          <w:rFonts w:hint="eastAsia" w:ascii="Times New Roman" w:cs="Times New Roman"/>
          <w:lang w:val="en-US" w:eastAsia="zh-Hans"/>
        </w:rPr>
        <w:t>Api</w:t>
      </w:r>
    </w:p>
    <w:p>
      <w:pPr>
        <w:pStyle w:val="24"/>
        <w:numPr>
          <w:ilvl w:val="0"/>
          <w:numId w:val="0"/>
        </w:numPr>
        <w:ind w:left="840" w:leftChars="0" w:firstLine="420" w:firstLineChars="0"/>
        <w:rPr>
          <w:rFonts w:hint="default" w:ascii="Times New Roman" w:hAnsi="Times New Roman" w:cs="Times New Roman" w:eastAsiaTheme="minorEastAsia"/>
          <w:lang w:val="en-US" w:eastAsia="zh-Hans"/>
        </w:rPr>
      </w:pPr>
      <w:r>
        <w:rPr>
          <w:rFonts w:hint="eastAsia" w:ascii="Times New Roman" w:hAnsi="Times New Roman" w:cs="Times New Roman"/>
          <w:lang w:val="en-US" w:eastAsia="zh-Hans"/>
        </w:rPr>
        <w:t>与第三方</w:t>
      </w:r>
      <w:r>
        <w:rPr>
          <w:rFonts w:hint="eastAsia" w:ascii="Times New Roman" w:cs="Times New Roman"/>
          <w:lang w:val="en-US" w:eastAsia="zh-Hans"/>
        </w:rPr>
        <w:t>系统</w:t>
      </w:r>
      <w:r>
        <w:rPr>
          <w:rFonts w:hint="eastAsia" w:ascii="Times New Roman" w:hAnsi="Times New Roman" w:cs="Times New Roman"/>
          <w:lang w:val="en-US" w:eastAsia="zh-Hans"/>
        </w:rPr>
        <w:t>对接的模块</w:t>
      </w:r>
      <w:r>
        <w:rPr>
          <w:rFonts w:hint="default" w:ascii="Times New Roman" w:hAnsi="Times New Roman" w:cs="Times New Roman"/>
          <w:lang w:eastAsia="zh-Hans"/>
        </w:rPr>
        <w:t>，</w:t>
      </w:r>
      <w:r>
        <w:rPr>
          <w:rFonts w:hint="eastAsia" w:ascii="Times New Roman" w:hAnsi="Times New Roman" w:cs="Times New Roman"/>
          <w:lang w:val="en-US" w:eastAsia="zh-Hans"/>
        </w:rPr>
        <w:t>主要负责交易路由</w:t>
      </w:r>
      <w:r>
        <w:rPr>
          <w:rFonts w:hint="default" w:ascii="Times New Roman" w:hAnsi="Times New Roman" w:cs="Times New Roman"/>
          <w:lang w:eastAsia="zh-Hans"/>
        </w:rPr>
        <w:t>、</w:t>
      </w:r>
      <w:r>
        <w:rPr>
          <w:rFonts w:hint="eastAsia" w:ascii="Times New Roman" w:hAnsi="Times New Roman" w:cs="Times New Roman"/>
          <w:lang w:val="en-US" w:eastAsia="zh-Hans"/>
        </w:rPr>
        <w:t>报文转换</w:t>
      </w:r>
      <w:r>
        <w:rPr>
          <w:rFonts w:hint="default" w:ascii="Times New Roman" w:hAnsi="Times New Roman" w:cs="Times New Roman"/>
          <w:lang w:eastAsia="zh-Hans"/>
        </w:rPr>
        <w:t>、</w:t>
      </w:r>
      <w:r>
        <w:rPr>
          <w:rFonts w:hint="eastAsia" w:ascii="Times New Roman" w:hAnsi="Times New Roman" w:cs="Times New Roman"/>
          <w:lang w:val="en-US" w:eastAsia="zh-Hans"/>
        </w:rPr>
        <w:t>与第三方通道通讯</w:t>
      </w:r>
      <w:r>
        <w:rPr>
          <w:rFonts w:hint="default" w:ascii="Times New Roman" w:hAnsi="Times New Roman" w:cs="Times New Roman"/>
          <w:lang w:eastAsia="zh-Hans"/>
        </w:rPr>
        <w:t>。</w:t>
      </w:r>
      <w:r>
        <w:rPr>
          <w:rFonts w:hint="eastAsia" w:ascii="Times New Roman" w:cs="Times New Roman"/>
          <w:lang w:val="en-US" w:eastAsia="zh-Hans"/>
        </w:rPr>
        <w:t>如核心系统对接则会有对应的Core</w:t>
      </w:r>
      <w:r>
        <w:rPr>
          <w:rFonts w:hint="default" w:ascii="Times New Roman" w:cs="Times New Roman"/>
          <w:lang w:eastAsia="zh-Hans"/>
        </w:rPr>
        <w:t>-</w:t>
      </w:r>
      <w:r>
        <w:rPr>
          <w:rFonts w:hint="eastAsia" w:ascii="Times New Roman" w:cs="Times New Roman"/>
          <w:lang w:val="en-US" w:eastAsia="zh-Hans"/>
        </w:rPr>
        <w:t>Api</w:t>
      </w:r>
    </w:p>
    <w:p>
      <w:pPr>
        <w:pStyle w:val="24"/>
        <w:numPr>
          <w:ilvl w:val="0"/>
          <w:numId w:val="25"/>
        </w:numPr>
        <w:tabs>
          <w:tab w:val="left" w:pos="840"/>
          <w:tab w:val="clear" w:pos="420"/>
        </w:tabs>
        <w:ind w:left="845" w:leftChars="0" w:hanging="425" w:firstLineChars="0"/>
        <w:rPr>
          <w:rFonts w:hint="default" w:ascii="Times New Roman" w:hAnsi="Times New Roman" w:cs="Times New Roman"/>
          <w:lang w:val="en-US"/>
        </w:rPr>
      </w:pPr>
      <w:r>
        <w:rPr>
          <w:rFonts w:ascii="Times New Roman" w:hAnsi="Times New Roman" w:cs="Times New Roman"/>
        </w:rPr>
        <w:t>Management</w:t>
      </w:r>
      <w:r>
        <w:rPr>
          <w:rFonts w:hint="default" w:ascii="Times New Roman" w:cs="Times New Roman"/>
        </w:rPr>
        <w:t xml:space="preserve"> </w:t>
      </w:r>
      <w:r>
        <w:rPr>
          <w:rFonts w:hint="eastAsia" w:ascii="Times New Roman" w:cs="Times New Roman"/>
          <w:lang w:val="en-US" w:eastAsia="zh-Hans"/>
        </w:rPr>
        <w:t>Portal</w:t>
      </w:r>
    </w:p>
    <w:p>
      <w:pPr>
        <w:pStyle w:val="24"/>
        <w:numPr>
          <w:ilvl w:val="0"/>
          <w:numId w:val="0"/>
        </w:numPr>
        <w:ind w:left="840" w:leftChars="0" w:firstLine="420" w:firstLineChars="0"/>
        <w:rPr>
          <w:rFonts w:hint="default" w:ascii="Times New Roman" w:hAnsi="Times New Roman" w:cs="Times New Roman" w:eastAsiaTheme="minorEastAsia"/>
          <w:lang w:eastAsia="zh-Hans"/>
        </w:rPr>
      </w:pPr>
      <w:r>
        <w:rPr>
          <w:rFonts w:hint="eastAsia" w:ascii="Times New Roman" w:hAnsi="Times New Roman" w:cs="Times New Roman"/>
          <w:lang w:val="en-US" w:eastAsia="zh-Hans"/>
        </w:rPr>
        <w:t>整个系统的后台</w:t>
      </w:r>
      <w:r>
        <w:rPr>
          <w:rFonts w:hint="eastAsia" w:ascii="Times New Roman" w:cs="Times New Roman"/>
          <w:lang w:val="en-US" w:eastAsia="zh-Hans"/>
        </w:rPr>
        <w:t>管理</w:t>
      </w:r>
      <w:r>
        <w:rPr>
          <w:rFonts w:hint="default" w:ascii="Times New Roman" w:hAnsi="Times New Roman" w:cs="Times New Roman"/>
          <w:lang w:eastAsia="zh-Hans"/>
        </w:rPr>
        <w:t>，</w:t>
      </w:r>
      <w:r>
        <w:rPr>
          <w:rFonts w:hint="eastAsia" w:ascii="Times New Roman" w:hAnsi="Times New Roman" w:cs="Times New Roman"/>
          <w:lang w:val="en-US" w:eastAsia="zh-Hans"/>
        </w:rPr>
        <w:t>提供权限管理</w:t>
      </w:r>
      <w:r>
        <w:rPr>
          <w:rFonts w:hint="default" w:ascii="Times New Roman" w:hAnsi="Times New Roman" w:cs="Times New Roman"/>
          <w:lang w:eastAsia="zh-Hans"/>
        </w:rPr>
        <w:t>、</w:t>
      </w:r>
      <w:r>
        <w:rPr>
          <w:rFonts w:hint="eastAsia" w:ascii="Times New Roman" w:cs="Times New Roman"/>
          <w:lang w:val="en-US" w:eastAsia="zh-Hans"/>
        </w:rPr>
        <w:t>功能配置</w:t>
      </w:r>
      <w:r>
        <w:rPr>
          <w:rFonts w:hint="default" w:ascii="Times New Roman" w:cs="Times New Roman"/>
          <w:lang w:eastAsia="zh-Hans"/>
        </w:rPr>
        <w:t>，</w:t>
      </w:r>
      <w:r>
        <w:rPr>
          <w:rFonts w:hint="eastAsia" w:ascii="Times New Roman" w:hAnsi="Times New Roman" w:cs="Times New Roman"/>
          <w:lang w:val="en-US" w:eastAsia="zh-Hans"/>
        </w:rPr>
        <w:t>数据查询</w:t>
      </w:r>
      <w:r>
        <w:rPr>
          <w:rFonts w:hint="default" w:ascii="Times New Roman" w:cs="Times New Roman"/>
          <w:lang w:eastAsia="zh-Hans"/>
        </w:rPr>
        <w:t>，</w:t>
      </w:r>
      <w:r>
        <w:rPr>
          <w:rFonts w:hint="eastAsia" w:ascii="Times New Roman" w:hAnsi="Times New Roman" w:cs="Times New Roman"/>
          <w:lang w:val="en-US" w:eastAsia="zh-Hans"/>
        </w:rPr>
        <w:t>业务配置</w:t>
      </w:r>
      <w:r>
        <w:rPr>
          <w:rFonts w:hint="eastAsia" w:ascii="Times New Roman" w:cs="Times New Roman"/>
          <w:lang w:val="en-US" w:eastAsia="zh-Hans"/>
        </w:rPr>
        <w:t>等功能</w:t>
      </w:r>
      <w:r>
        <w:rPr>
          <w:rFonts w:hint="default" w:ascii="Times New Roman" w:cs="Times New Roman"/>
          <w:lang w:eastAsia="zh-Hans"/>
        </w:rPr>
        <w:t>。</w:t>
      </w:r>
    </w:p>
    <w:p>
      <w:pPr>
        <w:pStyle w:val="4"/>
        <w:rPr>
          <w:rFonts w:eastAsia="微软雅黑" w:cs="微软雅黑"/>
          <w:szCs w:val="21"/>
        </w:rPr>
      </w:pPr>
      <w:r>
        <w:rPr>
          <w:rFonts w:hint="eastAsia" w:eastAsia="微软雅黑" w:cs="微软雅黑"/>
          <w:szCs w:val="21"/>
          <w:lang w:val="en-US" w:eastAsia="zh-Hans"/>
        </w:rPr>
        <w:t>用户中心</w:t>
      </w:r>
    </w:p>
    <w:p>
      <w:pPr>
        <w:pStyle w:val="5"/>
        <w:bidi w:val="0"/>
      </w:pPr>
      <w:r>
        <w:rPr>
          <w:rFonts w:hint="eastAsia"/>
          <w:lang w:val="en-US" w:eastAsia="zh-Hans"/>
        </w:rPr>
        <w:t>用户管理</w:t>
      </w:r>
    </w:p>
    <w:p>
      <w:pPr>
        <w:pStyle w:val="6"/>
        <w:bidi w:val="0"/>
      </w:pPr>
      <w:r>
        <w:rPr>
          <w:rFonts w:hint="eastAsia"/>
          <w:lang w:val="en-US" w:eastAsia="zh-Hans"/>
        </w:rPr>
        <w:t>功能</w:t>
      </w:r>
      <w:r>
        <w:rPr>
          <w:rFonts w:hint="eastAsia"/>
        </w:rPr>
        <w:t>概述</w:t>
      </w:r>
    </w:p>
    <w:p>
      <w:pPr>
        <w:ind w:firstLine="420"/>
        <w:rPr>
          <w:rStyle w:val="26"/>
          <w:rFonts w:hint="default" w:ascii="Calibri" w:eastAsia="微软雅黑"/>
          <w:szCs w:val="21"/>
          <w:lang w:eastAsia="zh-Hans"/>
        </w:rPr>
      </w:pPr>
      <w:r>
        <w:rPr>
          <w:rStyle w:val="26"/>
          <w:rFonts w:hint="eastAsia" w:eastAsia="微软雅黑"/>
          <w:szCs w:val="21"/>
          <w:lang w:val="en-US" w:eastAsia="zh-Hans"/>
        </w:rPr>
        <w:t>用户管理包括基础的用户信息维护和查询</w:t>
      </w:r>
      <w:r>
        <w:rPr>
          <w:rStyle w:val="26"/>
          <w:rFonts w:hint="default" w:ascii="Calibri" w:eastAsia="微软雅黑"/>
          <w:szCs w:val="21"/>
          <w:lang w:eastAsia="zh-Hans"/>
        </w:rPr>
        <w:t>，</w:t>
      </w:r>
      <w:r>
        <w:rPr>
          <w:rStyle w:val="26"/>
          <w:rFonts w:hint="eastAsia" w:ascii="Calibri" w:eastAsia="微软雅黑"/>
          <w:szCs w:val="21"/>
          <w:lang w:val="en-US" w:eastAsia="zh-Hans"/>
        </w:rPr>
        <w:t>用户数据是识别和使用移动应用最基础的核心数据</w:t>
      </w:r>
      <w:r>
        <w:rPr>
          <w:rStyle w:val="26"/>
          <w:rFonts w:hint="default" w:ascii="Calibri" w:eastAsia="微软雅黑"/>
          <w:szCs w:val="21"/>
          <w:lang w:eastAsia="zh-Hans"/>
        </w:rPr>
        <w:t>，</w:t>
      </w:r>
      <w:r>
        <w:rPr>
          <w:rStyle w:val="26"/>
          <w:rFonts w:hint="eastAsia" w:ascii="Calibri" w:eastAsia="微软雅黑"/>
          <w:szCs w:val="21"/>
          <w:lang w:val="en-US" w:eastAsia="zh-Hans"/>
        </w:rPr>
        <w:t>所有功能都围绕用户来展开</w:t>
      </w:r>
      <w:r>
        <w:rPr>
          <w:rStyle w:val="26"/>
          <w:rFonts w:hint="default" w:ascii="Calibri" w:eastAsia="微软雅黑"/>
          <w:szCs w:val="21"/>
          <w:lang w:eastAsia="zh-Hans"/>
        </w:rPr>
        <w:t>。</w:t>
      </w:r>
    </w:p>
    <w:p>
      <w:pPr>
        <w:ind w:firstLine="420"/>
        <w:rPr>
          <w:rStyle w:val="26"/>
          <w:rFonts w:hint="default" w:ascii="Calibri" w:eastAsia="微软雅黑"/>
          <w:szCs w:val="21"/>
          <w:lang w:eastAsia="zh-Hans"/>
        </w:rPr>
      </w:pPr>
      <w:r>
        <w:rPr>
          <w:rStyle w:val="26"/>
          <w:rFonts w:hint="eastAsia" w:ascii="Calibri" w:eastAsia="微软雅黑"/>
          <w:szCs w:val="21"/>
          <w:lang w:val="en-US" w:eastAsia="zh-Hans"/>
        </w:rPr>
        <w:t>用户通过自助注册或后台注册功能完成用户信息的录入</w:t>
      </w:r>
      <w:r>
        <w:rPr>
          <w:rStyle w:val="26"/>
          <w:rFonts w:hint="default" w:ascii="Calibri" w:eastAsia="微软雅黑"/>
          <w:szCs w:val="21"/>
          <w:lang w:eastAsia="zh-Hans"/>
        </w:rPr>
        <w:t>。</w:t>
      </w:r>
    </w:p>
    <w:p>
      <w:pPr>
        <w:ind w:firstLine="420"/>
        <w:rPr>
          <w:rStyle w:val="26"/>
          <w:rFonts w:hint="default" w:ascii="Calibri" w:eastAsia="微软雅黑"/>
          <w:szCs w:val="21"/>
          <w:lang w:eastAsia="zh-Hans"/>
        </w:rPr>
      </w:pPr>
      <w:r>
        <w:rPr>
          <w:rStyle w:val="26"/>
          <w:rFonts w:hint="eastAsia" w:ascii="Calibri" w:eastAsia="微软雅黑"/>
          <w:szCs w:val="21"/>
          <w:lang w:val="en-US" w:eastAsia="zh-Hans"/>
        </w:rPr>
        <w:t>用户通过登录功能来使用应用提供的业务功能</w:t>
      </w:r>
      <w:r>
        <w:rPr>
          <w:rStyle w:val="26"/>
          <w:rFonts w:hint="default" w:ascii="Calibri" w:eastAsia="微软雅黑"/>
          <w:szCs w:val="21"/>
          <w:lang w:eastAsia="zh-Hans"/>
        </w:rPr>
        <w:t>。</w:t>
      </w:r>
    </w:p>
    <w:p>
      <w:pPr>
        <w:ind w:firstLine="420"/>
        <w:rPr>
          <w:rStyle w:val="26"/>
          <w:rFonts w:hint="default" w:ascii="Calibri" w:eastAsia="微软雅黑"/>
          <w:szCs w:val="21"/>
          <w:lang w:eastAsia="zh-Hans"/>
        </w:rPr>
      </w:pPr>
      <w:r>
        <w:rPr>
          <w:rStyle w:val="26"/>
          <w:rFonts w:hint="eastAsia" w:ascii="Calibri" w:eastAsia="微软雅黑"/>
          <w:szCs w:val="21"/>
          <w:lang w:val="en-US" w:eastAsia="zh-Hans"/>
        </w:rPr>
        <w:t>用户登录注册支持标准的账户密码模型</w:t>
      </w:r>
      <w:r>
        <w:rPr>
          <w:rStyle w:val="26"/>
          <w:rFonts w:hint="default" w:ascii="Calibri" w:eastAsia="微软雅黑"/>
          <w:szCs w:val="21"/>
          <w:lang w:eastAsia="zh-Hans"/>
        </w:rPr>
        <w:t>，</w:t>
      </w:r>
      <w:r>
        <w:rPr>
          <w:rStyle w:val="26"/>
          <w:rFonts w:hint="eastAsia" w:ascii="Calibri" w:eastAsia="微软雅黑"/>
          <w:szCs w:val="21"/>
          <w:lang w:val="en-US" w:eastAsia="zh-Hans"/>
        </w:rPr>
        <w:t>设计中预留扩展不同方式的登录模型</w:t>
      </w:r>
      <w:r>
        <w:rPr>
          <w:rStyle w:val="26"/>
          <w:rFonts w:hint="default" w:ascii="Calibri" w:eastAsia="微软雅黑"/>
          <w:szCs w:val="21"/>
          <w:lang w:eastAsia="zh-Hans"/>
        </w:rPr>
        <w:t>，</w:t>
      </w:r>
      <w:r>
        <w:rPr>
          <w:rStyle w:val="26"/>
          <w:rFonts w:hint="eastAsia" w:ascii="Calibri" w:eastAsia="微软雅黑"/>
          <w:szCs w:val="21"/>
          <w:lang w:val="en-US" w:eastAsia="zh-Hans"/>
        </w:rPr>
        <w:t>包括但不限于</w:t>
      </w:r>
      <w:r>
        <w:rPr>
          <w:rStyle w:val="26"/>
          <w:rFonts w:hint="default" w:ascii="Calibri" w:eastAsia="微软雅黑"/>
          <w:szCs w:val="21"/>
          <w:lang w:eastAsia="zh-Hans"/>
        </w:rPr>
        <w:t xml:space="preserve"> </w:t>
      </w:r>
      <w:r>
        <w:rPr>
          <w:rStyle w:val="26"/>
          <w:rFonts w:hint="eastAsia" w:ascii="Calibri" w:eastAsia="微软雅黑"/>
          <w:szCs w:val="21"/>
          <w:lang w:val="en-US" w:eastAsia="zh-Hans"/>
        </w:rPr>
        <w:t>两步验证登录</w:t>
      </w:r>
      <w:r>
        <w:rPr>
          <w:rStyle w:val="26"/>
          <w:rFonts w:hint="default" w:ascii="Calibri" w:eastAsia="微软雅黑"/>
          <w:szCs w:val="21"/>
          <w:lang w:eastAsia="zh-Hans"/>
        </w:rPr>
        <w:t>、</w:t>
      </w:r>
      <w:r>
        <w:rPr>
          <w:rStyle w:val="26"/>
          <w:rFonts w:hint="eastAsia" w:ascii="Calibri" w:eastAsia="微软雅黑"/>
          <w:szCs w:val="21"/>
          <w:lang w:val="en-US" w:eastAsia="zh-Hans"/>
        </w:rPr>
        <w:t>手机验证登录</w:t>
      </w:r>
      <w:r>
        <w:rPr>
          <w:rStyle w:val="26"/>
          <w:rFonts w:hint="default" w:ascii="Calibri" w:eastAsia="微软雅黑"/>
          <w:szCs w:val="21"/>
          <w:lang w:eastAsia="zh-Hans"/>
        </w:rPr>
        <w:t>、</w:t>
      </w:r>
      <w:r>
        <w:rPr>
          <w:rStyle w:val="26"/>
          <w:rFonts w:hint="eastAsia" w:ascii="Calibri" w:eastAsia="微软雅黑"/>
          <w:szCs w:val="21"/>
          <w:lang w:val="en-US" w:eastAsia="zh-Hans"/>
        </w:rPr>
        <w:t>第三方关联登录</w:t>
      </w:r>
      <w:r>
        <w:rPr>
          <w:rStyle w:val="26"/>
          <w:rFonts w:hint="default" w:ascii="Calibri" w:eastAsia="微软雅黑"/>
          <w:szCs w:val="21"/>
          <w:lang w:eastAsia="zh-Hans"/>
        </w:rPr>
        <w:t>。</w:t>
      </w:r>
    </w:p>
    <w:p>
      <w:pPr>
        <w:ind w:firstLine="420"/>
        <w:rPr>
          <w:rStyle w:val="26"/>
          <w:rFonts w:hint="default" w:ascii="Calibri" w:eastAsia="微软雅黑"/>
          <w:szCs w:val="21"/>
          <w:lang w:eastAsia="zh-Hans"/>
        </w:rPr>
      </w:pPr>
      <w:r>
        <w:rPr>
          <w:rStyle w:val="26"/>
          <w:rFonts w:hint="eastAsia" w:ascii="Calibri" w:eastAsia="微软雅黑"/>
          <w:szCs w:val="21"/>
          <w:lang w:val="en-US" w:eastAsia="zh-Hans"/>
        </w:rPr>
        <w:t>用户管理还支持安全设置</w:t>
      </w:r>
      <w:r>
        <w:rPr>
          <w:rStyle w:val="26"/>
          <w:rFonts w:hint="default" w:ascii="Calibri" w:eastAsia="微软雅黑"/>
          <w:szCs w:val="21"/>
          <w:lang w:eastAsia="zh-Hans"/>
        </w:rPr>
        <w:t>、</w:t>
      </w:r>
      <w:r>
        <w:rPr>
          <w:rStyle w:val="26"/>
          <w:rFonts w:hint="eastAsia" w:ascii="Calibri" w:eastAsia="微软雅黑"/>
          <w:szCs w:val="21"/>
          <w:lang w:val="en-US" w:eastAsia="zh-Hans"/>
        </w:rPr>
        <w:t>冻结账户</w:t>
      </w:r>
      <w:r>
        <w:rPr>
          <w:rStyle w:val="26"/>
          <w:rFonts w:hint="default" w:ascii="Calibri" w:eastAsia="微软雅黑"/>
          <w:szCs w:val="21"/>
          <w:lang w:eastAsia="zh-Hans"/>
        </w:rPr>
        <w:t>、</w:t>
      </w:r>
      <w:r>
        <w:rPr>
          <w:rStyle w:val="26"/>
          <w:rFonts w:hint="eastAsia" w:ascii="Calibri" w:eastAsia="微软雅黑"/>
          <w:szCs w:val="21"/>
          <w:lang w:val="en-US" w:eastAsia="zh-Hans"/>
        </w:rPr>
        <w:t>找回账户</w:t>
      </w:r>
      <w:r>
        <w:rPr>
          <w:rStyle w:val="26"/>
          <w:rFonts w:hint="default" w:ascii="Calibri" w:eastAsia="微软雅黑"/>
          <w:szCs w:val="21"/>
          <w:lang w:eastAsia="zh-Hans"/>
        </w:rPr>
        <w:t>、</w:t>
      </w:r>
      <w:r>
        <w:rPr>
          <w:rStyle w:val="26"/>
          <w:rFonts w:hint="eastAsia" w:ascii="Calibri" w:eastAsia="微软雅黑"/>
          <w:szCs w:val="21"/>
          <w:lang w:val="en-US" w:eastAsia="zh-Hans"/>
        </w:rPr>
        <w:t>主动销户等完整流程的功能</w:t>
      </w:r>
      <w:r>
        <w:rPr>
          <w:rStyle w:val="26"/>
          <w:rFonts w:hint="default" w:ascii="Calibri" w:eastAsia="微软雅黑"/>
          <w:szCs w:val="21"/>
          <w:lang w:eastAsia="zh-Hans"/>
        </w:rPr>
        <w:t>。</w:t>
      </w:r>
    </w:p>
    <w:p>
      <w:pPr>
        <w:pStyle w:val="6"/>
        <w:bidi w:val="0"/>
        <w:rPr>
          <w:rFonts w:ascii="微软雅黑" w:hAnsi="微软雅黑" w:eastAsia="微软雅黑"/>
          <w:color w:val="000000"/>
          <w:szCs w:val="21"/>
        </w:rPr>
      </w:pPr>
      <w:r>
        <w:rPr>
          <w:rFonts w:hint="eastAsia"/>
        </w:rPr>
        <w:t>系统架构及技术原理</w:t>
      </w:r>
    </w:p>
    <w:p>
      <w:pPr>
        <w:pStyle w:val="17"/>
        <w:shd w:val="clear" w:color="auto" w:fill="FFFFFF"/>
        <w:spacing w:before="0" w:beforeAutospacing="0" w:after="0" w:afterAutospacing="0"/>
        <w:ind w:firstLine="420" w:firstLineChars="200"/>
        <w:rPr>
          <w:rFonts w:ascii="微软雅黑" w:hAnsi="微软雅黑" w:eastAsia="微软雅黑"/>
          <w:color w:val="000000"/>
          <w:szCs w:val="21"/>
        </w:rPr>
      </w:pPr>
      <w:r>
        <w:rPr>
          <w:rFonts w:hint="eastAsia" w:ascii="微软雅黑" w:hAnsi="微软雅黑" w:eastAsia="微软雅黑"/>
          <w:color w:val="000000"/>
          <w:szCs w:val="21"/>
          <w:lang w:val="en-US" w:eastAsia="zh-Hans"/>
        </w:rPr>
        <w:t>用户管理</w:t>
      </w:r>
      <w:r>
        <w:rPr>
          <w:rFonts w:ascii="微软雅黑" w:hAnsi="微软雅黑" w:eastAsia="微软雅黑"/>
          <w:color w:val="000000"/>
          <w:szCs w:val="21"/>
        </w:rPr>
        <w:t>系统架构分为三个部分：</w:t>
      </w:r>
      <w:r>
        <w:rPr>
          <w:rFonts w:hint="eastAsia" w:ascii="微软雅黑" w:hAnsi="微软雅黑" w:eastAsia="微软雅黑"/>
          <w:color w:val="000000"/>
          <w:szCs w:val="21"/>
          <w:lang w:val="en-US" w:eastAsia="zh-Hans"/>
        </w:rPr>
        <w:t>客户端业务组件</w:t>
      </w:r>
      <w:r>
        <w:rPr>
          <w:rFonts w:hint="default" w:ascii="微软雅黑" w:hAnsi="微软雅黑" w:eastAsia="微软雅黑"/>
          <w:color w:val="000000"/>
          <w:szCs w:val="21"/>
          <w:lang w:eastAsia="zh-Hans"/>
        </w:rPr>
        <w:t>、</w:t>
      </w:r>
      <w:r>
        <w:rPr>
          <w:rFonts w:hint="eastAsia" w:ascii="微软雅黑" w:hAnsi="微软雅黑" w:eastAsia="微软雅黑"/>
          <w:color w:val="000000"/>
          <w:szCs w:val="21"/>
          <w:lang w:val="en-US" w:eastAsia="zh-Hans"/>
        </w:rPr>
        <w:t>业务中台</w:t>
      </w:r>
      <w:r>
        <w:rPr>
          <w:rFonts w:hint="default" w:ascii="微软雅黑" w:hAnsi="微软雅黑" w:eastAsia="微软雅黑"/>
          <w:color w:val="000000"/>
          <w:szCs w:val="21"/>
          <w:lang w:eastAsia="zh-Hans"/>
        </w:rPr>
        <w:t>、</w:t>
      </w:r>
      <w:r>
        <w:rPr>
          <w:rFonts w:ascii="微软雅黑" w:hAnsi="微软雅黑" w:eastAsia="微软雅黑"/>
          <w:color w:val="000000"/>
          <w:szCs w:val="21"/>
        </w:rPr>
        <w:t>控制台</w:t>
      </w:r>
    </w:p>
    <w:p>
      <w:pPr>
        <w:numPr>
          <w:ilvl w:val="0"/>
          <w:numId w:val="26"/>
        </w:numPr>
        <w:ind w:left="0" w:firstLine="480" w:firstLineChars="0"/>
        <w:rPr>
          <w:rFonts w:eastAsia="微软雅黑"/>
          <w:szCs w:val="21"/>
        </w:rPr>
      </w:pPr>
      <w:r>
        <w:rPr>
          <w:rFonts w:hint="eastAsia" w:ascii="微软雅黑" w:hAnsi="微软雅黑" w:eastAsia="微软雅黑"/>
          <w:color w:val="000000"/>
          <w:szCs w:val="21"/>
          <w:lang w:val="en-US" w:eastAsia="zh-Hans"/>
        </w:rPr>
        <w:t>客户端业务组件</w:t>
      </w:r>
      <w:r>
        <w:rPr>
          <w:rFonts w:hint="eastAsia" w:eastAsia="微软雅黑"/>
          <w:szCs w:val="21"/>
        </w:rPr>
        <w:t>：</w:t>
      </w:r>
      <w:r>
        <w:rPr>
          <w:rFonts w:hint="eastAsia" w:eastAsia="微软雅黑"/>
          <w:szCs w:val="21"/>
          <w:lang w:val="en-US" w:eastAsia="zh-Hans"/>
        </w:rPr>
        <w:t>指用户注册</w:t>
      </w:r>
      <w:r>
        <w:rPr>
          <w:rFonts w:hint="default" w:eastAsia="微软雅黑"/>
          <w:szCs w:val="21"/>
          <w:lang w:eastAsia="zh-Hans"/>
        </w:rPr>
        <w:t>、</w:t>
      </w:r>
      <w:r>
        <w:rPr>
          <w:rFonts w:hint="eastAsia" w:eastAsia="微软雅黑"/>
          <w:szCs w:val="21"/>
          <w:lang w:val="en-US" w:eastAsia="zh-Hans"/>
        </w:rPr>
        <w:t>登录</w:t>
      </w:r>
      <w:r>
        <w:rPr>
          <w:rFonts w:hint="default" w:eastAsia="微软雅黑"/>
          <w:szCs w:val="21"/>
          <w:lang w:eastAsia="zh-Hans"/>
        </w:rPr>
        <w:t>、</w:t>
      </w:r>
      <w:r>
        <w:rPr>
          <w:rFonts w:hint="eastAsia" w:eastAsia="微软雅黑"/>
          <w:szCs w:val="21"/>
          <w:lang w:val="en-US" w:eastAsia="zh-Hans"/>
        </w:rPr>
        <w:t>找回密码</w:t>
      </w:r>
      <w:r>
        <w:rPr>
          <w:rFonts w:hint="default" w:eastAsia="微软雅黑"/>
          <w:szCs w:val="21"/>
          <w:lang w:eastAsia="zh-Hans"/>
        </w:rPr>
        <w:t>、</w:t>
      </w:r>
      <w:r>
        <w:rPr>
          <w:rFonts w:hint="eastAsia" w:eastAsia="微软雅黑"/>
          <w:szCs w:val="21"/>
          <w:lang w:val="en-US" w:eastAsia="zh-Hans"/>
        </w:rPr>
        <w:t>用户信息查询与维护</w:t>
      </w:r>
      <w:r>
        <w:rPr>
          <w:rFonts w:hint="default" w:eastAsia="微软雅黑"/>
          <w:szCs w:val="21"/>
          <w:lang w:eastAsia="zh-Hans"/>
        </w:rPr>
        <w:t>、</w:t>
      </w:r>
      <w:r>
        <w:rPr>
          <w:rFonts w:hint="eastAsia" w:eastAsia="微软雅黑"/>
          <w:szCs w:val="21"/>
          <w:lang w:val="en-US" w:eastAsia="zh-Hans"/>
        </w:rPr>
        <w:t>用户安全设置</w:t>
      </w:r>
    </w:p>
    <w:p>
      <w:pPr>
        <w:numPr>
          <w:ilvl w:val="0"/>
          <w:numId w:val="26"/>
        </w:numPr>
        <w:ind w:left="0" w:firstLine="480" w:firstLineChars="0"/>
        <w:rPr>
          <w:rFonts w:eastAsia="微软雅黑"/>
          <w:szCs w:val="21"/>
        </w:rPr>
      </w:pPr>
      <w:r>
        <w:rPr>
          <w:rFonts w:hint="eastAsia" w:eastAsia="微软雅黑"/>
          <w:color w:val="000000"/>
          <w:szCs w:val="21"/>
          <w:lang w:val="en-US" w:eastAsia="zh-Hans"/>
        </w:rPr>
        <w:t>用户</w:t>
      </w:r>
      <w:r>
        <w:rPr>
          <w:rFonts w:hint="eastAsia" w:ascii="微软雅黑" w:hAnsi="微软雅黑" w:eastAsia="微软雅黑"/>
          <w:color w:val="000000"/>
          <w:szCs w:val="21"/>
          <w:lang w:val="en-US" w:eastAsia="zh-Hans"/>
        </w:rPr>
        <w:t>中</w:t>
      </w:r>
      <w:r>
        <w:rPr>
          <w:rFonts w:hint="eastAsia" w:eastAsia="微软雅黑"/>
          <w:color w:val="000000"/>
          <w:szCs w:val="21"/>
          <w:lang w:val="en-US" w:eastAsia="zh-Hans"/>
        </w:rPr>
        <w:t>心</w:t>
      </w:r>
      <w:r>
        <w:rPr>
          <w:rFonts w:hint="eastAsia" w:eastAsia="微软雅黑"/>
          <w:szCs w:val="21"/>
        </w:rPr>
        <w:t>：</w:t>
      </w:r>
      <w:r>
        <w:rPr>
          <w:rFonts w:hint="eastAsia" w:eastAsia="微软雅黑"/>
          <w:szCs w:val="21"/>
          <w:lang w:val="en-US" w:eastAsia="zh-Hans"/>
        </w:rPr>
        <w:t>指提供标准用户数据维护和查询接口的微服务中心</w:t>
      </w:r>
      <w:r>
        <w:rPr>
          <w:rFonts w:hint="eastAsia" w:eastAsia="微软雅黑"/>
          <w:szCs w:val="21"/>
        </w:rPr>
        <w:t>。</w:t>
      </w:r>
    </w:p>
    <w:p>
      <w:pPr>
        <w:numPr>
          <w:ilvl w:val="0"/>
          <w:numId w:val="26"/>
        </w:numPr>
        <w:ind w:left="0" w:firstLine="480" w:firstLineChars="0"/>
        <w:rPr>
          <w:rFonts w:eastAsia="微软雅黑"/>
          <w:szCs w:val="21"/>
        </w:rPr>
      </w:pPr>
      <w:r>
        <w:rPr>
          <w:rFonts w:ascii="微软雅黑" w:hAnsi="微软雅黑" w:eastAsia="微软雅黑"/>
          <w:color w:val="000000"/>
          <w:szCs w:val="21"/>
        </w:rPr>
        <w:t>控制台</w:t>
      </w:r>
      <w:r>
        <w:rPr>
          <w:rFonts w:hint="eastAsia" w:eastAsia="微软雅黑"/>
          <w:szCs w:val="21"/>
        </w:rPr>
        <w:t>：</w:t>
      </w:r>
      <w:r>
        <w:rPr>
          <w:rFonts w:hint="eastAsia" w:eastAsia="微软雅黑"/>
          <w:szCs w:val="21"/>
          <w:lang w:val="en-US" w:eastAsia="zh-Hans"/>
        </w:rPr>
        <w:t>指web管理页面</w:t>
      </w:r>
      <w:r>
        <w:rPr>
          <w:rFonts w:hint="default" w:eastAsia="微软雅黑"/>
          <w:szCs w:val="21"/>
          <w:lang w:eastAsia="zh-Hans"/>
        </w:rPr>
        <w:t>，</w:t>
      </w:r>
      <w:r>
        <w:rPr>
          <w:rFonts w:hint="eastAsia" w:eastAsia="微软雅黑"/>
          <w:szCs w:val="21"/>
          <w:lang w:val="en-US" w:eastAsia="zh-Hans"/>
        </w:rPr>
        <w:t>主要提供查询用户信息和设置功能</w:t>
      </w:r>
      <w:r>
        <w:rPr>
          <w:rFonts w:hint="eastAsia" w:eastAsia="微软雅黑"/>
          <w:szCs w:val="21"/>
        </w:rPr>
        <w:t>。</w:t>
      </w:r>
    </w:p>
    <w:p>
      <w:pPr>
        <w:pStyle w:val="17"/>
        <w:shd w:val="clear" w:color="auto" w:fill="FFFFFF"/>
        <w:spacing w:before="0" w:beforeAutospacing="0" w:after="0" w:afterAutospacing="0"/>
        <w:ind w:firstLine="420" w:firstLineChars="200"/>
        <w:rPr>
          <w:rFonts w:ascii="微软雅黑" w:hAnsi="微软雅黑" w:eastAsia="微软雅黑"/>
          <w:color w:val="000000"/>
          <w:szCs w:val="21"/>
        </w:rPr>
      </w:pPr>
      <w:r>
        <w:rPr>
          <w:rFonts w:ascii="微软雅黑" w:hAnsi="微软雅黑" w:eastAsia="微软雅黑"/>
          <w:color w:val="000000"/>
          <w:szCs w:val="21"/>
        </w:rPr>
        <w:t>具体架构流程图如下：</w:t>
      </w:r>
    </w:p>
    <w:p>
      <w:pPr>
        <w:pStyle w:val="17"/>
        <w:shd w:val="clear" w:color="auto" w:fill="FFFFFF"/>
        <w:spacing w:before="0" w:beforeAutospacing="0" w:after="0" w:afterAutospacing="0"/>
        <w:ind w:firstLine="420" w:firstLineChars="200"/>
        <w:rPr>
          <w:rFonts w:ascii="微软雅黑" w:hAnsi="微软雅黑" w:eastAsia="微软雅黑"/>
          <w:color w:val="000000"/>
          <w:szCs w:val="21"/>
        </w:rPr>
      </w:pPr>
    </w:p>
    <w:p>
      <w:pPr>
        <w:pStyle w:val="17"/>
        <w:shd w:val="clear" w:color="auto" w:fill="FFFFFF"/>
        <w:jc w:val="center"/>
        <w:rPr>
          <w:rFonts w:ascii="微软雅黑" w:hAnsi="微软雅黑" w:eastAsia="微软雅黑"/>
          <w:color w:val="000000"/>
          <w:sz w:val="24"/>
          <w:szCs w:val="21"/>
        </w:rPr>
      </w:pPr>
      <w:r>
        <w:rPr>
          <w:rFonts w:ascii="微软雅黑" w:hAnsi="微软雅黑" w:eastAsia="微软雅黑"/>
          <w:sz w:val="24"/>
          <w:szCs w:val="21"/>
        </w:rPr>
        <w:drawing>
          <wp:inline distT="0" distB="0" distL="0" distR="0">
            <wp:extent cx="5572125" cy="3438525"/>
            <wp:effectExtent l="0" t="0" r="15875" b="15875"/>
            <wp:docPr id="11" name="图片 11" descr="C:\Users\V_CLAC~1\AppData\Local\Temp\ksohtml1926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V_CLAC~1\AppData\Local\Temp\ksohtml19264\wps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72125" cy="3438525"/>
                    </a:xfrm>
                    <a:prstGeom prst="rect">
                      <a:avLst/>
                    </a:prstGeom>
                    <a:noFill/>
                    <a:ln>
                      <a:noFill/>
                    </a:ln>
                  </pic:spPr>
                </pic:pic>
              </a:graphicData>
            </a:graphic>
          </wp:inline>
        </w:drawing>
      </w:r>
    </w:p>
    <w:p>
      <w:pPr>
        <w:pStyle w:val="6"/>
        <w:bidi w:val="0"/>
      </w:pPr>
      <w:r>
        <w:rPr>
          <w:rFonts w:hint="eastAsia"/>
        </w:rPr>
        <w:t>产品优势</w:t>
      </w:r>
    </w:p>
    <w:p>
      <w:pPr>
        <w:numPr>
          <w:ilvl w:val="0"/>
          <w:numId w:val="27"/>
        </w:numPr>
        <w:ind w:left="0" w:firstLine="420"/>
        <w:rPr>
          <w:rFonts w:eastAsia="微软雅黑"/>
          <w:szCs w:val="21"/>
        </w:rPr>
      </w:pPr>
      <w:r>
        <w:rPr>
          <w:rStyle w:val="26"/>
          <w:rFonts w:hint="eastAsia" w:ascii="Calibri" w:eastAsia="微软雅黑"/>
          <w:szCs w:val="21"/>
          <w:lang w:val="en-US" w:eastAsia="zh-Hans"/>
        </w:rPr>
        <w:t>简洁易懂</w:t>
      </w:r>
      <w:r>
        <w:rPr>
          <w:rStyle w:val="26"/>
          <w:rFonts w:hint="default" w:ascii="Calibri" w:eastAsia="微软雅黑"/>
          <w:szCs w:val="21"/>
          <w:lang w:eastAsia="zh-Hans"/>
        </w:rPr>
        <w:t>，</w:t>
      </w:r>
      <w:r>
        <w:rPr>
          <w:rStyle w:val="26"/>
          <w:rFonts w:hint="eastAsia" w:ascii="Calibri" w:eastAsia="微软雅黑"/>
          <w:szCs w:val="21"/>
          <w:lang w:val="en-US" w:eastAsia="zh-Hans"/>
        </w:rPr>
        <w:t>基于通用用户信息模型不冗余差异化的信息</w:t>
      </w:r>
    </w:p>
    <w:p>
      <w:pPr>
        <w:numPr>
          <w:ilvl w:val="0"/>
          <w:numId w:val="27"/>
        </w:numPr>
        <w:ind w:left="0" w:firstLine="420"/>
        <w:rPr>
          <w:rFonts w:eastAsia="微软雅黑"/>
          <w:szCs w:val="21"/>
        </w:rPr>
      </w:pPr>
      <w:r>
        <w:rPr>
          <w:rStyle w:val="26"/>
          <w:rFonts w:hint="eastAsia" w:ascii="Calibri" w:eastAsia="微软雅黑"/>
          <w:szCs w:val="21"/>
          <w:lang w:val="en-US" w:eastAsia="zh-Hans"/>
        </w:rPr>
        <w:t>高效</w:t>
      </w:r>
      <w:r>
        <w:rPr>
          <w:rStyle w:val="26"/>
          <w:rFonts w:hint="default" w:ascii="Calibri" w:eastAsia="微软雅黑"/>
          <w:szCs w:val="21"/>
          <w:lang w:eastAsia="zh-Hans"/>
        </w:rPr>
        <w:t>，</w:t>
      </w:r>
      <w:r>
        <w:rPr>
          <w:rStyle w:val="26"/>
          <w:rFonts w:hint="eastAsia" w:ascii="Calibri" w:eastAsia="微软雅黑"/>
          <w:szCs w:val="21"/>
          <w:lang w:val="en-US" w:eastAsia="zh-Hans"/>
        </w:rPr>
        <w:t>通过多维度快速检索用户</w:t>
      </w:r>
    </w:p>
    <w:p>
      <w:pPr>
        <w:numPr>
          <w:ilvl w:val="0"/>
          <w:numId w:val="27"/>
        </w:numPr>
        <w:ind w:left="0" w:firstLine="420"/>
        <w:rPr>
          <w:rFonts w:eastAsia="微软雅黑"/>
          <w:szCs w:val="21"/>
        </w:rPr>
      </w:pPr>
      <w:r>
        <w:rPr>
          <w:rStyle w:val="26"/>
          <w:rFonts w:hint="eastAsia" w:ascii="Calibri" w:eastAsia="微软雅黑"/>
          <w:szCs w:val="21"/>
          <w:lang w:val="en-US" w:eastAsia="zh-Hans"/>
        </w:rPr>
        <w:t>信息安全</w:t>
      </w:r>
      <w:r>
        <w:rPr>
          <w:rStyle w:val="26"/>
          <w:rFonts w:hint="default" w:ascii="Calibri" w:eastAsia="微软雅黑"/>
          <w:szCs w:val="21"/>
          <w:lang w:eastAsia="zh-Hans"/>
        </w:rPr>
        <w:t>，</w:t>
      </w:r>
      <w:r>
        <w:rPr>
          <w:rStyle w:val="26"/>
          <w:rFonts w:hint="eastAsia" w:ascii="Calibri" w:eastAsia="微软雅黑"/>
          <w:szCs w:val="21"/>
          <w:lang w:val="en-US" w:eastAsia="zh-Hans"/>
        </w:rPr>
        <w:t>安全相关的数据进行加盐加签具有不可逆特性</w:t>
      </w:r>
      <w:r>
        <w:rPr>
          <w:rStyle w:val="26"/>
          <w:rFonts w:hint="default" w:ascii="Calibri" w:eastAsia="微软雅黑"/>
          <w:szCs w:val="21"/>
          <w:lang w:eastAsia="zh-Hans"/>
        </w:rPr>
        <w:t>，</w:t>
      </w:r>
      <w:r>
        <w:rPr>
          <w:rStyle w:val="26"/>
          <w:rFonts w:hint="eastAsia" w:ascii="Calibri" w:eastAsia="微软雅黑"/>
          <w:szCs w:val="21"/>
          <w:lang w:val="en-US" w:eastAsia="zh-Hans"/>
        </w:rPr>
        <w:t>对敏感数据进行加密存储</w:t>
      </w:r>
    </w:p>
    <w:p>
      <w:pPr>
        <w:numPr>
          <w:ilvl w:val="0"/>
          <w:numId w:val="27"/>
        </w:numPr>
        <w:ind w:left="0" w:firstLine="420"/>
        <w:rPr>
          <w:rFonts w:eastAsia="微软雅黑"/>
          <w:szCs w:val="21"/>
        </w:rPr>
      </w:pPr>
      <w:r>
        <w:rPr>
          <w:rStyle w:val="26"/>
          <w:rFonts w:hint="eastAsia" w:ascii="Calibri" w:eastAsia="微软雅黑"/>
          <w:szCs w:val="21"/>
          <w:lang w:val="en-US" w:eastAsia="zh-Hans"/>
        </w:rPr>
        <w:t>业务安全</w:t>
      </w:r>
    </w:p>
    <w:p>
      <w:pPr>
        <w:numPr>
          <w:ilvl w:val="0"/>
          <w:numId w:val="27"/>
        </w:numPr>
        <w:ind w:left="0" w:firstLine="420"/>
        <w:rPr>
          <w:rFonts w:eastAsia="微软雅黑"/>
          <w:szCs w:val="21"/>
        </w:rPr>
      </w:pPr>
      <w:r>
        <w:rPr>
          <w:rStyle w:val="26"/>
          <w:rFonts w:hint="eastAsia" w:ascii="Calibri" w:eastAsia="微软雅黑"/>
          <w:szCs w:val="21"/>
          <w:lang w:val="en-US" w:eastAsia="zh-Hans"/>
        </w:rPr>
        <w:t>灵活扩展</w:t>
      </w:r>
    </w:p>
    <w:p>
      <w:pPr>
        <w:numPr>
          <w:ilvl w:val="0"/>
          <w:numId w:val="27"/>
        </w:numPr>
        <w:ind w:left="0" w:firstLine="420"/>
        <w:rPr>
          <w:rFonts w:eastAsia="微软雅黑"/>
          <w:szCs w:val="21"/>
        </w:rPr>
      </w:pPr>
      <w:r>
        <w:rPr>
          <w:rStyle w:val="26"/>
          <w:rFonts w:hint="eastAsia" w:ascii="微软雅黑" w:hAnsi="微软雅黑" w:eastAsia="微软雅黑"/>
          <w:color w:val="333333"/>
          <w:szCs w:val="21"/>
        </w:rPr>
        <w:t>应用发布组件提供从控制台配单到终端回调APK升级的全过程，从升级策略、推送策略到发布策略，均实现可按需自定义配置。实现了新版本发布功能的高灵活性。</w:t>
      </w:r>
    </w:p>
    <w:p>
      <w:pPr>
        <w:numPr>
          <w:ilvl w:val="0"/>
          <w:numId w:val="27"/>
        </w:numPr>
        <w:ind w:left="0" w:firstLine="420"/>
        <w:rPr>
          <w:rFonts w:eastAsia="微软雅黑"/>
          <w:szCs w:val="21"/>
        </w:rPr>
      </w:pPr>
      <w:r>
        <w:rPr>
          <w:rStyle w:val="26"/>
          <w:rFonts w:hint="eastAsia" w:ascii="微软雅黑" w:hAnsi="微软雅黑" w:eastAsia="微软雅黑"/>
          <w:color w:val="333333"/>
          <w:szCs w:val="21"/>
        </w:rPr>
        <w:t>发布策略可选择发布测试任务、灰度任务、正式任务，满足开发测试过程、小范围灰度检验的需求，可在测试通过且灰度发布正常之后发布正式任务，实现发布功能的高稳定性。</w:t>
      </w:r>
    </w:p>
    <w:p>
      <w:pPr>
        <w:numPr>
          <w:ilvl w:val="0"/>
          <w:numId w:val="27"/>
        </w:numPr>
        <w:ind w:left="0" w:firstLine="420"/>
        <w:rPr>
          <w:rFonts w:eastAsia="微软雅黑"/>
          <w:szCs w:val="21"/>
        </w:rPr>
      </w:pPr>
      <w:r>
        <w:rPr>
          <w:rStyle w:val="26"/>
          <w:rFonts w:hint="eastAsia" w:ascii="微软雅黑" w:hAnsi="微软雅黑" w:eastAsia="微软雅黑"/>
          <w:color w:val="333333"/>
          <w:szCs w:val="21"/>
        </w:rPr>
        <w:t>依赖云推系统的统一推送配置，实现高到达率和高及时性。同时统一实现统一回收数据，实现对升级单下发情况和终端执行情况的数据监控。</w:t>
      </w:r>
    </w:p>
    <w:p>
      <w:pPr>
        <w:numPr>
          <w:ilvl w:val="0"/>
          <w:numId w:val="27"/>
        </w:numPr>
        <w:ind w:left="0" w:firstLine="420"/>
        <w:rPr>
          <w:rFonts w:eastAsia="微软雅黑"/>
          <w:szCs w:val="21"/>
        </w:rPr>
      </w:pPr>
      <w:r>
        <w:rPr>
          <w:rStyle w:val="26"/>
          <w:rFonts w:hint="eastAsia" w:ascii="微软雅黑" w:hAnsi="微软雅黑" w:eastAsia="微软雅黑"/>
          <w:color w:val="333333"/>
          <w:szCs w:val="21"/>
        </w:rPr>
        <w:t>终端SDK通过实时监控+定期检测的方式实现对升级单的高执行率，通过对升级单的二次检测，确保升级单的有效性，即云端停单后，终端缓存的升级单也同时失效。</w:t>
      </w:r>
    </w:p>
    <w:p>
      <w:pPr>
        <w:pStyle w:val="5"/>
        <w:bidi w:val="0"/>
      </w:pPr>
      <w:r>
        <w:rPr>
          <w:rFonts w:hint="eastAsia"/>
          <w:lang w:val="en-US" w:eastAsia="zh-Hans"/>
        </w:rPr>
        <w:t>角色管理</w:t>
      </w:r>
    </w:p>
    <w:p>
      <w:pPr>
        <w:pStyle w:val="5"/>
        <w:bidi w:val="0"/>
      </w:pPr>
      <w:r>
        <w:rPr>
          <w:rFonts w:hint="eastAsia"/>
          <w:lang w:val="en-US" w:eastAsia="zh-Hans"/>
        </w:rPr>
        <w:t>权限管理</w:t>
      </w:r>
    </w:p>
    <w:p>
      <w:pPr>
        <w:numPr>
          <w:ilvl w:val="0"/>
          <w:numId w:val="0"/>
        </w:numPr>
        <w:rPr>
          <w:rFonts w:eastAsia="微软雅黑" w:cs="微软雅黑"/>
          <w:szCs w:val="21"/>
        </w:rPr>
      </w:pPr>
      <w:r>
        <w:drawing>
          <wp:inline distT="0" distB="0" distL="114300" distR="114300">
            <wp:extent cx="5276215" cy="1532890"/>
            <wp:effectExtent l="0" t="0" r="6985" b="165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8"/>
                    <a:stretch>
                      <a:fillRect/>
                    </a:stretch>
                  </pic:blipFill>
                  <pic:spPr>
                    <a:xfrm>
                      <a:off x="0" y="0"/>
                      <a:ext cx="5276215" cy="1532890"/>
                    </a:xfrm>
                    <a:prstGeom prst="rect">
                      <a:avLst/>
                    </a:prstGeom>
                    <a:noFill/>
                    <a:ln>
                      <a:noFill/>
                    </a:ln>
                  </pic:spPr>
                </pic:pic>
              </a:graphicData>
            </a:graphic>
          </wp:inline>
        </w:drawing>
      </w:r>
    </w:p>
    <w:p>
      <w:pPr>
        <w:pStyle w:val="4"/>
        <w:rPr>
          <w:rFonts w:eastAsia="微软雅黑"/>
        </w:rPr>
      </w:pPr>
      <w:r>
        <w:rPr>
          <w:rFonts w:hint="eastAsia" w:eastAsia="微软雅黑"/>
          <w:lang w:val="en-US" w:eastAsia="zh-Hans"/>
        </w:rPr>
        <w:t>应用管理</w:t>
      </w:r>
    </w:p>
    <w:p>
      <w:pPr>
        <w:numPr>
          <w:ilvl w:val="0"/>
          <w:numId w:val="0"/>
        </w:numPr>
        <w:ind w:leftChars="200"/>
        <w:rPr>
          <w:rFonts w:eastAsia="微软雅黑" w:cs="微软雅黑"/>
          <w:szCs w:val="21"/>
        </w:rPr>
      </w:pPr>
    </w:p>
    <w:p>
      <w:pPr>
        <w:pStyle w:val="4"/>
        <w:rPr>
          <w:rFonts w:eastAsia="微软雅黑"/>
        </w:rPr>
      </w:pPr>
      <w:r>
        <w:rPr>
          <w:rFonts w:hint="eastAsia" w:eastAsia="微软雅黑"/>
          <w:lang w:val="en-US" w:eastAsia="zh-Hans"/>
        </w:rPr>
        <w:t>移动发布</w:t>
      </w:r>
    </w:p>
    <w:p/>
    <w:p>
      <w:pPr>
        <w:pStyle w:val="5"/>
        <w:bidi w:val="0"/>
      </w:pPr>
      <w:bookmarkStart w:id="36" w:name="_Toc1337606973"/>
      <w:r>
        <w:rPr>
          <w:rFonts w:hint="eastAsia"/>
        </w:rPr>
        <w:t>应用发布</w:t>
      </w:r>
      <w:bookmarkEnd w:id="36"/>
    </w:p>
    <w:p>
      <w:pPr>
        <w:pStyle w:val="6"/>
        <w:bidi w:val="0"/>
      </w:pPr>
      <w:bookmarkStart w:id="37" w:name="_Toc1301578415"/>
      <w:r>
        <w:rPr>
          <w:rFonts w:hint="eastAsia"/>
        </w:rPr>
        <w:t>服务概述</w:t>
      </w:r>
      <w:bookmarkEnd w:id="37"/>
    </w:p>
    <w:p>
      <w:pPr>
        <w:ind w:firstLine="420"/>
        <w:rPr>
          <w:rFonts w:eastAsia="微软雅黑"/>
          <w:szCs w:val="21"/>
        </w:rPr>
      </w:pPr>
      <w:r>
        <w:rPr>
          <w:rStyle w:val="26"/>
          <w:rFonts w:hint="eastAsia" w:ascii="微软雅黑" w:hAnsi="微软雅黑" w:eastAsia="微软雅黑"/>
          <w:szCs w:val="21"/>
        </w:rPr>
        <w:t>应用发布组件终端SDK用于实现终端App的版本升级过程，当云端发布新版本的时候，SDK可实现实时监控云端下发的升级单，对监听到的升级单做出判断和处理，完成从监听、接收、判断、到升级回调的过程。</w:t>
      </w:r>
    </w:p>
    <w:p>
      <w:pPr>
        <w:ind w:firstLine="420"/>
        <w:rPr>
          <w:rFonts w:eastAsia="微软雅黑"/>
          <w:szCs w:val="21"/>
        </w:rPr>
      </w:pPr>
      <w:r>
        <w:rPr>
          <w:rStyle w:val="26"/>
          <w:rFonts w:hint="eastAsia" w:ascii="微软雅黑" w:hAnsi="微软雅黑" w:eastAsia="微软雅黑"/>
          <w:szCs w:val="21"/>
        </w:rPr>
        <w:t>应用发布控制台包含母包管理、发布管理功能，可以清晰管理各版本应用安装包的上传及下载，同时可对已添加的应用包进行发布并管理各发布任务。</w:t>
      </w:r>
    </w:p>
    <w:p>
      <w:pPr>
        <w:ind w:firstLine="420"/>
        <w:rPr>
          <w:rStyle w:val="26"/>
          <w:rFonts w:ascii="微软雅黑" w:hAnsi="微软雅黑" w:eastAsia="微软雅黑"/>
          <w:sz w:val="24"/>
        </w:rPr>
      </w:pPr>
      <w:r>
        <w:rPr>
          <w:rStyle w:val="26"/>
          <w:rFonts w:hint="eastAsia" w:ascii="微软雅黑" w:hAnsi="微软雅黑" w:eastAsia="微软雅黑"/>
          <w:szCs w:val="21"/>
        </w:rPr>
        <w:t>组件提供了客户端SDK，您可以轻松将应用版本升级的能力集成到客户端。在控制台上传应用包，进行版本管理。同时可根据不同的发布策略进行测试发布、灰度发布、正式发布等。客户端收到推送信息再去拉取新的发布包进行升级。</w:t>
      </w:r>
    </w:p>
    <w:p>
      <w:pPr>
        <w:pStyle w:val="6"/>
        <w:bidi w:val="0"/>
      </w:pPr>
      <w:bookmarkStart w:id="38" w:name="_Toc1359992563"/>
      <w:r>
        <w:rPr>
          <w:rFonts w:hint="eastAsia"/>
        </w:rPr>
        <w:t>应用场景</w:t>
      </w:r>
      <w:bookmarkEnd w:id="38"/>
    </w:p>
    <w:p>
      <w:pPr>
        <w:ind w:firstLine="420"/>
        <w:rPr>
          <w:rFonts w:eastAsia="微软雅黑"/>
          <w:szCs w:val="21"/>
        </w:rPr>
      </w:pPr>
      <w:r>
        <w:rPr>
          <w:rFonts w:hint="eastAsia" w:eastAsia="微软雅黑"/>
          <w:szCs w:val="21"/>
        </w:rPr>
        <w:t>应用发布组件可应用于发布App新版本供终端进行升级，可通过下发测试任务、灰度任务依次进行功能验证后正式发布升级任务，终端</w:t>
      </w:r>
      <w:r>
        <w:rPr>
          <w:rFonts w:eastAsia="微软雅黑"/>
          <w:szCs w:val="21"/>
        </w:rPr>
        <w:t>SDK</w:t>
      </w:r>
      <w:r>
        <w:rPr>
          <w:rFonts w:hint="eastAsia" w:eastAsia="微软雅黑"/>
          <w:szCs w:val="21"/>
        </w:rPr>
        <w:t>自动检测或在用户手动检测到新版本后可完成应用升级并回传数据进行任务闭环。</w:t>
      </w:r>
    </w:p>
    <w:p>
      <w:pPr>
        <w:numPr>
          <w:ilvl w:val="0"/>
          <w:numId w:val="26"/>
        </w:numPr>
        <w:ind w:left="0" w:firstLine="480" w:firstLineChars="0"/>
        <w:rPr>
          <w:rFonts w:eastAsia="微软雅黑"/>
          <w:szCs w:val="21"/>
        </w:rPr>
      </w:pPr>
      <w:r>
        <w:rPr>
          <w:rFonts w:hint="eastAsia" w:eastAsia="微软雅黑"/>
          <w:szCs w:val="21"/>
        </w:rPr>
        <w:t>测试任务：用于测试阶段验证应用升级发布流程是否正常。</w:t>
      </w:r>
    </w:p>
    <w:p>
      <w:pPr>
        <w:numPr>
          <w:ilvl w:val="0"/>
          <w:numId w:val="26"/>
        </w:numPr>
        <w:ind w:left="0" w:firstLine="480" w:firstLineChars="0"/>
        <w:rPr>
          <w:rFonts w:eastAsia="微软雅黑"/>
          <w:szCs w:val="21"/>
        </w:rPr>
      </w:pPr>
      <w:r>
        <w:rPr>
          <w:rFonts w:hint="eastAsia" w:eastAsia="微软雅黑"/>
          <w:szCs w:val="21"/>
        </w:rPr>
        <w:t>灰度发布：当测试验证完成后，可以通过自定义部分用户下发规则来做小规模发布（比如内部员工）以验证新包的功能是否达到预期。</w:t>
      </w:r>
    </w:p>
    <w:p>
      <w:pPr>
        <w:numPr>
          <w:ilvl w:val="0"/>
          <w:numId w:val="26"/>
        </w:numPr>
        <w:ind w:left="0" w:firstLine="480" w:firstLineChars="0"/>
        <w:rPr>
          <w:rFonts w:eastAsia="微软雅黑"/>
          <w:szCs w:val="21"/>
        </w:rPr>
      </w:pPr>
      <w:r>
        <w:rPr>
          <w:rFonts w:hint="eastAsia" w:eastAsia="微软雅黑"/>
          <w:szCs w:val="21"/>
        </w:rPr>
        <w:t>正式发布：当测试与灰度发布流程均正常完成时，可进行正式任务发布，发布任务可以选择有效时间窗，选择定向发布人群，符合预期情况下可进行全量推送。</w:t>
      </w:r>
    </w:p>
    <w:p>
      <w:pPr>
        <w:pStyle w:val="6"/>
        <w:bidi w:val="0"/>
      </w:pPr>
      <w:bookmarkStart w:id="39" w:name="_Toc1726551320"/>
      <w:r>
        <w:rPr>
          <w:rFonts w:hint="eastAsia"/>
        </w:rPr>
        <w:t>系统架构及技术原理</w:t>
      </w:r>
      <w:bookmarkEnd w:id="39"/>
    </w:p>
    <w:p>
      <w:pPr>
        <w:pStyle w:val="17"/>
        <w:shd w:val="clear" w:color="auto" w:fill="FFFFFF"/>
        <w:spacing w:before="0" w:beforeAutospacing="0" w:after="0" w:afterAutospacing="0"/>
        <w:ind w:firstLine="420" w:firstLineChars="200"/>
        <w:rPr>
          <w:rFonts w:ascii="微软雅黑" w:hAnsi="微软雅黑" w:eastAsia="微软雅黑"/>
          <w:color w:val="000000"/>
          <w:kern w:val="2"/>
          <w:szCs w:val="21"/>
        </w:rPr>
      </w:pPr>
      <w:bookmarkStart w:id="40" w:name="_Toc19728305"/>
      <w:bookmarkEnd w:id="40"/>
      <w:bookmarkStart w:id="41" w:name="_Toc19728306"/>
      <w:bookmarkEnd w:id="41"/>
      <w:r>
        <w:rPr>
          <w:rFonts w:ascii="微软雅黑" w:hAnsi="微软雅黑" w:eastAsia="微软雅黑"/>
          <w:color w:val="000000"/>
          <w:szCs w:val="21"/>
        </w:rPr>
        <w:t>应用发布系统架构分为三个部分：控制台、云推系统、终端SDK</w:t>
      </w:r>
    </w:p>
    <w:p>
      <w:pPr>
        <w:pStyle w:val="17"/>
        <w:shd w:val="clear" w:color="auto" w:fill="FFFFFF"/>
        <w:spacing w:before="0" w:beforeAutospacing="0" w:after="0" w:afterAutospacing="0"/>
        <w:ind w:firstLine="420" w:firstLineChars="200"/>
        <w:rPr>
          <w:rFonts w:ascii="微软雅黑" w:hAnsi="微软雅黑" w:eastAsia="微软雅黑"/>
          <w:color w:val="000000"/>
          <w:szCs w:val="21"/>
        </w:rPr>
      </w:pPr>
      <w:r>
        <w:rPr>
          <w:rFonts w:ascii="微软雅黑" w:hAnsi="微软雅黑" w:eastAsia="微软雅黑"/>
          <w:color w:val="000000"/>
          <w:szCs w:val="21"/>
        </w:rPr>
        <w:t>1.控制台：指web端页面，用于上传新版本应用APK包，并配置升级规则和下发范围</w:t>
      </w:r>
    </w:p>
    <w:p>
      <w:pPr>
        <w:pStyle w:val="17"/>
        <w:shd w:val="clear" w:color="auto" w:fill="FFFFFF"/>
        <w:spacing w:before="0" w:beforeAutospacing="0" w:after="0" w:afterAutospacing="0"/>
        <w:ind w:firstLine="420" w:firstLineChars="200"/>
        <w:rPr>
          <w:rFonts w:ascii="微软雅黑" w:hAnsi="微软雅黑" w:eastAsia="微软雅黑"/>
          <w:color w:val="000000"/>
          <w:szCs w:val="21"/>
        </w:rPr>
      </w:pPr>
      <w:r>
        <w:rPr>
          <w:rFonts w:ascii="微软雅黑" w:hAnsi="微软雅黑" w:eastAsia="微软雅黑"/>
          <w:color w:val="000000"/>
          <w:szCs w:val="21"/>
        </w:rPr>
        <w:t>2.云推系统：指后台推送服务，用于将配置好的升级单下发到对应终端，同时回收终端升级流程上报数据</w:t>
      </w:r>
    </w:p>
    <w:p>
      <w:pPr>
        <w:pStyle w:val="17"/>
        <w:shd w:val="clear" w:color="auto" w:fill="FFFFFF"/>
        <w:spacing w:before="0" w:beforeAutospacing="0" w:after="0" w:afterAutospacing="0"/>
        <w:ind w:firstLine="420" w:firstLineChars="200"/>
        <w:rPr>
          <w:rFonts w:ascii="微软雅黑" w:hAnsi="微软雅黑" w:eastAsia="微软雅黑"/>
          <w:color w:val="000000"/>
          <w:szCs w:val="21"/>
        </w:rPr>
      </w:pPr>
      <w:r>
        <w:rPr>
          <w:rFonts w:ascii="微软雅黑" w:hAnsi="微软雅黑" w:eastAsia="微软雅黑"/>
          <w:color w:val="000000"/>
          <w:szCs w:val="21"/>
        </w:rPr>
        <w:t>3.终端SDK：指提供的升级组件aar包，将该组件集成到客户端后进行简单配置，即可在客户端实现版本升级流程，同时上报终端升级流程数据</w:t>
      </w:r>
    </w:p>
    <w:p>
      <w:pPr>
        <w:pStyle w:val="17"/>
        <w:shd w:val="clear" w:color="auto" w:fill="FFFFFF"/>
        <w:spacing w:before="0" w:beforeAutospacing="0" w:after="0" w:afterAutospacing="0"/>
        <w:ind w:firstLine="420" w:firstLineChars="200"/>
        <w:rPr>
          <w:rFonts w:ascii="微软雅黑" w:hAnsi="微软雅黑" w:eastAsia="微软雅黑"/>
          <w:color w:val="000000"/>
          <w:szCs w:val="21"/>
        </w:rPr>
      </w:pPr>
      <w:r>
        <w:rPr>
          <w:rFonts w:ascii="微软雅黑" w:hAnsi="微软雅黑" w:eastAsia="微软雅黑"/>
          <w:color w:val="000000"/>
          <w:szCs w:val="21"/>
        </w:rPr>
        <w:t>具体架构流程图如下：</w:t>
      </w:r>
    </w:p>
    <w:p>
      <w:pPr>
        <w:pStyle w:val="17"/>
        <w:shd w:val="clear" w:color="auto" w:fill="FFFFFF"/>
        <w:jc w:val="center"/>
        <w:rPr>
          <w:rFonts w:ascii="微软雅黑" w:hAnsi="微软雅黑" w:eastAsia="微软雅黑"/>
          <w:color w:val="000000"/>
          <w:sz w:val="24"/>
          <w:szCs w:val="21"/>
        </w:rPr>
      </w:pPr>
      <w:r>
        <w:rPr>
          <w:rFonts w:ascii="微软雅黑" w:hAnsi="微软雅黑" w:eastAsia="微软雅黑"/>
          <w:sz w:val="24"/>
          <w:szCs w:val="21"/>
        </w:rPr>
        <w:drawing>
          <wp:inline distT="0" distB="0" distL="0" distR="0">
            <wp:extent cx="5572125" cy="3438525"/>
            <wp:effectExtent l="0" t="0" r="15875" b="15875"/>
            <wp:docPr id="3" name="图片 3" descr="C:\Users\V_CLAC~1\AppData\Local\Temp\ksohtml1926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V_CLAC~1\AppData\Local\Temp\ksohtml19264\wps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72125" cy="3438525"/>
                    </a:xfrm>
                    <a:prstGeom prst="rect">
                      <a:avLst/>
                    </a:prstGeom>
                    <a:noFill/>
                    <a:ln>
                      <a:noFill/>
                    </a:ln>
                  </pic:spPr>
                </pic:pic>
              </a:graphicData>
            </a:graphic>
          </wp:inline>
        </w:drawing>
      </w:r>
    </w:p>
    <w:p>
      <w:pPr>
        <w:pStyle w:val="6"/>
        <w:bidi w:val="0"/>
      </w:pPr>
      <w:bookmarkStart w:id="42" w:name="_Toc1348996976"/>
      <w:r>
        <w:rPr>
          <w:rFonts w:hint="eastAsia"/>
        </w:rPr>
        <w:t>产品优势</w:t>
      </w:r>
      <w:bookmarkEnd w:id="42"/>
    </w:p>
    <w:p>
      <w:pPr>
        <w:numPr>
          <w:ilvl w:val="0"/>
          <w:numId w:val="27"/>
        </w:numPr>
        <w:ind w:left="0" w:firstLine="420"/>
        <w:rPr>
          <w:rFonts w:eastAsia="微软雅黑"/>
          <w:szCs w:val="21"/>
        </w:rPr>
      </w:pPr>
      <w:r>
        <w:rPr>
          <w:rStyle w:val="26"/>
          <w:rFonts w:hint="eastAsia" w:ascii="微软雅黑" w:hAnsi="微软雅黑" w:eastAsia="微软雅黑"/>
          <w:color w:val="333333"/>
          <w:szCs w:val="21"/>
        </w:rPr>
        <w:t>应用发布组件提供从控制台配单到终端回调APK升级的全过程，从升级策略、推送策略到发布策略，均实现可按需自定义配置。实现了新版本发布功能的高灵活性。</w:t>
      </w:r>
    </w:p>
    <w:p>
      <w:pPr>
        <w:numPr>
          <w:ilvl w:val="0"/>
          <w:numId w:val="27"/>
        </w:numPr>
        <w:ind w:left="0" w:firstLine="420"/>
        <w:rPr>
          <w:rFonts w:eastAsia="微软雅黑"/>
          <w:szCs w:val="21"/>
        </w:rPr>
      </w:pPr>
      <w:r>
        <w:rPr>
          <w:rStyle w:val="26"/>
          <w:rFonts w:hint="eastAsia" w:ascii="微软雅黑" w:hAnsi="微软雅黑" w:eastAsia="微软雅黑"/>
          <w:color w:val="333333"/>
          <w:szCs w:val="21"/>
        </w:rPr>
        <w:t>发布策略可选择发布测试任务、灰度任务、正式任务，满足开发测试过程、小范围灰度检验的需求，可在测试通过且灰度发布正常之后发布正式任务，实现发布功能的高稳定性。</w:t>
      </w:r>
    </w:p>
    <w:p>
      <w:pPr>
        <w:numPr>
          <w:ilvl w:val="0"/>
          <w:numId w:val="27"/>
        </w:numPr>
        <w:ind w:left="0" w:firstLine="420"/>
        <w:rPr>
          <w:rFonts w:eastAsia="微软雅黑"/>
          <w:szCs w:val="21"/>
        </w:rPr>
      </w:pPr>
      <w:r>
        <w:rPr>
          <w:rStyle w:val="26"/>
          <w:rFonts w:hint="eastAsia" w:ascii="微软雅黑" w:hAnsi="微软雅黑" w:eastAsia="微软雅黑"/>
          <w:color w:val="333333"/>
          <w:szCs w:val="21"/>
        </w:rPr>
        <w:t>依赖云推系统的统一推送配置，实现高到达率和高及时性。同时统一实现统一回收数据，实现对升级单下发情况和终端执行情况的数据监控。</w:t>
      </w:r>
    </w:p>
    <w:p>
      <w:pPr>
        <w:numPr>
          <w:ilvl w:val="0"/>
          <w:numId w:val="27"/>
        </w:numPr>
        <w:ind w:left="0" w:firstLine="420"/>
        <w:rPr>
          <w:rFonts w:eastAsia="微软雅黑"/>
          <w:szCs w:val="21"/>
        </w:rPr>
      </w:pPr>
      <w:r>
        <w:rPr>
          <w:rStyle w:val="26"/>
          <w:rFonts w:hint="eastAsia" w:ascii="微软雅黑" w:hAnsi="微软雅黑" w:eastAsia="微软雅黑"/>
          <w:color w:val="333333"/>
          <w:szCs w:val="21"/>
        </w:rPr>
        <w:t>终端SDK通过实时监控+定期检测的方式实现对升级单的高执行率，通过对升级单的二次检测，确保升级单的有效性，即云端停单后，终端缓存的升级单也同时失效。</w:t>
      </w:r>
    </w:p>
    <w:p>
      <w:pPr>
        <w:pStyle w:val="27"/>
        <w:spacing w:before="0" w:beforeAutospacing="0" w:after="0" w:afterAutospacing="0" w:line="360" w:lineRule="auto"/>
        <w:ind w:left="420"/>
        <w:rPr>
          <w:rFonts w:ascii="微软雅黑" w:hAnsi="微软雅黑" w:eastAsia="微软雅黑"/>
          <w:sz w:val="21"/>
          <w:szCs w:val="21"/>
        </w:rPr>
      </w:pPr>
    </w:p>
    <w:p>
      <w:pPr>
        <w:pStyle w:val="5"/>
        <w:bidi w:val="0"/>
      </w:pPr>
      <w:bookmarkStart w:id="43" w:name="_Toc1607314253"/>
      <w:r>
        <w:rPr>
          <w:rFonts w:hint="eastAsia"/>
        </w:rPr>
        <w:t>离线包</w:t>
      </w:r>
      <w:bookmarkEnd w:id="43"/>
    </w:p>
    <w:p>
      <w:pPr>
        <w:pStyle w:val="6"/>
        <w:bidi w:val="0"/>
      </w:pPr>
      <w:bookmarkStart w:id="44" w:name="_Toc933854558"/>
      <w:r>
        <w:rPr>
          <w:rFonts w:hint="eastAsia"/>
        </w:rPr>
        <w:t>服务概述</w:t>
      </w:r>
      <w:bookmarkEnd w:id="44"/>
    </w:p>
    <w:p>
      <w:pPr>
        <w:ind w:firstLine="420"/>
        <w:rPr>
          <w:rFonts w:eastAsia="微软雅黑" w:cs="宋体"/>
          <w:color w:val="333333"/>
          <w:szCs w:val="21"/>
        </w:rPr>
      </w:pPr>
      <w:r>
        <w:rPr>
          <w:rFonts w:hint="eastAsia" w:eastAsia="微软雅黑" w:cs="宋体"/>
          <w:color w:val="333333"/>
          <w:szCs w:val="21"/>
        </w:rPr>
        <w:t>通过的</w:t>
      </w:r>
      <w:r>
        <w:rPr>
          <w:rFonts w:hint="eastAsia" w:eastAsia="微软雅黑"/>
          <w:szCs w:val="21"/>
        </w:rPr>
        <w:t>离线包组件</w:t>
      </w:r>
      <w:r>
        <w:rPr>
          <w:rFonts w:hint="eastAsia" w:eastAsia="微软雅黑" w:cs="宋体"/>
          <w:color w:val="333333"/>
          <w:szCs w:val="21"/>
        </w:rPr>
        <w:t>，可</w:t>
      </w:r>
      <w:r>
        <w:rPr>
          <w:rFonts w:hint="eastAsia" w:eastAsia="微软雅黑"/>
          <w:color w:val="333333"/>
          <w:szCs w:val="21"/>
        </w:rPr>
        <w:t>以将</w:t>
      </w:r>
      <w:r>
        <w:rPr>
          <w:rFonts w:hint="eastAsia" w:eastAsia="微软雅黑" w:cs="宋体"/>
          <w:color w:val="333333"/>
          <w:szCs w:val="21"/>
        </w:rPr>
        <w:t>网页的静态资源（html、js、css、图片等）缓存在本地，当用户访问H5页面的时候，这</w:t>
      </w:r>
      <w:r>
        <w:rPr>
          <w:rFonts w:hint="eastAsia" w:eastAsia="微软雅黑"/>
          <w:color w:val="333333"/>
          <w:szCs w:val="21"/>
        </w:rPr>
        <w:t>些</w:t>
      </w:r>
      <w:r>
        <w:rPr>
          <w:rFonts w:hint="eastAsia" w:eastAsia="微软雅黑" w:cs="宋体"/>
          <w:color w:val="333333"/>
          <w:szCs w:val="21"/>
        </w:rPr>
        <w:t>资源都不需要从服务器即时下载，离线</w:t>
      </w:r>
      <w:r>
        <w:rPr>
          <w:rFonts w:hint="eastAsia" w:eastAsia="微软雅黑"/>
          <w:color w:val="333333"/>
          <w:szCs w:val="21"/>
        </w:rPr>
        <w:t>包组件</w:t>
      </w:r>
      <w:r>
        <w:rPr>
          <w:rFonts w:hint="eastAsia" w:eastAsia="微软雅黑" w:cs="宋体"/>
          <w:color w:val="333333"/>
          <w:szCs w:val="21"/>
        </w:rPr>
        <w:t>会</w:t>
      </w:r>
      <w:r>
        <w:rPr>
          <w:rFonts w:hint="eastAsia" w:eastAsia="微软雅黑"/>
          <w:color w:val="333333"/>
          <w:szCs w:val="21"/>
        </w:rPr>
        <w:t>拦截</w:t>
      </w:r>
      <w:r>
        <w:rPr>
          <w:rFonts w:hint="eastAsia" w:eastAsia="微软雅黑" w:cs="宋体"/>
          <w:color w:val="333333"/>
          <w:szCs w:val="21"/>
        </w:rPr>
        <w:t>WebView</w:t>
      </w:r>
      <w:r>
        <w:rPr>
          <w:rFonts w:hint="eastAsia" w:eastAsia="微软雅黑"/>
          <w:color w:val="333333"/>
          <w:szCs w:val="21"/>
        </w:rPr>
        <w:t>的</w:t>
      </w:r>
      <w:r>
        <w:rPr>
          <w:rFonts w:hint="eastAsia" w:eastAsia="微软雅黑" w:cs="宋体"/>
          <w:color w:val="333333"/>
          <w:szCs w:val="21"/>
        </w:rPr>
        <w:t>资源</w:t>
      </w:r>
      <w:r>
        <w:rPr>
          <w:rFonts w:hint="eastAsia" w:eastAsia="微软雅黑"/>
          <w:color w:val="333333"/>
          <w:szCs w:val="21"/>
        </w:rPr>
        <w:t>请求并</w:t>
      </w:r>
      <w:r>
        <w:rPr>
          <w:rFonts w:hint="eastAsia" w:eastAsia="微软雅黑" w:cs="宋体"/>
          <w:color w:val="333333"/>
          <w:szCs w:val="21"/>
        </w:rPr>
        <w:t>直接读</w:t>
      </w:r>
      <w:r>
        <w:rPr>
          <w:rFonts w:hint="eastAsia" w:eastAsia="微软雅黑"/>
          <w:color w:val="333333"/>
          <w:szCs w:val="21"/>
        </w:rPr>
        <w:t>取</w:t>
      </w:r>
      <w:r>
        <w:rPr>
          <w:rFonts w:hint="eastAsia" w:eastAsia="微软雅黑" w:cs="宋体"/>
          <w:color w:val="333333"/>
          <w:szCs w:val="21"/>
        </w:rPr>
        <w:t>本地的离线</w:t>
      </w:r>
      <w:r>
        <w:rPr>
          <w:rFonts w:hint="eastAsia" w:eastAsia="微软雅黑"/>
          <w:color w:val="333333"/>
          <w:szCs w:val="21"/>
        </w:rPr>
        <w:t>资源</w:t>
      </w:r>
      <w:r>
        <w:rPr>
          <w:rFonts w:hint="eastAsia" w:eastAsia="微软雅黑" w:cs="宋体"/>
          <w:color w:val="333333"/>
          <w:szCs w:val="21"/>
        </w:rPr>
        <w:t>，达到“瞬间秒开”的</w:t>
      </w:r>
      <w:r>
        <w:rPr>
          <w:rFonts w:hint="eastAsia" w:eastAsia="微软雅黑"/>
          <w:color w:val="333333"/>
          <w:szCs w:val="21"/>
        </w:rPr>
        <w:t>效果</w:t>
      </w:r>
      <w:r>
        <w:rPr>
          <w:rFonts w:hint="eastAsia" w:eastAsia="微软雅黑" w:cs="宋体"/>
          <w:color w:val="333333"/>
          <w:szCs w:val="21"/>
        </w:rPr>
        <w:t>。控制</w:t>
      </w:r>
      <w:r>
        <w:rPr>
          <w:rFonts w:hint="eastAsia" w:eastAsia="微软雅黑"/>
          <w:color w:val="333333"/>
          <w:szCs w:val="21"/>
        </w:rPr>
        <w:t>台</w:t>
      </w:r>
      <w:r>
        <w:rPr>
          <w:rFonts w:hint="eastAsia" w:eastAsia="微软雅黑" w:cs="宋体"/>
          <w:color w:val="333333"/>
          <w:szCs w:val="21"/>
        </w:rPr>
        <w:t>实现了</w:t>
      </w:r>
      <w:r>
        <w:rPr>
          <w:rFonts w:hint="eastAsia" w:eastAsia="微软雅黑"/>
          <w:szCs w:val="21"/>
        </w:rPr>
        <w:t>离线包的自动打包、状态管理和发布功能，支持推拉结合的更</w:t>
      </w:r>
      <w:r>
        <w:rPr>
          <w:rFonts w:eastAsia="微软雅黑"/>
          <w:szCs w:val="21"/>
        </w:rPr>
        <w:t>新</w:t>
      </w:r>
      <w:r>
        <w:rPr>
          <w:rFonts w:hint="eastAsia" w:eastAsia="微软雅黑"/>
          <w:szCs w:val="21"/>
        </w:rPr>
        <w:t>方式及</w:t>
      </w:r>
      <w:r>
        <w:rPr>
          <w:rFonts w:eastAsia="微软雅黑"/>
          <w:szCs w:val="21"/>
        </w:rPr>
        <w:t>增量更新</w:t>
      </w:r>
      <w:r>
        <w:rPr>
          <w:rFonts w:hint="eastAsia" w:eastAsia="微软雅黑"/>
          <w:szCs w:val="21"/>
        </w:rPr>
        <w:t>机制，可按</w:t>
      </w:r>
      <w:r>
        <w:rPr>
          <w:rFonts w:eastAsia="微软雅黑"/>
          <w:szCs w:val="21"/>
        </w:rPr>
        <w:t>多</w:t>
      </w:r>
      <w:r>
        <w:rPr>
          <w:rFonts w:hint="eastAsia" w:eastAsia="微软雅黑"/>
          <w:szCs w:val="21"/>
        </w:rPr>
        <w:t>种</w:t>
      </w:r>
      <w:r>
        <w:rPr>
          <w:rFonts w:eastAsia="微软雅黑"/>
          <w:szCs w:val="21"/>
        </w:rPr>
        <w:t>维</w:t>
      </w:r>
      <w:r>
        <w:rPr>
          <w:rFonts w:hint="eastAsia" w:eastAsia="微软雅黑"/>
          <w:szCs w:val="21"/>
        </w:rPr>
        <w:t>度进行</w:t>
      </w:r>
      <w:r>
        <w:rPr>
          <w:rFonts w:eastAsia="微软雅黑"/>
          <w:szCs w:val="21"/>
        </w:rPr>
        <w:t>灰度下发，</w:t>
      </w:r>
      <w:r>
        <w:rPr>
          <w:rFonts w:hint="eastAsia" w:eastAsia="微软雅黑"/>
          <w:szCs w:val="21"/>
        </w:rPr>
        <w:t>且</w:t>
      </w:r>
      <w:r>
        <w:rPr>
          <w:rFonts w:eastAsia="微软雅黑"/>
          <w:szCs w:val="21"/>
        </w:rPr>
        <w:t>能便捷地</w:t>
      </w:r>
      <w:r>
        <w:rPr>
          <w:rFonts w:hint="eastAsia" w:eastAsia="微软雅黑"/>
          <w:szCs w:val="21"/>
        </w:rPr>
        <w:t>按H</w:t>
      </w:r>
      <w:r>
        <w:rPr>
          <w:rFonts w:eastAsia="微软雅黑"/>
          <w:szCs w:val="21"/>
        </w:rPr>
        <w:t>5</w:t>
      </w:r>
      <w:r>
        <w:rPr>
          <w:rFonts w:hint="eastAsia" w:eastAsia="微软雅黑"/>
          <w:szCs w:val="21"/>
        </w:rPr>
        <w:t>的</w:t>
      </w:r>
      <w:r>
        <w:rPr>
          <w:rFonts w:eastAsia="微软雅黑"/>
          <w:szCs w:val="21"/>
        </w:rPr>
        <w:t>版本</w:t>
      </w:r>
      <w:r>
        <w:rPr>
          <w:rFonts w:hint="eastAsia" w:eastAsia="微软雅黑"/>
          <w:szCs w:val="21"/>
        </w:rPr>
        <w:t>采集</w:t>
      </w:r>
      <w:r>
        <w:rPr>
          <w:rFonts w:eastAsia="微软雅黑"/>
          <w:szCs w:val="21"/>
        </w:rPr>
        <w:t>灰度数据</w:t>
      </w:r>
      <w:r>
        <w:rPr>
          <w:rFonts w:hint="eastAsia" w:eastAsia="微软雅黑"/>
          <w:szCs w:val="21"/>
        </w:rPr>
        <w:t>，对</w:t>
      </w:r>
      <w:r>
        <w:rPr>
          <w:rFonts w:eastAsia="微软雅黑"/>
          <w:szCs w:val="21"/>
        </w:rPr>
        <w:t>不同版本的业务数据进行对比分</w:t>
      </w:r>
      <w:r>
        <w:rPr>
          <w:rFonts w:hint="eastAsia" w:eastAsia="微软雅黑"/>
          <w:szCs w:val="21"/>
        </w:rPr>
        <w:t>析</w:t>
      </w:r>
      <w:r>
        <w:rPr>
          <w:rFonts w:eastAsia="微软雅黑"/>
          <w:szCs w:val="21"/>
        </w:rPr>
        <w:t>。</w:t>
      </w:r>
      <w:r>
        <w:rPr>
          <w:rFonts w:hint="eastAsia" w:eastAsia="微软雅黑"/>
          <w:szCs w:val="21"/>
        </w:rPr>
        <w:t>对于重要业务（如一级页面），还可以直接将离线包预置在发布包中，首</w:t>
      </w:r>
      <w:r>
        <w:rPr>
          <w:rFonts w:eastAsia="微软雅黑"/>
          <w:szCs w:val="21"/>
        </w:rPr>
        <w:t>次进入</w:t>
      </w:r>
      <w:r>
        <w:rPr>
          <w:rFonts w:hint="eastAsia" w:eastAsia="微软雅黑"/>
          <w:szCs w:val="21"/>
        </w:rPr>
        <w:t>页面无需下载即可使用，</w:t>
      </w:r>
      <w:r>
        <w:rPr>
          <w:rFonts w:eastAsia="微软雅黑"/>
          <w:szCs w:val="21"/>
        </w:rPr>
        <w:t>大幅提升</w:t>
      </w:r>
      <w:r>
        <w:rPr>
          <w:rFonts w:hint="eastAsia" w:eastAsia="微软雅黑"/>
          <w:szCs w:val="21"/>
        </w:rPr>
        <w:t>H</w:t>
      </w:r>
      <w:r>
        <w:rPr>
          <w:rFonts w:eastAsia="微软雅黑"/>
          <w:szCs w:val="21"/>
        </w:rPr>
        <w:t>5</w:t>
      </w:r>
      <w:r>
        <w:rPr>
          <w:rFonts w:hint="eastAsia" w:eastAsia="微软雅黑"/>
          <w:szCs w:val="21"/>
        </w:rPr>
        <w:t>业务</w:t>
      </w:r>
      <w:r>
        <w:rPr>
          <w:rFonts w:eastAsia="微软雅黑"/>
          <w:szCs w:val="21"/>
        </w:rPr>
        <w:t>的</w:t>
      </w:r>
      <w:r>
        <w:rPr>
          <w:rFonts w:hint="eastAsia" w:eastAsia="微软雅黑"/>
          <w:szCs w:val="21"/>
        </w:rPr>
        <w:t>用</w:t>
      </w:r>
      <w:r>
        <w:rPr>
          <w:rFonts w:eastAsia="微软雅黑"/>
          <w:szCs w:val="21"/>
        </w:rPr>
        <w:t>户体验</w:t>
      </w:r>
      <w:r>
        <w:rPr>
          <w:rFonts w:hint="eastAsia" w:eastAsia="微软雅黑"/>
          <w:szCs w:val="21"/>
        </w:rPr>
        <w:t>。当</w:t>
      </w:r>
      <w:r>
        <w:rPr>
          <w:rFonts w:eastAsia="微软雅黑"/>
          <w:szCs w:val="21"/>
        </w:rPr>
        <w:t>本地离线包没有准备好时，</w:t>
      </w:r>
      <w:r>
        <w:rPr>
          <w:rFonts w:hint="eastAsia" w:eastAsia="微软雅黑"/>
          <w:szCs w:val="21"/>
        </w:rPr>
        <w:t>则</w:t>
      </w:r>
      <w:r>
        <w:rPr>
          <w:rFonts w:eastAsia="微软雅黑"/>
          <w:szCs w:val="21"/>
        </w:rPr>
        <w:t>直接访问在线资源，不影响正常</w:t>
      </w:r>
      <w:r>
        <w:rPr>
          <w:rFonts w:hint="eastAsia" w:eastAsia="微软雅黑"/>
          <w:szCs w:val="21"/>
        </w:rPr>
        <w:t>使用</w:t>
      </w:r>
      <w:r>
        <w:rPr>
          <w:rFonts w:eastAsia="微软雅黑"/>
          <w:szCs w:val="21"/>
        </w:rPr>
        <w:t>。</w:t>
      </w:r>
    </w:p>
    <w:p>
      <w:pPr>
        <w:pStyle w:val="6"/>
        <w:bidi w:val="0"/>
      </w:pPr>
      <w:bookmarkStart w:id="45" w:name="_Toc1483064030"/>
      <w:r>
        <w:rPr>
          <w:rFonts w:hint="eastAsia"/>
        </w:rPr>
        <w:t>应用场景</w:t>
      </w:r>
      <w:bookmarkEnd w:id="45"/>
    </w:p>
    <w:p>
      <w:pPr>
        <w:ind w:firstLine="420"/>
        <w:rPr>
          <w:rFonts w:eastAsia="微软雅黑"/>
        </w:rPr>
      </w:pPr>
      <w:r>
        <w:rPr>
          <w:rFonts w:hint="eastAsia" w:eastAsia="微软雅黑"/>
        </w:rPr>
        <w:t>离线包技术应用于</w:t>
      </w:r>
      <w:r>
        <w:rPr>
          <w:rFonts w:eastAsia="微软雅黑"/>
        </w:rPr>
        <w:t>H5业务，将网页的静态资源缓存在本地，拦截WebView的资源请求并直接读取本地的离线资源，免去了从服务器即时下载资源的耗时，达到“瞬间秒开”的效果，可大幅提升H5业务的用户体验。</w:t>
      </w:r>
    </w:p>
    <w:p>
      <w:pPr>
        <w:pStyle w:val="6"/>
        <w:bidi w:val="0"/>
      </w:pPr>
      <w:bookmarkStart w:id="46" w:name="_Toc14461481"/>
      <w:r>
        <w:rPr>
          <w:rFonts w:hint="eastAsia"/>
        </w:rPr>
        <w:t>系统架构及技术原理</w:t>
      </w:r>
      <w:bookmarkEnd w:id="46"/>
    </w:p>
    <w:p>
      <w:pPr>
        <w:ind w:firstLine="0" w:firstLineChars="0"/>
        <w:jc w:val="center"/>
        <w:rPr>
          <w:rFonts w:eastAsia="微软雅黑"/>
        </w:rPr>
      </w:pPr>
      <w:bookmarkStart w:id="47" w:name="_Toc18451605"/>
      <w:bookmarkEnd w:id="47"/>
      <w:r>
        <w:rPr>
          <w:rFonts w:eastAsia="微软雅黑"/>
        </w:rPr>
        <w:drawing>
          <wp:inline distT="0" distB="0" distL="0" distR="0">
            <wp:extent cx="4948555" cy="2877820"/>
            <wp:effectExtent l="0" t="0" r="4445" b="17780"/>
            <wp:docPr id="174" name="图片 174" descr="C:\Users\V_CLAC~1\AppData\Local\Temp\ksohtml166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V_CLAC~1\AppData\Local\Temp\ksohtml16616\wp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019896" cy="2919557"/>
                    </a:xfrm>
                    <a:prstGeom prst="rect">
                      <a:avLst/>
                    </a:prstGeom>
                    <a:noFill/>
                    <a:ln>
                      <a:noFill/>
                    </a:ln>
                  </pic:spPr>
                </pic:pic>
              </a:graphicData>
            </a:graphic>
          </wp:inline>
        </w:drawing>
      </w:r>
    </w:p>
    <w:p>
      <w:pPr>
        <w:numPr>
          <w:ilvl w:val="0"/>
          <w:numId w:val="28"/>
        </w:numPr>
        <w:ind w:left="0" w:firstLine="420"/>
        <w:rPr>
          <w:rFonts w:eastAsia="微软雅黑"/>
        </w:rPr>
      </w:pPr>
      <w:r>
        <w:rPr>
          <w:rFonts w:hint="eastAsia" w:eastAsia="微软雅黑"/>
        </w:rPr>
        <w:t>客户端：客户端的核心是拦截</w:t>
      </w:r>
      <w:r>
        <w:rPr>
          <w:rFonts w:eastAsia="微软雅黑"/>
        </w:rPr>
        <w:t>WebView的资源请求并根据请求的资源的URL匹配本地的离线资源，如果存在与之匹配的离线资源则直接读取离线资源，否则就通过WebView请求在线资源。可通过拉取和推送两种方式对离线包进行更新。</w:t>
      </w:r>
    </w:p>
    <w:p>
      <w:pPr>
        <w:numPr>
          <w:ilvl w:val="0"/>
          <w:numId w:val="28"/>
        </w:numPr>
        <w:ind w:left="0" w:firstLine="420"/>
        <w:rPr>
          <w:rFonts w:eastAsia="微软雅黑"/>
        </w:rPr>
      </w:pPr>
      <w:r>
        <w:rPr>
          <w:rFonts w:hint="eastAsia" w:eastAsia="微软雅黑"/>
        </w:rPr>
        <w:t>服务端：服务端实现了离线包的数据管理，提供离线包更新服务，并支持按多种条件发布离线包。支持按平台（</w:t>
      </w:r>
      <w:r>
        <w:rPr>
          <w:rFonts w:eastAsia="微软雅黑"/>
        </w:rPr>
        <w:t>iOS、Android）、系统版本、客户端版本、时间窗、用户量级、地域、用户标签、设备ID等条件进行灰度验证，验证通过再进行全量发布。</w:t>
      </w:r>
    </w:p>
    <w:p>
      <w:pPr>
        <w:numPr>
          <w:ilvl w:val="0"/>
          <w:numId w:val="28"/>
        </w:numPr>
        <w:ind w:left="0" w:firstLine="420"/>
        <w:rPr>
          <w:rFonts w:eastAsia="微软雅黑"/>
        </w:rPr>
      </w:pPr>
      <w:r>
        <w:rPr>
          <w:rFonts w:hint="eastAsia" w:eastAsia="微软雅黑"/>
        </w:rPr>
        <w:t>控件台：控制台包含离线包的打包服务、离线业务管理、离线包版本管理和发布管理等。</w:t>
      </w:r>
    </w:p>
    <w:p>
      <w:pPr>
        <w:pStyle w:val="6"/>
        <w:bidi w:val="0"/>
      </w:pPr>
      <w:bookmarkStart w:id="48" w:name="_Toc18451606"/>
      <w:bookmarkEnd w:id="48"/>
      <w:bookmarkStart w:id="49" w:name="_Toc481067312"/>
      <w:r>
        <w:rPr>
          <w:rFonts w:hint="eastAsia"/>
        </w:rPr>
        <w:t>产品优势</w:t>
      </w:r>
      <w:bookmarkEnd w:id="49"/>
    </w:p>
    <w:p>
      <w:pPr>
        <w:pStyle w:val="24"/>
        <w:wordWrap/>
        <w:rPr>
          <w:rFonts w:ascii="微软雅黑" w:hAnsi="微软雅黑" w:eastAsia="微软雅黑"/>
        </w:rPr>
      </w:pPr>
      <w:r>
        <w:rPr>
          <w:rFonts w:ascii="微软雅黑" w:hAnsi="微软雅黑" w:eastAsia="微软雅黑"/>
        </w:rPr>
        <w:t>离线包</w:t>
      </w:r>
      <w:r>
        <w:rPr>
          <w:rFonts w:hint="eastAsia" w:ascii="微软雅黑" w:hAnsi="微软雅黑" w:eastAsia="微软雅黑"/>
        </w:rPr>
        <w:t>组</w:t>
      </w:r>
      <w:r>
        <w:rPr>
          <w:rFonts w:ascii="微软雅黑" w:hAnsi="微软雅黑" w:eastAsia="微软雅黑"/>
        </w:rPr>
        <w:t>件</w:t>
      </w:r>
      <w:r>
        <w:rPr>
          <w:rFonts w:hint="eastAsia" w:ascii="微软雅黑" w:hAnsi="微软雅黑" w:eastAsia="微软雅黑"/>
        </w:rPr>
        <w:t>具有</w:t>
      </w:r>
      <w:r>
        <w:rPr>
          <w:rFonts w:ascii="微软雅黑" w:hAnsi="微软雅黑" w:eastAsia="微软雅黑"/>
        </w:rPr>
        <w:t>以下优势：</w:t>
      </w:r>
    </w:p>
    <w:p>
      <w:pPr>
        <w:pStyle w:val="24"/>
        <w:numPr>
          <w:ilvl w:val="0"/>
          <w:numId w:val="29"/>
        </w:numPr>
        <w:wordWrap/>
        <w:ind w:left="0" w:firstLine="420"/>
        <w:rPr>
          <w:rFonts w:ascii="微软雅黑" w:hAnsi="微软雅黑" w:eastAsia="微软雅黑"/>
        </w:rPr>
      </w:pPr>
      <w:r>
        <w:rPr>
          <w:rFonts w:hint="eastAsia" w:ascii="微软雅黑" w:hAnsi="微软雅黑" w:eastAsia="微软雅黑"/>
        </w:rPr>
        <w:t>离线秒开：离线包支持</w:t>
      </w:r>
      <w:r>
        <w:rPr>
          <w:rFonts w:ascii="微软雅黑" w:hAnsi="微软雅黑" w:eastAsia="微软雅黑"/>
        </w:rPr>
        <w:t>html、js、css和图片等静态资源。打开页面时自动匹配和读取本地离线资源，无需即时下载，达到“瞬间秒开”的效果。</w:t>
      </w:r>
    </w:p>
    <w:p>
      <w:pPr>
        <w:pStyle w:val="24"/>
        <w:numPr>
          <w:ilvl w:val="0"/>
          <w:numId w:val="29"/>
        </w:numPr>
        <w:wordWrap/>
        <w:ind w:left="0" w:firstLine="420"/>
        <w:rPr>
          <w:rFonts w:ascii="微软雅黑" w:hAnsi="微软雅黑" w:eastAsia="微软雅黑"/>
        </w:rPr>
      </w:pPr>
      <w:r>
        <w:rPr>
          <w:rFonts w:hint="eastAsia" w:ascii="微软雅黑" w:hAnsi="微软雅黑" w:eastAsia="微软雅黑"/>
        </w:rPr>
        <w:t>便捷的离线包管理平台：支持创建离线</w:t>
      </w:r>
      <w:r>
        <w:rPr>
          <w:rFonts w:ascii="微软雅黑" w:hAnsi="微软雅黑" w:eastAsia="微软雅黑"/>
        </w:rPr>
        <w:t>包</w:t>
      </w:r>
      <w:r>
        <w:rPr>
          <w:rFonts w:hint="eastAsia" w:ascii="微软雅黑" w:hAnsi="微软雅黑" w:eastAsia="微软雅黑"/>
        </w:rPr>
        <w:t>业务、自动</w:t>
      </w:r>
      <w:r>
        <w:rPr>
          <w:rFonts w:ascii="微软雅黑" w:hAnsi="微软雅黑" w:eastAsia="微软雅黑"/>
        </w:rPr>
        <w:t>打包、</w:t>
      </w:r>
      <w:r>
        <w:rPr>
          <w:rFonts w:hint="eastAsia" w:ascii="微软雅黑" w:hAnsi="微软雅黑" w:eastAsia="微软雅黑"/>
        </w:rPr>
        <w:t>状态管理、</w:t>
      </w:r>
      <w:r>
        <w:rPr>
          <w:rFonts w:ascii="微软雅黑" w:hAnsi="微软雅黑" w:eastAsia="微软雅黑"/>
        </w:rPr>
        <w:t>查看</w:t>
      </w:r>
      <w:r>
        <w:rPr>
          <w:rFonts w:hint="eastAsia" w:ascii="微软雅黑" w:hAnsi="微软雅黑" w:eastAsia="微软雅黑"/>
        </w:rPr>
        <w:t>离线</w:t>
      </w:r>
      <w:r>
        <w:rPr>
          <w:rFonts w:ascii="微软雅黑" w:hAnsi="微软雅黑" w:eastAsia="微软雅黑"/>
        </w:rPr>
        <w:t>包</w:t>
      </w:r>
      <w:r>
        <w:rPr>
          <w:rFonts w:hint="eastAsia" w:ascii="微软雅黑" w:hAnsi="微软雅黑" w:eastAsia="微软雅黑"/>
        </w:rPr>
        <w:t>详</w:t>
      </w:r>
      <w:r>
        <w:rPr>
          <w:rFonts w:ascii="微软雅黑" w:hAnsi="微软雅黑" w:eastAsia="微软雅黑"/>
        </w:rPr>
        <w:t>情、自动</w:t>
      </w:r>
      <w:r>
        <w:rPr>
          <w:rFonts w:hint="eastAsia" w:ascii="微软雅黑" w:hAnsi="微软雅黑" w:eastAsia="微软雅黑"/>
        </w:rPr>
        <w:t>生成</w:t>
      </w:r>
      <w:r>
        <w:rPr>
          <w:rFonts w:ascii="微软雅黑" w:hAnsi="微软雅黑" w:eastAsia="微软雅黑"/>
        </w:rPr>
        <w:t>增量补丁</w:t>
      </w:r>
      <w:r>
        <w:rPr>
          <w:rFonts w:hint="eastAsia" w:ascii="微软雅黑" w:hAnsi="微软雅黑" w:eastAsia="微软雅黑"/>
        </w:rPr>
        <w:t>和灰度发布等完善</w:t>
      </w:r>
      <w:r>
        <w:rPr>
          <w:rFonts w:ascii="微软雅黑" w:hAnsi="微软雅黑" w:eastAsia="微软雅黑"/>
        </w:rPr>
        <w:t>的</w:t>
      </w:r>
      <w:r>
        <w:rPr>
          <w:rFonts w:hint="eastAsia" w:ascii="微软雅黑" w:hAnsi="微软雅黑" w:eastAsia="微软雅黑"/>
        </w:rPr>
        <w:t>功能。</w:t>
      </w:r>
    </w:p>
    <w:p>
      <w:pPr>
        <w:pStyle w:val="24"/>
        <w:numPr>
          <w:ilvl w:val="0"/>
          <w:numId w:val="29"/>
        </w:numPr>
        <w:wordWrap/>
        <w:ind w:left="0" w:firstLine="420"/>
        <w:rPr>
          <w:rFonts w:ascii="微软雅黑" w:hAnsi="微软雅黑" w:eastAsia="微软雅黑"/>
        </w:rPr>
      </w:pPr>
      <w:r>
        <w:rPr>
          <w:rFonts w:hint="eastAsia" w:ascii="微软雅黑" w:hAnsi="微软雅黑" w:eastAsia="微软雅黑"/>
        </w:rPr>
        <w:t>支持推拉结合更新离线包：实现</w:t>
      </w:r>
      <w:r>
        <w:rPr>
          <w:rFonts w:ascii="微软雅黑" w:hAnsi="微软雅黑" w:eastAsia="微软雅黑"/>
        </w:rPr>
        <w:t>了</w:t>
      </w:r>
      <w:r>
        <w:rPr>
          <w:rFonts w:hint="eastAsia" w:ascii="微软雅黑" w:hAnsi="微软雅黑" w:eastAsia="微软雅黑"/>
        </w:rPr>
        <w:t>推送更新，不</w:t>
      </w:r>
      <w:r>
        <w:rPr>
          <w:rFonts w:ascii="微软雅黑" w:hAnsi="微软雅黑" w:eastAsia="微软雅黑"/>
        </w:rPr>
        <w:t>依赖</w:t>
      </w:r>
      <w:r>
        <w:rPr>
          <w:rFonts w:hint="eastAsia" w:ascii="微软雅黑" w:hAnsi="微软雅黑" w:eastAsia="微软雅黑"/>
        </w:rPr>
        <w:t>用</w:t>
      </w:r>
      <w:r>
        <w:rPr>
          <w:rFonts w:ascii="微软雅黑" w:hAnsi="微软雅黑" w:eastAsia="微软雅黑"/>
        </w:rPr>
        <w:t>户操作，</w:t>
      </w:r>
      <w:r>
        <w:rPr>
          <w:rFonts w:hint="eastAsia" w:ascii="微软雅黑" w:hAnsi="微软雅黑" w:eastAsia="微软雅黑"/>
        </w:rPr>
        <w:t>极大提升新版本的触达速度和覆盖率。</w:t>
      </w:r>
    </w:p>
    <w:p>
      <w:pPr>
        <w:pStyle w:val="24"/>
        <w:numPr>
          <w:ilvl w:val="0"/>
          <w:numId w:val="29"/>
        </w:numPr>
        <w:wordWrap/>
        <w:ind w:left="0" w:firstLine="420"/>
        <w:jc w:val="left"/>
        <w:rPr>
          <w:rFonts w:ascii="微软雅黑" w:hAnsi="微软雅黑" w:eastAsia="微软雅黑"/>
        </w:rPr>
      </w:pPr>
      <w:r>
        <w:rPr>
          <w:rFonts w:hint="eastAsia" w:ascii="微软雅黑" w:hAnsi="微软雅黑" w:eastAsia="微软雅黑"/>
        </w:rPr>
        <w:t>支持增量更新：使用了</w:t>
      </w:r>
      <w:r>
        <w:rPr>
          <w:rFonts w:ascii="微软雅黑" w:hAnsi="微软雅黑" w:eastAsia="微软雅黑"/>
        </w:rPr>
        <w:t>bsdiff技术实现增量更新，并做了深度优化</w:t>
      </w:r>
      <w:r>
        <w:rPr>
          <w:rFonts w:hint="eastAsia" w:ascii="微软雅黑" w:hAnsi="微软雅黑" w:eastAsia="微软雅黑"/>
        </w:rPr>
        <w:t>，极</w:t>
      </w:r>
      <w:r>
        <w:rPr>
          <w:rFonts w:ascii="微软雅黑" w:hAnsi="微软雅黑" w:eastAsia="微软雅黑"/>
        </w:rPr>
        <w:t>大减小</w:t>
      </w:r>
      <w:r>
        <w:rPr>
          <w:rFonts w:hint="eastAsia" w:ascii="微软雅黑" w:hAnsi="微软雅黑" w:eastAsia="微软雅黑"/>
        </w:rPr>
        <w:t>更新</w:t>
      </w:r>
      <w:r>
        <w:rPr>
          <w:rFonts w:ascii="微软雅黑" w:hAnsi="微软雅黑" w:eastAsia="微软雅黑"/>
        </w:rPr>
        <w:t>包的大小。</w:t>
      </w:r>
    </w:p>
    <w:p>
      <w:pPr>
        <w:pStyle w:val="24"/>
        <w:numPr>
          <w:ilvl w:val="0"/>
          <w:numId w:val="29"/>
        </w:numPr>
        <w:wordWrap/>
        <w:ind w:left="0" w:firstLine="420"/>
        <w:rPr>
          <w:rFonts w:ascii="微软雅黑" w:hAnsi="微软雅黑" w:eastAsia="微软雅黑"/>
        </w:rPr>
      </w:pPr>
      <w:r>
        <w:rPr>
          <w:rFonts w:hint="eastAsia" w:ascii="微软雅黑" w:hAnsi="微软雅黑" w:eastAsia="微软雅黑"/>
        </w:rPr>
        <w:t>支持多维度下发：借助</w:t>
      </w:r>
      <w:r>
        <w:rPr>
          <w:rFonts w:ascii="微软雅黑" w:hAnsi="微软雅黑" w:eastAsia="微软雅黑"/>
        </w:rPr>
        <w:t>云推平台，可</w:t>
      </w:r>
      <w:r>
        <w:rPr>
          <w:rFonts w:hint="eastAsia" w:ascii="微软雅黑" w:hAnsi="微软雅黑" w:eastAsia="微软雅黑"/>
        </w:rPr>
        <w:t>按</w:t>
      </w:r>
      <w:r>
        <w:rPr>
          <w:rFonts w:ascii="微软雅黑" w:hAnsi="微软雅黑" w:eastAsia="微软雅黑"/>
        </w:rPr>
        <w:t>平台（ios、Android）、系统版本、客户端版本、时间窗、用户量级</w:t>
      </w:r>
      <w:r>
        <w:rPr>
          <w:rFonts w:hint="eastAsia" w:ascii="微软雅黑" w:hAnsi="微软雅黑" w:eastAsia="微软雅黑"/>
        </w:rPr>
        <w:t>、</w:t>
      </w:r>
      <w:r>
        <w:rPr>
          <w:rFonts w:ascii="微软雅黑" w:hAnsi="微软雅黑" w:eastAsia="微软雅黑"/>
        </w:rPr>
        <w:t>地区、</w:t>
      </w:r>
      <w:r>
        <w:rPr>
          <w:rFonts w:hint="eastAsia" w:ascii="微软雅黑" w:hAnsi="微软雅黑" w:eastAsia="微软雅黑"/>
        </w:rPr>
        <w:t>指定用户账号、设备</w:t>
      </w:r>
      <w:r>
        <w:rPr>
          <w:rFonts w:ascii="微软雅黑" w:hAnsi="微软雅黑" w:eastAsia="微软雅黑"/>
        </w:rPr>
        <w:t>ID等多种条件</w:t>
      </w:r>
      <w:r>
        <w:rPr>
          <w:rFonts w:hint="eastAsia" w:ascii="微软雅黑" w:hAnsi="微软雅黑" w:eastAsia="微软雅黑"/>
        </w:rPr>
        <w:t>精准地</w:t>
      </w:r>
      <w:r>
        <w:rPr>
          <w:rFonts w:ascii="微软雅黑" w:hAnsi="微软雅黑" w:eastAsia="微软雅黑"/>
        </w:rPr>
        <w:t>进行灰度下发。</w:t>
      </w:r>
    </w:p>
    <w:p>
      <w:pPr>
        <w:pStyle w:val="24"/>
        <w:numPr>
          <w:ilvl w:val="0"/>
          <w:numId w:val="29"/>
        </w:numPr>
        <w:wordWrap/>
        <w:ind w:left="0" w:firstLine="420"/>
        <w:rPr>
          <w:rFonts w:ascii="微软雅黑" w:hAnsi="微软雅黑" w:eastAsia="微软雅黑"/>
        </w:rPr>
      </w:pPr>
      <w:r>
        <w:rPr>
          <w:rFonts w:hint="eastAsia" w:ascii="微软雅黑" w:hAnsi="微软雅黑" w:eastAsia="微软雅黑"/>
        </w:rPr>
        <w:t>便捷</w:t>
      </w:r>
      <w:r>
        <w:rPr>
          <w:rFonts w:ascii="微软雅黑" w:hAnsi="微软雅黑" w:eastAsia="微软雅黑"/>
        </w:rPr>
        <w:t>地</w:t>
      </w:r>
      <w:r>
        <w:rPr>
          <w:rFonts w:hint="eastAsia" w:ascii="微软雅黑" w:hAnsi="微软雅黑" w:eastAsia="微软雅黑"/>
        </w:rPr>
        <w:t>按</w:t>
      </w:r>
      <w:r>
        <w:rPr>
          <w:rFonts w:ascii="微软雅黑" w:hAnsi="微软雅黑" w:eastAsia="微软雅黑"/>
        </w:rPr>
        <w:t>H5的版本</w:t>
      </w:r>
      <w:r>
        <w:rPr>
          <w:rFonts w:hint="eastAsia" w:ascii="微软雅黑" w:hAnsi="微软雅黑" w:eastAsia="微软雅黑"/>
        </w:rPr>
        <w:t>采集数据</w:t>
      </w:r>
      <w:r>
        <w:rPr>
          <w:rFonts w:ascii="微软雅黑" w:hAnsi="微软雅黑" w:eastAsia="微软雅黑"/>
        </w:rPr>
        <w:t>：H5可设定页面标识，通过jsapi上报</w:t>
      </w:r>
      <w:r>
        <w:rPr>
          <w:rFonts w:hint="eastAsia" w:ascii="微软雅黑" w:hAnsi="微软雅黑" w:eastAsia="微软雅黑"/>
        </w:rPr>
        <w:t>数据</w:t>
      </w:r>
      <w:r>
        <w:rPr>
          <w:rFonts w:ascii="微软雅黑" w:hAnsi="微软雅黑" w:eastAsia="微软雅黑"/>
        </w:rPr>
        <w:t>时，自动带上页面标识及离线包ID和版本信息，</w:t>
      </w:r>
      <w:r>
        <w:rPr>
          <w:rFonts w:hint="eastAsia" w:ascii="微软雅黑" w:hAnsi="微软雅黑" w:eastAsia="微软雅黑"/>
        </w:rPr>
        <w:t>可</w:t>
      </w:r>
      <w:r>
        <w:rPr>
          <w:rFonts w:ascii="微软雅黑" w:hAnsi="微软雅黑" w:eastAsia="微软雅黑"/>
        </w:rPr>
        <w:t>方便</w:t>
      </w:r>
      <w:r>
        <w:rPr>
          <w:rFonts w:hint="eastAsia" w:ascii="微软雅黑" w:hAnsi="微软雅黑" w:eastAsia="微软雅黑"/>
        </w:rPr>
        <w:t>地</w:t>
      </w:r>
      <w:r>
        <w:rPr>
          <w:rFonts w:ascii="微软雅黑" w:hAnsi="微软雅黑" w:eastAsia="微软雅黑"/>
        </w:rPr>
        <w:t>对不同版本</w:t>
      </w:r>
      <w:r>
        <w:rPr>
          <w:rFonts w:hint="eastAsia" w:ascii="微软雅黑" w:hAnsi="微软雅黑" w:eastAsia="微软雅黑"/>
        </w:rPr>
        <w:t>的</w:t>
      </w:r>
      <w:r>
        <w:rPr>
          <w:rFonts w:ascii="微软雅黑" w:hAnsi="微软雅黑" w:eastAsia="微软雅黑"/>
        </w:rPr>
        <w:t>数据进行对比分析。</w:t>
      </w:r>
    </w:p>
    <w:p>
      <w:pPr>
        <w:pStyle w:val="24"/>
        <w:numPr>
          <w:ilvl w:val="0"/>
          <w:numId w:val="29"/>
        </w:numPr>
        <w:wordWrap/>
        <w:ind w:left="0" w:firstLine="420"/>
        <w:rPr>
          <w:rFonts w:hint="eastAsia" w:ascii="微软雅黑" w:hAnsi="微软雅黑" w:eastAsia="微软雅黑"/>
        </w:rPr>
      </w:pPr>
      <w:r>
        <w:rPr>
          <w:rFonts w:hint="eastAsia" w:ascii="微软雅黑" w:hAnsi="微软雅黑" w:eastAsia="微软雅黑"/>
        </w:rPr>
        <w:t>批量上传，一键发布：应用于多业务下的离线包批量上传，上传后可一键将同批次上传离线包生成发布任务，避免了多番选择指定离线包的繁琐操作步骤。</w:t>
      </w:r>
    </w:p>
    <w:p/>
    <w:p/>
    <w:p/>
    <w:p>
      <w:pPr>
        <w:pStyle w:val="4"/>
        <w:rPr>
          <w:rFonts w:eastAsia="微软雅黑" w:cs="微软雅黑"/>
          <w:szCs w:val="21"/>
        </w:rPr>
      </w:pPr>
      <w:r>
        <w:rPr>
          <w:rFonts w:hint="eastAsia" w:eastAsia="微软雅黑"/>
          <w:lang w:val="en-US" w:eastAsia="zh-Hans"/>
        </w:rPr>
        <w:t>移动推送</w:t>
      </w:r>
    </w:p>
    <w:p/>
    <w:p>
      <w:pPr>
        <w:pStyle w:val="5"/>
        <w:bidi w:val="0"/>
      </w:pPr>
      <w:bookmarkStart w:id="50" w:name="数据可视化分析"/>
      <w:bookmarkEnd w:id="50"/>
      <w:bookmarkStart w:id="51" w:name="数据采集-专业成熟的sdk"/>
      <w:bookmarkEnd w:id="51"/>
      <w:bookmarkStart w:id="52" w:name="_Toc408061340"/>
      <w:bookmarkStart w:id="53" w:name="_Hlk19882232"/>
      <w:r>
        <w:rPr>
          <w:rFonts w:hint="eastAsia"/>
        </w:rPr>
        <w:t>消息推送</w:t>
      </w:r>
      <w:bookmarkEnd w:id="52"/>
    </w:p>
    <w:p>
      <w:pPr>
        <w:pStyle w:val="6"/>
        <w:bidi w:val="0"/>
      </w:pPr>
      <w:bookmarkStart w:id="54" w:name="_Toc1371656509"/>
      <w:bookmarkStart w:id="55" w:name="_Hlk19890582"/>
      <w:r>
        <w:rPr>
          <w:rFonts w:hint="eastAsia"/>
        </w:rPr>
        <w:t>服务概述</w:t>
      </w:r>
      <w:bookmarkEnd w:id="54"/>
    </w:p>
    <w:p>
      <w:pPr>
        <w:ind w:firstLine="420"/>
        <w:rPr>
          <w:rFonts w:eastAsia="微软雅黑"/>
        </w:rPr>
      </w:pPr>
      <w:r>
        <w:rPr>
          <w:rFonts w:hint="eastAsia" w:eastAsia="微软雅黑"/>
        </w:rPr>
        <w:t>消息推送组件提供专业的移动消息推送方案，针对不同的场景推出多种推送类型，满足您的个性化推送需求。为了提升推送的到达率，集成了华为、小米等厂商的推送功能，在提供控制台快速推送能力的同时，也提供了服务端接入方案，方便用户快速集成移动终端推送功能，与App用户保持互动，从而有效地提高用户留存率，提升用户体验。</w:t>
      </w:r>
    </w:p>
    <w:p>
      <w:pPr>
        <w:pStyle w:val="6"/>
        <w:bidi w:val="0"/>
      </w:pPr>
      <w:bookmarkStart w:id="56" w:name="_Toc193996218"/>
      <w:r>
        <w:rPr>
          <w:rFonts w:hint="eastAsia"/>
        </w:rPr>
        <w:t>应用场景</w:t>
      </w:r>
      <w:bookmarkEnd w:id="56"/>
    </w:p>
    <w:p>
      <w:pPr>
        <w:pStyle w:val="24"/>
        <w:numPr>
          <w:ilvl w:val="0"/>
          <w:numId w:val="30"/>
        </w:numPr>
        <w:ind w:firstLineChars="0"/>
        <w:rPr>
          <w:rFonts w:ascii="微软雅黑" w:hAnsi="微软雅黑" w:eastAsia="微软雅黑"/>
        </w:rPr>
      </w:pPr>
      <w:r>
        <w:rPr>
          <w:rFonts w:hint="eastAsia" w:ascii="微软雅黑" w:hAnsi="微软雅黑" w:eastAsia="微软雅黑"/>
        </w:rPr>
        <w:t>唤醒沉睡用户</w:t>
      </w:r>
    </w:p>
    <w:p>
      <w:pPr>
        <w:pStyle w:val="24"/>
        <w:numPr>
          <w:ilvl w:val="0"/>
          <w:numId w:val="30"/>
        </w:numPr>
        <w:ind w:firstLineChars="0"/>
        <w:rPr>
          <w:rFonts w:ascii="微软雅黑" w:hAnsi="微软雅黑" w:eastAsia="微软雅黑"/>
        </w:rPr>
      </w:pPr>
      <w:r>
        <w:rPr>
          <w:rFonts w:hint="eastAsia" w:ascii="微软雅黑" w:hAnsi="微软雅黑" w:eastAsia="微软雅黑"/>
        </w:rPr>
        <w:t>快速推送新闻内容、促销活动、产品信息、版本更新提醒、订单状态提醒等通知栏信息</w:t>
      </w:r>
    </w:p>
    <w:p>
      <w:pPr>
        <w:pStyle w:val="6"/>
        <w:bidi w:val="0"/>
      </w:pPr>
      <w:bookmarkStart w:id="57" w:name="_Toc614259780"/>
      <w:r>
        <w:rPr>
          <w:rFonts w:hint="eastAsia"/>
        </w:rPr>
        <w:t>系统架构及技术原理</w:t>
      </w:r>
      <w:bookmarkEnd w:id="57"/>
    </w:p>
    <w:p>
      <w:pPr>
        <w:ind w:firstLine="0" w:firstLineChars="0"/>
        <w:jc w:val="center"/>
        <w:rPr>
          <w:rFonts w:eastAsia="微软雅黑"/>
        </w:rPr>
      </w:pPr>
      <w:r>
        <w:rPr>
          <w:rFonts w:eastAsia="微软雅黑"/>
        </w:rPr>
        <w:drawing>
          <wp:inline distT="0" distB="0" distL="0" distR="0">
            <wp:extent cx="5274310" cy="3769360"/>
            <wp:effectExtent l="0" t="0" r="8890" b="15240"/>
            <wp:docPr id="3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pic:cNvPicPr>
                      <a:picLocks noChangeAspect="1" noChangeArrowheads="1"/>
                    </pic:cNvPicPr>
                  </pic:nvPicPr>
                  <pic:blipFill>
                    <a:blip r:embed="rId30"/>
                    <a:stretch>
                      <a:fillRect/>
                    </a:stretch>
                  </pic:blipFill>
                  <pic:spPr>
                    <a:xfrm>
                      <a:off x="0" y="0"/>
                      <a:ext cx="5274310" cy="3769876"/>
                    </a:xfrm>
                    <a:prstGeom prst="rect">
                      <a:avLst/>
                    </a:prstGeom>
                    <a:noFill/>
                    <a:ln w="9525">
                      <a:noFill/>
                    </a:ln>
                  </pic:spPr>
                </pic:pic>
              </a:graphicData>
            </a:graphic>
          </wp:inline>
        </w:drawing>
      </w:r>
    </w:p>
    <w:p>
      <w:pPr>
        <w:ind w:firstLine="420"/>
        <w:rPr>
          <w:rFonts w:eastAsia="微软雅黑"/>
        </w:rPr>
      </w:pPr>
      <w:r>
        <w:rPr>
          <w:rFonts w:hint="eastAsia" w:eastAsia="微软雅黑"/>
          <w:szCs w:val="21"/>
        </w:rPr>
        <w:t>技术原理: 消息推送提供控制台和个性化推送Api两种下发方案。控制台提供多维策略配置，针对单一消息数据，支持多个任务配置，满足产品风险控制需求。个性化Api提供业务实时推送接口，支持单个账户，设备ID推送。消息数据下发支持自有通道和厂商通道，优先厂商通道下发，厂商通道无效则走自有通道。消息推送保存用户的消息推送记录，避免重复下发打扰用户。</w:t>
      </w:r>
    </w:p>
    <w:p>
      <w:pPr>
        <w:pStyle w:val="6"/>
        <w:bidi w:val="0"/>
      </w:pPr>
      <w:bookmarkStart w:id="58" w:name="_Toc910231331"/>
      <w:r>
        <w:rPr>
          <w:rFonts w:hint="eastAsia"/>
        </w:rPr>
        <w:t>产品优势</w:t>
      </w:r>
      <w:bookmarkEnd w:id="58"/>
    </w:p>
    <w:p>
      <w:pPr>
        <w:widowControl/>
        <w:numPr>
          <w:ilvl w:val="0"/>
          <w:numId w:val="31"/>
        </w:numPr>
        <w:ind w:left="0" w:firstLine="420"/>
        <w:jc w:val="left"/>
        <w:rPr>
          <w:rFonts w:eastAsia="微软雅黑"/>
          <w:szCs w:val="21"/>
        </w:rPr>
      </w:pPr>
      <w:r>
        <w:rPr>
          <w:rFonts w:eastAsia="微软雅黑"/>
          <w:szCs w:val="21"/>
        </w:rPr>
        <w:t>操作简单：控制台提供推送界面设置，无须编写代码，即可满足简单的推送需求。同时，也提供服务端</w:t>
      </w:r>
      <w:r>
        <w:rPr>
          <w:rFonts w:hint="eastAsia" w:eastAsia="微软雅黑"/>
          <w:szCs w:val="21"/>
        </w:rPr>
        <w:t>API</w:t>
      </w:r>
      <w:r>
        <w:rPr>
          <w:rFonts w:eastAsia="微软雅黑"/>
          <w:szCs w:val="21"/>
        </w:rPr>
        <w:t>接入方案，满足更为复杂的</w:t>
      </w:r>
      <w:r>
        <w:rPr>
          <w:rFonts w:hint="eastAsia" w:eastAsia="微软雅黑"/>
          <w:szCs w:val="21"/>
        </w:rPr>
        <w:t>业务</w:t>
      </w:r>
      <w:r>
        <w:rPr>
          <w:rFonts w:eastAsia="微软雅黑"/>
          <w:szCs w:val="21"/>
        </w:rPr>
        <w:t>需求。</w:t>
      </w:r>
    </w:p>
    <w:p>
      <w:pPr>
        <w:widowControl/>
        <w:numPr>
          <w:ilvl w:val="0"/>
          <w:numId w:val="31"/>
        </w:numPr>
        <w:ind w:left="0" w:firstLine="420"/>
        <w:jc w:val="left"/>
        <w:rPr>
          <w:rFonts w:eastAsia="微软雅黑"/>
          <w:szCs w:val="21"/>
        </w:rPr>
      </w:pPr>
      <w:r>
        <w:rPr>
          <w:rFonts w:eastAsia="微软雅黑"/>
          <w:szCs w:val="21"/>
        </w:rPr>
        <w:t>个性化推送：</w:t>
      </w:r>
    </w:p>
    <w:p>
      <w:pPr>
        <w:pStyle w:val="24"/>
        <w:widowControl/>
        <w:numPr>
          <w:ilvl w:val="0"/>
          <w:numId w:val="32"/>
        </w:numPr>
        <w:ind w:firstLineChars="0"/>
        <w:jc w:val="left"/>
        <w:rPr>
          <w:rFonts w:ascii="微软雅黑" w:hAnsi="微软雅黑" w:eastAsia="微软雅黑"/>
          <w:szCs w:val="21"/>
        </w:rPr>
      </w:pPr>
      <w:r>
        <w:rPr>
          <w:rFonts w:ascii="微软雅黑" w:hAnsi="微软雅黑" w:eastAsia="微软雅黑"/>
          <w:szCs w:val="21"/>
        </w:rPr>
        <w:t>支持针对单个用户做测试推送和向自定义用户群做灰度推送</w:t>
      </w:r>
    </w:p>
    <w:p>
      <w:pPr>
        <w:pStyle w:val="24"/>
        <w:widowControl/>
        <w:numPr>
          <w:ilvl w:val="0"/>
          <w:numId w:val="32"/>
        </w:numPr>
        <w:ind w:firstLineChars="0"/>
        <w:jc w:val="left"/>
        <w:rPr>
          <w:rFonts w:ascii="微软雅黑" w:hAnsi="微软雅黑" w:eastAsia="微软雅黑"/>
          <w:szCs w:val="21"/>
        </w:rPr>
      </w:pPr>
      <w:r>
        <w:rPr>
          <w:rFonts w:ascii="微软雅黑" w:hAnsi="微软雅黑" w:eastAsia="微软雅黑"/>
          <w:szCs w:val="21"/>
        </w:rPr>
        <w:t>支持按照机型</w:t>
      </w:r>
      <w:r>
        <w:rPr>
          <w:rFonts w:hint="eastAsia" w:ascii="微软雅黑" w:hAnsi="微软雅黑" w:eastAsia="微软雅黑"/>
          <w:szCs w:val="21"/>
        </w:rPr>
        <w:t>，</w:t>
      </w:r>
      <w:r>
        <w:rPr>
          <w:rFonts w:ascii="微软雅黑" w:hAnsi="微软雅黑" w:eastAsia="微软雅黑"/>
          <w:szCs w:val="21"/>
        </w:rPr>
        <w:t>账号，设备id，App版本，时间窗口，操作系统版本，地区，</w:t>
      </w:r>
      <w:r>
        <w:rPr>
          <w:rFonts w:hint="eastAsia" w:ascii="微软雅黑" w:hAnsi="微软雅黑" w:eastAsia="微软雅黑"/>
          <w:szCs w:val="21"/>
        </w:rPr>
        <w:t>自定义</w:t>
      </w:r>
      <w:r>
        <w:rPr>
          <w:rFonts w:ascii="微软雅黑" w:hAnsi="微软雅黑" w:eastAsia="微软雅黑"/>
          <w:szCs w:val="21"/>
        </w:rPr>
        <w:t>标签等多个维度推送个性化消息。</w:t>
      </w:r>
    </w:p>
    <w:p>
      <w:pPr>
        <w:pStyle w:val="24"/>
        <w:widowControl/>
        <w:numPr>
          <w:ilvl w:val="0"/>
          <w:numId w:val="32"/>
        </w:numPr>
        <w:ind w:firstLineChars="0"/>
        <w:jc w:val="left"/>
        <w:rPr>
          <w:rFonts w:ascii="微软雅黑" w:hAnsi="微软雅黑" w:eastAsia="微软雅黑"/>
          <w:szCs w:val="21"/>
        </w:rPr>
      </w:pPr>
      <w:r>
        <w:rPr>
          <w:rFonts w:ascii="微软雅黑" w:hAnsi="微软雅黑" w:eastAsia="微软雅黑"/>
          <w:szCs w:val="21"/>
        </w:rPr>
        <w:t>支持定义消息有效期，确保消息最终送达目标用户。</w:t>
      </w:r>
    </w:p>
    <w:p>
      <w:pPr>
        <w:widowControl/>
        <w:numPr>
          <w:ilvl w:val="0"/>
          <w:numId w:val="31"/>
        </w:numPr>
        <w:ind w:left="0" w:firstLine="420"/>
        <w:jc w:val="left"/>
        <w:rPr>
          <w:rFonts w:eastAsia="微软雅黑"/>
          <w:szCs w:val="21"/>
        </w:rPr>
      </w:pPr>
      <w:r>
        <w:rPr>
          <w:rFonts w:hint="eastAsia" w:eastAsia="微软雅黑"/>
          <w:szCs w:val="21"/>
        </w:rPr>
        <w:t>智能路由：基于用户信息，智能选择厂商和自有通道下发消息</w:t>
      </w:r>
    </w:p>
    <w:p>
      <w:pPr>
        <w:widowControl/>
        <w:numPr>
          <w:ilvl w:val="0"/>
          <w:numId w:val="31"/>
        </w:numPr>
        <w:ind w:left="0" w:firstLine="420"/>
        <w:jc w:val="left"/>
        <w:rPr>
          <w:rFonts w:eastAsia="微软雅黑"/>
          <w:szCs w:val="21"/>
        </w:rPr>
      </w:pPr>
      <w:r>
        <w:rPr>
          <w:rFonts w:hint="eastAsia" w:eastAsia="微软雅黑"/>
          <w:szCs w:val="21"/>
        </w:rPr>
        <w:t>分批推送：对于同一个消息，可以分批次下发，满足产品自测，灰度，正式投放多阶段风控需求</w:t>
      </w:r>
    </w:p>
    <w:p>
      <w:pPr>
        <w:widowControl/>
        <w:numPr>
          <w:ilvl w:val="0"/>
          <w:numId w:val="31"/>
        </w:numPr>
        <w:ind w:left="0" w:firstLine="420"/>
        <w:jc w:val="left"/>
        <w:rPr>
          <w:rFonts w:eastAsia="微软雅黑"/>
          <w:szCs w:val="21"/>
        </w:rPr>
      </w:pPr>
      <w:r>
        <w:rPr>
          <w:rFonts w:eastAsia="微软雅黑"/>
          <w:szCs w:val="21"/>
        </w:rPr>
        <w:t>高速率：每分钟消息推送数量不低于1000万 </w:t>
      </w:r>
    </w:p>
    <w:p>
      <w:pPr>
        <w:widowControl/>
        <w:numPr>
          <w:ilvl w:val="0"/>
          <w:numId w:val="31"/>
        </w:numPr>
        <w:ind w:left="0" w:firstLine="420"/>
        <w:jc w:val="left"/>
        <w:rPr>
          <w:rFonts w:eastAsia="微软雅黑"/>
          <w:szCs w:val="21"/>
        </w:rPr>
      </w:pPr>
      <w:r>
        <w:rPr>
          <w:rFonts w:eastAsia="微软雅黑"/>
          <w:szCs w:val="21"/>
        </w:rPr>
        <w:t>高到达率：支持根据App用户名发送消息，不受登录设备限制，保证消息准确送达。在线消息平均到达率：不低于99%</w:t>
      </w:r>
    </w:p>
    <w:p>
      <w:pPr>
        <w:widowControl/>
        <w:numPr>
          <w:ilvl w:val="0"/>
          <w:numId w:val="31"/>
        </w:numPr>
        <w:ind w:left="0" w:firstLine="420"/>
        <w:jc w:val="left"/>
        <w:rPr>
          <w:rFonts w:eastAsia="微软雅黑"/>
          <w:szCs w:val="21"/>
        </w:rPr>
      </w:pPr>
      <w:r>
        <w:rPr>
          <w:rFonts w:eastAsia="微软雅黑"/>
          <w:szCs w:val="21"/>
        </w:rPr>
        <w:t>低延迟：平均每条推送消息延迟时间：少于1.5秒。</w:t>
      </w:r>
    </w:p>
    <w:p>
      <w:pPr>
        <w:widowControl/>
        <w:numPr>
          <w:ilvl w:val="0"/>
          <w:numId w:val="31"/>
        </w:numPr>
        <w:ind w:left="0" w:firstLine="420"/>
        <w:jc w:val="left"/>
        <w:rPr>
          <w:rFonts w:eastAsia="微软雅黑"/>
          <w:szCs w:val="21"/>
        </w:rPr>
      </w:pPr>
      <w:r>
        <w:rPr>
          <w:rFonts w:eastAsia="微软雅黑"/>
          <w:szCs w:val="21"/>
        </w:rPr>
        <w:t>反馈及时：提供消息回执，实时展示推送反馈数据，智能分析消息送达率，打开率，明确推送效果。</w:t>
      </w:r>
      <w:r>
        <w:rPr>
          <w:rFonts w:hint="eastAsia" w:eastAsia="微软雅黑"/>
          <w:szCs w:val="21"/>
        </w:rPr>
        <w:t xml:space="preserve"> </w:t>
      </w:r>
    </w:p>
    <w:p>
      <w:pPr>
        <w:widowControl/>
        <w:numPr>
          <w:ilvl w:val="0"/>
          <w:numId w:val="31"/>
        </w:numPr>
        <w:ind w:left="0" w:firstLine="420"/>
        <w:jc w:val="left"/>
        <w:rPr>
          <w:rFonts w:eastAsia="微软雅黑"/>
          <w:szCs w:val="21"/>
        </w:rPr>
      </w:pPr>
      <w:r>
        <w:rPr>
          <w:rFonts w:eastAsia="微软雅黑"/>
          <w:szCs w:val="21"/>
        </w:rPr>
        <w:t>数据传输安全：</w:t>
      </w:r>
      <w:r>
        <w:rPr>
          <w:rFonts w:hint="eastAsia" w:eastAsia="微软雅黑"/>
          <w:szCs w:val="21"/>
        </w:rPr>
        <w:t>1）</w:t>
      </w:r>
      <w:r>
        <w:rPr>
          <w:rFonts w:eastAsia="微软雅黑"/>
          <w:szCs w:val="21"/>
        </w:rPr>
        <w:t>厂商通道数据通过Https方式进行安全通信</w:t>
      </w:r>
      <w:r>
        <w:rPr>
          <w:rFonts w:hint="eastAsia" w:eastAsia="微软雅黑"/>
          <w:szCs w:val="21"/>
        </w:rPr>
        <w:t>保证</w:t>
      </w:r>
      <w:r>
        <w:rPr>
          <w:rFonts w:eastAsia="微软雅黑"/>
          <w:szCs w:val="21"/>
        </w:rPr>
        <w:t>数据安全；</w:t>
      </w:r>
      <w:r>
        <w:rPr>
          <w:rFonts w:hint="eastAsia" w:eastAsia="微软雅黑"/>
          <w:szCs w:val="21"/>
        </w:rPr>
        <w:t>2）自有</w:t>
      </w:r>
      <w:r>
        <w:rPr>
          <w:rFonts w:eastAsia="微软雅黑"/>
          <w:szCs w:val="21"/>
        </w:rPr>
        <w:t>长连接通道使用加密信道进行</w:t>
      </w:r>
      <w:r>
        <w:rPr>
          <w:rFonts w:hint="eastAsia" w:eastAsia="微软雅黑"/>
          <w:szCs w:val="21"/>
        </w:rPr>
        <w:t>通信。</w:t>
      </w:r>
    </w:p>
    <w:bookmarkEnd w:id="53"/>
    <w:bookmarkEnd w:id="55"/>
    <w:p>
      <w:pPr>
        <w:pStyle w:val="5"/>
        <w:bidi w:val="0"/>
      </w:pPr>
      <w:bookmarkStart w:id="59" w:name="_Toc1731962536"/>
      <w:r>
        <w:rPr>
          <w:rFonts w:hint="eastAsia"/>
        </w:rPr>
        <w:t>数据同步</w:t>
      </w:r>
      <w:bookmarkEnd w:id="59"/>
    </w:p>
    <w:p>
      <w:pPr>
        <w:pStyle w:val="6"/>
        <w:bidi w:val="0"/>
      </w:pPr>
      <w:bookmarkStart w:id="60" w:name="_Toc2100991114"/>
      <w:r>
        <w:rPr>
          <w:rFonts w:hint="eastAsia"/>
        </w:rPr>
        <w:t>服务概述</w:t>
      </w:r>
      <w:bookmarkEnd w:id="60"/>
    </w:p>
    <w:p>
      <w:pPr>
        <w:ind w:firstLine="420"/>
        <w:rPr>
          <w:rFonts w:eastAsia="微软雅黑"/>
          <w:szCs w:val="21"/>
        </w:rPr>
      </w:pPr>
      <w:r>
        <w:rPr>
          <w:rFonts w:hint="eastAsia" w:eastAsia="微软雅黑"/>
          <w:szCs w:val="21"/>
        </w:rPr>
        <w:t>数据同步是的核心基础组件，为了解决产品运营多变的场景和产品运营风险控制需求，基于 TCP+SSL 的安全通道能力，提供了模板化定义数据，强大的云端控制能力，数据快速触达用户和数据下 发执行实时监控能力。</w:t>
      </w:r>
    </w:p>
    <w:p>
      <w:pPr>
        <w:ind w:firstLine="420"/>
        <w:rPr>
          <w:rFonts w:eastAsia="微软雅黑"/>
          <w:szCs w:val="21"/>
        </w:rPr>
      </w:pPr>
      <w:r>
        <w:rPr>
          <w:rFonts w:hint="eastAsia" w:eastAsia="微软雅黑"/>
          <w:szCs w:val="21"/>
        </w:rPr>
        <w:t>通过安全的数据通道，准确及时地将服务器端业务数据同步至手机终端App。帮助客户解决客户端重复调</w:t>
      </w:r>
      <w:r>
        <w:rPr>
          <w:rFonts w:hint="eastAsia" w:ascii="PingFang SC" w:hAnsi="PingFang SC" w:eastAsia="PingFang SC" w:cs="PingFang SC"/>
          <w:szCs w:val="21"/>
        </w:rPr>
        <w:t>⽤</w:t>
      </w:r>
      <w:r>
        <w:rPr>
          <w:rFonts w:hint="eastAsia" w:eastAsia="微软雅黑" w:cs="宋体"/>
          <w:szCs w:val="21"/>
        </w:rPr>
        <w:t>请求、客户端感知不及时、客户端获取不同业务的数据时需多次调用请求的问题。</w:t>
      </w:r>
    </w:p>
    <w:p>
      <w:pPr>
        <w:ind w:firstLine="420"/>
        <w:rPr>
          <w:rFonts w:eastAsia="微软雅黑"/>
          <w:szCs w:val="21"/>
        </w:rPr>
      </w:pPr>
      <w:r>
        <w:rPr>
          <w:rFonts w:hint="eastAsia" w:eastAsia="微软雅黑"/>
          <w:szCs w:val="21"/>
        </w:rPr>
        <w:t>数据同步系统为在线App提供了及时升级服务，配置更新通知，消息和活动推送服务以及业务逻辑的控制策略等能力。其本质是从云端向终端下发数据，终端各业务插件拿到云端的数据后执行相应的操作。</w:t>
      </w:r>
    </w:p>
    <w:p>
      <w:pPr>
        <w:ind w:firstLine="420"/>
        <w:rPr>
          <w:rFonts w:eastAsia="微软雅黑"/>
          <w:szCs w:val="21"/>
        </w:rPr>
      </w:pPr>
      <w:r>
        <w:rPr>
          <w:rFonts w:hint="eastAsia" w:eastAsia="微软雅黑"/>
          <w:szCs w:val="21"/>
        </w:rPr>
        <w:t>组件提供动态配置信息的全设备推送的能力，将 App 功能开关、动态参数、动态配置等信息实时推送至指定客户端，批量动态地改变 App 在运行期间的业务参数、业务配置等。提供安全数据通道，在线 App 可实时接收推送数据。提供数据持久化能力，App 可在上线后接收离线期间的相关数据。</w:t>
      </w:r>
    </w:p>
    <w:p>
      <w:pPr>
        <w:pStyle w:val="6"/>
        <w:bidi w:val="0"/>
      </w:pPr>
      <w:r>
        <w:rPr>
          <w:rFonts w:hint="eastAsia"/>
        </w:rPr>
        <w:t>应用场景</w:t>
      </w:r>
    </w:p>
    <w:p>
      <w:pPr>
        <w:ind w:firstLine="420"/>
        <w:rPr>
          <w:rFonts w:eastAsia="微软雅黑"/>
        </w:rPr>
      </w:pPr>
    </w:p>
    <w:p>
      <w:pPr>
        <w:pStyle w:val="6"/>
        <w:bidi w:val="0"/>
      </w:pPr>
      <w:bookmarkStart w:id="61" w:name="_Toc284045377"/>
      <w:r>
        <w:rPr>
          <w:rFonts w:hint="eastAsia"/>
        </w:rPr>
        <w:t>系统架构及技术原理</w:t>
      </w:r>
      <w:bookmarkEnd w:id="61"/>
    </w:p>
    <w:p>
      <w:pPr>
        <w:ind w:firstLine="0" w:firstLineChars="0"/>
        <w:jc w:val="left"/>
        <w:rPr>
          <w:rFonts w:eastAsia="微软雅黑"/>
        </w:rPr>
      </w:pPr>
      <w:r>
        <w:rPr>
          <w:rFonts w:eastAsia="微软雅黑"/>
        </w:rPr>
        <w:drawing>
          <wp:inline distT="0" distB="0" distL="0" distR="0">
            <wp:extent cx="5274310" cy="1875155"/>
            <wp:effectExtent l="0" t="0" r="8890" b="444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875310"/>
                    </a:xfrm>
                    <a:prstGeom prst="rect">
                      <a:avLst/>
                    </a:prstGeom>
                    <a:noFill/>
                    <a:ln>
                      <a:noFill/>
                    </a:ln>
                  </pic:spPr>
                </pic:pic>
              </a:graphicData>
            </a:graphic>
          </wp:inline>
        </w:drawing>
      </w:r>
    </w:p>
    <w:p>
      <w:pPr>
        <w:pStyle w:val="6"/>
        <w:bidi w:val="0"/>
      </w:pPr>
      <w:bookmarkStart w:id="62" w:name="_Toc94503958"/>
      <w:r>
        <w:rPr>
          <w:rFonts w:hint="eastAsia"/>
        </w:rPr>
        <w:t>产品优势</w:t>
      </w:r>
      <w:bookmarkEnd w:id="62"/>
    </w:p>
    <w:p>
      <w:pPr>
        <w:ind w:firstLine="420"/>
        <w:jc w:val="left"/>
        <w:rPr>
          <w:rFonts w:eastAsia="微软雅黑"/>
          <w:szCs w:val="21"/>
        </w:rPr>
      </w:pPr>
      <w:r>
        <w:rPr>
          <w:rFonts w:hint="eastAsia" w:eastAsia="微软雅黑"/>
          <w:szCs w:val="21"/>
        </w:rPr>
        <w:t>基于数据同步，可实现应用发布、热修复、tips通知栏、离线包等多种类型业务的个性化推送。同时也可以通过强大的自定义命令字配置完成各类指令设置。</w:t>
      </w:r>
    </w:p>
    <w:p>
      <w:pPr>
        <w:numPr>
          <w:ilvl w:val="0"/>
          <w:numId w:val="33"/>
        </w:numPr>
        <w:ind w:left="0" w:firstLine="420"/>
        <w:jc w:val="left"/>
        <w:rPr>
          <w:rFonts w:eastAsia="微软雅黑"/>
          <w:szCs w:val="21"/>
        </w:rPr>
      </w:pPr>
      <w:r>
        <w:rPr>
          <w:rFonts w:hint="eastAsia" w:eastAsia="微软雅黑"/>
          <w:szCs w:val="21"/>
        </w:rPr>
        <w:t xml:space="preserve">强大的云控能力 提供丰富的下发策略，下发量控制能力。 </w:t>
      </w:r>
    </w:p>
    <w:p>
      <w:pPr>
        <w:numPr>
          <w:ilvl w:val="0"/>
          <w:numId w:val="33"/>
        </w:numPr>
        <w:ind w:left="0" w:firstLine="420"/>
        <w:jc w:val="left"/>
        <w:rPr>
          <w:rFonts w:eastAsia="微软雅黑"/>
          <w:szCs w:val="21"/>
        </w:rPr>
      </w:pPr>
      <w:r>
        <w:rPr>
          <w:rFonts w:hint="eastAsia" w:eastAsia="微软雅黑"/>
          <w:szCs w:val="21"/>
        </w:rPr>
        <w:t>支持撤销回滚下发到本地的指令数据。</w:t>
      </w:r>
    </w:p>
    <w:p>
      <w:pPr>
        <w:numPr>
          <w:ilvl w:val="0"/>
          <w:numId w:val="33"/>
        </w:numPr>
        <w:ind w:left="0" w:firstLine="420"/>
        <w:jc w:val="left"/>
        <w:rPr>
          <w:rFonts w:eastAsia="微软雅黑"/>
          <w:szCs w:val="21"/>
        </w:rPr>
      </w:pPr>
      <w:r>
        <w:rPr>
          <w:rFonts w:hint="eastAsia" w:eastAsia="微软雅黑"/>
          <w:szCs w:val="21"/>
        </w:rPr>
        <w:t>数据多样化支持 数据格式模板化管理</w:t>
      </w:r>
    </w:p>
    <w:p>
      <w:pPr>
        <w:numPr>
          <w:ilvl w:val="0"/>
          <w:numId w:val="33"/>
        </w:numPr>
        <w:ind w:left="0" w:firstLine="420"/>
        <w:rPr>
          <w:rFonts w:eastAsia="微软雅黑"/>
          <w:szCs w:val="21"/>
        </w:rPr>
      </w:pPr>
      <w:r>
        <w:rPr>
          <w:rFonts w:hint="eastAsia" w:eastAsia="微软雅黑"/>
          <w:szCs w:val="21"/>
        </w:rPr>
        <w:t xml:space="preserve">数据省流，快速下发，数据下发执行状况实时监控 </w:t>
      </w:r>
    </w:p>
    <w:p>
      <w:pPr>
        <w:pStyle w:val="24"/>
        <w:numPr>
          <w:ilvl w:val="0"/>
          <w:numId w:val="34"/>
        </w:numPr>
        <w:wordWrap/>
        <w:ind w:left="0" w:firstLine="840" w:firstLineChars="400"/>
        <w:rPr>
          <w:rFonts w:ascii="微软雅黑" w:hAnsi="微软雅黑" w:eastAsia="微软雅黑"/>
          <w:szCs w:val="21"/>
        </w:rPr>
      </w:pPr>
      <w:r>
        <w:rPr>
          <w:rFonts w:hint="eastAsia" w:ascii="微软雅黑" w:hAnsi="微软雅黑" w:eastAsia="微软雅黑"/>
          <w:szCs w:val="21"/>
        </w:rPr>
        <w:t xml:space="preserve">省流：多个任务数据合并推送；推送过的数据不会再推送 </w:t>
      </w:r>
    </w:p>
    <w:p>
      <w:pPr>
        <w:pStyle w:val="24"/>
        <w:numPr>
          <w:ilvl w:val="0"/>
          <w:numId w:val="34"/>
        </w:numPr>
        <w:wordWrap/>
        <w:ind w:left="0" w:firstLine="840" w:firstLineChars="400"/>
        <w:rPr>
          <w:rFonts w:ascii="微软雅黑" w:hAnsi="微软雅黑" w:eastAsia="微软雅黑"/>
          <w:szCs w:val="21"/>
        </w:rPr>
      </w:pPr>
      <w:r>
        <w:rPr>
          <w:rFonts w:hint="eastAsia" w:ascii="微软雅黑" w:hAnsi="微软雅黑" w:eastAsia="微软雅黑"/>
          <w:szCs w:val="21"/>
        </w:rPr>
        <w:t xml:space="preserve">快速下发：推拉结合，业务主动触发拉取云端数据；业务建立链接时，主动推送云端数据；业务主动调用接口，用户连接保持时，立刻推送，用户不在线时，会根据接口时间持久化，在有效期内下 一次用户上线时主动推送。 </w:t>
      </w:r>
    </w:p>
    <w:p>
      <w:pPr>
        <w:pStyle w:val="24"/>
        <w:numPr>
          <w:ilvl w:val="0"/>
          <w:numId w:val="34"/>
        </w:numPr>
        <w:wordWrap/>
        <w:ind w:left="0" w:firstLine="840" w:firstLineChars="400"/>
        <w:rPr>
          <w:rFonts w:ascii="微软雅黑" w:hAnsi="微软雅黑" w:eastAsia="微软雅黑"/>
          <w:szCs w:val="21"/>
        </w:rPr>
      </w:pPr>
      <w:r>
        <w:rPr>
          <w:rFonts w:hint="eastAsia" w:ascii="微软雅黑" w:hAnsi="微软雅黑" w:eastAsia="微软雅黑"/>
          <w:szCs w:val="21"/>
        </w:rPr>
        <w:t>数据下发阶段和时间监控</w:t>
      </w:r>
    </w:p>
    <w:p/>
    <w:p>
      <w:pPr>
        <w:pStyle w:val="4"/>
        <w:rPr>
          <w:rFonts w:eastAsia="微软雅黑" w:cs="微软雅黑"/>
          <w:szCs w:val="21"/>
        </w:rPr>
      </w:pPr>
      <w:r>
        <w:rPr>
          <w:rFonts w:hint="eastAsia" w:eastAsia="微软雅黑"/>
          <w:lang w:val="en-US" w:eastAsia="zh-Hans"/>
        </w:rPr>
        <w:t>多媒体</w:t>
      </w:r>
    </w:p>
    <w:p/>
    <w:p>
      <w:pPr>
        <w:pStyle w:val="3"/>
        <w:rPr>
          <w:rFonts w:eastAsia="微软雅黑"/>
        </w:rPr>
      </w:pPr>
      <w:bookmarkStart w:id="63" w:name="_Toc2940952"/>
      <w:bookmarkEnd w:id="63"/>
      <w:bookmarkStart w:id="64" w:name="_Toc20504329"/>
      <w:bookmarkStart w:id="65" w:name="_Toc985564797"/>
      <w:r>
        <w:rPr>
          <w:rFonts w:hint="eastAsia" w:eastAsia="微软雅黑"/>
        </w:rPr>
        <w:t>安全</w:t>
      </w:r>
      <w:bookmarkEnd w:id="64"/>
      <w:r>
        <w:rPr>
          <w:rFonts w:hint="eastAsia" w:eastAsia="微软雅黑"/>
          <w:lang w:val="en-US" w:eastAsia="zh-Hans"/>
        </w:rPr>
        <w:t>设计</w:t>
      </w:r>
      <w:bookmarkEnd w:id="65"/>
    </w:p>
    <w:p>
      <w:pPr>
        <w:pStyle w:val="4"/>
        <w:rPr>
          <w:rFonts w:eastAsia="微软雅黑"/>
        </w:rPr>
      </w:pPr>
      <w:bookmarkStart w:id="66" w:name="_Toc20504330"/>
      <w:bookmarkStart w:id="67" w:name="_Toc846173868"/>
      <w:r>
        <w:rPr>
          <w:rFonts w:hint="eastAsia" w:eastAsia="微软雅黑"/>
        </w:rPr>
        <w:t>环境安全</w:t>
      </w:r>
      <w:bookmarkEnd w:id="66"/>
      <w:bookmarkEnd w:id="67"/>
    </w:p>
    <w:p>
      <w:pPr>
        <w:pStyle w:val="5"/>
        <w:rPr>
          <w:rFonts w:eastAsia="微软雅黑"/>
        </w:rPr>
      </w:pPr>
      <w:bookmarkStart w:id="68" w:name="_Toc1007489042"/>
      <w:bookmarkStart w:id="69" w:name="_Toc17468638"/>
      <w:r>
        <w:rPr>
          <w:rFonts w:hint="eastAsia" w:eastAsia="微软雅黑"/>
        </w:rPr>
        <w:t>概述</w:t>
      </w:r>
      <w:bookmarkEnd w:id="68"/>
      <w:bookmarkEnd w:id="69"/>
    </w:p>
    <w:p>
      <w:pPr>
        <w:ind w:firstLine="420"/>
        <w:rPr>
          <w:rFonts w:eastAsia="微软雅黑"/>
        </w:rPr>
      </w:pPr>
      <w:bookmarkStart w:id="70" w:name="_Toc296435805"/>
      <w:bookmarkStart w:id="71" w:name="_Toc296416339"/>
      <w:bookmarkStart w:id="72" w:name="_Toc296436219"/>
      <w:r>
        <w:rPr>
          <w:rFonts w:hint="eastAsia" w:eastAsia="微软雅黑"/>
        </w:rPr>
        <w:t>据工信部发布的《201</w:t>
      </w:r>
      <w:r>
        <w:rPr>
          <w:rFonts w:eastAsia="微软雅黑"/>
        </w:rPr>
        <w:t>8</w:t>
      </w:r>
      <w:r>
        <w:rPr>
          <w:rFonts w:hint="eastAsia" w:eastAsia="微软雅黑"/>
        </w:rPr>
        <w:t>年</w:t>
      </w:r>
      <w:r>
        <w:rPr>
          <w:rFonts w:eastAsia="微软雅黑"/>
        </w:rPr>
        <w:t>10</w:t>
      </w:r>
      <w:r>
        <w:rPr>
          <w:rFonts w:hint="eastAsia" w:eastAsia="微软雅黑"/>
        </w:rPr>
        <w:t>月通信业主要指标完成情况》中的数据表明，截至今年</w:t>
      </w:r>
      <w:r>
        <w:rPr>
          <w:rFonts w:eastAsia="微软雅黑"/>
        </w:rPr>
        <w:t>10</w:t>
      </w:r>
      <w:r>
        <w:rPr>
          <w:rFonts w:hint="eastAsia" w:eastAsia="微软雅黑"/>
        </w:rPr>
        <w:t>月，移动互联网用户总数超过</w:t>
      </w:r>
      <w:r>
        <w:rPr>
          <w:rFonts w:eastAsia="微软雅黑"/>
        </w:rPr>
        <w:t>13.8</w:t>
      </w:r>
      <w:r>
        <w:rPr>
          <w:rFonts w:hint="eastAsia" w:eastAsia="微软雅黑"/>
        </w:rPr>
        <w:t>亿户。智能设备爆发式增长,存储着的个人核心隐私信息越来越多，价值随之越来越高，是不法分子紧盯着的目标。</w:t>
      </w:r>
    </w:p>
    <w:p>
      <w:pPr>
        <w:ind w:firstLine="420"/>
        <w:rPr>
          <w:rFonts w:eastAsia="微软雅黑"/>
        </w:rPr>
      </w:pPr>
      <w:r>
        <w:rPr>
          <w:rFonts w:hint="eastAsia" w:eastAsia="微软雅黑"/>
        </w:rPr>
        <w:t>手机病毒的牟利性使得病毒制造者趋之若鹜，制造各种手机病毒。2018年，Android新增病毒包达800.62万个，其中支付类病毒包新增近5.90万个。Android手机病毒感染用户数近1.13亿，其中支付类病毒感染用户数近394.21万。2018年，腾讯手机管家共查杀病毒达8.12亿次。手机病毒来源渠道主要以手机资源站、软件捆绑和电子市场为主，占比分别为19.37%，18.64%和17.50%。</w:t>
      </w:r>
    </w:p>
    <w:p>
      <w:pPr>
        <w:ind w:firstLine="420"/>
        <w:rPr>
          <w:rFonts w:eastAsia="微软雅黑"/>
        </w:rPr>
      </w:pPr>
      <w:r>
        <w:rPr>
          <w:rFonts w:hint="eastAsia" w:eastAsia="微软雅黑"/>
        </w:rPr>
        <w:t>移动互联网的发展使手机成为日常生活不可或缺的一部分，随着手机功能的增强，手机价值越来越大，与之相伴的是越来越严峻的安全挑战。</w:t>
      </w:r>
    </w:p>
    <w:p>
      <w:pPr>
        <w:pStyle w:val="6"/>
        <w:rPr>
          <w:rFonts w:eastAsia="微软雅黑"/>
        </w:rPr>
      </w:pPr>
      <w:bookmarkStart w:id="73" w:name="_Toc17468639"/>
      <w:bookmarkStart w:id="74" w:name="_Toc2107255946"/>
      <w:bookmarkStart w:id="75" w:name="_Toc441227267"/>
      <w:bookmarkStart w:id="76" w:name="_Toc3226913"/>
      <w:r>
        <w:rPr>
          <w:rFonts w:hint="eastAsia" w:eastAsia="微软雅黑"/>
        </w:rPr>
        <w:t>环境安全SDK服务解决方案产品价值</w:t>
      </w:r>
      <w:bookmarkEnd w:id="73"/>
      <w:bookmarkEnd w:id="74"/>
      <w:bookmarkEnd w:id="75"/>
      <w:bookmarkEnd w:id="76"/>
    </w:p>
    <w:p>
      <w:pPr>
        <w:ind w:firstLine="420"/>
        <w:rPr>
          <w:rFonts w:eastAsia="微软雅黑"/>
        </w:rPr>
      </w:pPr>
      <w:r>
        <w:rPr>
          <w:rFonts w:eastAsia="微软雅黑"/>
        </w:rPr>
        <w:t>腾讯移动应用安全-环境安全SDK</w:t>
      </w:r>
      <w:r>
        <w:rPr>
          <w:rFonts w:hint="eastAsia" w:eastAsia="微软雅黑"/>
        </w:rPr>
        <w:t>服务解决方案服务是一套专为客户提供移动安全服务和技术的解决方案，涵盖</w:t>
      </w:r>
      <w:r>
        <w:rPr>
          <w:rFonts w:eastAsia="微软雅黑"/>
        </w:rPr>
        <w:t>有</w:t>
      </w:r>
      <w:r>
        <w:rPr>
          <w:rFonts w:hint="eastAsia" w:eastAsia="微软雅黑"/>
        </w:rPr>
        <w:t>病毒扫描、网址检测、短信拦截、号码识别、垃圾清理、流量校准、WiFi检测等功能。</w:t>
      </w:r>
      <w:r>
        <w:rPr>
          <w:rFonts w:eastAsia="微软雅黑"/>
        </w:rPr>
        <w:t>腾讯移动应用安全-环境安全SDK</w:t>
      </w:r>
      <w:r>
        <w:rPr>
          <w:rFonts w:hint="eastAsia" w:eastAsia="微软雅黑"/>
        </w:rPr>
        <w:t>服务解决方案领先的综合安全能力，能</w:t>
      </w:r>
      <w:r>
        <w:rPr>
          <w:rFonts w:eastAsia="微软雅黑"/>
        </w:rPr>
        <w:t>全方位</w:t>
      </w:r>
      <w:r>
        <w:rPr>
          <w:rFonts w:hint="eastAsia" w:eastAsia="微软雅黑"/>
        </w:rPr>
        <w:t>消除</w:t>
      </w:r>
      <w:r>
        <w:rPr>
          <w:rFonts w:eastAsia="微软雅黑"/>
        </w:rPr>
        <w:t>移动风险，</w:t>
      </w:r>
      <w:r>
        <w:rPr>
          <w:rFonts w:hint="eastAsia" w:eastAsia="微软雅黑"/>
        </w:rPr>
        <w:t>深度保障用户的安全体验，构建</w:t>
      </w:r>
      <w:r>
        <w:rPr>
          <w:rFonts w:eastAsia="微软雅黑"/>
        </w:rPr>
        <w:t>了坚不可摧的防护屏障</w:t>
      </w:r>
      <w:r>
        <w:rPr>
          <w:rFonts w:hint="eastAsia" w:eastAsia="微软雅黑"/>
        </w:rPr>
        <w:t>。</w:t>
      </w:r>
      <w:r>
        <w:rPr>
          <w:rFonts w:eastAsia="微软雅黑"/>
        </w:rPr>
        <w:t xml:space="preserve"> </w:t>
      </w:r>
    </w:p>
    <w:p>
      <w:pPr>
        <w:pStyle w:val="6"/>
        <w:rPr>
          <w:rFonts w:eastAsia="微软雅黑"/>
        </w:rPr>
      </w:pPr>
      <w:bookmarkStart w:id="77" w:name="_Toc3226914"/>
      <w:bookmarkStart w:id="78" w:name="_Toc17468640"/>
      <w:bookmarkStart w:id="79" w:name="_Toc350378098"/>
      <w:bookmarkStart w:id="80" w:name="_Toc441227268"/>
      <w:r>
        <w:rPr>
          <w:rFonts w:hint="eastAsia" w:eastAsia="微软雅黑"/>
        </w:rPr>
        <w:t>环境安全SDK服务解决方案产品原理</w:t>
      </w:r>
      <w:bookmarkEnd w:id="77"/>
      <w:bookmarkEnd w:id="78"/>
      <w:bookmarkEnd w:id="79"/>
      <w:bookmarkEnd w:id="80"/>
    </w:p>
    <w:p>
      <w:pPr>
        <w:ind w:firstLine="420"/>
        <w:rPr>
          <w:rFonts w:eastAsia="微软雅黑"/>
        </w:rPr>
      </w:pPr>
      <w:r>
        <w:rPr>
          <w:rFonts w:eastAsia="微软雅黑"/>
        </w:rPr>
        <w:t>腾讯移动应用安全-环境安全SDK</w:t>
      </w:r>
      <w:r>
        <w:rPr>
          <w:rFonts w:hint="eastAsia" w:eastAsia="微软雅黑"/>
        </w:rPr>
        <w:t>服务解决方案服务积累了</w:t>
      </w:r>
      <w:r>
        <w:rPr>
          <w:rFonts w:eastAsia="微软雅黑"/>
        </w:rPr>
        <w:t>丰富</w:t>
      </w:r>
      <w:r>
        <w:rPr>
          <w:rFonts w:hint="eastAsia" w:eastAsia="微软雅黑"/>
        </w:rPr>
        <w:t>的行业经验，依托海量的数据计算平台和领先的AI引擎智能研判，提供稳定可靠的安全能力和服务，满足全方位的安全场景需求。通过强大的样本收集能力，形成国内最大的病毒样本库，领先的启发式病毒查杀引擎，敏锐的恶意样本感知能力，使</w:t>
      </w:r>
      <w:r>
        <w:rPr>
          <w:rFonts w:eastAsia="微软雅黑"/>
        </w:rPr>
        <w:t>腾讯移动应用安全-环境安全SDK</w:t>
      </w:r>
      <w:r>
        <w:rPr>
          <w:rFonts w:hint="eastAsia" w:eastAsia="微软雅黑"/>
        </w:rPr>
        <w:t>服务解决方案能够极速捕获新病毒，响应迅速。</w:t>
      </w:r>
    </w:p>
    <w:p>
      <w:pPr>
        <w:pStyle w:val="6"/>
        <w:rPr>
          <w:rFonts w:eastAsia="微软雅黑"/>
        </w:rPr>
      </w:pPr>
      <w:bookmarkStart w:id="81" w:name="_Toc421191228"/>
      <w:bookmarkStart w:id="82" w:name="_Toc421800880"/>
      <w:bookmarkStart w:id="83" w:name="_Toc17468641"/>
      <w:bookmarkStart w:id="84" w:name="_Toc404533012"/>
      <w:bookmarkStart w:id="85" w:name="_Toc3226915"/>
      <w:bookmarkStart w:id="86" w:name="_Toc441227269"/>
      <w:r>
        <w:rPr>
          <w:rFonts w:hint="eastAsia" w:eastAsia="微软雅黑"/>
        </w:rPr>
        <w:t>环境安全SDK服务解决方案产品</w:t>
      </w:r>
      <w:bookmarkEnd w:id="81"/>
      <w:bookmarkEnd w:id="82"/>
      <w:r>
        <w:rPr>
          <w:rFonts w:hint="eastAsia" w:eastAsia="微软雅黑"/>
        </w:rPr>
        <w:t>组成</w:t>
      </w:r>
      <w:bookmarkEnd w:id="83"/>
      <w:bookmarkEnd w:id="84"/>
      <w:bookmarkEnd w:id="85"/>
      <w:bookmarkEnd w:id="86"/>
    </w:p>
    <w:p>
      <w:pPr>
        <w:spacing w:after="211"/>
        <w:ind w:firstLine="420"/>
        <w:rPr>
          <w:rFonts w:eastAsia="微软雅黑"/>
        </w:rPr>
      </w:pPr>
      <w:r>
        <w:rPr>
          <w:rFonts w:eastAsia="微软雅黑"/>
        </w:rPr>
        <w:drawing>
          <wp:inline distT="0" distB="0" distL="0" distR="0">
            <wp:extent cx="5219700" cy="3171825"/>
            <wp:effectExtent l="0" t="0" r="0" b="47625"/>
            <wp:docPr id="41" name="图示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pPr>
        <w:spacing w:after="211"/>
        <w:ind w:left="374" w:firstLine="420"/>
        <w:rPr>
          <w:rFonts w:eastAsia="微软雅黑"/>
        </w:rPr>
      </w:pPr>
      <w:r>
        <w:rPr>
          <w:rFonts w:eastAsia="微软雅黑"/>
        </w:rPr>
        <w:t>腾讯移动应用安全-环境安全SDK服务解决方案</w:t>
      </w:r>
      <w:r>
        <w:rPr>
          <w:rFonts w:hint="eastAsia" w:eastAsia="微软雅黑"/>
        </w:rPr>
        <w:t>服务包含以上内容，安卓支持4.2以上所有机型，iOS支持iPhone</w:t>
      </w:r>
      <w:r>
        <w:rPr>
          <w:rFonts w:eastAsia="微软雅黑"/>
        </w:rPr>
        <w:t>5</w:t>
      </w:r>
      <w:r>
        <w:rPr>
          <w:rFonts w:hint="eastAsia" w:eastAsia="微软雅黑"/>
        </w:rPr>
        <w:t>以上所有机型。</w:t>
      </w:r>
      <w:r>
        <w:rPr>
          <w:rFonts w:eastAsia="微软雅黑"/>
        </w:rPr>
        <w:br w:type="textWrapping"/>
      </w:r>
      <w:r>
        <w:rPr>
          <w:rFonts w:eastAsia="微软雅黑"/>
        </w:rPr>
        <w:tab/>
      </w:r>
      <w:r>
        <w:rPr>
          <w:rFonts w:eastAsia="微软雅黑"/>
        </w:rPr>
        <w:tab/>
      </w:r>
      <w:r>
        <w:rPr>
          <w:rFonts w:eastAsia="微软雅黑"/>
        </w:rPr>
        <w:t>腾讯移动应用安全-环境安全SDK</w:t>
      </w:r>
      <w:r>
        <w:rPr>
          <w:rFonts w:hint="eastAsia" w:eastAsia="微软雅黑"/>
        </w:rPr>
        <w:t>包体小，易集成，安卓安全环境清场各模块</w:t>
      </w:r>
      <w:r>
        <w:rPr>
          <w:rFonts w:eastAsia="微软雅黑"/>
        </w:rPr>
        <w:t>SDK接入后包体新增</w:t>
      </w:r>
      <w:r>
        <w:rPr>
          <w:rFonts w:hint="eastAsia" w:eastAsia="微软雅黑"/>
        </w:rPr>
        <w:t>小于1M</w:t>
      </w:r>
      <w:r>
        <w:rPr>
          <w:rFonts w:eastAsia="微软雅黑"/>
        </w:rPr>
        <w:t>;IOS</w:t>
      </w:r>
      <w:r>
        <w:rPr>
          <w:rFonts w:hint="eastAsia" w:eastAsia="微软雅黑"/>
        </w:rPr>
        <w:t>环境安全</w:t>
      </w:r>
      <w:r>
        <w:rPr>
          <w:rFonts w:eastAsia="微软雅黑"/>
        </w:rPr>
        <w:t>SDK接入后包体新增大小</w:t>
      </w:r>
      <w:r>
        <w:rPr>
          <w:rFonts w:hint="eastAsia" w:eastAsia="微软雅黑"/>
        </w:rPr>
        <w:t>268k。</w:t>
      </w:r>
    </w:p>
    <w:p>
      <w:pPr>
        <w:pStyle w:val="5"/>
        <w:rPr>
          <w:rFonts w:eastAsia="微软雅黑"/>
        </w:rPr>
      </w:pPr>
      <w:bookmarkStart w:id="87" w:name="_Toc441224675"/>
      <w:bookmarkEnd w:id="87"/>
      <w:bookmarkStart w:id="88" w:name="_Toc441166008"/>
      <w:bookmarkEnd w:id="88"/>
      <w:bookmarkStart w:id="89" w:name="_Toc441227214"/>
      <w:bookmarkEnd w:id="89"/>
      <w:bookmarkStart w:id="90" w:name="_Toc441227273"/>
      <w:bookmarkEnd w:id="90"/>
      <w:bookmarkStart w:id="91" w:name="_Toc441166699"/>
      <w:bookmarkEnd w:id="91"/>
      <w:bookmarkStart w:id="92" w:name="_Toc441166749"/>
      <w:bookmarkEnd w:id="92"/>
      <w:bookmarkStart w:id="93" w:name="_Toc53106282"/>
      <w:bookmarkStart w:id="94" w:name="_Toc3226916"/>
      <w:bookmarkStart w:id="95" w:name="_Toc17468642"/>
      <w:r>
        <w:rPr>
          <w:rFonts w:hint="eastAsia" w:eastAsia="微软雅黑"/>
        </w:rPr>
        <w:t>产品详述</w:t>
      </w:r>
      <w:bookmarkEnd w:id="93"/>
      <w:bookmarkEnd w:id="94"/>
      <w:bookmarkEnd w:id="95"/>
    </w:p>
    <w:p>
      <w:pPr>
        <w:pStyle w:val="6"/>
        <w:rPr>
          <w:rFonts w:eastAsia="微软雅黑"/>
        </w:rPr>
      </w:pPr>
      <w:bookmarkStart w:id="96" w:name="_Toc3226917"/>
      <w:bookmarkStart w:id="97" w:name="_Toc17468643"/>
      <w:bookmarkStart w:id="98" w:name="_Toc1351568069"/>
      <w:r>
        <w:rPr>
          <w:rFonts w:hint="eastAsia" w:eastAsia="微软雅黑"/>
        </w:rPr>
        <w:t>病毒扫描</w:t>
      </w:r>
      <w:bookmarkEnd w:id="96"/>
      <w:bookmarkEnd w:id="97"/>
      <w:bookmarkEnd w:id="98"/>
    </w:p>
    <w:p>
      <w:pPr>
        <w:pStyle w:val="7"/>
        <w:rPr>
          <w:rFonts w:ascii="微软雅黑" w:hAnsi="微软雅黑" w:eastAsia="微软雅黑"/>
        </w:rPr>
      </w:pPr>
      <w:bookmarkStart w:id="99" w:name="_Toc3226918"/>
      <w:bookmarkStart w:id="100" w:name="_Toc17468644"/>
      <w:r>
        <w:rPr>
          <w:rFonts w:hint="eastAsia" w:ascii="微软雅黑" w:hAnsi="微软雅黑" w:eastAsia="微软雅黑"/>
        </w:rPr>
        <w:t>产品原理</w:t>
      </w:r>
      <w:bookmarkEnd w:id="99"/>
      <w:bookmarkEnd w:id="100"/>
    </w:p>
    <w:p>
      <w:pPr>
        <w:ind w:firstLine="420"/>
        <w:rPr>
          <w:rFonts w:eastAsia="微软雅黑"/>
        </w:rPr>
      </w:pPr>
      <w:r>
        <w:rPr>
          <w:rFonts w:eastAsia="微软雅黑"/>
        </w:rPr>
        <w:t>腾讯移动应用安全-环境安全SDK服务解决方案</w:t>
      </w:r>
      <w:r>
        <w:rPr>
          <w:rFonts w:hint="eastAsia" w:eastAsia="微软雅黑"/>
        </w:rPr>
        <w:t>病毒扫描服务拥有</w:t>
      </w:r>
      <w:r>
        <w:rPr>
          <w:rFonts w:eastAsia="微软雅黑"/>
        </w:rPr>
        <w:t>强大的样本收集能力，</w:t>
      </w:r>
      <w:r>
        <w:rPr>
          <w:rFonts w:hint="eastAsia" w:eastAsia="微软雅黑"/>
        </w:rPr>
        <w:t>与国内多家头部手机厂商展开深度合作，</w:t>
      </w:r>
      <w:r>
        <w:rPr>
          <w:rFonts w:eastAsia="微软雅黑"/>
        </w:rPr>
        <w:t>拥有国内最大的病毒样本库</w:t>
      </w:r>
      <w:r>
        <w:rPr>
          <w:rFonts w:hint="eastAsia" w:eastAsia="微软雅黑"/>
        </w:rPr>
        <w:t>，并多次在国际评测中获得第一。同时腾讯拥有领</w:t>
      </w:r>
      <w:r>
        <w:rPr>
          <w:rFonts w:eastAsia="微软雅黑"/>
        </w:rPr>
        <w:t>先的启发式病毒查杀引擎</w:t>
      </w:r>
      <w:r>
        <w:rPr>
          <w:rFonts w:hint="eastAsia" w:eastAsia="微软雅黑"/>
        </w:rPr>
        <w:t>—</w:t>
      </w:r>
      <w:r>
        <w:rPr>
          <w:rFonts w:eastAsia="微软雅黑"/>
        </w:rPr>
        <w:t>TRP-AI智能引擎</w:t>
      </w:r>
      <w:r>
        <w:rPr>
          <w:rFonts w:hint="eastAsia" w:eastAsia="微软雅黑"/>
        </w:rPr>
        <w:t>，</w:t>
      </w:r>
      <w:r>
        <w:rPr>
          <w:rFonts w:eastAsia="微软雅黑"/>
        </w:rPr>
        <w:t>拥有敏锐的恶意样本感知能力，能够极速捕获新病毒</w:t>
      </w:r>
      <w:r>
        <w:rPr>
          <w:rFonts w:hint="eastAsia" w:eastAsia="微软雅黑"/>
        </w:rPr>
        <w:t>，结合</w:t>
      </w:r>
      <w:r>
        <w:rPr>
          <w:rFonts w:eastAsia="微软雅黑"/>
        </w:rPr>
        <w:t>基于大数据构建的动静态复合检测系统、特征系统形成云+端的立体查杀能力，全方位保护用户手机安全</w:t>
      </w:r>
      <w:r>
        <w:rPr>
          <w:rFonts w:hint="eastAsia" w:eastAsia="微软雅黑"/>
        </w:rPr>
        <w:t>，可免疫9</w:t>
      </w:r>
      <w:r>
        <w:rPr>
          <w:rFonts w:eastAsia="微软雅黑"/>
        </w:rPr>
        <w:t>9</w:t>
      </w:r>
      <w:r>
        <w:rPr>
          <w:rFonts w:hint="eastAsia" w:eastAsia="微软雅黑"/>
        </w:rPr>
        <w:t>%以上的加壳或变种病毒。AI云查杀+智能静态本地查杀双引擎运作机制，攻克了传统的“病毒库不升级就杀不了新病毒”的技术难题，不仅本地病毒查杀能力更强，效率更高，自身体积也极大的缩减，查杀速度比传统引擎快至少一倍。</w:t>
      </w:r>
    </w:p>
    <w:p>
      <w:pPr>
        <w:pStyle w:val="31"/>
        <w:rPr>
          <w:rFonts w:ascii="微软雅黑" w:hAnsi="微软雅黑" w:eastAsia="微软雅黑"/>
          <w:sz w:val="21"/>
          <w:szCs w:val="21"/>
        </w:rPr>
      </w:pPr>
      <w:r>
        <w:rPr>
          <w:rFonts w:ascii="微软雅黑" w:hAnsi="微软雅黑" w:eastAsia="微软雅黑"/>
        </w:rPr>
        <w:drawing>
          <wp:inline distT="0" distB="0" distL="0" distR="0">
            <wp:extent cx="5270500" cy="1947545"/>
            <wp:effectExtent l="0" t="0" r="12700" b="8255"/>
            <wp:docPr id="42" name="图片 42" descr="C:\Users\charliechen\Desktop\02_手管SDK白皮书\病毒检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charliechen\Desktop\02_手管SDK白皮书\病毒检测.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0500" cy="1947545"/>
                    </a:xfrm>
                    <a:prstGeom prst="rect">
                      <a:avLst/>
                    </a:prstGeom>
                    <a:noFill/>
                    <a:ln>
                      <a:noFill/>
                    </a:ln>
                  </pic:spPr>
                </pic:pic>
              </a:graphicData>
            </a:graphic>
          </wp:inline>
        </w:drawing>
      </w:r>
    </w:p>
    <w:p>
      <w:pPr>
        <w:pStyle w:val="7"/>
        <w:rPr>
          <w:rFonts w:ascii="微软雅黑" w:hAnsi="微软雅黑" w:eastAsia="微软雅黑"/>
        </w:rPr>
      </w:pPr>
      <w:bookmarkStart w:id="101" w:name="_Toc3226919"/>
      <w:bookmarkStart w:id="102" w:name="_Toc17468645"/>
      <w:r>
        <w:rPr>
          <w:rFonts w:hint="eastAsia" w:ascii="微软雅黑" w:hAnsi="微软雅黑" w:eastAsia="微软雅黑"/>
        </w:rPr>
        <w:t>产品组成</w:t>
      </w:r>
      <w:bookmarkEnd w:id="101"/>
      <w:bookmarkEnd w:id="102"/>
    </w:p>
    <w:p>
      <w:pPr>
        <w:pStyle w:val="31"/>
        <w:ind w:firstLine="420"/>
        <w:rPr>
          <w:rFonts w:ascii="微软雅黑" w:hAnsi="微软雅黑" w:eastAsia="微软雅黑"/>
        </w:rPr>
      </w:pPr>
      <w:r>
        <w:rPr>
          <w:rFonts w:ascii="微软雅黑" w:hAnsi="微软雅黑" w:eastAsia="微软雅黑"/>
        </w:rPr>
        <w:drawing>
          <wp:inline distT="0" distB="0" distL="0" distR="0">
            <wp:extent cx="5219700" cy="3171825"/>
            <wp:effectExtent l="0" t="0" r="0" b="9525"/>
            <wp:docPr id="43" name="图示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腾讯病毒扫描服务以本地+云查的方式，支持扫描已经安装的应用宝和已下载未安装的apk文件。其中，病毒特征样本APK库达3.5亿，云查病毒特征库分钟级更新，本地病毒特征库支持实时更新。每日服务用户数为亿级。</w:t>
      </w:r>
    </w:p>
    <w:p>
      <w:pPr>
        <w:pStyle w:val="7"/>
        <w:rPr>
          <w:rFonts w:ascii="微软雅黑" w:hAnsi="微软雅黑" w:eastAsia="微软雅黑"/>
        </w:rPr>
      </w:pPr>
      <w:bookmarkStart w:id="103" w:name="_Toc3226920"/>
      <w:bookmarkStart w:id="104" w:name="_Toc17468646"/>
      <w:r>
        <w:rPr>
          <w:rFonts w:hint="eastAsia" w:ascii="微软雅黑" w:hAnsi="微软雅黑" w:eastAsia="微软雅黑"/>
        </w:rPr>
        <w:t>产品功能</w:t>
      </w:r>
      <w:bookmarkEnd w:id="103"/>
      <w:bookmarkEnd w:id="104"/>
    </w:p>
    <w:p>
      <w:pPr>
        <w:pStyle w:val="31"/>
        <w:numPr>
          <w:ilvl w:val="0"/>
          <w:numId w:val="35"/>
        </w:numPr>
        <w:ind w:firstLine="420"/>
        <w:rPr>
          <w:rFonts w:ascii="微软雅黑" w:hAnsi="微软雅黑" w:eastAsia="微软雅黑"/>
          <w:sz w:val="21"/>
          <w:szCs w:val="21"/>
        </w:rPr>
      </w:pPr>
      <w:r>
        <w:rPr>
          <w:rFonts w:hint="eastAsia" w:ascii="微软雅黑" w:hAnsi="微软雅黑" w:eastAsia="微软雅黑"/>
          <w:sz w:val="21"/>
          <w:szCs w:val="21"/>
        </w:rPr>
        <w:t>快速查杀</w:t>
      </w:r>
    </w:p>
    <w:p>
      <w:pPr>
        <w:ind w:firstLine="420"/>
        <w:rPr>
          <w:rFonts w:eastAsia="微软雅黑"/>
        </w:rPr>
      </w:pPr>
      <w:r>
        <w:rPr>
          <w:rFonts w:hint="eastAsia" w:eastAsia="微软雅黑"/>
        </w:rPr>
        <w:t>针对移动智能设备上已经安装的移动应用程序App进行安全检测，调用</w:t>
      </w:r>
      <w:r>
        <w:rPr>
          <w:rFonts w:eastAsia="微软雅黑"/>
        </w:rPr>
        <w:t>TRP-AI智能引擎</w:t>
      </w:r>
      <w:r>
        <w:rPr>
          <w:rFonts w:hint="eastAsia" w:eastAsia="微软雅黑"/>
        </w:rPr>
        <w:t>在</w:t>
      </w:r>
      <w:r>
        <w:rPr>
          <w:rFonts w:eastAsia="微软雅黑"/>
        </w:rPr>
        <w:t>本地环境下进行</w:t>
      </w:r>
      <w:r>
        <w:rPr>
          <w:rFonts w:hint="eastAsia" w:eastAsia="微软雅黑"/>
        </w:rPr>
        <w:t>病毒查杀</w:t>
      </w:r>
      <w:r>
        <w:rPr>
          <w:rFonts w:eastAsia="微软雅黑"/>
        </w:rPr>
        <w:t>。</w:t>
      </w:r>
    </w:p>
    <w:p>
      <w:pPr>
        <w:pStyle w:val="31"/>
        <w:numPr>
          <w:ilvl w:val="0"/>
          <w:numId w:val="35"/>
        </w:numPr>
        <w:ind w:firstLine="420"/>
        <w:rPr>
          <w:rFonts w:ascii="微软雅黑" w:hAnsi="微软雅黑" w:eastAsia="微软雅黑"/>
          <w:sz w:val="21"/>
          <w:szCs w:val="21"/>
        </w:rPr>
      </w:pPr>
      <w:r>
        <w:rPr>
          <w:rFonts w:hint="eastAsia" w:ascii="微软雅黑" w:hAnsi="微软雅黑" w:eastAsia="微软雅黑"/>
          <w:sz w:val="21"/>
          <w:szCs w:val="21"/>
        </w:rPr>
        <w:t>全盘查杀</w:t>
      </w:r>
    </w:p>
    <w:p>
      <w:pPr>
        <w:ind w:firstLine="420"/>
        <w:rPr>
          <w:rFonts w:eastAsia="微软雅黑"/>
        </w:rPr>
      </w:pPr>
      <w:r>
        <w:rPr>
          <w:rFonts w:hint="eastAsia" w:eastAsia="微软雅黑"/>
        </w:rPr>
        <w:t>在【快速</w:t>
      </w:r>
      <w:r>
        <w:rPr>
          <w:rFonts w:eastAsia="微软雅黑"/>
        </w:rPr>
        <w:t>查杀</w:t>
      </w:r>
      <w:r>
        <w:rPr>
          <w:rFonts w:hint="eastAsia" w:eastAsia="微软雅黑"/>
        </w:rPr>
        <w:t>】功能</w:t>
      </w:r>
      <w:r>
        <w:rPr>
          <w:rFonts w:eastAsia="微软雅黑"/>
        </w:rPr>
        <w:t>基础上，</w:t>
      </w:r>
      <w:r>
        <w:rPr>
          <w:rFonts w:hint="eastAsia" w:eastAsia="微软雅黑"/>
        </w:rPr>
        <w:t>叠加移动智能设备</w:t>
      </w:r>
      <w:r>
        <w:rPr>
          <w:rFonts w:eastAsia="微软雅黑"/>
        </w:rPr>
        <w:t>SD</w:t>
      </w:r>
      <w:r>
        <w:rPr>
          <w:rFonts w:hint="eastAsia" w:eastAsia="微软雅黑"/>
        </w:rPr>
        <w:t>卡/手机</w:t>
      </w:r>
      <w:r>
        <w:rPr>
          <w:rFonts w:eastAsia="微软雅黑"/>
        </w:rPr>
        <w:t>存储</w:t>
      </w:r>
      <w:r>
        <w:rPr>
          <w:rFonts w:hint="eastAsia" w:eastAsia="微软雅黑"/>
        </w:rPr>
        <w:t>上存储的安装包进行安全性检测，全面检测移动智能设备安全性，发现木马</w:t>
      </w:r>
      <w:r>
        <w:rPr>
          <w:rFonts w:eastAsia="微软雅黑"/>
        </w:rPr>
        <w:t>病毒应用</w:t>
      </w:r>
      <w:r>
        <w:rPr>
          <w:rFonts w:hint="eastAsia" w:eastAsia="微软雅黑"/>
        </w:rPr>
        <w:t>进行</w:t>
      </w:r>
      <w:r>
        <w:rPr>
          <w:rFonts w:eastAsia="微软雅黑"/>
        </w:rPr>
        <w:t>报警提示用户进行卸载或者删除。</w:t>
      </w:r>
    </w:p>
    <w:p>
      <w:pPr>
        <w:pStyle w:val="31"/>
        <w:numPr>
          <w:ilvl w:val="0"/>
          <w:numId w:val="35"/>
        </w:numPr>
        <w:ind w:firstLine="420"/>
        <w:rPr>
          <w:rFonts w:ascii="微软雅黑" w:hAnsi="微软雅黑" w:eastAsia="微软雅黑"/>
          <w:sz w:val="21"/>
          <w:szCs w:val="21"/>
        </w:rPr>
      </w:pPr>
      <w:r>
        <w:rPr>
          <w:rFonts w:hint="eastAsia" w:ascii="微软雅黑" w:hAnsi="微软雅黑" w:eastAsia="微软雅黑"/>
          <w:sz w:val="21"/>
          <w:szCs w:val="21"/>
        </w:rPr>
        <w:t>安装监控</w:t>
      </w:r>
    </w:p>
    <w:p>
      <w:pPr>
        <w:ind w:firstLine="420"/>
        <w:rPr>
          <w:rFonts w:eastAsia="微软雅黑"/>
        </w:rPr>
      </w:pPr>
      <w:r>
        <w:rPr>
          <w:rFonts w:hint="eastAsia" w:eastAsia="微软雅黑"/>
        </w:rPr>
        <w:t>在用户使用设备过程中，如果有软件安装的行为，会自动触发扫描，对应用的安全性进行判定。安装监控为常驻服务以静默的方式后台检测用户所安装的软件，防范各种安全威胁和风险。</w:t>
      </w:r>
    </w:p>
    <w:p>
      <w:pPr>
        <w:pStyle w:val="31"/>
        <w:numPr>
          <w:ilvl w:val="0"/>
          <w:numId w:val="35"/>
        </w:numPr>
        <w:ind w:firstLine="420"/>
        <w:rPr>
          <w:rFonts w:ascii="微软雅黑" w:hAnsi="微软雅黑" w:eastAsia="微软雅黑"/>
          <w:sz w:val="21"/>
          <w:szCs w:val="21"/>
        </w:rPr>
      </w:pPr>
      <w:r>
        <w:rPr>
          <w:rFonts w:hint="eastAsia" w:ascii="微软雅黑" w:hAnsi="微软雅黑" w:eastAsia="微软雅黑"/>
          <w:sz w:val="21"/>
          <w:szCs w:val="21"/>
        </w:rPr>
        <w:t>云查杀</w:t>
      </w:r>
    </w:p>
    <w:p>
      <w:pPr>
        <w:ind w:firstLine="420"/>
        <w:rPr>
          <w:rFonts w:eastAsia="微软雅黑"/>
        </w:rPr>
      </w:pPr>
      <w:r>
        <w:rPr>
          <w:rFonts w:hint="eastAsia" w:eastAsia="微软雅黑"/>
        </w:rPr>
        <w:t>当</w:t>
      </w:r>
      <w:r>
        <w:rPr>
          <w:rFonts w:eastAsia="微软雅黑"/>
        </w:rPr>
        <w:t>本地TRP-AI智能引擎检测后，</w:t>
      </w:r>
      <w:r>
        <w:rPr>
          <w:rFonts w:hint="eastAsia" w:eastAsia="微软雅黑"/>
        </w:rPr>
        <w:t>且智能设备</w:t>
      </w:r>
      <w:r>
        <w:rPr>
          <w:rFonts w:eastAsia="微软雅黑"/>
        </w:rPr>
        <w:t>联网情况下，将把</w:t>
      </w:r>
      <w:r>
        <w:rPr>
          <w:rFonts w:hint="eastAsia" w:eastAsia="微软雅黑"/>
        </w:rPr>
        <w:t>检测到</w:t>
      </w:r>
      <w:r>
        <w:rPr>
          <w:rFonts w:eastAsia="微软雅黑"/>
        </w:rPr>
        <w:t>的</w:t>
      </w:r>
      <w:r>
        <w:rPr>
          <w:rFonts w:hint="eastAsia" w:eastAsia="微软雅黑"/>
        </w:rPr>
        <w:t>所有App</w:t>
      </w:r>
      <w:r>
        <w:rPr>
          <w:rFonts w:eastAsia="微软雅黑"/>
        </w:rPr>
        <w:t>包名/apk安装包信息上报云端，</w:t>
      </w:r>
      <w:r>
        <w:rPr>
          <w:rFonts w:hint="eastAsia" w:eastAsia="微软雅黑"/>
        </w:rPr>
        <w:t>请求</w:t>
      </w:r>
      <w:r>
        <w:rPr>
          <w:rFonts w:eastAsia="微软雅黑"/>
        </w:rPr>
        <w:t>云查</w:t>
      </w:r>
      <w:r>
        <w:rPr>
          <w:rFonts w:hint="eastAsia" w:eastAsia="微软雅黑"/>
        </w:rPr>
        <w:t>引擎基于云端</w:t>
      </w:r>
      <w:r>
        <w:rPr>
          <w:rFonts w:eastAsia="微软雅黑"/>
        </w:rPr>
        <w:t>病毒库进行</w:t>
      </w:r>
      <w:r>
        <w:rPr>
          <w:rFonts w:hint="eastAsia" w:eastAsia="微软雅黑"/>
        </w:rPr>
        <w:t>云端</w:t>
      </w:r>
      <w:r>
        <w:rPr>
          <w:rFonts w:eastAsia="微软雅黑"/>
        </w:rPr>
        <w:t>二次</w:t>
      </w:r>
      <w:r>
        <w:rPr>
          <w:rFonts w:hint="eastAsia" w:eastAsia="微软雅黑"/>
        </w:rPr>
        <w:t>补充查杀</w:t>
      </w:r>
      <w:r>
        <w:rPr>
          <w:rFonts w:eastAsia="微软雅黑"/>
        </w:rPr>
        <w:t>，</w:t>
      </w:r>
      <w:r>
        <w:rPr>
          <w:rFonts w:hint="eastAsia" w:eastAsia="微软雅黑"/>
        </w:rPr>
        <w:t>避免</w:t>
      </w:r>
      <w:r>
        <w:rPr>
          <w:rFonts w:eastAsia="微软雅黑"/>
        </w:rPr>
        <w:t>漏掉本地</w:t>
      </w:r>
      <w:r>
        <w:rPr>
          <w:rFonts w:hint="eastAsia" w:eastAsia="微软雅黑"/>
        </w:rPr>
        <w:t>未知样本</w:t>
      </w:r>
      <w:r>
        <w:rPr>
          <w:rFonts w:eastAsia="微软雅黑"/>
        </w:rPr>
        <w:t>的</w:t>
      </w:r>
      <w:r>
        <w:rPr>
          <w:rFonts w:hint="eastAsia" w:eastAsia="微软雅黑"/>
        </w:rPr>
        <w:t>病毒问题。联网</w:t>
      </w:r>
      <w:r>
        <w:rPr>
          <w:rFonts w:eastAsia="微软雅黑"/>
        </w:rPr>
        <w:t>云查杀</w:t>
      </w:r>
      <w:r>
        <w:rPr>
          <w:rFonts w:hint="eastAsia" w:eastAsia="微软雅黑"/>
        </w:rPr>
        <w:t>消耗</w:t>
      </w:r>
      <w:r>
        <w:rPr>
          <w:rFonts w:eastAsia="微软雅黑"/>
        </w:rPr>
        <w:t>的流量非常之小，</w:t>
      </w:r>
      <w:r>
        <w:rPr>
          <w:rFonts w:hint="eastAsia" w:eastAsia="微软雅黑"/>
        </w:rPr>
        <w:t>1</w:t>
      </w:r>
      <w:r>
        <w:rPr>
          <w:rFonts w:eastAsia="微软雅黑"/>
        </w:rPr>
        <w:t>00</w:t>
      </w:r>
      <w:r>
        <w:rPr>
          <w:rFonts w:hint="eastAsia" w:eastAsia="微软雅黑"/>
        </w:rPr>
        <w:t>款</w:t>
      </w:r>
      <w:r>
        <w:rPr>
          <w:rFonts w:eastAsia="微软雅黑"/>
        </w:rPr>
        <w:t>App应用程序</w:t>
      </w:r>
      <w:r>
        <w:rPr>
          <w:rFonts w:hint="eastAsia" w:eastAsia="微软雅黑"/>
        </w:rPr>
        <w:t>经过</w:t>
      </w:r>
      <w:r>
        <w:rPr>
          <w:rFonts w:eastAsia="微软雅黑"/>
        </w:rPr>
        <w:t>测试只</w:t>
      </w:r>
      <w:r>
        <w:rPr>
          <w:rFonts w:hint="eastAsia" w:eastAsia="微软雅黑"/>
        </w:rPr>
        <w:t>消耗4</w:t>
      </w:r>
      <w:r>
        <w:rPr>
          <w:rFonts w:eastAsia="微软雅黑"/>
        </w:rPr>
        <w:t>-5KB流量。</w:t>
      </w:r>
    </w:p>
    <w:p>
      <w:pPr>
        <w:pStyle w:val="31"/>
        <w:numPr>
          <w:ilvl w:val="0"/>
          <w:numId w:val="35"/>
        </w:numPr>
        <w:ind w:firstLine="420"/>
        <w:rPr>
          <w:rFonts w:ascii="微软雅黑" w:hAnsi="微软雅黑" w:eastAsia="微软雅黑"/>
          <w:sz w:val="21"/>
          <w:szCs w:val="21"/>
        </w:rPr>
      </w:pPr>
      <w:r>
        <w:rPr>
          <w:rFonts w:hint="eastAsia" w:ascii="微软雅黑" w:hAnsi="微软雅黑" w:eastAsia="微软雅黑"/>
          <w:sz w:val="21"/>
          <w:szCs w:val="21"/>
        </w:rPr>
        <w:t>病毒库</w:t>
      </w:r>
      <w:r>
        <w:rPr>
          <w:rFonts w:ascii="微软雅黑" w:hAnsi="微软雅黑" w:eastAsia="微软雅黑"/>
          <w:sz w:val="21"/>
          <w:szCs w:val="21"/>
        </w:rPr>
        <w:t>更新</w:t>
      </w:r>
    </w:p>
    <w:p>
      <w:pPr>
        <w:ind w:firstLine="420"/>
        <w:rPr>
          <w:rFonts w:eastAsia="微软雅黑"/>
        </w:rPr>
      </w:pPr>
      <w:r>
        <w:rPr>
          <w:rFonts w:hint="eastAsia" w:eastAsia="微软雅黑"/>
        </w:rPr>
        <w:t>根据产品病毒库的更新节奏，自动请求云端病毒库，当发现云端有病毒库更新时，则自动推送到本地，完成本地病毒库的更新。</w:t>
      </w:r>
    </w:p>
    <w:p>
      <w:pPr>
        <w:pStyle w:val="31"/>
        <w:numPr>
          <w:ilvl w:val="0"/>
          <w:numId w:val="35"/>
        </w:numPr>
        <w:ind w:firstLine="420"/>
        <w:rPr>
          <w:rFonts w:ascii="微软雅黑" w:hAnsi="微软雅黑" w:eastAsia="微软雅黑"/>
          <w:sz w:val="21"/>
          <w:szCs w:val="21"/>
        </w:rPr>
      </w:pPr>
      <w:r>
        <w:rPr>
          <w:rFonts w:hint="eastAsia" w:ascii="微软雅黑" w:hAnsi="微软雅黑" w:eastAsia="微软雅黑"/>
          <w:sz w:val="21"/>
          <w:szCs w:val="21"/>
        </w:rPr>
        <w:t>安全日志</w:t>
      </w:r>
    </w:p>
    <w:p>
      <w:pPr>
        <w:ind w:firstLine="420"/>
        <w:rPr>
          <w:rFonts w:eastAsia="微软雅黑"/>
        </w:rPr>
      </w:pPr>
      <w:r>
        <w:rPr>
          <w:rFonts w:hint="eastAsia" w:eastAsia="微软雅黑"/>
        </w:rPr>
        <w:t>程序能够以log日志的形式，详细的显示扫描日志。安全日志将全面记录每一次扫描的触发时间，扫描结果等等信息。</w:t>
      </w:r>
    </w:p>
    <w:p>
      <w:pPr>
        <w:pStyle w:val="7"/>
        <w:rPr>
          <w:rFonts w:ascii="微软雅黑" w:hAnsi="微软雅黑" w:eastAsia="微软雅黑"/>
        </w:rPr>
      </w:pPr>
      <w:bookmarkStart w:id="105" w:name="_Toc17468647"/>
      <w:bookmarkStart w:id="106" w:name="_Toc3226921"/>
      <w:r>
        <w:rPr>
          <w:rFonts w:hint="eastAsia" w:ascii="微软雅黑" w:hAnsi="微软雅黑" w:eastAsia="微软雅黑"/>
        </w:rPr>
        <w:t>产品架构</w:t>
      </w:r>
      <w:bookmarkEnd w:id="105"/>
      <w:bookmarkEnd w:id="106"/>
    </w:p>
    <w:p>
      <w:pPr>
        <w:pStyle w:val="31"/>
        <w:rPr>
          <w:rFonts w:ascii="微软雅黑" w:hAnsi="微软雅黑" w:eastAsia="微软雅黑"/>
        </w:rPr>
      </w:pPr>
      <w:r>
        <w:rPr>
          <w:rFonts w:ascii="微软雅黑" w:hAnsi="微软雅黑" w:eastAsia="微软雅黑"/>
        </w:rPr>
        <w:drawing>
          <wp:inline distT="0" distB="0" distL="0" distR="0">
            <wp:extent cx="5270500" cy="1736725"/>
            <wp:effectExtent l="0" t="0" r="12700" b="15875"/>
            <wp:docPr id="44" name="图片 44" descr="C:\Users\charliechen\Desktop\02_手管SDK白皮书\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charliechen\Desktop\02_手管SDK白皮书\架构.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0500" cy="1736725"/>
                    </a:xfrm>
                    <a:prstGeom prst="rect">
                      <a:avLst/>
                    </a:prstGeom>
                    <a:noFill/>
                    <a:ln>
                      <a:noFill/>
                    </a:ln>
                  </pic:spPr>
                </pic:pic>
              </a:graphicData>
            </a:graphic>
          </wp:inline>
        </w:drawing>
      </w:r>
    </w:p>
    <w:p>
      <w:pPr>
        <w:ind w:firstLine="420"/>
        <w:rPr>
          <w:rFonts w:eastAsia="微软雅黑"/>
        </w:rPr>
      </w:pPr>
      <w:r>
        <w:rPr>
          <w:rFonts w:hint="eastAsia" w:eastAsia="微软雅黑"/>
        </w:rPr>
        <w:t>腾讯病毒查杀</w:t>
      </w:r>
      <w:r>
        <w:rPr>
          <w:rFonts w:eastAsia="微软雅黑"/>
        </w:rPr>
        <w:t>SDK</w:t>
      </w:r>
      <w:r>
        <w:rPr>
          <w:rFonts w:hint="eastAsia" w:eastAsia="微软雅黑"/>
        </w:rPr>
        <w:t>能力，保留原有的本地检测和云查的能力，新增拦截恶意提权的模块，全面提升对</w:t>
      </w:r>
      <w:r>
        <w:rPr>
          <w:rFonts w:eastAsia="微软雅黑"/>
        </w:rPr>
        <w:t>Root</w:t>
      </w:r>
      <w:r>
        <w:rPr>
          <w:rFonts w:hint="eastAsia" w:eastAsia="微软雅黑"/>
        </w:rPr>
        <w:t>类病毒的防御能力。基于</w:t>
      </w:r>
      <w:r>
        <w:rPr>
          <w:rFonts w:eastAsia="微软雅黑"/>
        </w:rPr>
        <w:t>Android</w:t>
      </w:r>
      <w:r>
        <w:rPr>
          <w:rFonts w:hint="eastAsia" w:eastAsia="微软雅黑"/>
        </w:rPr>
        <w:t>高权限，拦截病毒的恶意提权，让用户免受提权型病毒或者恶意程序的攻击，保护用户数据的安全。在不升级系统的前提下，通过</w:t>
      </w:r>
      <w:r>
        <w:rPr>
          <w:rFonts w:eastAsia="微软雅黑"/>
        </w:rPr>
        <w:t>SDK</w:t>
      </w:r>
      <w:r>
        <w:rPr>
          <w:rFonts w:hint="eastAsia" w:eastAsia="微软雅黑"/>
        </w:rPr>
        <w:t>拦截提权模块，阻断第三方应用拿</w:t>
      </w:r>
      <w:r>
        <w:rPr>
          <w:rFonts w:eastAsia="微软雅黑"/>
        </w:rPr>
        <w:t>Root</w:t>
      </w:r>
      <w:r>
        <w:rPr>
          <w:rFonts w:hint="eastAsia" w:eastAsia="微软雅黑"/>
        </w:rPr>
        <w:t>权限的通道。</w:t>
      </w:r>
    </w:p>
    <w:p>
      <w:pPr>
        <w:ind w:firstLine="420"/>
        <w:rPr>
          <w:rFonts w:eastAsia="微软雅黑"/>
        </w:rPr>
      </w:pPr>
      <w:r>
        <w:rPr>
          <w:rFonts w:eastAsia="微软雅黑"/>
        </w:rPr>
        <w:t>合作开发者</w:t>
      </w:r>
      <w:r>
        <w:rPr>
          <w:rFonts w:hint="eastAsia" w:eastAsia="微软雅黑"/>
        </w:rPr>
        <w:t>得到腾讯</w:t>
      </w:r>
      <w:r>
        <w:rPr>
          <w:rFonts w:eastAsia="微软雅黑"/>
        </w:rPr>
        <w:t>提供的</w:t>
      </w:r>
      <w:r>
        <w:rPr>
          <w:rFonts w:hint="eastAsia" w:eastAsia="微软雅黑"/>
        </w:rPr>
        <w:t>病毒</w:t>
      </w:r>
      <w:r>
        <w:rPr>
          <w:rFonts w:eastAsia="微软雅黑"/>
        </w:rPr>
        <w:t>查杀</w:t>
      </w:r>
      <w:r>
        <w:rPr>
          <w:rFonts w:hint="eastAsia" w:eastAsia="微软雅黑"/>
        </w:rPr>
        <w:t>SDK</w:t>
      </w:r>
      <w:r>
        <w:rPr>
          <w:rFonts w:eastAsia="微软雅黑"/>
        </w:rPr>
        <w:t>，通过</w:t>
      </w:r>
      <w:r>
        <w:rPr>
          <w:rFonts w:hint="eastAsia" w:eastAsia="微软雅黑"/>
        </w:rPr>
        <w:t>调用</w:t>
      </w:r>
      <w:r>
        <w:rPr>
          <w:rFonts w:eastAsia="微软雅黑"/>
        </w:rPr>
        <w:t>杀毒引擎</w:t>
      </w:r>
      <w:r>
        <w:rPr>
          <w:rFonts w:hint="eastAsia" w:eastAsia="微软雅黑"/>
        </w:rPr>
        <w:t>接口对</w:t>
      </w:r>
      <w:r>
        <w:rPr>
          <w:rFonts w:eastAsia="微软雅黑"/>
        </w:rPr>
        <w:t>自身应用进行集成</w:t>
      </w:r>
      <w:r>
        <w:rPr>
          <w:rFonts w:hint="eastAsia" w:eastAsia="微软雅黑"/>
        </w:rPr>
        <w:t>使自身</w:t>
      </w:r>
      <w:r>
        <w:rPr>
          <w:rFonts w:eastAsia="微软雅黑"/>
        </w:rPr>
        <w:t>应用具备病毒查杀能力，</w:t>
      </w:r>
      <w:r>
        <w:rPr>
          <w:rFonts w:hint="eastAsia" w:eastAsia="微软雅黑"/>
        </w:rPr>
        <w:t>杀毒</w:t>
      </w:r>
      <w:r>
        <w:rPr>
          <w:rFonts w:eastAsia="微软雅黑"/>
        </w:rPr>
        <w:t>引擎</w:t>
      </w:r>
      <w:r>
        <w:rPr>
          <w:rFonts w:hint="eastAsia" w:eastAsia="微软雅黑"/>
        </w:rPr>
        <w:t>在</w:t>
      </w:r>
      <w:r>
        <w:rPr>
          <w:rFonts w:eastAsia="微软雅黑"/>
        </w:rPr>
        <w:t>使用过程</w:t>
      </w:r>
      <w:r>
        <w:rPr>
          <w:rFonts w:hint="eastAsia" w:eastAsia="微软雅黑"/>
        </w:rPr>
        <w:t>中</w:t>
      </w:r>
      <w:r>
        <w:rPr>
          <w:rFonts w:eastAsia="微软雅黑"/>
        </w:rPr>
        <w:t>，连接</w:t>
      </w:r>
      <w:r>
        <w:rPr>
          <w:rFonts w:hint="eastAsia" w:eastAsia="微软雅黑"/>
        </w:rPr>
        <w:t>腾讯云安全中心进行</w:t>
      </w:r>
      <w:r>
        <w:rPr>
          <w:rFonts w:eastAsia="微软雅黑"/>
        </w:rPr>
        <w:t>云查杀和病毒库</w:t>
      </w:r>
      <w:r>
        <w:rPr>
          <w:rFonts w:hint="eastAsia" w:eastAsia="微软雅黑"/>
        </w:rPr>
        <w:t>升级</w:t>
      </w:r>
      <w:r>
        <w:rPr>
          <w:rFonts w:eastAsia="微软雅黑"/>
        </w:rPr>
        <w:t>。</w:t>
      </w:r>
    </w:p>
    <w:p>
      <w:pPr>
        <w:pStyle w:val="7"/>
        <w:rPr>
          <w:rFonts w:ascii="微软雅黑" w:hAnsi="微软雅黑" w:eastAsia="微软雅黑"/>
        </w:rPr>
      </w:pPr>
      <w:bookmarkStart w:id="107" w:name="_Toc3226922"/>
      <w:bookmarkStart w:id="108" w:name="_Toc17468648"/>
      <w:r>
        <w:rPr>
          <w:rFonts w:hint="eastAsia" w:ascii="微软雅黑" w:hAnsi="微软雅黑" w:eastAsia="微软雅黑"/>
        </w:rPr>
        <w:t>主要技术参数</w:t>
      </w:r>
      <w:bookmarkEnd w:id="107"/>
      <w:bookmarkEnd w:id="108"/>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shd w:val="clear" w:color="auto" w:fill="7E7E7E" w:themeFill="text1" w:themeFillTint="80"/>
          </w:tcPr>
          <w:p>
            <w:pPr>
              <w:ind w:firstLine="0" w:firstLineChars="0"/>
              <w:rPr>
                <w:rFonts w:eastAsia="微软雅黑"/>
              </w:rPr>
            </w:pPr>
            <w:r>
              <w:rPr>
                <w:rFonts w:hint="eastAsia" w:eastAsia="微软雅黑"/>
              </w:rPr>
              <w:t>主要参数（以</w:t>
            </w:r>
            <w:r>
              <w:rPr>
                <w:rFonts w:eastAsia="微软雅黑"/>
              </w:rPr>
              <w:t>2018</w:t>
            </w:r>
            <w:r>
              <w:rPr>
                <w:rFonts w:hint="eastAsia" w:eastAsia="微软雅黑"/>
              </w:rPr>
              <w:t>年数据为准）</w:t>
            </w:r>
          </w:p>
        </w:tc>
        <w:tc>
          <w:tcPr>
            <w:tcW w:w="4145" w:type="dxa"/>
            <w:shd w:val="clear" w:color="auto" w:fill="7E7E7E" w:themeFill="text1" w:themeFillTint="80"/>
          </w:tcPr>
          <w:p>
            <w:pPr>
              <w:ind w:firstLine="0" w:firstLineChars="0"/>
              <w:rPr>
                <w:rFonts w:eastAsia="微软雅黑"/>
              </w:rPr>
            </w:pPr>
            <w:r>
              <w:rPr>
                <w:rFonts w:hint="eastAsia" w:eastAsia="微软雅黑"/>
              </w:rPr>
              <w:t>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Pr>
          <w:p>
            <w:pPr>
              <w:ind w:firstLine="0" w:firstLineChars="0"/>
              <w:rPr>
                <w:rFonts w:eastAsia="微软雅黑"/>
              </w:rPr>
            </w:pPr>
            <w:r>
              <w:rPr>
                <w:rFonts w:hint="eastAsia" w:eastAsia="微软雅黑"/>
              </w:rPr>
              <w:t>年度截获Android新增高危病毒包</w:t>
            </w:r>
          </w:p>
        </w:tc>
        <w:tc>
          <w:tcPr>
            <w:tcW w:w="4145" w:type="dxa"/>
          </w:tcPr>
          <w:p>
            <w:pPr>
              <w:ind w:firstLine="0" w:firstLineChars="0"/>
              <w:rPr>
                <w:rFonts w:eastAsia="微软雅黑"/>
              </w:rPr>
            </w:pPr>
            <w:r>
              <w:rPr>
                <w:rFonts w:hint="eastAsia" w:eastAsia="微软雅黑"/>
              </w:rPr>
              <w:t>8</w:t>
            </w:r>
            <w:r>
              <w:rPr>
                <w:rFonts w:eastAsia="微软雅黑"/>
              </w:rPr>
              <w:t>00</w:t>
            </w:r>
            <w:r>
              <w:rPr>
                <w:rFonts w:hint="eastAsia" w:eastAsia="微软雅黑"/>
              </w:rPr>
              <w:t>.</w:t>
            </w:r>
            <w:r>
              <w:rPr>
                <w:rFonts w:eastAsia="微软雅黑"/>
              </w:rPr>
              <w:t>62</w:t>
            </w:r>
            <w:r>
              <w:rPr>
                <w:rFonts w:hint="eastAsia" w:eastAsia="微软雅黑"/>
              </w:rPr>
              <w:t>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Pr>
          <w:p>
            <w:pPr>
              <w:ind w:firstLine="0" w:firstLineChars="0"/>
              <w:rPr>
                <w:rFonts w:eastAsia="微软雅黑"/>
              </w:rPr>
            </w:pPr>
            <w:r>
              <w:rPr>
                <w:rFonts w:hint="eastAsia" w:eastAsia="微软雅黑"/>
              </w:rPr>
              <w:t>Android手机病毒感染用户数</w:t>
            </w:r>
          </w:p>
        </w:tc>
        <w:tc>
          <w:tcPr>
            <w:tcW w:w="4145" w:type="dxa"/>
          </w:tcPr>
          <w:p>
            <w:pPr>
              <w:ind w:firstLine="0" w:firstLineChars="0"/>
              <w:rPr>
                <w:rFonts w:eastAsia="微软雅黑"/>
              </w:rPr>
            </w:pPr>
            <w:r>
              <w:rPr>
                <w:rFonts w:hint="eastAsia" w:eastAsia="微软雅黑"/>
              </w:rPr>
              <w:t>1.</w:t>
            </w:r>
            <w:r>
              <w:rPr>
                <w:rFonts w:eastAsia="微软雅黑"/>
              </w:rPr>
              <w:t>13</w:t>
            </w:r>
            <w:r>
              <w:rPr>
                <w:rFonts w:hint="eastAsia" w:eastAsia="微软雅黑"/>
              </w:rPr>
              <w:t>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Pr>
          <w:p>
            <w:pPr>
              <w:ind w:firstLine="0" w:firstLineChars="0"/>
              <w:rPr>
                <w:rFonts w:eastAsia="微软雅黑"/>
              </w:rPr>
            </w:pPr>
            <w:r>
              <w:rPr>
                <w:rFonts w:hint="eastAsia" w:eastAsia="微软雅黑"/>
              </w:rPr>
              <w:t>查杀病毒</w:t>
            </w:r>
          </w:p>
        </w:tc>
        <w:tc>
          <w:tcPr>
            <w:tcW w:w="4145" w:type="dxa"/>
          </w:tcPr>
          <w:p>
            <w:pPr>
              <w:ind w:firstLine="0" w:firstLineChars="0"/>
              <w:rPr>
                <w:rFonts w:eastAsia="微软雅黑"/>
              </w:rPr>
            </w:pPr>
            <w:r>
              <w:rPr>
                <w:rFonts w:hint="eastAsia" w:eastAsia="微软雅黑"/>
              </w:rPr>
              <w:t>8.</w:t>
            </w:r>
            <w:r>
              <w:rPr>
                <w:rFonts w:eastAsia="微软雅黑"/>
              </w:rPr>
              <w:t>12</w:t>
            </w:r>
            <w:r>
              <w:rPr>
                <w:rFonts w:hint="eastAsia" w:eastAsia="微软雅黑"/>
              </w:rPr>
              <w:t>亿次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Pr>
          <w:p>
            <w:pPr>
              <w:ind w:firstLine="0" w:firstLineChars="0"/>
              <w:rPr>
                <w:rFonts w:eastAsia="微软雅黑"/>
              </w:rPr>
            </w:pPr>
            <w:r>
              <w:rPr>
                <w:rFonts w:hint="eastAsia" w:eastAsia="微软雅黑"/>
              </w:rPr>
              <w:t>支持扫描的病毒类型</w:t>
            </w:r>
          </w:p>
        </w:tc>
        <w:tc>
          <w:tcPr>
            <w:tcW w:w="4145" w:type="dxa"/>
          </w:tcPr>
          <w:p>
            <w:pPr>
              <w:ind w:firstLine="0" w:firstLineChars="0"/>
              <w:rPr>
                <w:rFonts w:eastAsia="微软雅黑"/>
              </w:rPr>
            </w:pPr>
            <w:r>
              <w:rPr>
                <w:rFonts w:hint="eastAsia" w:eastAsia="微软雅黑"/>
              </w:rPr>
              <w:t>恶意软件、隐患软件、支付风险、盗号风险、恶意文件、非官方证书、广告插件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Pr>
          <w:p>
            <w:pPr>
              <w:ind w:firstLine="0" w:firstLineChars="0"/>
              <w:rPr>
                <w:rFonts w:eastAsia="微软雅黑"/>
              </w:rPr>
            </w:pPr>
            <w:r>
              <w:rPr>
                <w:rFonts w:hint="eastAsia" w:eastAsia="微软雅黑"/>
              </w:rPr>
              <w:t>功能触发方式</w:t>
            </w:r>
          </w:p>
        </w:tc>
        <w:tc>
          <w:tcPr>
            <w:tcW w:w="4145" w:type="dxa"/>
          </w:tcPr>
          <w:p>
            <w:pPr>
              <w:ind w:firstLine="0" w:firstLineChars="0"/>
              <w:rPr>
                <w:rFonts w:eastAsia="微软雅黑"/>
              </w:rPr>
            </w:pPr>
            <w:r>
              <w:rPr>
                <w:rFonts w:hint="eastAsia" w:eastAsia="微软雅黑"/>
              </w:rPr>
              <w:t>手动触发及自动触发均支持</w:t>
            </w:r>
          </w:p>
          <w:p>
            <w:pPr>
              <w:ind w:firstLine="0" w:firstLineChars="0"/>
              <w:rPr>
                <w:rFonts w:eastAsia="微软雅黑"/>
              </w:rPr>
            </w:pPr>
            <w:r>
              <w:rPr>
                <w:rFonts w:hint="eastAsia" w:eastAsia="微软雅黑"/>
              </w:rPr>
              <w:t>手动触发：用户主动扫描</w:t>
            </w:r>
          </w:p>
          <w:p>
            <w:pPr>
              <w:ind w:firstLine="0" w:firstLineChars="0"/>
              <w:rPr>
                <w:rFonts w:eastAsia="微软雅黑"/>
              </w:rPr>
            </w:pPr>
            <w:r>
              <w:rPr>
                <w:rFonts w:hint="eastAsia" w:eastAsia="微软雅黑"/>
              </w:rPr>
              <w:t>自动触发：APK安装前；应用安装后；病毒库更新后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Pr>
          <w:p>
            <w:pPr>
              <w:ind w:firstLine="0" w:firstLineChars="0"/>
              <w:rPr>
                <w:rFonts w:eastAsia="微软雅黑"/>
              </w:rPr>
            </w:pPr>
            <w:r>
              <w:rPr>
                <w:rFonts w:hint="eastAsia" w:eastAsia="微软雅黑"/>
              </w:rPr>
              <w:t>病毒库更新机制</w:t>
            </w:r>
          </w:p>
        </w:tc>
        <w:tc>
          <w:tcPr>
            <w:tcW w:w="4145" w:type="dxa"/>
          </w:tcPr>
          <w:p>
            <w:pPr>
              <w:ind w:firstLine="0" w:firstLineChars="0"/>
              <w:rPr>
                <w:rFonts w:eastAsia="微软雅黑"/>
              </w:rPr>
            </w:pPr>
            <w:r>
              <w:rPr>
                <w:rFonts w:hint="eastAsia" w:eastAsia="微软雅黑"/>
              </w:rPr>
              <w:t>可实时更新，本地查杀支持获取最新病毒库，云端始终保持最新病毒库，建议使用病毒云查，以直接获取最新病毒检查结果</w:t>
            </w:r>
          </w:p>
        </w:tc>
      </w:tr>
    </w:tbl>
    <w:p>
      <w:pPr>
        <w:pStyle w:val="6"/>
        <w:rPr>
          <w:rFonts w:eastAsia="微软雅黑"/>
        </w:rPr>
      </w:pPr>
      <w:bookmarkStart w:id="109" w:name="_Toc1870001364"/>
      <w:bookmarkStart w:id="110" w:name="_Toc31326"/>
      <w:bookmarkStart w:id="111" w:name="_Toc3226923"/>
      <w:bookmarkStart w:id="112" w:name="_Toc17468649"/>
      <w:bookmarkStart w:id="113" w:name="_Toc441227295"/>
      <w:r>
        <w:rPr>
          <w:rFonts w:hint="eastAsia" w:eastAsia="微软雅黑"/>
        </w:rPr>
        <w:t>网址检测</w:t>
      </w:r>
      <w:bookmarkEnd w:id="109"/>
      <w:bookmarkEnd w:id="110"/>
      <w:bookmarkEnd w:id="111"/>
      <w:bookmarkEnd w:id="112"/>
    </w:p>
    <w:p>
      <w:pPr>
        <w:pStyle w:val="7"/>
        <w:rPr>
          <w:rFonts w:ascii="微软雅黑" w:hAnsi="微软雅黑" w:eastAsia="微软雅黑"/>
        </w:rPr>
      </w:pPr>
      <w:bookmarkStart w:id="114" w:name="_Toc24130"/>
      <w:bookmarkStart w:id="115" w:name="_Toc17468650"/>
      <w:bookmarkStart w:id="116" w:name="_Toc3226924"/>
      <w:r>
        <w:rPr>
          <w:rFonts w:hint="eastAsia" w:ascii="微软雅黑" w:hAnsi="微软雅黑" w:eastAsia="微软雅黑"/>
        </w:rPr>
        <w:t>产品原理</w:t>
      </w:r>
      <w:bookmarkEnd w:id="114"/>
      <w:bookmarkEnd w:id="115"/>
      <w:bookmarkEnd w:id="116"/>
    </w:p>
    <w:p>
      <w:pPr>
        <w:ind w:firstLine="420"/>
        <w:rPr>
          <w:rFonts w:eastAsia="微软雅黑"/>
        </w:rPr>
      </w:pPr>
      <w:r>
        <w:rPr>
          <w:rFonts w:hint="eastAsia" w:eastAsia="微软雅黑"/>
        </w:rPr>
        <w:t>恶意网址是指恶意种植木马、病毒等恶意程序在网站内，通过“伪装的网站服务内容”诱导用户访问该网站，一旦进入这些网站，便会触发网站内种植下的木马、病毒等程序，导致访问者计算机被感染，面临丢失帐号或者隐私信息等危险。</w:t>
      </w:r>
    </w:p>
    <w:p>
      <w:pPr>
        <w:ind w:firstLine="420"/>
        <w:rPr>
          <w:rFonts w:eastAsia="微软雅黑"/>
        </w:rPr>
      </w:pPr>
      <w:r>
        <w:rPr>
          <w:rFonts w:hint="eastAsia" w:eastAsia="微软雅黑"/>
        </w:rPr>
        <w:t>基于海量数据处理能力，海量社交用户举报数据，结合全面的互联网产品接入，腾讯网址检测智能过滤技术及千万级恶意网址特征，实现精准过滤，误差低；海量多纬度数据结合人工智能算法，能快速感知，打击新的变种；十年安全沉淀，拥有业界最大的恶意网址黑库。</w:t>
      </w:r>
    </w:p>
    <w:p>
      <w:pPr>
        <w:ind w:firstLine="0" w:firstLineChars="0"/>
        <w:rPr>
          <w:rFonts w:eastAsia="微软雅黑"/>
        </w:rPr>
      </w:pPr>
      <w:r>
        <w:rPr>
          <w:rFonts w:eastAsia="微软雅黑"/>
        </w:rPr>
        <w:drawing>
          <wp:inline distT="0" distB="0" distL="0" distR="0">
            <wp:extent cx="5270500" cy="2152015"/>
            <wp:effectExtent l="0" t="0" r="1270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tretch>
                      <a:fillRect/>
                    </a:stretch>
                  </pic:blipFill>
                  <pic:spPr>
                    <a:xfrm>
                      <a:off x="0" y="0"/>
                      <a:ext cx="5270500" cy="2152015"/>
                    </a:xfrm>
                    <a:prstGeom prst="rect">
                      <a:avLst/>
                    </a:prstGeom>
                  </pic:spPr>
                </pic:pic>
              </a:graphicData>
            </a:graphic>
          </wp:inline>
        </w:drawing>
      </w:r>
    </w:p>
    <w:p>
      <w:pPr>
        <w:spacing w:after="211"/>
        <w:ind w:firstLine="420"/>
        <w:rPr>
          <w:rFonts w:eastAsia="微软雅黑"/>
        </w:rPr>
      </w:pPr>
      <w:r>
        <w:rPr>
          <w:rFonts w:hint="eastAsia" w:eastAsia="微软雅黑"/>
        </w:rPr>
        <w:t>腾讯网址检测服务支持安卓及iOS系统。</w:t>
      </w:r>
    </w:p>
    <w:p>
      <w:pPr>
        <w:pStyle w:val="7"/>
        <w:rPr>
          <w:rFonts w:ascii="微软雅黑" w:hAnsi="微软雅黑" w:eastAsia="微软雅黑"/>
        </w:rPr>
      </w:pPr>
      <w:bookmarkStart w:id="117" w:name="_Toc3226925"/>
      <w:bookmarkStart w:id="118" w:name="_Toc17468651"/>
      <w:bookmarkStart w:id="119" w:name="_Toc19741"/>
      <w:r>
        <w:rPr>
          <w:rFonts w:hint="eastAsia" w:ascii="微软雅黑" w:hAnsi="微软雅黑" w:eastAsia="微软雅黑"/>
        </w:rPr>
        <w:t>产品组成</w:t>
      </w:r>
      <w:bookmarkEnd w:id="117"/>
      <w:bookmarkEnd w:id="118"/>
      <w:bookmarkEnd w:id="119"/>
    </w:p>
    <w:p>
      <w:pPr>
        <w:ind w:firstLine="420"/>
        <w:rPr>
          <w:rFonts w:eastAsia="微软雅黑"/>
        </w:rPr>
      </w:pPr>
      <w:r>
        <w:rPr>
          <w:rFonts w:eastAsia="微软雅黑"/>
        </w:rPr>
        <w:drawing>
          <wp:inline distT="0" distB="0" distL="0" distR="0">
            <wp:extent cx="5182235" cy="3171825"/>
            <wp:effectExtent l="0" t="0" r="0" b="9525"/>
            <wp:docPr id="46" name="图示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pPr>
        <w:ind w:firstLine="420"/>
        <w:rPr>
          <w:rFonts w:eastAsia="微软雅黑"/>
        </w:rPr>
      </w:pPr>
      <w:r>
        <w:rPr>
          <w:rFonts w:hint="eastAsia" w:eastAsia="微软雅黑"/>
        </w:rPr>
        <w:t>腾讯网址检测服务中恶意网址样本库共计</w:t>
      </w:r>
      <w:r>
        <w:rPr>
          <w:rFonts w:eastAsia="微软雅黑"/>
        </w:rPr>
        <w:t>2亿活跃恶意网址库，包含上百种恶意网址分类，包含但不限于信息诈骗、恶意文件、博彩网站、风险网站、色情网站、虚假销售等类型</w:t>
      </w:r>
    </w:p>
    <w:p>
      <w:pPr>
        <w:pStyle w:val="7"/>
        <w:rPr>
          <w:rFonts w:ascii="微软雅黑" w:hAnsi="微软雅黑" w:eastAsia="微软雅黑"/>
        </w:rPr>
      </w:pPr>
      <w:bookmarkStart w:id="120" w:name="_Toc17468652"/>
      <w:bookmarkStart w:id="121" w:name="_Toc3226926"/>
      <w:bookmarkStart w:id="122" w:name="_Toc5991"/>
      <w:r>
        <w:rPr>
          <w:rFonts w:hint="eastAsia" w:ascii="微软雅黑" w:hAnsi="微软雅黑" w:eastAsia="微软雅黑"/>
        </w:rPr>
        <w:t>产品功能</w:t>
      </w:r>
      <w:bookmarkEnd w:id="120"/>
      <w:bookmarkEnd w:id="121"/>
      <w:bookmarkEnd w:id="122"/>
    </w:p>
    <w:p>
      <w:pPr>
        <w:ind w:firstLine="420"/>
        <w:rPr>
          <w:rFonts w:eastAsia="微软雅黑"/>
        </w:rPr>
      </w:pPr>
      <w:r>
        <w:rPr>
          <w:rFonts w:eastAsia="微软雅黑"/>
        </w:rPr>
        <w:t>本方案提供了恶意网址检测的功能，应用</w:t>
      </w:r>
      <w:r>
        <w:rPr>
          <w:rFonts w:hint="eastAsia" w:eastAsia="微软雅黑"/>
        </w:rPr>
        <w:t>向SDK</w:t>
      </w:r>
      <w:r>
        <w:rPr>
          <w:rFonts w:eastAsia="微软雅黑"/>
        </w:rPr>
        <w:t>输入需要备检测的URL，</w:t>
      </w:r>
      <w:r>
        <w:rPr>
          <w:rFonts w:hint="eastAsia" w:eastAsia="微软雅黑"/>
        </w:rPr>
        <w:t>SDK</w:t>
      </w:r>
      <w:r>
        <w:rPr>
          <w:rFonts w:eastAsia="微软雅黑"/>
        </w:rPr>
        <w:t>返回URL的类型。功能详述见下：</w:t>
      </w:r>
    </w:p>
    <w:p>
      <w:pPr>
        <w:ind w:firstLine="420"/>
        <w:rPr>
          <w:rFonts w:eastAsia="微软雅黑"/>
        </w:rPr>
      </w:pPr>
      <w:r>
        <w:rPr>
          <w:rFonts w:eastAsia="微软雅黑"/>
        </w:rPr>
        <w:drawing>
          <wp:inline distT="0" distB="0" distL="0" distR="0">
            <wp:extent cx="5270500" cy="2644775"/>
            <wp:effectExtent l="0" t="0" r="12700" b="222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0500" cy="2644775"/>
                    </a:xfrm>
                    <a:prstGeom prst="rect">
                      <a:avLst/>
                    </a:prstGeom>
                  </pic:spPr>
                </pic:pic>
              </a:graphicData>
            </a:graphic>
          </wp:inline>
        </w:drawing>
      </w:r>
    </w:p>
    <w:p>
      <w:pPr>
        <w:pStyle w:val="7"/>
        <w:rPr>
          <w:rFonts w:ascii="微软雅黑" w:hAnsi="微软雅黑" w:eastAsia="微软雅黑"/>
        </w:rPr>
      </w:pPr>
      <w:bookmarkStart w:id="123" w:name="_Toc17468653"/>
      <w:bookmarkStart w:id="124" w:name="_Toc3226927"/>
      <w:bookmarkStart w:id="125" w:name="_Toc168"/>
      <w:r>
        <w:rPr>
          <w:rFonts w:hint="eastAsia" w:ascii="微软雅黑" w:hAnsi="微软雅黑" w:eastAsia="微软雅黑"/>
        </w:rPr>
        <w:t>产品架构</w:t>
      </w:r>
      <w:bookmarkEnd w:id="123"/>
      <w:bookmarkEnd w:id="124"/>
      <w:bookmarkEnd w:id="125"/>
    </w:p>
    <w:p>
      <w:pPr>
        <w:ind w:firstLine="0" w:firstLineChars="0"/>
        <w:rPr>
          <w:rFonts w:eastAsia="微软雅黑"/>
        </w:rPr>
      </w:pPr>
      <w:r>
        <w:rPr>
          <w:rFonts w:eastAsia="微软雅黑"/>
        </w:rPr>
        <w:drawing>
          <wp:inline distT="0" distB="0" distL="0" distR="0">
            <wp:extent cx="5270500" cy="2783840"/>
            <wp:effectExtent l="0" t="0" r="12700"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0500" cy="2783840"/>
                    </a:xfrm>
                    <a:prstGeom prst="rect">
                      <a:avLst/>
                    </a:prstGeom>
                  </pic:spPr>
                </pic:pic>
              </a:graphicData>
            </a:graphic>
          </wp:inline>
        </w:drawing>
      </w:r>
    </w:p>
    <w:p>
      <w:pPr>
        <w:pStyle w:val="7"/>
        <w:rPr>
          <w:rFonts w:ascii="微软雅黑" w:hAnsi="微软雅黑" w:eastAsia="微软雅黑"/>
        </w:rPr>
      </w:pPr>
      <w:bookmarkStart w:id="126" w:name="_Toc3226928"/>
      <w:bookmarkStart w:id="127" w:name="_Toc17468654"/>
      <w:r>
        <w:rPr>
          <w:rFonts w:hint="eastAsia" w:ascii="微软雅黑" w:hAnsi="微软雅黑" w:eastAsia="微软雅黑"/>
        </w:rPr>
        <w:t>主要技术参数</w:t>
      </w:r>
      <w:bookmarkEnd w:id="126"/>
      <w:bookmarkEnd w:id="12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4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shd w:val="clear" w:color="auto" w:fill="7E7E7E" w:themeFill="text1" w:themeFillTint="80"/>
          </w:tcPr>
          <w:p>
            <w:pPr>
              <w:ind w:firstLine="0" w:firstLineChars="0"/>
              <w:rPr>
                <w:rFonts w:eastAsia="微软雅黑"/>
              </w:rPr>
            </w:pPr>
            <w:r>
              <w:rPr>
                <w:rFonts w:hint="eastAsia" w:eastAsia="微软雅黑"/>
              </w:rPr>
              <w:t>输入数据</w:t>
            </w:r>
          </w:p>
        </w:tc>
        <w:tc>
          <w:tcPr>
            <w:tcW w:w="4252" w:type="dxa"/>
            <w:shd w:val="clear" w:color="auto" w:fill="7E7E7E" w:themeFill="text1" w:themeFillTint="80"/>
          </w:tcPr>
          <w:p>
            <w:pPr>
              <w:ind w:firstLine="0" w:firstLineChars="0"/>
              <w:rPr>
                <w:rFonts w:eastAsia="微软雅黑"/>
              </w:rPr>
            </w:pPr>
            <w:r>
              <w:rPr>
                <w:rFonts w:hint="eastAsia" w:eastAsia="微软雅黑"/>
              </w:rPr>
              <w:t>输出数据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tcPr>
          <w:p>
            <w:pPr>
              <w:ind w:firstLine="420"/>
              <w:rPr>
                <w:rFonts w:eastAsia="微软雅黑"/>
              </w:rPr>
            </w:pPr>
            <w:r>
              <w:rPr>
                <w:rFonts w:eastAsia="微软雅黑"/>
              </w:rPr>
              <w:t xml:space="preserve"> </w:t>
            </w:r>
          </w:p>
          <w:p>
            <w:pPr>
              <w:ind w:firstLine="0" w:firstLineChars="0"/>
              <w:rPr>
                <w:rFonts w:eastAsia="微软雅黑"/>
              </w:rPr>
            </w:pPr>
            <w:r>
              <w:rPr>
                <w:rFonts w:hint="eastAsia" w:eastAsia="微软雅黑"/>
              </w:rPr>
              <w:t>网址URL</w:t>
            </w:r>
          </w:p>
          <w:p>
            <w:pPr>
              <w:ind w:firstLine="420"/>
              <w:rPr>
                <w:rFonts w:eastAsia="微软雅黑"/>
              </w:rPr>
            </w:pPr>
          </w:p>
        </w:tc>
        <w:tc>
          <w:tcPr>
            <w:tcW w:w="4252" w:type="dxa"/>
          </w:tcPr>
          <w:p>
            <w:pPr>
              <w:ind w:firstLine="0" w:firstLineChars="0"/>
              <w:rPr>
                <w:rFonts w:eastAsia="微软雅黑"/>
              </w:rPr>
            </w:pPr>
            <w:r>
              <w:rPr>
                <w:rFonts w:hint="eastAsia" w:eastAsia="微软雅黑"/>
              </w:rPr>
              <w:t>网址类型：钓鱼欺诈，信息欺诈，虚假广告，恶意程序，博彩网站，色情内容，垃圾信息，非法内容</w:t>
            </w:r>
          </w:p>
          <w:p>
            <w:pPr>
              <w:ind w:firstLine="0" w:firstLineChars="0"/>
              <w:rPr>
                <w:rFonts w:eastAsia="微软雅黑"/>
              </w:rPr>
            </w:pPr>
            <w:r>
              <w:rPr>
                <w:rFonts w:hint="eastAsia" w:eastAsia="微软雅黑"/>
              </w:rPr>
              <w:t>拦截建议：正常，恶意，可疑，未知</w:t>
            </w:r>
          </w:p>
        </w:tc>
      </w:tr>
    </w:tbl>
    <w:p>
      <w:pPr>
        <w:pStyle w:val="6"/>
        <w:rPr>
          <w:rFonts w:eastAsia="微软雅黑"/>
        </w:rPr>
      </w:pPr>
      <w:bookmarkStart w:id="128" w:name="_Toc17468655"/>
      <w:bookmarkStart w:id="129" w:name="_Toc24509"/>
      <w:bookmarkStart w:id="130" w:name="_Toc689750903"/>
      <w:bookmarkStart w:id="131" w:name="_Toc3226929"/>
      <w:r>
        <w:rPr>
          <w:rFonts w:hint="eastAsia" w:eastAsia="微软雅黑"/>
        </w:rPr>
        <w:t>WiFi安全检测</w:t>
      </w:r>
      <w:bookmarkEnd w:id="128"/>
      <w:bookmarkEnd w:id="129"/>
      <w:bookmarkEnd w:id="130"/>
      <w:bookmarkEnd w:id="131"/>
    </w:p>
    <w:p>
      <w:pPr>
        <w:pStyle w:val="7"/>
        <w:rPr>
          <w:rFonts w:ascii="微软雅黑" w:hAnsi="微软雅黑" w:eastAsia="微软雅黑"/>
        </w:rPr>
      </w:pPr>
      <w:bookmarkStart w:id="132" w:name="_Toc6913"/>
      <w:bookmarkStart w:id="133" w:name="_Toc17468656"/>
      <w:bookmarkStart w:id="134" w:name="_Toc3226930"/>
      <w:r>
        <w:rPr>
          <w:rFonts w:hint="eastAsia" w:ascii="微软雅黑" w:hAnsi="微软雅黑" w:eastAsia="微软雅黑"/>
        </w:rPr>
        <w:t>产品原理</w:t>
      </w:r>
      <w:bookmarkEnd w:id="132"/>
      <w:bookmarkEnd w:id="133"/>
      <w:bookmarkEnd w:id="134"/>
    </w:p>
    <w:p>
      <w:pPr>
        <w:ind w:firstLine="420"/>
        <w:rPr>
          <w:rFonts w:eastAsia="微软雅黑"/>
        </w:rPr>
      </w:pPr>
      <w:r>
        <w:rPr>
          <w:rFonts w:hint="eastAsia" w:eastAsia="微软雅黑"/>
        </w:rPr>
        <w:t>腾讯安全WiFi联盟的数据显示，全球约10%的人口正在使用WiFi，作为全球最大的市场之一，中国目前公共场所WiFi热点覆盖至少超过千万个，这项服务几乎已经成为了公共场所服务范围内的标准配置。</w:t>
      </w:r>
    </w:p>
    <w:p>
      <w:pPr>
        <w:ind w:firstLine="420"/>
        <w:rPr>
          <w:rFonts w:eastAsia="微软雅黑"/>
        </w:rPr>
      </w:pPr>
      <w:r>
        <w:rPr>
          <w:rFonts w:hint="eastAsia" w:eastAsia="微软雅黑"/>
        </w:rPr>
        <w:t>据腾讯手机管家《爱蹭WIFI的人必看》报告显示，在Android联网用户中，高达49.75%的人用WIFI联网，86.03%的用户最爱用WIFI聊天，67.23%的人认为WIFI联网的最大问题是速度慢，62.05%的人吐槽WIFI连接麻烦需要密码，而有49.14%的人担心WIFI的安全问题。</w:t>
      </w:r>
    </w:p>
    <w:p>
      <w:pPr>
        <w:ind w:firstLine="420"/>
        <w:rPr>
          <w:rFonts w:eastAsia="微软雅黑"/>
        </w:rPr>
      </w:pPr>
      <w:r>
        <w:rPr>
          <w:rFonts w:hint="eastAsia" w:eastAsia="微软雅黑"/>
        </w:rPr>
        <w:t>腾讯手机管家安全专家分析，虚假WiFi钓鱼是当前免费WiFi的主要安全风险, 315晚会现场黑客盗取用户隐私的主要方法就是利用了虚假WiFi钓鱼的手法。所谓虚假WiFi钓鱼，是指犯罪分子通过架设一个与某公共WiFi热点同名的WiFi网络，吸引用户通过移动设备接入该网络，然后就可以通过分析软件窃取这些接入虚假WiFi热点用户的资料，包括WiFi登录密码，从而成功破译。</w:t>
      </w:r>
    </w:p>
    <w:p>
      <w:pPr>
        <w:ind w:firstLine="420"/>
        <w:rPr>
          <w:rFonts w:eastAsia="微软雅黑"/>
        </w:rPr>
      </w:pPr>
      <w:r>
        <w:rPr>
          <w:rFonts w:hint="eastAsia" w:eastAsia="微软雅黑"/>
        </w:rPr>
        <w:t>而且通过这一手段，还能窃取到用户的银行账户、网络支付账户密码，从而实施资金的盗刷。除了虚假WiFi钓鱼外，“DNS劫持”、“ARP欺骗攻击”等黑客攻击手段也会被用来在免费WiFi网络下对在网用户进行恶意攻击，导致网络瘫痪、窃取网购支付账号密码等。</w:t>
      </w:r>
    </w:p>
    <w:p>
      <w:pPr>
        <w:ind w:firstLine="420"/>
        <w:rPr>
          <w:rFonts w:eastAsia="微软雅黑"/>
        </w:rPr>
      </w:pPr>
      <w:r>
        <w:rPr>
          <w:rFonts w:hint="eastAsia" w:eastAsia="微软雅黑"/>
        </w:rPr>
        <w:t>基于腾讯手机管家、腾讯WiFi管家等产品矩阵的安全检测触点，每日感知数以亿次的WiFi连接，实时防御ARP攻击，DNS欺骗，SSLStrip攻击等风险。同时，根据海量WiFi风险检测数据，借助大数据学习和AI算法，实时判断虚假钓鱼WiFi，构建业内最大的WiFi威胁情报库，保护用户WiFi网络安全。</w:t>
      </w:r>
    </w:p>
    <w:p>
      <w:pPr>
        <w:spacing w:after="211"/>
        <w:ind w:firstLine="0" w:firstLineChars="0"/>
        <w:rPr>
          <w:rFonts w:eastAsia="微软雅黑"/>
        </w:rPr>
      </w:pPr>
      <w:r>
        <w:rPr>
          <w:rFonts w:eastAsia="微软雅黑"/>
        </w:rPr>
        <w:drawing>
          <wp:inline distT="0" distB="0" distL="0" distR="0">
            <wp:extent cx="5270500" cy="2183130"/>
            <wp:effectExtent l="0" t="0" r="1270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5270500" cy="2183130"/>
                    </a:xfrm>
                    <a:prstGeom prst="rect">
                      <a:avLst/>
                    </a:prstGeom>
                  </pic:spPr>
                </pic:pic>
              </a:graphicData>
            </a:graphic>
          </wp:inline>
        </w:drawing>
      </w:r>
    </w:p>
    <w:p>
      <w:pPr>
        <w:pStyle w:val="7"/>
        <w:rPr>
          <w:rFonts w:ascii="微软雅黑" w:hAnsi="微软雅黑" w:eastAsia="微软雅黑"/>
        </w:rPr>
      </w:pPr>
      <w:bookmarkStart w:id="135" w:name="_Toc17468657"/>
      <w:bookmarkStart w:id="136" w:name="_Toc3226931"/>
      <w:bookmarkStart w:id="137" w:name="_Toc29835"/>
      <w:r>
        <w:rPr>
          <w:rFonts w:hint="eastAsia" w:ascii="微软雅黑" w:hAnsi="微软雅黑" w:eastAsia="微软雅黑"/>
        </w:rPr>
        <w:t>产品组成</w:t>
      </w:r>
      <w:bookmarkEnd w:id="135"/>
      <w:bookmarkEnd w:id="136"/>
      <w:bookmarkEnd w:id="137"/>
    </w:p>
    <w:p>
      <w:pPr>
        <w:ind w:firstLine="420"/>
        <w:rPr>
          <w:rFonts w:eastAsia="微软雅黑"/>
        </w:rPr>
      </w:pPr>
      <w:r>
        <w:rPr>
          <w:rFonts w:eastAsia="微软雅黑"/>
        </w:rPr>
        <w:drawing>
          <wp:inline distT="0" distB="0" distL="0" distR="0">
            <wp:extent cx="5182235" cy="3171825"/>
            <wp:effectExtent l="0" t="0" r="0" b="9525"/>
            <wp:docPr id="50" name="图示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pPr>
        <w:spacing w:after="211"/>
        <w:ind w:firstLine="420"/>
        <w:rPr>
          <w:rFonts w:eastAsia="微软雅黑"/>
        </w:rPr>
      </w:pPr>
      <w:r>
        <w:rPr>
          <w:rFonts w:hint="eastAsia" w:eastAsia="微软雅黑"/>
        </w:rPr>
        <w:t>腾讯问题wifi安全检测服务支持安卓及iOS系统。</w:t>
      </w:r>
    </w:p>
    <w:p>
      <w:pPr>
        <w:pStyle w:val="7"/>
        <w:rPr>
          <w:rFonts w:ascii="微软雅黑" w:hAnsi="微软雅黑" w:eastAsia="微软雅黑"/>
        </w:rPr>
      </w:pPr>
      <w:bookmarkStart w:id="138" w:name="_Toc3226932"/>
      <w:bookmarkStart w:id="139" w:name="_Toc7002"/>
      <w:bookmarkStart w:id="140" w:name="_Toc17468658"/>
      <w:r>
        <w:rPr>
          <w:rFonts w:hint="eastAsia" w:ascii="微软雅黑" w:hAnsi="微软雅黑" w:eastAsia="微软雅黑"/>
        </w:rPr>
        <w:t>产品功能</w:t>
      </w:r>
      <w:bookmarkEnd w:id="138"/>
      <w:bookmarkEnd w:id="139"/>
      <w:bookmarkEnd w:id="140"/>
    </w:p>
    <w:p>
      <w:pPr>
        <w:pStyle w:val="31"/>
        <w:numPr>
          <w:ilvl w:val="0"/>
          <w:numId w:val="35"/>
        </w:numPr>
        <w:ind w:firstLine="420"/>
        <w:rPr>
          <w:rFonts w:ascii="微软雅黑" w:hAnsi="微软雅黑" w:eastAsia="微软雅黑"/>
          <w:sz w:val="21"/>
          <w:szCs w:val="21"/>
        </w:rPr>
      </w:pPr>
      <w:r>
        <w:rPr>
          <w:rFonts w:hint="eastAsia" w:ascii="微软雅黑" w:hAnsi="微软雅黑" w:eastAsia="微软雅黑"/>
          <w:sz w:val="21"/>
          <w:szCs w:val="21"/>
        </w:rPr>
        <w:t>A</w:t>
      </w:r>
      <w:r>
        <w:rPr>
          <w:rFonts w:ascii="微软雅黑" w:hAnsi="微软雅黑" w:eastAsia="微软雅黑"/>
          <w:sz w:val="21"/>
          <w:szCs w:val="21"/>
        </w:rPr>
        <w:t>RP</w:t>
      </w:r>
      <w:r>
        <w:rPr>
          <w:rFonts w:hint="eastAsia" w:ascii="微软雅黑" w:hAnsi="微软雅黑" w:eastAsia="微软雅黑"/>
          <w:sz w:val="21"/>
          <w:szCs w:val="21"/>
        </w:rPr>
        <w:t>攻击检测</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ARP攻击就是通过伪造IP地址和MAC地址实现ARP欺骗，能够在网络中产生大量的ARP通信量使网络阻塞，攻击者只要持续不断的发出伪造的ARP响应包就能更改目标主机ARP缓存中的IP-MAC条目，造成网络中断或中间人攻击。</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ARP攻击主要是存在于局域网网络中，局域网中若有一台计算机感染ARP木马，则感染该ARP木马的系统将会试图通过“ARP欺骗”手段截获所在网络内其它计算机的通信信息，并因此造成网内其它计算机的通信故障。</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攻击者向电脑A发送一个伪造的ARP响应，告诉电脑A：电脑B的IP地址192.168.0.2对应的MAC地址是00-aa-00-62-c6-03，电脑A信以为真，将这个对应关系写入自己的ARP缓存表中，以后发送数据时，将本应该发往电脑B的数据发送给了攻击者。同样的，攻击者向电脑B也发送一个伪造的ARP响应，告诉电脑B：电脑A的IP地址192.168.0.1对应的MAC地址是00-aa-00-62-c6-03，电脑B也会将数据发送给攻击者。</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至此攻击者就控制了电脑A和电脑B之间的流量，他可以选择被动地监测流量，获取密码和其他涉密信息，也可以伪造数据，改变电脑A和电脑B之间的通信内容。</w:t>
      </w:r>
    </w:p>
    <w:p>
      <w:pPr>
        <w:pStyle w:val="31"/>
        <w:rPr>
          <w:rFonts w:ascii="微软雅黑" w:hAnsi="微软雅黑" w:eastAsia="微软雅黑"/>
          <w:sz w:val="21"/>
          <w:szCs w:val="21"/>
        </w:rPr>
      </w:pPr>
      <w:r>
        <w:rPr>
          <w:rFonts w:ascii="微软雅黑" w:hAnsi="微软雅黑" w:eastAsia="微软雅黑"/>
          <w:sz w:val="21"/>
          <w:szCs w:val="21"/>
        </w:rPr>
        <w:drawing>
          <wp:inline distT="0" distB="0" distL="0" distR="0">
            <wp:extent cx="5270500" cy="4085590"/>
            <wp:effectExtent l="0" t="0" r="12700" b="381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8"/>
                    <a:stretch>
                      <a:fillRect/>
                    </a:stretch>
                  </pic:blipFill>
                  <pic:spPr>
                    <a:xfrm>
                      <a:off x="0" y="0"/>
                      <a:ext cx="5270500" cy="4085590"/>
                    </a:xfrm>
                    <a:prstGeom prst="rect">
                      <a:avLst/>
                    </a:prstGeom>
                  </pic:spPr>
                </pic:pic>
              </a:graphicData>
            </a:graphic>
          </wp:inline>
        </w:drawing>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目前A</w:t>
      </w:r>
      <w:r>
        <w:rPr>
          <w:rFonts w:ascii="微软雅黑" w:hAnsi="微软雅黑" w:eastAsia="微软雅黑" w:cstheme="minorBidi"/>
          <w:color w:val="auto"/>
          <w:kern w:val="2"/>
          <w:sz w:val="21"/>
          <w:szCs w:val="22"/>
        </w:rPr>
        <w:t>RP</w:t>
      </w:r>
      <w:r>
        <w:rPr>
          <w:rFonts w:hint="eastAsia" w:ascii="微软雅黑" w:hAnsi="微软雅黑" w:eastAsia="微软雅黑" w:cstheme="minorBidi"/>
          <w:color w:val="auto"/>
          <w:kern w:val="2"/>
          <w:sz w:val="21"/>
          <w:szCs w:val="22"/>
        </w:rPr>
        <w:t>攻击在WiFi风险占比中最大。本方案提供ARP攻击检测能力。</w:t>
      </w:r>
    </w:p>
    <w:p>
      <w:pPr>
        <w:pStyle w:val="31"/>
        <w:numPr>
          <w:ilvl w:val="0"/>
          <w:numId w:val="35"/>
        </w:numPr>
        <w:spacing w:after="120"/>
        <w:ind w:firstLine="420"/>
        <w:rPr>
          <w:rFonts w:ascii="微软雅黑" w:hAnsi="微软雅黑" w:eastAsia="微软雅黑"/>
          <w:sz w:val="21"/>
          <w:szCs w:val="21"/>
        </w:rPr>
      </w:pPr>
      <w:r>
        <w:rPr>
          <w:rFonts w:ascii="微软雅黑" w:hAnsi="微软雅黑" w:eastAsia="微软雅黑"/>
          <w:sz w:val="21"/>
          <w:szCs w:val="21"/>
        </w:rPr>
        <w:t>DNS</w:t>
      </w:r>
      <w:r>
        <w:rPr>
          <w:rFonts w:hint="eastAsia" w:ascii="微软雅黑" w:hAnsi="微软雅黑" w:eastAsia="微软雅黑"/>
          <w:sz w:val="21"/>
          <w:szCs w:val="21"/>
        </w:rPr>
        <w:t>劫持检测</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DNS劫持又称域名劫持，是指在劫持的网络范围内拦截域名解析的请求，分析请求的域名，把审查范围以外的请求放行，否则返回假的IP地址或者什么都不做使请求失去响应，其效果就是对特定的网络不能访问或访问的是假网址。</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DNS（域名系统）的作用是把网络地址（域名，以一个字符串的形式）对应到真实的计算机能够识别的网络地址（IP地址），以便计算机能够进一步通信，传递网址和内容等。由于域名劫持往往只能在特定的被劫持的网络范围内进行，所以在此范围外的域名服务器(DNS)能够返回正常的IP地址，高级用户可以在网络设置把DNS指向这些正常的域名服务器以实现对网址的正常访问。所以域名劫持通常相伴的措施——封锁正常DNS的IP。</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如果知道该域名的真实IP地址，则可以直接用此IP代替域名后进行访问。比如访问百度域名，可以把访问改为202.108.22.5，从而绕开域名劫持 。</w:t>
      </w:r>
    </w:p>
    <w:p>
      <w:pPr>
        <w:pStyle w:val="31"/>
        <w:spacing w:line="360" w:lineRule="auto"/>
        <w:ind w:firstLine="420"/>
        <w:rPr>
          <w:rFonts w:ascii="微软雅黑" w:hAnsi="微软雅黑" w:eastAsia="微软雅黑" w:cstheme="minorBidi"/>
          <w:color w:val="auto"/>
          <w:kern w:val="2"/>
          <w:sz w:val="21"/>
          <w:szCs w:val="22"/>
        </w:rPr>
      </w:pPr>
      <w:r>
        <w:rPr>
          <w:rFonts w:ascii="微软雅黑" w:hAnsi="微软雅黑" w:eastAsia="微软雅黑" w:cstheme="minorBidi"/>
          <w:color w:val="auto"/>
          <w:kern w:val="2"/>
          <w:sz w:val="21"/>
          <w:szCs w:val="22"/>
        </w:rPr>
        <w:t>DNS劫持(DNS钓鱼攻击)十分凶猛且不容易被用户感知</w:t>
      </w:r>
      <w:r>
        <w:rPr>
          <w:rFonts w:hint="eastAsia" w:ascii="微软雅黑" w:hAnsi="微软雅黑" w:eastAsia="微软雅黑" w:cstheme="minorBidi"/>
          <w:color w:val="auto"/>
          <w:kern w:val="2"/>
          <w:sz w:val="21"/>
          <w:szCs w:val="22"/>
        </w:rPr>
        <w:t>，本方案提供D</w:t>
      </w:r>
      <w:r>
        <w:rPr>
          <w:rFonts w:ascii="微软雅黑" w:hAnsi="微软雅黑" w:eastAsia="微软雅黑" w:cstheme="minorBidi"/>
          <w:color w:val="auto"/>
          <w:kern w:val="2"/>
          <w:sz w:val="21"/>
          <w:szCs w:val="22"/>
        </w:rPr>
        <w:t>NS</w:t>
      </w:r>
      <w:r>
        <w:rPr>
          <w:rFonts w:hint="eastAsia" w:ascii="微软雅黑" w:hAnsi="微软雅黑" w:eastAsia="微软雅黑" w:cstheme="minorBidi"/>
          <w:color w:val="auto"/>
          <w:kern w:val="2"/>
          <w:sz w:val="21"/>
          <w:szCs w:val="22"/>
        </w:rPr>
        <w:t>劫持检测功能，通过网关，掩码，DNS列表及周围AP列表这些条件进行判断。</w:t>
      </w:r>
    </w:p>
    <w:p>
      <w:pPr>
        <w:pStyle w:val="31"/>
        <w:numPr>
          <w:ilvl w:val="0"/>
          <w:numId w:val="35"/>
        </w:numPr>
        <w:spacing w:after="120"/>
        <w:ind w:firstLine="420"/>
        <w:rPr>
          <w:rFonts w:ascii="微软雅黑" w:hAnsi="微软雅黑" w:eastAsia="微软雅黑"/>
          <w:sz w:val="21"/>
          <w:szCs w:val="21"/>
        </w:rPr>
      </w:pPr>
      <w:r>
        <w:rPr>
          <w:rFonts w:ascii="微软雅黑" w:hAnsi="微软雅黑" w:eastAsia="微软雅黑"/>
          <w:sz w:val="21"/>
          <w:szCs w:val="21"/>
        </w:rPr>
        <w:t>SSL</w:t>
      </w:r>
      <w:r>
        <w:rPr>
          <w:rFonts w:hint="eastAsia" w:ascii="微软雅黑" w:hAnsi="微软雅黑" w:eastAsia="微软雅黑"/>
          <w:sz w:val="21"/>
          <w:szCs w:val="21"/>
        </w:rPr>
        <w:t>strip攻击检测</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 xml:space="preserve">在浏览器、电子邮件、即时通讯、VoIP、网络传真等应用程序中，广泛支持SSL/TLS协议。主要的网站，如Google、Facebook、Twitter等也以SSL/TLS协议来创建安全连接，发送数据。SSL/TLS已成为互联网上保密通讯的工业标准。这很大一部分程度上杜绝了用户的隐私信息的泄露。然而，HTTPS本身也并非无懈可击，随着对HTTPS的研究的不断深入，针对其的攻击方法也日渐增多，这些攻击不仅仅让用户的隐私受到威胁，同时也阻碍了互联网安全的发展。其中最典型的一种攻击方式就是中间人攻击（MITM）。 　　所谓中间人攻击，是指攻击者与通讯的两端分别创建独立的联系，并交换其所收到的数据，使通讯的两端认为他们正在通过一个私密的连接与对方直接对话，但事实上整个会话都被攻击者完全控制。在中间人攻击中，攻击者可以拦截通讯双方的通话并插入新的内容。目前，主流的攻击方式有SSL劫持攻击、SSLStrip攻击以及漏洞攻击等。由于HTTPS所使用的证书颁发者必须是经过认证的对象，因此如果使用SSL劫持攻击则必须让用户信任攻击者自己签发的证书，这使得该攻击的成功率大大降低。鉴于目前针对HTTPS的漏洞攻击尚不成熟，本文就着重来探讨SSLStrip的攻击实现方式，以及针对该类攻击的防御措施。 </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SSLStrip，是一种不针对任何程序错误，而是基于HTTPS体系实现的攻击方式。其原理为基于多数用户不会主动请求SSL协议来保护自己和服务器之间的通信，从而不会主动在浏览器中输入https访问域名。但是由于http跳转https往往是通过服务器端302重定向实现，因此本攻击方式就抓住了这个特点，在用户端接受到跳转信息之前通过明文HTTP协议去除掉HTTPS跳转的过渡，从而使得原先本应被加密的信息都明文呈现在了攻击者的面前，使得攻击者能够自由获取需要的信息。</w:t>
      </w:r>
    </w:p>
    <w:p>
      <w:pPr>
        <w:pStyle w:val="31"/>
        <w:spacing w:line="360" w:lineRule="auto"/>
        <w:ind w:firstLine="420"/>
        <w:rPr>
          <w:rFonts w:ascii="微软雅黑" w:hAnsi="微软雅黑" w:eastAsia="微软雅黑"/>
          <w:szCs w:val="21"/>
        </w:rPr>
      </w:pPr>
      <w:r>
        <w:rPr>
          <w:rFonts w:hint="eastAsia" w:ascii="微软雅黑" w:hAnsi="微软雅黑" w:eastAsia="微软雅黑" w:cstheme="minorBidi"/>
          <w:color w:val="auto"/>
          <w:kern w:val="2"/>
          <w:sz w:val="21"/>
          <w:szCs w:val="22"/>
        </w:rPr>
        <w:t>本方案通过攻击逻辑进行防御提醒，提供SSLStrip攻击检测功能。</w:t>
      </w:r>
    </w:p>
    <w:p>
      <w:pPr>
        <w:pStyle w:val="31"/>
        <w:numPr>
          <w:ilvl w:val="0"/>
          <w:numId w:val="35"/>
        </w:numPr>
        <w:spacing w:after="120"/>
        <w:ind w:firstLine="420"/>
        <w:rPr>
          <w:rFonts w:ascii="微软雅黑" w:hAnsi="微软雅黑" w:eastAsia="微软雅黑"/>
          <w:sz w:val="21"/>
          <w:szCs w:val="21"/>
        </w:rPr>
      </w:pPr>
      <w:r>
        <w:rPr>
          <w:rFonts w:hint="eastAsia" w:ascii="微软雅黑" w:hAnsi="微软雅黑" w:eastAsia="微软雅黑"/>
          <w:sz w:val="21"/>
          <w:szCs w:val="21"/>
        </w:rPr>
        <w:t>虚假钓鱼WiFi检测</w:t>
      </w:r>
    </w:p>
    <w:p>
      <w:pPr>
        <w:pStyle w:val="31"/>
        <w:spacing w:line="360" w:lineRule="auto"/>
        <w:ind w:firstLine="420"/>
        <w:rPr>
          <w:rFonts w:ascii="微软雅黑" w:hAnsi="微软雅黑" w:eastAsia="微软雅黑" w:cstheme="minorBidi"/>
          <w:color w:val="auto"/>
          <w:kern w:val="2"/>
          <w:sz w:val="21"/>
          <w:szCs w:val="22"/>
        </w:rPr>
      </w:pPr>
      <w:bookmarkStart w:id="141" w:name="_Toc19544"/>
      <w:r>
        <w:rPr>
          <w:rFonts w:hint="eastAsia" w:ascii="微软雅黑" w:hAnsi="微软雅黑" w:eastAsia="微软雅黑" w:cstheme="minorBidi"/>
          <w:color w:val="auto"/>
          <w:kern w:val="2"/>
          <w:sz w:val="21"/>
          <w:szCs w:val="22"/>
        </w:rPr>
        <w:t>用智能手机上网，手机可以自动搜索到附近的Wi-Fi网络账号，有时甚至有多个账号供选择登录上网，多数Wi-Fi网络账号需要登录密码，而在机场咖啡店等公共场所，Wi-Fi网络一般是不需要密码的，部分商家把免费Wi-Fi网络作为招揽人气的手段，但也给“钓鱼WiFi”窃取账号、密码的机会。</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本方案根据WiFi特征，通过深度神经学习网络及随机森林双结合的方法，提供快速识别虚假钓鱼WiFi能力。</w:t>
      </w:r>
    </w:p>
    <w:p>
      <w:pPr>
        <w:spacing w:after="211"/>
        <w:ind w:firstLine="0" w:firstLineChars="0"/>
        <w:rPr>
          <w:rFonts w:eastAsia="微软雅黑"/>
        </w:rPr>
      </w:pPr>
      <w:r>
        <w:rPr>
          <w:rFonts w:eastAsia="微软雅黑"/>
        </w:rPr>
        <w:drawing>
          <wp:inline distT="0" distB="0" distL="0" distR="0">
            <wp:extent cx="5270500" cy="2148205"/>
            <wp:effectExtent l="0" t="0" r="12700" b="107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9"/>
                    <a:stretch>
                      <a:fillRect/>
                    </a:stretch>
                  </pic:blipFill>
                  <pic:spPr>
                    <a:xfrm>
                      <a:off x="0" y="0"/>
                      <a:ext cx="5270500" cy="2148205"/>
                    </a:xfrm>
                    <a:prstGeom prst="rect">
                      <a:avLst/>
                    </a:prstGeom>
                  </pic:spPr>
                </pic:pic>
              </a:graphicData>
            </a:graphic>
          </wp:inline>
        </w:drawing>
      </w:r>
    </w:p>
    <w:p>
      <w:pPr>
        <w:pStyle w:val="7"/>
        <w:rPr>
          <w:rFonts w:ascii="微软雅黑" w:hAnsi="微软雅黑" w:eastAsia="微软雅黑"/>
        </w:rPr>
      </w:pPr>
      <w:bookmarkStart w:id="142" w:name="_Toc17468659"/>
      <w:bookmarkStart w:id="143" w:name="_Toc3226933"/>
      <w:r>
        <w:rPr>
          <w:rFonts w:hint="eastAsia" w:ascii="微软雅黑" w:hAnsi="微软雅黑" w:eastAsia="微软雅黑"/>
        </w:rPr>
        <w:t>产品架构</w:t>
      </w:r>
      <w:bookmarkEnd w:id="141"/>
      <w:bookmarkEnd w:id="142"/>
      <w:bookmarkEnd w:id="143"/>
    </w:p>
    <w:p>
      <w:pPr>
        <w:ind w:firstLine="199" w:firstLineChars="95"/>
        <w:rPr>
          <w:rFonts w:eastAsia="微软雅黑"/>
        </w:rPr>
      </w:pPr>
      <w:r>
        <w:rPr>
          <w:rFonts w:eastAsia="微软雅黑"/>
        </w:rPr>
        <w:drawing>
          <wp:inline distT="0" distB="0" distL="0" distR="0">
            <wp:extent cx="5270500" cy="1844675"/>
            <wp:effectExtent l="0" t="0" r="1270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0"/>
                    <a:stretch>
                      <a:fillRect/>
                    </a:stretch>
                  </pic:blipFill>
                  <pic:spPr>
                    <a:xfrm>
                      <a:off x="0" y="0"/>
                      <a:ext cx="5270500" cy="1844675"/>
                    </a:xfrm>
                    <a:prstGeom prst="rect">
                      <a:avLst/>
                    </a:prstGeom>
                  </pic:spPr>
                </pic:pic>
              </a:graphicData>
            </a:graphic>
          </wp:inline>
        </w:drawing>
      </w:r>
    </w:p>
    <w:p>
      <w:pPr>
        <w:pStyle w:val="7"/>
        <w:rPr>
          <w:rFonts w:ascii="微软雅黑" w:hAnsi="微软雅黑" w:eastAsia="微软雅黑"/>
        </w:rPr>
      </w:pPr>
      <w:bookmarkStart w:id="144" w:name="_Toc3226934"/>
      <w:bookmarkStart w:id="145" w:name="_Toc17468660"/>
      <w:r>
        <w:rPr>
          <w:rFonts w:hint="eastAsia" w:ascii="微软雅黑" w:hAnsi="微软雅黑" w:eastAsia="微软雅黑"/>
        </w:rPr>
        <w:t>主要技术参数</w:t>
      </w:r>
      <w:bookmarkEnd w:id="144"/>
      <w:bookmarkEnd w:id="14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6"/>
        <w:gridCol w:w="2965"/>
        <w:gridCol w:w="2899"/>
      </w:tblGrid>
      <w:tr>
        <w:tc>
          <w:tcPr>
            <w:tcW w:w="2426" w:type="dxa"/>
            <w:shd w:val="clear" w:color="auto" w:fill="7E7E7E" w:themeFill="text1" w:themeFillTint="80"/>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检测接口</w:t>
            </w:r>
          </w:p>
        </w:tc>
        <w:tc>
          <w:tcPr>
            <w:tcW w:w="2965" w:type="dxa"/>
            <w:shd w:val="clear" w:color="auto" w:fill="7E7E7E" w:themeFill="text1" w:themeFillTint="80"/>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输入数据</w:t>
            </w:r>
          </w:p>
        </w:tc>
        <w:tc>
          <w:tcPr>
            <w:tcW w:w="2899" w:type="dxa"/>
            <w:shd w:val="clear" w:color="auto" w:fill="7E7E7E" w:themeFill="text1" w:themeFillTint="80"/>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输出数据</w:t>
            </w:r>
          </w:p>
        </w:tc>
      </w:tr>
      <w:tr>
        <w:tc>
          <w:tcPr>
            <w:tcW w:w="2426"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A</w:t>
            </w:r>
            <w:r>
              <w:rPr>
                <w:rFonts w:ascii="微软雅黑" w:hAnsi="微软雅黑" w:eastAsia="微软雅黑" w:cstheme="minorBidi"/>
                <w:color w:val="auto"/>
                <w:kern w:val="2"/>
                <w:sz w:val="21"/>
                <w:szCs w:val="22"/>
              </w:rPr>
              <w:t>RP</w:t>
            </w:r>
            <w:r>
              <w:rPr>
                <w:rFonts w:hint="eastAsia" w:ascii="微软雅黑" w:hAnsi="微软雅黑" w:eastAsia="微软雅黑" w:cstheme="minorBidi"/>
                <w:color w:val="auto"/>
                <w:kern w:val="2"/>
                <w:sz w:val="21"/>
                <w:szCs w:val="22"/>
              </w:rPr>
              <w:t>攻击检测</w:t>
            </w:r>
          </w:p>
        </w:tc>
        <w:tc>
          <w:tcPr>
            <w:tcW w:w="2965" w:type="dxa"/>
          </w:tcPr>
          <w:p>
            <w:pPr>
              <w:pStyle w:val="31"/>
              <w:spacing w:line="360" w:lineRule="auto"/>
              <w:rPr>
                <w:rFonts w:ascii="微软雅黑" w:hAnsi="微软雅黑" w:eastAsia="微软雅黑" w:cstheme="minorBidi"/>
                <w:color w:val="auto"/>
                <w:kern w:val="2"/>
                <w:sz w:val="21"/>
                <w:szCs w:val="22"/>
              </w:rPr>
            </w:pPr>
            <w:r>
              <w:rPr>
                <w:rFonts w:ascii="微软雅黑" w:hAnsi="微软雅黑" w:eastAsia="微软雅黑" w:cstheme="minorBidi"/>
                <w:color w:val="auto"/>
                <w:kern w:val="2"/>
                <w:sz w:val="21"/>
                <w:szCs w:val="22"/>
              </w:rPr>
              <w:t>ip和mac对应表</w:t>
            </w:r>
          </w:p>
        </w:tc>
        <w:tc>
          <w:tcPr>
            <w:tcW w:w="2899"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是否APR攻击</w:t>
            </w:r>
          </w:p>
        </w:tc>
      </w:tr>
      <w:tr>
        <w:tc>
          <w:tcPr>
            <w:tcW w:w="2426"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D</w:t>
            </w:r>
            <w:r>
              <w:rPr>
                <w:rFonts w:ascii="微软雅黑" w:hAnsi="微软雅黑" w:eastAsia="微软雅黑" w:cstheme="minorBidi"/>
                <w:color w:val="auto"/>
                <w:kern w:val="2"/>
                <w:sz w:val="21"/>
                <w:szCs w:val="22"/>
              </w:rPr>
              <w:t>NS</w:t>
            </w:r>
            <w:r>
              <w:rPr>
                <w:rFonts w:hint="eastAsia" w:ascii="微软雅黑" w:hAnsi="微软雅黑" w:eastAsia="微软雅黑" w:cstheme="minorBidi"/>
                <w:color w:val="auto"/>
                <w:kern w:val="2"/>
                <w:sz w:val="21"/>
                <w:szCs w:val="22"/>
              </w:rPr>
              <w:t>劫持检测</w:t>
            </w:r>
          </w:p>
        </w:tc>
        <w:tc>
          <w:tcPr>
            <w:tcW w:w="2965"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当前连接bssid ssid</w:t>
            </w:r>
          </w:p>
        </w:tc>
        <w:tc>
          <w:tcPr>
            <w:tcW w:w="2899"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是否dns劫持</w:t>
            </w:r>
          </w:p>
        </w:tc>
      </w:tr>
      <w:tr>
        <w:tc>
          <w:tcPr>
            <w:tcW w:w="2426"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S</w:t>
            </w:r>
            <w:r>
              <w:rPr>
                <w:rFonts w:ascii="微软雅黑" w:hAnsi="微软雅黑" w:eastAsia="微软雅黑" w:cstheme="minorBidi"/>
                <w:color w:val="auto"/>
                <w:kern w:val="2"/>
                <w:sz w:val="21"/>
                <w:szCs w:val="22"/>
              </w:rPr>
              <w:t xml:space="preserve">SL </w:t>
            </w:r>
            <w:r>
              <w:rPr>
                <w:rFonts w:hint="eastAsia" w:ascii="微软雅黑" w:hAnsi="微软雅黑" w:eastAsia="微软雅黑" w:cstheme="minorBidi"/>
                <w:color w:val="auto"/>
                <w:kern w:val="2"/>
                <w:sz w:val="21"/>
                <w:szCs w:val="22"/>
              </w:rPr>
              <w:t>strip攻击检测</w:t>
            </w:r>
          </w:p>
        </w:tc>
        <w:tc>
          <w:tcPr>
            <w:tcW w:w="2965"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无</w:t>
            </w:r>
          </w:p>
        </w:tc>
        <w:tc>
          <w:tcPr>
            <w:tcW w:w="2899"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是否S</w:t>
            </w:r>
            <w:r>
              <w:rPr>
                <w:rFonts w:ascii="微软雅黑" w:hAnsi="微软雅黑" w:eastAsia="微软雅黑" w:cstheme="minorBidi"/>
                <w:color w:val="auto"/>
                <w:kern w:val="2"/>
                <w:sz w:val="21"/>
                <w:szCs w:val="22"/>
              </w:rPr>
              <w:t xml:space="preserve">SL </w:t>
            </w:r>
            <w:r>
              <w:rPr>
                <w:rFonts w:hint="eastAsia" w:ascii="微软雅黑" w:hAnsi="微软雅黑" w:eastAsia="微软雅黑" w:cstheme="minorBidi"/>
                <w:color w:val="auto"/>
                <w:kern w:val="2"/>
                <w:sz w:val="21"/>
                <w:szCs w:val="22"/>
              </w:rPr>
              <w:t>strip攻击</w:t>
            </w:r>
          </w:p>
        </w:tc>
      </w:tr>
      <w:tr>
        <w:tc>
          <w:tcPr>
            <w:tcW w:w="2426"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虚假钓鱼WiFi检测</w:t>
            </w:r>
          </w:p>
        </w:tc>
        <w:tc>
          <w:tcPr>
            <w:tcW w:w="2965"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当前连接bssid ssid</w:t>
            </w:r>
          </w:p>
        </w:tc>
        <w:tc>
          <w:tcPr>
            <w:tcW w:w="2899"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是否虚假钓鱼wifi</w:t>
            </w:r>
          </w:p>
        </w:tc>
      </w:tr>
    </w:tbl>
    <w:p>
      <w:pPr>
        <w:pStyle w:val="6"/>
        <w:rPr>
          <w:rFonts w:eastAsia="微软雅黑"/>
        </w:rPr>
      </w:pPr>
      <w:bookmarkStart w:id="146" w:name="_Toc3226941"/>
      <w:bookmarkStart w:id="147" w:name="_Toc526700215"/>
      <w:bookmarkStart w:id="148" w:name="_Toc17468667"/>
      <w:r>
        <w:rPr>
          <w:rFonts w:hint="eastAsia" w:eastAsia="微软雅黑"/>
        </w:rPr>
        <w:t>防界面劫持</w:t>
      </w:r>
      <w:bookmarkEnd w:id="146"/>
      <w:bookmarkEnd w:id="147"/>
      <w:bookmarkEnd w:id="148"/>
    </w:p>
    <w:p>
      <w:pPr>
        <w:pStyle w:val="7"/>
        <w:rPr>
          <w:rFonts w:ascii="微软雅黑" w:hAnsi="微软雅黑" w:eastAsia="微软雅黑"/>
        </w:rPr>
      </w:pPr>
      <w:bookmarkStart w:id="149" w:name="_Toc3226942"/>
      <w:bookmarkStart w:id="150" w:name="_Toc17468668"/>
      <w:r>
        <w:rPr>
          <w:rFonts w:hint="eastAsia" w:ascii="微软雅黑" w:hAnsi="微软雅黑" w:eastAsia="微软雅黑"/>
        </w:rPr>
        <w:t>产品原理</w:t>
      </w:r>
      <w:bookmarkEnd w:id="149"/>
      <w:bookmarkEnd w:id="150"/>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界面劫持一般指的是Android平台上的病毒或木马在后台实时监控某个应用程序中特定界面的打开事件，例如QQ、微信、支付宝、手机银行等软件的登录界面或其他目标界面。一旦发现目标界面出现，恶意程序就会马上弹出一个一模一样的界面覆盖在原始界面之上。</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此时，即发生了界面劫持攻击事件，用户会在无察觉的情况下将自己的账号、密码等敏感信息输入到恶意程序的界面中，恶意程序再把这些数据上报到其自身服务器，导致用户敏感信息泄露，造成财产损失。</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界面劫持攻击技术含量低、但用户难察觉、无明显病毒特征导致安全软件查杀困难等特点而被广泛使用。</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腾讯安全防界面劫持SDK针对此攻击事件中关键行为进行检测来达到对界面劫持事件的感知，即检测当前正在运行的应用程序界面是否是属于本应用程序的界面，如不是则会及时弹出提醒或后台进一步处理。</w:t>
      </w:r>
    </w:p>
    <w:p>
      <w:pPr>
        <w:pStyle w:val="7"/>
        <w:rPr>
          <w:rFonts w:ascii="微软雅黑" w:hAnsi="微软雅黑" w:eastAsia="微软雅黑"/>
        </w:rPr>
      </w:pPr>
      <w:bookmarkStart w:id="151" w:name="_Toc3226943"/>
      <w:bookmarkStart w:id="152" w:name="_Toc17468669"/>
      <w:r>
        <w:rPr>
          <w:rFonts w:hint="eastAsia" w:ascii="微软雅黑" w:hAnsi="微软雅黑" w:eastAsia="微软雅黑"/>
        </w:rPr>
        <w:t>产品组成</w:t>
      </w:r>
      <w:bookmarkEnd w:id="151"/>
      <w:bookmarkEnd w:id="152"/>
    </w:p>
    <w:p>
      <w:pPr>
        <w:pStyle w:val="31"/>
        <w:spacing w:line="360" w:lineRule="auto"/>
        <w:ind w:firstLine="420"/>
        <w:rPr>
          <w:rFonts w:ascii="微软雅黑" w:hAnsi="微软雅黑" w:eastAsia="微软雅黑"/>
        </w:rPr>
      </w:pPr>
      <w:r>
        <w:rPr>
          <w:rFonts w:hint="eastAsia" w:ascii="微软雅黑" w:hAnsi="微软雅黑" w:eastAsia="微软雅黑" w:cstheme="minorBidi"/>
          <w:color w:val="auto"/>
          <w:kern w:val="2"/>
          <w:sz w:val="21"/>
          <w:szCs w:val="22"/>
        </w:rPr>
        <w:t>产品形态为SDK，可以定制化配置，并包含白名单系统，避免某些情况下来自于被允许的系统应用悬浮窗的误报。</w:t>
      </w:r>
    </w:p>
    <w:p>
      <w:pPr>
        <w:pStyle w:val="7"/>
        <w:rPr>
          <w:rFonts w:ascii="微软雅黑" w:hAnsi="微软雅黑" w:eastAsia="微软雅黑"/>
        </w:rPr>
      </w:pPr>
      <w:bookmarkStart w:id="153" w:name="_Toc17468670"/>
      <w:bookmarkStart w:id="154" w:name="_Toc3226944"/>
      <w:r>
        <w:rPr>
          <w:rFonts w:hint="eastAsia" w:ascii="微软雅黑" w:hAnsi="微软雅黑" w:eastAsia="微软雅黑"/>
        </w:rPr>
        <w:t>产品功能</w:t>
      </w:r>
      <w:bookmarkEnd w:id="153"/>
      <w:bookmarkEnd w:id="154"/>
    </w:p>
    <w:p>
      <w:pPr>
        <w:pStyle w:val="31"/>
        <w:spacing w:line="360" w:lineRule="auto"/>
        <w:ind w:firstLine="420"/>
        <w:rPr>
          <w:rFonts w:ascii="微软雅黑" w:hAnsi="微软雅黑" w:eastAsia="微软雅黑"/>
        </w:rPr>
      </w:pPr>
      <w:r>
        <w:rPr>
          <w:rFonts w:hint="eastAsia" w:ascii="微软雅黑" w:hAnsi="微软雅黑" w:eastAsia="微软雅黑" w:cstheme="minorBidi"/>
          <w:color w:val="auto"/>
          <w:kern w:val="2"/>
          <w:sz w:val="21"/>
          <w:szCs w:val="22"/>
        </w:rPr>
        <w:t>界面劫持攻击手法在P</w:t>
      </w:r>
      <w:r>
        <w:rPr>
          <w:rFonts w:ascii="微软雅黑" w:hAnsi="微软雅黑" w:eastAsia="微软雅黑" w:cstheme="minorBidi"/>
          <w:color w:val="auto"/>
          <w:kern w:val="2"/>
          <w:sz w:val="21"/>
          <w:szCs w:val="22"/>
        </w:rPr>
        <w:t>C</w:t>
      </w:r>
      <w:r>
        <w:rPr>
          <w:rFonts w:hint="eastAsia" w:ascii="微软雅黑" w:hAnsi="微软雅黑" w:eastAsia="微软雅黑" w:cstheme="minorBidi"/>
          <w:color w:val="auto"/>
          <w:kern w:val="2"/>
          <w:sz w:val="21"/>
          <w:szCs w:val="22"/>
        </w:rPr>
        <w:t>时代就已经比较成熟。虽然在移动互联网时代系统厂商对于权限的限制，此类攻击并无P</w:t>
      </w:r>
      <w:r>
        <w:rPr>
          <w:rFonts w:ascii="微软雅黑" w:hAnsi="微软雅黑" w:eastAsia="微软雅黑" w:cstheme="minorBidi"/>
          <w:color w:val="auto"/>
          <w:kern w:val="2"/>
          <w:sz w:val="21"/>
          <w:szCs w:val="22"/>
        </w:rPr>
        <w:t>C</w:t>
      </w:r>
      <w:r>
        <w:rPr>
          <w:rFonts w:hint="eastAsia" w:ascii="微软雅黑" w:hAnsi="微软雅黑" w:eastAsia="微软雅黑" w:cstheme="minorBidi"/>
          <w:color w:val="auto"/>
          <w:kern w:val="2"/>
          <w:sz w:val="21"/>
          <w:szCs w:val="22"/>
        </w:rPr>
        <w:t>时代猖獗，但是随着智能手机能力越来越强，用户对于资产的管理都可以用智能手机操作，一旦发生界面劫持盗取用户信息的攻击行为，给用户造成的损失往往会比较严重，所以仍然不可掉以轻心。</w:t>
      </w:r>
    </w:p>
    <w:p>
      <w:pPr>
        <w:spacing w:after="211"/>
        <w:ind w:firstLine="0" w:firstLineChars="0"/>
        <w:jc w:val="center"/>
        <w:rPr>
          <w:rFonts w:eastAsia="微软雅黑"/>
        </w:rPr>
      </w:pPr>
      <w:r>
        <w:rPr>
          <w:rFonts w:eastAsia="微软雅黑"/>
        </w:rPr>
        <w:drawing>
          <wp:inline distT="0" distB="0" distL="0" distR="0">
            <wp:extent cx="2950845" cy="2293620"/>
            <wp:effectExtent l="0" t="0" r="20955" b="1778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1"/>
                    <a:stretch>
                      <a:fillRect/>
                    </a:stretch>
                  </pic:blipFill>
                  <pic:spPr>
                    <a:xfrm>
                      <a:off x="0" y="0"/>
                      <a:ext cx="2961923" cy="2302555"/>
                    </a:xfrm>
                    <a:prstGeom prst="rect">
                      <a:avLst/>
                    </a:prstGeom>
                  </pic:spPr>
                </pic:pic>
              </a:graphicData>
            </a:graphic>
          </wp:inline>
        </w:drawing>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本产品功能主要是在应用程序有界面切换行为时进行疑似攻击事件的检测，及时提醒用户注意防范。</w:t>
      </w:r>
    </w:p>
    <w:p>
      <w:pPr>
        <w:pStyle w:val="7"/>
        <w:rPr>
          <w:rFonts w:ascii="微软雅黑" w:hAnsi="微软雅黑" w:eastAsia="微软雅黑"/>
        </w:rPr>
      </w:pPr>
      <w:bookmarkStart w:id="155" w:name="_Toc17468671"/>
      <w:bookmarkStart w:id="156" w:name="_Toc3226945"/>
      <w:r>
        <w:rPr>
          <w:rFonts w:hint="eastAsia" w:ascii="微软雅黑" w:hAnsi="微软雅黑" w:eastAsia="微软雅黑"/>
        </w:rPr>
        <w:t>产品架构</w:t>
      </w:r>
      <w:bookmarkEnd w:id="155"/>
      <w:bookmarkEnd w:id="156"/>
    </w:p>
    <w:p>
      <w:pPr>
        <w:ind w:firstLine="0" w:firstLineChars="0"/>
        <w:jc w:val="center"/>
        <w:rPr>
          <w:rFonts w:eastAsia="微软雅黑"/>
        </w:rPr>
      </w:pPr>
      <w:r>
        <w:rPr>
          <w:rFonts w:eastAsia="微软雅黑"/>
        </w:rPr>
        <w:drawing>
          <wp:inline distT="0" distB="0" distL="0" distR="0">
            <wp:extent cx="2834005" cy="2152650"/>
            <wp:effectExtent l="0" t="0" r="10795" b="6350"/>
            <wp:docPr id="58" name="图片 58" descr="C:\Users\bradzhao\AppData\Local\Microsoft\Windows\INetCache\Content.Word\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bradzhao\AppData\Local\Microsoft\Windows\INetCache\Content.Word\图片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848516" cy="2163574"/>
                    </a:xfrm>
                    <a:prstGeom prst="rect">
                      <a:avLst/>
                    </a:prstGeom>
                    <a:noFill/>
                    <a:ln>
                      <a:noFill/>
                    </a:ln>
                  </pic:spPr>
                </pic:pic>
              </a:graphicData>
            </a:graphic>
          </wp:inline>
        </w:drawing>
      </w:r>
    </w:p>
    <w:p>
      <w:pPr>
        <w:pStyle w:val="7"/>
        <w:rPr>
          <w:rFonts w:ascii="微软雅黑" w:hAnsi="微软雅黑" w:eastAsia="微软雅黑"/>
        </w:rPr>
      </w:pPr>
      <w:bookmarkStart w:id="157" w:name="_Toc17468672"/>
      <w:bookmarkStart w:id="158" w:name="_Toc3226946"/>
      <w:r>
        <w:rPr>
          <w:rFonts w:hint="eastAsia" w:ascii="微软雅黑" w:hAnsi="微软雅黑" w:eastAsia="微软雅黑"/>
        </w:rPr>
        <w:t>主要技术参数</w:t>
      </w:r>
      <w:bookmarkEnd w:id="157"/>
      <w:bookmarkEnd w:id="158"/>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4252"/>
      </w:tblGrid>
      <w:tr>
        <w:tc>
          <w:tcPr>
            <w:tcW w:w="4248" w:type="dxa"/>
            <w:shd w:val="clear" w:color="auto" w:fill="7E7E7E" w:themeFill="text1" w:themeFillTint="80"/>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关键监测点</w:t>
            </w:r>
          </w:p>
        </w:tc>
        <w:tc>
          <w:tcPr>
            <w:tcW w:w="4252" w:type="dxa"/>
            <w:shd w:val="clear" w:color="auto" w:fill="7E7E7E" w:themeFill="text1" w:themeFillTint="80"/>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输出数据</w:t>
            </w:r>
          </w:p>
        </w:tc>
      </w:tr>
      <w:tr>
        <w:tc>
          <w:tcPr>
            <w:tcW w:w="4248"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应用程序界面切换行为</w:t>
            </w:r>
          </w:p>
        </w:tc>
        <w:tc>
          <w:tcPr>
            <w:tcW w:w="4252"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若界面被覆盖则弹出相应提示</w:t>
            </w:r>
          </w:p>
        </w:tc>
      </w:tr>
    </w:tbl>
    <w:p>
      <w:pPr>
        <w:pStyle w:val="6"/>
        <w:rPr>
          <w:rFonts w:eastAsia="微软雅黑"/>
        </w:rPr>
      </w:pPr>
      <w:bookmarkStart w:id="159" w:name="_Toc322920571"/>
      <w:bookmarkStart w:id="160" w:name="_Toc17468673"/>
      <w:bookmarkStart w:id="161" w:name="_Toc3226947"/>
      <w:r>
        <w:rPr>
          <w:rFonts w:hint="eastAsia" w:eastAsia="微软雅黑"/>
        </w:rPr>
        <w:t>防录屏</w:t>
      </w:r>
      <w:bookmarkEnd w:id="159"/>
      <w:bookmarkEnd w:id="160"/>
      <w:bookmarkEnd w:id="161"/>
    </w:p>
    <w:p>
      <w:pPr>
        <w:pStyle w:val="7"/>
        <w:rPr>
          <w:rFonts w:ascii="微软雅黑" w:hAnsi="微软雅黑" w:eastAsia="微软雅黑"/>
        </w:rPr>
      </w:pPr>
      <w:bookmarkStart w:id="162" w:name="_Toc17468674"/>
      <w:bookmarkStart w:id="163" w:name="_Toc3226948"/>
      <w:r>
        <w:rPr>
          <w:rFonts w:hint="eastAsia" w:ascii="微软雅黑" w:hAnsi="微软雅黑" w:eastAsia="微软雅黑"/>
        </w:rPr>
        <w:t>产品原理</w:t>
      </w:r>
      <w:bookmarkEnd w:id="162"/>
      <w:bookmarkEnd w:id="163"/>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很多应用程序的界面会显示用户的隐私数据，例如身份住址信息、财产信息、密码信息等等，如果被第三方软件录屏，则会导致用户隐私数据泄露。另外，自由版权的内容产品，如有被第三方恶意录屏，也会受到严重版权侵犯。</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腾讯安全防录屏SDK从系统底层实现一套自定义属性的安全Activity，被保护应用的Activity只需要继承SDK内的安全Activity，即可从根源防止被保护应用被截图或录屏。</w:t>
      </w:r>
    </w:p>
    <w:p>
      <w:pPr>
        <w:pStyle w:val="7"/>
        <w:rPr>
          <w:rFonts w:ascii="微软雅黑" w:hAnsi="微软雅黑" w:eastAsia="微软雅黑"/>
        </w:rPr>
      </w:pPr>
      <w:bookmarkStart w:id="164" w:name="_Toc3226949"/>
      <w:bookmarkStart w:id="165" w:name="_Toc17468675"/>
      <w:r>
        <w:rPr>
          <w:rFonts w:hint="eastAsia" w:ascii="微软雅黑" w:hAnsi="微软雅黑" w:eastAsia="微软雅黑"/>
        </w:rPr>
        <w:t>产品组成</w:t>
      </w:r>
      <w:bookmarkEnd w:id="164"/>
      <w:bookmarkEnd w:id="165"/>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产品形态为SDK，可以对特定的Activity进行细粒度的保护，也可以定制被录屏时的提示语。</w:t>
      </w:r>
    </w:p>
    <w:p>
      <w:pPr>
        <w:pStyle w:val="7"/>
        <w:rPr>
          <w:rFonts w:ascii="微软雅黑" w:hAnsi="微软雅黑" w:eastAsia="微软雅黑"/>
        </w:rPr>
      </w:pPr>
      <w:bookmarkStart w:id="166" w:name="_Toc3226950"/>
      <w:bookmarkStart w:id="167" w:name="_Toc17468676"/>
      <w:r>
        <w:rPr>
          <w:rFonts w:hint="eastAsia" w:ascii="微软雅黑" w:hAnsi="微软雅黑" w:eastAsia="微软雅黑"/>
        </w:rPr>
        <w:t>产品功能</w:t>
      </w:r>
      <w:bookmarkEnd w:id="166"/>
      <w:bookmarkEnd w:id="167"/>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防止应用程序内敏感界面被录屏。</w:t>
      </w:r>
    </w:p>
    <w:p>
      <w:pPr>
        <w:pStyle w:val="7"/>
        <w:rPr>
          <w:rFonts w:ascii="微软雅黑" w:hAnsi="微软雅黑" w:eastAsia="微软雅黑"/>
        </w:rPr>
      </w:pPr>
      <w:bookmarkStart w:id="168" w:name="_Toc17468677"/>
      <w:bookmarkStart w:id="169" w:name="_Toc3226951"/>
      <w:r>
        <w:rPr>
          <w:rFonts w:hint="eastAsia" w:ascii="微软雅黑" w:hAnsi="微软雅黑" w:eastAsia="微软雅黑"/>
        </w:rPr>
        <w:t>产品架构</w:t>
      </w:r>
      <w:bookmarkEnd w:id="168"/>
      <w:bookmarkEnd w:id="169"/>
    </w:p>
    <w:p>
      <w:pPr>
        <w:ind w:firstLine="420"/>
        <w:rPr>
          <w:rFonts w:eastAsia="微软雅黑"/>
        </w:rPr>
      </w:pPr>
      <w:r>
        <w:rPr>
          <w:rFonts w:hint="eastAsia" w:eastAsia="微软雅黑"/>
        </w:rPr>
        <w:t xml:space="preserve"> </w:t>
      </w:r>
      <w:r>
        <w:rPr>
          <w:rFonts w:eastAsia="微软雅黑"/>
        </w:rPr>
        <w:t xml:space="preserve">                 </w:t>
      </w:r>
      <w:r>
        <w:rPr>
          <w:rFonts w:eastAsia="微软雅黑"/>
        </w:rPr>
        <w:drawing>
          <wp:inline distT="0" distB="0" distL="0" distR="0">
            <wp:extent cx="2438400" cy="34004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2438400" cy="3400425"/>
                    </a:xfrm>
                    <a:prstGeom prst="rect">
                      <a:avLst/>
                    </a:prstGeom>
                  </pic:spPr>
                </pic:pic>
              </a:graphicData>
            </a:graphic>
          </wp:inline>
        </w:drawing>
      </w:r>
    </w:p>
    <w:p>
      <w:pPr>
        <w:pStyle w:val="7"/>
        <w:rPr>
          <w:rFonts w:ascii="微软雅黑" w:hAnsi="微软雅黑" w:eastAsia="微软雅黑"/>
        </w:rPr>
      </w:pPr>
      <w:bookmarkStart w:id="170" w:name="_Toc3226952"/>
      <w:bookmarkStart w:id="171" w:name="_Toc17468678"/>
      <w:r>
        <w:rPr>
          <w:rFonts w:hint="eastAsia" w:ascii="微软雅黑" w:hAnsi="微软雅黑" w:eastAsia="微软雅黑"/>
        </w:rPr>
        <w:t>主要技术参数</w:t>
      </w:r>
      <w:bookmarkEnd w:id="170"/>
      <w:bookmarkEnd w:id="17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4252"/>
      </w:tblGrid>
      <w:tr>
        <w:tc>
          <w:tcPr>
            <w:tcW w:w="4248" w:type="dxa"/>
            <w:shd w:val="clear" w:color="auto" w:fill="7E7E7E" w:themeFill="text1" w:themeFillTint="80"/>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关键监测点</w:t>
            </w:r>
          </w:p>
        </w:tc>
        <w:tc>
          <w:tcPr>
            <w:tcW w:w="4252" w:type="dxa"/>
            <w:shd w:val="clear" w:color="auto" w:fill="7E7E7E" w:themeFill="text1" w:themeFillTint="80"/>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结果操作</w:t>
            </w:r>
          </w:p>
        </w:tc>
      </w:tr>
      <w:tr>
        <w:tc>
          <w:tcPr>
            <w:tcW w:w="4248"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截屏事件监测</w:t>
            </w:r>
          </w:p>
        </w:tc>
        <w:tc>
          <w:tcPr>
            <w:tcW w:w="4252"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Android平台对截屏事件进行拦截</w:t>
            </w:r>
          </w:p>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iOS平台对截屏事件进行提醒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录屏事件监测</w:t>
            </w:r>
          </w:p>
        </w:tc>
        <w:tc>
          <w:tcPr>
            <w:tcW w:w="4252"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Android平台对录屏事件进行拦截</w:t>
            </w:r>
          </w:p>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iOS平台对录屏事件进行提醒</w:t>
            </w:r>
          </w:p>
        </w:tc>
      </w:tr>
    </w:tbl>
    <w:p>
      <w:pPr>
        <w:pStyle w:val="6"/>
        <w:rPr>
          <w:rFonts w:eastAsia="微软雅黑"/>
        </w:rPr>
      </w:pPr>
      <w:bookmarkStart w:id="172" w:name="_Toc634860828"/>
      <w:bookmarkStart w:id="173" w:name="_Toc3226953"/>
      <w:bookmarkStart w:id="174" w:name="_Toc17468679"/>
      <w:r>
        <w:rPr>
          <w:rFonts w:hint="eastAsia" w:eastAsia="微软雅黑"/>
        </w:rPr>
        <w:t>防截屏</w:t>
      </w:r>
      <w:bookmarkEnd w:id="172"/>
      <w:bookmarkEnd w:id="173"/>
      <w:bookmarkEnd w:id="174"/>
    </w:p>
    <w:p>
      <w:pPr>
        <w:pStyle w:val="7"/>
        <w:rPr>
          <w:rFonts w:ascii="微软雅黑" w:hAnsi="微软雅黑" w:eastAsia="微软雅黑"/>
        </w:rPr>
      </w:pPr>
      <w:bookmarkStart w:id="175" w:name="_Toc3226954"/>
      <w:bookmarkStart w:id="176" w:name="_Toc17468680"/>
      <w:r>
        <w:rPr>
          <w:rFonts w:hint="eastAsia" w:ascii="微软雅黑" w:hAnsi="微软雅黑" w:eastAsia="微软雅黑"/>
        </w:rPr>
        <w:t>产品原理</w:t>
      </w:r>
      <w:bookmarkEnd w:id="175"/>
      <w:bookmarkEnd w:id="176"/>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很多应用程序的界面会显示用户的隐私数据，例如身份住址信息、财产信息等等，如果被第三方软件截图、或用户自己截图时被第三方应用抓取，则会导致用户隐私数据泄露。</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腾讯安全防截屏SDK从系统底层实现一套自定义属性的安全Activity，被保护应用的Activity只需要继承SDK内的安全Activity，即可从根源防止被保护应用被截图或录屏。</w:t>
      </w:r>
    </w:p>
    <w:p>
      <w:pPr>
        <w:pStyle w:val="7"/>
        <w:rPr>
          <w:rFonts w:ascii="微软雅黑" w:hAnsi="微软雅黑" w:eastAsia="微软雅黑"/>
        </w:rPr>
      </w:pPr>
      <w:bookmarkStart w:id="177" w:name="_Toc17468681"/>
      <w:bookmarkStart w:id="178" w:name="_Toc3226955"/>
      <w:r>
        <w:rPr>
          <w:rFonts w:hint="eastAsia" w:ascii="微软雅黑" w:hAnsi="微软雅黑" w:eastAsia="微软雅黑"/>
        </w:rPr>
        <w:t>产品组成</w:t>
      </w:r>
      <w:bookmarkEnd w:id="177"/>
      <w:bookmarkEnd w:id="178"/>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产品形态为SDK，可以对特定的Activity进行细粒度的保护，也可以定制被截图时的提示语。</w:t>
      </w:r>
    </w:p>
    <w:p>
      <w:pPr>
        <w:pStyle w:val="7"/>
        <w:rPr>
          <w:rFonts w:ascii="微软雅黑" w:hAnsi="微软雅黑" w:eastAsia="微软雅黑"/>
        </w:rPr>
      </w:pPr>
      <w:bookmarkStart w:id="179" w:name="_Toc17468682"/>
      <w:bookmarkStart w:id="180" w:name="_Toc3226956"/>
      <w:r>
        <w:rPr>
          <w:rFonts w:hint="eastAsia" w:ascii="微软雅黑" w:hAnsi="微软雅黑" w:eastAsia="微软雅黑"/>
        </w:rPr>
        <w:t>产品功能</w:t>
      </w:r>
      <w:bookmarkEnd w:id="179"/>
      <w:bookmarkEnd w:id="180"/>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防止应用程序内敏感界面被截屏。</w:t>
      </w:r>
    </w:p>
    <w:p>
      <w:pPr>
        <w:pStyle w:val="7"/>
        <w:rPr>
          <w:rFonts w:ascii="微软雅黑" w:hAnsi="微软雅黑" w:eastAsia="微软雅黑"/>
        </w:rPr>
      </w:pPr>
      <w:bookmarkStart w:id="181" w:name="_Toc17468683"/>
      <w:bookmarkStart w:id="182" w:name="_Toc3226957"/>
      <w:r>
        <w:rPr>
          <w:rFonts w:hint="eastAsia" w:ascii="微软雅黑" w:hAnsi="微软雅黑" w:eastAsia="微软雅黑"/>
        </w:rPr>
        <w:t>产品架构</w:t>
      </w:r>
      <w:bookmarkEnd w:id="181"/>
      <w:bookmarkEnd w:id="182"/>
    </w:p>
    <w:p>
      <w:pPr>
        <w:ind w:firstLine="420"/>
        <w:rPr>
          <w:rFonts w:eastAsia="微软雅黑"/>
        </w:rPr>
      </w:pPr>
      <w:r>
        <w:rPr>
          <w:rFonts w:hint="eastAsia" w:eastAsia="微软雅黑"/>
        </w:rPr>
        <w:t xml:space="preserve"> </w:t>
      </w:r>
      <w:r>
        <w:rPr>
          <w:rFonts w:eastAsia="微软雅黑"/>
        </w:rPr>
        <w:t xml:space="preserve">                    </w:t>
      </w:r>
      <w:r>
        <w:rPr>
          <w:rFonts w:eastAsia="微软雅黑"/>
        </w:rPr>
        <w:drawing>
          <wp:inline distT="0" distB="0" distL="0" distR="0">
            <wp:extent cx="2314575" cy="3381375"/>
            <wp:effectExtent l="0" t="0" r="22225" b="222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4"/>
                    <a:stretch>
                      <a:fillRect/>
                    </a:stretch>
                  </pic:blipFill>
                  <pic:spPr>
                    <a:xfrm>
                      <a:off x="0" y="0"/>
                      <a:ext cx="2314575" cy="3381375"/>
                    </a:xfrm>
                    <a:prstGeom prst="rect">
                      <a:avLst/>
                    </a:prstGeom>
                  </pic:spPr>
                </pic:pic>
              </a:graphicData>
            </a:graphic>
          </wp:inline>
        </w:drawing>
      </w:r>
    </w:p>
    <w:p>
      <w:pPr>
        <w:pStyle w:val="7"/>
        <w:rPr>
          <w:rFonts w:ascii="微软雅黑" w:hAnsi="微软雅黑" w:eastAsia="微软雅黑"/>
        </w:rPr>
      </w:pPr>
      <w:bookmarkStart w:id="183" w:name="_Toc3226958"/>
      <w:bookmarkStart w:id="184" w:name="_Toc17468684"/>
      <w:r>
        <w:rPr>
          <w:rFonts w:hint="eastAsia" w:ascii="微软雅黑" w:hAnsi="微软雅黑" w:eastAsia="微软雅黑"/>
        </w:rPr>
        <w:t>主要技术参数</w:t>
      </w:r>
      <w:bookmarkEnd w:id="183"/>
      <w:bookmarkEnd w:id="18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4252"/>
      </w:tblGrid>
      <w:tr>
        <w:tc>
          <w:tcPr>
            <w:tcW w:w="4248" w:type="dxa"/>
            <w:shd w:val="clear" w:color="auto" w:fill="7E7E7E" w:themeFill="text1" w:themeFillTint="80"/>
          </w:tcPr>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关键监测点</w:t>
            </w:r>
          </w:p>
        </w:tc>
        <w:tc>
          <w:tcPr>
            <w:tcW w:w="4252" w:type="dxa"/>
            <w:shd w:val="clear" w:color="auto" w:fill="7E7E7E" w:themeFill="text1" w:themeFillTint="80"/>
          </w:tcPr>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结果操作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tcPr>
          <w:p>
            <w:pPr>
              <w:pStyle w:val="31"/>
              <w:spacing w:line="360" w:lineRule="auto"/>
              <w:ind w:firstLine="420"/>
              <w:rPr>
                <w:rFonts w:ascii="微软雅黑" w:hAnsi="微软雅黑" w:eastAsia="微软雅黑"/>
                <w:sz w:val="21"/>
              </w:rPr>
            </w:pPr>
            <w:r>
              <w:rPr>
                <w:rFonts w:hint="eastAsia" w:ascii="微软雅黑" w:hAnsi="微软雅黑" w:eastAsia="微软雅黑" w:cstheme="minorBidi"/>
                <w:color w:val="auto"/>
                <w:kern w:val="2"/>
                <w:sz w:val="21"/>
                <w:szCs w:val="22"/>
              </w:rPr>
              <w:t>录屏事件监测</w:t>
            </w:r>
          </w:p>
        </w:tc>
        <w:tc>
          <w:tcPr>
            <w:tcW w:w="4252" w:type="dxa"/>
          </w:tcPr>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Android平台对录屏事件进行拦截</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iOS平台对录屏事件进行提醒</w:t>
            </w:r>
          </w:p>
        </w:tc>
      </w:tr>
    </w:tbl>
    <w:p>
      <w:pPr>
        <w:pStyle w:val="6"/>
        <w:rPr>
          <w:rFonts w:eastAsia="微软雅黑"/>
        </w:rPr>
      </w:pPr>
      <w:bookmarkStart w:id="185" w:name="_Toc3226959"/>
      <w:bookmarkStart w:id="186" w:name="_Toc17468685"/>
      <w:bookmarkStart w:id="187" w:name="_Toc1407177900"/>
      <w:r>
        <w:rPr>
          <w:rFonts w:hint="eastAsia" w:eastAsia="微软雅黑"/>
        </w:rPr>
        <w:t>root检测</w:t>
      </w:r>
      <w:bookmarkEnd w:id="185"/>
      <w:bookmarkEnd w:id="186"/>
      <w:bookmarkEnd w:id="187"/>
    </w:p>
    <w:p>
      <w:pPr>
        <w:pStyle w:val="7"/>
        <w:rPr>
          <w:rFonts w:ascii="微软雅黑" w:hAnsi="微软雅黑" w:eastAsia="微软雅黑"/>
        </w:rPr>
      </w:pPr>
      <w:bookmarkStart w:id="188" w:name="_Toc17468686"/>
      <w:bookmarkStart w:id="189" w:name="_Toc3226960"/>
      <w:r>
        <w:rPr>
          <w:rFonts w:hint="eastAsia" w:ascii="微软雅黑" w:hAnsi="微软雅黑" w:eastAsia="微软雅黑"/>
        </w:rPr>
        <w:t>产品原理</w:t>
      </w:r>
      <w:bookmarkEnd w:id="188"/>
      <w:bookmarkEnd w:id="189"/>
    </w:p>
    <w:p>
      <w:pPr>
        <w:pStyle w:val="31"/>
        <w:spacing w:line="360" w:lineRule="auto"/>
        <w:ind w:firstLine="420"/>
        <w:rPr>
          <w:rFonts w:ascii="微软雅黑" w:hAnsi="微软雅黑" w:eastAsia="微软雅黑" w:cstheme="minorBidi"/>
          <w:color w:val="auto"/>
          <w:kern w:val="2"/>
          <w:sz w:val="21"/>
          <w:szCs w:val="22"/>
        </w:rPr>
      </w:pPr>
      <w:bookmarkStart w:id="190" w:name="_Toc3226961"/>
      <w:r>
        <w:rPr>
          <w:rFonts w:hint="eastAsia" w:ascii="微软雅黑" w:hAnsi="微软雅黑" w:eastAsia="微软雅黑" w:cstheme="minorBidi"/>
          <w:color w:val="auto"/>
          <w:kern w:val="2"/>
          <w:sz w:val="21"/>
          <w:szCs w:val="22"/>
        </w:rPr>
        <w:t xml:space="preserve">Android安全架构是基于Linux多用户机制的访问控制。应用程序在默认的情况下不可以执行其他应用程序，包括读或写用户的私有数据(如联系人数据或email数据)，读或写另一个应用程序的文件。 </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 xml:space="preserve">一个应用程序的进程就是一个安全的沙盒（在受限的安全环境中运行应用程序，在沙盒中的所有改动对操作系统不会造成任何危害）。它不能干扰其它应用程序，除非显式地声明了“permissions”，以便它能够获取基本沙盒所不具备的额外的能力。 </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 xml:space="preserve">每一个Android应用程序都会在安装时就分配一个独有的Linux用户ID，这就为它建立了一个沙盒，使其不能与其他应用程序进行接触。这个用户ID会在安装时分配给它，并在该设备上一直保持同一个数值。 </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所有的Android应用程序必须用证书进行签名认证，而这个证书的私钥是由开发者保有的。该证书可以用以识别应用程序的作者。签名影响安全性的最重要的方式是通过决定谁可以进入基于签名的permisssions，以及谁可以share 用户IDs。通过这样的机制，在不考虑root用户的情况下，每个应用都是相互隔离的，实现了一定的安全。</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在系统中，每个文件、目录和进程，都归属于某一个用户，没有用户许可其它普通用户是无法操作的，但对root除外。</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root用户的特权性还表现在：root可以超越任何用户和用户组来对文件或目录进行读取、修改或删除（在系统正常的许可范围内）；对可执行程序的执行、终止；对硬件设备的添加、创建和移除等；也可以对文件和目录进行属主和权限进行修改，以适合系统管理的需要（因为root是系统中权限最高的特权用户）；root是超越任何用户和用户组的，基于用户ID的权限机制的沙盒是隔离不了它的。</w:t>
      </w:r>
    </w:p>
    <w:p>
      <w:pPr>
        <w:pStyle w:val="7"/>
        <w:rPr>
          <w:rFonts w:ascii="微软雅黑" w:hAnsi="微软雅黑" w:eastAsia="微软雅黑"/>
        </w:rPr>
      </w:pPr>
      <w:bookmarkStart w:id="191" w:name="_Toc17468687"/>
      <w:r>
        <w:rPr>
          <w:rFonts w:hint="eastAsia" w:ascii="微软雅黑" w:hAnsi="微软雅黑" w:eastAsia="微软雅黑"/>
        </w:rPr>
        <w:t>产品组成</w:t>
      </w:r>
      <w:bookmarkEnd w:id="190"/>
      <w:bookmarkEnd w:id="191"/>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产品形态为SDK，可以对运行系统是否被root进行检测。</w:t>
      </w:r>
    </w:p>
    <w:p>
      <w:pPr>
        <w:pStyle w:val="7"/>
        <w:rPr>
          <w:rFonts w:ascii="微软雅黑" w:hAnsi="微软雅黑" w:eastAsia="微软雅黑"/>
        </w:rPr>
      </w:pPr>
      <w:bookmarkStart w:id="192" w:name="_Toc17468688"/>
      <w:bookmarkStart w:id="193" w:name="_Toc3226962"/>
      <w:r>
        <w:rPr>
          <w:rFonts w:hint="eastAsia" w:ascii="微软雅黑" w:hAnsi="微软雅黑" w:eastAsia="微软雅黑"/>
        </w:rPr>
        <w:t>产品功能</w:t>
      </w:r>
      <w:bookmarkEnd w:id="192"/>
      <w:bookmarkEnd w:id="193"/>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cstheme="minorBidi"/>
          <w:color w:val="auto"/>
          <w:kern w:val="2"/>
          <w:sz w:val="21"/>
          <w:szCs w:val="22"/>
        </w:rPr>
        <w:t>用于检测运行系统是否被root。</w:t>
      </w:r>
    </w:p>
    <w:p>
      <w:pPr>
        <w:pStyle w:val="7"/>
        <w:rPr>
          <w:rFonts w:ascii="微软雅黑" w:hAnsi="微软雅黑" w:eastAsia="微软雅黑"/>
        </w:rPr>
      </w:pPr>
      <w:bookmarkStart w:id="194" w:name="_Toc17468689"/>
      <w:bookmarkStart w:id="195" w:name="_Toc3226963"/>
      <w:r>
        <w:rPr>
          <w:rFonts w:hint="eastAsia" w:ascii="微软雅黑" w:hAnsi="微软雅黑" w:eastAsia="微软雅黑"/>
        </w:rPr>
        <w:t>产品架构</w:t>
      </w:r>
      <w:bookmarkEnd w:id="194"/>
      <w:bookmarkEnd w:id="195"/>
    </w:p>
    <w:p>
      <w:pPr>
        <w:ind w:firstLine="420"/>
        <w:rPr>
          <w:rFonts w:eastAsia="微软雅黑"/>
        </w:rPr>
      </w:pPr>
      <w:r>
        <w:rPr>
          <w:rFonts w:hint="eastAsia" w:eastAsia="微软雅黑"/>
        </w:rPr>
        <w:t xml:space="preserve"> </w:t>
      </w:r>
      <w:r>
        <w:rPr>
          <w:rFonts w:eastAsia="微软雅黑"/>
        </w:rPr>
        <w:t xml:space="preserve">                             </w:t>
      </w:r>
      <w:r>
        <w:rPr>
          <w:rFonts w:eastAsia="微软雅黑"/>
        </w:rPr>
        <w:drawing>
          <wp:inline distT="0" distB="0" distL="0" distR="0">
            <wp:extent cx="1399540" cy="2444115"/>
            <wp:effectExtent l="0" t="0" r="22860" b="19685"/>
            <wp:docPr id="61" name="图片 61" descr="C:\Users\bradzhao\AppData\Local\Microsoft\Windows\INetCache\Content.Word\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bradzhao\AppData\Local\Microsoft\Windows\INetCache\Content.Word\图片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407475" cy="2457897"/>
                    </a:xfrm>
                    <a:prstGeom prst="rect">
                      <a:avLst/>
                    </a:prstGeom>
                    <a:noFill/>
                    <a:ln>
                      <a:noFill/>
                    </a:ln>
                  </pic:spPr>
                </pic:pic>
              </a:graphicData>
            </a:graphic>
          </wp:inline>
        </w:drawing>
      </w:r>
    </w:p>
    <w:p>
      <w:pPr>
        <w:pStyle w:val="7"/>
        <w:rPr>
          <w:rFonts w:ascii="微软雅黑" w:hAnsi="微软雅黑" w:eastAsia="微软雅黑"/>
        </w:rPr>
      </w:pPr>
      <w:bookmarkStart w:id="196" w:name="_Toc3226964"/>
      <w:bookmarkStart w:id="197" w:name="_Toc17468690"/>
      <w:r>
        <w:rPr>
          <w:rFonts w:hint="eastAsia" w:ascii="微软雅黑" w:hAnsi="微软雅黑" w:eastAsia="微软雅黑"/>
        </w:rPr>
        <w:t>主要技术参数</w:t>
      </w:r>
      <w:bookmarkEnd w:id="196"/>
      <w:bookmarkEnd w:id="19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4252"/>
      </w:tblGrid>
      <w:tr>
        <w:tc>
          <w:tcPr>
            <w:tcW w:w="4248" w:type="dxa"/>
            <w:shd w:val="clear" w:color="auto" w:fill="7E7E7E" w:themeFill="text1" w:themeFillTint="80"/>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关键技术</w:t>
            </w:r>
          </w:p>
        </w:tc>
        <w:tc>
          <w:tcPr>
            <w:tcW w:w="4252" w:type="dxa"/>
            <w:shd w:val="clear" w:color="auto" w:fill="7E7E7E" w:themeFill="text1" w:themeFillTint="80"/>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技术原理</w:t>
            </w:r>
          </w:p>
        </w:tc>
      </w:tr>
      <w:tr>
        <w:tc>
          <w:tcPr>
            <w:tcW w:w="4248"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多维度检测技术</w:t>
            </w:r>
          </w:p>
        </w:tc>
        <w:tc>
          <w:tcPr>
            <w:tcW w:w="4252"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防止误判，本SDK采集了系统key相关信息、su相关命令、权限管理相关apk、</w:t>
            </w:r>
            <w:r>
              <w:rPr>
                <w:rFonts w:ascii="微软雅黑" w:hAnsi="微软雅黑" w:eastAsia="微软雅黑" w:cstheme="minorBidi"/>
                <w:color w:val="auto"/>
                <w:kern w:val="2"/>
                <w:sz w:val="21"/>
                <w:szCs w:val="22"/>
              </w:rPr>
              <w:t>root</w:t>
            </w:r>
            <w:r>
              <w:rPr>
                <w:rFonts w:hint="eastAsia" w:ascii="微软雅黑" w:hAnsi="微软雅黑" w:eastAsia="微软雅黑" w:cstheme="minorBidi"/>
                <w:color w:val="auto"/>
                <w:kern w:val="2"/>
                <w:sz w:val="21"/>
                <w:szCs w:val="22"/>
              </w:rPr>
              <w:t>后必备工具、敏感目录权限等多维度数据，进行综合判断</w:t>
            </w:r>
          </w:p>
        </w:tc>
      </w:tr>
      <w:tr>
        <w:tc>
          <w:tcPr>
            <w:tcW w:w="4248"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防绕过技术</w:t>
            </w:r>
          </w:p>
        </w:tc>
        <w:tc>
          <w:tcPr>
            <w:tcW w:w="4252" w:type="dxa"/>
          </w:tcPr>
          <w:p>
            <w:pPr>
              <w:pStyle w:val="31"/>
              <w:spacing w:line="360" w:lineRule="auto"/>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本SDK采用最底层实现，防止攻击者通过hook所有I</w:t>
            </w:r>
            <w:r>
              <w:rPr>
                <w:rFonts w:ascii="微软雅黑" w:hAnsi="微软雅黑" w:eastAsia="微软雅黑" w:cstheme="minorBidi"/>
                <w:color w:val="auto"/>
                <w:kern w:val="2"/>
                <w:sz w:val="21"/>
                <w:szCs w:val="22"/>
              </w:rPr>
              <w:t>O</w:t>
            </w:r>
            <w:r>
              <w:rPr>
                <w:rFonts w:hint="eastAsia" w:ascii="微软雅黑" w:hAnsi="微软雅黑" w:eastAsia="微软雅黑" w:cstheme="minorBidi"/>
                <w:color w:val="auto"/>
                <w:kern w:val="2"/>
                <w:sz w:val="21"/>
                <w:szCs w:val="22"/>
              </w:rPr>
              <w:t>操作来实现绕过root检测</w:t>
            </w:r>
          </w:p>
        </w:tc>
      </w:tr>
    </w:tbl>
    <w:p>
      <w:pPr>
        <w:pStyle w:val="6"/>
        <w:rPr>
          <w:rFonts w:eastAsia="微软雅黑"/>
        </w:rPr>
      </w:pPr>
      <w:bookmarkStart w:id="198" w:name="_Toc3226965"/>
      <w:bookmarkStart w:id="199" w:name="_Toc17468691"/>
      <w:bookmarkStart w:id="200" w:name="_Toc201560889"/>
      <w:r>
        <w:rPr>
          <w:rFonts w:hint="eastAsia" w:eastAsia="微软雅黑"/>
        </w:rPr>
        <w:t>越狱检测</w:t>
      </w:r>
      <w:bookmarkEnd w:id="198"/>
      <w:bookmarkEnd w:id="199"/>
      <w:bookmarkEnd w:id="200"/>
    </w:p>
    <w:p>
      <w:pPr>
        <w:pStyle w:val="7"/>
        <w:rPr>
          <w:rFonts w:ascii="微软雅黑" w:hAnsi="微软雅黑" w:eastAsia="微软雅黑"/>
        </w:rPr>
      </w:pPr>
      <w:bookmarkStart w:id="201" w:name="_Toc3226966"/>
      <w:bookmarkStart w:id="202" w:name="_Toc17468692"/>
      <w:r>
        <w:rPr>
          <w:rFonts w:hint="eastAsia" w:ascii="微软雅黑" w:hAnsi="微软雅黑" w:eastAsia="微软雅黑"/>
        </w:rPr>
        <w:t>产品原理</w:t>
      </w:r>
      <w:bookmarkEnd w:id="201"/>
      <w:bookmarkEnd w:id="202"/>
    </w:p>
    <w:p>
      <w:pPr>
        <w:pStyle w:val="31"/>
        <w:spacing w:line="360" w:lineRule="auto"/>
        <w:ind w:firstLine="420"/>
        <w:rPr>
          <w:rFonts w:ascii="微软雅黑" w:hAnsi="微软雅黑" w:eastAsia="微软雅黑" w:cstheme="minorBidi"/>
          <w:color w:val="auto"/>
          <w:kern w:val="2"/>
          <w:sz w:val="21"/>
          <w:szCs w:val="22"/>
        </w:rPr>
      </w:pPr>
      <w:bookmarkStart w:id="203" w:name="_Toc3226967"/>
      <w:r>
        <w:rPr>
          <w:rFonts w:hint="eastAsia" w:ascii="微软雅黑" w:hAnsi="微软雅黑" w:eastAsia="微软雅黑" w:cstheme="minorBidi"/>
          <w:color w:val="auto"/>
          <w:kern w:val="2"/>
          <w:sz w:val="21"/>
          <w:szCs w:val="22"/>
        </w:rPr>
        <w:t>iOS 越狱(iOS Jailbreaking)，是用于获取苹果公司便携装置操作系统iOS最高权限的一种技术手段，用户使用这种技术及软件可以获取到 iOS 的最高权限，甚至可能可以进一步解开运营商对手机网络的限制。手机越狱后会面临更多的安全风险，不建议对iOS设备进行越狱。在开发中可以针对越狱设备进行安全防范。</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检测越狱手机一直是iOS应用安全防护的第一道门槛。</w:t>
      </w:r>
    </w:p>
    <w:p>
      <w:pPr>
        <w:pStyle w:val="7"/>
        <w:rPr>
          <w:rFonts w:ascii="微软雅黑" w:hAnsi="微软雅黑" w:eastAsia="微软雅黑"/>
        </w:rPr>
      </w:pPr>
      <w:bookmarkStart w:id="204" w:name="_Toc17468693"/>
      <w:r>
        <w:rPr>
          <w:rFonts w:hint="eastAsia" w:ascii="微软雅黑" w:hAnsi="微软雅黑" w:eastAsia="微软雅黑"/>
        </w:rPr>
        <w:t>产品组成</w:t>
      </w:r>
      <w:bookmarkEnd w:id="203"/>
      <w:bookmarkEnd w:id="204"/>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产品形态为SDK，可以对运行系统是否越狱进行检测。</w:t>
      </w:r>
    </w:p>
    <w:p>
      <w:pPr>
        <w:pStyle w:val="7"/>
        <w:rPr>
          <w:rFonts w:ascii="微软雅黑" w:hAnsi="微软雅黑" w:eastAsia="微软雅黑"/>
        </w:rPr>
      </w:pPr>
      <w:bookmarkStart w:id="205" w:name="_Toc3226968"/>
      <w:bookmarkStart w:id="206" w:name="_Toc17468694"/>
      <w:r>
        <w:rPr>
          <w:rFonts w:hint="eastAsia" w:ascii="微软雅黑" w:hAnsi="微软雅黑" w:eastAsia="微软雅黑"/>
        </w:rPr>
        <w:t>产品功能</w:t>
      </w:r>
      <w:bookmarkEnd w:id="205"/>
      <w:bookmarkEnd w:id="206"/>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 xml:space="preserve"> </w:t>
      </w:r>
      <w:r>
        <w:rPr>
          <w:rFonts w:ascii="微软雅黑" w:hAnsi="微软雅黑" w:eastAsia="微软雅黑" w:cstheme="minorBidi"/>
          <w:color w:val="auto"/>
          <w:kern w:val="2"/>
          <w:sz w:val="21"/>
          <w:szCs w:val="22"/>
        </w:rPr>
        <w:t xml:space="preserve">   </w:t>
      </w:r>
      <w:r>
        <w:rPr>
          <w:rFonts w:hint="eastAsia" w:ascii="微软雅黑" w:hAnsi="微软雅黑" w:eastAsia="微软雅黑" w:cstheme="minorBidi"/>
          <w:color w:val="auto"/>
          <w:kern w:val="2"/>
          <w:sz w:val="21"/>
          <w:szCs w:val="22"/>
        </w:rPr>
        <w:t>用于检测运行系统是否越狱。</w:t>
      </w:r>
    </w:p>
    <w:p>
      <w:pPr>
        <w:pStyle w:val="7"/>
        <w:rPr>
          <w:rFonts w:ascii="微软雅黑" w:hAnsi="微软雅黑" w:eastAsia="微软雅黑"/>
        </w:rPr>
      </w:pPr>
      <w:bookmarkStart w:id="207" w:name="_Toc3226969"/>
      <w:bookmarkStart w:id="208" w:name="_Toc17468695"/>
      <w:r>
        <w:rPr>
          <w:rFonts w:hint="eastAsia" w:ascii="微软雅黑" w:hAnsi="微软雅黑" w:eastAsia="微软雅黑"/>
        </w:rPr>
        <w:t>产品架构</w:t>
      </w:r>
      <w:bookmarkEnd w:id="207"/>
      <w:bookmarkEnd w:id="208"/>
    </w:p>
    <w:p>
      <w:pPr>
        <w:ind w:firstLine="3150" w:firstLineChars="1500"/>
        <w:rPr>
          <w:rFonts w:eastAsia="微软雅黑"/>
        </w:rPr>
      </w:pPr>
      <w:r>
        <w:rPr>
          <w:rFonts w:eastAsia="微软雅黑"/>
        </w:rPr>
        <w:drawing>
          <wp:inline distT="0" distB="0" distL="0" distR="0">
            <wp:extent cx="1317625" cy="2300605"/>
            <wp:effectExtent l="0" t="0" r="3175" b="10795"/>
            <wp:docPr id="62" name="图片 62" descr="C:\Users\bradzhao\AppData\Local\Microsoft\Windows\INetCache\Content.Word\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bradzhao\AppData\Local\Microsoft\Windows\INetCache\Content.Word\图片2.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321949" cy="2308539"/>
                    </a:xfrm>
                    <a:prstGeom prst="rect">
                      <a:avLst/>
                    </a:prstGeom>
                    <a:noFill/>
                    <a:ln>
                      <a:noFill/>
                    </a:ln>
                  </pic:spPr>
                </pic:pic>
              </a:graphicData>
            </a:graphic>
          </wp:inline>
        </w:drawing>
      </w:r>
    </w:p>
    <w:p>
      <w:pPr>
        <w:pStyle w:val="7"/>
        <w:rPr>
          <w:rFonts w:ascii="微软雅黑" w:hAnsi="微软雅黑" w:eastAsia="微软雅黑"/>
        </w:rPr>
      </w:pPr>
      <w:bookmarkStart w:id="209" w:name="_Toc17468696"/>
      <w:bookmarkStart w:id="210" w:name="_Toc3226970"/>
      <w:r>
        <w:rPr>
          <w:rFonts w:hint="eastAsia" w:ascii="微软雅黑" w:hAnsi="微软雅黑" w:eastAsia="微软雅黑"/>
        </w:rPr>
        <w:t>主要技术参数</w:t>
      </w:r>
      <w:bookmarkEnd w:id="209"/>
      <w:bookmarkEnd w:id="21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4252"/>
      </w:tblGrid>
      <w:tr>
        <w:tc>
          <w:tcPr>
            <w:tcW w:w="4248" w:type="dxa"/>
            <w:shd w:val="clear" w:color="auto" w:fill="7E7E7E" w:themeFill="text1" w:themeFillTint="80"/>
          </w:tcPr>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关键技术</w:t>
            </w:r>
          </w:p>
        </w:tc>
        <w:tc>
          <w:tcPr>
            <w:tcW w:w="4252" w:type="dxa"/>
            <w:shd w:val="clear" w:color="auto" w:fill="7E7E7E" w:themeFill="text1" w:themeFillTint="80"/>
          </w:tcPr>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技术原理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tcPr>
          <w:p>
            <w:pPr>
              <w:pStyle w:val="31"/>
              <w:spacing w:line="360" w:lineRule="auto"/>
              <w:ind w:firstLine="420"/>
              <w:rPr>
                <w:rFonts w:ascii="微软雅黑" w:hAnsi="微软雅黑" w:eastAsia="微软雅黑" w:cstheme="minorBidi"/>
                <w:color w:val="auto"/>
                <w:kern w:val="2"/>
                <w:sz w:val="21"/>
                <w:szCs w:val="22"/>
              </w:rPr>
            </w:pPr>
            <w:r>
              <w:rPr>
                <w:rFonts w:ascii="微软雅黑" w:hAnsi="微软雅黑" w:eastAsia="微软雅黑" w:cstheme="minorBidi"/>
                <w:color w:val="auto"/>
                <w:kern w:val="2"/>
                <w:sz w:val="21"/>
                <w:szCs w:val="22"/>
              </w:rPr>
              <w:t xml:space="preserve"> </w:t>
            </w:r>
            <w:r>
              <w:rPr>
                <w:rFonts w:hint="eastAsia" w:ascii="微软雅黑" w:hAnsi="微软雅黑" w:eastAsia="微软雅黑" w:cstheme="minorBidi"/>
                <w:color w:val="auto"/>
                <w:kern w:val="2"/>
                <w:sz w:val="21"/>
                <w:szCs w:val="22"/>
              </w:rPr>
              <w:t>多维度检测技术</w:t>
            </w:r>
          </w:p>
        </w:tc>
        <w:tc>
          <w:tcPr>
            <w:tcW w:w="4252" w:type="dxa"/>
          </w:tcPr>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防止误判，本SDK采集了沙盒完整性信息、常见越狱文件、fstab文件信息、系统库符号链接文件、越狱后必备工具、敏感目录权限等多维度数据，进行综合判断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tcPr>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防绕过技术</w:t>
            </w:r>
          </w:p>
        </w:tc>
        <w:tc>
          <w:tcPr>
            <w:tcW w:w="4252" w:type="dxa"/>
          </w:tcPr>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本SDK采用最底层实现，防止攻击者通过hook所有I</w:t>
            </w:r>
            <w:r>
              <w:rPr>
                <w:rFonts w:ascii="微软雅黑" w:hAnsi="微软雅黑" w:eastAsia="微软雅黑" w:cstheme="minorBidi"/>
                <w:color w:val="auto"/>
                <w:kern w:val="2"/>
                <w:sz w:val="21"/>
                <w:szCs w:val="22"/>
              </w:rPr>
              <w:t>O</w:t>
            </w:r>
            <w:r>
              <w:rPr>
                <w:rFonts w:hint="eastAsia" w:ascii="微软雅黑" w:hAnsi="微软雅黑" w:eastAsia="微软雅黑" w:cstheme="minorBidi"/>
                <w:color w:val="auto"/>
                <w:kern w:val="2"/>
                <w:sz w:val="21"/>
                <w:szCs w:val="22"/>
              </w:rPr>
              <w:t>操作来实现绕过越狱检测</w:t>
            </w:r>
          </w:p>
        </w:tc>
      </w:tr>
    </w:tbl>
    <w:p>
      <w:pPr>
        <w:pStyle w:val="6"/>
        <w:rPr>
          <w:rFonts w:eastAsia="微软雅黑"/>
        </w:rPr>
      </w:pPr>
      <w:bookmarkStart w:id="211" w:name="_Toc3226971"/>
      <w:bookmarkStart w:id="212" w:name="_Toc1052150104"/>
      <w:bookmarkStart w:id="213" w:name="_Toc17468697"/>
      <w:r>
        <w:rPr>
          <w:rFonts w:hint="eastAsia" w:eastAsia="微软雅黑"/>
        </w:rPr>
        <w:t>模拟器检测</w:t>
      </w:r>
      <w:bookmarkEnd w:id="211"/>
      <w:bookmarkEnd w:id="212"/>
      <w:bookmarkEnd w:id="213"/>
    </w:p>
    <w:p>
      <w:pPr>
        <w:pStyle w:val="7"/>
        <w:rPr>
          <w:rFonts w:ascii="微软雅黑" w:hAnsi="微软雅黑" w:eastAsia="微软雅黑"/>
        </w:rPr>
      </w:pPr>
      <w:bookmarkStart w:id="214" w:name="_Toc17468698"/>
      <w:bookmarkStart w:id="215" w:name="_Toc3226972"/>
      <w:r>
        <w:rPr>
          <w:rFonts w:hint="eastAsia" w:ascii="微软雅黑" w:hAnsi="微软雅黑" w:eastAsia="微软雅黑"/>
        </w:rPr>
        <w:t>产品原理</w:t>
      </w:r>
      <w:bookmarkEnd w:id="214"/>
      <w:bookmarkEnd w:id="215"/>
    </w:p>
    <w:p>
      <w:pPr>
        <w:pStyle w:val="31"/>
        <w:spacing w:line="360" w:lineRule="auto"/>
        <w:ind w:firstLine="420"/>
        <w:rPr>
          <w:rFonts w:ascii="微软雅黑" w:hAnsi="微软雅黑" w:eastAsia="微软雅黑" w:cstheme="minorBidi"/>
          <w:color w:val="auto"/>
          <w:kern w:val="2"/>
          <w:sz w:val="21"/>
          <w:szCs w:val="22"/>
        </w:rPr>
      </w:pPr>
      <w:bookmarkStart w:id="216" w:name="_Toc3226973"/>
      <w:r>
        <w:rPr>
          <w:rFonts w:hint="eastAsia" w:ascii="微软雅黑" w:hAnsi="微软雅黑" w:eastAsia="微软雅黑" w:cstheme="minorBidi"/>
          <w:color w:val="auto"/>
          <w:kern w:val="2"/>
          <w:sz w:val="21"/>
          <w:szCs w:val="22"/>
        </w:rPr>
        <w:t>在Android开发过程中，防作弊一直是重点问题，而模拟器的检测往往是防作弊中的重要一环。模拟器检测可用于防止利用模拟器进行刷单，刷流量等恶意操作。</w:t>
      </w:r>
    </w:p>
    <w:p>
      <w:pPr>
        <w:pStyle w:val="7"/>
        <w:rPr>
          <w:rFonts w:ascii="微软雅黑" w:hAnsi="微软雅黑" w:eastAsia="微软雅黑"/>
        </w:rPr>
      </w:pPr>
      <w:bookmarkStart w:id="217" w:name="_Toc17468699"/>
      <w:r>
        <w:rPr>
          <w:rFonts w:hint="eastAsia" w:ascii="微软雅黑" w:hAnsi="微软雅黑" w:eastAsia="微软雅黑"/>
        </w:rPr>
        <w:t>产品组成</w:t>
      </w:r>
      <w:bookmarkEnd w:id="216"/>
      <w:bookmarkEnd w:id="217"/>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模拟器检测方案主要包括模拟器检测、模拟环境检测、App运行状态检测三个模块。</w:t>
      </w:r>
    </w:p>
    <w:p>
      <w:pPr>
        <w:ind w:firstLine="420"/>
        <w:rPr>
          <w:rFonts w:eastAsia="微软雅黑"/>
        </w:rPr>
      </w:pPr>
      <w:r>
        <w:rPr>
          <w:rFonts w:eastAsia="微软雅黑"/>
        </w:rPr>
        <w:drawing>
          <wp:inline distT="0" distB="0" distL="0" distR="0">
            <wp:extent cx="5182235" cy="3171825"/>
            <wp:effectExtent l="0" t="12700" r="0" b="0"/>
            <wp:docPr id="63" name="图示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pPr>
        <w:pStyle w:val="7"/>
        <w:rPr>
          <w:rFonts w:ascii="微软雅黑" w:hAnsi="微软雅黑" w:eastAsia="微软雅黑"/>
        </w:rPr>
      </w:pPr>
      <w:bookmarkStart w:id="218" w:name="_Toc17468700"/>
      <w:bookmarkStart w:id="219" w:name="_Toc3226974"/>
      <w:r>
        <w:rPr>
          <w:rFonts w:hint="eastAsia" w:ascii="微软雅黑" w:hAnsi="微软雅黑" w:eastAsia="微软雅黑"/>
        </w:rPr>
        <w:t>产品功能</w:t>
      </w:r>
      <w:bookmarkEnd w:id="218"/>
      <w:bookmarkEnd w:id="219"/>
    </w:p>
    <w:p>
      <w:pPr>
        <w:pStyle w:val="31"/>
        <w:numPr>
          <w:ilvl w:val="0"/>
          <w:numId w:val="35"/>
        </w:numPr>
        <w:spacing w:after="120"/>
        <w:ind w:firstLine="420"/>
        <w:rPr>
          <w:rFonts w:ascii="微软雅黑" w:hAnsi="微软雅黑" w:eastAsia="微软雅黑"/>
          <w:sz w:val="21"/>
          <w:szCs w:val="21"/>
        </w:rPr>
      </w:pPr>
      <w:bookmarkStart w:id="220" w:name="_Toc3226975"/>
      <w:r>
        <w:rPr>
          <w:rFonts w:hint="eastAsia" w:ascii="微软雅黑" w:hAnsi="微软雅黑" w:eastAsia="微软雅黑"/>
          <w:sz w:val="21"/>
          <w:szCs w:val="21"/>
        </w:rPr>
        <w:t>模拟器检测</w:t>
      </w:r>
    </w:p>
    <w:p>
      <w:pPr>
        <w:ind w:firstLine="420"/>
        <w:rPr>
          <w:rFonts w:eastAsia="微软雅黑"/>
          <w:szCs w:val="21"/>
        </w:rPr>
      </w:pPr>
      <w:r>
        <w:rPr>
          <w:rFonts w:eastAsia="微软雅黑"/>
        </w:rPr>
        <w:drawing>
          <wp:inline distT="0" distB="0" distL="0" distR="0">
            <wp:extent cx="5270500" cy="1682115"/>
            <wp:effectExtent l="0" t="0" r="12700" b="196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2"/>
                    <a:stretch>
                      <a:fillRect/>
                    </a:stretch>
                  </pic:blipFill>
                  <pic:spPr>
                    <a:xfrm>
                      <a:off x="0" y="0"/>
                      <a:ext cx="5270500" cy="1682115"/>
                    </a:xfrm>
                    <a:prstGeom prst="rect">
                      <a:avLst/>
                    </a:prstGeom>
                  </pic:spPr>
                </pic:pic>
              </a:graphicData>
            </a:graphic>
          </wp:inline>
        </w:drawing>
      </w:r>
    </w:p>
    <w:p>
      <w:pPr>
        <w:ind w:firstLine="420"/>
        <w:rPr>
          <w:rFonts w:eastAsia="微软雅黑"/>
          <w:szCs w:val="21"/>
        </w:rPr>
      </w:pPr>
      <w:r>
        <w:rPr>
          <w:rFonts w:hint="eastAsia" w:eastAsia="微软雅黑"/>
          <w:szCs w:val="21"/>
        </w:rPr>
        <w:t>虚拟环境检测</w:t>
      </w:r>
      <w:r>
        <w:rPr>
          <w:rFonts w:eastAsia="微软雅黑"/>
          <w:szCs w:val="21"/>
        </w:rPr>
        <w:br w:type="textWrapping"/>
      </w:r>
      <w:r>
        <w:rPr>
          <w:rFonts w:eastAsia="微软雅黑"/>
        </w:rPr>
        <w:drawing>
          <wp:inline distT="0" distB="0" distL="0" distR="0">
            <wp:extent cx="5270500" cy="1713865"/>
            <wp:effectExtent l="0" t="0" r="12700" b="133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3"/>
                    <a:stretch>
                      <a:fillRect/>
                    </a:stretch>
                  </pic:blipFill>
                  <pic:spPr>
                    <a:xfrm>
                      <a:off x="0" y="0"/>
                      <a:ext cx="5270500" cy="1713865"/>
                    </a:xfrm>
                    <a:prstGeom prst="rect">
                      <a:avLst/>
                    </a:prstGeom>
                  </pic:spPr>
                </pic:pic>
              </a:graphicData>
            </a:graphic>
          </wp:inline>
        </w:drawing>
      </w:r>
    </w:p>
    <w:p>
      <w:pPr>
        <w:pStyle w:val="31"/>
        <w:numPr>
          <w:ilvl w:val="0"/>
          <w:numId w:val="35"/>
        </w:numPr>
        <w:spacing w:after="120"/>
        <w:ind w:firstLine="420"/>
        <w:rPr>
          <w:rFonts w:ascii="微软雅黑" w:hAnsi="微软雅黑" w:eastAsia="微软雅黑"/>
          <w:sz w:val="21"/>
          <w:szCs w:val="21"/>
        </w:rPr>
      </w:pPr>
      <w:r>
        <w:rPr>
          <w:rFonts w:hint="eastAsia" w:ascii="微软雅黑" w:hAnsi="微软雅黑" w:eastAsia="微软雅黑"/>
          <w:sz w:val="21"/>
          <w:szCs w:val="21"/>
        </w:rPr>
        <w:t>App运行状态检测</w:t>
      </w:r>
    </w:p>
    <w:p>
      <w:pPr>
        <w:ind w:firstLine="420"/>
        <w:rPr>
          <w:rFonts w:eastAsia="微软雅黑"/>
          <w:bCs/>
          <w:kern w:val="0"/>
          <w:sz w:val="28"/>
          <w:szCs w:val="28"/>
        </w:rPr>
      </w:pPr>
      <w:r>
        <w:rPr>
          <w:rFonts w:eastAsia="微软雅黑"/>
        </w:rPr>
        <w:drawing>
          <wp:inline distT="0" distB="0" distL="0" distR="0">
            <wp:extent cx="5270500" cy="1964055"/>
            <wp:effectExtent l="0" t="0" r="12700" b="171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4"/>
                    <a:stretch>
                      <a:fillRect/>
                    </a:stretch>
                  </pic:blipFill>
                  <pic:spPr>
                    <a:xfrm>
                      <a:off x="0" y="0"/>
                      <a:ext cx="5270500" cy="1964055"/>
                    </a:xfrm>
                    <a:prstGeom prst="rect">
                      <a:avLst/>
                    </a:prstGeom>
                  </pic:spPr>
                </pic:pic>
              </a:graphicData>
            </a:graphic>
          </wp:inline>
        </w:drawing>
      </w:r>
    </w:p>
    <w:p>
      <w:pPr>
        <w:pStyle w:val="7"/>
        <w:rPr>
          <w:rFonts w:ascii="微软雅黑" w:hAnsi="微软雅黑" w:eastAsia="微软雅黑"/>
        </w:rPr>
      </w:pPr>
      <w:bookmarkStart w:id="221" w:name="_Toc17468701"/>
      <w:r>
        <w:rPr>
          <w:rFonts w:hint="eastAsia" w:ascii="微软雅黑" w:hAnsi="微软雅黑" w:eastAsia="微软雅黑"/>
        </w:rPr>
        <w:t>产品架</w:t>
      </w:r>
      <w:bookmarkEnd w:id="220"/>
      <w:r>
        <w:rPr>
          <w:rFonts w:hint="eastAsia" w:ascii="微软雅黑" w:hAnsi="微软雅黑" w:eastAsia="微软雅黑"/>
        </w:rPr>
        <w:t>构</w:t>
      </w:r>
      <w:bookmarkEnd w:id="221"/>
    </w:p>
    <w:p>
      <w:pPr>
        <w:ind w:firstLine="1890" w:firstLineChars="900"/>
        <w:rPr>
          <w:rFonts w:eastAsia="微软雅黑"/>
        </w:rPr>
      </w:pPr>
      <w:r>
        <w:rPr>
          <w:rFonts w:eastAsia="微软雅黑"/>
        </w:rPr>
        <w:drawing>
          <wp:inline distT="0" distB="0" distL="0" distR="0">
            <wp:extent cx="2257425" cy="1771650"/>
            <wp:effectExtent l="0" t="0" r="3175"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5"/>
                    <a:stretch>
                      <a:fillRect/>
                    </a:stretch>
                  </pic:blipFill>
                  <pic:spPr>
                    <a:xfrm>
                      <a:off x="0" y="0"/>
                      <a:ext cx="2257425" cy="1771650"/>
                    </a:xfrm>
                    <a:prstGeom prst="rect">
                      <a:avLst/>
                    </a:prstGeom>
                  </pic:spPr>
                </pic:pic>
              </a:graphicData>
            </a:graphic>
          </wp:inline>
        </w:drawing>
      </w:r>
    </w:p>
    <w:p>
      <w:pPr>
        <w:pStyle w:val="7"/>
        <w:rPr>
          <w:rFonts w:ascii="微软雅黑" w:hAnsi="微软雅黑" w:eastAsia="微软雅黑"/>
        </w:rPr>
      </w:pPr>
      <w:bookmarkStart w:id="222" w:name="_Toc3226976"/>
      <w:bookmarkStart w:id="223" w:name="_Toc17468702"/>
      <w:r>
        <w:rPr>
          <w:rFonts w:hint="eastAsia" w:ascii="微软雅黑" w:hAnsi="微软雅黑" w:eastAsia="微软雅黑"/>
        </w:rPr>
        <w:t>主要技术参数</w:t>
      </w:r>
      <w:bookmarkEnd w:id="222"/>
      <w:bookmarkEnd w:id="22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4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shd w:val="clear" w:color="auto" w:fill="7E7E7E" w:themeFill="text1" w:themeFillTint="80"/>
          </w:tcPr>
          <w:p>
            <w:pPr>
              <w:pStyle w:val="31"/>
              <w:spacing w:after="120"/>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关键技术</w:t>
            </w:r>
          </w:p>
        </w:tc>
        <w:tc>
          <w:tcPr>
            <w:tcW w:w="4252" w:type="dxa"/>
            <w:shd w:val="clear" w:color="auto" w:fill="7E7E7E" w:themeFill="text1" w:themeFillTint="80"/>
          </w:tcPr>
          <w:p>
            <w:pPr>
              <w:pStyle w:val="31"/>
              <w:spacing w:after="120"/>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技术原理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tcPr>
          <w:p>
            <w:pPr>
              <w:pStyle w:val="31"/>
              <w:spacing w:after="120"/>
              <w:ind w:firstLine="420"/>
              <w:rPr>
                <w:rFonts w:ascii="微软雅黑" w:hAnsi="微软雅黑" w:eastAsia="微软雅黑" w:cstheme="minorBidi"/>
                <w:color w:val="auto"/>
                <w:kern w:val="2"/>
                <w:sz w:val="21"/>
                <w:szCs w:val="22"/>
              </w:rPr>
            </w:pPr>
            <w:r>
              <w:rPr>
                <w:rFonts w:ascii="微软雅黑" w:hAnsi="微软雅黑" w:eastAsia="微软雅黑" w:cstheme="minorBidi"/>
                <w:color w:val="auto"/>
                <w:kern w:val="2"/>
                <w:sz w:val="21"/>
                <w:szCs w:val="22"/>
              </w:rPr>
              <w:t xml:space="preserve"> </w:t>
            </w:r>
            <w:r>
              <w:rPr>
                <w:rFonts w:hint="eastAsia" w:ascii="微软雅黑" w:hAnsi="微软雅黑" w:eastAsia="微软雅黑" w:cstheme="minorBidi"/>
                <w:color w:val="auto"/>
                <w:kern w:val="2"/>
                <w:sz w:val="21"/>
                <w:szCs w:val="22"/>
              </w:rPr>
              <w:t>多维度检测技术</w:t>
            </w:r>
          </w:p>
        </w:tc>
        <w:tc>
          <w:tcPr>
            <w:tcW w:w="4252" w:type="dxa"/>
          </w:tcPr>
          <w:p>
            <w:pPr>
              <w:pStyle w:val="31"/>
              <w:spacing w:after="120"/>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防止误判，本SDK采集了多维度数据，进行综合判断，支持市面上常见的模拟环境以及衍生版，可动态调节检测阈值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tcPr>
          <w:p>
            <w:pPr>
              <w:pStyle w:val="31"/>
              <w:spacing w:after="120"/>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防绕过技术</w:t>
            </w:r>
          </w:p>
        </w:tc>
        <w:tc>
          <w:tcPr>
            <w:tcW w:w="4252" w:type="dxa"/>
          </w:tcPr>
          <w:p>
            <w:pPr>
              <w:pStyle w:val="31"/>
              <w:spacing w:after="120"/>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本SDK采用最底层实现，防止攻击者通过hook所有I</w:t>
            </w:r>
            <w:r>
              <w:rPr>
                <w:rFonts w:ascii="微软雅黑" w:hAnsi="微软雅黑" w:eastAsia="微软雅黑" w:cstheme="minorBidi"/>
                <w:color w:val="auto"/>
                <w:kern w:val="2"/>
                <w:sz w:val="21"/>
                <w:szCs w:val="22"/>
              </w:rPr>
              <w:t>O</w:t>
            </w:r>
            <w:r>
              <w:rPr>
                <w:rFonts w:hint="eastAsia" w:ascii="微软雅黑" w:hAnsi="微软雅黑" w:eastAsia="微软雅黑" w:cstheme="minorBidi"/>
                <w:color w:val="auto"/>
                <w:kern w:val="2"/>
                <w:sz w:val="21"/>
                <w:szCs w:val="22"/>
              </w:rPr>
              <w:t>操作来实现绕过模拟器检测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tcPr>
          <w:p>
            <w:pPr>
              <w:pStyle w:val="31"/>
              <w:spacing w:after="120"/>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热更新技术</w:t>
            </w:r>
          </w:p>
        </w:tc>
        <w:tc>
          <w:tcPr>
            <w:tcW w:w="4252" w:type="dxa"/>
          </w:tcPr>
          <w:p>
            <w:pPr>
              <w:pStyle w:val="31"/>
              <w:spacing w:after="120"/>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对抗模拟环境是不断攻防的过程，本SDK支持云端热更新技术，通过热更新可以支持最新模拟器及最新版本的检测</w:t>
            </w:r>
          </w:p>
        </w:tc>
      </w:tr>
    </w:tbl>
    <w:p>
      <w:pPr>
        <w:pStyle w:val="5"/>
        <w:rPr>
          <w:rFonts w:eastAsia="微软雅黑"/>
        </w:rPr>
      </w:pPr>
      <w:bookmarkStart w:id="224" w:name="_Toc3226977"/>
      <w:bookmarkStart w:id="225" w:name="_Toc1106448530"/>
      <w:bookmarkStart w:id="226" w:name="_Toc17468703"/>
      <w:r>
        <w:rPr>
          <w:rFonts w:hint="eastAsia" w:eastAsia="微软雅黑"/>
        </w:rPr>
        <w:t>产品优势</w:t>
      </w:r>
      <w:bookmarkEnd w:id="113"/>
      <w:bookmarkEnd w:id="224"/>
      <w:bookmarkEnd w:id="225"/>
      <w:bookmarkEnd w:id="226"/>
    </w:p>
    <w:p>
      <w:pPr>
        <w:pStyle w:val="32"/>
        <w:rPr>
          <w:rFonts w:ascii="微软雅黑" w:hAnsi="微软雅黑" w:eastAsia="微软雅黑"/>
        </w:rPr>
      </w:pPr>
      <w:r>
        <w:rPr>
          <w:rFonts w:ascii="微软雅黑" w:hAnsi="微软雅黑" w:eastAsia="微软雅黑"/>
        </w:rPr>
        <w:drawing>
          <wp:inline distT="0" distB="0" distL="0" distR="0">
            <wp:extent cx="5274310" cy="2371725"/>
            <wp:effectExtent l="0" t="0" r="8890" b="158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6"/>
                    <a:stretch>
                      <a:fillRect/>
                    </a:stretch>
                  </pic:blipFill>
                  <pic:spPr>
                    <a:xfrm>
                      <a:off x="0" y="0"/>
                      <a:ext cx="5274310" cy="2371725"/>
                    </a:xfrm>
                    <a:prstGeom prst="rect">
                      <a:avLst/>
                    </a:prstGeom>
                  </pic:spPr>
                </pic:pic>
              </a:graphicData>
            </a:graphic>
          </wp:inline>
        </w:drawing>
      </w:r>
    </w:p>
    <w:p>
      <w:pPr>
        <w:pStyle w:val="6"/>
        <w:rPr>
          <w:rFonts w:eastAsia="微软雅黑"/>
        </w:rPr>
      </w:pPr>
      <w:bookmarkStart w:id="227" w:name="_Toc370235231"/>
      <w:bookmarkEnd w:id="227"/>
      <w:bookmarkStart w:id="228" w:name="_Toc386052195"/>
      <w:bookmarkEnd w:id="228"/>
      <w:bookmarkStart w:id="229" w:name="_Toc376006298"/>
      <w:bookmarkEnd w:id="229"/>
      <w:bookmarkStart w:id="230" w:name="_Toc421191122"/>
      <w:bookmarkEnd w:id="230"/>
      <w:bookmarkStart w:id="231" w:name="_Toc370130530"/>
      <w:bookmarkEnd w:id="231"/>
      <w:bookmarkStart w:id="232" w:name="_Toc370130570"/>
      <w:bookmarkEnd w:id="232"/>
      <w:bookmarkStart w:id="233" w:name="_Toc376006236"/>
      <w:bookmarkEnd w:id="233"/>
      <w:bookmarkStart w:id="234" w:name="_Toc370291525"/>
      <w:bookmarkEnd w:id="234"/>
      <w:bookmarkStart w:id="235" w:name="_Toc369878177"/>
      <w:bookmarkEnd w:id="235"/>
      <w:bookmarkStart w:id="236" w:name="_Toc370235232"/>
      <w:bookmarkEnd w:id="236"/>
      <w:bookmarkStart w:id="237" w:name="_Toc409528391"/>
      <w:bookmarkEnd w:id="237"/>
      <w:bookmarkStart w:id="238" w:name="_Toc370234529"/>
      <w:bookmarkEnd w:id="238"/>
      <w:bookmarkStart w:id="239" w:name="_Toc370150149"/>
      <w:bookmarkEnd w:id="239"/>
      <w:bookmarkStart w:id="240" w:name="_Toc375995479"/>
      <w:bookmarkEnd w:id="240"/>
      <w:bookmarkStart w:id="241" w:name="_Toc369878178"/>
      <w:bookmarkEnd w:id="241"/>
      <w:bookmarkStart w:id="242" w:name="_Toc369878313"/>
      <w:bookmarkEnd w:id="242"/>
      <w:bookmarkStart w:id="243" w:name="_Toc370287843"/>
      <w:bookmarkEnd w:id="243"/>
      <w:bookmarkStart w:id="244" w:name="_Toc375995522"/>
      <w:bookmarkEnd w:id="244"/>
      <w:bookmarkStart w:id="245" w:name="_Toc421189055"/>
      <w:bookmarkEnd w:id="245"/>
      <w:bookmarkStart w:id="246" w:name="_Toc376006348"/>
      <w:bookmarkEnd w:id="246"/>
      <w:bookmarkStart w:id="247" w:name="_Toc370150148"/>
      <w:bookmarkEnd w:id="247"/>
      <w:bookmarkStart w:id="248" w:name="_Toc376014623"/>
      <w:bookmarkEnd w:id="248"/>
      <w:bookmarkStart w:id="249" w:name="_Toc376015501"/>
      <w:bookmarkEnd w:id="249"/>
      <w:bookmarkStart w:id="250" w:name="_Toc409528298"/>
      <w:bookmarkEnd w:id="250"/>
      <w:bookmarkStart w:id="251" w:name="_Toc376015399"/>
      <w:bookmarkEnd w:id="251"/>
      <w:bookmarkStart w:id="252" w:name="_Toc376020970"/>
      <w:bookmarkEnd w:id="252"/>
      <w:bookmarkStart w:id="253" w:name="_Toc385946672"/>
      <w:bookmarkEnd w:id="253"/>
      <w:bookmarkStart w:id="254" w:name="_Toc369878312"/>
      <w:bookmarkEnd w:id="254"/>
      <w:bookmarkStart w:id="255" w:name="_Toc370130571"/>
      <w:bookmarkEnd w:id="255"/>
      <w:bookmarkStart w:id="256" w:name="_Toc376014709"/>
      <w:bookmarkEnd w:id="256"/>
      <w:bookmarkStart w:id="257" w:name="_Toc370288205"/>
      <w:bookmarkEnd w:id="257"/>
      <w:bookmarkStart w:id="258" w:name="_Toc376006347"/>
      <w:bookmarkEnd w:id="258"/>
      <w:bookmarkStart w:id="259" w:name="_Toc385946673"/>
      <w:bookmarkEnd w:id="259"/>
      <w:bookmarkStart w:id="260" w:name="_Toc376006237"/>
      <w:bookmarkEnd w:id="260"/>
      <w:bookmarkStart w:id="261" w:name="_Toc386052194"/>
      <w:bookmarkEnd w:id="261"/>
      <w:bookmarkStart w:id="262" w:name="_Toc376005989"/>
      <w:bookmarkEnd w:id="262"/>
      <w:bookmarkStart w:id="263" w:name="_Toc409528390"/>
      <w:bookmarkEnd w:id="263"/>
      <w:bookmarkStart w:id="264" w:name="_Toc376005904"/>
      <w:bookmarkEnd w:id="264"/>
      <w:bookmarkStart w:id="265" w:name="_Toc370288093"/>
      <w:bookmarkEnd w:id="265"/>
      <w:bookmarkStart w:id="266" w:name="_Toc370291524"/>
      <w:bookmarkEnd w:id="266"/>
      <w:bookmarkStart w:id="267" w:name="_Toc376015398"/>
      <w:bookmarkEnd w:id="267"/>
      <w:bookmarkStart w:id="268" w:name="_Toc376006297"/>
      <w:bookmarkEnd w:id="268"/>
      <w:bookmarkStart w:id="269" w:name="_Toc370288206"/>
      <w:bookmarkEnd w:id="269"/>
      <w:bookmarkStart w:id="270" w:name="_Toc370288094"/>
      <w:bookmarkEnd w:id="270"/>
      <w:bookmarkStart w:id="271" w:name="_Toc376015500"/>
      <w:bookmarkEnd w:id="271"/>
      <w:bookmarkStart w:id="272" w:name="_Toc376020969"/>
      <w:bookmarkEnd w:id="272"/>
      <w:bookmarkStart w:id="273" w:name="_Toc376024503"/>
      <w:bookmarkEnd w:id="273"/>
      <w:bookmarkStart w:id="274" w:name="_Toc376024504"/>
      <w:bookmarkEnd w:id="274"/>
      <w:bookmarkStart w:id="275" w:name="_Toc3226978"/>
      <w:bookmarkStart w:id="276" w:name="_Toc1019544337"/>
      <w:bookmarkStart w:id="277" w:name="_Toc17468704"/>
      <w:r>
        <w:rPr>
          <w:rFonts w:hint="eastAsia" w:eastAsia="微软雅黑"/>
        </w:rPr>
        <w:t>深耕移动安全，扎实能力积累</w:t>
      </w:r>
      <w:bookmarkEnd w:id="275"/>
      <w:bookmarkEnd w:id="276"/>
      <w:bookmarkEnd w:id="277"/>
    </w:p>
    <w:p>
      <w:pPr>
        <w:pStyle w:val="31"/>
        <w:spacing w:line="360" w:lineRule="auto"/>
        <w:ind w:firstLine="420"/>
        <w:rPr>
          <w:rFonts w:ascii="微软雅黑" w:hAnsi="微软雅黑" w:eastAsia="微软雅黑" w:cstheme="minorBidi"/>
          <w:color w:val="auto"/>
          <w:kern w:val="2"/>
          <w:sz w:val="21"/>
          <w:szCs w:val="22"/>
        </w:rPr>
      </w:pPr>
      <w:r>
        <w:rPr>
          <w:rFonts w:ascii="微软雅黑" w:hAnsi="微软雅黑" w:eastAsia="微软雅黑" w:cstheme="minorBidi"/>
          <w:color w:val="auto"/>
          <w:kern w:val="2"/>
          <w:sz w:val="21"/>
          <w:szCs w:val="22"/>
        </w:rPr>
        <w:t>腾讯安全是由腾讯公司打造，以腾讯安全联合实验室作为实力技术支撑的互联网安全领先品牌。腾讯安全旗下产品已成为中国最强的互联网安全矩阵，包含面对用户的全方位网络安全应用、对企业与政府网络安全的系列解决方案，已发展成为保卫腾讯互联网业务发展及用户、企业、政府三方网络安全的国防军。</w:t>
      </w:r>
    </w:p>
    <w:p>
      <w:pPr>
        <w:pStyle w:val="31"/>
        <w:spacing w:line="360" w:lineRule="auto"/>
        <w:ind w:firstLine="420"/>
        <w:rPr>
          <w:rFonts w:ascii="微软雅黑" w:hAnsi="微软雅黑" w:eastAsia="微软雅黑" w:cstheme="minorBidi"/>
          <w:color w:val="auto"/>
          <w:kern w:val="2"/>
          <w:sz w:val="21"/>
          <w:szCs w:val="22"/>
        </w:rPr>
      </w:pPr>
      <w:r>
        <w:rPr>
          <w:rFonts w:ascii="微软雅黑" w:hAnsi="微软雅黑" w:eastAsia="微软雅黑"/>
        </w:rPr>
        <w:drawing>
          <wp:inline distT="0" distB="0" distL="0" distR="0">
            <wp:extent cx="5274310" cy="2394585"/>
            <wp:effectExtent l="0" t="0" r="8890" b="184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7"/>
                    <a:stretch>
                      <a:fillRect/>
                    </a:stretch>
                  </pic:blipFill>
                  <pic:spPr>
                    <a:xfrm>
                      <a:off x="0" y="0"/>
                      <a:ext cx="5274310" cy="2394585"/>
                    </a:xfrm>
                    <a:prstGeom prst="rect">
                      <a:avLst/>
                    </a:prstGeom>
                  </pic:spPr>
                </pic:pic>
              </a:graphicData>
            </a:graphic>
          </wp:inline>
        </w:drawing>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技术实力雄厚，国际一流的腾讯安全联合实验室矩阵能力保障。</w:t>
      </w:r>
    </w:p>
    <w:p>
      <w:pPr>
        <w:pStyle w:val="6"/>
        <w:rPr>
          <w:rFonts w:eastAsia="微软雅黑"/>
        </w:rPr>
      </w:pPr>
      <w:bookmarkStart w:id="278" w:name="_Toc17468705"/>
      <w:bookmarkStart w:id="279" w:name="_Toc3226979"/>
      <w:bookmarkStart w:id="280" w:name="_Toc709652546"/>
      <w:r>
        <w:rPr>
          <w:rFonts w:hint="eastAsia" w:eastAsia="微软雅黑"/>
        </w:rPr>
        <w:t>国际领先AI威胁检测引擎</w:t>
      </w:r>
      <w:bookmarkEnd w:id="278"/>
      <w:bookmarkEnd w:id="279"/>
      <w:bookmarkEnd w:id="280"/>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1）具备国内外最大手机病毒库：</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通过</w:t>
      </w:r>
      <w:r>
        <w:rPr>
          <w:rFonts w:ascii="微软雅黑" w:hAnsi="微软雅黑" w:eastAsia="微软雅黑" w:cstheme="minorBidi"/>
          <w:color w:val="auto"/>
          <w:kern w:val="2"/>
          <w:sz w:val="21"/>
          <w:szCs w:val="22"/>
        </w:rPr>
        <w:t>5000种病毒类型的跟踪，1400个病毒家族的监控，278个病毒传播渠道分析，数百个黑产团伙的追踪，20年来积累大量威胁情报。</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2</w:t>
      </w:r>
      <w:r>
        <w:rPr>
          <w:rFonts w:ascii="微软雅黑" w:hAnsi="微软雅黑" w:eastAsia="微软雅黑" w:cstheme="minorBidi"/>
          <w:color w:val="auto"/>
          <w:kern w:val="2"/>
          <w:sz w:val="21"/>
          <w:szCs w:val="22"/>
        </w:rPr>
        <w:t>0</w:t>
      </w:r>
      <w:r>
        <w:rPr>
          <w:rFonts w:hint="eastAsia" w:ascii="微软雅黑" w:hAnsi="微软雅黑" w:eastAsia="微软雅黑" w:cstheme="minorBidi"/>
          <w:color w:val="auto"/>
          <w:kern w:val="2"/>
          <w:sz w:val="21"/>
          <w:szCs w:val="22"/>
        </w:rPr>
        <w:t>多款病毒检测引擎，1</w:t>
      </w:r>
      <w:r>
        <w:rPr>
          <w:rFonts w:ascii="微软雅黑" w:hAnsi="微软雅黑" w:eastAsia="微软雅黑" w:cstheme="minorBidi"/>
          <w:color w:val="auto"/>
          <w:kern w:val="2"/>
          <w:sz w:val="21"/>
          <w:szCs w:val="22"/>
        </w:rPr>
        <w:t>9</w:t>
      </w:r>
      <w:r>
        <w:rPr>
          <w:rFonts w:hint="eastAsia" w:ascii="微软雅黑" w:hAnsi="微软雅黑" w:eastAsia="微软雅黑" w:cstheme="minorBidi"/>
          <w:color w:val="auto"/>
          <w:kern w:val="2"/>
          <w:sz w:val="21"/>
          <w:szCs w:val="22"/>
        </w:rPr>
        <w:t>种应用加固脱壳能力，建立大数据机器学习检测引擎，通过静态+动态沙箱行为检测，快速精准病毒检测并查杀。</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基于1</w:t>
      </w:r>
      <w:r>
        <w:rPr>
          <w:rFonts w:ascii="微软雅黑" w:hAnsi="微软雅黑" w:eastAsia="微软雅黑" w:cstheme="minorBidi"/>
          <w:color w:val="auto"/>
          <w:kern w:val="2"/>
          <w:sz w:val="21"/>
          <w:szCs w:val="22"/>
        </w:rPr>
        <w:t>0</w:t>
      </w:r>
      <w:r>
        <w:rPr>
          <w:rFonts w:hint="eastAsia" w:ascii="微软雅黑" w:hAnsi="微软雅黑" w:eastAsia="微软雅黑" w:cstheme="minorBidi"/>
          <w:color w:val="auto"/>
          <w:kern w:val="2"/>
          <w:sz w:val="21"/>
          <w:szCs w:val="22"/>
        </w:rPr>
        <w:t>亿的设备指纹信誉数据，2</w:t>
      </w:r>
      <w:r>
        <w:rPr>
          <w:rFonts w:ascii="微软雅黑" w:hAnsi="微软雅黑" w:eastAsia="微软雅黑" w:cstheme="minorBidi"/>
          <w:color w:val="auto"/>
          <w:kern w:val="2"/>
          <w:sz w:val="21"/>
          <w:szCs w:val="22"/>
        </w:rPr>
        <w:t>78</w:t>
      </w:r>
      <w:r>
        <w:rPr>
          <w:rFonts w:hint="eastAsia" w:ascii="微软雅黑" w:hAnsi="微软雅黑" w:eastAsia="微软雅黑" w:cstheme="minorBidi"/>
          <w:color w:val="auto"/>
          <w:kern w:val="2"/>
          <w:sz w:val="21"/>
          <w:szCs w:val="22"/>
        </w:rPr>
        <w:t>个手机病毒监控渠道，具备海量手机病毒库，3</w:t>
      </w:r>
      <w:r>
        <w:rPr>
          <w:rFonts w:ascii="微软雅黑" w:hAnsi="微软雅黑" w:eastAsia="微软雅黑" w:cstheme="minorBidi"/>
          <w:color w:val="auto"/>
          <w:kern w:val="2"/>
          <w:sz w:val="21"/>
          <w:szCs w:val="22"/>
        </w:rPr>
        <w:t>.5</w:t>
      </w:r>
      <w:r>
        <w:rPr>
          <w:rFonts w:hint="eastAsia" w:ascii="微软雅黑" w:hAnsi="微软雅黑" w:eastAsia="微软雅黑" w:cstheme="minorBidi"/>
          <w:color w:val="auto"/>
          <w:kern w:val="2"/>
          <w:sz w:val="21"/>
          <w:szCs w:val="22"/>
        </w:rPr>
        <w:t>亿</w:t>
      </w:r>
      <w:r>
        <w:rPr>
          <w:rFonts w:ascii="微软雅黑" w:hAnsi="微软雅黑" w:eastAsia="微软雅黑" w:cstheme="minorBidi"/>
          <w:color w:val="auto"/>
          <w:kern w:val="2"/>
          <w:sz w:val="21"/>
          <w:szCs w:val="22"/>
        </w:rPr>
        <w:t>apk</w:t>
      </w:r>
      <w:r>
        <w:rPr>
          <w:rFonts w:hint="eastAsia" w:ascii="微软雅黑" w:hAnsi="微软雅黑" w:eastAsia="微软雅黑" w:cstheme="minorBidi"/>
          <w:color w:val="auto"/>
          <w:kern w:val="2"/>
          <w:sz w:val="21"/>
          <w:szCs w:val="22"/>
        </w:rPr>
        <w:t>文件，自建存储机房。</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软件样本来源广泛，具有业界领先的覆盖率。通过特有优势的拦截来源，拥有超过4</w:t>
      </w:r>
      <w:r>
        <w:rPr>
          <w:rFonts w:ascii="微软雅黑" w:hAnsi="微软雅黑" w:eastAsia="微软雅黑" w:cstheme="minorBidi"/>
          <w:color w:val="auto"/>
          <w:kern w:val="2"/>
          <w:sz w:val="21"/>
          <w:szCs w:val="22"/>
        </w:rPr>
        <w:t>500</w:t>
      </w:r>
      <w:r>
        <w:rPr>
          <w:rFonts w:hint="eastAsia" w:ascii="微软雅黑" w:hAnsi="微软雅黑" w:eastAsia="微软雅黑" w:cstheme="minorBidi"/>
          <w:color w:val="auto"/>
          <w:kern w:val="2"/>
          <w:sz w:val="21"/>
          <w:szCs w:val="22"/>
        </w:rPr>
        <w:t>万的安卓软件池，覆盖了超过9</w:t>
      </w:r>
      <w:r>
        <w:rPr>
          <w:rFonts w:ascii="微软雅黑" w:hAnsi="微软雅黑" w:eastAsia="微软雅黑" w:cstheme="minorBidi"/>
          <w:color w:val="auto"/>
          <w:kern w:val="2"/>
          <w:sz w:val="21"/>
          <w:szCs w:val="22"/>
        </w:rPr>
        <w:t>9</w:t>
      </w:r>
      <w:r>
        <w:rPr>
          <w:rFonts w:hint="eastAsia" w:ascii="微软雅黑" w:hAnsi="微软雅黑" w:eastAsia="微软雅黑" w:cstheme="minorBidi"/>
          <w:color w:val="auto"/>
          <w:kern w:val="2"/>
          <w:sz w:val="21"/>
          <w:szCs w:val="22"/>
        </w:rPr>
        <w:t>%的热门、常用手机软件。</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2）具备业界最大的恶意网址黑库：</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9</w:t>
      </w:r>
      <w:r>
        <w:rPr>
          <w:rFonts w:ascii="微软雅黑" w:hAnsi="微软雅黑" w:eastAsia="微软雅黑" w:cstheme="minorBidi"/>
          <w:color w:val="auto"/>
          <w:kern w:val="2"/>
          <w:sz w:val="21"/>
          <w:szCs w:val="22"/>
        </w:rPr>
        <w:t>5</w:t>
      </w:r>
      <w:r>
        <w:rPr>
          <w:rFonts w:hint="eastAsia" w:ascii="微软雅黑" w:hAnsi="微软雅黑" w:eastAsia="微软雅黑" w:cstheme="minorBidi"/>
          <w:color w:val="auto"/>
          <w:kern w:val="2"/>
          <w:sz w:val="21"/>
          <w:szCs w:val="22"/>
        </w:rPr>
        <w:t>%的互联网活跃网址覆盖，100多家合作伙伴接入，打击准确率高达99</w:t>
      </w:r>
      <w:r>
        <w:rPr>
          <w:rFonts w:ascii="微软雅黑" w:hAnsi="微软雅黑" w:eastAsia="微软雅黑" w:cstheme="minorBidi"/>
          <w:color w:val="auto"/>
          <w:kern w:val="2"/>
          <w:sz w:val="21"/>
          <w:szCs w:val="22"/>
        </w:rPr>
        <w:t>.9</w:t>
      </w:r>
      <w:r>
        <w:rPr>
          <w:rFonts w:hint="eastAsia" w:ascii="微软雅黑" w:hAnsi="微软雅黑" w:eastAsia="微软雅黑" w:cstheme="minorBidi"/>
          <w:color w:val="auto"/>
          <w:kern w:val="2"/>
          <w:sz w:val="21"/>
          <w:szCs w:val="22"/>
        </w:rPr>
        <w:t>%</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3）具备业内最新的恶意wifi黑库：</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WiFi安全检测每日调用亿级，主要依赖云端大数据深度分析黑产行为及特征，精准打击，并佐以深度学习训练保障首发检测</w:t>
      </w:r>
    </w:p>
    <w:p>
      <w:pPr>
        <w:pStyle w:val="6"/>
        <w:rPr>
          <w:rFonts w:eastAsia="微软雅黑"/>
        </w:rPr>
      </w:pPr>
      <w:bookmarkStart w:id="281" w:name="_Toc17468706"/>
      <w:bookmarkStart w:id="282" w:name="_Toc6165184"/>
      <w:r>
        <w:rPr>
          <w:rFonts w:hint="eastAsia" w:eastAsia="微软雅黑"/>
        </w:rPr>
        <w:t>屡获各类国际测评机构最高认证</w:t>
      </w:r>
      <w:bookmarkEnd w:id="281"/>
      <w:bookmarkEnd w:id="282"/>
    </w:p>
    <w:p>
      <w:pPr>
        <w:pStyle w:val="31"/>
        <w:spacing w:line="360" w:lineRule="auto"/>
        <w:ind w:firstLine="420"/>
        <w:rPr>
          <w:rFonts w:ascii="微软雅黑" w:hAnsi="微软雅黑" w:eastAsia="微软雅黑" w:cstheme="minorBidi"/>
          <w:color w:val="auto"/>
          <w:kern w:val="2"/>
          <w:sz w:val="21"/>
          <w:szCs w:val="22"/>
        </w:rPr>
      </w:pPr>
      <w:r>
        <w:rPr>
          <w:rFonts w:ascii="微软雅黑" w:hAnsi="微软雅黑" w:eastAsia="微软雅黑" w:cstheme="minorBidi"/>
          <w:color w:val="auto"/>
          <w:kern w:val="2"/>
          <w:sz w:val="21"/>
          <w:szCs w:val="22"/>
        </w:rPr>
        <w:t>AV-Test 腾讯杀毒引擎100%检出，0误报，第五次排名世界第一</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赛可达实验室</w:t>
      </w:r>
      <w:r>
        <w:rPr>
          <w:rFonts w:ascii="微软雅黑" w:hAnsi="微软雅黑" w:eastAsia="微软雅黑" w:cstheme="minorBidi"/>
          <w:color w:val="auto"/>
          <w:kern w:val="2"/>
          <w:sz w:val="21"/>
          <w:szCs w:val="22"/>
        </w:rPr>
        <w:t>2018 年度全球手机安全软件横评，腾讯杀毒引擎100%查杀率获得满分，持续领跑安全行业</w:t>
      </w:r>
      <w:r>
        <w:rPr>
          <w:rFonts w:hint="eastAsia" w:ascii="微软雅黑" w:hAnsi="微软雅黑" w:eastAsia="微软雅黑" w:cstheme="minorBidi"/>
          <w:color w:val="auto"/>
          <w:kern w:val="2"/>
          <w:sz w:val="21"/>
          <w:szCs w:val="22"/>
        </w:rPr>
        <w:t>。</w:t>
      </w:r>
    </w:p>
    <w:p>
      <w:pPr>
        <w:pStyle w:val="31"/>
        <w:spacing w:line="360" w:lineRule="auto"/>
        <w:ind w:firstLine="420"/>
        <w:rPr>
          <w:rFonts w:ascii="微软雅黑" w:hAnsi="微软雅黑" w:eastAsia="微软雅黑" w:cstheme="minorBidi"/>
          <w:color w:val="auto"/>
          <w:kern w:val="2"/>
          <w:sz w:val="21"/>
          <w:szCs w:val="22"/>
        </w:rPr>
      </w:pPr>
      <w:r>
        <w:rPr>
          <w:rFonts w:ascii="微软雅黑" w:hAnsi="微软雅黑" w:eastAsia="微软雅黑"/>
        </w:rPr>
        <w:drawing>
          <wp:inline distT="0" distB="0" distL="0" distR="0">
            <wp:extent cx="5274310" cy="2234565"/>
            <wp:effectExtent l="0" t="0" r="889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8"/>
                    <a:stretch>
                      <a:fillRect/>
                    </a:stretch>
                  </pic:blipFill>
                  <pic:spPr>
                    <a:xfrm>
                      <a:off x="0" y="0"/>
                      <a:ext cx="5274310" cy="2234565"/>
                    </a:xfrm>
                    <a:prstGeom prst="rect">
                      <a:avLst/>
                    </a:prstGeom>
                  </pic:spPr>
                </pic:pic>
              </a:graphicData>
            </a:graphic>
          </wp:inline>
        </w:drawing>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安全机构权威资质认证，质量保障。</w:t>
      </w:r>
    </w:p>
    <w:p>
      <w:pPr>
        <w:pStyle w:val="6"/>
        <w:rPr>
          <w:rFonts w:eastAsia="微软雅黑"/>
        </w:rPr>
      </w:pPr>
      <w:bookmarkStart w:id="283" w:name="_Toc539032432"/>
      <w:bookmarkStart w:id="284" w:name="_Toc3226981"/>
      <w:bookmarkStart w:id="285" w:name="_Toc17468707"/>
      <w:r>
        <w:rPr>
          <w:rFonts w:hint="eastAsia" w:eastAsia="微软雅黑"/>
        </w:rPr>
        <w:t>腾讯独有的态势感知与威胁线索追踪能力</w:t>
      </w:r>
      <w:bookmarkEnd w:id="283"/>
      <w:bookmarkEnd w:id="284"/>
      <w:bookmarkEnd w:id="285"/>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独有的微信、QQ社交网络数据，监控黑产团伙的开发与传播；完整掌控病毒开发，传播，危害用户等群体，全面的鉴别APK的前世今生。</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持续重点投入研究病毒的感染态势、发展趋势、入侵技术追踪、免杀技术分析，在对抗中保持优势。</w:t>
      </w:r>
      <w:bookmarkEnd w:id="70"/>
      <w:bookmarkEnd w:id="71"/>
      <w:bookmarkEnd w:id="72"/>
    </w:p>
    <w:p>
      <w:pPr>
        <w:pStyle w:val="31"/>
        <w:spacing w:line="360" w:lineRule="auto"/>
        <w:ind w:firstLine="420"/>
        <w:rPr>
          <w:rFonts w:ascii="微软雅黑" w:hAnsi="微软雅黑" w:eastAsia="微软雅黑" w:cstheme="minorBidi"/>
          <w:color w:val="auto"/>
          <w:kern w:val="2"/>
          <w:sz w:val="21"/>
          <w:szCs w:val="22"/>
        </w:rPr>
      </w:pPr>
      <w:r>
        <w:rPr>
          <w:rFonts w:ascii="微软雅黑" w:hAnsi="微软雅黑" w:eastAsia="微软雅黑"/>
        </w:rPr>
        <w:drawing>
          <wp:inline distT="0" distB="0" distL="0" distR="0">
            <wp:extent cx="5274310" cy="2380615"/>
            <wp:effectExtent l="0" t="0" r="889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9"/>
                    <a:stretch>
                      <a:fillRect/>
                    </a:stretch>
                  </pic:blipFill>
                  <pic:spPr>
                    <a:xfrm>
                      <a:off x="0" y="0"/>
                      <a:ext cx="5274310" cy="2380615"/>
                    </a:xfrm>
                    <a:prstGeom prst="rect">
                      <a:avLst/>
                    </a:prstGeom>
                  </pic:spPr>
                </pic:pic>
              </a:graphicData>
            </a:graphic>
          </wp:inline>
        </w:drawing>
      </w:r>
    </w:p>
    <w:p>
      <w:pPr>
        <w:pStyle w:val="6"/>
        <w:rPr>
          <w:rFonts w:eastAsia="微软雅黑"/>
        </w:rPr>
      </w:pPr>
      <w:bookmarkStart w:id="286" w:name="_Toc1432061578"/>
      <w:bookmarkStart w:id="287" w:name="_Toc17468708"/>
      <w:r>
        <w:rPr>
          <w:rFonts w:hint="eastAsia" w:eastAsia="微软雅黑"/>
        </w:rPr>
        <w:t>多年B端合作经验，海量C端用户服务经验</w:t>
      </w:r>
      <w:bookmarkEnd w:id="286"/>
      <w:bookmarkEnd w:id="287"/>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病毒</w:t>
      </w:r>
      <w:r>
        <w:rPr>
          <w:rFonts w:ascii="微软雅黑" w:hAnsi="微软雅黑" w:eastAsia="微软雅黑" w:cstheme="minorBidi"/>
          <w:color w:val="auto"/>
          <w:kern w:val="2"/>
          <w:sz w:val="21"/>
          <w:szCs w:val="22"/>
        </w:rPr>
        <w:t>/网址/WiFi等检测产品与众多头部手机厂商合作，渗透率达90%</w:t>
      </w:r>
      <w:r>
        <w:rPr>
          <w:rFonts w:hint="eastAsia" w:ascii="微软雅黑" w:hAnsi="微软雅黑" w:eastAsia="微软雅黑" w:cstheme="minorBidi"/>
          <w:color w:val="auto"/>
          <w:kern w:val="2"/>
          <w:sz w:val="21"/>
          <w:szCs w:val="22"/>
        </w:rPr>
        <w:t>。</w:t>
      </w:r>
    </w:p>
    <w:p>
      <w:pPr>
        <w:pStyle w:val="31"/>
        <w:spacing w:line="360" w:lineRule="auto"/>
        <w:ind w:firstLine="420"/>
        <w:rPr>
          <w:rFonts w:ascii="微软雅黑" w:hAnsi="微软雅黑" w:eastAsia="微软雅黑" w:cstheme="minorBidi"/>
          <w:color w:val="auto"/>
          <w:kern w:val="2"/>
          <w:sz w:val="21"/>
          <w:szCs w:val="22"/>
        </w:rPr>
      </w:pPr>
      <w:r>
        <w:rPr>
          <w:rFonts w:hint="eastAsia" w:ascii="微软雅黑" w:hAnsi="微软雅黑" w:eastAsia="微软雅黑" w:cstheme="minorBidi"/>
          <w:color w:val="auto"/>
          <w:kern w:val="2"/>
          <w:sz w:val="21"/>
          <w:szCs w:val="22"/>
        </w:rPr>
        <w:t>依托月活过亿的腾讯手机管家、腾讯</w:t>
      </w:r>
      <w:r>
        <w:rPr>
          <w:rFonts w:ascii="微软雅黑" w:hAnsi="微软雅黑" w:eastAsia="微软雅黑" w:cstheme="minorBidi"/>
          <w:color w:val="auto"/>
          <w:kern w:val="2"/>
          <w:sz w:val="21"/>
          <w:szCs w:val="22"/>
        </w:rPr>
        <w:t>WiFi管家两款App，积累丰富的C端用户服务用户以及大数据模型</w:t>
      </w:r>
      <w:r>
        <w:rPr>
          <w:rFonts w:hint="eastAsia" w:ascii="微软雅黑" w:hAnsi="微软雅黑" w:eastAsia="微软雅黑" w:cstheme="minorBidi"/>
          <w:color w:val="auto"/>
          <w:kern w:val="2"/>
          <w:sz w:val="21"/>
          <w:szCs w:val="22"/>
        </w:rPr>
        <w:t>，其中，每日过亿的病毒查杀次数，</w:t>
      </w:r>
      <w:r>
        <w:rPr>
          <w:rFonts w:ascii="微软雅黑" w:hAnsi="微软雅黑" w:eastAsia="微软雅黑" w:cstheme="minorBidi"/>
          <w:color w:val="auto"/>
          <w:kern w:val="2"/>
          <w:sz w:val="21"/>
          <w:szCs w:val="22"/>
        </w:rPr>
        <w:t>WiFi检测功能日均服务2亿+用户</w:t>
      </w:r>
      <w:r>
        <w:rPr>
          <w:rFonts w:hint="eastAsia" w:ascii="微软雅黑" w:hAnsi="微软雅黑" w:eastAsia="微软雅黑" w:cstheme="minorBidi"/>
          <w:color w:val="auto"/>
          <w:kern w:val="2"/>
          <w:sz w:val="21"/>
          <w:szCs w:val="22"/>
        </w:rPr>
        <w:t>。</w:t>
      </w:r>
    </w:p>
    <w:p>
      <w:pPr>
        <w:pStyle w:val="31"/>
        <w:spacing w:line="360" w:lineRule="auto"/>
        <w:ind w:firstLine="420"/>
        <w:rPr>
          <w:rFonts w:ascii="微软雅黑" w:hAnsi="微软雅黑" w:eastAsia="微软雅黑" w:cstheme="minorBidi"/>
          <w:color w:val="auto"/>
          <w:kern w:val="2"/>
          <w:sz w:val="21"/>
          <w:szCs w:val="22"/>
        </w:rPr>
      </w:pPr>
      <w:r>
        <w:rPr>
          <w:rFonts w:ascii="微软雅黑" w:hAnsi="微软雅黑" w:eastAsia="微软雅黑"/>
        </w:rPr>
        <w:drawing>
          <wp:inline distT="0" distB="0" distL="0" distR="0">
            <wp:extent cx="5274310" cy="2933700"/>
            <wp:effectExtent l="0" t="0" r="8890" b="1270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0"/>
                    <a:stretch>
                      <a:fillRect/>
                    </a:stretch>
                  </pic:blipFill>
                  <pic:spPr>
                    <a:xfrm>
                      <a:off x="0" y="0"/>
                      <a:ext cx="5274310" cy="2933700"/>
                    </a:xfrm>
                    <a:prstGeom prst="rect">
                      <a:avLst/>
                    </a:prstGeom>
                  </pic:spPr>
                </pic:pic>
              </a:graphicData>
            </a:graphic>
          </wp:inline>
        </w:drawing>
      </w:r>
    </w:p>
    <w:p>
      <w:pPr>
        <w:ind w:firstLine="420"/>
        <w:rPr>
          <w:rFonts w:eastAsia="微软雅黑"/>
        </w:rPr>
      </w:pPr>
      <w:r>
        <w:rPr>
          <w:rFonts w:hint="eastAsia" w:eastAsia="微软雅黑"/>
        </w:rPr>
        <w:t>安全服务经验丰富，政</w:t>
      </w:r>
      <w:r>
        <w:rPr>
          <w:rFonts w:eastAsia="微软雅黑"/>
        </w:rPr>
        <w:t>-企-民一致认可服务保障</w:t>
      </w:r>
      <w:r>
        <w:rPr>
          <w:rFonts w:hint="eastAsia" w:eastAsia="微软雅黑"/>
        </w:rPr>
        <w:t>。</w:t>
      </w:r>
    </w:p>
    <w:p>
      <w:pPr>
        <w:pStyle w:val="4"/>
        <w:rPr>
          <w:rFonts w:eastAsia="微软雅黑"/>
        </w:rPr>
      </w:pPr>
      <w:bookmarkStart w:id="288" w:name="_Toc20504331"/>
      <w:bookmarkStart w:id="289" w:name="_Toc1809709517"/>
      <w:r>
        <w:rPr>
          <w:rFonts w:hint="eastAsia" w:eastAsia="微软雅黑"/>
        </w:rPr>
        <w:t>应用加固</w:t>
      </w:r>
      <w:bookmarkEnd w:id="288"/>
      <w:bookmarkEnd w:id="289"/>
    </w:p>
    <w:p>
      <w:pPr>
        <w:pStyle w:val="5"/>
        <w:rPr>
          <w:rFonts w:eastAsia="微软雅黑"/>
        </w:rPr>
      </w:pPr>
      <w:bookmarkStart w:id="290" w:name="_Toc976959758"/>
      <w:r>
        <w:rPr>
          <w:rFonts w:hint="eastAsia" w:eastAsia="微软雅黑"/>
        </w:rPr>
        <w:t>腾讯安全加固技术点简介</w:t>
      </w:r>
      <w:bookmarkEnd w:id="290"/>
    </w:p>
    <w:p>
      <w:pPr>
        <w:overflowPunct w:val="0"/>
        <w:spacing w:line="480" w:lineRule="auto"/>
        <w:ind w:right="-283" w:firstLine="420"/>
        <w:jc w:val="left"/>
        <w:rPr>
          <w:rFonts w:eastAsia="微软雅黑"/>
        </w:rPr>
      </w:pPr>
      <w:r>
        <w:rPr>
          <w:rFonts w:eastAsia="微软雅黑"/>
        </w:rPr>
        <w:t>腾讯</w:t>
      </w:r>
      <w:r>
        <w:rPr>
          <w:rFonts w:hint="eastAsia" w:eastAsia="微软雅黑"/>
        </w:rPr>
        <w:t>安全的加固技术业界领先，获得C</w:t>
      </w:r>
      <w:r>
        <w:rPr>
          <w:rFonts w:eastAsia="微软雅黑"/>
        </w:rPr>
        <w:t>NCERT</w:t>
      </w:r>
      <w:r>
        <w:rPr>
          <w:rFonts w:hint="eastAsia" w:eastAsia="微软雅黑"/>
        </w:rPr>
        <w:t>认证，截至2018年终提供十亿用户使用。</w:t>
      </w:r>
    </w:p>
    <w:p>
      <w:pPr>
        <w:overflowPunct w:val="0"/>
        <w:spacing w:line="480" w:lineRule="auto"/>
        <w:ind w:right="-283" w:firstLine="420"/>
        <w:jc w:val="left"/>
        <w:rPr>
          <w:rFonts w:eastAsia="微软雅黑"/>
        </w:rPr>
      </w:pPr>
      <w:r>
        <w:rPr>
          <w:rFonts w:hint="eastAsia" w:eastAsia="微软雅黑"/>
        </w:rPr>
        <w:t>腾讯安全向客户提供的移动应用代码保护技术如下：</w:t>
      </w:r>
    </w:p>
    <w:p>
      <w:pPr>
        <w:numPr>
          <w:ilvl w:val="0"/>
          <w:numId w:val="36"/>
        </w:numPr>
        <w:overflowPunct w:val="0"/>
        <w:autoSpaceDE w:val="0"/>
        <w:autoSpaceDN w:val="0"/>
        <w:spacing w:line="480" w:lineRule="auto"/>
        <w:ind w:right="-283" w:firstLine="420" w:firstLineChars="0"/>
        <w:jc w:val="left"/>
        <w:rPr>
          <w:rFonts w:eastAsia="微软雅黑"/>
        </w:rPr>
      </w:pPr>
      <w:r>
        <w:rPr>
          <w:rFonts w:hint="eastAsia" w:eastAsia="微软雅黑"/>
        </w:rPr>
        <w:t>反编译与反汇编保护</w:t>
      </w:r>
    </w:p>
    <w:p>
      <w:pPr>
        <w:numPr>
          <w:ilvl w:val="0"/>
          <w:numId w:val="36"/>
        </w:numPr>
        <w:overflowPunct w:val="0"/>
        <w:autoSpaceDE w:val="0"/>
        <w:autoSpaceDN w:val="0"/>
        <w:spacing w:line="480" w:lineRule="auto"/>
        <w:ind w:right="-283" w:firstLine="420" w:firstLineChars="0"/>
        <w:jc w:val="left"/>
        <w:rPr>
          <w:rFonts w:eastAsia="微软雅黑"/>
        </w:rPr>
      </w:pPr>
      <w:r>
        <w:rPr>
          <w:rFonts w:hint="eastAsia" w:eastAsia="微软雅黑"/>
        </w:rPr>
        <w:t>客户端防篡改保护</w:t>
      </w:r>
    </w:p>
    <w:p>
      <w:pPr>
        <w:numPr>
          <w:ilvl w:val="0"/>
          <w:numId w:val="36"/>
        </w:numPr>
        <w:overflowPunct w:val="0"/>
        <w:autoSpaceDE w:val="0"/>
        <w:autoSpaceDN w:val="0"/>
        <w:spacing w:line="480" w:lineRule="auto"/>
        <w:ind w:right="-283" w:firstLine="420" w:firstLineChars="0"/>
        <w:jc w:val="left"/>
        <w:rPr>
          <w:rFonts w:eastAsia="微软雅黑"/>
        </w:rPr>
      </w:pPr>
      <w:bookmarkStart w:id="291" w:name="_Hlk536283943"/>
      <w:r>
        <w:rPr>
          <w:rFonts w:hint="eastAsia" w:eastAsia="微软雅黑"/>
        </w:rPr>
        <w:t>客户端防注入保护</w:t>
      </w:r>
      <w:bookmarkEnd w:id="291"/>
    </w:p>
    <w:p>
      <w:pPr>
        <w:numPr>
          <w:ilvl w:val="0"/>
          <w:numId w:val="36"/>
        </w:numPr>
        <w:overflowPunct w:val="0"/>
        <w:autoSpaceDE w:val="0"/>
        <w:autoSpaceDN w:val="0"/>
        <w:spacing w:line="480" w:lineRule="auto"/>
        <w:ind w:right="-283" w:firstLine="420" w:firstLineChars="0"/>
        <w:jc w:val="left"/>
        <w:rPr>
          <w:rFonts w:eastAsia="微软雅黑"/>
        </w:rPr>
      </w:pPr>
      <w:r>
        <w:rPr>
          <w:rFonts w:hint="eastAsia" w:eastAsia="微软雅黑"/>
        </w:rPr>
        <w:t>客户端反调试保护</w:t>
      </w:r>
    </w:p>
    <w:p>
      <w:pPr>
        <w:numPr>
          <w:ilvl w:val="0"/>
          <w:numId w:val="36"/>
        </w:numPr>
        <w:overflowPunct w:val="0"/>
        <w:autoSpaceDE w:val="0"/>
        <w:autoSpaceDN w:val="0"/>
        <w:spacing w:line="480" w:lineRule="auto"/>
        <w:ind w:right="-283" w:firstLine="420" w:firstLineChars="0"/>
        <w:jc w:val="left"/>
        <w:rPr>
          <w:rFonts w:eastAsia="微软雅黑"/>
        </w:rPr>
      </w:pPr>
      <w:bookmarkStart w:id="292" w:name="_Hlk536283969"/>
      <w:r>
        <w:rPr>
          <w:rFonts w:hint="eastAsia" w:eastAsia="微软雅黑"/>
        </w:rPr>
        <w:t>客户端本地数据与资源文件加密保护</w:t>
      </w:r>
      <w:bookmarkEnd w:id="292"/>
    </w:p>
    <w:p>
      <w:pPr>
        <w:numPr>
          <w:ilvl w:val="0"/>
          <w:numId w:val="36"/>
        </w:numPr>
        <w:overflowPunct w:val="0"/>
        <w:autoSpaceDE w:val="0"/>
        <w:autoSpaceDN w:val="0"/>
        <w:spacing w:line="480" w:lineRule="auto"/>
        <w:ind w:right="-283" w:firstLine="420" w:firstLineChars="0"/>
        <w:jc w:val="left"/>
        <w:rPr>
          <w:rFonts w:eastAsia="微软雅黑"/>
        </w:rPr>
      </w:pPr>
      <w:r>
        <w:rPr>
          <w:rFonts w:eastAsia="微软雅黑"/>
        </w:rPr>
        <w:t>SO库绑定保护</w:t>
      </w:r>
    </w:p>
    <w:p>
      <w:pPr>
        <w:numPr>
          <w:ilvl w:val="0"/>
          <w:numId w:val="36"/>
        </w:numPr>
        <w:overflowPunct w:val="0"/>
        <w:autoSpaceDE w:val="0"/>
        <w:autoSpaceDN w:val="0"/>
        <w:spacing w:line="480" w:lineRule="auto"/>
        <w:ind w:right="-283" w:firstLine="420" w:firstLineChars="0"/>
        <w:jc w:val="left"/>
        <w:rPr>
          <w:rFonts w:eastAsia="微软雅黑"/>
        </w:rPr>
      </w:pPr>
      <w:bookmarkStart w:id="293" w:name="_Hlk536284028"/>
      <w:r>
        <w:rPr>
          <w:rFonts w:hint="eastAsia" w:eastAsia="微软雅黑"/>
        </w:rPr>
        <w:t>运行时环境检测技术</w:t>
      </w:r>
      <w:bookmarkEnd w:id="293"/>
    </w:p>
    <w:p>
      <w:pPr>
        <w:pStyle w:val="5"/>
        <w:rPr>
          <w:rFonts w:eastAsia="微软雅黑"/>
        </w:rPr>
      </w:pPr>
      <w:bookmarkStart w:id="294" w:name="_Toc102687744"/>
      <w:bookmarkStart w:id="295" w:name="_Toc536366321"/>
      <w:bookmarkStart w:id="296" w:name="_Toc536366129"/>
      <w:r>
        <w:rPr>
          <w:rFonts w:hint="eastAsia" w:eastAsia="微软雅黑"/>
        </w:rPr>
        <w:t>安全产品及服务</w:t>
      </w:r>
      <w:bookmarkEnd w:id="294"/>
      <w:bookmarkEnd w:id="295"/>
      <w:bookmarkEnd w:id="296"/>
    </w:p>
    <w:p>
      <w:pPr>
        <w:pStyle w:val="6"/>
        <w:rPr>
          <w:rFonts w:eastAsia="微软雅黑"/>
        </w:rPr>
      </w:pPr>
      <w:bookmarkStart w:id="297" w:name="_Toc1443544867"/>
      <w:bookmarkStart w:id="298" w:name="_Toc536366322"/>
      <w:bookmarkStart w:id="299" w:name="_Toc536366130"/>
      <w:r>
        <w:rPr>
          <w:rFonts w:hint="eastAsia" w:eastAsia="微软雅黑"/>
        </w:rPr>
        <w:t>安全产品及服务列表</w:t>
      </w:r>
      <w:bookmarkEnd w:id="297"/>
      <w:bookmarkEnd w:id="298"/>
      <w:bookmarkEnd w:id="299"/>
    </w:p>
    <w:tbl>
      <w:tblPr>
        <w:tblStyle w:val="18"/>
        <w:tblW w:w="5000" w:type="pct"/>
        <w:tblInd w:w="0" w:type="dxa"/>
        <w:tblLayout w:type="autofit"/>
        <w:tblCellMar>
          <w:top w:w="0" w:type="dxa"/>
          <w:left w:w="108" w:type="dxa"/>
          <w:bottom w:w="0" w:type="dxa"/>
          <w:right w:w="108" w:type="dxa"/>
        </w:tblCellMar>
      </w:tblPr>
      <w:tblGrid>
        <w:gridCol w:w="1845"/>
        <w:gridCol w:w="1528"/>
        <w:gridCol w:w="2451"/>
        <w:gridCol w:w="2704"/>
      </w:tblGrid>
      <w:tr>
        <w:trPr>
          <w:trHeight w:val="300" w:hRule="atLeast"/>
        </w:trPr>
        <w:tc>
          <w:tcPr>
            <w:tcW w:w="1082" w:type="pct"/>
            <w:tcBorders>
              <w:top w:val="single" w:color="404040" w:sz="4" w:space="0"/>
              <w:left w:val="single" w:color="404040" w:sz="4" w:space="0"/>
              <w:bottom w:val="nil"/>
              <w:right w:val="single" w:color="404040" w:sz="4" w:space="0"/>
            </w:tcBorders>
            <w:shd w:val="clear" w:color="000000" w:fill="808080"/>
            <w:noWrap/>
            <w:vAlign w:val="center"/>
          </w:tcPr>
          <w:p>
            <w:pPr>
              <w:widowControl/>
              <w:overflowPunct w:val="0"/>
              <w:ind w:firstLine="0" w:firstLineChars="0"/>
              <w:jc w:val="center"/>
              <w:rPr>
                <w:rFonts w:eastAsia="微软雅黑" w:cs="宋体"/>
                <w:b/>
                <w:bCs/>
                <w:color w:val="000000"/>
                <w:kern w:val="0"/>
                <w:sz w:val="22"/>
              </w:rPr>
            </w:pPr>
            <w:r>
              <w:rPr>
                <w:rFonts w:hint="eastAsia" w:eastAsia="微软雅黑" w:cs="宋体"/>
                <w:b/>
                <w:bCs/>
                <w:color w:val="000000"/>
                <w:kern w:val="0"/>
                <w:sz w:val="22"/>
              </w:rPr>
              <w:t>安全加固类别</w:t>
            </w:r>
          </w:p>
        </w:tc>
        <w:tc>
          <w:tcPr>
            <w:tcW w:w="896" w:type="pct"/>
            <w:tcBorders>
              <w:top w:val="single" w:color="404040" w:sz="4" w:space="0"/>
              <w:left w:val="nil"/>
              <w:bottom w:val="single" w:color="404040" w:sz="4" w:space="0"/>
              <w:right w:val="single" w:color="404040" w:sz="4" w:space="0"/>
            </w:tcBorders>
            <w:shd w:val="clear" w:color="000000" w:fill="808080"/>
            <w:noWrap/>
            <w:vAlign w:val="center"/>
          </w:tcPr>
          <w:p>
            <w:pPr>
              <w:widowControl/>
              <w:overflowPunct w:val="0"/>
              <w:ind w:firstLine="0" w:firstLineChars="0"/>
              <w:jc w:val="center"/>
              <w:rPr>
                <w:rFonts w:eastAsia="微软雅黑" w:cs="宋体"/>
                <w:b/>
                <w:bCs/>
                <w:color w:val="000000"/>
                <w:kern w:val="0"/>
                <w:sz w:val="22"/>
              </w:rPr>
            </w:pPr>
            <w:r>
              <w:rPr>
                <w:rFonts w:hint="eastAsia" w:eastAsia="微软雅黑" w:cs="宋体"/>
                <w:b/>
                <w:bCs/>
                <w:color w:val="000000"/>
                <w:kern w:val="0"/>
                <w:sz w:val="22"/>
              </w:rPr>
              <w:t>功能模块</w:t>
            </w:r>
          </w:p>
        </w:tc>
        <w:tc>
          <w:tcPr>
            <w:tcW w:w="1437" w:type="pct"/>
            <w:tcBorders>
              <w:top w:val="single" w:color="404040" w:sz="4" w:space="0"/>
              <w:left w:val="nil"/>
              <w:bottom w:val="single" w:color="404040" w:sz="4" w:space="0"/>
              <w:right w:val="single" w:color="404040" w:sz="4" w:space="0"/>
            </w:tcBorders>
            <w:shd w:val="clear" w:color="000000" w:fill="808080"/>
            <w:noWrap/>
            <w:vAlign w:val="center"/>
          </w:tcPr>
          <w:p>
            <w:pPr>
              <w:widowControl/>
              <w:overflowPunct w:val="0"/>
              <w:ind w:firstLine="0" w:firstLineChars="0"/>
              <w:jc w:val="center"/>
              <w:rPr>
                <w:rFonts w:eastAsia="微软雅黑" w:cs="宋体"/>
                <w:b/>
                <w:bCs/>
                <w:color w:val="000000"/>
                <w:kern w:val="0"/>
                <w:sz w:val="22"/>
              </w:rPr>
            </w:pPr>
            <w:r>
              <w:rPr>
                <w:rFonts w:hint="eastAsia" w:eastAsia="微软雅黑" w:cs="宋体"/>
                <w:b/>
                <w:bCs/>
                <w:color w:val="000000"/>
                <w:kern w:val="0"/>
                <w:sz w:val="22"/>
              </w:rPr>
              <w:t>基础版</w:t>
            </w:r>
          </w:p>
        </w:tc>
        <w:tc>
          <w:tcPr>
            <w:tcW w:w="1585" w:type="pct"/>
            <w:tcBorders>
              <w:top w:val="single" w:color="404040" w:sz="4" w:space="0"/>
              <w:left w:val="nil"/>
              <w:bottom w:val="single" w:color="404040" w:sz="4" w:space="0"/>
              <w:right w:val="single" w:color="404040" w:sz="4" w:space="0"/>
            </w:tcBorders>
            <w:shd w:val="clear" w:color="000000" w:fill="808080"/>
            <w:vAlign w:val="center"/>
          </w:tcPr>
          <w:p>
            <w:pPr>
              <w:widowControl/>
              <w:overflowPunct w:val="0"/>
              <w:ind w:firstLine="0" w:firstLineChars="0"/>
              <w:jc w:val="center"/>
              <w:rPr>
                <w:rFonts w:eastAsia="微软雅黑" w:cs="宋体"/>
                <w:b/>
                <w:bCs/>
                <w:color w:val="000000"/>
                <w:kern w:val="0"/>
                <w:sz w:val="22"/>
              </w:rPr>
            </w:pPr>
            <w:r>
              <w:rPr>
                <w:rFonts w:hint="eastAsia" w:eastAsia="微软雅黑" w:cs="宋体"/>
                <w:b/>
                <w:bCs/>
                <w:color w:val="000000"/>
                <w:kern w:val="0"/>
                <w:sz w:val="22"/>
              </w:rPr>
              <w:t>专业版</w:t>
            </w:r>
          </w:p>
        </w:tc>
      </w:tr>
      <w:tr>
        <w:trPr>
          <w:trHeight w:val="330" w:hRule="atLeast"/>
        </w:trPr>
        <w:tc>
          <w:tcPr>
            <w:tcW w:w="1082" w:type="pct"/>
            <w:vMerge w:val="restart"/>
            <w:tcBorders>
              <w:top w:val="single" w:color="auto" w:sz="4" w:space="0"/>
              <w:left w:val="single" w:color="auto" w:sz="4" w:space="0"/>
              <w:bottom w:val="single" w:color="000000" w:sz="4" w:space="0"/>
              <w:right w:val="single" w:color="auto"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静态代码保护</w:t>
            </w:r>
          </w:p>
        </w:tc>
        <w:tc>
          <w:tcPr>
            <w:tcW w:w="896" w:type="pct"/>
            <w:vMerge w:val="restar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DEX反编译保护</w:t>
            </w: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APK整体加壳保护</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APK整体加壳保护</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nil"/>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DEX文件整体加固保护</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DEX文件整体加固保护</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nil"/>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Java To Native函数级保护</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nil"/>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Java虚拟机(VMP)函数级保护</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restar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SO反编译保护</w:t>
            </w: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SO库加壳保护</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SO库加壳保护</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nil"/>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SO库字符串加密</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SO库字符串加密</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nil"/>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SO库防盗用校验</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nil"/>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基于编译器的高强度混淆保护</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nil"/>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C/C++虚拟机(VMP)函数级保护</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restar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iOS防破解保护</w:t>
            </w: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二进制代码混淆保护</w:t>
            </w:r>
          </w:p>
        </w:tc>
      </w:tr>
      <w:tr>
        <w:trPr>
          <w:trHeight w:val="330" w:hRule="atLeast"/>
        </w:trPr>
        <w:tc>
          <w:tcPr>
            <w:tcW w:w="1082" w:type="pct"/>
            <w:vMerge w:val="continue"/>
            <w:tcBorders>
              <w:top w:val="single" w:color="auto" w:sz="4" w:space="0"/>
              <w:left w:val="single" w:color="auto" w:sz="4" w:space="0"/>
              <w:bottom w:val="single" w:color="000000" w:sz="4" w:space="0"/>
              <w:right w:val="single" w:color="auto"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nil"/>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库文件代码混淆保护</w:t>
            </w:r>
          </w:p>
        </w:tc>
      </w:tr>
      <w:tr>
        <w:trPr>
          <w:trHeight w:val="374" w:hRule="atLeast"/>
        </w:trPr>
        <w:tc>
          <w:tcPr>
            <w:tcW w:w="1082" w:type="pct"/>
            <w:vMerge w:val="restart"/>
            <w:tcBorders>
              <w:top w:val="nil"/>
              <w:left w:val="single" w:color="404040" w:sz="4" w:space="0"/>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完整性保护</w:t>
            </w:r>
          </w:p>
        </w:tc>
        <w:tc>
          <w:tcPr>
            <w:tcW w:w="896" w:type="pct"/>
            <w:vMerge w:val="restart"/>
            <w:tcBorders>
              <w:top w:val="nil"/>
              <w:left w:val="single" w:color="404040" w:sz="4" w:space="0"/>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APK防篡改保护</w:t>
            </w: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APK防二次打包保护</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APK防二次打包保护</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APK签名文件校验保护</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APK签名文件校验保护</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restart"/>
            <w:tcBorders>
              <w:top w:val="nil"/>
              <w:left w:val="single" w:color="404040" w:sz="4" w:space="0"/>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源代码防篡改保护</w:t>
            </w: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DEX文件防篡改</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DEX文件防篡改</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SO库防篡改</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SO库防篡改</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restart"/>
            <w:tcBorders>
              <w:top w:val="nil"/>
              <w:left w:val="single" w:color="404040" w:sz="4" w:space="0"/>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资源防篡改保护</w:t>
            </w: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Assets资源防篡改</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Res资源防篡改</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Raw资源防篡改</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配置文件防篡改</w:t>
            </w:r>
          </w:p>
        </w:tc>
      </w:tr>
      <w:tr>
        <w:trPr>
          <w:trHeight w:val="330" w:hRule="atLeast"/>
        </w:trPr>
        <w:tc>
          <w:tcPr>
            <w:tcW w:w="1082" w:type="pct"/>
            <w:vMerge w:val="restart"/>
            <w:tcBorders>
              <w:top w:val="nil"/>
              <w:left w:val="single" w:color="404040" w:sz="4" w:space="0"/>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动态运行防护</w:t>
            </w:r>
          </w:p>
        </w:tc>
        <w:tc>
          <w:tcPr>
            <w:tcW w:w="896" w:type="pct"/>
            <w:vMerge w:val="restart"/>
            <w:tcBorders>
              <w:top w:val="nil"/>
              <w:left w:val="single" w:color="404040" w:sz="4" w:space="0"/>
              <w:bottom w:val="single" w:color="00000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反调试保护</w:t>
            </w: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防Java代码调试</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防Java代码调试</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00000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Native代码调试检测</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Native代码调试检测</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00000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代码注入检测</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00000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防内存dump保护</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restart"/>
            <w:tcBorders>
              <w:top w:val="nil"/>
              <w:left w:val="single" w:color="404040" w:sz="4" w:space="0"/>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安全环境检测</w:t>
            </w: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模拟器检测</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模拟器检测</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设备Root状态检测</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设备Root状态检测</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Xposed环境检测</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Xposed环境检测</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应用多开检测</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系统函数Hook检测</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唯一设备识别</w:t>
            </w:r>
          </w:p>
        </w:tc>
      </w:tr>
      <w:tr>
        <w:trPr>
          <w:trHeight w:val="330" w:hRule="atLeast"/>
        </w:trPr>
        <w:tc>
          <w:tcPr>
            <w:tcW w:w="1082" w:type="pct"/>
            <w:vMerge w:val="restart"/>
            <w:tcBorders>
              <w:top w:val="nil"/>
              <w:left w:val="single" w:color="404040" w:sz="4" w:space="0"/>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数据与资源保护</w:t>
            </w:r>
          </w:p>
        </w:tc>
        <w:tc>
          <w:tcPr>
            <w:tcW w:w="896" w:type="pct"/>
            <w:vMerge w:val="restart"/>
            <w:tcBorders>
              <w:top w:val="nil"/>
              <w:left w:val="single" w:color="404040" w:sz="4" w:space="0"/>
              <w:bottom w:val="nil"/>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资源防窃取保护</w:t>
            </w: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Assets资源加密</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nil"/>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Res资源加密</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nil"/>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Raw资源加密</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nil"/>
              <w:left w:val="single" w:color="404040" w:sz="4" w:space="0"/>
              <w:bottom w:val="nil"/>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SSL证书加密</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restart"/>
            <w:tcBorders>
              <w:top w:val="single" w:color="404040" w:sz="4" w:space="0"/>
              <w:left w:val="single" w:color="404040" w:sz="4" w:space="0"/>
              <w:bottom w:val="single" w:color="404040" w:sz="4" w:space="0"/>
              <w:right w:val="single" w:color="404040" w:sz="4" w:space="0"/>
            </w:tcBorders>
            <w:shd w:val="clear" w:color="000000" w:fill="D9D9D9"/>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本地数据保护</w:t>
            </w:r>
          </w:p>
        </w:tc>
        <w:tc>
          <w:tcPr>
            <w:tcW w:w="1437"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本地数据库文件加密</w:t>
            </w: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本地数据库文件加密</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single" w:color="404040" w:sz="4" w:space="0"/>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安全键盘</w:t>
            </w:r>
          </w:p>
        </w:tc>
      </w:tr>
      <w:tr>
        <w:trPr>
          <w:trHeight w:val="330"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single" w:color="404040" w:sz="4" w:space="0"/>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防日志泄漏</w:t>
            </w:r>
          </w:p>
        </w:tc>
      </w:tr>
      <w:tr>
        <w:trPr>
          <w:trHeight w:val="345" w:hRule="atLeast"/>
        </w:trPr>
        <w:tc>
          <w:tcPr>
            <w:tcW w:w="1082" w:type="pct"/>
            <w:vMerge w:val="continue"/>
            <w:tcBorders>
              <w:top w:val="nil"/>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896" w:type="pct"/>
            <w:vMerge w:val="continue"/>
            <w:tcBorders>
              <w:top w:val="single" w:color="404040" w:sz="4" w:space="0"/>
              <w:left w:val="single" w:color="404040" w:sz="4" w:space="0"/>
              <w:bottom w:val="single" w:color="404040" w:sz="4" w:space="0"/>
              <w:right w:val="single" w:color="404040" w:sz="4" w:space="0"/>
            </w:tcBorders>
            <w:vAlign w:val="center"/>
          </w:tcPr>
          <w:p>
            <w:pPr>
              <w:widowControl/>
              <w:overflowPunct w:val="0"/>
              <w:ind w:firstLine="0" w:firstLineChars="0"/>
              <w:jc w:val="left"/>
              <w:rPr>
                <w:rFonts w:eastAsia="微软雅黑" w:cs="宋体"/>
                <w:color w:val="000000"/>
                <w:kern w:val="0"/>
                <w:sz w:val="20"/>
              </w:rPr>
            </w:pPr>
          </w:p>
        </w:tc>
        <w:tc>
          <w:tcPr>
            <w:tcW w:w="1437" w:type="pct"/>
            <w:tcBorders>
              <w:top w:val="nil"/>
              <w:left w:val="nil"/>
              <w:bottom w:val="single" w:color="404040" w:sz="4" w:space="0"/>
              <w:right w:val="single" w:color="404040" w:sz="4" w:space="0"/>
            </w:tcBorders>
            <w:shd w:val="clear" w:color="000000" w:fill="D9D9D9"/>
            <w:vAlign w:val="center"/>
          </w:tcPr>
          <w:p>
            <w:pPr>
              <w:widowControl/>
              <w:overflowPunct w:val="0"/>
              <w:ind w:firstLine="0" w:firstLineChars="0"/>
              <w:jc w:val="left"/>
              <w:rPr>
                <w:rFonts w:eastAsia="微软雅黑" w:cs="宋体"/>
                <w:color w:val="000000"/>
                <w:kern w:val="0"/>
                <w:sz w:val="20"/>
              </w:rPr>
            </w:pPr>
          </w:p>
        </w:tc>
        <w:tc>
          <w:tcPr>
            <w:tcW w:w="1585" w:type="pct"/>
            <w:tcBorders>
              <w:top w:val="nil"/>
              <w:left w:val="nil"/>
              <w:bottom w:val="single" w:color="404040" w:sz="4" w:space="0"/>
              <w:right w:val="single" w:color="404040" w:sz="4" w:space="0"/>
            </w:tcBorders>
            <w:shd w:val="clear" w:color="000000" w:fill="EEECE1"/>
            <w:vAlign w:val="center"/>
          </w:tcPr>
          <w:p>
            <w:pPr>
              <w:widowControl/>
              <w:overflowPunct w:val="0"/>
              <w:ind w:firstLine="0" w:firstLineChars="0"/>
              <w:jc w:val="center"/>
              <w:rPr>
                <w:rFonts w:eastAsia="微软雅黑" w:cs="宋体"/>
                <w:color w:val="000000"/>
                <w:kern w:val="0"/>
                <w:sz w:val="20"/>
              </w:rPr>
            </w:pPr>
            <w:r>
              <w:rPr>
                <w:rFonts w:hint="eastAsia" w:eastAsia="微软雅黑" w:cs="宋体"/>
                <w:color w:val="000000"/>
                <w:kern w:val="0"/>
                <w:sz w:val="20"/>
              </w:rPr>
              <w:t>应用防截屏/录屏</w:t>
            </w:r>
          </w:p>
        </w:tc>
      </w:tr>
    </w:tbl>
    <w:p>
      <w:pPr>
        <w:overflowPunct w:val="0"/>
        <w:ind w:firstLine="0" w:firstLineChars="0"/>
        <w:rPr>
          <w:rFonts w:eastAsia="微软雅黑"/>
        </w:rPr>
      </w:pPr>
    </w:p>
    <w:p>
      <w:pPr>
        <w:pStyle w:val="6"/>
        <w:rPr>
          <w:rFonts w:eastAsia="微软雅黑"/>
        </w:rPr>
      </w:pPr>
      <w:bookmarkStart w:id="300" w:name="_Toc1535819510"/>
      <w:r>
        <w:rPr>
          <w:rFonts w:hint="eastAsia" w:eastAsia="微软雅黑"/>
        </w:rPr>
        <w:t>产品交付及使用方式</w:t>
      </w:r>
      <w:bookmarkEnd w:id="300"/>
    </w:p>
    <w:p>
      <w:pPr>
        <w:pStyle w:val="7"/>
        <w:rPr>
          <w:rFonts w:ascii="微软雅黑" w:hAnsi="微软雅黑" w:eastAsia="微软雅黑"/>
        </w:rPr>
      </w:pPr>
      <w:r>
        <w:rPr>
          <w:rFonts w:hint="eastAsia" w:ascii="微软雅黑" w:hAnsi="微软雅黑" w:eastAsia="微软雅黑"/>
        </w:rPr>
        <w:t>独立服务器私有化部署</w:t>
      </w:r>
    </w:p>
    <w:p>
      <w:pPr>
        <w:overflowPunct w:val="0"/>
        <w:spacing w:line="480" w:lineRule="auto"/>
        <w:ind w:right="-283" w:firstLine="420"/>
        <w:rPr>
          <w:rFonts w:eastAsia="微软雅黑"/>
          <w:b/>
        </w:rPr>
      </w:pPr>
      <w:r>
        <w:rPr>
          <w:rFonts w:hint="eastAsia" w:eastAsia="微软雅黑"/>
          <w:b/>
        </w:rPr>
        <w:t>交付方式：</w:t>
      </w:r>
    </w:p>
    <w:p>
      <w:pPr>
        <w:overflowPunct w:val="0"/>
        <w:spacing w:line="480" w:lineRule="auto"/>
        <w:ind w:right="-283" w:firstLine="420"/>
        <w:rPr>
          <w:rFonts w:eastAsia="微软雅黑"/>
        </w:rPr>
      </w:pPr>
      <w:r>
        <w:rPr>
          <w:rFonts w:hint="eastAsia" w:eastAsia="微软雅黑"/>
        </w:rPr>
        <w:t>腾讯安全提供独立服务器设备，其已安装</w:t>
      </w:r>
      <w:r>
        <w:rPr>
          <w:rFonts w:eastAsia="微软雅黑"/>
        </w:rPr>
        <w:t>Linux</w:t>
      </w:r>
      <w:r>
        <w:rPr>
          <w:rFonts w:hint="eastAsia" w:eastAsia="微软雅黑"/>
        </w:rPr>
        <w:t>/</w:t>
      </w:r>
      <w:r>
        <w:rPr>
          <w:rFonts w:eastAsia="微软雅黑"/>
        </w:rPr>
        <w:t>Mac</w:t>
      </w:r>
      <w:r>
        <w:rPr>
          <w:rFonts w:hint="eastAsia" w:eastAsia="微软雅黑"/>
        </w:rPr>
        <w:t>双系统，并在系统中部署一个Web平台。</w:t>
      </w:r>
    </w:p>
    <w:p>
      <w:pPr>
        <w:overflowPunct w:val="0"/>
        <w:spacing w:line="480" w:lineRule="auto"/>
        <w:ind w:right="-283" w:firstLine="420"/>
        <w:rPr>
          <w:rFonts w:eastAsia="微软雅黑"/>
          <w:b/>
        </w:rPr>
      </w:pPr>
      <w:r>
        <w:rPr>
          <w:rFonts w:hint="eastAsia" w:eastAsia="微软雅黑"/>
          <w:b/>
        </w:rPr>
        <w:t>使用方式：</w:t>
      </w:r>
    </w:p>
    <w:p>
      <w:pPr>
        <w:overflowPunct w:val="0"/>
        <w:spacing w:line="480" w:lineRule="auto"/>
        <w:ind w:right="-283" w:firstLine="420"/>
        <w:rPr>
          <w:rFonts w:eastAsia="微软雅黑"/>
        </w:rPr>
      </w:pPr>
      <w:r>
        <w:rPr>
          <w:rFonts w:hint="eastAsia" w:eastAsia="微软雅黑"/>
        </w:rPr>
        <w:t>对安卓应用，通过内网访问Web平台，根据平台操作指引，上传apk，点击加固按钮，稍等片刻后即可下载加固好的安卓apk。</w:t>
      </w:r>
    </w:p>
    <w:p>
      <w:pPr>
        <w:overflowPunct w:val="0"/>
        <w:spacing w:line="480" w:lineRule="auto"/>
        <w:ind w:right="-283" w:firstLine="420"/>
        <w:rPr>
          <w:rFonts w:eastAsia="微软雅黑"/>
        </w:rPr>
      </w:pPr>
      <w:r>
        <w:rPr>
          <w:rFonts w:hint="eastAsia" w:eastAsia="微软雅黑"/>
        </w:rPr>
        <w:t>对iOS应用，使用Mac系统打开web平台，根据平台操作指引，将iOS工程代码打包成zip文件后上传，点击加固按钮，即会调用腾讯安全定制版Xcode对该工程进行编译，编译完毕后即可得到加固好的iOS应用包。</w:t>
      </w:r>
    </w:p>
    <w:p>
      <w:pPr>
        <w:pStyle w:val="7"/>
        <w:rPr>
          <w:rFonts w:ascii="微软雅黑" w:hAnsi="微软雅黑" w:eastAsia="微软雅黑"/>
        </w:rPr>
      </w:pPr>
      <w:r>
        <w:rPr>
          <w:rFonts w:hint="eastAsia" w:ascii="微软雅黑" w:hAnsi="微软雅黑" w:eastAsia="微软雅黑"/>
        </w:rPr>
        <w:t>客户准备服务器私有化部署</w:t>
      </w:r>
    </w:p>
    <w:p>
      <w:pPr>
        <w:overflowPunct w:val="0"/>
        <w:spacing w:line="480" w:lineRule="auto"/>
        <w:ind w:right="-283" w:firstLine="420"/>
        <w:rPr>
          <w:rFonts w:eastAsia="微软雅黑"/>
        </w:rPr>
      </w:pPr>
      <w:r>
        <w:rPr>
          <w:rFonts w:hint="eastAsia" w:eastAsia="微软雅黑"/>
          <w:b/>
        </w:rPr>
        <w:t>交付方式</w:t>
      </w:r>
      <w:r>
        <w:rPr>
          <w:rFonts w:hint="eastAsia" w:eastAsia="微软雅黑"/>
        </w:rPr>
        <w:t>：</w:t>
      </w:r>
    </w:p>
    <w:p>
      <w:pPr>
        <w:overflowPunct w:val="0"/>
        <w:spacing w:line="480" w:lineRule="auto"/>
        <w:ind w:right="-283" w:firstLine="420"/>
        <w:rPr>
          <w:rFonts w:eastAsia="微软雅黑"/>
        </w:rPr>
      </w:pPr>
      <w:r>
        <w:rPr>
          <w:rFonts w:hint="eastAsia" w:eastAsia="微软雅黑"/>
        </w:rPr>
        <w:t>腾讯安全派技术人员到企业，在企业事先准备好的符合规格的服务器内安装</w:t>
      </w:r>
      <w:r>
        <w:rPr>
          <w:rFonts w:eastAsia="微软雅黑"/>
        </w:rPr>
        <w:t>Linux</w:t>
      </w:r>
      <w:r>
        <w:rPr>
          <w:rFonts w:hint="eastAsia" w:eastAsia="微软雅黑"/>
        </w:rPr>
        <w:t>/</w:t>
      </w:r>
      <w:r>
        <w:rPr>
          <w:rFonts w:eastAsia="微软雅黑"/>
        </w:rPr>
        <w:t>Mac</w:t>
      </w:r>
      <w:r>
        <w:rPr>
          <w:rFonts w:hint="eastAsia" w:eastAsia="微软雅黑"/>
        </w:rPr>
        <w:t>双系统。安装完毕后双系统均将自带一个Web平台。</w:t>
      </w:r>
    </w:p>
    <w:p>
      <w:pPr>
        <w:overflowPunct w:val="0"/>
        <w:spacing w:line="480" w:lineRule="auto"/>
        <w:ind w:right="-283" w:firstLine="420"/>
        <w:rPr>
          <w:rFonts w:eastAsia="微软雅黑"/>
        </w:rPr>
      </w:pPr>
      <w:r>
        <w:rPr>
          <w:rFonts w:hint="eastAsia" w:eastAsia="微软雅黑"/>
          <w:b/>
        </w:rPr>
        <w:t>使用方式</w:t>
      </w:r>
      <w:r>
        <w:rPr>
          <w:rFonts w:hint="eastAsia" w:eastAsia="微软雅黑"/>
        </w:rPr>
        <w:t>：</w:t>
      </w:r>
    </w:p>
    <w:p>
      <w:pPr>
        <w:overflowPunct w:val="0"/>
        <w:spacing w:line="480" w:lineRule="auto"/>
        <w:ind w:right="-283" w:firstLine="420"/>
        <w:rPr>
          <w:rFonts w:eastAsia="微软雅黑"/>
        </w:rPr>
      </w:pPr>
      <w:r>
        <w:rPr>
          <w:rFonts w:hint="eastAsia" w:eastAsia="微软雅黑"/>
        </w:rPr>
        <w:t>与</w:t>
      </w:r>
      <w:r>
        <w:rPr>
          <w:rFonts w:eastAsia="微软雅黑"/>
        </w:rPr>
        <w:t>2.2.1</w:t>
      </w:r>
      <w:r>
        <w:rPr>
          <w:rFonts w:hint="eastAsia" w:eastAsia="微软雅黑"/>
        </w:rPr>
        <w:t>的使用方式相同。</w:t>
      </w:r>
    </w:p>
    <w:p>
      <w:pPr>
        <w:pStyle w:val="7"/>
        <w:rPr>
          <w:rFonts w:ascii="微软雅黑" w:hAnsi="微软雅黑" w:eastAsia="微软雅黑"/>
        </w:rPr>
      </w:pPr>
      <w:r>
        <w:rPr>
          <w:rFonts w:hint="eastAsia" w:ascii="微软雅黑" w:hAnsi="微软雅黑" w:eastAsia="微软雅黑"/>
        </w:rPr>
        <w:t>远程在线服务</w:t>
      </w:r>
    </w:p>
    <w:p>
      <w:pPr>
        <w:overflowPunct w:val="0"/>
        <w:spacing w:line="480" w:lineRule="auto"/>
        <w:ind w:right="-283" w:firstLine="420"/>
        <w:rPr>
          <w:rFonts w:eastAsia="微软雅黑"/>
        </w:rPr>
      </w:pPr>
      <w:r>
        <w:rPr>
          <w:rFonts w:hint="eastAsia" w:eastAsia="微软雅黑"/>
          <w:b/>
        </w:rPr>
        <w:t>交付方式</w:t>
      </w:r>
      <w:r>
        <w:rPr>
          <w:rFonts w:hint="eastAsia" w:eastAsia="微软雅黑"/>
        </w:rPr>
        <w:t>：</w:t>
      </w:r>
    </w:p>
    <w:p>
      <w:pPr>
        <w:overflowPunct w:val="0"/>
        <w:spacing w:line="480" w:lineRule="auto"/>
        <w:ind w:right="-283" w:firstLine="420"/>
        <w:rPr>
          <w:rFonts w:eastAsia="微软雅黑"/>
        </w:rPr>
      </w:pPr>
      <w:r>
        <w:rPr>
          <w:rFonts w:hint="eastAsia" w:eastAsia="微软雅黑"/>
        </w:rPr>
        <w:t>腾讯安全提供分别针对安卓与iOS的加固网络接口。</w:t>
      </w:r>
    </w:p>
    <w:p>
      <w:pPr>
        <w:overflowPunct w:val="0"/>
        <w:spacing w:line="480" w:lineRule="auto"/>
        <w:ind w:right="-283" w:firstLine="420"/>
        <w:rPr>
          <w:rFonts w:eastAsia="微软雅黑"/>
        </w:rPr>
      </w:pPr>
      <w:r>
        <w:rPr>
          <w:rFonts w:hint="eastAsia" w:eastAsia="微软雅黑"/>
          <w:b/>
        </w:rPr>
        <w:t>使用方式：</w:t>
      </w:r>
    </w:p>
    <w:p>
      <w:pPr>
        <w:overflowPunct w:val="0"/>
        <w:spacing w:line="480" w:lineRule="auto"/>
        <w:ind w:right="-283" w:firstLine="420"/>
        <w:rPr>
          <w:rFonts w:eastAsia="微软雅黑"/>
        </w:rPr>
      </w:pPr>
      <w:r>
        <w:rPr>
          <w:rFonts w:hint="eastAsia" w:eastAsia="微软雅黑"/>
        </w:rPr>
        <w:t>对安卓应用，企业调用安卓加固接口提交AP</w:t>
      </w:r>
      <w:r>
        <w:rPr>
          <w:rFonts w:eastAsia="微软雅黑"/>
        </w:rPr>
        <w:t>K</w:t>
      </w:r>
      <w:r>
        <w:rPr>
          <w:rFonts w:hint="eastAsia" w:eastAsia="微软雅黑"/>
        </w:rPr>
        <w:t>，接口处理完毕后返回已加固APK的下载地址，企业自行下载即可。</w:t>
      </w:r>
    </w:p>
    <w:p>
      <w:pPr>
        <w:overflowPunct w:val="0"/>
        <w:spacing w:line="480" w:lineRule="auto"/>
        <w:ind w:right="-283" w:firstLine="420"/>
        <w:rPr>
          <w:rFonts w:eastAsia="微软雅黑"/>
        </w:rPr>
      </w:pPr>
      <w:r>
        <w:rPr>
          <w:rFonts w:hint="eastAsia" w:eastAsia="微软雅黑"/>
        </w:rPr>
        <w:t>对iOS应用，企业需将工程预编译为BitCode文件，打成压缩包后调用iOS加固接口提交，接口处理完毕后返回已加固BitCode文件压缩包的下载地址，企业自行下载并解压后进行二次编译即可。</w:t>
      </w:r>
    </w:p>
    <w:p>
      <w:pPr>
        <w:widowControl/>
        <w:ind w:firstLine="420"/>
        <w:jc w:val="left"/>
        <w:rPr>
          <w:rFonts w:eastAsia="微软雅黑"/>
        </w:rPr>
      </w:pPr>
      <w:r>
        <w:rPr>
          <w:rFonts w:eastAsia="微软雅黑"/>
        </w:rPr>
        <w:br w:type="page"/>
      </w:r>
    </w:p>
    <w:p>
      <w:pPr>
        <w:pStyle w:val="5"/>
        <w:rPr>
          <w:rFonts w:eastAsia="微软雅黑"/>
        </w:rPr>
      </w:pPr>
      <w:bookmarkStart w:id="301" w:name="_Toc536366132"/>
      <w:bookmarkStart w:id="302" w:name="_Toc1912551277"/>
      <w:bookmarkStart w:id="303" w:name="_Toc536366324"/>
      <w:r>
        <w:rPr>
          <w:rFonts w:hint="eastAsia" w:eastAsia="微软雅黑"/>
        </w:rPr>
        <w:t>反编译与反汇编保护</w:t>
      </w:r>
      <w:bookmarkEnd w:id="301"/>
      <w:bookmarkEnd w:id="302"/>
      <w:bookmarkEnd w:id="303"/>
    </w:p>
    <w:p>
      <w:pPr>
        <w:pStyle w:val="6"/>
        <w:rPr>
          <w:rFonts w:eastAsia="微软雅黑"/>
        </w:rPr>
      </w:pPr>
      <w:bookmarkStart w:id="304" w:name="_Toc536366133"/>
      <w:bookmarkStart w:id="305" w:name="_Toc536366325"/>
      <w:bookmarkStart w:id="306" w:name="_Toc714084243"/>
      <w:r>
        <w:rPr>
          <w:rFonts w:hint="eastAsia" w:eastAsia="微软雅黑"/>
        </w:rPr>
        <w:t>背景</w:t>
      </w:r>
      <w:bookmarkEnd w:id="304"/>
      <w:bookmarkEnd w:id="305"/>
      <w:bookmarkEnd w:id="306"/>
    </w:p>
    <w:p>
      <w:pPr>
        <w:overflowPunct w:val="0"/>
        <w:spacing w:line="480" w:lineRule="auto"/>
        <w:ind w:right="-283" w:firstLine="420"/>
        <w:rPr>
          <w:rFonts w:eastAsia="微软雅黑"/>
        </w:rPr>
      </w:pPr>
      <w:r>
        <w:rPr>
          <w:rFonts w:eastAsia="微软雅黑"/>
        </w:rPr>
        <w:t>Android平台采用Java</w:t>
      </w:r>
      <w:r>
        <w:rPr>
          <w:rFonts w:hint="eastAsia" w:eastAsia="微软雅黑"/>
        </w:rPr>
        <w:t>做为主要</w:t>
      </w:r>
      <w:r>
        <w:rPr>
          <w:rFonts w:eastAsia="微软雅黑"/>
        </w:rPr>
        <w:t>开发</w:t>
      </w:r>
      <w:r>
        <w:rPr>
          <w:rFonts w:hint="eastAsia" w:eastAsia="微软雅黑"/>
        </w:rPr>
        <w:t>语言，C</w:t>
      </w:r>
      <w:r>
        <w:rPr>
          <w:rFonts w:eastAsia="微软雅黑"/>
        </w:rPr>
        <w:t>/C++</w:t>
      </w:r>
      <w:r>
        <w:rPr>
          <w:rFonts w:hint="eastAsia" w:eastAsia="微软雅黑"/>
        </w:rPr>
        <w:t>语言为辅助开发语言。其中Dex文件是</w:t>
      </w:r>
      <w:r>
        <w:rPr>
          <w:rFonts w:eastAsia="微软雅黑"/>
        </w:rPr>
        <w:t>由Java</w:t>
      </w:r>
      <w:r>
        <w:rPr>
          <w:rFonts w:hint="eastAsia" w:eastAsia="微软雅黑"/>
        </w:rPr>
        <w:t>源代码经过一系列处理而生成。</w:t>
      </w:r>
      <w:r>
        <w:rPr>
          <w:rFonts w:eastAsia="微软雅黑"/>
        </w:rPr>
        <w:t>Dex</w:t>
      </w:r>
      <w:r>
        <w:rPr>
          <w:rFonts w:hint="eastAsia" w:eastAsia="微软雅黑"/>
        </w:rPr>
        <w:t>文件</w:t>
      </w:r>
      <w:r>
        <w:rPr>
          <w:rFonts w:eastAsia="微软雅黑"/>
        </w:rPr>
        <w:t>很容易被反编译，</w:t>
      </w:r>
      <w:r>
        <w:rPr>
          <w:rFonts w:hint="eastAsia" w:eastAsia="微软雅黑"/>
        </w:rPr>
        <w:t>并且</w:t>
      </w:r>
      <w:r>
        <w:rPr>
          <w:rFonts w:eastAsia="微软雅黑"/>
        </w:rPr>
        <w:t>反编译后</w:t>
      </w:r>
      <w:r>
        <w:rPr>
          <w:rFonts w:hint="eastAsia" w:eastAsia="微软雅黑"/>
        </w:rPr>
        <w:t>的代码可读性非常高，接近源代码。</w:t>
      </w:r>
    </w:p>
    <w:p>
      <w:pPr>
        <w:overflowPunct w:val="0"/>
        <w:spacing w:line="480" w:lineRule="auto"/>
        <w:ind w:right="-284" w:firstLine="420"/>
        <w:jc w:val="left"/>
        <w:rPr>
          <w:rFonts w:eastAsia="微软雅黑"/>
        </w:rPr>
      </w:pPr>
      <w:r>
        <w:rPr>
          <w:rFonts w:hint="eastAsia" w:eastAsia="微软雅黑"/>
        </w:rPr>
        <w:t>Android平台的S</w:t>
      </w:r>
      <w:r>
        <w:rPr>
          <w:rFonts w:eastAsia="微软雅黑"/>
        </w:rPr>
        <w:t>O</w:t>
      </w:r>
      <w:r>
        <w:rPr>
          <w:rFonts w:hint="eastAsia" w:eastAsia="微软雅黑"/>
        </w:rPr>
        <w:t>库文件采用C</w:t>
      </w:r>
      <w:r>
        <w:rPr>
          <w:rFonts w:eastAsia="微软雅黑"/>
        </w:rPr>
        <w:t>/C++</w:t>
      </w:r>
      <w:r>
        <w:rPr>
          <w:rFonts w:hint="eastAsia" w:eastAsia="微软雅黑"/>
        </w:rPr>
        <w:t>语言编写，iOS平台的二进制程序与D</w:t>
      </w:r>
      <w:r>
        <w:rPr>
          <w:rFonts w:eastAsia="微软雅黑"/>
        </w:rPr>
        <w:t>YLIB</w:t>
      </w:r>
      <w:r>
        <w:rPr>
          <w:rFonts w:hint="eastAsia" w:eastAsia="微软雅黑"/>
        </w:rPr>
        <w:t>库文件采用S</w:t>
      </w:r>
      <w:r>
        <w:rPr>
          <w:rFonts w:eastAsia="微软雅黑"/>
        </w:rPr>
        <w:t>wift/Objective-C/C/C++</w:t>
      </w:r>
      <w:r>
        <w:rPr>
          <w:rFonts w:hint="eastAsia" w:eastAsia="微软雅黑"/>
        </w:rPr>
        <w:t>编写，以上方式编译的程序在编译后都会生成对应平台的汇编指令，如现在智能手机平台</w:t>
      </w:r>
      <w:r>
        <w:rPr>
          <w:rFonts w:eastAsia="微软雅黑"/>
        </w:rPr>
        <w:t>ARM</w:t>
      </w:r>
      <w:r>
        <w:rPr>
          <w:rFonts w:hint="eastAsia" w:eastAsia="微软雅黑"/>
        </w:rPr>
        <w:t>指令集，虽然汇编指令较难看懂，但是在目前例如I</w:t>
      </w:r>
      <w:r>
        <w:rPr>
          <w:rFonts w:eastAsia="微软雅黑"/>
        </w:rPr>
        <w:t>DA</w:t>
      </w:r>
      <w:r>
        <w:rPr>
          <w:rFonts w:hint="eastAsia" w:eastAsia="微软雅黑"/>
        </w:rPr>
        <w:t>等辅助逆向工具的存在，也大大降低了攻击者的分析门槛。</w:t>
      </w:r>
    </w:p>
    <w:p>
      <w:pPr>
        <w:overflowPunct w:val="0"/>
        <w:spacing w:line="480" w:lineRule="auto"/>
        <w:ind w:right="-284" w:firstLine="420"/>
        <w:jc w:val="left"/>
        <w:rPr>
          <w:rFonts w:eastAsia="微软雅黑"/>
        </w:rPr>
      </w:pPr>
      <w:r>
        <w:rPr>
          <w:rFonts w:hint="eastAsia" w:eastAsia="微软雅黑"/>
        </w:rPr>
        <w:t>攻击者可通过逆向分析对关键业务逻辑进行攻击，绝大部分发生在终端的攻击都依赖于逆向分析的结果。腾讯安全为客户提供的代码保护方案，可以有效对抗对终端各类代码的反编译与反汇编攻击，在第一步就将绝大部分攻击者拒之门外，筑起终端安全的第一道防线。</w:t>
      </w:r>
    </w:p>
    <w:p>
      <w:pPr>
        <w:pStyle w:val="6"/>
        <w:rPr>
          <w:rFonts w:eastAsia="微软雅黑"/>
        </w:rPr>
      </w:pPr>
      <w:bookmarkStart w:id="307" w:name="_Toc536366326"/>
      <w:bookmarkStart w:id="308" w:name="_Toc1475252665"/>
      <w:bookmarkStart w:id="309" w:name="_Toc536366134"/>
      <w:r>
        <w:rPr>
          <w:rFonts w:eastAsia="微软雅黑"/>
        </w:rPr>
        <w:t>技术原理</w:t>
      </w:r>
      <w:bookmarkEnd w:id="307"/>
      <w:bookmarkEnd w:id="308"/>
      <w:bookmarkEnd w:id="309"/>
    </w:p>
    <w:p>
      <w:pPr>
        <w:pStyle w:val="7"/>
        <w:rPr>
          <w:rFonts w:ascii="微软雅黑" w:hAnsi="微软雅黑" w:eastAsia="微软雅黑"/>
        </w:rPr>
      </w:pPr>
      <w:r>
        <w:rPr>
          <w:rFonts w:hint="eastAsia" w:ascii="微软雅黑" w:hAnsi="微软雅黑" w:eastAsia="微软雅黑"/>
        </w:rPr>
        <w:t>Android代码保护原理</w:t>
      </w:r>
    </w:p>
    <w:p>
      <w:pPr>
        <w:overflowPunct w:val="0"/>
        <w:spacing w:line="480" w:lineRule="auto"/>
        <w:ind w:right="-283" w:firstLine="420"/>
        <w:rPr>
          <w:rFonts w:eastAsia="微软雅黑"/>
        </w:rPr>
      </w:pPr>
      <w:r>
        <w:rPr>
          <w:rFonts w:eastAsia="微软雅黑"/>
        </w:rPr>
        <w:t>Android平台</w:t>
      </w:r>
      <w:r>
        <w:rPr>
          <w:rFonts w:hint="eastAsia" w:eastAsia="微软雅黑"/>
        </w:rPr>
        <w:t>的安装包文件内部如下图所示，其中</w:t>
      </w:r>
      <w:r>
        <w:rPr>
          <w:rFonts w:eastAsia="微软雅黑"/>
        </w:rPr>
        <w:t>Dex</w:t>
      </w:r>
      <w:r>
        <w:rPr>
          <w:rFonts w:hint="eastAsia" w:eastAsia="微软雅黑"/>
        </w:rPr>
        <w:t>文件，SO库文件及资源文件，都需要保护。</w:t>
      </w:r>
    </w:p>
    <w:p>
      <w:pPr>
        <w:overflowPunct w:val="0"/>
        <w:spacing w:line="480" w:lineRule="auto"/>
        <w:ind w:right="-283" w:firstLine="420"/>
        <w:rPr>
          <w:rFonts w:eastAsia="微软雅黑"/>
        </w:rPr>
      </w:pPr>
    </w:p>
    <w:p>
      <w:pPr>
        <w:overflowPunct w:val="0"/>
        <w:spacing w:line="480" w:lineRule="auto"/>
        <w:ind w:right="-283" w:firstLine="420"/>
        <w:jc w:val="center"/>
        <w:rPr>
          <w:rFonts w:eastAsia="微软雅黑"/>
        </w:rPr>
      </w:pPr>
      <w:r>
        <w:rPr>
          <w:rFonts w:eastAsia="微软雅黑"/>
        </w:rPr>
        <w:drawing>
          <wp:inline distT="0" distB="0" distL="0" distR="0">
            <wp:extent cx="3731260" cy="17716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81" cstate="print">
                      <a:grayscl/>
                      <a:extLst>
                        <a:ext uri="{28A0092B-C50C-407E-A947-70E740481C1C}">
                          <a14:useLocalDpi xmlns:a14="http://schemas.microsoft.com/office/drawing/2010/main" val="0"/>
                        </a:ext>
                      </a:extLst>
                    </a:blip>
                    <a:srcRect/>
                    <a:stretch>
                      <a:fillRect/>
                    </a:stretch>
                  </pic:blipFill>
                  <pic:spPr>
                    <a:xfrm>
                      <a:off x="0" y="0"/>
                      <a:ext cx="3762506" cy="1786327"/>
                    </a:xfrm>
                    <a:prstGeom prst="rect">
                      <a:avLst/>
                    </a:prstGeom>
                    <a:noFill/>
                  </pic:spPr>
                </pic:pic>
              </a:graphicData>
            </a:graphic>
          </wp:inline>
        </w:drawing>
      </w:r>
    </w:p>
    <w:p>
      <w:pPr>
        <w:overflowPunct w:val="0"/>
        <w:spacing w:line="480" w:lineRule="auto"/>
        <w:ind w:right="-283" w:firstLine="420"/>
        <w:rPr>
          <w:rFonts w:eastAsia="微软雅黑"/>
        </w:rPr>
      </w:pPr>
      <w:r>
        <w:rPr>
          <w:rFonts w:hint="eastAsia" w:eastAsia="微软雅黑"/>
        </w:rPr>
        <w:t>腾讯安全采用第四代代码保护技术对Android平台Dex文件进行保护，每一代技术特点如下：</w:t>
      </w:r>
    </w:p>
    <w:tbl>
      <w:tblPr>
        <w:tblStyle w:val="18"/>
        <w:tblW w:w="5118" w:type="pct"/>
        <w:tblInd w:w="0" w:type="dxa"/>
        <w:tblLayout w:type="autofit"/>
        <w:tblCellMar>
          <w:top w:w="0" w:type="dxa"/>
          <w:left w:w="108" w:type="dxa"/>
          <w:bottom w:w="0" w:type="dxa"/>
          <w:right w:w="108" w:type="dxa"/>
        </w:tblCellMar>
      </w:tblPr>
      <w:tblGrid>
        <w:gridCol w:w="791"/>
        <w:gridCol w:w="4195"/>
        <w:gridCol w:w="3743"/>
      </w:tblGrid>
      <w:tr>
        <w:trPr>
          <w:trHeight w:val="450" w:hRule="atLeast"/>
        </w:trPr>
        <w:tc>
          <w:tcPr>
            <w:tcW w:w="453" w:type="pct"/>
            <w:tcBorders>
              <w:top w:val="single" w:color="auto" w:sz="4" w:space="0"/>
              <w:left w:val="single" w:color="auto" w:sz="4" w:space="0"/>
              <w:bottom w:val="single" w:color="auto" w:sz="4" w:space="0"/>
              <w:right w:val="single" w:color="auto" w:sz="4" w:space="0"/>
            </w:tcBorders>
            <w:shd w:val="clear" w:color="000000" w:fill="D9D9D9"/>
            <w:noWrap/>
            <w:vAlign w:val="center"/>
          </w:tcPr>
          <w:p>
            <w:pPr>
              <w:widowControl/>
              <w:overflowPunct w:val="0"/>
              <w:ind w:firstLine="0" w:firstLineChars="0"/>
              <w:jc w:val="center"/>
              <w:rPr>
                <w:rFonts w:eastAsia="微软雅黑" w:cs="宋体"/>
                <w:b/>
                <w:color w:val="000000"/>
                <w:kern w:val="0"/>
                <w:szCs w:val="24"/>
              </w:rPr>
            </w:pPr>
          </w:p>
        </w:tc>
        <w:tc>
          <w:tcPr>
            <w:tcW w:w="2403" w:type="pct"/>
            <w:tcBorders>
              <w:top w:val="single" w:color="auto" w:sz="4" w:space="0"/>
              <w:left w:val="nil"/>
              <w:bottom w:val="single" w:color="auto" w:sz="4" w:space="0"/>
              <w:right w:val="single" w:color="auto" w:sz="4" w:space="0"/>
            </w:tcBorders>
            <w:shd w:val="clear" w:color="000000" w:fill="D9D9D9"/>
            <w:noWrap/>
            <w:vAlign w:val="center"/>
          </w:tcPr>
          <w:p>
            <w:pPr>
              <w:widowControl/>
              <w:overflowPunct w:val="0"/>
              <w:ind w:firstLine="0" w:firstLineChars="0"/>
              <w:jc w:val="center"/>
              <w:rPr>
                <w:rFonts w:eastAsia="微软雅黑" w:cs="宋体"/>
                <w:b/>
                <w:color w:val="000000"/>
                <w:kern w:val="0"/>
                <w:szCs w:val="24"/>
              </w:rPr>
            </w:pPr>
            <w:r>
              <w:rPr>
                <w:rFonts w:hint="eastAsia" w:eastAsia="微软雅黑" w:cs="宋体"/>
                <w:b/>
                <w:color w:val="000000"/>
                <w:kern w:val="0"/>
                <w:szCs w:val="24"/>
              </w:rPr>
              <w:t>技术方案</w:t>
            </w:r>
          </w:p>
        </w:tc>
        <w:tc>
          <w:tcPr>
            <w:tcW w:w="2144" w:type="pct"/>
            <w:tcBorders>
              <w:top w:val="single" w:color="auto" w:sz="4" w:space="0"/>
              <w:left w:val="nil"/>
              <w:bottom w:val="single" w:color="auto" w:sz="4" w:space="0"/>
              <w:right w:val="single" w:color="auto" w:sz="4" w:space="0"/>
            </w:tcBorders>
            <w:shd w:val="clear" w:color="000000" w:fill="D9D9D9"/>
            <w:noWrap/>
            <w:vAlign w:val="center"/>
          </w:tcPr>
          <w:p>
            <w:pPr>
              <w:widowControl/>
              <w:overflowPunct w:val="0"/>
              <w:ind w:firstLine="0" w:firstLineChars="0"/>
              <w:jc w:val="center"/>
              <w:rPr>
                <w:rFonts w:eastAsia="微软雅黑" w:cs="宋体"/>
                <w:b/>
                <w:color w:val="000000"/>
                <w:kern w:val="0"/>
                <w:szCs w:val="24"/>
              </w:rPr>
            </w:pPr>
            <w:r>
              <w:rPr>
                <w:rFonts w:hint="eastAsia" w:eastAsia="微软雅黑" w:cs="宋体"/>
                <w:b/>
                <w:color w:val="000000"/>
                <w:kern w:val="0"/>
                <w:szCs w:val="24"/>
              </w:rPr>
              <w:t>安全性</w:t>
            </w:r>
          </w:p>
        </w:tc>
      </w:tr>
      <w:tr>
        <w:trPr>
          <w:trHeight w:val="975" w:hRule="atLeast"/>
        </w:trPr>
        <w:tc>
          <w:tcPr>
            <w:tcW w:w="453" w:type="pct"/>
            <w:tcBorders>
              <w:top w:val="nil"/>
              <w:left w:val="single" w:color="auto" w:sz="4" w:space="0"/>
              <w:bottom w:val="single" w:color="auto" w:sz="4" w:space="0"/>
              <w:right w:val="single" w:color="auto" w:sz="4" w:space="0"/>
            </w:tcBorders>
            <w:shd w:val="clear" w:color="000000" w:fill="D9D9D9"/>
            <w:vAlign w:val="center"/>
          </w:tcPr>
          <w:p>
            <w:pPr>
              <w:widowControl/>
              <w:overflowPunct w:val="0"/>
              <w:ind w:firstLine="0" w:firstLineChars="0"/>
              <w:jc w:val="left"/>
              <w:rPr>
                <w:rFonts w:eastAsia="微软雅黑" w:cs="宋体"/>
                <w:b/>
                <w:color w:val="000000"/>
                <w:kern w:val="0"/>
                <w:szCs w:val="24"/>
              </w:rPr>
            </w:pPr>
            <w:r>
              <w:rPr>
                <w:rFonts w:hint="eastAsia" w:eastAsia="微软雅黑" w:cs="宋体"/>
                <w:b/>
                <w:color w:val="000000"/>
                <w:kern w:val="0"/>
                <w:szCs w:val="24"/>
              </w:rPr>
              <w:t>第一代</w:t>
            </w:r>
          </w:p>
        </w:tc>
        <w:tc>
          <w:tcPr>
            <w:tcW w:w="2403" w:type="pct"/>
            <w:tcBorders>
              <w:top w:val="nil"/>
              <w:left w:val="nil"/>
              <w:bottom w:val="single" w:color="auto" w:sz="4" w:space="0"/>
              <w:right w:val="single" w:color="auto" w:sz="4" w:space="0"/>
            </w:tcBorders>
            <w:shd w:val="clear" w:color="auto" w:fill="FFFFFF" w:themeFill="background1"/>
            <w:vAlign w:val="center"/>
          </w:tcPr>
          <w:p>
            <w:pPr>
              <w:widowControl/>
              <w:overflowPunct w:val="0"/>
              <w:ind w:firstLine="0" w:firstLineChars="0"/>
              <w:jc w:val="left"/>
              <w:rPr>
                <w:rFonts w:eastAsia="微软雅黑" w:cs="宋体"/>
                <w:color w:val="000000"/>
                <w:kern w:val="0"/>
                <w:szCs w:val="24"/>
              </w:rPr>
            </w:pPr>
            <w:r>
              <w:rPr>
                <w:rFonts w:hint="eastAsia" w:eastAsia="微软雅黑" w:cs="宋体"/>
                <w:color w:val="000000"/>
                <w:kern w:val="0"/>
                <w:szCs w:val="24"/>
              </w:rPr>
              <w:t>对整个Dex文件进行加密，执行时完全解密执行</w:t>
            </w:r>
          </w:p>
        </w:tc>
        <w:tc>
          <w:tcPr>
            <w:tcW w:w="2144" w:type="pct"/>
            <w:tcBorders>
              <w:top w:val="nil"/>
              <w:left w:val="nil"/>
              <w:bottom w:val="single" w:color="auto" w:sz="4" w:space="0"/>
              <w:right w:val="single" w:color="auto" w:sz="4" w:space="0"/>
            </w:tcBorders>
            <w:shd w:val="clear" w:color="auto" w:fill="FFFFFF" w:themeFill="background1"/>
            <w:vAlign w:val="center"/>
          </w:tcPr>
          <w:p>
            <w:pPr>
              <w:widowControl/>
              <w:overflowPunct w:val="0"/>
              <w:ind w:firstLine="0" w:firstLineChars="0"/>
              <w:jc w:val="left"/>
              <w:rPr>
                <w:rFonts w:eastAsia="微软雅黑" w:cs="宋体"/>
                <w:color w:val="000000"/>
                <w:kern w:val="0"/>
                <w:szCs w:val="24"/>
              </w:rPr>
            </w:pPr>
            <w:r>
              <w:rPr>
                <w:rFonts w:hint="eastAsia" w:eastAsia="微软雅黑" w:cs="宋体"/>
                <w:color w:val="000000"/>
                <w:kern w:val="0"/>
                <w:szCs w:val="24"/>
              </w:rPr>
              <w:t>可对抗静态分析，但安全性极低</w:t>
            </w:r>
            <w:r>
              <w:rPr>
                <w:rFonts w:hint="eastAsia" w:eastAsia="微软雅黑" w:cs="宋体"/>
                <w:color w:val="000000"/>
                <w:kern w:val="0"/>
                <w:szCs w:val="24"/>
              </w:rPr>
              <w:br w:type="textWrapping"/>
            </w:r>
            <w:r>
              <w:rPr>
                <w:rFonts w:hint="eastAsia" w:eastAsia="微软雅黑" w:cs="宋体"/>
                <w:color w:val="000000"/>
                <w:kern w:val="0"/>
                <w:szCs w:val="24"/>
              </w:rPr>
              <w:t>可通过Hook或Dump内存方式进行破解</w:t>
            </w:r>
          </w:p>
        </w:tc>
      </w:tr>
      <w:tr>
        <w:trPr>
          <w:trHeight w:val="975" w:hRule="atLeast"/>
        </w:trPr>
        <w:tc>
          <w:tcPr>
            <w:tcW w:w="453" w:type="pct"/>
            <w:tcBorders>
              <w:top w:val="nil"/>
              <w:left w:val="single" w:color="auto" w:sz="4" w:space="0"/>
              <w:bottom w:val="single" w:color="auto" w:sz="4" w:space="0"/>
              <w:right w:val="single" w:color="auto" w:sz="4" w:space="0"/>
            </w:tcBorders>
            <w:shd w:val="clear" w:color="000000" w:fill="D9D9D9"/>
            <w:vAlign w:val="center"/>
          </w:tcPr>
          <w:p>
            <w:pPr>
              <w:widowControl/>
              <w:overflowPunct w:val="0"/>
              <w:ind w:firstLine="0" w:firstLineChars="0"/>
              <w:jc w:val="left"/>
              <w:rPr>
                <w:rFonts w:eastAsia="微软雅黑" w:cs="宋体"/>
                <w:b/>
                <w:color w:val="000000"/>
                <w:kern w:val="0"/>
                <w:szCs w:val="24"/>
              </w:rPr>
            </w:pPr>
            <w:r>
              <w:rPr>
                <w:rFonts w:hint="eastAsia" w:eastAsia="微软雅黑" w:cs="宋体"/>
                <w:b/>
                <w:color w:val="000000"/>
                <w:kern w:val="0"/>
                <w:szCs w:val="24"/>
              </w:rPr>
              <w:t>第二代</w:t>
            </w:r>
          </w:p>
        </w:tc>
        <w:tc>
          <w:tcPr>
            <w:tcW w:w="2403" w:type="pct"/>
            <w:tcBorders>
              <w:top w:val="nil"/>
              <w:left w:val="nil"/>
              <w:bottom w:val="single" w:color="auto" w:sz="4" w:space="0"/>
              <w:right w:val="single" w:color="auto" w:sz="4" w:space="0"/>
            </w:tcBorders>
            <w:shd w:val="clear" w:color="auto" w:fill="FFFFFF" w:themeFill="background1"/>
            <w:vAlign w:val="center"/>
          </w:tcPr>
          <w:p>
            <w:pPr>
              <w:widowControl/>
              <w:overflowPunct w:val="0"/>
              <w:ind w:firstLine="0" w:firstLineChars="0"/>
              <w:jc w:val="left"/>
              <w:rPr>
                <w:rFonts w:eastAsia="微软雅黑" w:cs="宋体"/>
                <w:color w:val="000000"/>
                <w:kern w:val="0"/>
                <w:szCs w:val="24"/>
              </w:rPr>
            </w:pPr>
            <w:r>
              <w:rPr>
                <w:rFonts w:hint="eastAsia" w:eastAsia="微软雅黑" w:cs="宋体"/>
                <w:color w:val="000000"/>
                <w:kern w:val="0"/>
                <w:szCs w:val="24"/>
              </w:rPr>
              <w:t>对整个Dex文件进行加密，在函数执行前解密单函数</w:t>
            </w:r>
          </w:p>
        </w:tc>
        <w:tc>
          <w:tcPr>
            <w:tcW w:w="2144" w:type="pct"/>
            <w:tcBorders>
              <w:top w:val="nil"/>
              <w:left w:val="nil"/>
              <w:bottom w:val="single" w:color="auto" w:sz="4" w:space="0"/>
              <w:right w:val="single" w:color="auto" w:sz="4" w:space="0"/>
            </w:tcBorders>
            <w:shd w:val="clear" w:color="auto" w:fill="FFFFFF" w:themeFill="background1"/>
            <w:vAlign w:val="center"/>
          </w:tcPr>
          <w:p>
            <w:pPr>
              <w:widowControl/>
              <w:overflowPunct w:val="0"/>
              <w:ind w:firstLine="0" w:firstLineChars="0"/>
              <w:jc w:val="left"/>
              <w:rPr>
                <w:rFonts w:eastAsia="微软雅黑" w:cs="宋体"/>
                <w:color w:val="000000"/>
                <w:kern w:val="0"/>
                <w:szCs w:val="24"/>
              </w:rPr>
            </w:pPr>
            <w:r>
              <w:rPr>
                <w:rFonts w:hint="eastAsia" w:eastAsia="微软雅黑" w:cs="宋体"/>
                <w:color w:val="000000"/>
                <w:kern w:val="0"/>
                <w:szCs w:val="24"/>
              </w:rPr>
              <w:t>可对抗静态分析与Dump攻击，但安全性较低</w:t>
            </w:r>
            <w:r>
              <w:rPr>
                <w:rFonts w:hint="eastAsia" w:eastAsia="微软雅黑" w:cs="宋体"/>
                <w:color w:val="000000"/>
                <w:kern w:val="0"/>
                <w:szCs w:val="24"/>
              </w:rPr>
              <w:br w:type="textWrapping"/>
            </w:r>
            <w:r>
              <w:rPr>
                <w:rFonts w:hint="eastAsia" w:eastAsia="微软雅黑" w:cs="宋体"/>
                <w:color w:val="000000"/>
                <w:kern w:val="0"/>
                <w:szCs w:val="24"/>
              </w:rPr>
              <w:t>可通过DexHunter进行破解</w:t>
            </w:r>
          </w:p>
        </w:tc>
      </w:tr>
      <w:tr>
        <w:trPr>
          <w:trHeight w:val="915" w:hRule="atLeast"/>
        </w:trPr>
        <w:tc>
          <w:tcPr>
            <w:tcW w:w="453" w:type="pct"/>
            <w:tcBorders>
              <w:top w:val="nil"/>
              <w:left w:val="single" w:color="auto" w:sz="4" w:space="0"/>
              <w:bottom w:val="single" w:color="auto" w:sz="4" w:space="0"/>
              <w:right w:val="single" w:color="auto" w:sz="4" w:space="0"/>
            </w:tcBorders>
            <w:shd w:val="clear" w:color="000000" w:fill="D9D9D9"/>
            <w:vAlign w:val="center"/>
          </w:tcPr>
          <w:p>
            <w:pPr>
              <w:widowControl/>
              <w:overflowPunct w:val="0"/>
              <w:ind w:firstLine="0" w:firstLineChars="0"/>
              <w:jc w:val="left"/>
              <w:rPr>
                <w:rFonts w:eastAsia="微软雅黑" w:cs="宋体"/>
                <w:b/>
                <w:color w:val="000000"/>
                <w:kern w:val="0"/>
                <w:szCs w:val="24"/>
              </w:rPr>
            </w:pPr>
            <w:r>
              <w:rPr>
                <w:rFonts w:hint="eastAsia" w:eastAsia="微软雅黑" w:cs="宋体"/>
                <w:b/>
                <w:color w:val="000000"/>
                <w:kern w:val="0"/>
                <w:szCs w:val="24"/>
              </w:rPr>
              <w:t>第三代</w:t>
            </w:r>
          </w:p>
        </w:tc>
        <w:tc>
          <w:tcPr>
            <w:tcW w:w="2403" w:type="pct"/>
            <w:tcBorders>
              <w:top w:val="nil"/>
              <w:left w:val="nil"/>
              <w:bottom w:val="single" w:color="auto" w:sz="4" w:space="0"/>
              <w:right w:val="single" w:color="auto" w:sz="4" w:space="0"/>
            </w:tcBorders>
            <w:shd w:val="clear" w:color="auto" w:fill="FFFFFF" w:themeFill="background1"/>
            <w:vAlign w:val="center"/>
          </w:tcPr>
          <w:p>
            <w:pPr>
              <w:widowControl/>
              <w:overflowPunct w:val="0"/>
              <w:ind w:firstLine="0" w:firstLineChars="0"/>
              <w:jc w:val="left"/>
              <w:rPr>
                <w:rFonts w:eastAsia="微软雅黑" w:cs="宋体"/>
                <w:color w:val="000000"/>
                <w:kern w:val="0"/>
                <w:szCs w:val="24"/>
              </w:rPr>
            </w:pPr>
            <w:r>
              <w:rPr>
                <w:rFonts w:hint="eastAsia" w:eastAsia="微软雅黑" w:cs="宋体"/>
                <w:color w:val="000000"/>
                <w:kern w:val="0"/>
                <w:szCs w:val="24"/>
              </w:rPr>
              <w:t>加壳后将部分Java代码转移到Native层</w:t>
            </w:r>
          </w:p>
        </w:tc>
        <w:tc>
          <w:tcPr>
            <w:tcW w:w="2144" w:type="pct"/>
            <w:tcBorders>
              <w:top w:val="nil"/>
              <w:left w:val="nil"/>
              <w:bottom w:val="single" w:color="auto" w:sz="4" w:space="0"/>
              <w:right w:val="single" w:color="auto" w:sz="4" w:space="0"/>
            </w:tcBorders>
            <w:shd w:val="clear" w:color="auto" w:fill="FFFFFF" w:themeFill="background1"/>
            <w:vAlign w:val="center"/>
          </w:tcPr>
          <w:p>
            <w:pPr>
              <w:widowControl/>
              <w:overflowPunct w:val="0"/>
              <w:ind w:firstLine="0" w:firstLineChars="0"/>
              <w:jc w:val="left"/>
              <w:rPr>
                <w:rFonts w:eastAsia="微软雅黑" w:cs="宋体"/>
                <w:color w:val="000000"/>
                <w:kern w:val="0"/>
                <w:szCs w:val="24"/>
              </w:rPr>
            </w:pPr>
            <w:r>
              <w:rPr>
                <w:rFonts w:hint="eastAsia" w:eastAsia="微软雅黑" w:cs="宋体"/>
                <w:color w:val="000000"/>
                <w:kern w:val="0"/>
                <w:szCs w:val="24"/>
              </w:rPr>
              <w:t>可对抗静态分析及Dump攻击及DexHunter</w:t>
            </w:r>
            <w:r>
              <w:rPr>
                <w:rFonts w:hint="eastAsia" w:eastAsia="微软雅黑" w:cs="宋体"/>
                <w:color w:val="000000"/>
                <w:kern w:val="0"/>
                <w:szCs w:val="24"/>
              </w:rPr>
              <w:br w:type="textWrapping"/>
            </w:r>
            <w:r>
              <w:rPr>
                <w:rFonts w:hint="eastAsia" w:eastAsia="微软雅黑" w:cs="宋体"/>
                <w:color w:val="000000"/>
                <w:kern w:val="0"/>
                <w:szCs w:val="24"/>
              </w:rPr>
              <w:t>安全性一般，可通过动态调试进行破解</w:t>
            </w:r>
          </w:p>
        </w:tc>
      </w:tr>
      <w:tr>
        <w:trPr>
          <w:trHeight w:val="975" w:hRule="atLeast"/>
        </w:trPr>
        <w:tc>
          <w:tcPr>
            <w:tcW w:w="453" w:type="pct"/>
            <w:tcBorders>
              <w:top w:val="nil"/>
              <w:left w:val="single" w:color="auto" w:sz="4" w:space="0"/>
              <w:bottom w:val="single" w:color="auto" w:sz="4" w:space="0"/>
              <w:right w:val="single" w:color="auto" w:sz="4" w:space="0"/>
            </w:tcBorders>
            <w:shd w:val="clear" w:color="000000" w:fill="D9D9D9"/>
            <w:vAlign w:val="center"/>
          </w:tcPr>
          <w:p>
            <w:pPr>
              <w:widowControl/>
              <w:overflowPunct w:val="0"/>
              <w:ind w:firstLine="0" w:firstLineChars="0"/>
              <w:jc w:val="left"/>
              <w:rPr>
                <w:rFonts w:eastAsia="微软雅黑" w:cs="宋体"/>
                <w:b/>
                <w:color w:val="000000"/>
                <w:kern w:val="0"/>
                <w:szCs w:val="24"/>
              </w:rPr>
            </w:pPr>
            <w:r>
              <w:rPr>
                <w:rFonts w:hint="eastAsia" w:eastAsia="微软雅黑" w:cs="宋体"/>
                <w:b/>
                <w:color w:val="000000"/>
                <w:kern w:val="0"/>
                <w:szCs w:val="24"/>
              </w:rPr>
              <w:t>第四代</w:t>
            </w:r>
          </w:p>
        </w:tc>
        <w:tc>
          <w:tcPr>
            <w:tcW w:w="2403" w:type="pct"/>
            <w:tcBorders>
              <w:top w:val="nil"/>
              <w:left w:val="nil"/>
              <w:bottom w:val="single" w:color="auto" w:sz="4" w:space="0"/>
              <w:right w:val="single" w:color="auto" w:sz="4" w:space="0"/>
            </w:tcBorders>
            <w:shd w:val="clear" w:color="auto" w:fill="FFFFFF" w:themeFill="background1"/>
            <w:vAlign w:val="center"/>
          </w:tcPr>
          <w:p>
            <w:pPr>
              <w:widowControl/>
              <w:overflowPunct w:val="0"/>
              <w:ind w:firstLine="0" w:firstLineChars="0"/>
              <w:jc w:val="left"/>
              <w:rPr>
                <w:rFonts w:eastAsia="微软雅黑" w:cs="宋体"/>
                <w:color w:val="000000"/>
                <w:kern w:val="0"/>
                <w:szCs w:val="24"/>
              </w:rPr>
            </w:pPr>
            <w:r>
              <w:rPr>
                <w:rFonts w:hint="eastAsia" w:eastAsia="微软雅黑" w:cs="宋体"/>
                <w:color w:val="000000"/>
                <w:kern w:val="0"/>
                <w:szCs w:val="24"/>
              </w:rPr>
              <w:t>嵌入虚拟机，在运行时由虚拟机对指令进行解析执行</w:t>
            </w:r>
          </w:p>
        </w:tc>
        <w:tc>
          <w:tcPr>
            <w:tcW w:w="2144" w:type="pct"/>
            <w:tcBorders>
              <w:top w:val="nil"/>
              <w:left w:val="nil"/>
              <w:bottom w:val="single" w:color="auto" w:sz="4" w:space="0"/>
              <w:right w:val="single" w:color="auto" w:sz="4" w:space="0"/>
            </w:tcBorders>
            <w:shd w:val="clear" w:color="auto" w:fill="FFFFFF" w:themeFill="background1"/>
            <w:vAlign w:val="center"/>
          </w:tcPr>
          <w:p>
            <w:pPr>
              <w:widowControl/>
              <w:overflowPunct w:val="0"/>
              <w:ind w:firstLine="0" w:firstLineChars="0"/>
              <w:jc w:val="left"/>
              <w:rPr>
                <w:rFonts w:eastAsia="微软雅黑" w:cs="宋体"/>
                <w:color w:val="000000"/>
                <w:kern w:val="0"/>
                <w:szCs w:val="24"/>
              </w:rPr>
            </w:pPr>
            <w:r>
              <w:rPr>
                <w:rFonts w:hint="eastAsia" w:eastAsia="微软雅黑" w:cs="宋体"/>
                <w:color w:val="000000"/>
                <w:kern w:val="0"/>
                <w:szCs w:val="24"/>
              </w:rPr>
              <w:t>可对抗以上所有攻击方式，安全性很高</w:t>
            </w:r>
          </w:p>
        </w:tc>
      </w:tr>
    </w:tbl>
    <w:p>
      <w:pPr>
        <w:overflowPunct w:val="0"/>
        <w:ind w:firstLine="0" w:firstLineChars="0"/>
        <w:rPr>
          <w:rFonts w:eastAsia="微软雅黑"/>
        </w:rPr>
      </w:pPr>
    </w:p>
    <w:p>
      <w:pPr>
        <w:pStyle w:val="7"/>
        <w:rPr>
          <w:rFonts w:ascii="微软雅黑" w:hAnsi="微软雅黑" w:eastAsia="微软雅黑"/>
        </w:rPr>
      </w:pPr>
      <w:r>
        <w:rPr>
          <w:rFonts w:hint="eastAsia" w:ascii="微软雅黑" w:hAnsi="微软雅黑" w:eastAsia="微软雅黑"/>
        </w:rPr>
        <w:t>Android</w:t>
      </w:r>
      <w:r>
        <w:rPr>
          <w:rFonts w:ascii="微软雅黑" w:hAnsi="微软雅黑" w:eastAsia="微软雅黑"/>
        </w:rPr>
        <w:t xml:space="preserve"> </w:t>
      </w:r>
      <w:r>
        <w:rPr>
          <w:rFonts w:hint="eastAsia" w:ascii="微软雅黑" w:hAnsi="微软雅黑" w:eastAsia="微软雅黑"/>
        </w:rPr>
        <w:t>SO库保护原理</w:t>
      </w:r>
    </w:p>
    <w:p>
      <w:pPr>
        <w:overflowPunct w:val="0"/>
        <w:spacing w:line="480" w:lineRule="auto"/>
        <w:ind w:right="-283" w:firstLine="420"/>
        <w:jc w:val="left"/>
        <w:rPr>
          <w:rFonts w:eastAsia="微软雅黑"/>
        </w:rPr>
      </w:pPr>
      <w:r>
        <w:rPr>
          <w:rFonts w:hint="eastAsia" w:eastAsia="微软雅黑"/>
        </w:rPr>
        <w:t>S</w:t>
      </w:r>
      <w:r>
        <w:rPr>
          <w:rFonts w:eastAsia="微软雅黑"/>
        </w:rPr>
        <w:t>O</w:t>
      </w:r>
      <w:r>
        <w:rPr>
          <w:rFonts w:hint="eastAsia" w:eastAsia="微软雅黑"/>
        </w:rPr>
        <w:t>库的加密保护利用的是加壳技术。主要原理是在原S</w:t>
      </w:r>
      <w:r>
        <w:rPr>
          <w:rFonts w:eastAsia="微软雅黑"/>
        </w:rPr>
        <w:t>O</w:t>
      </w:r>
      <w:r>
        <w:rPr>
          <w:rFonts w:hint="eastAsia" w:eastAsia="微软雅黑"/>
        </w:rPr>
        <w:t>库文件的外层包裹一层保护壳，保护壳具备以下安全能力：</w:t>
      </w:r>
    </w:p>
    <w:p>
      <w:pPr>
        <w:pStyle w:val="24"/>
        <w:numPr>
          <w:ilvl w:val="0"/>
          <w:numId w:val="37"/>
        </w:numPr>
        <w:wordWrap/>
        <w:overflowPunct w:val="0"/>
        <w:spacing w:line="480" w:lineRule="auto"/>
        <w:ind w:right="-283" w:firstLine="87" w:firstLineChars="0"/>
        <w:jc w:val="left"/>
        <w:rPr>
          <w:rFonts w:ascii="微软雅黑" w:hAnsi="微软雅黑" w:eastAsia="微软雅黑"/>
        </w:rPr>
      </w:pPr>
      <w:r>
        <w:rPr>
          <w:rFonts w:hint="eastAsia" w:ascii="微软雅黑" w:hAnsi="微软雅黑" w:eastAsia="微软雅黑"/>
        </w:rPr>
        <w:t>汇编指令集加密</w:t>
      </w:r>
    </w:p>
    <w:p>
      <w:pPr>
        <w:overflowPunct w:val="0"/>
        <w:spacing w:line="480" w:lineRule="auto"/>
        <w:ind w:right="-283" w:firstLine="420"/>
        <w:jc w:val="left"/>
        <w:rPr>
          <w:rFonts w:eastAsia="微软雅黑"/>
        </w:rPr>
      </w:pPr>
      <w:r>
        <w:rPr>
          <w:rFonts w:hint="eastAsia" w:eastAsia="微软雅黑"/>
        </w:rPr>
        <w:t>加密原始汇编指令，通过I</w:t>
      </w:r>
      <w:r>
        <w:rPr>
          <w:rFonts w:eastAsia="微软雅黑"/>
        </w:rPr>
        <w:t>DA</w:t>
      </w:r>
      <w:r>
        <w:rPr>
          <w:rFonts w:hint="eastAsia" w:eastAsia="微软雅黑"/>
        </w:rPr>
        <w:t>等逆向分析工具无法看到原始汇编指令，从而阻止被逆向分析。</w:t>
      </w:r>
    </w:p>
    <w:p>
      <w:pPr>
        <w:pStyle w:val="24"/>
        <w:numPr>
          <w:ilvl w:val="0"/>
          <w:numId w:val="37"/>
        </w:numPr>
        <w:wordWrap/>
        <w:overflowPunct w:val="0"/>
        <w:spacing w:line="480" w:lineRule="auto"/>
        <w:ind w:right="-283" w:firstLine="87" w:firstLineChars="0"/>
        <w:jc w:val="left"/>
        <w:rPr>
          <w:rFonts w:ascii="微软雅黑" w:hAnsi="微软雅黑" w:eastAsia="微软雅黑"/>
        </w:rPr>
      </w:pPr>
      <w:r>
        <w:rPr>
          <w:rFonts w:hint="eastAsia" w:ascii="微软雅黑" w:hAnsi="微软雅黑" w:eastAsia="微软雅黑"/>
        </w:rPr>
        <w:t>S</w:t>
      </w:r>
      <w:r>
        <w:rPr>
          <w:rFonts w:ascii="微软雅黑" w:hAnsi="微软雅黑" w:eastAsia="微软雅黑"/>
        </w:rPr>
        <w:t>O</w:t>
      </w:r>
      <w:r>
        <w:rPr>
          <w:rFonts w:hint="eastAsia" w:ascii="微软雅黑" w:hAnsi="微软雅黑" w:eastAsia="微软雅黑"/>
        </w:rPr>
        <w:t>库文件头部信息擦除</w:t>
      </w:r>
    </w:p>
    <w:p>
      <w:pPr>
        <w:overflowPunct w:val="0"/>
        <w:spacing w:line="480" w:lineRule="auto"/>
        <w:ind w:left="565" w:right="-283" w:firstLine="420"/>
        <w:jc w:val="left"/>
        <w:rPr>
          <w:rFonts w:eastAsia="微软雅黑"/>
        </w:rPr>
      </w:pPr>
      <w:r>
        <w:rPr>
          <w:rFonts w:eastAsia="微软雅黑"/>
        </w:rPr>
        <w:t>SO</w:t>
      </w:r>
      <w:r>
        <w:rPr>
          <w:rFonts w:hint="eastAsia" w:eastAsia="微软雅黑"/>
        </w:rPr>
        <w:t>库文件头部存放着大量的辅助分析信息，容易被攻击者利用。保护壳对这些数据进行擦除，并且不影响程序正常运行，让破解者无法根据这些信息进行逆向分析，极大提到逆向分析门槛。处理的数据如：重定向信息，符号表等。</w:t>
      </w:r>
    </w:p>
    <w:p>
      <w:pPr>
        <w:pStyle w:val="24"/>
        <w:numPr>
          <w:ilvl w:val="0"/>
          <w:numId w:val="37"/>
        </w:numPr>
        <w:wordWrap/>
        <w:overflowPunct w:val="0"/>
        <w:spacing w:line="480" w:lineRule="auto"/>
        <w:ind w:right="-283" w:firstLine="87" w:firstLineChars="0"/>
        <w:rPr>
          <w:rFonts w:ascii="微软雅黑" w:hAnsi="微软雅黑" w:eastAsia="微软雅黑"/>
        </w:rPr>
      </w:pPr>
      <w:r>
        <w:rPr>
          <w:rFonts w:ascii="微软雅黑" w:hAnsi="微软雅黑" w:eastAsia="微软雅黑"/>
        </w:rPr>
        <w:t>SO</w:t>
      </w:r>
      <w:r>
        <w:rPr>
          <w:rFonts w:hint="eastAsia" w:ascii="微软雅黑" w:hAnsi="微软雅黑" w:eastAsia="微软雅黑"/>
        </w:rPr>
        <w:t>库加载流程保护</w:t>
      </w:r>
    </w:p>
    <w:p>
      <w:pPr>
        <w:overflowPunct w:val="0"/>
        <w:spacing w:line="480" w:lineRule="auto"/>
        <w:ind w:left="565" w:right="-283" w:firstLine="420"/>
        <w:rPr>
          <w:rFonts w:eastAsia="微软雅黑"/>
        </w:rPr>
      </w:pPr>
      <w:r>
        <w:rPr>
          <w:rFonts w:hint="eastAsia" w:eastAsia="微软雅黑"/>
        </w:rPr>
        <w:t>在Android平台上，未经保护的S</w:t>
      </w:r>
      <w:r>
        <w:rPr>
          <w:rFonts w:eastAsia="微软雅黑"/>
        </w:rPr>
        <w:t>O</w:t>
      </w:r>
      <w:r>
        <w:rPr>
          <w:rFonts w:hint="eastAsia" w:eastAsia="微软雅黑"/>
        </w:rPr>
        <w:t>库文件是由系统的linker加载，攻击者容易通过修改加载器来进行对S</w:t>
      </w:r>
      <w:r>
        <w:rPr>
          <w:rFonts w:eastAsia="微软雅黑"/>
        </w:rPr>
        <w:t>O</w:t>
      </w:r>
      <w:r>
        <w:rPr>
          <w:rFonts w:hint="eastAsia" w:eastAsia="微软雅黑"/>
        </w:rPr>
        <w:t>库的破解。保护壳内嵌了自定义的加载器，防止攻击者修改系统连接器进行的攻击。</w:t>
      </w:r>
    </w:p>
    <w:p>
      <w:pPr>
        <w:pStyle w:val="24"/>
        <w:numPr>
          <w:ilvl w:val="0"/>
          <w:numId w:val="37"/>
        </w:numPr>
        <w:wordWrap/>
        <w:overflowPunct w:val="0"/>
        <w:spacing w:line="480" w:lineRule="auto"/>
        <w:ind w:left="0" w:right="-283" w:firstLine="566" w:firstLineChars="0"/>
        <w:rPr>
          <w:rFonts w:ascii="微软雅黑" w:hAnsi="微软雅黑" w:eastAsia="微软雅黑"/>
        </w:rPr>
      </w:pPr>
      <w:r>
        <w:rPr>
          <w:rFonts w:hint="eastAsia" w:ascii="微软雅黑" w:hAnsi="微软雅黑" w:eastAsia="微软雅黑"/>
        </w:rPr>
        <w:t>S</w:t>
      </w:r>
      <w:r>
        <w:rPr>
          <w:rFonts w:ascii="微软雅黑" w:hAnsi="微软雅黑" w:eastAsia="微软雅黑"/>
        </w:rPr>
        <w:t>O</w:t>
      </w:r>
      <w:r>
        <w:rPr>
          <w:rFonts w:hint="eastAsia" w:ascii="微软雅黑" w:hAnsi="微软雅黑" w:eastAsia="微软雅黑"/>
        </w:rPr>
        <w:t>库内存防Dump保护</w:t>
      </w:r>
    </w:p>
    <w:p>
      <w:pPr>
        <w:overflowPunct w:val="0"/>
        <w:spacing w:line="480" w:lineRule="auto"/>
        <w:ind w:left="565" w:right="-283" w:firstLine="420"/>
        <w:rPr>
          <w:rFonts w:eastAsia="微软雅黑"/>
        </w:rPr>
      </w:pPr>
      <w:r>
        <w:rPr>
          <w:rFonts w:hint="eastAsia" w:eastAsia="微软雅黑"/>
        </w:rPr>
        <w:t>保护壳具备内存中函数加解密功能，函数未执行时，在内存中代码是加密的，在执行之前解密，并在执行之后重新加密，内存中不出现完整S</w:t>
      </w:r>
      <w:r>
        <w:rPr>
          <w:rFonts w:eastAsia="微软雅黑"/>
        </w:rPr>
        <w:t>O</w:t>
      </w:r>
      <w:r>
        <w:rPr>
          <w:rFonts w:hint="eastAsia" w:eastAsia="微软雅黑"/>
        </w:rPr>
        <w:t>库文件有效抵抗攻击者的Dump攻击。</w:t>
      </w:r>
    </w:p>
    <w:p>
      <w:pPr>
        <w:pStyle w:val="7"/>
        <w:rPr>
          <w:rFonts w:ascii="微软雅黑" w:hAnsi="微软雅黑" w:eastAsia="微软雅黑"/>
        </w:rPr>
      </w:pPr>
      <w:r>
        <w:rPr>
          <w:rFonts w:hint="eastAsia" w:ascii="微软雅黑" w:hAnsi="微软雅黑" w:eastAsia="微软雅黑"/>
        </w:rPr>
        <w:t>iOS代码保护原理</w:t>
      </w:r>
    </w:p>
    <w:p>
      <w:pPr>
        <w:overflowPunct w:val="0"/>
        <w:spacing w:line="480" w:lineRule="auto"/>
        <w:ind w:right="-283" w:firstLine="420"/>
        <w:jc w:val="left"/>
        <w:rPr>
          <w:rFonts w:eastAsia="微软雅黑"/>
        </w:rPr>
      </w:pPr>
      <w:r>
        <w:rPr>
          <w:rFonts w:hint="eastAsia" w:eastAsia="微软雅黑"/>
        </w:rPr>
        <w:t>由于iOS系统的封闭性，对于iOS代码进行加密保护或加壳保护的方案不可行，为此我们专门设计了一套基于编译器的代码混淆保护方案，具有强度高，性能影响小，稳定性高的特点。</w:t>
      </w:r>
    </w:p>
    <w:p>
      <w:pPr>
        <w:overflowPunct w:val="0"/>
        <w:spacing w:line="480" w:lineRule="auto"/>
        <w:ind w:right="-283" w:firstLine="420"/>
        <w:rPr>
          <w:rFonts w:eastAsia="微软雅黑"/>
        </w:rPr>
      </w:pPr>
      <w:r>
        <w:rPr>
          <w:rFonts w:hint="eastAsia" w:eastAsia="微软雅黑"/>
        </w:rPr>
        <w:t>安全编译器支持</w:t>
      </w:r>
      <w:r>
        <w:rPr>
          <w:rFonts w:eastAsia="微软雅黑"/>
        </w:rPr>
        <w:t>S</w:t>
      </w:r>
      <w:r>
        <w:rPr>
          <w:rFonts w:hint="eastAsia" w:eastAsia="微软雅黑"/>
        </w:rPr>
        <w:t>wift/</w:t>
      </w:r>
      <w:r>
        <w:rPr>
          <w:rFonts w:eastAsia="微软雅黑"/>
        </w:rPr>
        <w:t>Objective-C/C/C++</w:t>
      </w:r>
      <w:r>
        <w:rPr>
          <w:rFonts w:hint="eastAsia" w:eastAsia="微软雅黑"/>
        </w:rPr>
        <w:t>语言，在编译过程中，通过对中间语言文件的处理，将原函数控</w:t>
      </w:r>
    </w:p>
    <w:p>
      <w:pPr>
        <w:overflowPunct w:val="0"/>
        <w:spacing w:line="480" w:lineRule="auto"/>
        <w:ind w:right="-283" w:firstLine="420"/>
        <w:rPr>
          <w:rFonts w:eastAsia="微软雅黑"/>
        </w:rPr>
      </w:pPr>
      <w:r>
        <w:rPr>
          <w:rFonts w:hint="eastAsia" w:eastAsia="微软雅黑"/>
        </w:rPr>
        <w:t>制流进行扁平化，并加入虚拟代码块，在对部分指令进行等价指令替换后，将字符串与导入表等信息进行隐藏，有效抵抗静态分析与动态分析。</w:t>
      </w:r>
    </w:p>
    <w:p>
      <w:pPr>
        <w:pStyle w:val="6"/>
        <w:rPr>
          <w:rFonts w:eastAsia="微软雅黑"/>
        </w:rPr>
      </w:pPr>
      <w:bookmarkStart w:id="310" w:name="_Toc536366327"/>
      <w:bookmarkStart w:id="311" w:name="_Toc1872836040"/>
      <w:bookmarkStart w:id="312" w:name="_Toc536366135"/>
      <w:r>
        <w:rPr>
          <w:rFonts w:eastAsia="微软雅黑"/>
        </w:rPr>
        <w:t>技术</w:t>
      </w:r>
      <w:r>
        <w:rPr>
          <w:rFonts w:hint="eastAsia" w:eastAsia="微软雅黑"/>
        </w:rPr>
        <w:t>参数</w:t>
      </w:r>
      <w:bookmarkEnd w:id="310"/>
      <w:bookmarkEnd w:id="311"/>
      <w:bookmarkEnd w:id="312"/>
    </w:p>
    <w:p>
      <w:pPr>
        <w:pStyle w:val="24"/>
        <w:numPr>
          <w:ilvl w:val="0"/>
          <w:numId w:val="38"/>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Dex文件加密，防止反编译</w:t>
      </w:r>
    </w:p>
    <w:p>
      <w:pPr>
        <w:pStyle w:val="24"/>
        <w:numPr>
          <w:ilvl w:val="0"/>
          <w:numId w:val="38"/>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S</w:t>
      </w:r>
      <w:r>
        <w:rPr>
          <w:rFonts w:ascii="微软雅黑" w:hAnsi="微软雅黑" w:eastAsia="微软雅黑"/>
        </w:rPr>
        <w:t>O</w:t>
      </w:r>
      <w:r>
        <w:rPr>
          <w:rFonts w:hint="eastAsia" w:ascii="微软雅黑" w:hAnsi="微软雅黑" w:eastAsia="微软雅黑"/>
        </w:rPr>
        <w:t>库文件加壳，防止反汇编</w:t>
      </w:r>
    </w:p>
    <w:p>
      <w:pPr>
        <w:pStyle w:val="24"/>
        <w:numPr>
          <w:ilvl w:val="0"/>
          <w:numId w:val="38"/>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S</w:t>
      </w:r>
      <w:r>
        <w:rPr>
          <w:rFonts w:ascii="微软雅黑" w:hAnsi="微软雅黑" w:eastAsia="微软雅黑"/>
        </w:rPr>
        <w:t>O</w:t>
      </w:r>
      <w:r>
        <w:rPr>
          <w:rFonts w:hint="eastAsia" w:ascii="微软雅黑" w:hAnsi="微软雅黑" w:eastAsia="微软雅黑"/>
        </w:rPr>
        <w:t>库文件头信息擦除</w:t>
      </w:r>
    </w:p>
    <w:p>
      <w:pPr>
        <w:pStyle w:val="24"/>
        <w:numPr>
          <w:ilvl w:val="0"/>
          <w:numId w:val="38"/>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S</w:t>
      </w:r>
      <w:r>
        <w:rPr>
          <w:rFonts w:ascii="微软雅黑" w:hAnsi="微软雅黑" w:eastAsia="微软雅黑"/>
        </w:rPr>
        <w:t>O</w:t>
      </w:r>
      <w:r>
        <w:rPr>
          <w:rFonts w:hint="eastAsia" w:ascii="微软雅黑" w:hAnsi="微软雅黑" w:eastAsia="微软雅黑"/>
        </w:rPr>
        <w:t>库文件防内存Dump攻击</w:t>
      </w:r>
    </w:p>
    <w:p>
      <w:pPr>
        <w:pStyle w:val="24"/>
        <w:numPr>
          <w:ilvl w:val="0"/>
          <w:numId w:val="38"/>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基于源码的混淆技术</w:t>
      </w:r>
    </w:p>
    <w:p>
      <w:pPr>
        <w:widowControl/>
        <w:ind w:firstLine="420"/>
        <w:jc w:val="left"/>
        <w:rPr>
          <w:rFonts w:eastAsia="微软雅黑"/>
        </w:rPr>
      </w:pPr>
      <w:r>
        <w:rPr>
          <w:rFonts w:eastAsia="微软雅黑"/>
        </w:rPr>
        <w:br w:type="page"/>
      </w:r>
    </w:p>
    <w:p>
      <w:pPr>
        <w:pStyle w:val="5"/>
        <w:rPr>
          <w:rFonts w:eastAsia="微软雅黑"/>
        </w:rPr>
      </w:pPr>
      <w:bookmarkStart w:id="313" w:name="_Toc536366136"/>
      <w:bookmarkStart w:id="314" w:name="_Toc1087510201"/>
      <w:bookmarkStart w:id="315" w:name="_Toc536366328"/>
      <w:r>
        <w:rPr>
          <w:rFonts w:eastAsia="微软雅黑"/>
        </w:rPr>
        <w:t>客户端防篡改保护</w:t>
      </w:r>
      <w:bookmarkEnd w:id="313"/>
      <w:bookmarkEnd w:id="314"/>
      <w:bookmarkEnd w:id="315"/>
    </w:p>
    <w:p>
      <w:pPr>
        <w:pStyle w:val="6"/>
        <w:rPr>
          <w:rFonts w:eastAsia="微软雅黑"/>
        </w:rPr>
      </w:pPr>
      <w:bookmarkStart w:id="316" w:name="_Toc536366329"/>
      <w:bookmarkStart w:id="317" w:name="_Toc536366137"/>
      <w:bookmarkStart w:id="318" w:name="_Toc550628590"/>
      <w:r>
        <w:rPr>
          <w:rFonts w:hint="eastAsia" w:eastAsia="微软雅黑"/>
        </w:rPr>
        <w:t>背景</w:t>
      </w:r>
      <w:bookmarkEnd w:id="316"/>
      <w:bookmarkEnd w:id="317"/>
      <w:bookmarkEnd w:id="318"/>
    </w:p>
    <w:p>
      <w:pPr>
        <w:overflowPunct w:val="0"/>
        <w:spacing w:line="480" w:lineRule="auto"/>
        <w:ind w:right="-283" w:firstLine="420"/>
        <w:rPr>
          <w:rFonts w:eastAsia="微软雅黑"/>
        </w:rPr>
      </w:pPr>
      <w:r>
        <w:rPr>
          <w:rFonts w:eastAsia="微软雅黑"/>
        </w:rPr>
        <w:t>客户端篡改是指</w:t>
      </w:r>
      <w:r>
        <w:rPr>
          <w:rFonts w:hint="eastAsia" w:eastAsia="微软雅黑"/>
        </w:rPr>
        <w:t>向客户端内部添加或修改代码，添加或修改资源文件，再对客户端进行重打包投放到市场传播。例如向客户端内添加病毒模块、广告及推广类SD</w:t>
      </w:r>
      <w:r>
        <w:rPr>
          <w:rFonts w:eastAsia="微软雅黑"/>
        </w:rPr>
        <w:t>K</w:t>
      </w:r>
      <w:r>
        <w:rPr>
          <w:rFonts w:hint="eastAsia" w:eastAsia="微软雅黑"/>
        </w:rPr>
        <w:t>等，对用户的使用造成了严重的安全威胁，因此，对客户端需要进行防篡改的保护。</w:t>
      </w:r>
    </w:p>
    <w:p>
      <w:pPr>
        <w:overflowPunct w:val="0"/>
        <w:spacing w:line="480" w:lineRule="auto"/>
        <w:ind w:right="-283" w:firstLine="420"/>
        <w:rPr>
          <w:rFonts w:eastAsia="微软雅黑"/>
        </w:rPr>
      </w:pPr>
      <w:r>
        <w:rPr>
          <w:rFonts w:hint="eastAsia" w:eastAsia="微软雅黑"/>
        </w:rPr>
        <w:t>腾讯安全为客户提供的客户端防篡改保护方案，采用对客户端所有文件进行完整性校验的方式，比传统的签名校验方案保护范围更广，并且更安全。</w:t>
      </w:r>
    </w:p>
    <w:p>
      <w:pPr>
        <w:pStyle w:val="6"/>
        <w:rPr>
          <w:rFonts w:eastAsia="微软雅黑"/>
        </w:rPr>
      </w:pPr>
      <w:bookmarkStart w:id="319" w:name="_Toc907677207"/>
      <w:bookmarkStart w:id="320" w:name="_Toc536366330"/>
      <w:bookmarkStart w:id="321" w:name="_Toc536366138"/>
      <w:r>
        <w:rPr>
          <w:rFonts w:eastAsia="微软雅黑"/>
        </w:rPr>
        <w:t>技术原理</w:t>
      </w:r>
      <w:bookmarkEnd w:id="319"/>
      <w:bookmarkEnd w:id="320"/>
      <w:bookmarkEnd w:id="321"/>
    </w:p>
    <w:p>
      <w:pPr>
        <w:overflowPunct w:val="0"/>
        <w:spacing w:line="480" w:lineRule="auto"/>
        <w:ind w:right="-283" w:firstLine="420"/>
        <w:rPr>
          <w:rFonts w:eastAsia="微软雅黑"/>
        </w:rPr>
      </w:pPr>
      <w:r>
        <w:rPr>
          <w:rFonts w:eastAsia="微软雅黑"/>
        </w:rPr>
        <w:t>加固时</w:t>
      </w:r>
      <w:r>
        <w:rPr>
          <w:rFonts w:hint="eastAsia" w:eastAsia="微软雅黑"/>
        </w:rPr>
        <w:t>对客户端内所有代码文件及资源文件进行正版</w:t>
      </w:r>
      <w:r>
        <w:rPr>
          <w:rFonts w:eastAsia="微软雅黑"/>
        </w:rPr>
        <w:t>H</w:t>
      </w:r>
      <w:r>
        <w:rPr>
          <w:rFonts w:hint="eastAsia" w:eastAsia="微软雅黑"/>
        </w:rPr>
        <w:t>ash认证，并加密存储于保护壳内。运行时一旦检测到有代码文件或资源文件被篡改，可以及时阻止盗版程序继续运行。</w:t>
      </w:r>
    </w:p>
    <w:p>
      <w:pPr>
        <w:pStyle w:val="6"/>
        <w:rPr>
          <w:rFonts w:eastAsia="微软雅黑"/>
        </w:rPr>
      </w:pPr>
      <w:bookmarkStart w:id="322" w:name="_Toc1754473408"/>
      <w:bookmarkStart w:id="323" w:name="_Toc536366331"/>
      <w:bookmarkStart w:id="324" w:name="_Toc536366139"/>
      <w:r>
        <w:rPr>
          <w:rFonts w:eastAsia="微软雅黑"/>
        </w:rPr>
        <w:t>技术参数</w:t>
      </w:r>
      <w:bookmarkEnd w:id="322"/>
      <w:bookmarkEnd w:id="323"/>
      <w:bookmarkEnd w:id="324"/>
    </w:p>
    <w:p>
      <w:pPr>
        <w:pStyle w:val="24"/>
        <w:numPr>
          <w:ilvl w:val="0"/>
          <w:numId w:val="39"/>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客户端文件Hash校验，防止被篡改</w:t>
      </w:r>
    </w:p>
    <w:p>
      <w:pPr>
        <w:pStyle w:val="24"/>
        <w:numPr>
          <w:ilvl w:val="0"/>
          <w:numId w:val="39"/>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支持对代码文件，资源文件，配置文件，数据库文件的防篡改</w:t>
      </w:r>
    </w:p>
    <w:p>
      <w:pPr>
        <w:pStyle w:val="24"/>
        <w:wordWrap/>
        <w:overflowPunct w:val="0"/>
        <w:spacing w:line="480" w:lineRule="auto"/>
        <w:ind w:left="567" w:right="-283" w:firstLine="0" w:firstLineChars="0"/>
        <w:rPr>
          <w:rFonts w:ascii="微软雅黑" w:hAnsi="微软雅黑" w:eastAsia="微软雅黑"/>
        </w:rPr>
      </w:pPr>
    </w:p>
    <w:p>
      <w:pPr>
        <w:pStyle w:val="24"/>
        <w:wordWrap/>
        <w:overflowPunct w:val="0"/>
        <w:spacing w:line="480" w:lineRule="auto"/>
        <w:ind w:left="567" w:right="-283" w:firstLine="0" w:firstLineChars="0"/>
        <w:rPr>
          <w:rFonts w:ascii="微软雅黑" w:hAnsi="微软雅黑" w:eastAsia="微软雅黑"/>
        </w:rPr>
      </w:pPr>
    </w:p>
    <w:p>
      <w:pPr>
        <w:pStyle w:val="24"/>
        <w:wordWrap/>
        <w:overflowPunct w:val="0"/>
        <w:spacing w:line="480" w:lineRule="auto"/>
        <w:ind w:left="567" w:right="-283" w:firstLine="0" w:firstLineChars="0"/>
        <w:rPr>
          <w:rFonts w:ascii="微软雅黑" w:hAnsi="微软雅黑" w:eastAsia="微软雅黑"/>
        </w:rPr>
      </w:pPr>
    </w:p>
    <w:p>
      <w:pPr>
        <w:pStyle w:val="24"/>
        <w:wordWrap/>
        <w:overflowPunct w:val="0"/>
        <w:spacing w:line="480" w:lineRule="auto"/>
        <w:ind w:left="567" w:right="-283" w:firstLine="0" w:firstLineChars="0"/>
        <w:rPr>
          <w:rFonts w:ascii="微软雅黑" w:hAnsi="微软雅黑" w:eastAsia="微软雅黑"/>
        </w:rPr>
      </w:pPr>
    </w:p>
    <w:p>
      <w:pPr>
        <w:pStyle w:val="24"/>
        <w:wordWrap/>
        <w:overflowPunct w:val="0"/>
        <w:spacing w:line="480" w:lineRule="auto"/>
        <w:ind w:left="567" w:right="-283" w:firstLine="0" w:firstLineChars="0"/>
        <w:rPr>
          <w:rFonts w:ascii="微软雅黑" w:hAnsi="微软雅黑" w:eastAsia="微软雅黑"/>
        </w:rPr>
      </w:pPr>
    </w:p>
    <w:p>
      <w:pPr>
        <w:pStyle w:val="24"/>
        <w:wordWrap/>
        <w:overflowPunct w:val="0"/>
        <w:spacing w:line="480" w:lineRule="auto"/>
        <w:ind w:left="567" w:right="-283" w:firstLine="0" w:firstLineChars="0"/>
        <w:rPr>
          <w:rFonts w:ascii="微软雅黑" w:hAnsi="微软雅黑" w:eastAsia="微软雅黑"/>
        </w:rPr>
      </w:pPr>
    </w:p>
    <w:p>
      <w:pPr>
        <w:pStyle w:val="5"/>
        <w:rPr>
          <w:rFonts w:eastAsia="微软雅黑"/>
        </w:rPr>
      </w:pPr>
      <w:bookmarkStart w:id="325" w:name="_Toc536366140"/>
      <w:bookmarkStart w:id="326" w:name="_Toc336611299"/>
      <w:bookmarkStart w:id="327" w:name="_Toc536366332"/>
      <w:r>
        <w:rPr>
          <w:rFonts w:eastAsia="微软雅黑"/>
        </w:rPr>
        <w:t>客户端</w:t>
      </w:r>
      <w:r>
        <w:rPr>
          <w:rFonts w:hint="eastAsia" w:eastAsia="微软雅黑"/>
        </w:rPr>
        <w:t>防注入</w:t>
      </w:r>
      <w:r>
        <w:rPr>
          <w:rFonts w:eastAsia="微软雅黑"/>
        </w:rPr>
        <w:t>保护</w:t>
      </w:r>
      <w:bookmarkEnd w:id="325"/>
      <w:bookmarkEnd w:id="326"/>
      <w:bookmarkEnd w:id="327"/>
    </w:p>
    <w:p>
      <w:pPr>
        <w:pStyle w:val="6"/>
        <w:rPr>
          <w:rFonts w:eastAsia="微软雅黑"/>
        </w:rPr>
      </w:pPr>
      <w:bookmarkStart w:id="328" w:name="_Toc536366333"/>
      <w:bookmarkStart w:id="329" w:name="_Toc954176095"/>
      <w:bookmarkStart w:id="330" w:name="_Toc536366141"/>
      <w:r>
        <w:rPr>
          <w:rFonts w:hint="eastAsia" w:eastAsia="微软雅黑"/>
        </w:rPr>
        <w:t>背景</w:t>
      </w:r>
      <w:bookmarkEnd w:id="328"/>
      <w:bookmarkEnd w:id="329"/>
      <w:bookmarkEnd w:id="330"/>
    </w:p>
    <w:p>
      <w:pPr>
        <w:overflowPunct w:val="0"/>
        <w:spacing w:line="480" w:lineRule="auto"/>
        <w:ind w:right="-283" w:firstLine="420"/>
        <w:jc w:val="left"/>
        <w:rPr>
          <w:rFonts w:eastAsia="微软雅黑"/>
        </w:rPr>
      </w:pPr>
      <w:r>
        <w:rPr>
          <w:rFonts w:hint="eastAsia" w:eastAsia="微软雅黑"/>
        </w:rPr>
        <w:t>注入是指程序在运行时，攻击者通过ptrace或定制系统框架，将自己的代码运行在被攻击的程序空间内，可以窃取被攻击应用程序内存中的敏感数据或私有目录下的敏感文件，同时也可以改变原应用程序的执行流程。</w:t>
      </w:r>
    </w:p>
    <w:p>
      <w:pPr>
        <w:pStyle w:val="6"/>
        <w:rPr>
          <w:rFonts w:eastAsia="微软雅黑"/>
        </w:rPr>
      </w:pPr>
      <w:bookmarkStart w:id="331" w:name="_Toc536366142"/>
      <w:bookmarkStart w:id="332" w:name="_Toc536366334"/>
      <w:bookmarkStart w:id="333" w:name="_Toc1577236516"/>
      <w:r>
        <w:rPr>
          <w:rFonts w:hint="eastAsia" w:eastAsia="微软雅黑"/>
        </w:rPr>
        <w:t>技术原理</w:t>
      </w:r>
      <w:bookmarkEnd w:id="331"/>
      <w:bookmarkEnd w:id="332"/>
      <w:bookmarkEnd w:id="333"/>
    </w:p>
    <w:p>
      <w:pPr>
        <w:overflowPunct w:val="0"/>
        <w:spacing w:line="480" w:lineRule="auto"/>
        <w:ind w:right="-283" w:firstLine="420"/>
        <w:rPr>
          <w:rFonts w:eastAsia="微软雅黑"/>
        </w:rPr>
      </w:pPr>
      <w:r>
        <w:rPr>
          <w:rFonts w:hint="eastAsia" w:eastAsia="微软雅黑"/>
        </w:rPr>
        <w:t>常用注入程序在进行代码注入的过程中，存在特征，保护壳通过识别这些特征能够精确发现被注入的情况。同理，进程空间在被注入攻击代码后，会在程序空间残留痕迹，保护壳也会对这些信息进行检测。</w:t>
      </w:r>
    </w:p>
    <w:p>
      <w:pPr>
        <w:pStyle w:val="6"/>
        <w:rPr>
          <w:rFonts w:eastAsia="微软雅黑"/>
        </w:rPr>
      </w:pPr>
      <w:bookmarkStart w:id="334" w:name="_Toc536366143"/>
      <w:bookmarkStart w:id="335" w:name="_Toc75985844"/>
      <w:bookmarkStart w:id="336" w:name="_Toc536366335"/>
      <w:r>
        <w:rPr>
          <w:rFonts w:hint="eastAsia" w:eastAsia="微软雅黑"/>
        </w:rPr>
        <w:t>技术参数</w:t>
      </w:r>
      <w:bookmarkEnd w:id="334"/>
      <w:bookmarkEnd w:id="335"/>
      <w:bookmarkEnd w:id="336"/>
    </w:p>
    <w:p>
      <w:pPr>
        <w:pStyle w:val="24"/>
        <w:numPr>
          <w:ilvl w:val="0"/>
          <w:numId w:val="40"/>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对</w:t>
      </w:r>
      <w:r>
        <w:rPr>
          <w:rFonts w:ascii="微软雅黑" w:hAnsi="微软雅黑" w:eastAsia="微软雅黑"/>
        </w:rPr>
        <w:t>dlopen</w:t>
      </w:r>
      <w:r>
        <w:rPr>
          <w:rFonts w:hint="eastAsia" w:ascii="微软雅黑" w:hAnsi="微软雅黑" w:eastAsia="微软雅黑"/>
        </w:rPr>
        <w:t>返回值进行检测</w:t>
      </w:r>
    </w:p>
    <w:p>
      <w:pPr>
        <w:pStyle w:val="24"/>
        <w:numPr>
          <w:ilvl w:val="0"/>
          <w:numId w:val="40"/>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对map表数据进行检测</w:t>
      </w:r>
    </w:p>
    <w:p>
      <w:pPr>
        <w:overflowPunct w:val="0"/>
        <w:spacing w:line="480" w:lineRule="auto"/>
        <w:ind w:right="-283" w:firstLine="420"/>
        <w:rPr>
          <w:rFonts w:eastAsia="微软雅黑"/>
        </w:rPr>
      </w:pPr>
      <w:r>
        <w:rPr>
          <w:rFonts w:eastAsia="微软雅黑"/>
        </w:rPr>
        <w:br w:type="page"/>
      </w:r>
    </w:p>
    <w:p>
      <w:pPr>
        <w:pStyle w:val="5"/>
        <w:rPr>
          <w:rFonts w:eastAsia="微软雅黑"/>
        </w:rPr>
      </w:pPr>
      <w:bookmarkStart w:id="337" w:name="_Toc536366336"/>
      <w:bookmarkStart w:id="338" w:name="_Toc536366144"/>
      <w:bookmarkStart w:id="339" w:name="_Toc1488793790"/>
      <w:r>
        <w:rPr>
          <w:rFonts w:eastAsia="微软雅黑"/>
        </w:rPr>
        <w:t>客户端反调试保护</w:t>
      </w:r>
      <w:bookmarkEnd w:id="337"/>
      <w:bookmarkEnd w:id="338"/>
      <w:bookmarkEnd w:id="339"/>
    </w:p>
    <w:p>
      <w:pPr>
        <w:pStyle w:val="6"/>
        <w:rPr>
          <w:rFonts w:eastAsia="微软雅黑"/>
        </w:rPr>
      </w:pPr>
      <w:bookmarkStart w:id="340" w:name="_Toc1825257333"/>
      <w:bookmarkStart w:id="341" w:name="_Toc536366145"/>
      <w:bookmarkStart w:id="342" w:name="_Toc536366337"/>
      <w:r>
        <w:rPr>
          <w:rFonts w:hint="eastAsia" w:eastAsia="微软雅黑"/>
        </w:rPr>
        <w:t>背景</w:t>
      </w:r>
      <w:bookmarkEnd w:id="340"/>
      <w:bookmarkEnd w:id="341"/>
      <w:bookmarkEnd w:id="342"/>
    </w:p>
    <w:p>
      <w:pPr>
        <w:overflowPunct w:val="0"/>
        <w:spacing w:line="480" w:lineRule="auto"/>
        <w:ind w:right="-283" w:firstLine="420"/>
        <w:rPr>
          <w:rFonts w:eastAsia="微软雅黑"/>
        </w:rPr>
      </w:pPr>
      <w:r>
        <w:rPr>
          <w:rFonts w:eastAsia="微软雅黑"/>
        </w:rPr>
        <w:t>动态调试攻击指攻击者利用调试器跟踪目标程序运行，查看、修改内存代码和数据</w:t>
      </w:r>
      <w:r>
        <w:rPr>
          <w:rFonts w:hint="eastAsia" w:eastAsia="微软雅黑"/>
        </w:rPr>
        <w:t>，分析业务逻辑，进行攻击和破解行为，导致敏感数据泄露，加密算法被破解，通讯协议被破解等风险。</w:t>
      </w:r>
    </w:p>
    <w:p>
      <w:pPr>
        <w:pStyle w:val="6"/>
        <w:rPr>
          <w:rFonts w:eastAsia="微软雅黑"/>
        </w:rPr>
      </w:pPr>
      <w:bookmarkStart w:id="343" w:name="_Toc536366146"/>
      <w:bookmarkStart w:id="344" w:name="_Toc536366338"/>
      <w:bookmarkStart w:id="345" w:name="_Toc296098336"/>
      <w:r>
        <w:rPr>
          <w:rFonts w:eastAsia="微软雅黑"/>
        </w:rPr>
        <w:t>技术原理</w:t>
      </w:r>
      <w:bookmarkEnd w:id="343"/>
      <w:bookmarkEnd w:id="344"/>
      <w:bookmarkEnd w:id="345"/>
    </w:p>
    <w:p>
      <w:pPr>
        <w:overflowPunct w:val="0"/>
        <w:spacing w:line="480" w:lineRule="auto"/>
        <w:ind w:right="-283" w:firstLine="420"/>
        <w:rPr>
          <w:rFonts w:eastAsia="微软雅黑"/>
        </w:rPr>
      </w:pPr>
      <w:r>
        <w:rPr>
          <w:rFonts w:hint="eastAsia" w:eastAsia="微软雅黑"/>
        </w:rPr>
        <w:t>当程序处于被调试状态时，无论从系统层面还是程序内存层面，都有相应的变化特征，腾讯</w:t>
      </w:r>
      <w:r>
        <w:rPr>
          <w:rFonts w:eastAsia="微软雅黑"/>
        </w:rPr>
        <w:t>安全</w:t>
      </w:r>
      <w:r>
        <w:rPr>
          <w:rFonts w:hint="eastAsia" w:eastAsia="微软雅黑"/>
        </w:rPr>
        <w:t>提供的反调试方案就是在程序运行时，通过对这些多维度特征数据进行计算，判断当前程序是否处于被调试状态</w:t>
      </w:r>
      <w:r>
        <w:rPr>
          <w:rFonts w:eastAsia="微软雅黑"/>
        </w:rPr>
        <w:t>。</w:t>
      </w:r>
    </w:p>
    <w:p>
      <w:pPr>
        <w:pStyle w:val="6"/>
        <w:rPr>
          <w:rFonts w:eastAsia="微软雅黑"/>
        </w:rPr>
      </w:pPr>
      <w:bookmarkStart w:id="346" w:name="_Toc805123053"/>
      <w:bookmarkStart w:id="347" w:name="_Toc536366339"/>
      <w:bookmarkStart w:id="348" w:name="_Toc536366147"/>
      <w:r>
        <w:rPr>
          <w:rFonts w:eastAsia="微软雅黑"/>
        </w:rPr>
        <w:t>技术参数</w:t>
      </w:r>
      <w:bookmarkEnd w:id="346"/>
      <w:bookmarkEnd w:id="347"/>
      <w:bookmarkEnd w:id="348"/>
    </w:p>
    <w:p>
      <w:pPr>
        <w:pStyle w:val="24"/>
        <w:numPr>
          <w:ilvl w:val="0"/>
          <w:numId w:val="41"/>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检查T</w:t>
      </w:r>
      <w:r>
        <w:rPr>
          <w:rFonts w:ascii="微软雅黑" w:hAnsi="微软雅黑" w:eastAsia="微软雅黑"/>
        </w:rPr>
        <w:t>racerPid</w:t>
      </w:r>
      <w:r>
        <w:rPr>
          <w:rFonts w:hint="eastAsia" w:ascii="微软雅黑" w:hAnsi="微软雅黑" w:eastAsia="微软雅黑"/>
        </w:rPr>
        <w:t>状态</w:t>
      </w:r>
    </w:p>
    <w:p>
      <w:pPr>
        <w:pStyle w:val="24"/>
        <w:numPr>
          <w:ilvl w:val="0"/>
          <w:numId w:val="41"/>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检测</w:t>
      </w:r>
      <w:r>
        <w:rPr>
          <w:rFonts w:ascii="微软雅黑" w:hAnsi="微软雅黑" w:eastAsia="微软雅黑"/>
        </w:rPr>
        <w:t>android_server</w:t>
      </w:r>
      <w:r>
        <w:rPr>
          <w:rFonts w:hint="eastAsia" w:ascii="微软雅黑" w:hAnsi="微软雅黑" w:eastAsia="微软雅黑"/>
        </w:rPr>
        <w:t>端口号状态</w:t>
      </w:r>
    </w:p>
    <w:p>
      <w:pPr>
        <w:pStyle w:val="24"/>
        <w:numPr>
          <w:ilvl w:val="0"/>
          <w:numId w:val="41"/>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利用Linux信号机制检测进程状态</w:t>
      </w:r>
    </w:p>
    <w:p>
      <w:pPr>
        <w:pStyle w:val="24"/>
        <w:numPr>
          <w:ilvl w:val="0"/>
          <w:numId w:val="41"/>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使用i</w:t>
      </w:r>
      <w:r>
        <w:rPr>
          <w:rFonts w:ascii="微软雅黑" w:hAnsi="微软雅黑" w:eastAsia="微软雅黑"/>
        </w:rPr>
        <w:t>notify</w:t>
      </w:r>
      <w:r>
        <w:rPr>
          <w:rFonts w:hint="eastAsia" w:ascii="微软雅黑" w:hAnsi="微软雅黑" w:eastAsia="微软雅黑"/>
        </w:rPr>
        <w:t>接口检测p</w:t>
      </w:r>
      <w:r>
        <w:rPr>
          <w:rFonts w:ascii="微软雅黑" w:hAnsi="微软雅黑" w:eastAsia="微软雅黑"/>
        </w:rPr>
        <w:t>roc</w:t>
      </w:r>
      <w:r>
        <w:rPr>
          <w:rFonts w:hint="eastAsia" w:ascii="微软雅黑" w:hAnsi="微软雅黑" w:eastAsia="微软雅黑"/>
        </w:rPr>
        <w:t>内存读写操作</w:t>
      </w:r>
    </w:p>
    <w:p>
      <w:pPr>
        <w:pStyle w:val="24"/>
        <w:numPr>
          <w:ilvl w:val="0"/>
          <w:numId w:val="41"/>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检测函数执行时间</w:t>
      </w:r>
    </w:p>
    <w:p>
      <w:pPr>
        <w:overflowPunct w:val="0"/>
        <w:spacing w:line="480" w:lineRule="auto"/>
        <w:ind w:right="-283" w:firstLine="420"/>
        <w:rPr>
          <w:rFonts w:eastAsia="微软雅黑"/>
        </w:rPr>
      </w:pPr>
      <w:r>
        <w:rPr>
          <w:rFonts w:eastAsia="微软雅黑"/>
        </w:rPr>
        <w:br w:type="page"/>
      </w:r>
    </w:p>
    <w:p>
      <w:pPr>
        <w:pStyle w:val="5"/>
        <w:rPr>
          <w:rFonts w:eastAsia="微软雅黑"/>
        </w:rPr>
      </w:pPr>
      <w:bookmarkStart w:id="349" w:name="_Toc536366148"/>
      <w:bookmarkStart w:id="350" w:name="_Toc408692024"/>
      <w:bookmarkStart w:id="351" w:name="_Toc536366340"/>
      <w:r>
        <w:rPr>
          <w:rFonts w:hint="eastAsia" w:eastAsia="微软雅黑"/>
        </w:rPr>
        <w:t>客户端本地数据与资源文件加密保护</w:t>
      </w:r>
      <w:bookmarkEnd w:id="349"/>
      <w:bookmarkEnd w:id="350"/>
      <w:bookmarkEnd w:id="351"/>
    </w:p>
    <w:p>
      <w:pPr>
        <w:pStyle w:val="6"/>
        <w:rPr>
          <w:rFonts w:eastAsia="微软雅黑"/>
        </w:rPr>
      </w:pPr>
      <w:bookmarkStart w:id="352" w:name="_Toc1234144262"/>
      <w:bookmarkStart w:id="353" w:name="_Toc536366341"/>
      <w:bookmarkStart w:id="354" w:name="_Toc536366149"/>
      <w:r>
        <w:rPr>
          <w:rFonts w:hint="eastAsia" w:eastAsia="微软雅黑"/>
        </w:rPr>
        <w:t>背景</w:t>
      </w:r>
      <w:bookmarkEnd w:id="352"/>
      <w:bookmarkEnd w:id="353"/>
      <w:bookmarkEnd w:id="354"/>
    </w:p>
    <w:p>
      <w:pPr>
        <w:overflowPunct w:val="0"/>
        <w:spacing w:line="480" w:lineRule="auto"/>
        <w:ind w:right="-283" w:firstLine="420"/>
        <w:rPr>
          <w:rFonts w:eastAsia="微软雅黑"/>
        </w:rPr>
      </w:pPr>
      <w:r>
        <w:rPr>
          <w:rFonts w:hint="eastAsia" w:eastAsia="微软雅黑"/>
        </w:rPr>
        <w:t>Android平台本身具有沙箱机制，应用程序之间不可跨沙箱访问其他应用程序的数据和文件。然而在Android平台，攻击者和防御者往往不在一个权限维度，Android手机在root后，攻击者可以穿透沙箱，直接读取任意应用程序私有目录的数据和文件，造成用户数据泄露。虽然本地数据存放在私有目录，也应该进行加密存储。</w:t>
      </w:r>
    </w:p>
    <w:p>
      <w:pPr>
        <w:pStyle w:val="6"/>
        <w:rPr>
          <w:rFonts w:eastAsia="微软雅黑"/>
        </w:rPr>
      </w:pPr>
      <w:bookmarkStart w:id="355" w:name="_Toc536366342"/>
      <w:bookmarkStart w:id="356" w:name="_Toc536366150"/>
      <w:bookmarkStart w:id="357" w:name="_Toc1865548708"/>
      <w:r>
        <w:rPr>
          <w:rFonts w:eastAsia="微软雅黑"/>
        </w:rPr>
        <w:t>技术原理</w:t>
      </w:r>
      <w:bookmarkEnd w:id="355"/>
      <w:bookmarkEnd w:id="356"/>
      <w:bookmarkEnd w:id="357"/>
    </w:p>
    <w:p>
      <w:pPr>
        <w:overflowPunct w:val="0"/>
        <w:spacing w:line="480" w:lineRule="auto"/>
        <w:ind w:right="-283" w:firstLine="420"/>
        <w:rPr>
          <w:rFonts w:eastAsia="微软雅黑"/>
        </w:rPr>
      </w:pPr>
      <w:r>
        <w:rPr>
          <w:rFonts w:eastAsia="微软雅黑"/>
        </w:rPr>
        <w:t>通过</w:t>
      </w:r>
      <w:r>
        <w:rPr>
          <w:rFonts w:hint="eastAsia" w:eastAsia="微软雅黑"/>
        </w:rPr>
        <w:t>对</w:t>
      </w:r>
      <w:r>
        <w:rPr>
          <w:rFonts w:eastAsia="微软雅黑"/>
        </w:rPr>
        <w:t>Android文件系统层</w:t>
      </w:r>
      <w:r>
        <w:rPr>
          <w:rFonts w:hint="eastAsia" w:eastAsia="微软雅黑"/>
        </w:rPr>
        <w:t>函数进行接管，保护壳内会拦截本进程内所有I</w:t>
      </w:r>
      <w:r>
        <w:rPr>
          <w:rFonts w:eastAsia="微软雅黑"/>
        </w:rPr>
        <w:t>/O</w:t>
      </w:r>
      <w:r>
        <w:rPr>
          <w:rFonts w:hint="eastAsia" w:eastAsia="微软雅黑"/>
        </w:rPr>
        <w:t>操作，在读写文件时自动对写入或读出的数据进行加解密操作，对开发者与用户都是透明的无感知的</w:t>
      </w:r>
      <w:r>
        <w:rPr>
          <w:rFonts w:eastAsia="微软雅黑"/>
        </w:rPr>
        <w:t>。一旦</w:t>
      </w:r>
      <w:r>
        <w:rPr>
          <w:rFonts w:hint="eastAsia" w:eastAsia="微软雅黑"/>
        </w:rPr>
        <w:t>本地私有目录内的文件被拷贝到其他地不在本进程内打开，</w:t>
      </w:r>
      <w:r>
        <w:rPr>
          <w:rFonts w:eastAsia="微软雅黑"/>
        </w:rPr>
        <w:t>由于应用程序无法得到自动解密的服务而无法打开，从而起</w:t>
      </w:r>
      <w:r>
        <w:rPr>
          <w:rFonts w:hint="eastAsia" w:eastAsia="微软雅黑"/>
        </w:rPr>
        <w:t>到</w:t>
      </w:r>
      <w:r>
        <w:rPr>
          <w:rFonts w:eastAsia="微软雅黑"/>
        </w:rPr>
        <w:t>保护</w:t>
      </w:r>
      <w:r>
        <w:rPr>
          <w:rFonts w:hint="eastAsia" w:eastAsia="微软雅黑"/>
        </w:rPr>
        <w:t>私有数据的作用。</w:t>
      </w:r>
    </w:p>
    <w:p>
      <w:pPr>
        <w:pStyle w:val="6"/>
        <w:rPr>
          <w:rFonts w:eastAsia="微软雅黑"/>
        </w:rPr>
      </w:pPr>
      <w:bookmarkStart w:id="358" w:name="_Toc536366343"/>
      <w:bookmarkStart w:id="359" w:name="_Toc1015889156"/>
      <w:bookmarkStart w:id="360" w:name="_Toc536366151"/>
      <w:r>
        <w:rPr>
          <w:rFonts w:eastAsia="微软雅黑"/>
        </w:rPr>
        <w:t>技术参数</w:t>
      </w:r>
      <w:bookmarkEnd w:id="358"/>
      <w:bookmarkEnd w:id="359"/>
      <w:bookmarkEnd w:id="360"/>
    </w:p>
    <w:p>
      <w:pPr>
        <w:pStyle w:val="24"/>
        <w:numPr>
          <w:ilvl w:val="0"/>
          <w:numId w:val="42"/>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支持所有文件格式的数据加密</w:t>
      </w:r>
    </w:p>
    <w:p>
      <w:pPr>
        <w:pStyle w:val="24"/>
        <w:numPr>
          <w:ilvl w:val="0"/>
          <w:numId w:val="42"/>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特别针对移动端常用的S</w:t>
      </w:r>
      <w:r>
        <w:rPr>
          <w:rFonts w:ascii="微软雅黑" w:hAnsi="微软雅黑" w:eastAsia="微软雅黑"/>
        </w:rPr>
        <w:t>qlite</w:t>
      </w:r>
      <w:r>
        <w:rPr>
          <w:rFonts w:hint="eastAsia" w:ascii="微软雅黑" w:hAnsi="微软雅黑" w:eastAsia="微软雅黑"/>
        </w:rPr>
        <w:t>数据库进行加密优化</w:t>
      </w:r>
    </w:p>
    <w:p>
      <w:pPr>
        <w:pStyle w:val="24"/>
        <w:numPr>
          <w:ilvl w:val="0"/>
          <w:numId w:val="42"/>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加解密过程对使用者无感知</w:t>
      </w:r>
    </w:p>
    <w:p>
      <w:pPr>
        <w:pStyle w:val="24"/>
        <w:numPr>
          <w:ilvl w:val="0"/>
          <w:numId w:val="42"/>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加解密过程无需开发者参与</w:t>
      </w:r>
    </w:p>
    <w:p>
      <w:pPr>
        <w:overflowPunct w:val="0"/>
        <w:spacing w:line="480" w:lineRule="auto"/>
        <w:ind w:right="-283" w:firstLine="420"/>
        <w:rPr>
          <w:rFonts w:eastAsia="微软雅黑"/>
        </w:rPr>
      </w:pPr>
    </w:p>
    <w:p>
      <w:pPr>
        <w:overflowPunct w:val="0"/>
        <w:spacing w:line="480" w:lineRule="auto"/>
        <w:ind w:right="-283" w:firstLine="420"/>
        <w:rPr>
          <w:rFonts w:eastAsia="微软雅黑"/>
        </w:rPr>
      </w:pPr>
    </w:p>
    <w:p>
      <w:pPr>
        <w:widowControl/>
        <w:ind w:firstLine="420"/>
        <w:jc w:val="left"/>
        <w:rPr>
          <w:rFonts w:eastAsia="微软雅黑"/>
        </w:rPr>
      </w:pPr>
      <w:r>
        <w:rPr>
          <w:rFonts w:eastAsia="微软雅黑"/>
        </w:rPr>
        <w:br w:type="page"/>
      </w:r>
    </w:p>
    <w:p>
      <w:pPr>
        <w:pStyle w:val="5"/>
        <w:rPr>
          <w:rStyle w:val="33"/>
          <w:rFonts w:eastAsia="微软雅黑"/>
          <w:b w:val="0"/>
          <w:bCs w:val="0"/>
        </w:rPr>
      </w:pPr>
      <w:bookmarkStart w:id="361" w:name="_Toc536366152"/>
      <w:bookmarkStart w:id="362" w:name="_Toc1554051242"/>
      <w:bookmarkStart w:id="363" w:name="_Toc536366344"/>
      <w:r>
        <w:rPr>
          <w:rFonts w:hint="eastAsia" w:eastAsia="微软雅黑"/>
        </w:rPr>
        <w:t>SO库绑定保护</w:t>
      </w:r>
      <w:bookmarkEnd w:id="361"/>
      <w:bookmarkEnd w:id="362"/>
      <w:bookmarkEnd w:id="363"/>
    </w:p>
    <w:p>
      <w:pPr>
        <w:pStyle w:val="6"/>
        <w:rPr>
          <w:rFonts w:eastAsia="微软雅黑"/>
        </w:rPr>
      </w:pPr>
      <w:bookmarkStart w:id="364" w:name="_Toc1243109480"/>
      <w:bookmarkStart w:id="365" w:name="_Toc536366153"/>
      <w:bookmarkStart w:id="366" w:name="_Toc536366345"/>
      <w:r>
        <w:rPr>
          <w:rFonts w:hint="eastAsia" w:eastAsia="微软雅黑"/>
        </w:rPr>
        <w:t>背景</w:t>
      </w:r>
      <w:bookmarkEnd w:id="364"/>
      <w:bookmarkEnd w:id="365"/>
      <w:bookmarkEnd w:id="366"/>
    </w:p>
    <w:p>
      <w:pPr>
        <w:overflowPunct w:val="0"/>
        <w:spacing w:line="480" w:lineRule="auto"/>
        <w:ind w:right="-283" w:firstLine="420"/>
        <w:rPr>
          <w:rFonts w:eastAsia="微软雅黑"/>
        </w:rPr>
      </w:pPr>
      <w:r>
        <w:rPr>
          <w:rFonts w:hint="eastAsia" w:eastAsia="微软雅黑"/>
        </w:rPr>
        <w:t>SO库作为一种动态链接库，本身是可以被其他A</w:t>
      </w:r>
      <w:r>
        <w:rPr>
          <w:rFonts w:eastAsia="微软雅黑"/>
        </w:rPr>
        <w:t>PK</w:t>
      </w:r>
      <w:r>
        <w:rPr>
          <w:rFonts w:hint="eastAsia" w:eastAsia="微软雅黑"/>
        </w:rPr>
        <w:t>嵌入并进行调用。由于历史积累以及运行效率等问题，目前很多算法或协议的代码都是以S</w:t>
      </w:r>
      <w:r>
        <w:rPr>
          <w:rFonts w:eastAsia="微软雅黑"/>
        </w:rPr>
        <w:t>O</w:t>
      </w:r>
      <w:r>
        <w:rPr>
          <w:rFonts w:hint="eastAsia" w:eastAsia="微软雅黑"/>
        </w:rPr>
        <w:t>库形式存在，攻击者只需要自己写一个新的A</w:t>
      </w:r>
      <w:r>
        <w:rPr>
          <w:rFonts w:eastAsia="微软雅黑"/>
        </w:rPr>
        <w:t>PK</w:t>
      </w:r>
      <w:r>
        <w:rPr>
          <w:rFonts w:hint="eastAsia" w:eastAsia="微软雅黑"/>
        </w:rPr>
        <w:t>，简单实现Java层调用代码，即可对算法或协议进行复用和攻击。因此，有必要对S</w:t>
      </w:r>
      <w:r>
        <w:rPr>
          <w:rFonts w:eastAsia="微软雅黑"/>
        </w:rPr>
        <w:t>O</w:t>
      </w:r>
      <w:r>
        <w:rPr>
          <w:rFonts w:hint="eastAsia" w:eastAsia="微软雅黑"/>
        </w:rPr>
        <w:t>库文件做绑定运行的保护，脱离原始A</w:t>
      </w:r>
      <w:r>
        <w:rPr>
          <w:rFonts w:eastAsia="微软雅黑"/>
        </w:rPr>
        <w:t>PK</w:t>
      </w:r>
      <w:r>
        <w:rPr>
          <w:rFonts w:hint="eastAsia" w:eastAsia="微软雅黑"/>
        </w:rPr>
        <w:t>则无法正常运行。</w:t>
      </w:r>
    </w:p>
    <w:p>
      <w:pPr>
        <w:pStyle w:val="6"/>
        <w:rPr>
          <w:rFonts w:eastAsia="微软雅黑"/>
        </w:rPr>
      </w:pPr>
      <w:bookmarkStart w:id="367" w:name="_Toc72628697"/>
      <w:bookmarkStart w:id="368" w:name="_Toc536366346"/>
      <w:bookmarkStart w:id="369" w:name="_Toc536366154"/>
      <w:r>
        <w:rPr>
          <w:rFonts w:eastAsia="微软雅黑"/>
        </w:rPr>
        <w:t>技术原理</w:t>
      </w:r>
      <w:bookmarkEnd w:id="367"/>
      <w:bookmarkEnd w:id="368"/>
      <w:bookmarkEnd w:id="369"/>
    </w:p>
    <w:p>
      <w:pPr>
        <w:overflowPunct w:val="0"/>
        <w:spacing w:line="480" w:lineRule="auto"/>
        <w:ind w:right="-283" w:firstLine="420"/>
        <w:rPr>
          <w:rFonts w:eastAsia="微软雅黑"/>
        </w:rPr>
      </w:pPr>
      <w:r>
        <w:rPr>
          <w:rFonts w:eastAsia="微软雅黑"/>
        </w:rPr>
        <w:t>SO库绑定技术的原理是将SO库的解密密钥放在</w:t>
      </w:r>
      <w:r>
        <w:rPr>
          <w:rFonts w:hint="eastAsia" w:eastAsia="微软雅黑"/>
        </w:rPr>
        <w:t>保护壳</w:t>
      </w:r>
      <w:r>
        <w:rPr>
          <w:rFonts w:eastAsia="微软雅黑"/>
        </w:rPr>
        <w:t>中</w:t>
      </w:r>
      <w:r>
        <w:rPr>
          <w:rFonts w:hint="eastAsia" w:eastAsia="微软雅黑"/>
        </w:rPr>
        <w:t>，并在保护壳解密原S</w:t>
      </w:r>
      <w:r>
        <w:rPr>
          <w:rFonts w:eastAsia="微软雅黑"/>
        </w:rPr>
        <w:t>O</w:t>
      </w:r>
      <w:r>
        <w:rPr>
          <w:rFonts w:hint="eastAsia" w:eastAsia="微软雅黑"/>
        </w:rPr>
        <w:t>库时，对被保护程序的包名和签名特征进行二次校验</w:t>
      </w:r>
      <w:r>
        <w:rPr>
          <w:rFonts w:eastAsia="微软雅黑"/>
        </w:rPr>
        <w:t>，因此如果脱离了加固的APK，该SO由于无法取得密钥，</w:t>
      </w:r>
      <w:r>
        <w:rPr>
          <w:rFonts w:hint="eastAsia" w:eastAsia="微软雅黑"/>
        </w:rPr>
        <w:t>以报名和签名特征的差异，</w:t>
      </w:r>
      <w:r>
        <w:rPr>
          <w:rFonts w:eastAsia="微软雅黑"/>
        </w:rPr>
        <w:t>从而无法</w:t>
      </w:r>
      <w:r>
        <w:rPr>
          <w:rFonts w:hint="eastAsia" w:eastAsia="微软雅黑"/>
        </w:rPr>
        <w:t>正常</w:t>
      </w:r>
      <w:r>
        <w:rPr>
          <w:rFonts w:eastAsia="微软雅黑"/>
        </w:rPr>
        <w:t>运行。</w:t>
      </w:r>
      <w:r>
        <w:rPr>
          <w:rFonts w:hint="eastAsia" w:eastAsia="微软雅黑"/>
        </w:rPr>
        <w:t>同理，如果加壳后的</w:t>
      </w:r>
      <w:r>
        <w:rPr>
          <w:rFonts w:eastAsia="微软雅黑"/>
        </w:rPr>
        <w:t>SO库被替换，由于</w:t>
      </w:r>
      <w:r>
        <w:rPr>
          <w:rFonts w:hint="eastAsia" w:eastAsia="微软雅黑"/>
        </w:rPr>
        <w:t>保护壳会</w:t>
      </w:r>
      <w:r>
        <w:rPr>
          <w:rFonts w:eastAsia="微软雅黑"/>
        </w:rPr>
        <w:t>试图去解密SO库，导致解密失败，程序无法运行。</w:t>
      </w:r>
    </w:p>
    <w:p>
      <w:pPr>
        <w:pStyle w:val="6"/>
        <w:rPr>
          <w:rFonts w:eastAsia="微软雅黑"/>
        </w:rPr>
      </w:pPr>
      <w:bookmarkStart w:id="370" w:name="_Toc536366155"/>
      <w:bookmarkStart w:id="371" w:name="_Toc536366347"/>
      <w:bookmarkStart w:id="372" w:name="_Toc899798983"/>
      <w:r>
        <w:rPr>
          <w:rFonts w:eastAsia="微软雅黑"/>
        </w:rPr>
        <w:t>技术参数</w:t>
      </w:r>
      <w:bookmarkEnd w:id="370"/>
      <w:bookmarkEnd w:id="371"/>
      <w:bookmarkEnd w:id="372"/>
    </w:p>
    <w:p>
      <w:pPr>
        <w:pStyle w:val="24"/>
        <w:numPr>
          <w:ilvl w:val="0"/>
          <w:numId w:val="43"/>
        </w:numPr>
        <w:wordWrap/>
        <w:overflowPunct w:val="0"/>
        <w:spacing w:line="480" w:lineRule="auto"/>
        <w:ind w:right="-283" w:firstLine="87" w:firstLineChars="0"/>
        <w:rPr>
          <w:rFonts w:ascii="微软雅黑" w:hAnsi="微软雅黑" w:eastAsia="微软雅黑"/>
        </w:rPr>
      </w:pPr>
      <w:r>
        <w:rPr>
          <w:rFonts w:ascii="微软雅黑" w:hAnsi="微软雅黑" w:eastAsia="微软雅黑"/>
        </w:rPr>
        <w:t>SO</w:t>
      </w:r>
      <w:r>
        <w:rPr>
          <w:rFonts w:hint="eastAsia" w:ascii="微软雅黑" w:hAnsi="微软雅黑" w:eastAsia="微软雅黑"/>
        </w:rPr>
        <w:t>库文件解密密钥加密存储在保护壳中</w:t>
      </w:r>
    </w:p>
    <w:p>
      <w:pPr>
        <w:pStyle w:val="24"/>
        <w:numPr>
          <w:ilvl w:val="0"/>
          <w:numId w:val="43"/>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S</w:t>
      </w:r>
      <w:r>
        <w:rPr>
          <w:rFonts w:ascii="微软雅黑" w:hAnsi="微软雅黑" w:eastAsia="微软雅黑"/>
        </w:rPr>
        <w:t>O</w:t>
      </w:r>
      <w:r>
        <w:rPr>
          <w:rFonts w:hint="eastAsia" w:ascii="微软雅黑" w:hAnsi="微软雅黑" w:eastAsia="微软雅黑"/>
        </w:rPr>
        <w:t>库运行时检查包名与签名信息</w:t>
      </w:r>
    </w:p>
    <w:p>
      <w:pPr>
        <w:pStyle w:val="24"/>
        <w:numPr>
          <w:ilvl w:val="0"/>
          <w:numId w:val="43"/>
        </w:numPr>
        <w:wordWrap/>
        <w:overflowPunct w:val="0"/>
        <w:spacing w:line="480" w:lineRule="auto"/>
        <w:ind w:right="-283" w:firstLine="87" w:firstLineChars="0"/>
        <w:rPr>
          <w:rFonts w:ascii="微软雅黑" w:hAnsi="微软雅黑" w:eastAsia="微软雅黑"/>
        </w:rPr>
      </w:pPr>
      <w:r>
        <w:rPr>
          <w:rFonts w:hint="eastAsia" w:ascii="微软雅黑" w:hAnsi="微软雅黑" w:eastAsia="微软雅黑"/>
        </w:rPr>
        <w:t>经过绑定保护的SO库文件无法被替换或篡改</w:t>
      </w:r>
    </w:p>
    <w:p>
      <w:pPr>
        <w:overflowPunct w:val="0"/>
        <w:spacing w:line="480" w:lineRule="auto"/>
        <w:ind w:right="-283" w:firstLine="420"/>
        <w:rPr>
          <w:rFonts w:eastAsia="微软雅黑"/>
        </w:rPr>
      </w:pPr>
    </w:p>
    <w:p>
      <w:pPr>
        <w:widowControl/>
        <w:ind w:firstLine="420"/>
        <w:jc w:val="left"/>
        <w:rPr>
          <w:rFonts w:eastAsia="微软雅黑"/>
        </w:rPr>
      </w:pPr>
      <w:r>
        <w:rPr>
          <w:rFonts w:eastAsia="微软雅黑"/>
        </w:rPr>
        <w:br w:type="page"/>
      </w:r>
    </w:p>
    <w:p>
      <w:pPr>
        <w:pStyle w:val="5"/>
        <w:rPr>
          <w:rFonts w:eastAsia="微软雅黑"/>
        </w:rPr>
      </w:pPr>
      <w:bookmarkStart w:id="373" w:name="_Toc536366348"/>
      <w:bookmarkStart w:id="374" w:name="_Toc341665107"/>
      <w:bookmarkStart w:id="375" w:name="_Toc536366156"/>
      <w:r>
        <w:rPr>
          <w:rFonts w:hint="eastAsia" w:eastAsia="微软雅黑"/>
        </w:rPr>
        <w:t>运行时环境检测技术</w:t>
      </w:r>
      <w:bookmarkEnd w:id="373"/>
      <w:bookmarkEnd w:id="374"/>
      <w:bookmarkEnd w:id="375"/>
    </w:p>
    <w:p>
      <w:pPr>
        <w:pStyle w:val="6"/>
        <w:rPr>
          <w:rFonts w:eastAsia="微软雅黑"/>
        </w:rPr>
      </w:pPr>
      <w:bookmarkStart w:id="376" w:name="_Toc2141664918"/>
      <w:bookmarkStart w:id="377" w:name="_Toc536366349"/>
      <w:bookmarkStart w:id="378" w:name="_Toc536366157"/>
      <w:r>
        <w:rPr>
          <w:rFonts w:hint="eastAsia" w:eastAsia="微软雅黑"/>
        </w:rPr>
        <w:t>背景</w:t>
      </w:r>
      <w:bookmarkEnd w:id="376"/>
      <w:bookmarkEnd w:id="377"/>
      <w:bookmarkEnd w:id="378"/>
    </w:p>
    <w:p>
      <w:pPr>
        <w:overflowPunct w:val="0"/>
        <w:spacing w:line="480" w:lineRule="auto"/>
        <w:ind w:right="-283" w:firstLine="420"/>
        <w:rPr>
          <w:rFonts w:eastAsia="微软雅黑"/>
        </w:rPr>
      </w:pPr>
      <w:r>
        <w:rPr>
          <w:rFonts w:hint="eastAsia" w:eastAsia="微软雅黑"/>
        </w:rPr>
        <w:t>目前市面上存在多种Android模拟器以及多种虚拟环境框架，因其易用且功能强大，逐渐成为攻击者实施攻击行为的基础环境。所以对安全高度敏感的应用应该具备对运行时环境安全程度进行检测的能力。</w:t>
      </w:r>
    </w:p>
    <w:p>
      <w:pPr>
        <w:pStyle w:val="6"/>
        <w:rPr>
          <w:rFonts w:eastAsia="微软雅黑"/>
        </w:rPr>
      </w:pPr>
      <w:bookmarkStart w:id="379" w:name="_Toc536366350"/>
      <w:bookmarkStart w:id="380" w:name="_Toc536366158"/>
      <w:bookmarkStart w:id="381" w:name="_Toc988869459"/>
      <w:r>
        <w:rPr>
          <w:rFonts w:eastAsia="微软雅黑"/>
        </w:rPr>
        <w:t>技术原理</w:t>
      </w:r>
      <w:bookmarkEnd w:id="379"/>
      <w:bookmarkEnd w:id="380"/>
      <w:bookmarkEnd w:id="381"/>
    </w:p>
    <w:p>
      <w:pPr>
        <w:overflowPunct w:val="0"/>
        <w:spacing w:line="480" w:lineRule="auto"/>
        <w:ind w:right="-283" w:firstLine="420"/>
        <w:jc w:val="left"/>
        <w:rPr>
          <w:rFonts w:eastAsia="微软雅黑"/>
        </w:rPr>
      </w:pPr>
      <w:r>
        <w:rPr>
          <w:rFonts w:hint="eastAsia" w:eastAsia="微软雅黑"/>
        </w:rPr>
        <w:t>腾讯安全对于模拟器的检测，是针对这几种模拟器存在的特征文件，以及必备的与主机通信的驱动文件进行检测，同时辅以</w:t>
      </w:r>
      <w:r>
        <w:rPr>
          <w:rFonts w:eastAsia="微软雅黑"/>
        </w:rPr>
        <w:t>X86 CPU</w:t>
      </w:r>
      <w:r>
        <w:rPr>
          <w:rFonts w:hint="eastAsia" w:eastAsia="微软雅黑"/>
        </w:rPr>
        <w:t>与A</w:t>
      </w:r>
      <w:r>
        <w:rPr>
          <w:rFonts w:eastAsia="微软雅黑"/>
        </w:rPr>
        <w:t>RM</w:t>
      </w:r>
      <w:r>
        <w:rPr>
          <w:rFonts w:hint="eastAsia" w:eastAsia="微软雅黑"/>
        </w:rPr>
        <w:t xml:space="preserve"> </w:t>
      </w:r>
      <w:r>
        <w:rPr>
          <w:rFonts w:eastAsia="微软雅黑"/>
        </w:rPr>
        <w:t>CPU</w:t>
      </w:r>
      <w:r>
        <w:rPr>
          <w:rFonts w:hint="eastAsia" w:eastAsia="微软雅黑"/>
        </w:rPr>
        <w:t>在执行指令时的差异进行检测，如指令Cache和任务调度特性等。对于虚拟环境</w:t>
      </w:r>
    </w:p>
    <w:p>
      <w:pPr>
        <w:overflowPunct w:val="0"/>
        <w:spacing w:line="480" w:lineRule="auto"/>
        <w:ind w:right="-283" w:firstLine="420"/>
        <w:jc w:val="left"/>
        <w:rPr>
          <w:rFonts w:eastAsia="微软雅黑"/>
        </w:rPr>
      </w:pPr>
      <w:r>
        <w:rPr>
          <w:rFonts w:hint="eastAsia" w:eastAsia="微软雅黑"/>
        </w:rPr>
        <w:t>的检测，原理是对特定系统文件特征，程序内部映射的系统文件，程序当前路径的字符串特征进行检测，同时扫</w:t>
      </w:r>
    </w:p>
    <w:p>
      <w:pPr>
        <w:overflowPunct w:val="0"/>
        <w:spacing w:line="480" w:lineRule="auto"/>
        <w:ind w:right="-283" w:firstLine="420"/>
        <w:jc w:val="left"/>
        <w:rPr>
          <w:rFonts w:eastAsia="微软雅黑"/>
        </w:rPr>
      </w:pPr>
      <w:r>
        <w:rPr>
          <w:rFonts w:hint="eastAsia" w:eastAsia="微软雅黑"/>
        </w:rPr>
        <w:t>描应用安装列表信息中是否存在框架特征A</w:t>
      </w:r>
      <w:r>
        <w:rPr>
          <w:rFonts w:eastAsia="微软雅黑"/>
        </w:rPr>
        <w:t>PK</w:t>
      </w:r>
      <w:r>
        <w:rPr>
          <w:rFonts w:hint="eastAsia" w:eastAsia="微软雅黑"/>
        </w:rPr>
        <w:t>进行辅助检测。</w:t>
      </w:r>
    </w:p>
    <w:p>
      <w:pPr>
        <w:pStyle w:val="6"/>
        <w:rPr>
          <w:rFonts w:eastAsia="微软雅黑"/>
        </w:rPr>
      </w:pPr>
      <w:bookmarkStart w:id="382" w:name="_Toc536366351"/>
      <w:bookmarkStart w:id="383" w:name="_Toc553053280"/>
      <w:bookmarkStart w:id="384" w:name="_Toc536366159"/>
      <w:r>
        <w:rPr>
          <w:rFonts w:eastAsia="微软雅黑"/>
        </w:rPr>
        <w:t>技术参数</w:t>
      </w:r>
      <w:bookmarkEnd w:id="382"/>
      <w:bookmarkEnd w:id="383"/>
      <w:bookmarkEnd w:id="384"/>
    </w:p>
    <w:p>
      <w:pPr>
        <w:pStyle w:val="24"/>
        <w:numPr>
          <w:ilvl w:val="0"/>
          <w:numId w:val="44"/>
        </w:numPr>
        <w:tabs>
          <w:tab w:val="left" w:pos="709"/>
        </w:tabs>
        <w:wordWrap/>
        <w:overflowPunct w:val="0"/>
        <w:spacing w:line="480" w:lineRule="auto"/>
        <w:ind w:left="567" w:right="-283" w:firstLine="0" w:firstLineChars="0"/>
        <w:rPr>
          <w:rFonts w:ascii="微软雅黑" w:hAnsi="微软雅黑" w:eastAsia="微软雅黑"/>
        </w:rPr>
      </w:pPr>
      <w:r>
        <w:rPr>
          <w:rFonts w:hint="eastAsia" w:ascii="微软雅黑" w:hAnsi="微软雅黑" w:eastAsia="微软雅黑"/>
        </w:rPr>
        <w:t>可检测模拟器包括：GoogleAOSP模拟器，Genymotion，BlueStacks，腾讯手游助手，网易mumu，逍遥模拟器，夜神模拟器，51模拟器，靠谱助手，新浪手游助手，星光模拟器，9981模拟器</w:t>
      </w:r>
    </w:p>
    <w:p>
      <w:pPr>
        <w:pStyle w:val="24"/>
        <w:numPr>
          <w:ilvl w:val="0"/>
          <w:numId w:val="44"/>
        </w:numPr>
        <w:wordWrap/>
        <w:overflowPunct w:val="0"/>
        <w:spacing w:line="480" w:lineRule="auto"/>
        <w:ind w:left="567" w:right="-283" w:firstLine="0" w:firstLineChars="0"/>
        <w:rPr>
          <w:rFonts w:ascii="微软雅黑" w:hAnsi="微软雅黑" w:eastAsia="微软雅黑"/>
        </w:rPr>
      </w:pPr>
      <w:r>
        <w:rPr>
          <w:rFonts w:hint="eastAsia" w:ascii="微软雅黑" w:hAnsi="微软雅黑" w:eastAsia="微软雅黑"/>
        </w:rPr>
        <w:t>可检测虚拟环境包括：Xposed，Substrate，VirtualApp，VirtualXposed，Magisk</w:t>
      </w:r>
    </w:p>
    <w:p>
      <w:pPr>
        <w:ind w:firstLine="420"/>
        <w:rPr>
          <w:rFonts w:eastAsia="微软雅黑"/>
        </w:rPr>
      </w:pPr>
    </w:p>
    <w:p>
      <w:pPr>
        <w:pStyle w:val="3"/>
        <w:bidi w:val="0"/>
      </w:pPr>
      <w:bookmarkStart w:id="385" w:name="_Toc857252744"/>
      <w:r>
        <w:rPr>
          <w:rFonts w:hint="eastAsia"/>
        </w:rPr>
        <w:t>管理</w:t>
      </w:r>
      <w:bookmarkEnd w:id="385"/>
      <w:r>
        <w:rPr>
          <w:rFonts w:hint="eastAsia"/>
        </w:rPr>
        <w:t>系统</w:t>
      </w:r>
    </w:p>
    <w:p>
      <w:pPr>
        <w:pStyle w:val="4"/>
      </w:pPr>
      <w:r>
        <w:rPr>
          <w:rFonts w:hint="eastAsia"/>
          <w:lang w:val="en-US" w:eastAsia="zh-Hans"/>
        </w:rPr>
        <w:t>技术架构</w:t>
      </w:r>
    </w:p>
    <w:p/>
    <w:p>
      <w:pPr>
        <w:pStyle w:val="4"/>
        <w:bidi w:val="0"/>
      </w:pPr>
      <w:bookmarkStart w:id="386" w:name="_Toc379080685"/>
      <w:r>
        <w:rPr>
          <w:rFonts w:hint="eastAsia"/>
        </w:rPr>
        <w:t>应用管理</w:t>
      </w:r>
      <w:bookmarkEnd w:id="386"/>
    </w:p>
    <w:p>
      <w:pPr>
        <w:pStyle w:val="5"/>
        <w:bidi w:val="0"/>
      </w:pPr>
      <w:bookmarkStart w:id="387" w:name="_Toc1772575793"/>
      <w:r>
        <w:rPr>
          <w:rFonts w:hint="eastAsia"/>
        </w:rPr>
        <w:t>我的应用</w:t>
      </w:r>
      <w:bookmarkEnd w:id="387"/>
    </w:p>
    <w:p>
      <w:pPr>
        <w:ind w:firstLine="420"/>
        <w:rPr>
          <w:rFonts w:eastAsia="微软雅黑"/>
        </w:rPr>
      </w:pPr>
      <w:r>
        <w:rPr>
          <w:rFonts w:hint="eastAsia" w:eastAsia="微软雅黑"/>
        </w:rPr>
        <w:t>我的应用模块，是对关联了该用户所在的用户组的应用进行管理。</w:t>
      </w:r>
    </w:p>
    <w:p>
      <w:pPr>
        <w:ind w:firstLine="420"/>
        <w:rPr>
          <w:rFonts w:eastAsia="微软雅黑" w:cs="微软雅黑"/>
          <w:szCs w:val="24"/>
          <w:lang w:bidi="ar"/>
        </w:rPr>
      </w:pPr>
      <w:r>
        <w:rPr>
          <w:rFonts w:hint="eastAsia" w:eastAsia="微软雅黑" w:cs="微软雅黑"/>
          <w:szCs w:val="24"/>
          <w:lang w:bidi="ar"/>
        </w:rPr>
        <w:t>1）点击应用列表管理按钮，进入应用管理页面。</w:t>
      </w:r>
    </w:p>
    <w:p>
      <w:pPr>
        <w:ind w:firstLine="420"/>
        <w:rPr>
          <w:rFonts w:eastAsia="微软雅黑" w:cs="微软雅黑"/>
          <w:szCs w:val="24"/>
          <w:lang w:bidi="ar"/>
        </w:rPr>
      </w:pPr>
      <w:r>
        <w:rPr>
          <w:rFonts w:hint="eastAsia" w:eastAsia="微软雅黑" w:cs="微软雅黑"/>
          <w:szCs w:val="24"/>
          <w:lang w:bidi="ar"/>
        </w:rPr>
        <w:t>2）点击管理按钮，进入对应应用的产品服务总览页。</w:t>
      </w:r>
    </w:p>
    <w:p>
      <w:pPr>
        <w:ind w:firstLine="420"/>
        <w:rPr>
          <w:rFonts w:eastAsia="微软雅黑" w:cs="微软雅黑"/>
          <w:szCs w:val="24"/>
          <w:lang w:bidi="ar"/>
        </w:rPr>
      </w:pPr>
      <w:r>
        <w:rPr>
          <w:rFonts w:eastAsia="微软雅黑" w:cs="微软雅黑"/>
          <w:szCs w:val="24"/>
          <w:lang w:bidi="ar"/>
        </w:rPr>
        <w:t>3</w:t>
      </w:r>
      <w:r>
        <w:rPr>
          <w:rFonts w:hint="eastAsia" w:eastAsia="微软雅黑" w:cs="微软雅黑"/>
          <w:szCs w:val="24"/>
          <w:lang w:bidi="ar"/>
        </w:rPr>
        <w:t>）点击应用配置下载按钮，进入对应应用的应用配置下载页。创建应用后，需要先下载应用配置文件。</w:t>
      </w:r>
    </w:p>
    <w:p>
      <w:pPr>
        <w:ind w:firstLine="420"/>
        <w:rPr>
          <w:rFonts w:eastAsia="微软雅黑"/>
        </w:rPr>
      </w:pPr>
      <w:r>
        <w:rPr>
          <w:rFonts w:hint="eastAsia" w:eastAsia="微软雅黑"/>
        </w:rPr>
        <w:t>在应用配置下载页填写相关信息后，点击下载i</w:t>
      </w:r>
      <w:r>
        <w:rPr>
          <w:rFonts w:eastAsia="微软雅黑"/>
        </w:rPr>
        <w:t>OS</w:t>
      </w:r>
      <w:r>
        <w:rPr>
          <w:rFonts w:hint="eastAsia" w:eastAsia="微软雅黑"/>
        </w:rPr>
        <w:t>配置和下载Android配置按钮，即可分别得到iOS和Android的配置文件。</w:t>
      </w:r>
    </w:p>
    <w:p>
      <w:pPr>
        <w:ind w:firstLine="420"/>
        <w:rPr>
          <w:rFonts w:eastAsia="微软雅黑"/>
        </w:rPr>
      </w:pPr>
      <w:r>
        <w:rPr>
          <w:rFonts w:hint="eastAsia" w:eastAsia="微软雅黑"/>
        </w:rPr>
        <w:t>注意：</w:t>
      </w:r>
    </w:p>
    <w:p>
      <w:pPr>
        <w:pStyle w:val="24"/>
        <w:numPr>
          <w:ilvl w:val="0"/>
          <w:numId w:val="45"/>
        </w:numPr>
        <w:ind w:firstLineChars="0"/>
        <w:rPr>
          <w:rFonts w:ascii="微软雅黑" w:hAnsi="微软雅黑" w:eastAsia="微软雅黑"/>
        </w:rPr>
      </w:pPr>
      <w:r>
        <w:rPr>
          <w:rFonts w:hint="eastAsia" w:ascii="微软雅黑" w:hAnsi="微软雅黑" w:eastAsia="微软雅黑"/>
        </w:rPr>
        <w:t>如果需要使用活体检测功能，要联系商务经理申请。</w:t>
      </w:r>
    </w:p>
    <w:p>
      <w:pPr>
        <w:pStyle w:val="24"/>
        <w:numPr>
          <w:ilvl w:val="0"/>
          <w:numId w:val="45"/>
        </w:numPr>
        <w:ind w:firstLineChars="0"/>
        <w:rPr>
          <w:rFonts w:ascii="微软雅黑" w:hAnsi="微软雅黑" w:eastAsia="微软雅黑"/>
        </w:rPr>
      </w:pPr>
      <w:r>
        <w:rPr>
          <w:rFonts w:hint="eastAsia" w:ascii="微软雅黑" w:hAnsi="微软雅黑" w:eastAsia="微软雅黑"/>
        </w:rPr>
        <w:t>点击二维码icon，会弹出二维码，使用demo扫描该二维码后可以直接访问。</w:t>
      </w:r>
    </w:p>
    <w:p>
      <w:pPr>
        <w:pStyle w:val="5"/>
        <w:bidi w:val="0"/>
        <w:rPr>
          <w:rFonts w:hint="eastAsia"/>
        </w:rPr>
      </w:pPr>
      <w:bookmarkStart w:id="388" w:name="_Toc1788201767"/>
      <w:r>
        <w:rPr>
          <w:rFonts w:hint="eastAsia"/>
        </w:rPr>
        <w:t>应用管理</w:t>
      </w:r>
      <w:bookmarkEnd w:id="388"/>
    </w:p>
    <w:p>
      <w:pPr>
        <w:ind w:firstLine="420"/>
        <w:rPr>
          <w:rFonts w:eastAsia="微软雅黑" w:cs="微软雅黑"/>
        </w:rPr>
      </w:pPr>
      <w:r>
        <w:rPr>
          <w:rFonts w:hint="eastAsia" w:eastAsia="微软雅黑" w:cs="微软雅黑"/>
          <w:szCs w:val="24"/>
          <w:lang w:bidi="ar"/>
        </w:rPr>
        <w:t>应用管理模块，是对应用的增删查操作。</w:t>
      </w:r>
    </w:p>
    <w:p>
      <w:pPr>
        <w:ind w:firstLine="420"/>
        <w:rPr>
          <w:rFonts w:eastAsia="微软雅黑" w:cs="微软雅黑"/>
          <w:szCs w:val="24"/>
          <w:lang w:bidi="ar"/>
        </w:rPr>
      </w:pPr>
      <w:r>
        <w:rPr>
          <w:rFonts w:hint="eastAsia" w:eastAsia="微软雅黑" w:cs="微软雅黑"/>
          <w:szCs w:val="24"/>
          <w:lang w:bidi="ar"/>
        </w:rPr>
        <w:t>1）新增应用：创建一个新的应用，需要填写基本信息（应用名、备注）并关联用户组。</w:t>
      </w:r>
    </w:p>
    <w:p>
      <w:pPr>
        <w:ind w:firstLine="420"/>
        <w:rPr>
          <w:rFonts w:eastAsia="微软雅黑" w:cs="微软雅黑"/>
          <w:szCs w:val="24"/>
          <w:lang w:bidi="ar"/>
        </w:rPr>
      </w:pPr>
      <w:r>
        <w:rPr>
          <w:rFonts w:hint="eastAsia" w:eastAsia="微软雅黑" w:cs="微软雅黑"/>
          <w:szCs w:val="24"/>
          <w:lang w:bidi="ar"/>
        </w:rPr>
        <w:t>2）关联用户组：为应用关联用户组。</w:t>
      </w:r>
    </w:p>
    <w:p>
      <w:pPr>
        <w:ind w:firstLine="420"/>
        <w:rPr>
          <w:rFonts w:eastAsia="微软雅黑" w:cs="微软雅黑"/>
          <w:szCs w:val="24"/>
          <w:lang w:bidi="ar"/>
        </w:rPr>
      </w:pPr>
      <w:r>
        <w:rPr>
          <w:rFonts w:hint="eastAsia" w:eastAsia="微软雅黑" w:cs="微软雅黑"/>
          <w:szCs w:val="24"/>
          <w:lang w:bidi="ar"/>
        </w:rPr>
        <w:t>3）删除应用：对于下线的应用进行删除。</w:t>
      </w:r>
    </w:p>
    <w:p>
      <w:pPr>
        <w:pStyle w:val="34"/>
        <w:widowControl/>
        <w:ind w:left="0" w:leftChars="0"/>
        <w:rPr>
          <w:rFonts w:ascii="微软雅黑" w:hAnsi="微软雅黑" w:eastAsia="微软雅黑" w:cs="微软雅黑"/>
        </w:rPr>
      </w:pPr>
      <w:r>
        <w:rPr>
          <w:rFonts w:hint="eastAsia" w:ascii="微软雅黑" w:hAnsi="微软雅黑" w:eastAsia="微软雅黑" w:cs="微软雅黑"/>
        </w:rPr>
        <w:t>注意：删除应用后，该应用所有数据都会被清除，请谨慎删除。</w:t>
      </w:r>
    </w:p>
    <w:p>
      <w:pPr>
        <w:ind w:firstLine="420"/>
        <w:rPr>
          <w:rFonts w:eastAsia="微软雅黑" w:cs="微软雅黑"/>
          <w:szCs w:val="24"/>
          <w:lang w:bidi="ar"/>
        </w:rPr>
      </w:pPr>
      <w:r>
        <w:rPr>
          <w:rFonts w:hint="eastAsia" w:eastAsia="微软雅黑" w:cs="微软雅黑"/>
          <w:szCs w:val="24"/>
          <w:lang w:bidi="ar"/>
        </w:rPr>
        <w:t>4）查看应用：</w:t>
      </w:r>
      <w:r>
        <w:rPr>
          <w:rFonts w:hint="eastAsia" w:eastAsia="微软雅黑" w:cs="微软雅黑"/>
        </w:rPr>
        <w:t>点击具体的应用名，跳转到该应用的详情页面，查看该应用的详细信息。还可为应用关联用户组和解除关联。</w:t>
      </w:r>
    </w:p>
    <w:p>
      <w:pPr>
        <w:ind w:firstLine="420"/>
        <w:rPr>
          <w:rFonts w:eastAsia="微软雅黑" w:cs="微软雅黑"/>
          <w:szCs w:val="24"/>
          <w:lang w:bidi="ar"/>
        </w:rPr>
      </w:pPr>
      <w:r>
        <w:rPr>
          <w:rFonts w:hint="eastAsia" w:eastAsia="微软雅黑" w:cs="微软雅黑"/>
          <w:szCs w:val="24"/>
          <w:lang w:bidi="ar"/>
        </w:rPr>
        <w:t>注意：解除关联后，用户组将失去该应用的操作权限。</w:t>
      </w:r>
    </w:p>
    <w:p>
      <w:pPr>
        <w:pStyle w:val="4"/>
        <w:bidi w:val="0"/>
      </w:pPr>
      <w:bookmarkStart w:id="389" w:name="_Toc273458204"/>
      <w:r>
        <w:rPr>
          <w:rFonts w:hint="eastAsia"/>
        </w:rPr>
        <w:t>通知管理</w:t>
      </w:r>
      <w:bookmarkEnd w:id="389"/>
    </w:p>
    <w:p>
      <w:pPr>
        <w:ind w:firstLine="420"/>
        <w:rPr>
          <w:rFonts w:eastAsia="微软雅黑" w:cs="微软雅黑"/>
          <w:szCs w:val="24"/>
          <w:lang w:bidi="ar"/>
        </w:rPr>
      </w:pPr>
      <w:r>
        <w:rPr>
          <w:rFonts w:hint="eastAsia" w:eastAsia="微软雅黑" w:cs="微软雅黑"/>
          <w:szCs w:val="24"/>
          <w:lang w:bidi="ar"/>
        </w:rPr>
        <w:t>通知管理记录系统每次发送的消息，并可根据消息内容搜索消息。</w:t>
      </w:r>
    </w:p>
    <w:p>
      <w:pPr>
        <w:ind w:firstLine="420"/>
        <w:rPr>
          <w:rFonts w:eastAsia="微软雅黑" w:cs="微软雅黑"/>
          <w:szCs w:val="24"/>
          <w:lang w:bidi="ar"/>
        </w:rPr>
      </w:pPr>
      <w:r>
        <w:rPr>
          <w:rFonts w:hint="eastAsia" w:eastAsia="微软雅黑" w:cs="微软雅黑"/>
          <w:szCs w:val="24"/>
          <w:lang w:bidi="ar"/>
        </w:rPr>
        <w:t>1）查看消息：点击具体的消息，跳转到该消息的详情页，查看该消息的详细信息。</w:t>
      </w:r>
    </w:p>
    <w:p>
      <w:pPr>
        <w:ind w:firstLine="420"/>
        <w:rPr>
          <w:rFonts w:eastAsia="微软雅黑" w:cs="微软雅黑"/>
          <w:szCs w:val="24"/>
          <w:lang w:bidi="ar"/>
        </w:rPr>
      </w:pPr>
      <w:r>
        <w:rPr>
          <w:rFonts w:hint="eastAsia" w:eastAsia="微软雅黑" w:cs="微软雅黑"/>
          <w:szCs w:val="24"/>
          <w:lang w:bidi="ar"/>
        </w:rPr>
        <w:t>2）删除消息：点击删除按钮，弹出提示框，点击确定，即可删除消息。</w:t>
      </w:r>
    </w:p>
    <w:p>
      <w:pPr>
        <w:pStyle w:val="4"/>
        <w:bidi w:val="0"/>
      </w:pPr>
      <w:bookmarkStart w:id="390" w:name="_Toc397030048"/>
      <w:r>
        <w:rPr>
          <w:rFonts w:hint="eastAsia"/>
        </w:rPr>
        <w:t>审计日志</w:t>
      </w:r>
      <w:bookmarkEnd w:id="390"/>
    </w:p>
    <w:p>
      <w:pPr>
        <w:ind w:firstLine="420"/>
        <w:rPr>
          <w:rFonts w:eastAsia="微软雅黑" w:cs="微软雅黑"/>
        </w:rPr>
      </w:pPr>
      <w:r>
        <w:rPr>
          <w:rFonts w:hint="eastAsia" w:eastAsia="微软雅黑" w:cs="微软雅黑"/>
          <w:szCs w:val="24"/>
          <w:lang w:bidi="ar"/>
        </w:rPr>
        <w:t>移动金融开发平台提供了用户每次操作系统的记录，并可根据关键字、所属服务、登录账号、日期来查询日志。</w:t>
      </w:r>
    </w:p>
    <w:p>
      <w:pPr>
        <w:pStyle w:val="34"/>
        <w:widowControl/>
        <w:numPr>
          <w:ilvl w:val="0"/>
          <w:numId w:val="46"/>
        </w:numPr>
        <w:ind w:left="0" w:leftChars="0" w:firstLine="420"/>
        <w:rPr>
          <w:rFonts w:ascii="微软雅黑" w:hAnsi="微软雅黑" w:eastAsia="微软雅黑" w:cs="微软雅黑"/>
        </w:rPr>
      </w:pPr>
      <w:r>
        <w:rPr>
          <w:rFonts w:hint="eastAsia" w:ascii="微软雅黑" w:hAnsi="微软雅黑" w:eastAsia="微软雅黑" w:cs="微软雅黑"/>
        </w:rPr>
        <w:t>可点击左上角的下载按钮，下载筛选出来的日志。</w:t>
      </w:r>
    </w:p>
    <w:p>
      <w:pPr>
        <w:pStyle w:val="34"/>
        <w:widowControl/>
        <w:numPr>
          <w:ilvl w:val="0"/>
          <w:numId w:val="46"/>
        </w:numPr>
        <w:ind w:left="0" w:leftChars="0" w:firstLine="420"/>
        <w:rPr>
          <w:rFonts w:ascii="微软雅黑" w:hAnsi="微软雅黑" w:eastAsia="微软雅黑" w:cs="微软雅黑"/>
        </w:rPr>
      </w:pPr>
      <w:r>
        <w:rPr>
          <w:rFonts w:hint="eastAsia" w:ascii="微软雅黑" w:hAnsi="微软雅黑" w:eastAsia="微软雅黑" w:cs="微软雅黑"/>
        </w:rPr>
        <w:t>查看事件：点击查看事件按钮，查看该日志的详细信息。</w:t>
      </w:r>
    </w:p>
    <w:p>
      <w:pPr>
        <w:ind w:firstLine="0" w:firstLineChars="0"/>
        <w:rPr>
          <w:rFonts w:eastAsia="微软雅黑"/>
        </w:rPr>
      </w:pPr>
    </w:p>
    <w:p>
      <w:pPr>
        <w:pStyle w:val="2"/>
        <w:rPr>
          <w:rFonts w:eastAsia="微软雅黑"/>
        </w:rPr>
      </w:pPr>
      <w:r>
        <w:rPr>
          <w:rFonts w:hint="eastAsia" w:eastAsia="微软雅黑"/>
        </w:rPr>
        <w:t xml:space="preserve"> </w:t>
      </w:r>
      <w:bookmarkStart w:id="391" w:name="_Toc652325507"/>
      <w:r>
        <w:rPr>
          <w:rFonts w:hint="eastAsia" w:eastAsia="微软雅黑"/>
        </w:rPr>
        <w:t>部署方案</w:t>
      </w:r>
      <w:bookmarkEnd w:id="391"/>
    </w:p>
    <w:p>
      <w:pPr>
        <w:ind w:firstLine="420"/>
        <w:rPr>
          <w:rFonts w:hint="eastAsia" w:eastAsia="微软雅黑"/>
        </w:rPr>
      </w:pPr>
      <w:r>
        <w:rPr>
          <w:rFonts w:hint="eastAsia" w:eastAsia="微软雅黑"/>
        </w:rPr>
        <w:t>移动金融开发平台的服务总体架构如下，后端主体服务组件包括：网关服务、推动服务、发布服务、日志服务、安全服务。</w:t>
      </w:r>
    </w:p>
    <w:p>
      <w:pPr>
        <w:ind w:firstLine="420"/>
        <w:rPr>
          <w:rFonts w:hint="eastAsia" w:eastAsia="微软雅黑"/>
        </w:rPr>
      </w:pPr>
    </w:p>
    <w:p>
      <w:pPr>
        <w:ind w:firstLine="0" w:firstLineChars="0"/>
        <w:jc w:val="center"/>
        <w:rPr>
          <w:rFonts w:eastAsia="微软雅黑"/>
        </w:rPr>
      </w:pPr>
      <w:r>
        <w:rPr>
          <w:rFonts w:eastAsia="微软雅黑"/>
        </w:rPr>
        <w:drawing>
          <wp:inline distT="0" distB="0" distL="0" distR="0">
            <wp:extent cx="5274310" cy="2712085"/>
            <wp:effectExtent l="0" t="0" r="889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2"/>
                    <a:stretch>
                      <a:fillRect/>
                    </a:stretch>
                  </pic:blipFill>
                  <pic:spPr>
                    <a:xfrm>
                      <a:off x="0" y="0"/>
                      <a:ext cx="5274310" cy="2712085"/>
                    </a:xfrm>
                    <a:prstGeom prst="rect">
                      <a:avLst/>
                    </a:prstGeom>
                  </pic:spPr>
                </pic:pic>
              </a:graphicData>
            </a:graphic>
          </wp:inline>
        </w:drawing>
      </w:r>
    </w:p>
    <w:p>
      <w:pPr>
        <w:ind w:firstLine="0" w:firstLineChars="0"/>
        <w:jc w:val="center"/>
        <w:rPr>
          <w:rFonts w:eastAsia="微软雅黑"/>
        </w:rPr>
      </w:pPr>
      <w:r>
        <w:rPr>
          <w:rFonts w:eastAsia="微软雅黑"/>
        </w:rPr>
        <w:drawing>
          <wp:inline distT="0" distB="0" distL="0" distR="0">
            <wp:extent cx="5274310" cy="2967990"/>
            <wp:effectExtent l="0" t="0" r="889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83"/>
                    <a:stretch>
                      <a:fillRect/>
                    </a:stretch>
                  </pic:blipFill>
                  <pic:spPr>
                    <a:xfrm>
                      <a:off x="0" y="0"/>
                      <a:ext cx="5274310" cy="2967990"/>
                    </a:xfrm>
                    <a:prstGeom prst="rect">
                      <a:avLst/>
                    </a:prstGeom>
                  </pic:spPr>
                </pic:pic>
              </a:graphicData>
            </a:graphic>
          </wp:inline>
        </w:drawing>
      </w:r>
    </w:p>
    <w:p>
      <w:pPr>
        <w:ind w:firstLine="420"/>
        <w:rPr>
          <w:rFonts w:eastAsia="微软雅黑"/>
        </w:rPr>
      </w:pPr>
      <w:r>
        <w:rPr>
          <w:rFonts w:eastAsia="微软雅黑"/>
        </w:rPr>
        <w:t>移动开发平台基于容器平台搭建，容器化部署，可根据实际运行需求进行弹性伸缩。</w:t>
      </w:r>
    </w:p>
    <w:p>
      <w:pPr>
        <w:ind w:firstLine="420"/>
        <w:rPr>
          <w:rFonts w:eastAsia="微软雅黑"/>
        </w:rPr>
      </w:pPr>
      <w:r>
        <w:rPr>
          <w:rFonts w:hint="eastAsia" w:eastAsia="微软雅黑"/>
        </w:rPr>
        <w:t>网关服务为移动App提供统计的中台接入服务，具体功能详情可详见网关功能描述章节。移动的业务流量会经过网关，由网关经过预处理后再根据情况传到后端业务服务。</w:t>
      </w:r>
    </w:p>
    <w:p>
      <w:pPr>
        <w:ind w:firstLine="420"/>
        <w:rPr>
          <w:rFonts w:eastAsia="微软雅黑"/>
        </w:rPr>
      </w:pPr>
      <w:r>
        <w:rPr>
          <w:rFonts w:hint="eastAsia" w:eastAsia="微软雅黑"/>
        </w:rPr>
        <w:t>推送服务为推送相关功能</w:t>
      </w:r>
      <w:r>
        <w:rPr>
          <w:rFonts w:eastAsia="微软雅黑"/>
        </w:rPr>
        <w:t>(</w:t>
      </w:r>
      <w:r>
        <w:rPr>
          <w:rFonts w:hint="eastAsia" w:eastAsia="微软雅黑"/>
        </w:rPr>
        <w:t>包括消息推送、热修复、离线包、移动发布等)提供服务，具体功能详情可详见消息推送、热修复、离线包、移动发布功能描述章节。推送服务会根据推送需求将消息推送到移动App端。</w:t>
      </w:r>
    </w:p>
    <w:p>
      <w:pPr>
        <w:ind w:firstLine="420"/>
        <w:rPr>
          <w:rFonts w:eastAsia="微软雅黑"/>
        </w:rPr>
      </w:pPr>
      <w:r>
        <w:rPr>
          <w:rFonts w:hint="eastAsia" w:eastAsia="微软雅黑"/>
        </w:rPr>
        <w:t>日志服务为移动开发人员和运维人员提供移动监控和移动分析功能，移动监控为开发员工提供App运行数据，移动分析为业务运营人员提供业务埋点数据，详细功能见移动监控和移动分析相关描述章节。</w:t>
      </w:r>
    </w:p>
    <w:p>
      <w:pPr>
        <w:ind w:firstLine="420"/>
        <w:rPr>
          <w:rFonts w:eastAsia="微软雅黑"/>
        </w:rPr>
      </w:pPr>
      <w:r>
        <w:rPr>
          <w:rFonts w:hint="eastAsia" w:eastAsia="微软雅黑"/>
        </w:rPr>
        <w:t>安全服务为移动开发人员提供加固、环境安全等安全服务。</w:t>
      </w:r>
    </w:p>
    <w:p>
      <w:pPr>
        <w:ind w:firstLine="0" w:firstLineChars="0"/>
        <w:rPr>
          <w:rFonts w:eastAsia="微软雅黑"/>
          <w:szCs w:val="24"/>
        </w:rPr>
      </w:pPr>
    </w:p>
    <w:p/>
    <w:sectPr>
      <w:headerReference r:id="rId9" w:type="first"/>
      <w:footerReference r:id="rId12" w:type="first"/>
      <w:headerReference r:id="rId7" w:type="default"/>
      <w:footerReference r:id="rId10" w:type="default"/>
      <w:headerReference r:id="rId8" w:type="even"/>
      <w:footerReference r:id="rId11" w:type="even"/>
      <w:pgSz w:w="11906" w:h="16838"/>
      <w:pgMar w:top="1440" w:right="1797" w:bottom="1440" w:left="1797"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Kalvan" w:date="2023-03-19T17:15:39Z" w:initials="">
    <w:p w14:paraId="FB1F0864">
      <w:pPr>
        <w:pStyle w:val="8"/>
        <w:rPr>
          <w:rFonts w:hint="default" w:eastAsia="宋体"/>
          <w:lang w:val="en-US" w:eastAsia="zh-Hans"/>
        </w:rPr>
      </w:pPr>
      <w:r>
        <w:rPr>
          <w:rFonts w:hint="eastAsia"/>
          <w:lang w:val="en-US" w:eastAsia="zh-Hans"/>
        </w:rPr>
        <w:t>是否合并到后端统一管理都通过元数据拉取</w:t>
      </w:r>
      <w:r>
        <w:rPr>
          <w:rFonts w:hint="default"/>
          <w:lang w:eastAsia="zh-Hans"/>
        </w:rPr>
        <w:t>，</w:t>
      </w:r>
      <w:r>
        <w:rPr>
          <w:rFonts w:hint="eastAsia"/>
          <w:lang w:val="en-US" w:eastAsia="zh-Hans"/>
        </w:rPr>
        <w:t>只保留一个缺省默认语言</w:t>
      </w:r>
    </w:p>
  </w:comment>
  <w:comment w:id="1" w:author="Kalvan" w:date="2023-03-19T17:37:59Z" w:initials="">
    <w:p w14:paraId="777A727D">
      <w:pPr>
        <w:pStyle w:val="8"/>
        <w:rPr>
          <w:rFonts w:hint="default" w:eastAsia="宋体"/>
          <w:lang w:val="en-US" w:eastAsia="zh-Hans"/>
        </w:rPr>
      </w:pPr>
      <w:r>
        <w:rPr>
          <w:rFonts w:hint="eastAsia"/>
          <w:lang w:val="en-US" w:eastAsia="zh-Hans"/>
        </w:rPr>
        <w:t>未选型</w:t>
      </w:r>
    </w:p>
  </w:comment>
  <w:comment w:id="2" w:author="Kalvan" w:date="2023-03-19T16:23:56Z" w:initials="">
    <w:p w14:paraId="BFAB6AC9">
      <w:pPr>
        <w:pStyle w:val="8"/>
        <w:ind w:left="0" w:leftChars="0" w:firstLine="0" w:firstLineChars="0"/>
        <w:rPr>
          <w:rFonts w:hint="eastAsia" w:eastAsia="宋体"/>
          <w:lang w:val="en-US" w:eastAsia="zh-Hans"/>
        </w:rPr>
      </w:pPr>
      <w:r>
        <w:rPr>
          <w:rFonts w:hint="eastAsia"/>
          <w:lang w:val="en-US" w:eastAsia="zh-Hans"/>
        </w:rPr>
        <w:t>未选型</w:t>
      </w:r>
    </w:p>
  </w:comment>
  <w:comment w:id="3" w:author="Kalvan" w:date="2023-03-19T16:24:03Z" w:initials="">
    <w:p w14:paraId="6EE52CA6">
      <w:pPr>
        <w:pStyle w:val="8"/>
        <w:rPr>
          <w:rFonts w:hint="eastAsia" w:eastAsia="宋体"/>
          <w:lang w:val="en-US" w:eastAsia="zh-Hans"/>
        </w:rPr>
      </w:pPr>
      <w:r>
        <w:rPr>
          <w:rFonts w:hint="eastAsia"/>
          <w:lang w:val="en-US" w:eastAsia="zh-Hans"/>
        </w:rPr>
        <w:t>未选型</w:t>
      </w:r>
    </w:p>
  </w:comment>
  <w:comment w:id="4" w:author="Kalvan" w:date="2023-03-19T13:57:27Z" w:initials="">
    <w:p w14:paraId="7F635555">
      <w:pPr>
        <w:pStyle w:val="8"/>
        <w:rPr>
          <w:rFonts w:hint="eastAsia" w:eastAsia="宋体"/>
          <w:lang w:val="en-US" w:eastAsia="zh-Hans"/>
        </w:rPr>
      </w:pPr>
      <w:r>
        <w:rPr>
          <w:rFonts w:hint="eastAsia"/>
          <w:lang w:val="en-US" w:eastAsia="zh-Hans"/>
        </w:rPr>
        <w:t>删除</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B1F0864" w15:done="0"/>
  <w15:commentEx w15:paraId="777A727D" w15:done="0"/>
  <w15:commentEx w15:paraId="BFAB6AC9" w15:done="0"/>
  <w15:commentEx w15:paraId="6EE52CA6" w15:done="0"/>
  <w15:commentEx w15:paraId="7F6355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PMingLiU">
    <w:altName w:val="宋体-繁"/>
    <w:panose1 w:val="02020500000000000000"/>
    <w:charset w:val="88"/>
    <w:family w:val="roman"/>
    <w:pitch w:val="default"/>
    <w:sig w:usb0="00000000" w:usb1="00000000" w:usb2="00000016" w:usb3="00000000" w:csb0="00100001" w:csb1="00000000"/>
  </w:font>
  <w:font w:name="宋体-繁">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286619"/>
      <w:docPartObj>
        <w:docPartGallery w:val="autotext"/>
      </w:docPartObj>
    </w:sdtPr>
    <w:sdtContent>
      <w:sdt>
        <w:sdtPr>
          <w:id w:val="-1705238520"/>
          <w:docPartObj>
            <w:docPartGallery w:val="autotext"/>
          </w:docPartObj>
        </w:sdtPr>
        <w:sdtContent>
          <w:p>
            <w:pPr>
              <w:pStyle w:val="12"/>
              <w:ind w:firstLine="360"/>
              <w:jc w:val="center"/>
            </w:pPr>
            <w:r>
              <w:rPr>
                <w:lang w:val="zh-CN"/>
              </w:rPr>
              <w:t xml:space="preserve"> </w:t>
            </w:r>
            <w:r>
              <w:rPr>
                <w:sz w:val="24"/>
                <w:szCs w:val="24"/>
              </w:rPr>
              <w:fldChar w:fldCharType="begin"/>
            </w:r>
            <w:r>
              <w:instrText xml:space="preserve">PAGE</w:instrText>
            </w:r>
            <w:r>
              <w:rPr>
                <w:sz w:val="24"/>
                <w:szCs w:val="24"/>
              </w:rPr>
              <w:fldChar w:fldCharType="separate"/>
            </w:r>
            <w:r>
              <w:t>33</w:t>
            </w:r>
            <w:r>
              <w:rPr>
                <w:sz w:val="24"/>
                <w:szCs w:val="24"/>
              </w:rPr>
              <w:fldChar w:fldCharType="end"/>
            </w:r>
            <w:r>
              <w:rPr>
                <w:lang w:val="zh-CN"/>
              </w:rPr>
              <w:t>/</w:t>
            </w:r>
            <w:r>
              <w:rPr>
                <w:sz w:val="24"/>
                <w:szCs w:val="24"/>
              </w:rPr>
              <w:fldChar w:fldCharType="begin"/>
            </w:r>
            <w:r>
              <w:instrText xml:space="preserve">NUMPAGES</w:instrText>
            </w:r>
            <w:r>
              <w:rPr>
                <w:sz w:val="24"/>
                <w:szCs w:val="24"/>
              </w:rPr>
              <w:fldChar w:fldCharType="separate"/>
            </w:r>
            <w:r>
              <w:t>113</w:t>
            </w:r>
            <w:r>
              <w:rPr>
                <w:sz w:val="24"/>
                <w:szCs w:val="24"/>
              </w:rPr>
              <w:fldChar w:fldCharType="end"/>
            </w:r>
          </w:p>
        </w:sdtContent>
      </w:sdt>
    </w:sdtContent>
  </w:sdt>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ind w:firstLine="360"/>
      <w:jc w:val="left"/>
    </w:pPr>
    <w:r>
      <w:pict>
        <v:shape id="_x0000_s4098" o:spid="_x0000_s4098" o:spt="136" type="#_x0000_t136" style="position:absolute;left:0pt;height:131.95pt;width:527.8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机密" style="font-family:Simsun;font-size:8pt;v-text-align:center;"/>
        </v:shape>
      </w:pict>
    </w:r>
    <w:r>
      <w:fldChar w:fldCharType="begin"/>
    </w:r>
    <w:r>
      <w:instrText xml:space="preserve"> FILENAME \* MERGEFORMAT </w:instrText>
    </w:r>
    <w:r>
      <w:fldChar w:fldCharType="separate"/>
    </w:r>
    <w:r>
      <w:t>移动</w:t>
    </w:r>
    <w:r>
      <w:rPr>
        <w:rFonts w:hint="eastAsia"/>
        <w:lang w:val="en-US" w:eastAsia="zh-Hans"/>
      </w:rPr>
      <w:t>金融</w:t>
    </w:r>
    <w:r>
      <w:t>开发</w:t>
    </w:r>
    <w:r>
      <w:rPr>
        <w:rFonts w:hint="eastAsia"/>
        <w:lang w:val="en-US" w:eastAsia="zh-Hans"/>
      </w:rPr>
      <w:t>平台</w:t>
    </w:r>
    <w:r>
      <w:t>白皮书</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pict>
        <v:shape id="PowerPlusWaterMarkObject182897847" o:spid="_x0000_s4099" o:spt="136" type="#_x0000_t136" style="position:absolute;left:0pt;height:195.3pt;width:390.6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机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pict>
        <v:shape id="PowerPlusWaterMarkObject182897846" o:spid="_x0000_s4097" o:spt="136" type="#_x0000_t136" style="position:absolute;left:0pt;height:195.3pt;width:390.6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机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7B4501"/>
    <w:multiLevelType w:val="singleLevel"/>
    <w:tmpl w:val="8F7B4501"/>
    <w:lvl w:ilvl="0" w:tentative="0">
      <w:start w:val="1"/>
      <w:numFmt w:val="decimal"/>
      <w:lvlText w:val="%1."/>
      <w:lvlJc w:val="left"/>
      <w:pPr>
        <w:ind w:left="425" w:hanging="425"/>
      </w:pPr>
      <w:rPr>
        <w:rFonts w:hint="default"/>
      </w:rPr>
    </w:lvl>
  </w:abstractNum>
  <w:abstractNum w:abstractNumId="1">
    <w:nsid w:val="AEF8FDA4"/>
    <w:multiLevelType w:val="singleLevel"/>
    <w:tmpl w:val="AEF8FDA4"/>
    <w:lvl w:ilvl="0" w:tentative="0">
      <w:start w:val="1"/>
      <w:numFmt w:val="bullet"/>
      <w:lvlText w:val=""/>
      <w:lvlJc w:val="left"/>
      <w:pPr>
        <w:ind w:left="420" w:hanging="420"/>
      </w:pPr>
      <w:rPr>
        <w:rFonts w:hint="default" w:ascii="Wingdings" w:hAnsi="Wingdings"/>
      </w:rPr>
    </w:lvl>
  </w:abstractNum>
  <w:abstractNum w:abstractNumId="2">
    <w:nsid w:val="BDEF1FB9"/>
    <w:multiLevelType w:val="singleLevel"/>
    <w:tmpl w:val="BDEF1FB9"/>
    <w:lvl w:ilvl="0" w:tentative="0">
      <w:start w:val="1"/>
      <w:numFmt w:val="bullet"/>
      <w:lvlText w:val=""/>
      <w:lvlJc w:val="left"/>
      <w:pPr>
        <w:ind w:left="420" w:hanging="420"/>
      </w:pPr>
      <w:rPr>
        <w:rFonts w:hint="default" w:ascii="Wingdings" w:hAnsi="Wingdings"/>
      </w:rPr>
    </w:lvl>
  </w:abstractNum>
  <w:abstractNum w:abstractNumId="3">
    <w:nsid w:val="BE9F6A42"/>
    <w:multiLevelType w:val="singleLevel"/>
    <w:tmpl w:val="BE9F6A42"/>
    <w:lvl w:ilvl="0" w:tentative="0">
      <w:start w:val="1"/>
      <w:numFmt w:val="decimal"/>
      <w:lvlText w:val="%1."/>
      <w:lvlJc w:val="left"/>
      <w:pPr>
        <w:ind w:left="425" w:hanging="425"/>
      </w:pPr>
      <w:rPr>
        <w:rFonts w:hint="default"/>
      </w:rPr>
    </w:lvl>
  </w:abstractNum>
  <w:abstractNum w:abstractNumId="4">
    <w:nsid w:val="BFFE0795"/>
    <w:multiLevelType w:val="singleLevel"/>
    <w:tmpl w:val="BFFE0795"/>
    <w:lvl w:ilvl="0" w:tentative="0">
      <w:start w:val="1"/>
      <w:numFmt w:val="bullet"/>
      <w:lvlText w:val=""/>
      <w:lvlJc w:val="left"/>
      <w:pPr>
        <w:ind w:left="420" w:hanging="420"/>
      </w:pPr>
      <w:rPr>
        <w:rFonts w:hint="default" w:ascii="Wingdings" w:hAnsi="Wingdings"/>
      </w:rPr>
    </w:lvl>
  </w:abstractNum>
  <w:abstractNum w:abstractNumId="5">
    <w:nsid w:val="D0E9F6C9"/>
    <w:multiLevelType w:val="multilevel"/>
    <w:tmpl w:val="D0E9F6C9"/>
    <w:lvl w:ilvl="0" w:tentative="0">
      <w:start w:val="1"/>
      <w:numFmt w:val="decimal"/>
      <w:lvlText w:val="%1)"/>
      <w:lvlJc w:val="left"/>
      <w:pPr>
        <w:tabs>
          <w:tab w:val="left" w:pos="0"/>
        </w:tabs>
        <w:ind w:left="840" w:hanging="420"/>
      </w:pPr>
    </w:lvl>
    <w:lvl w:ilvl="1" w:tentative="0">
      <w:start w:val="1"/>
      <w:numFmt w:val="lowerLetter"/>
      <w:lvlText w:val="%2)"/>
      <w:lvlJc w:val="left"/>
      <w:pPr>
        <w:tabs>
          <w:tab w:val="left" w:pos="0"/>
        </w:tabs>
        <w:ind w:left="1260" w:hanging="420"/>
      </w:pPr>
    </w:lvl>
    <w:lvl w:ilvl="2" w:tentative="0">
      <w:start w:val="1"/>
      <w:numFmt w:val="lowerRoman"/>
      <w:lvlText w:val="%3."/>
      <w:lvlJc w:val="right"/>
      <w:pPr>
        <w:tabs>
          <w:tab w:val="left" w:pos="0"/>
        </w:tabs>
        <w:ind w:left="1680" w:hanging="420"/>
      </w:pPr>
    </w:lvl>
    <w:lvl w:ilvl="3" w:tentative="0">
      <w:start w:val="1"/>
      <w:numFmt w:val="decimal"/>
      <w:lvlText w:val="%4."/>
      <w:lvlJc w:val="left"/>
      <w:pPr>
        <w:tabs>
          <w:tab w:val="left" w:pos="0"/>
        </w:tabs>
        <w:ind w:left="2100" w:hanging="420"/>
      </w:pPr>
    </w:lvl>
    <w:lvl w:ilvl="4" w:tentative="0">
      <w:start w:val="1"/>
      <w:numFmt w:val="lowerLetter"/>
      <w:lvlText w:val="%5)"/>
      <w:lvlJc w:val="left"/>
      <w:pPr>
        <w:tabs>
          <w:tab w:val="left" w:pos="0"/>
        </w:tabs>
        <w:ind w:left="2520" w:hanging="420"/>
      </w:pPr>
    </w:lvl>
    <w:lvl w:ilvl="5" w:tentative="0">
      <w:start w:val="1"/>
      <w:numFmt w:val="lowerRoman"/>
      <w:lvlText w:val="%6."/>
      <w:lvlJc w:val="right"/>
      <w:pPr>
        <w:tabs>
          <w:tab w:val="left" w:pos="0"/>
        </w:tabs>
        <w:ind w:left="2940" w:hanging="420"/>
      </w:pPr>
    </w:lvl>
    <w:lvl w:ilvl="6" w:tentative="0">
      <w:start w:val="1"/>
      <w:numFmt w:val="decimal"/>
      <w:lvlText w:val="%7."/>
      <w:lvlJc w:val="left"/>
      <w:pPr>
        <w:tabs>
          <w:tab w:val="left" w:pos="0"/>
        </w:tabs>
        <w:ind w:left="3360" w:hanging="420"/>
      </w:pPr>
    </w:lvl>
    <w:lvl w:ilvl="7" w:tentative="0">
      <w:start w:val="1"/>
      <w:numFmt w:val="lowerLetter"/>
      <w:lvlText w:val="%8)"/>
      <w:lvlJc w:val="left"/>
      <w:pPr>
        <w:tabs>
          <w:tab w:val="left" w:pos="0"/>
        </w:tabs>
        <w:ind w:left="3780" w:hanging="420"/>
      </w:pPr>
    </w:lvl>
    <w:lvl w:ilvl="8" w:tentative="0">
      <w:start w:val="1"/>
      <w:numFmt w:val="lowerRoman"/>
      <w:lvlText w:val="%9."/>
      <w:lvlJc w:val="right"/>
      <w:pPr>
        <w:tabs>
          <w:tab w:val="left" w:pos="0"/>
        </w:tabs>
        <w:ind w:left="4200" w:hanging="420"/>
      </w:pPr>
    </w:lvl>
  </w:abstractNum>
  <w:abstractNum w:abstractNumId="6">
    <w:nsid w:val="F7F61655"/>
    <w:multiLevelType w:val="singleLevel"/>
    <w:tmpl w:val="F7F61655"/>
    <w:lvl w:ilvl="0" w:tentative="0">
      <w:start w:val="1"/>
      <w:numFmt w:val="decimal"/>
      <w:lvlText w:val="%1."/>
      <w:lvlJc w:val="left"/>
      <w:pPr>
        <w:ind w:left="425" w:hanging="425"/>
      </w:pPr>
      <w:rPr>
        <w:rFonts w:hint="default"/>
      </w:rPr>
    </w:lvl>
  </w:abstractNum>
  <w:abstractNum w:abstractNumId="7">
    <w:nsid w:val="F9FC2624"/>
    <w:multiLevelType w:val="singleLevel"/>
    <w:tmpl w:val="F9FC2624"/>
    <w:lvl w:ilvl="0" w:tentative="0">
      <w:start w:val="1"/>
      <w:numFmt w:val="bullet"/>
      <w:lvlText w:val=""/>
      <w:lvlJc w:val="left"/>
      <w:pPr>
        <w:ind w:left="420" w:hanging="420"/>
      </w:pPr>
      <w:rPr>
        <w:rFonts w:hint="default" w:ascii="Wingdings" w:hAnsi="Wingdings"/>
      </w:rPr>
    </w:lvl>
  </w:abstractNum>
  <w:abstractNum w:abstractNumId="8">
    <w:nsid w:val="FAF8D7A7"/>
    <w:multiLevelType w:val="singleLevel"/>
    <w:tmpl w:val="FAF8D7A7"/>
    <w:lvl w:ilvl="0" w:tentative="0">
      <w:start w:val="1"/>
      <w:numFmt w:val="bullet"/>
      <w:lvlText w:val=""/>
      <w:lvlJc w:val="left"/>
      <w:pPr>
        <w:ind w:left="420" w:hanging="420"/>
      </w:pPr>
      <w:rPr>
        <w:rFonts w:hint="default" w:ascii="Wingdings" w:hAnsi="Wingdings"/>
      </w:rPr>
    </w:lvl>
  </w:abstractNum>
  <w:abstractNum w:abstractNumId="9">
    <w:nsid w:val="FDE957BB"/>
    <w:multiLevelType w:val="multilevel"/>
    <w:tmpl w:val="FDE957BB"/>
    <w:lvl w:ilvl="0" w:tentative="0">
      <w:start w:val="1"/>
      <w:numFmt w:val="decimal"/>
      <w:lvlText w:val="%1."/>
      <w:lvlJc w:val="left"/>
      <w:pPr>
        <w:tabs>
          <w:tab w:val="left" w:pos="420"/>
        </w:tabs>
        <w:ind w:left="845" w:hanging="425"/>
      </w:pPr>
      <w:rPr>
        <w:rFonts w:hint="default"/>
      </w:rPr>
    </w:lvl>
    <w:lvl w:ilvl="1" w:tentative="0">
      <w:start w:val="1"/>
      <w:numFmt w:val="decimal"/>
      <w:lvlText w:val="(%2)"/>
      <w:lvlJc w:val="left"/>
      <w:pPr>
        <w:tabs>
          <w:tab w:val="left" w:pos="420"/>
        </w:tabs>
        <w:ind w:left="1260" w:leftChars="0" w:hanging="420" w:firstLineChars="0"/>
      </w:pPr>
      <w:rPr>
        <w:rFonts w:hint="default"/>
      </w:rPr>
    </w:lvl>
    <w:lvl w:ilvl="2" w:tentative="0">
      <w:start w:val="1"/>
      <w:numFmt w:val="decimalEnclosedCircleChinese"/>
      <w:lvlText w:val="%3"/>
      <w:lvlJc w:val="left"/>
      <w:pPr>
        <w:tabs>
          <w:tab w:val="left" w:pos="840"/>
        </w:tabs>
        <w:ind w:left="1680" w:leftChars="0" w:hanging="420" w:firstLineChars="0"/>
      </w:pPr>
      <w:rPr>
        <w:rFonts w:hint="default"/>
      </w:rPr>
    </w:lvl>
    <w:lvl w:ilvl="3" w:tentative="0">
      <w:start w:val="1"/>
      <w:numFmt w:val="decimal"/>
      <w:lvlText w:val="%4)"/>
      <w:lvlJc w:val="left"/>
      <w:pPr>
        <w:tabs>
          <w:tab w:val="left" w:pos="1260"/>
        </w:tabs>
        <w:ind w:left="2100" w:leftChars="0" w:hanging="420" w:firstLineChars="0"/>
      </w:pPr>
      <w:rPr>
        <w:rFonts w:hint="default"/>
      </w:rPr>
    </w:lvl>
    <w:lvl w:ilvl="4" w:tentative="0">
      <w:start w:val="1"/>
      <w:numFmt w:val="lowerLetter"/>
      <w:lvlText w:val="%5."/>
      <w:lvlJc w:val="left"/>
      <w:pPr>
        <w:tabs>
          <w:tab w:val="left" w:pos="1680"/>
        </w:tabs>
        <w:ind w:left="2520" w:leftChars="0" w:hanging="420" w:firstLineChars="0"/>
      </w:pPr>
      <w:rPr>
        <w:rFonts w:hint="default"/>
      </w:rPr>
    </w:lvl>
    <w:lvl w:ilvl="5" w:tentative="0">
      <w:start w:val="1"/>
      <w:numFmt w:val="lowerLetter"/>
      <w:lvlText w:val="%6)"/>
      <w:lvlJc w:val="left"/>
      <w:pPr>
        <w:tabs>
          <w:tab w:val="left" w:pos="2100"/>
        </w:tabs>
        <w:ind w:left="2940" w:leftChars="0" w:hanging="420" w:firstLineChars="0"/>
      </w:pPr>
      <w:rPr>
        <w:rFonts w:hint="default"/>
      </w:rPr>
    </w:lvl>
    <w:lvl w:ilvl="6" w:tentative="0">
      <w:start w:val="1"/>
      <w:numFmt w:val="lowerRoman"/>
      <w:lvlText w:val="%7."/>
      <w:lvlJc w:val="left"/>
      <w:pPr>
        <w:tabs>
          <w:tab w:val="left" w:pos="2520"/>
        </w:tabs>
        <w:ind w:left="3360" w:leftChars="0" w:hanging="420" w:firstLineChars="0"/>
      </w:pPr>
      <w:rPr>
        <w:rFonts w:hint="default"/>
      </w:rPr>
    </w:lvl>
    <w:lvl w:ilvl="7" w:tentative="0">
      <w:start w:val="1"/>
      <w:numFmt w:val="lowerRoman"/>
      <w:lvlText w:val="%8)"/>
      <w:lvlJc w:val="left"/>
      <w:pPr>
        <w:tabs>
          <w:tab w:val="left" w:pos="2940"/>
        </w:tabs>
        <w:ind w:left="3780" w:leftChars="0" w:hanging="420" w:firstLineChars="0"/>
      </w:pPr>
      <w:rPr>
        <w:rFonts w:hint="default"/>
      </w:rPr>
    </w:lvl>
    <w:lvl w:ilvl="8" w:tentative="0">
      <w:start w:val="1"/>
      <w:numFmt w:val="lowerLetter"/>
      <w:lvlText w:val="%9."/>
      <w:lvlJc w:val="left"/>
      <w:pPr>
        <w:tabs>
          <w:tab w:val="left" w:pos="3360"/>
        </w:tabs>
        <w:ind w:left="4200" w:leftChars="0" w:hanging="420" w:firstLineChars="0"/>
      </w:pPr>
      <w:rPr>
        <w:rFonts w:hint="default"/>
      </w:rPr>
    </w:lvl>
  </w:abstractNum>
  <w:abstractNum w:abstractNumId="10">
    <w:nsid w:val="FEDA9361"/>
    <w:multiLevelType w:val="singleLevel"/>
    <w:tmpl w:val="FEDA9361"/>
    <w:lvl w:ilvl="0" w:tentative="0">
      <w:start w:val="1"/>
      <w:numFmt w:val="decimal"/>
      <w:lvlText w:val="%1."/>
      <w:lvlJc w:val="left"/>
      <w:pPr>
        <w:ind w:left="425" w:hanging="425"/>
      </w:pPr>
      <w:rPr>
        <w:rFonts w:hint="default"/>
      </w:rPr>
    </w:lvl>
  </w:abstractNum>
  <w:abstractNum w:abstractNumId="11">
    <w:nsid w:val="FF7BA7D0"/>
    <w:multiLevelType w:val="singleLevel"/>
    <w:tmpl w:val="FF7BA7D0"/>
    <w:lvl w:ilvl="0" w:tentative="0">
      <w:start w:val="1"/>
      <w:numFmt w:val="bullet"/>
      <w:lvlText w:val=""/>
      <w:lvlJc w:val="left"/>
      <w:pPr>
        <w:ind w:left="420" w:hanging="420"/>
      </w:pPr>
      <w:rPr>
        <w:rFonts w:hint="default" w:ascii="Wingdings" w:hAnsi="Wingdings"/>
      </w:rPr>
    </w:lvl>
  </w:abstractNum>
  <w:abstractNum w:abstractNumId="12">
    <w:nsid w:val="FFBEBC9F"/>
    <w:multiLevelType w:val="singleLevel"/>
    <w:tmpl w:val="FFBEBC9F"/>
    <w:lvl w:ilvl="0" w:tentative="0">
      <w:start w:val="1"/>
      <w:numFmt w:val="decimal"/>
      <w:lvlText w:val="%1."/>
      <w:lvlJc w:val="left"/>
      <w:pPr>
        <w:tabs>
          <w:tab w:val="left" w:pos="420"/>
        </w:tabs>
        <w:ind w:left="845" w:hanging="425"/>
      </w:pPr>
      <w:rPr>
        <w:rFonts w:hint="default"/>
      </w:rPr>
    </w:lvl>
  </w:abstractNum>
  <w:abstractNum w:abstractNumId="13">
    <w:nsid w:val="027F6E59"/>
    <w:multiLevelType w:val="multilevel"/>
    <w:tmpl w:val="027F6E59"/>
    <w:lvl w:ilvl="0" w:tentative="0">
      <w:start w:val="1"/>
      <w:numFmt w:val="decimal"/>
      <w:pStyle w:val="2"/>
      <w:suff w:val="space"/>
      <w:lvlText w:val="%1"/>
      <w:lvlJc w:val="left"/>
      <w:pPr>
        <w:ind w:left="0" w:firstLine="0"/>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1134" w:firstLine="0"/>
      </w:pPr>
      <w:rPr>
        <w:rFonts w:hint="eastAsia"/>
      </w:rPr>
    </w:lvl>
    <w:lvl w:ilvl="3" w:tentative="0">
      <w:start w:val="1"/>
      <w:numFmt w:val="decimal"/>
      <w:pStyle w:val="5"/>
      <w:suff w:val="space"/>
      <w:lvlText w:val="%1.%2.%3.%4"/>
      <w:lvlJc w:val="left"/>
      <w:pPr>
        <w:ind w:left="0" w:firstLine="0"/>
      </w:pPr>
      <w:rPr>
        <w:rFonts w:hint="eastAsia"/>
      </w:rPr>
    </w:lvl>
    <w:lvl w:ilvl="4" w:tentative="0">
      <w:start w:val="1"/>
      <w:numFmt w:val="decimal"/>
      <w:pStyle w:val="6"/>
      <w:suff w:val="space"/>
      <w:lvlText w:val="%1.%2.%3.%4.%5"/>
      <w:lvlJc w:val="left"/>
      <w:pPr>
        <w:ind w:left="2268" w:firstLine="0"/>
      </w:pPr>
      <w:rPr>
        <w:rFonts w:hint="eastAsia"/>
      </w:rPr>
    </w:lvl>
    <w:lvl w:ilvl="5" w:tentative="0">
      <w:start w:val="1"/>
      <w:numFmt w:val="decimal"/>
      <w:pStyle w:val="7"/>
      <w:suff w:val="space"/>
      <w:lvlText w:val="%1.%2.%3.%4.%5.%6"/>
      <w:lvlJc w:val="left"/>
      <w:pPr>
        <w:ind w:left="0" w:firstLine="0"/>
      </w:pPr>
      <w:rPr>
        <w:rFonts w:hint="eastAsia"/>
      </w:rPr>
    </w:lvl>
    <w:lvl w:ilvl="6" w:tentative="0">
      <w:start w:val="1"/>
      <w:numFmt w:val="decimal"/>
      <w:suff w:val="space"/>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4">
    <w:nsid w:val="0D756CB0"/>
    <w:multiLevelType w:val="multilevel"/>
    <w:tmpl w:val="0D756CB0"/>
    <w:lvl w:ilvl="0" w:tentative="0">
      <w:start w:val="1"/>
      <w:numFmt w:val="bullet"/>
      <w:lvlText w:val=""/>
      <w:lvlJc w:val="left"/>
      <w:pPr>
        <w:ind w:left="3960" w:hanging="420"/>
      </w:pPr>
      <w:rPr>
        <w:rFonts w:hint="default" w:ascii="Wingdings" w:hAnsi="Wingdings"/>
      </w:rPr>
    </w:lvl>
    <w:lvl w:ilvl="1" w:tentative="0">
      <w:start w:val="1"/>
      <w:numFmt w:val="bullet"/>
      <w:lvlText w:val=""/>
      <w:lvlJc w:val="left"/>
      <w:pPr>
        <w:ind w:left="4380" w:hanging="420"/>
      </w:pPr>
      <w:rPr>
        <w:rFonts w:hint="default" w:ascii="Wingdings" w:hAnsi="Wingdings"/>
      </w:rPr>
    </w:lvl>
    <w:lvl w:ilvl="2" w:tentative="0">
      <w:start w:val="1"/>
      <w:numFmt w:val="bullet"/>
      <w:lvlText w:val=""/>
      <w:lvlJc w:val="left"/>
      <w:pPr>
        <w:ind w:left="4800" w:hanging="420"/>
      </w:pPr>
      <w:rPr>
        <w:rFonts w:hint="default" w:ascii="Wingdings" w:hAnsi="Wingdings"/>
      </w:rPr>
    </w:lvl>
    <w:lvl w:ilvl="3" w:tentative="0">
      <w:start w:val="1"/>
      <w:numFmt w:val="bullet"/>
      <w:lvlText w:val=""/>
      <w:lvlJc w:val="left"/>
      <w:pPr>
        <w:ind w:left="5220" w:hanging="420"/>
      </w:pPr>
      <w:rPr>
        <w:rFonts w:hint="default" w:ascii="Wingdings" w:hAnsi="Wingdings"/>
      </w:rPr>
    </w:lvl>
    <w:lvl w:ilvl="4" w:tentative="0">
      <w:start w:val="1"/>
      <w:numFmt w:val="bullet"/>
      <w:lvlText w:val=""/>
      <w:lvlJc w:val="left"/>
      <w:pPr>
        <w:ind w:left="5640" w:hanging="420"/>
      </w:pPr>
      <w:rPr>
        <w:rFonts w:hint="default" w:ascii="Wingdings" w:hAnsi="Wingdings"/>
      </w:rPr>
    </w:lvl>
    <w:lvl w:ilvl="5" w:tentative="0">
      <w:start w:val="1"/>
      <w:numFmt w:val="bullet"/>
      <w:lvlText w:val=""/>
      <w:lvlJc w:val="left"/>
      <w:pPr>
        <w:ind w:left="6060" w:hanging="420"/>
      </w:pPr>
      <w:rPr>
        <w:rFonts w:hint="default" w:ascii="Wingdings" w:hAnsi="Wingdings"/>
      </w:rPr>
    </w:lvl>
    <w:lvl w:ilvl="6" w:tentative="0">
      <w:start w:val="1"/>
      <w:numFmt w:val="bullet"/>
      <w:lvlText w:val=""/>
      <w:lvlJc w:val="left"/>
      <w:pPr>
        <w:ind w:left="6480" w:hanging="420"/>
      </w:pPr>
      <w:rPr>
        <w:rFonts w:hint="default" w:ascii="Wingdings" w:hAnsi="Wingdings"/>
      </w:rPr>
    </w:lvl>
    <w:lvl w:ilvl="7" w:tentative="0">
      <w:start w:val="1"/>
      <w:numFmt w:val="bullet"/>
      <w:lvlText w:val=""/>
      <w:lvlJc w:val="left"/>
      <w:pPr>
        <w:ind w:left="6900" w:hanging="420"/>
      </w:pPr>
      <w:rPr>
        <w:rFonts w:hint="default" w:ascii="Wingdings" w:hAnsi="Wingdings"/>
      </w:rPr>
    </w:lvl>
    <w:lvl w:ilvl="8" w:tentative="0">
      <w:start w:val="1"/>
      <w:numFmt w:val="bullet"/>
      <w:lvlText w:val=""/>
      <w:lvlJc w:val="left"/>
      <w:pPr>
        <w:ind w:left="7320" w:hanging="420"/>
      </w:pPr>
      <w:rPr>
        <w:rFonts w:hint="default" w:ascii="Wingdings" w:hAnsi="Wingdings"/>
      </w:rPr>
    </w:lvl>
  </w:abstractNum>
  <w:abstractNum w:abstractNumId="15">
    <w:nsid w:val="106E79AA"/>
    <w:multiLevelType w:val="multilevel"/>
    <w:tmpl w:val="106E79A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11674542"/>
    <w:multiLevelType w:val="multilevel"/>
    <w:tmpl w:val="11674542"/>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170F3E8B"/>
    <w:multiLevelType w:val="multilevel"/>
    <w:tmpl w:val="170F3E8B"/>
    <w:lvl w:ilvl="0" w:tentative="0">
      <w:start w:val="1"/>
      <w:numFmt w:val="decimal"/>
      <w:lvlText w:val="%1)"/>
      <w:lvlJc w:val="left"/>
      <w:pPr>
        <w:ind w:left="984" w:hanging="480"/>
      </w:pPr>
    </w:lvl>
    <w:lvl w:ilvl="1" w:tentative="0">
      <w:start w:val="1"/>
      <w:numFmt w:val="lowerLetter"/>
      <w:lvlText w:val="%2)"/>
      <w:lvlJc w:val="left"/>
      <w:pPr>
        <w:ind w:left="1464" w:hanging="480"/>
      </w:pPr>
    </w:lvl>
    <w:lvl w:ilvl="2" w:tentative="0">
      <w:start w:val="1"/>
      <w:numFmt w:val="lowerRoman"/>
      <w:lvlText w:val="%3."/>
      <w:lvlJc w:val="right"/>
      <w:pPr>
        <w:ind w:left="1944" w:hanging="480"/>
      </w:pPr>
    </w:lvl>
    <w:lvl w:ilvl="3" w:tentative="0">
      <w:start w:val="1"/>
      <w:numFmt w:val="decimal"/>
      <w:lvlText w:val="%4."/>
      <w:lvlJc w:val="left"/>
      <w:pPr>
        <w:ind w:left="2424" w:hanging="480"/>
      </w:pPr>
    </w:lvl>
    <w:lvl w:ilvl="4" w:tentative="0">
      <w:start w:val="1"/>
      <w:numFmt w:val="lowerLetter"/>
      <w:lvlText w:val="%5)"/>
      <w:lvlJc w:val="left"/>
      <w:pPr>
        <w:ind w:left="2904" w:hanging="480"/>
      </w:pPr>
    </w:lvl>
    <w:lvl w:ilvl="5" w:tentative="0">
      <w:start w:val="1"/>
      <w:numFmt w:val="lowerRoman"/>
      <w:lvlText w:val="%6."/>
      <w:lvlJc w:val="right"/>
      <w:pPr>
        <w:ind w:left="3384" w:hanging="480"/>
      </w:pPr>
    </w:lvl>
    <w:lvl w:ilvl="6" w:tentative="0">
      <w:start w:val="1"/>
      <w:numFmt w:val="decimal"/>
      <w:lvlText w:val="%7."/>
      <w:lvlJc w:val="left"/>
      <w:pPr>
        <w:ind w:left="3864" w:hanging="480"/>
      </w:pPr>
    </w:lvl>
    <w:lvl w:ilvl="7" w:tentative="0">
      <w:start w:val="1"/>
      <w:numFmt w:val="lowerLetter"/>
      <w:lvlText w:val="%8)"/>
      <w:lvlJc w:val="left"/>
      <w:pPr>
        <w:ind w:left="4344" w:hanging="480"/>
      </w:pPr>
    </w:lvl>
    <w:lvl w:ilvl="8" w:tentative="0">
      <w:start w:val="1"/>
      <w:numFmt w:val="lowerRoman"/>
      <w:lvlText w:val="%9."/>
      <w:lvlJc w:val="right"/>
      <w:pPr>
        <w:ind w:left="4824" w:hanging="480"/>
      </w:pPr>
    </w:lvl>
  </w:abstractNum>
  <w:abstractNum w:abstractNumId="18">
    <w:nsid w:val="18DE23C7"/>
    <w:multiLevelType w:val="multilevel"/>
    <w:tmpl w:val="18DE23C7"/>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9">
    <w:nsid w:val="1F27617A"/>
    <w:multiLevelType w:val="multilevel"/>
    <w:tmpl w:val="1F2761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20D25DD9"/>
    <w:multiLevelType w:val="multilevel"/>
    <w:tmpl w:val="20D25DD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1">
    <w:nsid w:val="23C91FAE"/>
    <w:multiLevelType w:val="multilevel"/>
    <w:tmpl w:val="23C91FAE"/>
    <w:lvl w:ilvl="0" w:tentative="0">
      <w:start w:val="1"/>
      <w:numFmt w:val="decimal"/>
      <w:lvlText w:val="%1)"/>
      <w:lvlJc w:val="left"/>
      <w:pPr>
        <w:ind w:left="1047" w:hanging="480"/>
      </w:pPr>
    </w:lvl>
    <w:lvl w:ilvl="1" w:tentative="0">
      <w:start w:val="1"/>
      <w:numFmt w:val="lowerLetter"/>
      <w:lvlText w:val="%2)"/>
      <w:lvlJc w:val="left"/>
      <w:pPr>
        <w:ind w:left="1527" w:hanging="480"/>
      </w:pPr>
    </w:lvl>
    <w:lvl w:ilvl="2" w:tentative="0">
      <w:start w:val="1"/>
      <w:numFmt w:val="lowerRoman"/>
      <w:lvlText w:val="%3."/>
      <w:lvlJc w:val="right"/>
      <w:pPr>
        <w:ind w:left="2007" w:hanging="480"/>
      </w:pPr>
    </w:lvl>
    <w:lvl w:ilvl="3" w:tentative="0">
      <w:start w:val="1"/>
      <w:numFmt w:val="decimal"/>
      <w:lvlText w:val="%4."/>
      <w:lvlJc w:val="left"/>
      <w:pPr>
        <w:ind w:left="2487" w:hanging="480"/>
      </w:pPr>
    </w:lvl>
    <w:lvl w:ilvl="4" w:tentative="0">
      <w:start w:val="1"/>
      <w:numFmt w:val="lowerLetter"/>
      <w:lvlText w:val="%5)"/>
      <w:lvlJc w:val="left"/>
      <w:pPr>
        <w:ind w:left="2967" w:hanging="480"/>
      </w:pPr>
    </w:lvl>
    <w:lvl w:ilvl="5" w:tentative="0">
      <w:start w:val="1"/>
      <w:numFmt w:val="lowerRoman"/>
      <w:lvlText w:val="%6."/>
      <w:lvlJc w:val="right"/>
      <w:pPr>
        <w:ind w:left="3447" w:hanging="480"/>
      </w:pPr>
    </w:lvl>
    <w:lvl w:ilvl="6" w:tentative="0">
      <w:start w:val="1"/>
      <w:numFmt w:val="decimal"/>
      <w:lvlText w:val="%7."/>
      <w:lvlJc w:val="left"/>
      <w:pPr>
        <w:ind w:left="3927" w:hanging="480"/>
      </w:pPr>
    </w:lvl>
    <w:lvl w:ilvl="7" w:tentative="0">
      <w:start w:val="1"/>
      <w:numFmt w:val="lowerLetter"/>
      <w:lvlText w:val="%8)"/>
      <w:lvlJc w:val="left"/>
      <w:pPr>
        <w:ind w:left="4407" w:hanging="480"/>
      </w:pPr>
    </w:lvl>
    <w:lvl w:ilvl="8" w:tentative="0">
      <w:start w:val="1"/>
      <w:numFmt w:val="lowerRoman"/>
      <w:lvlText w:val="%9."/>
      <w:lvlJc w:val="right"/>
      <w:pPr>
        <w:ind w:left="4887" w:hanging="480"/>
      </w:pPr>
    </w:lvl>
  </w:abstractNum>
  <w:abstractNum w:abstractNumId="22">
    <w:nsid w:val="26C45A67"/>
    <w:multiLevelType w:val="multilevel"/>
    <w:tmpl w:val="26C45A67"/>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3">
    <w:nsid w:val="390839B0"/>
    <w:multiLevelType w:val="multilevel"/>
    <w:tmpl w:val="390839B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4">
    <w:nsid w:val="3C194B49"/>
    <w:multiLevelType w:val="multilevel"/>
    <w:tmpl w:val="3C194B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3CD3227F"/>
    <w:multiLevelType w:val="multilevel"/>
    <w:tmpl w:val="3CD3227F"/>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6">
    <w:nsid w:val="3D854AAC"/>
    <w:multiLevelType w:val="multilevel"/>
    <w:tmpl w:val="3D854AAC"/>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0111858"/>
    <w:multiLevelType w:val="multilevel"/>
    <w:tmpl w:val="4011185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54947F2"/>
    <w:multiLevelType w:val="multilevel"/>
    <w:tmpl w:val="454947F2"/>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9">
    <w:nsid w:val="49F50E30"/>
    <w:multiLevelType w:val="multilevel"/>
    <w:tmpl w:val="49F50E30"/>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0">
    <w:nsid w:val="4D8413DA"/>
    <w:multiLevelType w:val="multilevel"/>
    <w:tmpl w:val="4D8413D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1">
    <w:nsid w:val="50436D5C"/>
    <w:multiLevelType w:val="multilevel"/>
    <w:tmpl w:val="50436D5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2">
    <w:nsid w:val="57E4121F"/>
    <w:multiLevelType w:val="multilevel"/>
    <w:tmpl w:val="57E412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60CD7448"/>
    <w:multiLevelType w:val="multilevel"/>
    <w:tmpl w:val="60CD7448"/>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4">
    <w:nsid w:val="638EB49C"/>
    <w:multiLevelType w:val="singleLevel"/>
    <w:tmpl w:val="638EB49C"/>
    <w:lvl w:ilvl="0" w:tentative="0">
      <w:start w:val="1"/>
      <w:numFmt w:val="decimal"/>
      <w:suff w:val="nothing"/>
      <w:lvlText w:val="%1）"/>
      <w:lvlJc w:val="left"/>
    </w:lvl>
  </w:abstractNum>
  <w:abstractNum w:abstractNumId="35">
    <w:nsid w:val="638EB764"/>
    <w:multiLevelType w:val="singleLevel"/>
    <w:tmpl w:val="638EB764"/>
    <w:lvl w:ilvl="0" w:tentative="0">
      <w:start w:val="1"/>
      <w:numFmt w:val="decimal"/>
      <w:suff w:val="nothing"/>
      <w:lvlText w:val="%1）"/>
      <w:lvlJc w:val="left"/>
    </w:lvl>
  </w:abstractNum>
  <w:abstractNum w:abstractNumId="36">
    <w:nsid w:val="638EB9F8"/>
    <w:multiLevelType w:val="singleLevel"/>
    <w:tmpl w:val="638EB9F8"/>
    <w:lvl w:ilvl="0" w:tentative="0">
      <w:start w:val="1"/>
      <w:numFmt w:val="decimal"/>
      <w:suff w:val="nothing"/>
      <w:lvlText w:val="%1）"/>
      <w:lvlJc w:val="left"/>
    </w:lvl>
  </w:abstractNum>
  <w:abstractNum w:abstractNumId="37">
    <w:nsid w:val="638EBB63"/>
    <w:multiLevelType w:val="singleLevel"/>
    <w:tmpl w:val="638EBB63"/>
    <w:lvl w:ilvl="0" w:tentative="0">
      <w:start w:val="1"/>
      <w:numFmt w:val="bullet"/>
      <w:lvlText w:val=""/>
      <w:lvlJc w:val="left"/>
      <w:pPr>
        <w:ind w:left="420" w:leftChars="0" w:hanging="420" w:firstLineChars="0"/>
      </w:pPr>
      <w:rPr>
        <w:rFonts w:hint="default" w:ascii="Wingdings" w:hAnsi="Wingdings"/>
      </w:rPr>
    </w:lvl>
  </w:abstractNum>
  <w:abstractNum w:abstractNumId="38">
    <w:nsid w:val="638EBB89"/>
    <w:multiLevelType w:val="singleLevel"/>
    <w:tmpl w:val="638EBB89"/>
    <w:lvl w:ilvl="0" w:tentative="0">
      <w:start w:val="1"/>
      <w:numFmt w:val="bullet"/>
      <w:lvlText w:val=""/>
      <w:lvlJc w:val="left"/>
      <w:pPr>
        <w:ind w:left="420" w:leftChars="0" w:hanging="420" w:firstLineChars="0"/>
      </w:pPr>
      <w:rPr>
        <w:rFonts w:hint="default" w:ascii="Wingdings" w:hAnsi="Wingdings"/>
      </w:rPr>
    </w:lvl>
  </w:abstractNum>
  <w:abstractNum w:abstractNumId="39">
    <w:nsid w:val="638EBB9B"/>
    <w:multiLevelType w:val="singleLevel"/>
    <w:tmpl w:val="638EBB9B"/>
    <w:lvl w:ilvl="0" w:tentative="0">
      <w:start w:val="1"/>
      <w:numFmt w:val="bullet"/>
      <w:lvlText w:val=""/>
      <w:lvlJc w:val="left"/>
      <w:pPr>
        <w:ind w:left="420" w:leftChars="0" w:hanging="420" w:firstLineChars="0"/>
      </w:pPr>
      <w:rPr>
        <w:rFonts w:hint="default" w:ascii="Wingdings" w:hAnsi="Wingdings"/>
      </w:rPr>
    </w:lvl>
  </w:abstractNum>
  <w:abstractNum w:abstractNumId="40">
    <w:nsid w:val="65D56E5C"/>
    <w:multiLevelType w:val="multilevel"/>
    <w:tmpl w:val="65D56E5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1">
    <w:nsid w:val="689B405F"/>
    <w:multiLevelType w:val="multilevel"/>
    <w:tmpl w:val="689B405F"/>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0"/>
      <w:numFmt w:val="decimal"/>
      <w:lvlText w:val=""/>
      <w:lvlJc w:val="left"/>
    </w:lvl>
    <w:lvl w:ilvl="8" w:tentative="0">
      <w:start w:val="0"/>
      <w:numFmt w:val="decimal"/>
      <w:lvlText w:val=""/>
      <w:lvlJc w:val="left"/>
    </w:lvl>
  </w:abstractNum>
  <w:abstractNum w:abstractNumId="42">
    <w:nsid w:val="6F8F0AE8"/>
    <w:multiLevelType w:val="multilevel"/>
    <w:tmpl w:val="6F8F0AE8"/>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3">
    <w:nsid w:val="71E93F74"/>
    <w:multiLevelType w:val="multilevel"/>
    <w:tmpl w:val="71E93F74"/>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4">
    <w:nsid w:val="7D1613D8"/>
    <w:multiLevelType w:val="multilevel"/>
    <w:tmpl w:val="7D1613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5">
    <w:nsid w:val="7EDE626F"/>
    <w:multiLevelType w:val="multilevel"/>
    <w:tmpl w:val="7EDE626F"/>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3"/>
  </w:num>
  <w:num w:numId="2">
    <w:abstractNumId w:val="3"/>
  </w:num>
  <w:num w:numId="3">
    <w:abstractNumId w:val="8"/>
  </w:num>
  <w:num w:numId="4">
    <w:abstractNumId w:val="10"/>
  </w:num>
  <w:num w:numId="5">
    <w:abstractNumId w:val="6"/>
  </w:num>
  <w:num w:numId="6">
    <w:abstractNumId w:val="4"/>
  </w:num>
  <w:num w:numId="7">
    <w:abstractNumId w:val="15"/>
  </w:num>
  <w:num w:numId="8">
    <w:abstractNumId w:val="29"/>
  </w:num>
  <w:num w:numId="9">
    <w:abstractNumId w:val="40"/>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2"/>
  </w:num>
  <w:num w:numId="12">
    <w:abstractNumId w:val="37"/>
  </w:num>
  <w:num w:numId="13">
    <w:abstractNumId w:val="34"/>
  </w:num>
  <w:num w:numId="14">
    <w:abstractNumId w:val="38"/>
  </w:num>
  <w:num w:numId="15">
    <w:abstractNumId w:val="35"/>
  </w:num>
  <w:num w:numId="16">
    <w:abstractNumId w:val="39"/>
  </w:num>
  <w:num w:numId="17">
    <w:abstractNumId w:val="36"/>
  </w:num>
  <w:num w:numId="18">
    <w:abstractNumId w:val="0"/>
  </w:num>
  <w:num w:numId="19">
    <w:abstractNumId w:val="19"/>
  </w:num>
  <w:num w:numId="20">
    <w:abstractNumId w:val="1"/>
  </w:num>
  <w:num w:numId="21">
    <w:abstractNumId w:val="31"/>
  </w:num>
  <w:num w:numId="22">
    <w:abstractNumId w:val="11"/>
  </w:num>
  <w:num w:numId="23">
    <w:abstractNumId w:val="12"/>
  </w:num>
  <w:num w:numId="24">
    <w:abstractNumId w:val="7"/>
  </w:num>
  <w:num w:numId="25">
    <w:abstractNumId w:val="9"/>
  </w:num>
  <w:num w:numId="26">
    <w:abstractNumId w:val="32"/>
  </w:num>
  <w:num w:numId="27">
    <w:abstractNumId w:val="24"/>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 w:numId="31">
    <w:abstractNumId w:val="41"/>
  </w:num>
  <w:num w:numId="32">
    <w:abstractNumId w:val="42"/>
  </w:num>
  <w:num w:numId="33">
    <w:abstractNumId w:val="14"/>
  </w:num>
  <w:num w:numId="34">
    <w:abstractNumId w:val="23"/>
  </w:num>
  <w:num w:numId="35">
    <w:abstractNumId w:val="44"/>
  </w:num>
  <w:num w:numId="36">
    <w:abstractNumId w:val="17"/>
  </w:num>
  <w:num w:numId="37">
    <w:abstractNumId w:val="16"/>
  </w:num>
  <w:num w:numId="38">
    <w:abstractNumId w:val="25"/>
  </w:num>
  <w:num w:numId="39">
    <w:abstractNumId w:val="45"/>
  </w:num>
  <w:num w:numId="40">
    <w:abstractNumId w:val="18"/>
  </w:num>
  <w:num w:numId="41">
    <w:abstractNumId w:val="33"/>
  </w:num>
  <w:num w:numId="42">
    <w:abstractNumId w:val="43"/>
  </w:num>
  <w:num w:numId="43">
    <w:abstractNumId w:val="28"/>
  </w:num>
  <w:num w:numId="44">
    <w:abstractNumId w:val="21"/>
  </w:num>
  <w:num w:numId="45">
    <w:abstractNumId w:val="27"/>
  </w:num>
  <w:num w:numId="4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alvan">
    <w15:presenceInfo w15:providerId="WPS Office" w15:userId="37665495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54C43"/>
    <w:rsid w:val="1B6953BB"/>
    <w:rsid w:val="1BF4C923"/>
    <w:rsid w:val="1D97FA4E"/>
    <w:rsid w:val="1E3DA8E4"/>
    <w:rsid w:val="1F9BA959"/>
    <w:rsid w:val="1FA79004"/>
    <w:rsid w:val="1FF3471E"/>
    <w:rsid w:val="1FFFA433"/>
    <w:rsid w:val="217B0C5E"/>
    <w:rsid w:val="22FDB338"/>
    <w:rsid w:val="28FEF0A2"/>
    <w:rsid w:val="2A6A9F6B"/>
    <w:rsid w:val="2DEF453E"/>
    <w:rsid w:val="2EBFBEC7"/>
    <w:rsid w:val="2F5F7D0E"/>
    <w:rsid w:val="2F67E3D2"/>
    <w:rsid w:val="2FF75738"/>
    <w:rsid w:val="2FF7FBD0"/>
    <w:rsid w:val="2FF9C29A"/>
    <w:rsid w:val="33FF27E9"/>
    <w:rsid w:val="35DE18B9"/>
    <w:rsid w:val="36FED0C5"/>
    <w:rsid w:val="376F8F70"/>
    <w:rsid w:val="37E11433"/>
    <w:rsid w:val="37F4C70D"/>
    <w:rsid w:val="39FEA374"/>
    <w:rsid w:val="3ABF3374"/>
    <w:rsid w:val="3B76AFBB"/>
    <w:rsid w:val="3B7A8784"/>
    <w:rsid w:val="3BFA4DFD"/>
    <w:rsid w:val="3BFE6A3E"/>
    <w:rsid w:val="3BFF5E2E"/>
    <w:rsid w:val="3DB45296"/>
    <w:rsid w:val="3DCD8253"/>
    <w:rsid w:val="3DEF362E"/>
    <w:rsid w:val="3F177A7B"/>
    <w:rsid w:val="3F65DE38"/>
    <w:rsid w:val="3F9DD0CC"/>
    <w:rsid w:val="3FD1BAC2"/>
    <w:rsid w:val="3FDFEA31"/>
    <w:rsid w:val="3FF91572"/>
    <w:rsid w:val="3FFBD6C5"/>
    <w:rsid w:val="3FFE65F3"/>
    <w:rsid w:val="3FFFB2CB"/>
    <w:rsid w:val="437EF91D"/>
    <w:rsid w:val="44E7A1AB"/>
    <w:rsid w:val="47DD67BA"/>
    <w:rsid w:val="4CFF3D10"/>
    <w:rsid w:val="4DAF626A"/>
    <w:rsid w:val="4E77E8CE"/>
    <w:rsid w:val="4FD88843"/>
    <w:rsid w:val="4FDE2DB3"/>
    <w:rsid w:val="4FEF5B2E"/>
    <w:rsid w:val="51EF3642"/>
    <w:rsid w:val="55FB5389"/>
    <w:rsid w:val="579DDB57"/>
    <w:rsid w:val="57BDCAEC"/>
    <w:rsid w:val="59F3A85C"/>
    <w:rsid w:val="5C2C41BE"/>
    <w:rsid w:val="5CAF001B"/>
    <w:rsid w:val="5DBE82FE"/>
    <w:rsid w:val="5DBEFC42"/>
    <w:rsid w:val="5DBFF0BA"/>
    <w:rsid w:val="5DFE8961"/>
    <w:rsid w:val="5EEF9375"/>
    <w:rsid w:val="5EFF5C6A"/>
    <w:rsid w:val="5EFF6F70"/>
    <w:rsid w:val="5F7DA83C"/>
    <w:rsid w:val="5F7DEBD2"/>
    <w:rsid w:val="5F7F0474"/>
    <w:rsid w:val="5FBD0587"/>
    <w:rsid w:val="5FBF29B0"/>
    <w:rsid w:val="5FDD95EE"/>
    <w:rsid w:val="5FEDFFE8"/>
    <w:rsid w:val="5FFD862A"/>
    <w:rsid w:val="5FFF2F39"/>
    <w:rsid w:val="5FFFFA81"/>
    <w:rsid w:val="625C721D"/>
    <w:rsid w:val="63BBFA1B"/>
    <w:rsid w:val="65A3BFD1"/>
    <w:rsid w:val="65F2BC74"/>
    <w:rsid w:val="66738EFC"/>
    <w:rsid w:val="66FBA245"/>
    <w:rsid w:val="67FEF044"/>
    <w:rsid w:val="67FF8D2B"/>
    <w:rsid w:val="67FF9852"/>
    <w:rsid w:val="697E4CE1"/>
    <w:rsid w:val="6B43F6E5"/>
    <w:rsid w:val="6BC7D6FC"/>
    <w:rsid w:val="6BD32407"/>
    <w:rsid w:val="6BE956FA"/>
    <w:rsid w:val="6BFF4CD5"/>
    <w:rsid w:val="6BFFBCAD"/>
    <w:rsid w:val="6D6BAA30"/>
    <w:rsid w:val="6D758104"/>
    <w:rsid w:val="6D7EBC5C"/>
    <w:rsid w:val="6D9D048E"/>
    <w:rsid w:val="6DBD32B8"/>
    <w:rsid w:val="6DBF94A1"/>
    <w:rsid w:val="6DFF2C58"/>
    <w:rsid w:val="6E63D145"/>
    <w:rsid w:val="6E8B6FC3"/>
    <w:rsid w:val="6E8E79BD"/>
    <w:rsid w:val="6ED0FE8A"/>
    <w:rsid w:val="6ED31359"/>
    <w:rsid w:val="6EDB18A2"/>
    <w:rsid w:val="6F33BF6B"/>
    <w:rsid w:val="6FDBD641"/>
    <w:rsid w:val="6FDF6C2D"/>
    <w:rsid w:val="6FF6F931"/>
    <w:rsid w:val="701686F5"/>
    <w:rsid w:val="71BCFFC5"/>
    <w:rsid w:val="71FB65E7"/>
    <w:rsid w:val="727D0CF4"/>
    <w:rsid w:val="72FF62DB"/>
    <w:rsid w:val="737FA1C3"/>
    <w:rsid w:val="73A5D14A"/>
    <w:rsid w:val="73BF6C90"/>
    <w:rsid w:val="73FF4F82"/>
    <w:rsid w:val="74FE8EBE"/>
    <w:rsid w:val="75FD3343"/>
    <w:rsid w:val="75FF26DF"/>
    <w:rsid w:val="769F86E6"/>
    <w:rsid w:val="771EBAB7"/>
    <w:rsid w:val="7739007A"/>
    <w:rsid w:val="7793B2DE"/>
    <w:rsid w:val="7798AA5B"/>
    <w:rsid w:val="77BB9338"/>
    <w:rsid w:val="77BEA860"/>
    <w:rsid w:val="77F78A27"/>
    <w:rsid w:val="77FB9191"/>
    <w:rsid w:val="77FB9FA5"/>
    <w:rsid w:val="77FBF7AC"/>
    <w:rsid w:val="77FF2149"/>
    <w:rsid w:val="77FF45A0"/>
    <w:rsid w:val="77FF8990"/>
    <w:rsid w:val="78FF5DBD"/>
    <w:rsid w:val="79FDC8DA"/>
    <w:rsid w:val="79FE4EEB"/>
    <w:rsid w:val="7ADF8C65"/>
    <w:rsid w:val="7AFFE57F"/>
    <w:rsid w:val="7B1F0B2E"/>
    <w:rsid w:val="7B7B9D9E"/>
    <w:rsid w:val="7B86BCAE"/>
    <w:rsid w:val="7BAFBBA4"/>
    <w:rsid w:val="7BB59D8B"/>
    <w:rsid w:val="7BBB4BD8"/>
    <w:rsid w:val="7BBEBBC8"/>
    <w:rsid w:val="7BD591DC"/>
    <w:rsid w:val="7BD722B8"/>
    <w:rsid w:val="7BDE0E72"/>
    <w:rsid w:val="7BF71593"/>
    <w:rsid w:val="7BF7468A"/>
    <w:rsid w:val="7BFBE714"/>
    <w:rsid w:val="7C0BD17D"/>
    <w:rsid w:val="7CDFD2FA"/>
    <w:rsid w:val="7D6FBD7F"/>
    <w:rsid w:val="7D7F1424"/>
    <w:rsid w:val="7DF302FD"/>
    <w:rsid w:val="7DF6650A"/>
    <w:rsid w:val="7DF744DA"/>
    <w:rsid w:val="7DFA3A35"/>
    <w:rsid w:val="7DFFDDEA"/>
    <w:rsid w:val="7E686B6A"/>
    <w:rsid w:val="7E72915D"/>
    <w:rsid w:val="7E7B604D"/>
    <w:rsid w:val="7E9F54AC"/>
    <w:rsid w:val="7EEE22E3"/>
    <w:rsid w:val="7EF9CA67"/>
    <w:rsid w:val="7F560A2D"/>
    <w:rsid w:val="7F7FA59A"/>
    <w:rsid w:val="7FBD7A50"/>
    <w:rsid w:val="7FC95B4E"/>
    <w:rsid w:val="7FCA8F80"/>
    <w:rsid w:val="7FD6CB32"/>
    <w:rsid w:val="7FDD940A"/>
    <w:rsid w:val="7FDF2654"/>
    <w:rsid w:val="7FDF8036"/>
    <w:rsid w:val="7FEF7957"/>
    <w:rsid w:val="7FF19E7A"/>
    <w:rsid w:val="7FF7FBFE"/>
    <w:rsid w:val="7FFE30B0"/>
    <w:rsid w:val="7FFE6562"/>
    <w:rsid w:val="7FFF3A25"/>
    <w:rsid w:val="7FFFF466"/>
    <w:rsid w:val="8DA75C29"/>
    <w:rsid w:val="8DB240C2"/>
    <w:rsid w:val="8FFF1861"/>
    <w:rsid w:val="913F85F1"/>
    <w:rsid w:val="91F346CA"/>
    <w:rsid w:val="973F4FB7"/>
    <w:rsid w:val="9AFBC445"/>
    <w:rsid w:val="9CBFBD4F"/>
    <w:rsid w:val="9DA57459"/>
    <w:rsid w:val="9E3E474B"/>
    <w:rsid w:val="9F7DCDF5"/>
    <w:rsid w:val="9FDE6A40"/>
    <w:rsid w:val="AFF33A80"/>
    <w:rsid w:val="AFFEDFC3"/>
    <w:rsid w:val="AFFEF803"/>
    <w:rsid w:val="B57F8633"/>
    <w:rsid w:val="B57F8BF1"/>
    <w:rsid w:val="B5EF60CB"/>
    <w:rsid w:val="B7AF8347"/>
    <w:rsid w:val="B8CDFBB2"/>
    <w:rsid w:val="B8FF4A6E"/>
    <w:rsid w:val="B9FB2D8D"/>
    <w:rsid w:val="BA33883E"/>
    <w:rsid w:val="BA6EDD63"/>
    <w:rsid w:val="BBFE2133"/>
    <w:rsid w:val="BD57F9DB"/>
    <w:rsid w:val="BD7F0073"/>
    <w:rsid w:val="BDFFC30D"/>
    <w:rsid w:val="BEAA1E0F"/>
    <w:rsid w:val="BEFFBE0A"/>
    <w:rsid w:val="BF3D4F23"/>
    <w:rsid w:val="BF577658"/>
    <w:rsid w:val="BF5B6B1E"/>
    <w:rsid w:val="BF7CDD25"/>
    <w:rsid w:val="BF89D434"/>
    <w:rsid w:val="BFB37B43"/>
    <w:rsid w:val="BFEB4216"/>
    <w:rsid w:val="BFF6BCC7"/>
    <w:rsid w:val="BFF77141"/>
    <w:rsid w:val="BFFD688F"/>
    <w:rsid w:val="C7AD4F10"/>
    <w:rsid w:val="CB0FD81E"/>
    <w:rsid w:val="CD35302C"/>
    <w:rsid w:val="CD5FD69F"/>
    <w:rsid w:val="CF678FD8"/>
    <w:rsid w:val="CFE2458A"/>
    <w:rsid w:val="CFF219AC"/>
    <w:rsid w:val="CFFC13EA"/>
    <w:rsid w:val="D3F77641"/>
    <w:rsid w:val="D3FF5D1A"/>
    <w:rsid w:val="D59784C9"/>
    <w:rsid w:val="D5DCAC4C"/>
    <w:rsid w:val="D67752B7"/>
    <w:rsid w:val="D797EED0"/>
    <w:rsid w:val="D7AFA1AD"/>
    <w:rsid w:val="D7DBB241"/>
    <w:rsid w:val="D7FAFFCF"/>
    <w:rsid w:val="D93DF34B"/>
    <w:rsid w:val="D9EEC23B"/>
    <w:rsid w:val="DB778627"/>
    <w:rsid w:val="DBB629BB"/>
    <w:rsid w:val="DBFF1305"/>
    <w:rsid w:val="DDD32ADF"/>
    <w:rsid w:val="DDEE5B01"/>
    <w:rsid w:val="DEFE82BF"/>
    <w:rsid w:val="DF1F11C8"/>
    <w:rsid w:val="DF3F01FA"/>
    <w:rsid w:val="DF7F36D5"/>
    <w:rsid w:val="DFA78B16"/>
    <w:rsid w:val="DFB73696"/>
    <w:rsid w:val="DFB80D18"/>
    <w:rsid w:val="DFCA69C0"/>
    <w:rsid w:val="DFDFCC1E"/>
    <w:rsid w:val="DFEFD7C0"/>
    <w:rsid w:val="DFF2A8F6"/>
    <w:rsid w:val="E3F74089"/>
    <w:rsid w:val="E3FB05E7"/>
    <w:rsid w:val="E5B6563C"/>
    <w:rsid w:val="E5CE59A7"/>
    <w:rsid w:val="E5DE8D34"/>
    <w:rsid w:val="E7755513"/>
    <w:rsid w:val="E8693328"/>
    <w:rsid w:val="E9FFAEDB"/>
    <w:rsid w:val="EA19E07A"/>
    <w:rsid w:val="EA2906ED"/>
    <w:rsid w:val="ECDBD20E"/>
    <w:rsid w:val="ECFF5E83"/>
    <w:rsid w:val="EDFE8305"/>
    <w:rsid w:val="EE77CDB8"/>
    <w:rsid w:val="EEAA26F4"/>
    <w:rsid w:val="EEF3AD70"/>
    <w:rsid w:val="EEF55889"/>
    <w:rsid w:val="EEF77D6A"/>
    <w:rsid w:val="EFBF8A1E"/>
    <w:rsid w:val="EFCBE345"/>
    <w:rsid w:val="EFDD9C5A"/>
    <w:rsid w:val="EFF313F3"/>
    <w:rsid w:val="EFF9D8A7"/>
    <w:rsid w:val="F25B19D0"/>
    <w:rsid w:val="F2EA5CF0"/>
    <w:rsid w:val="F2FE0303"/>
    <w:rsid w:val="F3DDB0AB"/>
    <w:rsid w:val="F3FF1891"/>
    <w:rsid w:val="F4F9F202"/>
    <w:rsid w:val="F57DBB50"/>
    <w:rsid w:val="F5FF3A80"/>
    <w:rsid w:val="F5FF4EDA"/>
    <w:rsid w:val="F67B41D7"/>
    <w:rsid w:val="F6DEC7F6"/>
    <w:rsid w:val="F6ECA658"/>
    <w:rsid w:val="F75E002A"/>
    <w:rsid w:val="F77D11EC"/>
    <w:rsid w:val="F77FD75E"/>
    <w:rsid w:val="F7A7C1CE"/>
    <w:rsid w:val="F7B9B463"/>
    <w:rsid w:val="F7BAA0DC"/>
    <w:rsid w:val="F7BBD99F"/>
    <w:rsid w:val="F7CEBD92"/>
    <w:rsid w:val="F7D124A1"/>
    <w:rsid w:val="F7DBA55A"/>
    <w:rsid w:val="F7DEAC05"/>
    <w:rsid w:val="F7F7709D"/>
    <w:rsid w:val="F7FF6FEB"/>
    <w:rsid w:val="F85EC009"/>
    <w:rsid w:val="F8AF9317"/>
    <w:rsid w:val="F8B7331C"/>
    <w:rsid w:val="F963A3FF"/>
    <w:rsid w:val="F9FBBB32"/>
    <w:rsid w:val="FABEEEDD"/>
    <w:rsid w:val="FAEFF3CC"/>
    <w:rsid w:val="FBEA7355"/>
    <w:rsid w:val="FBF707FD"/>
    <w:rsid w:val="FBF724A8"/>
    <w:rsid w:val="FC7BC1F8"/>
    <w:rsid w:val="FC976088"/>
    <w:rsid w:val="FD66E953"/>
    <w:rsid w:val="FD6B4B75"/>
    <w:rsid w:val="FD877FFC"/>
    <w:rsid w:val="FD9B0317"/>
    <w:rsid w:val="FDBB3FCA"/>
    <w:rsid w:val="FDD780F6"/>
    <w:rsid w:val="FDF0CEF7"/>
    <w:rsid w:val="FDF55E1A"/>
    <w:rsid w:val="FDFE6A87"/>
    <w:rsid w:val="FDFEC7BD"/>
    <w:rsid w:val="FEEF3754"/>
    <w:rsid w:val="FEF5207F"/>
    <w:rsid w:val="FEFFF842"/>
    <w:rsid w:val="FF0E0563"/>
    <w:rsid w:val="FF523FD5"/>
    <w:rsid w:val="FF7320CA"/>
    <w:rsid w:val="FF796523"/>
    <w:rsid w:val="FF7F31C6"/>
    <w:rsid w:val="FF8F2251"/>
    <w:rsid w:val="FF8F4893"/>
    <w:rsid w:val="FF9FA64B"/>
    <w:rsid w:val="FFBE462F"/>
    <w:rsid w:val="FFC9513A"/>
    <w:rsid w:val="FFCBBBC6"/>
    <w:rsid w:val="FFCEF7F9"/>
    <w:rsid w:val="FFCFF5CB"/>
    <w:rsid w:val="FFD68837"/>
    <w:rsid w:val="FFDF2388"/>
    <w:rsid w:val="FFDFDE94"/>
    <w:rsid w:val="FFE45417"/>
    <w:rsid w:val="FFE52F37"/>
    <w:rsid w:val="FFEF7A70"/>
    <w:rsid w:val="FFF2DDA9"/>
    <w:rsid w:val="FFF54C43"/>
    <w:rsid w:val="FFF7B215"/>
    <w:rsid w:val="FFFB207B"/>
    <w:rsid w:val="FFFB61EB"/>
    <w:rsid w:val="FFFF6C56"/>
    <w:rsid w:val="FFFFC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微软雅黑" w:hAnsi="微软雅黑" w:eastAsia="宋体" w:cs="Times New Roman"/>
      <w:kern w:val="2"/>
      <w:sz w:val="21"/>
      <w:szCs w:val="22"/>
      <w:lang w:val="en-US" w:eastAsia="zh-CN" w:bidi="ar-SA"/>
    </w:rPr>
  </w:style>
  <w:style w:type="paragraph" w:styleId="2">
    <w:name w:val="heading 1"/>
    <w:basedOn w:val="1"/>
    <w:next w:val="1"/>
    <w:qFormat/>
    <w:uiPriority w:val="9"/>
    <w:pPr>
      <w:numPr>
        <w:ilvl w:val="0"/>
        <w:numId w:val="1"/>
      </w:numPr>
      <w:spacing w:before="340" w:after="330"/>
      <w:ind w:firstLineChars="0"/>
      <w:outlineLvl w:val="0"/>
    </w:pPr>
    <w:rPr>
      <w:b/>
      <w:bCs/>
      <w:kern w:val="44"/>
      <w:sz w:val="44"/>
      <w:szCs w:val="44"/>
    </w:rPr>
  </w:style>
  <w:style w:type="paragraph" w:styleId="3">
    <w:name w:val="heading 2"/>
    <w:basedOn w:val="1"/>
    <w:next w:val="1"/>
    <w:unhideWhenUsed/>
    <w:qFormat/>
    <w:uiPriority w:val="9"/>
    <w:pPr>
      <w:numPr>
        <w:ilvl w:val="1"/>
        <w:numId w:val="1"/>
      </w:numPr>
      <w:spacing w:before="260" w:after="260"/>
      <w:ind w:firstLineChars="0"/>
      <w:outlineLvl w:val="1"/>
    </w:pPr>
    <w:rPr>
      <w:rFonts w:cstheme="majorBidi"/>
      <w:b/>
      <w:bCs/>
      <w:sz w:val="32"/>
      <w:szCs w:val="32"/>
    </w:rPr>
  </w:style>
  <w:style w:type="paragraph" w:styleId="4">
    <w:name w:val="heading 3"/>
    <w:basedOn w:val="1"/>
    <w:next w:val="1"/>
    <w:unhideWhenUsed/>
    <w:qFormat/>
    <w:uiPriority w:val="9"/>
    <w:pPr>
      <w:numPr>
        <w:ilvl w:val="2"/>
        <w:numId w:val="1"/>
      </w:numPr>
      <w:spacing w:before="260" w:after="260"/>
      <w:ind w:left="0" w:firstLineChars="0"/>
      <w:outlineLvl w:val="2"/>
    </w:pPr>
    <w:rPr>
      <w:b/>
      <w:bCs/>
      <w:sz w:val="32"/>
      <w:szCs w:val="32"/>
    </w:rPr>
  </w:style>
  <w:style w:type="paragraph" w:styleId="5">
    <w:name w:val="heading 4"/>
    <w:basedOn w:val="1"/>
    <w:next w:val="1"/>
    <w:link w:val="33"/>
    <w:unhideWhenUsed/>
    <w:qFormat/>
    <w:uiPriority w:val="9"/>
    <w:pPr>
      <w:numPr>
        <w:ilvl w:val="3"/>
        <w:numId w:val="1"/>
      </w:numPr>
      <w:spacing w:before="280" w:after="290"/>
      <w:ind w:firstLineChars="0"/>
      <w:outlineLvl w:val="3"/>
    </w:pPr>
    <w:rPr>
      <w:rFonts w:cstheme="majorBidi"/>
      <w:b/>
      <w:bCs/>
      <w:sz w:val="28"/>
      <w:szCs w:val="28"/>
    </w:rPr>
  </w:style>
  <w:style w:type="paragraph" w:styleId="6">
    <w:name w:val="heading 5"/>
    <w:basedOn w:val="1"/>
    <w:next w:val="1"/>
    <w:unhideWhenUsed/>
    <w:qFormat/>
    <w:uiPriority w:val="9"/>
    <w:pPr>
      <w:numPr>
        <w:ilvl w:val="4"/>
        <w:numId w:val="1"/>
      </w:numPr>
      <w:spacing w:before="280" w:after="290"/>
      <w:ind w:left="0" w:firstLineChars="0"/>
      <w:outlineLvl w:val="4"/>
    </w:pPr>
    <w:rPr>
      <w:b/>
      <w:bCs/>
      <w:sz w:val="24"/>
      <w:szCs w:val="28"/>
    </w:rPr>
  </w:style>
  <w:style w:type="paragraph" w:styleId="7">
    <w:name w:val="heading 6"/>
    <w:basedOn w:val="1"/>
    <w:next w:val="1"/>
    <w:unhideWhenUsed/>
    <w:qFormat/>
    <w:uiPriority w:val="9"/>
    <w:pPr>
      <w:numPr>
        <w:ilvl w:val="5"/>
        <w:numId w:val="1"/>
      </w:numPr>
      <w:spacing w:before="240" w:after="64"/>
      <w:ind w:firstLineChars="0"/>
      <w:outlineLvl w:val="5"/>
    </w:pPr>
    <w:rPr>
      <w:rFonts w:ascii="Calibri" w:hAnsi="Calibri" w:cstheme="majorBidi"/>
      <w:b/>
      <w:bCs/>
      <w:sz w:val="24"/>
      <w:szCs w:val="24"/>
    </w:rPr>
  </w:style>
  <w:style w:type="character" w:default="1" w:styleId="20">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8">
    <w:name w:val="annotation text"/>
    <w:basedOn w:val="1"/>
    <w:semiHidden/>
    <w:unhideWhenUsed/>
    <w:qFormat/>
    <w:uiPriority w:val="99"/>
    <w:pPr>
      <w:jc w:val="left"/>
    </w:pPr>
  </w:style>
  <w:style w:type="paragraph" w:styleId="9">
    <w:name w:val="Body Text"/>
    <w:basedOn w:val="1"/>
    <w:qFormat/>
    <w:uiPriority w:val="0"/>
    <w:pPr>
      <w:widowControl/>
      <w:spacing w:before="180" w:after="180" w:line="240" w:lineRule="auto"/>
      <w:ind w:firstLine="0" w:firstLineChars="0"/>
      <w:jc w:val="left"/>
    </w:pPr>
    <w:rPr>
      <w:rFonts w:asciiTheme="minorHAnsi" w:hAnsiTheme="minorHAnsi" w:eastAsiaTheme="minorHAnsi" w:cstheme="minorBidi"/>
      <w:kern w:val="0"/>
      <w:sz w:val="24"/>
      <w:szCs w:val="24"/>
      <w:lang w:eastAsia="en-US"/>
    </w:rPr>
  </w:style>
  <w:style w:type="paragraph" w:styleId="10">
    <w:name w:val="toc 5"/>
    <w:basedOn w:val="1"/>
    <w:next w:val="1"/>
    <w:unhideWhenUsed/>
    <w:qFormat/>
    <w:uiPriority w:val="39"/>
    <w:pPr>
      <w:ind w:left="1680" w:leftChars="800"/>
    </w:pPr>
  </w:style>
  <w:style w:type="paragraph" w:styleId="11">
    <w:name w:val="toc 3"/>
    <w:basedOn w:val="1"/>
    <w:next w:val="1"/>
    <w:unhideWhenUsed/>
    <w:qFormat/>
    <w:uiPriority w:val="39"/>
    <w:pPr>
      <w:ind w:left="840" w:leftChars="400"/>
    </w:pPr>
  </w:style>
  <w:style w:type="paragraph" w:styleId="12">
    <w:name w:val="footer"/>
    <w:basedOn w:val="1"/>
    <w:unhideWhenUsed/>
    <w:qFormat/>
    <w:uiPriority w:val="99"/>
    <w:pPr>
      <w:tabs>
        <w:tab w:val="center" w:pos="4153"/>
        <w:tab w:val="right" w:pos="8306"/>
      </w:tabs>
      <w:snapToGrid w:val="0"/>
      <w:spacing w:line="240" w:lineRule="auto"/>
      <w:jc w:val="left"/>
    </w:pPr>
    <w:rPr>
      <w:sz w:val="18"/>
      <w:szCs w:val="18"/>
    </w:rPr>
  </w:style>
  <w:style w:type="paragraph" w:styleId="13">
    <w:name w:val="header"/>
    <w:basedOn w:val="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ind w:left="420" w:leftChars="200"/>
    </w:pPr>
  </w:style>
  <w:style w:type="paragraph" w:styleId="17">
    <w:name w:val="Normal (Web)"/>
    <w:basedOn w:val="1"/>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qFormat/>
    <w:uiPriority w:val="0"/>
    <w:rPr>
      <w:color w:val="0000FF"/>
      <w:u w:val="single"/>
    </w:rPr>
  </w:style>
  <w:style w:type="paragraph" w:customStyle="1" w:styleId="22">
    <w:name w:val="表格文本居中"/>
    <w:basedOn w:val="23"/>
    <w:qFormat/>
    <w:uiPriority w:val="0"/>
    <w:pPr>
      <w:jc w:val="center"/>
    </w:pPr>
    <w:rPr>
      <w:rFonts w:cs="宋体"/>
      <w:b/>
    </w:rPr>
  </w:style>
  <w:style w:type="paragraph" w:customStyle="1" w:styleId="23">
    <w:name w:val="表格文本"/>
    <w:basedOn w:val="1"/>
    <w:qFormat/>
    <w:uiPriority w:val="0"/>
    <w:pPr>
      <w:adjustRightInd w:val="0"/>
    </w:pPr>
    <w:rPr>
      <w:rFonts w:ascii="宋体" w:hAnsi="宋体"/>
      <w:kern w:val="0"/>
      <w:szCs w:val="20"/>
    </w:rPr>
  </w:style>
  <w:style w:type="paragraph" w:styleId="24">
    <w:name w:val="List Paragraph"/>
    <w:basedOn w:val="1"/>
    <w:qFormat/>
    <w:uiPriority w:val="34"/>
    <w:pPr>
      <w:wordWrap w:val="0"/>
      <w:autoSpaceDE w:val="0"/>
      <w:autoSpaceDN w:val="0"/>
      <w:ind w:firstLine="420"/>
    </w:pPr>
    <w:rPr>
      <w:rFonts w:ascii="宋体" w:hAnsi="Times New Roman"/>
      <w:szCs w:val="20"/>
      <w:lang w:eastAsia="ko-KR"/>
    </w:rPr>
  </w:style>
  <w:style w:type="paragraph" w:customStyle="1" w:styleId="25">
    <w:name w:val="列出段落1"/>
    <w:basedOn w:val="1"/>
    <w:qFormat/>
    <w:uiPriority w:val="99"/>
    <w:pPr>
      <w:spacing w:line="240" w:lineRule="auto"/>
      <w:ind w:firstLine="420"/>
    </w:pPr>
    <w:rPr>
      <w:rFonts w:ascii="Calibri" w:hAnsi="Calibri"/>
      <w:sz w:val="24"/>
      <w:szCs w:val="24"/>
    </w:rPr>
  </w:style>
  <w:style w:type="character" w:customStyle="1" w:styleId="26">
    <w:name w:val="15"/>
    <w:basedOn w:val="20"/>
    <w:qFormat/>
    <w:uiPriority w:val="0"/>
    <w:rPr>
      <w:rFonts w:hint="default" w:ascii="Calibri" w:hAnsi="Calibri" w:cs="Calibri"/>
    </w:rPr>
  </w:style>
  <w:style w:type="paragraph" w:customStyle="1" w:styleId="27">
    <w:name w:val="md-end-block"/>
    <w:basedOn w:val="1"/>
    <w:qFormat/>
    <w:uiPriority w:val="0"/>
    <w:pPr>
      <w:widowControl/>
      <w:spacing w:before="100" w:beforeAutospacing="1" w:after="100" w:afterAutospacing="1" w:line="240" w:lineRule="auto"/>
      <w:ind w:firstLine="0" w:firstLineChars="0"/>
      <w:jc w:val="left"/>
    </w:pPr>
    <w:rPr>
      <w:rFonts w:ascii="宋体" w:hAnsi="宋体" w:cs="宋体"/>
      <w:kern w:val="0"/>
      <w:sz w:val="24"/>
      <w:szCs w:val="24"/>
    </w:rPr>
  </w:style>
  <w:style w:type="paragraph" w:customStyle="1" w:styleId="28">
    <w:name w:val="First Paragraph"/>
    <w:basedOn w:val="9"/>
    <w:next w:val="9"/>
    <w:qFormat/>
    <w:uiPriority w:val="0"/>
  </w:style>
  <w:style w:type="paragraph" w:customStyle="1" w:styleId="29">
    <w:name w:val="列表段落4"/>
    <w:basedOn w:val="1"/>
    <w:qFormat/>
    <w:uiPriority w:val="0"/>
    <w:pPr>
      <w:spacing w:line="240" w:lineRule="auto"/>
      <w:ind w:firstLine="420"/>
    </w:pPr>
    <w:rPr>
      <w:rFonts w:ascii="DengXian" w:hAnsi="DengXian" w:eastAsia="DengXian"/>
      <w:szCs w:val="21"/>
    </w:rPr>
  </w:style>
  <w:style w:type="paragraph" w:customStyle="1" w:styleId="30">
    <w:name w:val="Captioned Figure"/>
    <w:basedOn w:val="1"/>
    <w:qFormat/>
    <w:uiPriority w:val="0"/>
    <w:pPr>
      <w:keepNext/>
      <w:widowControl/>
      <w:spacing w:after="200" w:line="240" w:lineRule="auto"/>
      <w:ind w:firstLine="0" w:firstLineChars="0"/>
      <w:jc w:val="left"/>
    </w:pPr>
    <w:rPr>
      <w:rFonts w:asciiTheme="minorHAnsi" w:hAnsiTheme="minorHAnsi" w:eastAsiaTheme="minorHAnsi" w:cstheme="minorBidi"/>
      <w:kern w:val="0"/>
      <w:sz w:val="24"/>
      <w:szCs w:val="24"/>
      <w:lang w:eastAsia="en-US"/>
    </w:rPr>
  </w:style>
  <w:style w:type="paragraph" w:customStyle="1" w:styleId="31">
    <w:name w:val="Default"/>
    <w:qFormat/>
    <w:uiPriority w:val="0"/>
    <w:pPr>
      <w:widowControl w:val="0"/>
      <w:autoSpaceDE w:val="0"/>
      <w:autoSpaceDN w:val="0"/>
      <w:adjustRightInd w:val="0"/>
    </w:pPr>
    <w:rPr>
      <w:rFonts w:ascii="Times New Roman" w:hAnsi="Times New Roman" w:cs="Times New Roman" w:eastAsiaTheme="minorEastAsia"/>
      <w:color w:val="000000"/>
      <w:kern w:val="0"/>
      <w:sz w:val="24"/>
      <w:szCs w:val="24"/>
      <w:lang w:val="en-US" w:eastAsia="zh-CN" w:bidi="ar-SA"/>
    </w:rPr>
  </w:style>
  <w:style w:type="paragraph" w:customStyle="1" w:styleId="32">
    <w:name w:val="正文（奇虎360）"/>
    <w:qFormat/>
    <w:uiPriority w:val="0"/>
    <w:pPr>
      <w:spacing w:line="300" w:lineRule="auto"/>
    </w:pPr>
    <w:rPr>
      <w:rFonts w:ascii="Arial" w:hAnsi="Arial" w:eastAsia="宋体" w:cs="Times New Roman"/>
      <w:kern w:val="0"/>
      <w:sz w:val="21"/>
      <w:szCs w:val="21"/>
      <w:lang w:val="en-US" w:eastAsia="zh-CN" w:bidi="ar-SA"/>
    </w:rPr>
  </w:style>
  <w:style w:type="character" w:customStyle="1" w:styleId="33">
    <w:name w:val="标题 4 字符"/>
    <w:basedOn w:val="20"/>
    <w:link w:val="5"/>
    <w:qFormat/>
    <w:uiPriority w:val="9"/>
    <w:rPr>
      <w:rFonts w:cstheme="majorBidi"/>
      <w:b/>
      <w:bCs/>
      <w:sz w:val="28"/>
      <w:szCs w:val="28"/>
    </w:rPr>
  </w:style>
  <w:style w:type="paragraph" w:customStyle="1" w:styleId="34">
    <w:name w:val="msolistparagraph"/>
    <w:basedOn w:val="1"/>
    <w:qFormat/>
    <w:uiPriority w:val="0"/>
    <w:pPr>
      <w:ind w:left="200" w:leftChars="200" w:firstLine="420"/>
    </w:pPr>
    <w:rPr>
      <w:rFonts w:ascii="Calibri" w:hAnsi="Calibri"/>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7" Type="http://schemas.microsoft.com/office/2011/relationships/people" Target="people.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45.png"/><Relationship Id="rId82" Type="http://schemas.openxmlformats.org/officeDocument/2006/relationships/image" Target="media/image44.png"/><Relationship Id="rId81" Type="http://schemas.openxmlformats.org/officeDocument/2006/relationships/image" Target="media/image43.png"/><Relationship Id="rId80" Type="http://schemas.openxmlformats.org/officeDocument/2006/relationships/image" Target="media/image42.png"/><Relationship Id="rId8" Type="http://schemas.openxmlformats.org/officeDocument/2006/relationships/header" Target="header2.xml"/><Relationship Id="rId79" Type="http://schemas.openxmlformats.org/officeDocument/2006/relationships/image" Target="media/image41.png"/><Relationship Id="rId78" Type="http://schemas.openxmlformats.org/officeDocument/2006/relationships/image" Target="media/image40.png"/><Relationship Id="rId77" Type="http://schemas.openxmlformats.org/officeDocument/2006/relationships/image" Target="media/image39.png"/><Relationship Id="rId76" Type="http://schemas.openxmlformats.org/officeDocument/2006/relationships/image" Target="media/image38.png"/><Relationship Id="rId75" Type="http://schemas.openxmlformats.org/officeDocument/2006/relationships/image" Target="media/image37.png"/><Relationship Id="rId74" Type="http://schemas.openxmlformats.org/officeDocument/2006/relationships/image" Target="media/image36.png"/><Relationship Id="rId73" Type="http://schemas.openxmlformats.org/officeDocument/2006/relationships/image" Target="media/image35.png"/><Relationship Id="rId72" Type="http://schemas.openxmlformats.org/officeDocument/2006/relationships/image" Target="media/image34.png"/><Relationship Id="rId71" Type="http://schemas.microsoft.com/office/2007/relationships/diagramDrawing" Target="diagrams/drawing5.xml"/><Relationship Id="rId70" Type="http://schemas.openxmlformats.org/officeDocument/2006/relationships/diagramColors" Target="diagrams/colors5.xml"/><Relationship Id="rId7" Type="http://schemas.openxmlformats.org/officeDocument/2006/relationships/header" Target="header1.xml"/><Relationship Id="rId69" Type="http://schemas.openxmlformats.org/officeDocument/2006/relationships/diagramQuickStyle" Target="diagrams/quickStyle5.xml"/><Relationship Id="rId68" Type="http://schemas.openxmlformats.org/officeDocument/2006/relationships/diagramLayout" Target="diagrams/layout5.xml"/><Relationship Id="rId67" Type="http://schemas.openxmlformats.org/officeDocument/2006/relationships/diagramData" Target="diagrams/data5.xml"/><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png"/><Relationship Id="rId61" Type="http://schemas.openxmlformats.org/officeDocument/2006/relationships/image" Target="media/image28.png"/><Relationship Id="rId60" Type="http://schemas.openxmlformats.org/officeDocument/2006/relationships/image" Target="media/image27.png"/><Relationship Id="rId6" Type="http://schemas.openxmlformats.org/officeDocument/2006/relationships/endnotes" Target="endnotes.xml"/><Relationship Id="rId59" Type="http://schemas.openxmlformats.org/officeDocument/2006/relationships/image" Target="media/image26.png"/><Relationship Id="rId58" Type="http://schemas.openxmlformats.org/officeDocument/2006/relationships/image" Target="media/image25.png"/><Relationship Id="rId57" Type="http://schemas.microsoft.com/office/2007/relationships/diagramDrawing" Target="diagrams/drawing4.xml"/><Relationship Id="rId56" Type="http://schemas.openxmlformats.org/officeDocument/2006/relationships/diagramColors" Target="diagrams/colors4.xml"/><Relationship Id="rId55" Type="http://schemas.openxmlformats.org/officeDocument/2006/relationships/diagramQuickStyle" Target="diagrams/quickStyle4.xml"/><Relationship Id="rId54" Type="http://schemas.openxmlformats.org/officeDocument/2006/relationships/diagramLayout" Target="diagrams/layout4.xml"/><Relationship Id="rId53" Type="http://schemas.openxmlformats.org/officeDocument/2006/relationships/diagramData" Target="diagrams/data4.xml"/><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footnotes" Target="footnotes.xml"/><Relationship Id="rId49" Type="http://schemas.microsoft.com/office/2007/relationships/diagramDrawing" Target="diagrams/drawing3.xml"/><Relationship Id="rId48" Type="http://schemas.openxmlformats.org/officeDocument/2006/relationships/diagramColors" Target="diagrams/colors3.xml"/><Relationship Id="rId47" Type="http://schemas.openxmlformats.org/officeDocument/2006/relationships/diagramQuickStyle" Target="diagrams/quickStyle3.xml"/><Relationship Id="rId46" Type="http://schemas.openxmlformats.org/officeDocument/2006/relationships/diagramLayout" Target="diagrams/layout3.xml"/><Relationship Id="rId45" Type="http://schemas.openxmlformats.org/officeDocument/2006/relationships/diagramData" Target="diagrams/data3.xml"/><Relationship Id="rId44" Type="http://schemas.openxmlformats.org/officeDocument/2006/relationships/image" Target="media/image21.png"/><Relationship Id="rId43" Type="http://schemas.openxmlformats.org/officeDocument/2006/relationships/image" Target="media/image20.png"/><Relationship Id="rId42" Type="http://schemas.microsoft.com/office/2007/relationships/diagramDrawing" Target="diagrams/drawing2.xml"/><Relationship Id="rId41" Type="http://schemas.openxmlformats.org/officeDocument/2006/relationships/diagramColors" Target="diagrams/colors2.xml"/><Relationship Id="rId40" Type="http://schemas.openxmlformats.org/officeDocument/2006/relationships/diagramQuickStyle" Target="diagrams/quickStyle2.xml"/><Relationship Id="rId4" Type="http://schemas.microsoft.com/office/2011/relationships/commentsExtended" Target="commentsExtended.xml"/><Relationship Id="rId39" Type="http://schemas.openxmlformats.org/officeDocument/2006/relationships/diagramLayout" Target="diagrams/layout2.xml"/><Relationship Id="rId38" Type="http://schemas.openxmlformats.org/officeDocument/2006/relationships/diagramData" Target="diagrams/data2.xml"/><Relationship Id="rId37" Type="http://schemas.openxmlformats.org/officeDocument/2006/relationships/image" Target="media/image19.png"/><Relationship Id="rId36" Type="http://schemas.microsoft.com/office/2007/relationships/diagramDrawing" Target="diagrams/drawing1.xml"/><Relationship Id="rId35" Type="http://schemas.openxmlformats.org/officeDocument/2006/relationships/diagramColors" Target="diagrams/colors1.xml"/><Relationship Id="rId34" Type="http://schemas.openxmlformats.org/officeDocument/2006/relationships/diagramQuickStyle" Target="diagrams/quickStyle1.xml"/><Relationship Id="rId33" Type="http://schemas.openxmlformats.org/officeDocument/2006/relationships/diagramLayout" Target="diagrams/layout1.xml"/><Relationship Id="rId32" Type="http://schemas.openxmlformats.org/officeDocument/2006/relationships/diagramData" Target="diagrams/data1.xml"/><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jpe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jpe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E71A45B-BCC3-4FEF-B5F4-C63FB14C68D4}" type="doc">
      <dgm:prSet loTypeId="urn:microsoft.com/office/officeart/2005/8/layout/radial6" loCatId="relationship" qsTypeId="urn:microsoft.com/office/officeart/2005/8/quickstyle/simple2" qsCatId="simple" csTypeId="urn:microsoft.com/office/officeart/2005/8/colors/accent1_2" csCatId="accent1" phldr="1"/>
      <dgm:spPr/>
      <dgm:t>
        <a:bodyPr/>
        <a:p>
          <a:endParaRPr lang="zh-CN" altLang="en-US"/>
        </a:p>
      </dgm:t>
    </dgm:pt>
    <dgm:pt modelId="{9AECF301-BD9B-4DB7-8900-1B254A07A883}">
      <dgm:prSet phldrT="[文本]" custT="1"/>
      <dgm:spPr/>
      <dgm:t>
        <a:bodyPr/>
        <a:p>
          <a:pPr algn="ctr"/>
          <a:r>
            <a:rPr lang="zh-CN" altLang="en-US" sz="1100">
              <a:latin typeface="微软雅黑" panose="020B0503020204020204" pitchFamily="2" charset="-122"/>
              <a:ea typeface="微软雅黑" panose="020B0503020204020204" pitchFamily="2" charset="-122"/>
            </a:rPr>
            <a:t>腾讯移动应用运行安全环境清场技术服务解决方案</a:t>
          </a:r>
        </a:p>
      </dgm:t>
    </dgm:pt>
    <dgm:pt modelId="{4ED1A3DF-5AA8-4A2B-A802-C4F90574D35E}" cxnId="{F58B7341-394F-43C3-9A9C-0AC787EF4D39}"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13D4C69D-91D5-4A49-A821-8115FBD496DC}" cxnId="{F58B7341-394F-43C3-9A9C-0AC787EF4D39}"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6A9A602-C96E-4555-A92F-89287DE97F9C}">
      <dgm:prSet phldrT="[文本]" custT="1"/>
      <dgm:spPr/>
      <dgm:t>
        <a:bodyPr/>
        <a:p>
          <a:pPr algn="ctr"/>
          <a:r>
            <a:rPr lang="zh-CN" altLang="en-US" sz="1400">
              <a:latin typeface="微软雅黑" panose="020B0503020204020204" pitchFamily="2" charset="-122"/>
              <a:ea typeface="微软雅黑" panose="020B0503020204020204" pitchFamily="2" charset="-122"/>
            </a:rPr>
            <a:t>病毒扫描</a:t>
          </a:r>
        </a:p>
      </dgm:t>
    </dgm:pt>
    <dgm:pt modelId="{9B696A08-C2F2-4285-8858-2FBA2A8608D5}" cxnId="{6D82556D-5C0C-4557-B43F-97F3D8AF38D3}"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195AB5-5BFC-4DDA-815D-6F9209CEFBCD}" cxnId="{6D82556D-5C0C-4557-B43F-97F3D8AF38D3}"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FE64236-9823-460D-97D2-97FB001D6AFB}">
      <dgm:prSet phldrT="[文本]" custT="1"/>
      <dgm:spPr/>
      <dgm:t>
        <a:bodyPr/>
        <a:p>
          <a:pPr algn="ctr"/>
          <a:r>
            <a:rPr lang="zh-CN" altLang="en-US" sz="1400">
              <a:latin typeface="微软雅黑" panose="020B0503020204020204" pitchFamily="2" charset="-122"/>
              <a:ea typeface="微软雅黑" panose="020B0503020204020204" pitchFamily="2" charset="-122"/>
            </a:rPr>
            <a:t>网址检测</a:t>
          </a:r>
        </a:p>
      </dgm:t>
    </dgm:pt>
    <dgm:pt modelId="{94CA0193-7841-4F5E-9829-275F14DD26BD}" cxnId="{418E7EB8-EDA7-4E35-9666-8D7DB2A174E0}"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2C0FF941-1451-45A0-AC0C-92C9B63735D8}" cxnId="{418E7EB8-EDA7-4E35-9666-8D7DB2A174E0}"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19FC594-B54B-4A35-9613-88B184CA0394}">
      <dgm:prSet phldrT="[文本]" custT="1"/>
      <dgm:spPr/>
      <dgm:t>
        <a:bodyPr/>
        <a:p>
          <a:pPr algn="ctr"/>
          <a:r>
            <a:rPr lang="zh-CN" altLang="en-US" sz="1200">
              <a:latin typeface="微软雅黑" panose="020B0503020204020204" pitchFamily="2" charset="-122"/>
              <a:ea typeface="微软雅黑" panose="020B0503020204020204" pitchFamily="2" charset="-122"/>
            </a:rPr>
            <a:t>防界面劫持</a:t>
          </a:r>
        </a:p>
      </dgm:t>
    </dgm:pt>
    <dgm:pt modelId="{D105DEEB-BFEF-496A-A315-3E9CDA42E786}" cxnId="{CCE532B1-3065-424F-B903-6FAFD8CBF0C3}"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E5BE2B54-525C-4BC8-8FD4-1E7064DA124C}" cxnId="{CCE532B1-3065-424F-B903-6FAFD8CBF0C3}"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7EE6AD-D5A4-41C5-85C0-26E093016F7A}">
      <dgm:prSet phldrT="[文本]" custT="1"/>
      <dgm:spPr/>
      <dgm:t>
        <a:bodyPr/>
        <a:p>
          <a:pPr algn="ctr"/>
          <a:r>
            <a:rPr lang="zh-CN" altLang="en-US" sz="1400">
              <a:latin typeface="微软雅黑" panose="020B0503020204020204" pitchFamily="2" charset="-122"/>
              <a:ea typeface="微软雅黑" panose="020B0503020204020204" pitchFamily="2" charset="-122"/>
            </a:rPr>
            <a:t>防录屏</a:t>
          </a:r>
        </a:p>
      </dgm:t>
    </dgm:pt>
    <dgm:pt modelId="{3C29877D-7A2A-4BDE-905C-52A705026475}" cxnId="{2AF83745-29E8-4086-90CE-AD8C9B49D1A0}"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8FD2666-0AA1-430D-A9FD-56B6ED15B70C}" cxnId="{2AF83745-29E8-4086-90CE-AD8C9B49D1A0}"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8E8685C-5F55-44B9-A715-B2A8D687394E}">
      <dgm:prSet phldrT="[文本]" custT="1"/>
      <dgm:spPr/>
      <dgm:t>
        <a:bodyPr/>
        <a:p>
          <a:pPr algn="ctr"/>
          <a:r>
            <a:rPr lang="zh-CN" altLang="en-US" sz="1400">
              <a:latin typeface="微软雅黑" panose="020B0503020204020204" pitchFamily="2" charset="-122"/>
              <a:ea typeface="微软雅黑" panose="020B0503020204020204" pitchFamily="2" charset="-122"/>
            </a:rPr>
            <a:t>防截屏</a:t>
          </a:r>
        </a:p>
      </dgm:t>
    </dgm:pt>
    <dgm:pt modelId="{AFE18ED8-83F1-491B-9EC4-2F09EE00FA2F}" cxnId="{BEAD3A6D-3167-4E65-97CA-E42226C34D7B}"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81D281D5-1CDB-4F82-A866-DF4409000C27}" cxnId="{BEAD3A6D-3167-4E65-97CA-E42226C34D7B}"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EFFD7DEE-E142-4D88-8C64-837F8C0AE98A}">
      <dgm:prSet phldrT="[文本]" custT="1"/>
      <dgm:spPr/>
      <dgm:t>
        <a:bodyPr/>
        <a:p>
          <a:pPr algn="ctr"/>
          <a:r>
            <a:rPr lang="en-US" altLang="zh-CN" sz="1400">
              <a:latin typeface="微软雅黑" panose="020B0503020204020204" pitchFamily="2" charset="-122"/>
              <a:ea typeface="微软雅黑" panose="020B0503020204020204" pitchFamily="2" charset="-122"/>
            </a:rPr>
            <a:t>Wi-Fi</a:t>
          </a:r>
          <a:r>
            <a:rPr lang="zh-CN" altLang="en-US" sz="1400">
              <a:latin typeface="微软雅黑" panose="020B0503020204020204" pitchFamily="2" charset="-122"/>
              <a:ea typeface="微软雅黑" panose="020B0503020204020204" pitchFamily="2" charset="-122"/>
            </a:rPr>
            <a:t>检测</a:t>
          </a:r>
        </a:p>
      </dgm:t>
    </dgm:pt>
    <dgm:pt modelId="{4A2E79DD-7A4C-4AC0-8B8C-824EB0E83212}" cxnId="{58845510-3B59-49E4-9E0F-A829988B7508}"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BAF3C6BF-0917-46C1-B7A3-6BFAA6DA1F40}" cxnId="{58845510-3B59-49E4-9E0F-A829988B7508}"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D21DB60-47C0-4FBD-882D-0F889BA79FE6}" type="pres">
      <dgm:prSet presAssocID="{2E71A45B-BCC3-4FEF-B5F4-C63FB14C68D4}" presName="Name0" presStyleCnt="0">
        <dgm:presLayoutVars>
          <dgm:chMax val="1"/>
          <dgm:dir/>
          <dgm:animLvl val="ctr"/>
          <dgm:resizeHandles val="exact"/>
        </dgm:presLayoutVars>
      </dgm:prSet>
      <dgm:spPr/>
    </dgm:pt>
    <dgm:pt modelId="{CD8594CA-A419-4086-B2CF-834C129621AF}" type="pres">
      <dgm:prSet presAssocID="{9AECF301-BD9B-4DB7-8900-1B254A07A883}" presName="centerShape" presStyleLbl="node0" presStyleIdx="0" presStyleCnt="1" custScaleX="126135" custScaleY="126892"/>
      <dgm:spPr/>
    </dgm:pt>
    <dgm:pt modelId="{D9B8A89E-FE8D-444F-8256-DEAC22403D40}" type="pres">
      <dgm:prSet presAssocID="{56A9A602-C96E-4555-A92F-89287DE97F9C}" presName="node" presStyleLbl="node1" presStyleIdx="0" presStyleCnt="6">
        <dgm:presLayoutVars>
          <dgm:bulletEnabled val="1"/>
        </dgm:presLayoutVars>
      </dgm:prSet>
      <dgm:spPr/>
    </dgm:pt>
    <dgm:pt modelId="{11B90B19-8376-4630-A693-9B5520CF6B90}" type="pres">
      <dgm:prSet presAssocID="{56A9A602-C96E-4555-A92F-89287DE97F9C}" presName="dummy" presStyleCnt="0"/>
      <dgm:spPr/>
    </dgm:pt>
    <dgm:pt modelId="{17F3A381-553C-4453-9E90-CC535FA3417C}" type="pres">
      <dgm:prSet presAssocID="{A0195AB5-5BFC-4DDA-815D-6F9209CEFBCD}" presName="sibTrans" presStyleLbl="sibTrans2D1" presStyleIdx="0" presStyleCnt="6"/>
      <dgm:spPr/>
    </dgm:pt>
    <dgm:pt modelId="{37CECDBF-D75F-4CE2-BBBB-0845752EAF28}" type="pres">
      <dgm:prSet presAssocID="{5FE64236-9823-460D-97D2-97FB001D6AFB}" presName="node" presStyleLbl="node1" presStyleIdx="1" presStyleCnt="6">
        <dgm:presLayoutVars>
          <dgm:bulletEnabled val="1"/>
        </dgm:presLayoutVars>
      </dgm:prSet>
      <dgm:spPr/>
    </dgm:pt>
    <dgm:pt modelId="{DA29BF1B-A220-4A81-BBB2-5CE7169A5C37}" type="pres">
      <dgm:prSet presAssocID="{5FE64236-9823-460D-97D2-97FB001D6AFB}" presName="dummy" presStyleCnt="0"/>
      <dgm:spPr/>
    </dgm:pt>
    <dgm:pt modelId="{5EEAE998-8EDD-44CB-B4B5-31591A38472A}" type="pres">
      <dgm:prSet presAssocID="{2C0FF941-1451-45A0-AC0C-92C9B63735D8}" presName="sibTrans" presStyleLbl="sibTrans2D1" presStyleIdx="1" presStyleCnt="6"/>
      <dgm:spPr/>
    </dgm:pt>
    <dgm:pt modelId="{9196F9FE-0674-476A-AF8D-EEBCC9ED15E5}" type="pres">
      <dgm:prSet presAssocID="{319FC594-B54B-4A35-9613-88B184CA0394}" presName="node" presStyleLbl="node1" presStyleIdx="2" presStyleCnt="6">
        <dgm:presLayoutVars>
          <dgm:bulletEnabled val="1"/>
        </dgm:presLayoutVars>
      </dgm:prSet>
      <dgm:spPr/>
    </dgm:pt>
    <dgm:pt modelId="{40557C21-52E6-4BF4-81D4-636715AB83DF}" type="pres">
      <dgm:prSet presAssocID="{319FC594-B54B-4A35-9613-88B184CA0394}" presName="dummy" presStyleCnt="0"/>
      <dgm:spPr/>
    </dgm:pt>
    <dgm:pt modelId="{4B28EB07-DD5C-43E1-A2CC-7A17D91BC976}" type="pres">
      <dgm:prSet presAssocID="{E5BE2B54-525C-4BC8-8FD4-1E7064DA124C}" presName="sibTrans" presStyleLbl="sibTrans2D1" presStyleIdx="2" presStyleCnt="6"/>
      <dgm:spPr/>
    </dgm:pt>
    <dgm:pt modelId="{5460BA1B-F2EF-457A-B262-95711BD1A296}" type="pres">
      <dgm:prSet presAssocID="{A07EE6AD-D5A4-41C5-85C0-26E093016F7A}" presName="node" presStyleLbl="node1" presStyleIdx="3" presStyleCnt="6">
        <dgm:presLayoutVars>
          <dgm:bulletEnabled val="1"/>
        </dgm:presLayoutVars>
      </dgm:prSet>
      <dgm:spPr/>
    </dgm:pt>
    <dgm:pt modelId="{43AA5726-8CBF-4019-922F-62758F881573}" type="pres">
      <dgm:prSet presAssocID="{A07EE6AD-D5A4-41C5-85C0-26E093016F7A}" presName="dummy" presStyleCnt="0"/>
      <dgm:spPr/>
    </dgm:pt>
    <dgm:pt modelId="{360CFDC1-2DA3-4541-917F-C328140E696C}" type="pres">
      <dgm:prSet presAssocID="{38FD2666-0AA1-430D-A9FD-56B6ED15B70C}" presName="sibTrans" presStyleLbl="sibTrans2D1" presStyleIdx="3" presStyleCnt="6"/>
      <dgm:spPr/>
    </dgm:pt>
    <dgm:pt modelId="{D7175D23-D294-438A-93F2-C2F1716D0418}" type="pres">
      <dgm:prSet presAssocID="{38E8685C-5F55-44B9-A715-B2A8D687394E}" presName="node" presStyleLbl="node1" presStyleIdx="4" presStyleCnt="6">
        <dgm:presLayoutVars>
          <dgm:bulletEnabled val="1"/>
        </dgm:presLayoutVars>
      </dgm:prSet>
      <dgm:spPr/>
    </dgm:pt>
    <dgm:pt modelId="{0869EAE7-D837-4553-95EA-8838C30CC66B}" type="pres">
      <dgm:prSet presAssocID="{38E8685C-5F55-44B9-A715-B2A8D687394E}" presName="dummy" presStyleCnt="0"/>
      <dgm:spPr/>
    </dgm:pt>
    <dgm:pt modelId="{912B7C7A-561F-4433-8ABB-2C7F6CE16156}" type="pres">
      <dgm:prSet presAssocID="{81D281D5-1CDB-4F82-A866-DF4409000C27}" presName="sibTrans" presStyleLbl="sibTrans2D1" presStyleIdx="4" presStyleCnt="6"/>
      <dgm:spPr/>
    </dgm:pt>
    <dgm:pt modelId="{C1A8CFCE-F8A4-4F0D-8A1C-BE2E71F7FD05}" type="pres">
      <dgm:prSet presAssocID="{EFFD7DEE-E142-4D88-8C64-837F8C0AE98A}" presName="node" presStyleLbl="node1" presStyleIdx="5" presStyleCnt="6">
        <dgm:presLayoutVars>
          <dgm:bulletEnabled val="1"/>
        </dgm:presLayoutVars>
      </dgm:prSet>
      <dgm:spPr/>
    </dgm:pt>
    <dgm:pt modelId="{AA48F3AF-5779-46E2-9D81-E35B8719B0B0}" type="pres">
      <dgm:prSet presAssocID="{EFFD7DEE-E142-4D88-8C64-837F8C0AE98A}" presName="dummy" presStyleCnt="0"/>
      <dgm:spPr/>
    </dgm:pt>
    <dgm:pt modelId="{F743F145-D93C-4B3B-9959-09E7423C9925}" type="pres">
      <dgm:prSet presAssocID="{BAF3C6BF-0917-46C1-B7A3-6BFAA6DA1F40}" presName="sibTrans" presStyleLbl="sibTrans2D1" presStyleIdx="5" presStyleCnt="6"/>
      <dgm:spPr/>
    </dgm:pt>
  </dgm:ptLst>
  <dgm:cxnLst>
    <dgm:cxn modelId="{5AB32F05-3317-436E-9082-D68A1D342008}" type="presOf" srcId="{A0195AB5-5BFC-4DDA-815D-6F9209CEFBCD}" destId="{17F3A381-553C-4453-9E90-CC535FA3417C}" srcOrd="0" destOrd="0" presId="urn:microsoft.com/office/officeart/2005/8/layout/radial6"/>
    <dgm:cxn modelId="{58845510-3B59-49E4-9E0F-A829988B7508}" srcId="{9AECF301-BD9B-4DB7-8900-1B254A07A883}" destId="{EFFD7DEE-E142-4D88-8C64-837F8C0AE98A}" srcOrd="5" destOrd="0" parTransId="{4A2E79DD-7A4C-4AC0-8B8C-824EB0E83212}" sibTransId="{BAF3C6BF-0917-46C1-B7A3-6BFAA6DA1F40}"/>
    <dgm:cxn modelId="{51DA7017-F419-4530-9BA5-A1B27DB418BF}" type="presOf" srcId="{E5BE2B54-525C-4BC8-8FD4-1E7064DA124C}" destId="{4B28EB07-DD5C-43E1-A2CC-7A17D91BC976}" srcOrd="0" destOrd="0" presId="urn:microsoft.com/office/officeart/2005/8/layout/radial6"/>
    <dgm:cxn modelId="{F58B7341-394F-43C3-9A9C-0AC787EF4D39}" srcId="{2E71A45B-BCC3-4FEF-B5F4-C63FB14C68D4}" destId="{9AECF301-BD9B-4DB7-8900-1B254A07A883}" srcOrd="0" destOrd="0" parTransId="{4ED1A3DF-5AA8-4A2B-A802-C4F90574D35E}" sibTransId="{13D4C69D-91D5-4A49-A821-8115FBD496DC}"/>
    <dgm:cxn modelId="{2AF83745-29E8-4086-90CE-AD8C9B49D1A0}" srcId="{9AECF301-BD9B-4DB7-8900-1B254A07A883}" destId="{A07EE6AD-D5A4-41C5-85C0-26E093016F7A}" srcOrd="3" destOrd="0" parTransId="{3C29877D-7A2A-4BDE-905C-52A705026475}" sibTransId="{38FD2666-0AA1-430D-A9FD-56B6ED15B70C}"/>
    <dgm:cxn modelId="{CF451157-2142-4ED1-8B1F-2F973FBAC67D}" type="presOf" srcId="{BAF3C6BF-0917-46C1-B7A3-6BFAA6DA1F40}" destId="{F743F145-D93C-4B3B-9959-09E7423C9925}" srcOrd="0" destOrd="0" presId="urn:microsoft.com/office/officeart/2005/8/layout/radial6"/>
    <dgm:cxn modelId="{A271B16C-03BE-48F1-9787-0B81EB57A660}" type="presOf" srcId="{EFFD7DEE-E142-4D88-8C64-837F8C0AE98A}" destId="{C1A8CFCE-F8A4-4F0D-8A1C-BE2E71F7FD05}" srcOrd="0" destOrd="0" presId="urn:microsoft.com/office/officeart/2005/8/layout/radial6"/>
    <dgm:cxn modelId="{BEAD3A6D-3167-4E65-97CA-E42226C34D7B}" srcId="{9AECF301-BD9B-4DB7-8900-1B254A07A883}" destId="{38E8685C-5F55-44B9-A715-B2A8D687394E}" srcOrd="4" destOrd="0" parTransId="{AFE18ED8-83F1-491B-9EC4-2F09EE00FA2F}" sibTransId="{81D281D5-1CDB-4F82-A866-DF4409000C27}"/>
    <dgm:cxn modelId="{6D82556D-5C0C-4557-B43F-97F3D8AF38D3}" srcId="{9AECF301-BD9B-4DB7-8900-1B254A07A883}" destId="{56A9A602-C96E-4555-A92F-89287DE97F9C}" srcOrd="0" destOrd="0" parTransId="{9B696A08-C2F2-4285-8858-2FBA2A8608D5}" sibTransId="{A0195AB5-5BFC-4DDA-815D-6F9209CEFBCD}"/>
    <dgm:cxn modelId="{A45A5074-6D71-4BCE-ABFB-21E876CDE5B3}" type="presOf" srcId="{81D281D5-1CDB-4F82-A866-DF4409000C27}" destId="{912B7C7A-561F-4433-8ABB-2C7F6CE16156}" srcOrd="0" destOrd="0" presId="urn:microsoft.com/office/officeart/2005/8/layout/radial6"/>
    <dgm:cxn modelId="{04FA1175-8DC0-49FF-8B51-106447B7F95F}" type="presOf" srcId="{38FD2666-0AA1-430D-A9FD-56B6ED15B70C}" destId="{360CFDC1-2DA3-4541-917F-C328140E696C}" srcOrd="0" destOrd="0" presId="urn:microsoft.com/office/officeart/2005/8/layout/radial6"/>
    <dgm:cxn modelId="{F20D3D78-4BA3-45E4-8967-E69061C05892}" type="presOf" srcId="{2C0FF941-1451-45A0-AC0C-92C9B63735D8}" destId="{5EEAE998-8EDD-44CB-B4B5-31591A38472A}" srcOrd="0" destOrd="0" presId="urn:microsoft.com/office/officeart/2005/8/layout/radial6"/>
    <dgm:cxn modelId="{ACF6AC81-3F03-4513-85EA-6C208AB13506}" type="presOf" srcId="{5FE64236-9823-460D-97D2-97FB001D6AFB}" destId="{37CECDBF-D75F-4CE2-BBBB-0845752EAF28}" srcOrd="0" destOrd="0" presId="urn:microsoft.com/office/officeart/2005/8/layout/radial6"/>
    <dgm:cxn modelId="{2EB1E4A1-B3D0-4F29-A1A0-B1C0BA8F2372}" type="presOf" srcId="{A07EE6AD-D5A4-41C5-85C0-26E093016F7A}" destId="{5460BA1B-F2EF-457A-B262-95711BD1A296}" srcOrd="0" destOrd="0" presId="urn:microsoft.com/office/officeart/2005/8/layout/radial6"/>
    <dgm:cxn modelId="{7AAAA9A6-F3D5-4B0B-89BA-5790474CFDC4}" type="presOf" srcId="{56A9A602-C96E-4555-A92F-89287DE97F9C}" destId="{D9B8A89E-FE8D-444F-8256-DEAC22403D40}" srcOrd="0" destOrd="0" presId="urn:microsoft.com/office/officeart/2005/8/layout/radial6"/>
    <dgm:cxn modelId="{5E6004AA-BDC6-46D7-B43E-ADA279E1C82C}" type="presOf" srcId="{2E71A45B-BCC3-4FEF-B5F4-C63FB14C68D4}" destId="{5D21DB60-47C0-4FBD-882D-0F889BA79FE6}" srcOrd="0" destOrd="0" presId="urn:microsoft.com/office/officeart/2005/8/layout/radial6"/>
    <dgm:cxn modelId="{CCE532B1-3065-424F-B903-6FAFD8CBF0C3}" srcId="{9AECF301-BD9B-4DB7-8900-1B254A07A883}" destId="{319FC594-B54B-4A35-9613-88B184CA0394}" srcOrd="2" destOrd="0" parTransId="{D105DEEB-BFEF-496A-A315-3E9CDA42E786}" sibTransId="{E5BE2B54-525C-4BC8-8FD4-1E7064DA124C}"/>
    <dgm:cxn modelId="{418E7EB8-EDA7-4E35-9666-8D7DB2A174E0}" srcId="{9AECF301-BD9B-4DB7-8900-1B254A07A883}" destId="{5FE64236-9823-460D-97D2-97FB001D6AFB}" srcOrd="1" destOrd="0" parTransId="{94CA0193-7841-4F5E-9829-275F14DD26BD}" sibTransId="{2C0FF941-1451-45A0-AC0C-92C9B63735D8}"/>
    <dgm:cxn modelId="{A11B3BE0-B74F-43E7-A553-F7B8EA925664}" type="presOf" srcId="{38E8685C-5F55-44B9-A715-B2A8D687394E}" destId="{D7175D23-D294-438A-93F2-C2F1716D0418}" srcOrd="0" destOrd="0" presId="urn:microsoft.com/office/officeart/2005/8/layout/radial6"/>
    <dgm:cxn modelId="{12F411E7-054B-4E74-A0D3-97363DAAB924}" type="presOf" srcId="{9AECF301-BD9B-4DB7-8900-1B254A07A883}" destId="{CD8594CA-A419-4086-B2CF-834C129621AF}" srcOrd="0" destOrd="0" presId="urn:microsoft.com/office/officeart/2005/8/layout/radial6"/>
    <dgm:cxn modelId="{ADBE70F4-147E-4C61-A816-1DA55BB1F74B}" type="presOf" srcId="{319FC594-B54B-4A35-9613-88B184CA0394}" destId="{9196F9FE-0674-476A-AF8D-EEBCC9ED15E5}" srcOrd="0" destOrd="0" presId="urn:microsoft.com/office/officeart/2005/8/layout/radial6"/>
    <dgm:cxn modelId="{CE6F9AD0-F4A3-41A6-957D-D28091A4B149}" type="presParOf" srcId="{5D21DB60-47C0-4FBD-882D-0F889BA79FE6}" destId="{CD8594CA-A419-4086-B2CF-834C129621AF}" srcOrd="0" destOrd="0" presId="urn:microsoft.com/office/officeart/2005/8/layout/radial6"/>
    <dgm:cxn modelId="{1837CC28-17DE-4CA8-A25F-AA0B09D070EE}" type="presParOf" srcId="{5D21DB60-47C0-4FBD-882D-0F889BA79FE6}" destId="{D9B8A89E-FE8D-444F-8256-DEAC22403D40}" srcOrd="1" destOrd="0" presId="urn:microsoft.com/office/officeart/2005/8/layout/radial6"/>
    <dgm:cxn modelId="{22439AF7-FB9C-4A8B-B017-3D97F5B31B41}" type="presParOf" srcId="{5D21DB60-47C0-4FBD-882D-0F889BA79FE6}" destId="{11B90B19-8376-4630-A693-9B5520CF6B90}" srcOrd="2" destOrd="0" presId="urn:microsoft.com/office/officeart/2005/8/layout/radial6"/>
    <dgm:cxn modelId="{2AFD7A42-8F06-4BA6-AFF7-21A166FB2827}" type="presParOf" srcId="{5D21DB60-47C0-4FBD-882D-0F889BA79FE6}" destId="{17F3A381-553C-4453-9E90-CC535FA3417C}" srcOrd="3" destOrd="0" presId="urn:microsoft.com/office/officeart/2005/8/layout/radial6"/>
    <dgm:cxn modelId="{10768ABC-8595-450F-90A7-519E027D99A5}" type="presParOf" srcId="{5D21DB60-47C0-4FBD-882D-0F889BA79FE6}" destId="{37CECDBF-D75F-4CE2-BBBB-0845752EAF28}" srcOrd="4" destOrd="0" presId="urn:microsoft.com/office/officeart/2005/8/layout/radial6"/>
    <dgm:cxn modelId="{89FA473A-AA14-4EEA-AF90-4C157EECA205}" type="presParOf" srcId="{5D21DB60-47C0-4FBD-882D-0F889BA79FE6}" destId="{DA29BF1B-A220-4A81-BBB2-5CE7169A5C37}" srcOrd="5" destOrd="0" presId="urn:microsoft.com/office/officeart/2005/8/layout/radial6"/>
    <dgm:cxn modelId="{AD6156B7-E9B4-40AA-BCF8-63BF2F714DFC}" type="presParOf" srcId="{5D21DB60-47C0-4FBD-882D-0F889BA79FE6}" destId="{5EEAE998-8EDD-44CB-B4B5-31591A38472A}" srcOrd="6" destOrd="0" presId="urn:microsoft.com/office/officeart/2005/8/layout/radial6"/>
    <dgm:cxn modelId="{F15E520E-AD8F-4F72-8E11-493D507C5503}" type="presParOf" srcId="{5D21DB60-47C0-4FBD-882D-0F889BA79FE6}" destId="{9196F9FE-0674-476A-AF8D-EEBCC9ED15E5}" srcOrd="7" destOrd="0" presId="urn:microsoft.com/office/officeart/2005/8/layout/radial6"/>
    <dgm:cxn modelId="{6B584947-F684-4387-B9DD-C66B9167F60B}" type="presParOf" srcId="{5D21DB60-47C0-4FBD-882D-0F889BA79FE6}" destId="{40557C21-52E6-4BF4-81D4-636715AB83DF}" srcOrd="8" destOrd="0" presId="urn:microsoft.com/office/officeart/2005/8/layout/radial6"/>
    <dgm:cxn modelId="{E37762C9-4AE9-4E16-A794-D414B0F88819}" type="presParOf" srcId="{5D21DB60-47C0-4FBD-882D-0F889BA79FE6}" destId="{4B28EB07-DD5C-43E1-A2CC-7A17D91BC976}" srcOrd="9" destOrd="0" presId="urn:microsoft.com/office/officeart/2005/8/layout/radial6"/>
    <dgm:cxn modelId="{CA0D4996-CE8E-451E-8B09-A8627916A4C6}" type="presParOf" srcId="{5D21DB60-47C0-4FBD-882D-0F889BA79FE6}" destId="{5460BA1B-F2EF-457A-B262-95711BD1A296}" srcOrd="10" destOrd="0" presId="urn:microsoft.com/office/officeart/2005/8/layout/radial6"/>
    <dgm:cxn modelId="{72970164-AF59-4D95-BDCA-4BED9B02A6BC}" type="presParOf" srcId="{5D21DB60-47C0-4FBD-882D-0F889BA79FE6}" destId="{43AA5726-8CBF-4019-922F-62758F881573}" srcOrd="11" destOrd="0" presId="urn:microsoft.com/office/officeart/2005/8/layout/radial6"/>
    <dgm:cxn modelId="{4F6C4D82-473B-423C-990F-7B1298598DC1}" type="presParOf" srcId="{5D21DB60-47C0-4FBD-882D-0F889BA79FE6}" destId="{360CFDC1-2DA3-4541-917F-C328140E696C}" srcOrd="12" destOrd="0" presId="urn:microsoft.com/office/officeart/2005/8/layout/radial6"/>
    <dgm:cxn modelId="{CCE9A0B7-CD6C-44D1-8BFD-B2AE65F58B26}" type="presParOf" srcId="{5D21DB60-47C0-4FBD-882D-0F889BA79FE6}" destId="{D7175D23-D294-438A-93F2-C2F1716D0418}" srcOrd="13" destOrd="0" presId="urn:microsoft.com/office/officeart/2005/8/layout/radial6"/>
    <dgm:cxn modelId="{227858D0-50E9-4F3E-9E0A-16A77EDD8C3F}" type="presParOf" srcId="{5D21DB60-47C0-4FBD-882D-0F889BA79FE6}" destId="{0869EAE7-D837-4553-95EA-8838C30CC66B}" srcOrd="14" destOrd="0" presId="urn:microsoft.com/office/officeart/2005/8/layout/radial6"/>
    <dgm:cxn modelId="{315DCD57-7DC7-4570-9B64-62CA91FC52C1}" type="presParOf" srcId="{5D21DB60-47C0-4FBD-882D-0F889BA79FE6}" destId="{912B7C7A-561F-4433-8ABB-2C7F6CE16156}" srcOrd="15" destOrd="0" presId="urn:microsoft.com/office/officeart/2005/8/layout/radial6"/>
    <dgm:cxn modelId="{A4A1FE93-409D-4172-AB4D-FF99D0C91A4C}" type="presParOf" srcId="{5D21DB60-47C0-4FBD-882D-0F889BA79FE6}" destId="{C1A8CFCE-F8A4-4F0D-8A1C-BE2E71F7FD05}" srcOrd="16" destOrd="0" presId="urn:microsoft.com/office/officeart/2005/8/layout/radial6"/>
    <dgm:cxn modelId="{7861914D-35C1-4C81-B0AD-0F60294684E5}" type="presParOf" srcId="{5D21DB60-47C0-4FBD-882D-0F889BA79FE6}" destId="{AA48F3AF-5779-46E2-9D81-E35B8719B0B0}" srcOrd="17" destOrd="0" presId="urn:microsoft.com/office/officeart/2005/8/layout/radial6"/>
    <dgm:cxn modelId="{3A46F5D1-50CD-4B6B-8062-6A581531894B}" type="presParOf" srcId="{5D21DB60-47C0-4FBD-882D-0F889BA79FE6}" destId="{F743F145-D93C-4B3B-9959-09E7423C9925}" srcOrd="18" destOrd="0" presId="urn:microsoft.com/office/officeart/2005/8/layout/radial6"/>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1A45B-BCC3-4FEF-B5F4-C63FB14C68D4}" type="doc">
      <dgm:prSet loTypeId="urn:microsoft.com/office/officeart/2005/8/layout/radial6" loCatId="relationship" qsTypeId="urn:microsoft.com/office/officeart/2005/8/quickstyle/simple2" qsCatId="simple" csTypeId="urn:microsoft.com/office/officeart/2005/8/colors/accent1_2" csCatId="accent1" phldr="1"/>
      <dgm:spPr/>
      <dgm:t>
        <a:bodyPr/>
        <a:p>
          <a:endParaRPr lang="zh-CN" altLang="en-US"/>
        </a:p>
      </dgm:t>
    </dgm:pt>
    <dgm:pt modelId="{9AECF301-BD9B-4DB7-8900-1B254A07A883}">
      <dgm:prSet phldrT="[文本]" custT="1"/>
      <dgm:spPr/>
      <dgm:t>
        <a:bodyPr/>
        <a:p>
          <a:pPr algn="ctr"/>
          <a:r>
            <a:rPr lang="zh-CN" altLang="en-US" sz="1800">
              <a:latin typeface="微软雅黑" panose="020B0503020204020204" pitchFamily="2" charset="-122"/>
              <a:ea typeface="微软雅黑" panose="020B0503020204020204" pitchFamily="2" charset="-122"/>
            </a:rPr>
            <a:t>杀毒</a:t>
          </a:r>
        </a:p>
      </dgm:t>
    </dgm:pt>
    <dgm:pt modelId="{4ED1A3DF-5AA8-4A2B-A802-C4F90574D35E}" cxnId="{F58B7341-394F-43C3-9A9C-0AC787EF4D39}"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13D4C69D-91D5-4A49-A821-8115FBD496DC}" cxnId="{F58B7341-394F-43C3-9A9C-0AC787EF4D39}"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6A9A602-C96E-4555-A92F-89287DE97F9C}">
      <dgm:prSet phldrT="[文本]"/>
      <dgm:spPr/>
      <dgm:t>
        <a:bodyPr/>
        <a:p>
          <a:pPr algn="ctr"/>
          <a:r>
            <a:rPr lang="zh-CN" altLang="en-US">
              <a:latin typeface="微软雅黑" panose="020B0503020204020204" pitchFamily="2" charset="-122"/>
              <a:ea typeface="微软雅黑" panose="020B0503020204020204" pitchFamily="2" charset="-122"/>
            </a:rPr>
            <a:t>快速查杀</a:t>
          </a:r>
        </a:p>
      </dgm:t>
    </dgm:pt>
    <dgm:pt modelId="{9B696A08-C2F2-4285-8858-2FBA2A8608D5}" cxnId="{6D82556D-5C0C-4557-B43F-97F3D8AF38D3}"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195AB5-5BFC-4DDA-815D-6F9209CEFBCD}" cxnId="{6D82556D-5C0C-4557-B43F-97F3D8AF38D3}"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FE64236-9823-460D-97D2-97FB001D6AFB}">
      <dgm:prSet phldrT="[文本]"/>
      <dgm:spPr/>
      <dgm:t>
        <a:bodyPr/>
        <a:p>
          <a:pPr algn="ctr"/>
          <a:r>
            <a:rPr lang="zh-CN" altLang="en-US">
              <a:latin typeface="微软雅黑" panose="020B0503020204020204" pitchFamily="2" charset="-122"/>
              <a:ea typeface="微软雅黑" panose="020B0503020204020204" pitchFamily="2" charset="-122"/>
            </a:rPr>
            <a:t>全面查杀</a:t>
          </a:r>
        </a:p>
      </dgm:t>
    </dgm:pt>
    <dgm:pt modelId="{94CA0193-7841-4F5E-9829-275F14DD26BD}" cxnId="{418E7EB8-EDA7-4E35-9666-8D7DB2A174E0}"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2C0FF941-1451-45A0-AC0C-92C9B63735D8}" cxnId="{418E7EB8-EDA7-4E35-9666-8D7DB2A174E0}"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19FC594-B54B-4A35-9613-88B184CA0394}">
      <dgm:prSet phldrT="[文本]"/>
      <dgm:spPr/>
      <dgm:t>
        <a:bodyPr/>
        <a:p>
          <a:pPr algn="ctr"/>
          <a:r>
            <a:rPr lang="zh-CN" altLang="en-US">
              <a:latin typeface="微软雅黑" panose="020B0503020204020204" pitchFamily="2" charset="-122"/>
              <a:ea typeface="微软雅黑" panose="020B0503020204020204" pitchFamily="2" charset="-122"/>
            </a:rPr>
            <a:t>安装监控</a:t>
          </a:r>
        </a:p>
      </dgm:t>
    </dgm:pt>
    <dgm:pt modelId="{D105DEEB-BFEF-496A-A315-3E9CDA42E786}" cxnId="{CCE532B1-3065-424F-B903-6FAFD8CBF0C3}"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E5BE2B54-525C-4BC8-8FD4-1E7064DA124C}" cxnId="{CCE532B1-3065-424F-B903-6FAFD8CBF0C3}"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7EE6AD-D5A4-41C5-85C0-26E093016F7A}">
      <dgm:prSet phldrT="[文本]"/>
      <dgm:spPr/>
      <dgm:t>
        <a:bodyPr/>
        <a:p>
          <a:pPr algn="ctr"/>
          <a:r>
            <a:rPr lang="zh-CN" altLang="en-US">
              <a:latin typeface="微软雅黑" panose="020B0503020204020204" pitchFamily="2" charset="-122"/>
              <a:ea typeface="微软雅黑" panose="020B0503020204020204" pitchFamily="2" charset="-122"/>
            </a:rPr>
            <a:t>联网</a:t>
          </a:r>
          <a:endParaRPr lang="en-US" altLang="zh-CN">
            <a:latin typeface="微软雅黑" panose="020B0503020204020204" pitchFamily="2" charset="-122"/>
            <a:ea typeface="微软雅黑" panose="020B0503020204020204" pitchFamily="2" charset="-122"/>
          </a:endParaRPr>
        </a:p>
        <a:p>
          <a:pPr algn="ctr"/>
          <a:r>
            <a:rPr lang="zh-CN" altLang="en-US">
              <a:latin typeface="微软雅黑" panose="020B0503020204020204" pitchFamily="2" charset="-122"/>
              <a:ea typeface="微软雅黑" panose="020B0503020204020204" pitchFamily="2" charset="-122"/>
            </a:rPr>
            <a:t>云查杀</a:t>
          </a:r>
        </a:p>
      </dgm:t>
    </dgm:pt>
    <dgm:pt modelId="{3C29877D-7A2A-4BDE-905C-52A705026475}" cxnId="{2AF83745-29E8-4086-90CE-AD8C9B49D1A0}"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8FD2666-0AA1-430D-A9FD-56B6ED15B70C}" cxnId="{2AF83745-29E8-4086-90CE-AD8C9B49D1A0}"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8E8685C-5F55-44B9-A715-B2A8D687394E}">
      <dgm:prSet phldrT="[文本]"/>
      <dgm:spPr/>
      <dgm:t>
        <a:bodyPr/>
        <a:p>
          <a:pPr algn="ctr"/>
          <a:r>
            <a:rPr lang="zh-CN" altLang="en-US">
              <a:latin typeface="微软雅黑" panose="020B0503020204020204" pitchFamily="2" charset="-122"/>
              <a:ea typeface="微软雅黑" panose="020B0503020204020204" pitchFamily="2" charset="-122"/>
            </a:rPr>
            <a:t>病毒库</a:t>
          </a:r>
          <a:endParaRPr lang="en-US" altLang="zh-CN">
            <a:latin typeface="微软雅黑" panose="020B0503020204020204" pitchFamily="2" charset="-122"/>
            <a:ea typeface="微软雅黑" panose="020B0503020204020204" pitchFamily="2" charset="-122"/>
          </a:endParaRPr>
        </a:p>
        <a:p>
          <a:pPr algn="ctr"/>
          <a:r>
            <a:rPr lang="zh-CN" altLang="en-US">
              <a:latin typeface="微软雅黑" panose="020B0503020204020204" pitchFamily="2" charset="-122"/>
              <a:ea typeface="微软雅黑" panose="020B0503020204020204" pitchFamily="2" charset="-122"/>
            </a:rPr>
            <a:t>更新</a:t>
          </a:r>
        </a:p>
      </dgm:t>
    </dgm:pt>
    <dgm:pt modelId="{AFE18ED8-83F1-491B-9EC4-2F09EE00FA2F}" cxnId="{BEAD3A6D-3167-4E65-97CA-E42226C34D7B}"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81D281D5-1CDB-4F82-A866-DF4409000C27}" cxnId="{BEAD3A6D-3167-4E65-97CA-E42226C34D7B}"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EFFD7DEE-E142-4D88-8C64-837F8C0AE98A}">
      <dgm:prSet phldrT="[文本]"/>
      <dgm:spPr/>
      <dgm:t>
        <a:bodyPr/>
        <a:p>
          <a:pPr algn="ctr"/>
          <a:r>
            <a:rPr lang="zh-CN" altLang="en-US">
              <a:latin typeface="微软雅黑" panose="020B0503020204020204" pitchFamily="2" charset="-122"/>
              <a:ea typeface="微软雅黑" panose="020B0503020204020204" pitchFamily="2" charset="-122"/>
            </a:rPr>
            <a:t>安全日志</a:t>
          </a:r>
        </a:p>
      </dgm:t>
    </dgm:pt>
    <dgm:pt modelId="{4A2E79DD-7A4C-4AC0-8B8C-824EB0E83212}" cxnId="{58845510-3B59-49E4-9E0F-A829988B7508}"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BAF3C6BF-0917-46C1-B7A3-6BFAA6DA1F40}" cxnId="{58845510-3B59-49E4-9E0F-A829988B7508}"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D21DB60-47C0-4FBD-882D-0F889BA79FE6}" type="pres">
      <dgm:prSet presAssocID="{2E71A45B-BCC3-4FEF-B5F4-C63FB14C68D4}" presName="Name0" presStyleCnt="0">
        <dgm:presLayoutVars>
          <dgm:chMax val="1"/>
          <dgm:dir/>
          <dgm:animLvl val="ctr"/>
          <dgm:resizeHandles val="exact"/>
        </dgm:presLayoutVars>
      </dgm:prSet>
      <dgm:spPr/>
    </dgm:pt>
    <dgm:pt modelId="{CD8594CA-A419-4086-B2CF-834C129621AF}" type="pres">
      <dgm:prSet presAssocID="{9AECF301-BD9B-4DB7-8900-1B254A07A883}" presName="centerShape" presStyleLbl="node0" presStyleIdx="0" presStyleCnt="1"/>
      <dgm:spPr/>
    </dgm:pt>
    <dgm:pt modelId="{D9B8A89E-FE8D-444F-8256-DEAC22403D40}" type="pres">
      <dgm:prSet presAssocID="{56A9A602-C96E-4555-A92F-89287DE97F9C}" presName="node" presStyleLbl="node1" presStyleIdx="0" presStyleCnt="6">
        <dgm:presLayoutVars>
          <dgm:bulletEnabled val="1"/>
        </dgm:presLayoutVars>
      </dgm:prSet>
      <dgm:spPr/>
    </dgm:pt>
    <dgm:pt modelId="{11B90B19-8376-4630-A693-9B5520CF6B90}" type="pres">
      <dgm:prSet presAssocID="{56A9A602-C96E-4555-A92F-89287DE97F9C}" presName="dummy" presStyleCnt="0"/>
      <dgm:spPr/>
    </dgm:pt>
    <dgm:pt modelId="{17F3A381-553C-4453-9E90-CC535FA3417C}" type="pres">
      <dgm:prSet presAssocID="{A0195AB5-5BFC-4DDA-815D-6F9209CEFBCD}" presName="sibTrans" presStyleLbl="sibTrans2D1" presStyleIdx="0" presStyleCnt="6"/>
      <dgm:spPr/>
    </dgm:pt>
    <dgm:pt modelId="{37CECDBF-D75F-4CE2-BBBB-0845752EAF28}" type="pres">
      <dgm:prSet presAssocID="{5FE64236-9823-460D-97D2-97FB001D6AFB}" presName="node" presStyleLbl="node1" presStyleIdx="1" presStyleCnt="6">
        <dgm:presLayoutVars>
          <dgm:bulletEnabled val="1"/>
        </dgm:presLayoutVars>
      </dgm:prSet>
      <dgm:spPr/>
    </dgm:pt>
    <dgm:pt modelId="{DA29BF1B-A220-4A81-BBB2-5CE7169A5C37}" type="pres">
      <dgm:prSet presAssocID="{5FE64236-9823-460D-97D2-97FB001D6AFB}" presName="dummy" presStyleCnt="0"/>
      <dgm:spPr/>
    </dgm:pt>
    <dgm:pt modelId="{5EEAE998-8EDD-44CB-B4B5-31591A38472A}" type="pres">
      <dgm:prSet presAssocID="{2C0FF941-1451-45A0-AC0C-92C9B63735D8}" presName="sibTrans" presStyleLbl="sibTrans2D1" presStyleIdx="1" presStyleCnt="6"/>
      <dgm:spPr/>
    </dgm:pt>
    <dgm:pt modelId="{9196F9FE-0674-476A-AF8D-EEBCC9ED15E5}" type="pres">
      <dgm:prSet presAssocID="{319FC594-B54B-4A35-9613-88B184CA0394}" presName="node" presStyleLbl="node1" presStyleIdx="2" presStyleCnt="6">
        <dgm:presLayoutVars>
          <dgm:bulletEnabled val="1"/>
        </dgm:presLayoutVars>
      </dgm:prSet>
      <dgm:spPr/>
    </dgm:pt>
    <dgm:pt modelId="{40557C21-52E6-4BF4-81D4-636715AB83DF}" type="pres">
      <dgm:prSet presAssocID="{319FC594-B54B-4A35-9613-88B184CA0394}" presName="dummy" presStyleCnt="0"/>
      <dgm:spPr/>
    </dgm:pt>
    <dgm:pt modelId="{4B28EB07-DD5C-43E1-A2CC-7A17D91BC976}" type="pres">
      <dgm:prSet presAssocID="{E5BE2B54-525C-4BC8-8FD4-1E7064DA124C}" presName="sibTrans" presStyleLbl="sibTrans2D1" presStyleIdx="2" presStyleCnt="6"/>
      <dgm:spPr/>
    </dgm:pt>
    <dgm:pt modelId="{5460BA1B-F2EF-457A-B262-95711BD1A296}" type="pres">
      <dgm:prSet presAssocID="{A07EE6AD-D5A4-41C5-85C0-26E093016F7A}" presName="node" presStyleLbl="node1" presStyleIdx="3" presStyleCnt="6">
        <dgm:presLayoutVars>
          <dgm:bulletEnabled val="1"/>
        </dgm:presLayoutVars>
      </dgm:prSet>
      <dgm:spPr/>
    </dgm:pt>
    <dgm:pt modelId="{43AA5726-8CBF-4019-922F-62758F881573}" type="pres">
      <dgm:prSet presAssocID="{A07EE6AD-D5A4-41C5-85C0-26E093016F7A}" presName="dummy" presStyleCnt="0"/>
      <dgm:spPr/>
    </dgm:pt>
    <dgm:pt modelId="{360CFDC1-2DA3-4541-917F-C328140E696C}" type="pres">
      <dgm:prSet presAssocID="{38FD2666-0AA1-430D-A9FD-56B6ED15B70C}" presName="sibTrans" presStyleLbl="sibTrans2D1" presStyleIdx="3" presStyleCnt="6"/>
      <dgm:spPr/>
    </dgm:pt>
    <dgm:pt modelId="{D7175D23-D294-438A-93F2-C2F1716D0418}" type="pres">
      <dgm:prSet presAssocID="{38E8685C-5F55-44B9-A715-B2A8D687394E}" presName="node" presStyleLbl="node1" presStyleIdx="4" presStyleCnt="6">
        <dgm:presLayoutVars>
          <dgm:bulletEnabled val="1"/>
        </dgm:presLayoutVars>
      </dgm:prSet>
      <dgm:spPr/>
    </dgm:pt>
    <dgm:pt modelId="{0869EAE7-D837-4553-95EA-8838C30CC66B}" type="pres">
      <dgm:prSet presAssocID="{38E8685C-5F55-44B9-A715-B2A8D687394E}" presName="dummy" presStyleCnt="0"/>
      <dgm:spPr/>
    </dgm:pt>
    <dgm:pt modelId="{912B7C7A-561F-4433-8ABB-2C7F6CE16156}" type="pres">
      <dgm:prSet presAssocID="{81D281D5-1CDB-4F82-A866-DF4409000C27}" presName="sibTrans" presStyleLbl="sibTrans2D1" presStyleIdx="4" presStyleCnt="6"/>
      <dgm:spPr/>
    </dgm:pt>
    <dgm:pt modelId="{C1A8CFCE-F8A4-4F0D-8A1C-BE2E71F7FD05}" type="pres">
      <dgm:prSet presAssocID="{EFFD7DEE-E142-4D88-8C64-837F8C0AE98A}" presName="node" presStyleLbl="node1" presStyleIdx="5" presStyleCnt="6">
        <dgm:presLayoutVars>
          <dgm:bulletEnabled val="1"/>
        </dgm:presLayoutVars>
      </dgm:prSet>
      <dgm:spPr/>
    </dgm:pt>
    <dgm:pt modelId="{AA48F3AF-5779-46E2-9D81-E35B8719B0B0}" type="pres">
      <dgm:prSet presAssocID="{EFFD7DEE-E142-4D88-8C64-837F8C0AE98A}" presName="dummy" presStyleCnt="0"/>
      <dgm:spPr/>
    </dgm:pt>
    <dgm:pt modelId="{F743F145-D93C-4B3B-9959-09E7423C9925}" type="pres">
      <dgm:prSet presAssocID="{BAF3C6BF-0917-46C1-B7A3-6BFAA6DA1F40}" presName="sibTrans" presStyleLbl="sibTrans2D1" presStyleIdx="5" presStyleCnt="6"/>
      <dgm:spPr/>
    </dgm:pt>
  </dgm:ptLst>
  <dgm:cxnLst>
    <dgm:cxn modelId="{5AB32F05-3317-436E-9082-D68A1D342008}" type="presOf" srcId="{A0195AB5-5BFC-4DDA-815D-6F9209CEFBCD}" destId="{17F3A381-553C-4453-9E90-CC535FA3417C}" srcOrd="0" destOrd="0" presId="urn:microsoft.com/office/officeart/2005/8/layout/radial6"/>
    <dgm:cxn modelId="{58845510-3B59-49E4-9E0F-A829988B7508}" srcId="{9AECF301-BD9B-4DB7-8900-1B254A07A883}" destId="{EFFD7DEE-E142-4D88-8C64-837F8C0AE98A}" srcOrd="5" destOrd="0" parTransId="{4A2E79DD-7A4C-4AC0-8B8C-824EB0E83212}" sibTransId="{BAF3C6BF-0917-46C1-B7A3-6BFAA6DA1F40}"/>
    <dgm:cxn modelId="{51DA7017-F419-4530-9BA5-A1B27DB418BF}" type="presOf" srcId="{E5BE2B54-525C-4BC8-8FD4-1E7064DA124C}" destId="{4B28EB07-DD5C-43E1-A2CC-7A17D91BC976}" srcOrd="0" destOrd="0" presId="urn:microsoft.com/office/officeart/2005/8/layout/radial6"/>
    <dgm:cxn modelId="{F58B7341-394F-43C3-9A9C-0AC787EF4D39}" srcId="{2E71A45B-BCC3-4FEF-B5F4-C63FB14C68D4}" destId="{9AECF301-BD9B-4DB7-8900-1B254A07A883}" srcOrd="0" destOrd="0" parTransId="{4ED1A3DF-5AA8-4A2B-A802-C4F90574D35E}" sibTransId="{13D4C69D-91D5-4A49-A821-8115FBD496DC}"/>
    <dgm:cxn modelId="{2AF83745-29E8-4086-90CE-AD8C9B49D1A0}" srcId="{9AECF301-BD9B-4DB7-8900-1B254A07A883}" destId="{A07EE6AD-D5A4-41C5-85C0-26E093016F7A}" srcOrd="3" destOrd="0" parTransId="{3C29877D-7A2A-4BDE-905C-52A705026475}" sibTransId="{38FD2666-0AA1-430D-A9FD-56B6ED15B70C}"/>
    <dgm:cxn modelId="{CF451157-2142-4ED1-8B1F-2F973FBAC67D}" type="presOf" srcId="{BAF3C6BF-0917-46C1-B7A3-6BFAA6DA1F40}" destId="{F743F145-D93C-4B3B-9959-09E7423C9925}" srcOrd="0" destOrd="0" presId="urn:microsoft.com/office/officeart/2005/8/layout/radial6"/>
    <dgm:cxn modelId="{A271B16C-03BE-48F1-9787-0B81EB57A660}" type="presOf" srcId="{EFFD7DEE-E142-4D88-8C64-837F8C0AE98A}" destId="{C1A8CFCE-F8A4-4F0D-8A1C-BE2E71F7FD05}" srcOrd="0" destOrd="0" presId="urn:microsoft.com/office/officeart/2005/8/layout/radial6"/>
    <dgm:cxn modelId="{BEAD3A6D-3167-4E65-97CA-E42226C34D7B}" srcId="{9AECF301-BD9B-4DB7-8900-1B254A07A883}" destId="{38E8685C-5F55-44B9-A715-B2A8D687394E}" srcOrd="4" destOrd="0" parTransId="{AFE18ED8-83F1-491B-9EC4-2F09EE00FA2F}" sibTransId="{81D281D5-1CDB-4F82-A866-DF4409000C27}"/>
    <dgm:cxn modelId="{6D82556D-5C0C-4557-B43F-97F3D8AF38D3}" srcId="{9AECF301-BD9B-4DB7-8900-1B254A07A883}" destId="{56A9A602-C96E-4555-A92F-89287DE97F9C}" srcOrd="0" destOrd="0" parTransId="{9B696A08-C2F2-4285-8858-2FBA2A8608D5}" sibTransId="{A0195AB5-5BFC-4DDA-815D-6F9209CEFBCD}"/>
    <dgm:cxn modelId="{A45A5074-6D71-4BCE-ABFB-21E876CDE5B3}" type="presOf" srcId="{81D281D5-1CDB-4F82-A866-DF4409000C27}" destId="{912B7C7A-561F-4433-8ABB-2C7F6CE16156}" srcOrd="0" destOrd="0" presId="urn:microsoft.com/office/officeart/2005/8/layout/radial6"/>
    <dgm:cxn modelId="{04FA1175-8DC0-49FF-8B51-106447B7F95F}" type="presOf" srcId="{38FD2666-0AA1-430D-A9FD-56B6ED15B70C}" destId="{360CFDC1-2DA3-4541-917F-C328140E696C}" srcOrd="0" destOrd="0" presId="urn:microsoft.com/office/officeart/2005/8/layout/radial6"/>
    <dgm:cxn modelId="{F20D3D78-4BA3-45E4-8967-E69061C05892}" type="presOf" srcId="{2C0FF941-1451-45A0-AC0C-92C9B63735D8}" destId="{5EEAE998-8EDD-44CB-B4B5-31591A38472A}" srcOrd="0" destOrd="0" presId="urn:microsoft.com/office/officeart/2005/8/layout/radial6"/>
    <dgm:cxn modelId="{ACF6AC81-3F03-4513-85EA-6C208AB13506}" type="presOf" srcId="{5FE64236-9823-460D-97D2-97FB001D6AFB}" destId="{37CECDBF-D75F-4CE2-BBBB-0845752EAF28}" srcOrd="0" destOrd="0" presId="urn:microsoft.com/office/officeart/2005/8/layout/radial6"/>
    <dgm:cxn modelId="{2EB1E4A1-B3D0-4F29-A1A0-B1C0BA8F2372}" type="presOf" srcId="{A07EE6AD-D5A4-41C5-85C0-26E093016F7A}" destId="{5460BA1B-F2EF-457A-B262-95711BD1A296}" srcOrd="0" destOrd="0" presId="urn:microsoft.com/office/officeart/2005/8/layout/radial6"/>
    <dgm:cxn modelId="{7AAAA9A6-F3D5-4B0B-89BA-5790474CFDC4}" type="presOf" srcId="{56A9A602-C96E-4555-A92F-89287DE97F9C}" destId="{D9B8A89E-FE8D-444F-8256-DEAC22403D40}" srcOrd="0" destOrd="0" presId="urn:microsoft.com/office/officeart/2005/8/layout/radial6"/>
    <dgm:cxn modelId="{5E6004AA-BDC6-46D7-B43E-ADA279E1C82C}" type="presOf" srcId="{2E71A45B-BCC3-4FEF-B5F4-C63FB14C68D4}" destId="{5D21DB60-47C0-4FBD-882D-0F889BA79FE6}" srcOrd="0" destOrd="0" presId="urn:microsoft.com/office/officeart/2005/8/layout/radial6"/>
    <dgm:cxn modelId="{CCE532B1-3065-424F-B903-6FAFD8CBF0C3}" srcId="{9AECF301-BD9B-4DB7-8900-1B254A07A883}" destId="{319FC594-B54B-4A35-9613-88B184CA0394}" srcOrd="2" destOrd="0" parTransId="{D105DEEB-BFEF-496A-A315-3E9CDA42E786}" sibTransId="{E5BE2B54-525C-4BC8-8FD4-1E7064DA124C}"/>
    <dgm:cxn modelId="{418E7EB8-EDA7-4E35-9666-8D7DB2A174E0}" srcId="{9AECF301-BD9B-4DB7-8900-1B254A07A883}" destId="{5FE64236-9823-460D-97D2-97FB001D6AFB}" srcOrd="1" destOrd="0" parTransId="{94CA0193-7841-4F5E-9829-275F14DD26BD}" sibTransId="{2C0FF941-1451-45A0-AC0C-92C9B63735D8}"/>
    <dgm:cxn modelId="{A11B3BE0-B74F-43E7-A553-F7B8EA925664}" type="presOf" srcId="{38E8685C-5F55-44B9-A715-B2A8D687394E}" destId="{D7175D23-D294-438A-93F2-C2F1716D0418}" srcOrd="0" destOrd="0" presId="urn:microsoft.com/office/officeart/2005/8/layout/radial6"/>
    <dgm:cxn modelId="{12F411E7-054B-4E74-A0D3-97363DAAB924}" type="presOf" srcId="{9AECF301-BD9B-4DB7-8900-1B254A07A883}" destId="{CD8594CA-A419-4086-B2CF-834C129621AF}" srcOrd="0" destOrd="0" presId="urn:microsoft.com/office/officeart/2005/8/layout/radial6"/>
    <dgm:cxn modelId="{ADBE70F4-147E-4C61-A816-1DA55BB1F74B}" type="presOf" srcId="{319FC594-B54B-4A35-9613-88B184CA0394}" destId="{9196F9FE-0674-476A-AF8D-EEBCC9ED15E5}" srcOrd="0" destOrd="0" presId="urn:microsoft.com/office/officeart/2005/8/layout/radial6"/>
    <dgm:cxn modelId="{CE6F9AD0-F4A3-41A6-957D-D28091A4B149}" type="presParOf" srcId="{5D21DB60-47C0-4FBD-882D-0F889BA79FE6}" destId="{CD8594CA-A419-4086-B2CF-834C129621AF}" srcOrd="0" destOrd="0" presId="urn:microsoft.com/office/officeart/2005/8/layout/radial6"/>
    <dgm:cxn modelId="{1837CC28-17DE-4CA8-A25F-AA0B09D070EE}" type="presParOf" srcId="{5D21DB60-47C0-4FBD-882D-0F889BA79FE6}" destId="{D9B8A89E-FE8D-444F-8256-DEAC22403D40}" srcOrd="1" destOrd="0" presId="urn:microsoft.com/office/officeart/2005/8/layout/radial6"/>
    <dgm:cxn modelId="{22439AF7-FB9C-4A8B-B017-3D97F5B31B41}" type="presParOf" srcId="{5D21DB60-47C0-4FBD-882D-0F889BA79FE6}" destId="{11B90B19-8376-4630-A693-9B5520CF6B90}" srcOrd="2" destOrd="0" presId="urn:microsoft.com/office/officeart/2005/8/layout/radial6"/>
    <dgm:cxn modelId="{2AFD7A42-8F06-4BA6-AFF7-21A166FB2827}" type="presParOf" srcId="{5D21DB60-47C0-4FBD-882D-0F889BA79FE6}" destId="{17F3A381-553C-4453-9E90-CC535FA3417C}" srcOrd="3" destOrd="0" presId="urn:microsoft.com/office/officeart/2005/8/layout/radial6"/>
    <dgm:cxn modelId="{10768ABC-8595-450F-90A7-519E027D99A5}" type="presParOf" srcId="{5D21DB60-47C0-4FBD-882D-0F889BA79FE6}" destId="{37CECDBF-D75F-4CE2-BBBB-0845752EAF28}" srcOrd="4" destOrd="0" presId="urn:microsoft.com/office/officeart/2005/8/layout/radial6"/>
    <dgm:cxn modelId="{89FA473A-AA14-4EEA-AF90-4C157EECA205}" type="presParOf" srcId="{5D21DB60-47C0-4FBD-882D-0F889BA79FE6}" destId="{DA29BF1B-A220-4A81-BBB2-5CE7169A5C37}" srcOrd="5" destOrd="0" presId="urn:microsoft.com/office/officeart/2005/8/layout/radial6"/>
    <dgm:cxn modelId="{AD6156B7-E9B4-40AA-BCF8-63BF2F714DFC}" type="presParOf" srcId="{5D21DB60-47C0-4FBD-882D-0F889BA79FE6}" destId="{5EEAE998-8EDD-44CB-B4B5-31591A38472A}" srcOrd="6" destOrd="0" presId="urn:microsoft.com/office/officeart/2005/8/layout/radial6"/>
    <dgm:cxn modelId="{F15E520E-AD8F-4F72-8E11-493D507C5503}" type="presParOf" srcId="{5D21DB60-47C0-4FBD-882D-0F889BA79FE6}" destId="{9196F9FE-0674-476A-AF8D-EEBCC9ED15E5}" srcOrd="7" destOrd="0" presId="urn:microsoft.com/office/officeart/2005/8/layout/radial6"/>
    <dgm:cxn modelId="{6B584947-F684-4387-B9DD-C66B9167F60B}" type="presParOf" srcId="{5D21DB60-47C0-4FBD-882D-0F889BA79FE6}" destId="{40557C21-52E6-4BF4-81D4-636715AB83DF}" srcOrd="8" destOrd="0" presId="urn:microsoft.com/office/officeart/2005/8/layout/radial6"/>
    <dgm:cxn modelId="{E37762C9-4AE9-4E16-A794-D414B0F88819}" type="presParOf" srcId="{5D21DB60-47C0-4FBD-882D-0F889BA79FE6}" destId="{4B28EB07-DD5C-43E1-A2CC-7A17D91BC976}" srcOrd="9" destOrd="0" presId="urn:microsoft.com/office/officeart/2005/8/layout/radial6"/>
    <dgm:cxn modelId="{CA0D4996-CE8E-451E-8B09-A8627916A4C6}" type="presParOf" srcId="{5D21DB60-47C0-4FBD-882D-0F889BA79FE6}" destId="{5460BA1B-F2EF-457A-B262-95711BD1A296}" srcOrd="10" destOrd="0" presId="urn:microsoft.com/office/officeart/2005/8/layout/radial6"/>
    <dgm:cxn modelId="{72970164-AF59-4D95-BDCA-4BED9B02A6BC}" type="presParOf" srcId="{5D21DB60-47C0-4FBD-882D-0F889BA79FE6}" destId="{43AA5726-8CBF-4019-922F-62758F881573}" srcOrd="11" destOrd="0" presId="urn:microsoft.com/office/officeart/2005/8/layout/radial6"/>
    <dgm:cxn modelId="{4F6C4D82-473B-423C-990F-7B1298598DC1}" type="presParOf" srcId="{5D21DB60-47C0-4FBD-882D-0F889BA79FE6}" destId="{360CFDC1-2DA3-4541-917F-C328140E696C}" srcOrd="12" destOrd="0" presId="urn:microsoft.com/office/officeart/2005/8/layout/radial6"/>
    <dgm:cxn modelId="{CCE9A0B7-CD6C-44D1-8BFD-B2AE65F58B26}" type="presParOf" srcId="{5D21DB60-47C0-4FBD-882D-0F889BA79FE6}" destId="{D7175D23-D294-438A-93F2-C2F1716D0418}" srcOrd="13" destOrd="0" presId="urn:microsoft.com/office/officeart/2005/8/layout/radial6"/>
    <dgm:cxn modelId="{227858D0-50E9-4F3E-9E0A-16A77EDD8C3F}" type="presParOf" srcId="{5D21DB60-47C0-4FBD-882D-0F889BA79FE6}" destId="{0869EAE7-D837-4553-95EA-8838C30CC66B}" srcOrd="14" destOrd="0" presId="urn:microsoft.com/office/officeart/2005/8/layout/radial6"/>
    <dgm:cxn modelId="{315DCD57-7DC7-4570-9B64-62CA91FC52C1}" type="presParOf" srcId="{5D21DB60-47C0-4FBD-882D-0F889BA79FE6}" destId="{912B7C7A-561F-4433-8ABB-2C7F6CE16156}" srcOrd="15" destOrd="0" presId="urn:microsoft.com/office/officeart/2005/8/layout/radial6"/>
    <dgm:cxn modelId="{A4A1FE93-409D-4172-AB4D-FF99D0C91A4C}" type="presParOf" srcId="{5D21DB60-47C0-4FBD-882D-0F889BA79FE6}" destId="{C1A8CFCE-F8A4-4F0D-8A1C-BE2E71F7FD05}" srcOrd="16" destOrd="0" presId="urn:microsoft.com/office/officeart/2005/8/layout/radial6"/>
    <dgm:cxn modelId="{7861914D-35C1-4C81-B0AD-0F60294684E5}" type="presParOf" srcId="{5D21DB60-47C0-4FBD-882D-0F889BA79FE6}" destId="{AA48F3AF-5779-46E2-9D81-E35B8719B0B0}" srcOrd="17" destOrd="0" presId="urn:microsoft.com/office/officeart/2005/8/layout/radial6"/>
    <dgm:cxn modelId="{3A46F5D1-50CD-4B6B-8062-6A581531894B}" type="presParOf" srcId="{5D21DB60-47C0-4FBD-882D-0F889BA79FE6}" destId="{F743F145-D93C-4B3B-9959-09E7423C9925}" srcOrd="18" destOrd="0" presId="urn:microsoft.com/office/officeart/2005/8/layout/radial6"/>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71A45B-BCC3-4FEF-B5F4-C63FB14C68D4}" type="doc">
      <dgm:prSet loTypeId="urn:microsoft.com/office/officeart/2005/8/layout/radial6" loCatId="relationship" qsTypeId="urn:microsoft.com/office/officeart/2005/8/quickstyle/simple2" qsCatId="simple" csTypeId="urn:microsoft.com/office/officeart/2005/8/colors/accent1_2" csCatId="accent1" phldr="1"/>
      <dgm:spPr/>
      <dgm:t>
        <a:bodyPr/>
        <a:p>
          <a:endParaRPr lang="zh-CN" altLang="en-US"/>
        </a:p>
      </dgm:t>
    </dgm:pt>
    <dgm:pt modelId="{9AECF301-BD9B-4DB7-8900-1B254A07A883}">
      <dgm:prSet phldrT="[文本]" custT="1"/>
      <dgm:spPr/>
      <dgm:t>
        <a:bodyPr/>
        <a:p>
          <a:pPr algn="ctr"/>
          <a:r>
            <a:rPr lang="zh-CN" altLang="en-US" sz="1800">
              <a:latin typeface="微软雅黑" panose="020B0503020204020204" pitchFamily="2" charset="-122"/>
              <a:ea typeface="微软雅黑" panose="020B0503020204020204" pitchFamily="2" charset="-122"/>
            </a:rPr>
            <a:t>网址</a:t>
          </a:r>
          <a:br>
            <a:rPr lang="en-US" altLang="zh-CN" sz="1800">
              <a:latin typeface="微软雅黑" panose="020B0503020204020204" pitchFamily="2" charset="-122"/>
              <a:ea typeface="微软雅黑" panose="020B0503020204020204" pitchFamily="2" charset="-122"/>
            </a:rPr>
          </a:br>
          <a:r>
            <a:rPr lang="zh-CN" altLang="en-US" sz="1800">
              <a:latin typeface="微软雅黑" panose="020B0503020204020204" pitchFamily="2" charset="-122"/>
              <a:ea typeface="微软雅黑" panose="020B0503020204020204" pitchFamily="2" charset="-122"/>
            </a:rPr>
            <a:t>检测</a:t>
          </a:r>
        </a:p>
      </dgm:t>
    </dgm:pt>
    <dgm:pt modelId="{4ED1A3DF-5AA8-4A2B-A802-C4F90574D35E}" cxnId="{F58B7341-394F-43C3-9A9C-0AC787EF4D39}"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13D4C69D-91D5-4A49-A821-8115FBD496DC}" cxnId="{F58B7341-394F-43C3-9A9C-0AC787EF4D39}"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6A9A602-C96E-4555-A92F-89287DE97F9C}">
      <dgm:prSet phldrT="[文本]"/>
      <dgm:spPr/>
      <dgm:t>
        <a:bodyPr/>
        <a:p>
          <a:pPr algn="ctr"/>
          <a:r>
            <a:rPr lang="zh-CN" altLang="en-US">
              <a:latin typeface="微软雅黑" panose="020B0503020204020204" pitchFamily="2" charset="-122"/>
              <a:ea typeface="微软雅黑" panose="020B0503020204020204" pitchFamily="2" charset="-122"/>
            </a:rPr>
            <a:t>钓鱼欺诈检测</a:t>
          </a:r>
        </a:p>
      </dgm:t>
    </dgm:pt>
    <dgm:pt modelId="{9B696A08-C2F2-4285-8858-2FBA2A8608D5}" cxnId="{6D82556D-5C0C-4557-B43F-97F3D8AF38D3}"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195AB5-5BFC-4DDA-815D-6F9209CEFBCD}" cxnId="{6D82556D-5C0C-4557-B43F-97F3D8AF38D3}"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7EE6AD-D5A4-41C5-85C0-26E093016F7A}">
      <dgm:prSet phldrT="[文本]"/>
      <dgm:spPr/>
      <dgm:t>
        <a:bodyPr/>
        <a:p>
          <a:pPr algn="ctr"/>
          <a:r>
            <a:rPr lang="zh-CN" altLang="en-US">
              <a:latin typeface="微软雅黑" panose="020B0503020204020204" pitchFamily="2" charset="-122"/>
              <a:ea typeface="微软雅黑" panose="020B0503020204020204" pitchFamily="2" charset="-122"/>
            </a:rPr>
            <a:t>非法内容检测</a:t>
          </a:r>
        </a:p>
      </dgm:t>
    </dgm:pt>
    <dgm:pt modelId="{3C29877D-7A2A-4BDE-905C-52A705026475}" cxnId="{2AF83745-29E8-4086-90CE-AD8C9B49D1A0}"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8FD2666-0AA1-430D-A9FD-56B6ED15B70C}" cxnId="{2AF83745-29E8-4086-90CE-AD8C9B49D1A0}"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8E8685C-5F55-44B9-A715-B2A8D687394E}">
      <dgm:prSet phldrT="[文本]"/>
      <dgm:spPr/>
      <dgm:t>
        <a:bodyPr/>
        <a:p>
          <a:pPr algn="ctr"/>
          <a:r>
            <a:rPr lang="zh-CN" altLang="en-US">
              <a:latin typeface="微软雅黑" panose="020B0503020204020204" pitchFamily="2" charset="-122"/>
              <a:ea typeface="微软雅黑" panose="020B0503020204020204" pitchFamily="2" charset="-122"/>
            </a:rPr>
            <a:t>虚假广告检测</a:t>
          </a:r>
        </a:p>
      </dgm:t>
    </dgm:pt>
    <dgm:pt modelId="{AFE18ED8-83F1-491B-9EC4-2F09EE00FA2F}" cxnId="{BEAD3A6D-3167-4E65-97CA-E42226C34D7B}"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81D281D5-1CDB-4F82-A866-DF4409000C27}" cxnId="{BEAD3A6D-3167-4E65-97CA-E42226C34D7B}"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EFFD7DEE-E142-4D88-8C64-837F8C0AE98A}">
      <dgm:prSet phldrT="[文本]"/>
      <dgm:spPr/>
      <dgm:t>
        <a:bodyPr/>
        <a:p>
          <a:pPr algn="ctr"/>
          <a:r>
            <a:rPr lang="zh-CN" altLang="en-US">
              <a:latin typeface="微软雅黑" panose="020B0503020204020204" pitchFamily="2" charset="-122"/>
              <a:ea typeface="微软雅黑" panose="020B0503020204020204" pitchFamily="2" charset="-122"/>
            </a:rPr>
            <a:t>恶意程序检测</a:t>
          </a:r>
        </a:p>
      </dgm:t>
    </dgm:pt>
    <dgm:pt modelId="{4A2E79DD-7A4C-4AC0-8B8C-824EB0E83212}" cxnId="{58845510-3B59-49E4-9E0F-A829988B7508}"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BAF3C6BF-0917-46C1-B7A3-6BFAA6DA1F40}" cxnId="{58845510-3B59-49E4-9E0F-A829988B7508}"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F51713A1-6A23-4335-8485-89DDAA4DDA73}">
      <dgm:prSet phldrT="[文本]"/>
      <dgm:spPr/>
      <dgm:t>
        <a:bodyPr/>
        <a:p>
          <a:pPr algn="ctr"/>
          <a:r>
            <a:rPr lang="zh-CN" altLang="en-US">
              <a:latin typeface="微软雅黑" panose="020B0503020204020204" pitchFamily="2" charset="-122"/>
              <a:ea typeface="微软雅黑" panose="020B0503020204020204" pitchFamily="2" charset="-122"/>
            </a:rPr>
            <a:t>博彩网站检测</a:t>
          </a:r>
        </a:p>
      </dgm:t>
    </dgm:pt>
    <dgm:pt modelId="{1922D8DA-B8AF-4444-876E-F1739705F724}" cxnId="{E3AC2D57-8C52-4F66-942C-2B4DFA31CB80}" type="parTrans">
      <dgm:prSet/>
      <dgm:spPr/>
    </dgm:pt>
    <dgm:pt modelId="{E720F686-C79F-4484-9BBF-781C2A210C78}" cxnId="{E3AC2D57-8C52-4F66-942C-2B4DFA31CB80}" type="sibTrans">
      <dgm:prSet/>
      <dgm:spPr/>
    </dgm:pt>
    <dgm:pt modelId="{05E02CC6-985F-4668-93DE-7ECD2F1973B8}">
      <dgm:prSet phldrT="[文本]"/>
      <dgm:spPr/>
      <dgm:t>
        <a:bodyPr/>
        <a:p>
          <a:pPr algn="ctr"/>
          <a:r>
            <a:rPr lang="zh-CN" altLang="en-US">
              <a:latin typeface="微软雅黑" panose="020B0503020204020204" pitchFamily="2" charset="-122"/>
              <a:ea typeface="微软雅黑" panose="020B0503020204020204" pitchFamily="2" charset="-122"/>
            </a:rPr>
            <a:t>色情内容检测</a:t>
          </a:r>
        </a:p>
      </dgm:t>
    </dgm:pt>
    <dgm:pt modelId="{6280A7BA-ADEB-49A1-9DD2-2B025FFB0A3E}" cxnId="{690CD0A2-2773-4054-93EC-CE3B3D9B730C}" type="parTrans">
      <dgm:prSet/>
      <dgm:spPr/>
    </dgm:pt>
    <dgm:pt modelId="{34DE8A31-6092-44CC-8B4D-05D7F5A27665}" cxnId="{690CD0A2-2773-4054-93EC-CE3B3D9B730C}" type="sibTrans">
      <dgm:prSet/>
      <dgm:spPr/>
    </dgm:pt>
    <dgm:pt modelId="{A0ECE5D6-8441-45ED-97A8-657248FF99DE}">
      <dgm:prSet phldrT="[文本]"/>
      <dgm:spPr/>
      <dgm:t>
        <a:bodyPr/>
        <a:p>
          <a:pPr algn="ctr"/>
          <a:r>
            <a:rPr lang="zh-CN" altLang="en-US">
              <a:latin typeface="微软雅黑" panose="020B0503020204020204" pitchFamily="2" charset="-122"/>
              <a:ea typeface="微软雅黑" panose="020B0503020204020204" pitchFamily="2" charset="-122"/>
            </a:rPr>
            <a:t>垃圾信息检测</a:t>
          </a:r>
        </a:p>
      </dgm:t>
    </dgm:pt>
    <dgm:pt modelId="{227D5356-A4D0-4132-AA50-10C4EEEE8EC9}" cxnId="{05EDBE8F-8D83-46A0-909A-C6B166527C79}" type="parTrans">
      <dgm:prSet/>
      <dgm:spPr/>
    </dgm:pt>
    <dgm:pt modelId="{E85CD693-5D87-43C7-BC0E-EBC5172975AF}" cxnId="{05EDBE8F-8D83-46A0-909A-C6B166527C79}" type="sibTrans">
      <dgm:prSet/>
      <dgm:spPr/>
    </dgm:pt>
    <dgm:pt modelId="{5D21DB60-47C0-4FBD-882D-0F889BA79FE6}" type="pres">
      <dgm:prSet presAssocID="{2E71A45B-BCC3-4FEF-B5F4-C63FB14C68D4}" presName="Name0" presStyleCnt="0">
        <dgm:presLayoutVars>
          <dgm:chMax val="1"/>
          <dgm:dir/>
          <dgm:animLvl val="ctr"/>
          <dgm:resizeHandles val="exact"/>
        </dgm:presLayoutVars>
      </dgm:prSet>
      <dgm:spPr/>
    </dgm:pt>
    <dgm:pt modelId="{CD8594CA-A419-4086-B2CF-834C129621AF}" type="pres">
      <dgm:prSet presAssocID="{9AECF301-BD9B-4DB7-8900-1B254A07A883}" presName="centerShape" presStyleLbl="node0" presStyleIdx="0" presStyleCnt="1"/>
      <dgm:spPr/>
    </dgm:pt>
    <dgm:pt modelId="{D9B8A89E-FE8D-444F-8256-DEAC22403D40}" type="pres">
      <dgm:prSet presAssocID="{56A9A602-C96E-4555-A92F-89287DE97F9C}" presName="node" presStyleLbl="node1" presStyleIdx="0" presStyleCnt="7">
        <dgm:presLayoutVars>
          <dgm:bulletEnabled val="1"/>
        </dgm:presLayoutVars>
      </dgm:prSet>
      <dgm:spPr/>
    </dgm:pt>
    <dgm:pt modelId="{11B90B19-8376-4630-A693-9B5520CF6B90}" type="pres">
      <dgm:prSet presAssocID="{56A9A602-C96E-4555-A92F-89287DE97F9C}" presName="dummy" presStyleCnt="0"/>
      <dgm:spPr/>
    </dgm:pt>
    <dgm:pt modelId="{17F3A381-553C-4453-9E90-CC535FA3417C}" type="pres">
      <dgm:prSet presAssocID="{A0195AB5-5BFC-4DDA-815D-6F9209CEFBCD}" presName="sibTrans" presStyleLbl="sibTrans2D1" presStyleIdx="0" presStyleCnt="7"/>
      <dgm:spPr/>
    </dgm:pt>
    <dgm:pt modelId="{5460BA1B-F2EF-457A-B262-95711BD1A296}" type="pres">
      <dgm:prSet presAssocID="{A07EE6AD-D5A4-41C5-85C0-26E093016F7A}" presName="node" presStyleLbl="node1" presStyleIdx="1" presStyleCnt="7">
        <dgm:presLayoutVars>
          <dgm:bulletEnabled val="1"/>
        </dgm:presLayoutVars>
      </dgm:prSet>
      <dgm:spPr/>
    </dgm:pt>
    <dgm:pt modelId="{43AA5726-8CBF-4019-922F-62758F881573}" type="pres">
      <dgm:prSet presAssocID="{A07EE6AD-D5A4-41C5-85C0-26E093016F7A}" presName="dummy" presStyleCnt="0"/>
      <dgm:spPr/>
    </dgm:pt>
    <dgm:pt modelId="{360CFDC1-2DA3-4541-917F-C328140E696C}" type="pres">
      <dgm:prSet presAssocID="{38FD2666-0AA1-430D-A9FD-56B6ED15B70C}" presName="sibTrans" presStyleLbl="sibTrans2D1" presStyleIdx="1" presStyleCnt="7"/>
      <dgm:spPr/>
    </dgm:pt>
    <dgm:pt modelId="{D7175D23-D294-438A-93F2-C2F1716D0418}" type="pres">
      <dgm:prSet presAssocID="{38E8685C-5F55-44B9-A715-B2A8D687394E}" presName="node" presStyleLbl="node1" presStyleIdx="2" presStyleCnt="7">
        <dgm:presLayoutVars>
          <dgm:bulletEnabled val="1"/>
        </dgm:presLayoutVars>
      </dgm:prSet>
      <dgm:spPr/>
    </dgm:pt>
    <dgm:pt modelId="{0869EAE7-D837-4553-95EA-8838C30CC66B}" type="pres">
      <dgm:prSet presAssocID="{38E8685C-5F55-44B9-A715-B2A8D687394E}" presName="dummy" presStyleCnt="0"/>
      <dgm:spPr/>
    </dgm:pt>
    <dgm:pt modelId="{912B7C7A-561F-4433-8ABB-2C7F6CE16156}" type="pres">
      <dgm:prSet presAssocID="{81D281D5-1CDB-4F82-A866-DF4409000C27}" presName="sibTrans" presStyleLbl="sibTrans2D1" presStyleIdx="2" presStyleCnt="7"/>
      <dgm:spPr/>
    </dgm:pt>
    <dgm:pt modelId="{C1A8CFCE-F8A4-4F0D-8A1C-BE2E71F7FD05}" type="pres">
      <dgm:prSet presAssocID="{EFFD7DEE-E142-4D88-8C64-837F8C0AE98A}" presName="node" presStyleLbl="node1" presStyleIdx="3" presStyleCnt="7">
        <dgm:presLayoutVars>
          <dgm:bulletEnabled val="1"/>
        </dgm:presLayoutVars>
      </dgm:prSet>
      <dgm:spPr/>
    </dgm:pt>
    <dgm:pt modelId="{AA48F3AF-5779-46E2-9D81-E35B8719B0B0}" type="pres">
      <dgm:prSet presAssocID="{EFFD7DEE-E142-4D88-8C64-837F8C0AE98A}" presName="dummy" presStyleCnt="0"/>
      <dgm:spPr/>
    </dgm:pt>
    <dgm:pt modelId="{F743F145-D93C-4B3B-9959-09E7423C9925}" type="pres">
      <dgm:prSet presAssocID="{BAF3C6BF-0917-46C1-B7A3-6BFAA6DA1F40}" presName="sibTrans" presStyleLbl="sibTrans2D1" presStyleIdx="3" presStyleCnt="7"/>
      <dgm:spPr/>
    </dgm:pt>
    <dgm:pt modelId="{15CFD6F9-4742-4974-BC60-A25094215F37}" type="pres">
      <dgm:prSet presAssocID="{F51713A1-6A23-4335-8485-89DDAA4DDA73}" presName="node" presStyleLbl="node1" presStyleIdx="4" presStyleCnt="7">
        <dgm:presLayoutVars>
          <dgm:bulletEnabled val="1"/>
        </dgm:presLayoutVars>
      </dgm:prSet>
      <dgm:spPr/>
    </dgm:pt>
    <dgm:pt modelId="{8940C659-FB58-458C-9B13-D9A6CC013055}" type="pres">
      <dgm:prSet presAssocID="{F51713A1-6A23-4335-8485-89DDAA4DDA73}" presName="dummy" presStyleCnt="0"/>
      <dgm:spPr/>
    </dgm:pt>
    <dgm:pt modelId="{75BD5E67-4873-48CF-8B00-69B17A1B7E24}" type="pres">
      <dgm:prSet presAssocID="{E720F686-C79F-4484-9BBF-781C2A210C78}" presName="sibTrans" presStyleLbl="sibTrans2D1" presStyleIdx="4" presStyleCnt="7"/>
      <dgm:spPr/>
    </dgm:pt>
    <dgm:pt modelId="{F835149B-64F8-4AC6-AEF6-B55AB93A035F}" type="pres">
      <dgm:prSet presAssocID="{05E02CC6-985F-4668-93DE-7ECD2F1973B8}" presName="node" presStyleLbl="node1" presStyleIdx="5" presStyleCnt="7">
        <dgm:presLayoutVars>
          <dgm:bulletEnabled val="1"/>
        </dgm:presLayoutVars>
      </dgm:prSet>
      <dgm:spPr/>
    </dgm:pt>
    <dgm:pt modelId="{81F7CD27-0059-4619-BC5C-5BCDF7D495EC}" type="pres">
      <dgm:prSet presAssocID="{05E02CC6-985F-4668-93DE-7ECD2F1973B8}" presName="dummy" presStyleCnt="0"/>
      <dgm:spPr/>
    </dgm:pt>
    <dgm:pt modelId="{4E10735D-75BB-4218-9DCF-1DB28E352480}" type="pres">
      <dgm:prSet presAssocID="{34DE8A31-6092-44CC-8B4D-05D7F5A27665}" presName="sibTrans" presStyleLbl="sibTrans2D1" presStyleIdx="5" presStyleCnt="7"/>
      <dgm:spPr/>
    </dgm:pt>
    <dgm:pt modelId="{3DFA4C82-B3CB-43E6-A128-1D8F87725AAB}" type="pres">
      <dgm:prSet presAssocID="{A0ECE5D6-8441-45ED-97A8-657248FF99DE}" presName="node" presStyleLbl="node1" presStyleIdx="6" presStyleCnt="7">
        <dgm:presLayoutVars>
          <dgm:bulletEnabled val="1"/>
        </dgm:presLayoutVars>
      </dgm:prSet>
      <dgm:spPr/>
    </dgm:pt>
    <dgm:pt modelId="{A92F424D-2FF5-413F-A4F3-DE9A90AB8C47}" type="pres">
      <dgm:prSet presAssocID="{A0ECE5D6-8441-45ED-97A8-657248FF99DE}" presName="dummy" presStyleCnt="0"/>
      <dgm:spPr/>
    </dgm:pt>
    <dgm:pt modelId="{2325AE46-07A4-47E1-820F-11407E3B2FE8}" type="pres">
      <dgm:prSet presAssocID="{E85CD693-5D87-43C7-BC0E-EBC5172975AF}" presName="sibTrans" presStyleLbl="sibTrans2D1" presStyleIdx="6" presStyleCnt="7"/>
      <dgm:spPr/>
    </dgm:pt>
  </dgm:ptLst>
  <dgm:cxnLst>
    <dgm:cxn modelId="{5AB32F05-3317-436E-9082-D68A1D342008}" type="presOf" srcId="{A0195AB5-5BFC-4DDA-815D-6F9209CEFBCD}" destId="{17F3A381-553C-4453-9E90-CC535FA3417C}" srcOrd="0" destOrd="0" presId="urn:microsoft.com/office/officeart/2005/8/layout/radial6"/>
    <dgm:cxn modelId="{58845510-3B59-49E4-9E0F-A829988B7508}" srcId="{9AECF301-BD9B-4DB7-8900-1B254A07A883}" destId="{EFFD7DEE-E142-4D88-8C64-837F8C0AE98A}" srcOrd="3" destOrd="0" parTransId="{4A2E79DD-7A4C-4AC0-8B8C-824EB0E83212}" sibTransId="{BAF3C6BF-0917-46C1-B7A3-6BFAA6DA1F40}"/>
    <dgm:cxn modelId="{F58B7341-394F-43C3-9A9C-0AC787EF4D39}" srcId="{2E71A45B-BCC3-4FEF-B5F4-C63FB14C68D4}" destId="{9AECF301-BD9B-4DB7-8900-1B254A07A883}" srcOrd="0" destOrd="0" parTransId="{4ED1A3DF-5AA8-4A2B-A802-C4F90574D35E}" sibTransId="{13D4C69D-91D5-4A49-A821-8115FBD496DC}"/>
    <dgm:cxn modelId="{2AF83745-29E8-4086-90CE-AD8C9B49D1A0}" srcId="{9AECF301-BD9B-4DB7-8900-1B254A07A883}" destId="{A07EE6AD-D5A4-41C5-85C0-26E093016F7A}" srcOrd="1" destOrd="0" parTransId="{3C29877D-7A2A-4BDE-905C-52A705026475}" sibTransId="{38FD2666-0AA1-430D-A9FD-56B6ED15B70C}"/>
    <dgm:cxn modelId="{CF451157-2142-4ED1-8B1F-2F973FBAC67D}" type="presOf" srcId="{BAF3C6BF-0917-46C1-B7A3-6BFAA6DA1F40}" destId="{F743F145-D93C-4B3B-9959-09E7423C9925}" srcOrd="0" destOrd="0" presId="urn:microsoft.com/office/officeart/2005/8/layout/radial6"/>
    <dgm:cxn modelId="{E3AC2D57-8C52-4F66-942C-2B4DFA31CB80}" srcId="{9AECF301-BD9B-4DB7-8900-1B254A07A883}" destId="{F51713A1-6A23-4335-8485-89DDAA4DDA73}" srcOrd="4" destOrd="0" parTransId="{1922D8DA-B8AF-4444-876E-F1739705F724}" sibTransId="{E720F686-C79F-4484-9BBF-781C2A210C78}"/>
    <dgm:cxn modelId="{67616657-5239-416D-83FC-D40AEE6B3439}" type="presOf" srcId="{05E02CC6-985F-4668-93DE-7ECD2F1973B8}" destId="{F835149B-64F8-4AC6-AEF6-B55AB93A035F}" srcOrd="0" destOrd="0" presId="urn:microsoft.com/office/officeart/2005/8/layout/radial6"/>
    <dgm:cxn modelId="{4D65956C-6395-46F9-9108-918397C42178}" type="presOf" srcId="{E720F686-C79F-4484-9BBF-781C2A210C78}" destId="{75BD5E67-4873-48CF-8B00-69B17A1B7E24}" srcOrd="0" destOrd="0" presId="urn:microsoft.com/office/officeart/2005/8/layout/radial6"/>
    <dgm:cxn modelId="{A271B16C-03BE-48F1-9787-0B81EB57A660}" type="presOf" srcId="{EFFD7DEE-E142-4D88-8C64-837F8C0AE98A}" destId="{C1A8CFCE-F8A4-4F0D-8A1C-BE2E71F7FD05}" srcOrd="0" destOrd="0" presId="urn:microsoft.com/office/officeart/2005/8/layout/radial6"/>
    <dgm:cxn modelId="{BEAD3A6D-3167-4E65-97CA-E42226C34D7B}" srcId="{9AECF301-BD9B-4DB7-8900-1B254A07A883}" destId="{38E8685C-5F55-44B9-A715-B2A8D687394E}" srcOrd="2" destOrd="0" parTransId="{AFE18ED8-83F1-491B-9EC4-2F09EE00FA2F}" sibTransId="{81D281D5-1CDB-4F82-A866-DF4409000C27}"/>
    <dgm:cxn modelId="{6D82556D-5C0C-4557-B43F-97F3D8AF38D3}" srcId="{9AECF301-BD9B-4DB7-8900-1B254A07A883}" destId="{56A9A602-C96E-4555-A92F-89287DE97F9C}" srcOrd="0" destOrd="0" parTransId="{9B696A08-C2F2-4285-8858-2FBA2A8608D5}" sibTransId="{A0195AB5-5BFC-4DDA-815D-6F9209CEFBCD}"/>
    <dgm:cxn modelId="{A45A5074-6D71-4BCE-ABFB-21E876CDE5B3}" type="presOf" srcId="{81D281D5-1CDB-4F82-A866-DF4409000C27}" destId="{912B7C7A-561F-4433-8ABB-2C7F6CE16156}" srcOrd="0" destOrd="0" presId="urn:microsoft.com/office/officeart/2005/8/layout/radial6"/>
    <dgm:cxn modelId="{04FA1175-8DC0-49FF-8B51-106447B7F95F}" type="presOf" srcId="{38FD2666-0AA1-430D-A9FD-56B6ED15B70C}" destId="{360CFDC1-2DA3-4541-917F-C328140E696C}" srcOrd="0" destOrd="0" presId="urn:microsoft.com/office/officeart/2005/8/layout/radial6"/>
    <dgm:cxn modelId="{05EDBE8F-8D83-46A0-909A-C6B166527C79}" srcId="{9AECF301-BD9B-4DB7-8900-1B254A07A883}" destId="{A0ECE5D6-8441-45ED-97A8-657248FF99DE}" srcOrd="6" destOrd="0" parTransId="{227D5356-A4D0-4132-AA50-10C4EEEE8EC9}" sibTransId="{E85CD693-5D87-43C7-BC0E-EBC5172975AF}"/>
    <dgm:cxn modelId="{0AECAA94-D634-4CF7-8D82-6959714A354B}" type="presOf" srcId="{A0ECE5D6-8441-45ED-97A8-657248FF99DE}" destId="{3DFA4C82-B3CB-43E6-A128-1D8F87725AAB}" srcOrd="0" destOrd="0" presId="urn:microsoft.com/office/officeart/2005/8/layout/radial6"/>
    <dgm:cxn modelId="{2EB1E4A1-B3D0-4F29-A1A0-B1C0BA8F2372}" type="presOf" srcId="{A07EE6AD-D5A4-41C5-85C0-26E093016F7A}" destId="{5460BA1B-F2EF-457A-B262-95711BD1A296}" srcOrd="0" destOrd="0" presId="urn:microsoft.com/office/officeart/2005/8/layout/radial6"/>
    <dgm:cxn modelId="{690CD0A2-2773-4054-93EC-CE3B3D9B730C}" srcId="{9AECF301-BD9B-4DB7-8900-1B254A07A883}" destId="{05E02CC6-985F-4668-93DE-7ECD2F1973B8}" srcOrd="5" destOrd="0" parTransId="{6280A7BA-ADEB-49A1-9DD2-2B025FFB0A3E}" sibTransId="{34DE8A31-6092-44CC-8B4D-05D7F5A27665}"/>
    <dgm:cxn modelId="{7AAAA9A6-F3D5-4B0B-89BA-5790474CFDC4}" type="presOf" srcId="{56A9A602-C96E-4555-A92F-89287DE97F9C}" destId="{D9B8A89E-FE8D-444F-8256-DEAC22403D40}" srcOrd="0" destOrd="0" presId="urn:microsoft.com/office/officeart/2005/8/layout/radial6"/>
    <dgm:cxn modelId="{4ACBDAA8-0D34-41A1-BA1B-F31ED5265F75}" type="presOf" srcId="{E85CD693-5D87-43C7-BC0E-EBC5172975AF}" destId="{2325AE46-07A4-47E1-820F-11407E3B2FE8}" srcOrd="0" destOrd="0" presId="urn:microsoft.com/office/officeart/2005/8/layout/radial6"/>
    <dgm:cxn modelId="{5E6004AA-BDC6-46D7-B43E-ADA279E1C82C}" type="presOf" srcId="{2E71A45B-BCC3-4FEF-B5F4-C63FB14C68D4}" destId="{5D21DB60-47C0-4FBD-882D-0F889BA79FE6}" srcOrd="0" destOrd="0" presId="urn:microsoft.com/office/officeart/2005/8/layout/radial6"/>
    <dgm:cxn modelId="{142306DE-16FA-44B8-B5A5-CCF7D43B3B05}" type="presOf" srcId="{F51713A1-6A23-4335-8485-89DDAA4DDA73}" destId="{15CFD6F9-4742-4974-BC60-A25094215F37}" srcOrd="0" destOrd="0" presId="urn:microsoft.com/office/officeart/2005/8/layout/radial6"/>
    <dgm:cxn modelId="{A11B3BE0-B74F-43E7-A553-F7B8EA925664}" type="presOf" srcId="{38E8685C-5F55-44B9-A715-B2A8D687394E}" destId="{D7175D23-D294-438A-93F2-C2F1716D0418}" srcOrd="0" destOrd="0" presId="urn:microsoft.com/office/officeart/2005/8/layout/radial6"/>
    <dgm:cxn modelId="{12F411E7-054B-4E74-A0D3-97363DAAB924}" type="presOf" srcId="{9AECF301-BD9B-4DB7-8900-1B254A07A883}" destId="{CD8594CA-A419-4086-B2CF-834C129621AF}" srcOrd="0" destOrd="0" presId="urn:microsoft.com/office/officeart/2005/8/layout/radial6"/>
    <dgm:cxn modelId="{0FE410F7-FD94-400A-8A1F-6CBD8DD5D9E6}" type="presOf" srcId="{34DE8A31-6092-44CC-8B4D-05D7F5A27665}" destId="{4E10735D-75BB-4218-9DCF-1DB28E352480}" srcOrd="0" destOrd="0" presId="urn:microsoft.com/office/officeart/2005/8/layout/radial6"/>
    <dgm:cxn modelId="{CE6F9AD0-F4A3-41A6-957D-D28091A4B149}" type="presParOf" srcId="{5D21DB60-47C0-4FBD-882D-0F889BA79FE6}" destId="{CD8594CA-A419-4086-B2CF-834C129621AF}" srcOrd="0" destOrd="0" presId="urn:microsoft.com/office/officeart/2005/8/layout/radial6"/>
    <dgm:cxn modelId="{1837CC28-17DE-4CA8-A25F-AA0B09D070EE}" type="presParOf" srcId="{5D21DB60-47C0-4FBD-882D-0F889BA79FE6}" destId="{D9B8A89E-FE8D-444F-8256-DEAC22403D40}" srcOrd="1" destOrd="0" presId="urn:microsoft.com/office/officeart/2005/8/layout/radial6"/>
    <dgm:cxn modelId="{22439AF7-FB9C-4A8B-B017-3D97F5B31B41}" type="presParOf" srcId="{5D21DB60-47C0-4FBD-882D-0F889BA79FE6}" destId="{11B90B19-8376-4630-A693-9B5520CF6B90}" srcOrd="2" destOrd="0" presId="urn:microsoft.com/office/officeart/2005/8/layout/radial6"/>
    <dgm:cxn modelId="{2AFD7A42-8F06-4BA6-AFF7-21A166FB2827}" type="presParOf" srcId="{5D21DB60-47C0-4FBD-882D-0F889BA79FE6}" destId="{17F3A381-553C-4453-9E90-CC535FA3417C}" srcOrd="3" destOrd="0" presId="urn:microsoft.com/office/officeart/2005/8/layout/radial6"/>
    <dgm:cxn modelId="{CA0D4996-CE8E-451E-8B09-A8627916A4C6}" type="presParOf" srcId="{5D21DB60-47C0-4FBD-882D-0F889BA79FE6}" destId="{5460BA1B-F2EF-457A-B262-95711BD1A296}" srcOrd="4" destOrd="0" presId="urn:microsoft.com/office/officeart/2005/8/layout/radial6"/>
    <dgm:cxn modelId="{72970164-AF59-4D95-BDCA-4BED9B02A6BC}" type="presParOf" srcId="{5D21DB60-47C0-4FBD-882D-0F889BA79FE6}" destId="{43AA5726-8CBF-4019-922F-62758F881573}" srcOrd="5" destOrd="0" presId="urn:microsoft.com/office/officeart/2005/8/layout/radial6"/>
    <dgm:cxn modelId="{4F6C4D82-473B-423C-990F-7B1298598DC1}" type="presParOf" srcId="{5D21DB60-47C0-4FBD-882D-0F889BA79FE6}" destId="{360CFDC1-2DA3-4541-917F-C328140E696C}" srcOrd="6" destOrd="0" presId="urn:microsoft.com/office/officeart/2005/8/layout/radial6"/>
    <dgm:cxn modelId="{CCE9A0B7-CD6C-44D1-8BFD-B2AE65F58B26}" type="presParOf" srcId="{5D21DB60-47C0-4FBD-882D-0F889BA79FE6}" destId="{D7175D23-D294-438A-93F2-C2F1716D0418}" srcOrd="7" destOrd="0" presId="urn:microsoft.com/office/officeart/2005/8/layout/radial6"/>
    <dgm:cxn modelId="{227858D0-50E9-4F3E-9E0A-16A77EDD8C3F}" type="presParOf" srcId="{5D21DB60-47C0-4FBD-882D-0F889BA79FE6}" destId="{0869EAE7-D837-4553-95EA-8838C30CC66B}" srcOrd="8" destOrd="0" presId="urn:microsoft.com/office/officeart/2005/8/layout/radial6"/>
    <dgm:cxn modelId="{315DCD57-7DC7-4570-9B64-62CA91FC52C1}" type="presParOf" srcId="{5D21DB60-47C0-4FBD-882D-0F889BA79FE6}" destId="{912B7C7A-561F-4433-8ABB-2C7F6CE16156}" srcOrd="9" destOrd="0" presId="urn:microsoft.com/office/officeart/2005/8/layout/radial6"/>
    <dgm:cxn modelId="{A4A1FE93-409D-4172-AB4D-FF99D0C91A4C}" type="presParOf" srcId="{5D21DB60-47C0-4FBD-882D-0F889BA79FE6}" destId="{C1A8CFCE-F8A4-4F0D-8A1C-BE2E71F7FD05}" srcOrd="10" destOrd="0" presId="urn:microsoft.com/office/officeart/2005/8/layout/radial6"/>
    <dgm:cxn modelId="{7861914D-35C1-4C81-B0AD-0F60294684E5}" type="presParOf" srcId="{5D21DB60-47C0-4FBD-882D-0F889BA79FE6}" destId="{AA48F3AF-5779-46E2-9D81-E35B8719B0B0}" srcOrd="11" destOrd="0" presId="urn:microsoft.com/office/officeart/2005/8/layout/radial6"/>
    <dgm:cxn modelId="{3A46F5D1-50CD-4B6B-8062-6A581531894B}" type="presParOf" srcId="{5D21DB60-47C0-4FBD-882D-0F889BA79FE6}" destId="{F743F145-D93C-4B3B-9959-09E7423C9925}" srcOrd="12" destOrd="0" presId="urn:microsoft.com/office/officeart/2005/8/layout/radial6"/>
    <dgm:cxn modelId="{E136669F-6787-4AE9-A4EB-D92D8A684E95}" type="presParOf" srcId="{5D21DB60-47C0-4FBD-882D-0F889BA79FE6}" destId="{15CFD6F9-4742-4974-BC60-A25094215F37}" srcOrd="13" destOrd="0" presId="urn:microsoft.com/office/officeart/2005/8/layout/radial6"/>
    <dgm:cxn modelId="{23364C3F-A17D-45D0-A7DC-414F9F143135}" type="presParOf" srcId="{5D21DB60-47C0-4FBD-882D-0F889BA79FE6}" destId="{8940C659-FB58-458C-9B13-D9A6CC013055}" srcOrd="14" destOrd="0" presId="urn:microsoft.com/office/officeart/2005/8/layout/radial6"/>
    <dgm:cxn modelId="{F1629941-2F6D-4079-B681-FF7DAB2A12F7}" type="presParOf" srcId="{5D21DB60-47C0-4FBD-882D-0F889BA79FE6}" destId="{75BD5E67-4873-48CF-8B00-69B17A1B7E24}" srcOrd="15" destOrd="0" presId="urn:microsoft.com/office/officeart/2005/8/layout/radial6"/>
    <dgm:cxn modelId="{FA147B13-7434-422B-8573-4CE3C1161AFD}" type="presParOf" srcId="{5D21DB60-47C0-4FBD-882D-0F889BA79FE6}" destId="{F835149B-64F8-4AC6-AEF6-B55AB93A035F}" srcOrd="16" destOrd="0" presId="urn:microsoft.com/office/officeart/2005/8/layout/radial6"/>
    <dgm:cxn modelId="{F810D56C-A662-4B1E-8FE0-AF872D9290F2}" type="presParOf" srcId="{5D21DB60-47C0-4FBD-882D-0F889BA79FE6}" destId="{81F7CD27-0059-4619-BC5C-5BCDF7D495EC}" srcOrd="17" destOrd="0" presId="urn:microsoft.com/office/officeart/2005/8/layout/radial6"/>
    <dgm:cxn modelId="{DC01E47B-F239-4029-9D62-DC6B4E1B4D77}" type="presParOf" srcId="{5D21DB60-47C0-4FBD-882D-0F889BA79FE6}" destId="{4E10735D-75BB-4218-9DCF-1DB28E352480}" srcOrd="18" destOrd="0" presId="urn:microsoft.com/office/officeart/2005/8/layout/radial6"/>
    <dgm:cxn modelId="{A153D4DC-A389-4D2A-BCA5-463C1EFC3BA1}" type="presParOf" srcId="{5D21DB60-47C0-4FBD-882D-0F889BA79FE6}" destId="{3DFA4C82-B3CB-43E6-A128-1D8F87725AAB}" srcOrd="19" destOrd="0" presId="urn:microsoft.com/office/officeart/2005/8/layout/radial6"/>
    <dgm:cxn modelId="{7DCD8AFA-D93B-42A6-8F77-224BF162C579}" type="presParOf" srcId="{5D21DB60-47C0-4FBD-882D-0F889BA79FE6}" destId="{A92F424D-2FF5-413F-A4F3-DE9A90AB8C47}" srcOrd="20" destOrd="0" presId="urn:microsoft.com/office/officeart/2005/8/layout/radial6"/>
    <dgm:cxn modelId="{5A578FD0-E62A-4E55-8FB9-4F00502BB0D6}" type="presParOf" srcId="{5D21DB60-47C0-4FBD-882D-0F889BA79FE6}" destId="{2325AE46-07A4-47E1-820F-11407E3B2FE8}" srcOrd="21" destOrd="0" presId="urn:microsoft.com/office/officeart/2005/8/layout/radial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E71A45B-BCC3-4FEF-B5F4-C63FB14C68D4}" type="doc">
      <dgm:prSet loTypeId="urn:microsoft.com/office/officeart/2005/8/layout/radial6" loCatId="relationship" qsTypeId="urn:microsoft.com/office/officeart/2005/8/quickstyle/simple2" qsCatId="simple" csTypeId="urn:microsoft.com/office/officeart/2005/8/colors/accent1_2" csCatId="accent1" phldr="1"/>
      <dgm:spPr/>
      <dgm:t>
        <a:bodyPr/>
        <a:p>
          <a:endParaRPr lang="zh-CN" altLang="en-US"/>
        </a:p>
      </dgm:t>
    </dgm:pt>
    <dgm:pt modelId="{9AECF301-BD9B-4DB7-8900-1B254A07A883}">
      <dgm:prSet phldrT="[文本]" custT="1"/>
      <dgm:spPr/>
      <dgm:t>
        <a:bodyPr/>
        <a:p>
          <a:pPr algn="ctr"/>
          <a:r>
            <a:rPr lang="en-US" altLang="zh-CN" sz="1800">
              <a:latin typeface="微软雅黑" panose="020B0503020204020204" pitchFamily="2" charset="-122"/>
              <a:ea typeface="微软雅黑" panose="020B0503020204020204" pitchFamily="2" charset="-122"/>
            </a:rPr>
            <a:t>WiFi</a:t>
          </a:r>
          <a:br>
            <a:rPr lang="en-US" altLang="zh-CN" sz="1800">
              <a:latin typeface="微软雅黑" panose="020B0503020204020204" pitchFamily="2" charset="-122"/>
              <a:ea typeface="微软雅黑" panose="020B0503020204020204" pitchFamily="2" charset="-122"/>
            </a:rPr>
          </a:br>
          <a:r>
            <a:rPr lang="zh-CN" altLang="en-US" sz="1800">
              <a:latin typeface="微软雅黑" panose="020B0503020204020204" pitchFamily="2" charset="-122"/>
              <a:ea typeface="微软雅黑" panose="020B0503020204020204" pitchFamily="2" charset="-122"/>
            </a:rPr>
            <a:t>检测</a:t>
          </a:r>
        </a:p>
      </dgm:t>
    </dgm:pt>
    <dgm:pt modelId="{4ED1A3DF-5AA8-4A2B-A802-C4F90574D35E}" cxnId="{F58B7341-394F-43C3-9A9C-0AC787EF4D39}"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13D4C69D-91D5-4A49-A821-8115FBD496DC}" cxnId="{F58B7341-394F-43C3-9A9C-0AC787EF4D39}"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6A9A602-C96E-4555-A92F-89287DE97F9C}">
      <dgm:prSet phldrT="[文本]"/>
      <dgm:spPr/>
      <dgm:t>
        <a:bodyPr/>
        <a:p>
          <a:pPr algn="ctr"/>
          <a:r>
            <a:rPr lang="en-US" altLang="zh-CN">
              <a:latin typeface="微软雅黑" panose="020B0503020204020204" pitchFamily="2" charset="-122"/>
              <a:ea typeface="微软雅黑" panose="020B0503020204020204" pitchFamily="2" charset="-122"/>
            </a:rPr>
            <a:t>arp</a:t>
          </a:r>
          <a:r>
            <a:rPr lang="zh-CN" altLang="en-US">
              <a:latin typeface="微软雅黑" panose="020B0503020204020204" pitchFamily="2" charset="-122"/>
              <a:ea typeface="微软雅黑" panose="020B0503020204020204" pitchFamily="2" charset="-122"/>
            </a:rPr>
            <a:t>攻击检测</a:t>
          </a:r>
        </a:p>
      </dgm:t>
    </dgm:pt>
    <dgm:pt modelId="{9B696A08-C2F2-4285-8858-2FBA2A8608D5}" cxnId="{6D82556D-5C0C-4557-B43F-97F3D8AF38D3}"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195AB5-5BFC-4DDA-815D-6F9209CEFBCD}" cxnId="{6D82556D-5C0C-4557-B43F-97F3D8AF38D3}"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7EE6AD-D5A4-41C5-85C0-26E093016F7A}">
      <dgm:prSet phldrT="[文本]"/>
      <dgm:spPr/>
      <dgm:t>
        <a:bodyPr/>
        <a:p>
          <a:pPr algn="ctr"/>
          <a:r>
            <a:rPr lang="zh-CN" altLang="en-US">
              <a:latin typeface="微软雅黑" panose="020B0503020204020204" pitchFamily="2" charset="-122"/>
              <a:ea typeface="微软雅黑" panose="020B0503020204020204" pitchFamily="2" charset="-122"/>
            </a:rPr>
            <a:t>虚假钓鱼</a:t>
          </a:r>
          <a:r>
            <a:rPr lang="en-US" altLang="zh-CN">
              <a:latin typeface="微软雅黑" panose="020B0503020204020204" pitchFamily="2" charset="-122"/>
              <a:ea typeface="微软雅黑" panose="020B0503020204020204" pitchFamily="2" charset="-122"/>
            </a:rPr>
            <a:t>WiFi</a:t>
          </a:r>
          <a:r>
            <a:rPr lang="zh-CN" altLang="en-US">
              <a:latin typeface="微软雅黑" panose="020B0503020204020204" pitchFamily="2" charset="-122"/>
              <a:ea typeface="微软雅黑" panose="020B0503020204020204" pitchFamily="2" charset="-122"/>
            </a:rPr>
            <a:t>检测</a:t>
          </a:r>
        </a:p>
      </dgm:t>
    </dgm:pt>
    <dgm:pt modelId="{3C29877D-7A2A-4BDE-905C-52A705026475}" cxnId="{2AF83745-29E8-4086-90CE-AD8C9B49D1A0}"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8FD2666-0AA1-430D-A9FD-56B6ED15B70C}" cxnId="{2AF83745-29E8-4086-90CE-AD8C9B49D1A0}"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8E8685C-5F55-44B9-A715-B2A8D687394E}">
      <dgm:prSet phldrT="[文本]"/>
      <dgm:spPr/>
      <dgm:t>
        <a:bodyPr/>
        <a:p>
          <a:pPr algn="ctr"/>
          <a:r>
            <a:rPr lang="en-US" altLang="zh-CN">
              <a:latin typeface="微软雅黑" panose="020B0503020204020204" pitchFamily="2" charset="-122"/>
              <a:ea typeface="微软雅黑" panose="020B0503020204020204" pitchFamily="2" charset="-122"/>
            </a:rPr>
            <a:t>SSLstrip</a:t>
          </a:r>
          <a:r>
            <a:rPr lang="zh-CN" altLang="en-US">
              <a:latin typeface="微软雅黑" panose="020B0503020204020204" pitchFamily="2" charset="-122"/>
              <a:ea typeface="微软雅黑" panose="020B0503020204020204" pitchFamily="2" charset="-122"/>
            </a:rPr>
            <a:t>攻击检测</a:t>
          </a:r>
        </a:p>
      </dgm:t>
    </dgm:pt>
    <dgm:pt modelId="{AFE18ED8-83F1-491B-9EC4-2F09EE00FA2F}" cxnId="{BEAD3A6D-3167-4E65-97CA-E42226C34D7B}"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81D281D5-1CDB-4F82-A866-DF4409000C27}" cxnId="{BEAD3A6D-3167-4E65-97CA-E42226C34D7B}"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EFFD7DEE-E142-4D88-8C64-837F8C0AE98A}">
      <dgm:prSet phldrT="[文本]"/>
      <dgm:spPr/>
      <dgm:t>
        <a:bodyPr/>
        <a:p>
          <a:pPr algn="ctr"/>
          <a:r>
            <a:rPr lang="en-US" altLang="zh-CN">
              <a:latin typeface="微软雅黑" panose="020B0503020204020204" pitchFamily="2" charset="-122"/>
              <a:ea typeface="微软雅黑" panose="020B0503020204020204" pitchFamily="2" charset="-122"/>
            </a:rPr>
            <a:t>DNS</a:t>
          </a:r>
          <a:r>
            <a:rPr lang="zh-CN" altLang="en-US">
              <a:latin typeface="微软雅黑" panose="020B0503020204020204" pitchFamily="2" charset="-122"/>
              <a:ea typeface="微软雅黑" panose="020B0503020204020204" pitchFamily="2" charset="-122"/>
            </a:rPr>
            <a:t>劫持检测</a:t>
          </a:r>
        </a:p>
      </dgm:t>
    </dgm:pt>
    <dgm:pt modelId="{4A2E79DD-7A4C-4AC0-8B8C-824EB0E83212}" cxnId="{58845510-3B59-49E4-9E0F-A829988B7508}"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BAF3C6BF-0917-46C1-B7A3-6BFAA6DA1F40}" cxnId="{58845510-3B59-49E4-9E0F-A829988B7508}"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D21DB60-47C0-4FBD-882D-0F889BA79FE6}" type="pres">
      <dgm:prSet presAssocID="{2E71A45B-BCC3-4FEF-B5F4-C63FB14C68D4}" presName="Name0" presStyleCnt="0">
        <dgm:presLayoutVars>
          <dgm:chMax val="1"/>
          <dgm:dir/>
          <dgm:animLvl val="ctr"/>
          <dgm:resizeHandles val="exact"/>
        </dgm:presLayoutVars>
      </dgm:prSet>
      <dgm:spPr/>
    </dgm:pt>
    <dgm:pt modelId="{CD8594CA-A419-4086-B2CF-834C129621AF}" type="pres">
      <dgm:prSet presAssocID="{9AECF301-BD9B-4DB7-8900-1B254A07A883}" presName="centerShape" presStyleLbl="node0" presStyleIdx="0" presStyleCnt="1"/>
      <dgm:spPr/>
    </dgm:pt>
    <dgm:pt modelId="{D9B8A89E-FE8D-444F-8256-DEAC22403D40}" type="pres">
      <dgm:prSet presAssocID="{56A9A602-C96E-4555-A92F-89287DE97F9C}" presName="node" presStyleLbl="node1" presStyleIdx="0" presStyleCnt="4">
        <dgm:presLayoutVars>
          <dgm:bulletEnabled val="1"/>
        </dgm:presLayoutVars>
      </dgm:prSet>
      <dgm:spPr/>
    </dgm:pt>
    <dgm:pt modelId="{11B90B19-8376-4630-A693-9B5520CF6B90}" type="pres">
      <dgm:prSet presAssocID="{56A9A602-C96E-4555-A92F-89287DE97F9C}" presName="dummy" presStyleCnt="0"/>
      <dgm:spPr/>
    </dgm:pt>
    <dgm:pt modelId="{17F3A381-553C-4453-9E90-CC535FA3417C}" type="pres">
      <dgm:prSet presAssocID="{A0195AB5-5BFC-4DDA-815D-6F9209CEFBCD}" presName="sibTrans" presStyleLbl="sibTrans2D1" presStyleIdx="0" presStyleCnt="4"/>
      <dgm:spPr/>
    </dgm:pt>
    <dgm:pt modelId="{5460BA1B-F2EF-457A-B262-95711BD1A296}" type="pres">
      <dgm:prSet presAssocID="{A07EE6AD-D5A4-41C5-85C0-26E093016F7A}" presName="node" presStyleLbl="node1" presStyleIdx="1" presStyleCnt="4">
        <dgm:presLayoutVars>
          <dgm:bulletEnabled val="1"/>
        </dgm:presLayoutVars>
      </dgm:prSet>
      <dgm:spPr/>
    </dgm:pt>
    <dgm:pt modelId="{43AA5726-8CBF-4019-922F-62758F881573}" type="pres">
      <dgm:prSet presAssocID="{A07EE6AD-D5A4-41C5-85C0-26E093016F7A}" presName="dummy" presStyleCnt="0"/>
      <dgm:spPr/>
    </dgm:pt>
    <dgm:pt modelId="{360CFDC1-2DA3-4541-917F-C328140E696C}" type="pres">
      <dgm:prSet presAssocID="{38FD2666-0AA1-430D-A9FD-56B6ED15B70C}" presName="sibTrans" presStyleLbl="sibTrans2D1" presStyleIdx="1" presStyleCnt="4"/>
      <dgm:spPr/>
    </dgm:pt>
    <dgm:pt modelId="{D7175D23-D294-438A-93F2-C2F1716D0418}" type="pres">
      <dgm:prSet presAssocID="{38E8685C-5F55-44B9-A715-B2A8D687394E}" presName="node" presStyleLbl="node1" presStyleIdx="2" presStyleCnt="4">
        <dgm:presLayoutVars>
          <dgm:bulletEnabled val="1"/>
        </dgm:presLayoutVars>
      </dgm:prSet>
      <dgm:spPr/>
    </dgm:pt>
    <dgm:pt modelId="{0869EAE7-D837-4553-95EA-8838C30CC66B}" type="pres">
      <dgm:prSet presAssocID="{38E8685C-5F55-44B9-A715-B2A8D687394E}" presName="dummy" presStyleCnt="0"/>
      <dgm:spPr/>
    </dgm:pt>
    <dgm:pt modelId="{912B7C7A-561F-4433-8ABB-2C7F6CE16156}" type="pres">
      <dgm:prSet presAssocID="{81D281D5-1CDB-4F82-A866-DF4409000C27}" presName="sibTrans" presStyleLbl="sibTrans2D1" presStyleIdx="2" presStyleCnt="4"/>
      <dgm:spPr/>
    </dgm:pt>
    <dgm:pt modelId="{C1A8CFCE-F8A4-4F0D-8A1C-BE2E71F7FD05}" type="pres">
      <dgm:prSet presAssocID="{EFFD7DEE-E142-4D88-8C64-837F8C0AE98A}" presName="node" presStyleLbl="node1" presStyleIdx="3" presStyleCnt="4">
        <dgm:presLayoutVars>
          <dgm:bulletEnabled val="1"/>
        </dgm:presLayoutVars>
      </dgm:prSet>
      <dgm:spPr/>
    </dgm:pt>
    <dgm:pt modelId="{AA48F3AF-5779-46E2-9D81-E35B8719B0B0}" type="pres">
      <dgm:prSet presAssocID="{EFFD7DEE-E142-4D88-8C64-837F8C0AE98A}" presName="dummy" presStyleCnt="0"/>
      <dgm:spPr/>
    </dgm:pt>
    <dgm:pt modelId="{F743F145-D93C-4B3B-9959-09E7423C9925}" type="pres">
      <dgm:prSet presAssocID="{BAF3C6BF-0917-46C1-B7A3-6BFAA6DA1F40}" presName="sibTrans" presStyleLbl="sibTrans2D1" presStyleIdx="3" presStyleCnt="4"/>
      <dgm:spPr/>
    </dgm:pt>
  </dgm:ptLst>
  <dgm:cxnLst>
    <dgm:cxn modelId="{5AB32F05-3317-436E-9082-D68A1D342008}" type="presOf" srcId="{A0195AB5-5BFC-4DDA-815D-6F9209CEFBCD}" destId="{17F3A381-553C-4453-9E90-CC535FA3417C}" srcOrd="0" destOrd="0" presId="urn:microsoft.com/office/officeart/2005/8/layout/radial6"/>
    <dgm:cxn modelId="{58845510-3B59-49E4-9E0F-A829988B7508}" srcId="{9AECF301-BD9B-4DB7-8900-1B254A07A883}" destId="{EFFD7DEE-E142-4D88-8C64-837F8C0AE98A}" srcOrd="3" destOrd="0" parTransId="{4A2E79DD-7A4C-4AC0-8B8C-824EB0E83212}" sibTransId="{BAF3C6BF-0917-46C1-B7A3-6BFAA6DA1F40}"/>
    <dgm:cxn modelId="{F58B7341-394F-43C3-9A9C-0AC787EF4D39}" srcId="{2E71A45B-BCC3-4FEF-B5F4-C63FB14C68D4}" destId="{9AECF301-BD9B-4DB7-8900-1B254A07A883}" srcOrd="0" destOrd="0" parTransId="{4ED1A3DF-5AA8-4A2B-A802-C4F90574D35E}" sibTransId="{13D4C69D-91D5-4A49-A821-8115FBD496DC}"/>
    <dgm:cxn modelId="{2AF83745-29E8-4086-90CE-AD8C9B49D1A0}" srcId="{9AECF301-BD9B-4DB7-8900-1B254A07A883}" destId="{A07EE6AD-D5A4-41C5-85C0-26E093016F7A}" srcOrd="1" destOrd="0" parTransId="{3C29877D-7A2A-4BDE-905C-52A705026475}" sibTransId="{38FD2666-0AA1-430D-A9FD-56B6ED15B70C}"/>
    <dgm:cxn modelId="{CF451157-2142-4ED1-8B1F-2F973FBAC67D}" type="presOf" srcId="{BAF3C6BF-0917-46C1-B7A3-6BFAA6DA1F40}" destId="{F743F145-D93C-4B3B-9959-09E7423C9925}" srcOrd="0" destOrd="0" presId="urn:microsoft.com/office/officeart/2005/8/layout/radial6"/>
    <dgm:cxn modelId="{A271B16C-03BE-48F1-9787-0B81EB57A660}" type="presOf" srcId="{EFFD7DEE-E142-4D88-8C64-837F8C0AE98A}" destId="{C1A8CFCE-F8A4-4F0D-8A1C-BE2E71F7FD05}" srcOrd="0" destOrd="0" presId="urn:microsoft.com/office/officeart/2005/8/layout/radial6"/>
    <dgm:cxn modelId="{BEAD3A6D-3167-4E65-97CA-E42226C34D7B}" srcId="{9AECF301-BD9B-4DB7-8900-1B254A07A883}" destId="{38E8685C-5F55-44B9-A715-B2A8D687394E}" srcOrd="2" destOrd="0" parTransId="{AFE18ED8-83F1-491B-9EC4-2F09EE00FA2F}" sibTransId="{81D281D5-1CDB-4F82-A866-DF4409000C27}"/>
    <dgm:cxn modelId="{6D82556D-5C0C-4557-B43F-97F3D8AF38D3}" srcId="{9AECF301-BD9B-4DB7-8900-1B254A07A883}" destId="{56A9A602-C96E-4555-A92F-89287DE97F9C}" srcOrd="0" destOrd="0" parTransId="{9B696A08-C2F2-4285-8858-2FBA2A8608D5}" sibTransId="{A0195AB5-5BFC-4DDA-815D-6F9209CEFBCD}"/>
    <dgm:cxn modelId="{A45A5074-6D71-4BCE-ABFB-21E876CDE5B3}" type="presOf" srcId="{81D281D5-1CDB-4F82-A866-DF4409000C27}" destId="{912B7C7A-561F-4433-8ABB-2C7F6CE16156}" srcOrd="0" destOrd="0" presId="urn:microsoft.com/office/officeart/2005/8/layout/radial6"/>
    <dgm:cxn modelId="{04FA1175-8DC0-49FF-8B51-106447B7F95F}" type="presOf" srcId="{38FD2666-0AA1-430D-A9FD-56B6ED15B70C}" destId="{360CFDC1-2DA3-4541-917F-C328140E696C}" srcOrd="0" destOrd="0" presId="urn:microsoft.com/office/officeart/2005/8/layout/radial6"/>
    <dgm:cxn modelId="{2EB1E4A1-B3D0-4F29-A1A0-B1C0BA8F2372}" type="presOf" srcId="{A07EE6AD-D5A4-41C5-85C0-26E093016F7A}" destId="{5460BA1B-F2EF-457A-B262-95711BD1A296}" srcOrd="0" destOrd="0" presId="urn:microsoft.com/office/officeart/2005/8/layout/radial6"/>
    <dgm:cxn modelId="{7AAAA9A6-F3D5-4B0B-89BA-5790474CFDC4}" type="presOf" srcId="{56A9A602-C96E-4555-A92F-89287DE97F9C}" destId="{D9B8A89E-FE8D-444F-8256-DEAC22403D40}" srcOrd="0" destOrd="0" presId="urn:microsoft.com/office/officeart/2005/8/layout/radial6"/>
    <dgm:cxn modelId="{5E6004AA-BDC6-46D7-B43E-ADA279E1C82C}" type="presOf" srcId="{2E71A45B-BCC3-4FEF-B5F4-C63FB14C68D4}" destId="{5D21DB60-47C0-4FBD-882D-0F889BA79FE6}" srcOrd="0" destOrd="0" presId="urn:microsoft.com/office/officeart/2005/8/layout/radial6"/>
    <dgm:cxn modelId="{A11B3BE0-B74F-43E7-A553-F7B8EA925664}" type="presOf" srcId="{38E8685C-5F55-44B9-A715-B2A8D687394E}" destId="{D7175D23-D294-438A-93F2-C2F1716D0418}" srcOrd="0" destOrd="0" presId="urn:microsoft.com/office/officeart/2005/8/layout/radial6"/>
    <dgm:cxn modelId="{12F411E7-054B-4E74-A0D3-97363DAAB924}" type="presOf" srcId="{9AECF301-BD9B-4DB7-8900-1B254A07A883}" destId="{CD8594CA-A419-4086-B2CF-834C129621AF}" srcOrd="0" destOrd="0" presId="urn:microsoft.com/office/officeart/2005/8/layout/radial6"/>
    <dgm:cxn modelId="{CE6F9AD0-F4A3-41A6-957D-D28091A4B149}" type="presParOf" srcId="{5D21DB60-47C0-4FBD-882D-0F889BA79FE6}" destId="{CD8594CA-A419-4086-B2CF-834C129621AF}" srcOrd="0" destOrd="0" presId="urn:microsoft.com/office/officeart/2005/8/layout/radial6"/>
    <dgm:cxn modelId="{1837CC28-17DE-4CA8-A25F-AA0B09D070EE}" type="presParOf" srcId="{5D21DB60-47C0-4FBD-882D-0F889BA79FE6}" destId="{D9B8A89E-FE8D-444F-8256-DEAC22403D40}" srcOrd="1" destOrd="0" presId="urn:microsoft.com/office/officeart/2005/8/layout/radial6"/>
    <dgm:cxn modelId="{22439AF7-FB9C-4A8B-B017-3D97F5B31B41}" type="presParOf" srcId="{5D21DB60-47C0-4FBD-882D-0F889BA79FE6}" destId="{11B90B19-8376-4630-A693-9B5520CF6B90}" srcOrd="2" destOrd="0" presId="urn:microsoft.com/office/officeart/2005/8/layout/radial6"/>
    <dgm:cxn modelId="{2AFD7A42-8F06-4BA6-AFF7-21A166FB2827}" type="presParOf" srcId="{5D21DB60-47C0-4FBD-882D-0F889BA79FE6}" destId="{17F3A381-553C-4453-9E90-CC535FA3417C}" srcOrd="3" destOrd="0" presId="urn:microsoft.com/office/officeart/2005/8/layout/radial6"/>
    <dgm:cxn modelId="{CA0D4996-CE8E-451E-8B09-A8627916A4C6}" type="presParOf" srcId="{5D21DB60-47C0-4FBD-882D-0F889BA79FE6}" destId="{5460BA1B-F2EF-457A-B262-95711BD1A296}" srcOrd="4" destOrd="0" presId="urn:microsoft.com/office/officeart/2005/8/layout/radial6"/>
    <dgm:cxn modelId="{72970164-AF59-4D95-BDCA-4BED9B02A6BC}" type="presParOf" srcId="{5D21DB60-47C0-4FBD-882D-0F889BA79FE6}" destId="{43AA5726-8CBF-4019-922F-62758F881573}" srcOrd="5" destOrd="0" presId="urn:microsoft.com/office/officeart/2005/8/layout/radial6"/>
    <dgm:cxn modelId="{4F6C4D82-473B-423C-990F-7B1298598DC1}" type="presParOf" srcId="{5D21DB60-47C0-4FBD-882D-0F889BA79FE6}" destId="{360CFDC1-2DA3-4541-917F-C328140E696C}" srcOrd="6" destOrd="0" presId="urn:microsoft.com/office/officeart/2005/8/layout/radial6"/>
    <dgm:cxn modelId="{CCE9A0B7-CD6C-44D1-8BFD-B2AE65F58B26}" type="presParOf" srcId="{5D21DB60-47C0-4FBD-882D-0F889BA79FE6}" destId="{D7175D23-D294-438A-93F2-C2F1716D0418}" srcOrd="7" destOrd="0" presId="urn:microsoft.com/office/officeart/2005/8/layout/radial6"/>
    <dgm:cxn modelId="{227858D0-50E9-4F3E-9E0A-16A77EDD8C3F}" type="presParOf" srcId="{5D21DB60-47C0-4FBD-882D-0F889BA79FE6}" destId="{0869EAE7-D837-4553-95EA-8838C30CC66B}" srcOrd="8" destOrd="0" presId="urn:microsoft.com/office/officeart/2005/8/layout/radial6"/>
    <dgm:cxn modelId="{315DCD57-7DC7-4570-9B64-62CA91FC52C1}" type="presParOf" srcId="{5D21DB60-47C0-4FBD-882D-0F889BA79FE6}" destId="{912B7C7A-561F-4433-8ABB-2C7F6CE16156}" srcOrd="9" destOrd="0" presId="urn:microsoft.com/office/officeart/2005/8/layout/radial6"/>
    <dgm:cxn modelId="{A4A1FE93-409D-4172-AB4D-FF99D0C91A4C}" type="presParOf" srcId="{5D21DB60-47C0-4FBD-882D-0F889BA79FE6}" destId="{C1A8CFCE-F8A4-4F0D-8A1C-BE2E71F7FD05}" srcOrd="10" destOrd="0" presId="urn:microsoft.com/office/officeart/2005/8/layout/radial6"/>
    <dgm:cxn modelId="{7861914D-35C1-4C81-B0AD-0F60294684E5}" type="presParOf" srcId="{5D21DB60-47C0-4FBD-882D-0F889BA79FE6}" destId="{AA48F3AF-5779-46E2-9D81-E35B8719B0B0}" srcOrd="11" destOrd="0" presId="urn:microsoft.com/office/officeart/2005/8/layout/radial6"/>
    <dgm:cxn modelId="{3A46F5D1-50CD-4B6B-8062-6A581531894B}" type="presParOf" srcId="{5D21DB60-47C0-4FBD-882D-0F889BA79FE6}" destId="{F743F145-D93C-4B3B-9959-09E7423C9925}" srcOrd="12" destOrd="0" presId="urn:microsoft.com/office/officeart/2005/8/layout/radial6"/>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E71A45B-BCC3-4FEF-B5F4-C63FB14C68D4}" type="doc">
      <dgm:prSet loTypeId="urn:microsoft.com/office/officeart/2005/8/layout/radial6" loCatId="relationship" qsTypeId="urn:microsoft.com/office/officeart/2005/8/quickstyle/simple2" qsCatId="simple" csTypeId="urn:microsoft.com/office/officeart/2005/8/colors/accent1_2" csCatId="accent1" phldr="1"/>
      <dgm:spPr/>
      <dgm:t>
        <a:bodyPr/>
        <a:p>
          <a:endParaRPr lang="zh-CN" altLang="en-US"/>
        </a:p>
      </dgm:t>
    </dgm:pt>
    <dgm:pt modelId="{9AECF301-BD9B-4DB7-8900-1B254A07A883}">
      <dgm:prSet phldrT="[文本]" custT="1"/>
      <dgm:spPr/>
      <dgm:t>
        <a:bodyPr/>
        <a:p>
          <a:pPr algn="ctr"/>
          <a:r>
            <a:rPr lang="zh-CN" altLang="en-US" sz="1800">
              <a:latin typeface="微软雅黑" panose="020B0503020204020204" pitchFamily="2" charset="-122"/>
              <a:ea typeface="微软雅黑" panose="020B0503020204020204" pitchFamily="2" charset="-122"/>
            </a:rPr>
            <a:t>模拟器</a:t>
          </a:r>
          <a:br>
            <a:rPr lang="en-US" altLang="zh-CN" sz="1800">
              <a:latin typeface="微软雅黑" panose="020B0503020204020204" pitchFamily="2" charset="-122"/>
              <a:ea typeface="微软雅黑" panose="020B0503020204020204" pitchFamily="2" charset="-122"/>
            </a:rPr>
          </a:br>
          <a:r>
            <a:rPr lang="zh-CN" altLang="en-US" sz="1800">
              <a:latin typeface="微软雅黑" panose="020B0503020204020204" pitchFamily="2" charset="-122"/>
              <a:ea typeface="微软雅黑" panose="020B0503020204020204" pitchFamily="2" charset="-122"/>
            </a:rPr>
            <a:t>检测</a:t>
          </a:r>
        </a:p>
      </dgm:t>
    </dgm:pt>
    <dgm:pt modelId="{4ED1A3DF-5AA8-4A2B-A802-C4F90574D35E}" cxnId="{F58B7341-394F-43C3-9A9C-0AC787EF4D39}"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13D4C69D-91D5-4A49-A821-8115FBD496DC}" cxnId="{F58B7341-394F-43C3-9A9C-0AC787EF4D39}"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6A9A602-C96E-4555-A92F-89287DE97F9C}">
      <dgm:prSet phldrT="[文本]"/>
      <dgm:spPr/>
      <dgm:t>
        <a:bodyPr/>
        <a:p>
          <a:pPr algn="ctr"/>
          <a:r>
            <a:rPr lang="zh-CN" altLang="en-US">
              <a:latin typeface="微软雅黑" panose="020B0503020204020204" pitchFamily="2" charset="-122"/>
              <a:ea typeface="微软雅黑" panose="020B0503020204020204" pitchFamily="2" charset="-122"/>
            </a:rPr>
            <a:t>模拟器检测</a:t>
          </a:r>
        </a:p>
      </dgm:t>
    </dgm:pt>
    <dgm:pt modelId="{9B696A08-C2F2-4285-8858-2FBA2A8608D5}" cxnId="{6D82556D-5C0C-4557-B43F-97F3D8AF38D3}"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195AB5-5BFC-4DDA-815D-6F9209CEFBCD}" cxnId="{6D82556D-5C0C-4557-B43F-97F3D8AF38D3}"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A07EE6AD-D5A4-41C5-85C0-26E093016F7A}">
      <dgm:prSet phldrT="[文本]"/>
      <dgm:spPr/>
      <dgm:t>
        <a:bodyPr/>
        <a:p>
          <a:pPr algn="ctr"/>
          <a:r>
            <a:rPr lang="en-US" altLang="en-US">
              <a:latin typeface="微软雅黑" panose="020B0503020204020204" pitchFamily="2" charset="-122"/>
              <a:ea typeface="微软雅黑" panose="020B0503020204020204" pitchFamily="2" charset="-122"/>
            </a:rPr>
            <a:t>App</a:t>
          </a:r>
          <a:r>
            <a:rPr lang="zh-CN" altLang="en-US">
              <a:latin typeface="微软雅黑" panose="020B0503020204020204" pitchFamily="2" charset="-122"/>
              <a:ea typeface="微软雅黑" panose="020B0503020204020204" pitchFamily="2" charset="-122"/>
            </a:rPr>
            <a:t>运行状态检测</a:t>
          </a:r>
        </a:p>
      </dgm:t>
    </dgm:pt>
    <dgm:pt modelId="{3C29877D-7A2A-4BDE-905C-52A705026475}" cxnId="{2AF83745-29E8-4086-90CE-AD8C9B49D1A0}"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38FD2666-0AA1-430D-A9FD-56B6ED15B70C}" cxnId="{2AF83745-29E8-4086-90CE-AD8C9B49D1A0}"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EFFD7DEE-E142-4D88-8C64-837F8C0AE98A}">
      <dgm:prSet phldrT="[文本]"/>
      <dgm:spPr/>
      <dgm:t>
        <a:bodyPr/>
        <a:p>
          <a:pPr algn="ctr"/>
          <a:r>
            <a:rPr lang="zh-CN" altLang="en-US">
              <a:latin typeface="微软雅黑" panose="020B0503020204020204" pitchFamily="2" charset="-122"/>
              <a:ea typeface="微软雅黑" panose="020B0503020204020204" pitchFamily="2" charset="-122"/>
            </a:rPr>
            <a:t>虚拟环境检测</a:t>
          </a:r>
        </a:p>
      </dgm:t>
    </dgm:pt>
    <dgm:pt modelId="{4A2E79DD-7A4C-4AC0-8B8C-824EB0E83212}" cxnId="{58845510-3B59-49E4-9E0F-A829988B7508}" type="parTrans">
      <dgm:prSet/>
      <dgm:spPr/>
      <dgm:t>
        <a:bodyPr/>
        <a:p>
          <a:pPr algn="ctr"/>
          <a:endParaRPr lang="zh-CN" altLang="en-US">
            <a:latin typeface="微软雅黑" panose="020B0503020204020204" pitchFamily="2" charset="-122"/>
            <a:ea typeface="微软雅黑" panose="020B0503020204020204" pitchFamily="2" charset="-122"/>
          </a:endParaRPr>
        </a:p>
      </dgm:t>
    </dgm:pt>
    <dgm:pt modelId="{BAF3C6BF-0917-46C1-B7A3-6BFAA6DA1F40}" cxnId="{58845510-3B59-49E4-9E0F-A829988B7508}" type="sibTrans">
      <dgm:prSet/>
      <dgm:spPr/>
      <dgm:t>
        <a:bodyPr/>
        <a:p>
          <a:pPr algn="ctr"/>
          <a:endParaRPr lang="zh-CN" altLang="en-US">
            <a:latin typeface="微软雅黑" panose="020B0503020204020204" pitchFamily="2" charset="-122"/>
            <a:ea typeface="微软雅黑" panose="020B0503020204020204" pitchFamily="2" charset="-122"/>
          </a:endParaRPr>
        </a:p>
      </dgm:t>
    </dgm:pt>
    <dgm:pt modelId="{5D21DB60-47C0-4FBD-882D-0F889BA79FE6}" type="pres">
      <dgm:prSet presAssocID="{2E71A45B-BCC3-4FEF-B5F4-C63FB14C68D4}" presName="Name0" presStyleCnt="0">
        <dgm:presLayoutVars>
          <dgm:chMax val="1"/>
          <dgm:dir/>
          <dgm:animLvl val="ctr"/>
          <dgm:resizeHandles val="exact"/>
        </dgm:presLayoutVars>
      </dgm:prSet>
      <dgm:spPr/>
    </dgm:pt>
    <dgm:pt modelId="{CD8594CA-A419-4086-B2CF-834C129621AF}" type="pres">
      <dgm:prSet presAssocID="{9AECF301-BD9B-4DB7-8900-1B254A07A883}" presName="centerShape" presStyleLbl="node0" presStyleIdx="0" presStyleCnt="1"/>
      <dgm:spPr/>
    </dgm:pt>
    <dgm:pt modelId="{D9B8A89E-FE8D-444F-8256-DEAC22403D40}" type="pres">
      <dgm:prSet presAssocID="{56A9A602-C96E-4555-A92F-89287DE97F9C}" presName="node" presStyleLbl="node1" presStyleIdx="0" presStyleCnt="3">
        <dgm:presLayoutVars>
          <dgm:bulletEnabled val="1"/>
        </dgm:presLayoutVars>
      </dgm:prSet>
      <dgm:spPr/>
    </dgm:pt>
    <dgm:pt modelId="{11B90B19-8376-4630-A693-9B5520CF6B90}" type="pres">
      <dgm:prSet presAssocID="{56A9A602-C96E-4555-A92F-89287DE97F9C}" presName="dummy" presStyleCnt="0"/>
      <dgm:spPr/>
    </dgm:pt>
    <dgm:pt modelId="{17F3A381-553C-4453-9E90-CC535FA3417C}" type="pres">
      <dgm:prSet presAssocID="{A0195AB5-5BFC-4DDA-815D-6F9209CEFBCD}" presName="sibTrans" presStyleLbl="sibTrans2D1" presStyleIdx="0" presStyleCnt="3"/>
      <dgm:spPr/>
    </dgm:pt>
    <dgm:pt modelId="{5460BA1B-F2EF-457A-B262-95711BD1A296}" type="pres">
      <dgm:prSet presAssocID="{A07EE6AD-D5A4-41C5-85C0-26E093016F7A}" presName="node" presStyleLbl="node1" presStyleIdx="1" presStyleCnt="3">
        <dgm:presLayoutVars>
          <dgm:bulletEnabled val="1"/>
        </dgm:presLayoutVars>
      </dgm:prSet>
      <dgm:spPr/>
    </dgm:pt>
    <dgm:pt modelId="{43AA5726-8CBF-4019-922F-62758F881573}" type="pres">
      <dgm:prSet presAssocID="{A07EE6AD-D5A4-41C5-85C0-26E093016F7A}" presName="dummy" presStyleCnt="0"/>
      <dgm:spPr/>
    </dgm:pt>
    <dgm:pt modelId="{360CFDC1-2DA3-4541-917F-C328140E696C}" type="pres">
      <dgm:prSet presAssocID="{38FD2666-0AA1-430D-A9FD-56B6ED15B70C}" presName="sibTrans" presStyleLbl="sibTrans2D1" presStyleIdx="1" presStyleCnt="3"/>
      <dgm:spPr/>
    </dgm:pt>
    <dgm:pt modelId="{C1A8CFCE-F8A4-4F0D-8A1C-BE2E71F7FD05}" type="pres">
      <dgm:prSet presAssocID="{EFFD7DEE-E142-4D88-8C64-837F8C0AE98A}" presName="node" presStyleLbl="node1" presStyleIdx="2" presStyleCnt="3">
        <dgm:presLayoutVars>
          <dgm:bulletEnabled val="1"/>
        </dgm:presLayoutVars>
      </dgm:prSet>
      <dgm:spPr/>
    </dgm:pt>
    <dgm:pt modelId="{AA48F3AF-5779-46E2-9D81-E35B8719B0B0}" type="pres">
      <dgm:prSet presAssocID="{EFFD7DEE-E142-4D88-8C64-837F8C0AE98A}" presName="dummy" presStyleCnt="0"/>
      <dgm:spPr/>
    </dgm:pt>
    <dgm:pt modelId="{F743F145-D93C-4B3B-9959-09E7423C9925}" type="pres">
      <dgm:prSet presAssocID="{BAF3C6BF-0917-46C1-B7A3-6BFAA6DA1F40}" presName="sibTrans" presStyleLbl="sibTrans2D1" presStyleIdx="2" presStyleCnt="3"/>
      <dgm:spPr/>
    </dgm:pt>
  </dgm:ptLst>
  <dgm:cxnLst>
    <dgm:cxn modelId="{5AB32F05-3317-436E-9082-D68A1D342008}" type="presOf" srcId="{A0195AB5-5BFC-4DDA-815D-6F9209CEFBCD}" destId="{17F3A381-553C-4453-9E90-CC535FA3417C}" srcOrd="0" destOrd="0" presId="urn:microsoft.com/office/officeart/2005/8/layout/radial6"/>
    <dgm:cxn modelId="{58845510-3B59-49E4-9E0F-A829988B7508}" srcId="{9AECF301-BD9B-4DB7-8900-1B254A07A883}" destId="{EFFD7DEE-E142-4D88-8C64-837F8C0AE98A}" srcOrd="2" destOrd="0" parTransId="{4A2E79DD-7A4C-4AC0-8B8C-824EB0E83212}" sibTransId="{BAF3C6BF-0917-46C1-B7A3-6BFAA6DA1F40}"/>
    <dgm:cxn modelId="{F58B7341-394F-43C3-9A9C-0AC787EF4D39}" srcId="{2E71A45B-BCC3-4FEF-B5F4-C63FB14C68D4}" destId="{9AECF301-BD9B-4DB7-8900-1B254A07A883}" srcOrd="0" destOrd="0" parTransId="{4ED1A3DF-5AA8-4A2B-A802-C4F90574D35E}" sibTransId="{13D4C69D-91D5-4A49-A821-8115FBD496DC}"/>
    <dgm:cxn modelId="{2AF83745-29E8-4086-90CE-AD8C9B49D1A0}" srcId="{9AECF301-BD9B-4DB7-8900-1B254A07A883}" destId="{A07EE6AD-D5A4-41C5-85C0-26E093016F7A}" srcOrd="1" destOrd="0" parTransId="{3C29877D-7A2A-4BDE-905C-52A705026475}" sibTransId="{38FD2666-0AA1-430D-A9FD-56B6ED15B70C}"/>
    <dgm:cxn modelId="{CF451157-2142-4ED1-8B1F-2F973FBAC67D}" type="presOf" srcId="{BAF3C6BF-0917-46C1-B7A3-6BFAA6DA1F40}" destId="{F743F145-D93C-4B3B-9959-09E7423C9925}" srcOrd="0" destOrd="0" presId="urn:microsoft.com/office/officeart/2005/8/layout/radial6"/>
    <dgm:cxn modelId="{A271B16C-03BE-48F1-9787-0B81EB57A660}" type="presOf" srcId="{EFFD7DEE-E142-4D88-8C64-837F8C0AE98A}" destId="{C1A8CFCE-F8A4-4F0D-8A1C-BE2E71F7FD05}" srcOrd="0" destOrd="0" presId="urn:microsoft.com/office/officeart/2005/8/layout/radial6"/>
    <dgm:cxn modelId="{6D82556D-5C0C-4557-B43F-97F3D8AF38D3}" srcId="{9AECF301-BD9B-4DB7-8900-1B254A07A883}" destId="{56A9A602-C96E-4555-A92F-89287DE97F9C}" srcOrd="0" destOrd="0" parTransId="{9B696A08-C2F2-4285-8858-2FBA2A8608D5}" sibTransId="{A0195AB5-5BFC-4DDA-815D-6F9209CEFBCD}"/>
    <dgm:cxn modelId="{04FA1175-8DC0-49FF-8B51-106447B7F95F}" type="presOf" srcId="{38FD2666-0AA1-430D-A9FD-56B6ED15B70C}" destId="{360CFDC1-2DA3-4541-917F-C328140E696C}" srcOrd="0" destOrd="0" presId="urn:microsoft.com/office/officeart/2005/8/layout/radial6"/>
    <dgm:cxn modelId="{2EB1E4A1-B3D0-4F29-A1A0-B1C0BA8F2372}" type="presOf" srcId="{A07EE6AD-D5A4-41C5-85C0-26E093016F7A}" destId="{5460BA1B-F2EF-457A-B262-95711BD1A296}" srcOrd="0" destOrd="0" presId="urn:microsoft.com/office/officeart/2005/8/layout/radial6"/>
    <dgm:cxn modelId="{7AAAA9A6-F3D5-4B0B-89BA-5790474CFDC4}" type="presOf" srcId="{56A9A602-C96E-4555-A92F-89287DE97F9C}" destId="{D9B8A89E-FE8D-444F-8256-DEAC22403D40}" srcOrd="0" destOrd="0" presId="urn:microsoft.com/office/officeart/2005/8/layout/radial6"/>
    <dgm:cxn modelId="{5E6004AA-BDC6-46D7-B43E-ADA279E1C82C}" type="presOf" srcId="{2E71A45B-BCC3-4FEF-B5F4-C63FB14C68D4}" destId="{5D21DB60-47C0-4FBD-882D-0F889BA79FE6}" srcOrd="0" destOrd="0" presId="urn:microsoft.com/office/officeart/2005/8/layout/radial6"/>
    <dgm:cxn modelId="{12F411E7-054B-4E74-A0D3-97363DAAB924}" type="presOf" srcId="{9AECF301-BD9B-4DB7-8900-1B254A07A883}" destId="{CD8594CA-A419-4086-B2CF-834C129621AF}" srcOrd="0" destOrd="0" presId="urn:microsoft.com/office/officeart/2005/8/layout/radial6"/>
    <dgm:cxn modelId="{CE6F9AD0-F4A3-41A6-957D-D28091A4B149}" type="presParOf" srcId="{5D21DB60-47C0-4FBD-882D-0F889BA79FE6}" destId="{CD8594CA-A419-4086-B2CF-834C129621AF}" srcOrd="0" destOrd="0" presId="urn:microsoft.com/office/officeart/2005/8/layout/radial6"/>
    <dgm:cxn modelId="{1837CC28-17DE-4CA8-A25F-AA0B09D070EE}" type="presParOf" srcId="{5D21DB60-47C0-4FBD-882D-0F889BA79FE6}" destId="{D9B8A89E-FE8D-444F-8256-DEAC22403D40}" srcOrd="1" destOrd="0" presId="urn:microsoft.com/office/officeart/2005/8/layout/radial6"/>
    <dgm:cxn modelId="{22439AF7-FB9C-4A8B-B017-3D97F5B31B41}" type="presParOf" srcId="{5D21DB60-47C0-4FBD-882D-0F889BA79FE6}" destId="{11B90B19-8376-4630-A693-9B5520CF6B90}" srcOrd="2" destOrd="0" presId="urn:microsoft.com/office/officeart/2005/8/layout/radial6"/>
    <dgm:cxn modelId="{2AFD7A42-8F06-4BA6-AFF7-21A166FB2827}" type="presParOf" srcId="{5D21DB60-47C0-4FBD-882D-0F889BA79FE6}" destId="{17F3A381-553C-4453-9E90-CC535FA3417C}" srcOrd="3" destOrd="0" presId="urn:microsoft.com/office/officeart/2005/8/layout/radial6"/>
    <dgm:cxn modelId="{CA0D4996-CE8E-451E-8B09-A8627916A4C6}" type="presParOf" srcId="{5D21DB60-47C0-4FBD-882D-0F889BA79FE6}" destId="{5460BA1B-F2EF-457A-B262-95711BD1A296}" srcOrd="4" destOrd="0" presId="urn:microsoft.com/office/officeart/2005/8/layout/radial6"/>
    <dgm:cxn modelId="{72970164-AF59-4D95-BDCA-4BED9B02A6BC}" type="presParOf" srcId="{5D21DB60-47C0-4FBD-882D-0F889BA79FE6}" destId="{43AA5726-8CBF-4019-922F-62758F881573}" srcOrd="5" destOrd="0" presId="urn:microsoft.com/office/officeart/2005/8/layout/radial6"/>
    <dgm:cxn modelId="{4F6C4D82-473B-423C-990F-7B1298598DC1}" type="presParOf" srcId="{5D21DB60-47C0-4FBD-882D-0F889BA79FE6}" destId="{360CFDC1-2DA3-4541-917F-C328140E696C}" srcOrd="6" destOrd="0" presId="urn:microsoft.com/office/officeart/2005/8/layout/radial6"/>
    <dgm:cxn modelId="{A4A1FE93-409D-4172-AB4D-FF99D0C91A4C}" type="presParOf" srcId="{5D21DB60-47C0-4FBD-882D-0F889BA79FE6}" destId="{C1A8CFCE-F8A4-4F0D-8A1C-BE2E71F7FD05}" srcOrd="7" destOrd="0" presId="urn:microsoft.com/office/officeart/2005/8/layout/radial6"/>
    <dgm:cxn modelId="{7861914D-35C1-4C81-B0AD-0F60294684E5}" type="presParOf" srcId="{5D21DB60-47C0-4FBD-882D-0F889BA79FE6}" destId="{AA48F3AF-5779-46E2-9D81-E35B8719B0B0}" srcOrd="8" destOrd="0" presId="urn:microsoft.com/office/officeart/2005/8/layout/radial6"/>
    <dgm:cxn modelId="{3A46F5D1-50CD-4B6B-8062-6A581531894B}" type="presParOf" srcId="{5D21DB60-47C0-4FBD-882D-0F889BA79FE6}" destId="{F743F145-D93C-4B3B-9959-09E7423C9925}" srcOrd="9" destOrd="0" presId="urn:microsoft.com/office/officeart/2005/8/layout/radial6"/>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219700" cy="3171825"/>
        <a:chOff x="0" y="0"/>
        <a:chExt cx="5219700" cy="3171825"/>
      </a:xfrm>
    </dsp:grpSpPr>
    <dsp:sp modelId="{17F3A381-553C-4453-9E90-CC535FA3417C}">
      <dsp:nvSpPr>
        <dsp:cNvPr id="5" name="空心弧 4"/>
        <dsp:cNvSpPr/>
      </dsp:nvSpPr>
      <dsp:spPr bwMode="white">
        <a:xfrm>
          <a:off x="1316635" y="292698"/>
          <a:ext cx="2586430" cy="2586430"/>
        </a:xfrm>
        <a:prstGeom prst="blockArc">
          <a:avLst>
            <a:gd name="adj1" fmla="val 16199999"/>
            <a:gd name="adj2" fmla="val 198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5EEAE998-8EDD-44CB-B4B5-31591A38472A}">
      <dsp:nvSpPr>
        <dsp:cNvPr id="7" name="空心弧 6"/>
        <dsp:cNvSpPr/>
      </dsp:nvSpPr>
      <dsp:spPr bwMode="white">
        <a:xfrm>
          <a:off x="1316635" y="292698"/>
          <a:ext cx="2586430" cy="2586430"/>
        </a:xfrm>
        <a:prstGeom prst="blockArc">
          <a:avLst>
            <a:gd name="adj1" fmla="val 19800000"/>
            <a:gd name="adj2" fmla="val 18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4B28EB07-DD5C-43E1-A2CC-7A17D91BC976}">
      <dsp:nvSpPr>
        <dsp:cNvPr id="9" name="空心弧 8"/>
        <dsp:cNvSpPr/>
      </dsp:nvSpPr>
      <dsp:spPr bwMode="white">
        <a:xfrm>
          <a:off x="1316635" y="292698"/>
          <a:ext cx="2586430" cy="2586430"/>
        </a:xfrm>
        <a:prstGeom prst="blockArc">
          <a:avLst>
            <a:gd name="adj1" fmla="val 1800000"/>
            <a:gd name="adj2" fmla="val 54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360CFDC1-2DA3-4541-917F-C328140E696C}">
      <dsp:nvSpPr>
        <dsp:cNvPr id="11" name="空心弧 10"/>
        <dsp:cNvSpPr/>
      </dsp:nvSpPr>
      <dsp:spPr bwMode="white">
        <a:xfrm>
          <a:off x="1316635" y="292698"/>
          <a:ext cx="2586430" cy="2586430"/>
        </a:xfrm>
        <a:prstGeom prst="blockArc">
          <a:avLst>
            <a:gd name="adj1" fmla="val 5400000"/>
            <a:gd name="adj2" fmla="val 90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912B7C7A-561F-4433-8ABB-2C7F6CE16156}">
      <dsp:nvSpPr>
        <dsp:cNvPr id="13" name="空心弧 12"/>
        <dsp:cNvSpPr/>
      </dsp:nvSpPr>
      <dsp:spPr bwMode="white">
        <a:xfrm>
          <a:off x="1316635" y="292698"/>
          <a:ext cx="2586430" cy="2586430"/>
        </a:xfrm>
        <a:prstGeom prst="blockArc">
          <a:avLst>
            <a:gd name="adj1" fmla="val 9000000"/>
            <a:gd name="adj2" fmla="val 126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F743F145-D93C-4B3B-9959-09E7423C9925}">
      <dsp:nvSpPr>
        <dsp:cNvPr id="15" name="空心弧 14"/>
        <dsp:cNvSpPr/>
      </dsp:nvSpPr>
      <dsp:spPr bwMode="white">
        <a:xfrm>
          <a:off x="1316635" y="292698"/>
          <a:ext cx="2586430" cy="2586430"/>
        </a:xfrm>
        <a:prstGeom prst="blockArc">
          <a:avLst>
            <a:gd name="adj1" fmla="val 12600000"/>
            <a:gd name="adj2" fmla="val 16199999"/>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CD8594CA-A419-4086-B2CF-834C129621AF}">
      <dsp:nvSpPr>
        <dsp:cNvPr id="3" name="椭圆 2"/>
        <dsp:cNvSpPr/>
      </dsp:nvSpPr>
      <dsp:spPr bwMode="white">
        <a:xfrm>
          <a:off x="2059667" y="1035729"/>
          <a:ext cx="1100367" cy="1100367"/>
        </a:xfrm>
        <a:prstGeom prst="ellipse">
          <a:avLst/>
        </a:prstGeom>
      </dsp:spPr>
      <dsp:style>
        <a:lnRef idx="3">
          <a:schemeClr val="lt1"/>
        </a:lnRef>
        <a:fillRef idx="1">
          <a:schemeClr val="accent1"/>
        </a:fillRef>
        <a:effectRef idx="1">
          <a:scrgbClr r="0" g="0" b="0"/>
        </a:effectRef>
        <a:fontRef idx="minor">
          <a:schemeClr val="lt1"/>
        </a:fontRef>
      </dsp:style>
      <dsp:txBody>
        <a:bodyPr lIns="13970" tIns="13970" rIns="13970" bIns="1397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1100">
              <a:latin typeface="微软雅黑" panose="020B0503020204020204" pitchFamily="2" charset="-122"/>
              <a:ea typeface="微软雅黑" panose="020B0503020204020204" pitchFamily="2" charset="-122"/>
            </a:rPr>
            <a:t>腾讯移动应用运行安全环境清场技术服务解决方案</a:t>
          </a:r>
        </a:p>
      </dsp:txBody>
      <dsp:txXfrm>
        <a:off x="2059667" y="1035729"/>
        <a:ext cx="1100367" cy="1100367"/>
      </dsp:txXfrm>
    </dsp:sp>
    <dsp:sp modelId="{D9B8A89E-FE8D-444F-8256-DEAC22403D40}">
      <dsp:nvSpPr>
        <dsp:cNvPr id="4" name="椭圆 3"/>
        <dsp:cNvSpPr/>
      </dsp:nvSpPr>
      <dsp:spPr bwMode="white">
        <a:xfrm>
          <a:off x="2224722" y="0"/>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7780" tIns="17780" rIns="17780" bIns="17780" anchor="ctr"/>
        <a:lstStyle>
          <a:lvl1pPr algn="ctr">
            <a:defRPr sz="6100"/>
          </a:lvl1pPr>
          <a:lvl2pPr marL="285750" indent="-285750" algn="ctr">
            <a:defRPr sz="4700"/>
          </a:lvl2pPr>
          <a:lvl3pPr marL="571500" indent="-285750" algn="ctr">
            <a:defRPr sz="4700"/>
          </a:lvl3pPr>
          <a:lvl4pPr marL="857250" indent="-285750" algn="ctr">
            <a:defRPr sz="4700"/>
          </a:lvl4pPr>
          <a:lvl5pPr marL="1143000" indent="-285750" algn="ctr">
            <a:defRPr sz="4700"/>
          </a:lvl5pPr>
          <a:lvl6pPr marL="1428750" indent="-285750" algn="ctr">
            <a:defRPr sz="4700"/>
          </a:lvl6pPr>
          <a:lvl7pPr marL="1714500" indent="-285750" algn="ctr">
            <a:defRPr sz="4700"/>
          </a:lvl7pPr>
          <a:lvl8pPr marL="2000250" indent="-285750" algn="ctr">
            <a:defRPr sz="4700"/>
          </a:lvl8pPr>
          <a:lvl9pPr marL="2286000" indent="-285750" algn="ctr">
            <a:defRPr sz="4700"/>
          </a:lvl9pPr>
        </a:lstStyle>
        <a:p>
          <a:pPr lvl="0" algn="ctr">
            <a:lnSpc>
              <a:spcPct val="100000"/>
            </a:lnSpc>
            <a:spcBef>
              <a:spcPct val="0"/>
            </a:spcBef>
            <a:spcAft>
              <a:spcPct val="35000"/>
            </a:spcAft>
          </a:pPr>
          <a:r>
            <a:rPr lang="zh-CN" altLang="en-US" sz="1400">
              <a:latin typeface="微软雅黑" panose="020B0503020204020204" pitchFamily="2" charset="-122"/>
              <a:ea typeface="微软雅黑" panose="020B0503020204020204" pitchFamily="2" charset="-122"/>
            </a:rPr>
            <a:t>病毒扫描</a:t>
          </a:r>
        </a:p>
      </dsp:txBody>
      <dsp:txXfrm>
        <a:off x="2224722" y="0"/>
        <a:ext cx="770257" cy="770257"/>
      </dsp:txXfrm>
    </dsp:sp>
    <dsp:sp modelId="{37CECDBF-D75F-4CE2-BBBB-0845752EAF28}">
      <dsp:nvSpPr>
        <dsp:cNvPr id="6" name="椭圆 5"/>
        <dsp:cNvSpPr/>
      </dsp:nvSpPr>
      <dsp:spPr bwMode="white">
        <a:xfrm>
          <a:off x="3264631" y="600392"/>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7780" tIns="17780" rIns="17780" bIns="17780" anchor="ctr"/>
        <a:lstStyle>
          <a:lvl1pPr algn="ctr">
            <a:defRPr sz="6100"/>
          </a:lvl1pPr>
          <a:lvl2pPr marL="285750" indent="-285750" algn="ctr">
            <a:defRPr sz="4700"/>
          </a:lvl2pPr>
          <a:lvl3pPr marL="571500" indent="-285750" algn="ctr">
            <a:defRPr sz="4700"/>
          </a:lvl3pPr>
          <a:lvl4pPr marL="857250" indent="-285750" algn="ctr">
            <a:defRPr sz="4700"/>
          </a:lvl4pPr>
          <a:lvl5pPr marL="1143000" indent="-285750" algn="ctr">
            <a:defRPr sz="4700"/>
          </a:lvl5pPr>
          <a:lvl6pPr marL="1428750" indent="-285750" algn="ctr">
            <a:defRPr sz="4700"/>
          </a:lvl6pPr>
          <a:lvl7pPr marL="1714500" indent="-285750" algn="ctr">
            <a:defRPr sz="4700"/>
          </a:lvl7pPr>
          <a:lvl8pPr marL="2000250" indent="-285750" algn="ctr">
            <a:defRPr sz="4700"/>
          </a:lvl8pPr>
          <a:lvl9pPr marL="2286000" indent="-285750" algn="ctr">
            <a:defRPr sz="4700"/>
          </a:lvl9pPr>
        </a:lstStyle>
        <a:p>
          <a:pPr lvl="0" algn="ctr">
            <a:lnSpc>
              <a:spcPct val="100000"/>
            </a:lnSpc>
            <a:spcBef>
              <a:spcPct val="0"/>
            </a:spcBef>
            <a:spcAft>
              <a:spcPct val="35000"/>
            </a:spcAft>
          </a:pPr>
          <a:r>
            <a:rPr lang="zh-CN" altLang="en-US" sz="1400">
              <a:latin typeface="微软雅黑" panose="020B0503020204020204" pitchFamily="2" charset="-122"/>
              <a:ea typeface="微软雅黑" panose="020B0503020204020204" pitchFamily="2" charset="-122"/>
            </a:rPr>
            <a:t>网址检测</a:t>
          </a:r>
        </a:p>
      </dsp:txBody>
      <dsp:txXfrm>
        <a:off x="3264631" y="600392"/>
        <a:ext cx="770257" cy="770257"/>
      </dsp:txXfrm>
    </dsp:sp>
    <dsp:sp modelId="{9196F9FE-0674-476A-AF8D-EEBCC9ED15E5}">
      <dsp:nvSpPr>
        <dsp:cNvPr id="8" name="椭圆 7"/>
        <dsp:cNvSpPr/>
      </dsp:nvSpPr>
      <dsp:spPr bwMode="white">
        <a:xfrm>
          <a:off x="3264631" y="1801176"/>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5240" tIns="15240" rIns="15240" bIns="15240" anchor="ctr"/>
        <a:lstStyle>
          <a:lvl1pPr algn="ctr">
            <a:defRPr sz="6100"/>
          </a:lvl1pPr>
          <a:lvl2pPr marL="285750" indent="-285750" algn="ctr">
            <a:defRPr sz="4700"/>
          </a:lvl2pPr>
          <a:lvl3pPr marL="571500" indent="-285750" algn="ctr">
            <a:defRPr sz="4700"/>
          </a:lvl3pPr>
          <a:lvl4pPr marL="857250" indent="-285750" algn="ctr">
            <a:defRPr sz="4700"/>
          </a:lvl4pPr>
          <a:lvl5pPr marL="1143000" indent="-285750" algn="ctr">
            <a:defRPr sz="4700"/>
          </a:lvl5pPr>
          <a:lvl6pPr marL="1428750" indent="-285750" algn="ctr">
            <a:defRPr sz="4700"/>
          </a:lvl6pPr>
          <a:lvl7pPr marL="1714500" indent="-285750" algn="ctr">
            <a:defRPr sz="4700"/>
          </a:lvl7pPr>
          <a:lvl8pPr marL="2000250" indent="-285750" algn="ctr">
            <a:defRPr sz="4700"/>
          </a:lvl8pPr>
          <a:lvl9pPr marL="2286000" indent="-285750" algn="ctr">
            <a:defRPr sz="4700"/>
          </a:lvl9pPr>
        </a:lstStyle>
        <a:p>
          <a:pPr lvl="0" algn="ctr">
            <a:lnSpc>
              <a:spcPct val="100000"/>
            </a:lnSpc>
            <a:spcBef>
              <a:spcPct val="0"/>
            </a:spcBef>
            <a:spcAft>
              <a:spcPct val="35000"/>
            </a:spcAft>
          </a:pPr>
          <a:r>
            <a:rPr lang="zh-CN" altLang="en-US" sz="1200">
              <a:latin typeface="微软雅黑" panose="020B0503020204020204" pitchFamily="2" charset="-122"/>
              <a:ea typeface="微软雅黑" panose="020B0503020204020204" pitchFamily="2" charset="-122"/>
            </a:rPr>
            <a:t>防界面劫持</a:t>
          </a:r>
        </a:p>
      </dsp:txBody>
      <dsp:txXfrm>
        <a:off x="3264631" y="1801176"/>
        <a:ext cx="770257" cy="770257"/>
      </dsp:txXfrm>
    </dsp:sp>
    <dsp:sp modelId="{5460BA1B-F2EF-457A-B262-95711BD1A296}">
      <dsp:nvSpPr>
        <dsp:cNvPr id="10" name="椭圆 9"/>
        <dsp:cNvSpPr/>
      </dsp:nvSpPr>
      <dsp:spPr bwMode="white">
        <a:xfrm>
          <a:off x="2224722" y="2401568"/>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7780" tIns="17780" rIns="17780" bIns="17780" anchor="ctr"/>
        <a:lstStyle>
          <a:lvl1pPr algn="ctr">
            <a:defRPr sz="6100"/>
          </a:lvl1pPr>
          <a:lvl2pPr marL="285750" indent="-285750" algn="ctr">
            <a:defRPr sz="4700"/>
          </a:lvl2pPr>
          <a:lvl3pPr marL="571500" indent="-285750" algn="ctr">
            <a:defRPr sz="4700"/>
          </a:lvl3pPr>
          <a:lvl4pPr marL="857250" indent="-285750" algn="ctr">
            <a:defRPr sz="4700"/>
          </a:lvl4pPr>
          <a:lvl5pPr marL="1143000" indent="-285750" algn="ctr">
            <a:defRPr sz="4700"/>
          </a:lvl5pPr>
          <a:lvl6pPr marL="1428750" indent="-285750" algn="ctr">
            <a:defRPr sz="4700"/>
          </a:lvl6pPr>
          <a:lvl7pPr marL="1714500" indent="-285750" algn="ctr">
            <a:defRPr sz="4700"/>
          </a:lvl7pPr>
          <a:lvl8pPr marL="2000250" indent="-285750" algn="ctr">
            <a:defRPr sz="4700"/>
          </a:lvl8pPr>
          <a:lvl9pPr marL="2286000" indent="-285750" algn="ctr">
            <a:defRPr sz="4700"/>
          </a:lvl9pPr>
        </a:lstStyle>
        <a:p>
          <a:pPr lvl="0" algn="ctr">
            <a:lnSpc>
              <a:spcPct val="100000"/>
            </a:lnSpc>
            <a:spcBef>
              <a:spcPct val="0"/>
            </a:spcBef>
            <a:spcAft>
              <a:spcPct val="35000"/>
            </a:spcAft>
          </a:pPr>
          <a:r>
            <a:rPr lang="zh-CN" altLang="en-US" sz="1400">
              <a:latin typeface="微软雅黑" panose="020B0503020204020204" pitchFamily="2" charset="-122"/>
              <a:ea typeface="微软雅黑" panose="020B0503020204020204" pitchFamily="2" charset="-122"/>
            </a:rPr>
            <a:t>防录屏</a:t>
          </a:r>
        </a:p>
      </dsp:txBody>
      <dsp:txXfrm>
        <a:off x="2224722" y="2401568"/>
        <a:ext cx="770257" cy="770257"/>
      </dsp:txXfrm>
    </dsp:sp>
    <dsp:sp modelId="{D7175D23-D294-438A-93F2-C2F1716D0418}">
      <dsp:nvSpPr>
        <dsp:cNvPr id="12" name="椭圆 11"/>
        <dsp:cNvSpPr/>
      </dsp:nvSpPr>
      <dsp:spPr bwMode="white">
        <a:xfrm>
          <a:off x="1184812" y="1801176"/>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7780" tIns="17780" rIns="17780" bIns="17780" anchor="ctr"/>
        <a:lstStyle>
          <a:lvl1pPr algn="ctr">
            <a:defRPr sz="6100"/>
          </a:lvl1pPr>
          <a:lvl2pPr marL="285750" indent="-285750" algn="ctr">
            <a:defRPr sz="4700"/>
          </a:lvl2pPr>
          <a:lvl3pPr marL="571500" indent="-285750" algn="ctr">
            <a:defRPr sz="4700"/>
          </a:lvl3pPr>
          <a:lvl4pPr marL="857250" indent="-285750" algn="ctr">
            <a:defRPr sz="4700"/>
          </a:lvl4pPr>
          <a:lvl5pPr marL="1143000" indent="-285750" algn="ctr">
            <a:defRPr sz="4700"/>
          </a:lvl5pPr>
          <a:lvl6pPr marL="1428750" indent="-285750" algn="ctr">
            <a:defRPr sz="4700"/>
          </a:lvl6pPr>
          <a:lvl7pPr marL="1714500" indent="-285750" algn="ctr">
            <a:defRPr sz="4700"/>
          </a:lvl7pPr>
          <a:lvl8pPr marL="2000250" indent="-285750" algn="ctr">
            <a:defRPr sz="4700"/>
          </a:lvl8pPr>
          <a:lvl9pPr marL="2286000" indent="-285750" algn="ctr">
            <a:defRPr sz="4700"/>
          </a:lvl9pPr>
        </a:lstStyle>
        <a:p>
          <a:pPr lvl="0" algn="ctr">
            <a:lnSpc>
              <a:spcPct val="100000"/>
            </a:lnSpc>
            <a:spcBef>
              <a:spcPct val="0"/>
            </a:spcBef>
            <a:spcAft>
              <a:spcPct val="35000"/>
            </a:spcAft>
          </a:pPr>
          <a:r>
            <a:rPr lang="zh-CN" altLang="en-US" sz="1400">
              <a:latin typeface="微软雅黑" panose="020B0503020204020204" pitchFamily="2" charset="-122"/>
              <a:ea typeface="微软雅黑" panose="020B0503020204020204" pitchFamily="2" charset="-122"/>
            </a:rPr>
            <a:t>防截屏</a:t>
          </a:r>
        </a:p>
      </dsp:txBody>
      <dsp:txXfrm>
        <a:off x="1184812" y="1801176"/>
        <a:ext cx="770257" cy="770257"/>
      </dsp:txXfrm>
    </dsp:sp>
    <dsp:sp modelId="{C1A8CFCE-F8A4-4F0D-8A1C-BE2E71F7FD05}">
      <dsp:nvSpPr>
        <dsp:cNvPr id="14" name="椭圆 13"/>
        <dsp:cNvSpPr/>
      </dsp:nvSpPr>
      <dsp:spPr bwMode="white">
        <a:xfrm>
          <a:off x="1184812" y="600392"/>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7780" tIns="17780" rIns="17780" bIns="17780" anchor="ctr"/>
        <a:lstStyle>
          <a:lvl1pPr algn="ctr">
            <a:defRPr sz="6100"/>
          </a:lvl1pPr>
          <a:lvl2pPr marL="285750" indent="-285750" algn="ctr">
            <a:defRPr sz="4700"/>
          </a:lvl2pPr>
          <a:lvl3pPr marL="571500" indent="-285750" algn="ctr">
            <a:defRPr sz="4700"/>
          </a:lvl3pPr>
          <a:lvl4pPr marL="857250" indent="-285750" algn="ctr">
            <a:defRPr sz="4700"/>
          </a:lvl4pPr>
          <a:lvl5pPr marL="1143000" indent="-285750" algn="ctr">
            <a:defRPr sz="4700"/>
          </a:lvl5pPr>
          <a:lvl6pPr marL="1428750" indent="-285750" algn="ctr">
            <a:defRPr sz="4700"/>
          </a:lvl6pPr>
          <a:lvl7pPr marL="1714500" indent="-285750" algn="ctr">
            <a:defRPr sz="4700"/>
          </a:lvl7pPr>
          <a:lvl8pPr marL="2000250" indent="-285750" algn="ctr">
            <a:defRPr sz="4700"/>
          </a:lvl8pPr>
          <a:lvl9pPr marL="2286000" indent="-285750" algn="ctr">
            <a:defRPr sz="4700"/>
          </a:lvl9pPr>
        </a:lstStyle>
        <a:p>
          <a:pPr lvl="0" algn="ctr">
            <a:lnSpc>
              <a:spcPct val="100000"/>
            </a:lnSpc>
            <a:spcBef>
              <a:spcPct val="0"/>
            </a:spcBef>
            <a:spcAft>
              <a:spcPct val="35000"/>
            </a:spcAft>
          </a:pPr>
          <a:r>
            <a:rPr lang="en-US" altLang="zh-CN" sz="1400">
              <a:latin typeface="微软雅黑" panose="020B0503020204020204" pitchFamily="2" charset="-122"/>
              <a:ea typeface="微软雅黑" panose="020B0503020204020204" pitchFamily="2" charset="-122"/>
            </a:rPr>
            <a:t>Wi-Fi</a:t>
          </a:r>
          <a:r>
            <a:rPr lang="zh-CN" altLang="en-US" sz="1400">
              <a:latin typeface="微软雅黑" panose="020B0503020204020204" pitchFamily="2" charset="-122"/>
              <a:ea typeface="微软雅黑" panose="020B0503020204020204" pitchFamily="2" charset="-122"/>
            </a:rPr>
            <a:t>检测</a:t>
          </a:r>
        </a:p>
      </dsp:txBody>
      <dsp:txXfrm>
        <a:off x="1184812" y="600392"/>
        <a:ext cx="770257" cy="7702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219700" cy="3171825"/>
        <a:chOff x="0" y="0"/>
        <a:chExt cx="5219700" cy="3171825"/>
      </a:xfrm>
    </dsp:grpSpPr>
    <dsp:sp modelId="{17F3A381-553C-4453-9E90-CC535FA3417C}">
      <dsp:nvSpPr>
        <dsp:cNvPr id="5" name="空心弧 4"/>
        <dsp:cNvSpPr/>
      </dsp:nvSpPr>
      <dsp:spPr bwMode="white">
        <a:xfrm>
          <a:off x="1316635" y="292698"/>
          <a:ext cx="2586430" cy="2586430"/>
        </a:xfrm>
        <a:prstGeom prst="blockArc">
          <a:avLst>
            <a:gd name="adj1" fmla="val 16199999"/>
            <a:gd name="adj2" fmla="val 198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5EEAE998-8EDD-44CB-B4B5-31591A38472A}">
      <dsp:nvSpPr>
        <dsp:cNvPr id="7" name="空心弧 6"/>
        <dsp:cNvSpPr/>
      </dsp:nvSpPr>
      <dsp:spPr bwMode="white">
        <a:xfrm>
          <a:off x="1316635" y="292698"/>
          <a:ext cx="2586430" cy="2586430"/>
        </a:xfrm>
        <a:prstGeom prst="blockArc">
          <a:avLst>
            <a:gd name="adj1" fmla="val 19800000"/>
            <a:gd name="adj2" fmla="val 18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4B28EB07-DD5C-43E1-A2CC-7A17D91BC976}">
      <dsp:nvSpPr>
        <dsp:cNvPr id="9" name="空心弧 8"/>
        <dsp:cNvSpPr/>
      </dsp:nvSpPr>
      <dsp:spPr bwMode="white">
        <a:xfrm>
          <a:off x="1316635" y="292698"/>
          <a:ext cx="2586430" cy="2586430"/>
        </a:xfrm>
        <a:prstGeom prst="blockArc">
          <a:avLst>
            <a:gd name="adj1" fmla="val 1800000"/>
            <a:gd name="adj2" fmla="val 54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360CFDC1-2DA3-4541-917F-C328140E696C}">
      <dsp:nvSpPr>
        <dsp:cNvPr id="11" name="空心弧 10"/>
        <dsp:cNvSpPr/>
      </dsp:nvSpPr>
      <dsp:spPr bwMode="white">
        <a:xfrm>
          <a:off x="1316635" y="292698"/>
          <a:ext cx="2586430" cy="2586430"/>
        </a:xfrm>
        <a:prstGeom prst="blockArc">
          <a:avLst>
            <a:gd name="adj1" fmla="val 5400000"/>
            <a:gd name="adj2" fmla="val 90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912B7C7A-561F-4433-8ABB-2C7F6CE16156}">
      <dsp:nvSpPr>
        <dsp:cNvPr id="13" name="空心弧 12"/>
        <dsp:cNvSpPr/>
      </dsp:nvSpPr>
      <dsp:spPr bwMode="white">
        <a:xfrm>
          <a:off x="1316635" y="292698"/>
          <a:ext cx="2586430" cy="2586430"/>
        </a:xfrm>
        <a:prstGeom prst="blockArc">
          <a:avLst>
            <a:gd name="adj1" fmla="val 9000000"/>
            <a:gd name="adj2" fmla="val 12600000"/>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F743F145-D93C-4B3B-9959-09E7423C9925}">
      <dsp:nvSpPr>
        <dsp:cNvPr id="15" name="空心弧 14"/>
        <dsp:cNvSpPr/>
      </dsp:nvSpPr>
      <dsp:spPr bwMode="white">
        <a:xfrm>
          <a:off x="1316635" y="292698"/>
          <a:ext cx="2586430" cy="2586430"/>
        </a:xfrm>
        <a:prstGeom prst="blockArc">
          <a:avLst>
            <a:gd name="adj1" fmla="val 12600000"/>
            <a:gd name="adj2" fmla="val 16199999"/>
            <a:gd name="adj3" fmla="val 3848"/>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16635" y="292698"/>
        <a:ext cx="2586430" cy="2586430"/>
      </dsp:txXfrm>
    </dsp:sp>
    <dsp:sp modelId="{CD8594CA-A419-4086-B2CF-834C129621AF}">
      <dsp:nvSpPr>
        <dsp:cNvPr id="3" name="椭圆 2"/>
        <dsp:cNvSpPr/>
      </dsp:nvSpPr>
      <dsp:spPr bwMode="white">
        <a:xfrm>
          <a:off x="2059667" y="1035729"/>
          <a:ext cx="1100367" cy="1100367"/>
        </a:xfrm>
        <a:prstGeom prst="ellipse">
          <a:avLst/>
        </a:prstGeom>
      </dsp:spPr>
      <dsp:style>
        <a:lnRef idx="3">
          <a:schemeClr val="lt1"/>
        </a:lnRef>
        <a:fillRef idx="1">
          <a:schemeClr val="accent1"/>
        </a:fillRef>
        <a:effectRef idx="1">
          <a:scrgbClr r="0" g="0" b="0"/>
        </a:effectRef>
        <a:fontRef idx="minor">
          <a:schemeClr val="lt1"/>
        </a:fontRef>
      </dsp:style>
      <dsp:txBody>
        <a:bodyPr lIns="22860" tIns="22860" rIns="22860" bIns="2286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1800">
              <a:latin typeface="微软雅黑" panose="020B0503020204020204" pitchFamily="2" charset="-122"/>
              <a:ea typeface="微软雅黑" panose="020B0503020204020204" pitchFamily="2" charset="-122"/>
            </a:rPr>
            <a:t>杀毒</a:t>
          </a:r>
        </a:p>
      </dsp:txBody>
      <dsp:txXfrm>
        <a:off x="2059667" y="1035729"/>
        <a:ext cx="1100367" cy="1100367"/>
      </dsp:txXfrm>
    </dsp:sp>
    <dsp:sp modelId="{D9B8A89E-FE8D-444F-8256-DEAC22403D40}">
      <dsp:nvSpPr>
        <dsp:cNvPr id="4" name="椭圆 3"/>
        <dsp:cNvSpPr/>
      </dsp:nvSpPr>
      <dsp:spPr bwMode="white">
        <a:xfrm>
          <a:off x="2224722" y="0"/>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6510" tIns="16510" rIns="16510" bIns="1651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快速查杀</a:t>
          </a:r>
        </a:p>
      </dsp:txBody>
      <dsp:txXfrm>
        <a:off x="2224722" y="0"/>
        <a:ext cx="770257" cy="770257"/>
      </dsp:txXfrm>
    </dsp:sp>
    <dsp:sp modelId="{37CECDBF-D75F-4CE2-BBBB-0845752EAF28}">
      <dsp:nvSpPr>
        <dsp:cNvPr id="6" name="椭圆 5"/>
        <dsp:cNvSpPr/>
      </dsp:nvSpPr>
      <dsp:spPr bwMode="white">
        <a:xfrm>
          <a:off x="3264631" y="600392"/>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6510" tIns="16510" rIns="16510" bIns="1651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全面查杀</a:t>
          </a:r>
        </a:p>
      </dsp:txBody>
      <dsp:txXfrm>
        <a:off x="3264631" y="600392"/>
        <a:ext cx="770257" cy="770257"/>
      </dsp:txXfrm>
    </dsp:sp>
    <dsp:sp modelId="{9196F9FE-0674-476A-AF8D-EEBCC9ED15E5}">
      <dsp:nvSpPr>
        <dsp:cNvPr id="8" name="椭圆 7"/>
        <dsp:cNvSpPr/>
      </dsp:nvSpPr>
      <dsp:spPr bwMode="white">
        <a:xfrm>
          <a:off x="3264631" y="1801176"/>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6510" tIns="16510" rIns="16510" bIns="1651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安装监控</a:t>
          </a:r>
        </a:p>
      </dsp:txBody>
      <dsp:txXfrm>
        <a:off x="3264631" y="1801176"/>
        <a:ext cx="770257" cy="770257"/>
      </dsp:txXfrm>
    </dsp:sp>
    <dsp:sp modelId="{5460BA1B-F2EF-457A-B262-95711BD1A296}">
      <dsp:nvSpPr>
        <dsp:cNvPr id="10" name="椭圆 9"/>
        <dsp:cNvSpPr/>
      </dsp:nvSpPr>
      <dsp:spPr bwMode="white">
        <a:xfrm>
          <a:off x="2224722" y="2401568"/>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6510" tIns="16510" rIns="16510" bIns="1651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联网</a:t>
          </a:r>
          <a:endParaRPr lang="en-US" altLang="zh-CN">
            <a:latin typeface="微软雅黑" panose="020B0503020204020204" pitchFamily="2" charset="-122"/>
            <a:ea typeface="微软雅黑" panose="020B0503020204020204" pitchFamily="2" charset="-122"/>
          </a:endParaRPr>
        </a:p>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云查杀</a:t>
          </a:r>
        </a:p>
      </dsp:txBody>
      <dsp:txXfrm>
        <a:off x="2224722" y="2401568"/>
        <a:ext cx="770257" cy="770257"/>
      </dsp:txXfrm>
    </dsp:sp>
    <dsp:sp modelId="{D7175D23-D294-438A-93F2-C2F1716D0418}">
      <dsp:nvSpPr>
        <dsp:cNvPr id="12" name="椭圆 11"/>
        <dsp:cNvSpPr/>
      </dsp:nvSpPr>
      <dsp:spPr bwMode="white">
        <a:xfrm>
          <a:off x="1184812" y="1801176"/>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6510" tIns="16510" rIns="16510" bIns="1651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病毒库</a:t>
          </a:r>
          <a:endParaRPr lang="en-US" altLang="zh-CN">
            <a:latin typeface="微软雅黑" panose="020B0503020204020204" pitchFamily="2" charset="-122"/>
            <a:ea typeface="微软雅黑" panose="020B0503020204020204" pitchFamily="2" charset="-122"/>
          </a:endParaRPr>
        </a:p>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更新</a:t>
          </a:r>
        </a:p>
      </dsp:txBody>
      <dsp:txXfrm>
        <a:off x="1184812" y="1801176"/>
        <a:ext cx="770257" cy="770257"/>
      </dsp:txXfrm>
    </dsp:sp>
    <dsp:sp modelId="{C1A8CFCE-F8A4-4F0D-8A1C-BE2E71F7FD05}">
      <dsp:nvSpPr>
        <dsp:cNvPr id="14" name="椭圆 13"/>
        <dsp:cNvSpPr/>
      </dsp:nvSpPr>
      <dsp:spPr bwMode="white">
        <a:xfrm>
          <a:off x="1184812" y="600392"/>
          <a:ext cx="770257" cy="770257"/>
        </a:xfrm>
        <a:prstGeom prst="ellipse">
          <a:avLst/>
        </a:prstGeom>
      </dsp:spPr>
      <dsp:style>
        <a:lnRef idx="3">
          <a:schemeClr val="lt1"/>
        </a:lnRef>
        <a:fillRef idx="1">
          <a:schemeClr val="accent1"/>
        </a:fillRef>
        <a:effectRef idx="1">
          <a:scrgbClr r="0" g="0" b="0"/>
        </a:effectRef>
        <a:fontRef idx="minor">
          <a:schemeClr val="lt1"/>
        </a:fontRef>
      </dsp:style>
      <dsp:txBody>
        <a:bodyPr lIns="16510" tIns="16510" rIns="16510" bIns="1651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安全日志</a:t>
          </a:r>
        </a:p>
      </dsp:txBody>
      <dsp:txXfrm>
        <a:off x="1184812" y="600392"/>
        <a:ext cx="770257" cy="7702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82235" cy="3171825"/>
        <a:chOff x="0" y="0"/>
        <a:chExt cx="5182235" cy="3171825"/>
      </a:xfrm>
    </dsp:grpSpPr>
    <dsp:sp modelId="{17F3A381-553C-4453-9E90-CC535FA3417C}">
      <dsp:nvSpPr>
        <dsp:cNvPr id="5" name="空心弧 4"/>
        <dsp:cNvSpPr/>
      </dsp:nvSpPr>
      <dsp:spPr bwMode="white">
        <a:xfrm>
          <a:off x="1212379" y="271202"/>
          <a:ext cx="2757477" cy="2757477"/>
        </a:xfrm>
        <a:prstGeom prst="blockArc">
          <a:avLst>
            <a:gd name="adj1" fmla="val 16199999"/>
            <a:gd name="adj2" fmla="val 19285714"/>
            <a:gd name="adj3" fmla="val 3311"/>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212379" y="271202"/>
        <a:ext cx="2757477" cy="2757477"/>
      </dsp:txXfrm>
    </dsp:sp>
    <dsp:sp modelId="{360CFDC1-2DA3-4541-917F-C328140E696C}">
      <dsp:nvSpPr>
        <dsp:cNvPr id="7" name="空心弧 6"/>
        <dsp:cNvSpPr/>
      </dsp:nvSpPr>
      <dsp:spPr bwMode="white">
        <a:xfrm>
          <a:off x="1212379" y="271202"/>
          <a:ext cx="2757477" cy="2757477"/>
        </a:xfrm>
        <a:prstGeom prst="blockArc">
          <a:avLst>
            <a:gd name="adj1" fmla="val 19285714"/>
            <a:gd name="adj2" fmla="val 771428"/>
            <a:gd name="adj3" fmla="val 3311"/>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212379" y="271202"/>
        <a:ext cx="2757477" cy="2757477"/>
      </dsp:txXfrm>
    </dsp:sp>
    <dsp:sp modelId="{912B7C7A-561F-4433-8ABB-2C7F6CE16156}">
      <dsp:nvSpPr>
        <dsp:cNvPr id="9" name="空心弧 8"/>
        <dsp:cNvSpPr/>
      </dsp:nvSpPr>
      <dsp:spPr bwMode="white">
        <a:xfrm>
          <a:off x="1212379" y="271202"/>
          <a:ext cx="2757477" cy="2757477"/>
        </a:xfrm>
        <a:prstGeom prst="blockArc">
          <a:avLst>
            <a:gd name="adj1" fmla="val 771428"/>
            <a:gd name="adj2" fmla="val 3857142"/>
            <a:gd name="adj3" fmla="val 3311"/>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212379" y="271202"/>
        <a:ext cx="2757477" cy="2757477"/>
      </dsp:txXfrm>
    </dsp:sp>
    <dsp:sp modelId="{F743F145-D93C-4B3B-9959-09E7423C9925}">
      <dsp:nvSpPr>
        <dsp:cNvPr id="11" name="空心弧 10"/>
        <dsp:cNvSpPr/>
      </dsp:nvSpPr>
      <dsp:spPr bwMode="white">
        <a:xfrm>
          <a:off x="1212379" y="271202"/>
          <a:ext cx="2757477" cy="2757477"/>
        </a:xfrm>
        <a:prstGeom prst="blockArc">
          <a:avLst>
            <a:gd name="adj1" fmla="val 3857142"/>
            <a:gd name="adj2" fmla="val 6942857"/>
            <a:gd name="adj3" fmla="val 3311"/>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212379" y="271202"/>
        <a:ext cx="2757477" cy="2757477"/>
      </dsp:txXfrm>
    </dsp:sp>
    <dsp:sp modelId="{75BD5E67-4873-48CF-8B00-69B17A1B7E24}">
      <dsp:nvSpPr>
        <dsp:cNvPr id="13" name="空心弧 12"/>
        <dsp:cNvSpPr/>
      </dsp:nvSpPr>
      <dsp:spPr bwMode="white">
        <a:xfrm>
          <a:off x="1212379" y="271202"/>
          <a:ext cx="2757477" cy="2757477"/>
        </a:xfrm>
        <a:prstGeom prst="blockArc">
          <a:avLst>
            <a:gd name="adj1" fmla="val 6942857"/>
            <a:gd name="adj2" fmla="val 10028571"/>
            <a:gd name="adj3" fmla="val 3311"/>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212379" y="271202"/>
        <a:ext cx="2757477" cy="2757477"/>
      </dsp:txXfrm>
    </dsp:sp>
    <dsp:sp modelId="{4E10735D-75BB-4218-9DCF-1DB28E352480}">
      <dsp:nvSpPr>
        <dsp:cNvPr id="15" name="空心弧 14"/>
        <dsp:cNvSpPr/>
      </dsp:nvSpPr>
      <dsp:spPr bwMode="white">
        <a:xfrm>
          <a:off x="1212379" y="271202"/>
          <a:ext cx="2757477" cy="2757477"/>
        </a:xfrm>
        <a:prstGeom prst="blockArc">
          <a:avLst>
            <a:gd name="adj1" fmla="val 10028571"/>
            <a:gd name="adj2" fmla="val 13114285"/>
            <a:gd name="adj3" fmla="val 3311"/>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212379" y="271202"/>
        <a:ext cx="2757477" cy="2757477"/>
      </dsp:txXfrm>
    </dsp:sp>
    <dsp:sp modelId="{2325AE46-07A4-47E1-820F-11407E3B2FE8}">
      <dsp:nvSpPr>
        <dsp:cNvPr id="17" name="空心弧 16"/>
        <dsp:cNvSpPr/>
      </dsp:nvSpPr>
      <dsp:spPr bwMode="white">
        <a:xfrm>
          <a:off x="1212379" y="271202"/>
          <a:ext cx="2757477" cy="2757477"/>
        </a:xfrm>
        <a:prstGeom prst="blockArc">
          <a:avLst>
            <a:gd name="adj1" fmla="val 13114285"/>
            <a:gd name="adj2" fmla="val 16199999"/>
            <a:gd name="adj3" fmla="val 3311"/>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212379" y="271202"/>
        <a:ext cx="2757477" cy="2757477"/>
      </dsp:txXfrm>
    </dsp:sp>
    <dsp:sp modelId="{CD8594CA-A419-4086-B2CF-834C129621AF}">
      <dsp:nvSpPr>
        <dsp:cNvPr id="3" name="椭圆 2"/>
        <dsp:cNvSpPr/>
      </dsp:nvSpPr>
      <dsp:spPr bwMode="white">
        <a:xfrm>
          <a:off x="2081339" y="1140162"/>
          <a:ext cx="1019558" cy="1019558"/>
        </a:xfrm>
        <a:prstGeom prst="ellipse">
          <a:avLst/>
        </a:prstGeom>
      </dsp:spPr>
      <dsp:style>
        <a:lnRef idx="3">
          <a:schemeClr val="lt1"/>
        </a:lnRef>
        <a:fillRef idx="1">
          <a:schemeClr val="accent1"/>
        </a:fillRef>
        <a:effectRef idx="1">
          <a:scrgbClr r="0" g="0" b="0"/>
        </a:effectRef>
        <a:fontRef idx="minor">
          <a:schemeClr val="lt1"/>
        </a:fontRef>
      </dsp:style>
      <dsp:txBody>
        <a:bodyPr lIns="22860" tIns="22860" rIns="22860" bIns="2286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1800">
              <a:latin typeface="微软雅黑" panose="020B0503020204020204" pitchFamily="2" charset="-122"/>
              <a:ea typeface="微软雅黑" panose="020B0503020204020204" pitchFamily="2" charset="-122"/>
            </a:rPr>
            <a:t>网址</a:t>
          </a:r>
          <a:br>
            <a:rPr lang="en-US" altLang="zh-CN" sz="1800">
              <a:latin typeface="微软雅黑" panose="020B0503020204020204" pitchFamily="2" charset="-122"/>
              <a:ea typeface="微软雅黑" panose="020B0503020204020204" pitchFamily="2" charset="-122"/>
            </a:rPr>
          </a:br>
          <a:r>
            <a:rPr lang="zh-CN" altLang="en-US" sz="1800">
              <a:latin typeface="微软雅黑" panose="020B0503020204020204" pitchFamily="2" charset="-122"/>
              <a:ea typeface="微软雅黑" panose="020B0503020204020204" pitchFamily="2" charset="-122"/>
            </a:rPr>
            <a:t>检测</a:t>
          </a:r>
        </a:p>
      </dsp:txBody>
      <dsp:txXfrm>
        <a:off x="2081339" y="1140162"/>
        <a:ext cx="1019558" cy="1019558"/>
      </dsp:txXfrm>
    </dsp:sp>
    <dsp:sp modelId="{D9B8A89E-FE8D-444F-8256-DEAC22403D40}">
      <dsp:nvSpPr>
        <dsp:cNvPr id="4" name="椭圆 3"/>
        <dsp:cNvSpPr/>
      </dsp:nvSpPr>
      <dsp:spPr bwMode="white">
        <a:xfrm>
          <a:off x="2234272" y="0"/>
          <a:ext cx="713690" cy="713690"/>
        </a:xfrm>
        <a:prstGeom prst="ellipse">
          <a:avLst/>
        </a:prstGeom>
      </dsp:spPr>
      <dsp:style>
        <a:lnRef idx="3">
          <a:schemeClr val="lt1"/>
        </a:lnRef>
        <a:fillRef idx="1">
          <a:schemeClr val="accent1"/>
        </a:fillRef>
        <a:effectRef idx="1">
          <a:scrgbClr r="0" g="0" b="0"/>
        </a:effectRef>
        <a:fontRef idx="minor">
          <a:schemeClr val="lt1"/>
        </a:fontRef>
      </dsp:style>
      <dsp:txBody>
        <a:bodyPr lIns="15240" tIns="15240" rIns="15240" bIns="1524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钓鱼欺诈检测</a:t>
          </a:r>
        </a:p>
      </dsp:txBody>
      <dsp:txXfrm>
        <a:off x="2234272" y="0"/>
        <a:ext cx="713690" cy="713690"/>
      </dsp:txXfrm>
    </dsp:sp>
    <dsp:sp modelId="{5460BA1B-F2EF-457A-B262-95711BD1A296}">
      <dsp:nvSpPr>
        <dsp:cNvPr id="6" name="椭圆 5"/>
        <dsp:cNvSpPr/>
      </dsp:nvSpPr>
      <dsp:spPr bwMode="white">
        <a:xfrm>
          <a:off x="3245255" y="486864"/>
          <a:ext cx="713690" cy="713690"/>
        </a:xfrm>
        <a:prstGeom prst="ellipse">
          <a:avLst/>
        </a:prstGeom>
      </dsp:spPr>
      <dsp:style>
        <a:lnRef idx="3">
          <a:schemeClr val="lt1"/>
        </a:lnRef>
        <a:fillRef idx="1">
          <a:schemeClr val="accent1"/>
        </a:fillRef>
        <a:effectRef idx="1">
          <a:scrgbClr r="0" g="0" b="0"/>
        </a:effectRef>
        <a:fontRef idx="minor">
          <a:schemeClr val="lt1"/>
        </a:fontRef>
      </dsp:style>
      <dsp:txBody>
        <a:bodyPr lIns="15240" tIns="15240" rIns="15240" bIns="1524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非法内容检测</a:t>
          </a:r>
        </a:p>
      </dsp:txBody>
      <dsp:txXfrm>
        <a:off x="3245255" y="486864"/>
        <a:ext cx="713690" cy="713690"/>
      </dsp:txXfrm>
    </dsp:sp>
    <dsp:sp modelId="{D7175D23-D294-438A-93F2-C2F1716D0418}">
      <dsp:nvSpPr>
        <dsp:cNvPr id="8" name="椭圆 7"/>
        <dsp:cNvSpPr/>
      </dsp:nvSpPr>
      <dsp:spPr bwMode="white">
        <a:xfrm>
          <a:off x="3494948" y="1580837"/>
          <a:ext cx="713690" cy="713690"/>
        </a:xfrm>
        <a:prstGeom prst="ellipse">
          <a:avLst/>
        </a:prstGeom>
      </dsp:spPr>
      <dsp:style>
        <a:lnRef idx="3">
          <a:schemeClr val="lt1"/>
        </a:lnRef>
        <a:fillRef idx="1">
          <a:schemeClr val="accent1"/>
        </a:fillRef>
        <a:effectRef idx="1">
          <a:scrgbClr r="0" g="0" b="0"/>
        </a:effectRef>
        <a:fontRef idx="minor">
          <a:schemeClr val="lt1"/>
        </a:fontRef>
      </dsp:style>
      <dsp:txBody>
        <a:bodyPr lIns="15240" tIns="15240" rIns="15240" bIns="1524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虚假广告检测</a:t>
          </a:r>
        </a:p>
      </dsp:txBody>
      <dsp:txXfrm>
        <a:off x="3494948" y="1580837"/>
        <a:ext cx="713690" cy="713690"/>
      </dsp:txXfrm>
    </dsp:sp>
    <dsp:sp modelId="{C1A8CFCE-F8A4-4F0D-8A1C-BE2E71F7FD05}">
      <dsp:nvSpPr>
        <dsp:cNvPr id="10" name="椭圆 9"/>
        <dsp:cNvSpPr/>
      </dsp:nvSpPr>
      <dsp:spPr bwMode="white">
        <a:xfrm>
          <a:off x="2795326" y="2458135"/>
          <a:ext cx="713690" cy="713690"/>
        </a:xfrm>
        <a:prstGeom prst="ellipse">
          <a:avLst/>
        </a:prstGeom>
      </dsp:spPr>
      <dsp:style>
        <a:lnRef idx="3">
          <a:schemeClr val="lt1"/>
        </a:lnRef>
        <a:fillRef idx="1">
          <a:schemeClr val="accent1"/>
        </a:fillRef>
        <a:effectRef idx="1">
          <a:scrgbClr r="0" g="0" b="0"/>
        </a:effectRef>
        <a:fontRef idx="minor">
          <a:schemeClr val="lt1"/>
        </a:fontRef>
      </dsp:style>
      <dsp:txBody>
        <a:bodyPr lIns="15240" tIns="15240" rIns="15240" bIns="1524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恶意程序检测</a:t>
          </a:r>
        </a:p>
      </dsp:txBody>
      <dsp:txXfrm>
        <a:off x="2795326" y="2458135"/>
        <a:ext cx="713690" cy="713690"/>
      </dsp:txXfrm>
    </dsp:sp>
    <dsp:sp modelId="{15CFD6F9-4742-4974-BC60-A25094215F37}">
      <dsp:nvSpPr>
        <dsp:cNvPr id="12" name="椭圆 11"/>
        <dsp:cNvSpPr/>
      </dsp:nvSpPr>
      <dsp:spPr bwMode="white">
        <a:xfrm>
          <a:off x="1673219" y="2458135"/>
          <a:ext cx="713690" cy="713690"/>
        </a:xfrm>
        <a:prstGeom prst="ellipse">
          <a:avLst/>
        </a:prstGeom>
      </dsp:spPr>
      <dsp:style>
        <a:lnRef idx="3">
          <a:schemeClr val="lt1"/>
        </a:lnRef>
        <a:fillRef idx="1">
          <a:schemeClr val="accent1"/>
        </a:fillRef>
        <a:effectRef idx="1">
          <a:scrgbClr r="0" g="0" b="0"/>
        </a:effectRef>
        <a:fontRef idx="minor">
          <a:schemeClr val="lt1"/>
        </a:fontRef>
      </dsp:style>
      <dsp:txBody>
        <a:bodyPr lIns="15240" tIns="15240" rIns="15240" bIns="1524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博彩网站检测</a:t>
          </a:r>
        </a:p>
      </dsp:txBody>
      <dsp:txXfrm>
        <a:off x="1673219" y="2458135"/>
        <a:ext cx="713690" cy="713690"/>
      </dsp:txXfrm>
    </dsp:sp>
    <dsp:sp modelId="{F835149B-64F8-4AC6-AEF6-B55AB93A035F}">
      <dsp:nvSpPr>
        <dsp:cNvPr id="14" name="椭圆 13"/>
        <dsp:cNvSpPr/>
      </dsp:nvSpPr>
      <dsp:spPr bwMode="white">
        <a:xfrm>
          <a:off x="973597" y="1580837"/>
          <a:ext cx="713690" cy="713690"/>
        </a:xfrm>
        <a:prstGeom prst="ellipse">
          <a:avLst/>
        </a:prstGeom>
      </dsp:spPr>
      <dsp:style>
        <a:lnRef idx="3">
          <a:schemeClr val="lt1"/>
        </a:lnRef>
        <a:fillRef idx="1">
          <a:schemeClr val="accent1"/>
        </a:fillRef>
        <a:effectRef idx="1">
          <a:scrgbClr r="0" g="0" b="0"/>
        </a:effectRef>
        <a:fontRef idx="minor">
          <a:schemeClr val="lt1"/>
        </a:fontRef>
      </dsp:style>
      <dsp:txBody>
        <a:bodyPr lIns="15240" tIns="15240" rIns="15240" bIns="1524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色情内容检测</a:t>
          </a:r>
        </a:p>
      </dsp:txBody>
      <dsp:txXfrm>
        <a:off x="973597" y="1580837"/>
        <a:ext cx="713690" cy="713690"/>
      </dsp:txXfrm>
    </dsp:sp>
    <dsp:sp modelId="{3DFA4C82-B3CB-43E6-A128-1D8F87725AAB}">
      <dsp:nvSpPr>
        <dsp:cNvPr id="16" name="椭圆 15"/>
        <dsp:cNvSpPr/>
      </dsp:nvSpPr>
      <dsp:spPr bwMode="white">
        <a:xfrm>
          <a:off x="1223289" y="486864"/>
          <a:ext cx="713690" cy="713690"/>
        </a:xfrm>
        <a:prstGeom prst="ellipse">
          <a:avLst/>
        </a:prstGeom>
      </dsp:spPr>
      <dsp:style>
        <a:lnRef idx="3">
          <a:schemeClr val="lt1"/>
        </a:lnRef>
        <a:fillRef idx="1">
          <a:schemeClr val="accent1"/>
        </a:fillRef>
        <a:effectRef idx="1">
          <a:scrgbClr r="0" g="0" b="0"/>
        </a:effectRef>
        <a:fontRef idx="minor">
          <a:schemeClr val="lt1"/>
        </a:fontRef>
      </dsp:style>
      <dsp:txBody>
        <a:bodyPr lIns="15240" tIns="15240" rIns="15240" bIns="1524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垃圾信息检测</a:t>
          </a:r>
        </a:p>
      </dsp:txBody>
      <dsp:txXfrm>
        <a:off x="1223289" y="486864"/>
        <a:ext cx="713690" cy="713690"/>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82235" cy="3171825"/>
        <a:chOff x="0" y="0"/>
        <a:chExt cx="5182235" cy="3171825"/>
      </a:xfrm>
    </dsp:grpSpPr>
    <dsp:sp modelId="{17F3A381-553C-4453-9E90-CC535FA3417C}">
      <dsp:nvSpPr>
        <dsp:cNvPr id="5" name="空心弧 4"/>
        <dsp:cNvSpPr/>
      </dsp:nvSpPr>
      <dsp:spPr bwMode="white">
        <a:xfrm>
          <a:off x="1304391" y="299186"/>
          <a:ext cx="2573452" cy="2573452"/>
        </a:xfrm>
        <a:prstGeom prst="blockArc">
          <a:avLst>
            <a:gd name="adj1" fmla="val 16199999"/>
            <a:gd name="adj2" fmla="val 0"/>
            <a:gd name="adj3" fmla="val 3962"/>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04391" y="299186"/>
        <a:ext cx="2573452" cy="2573452"/>
      </dsp:txXfrm>
    </dsp:sp>
    <dsp:sp modelId="{360CFDC1-2DA3-4541-917F-C328140E696C}">
      <dsp:nvSpPr>
        <dsp:cNvPr id="7" name="空心弧 6"/>
        <dsp:cNvSpPr/>
      </dsp:nvSpPr>
      <dsp:spPr bwMode="white">
        <a:xfrm>
          <a:off x="1304391" y="299186"/>
          <a:ext cx="2573452" cy="2573452"/>
        </a:xfrm>
        <a:prstGeom prst="blockArc">
          <a:avLst>
            <a:gd name="adj1" fmla="val 0"/>
            <a:gd name="adj2" fmla="val 5400000"/>
            <a:gd name="adj3" fmla="val 3962"/>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04391" y="299186"/>
        <a:ext cx="2573452" cy="2573452"/>
      </dsp:txXfrm>
    </dsp:sp>
    <dsp:sp modelId="{912B7C7A-561F-4433-8ABB-2C7F6CE16156}">
      <dsp:nvSpPr>
        <dsp:cNvPr id="9" name="空心弧 8"/>
        <dsp:cNvSpPr/>
      </dsp:nvSpPr>
      <dsp:spPr bwMode="white">
        <a:xfrm>
          <a:off x="1304391" y="299186"/>
          <a:ext cx="2573452" cy="2573452"/>
        </a:xfrm>
        <a:prstGeom prst="blockArc">
          <a:avLst>
            <a:gd name="adj1" fmla="val 5400000"/>
            <a:gd name="adj2" fmla="val 10800000"/>
            <a:gd name="adj3" fmla="val 3962"/>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04391" y="299186"/>
        <a:ext cx="2573452" cy="2573452"/>
      </dsp:txXfrm>
    </dsp:sp>
    <dsp:sp modelId="{F743F145-D93C-4B3B-9959-09E7423C9925}">
      <dsp:nvSpPr>
        <dsp:cNvPr id="11" name="空心弧 10"/>
        <dsp:cNvSpPr/>
      </dsp:nvSpPr>
      <dsp:spPr bwMode="white">
        <a:xfrm>
          <a:off x="1304391" y="299186"/>
          <a:ext cx="2573452" cy="2573452"/>
        </a:xfrm>
        <a:prstGeom prst="blockArc">
          <a:avLst>
            <a:gd name="adj1" fmla="val 10800000"/>
            <a:gd name="adj2" fmla="val 16199999"/>
            <a:gd name="adj3" fmla="val 3962"/>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304391" y="299186"/>
        <a:ext cx="2573452" cy="2573452"/>
      </dsp:txXfrm>
    </dsp:sp>
    <dsp:sp modelId="{CD8594CA-A419-4086-B2CF-834C129621AF}">
      <dsp:nvSpPr>
        <dsp:cNvPr id="3" name="椭圆 2"/>
        <dsp:cNvSpPr/>
      </dsp:nvSpPr>
      <dsp:spPr bwMode="white">
        <a:xfrm>
          <a:off x="2028737" y="1023532"/>
          <a:ext cx="1124761" cy="1124761"/>
        </a:xfrm>
        <a:prstGeom prst="ellipse">
          <a:avLst/>
        </a:prstGeom>
      </dsp:spPr>
      <dsp:style>
        <a:lnRef idx="3">
          <a:schemeClr val="lt1"/>
        </a:lnRef>
        <a:fillRef idx="1">
          <a:schemeClr val="accent1"/>
        </a:fillRef>
        <a:effectRef idx="1">
          <a:scrgbClr r="0" g="0" b="0"/>
        </a:effectRef>
        <a:fontRef idx="minor">
          <a:schemeClr val="lt1"/>
        </a:fontRef>
      </dsp:style>
      <dsp:txBody>
        <a:bodyPr lIns="22860" tIns="22860" rIns="22860" bIns="2286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en-US" altLang="zh-CN" sz="1800">
              <a:latin typeface="微软雅黑" panose="020B0503020204020204" pitchFamily="2" charset="-122"/>
              <a:ea typeface="微软雅黑" panose="020B0503020204020204" pitchFamily="2" charset="-122"/>
            </a:rPr>
            <a:t>WiFi</a:t>
          </a:r>
          <a:br>
            <a:rPr lang="en-US" altLang="zh-CN" sz="1800">
              <a:latin typeface="微软雅黑" panose="020B0503020204020204" pitchFamily="2" charset="-122"/>
              <a:ea typeface="微软雅黑" panose="020B0503020204020204" pitchFamily="2" charset="-122"/>
            </a:rPr>
          </a:br>
          <a:r>
            <a:rPr lang="zh-CN" altLang="en-US" sz="1800">
              <a:latin typeface="微软雅黑" panose="020B0503020204020204" pitchFamily="2" charset="-122"/>
              <a:ea typeface="微软雅黑" panose="020B0503020204020204" pitchFamily="2" charset="-122"/>
            </a:rPr>
            <a:t>检测</a:t>
          </a:r>
        </a:p>
      </dsp:txBody>
      <dsp:txXfrm>
        <a:off x="2028737" y="1023532"/>
        <a:ext cx="1124761" cy="1124761"/>
      </dsp:txXfrm>
    </dsp:sp>
    <dsp:sp modelId="{D9B8A89E-FE8D-444F-8256-DEAC22403D40}">
      <dsp:nvSpPr>
        <dsp:cNvPr id="4" name="椭圆 3"/>
        <dsp:cNvSpPr/>
      </dsp:nvSpPr>
      <dsp:spPr bwMode="white">
        <a:xfrm>
          <a:off x="2197451" y="0"/>
          <a:ext cx="787332" cy="787332"/>
        </a:xfrm>
        <a:prstGeom prst="ellipse">
          <a:avLst/>
        </a:prstGeom>
      </dsp:spPr>
      <dsp:style>
        <a:lnRef idx="3">
          <a:schemeClr val="lt1"/>
        </a:lnRef>
        <a:fillRef idx="1">
          <a:schemeClr val="accent1"/>
        </a:fillRef>
        <a:effectRef idx="1">
          <a:scrgbClr r="0" g="0" b="0"/>
        </a:effectRef>
        <a:fontRef idx="minor">
          <a:schemeClr val="lt1"/>
        </a:fontRef>
      </dsp:style>
      <dsp:txBody>
        <a:bodyPr lIns="12700" tIns="12700" rIns="12700" bIns="127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US" altLang="zh-CN">
              <a:latin typeface="微软雅黑" panose="020B0503020204020204" pitchFamily="2" charset="-122"/>
              <a:ea typeface="微软雅黑" panose="020B0503020204020204" pitchFamily="2" charset="-122"/>
            </a:rPr>
            <a:t>arp</a:t>
          </a:r>
          <a:r>
            <a:rPr lang="zh-CN" altLang="en-US">
              <a:latin typeface="微软雅黑" panose="020B0503020204020204" pitchFamily="2" charset="-122"/>
              <a:ea typeface="微软雅黑" panose="020B0503020204020204" pitchFamily="2" charset="-122"/>
            </a:rPr>
            <a:t>攻击检测</a:t>
          </a:r>
        </a:p>
      </dsp:txBody>
      <dsp:txXfrm>
        <a:off x="2197451" y="0"/>
        <a:ext cx="787332" cy="787332"/>
      </dsp:txXfrm>
    </dsp:sp>
    <dsp:sp modelId="{5460BA1B-F2EF-457A-B262-95711BD1A296}">
      <dsp:nvSpPr>
        <dsp:cNvPr id="6" name="椭圆 5"/>
        <dsp:cNvSpPr/>
      </dsp:nvSpPr>
      <dsp:spPr bwMode="white">
        <a:xfrm>
          <a:off x="3389698" y="1192246"/>
          <a:ext cx="787332" cy="787332"/>
        </a:xfrm>
        <a:prstGeom prst="ellipse">
          <a:avLst/>
        </a:prstGeom>
      </dsp:spPr>
      <dsp:style>
        <a:lnRef idx="3">
          <a:schemeClr val="lt1"/>
        </a:lnRef>
        <a:fillRef idx="1">
          <a:schemeClr val="accent1"/>
        </a:fillRef>
        <a:effectRef idx="1">
          <a:scrgbClr r="0" g="0" b="0"/>
        </a:effectRef>
        <a:fontRef idx="minor">
          <a:schemeClr val="lt1"/>
        </a:fontRef>
      </dsp:style>
      <dsp:txBody>
        <a:bodyPr lIns="12700" tIns="12700" rIns="12700" bIns="127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虚假钓鱼</a:t>
          </a:r>
          <a:r>
            <a:rPr lang="en-US" altLang="zh-CN">
              <a:latin typeface="微软雅黑" panose="020B0503020204020204" pitchFamily="2" charset="-122"/>
              <a:ea typeface="微软雅黑" panose="020B0503020204020204" pitchFamily="2" charset="-122"/>
            </a:rPr>
            <a:t>WiFi</a:t>
          </a:r>
          <a:r>
            <a:rPr lang="zh-CN" altLang="en-US">
              <a:latin typeface="微软雅黑" panose="020B0503020204020204" pitchFamily="2" charset="-122"/>
              <a:ea typeface="微软雅黑" panose="020B0503020204020204" pitchFamily="2" charset="-122"/>
            </a:rPr>
            <a:t>检测</a:t>
          </a:r>
        </a:p>
      </dsp:txBody>
      <dsp:txXfrm>
        <a:off x="3389698" y="1192246"/>
        <a:ext cx="787332" cy="787332"/>
      </dsp:txXfrm>
    </dsp:sp>
    <dsp:sp modelId="{D7175D23-D294-438A-93F2-C2F1716D0418}">
      <dsp:nvSpPr>
        <dsp:cNvPr id="8" name="椭圆 7"/>
        <dsp:cNvSpPr/>
      </dsp:nvSpPr>
      <dsp:spPr bwMode="white">
        <a:xfrm>
          <a:off x="2197451" y="2384493"/>
          <a:ext cx="787332" cy="787332"/>
        </a:xfrm>
        <a:prstGeom prst="ellipse">
          <a:avLst/>
        </a:prstGeom>
      </dsp:spPr>
      <dsp:style>
        <a:lnRef idx="3">
          <a:schemeClr val="lt1"/>
        </a:lnRef>
        <a:fillRef idx="1">
          <a:schemeClr val="accent1"/>
        </a:fillRef>
        <a:effectRef idx="1">
          <a:scrgbClr r="0" g="0" b="0"/>
        </a:effectRef>
        <a:fontRef idx="minor">
          <a:schemeClr val="lt1"/>
        </a:fontRef>
      </dsp:style>
      <dsp:txBody>
        <a:bodyPr lIns="12700" tIns="12700" rIns="12700" bIns="127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US" altLang="zh-CN">
              <a:latin typeface="微软雅黑" panose="020B0503020204020204" pitchFamily="2" charset="-122"/>
              <a:ea typeface="微软雅黑" panose="020B0503020204020204" pitchFamily="2" charset="-122"/>
            </a:rPr>
            <a:t>SSLstrip</a:t>
          </a:r>
          <a:r>
            <a:rPr lang="zh-CN" altLang="en-US">
              <a:latin typeface="微软雅黑" panose="020B0503020204020204" pitchFamily="2" charset="-122"/>
              <a:ea typeface="微软雅黑" panose="020B0503020204020204" pitchFamily="2" charset="-122"/>
            </a:rPr>
            <a:t>攻击检测</a:t>
          </a:r>
        </a:p>
      </dsp:txBody>
      <dsp:txXfrm>
        <a:off x="2197451" y="2384493"/>
        <a:ext cx="787332" cy="787332"/>
      </dsp:txXfrm>
    </dsp:sp>
    <dsp:sp modelId="{C1A8CFCE-F8A4-4F0D-8A1C-BE2E71F7FD05}">
      <dsp:nvSpPr>
        <dsp:cNvPr id="10" name="椭圆 9"/>
        <dsp:cNvSpPr/>
      </dsp:nvSpPr>
      <dsp:spPr bwMode="white">
        <a:xfrm>
          <a:off x="1005205" y="1192246"/>
          <a:ext cx="787332" cy="787332"/>
        </a:xfrm>
        <a:prstGeom prst="ellipse">
          <a:avLst/>
        </a:prstGeom>
      </dsp:spPr>
      <dsp:style>
        <a:lnRef idx="3">
          <a:schemeClr val="lt1"/>
        </a:lnRef>
        <a:fillRef idx="1">
          <a:schemeClr val="accent1"/>
        </a:fillRef>
        <a:effectRef idx="1">
          <a:scrgbClr r="0" g="0" b="0"/>
        </a:effectRef>
        <a:fontRef idx="minor">
          <a:schemeClr val="lt1"/>
        </a:fontRef>
      </dsp:style>
      <dsp:txBody>
        <a:bodyPr lIns="12700" tIns="12700" rIns="12700" bIns="127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US" altLang="zh-CN">
              <a:latin typeface="微软雅黑" panose="020B0503020204020204" pitchFamily="2" charset="-122"/>
              <a:ea typeface="微软雅黑" panose="020B0503020204020204" pitchFamily="2" charset="-122"/>
            </a:rPr>
            <a:t>DNS</a:t>
          </a:r>
          <a:r>
            <a:rPr lang="zh-CN" altLang="en-US">
              <a:latin typeface="微软雅黑" panose="020B0503020204020204" pitchFamily="2" charset="-122"/>
              <a:ea typeface="微软雅黑" panose="020B0503020204020204" pitchFamily="2" charset="-122"/>
            </a:rPr>
            <a:t>劫持检测</a:t>
          </a:r>
        </a:p>
      </dsp:txBody>
      <dsp:txXfrm>
        <a:off x="1005205" y="1192246"/>
        <a:ext cx="787332" cy="787332"/>
      </dsp:txXfrm>
    </dsp:sp>
  </dsp:spTree>
</dsp:drawing>
</file>

<file path=word/diagrams/drawing5.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82235" cy="3171825"/>
        <a:chOff x="0" y="0"/>
        <a:chExt cx="5182235" cy="3171825"/>
      </a:xfrm>
    </dsp:grpSpPr>
    <dsp:sp modelId="{17F3A381-553C-4453-9E90-CC535FA3417C}">
      <dsp:nvSpPr>
        <dsp:cNvPr id="5" name="空心弧 4"/>
        <dsp:cNvSpPr/>
      </dsp:nvSpPr>
      <dsp:spPr bwMode="white">
        <a:xfrm>
          <a:off x="1124125" y="341101"/>
          <a:ext cx="2933986" cy="2933986"/>
        </a:xfrm>
        <a:prstGeom prst="blockArc">
          <a:avLst>
            <a:gd name="adj1" fmla="val 16199999"/>
            <a:gd name="adj2" fmla="val 1800000"/>
            <a:gd name="adj3" fmla="val 3962"/>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124125" y="341101"/>
        <a:ext cx="2933986" cy="2933986"/>
      </dsp:txXfrm>
    </dsp:sp>
    <dsp:sp modelId="{360CFDC1-2DA3-4541-917F-C328140E696C}">
      <dsp:nvSpPr>
        <dsp:cNvPr id="7" name="空心弧 6"/>
        <dsp:cNvSpPr/>
      </dsp:nvSpPr>
      <dsp:spPr bwMode="white">
        <a:xfrm>
          <a:off x="1124125" y="341101"/>
          <a:ext cx="2933986" cy="2933986"/>
        </a:xfrm>
        <a:prstGeom prst="blockArc">
          <a:avLst>
            <a:gd name="adj1" fmla="val 1800000"/>
            <a:gd name="adj2" fmla="val 9000000"/>
            <a:gd name="adj3" fmla="val 3962"/>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124125" y="341101"/>
        <a:ext cx="2933986" cy="2933986"/>
      </dsp:txXfrm>
    </dsp:sp>
    <dsp:sp modelId="{F743F145-D93C-4B3B-9959-09E7423C9925}">
      <dsp:nvSpPr>
        <dsp:cNvPr id="9" name="空心弧 8"/>
        <dsp:cNvSpPr/>
      </dsp:nvSpPr>
      <dsp:spPr bwMode="white">
        <a:xfrm>
          <a:off x="1124125" y="341101"/>
          <a:ext cx="2933986" cy="2933986"/>
        </a:xfrm>
        <a:prstGeom prst="blockArc">
          <a:avLst>
            <a:gd name="adj1" fmla="val 9000000"/>
            <a:gd name="adj2" fmla="val 16199999"/>
            <a:gd name="adj3" fmla="val 3962"/>
          </a:avLst>
        </a:prstGeom>
      </dsp:spPr>
      <dsp:style>
        <a:lnRef idx="0">
          <a:schemeClr val="accent1">
            <a:tint val="60000"/>
          </a:schemeClr>
        </a:lnRef>
        <a:fillRef idx="1">
          <a:schemeClr val="accent1">
            <a:tint val="60000"/>
          </a:schemeClr>
        </a:fillRef>
        <a:effectRef idx="1">
          <a:scrgbClr r="0" g="0" b="0"/>
        </a:effectRef>
        <a:fontRef idx="minor">
          <a:schemeClr val="lt1"/>
        </a:fontRef>
      </dsp:style>
      <dsp:txXfrm>
        <a:off x="1124125" y="341101"/>
        <a:ext cx="2933986" cy="2933986"/>
      </dsp:txXfrm>
    </dsp:sp>
    <dsp:sp modelId="{CD8594CA-A419-4086-B2CF-834C129621AF}">
      <dsp:nvSpPr>
        <dsp:cNvPr id="3" name="椭圆 2"/>
        <dsp:cNvSpPr/>
      </dsp:nvSpPr>
      <dsp:spPr bwMode="white">
        <a:xfrm>
          <a:off x="1949949" y="1166926"/>
          <a:ext cx="1282336" cy="1282336"/>
        </a:xfrm>
        <a:prstGeom prst="ellipse">
          <a:avLst/>
        </a:prstGeom>
      </dsp:spPr>
      <dsp:style>
        <a:lnRef idx="3">
          <a:schemeClr val="lt1"/>
        </a:lnRef>
        <a:fillRef idx="1">
          <a:schemeClr val="accent1"/>
        </a:fillRef>
        <a:effectRef idx="1">
          <a:scrgbClr r="0" g="0" b="0"/>
        </a:effectRef>
        <a:fontRef idx="minor">
          <a:schemeClr val="lt1"/>
        </a:fontRef>
      </dsp:style>
      <dsp:txBody>
        <a:bodyPr lIns="22860" tIns="22860" rIns="22860" bIns="2286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1800">
              <a:latin typeface="微软雅黑" panose="020B0503020204020204" pitchFamily="2" charset="-122"/>
              <a:ea typeface="微软雅黑" panose="020B0503020204020204" pitchFamily="2" charset="-122"/>
            </a:rPr>
            <a:t>模拟器</a:t>
          </a:r>
          <a:br>
            <a:rPr lang="en-US" altLang="zh-CN" sz="1800">
              <a:latin typeface="微软雅黑" panose="020B0503020204020204" pitchFamily="2" charset="-122"/>
              <a:ea typeface="微软雅黑" panose="020B0503020204020204" pitchFamily="2" charset="-122"/>
            </a:rPr>
          </a:br>
          <a:r>
            <a:rPr lang="zh-CN" altLang="en-US" sz="1800">
              <a:latin typeface="微软雅黑" panose="020B0503020204020204" pitchFamily="2" charset="-122"/>
              <a:ea typeface="微软雅黑" panose="020B0503020204020204" pitchFamily="2" charset="-122"/>
            </a:rPr>
            <a:t>检测</a:t>
          </a:r>
        </a:p>
      </dsp:txBody>
      <dsp:txXfrm>
        <a:off x="1949949" y="1166926"/>
        <a:ext cx="1282336" cy="1282336"/>
      </dsp:txXfrm>
    </dsp:sp>
    <dsp:sp modelId="{D9B8A89E-FE8D-444F-8256-DEAC22403D40}">
      <dsp:nvSpPr>
        <dsp:cNvPr id="4" name="椭圆 3"/>
        <dsp:cNvSpPr/>
      </dsp:nvSpPr>
      <dsp:spPr bwMode="white">
        <a:xfrm>
          <a:off x="2142300" y="0"/>
          <a:ext cx="897635" cy="897635"/>
        </a:xfrm>
        <a:prstGeom prst="ellipse">
          <a:avLst/>
        </a:prstGeom>
      </dsp:spPr>
      <dsp:style>
        <a:lnRef idx="3">
          <a:schemeClr val="lt1"/>
        </a:lnRef>
        <a:fillRef idx="1">
          <a:schemeClr val="accent1"/>
        </a:fillRef>
        <a:effectRef idx="1">
          <a:scrgbClr r="0" g="0" b="0"/>
        </a:effectRef>
        <a:fontRef idx="minor">
          <a:schemeClr val="lt1"/>
        </a:fontRef>
      </dsp:style>
      <dsp:txBody>
        <a:bodyPr lIns="16510" tIns="16510" rIns="16510" bIns="1651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模拟器检测</a:t>
          </a:r>
        </a:p>
      </dsp:txBody>
      <dsp:txXfrm>
        <a:off x="2142300" y="0"/>
        <a:ext cx="897635" cy="897635"/>
      </dsp:txXfrm>
    </dsp:sp>
    <dsp:sp modelId="{5460BA1B-F2EF-457A-B262-95711BD1A296}">
      <dsp:nvSpPr>
        <dsp:cNvPr id="6" name="椭圆 5"/>
        <dsp:cNvSpPr/>
      </dsp:nvSpPr>
      <dsp:spPr bwMode="white">
        <a:xfrm>
          <a:off x="3319468" y="2038915"/>
          <a:ext cx="897635" cy="897635"/>
        </a:xfrm>
        <a:prstGeom prst="ellipse">
          <a:avLst/>
        </a:prstGeom>
      </dsp:spPr>
      <dsp:style>
        <a:lnRef idx="3">
          <a:schemeClr val="lt1"/>
        </a:lnRef>
        <a:fillRef idx="1">
          <a:schemeClr val="accent1"/>
        </a:fillRef>
        <a:effectRef idx="1">
          <a:scrgbClr r="0" g="0" b="0"/>
        </a:effectRef>
        <a:fontRef idx="minor">
          <a:schemeClr val="lt1"/>
        </a:fontRef>
      </dsp:style>
      <dsp:txBody>
        <a:bodyPr lIns="16510" tIns="16510" rIns="16510" bIns="1651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gn="ctr">
            <a:lnSpc>
              <a:spcPct val="100000"/>
            </a:lnSpc>
            <a:spcBef>
              <a:spcPct val="0"/>
            </a:spcBef>
            <a:spcAft>
              <a:spcPct val="35000"/>
            </a:spcAft>
          </a:pPr>
          <a:r>
            <a:rPr lang="en-US" altLang="en-US">
              <a:latin typeface="微软雅黑" panose="020B0503020204020204" pitchFamily="2" charset="-122"/>
              <a:ea typeface="微软雅黑" panose="020B0503020204020204" pitchFamily="2" charset="-122"/>
            </a:rPr>
            <a:t>App</a:t>
          </a:r>
          <a:r>
            <a:rPr lang="zh-CN" altLang="en-US">
              <a:latin typeface="微软雅黑" panose="020B0503020204020204" pitchFamily="2" charset="-122"/>
              <a:ea typeface="微软雅黑" panose="020B0503020204020204" pitchFamily="2" charset="-122"/>
            </a:rPr>
            <a:t>运行状态检测</a:t>
          </a:r>
        </a:p>
      </dsp:txBody>
      <dsp:txXfrm>
        <a:off x="3319468" y="2038915"/>
        <a:ext cx="897635" cy="897635"/>
      </dsp:txXfrm>
    </dsp:sp>
    <dsp:sp modelId="{C1A8CFCE-F8A4-4F0D-8A1C-BE2E71F7FD05}">
      <dsp:nvSpPr>
        <dsp:cNvPr id="8" name="椭圆 7"/>
        <dsp:cNvSpPr/>
      </dsp:nvSpPr>
      <dsp:spPr bwMode="white">
        <a:xfrm>
          <a:off x="965132" y="2038915"/>
          <a:ext cx="897635" cy="897635"/>
        </a:xfrm>
        <a:prstGeom prst="ellipse">
          <a:avLst/>
        </a:prstGeom>
      </dsp:spPr>
      <dsp:style>
        <a:lnRef idx="3">
          <a:schemeClr val="lt1"/>
        </a:lnRef>
        <a:fillRef idx="1">
          <a:schemeClr val="accent1"/>
        </a:fillRef>
        <a:effectRef idx="1">
          <a:scrgbClr r="0" g="0" b="0"/>
        </a:effectRef>
        <a:fontRef idx="minor">
          <a:schemeClr val="lt1"/>
        </a:fontRef>
      </dsp:style>
      <dsp:txBody>
        <a:bodyPr lIns="16510" tIns="16510" rIns="16510" bIns="1651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gn="ctr">
            <a:lnSpc>
              <a:spcPct val="100000"/>
            </a:lnSpc>
            <a:spcBef>
              <a:spcPct val="0"/>
            </a:spcBef>
            <a:spcAft>
              <a:spcPct val="35000"/>
            </a:spcAft>
          </a:pPr>
          <a:r>
            <a:rPr lang="zh-CN" altLang="en-US">
              <a:latin typeface="微软雅黑" panose="020B0503020204020204" pitchFamily="2" charset="-122"/>
              <a:ea typeface="微软雅黑" panose="020B0503020204020204" pitchFamily="2" charset="-122"/>
            </a:rPr>
            <a:t>虚拟环境检测</a:t>
          </a:r>
        </a:p>
      </dsp:txBody>
      <dsp:txXfrm>
        <a:off x="965132" y="2038915"/>
        <a:ext cx="897635" cy="897635"/>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dstNode" val="node"/>
                    <dgm:param type="begSty" val="noArr"/>
                    <dgm:param type="endSty" val="noArr"/>
                    <dgm:param type="connRout" val="curve"/>
                    <dgm:param type="begPts" val="ctr"/>
                    <dgm:param type="endPts" val="ctr"/>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srcNode" val="dummyConnPt"/>
                    <dgm:param type="dstNode" val="dummyConnPt"/>
                    <dgm:param type="begSty" val="noArr"/>
                    <dgm:param type="endSty" val="noArr"/>
                    <dgm:param type="connRout" val="longCurve"/>
                    <dgm:param type="begPts" val="bCtr"/>
                    <dgm:param type="endPts" val="tCtr"/>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dstNode" val="node"/>
                    <dgm:param type="begSty" val="noArr"/>
                    <dgm:param type="endSty" val="noArr"/>
                    <dgm:param type="connRout" val="curve"/>
                    <dgm:param type="begPts" val="ctr"/>
                    <dgm:param type="endPts" val="ctr"/>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srcNode" val="dummyConnPt"/>
                    <dgm:param type="dstNode" val="dummyConnPt"/>
                    <dgm:param type="begSty" val="noArr"/>
                    <dgm:param type="endSty" val="noArr"/>
                    <dgm:param type="connRout" val="longCurve"/>
                    <dgm:param type="begPts" val="bCtr"/>
                    <dgm:param type="endPts" val="tCtr"/>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dstNode" val="node"/>
                    <dgm:param type="begSty" val="noArr"/>
                    <dgm:param type="endSty" val="noArr"/>
                    <dgm:param type="connRout" val="curve"/>
                    <dgm:param type="begPts" val="ctr"/>
                    <dgm:param type="endPts" val="ctr"/>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srcNode" val="dummyConnPt"/>
                    <dgm:param type="dstNode" val="dummyConnPt"/>
                    <dgm:param type="begSty" val="noArr"/>
                    <dgm:param type="endSty" val="noArr"/>
                    <dgm:param type="connRout" val="longCurve"/>
                    <dgm:param type="begPts" val="bCtr"/>
                    <dgm:param type="endPts" val="tCtr"/>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dstNode" val="node"/>
                    <dgm:param type="begSty" val="noArr"/>
                    <dgm:param type="endSty" val="noArr"/>
                    <dgm:param type="connRout" val="curve"/>
                    <dgm:param type="begPts" val="ctr"/>
                    <dgm:param type="endPts" val="ctr"/>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srcNode" val="dummyConnPt"/>
                    <dgm:param type="dstNode" val="dummyConnPt"/>
                    <dgm:param type="begSty" val="noArr"/>
                    <dgm:param type="endSty" val="noArr"/>
                    <dgm:param type="connRout" val="longCurve"/>
                    <dgm:param type="begPts" val="bCtr"/>
                    <dgm:param type="endPts" val="tCtr"/>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dstNode" val="node"/>
                    <dgm:param type="begSty" val="noArr"/>
                    <dgm:param type="endSty" val="noArr"/>
                    <dgm:param type="connRout" val="curve"/>
                    <dgm:param type="begPts" val="ctr"/>
                    <dgm:param type="endPts" val="ctr"/>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srcNode" val="dummyConnPt"/>
                    <dgm:param type="dstNode" val="dummyConnPt"/>
                    <dgm:param type="begSty" val="noArr"/>
                    <dgm:param type="endSty" val="noArr"/>
                    <dgm:param type="connRout" val="longCurve"/>
                    <dgm:param type="begPts" val="bCtr"/>
                    <dgm:param type="endPts" val="tCtr"/>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354</TotalTime>
  <ScaleCrop>false</ScaleCrop>
  <LinksUpToDate>false</LinksUpToDate>
  <CharactersWithSpaces>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2023-03-21T17:01:00Z</dcterms:created>
  <dc:creator>Kalvan</dc:creator>
  <cp:lastModifiedBy>子木</cp:lastModifiedBy>
  <dcterms:modified xsi:type="dcterms:W3CDTF">2023-03-28T19:00:58Z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CAB9DC7E32C52931EE3F1764E5181324</vt:lpwstr>
  </property>
</Properties>
</file>