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CE9" w:rsidRDefault="0088686B" w:rsidP="0088686B">
      <w:pPr>
        <w:pStyle w:val="1"/>
        <w:jc w:val="center"/>
      </w:pPr>
      <w:r>
        <w:t>过滤公众号知识性文章</w:t>
      </w:r>
    </w:p>
    <w:p w:rsidR="0088686B" w:rsidRDefault="00651879" w:rsidP="0088686B">
      <w:pPr>
        <w:pStyle w:val="3"/>
        <w:numPr>
          <w:ilvl w:val="0"/>
          <w:numId w:val="1"/>
        </w:numPr>
      </w:pPr>
      <w:r>
        <w:rPr>
          <w:rFonts w:hint="eastAsia"/>
        </w:rPr>
        <w:t>步骤</w:t>
      </w:r>
    </w:p>
    <w:p w:rsidR="00DE2FB5" w:rsidRPr="00DE2FB5" w:rsidRDefault="00DE2FB5" w:rsidP="00DE2FB5">
      <w:pPr>
        <w:pStyle w:val="5"/>
      </w:pPr>
      <w:r>
        <w:rPr>
          <w:rFonts w:hint="eastAsia"/>
        </w:rPr>
        <w:t xml:space="preserve">1. </w:t>
      </w:r>
      <w:r>
        <w:rPr>
          <w:rFonts w:hint="eastAsia"/>
        </w:rPr>
        <w:t>过滤</w:t>
      </w:r>
    </w:p>
    <w:p w:rsidR="00651879" w:rsidRDefault="00D12DF2" w:rsidP="004A5492">
      <w:pPr>
        <w:ind w:firstLine="420"/>
      </w:pPr>
      <w:r>
        <w:rPr>
          <w:rFonts w:hint="eastAsia"/>
        </w:rPr>
        <w:t>1.1</w:t>
      </w:r>
      <w:r>
        <w:t xml:space="preserve"> </w:t>
      </w:r>
      <w:r w:rsidR="00651879">
        <w:rPr>
          <w:rFonts w:hint="eastAsia"/>
        </w:rPr>
        <w:t>获得文章列表，共</w:t>
      </w:r>
      <w:r w:rsidR="00651879">
        <w:rPr>
          <w:rFonts w:hint="eastAsia"/>
        </w:rPr>
        <w:t>N</w:t>
      </w:r>
      <w:r w:rsidR="00DE2FB5">
        <w:t>1</w:t>
      </w:r>
      <w:r w:rsidR="00651879">
        <w:rPr>
          <w:rFonts w:hint="eastAsia"/>
        </w:rPr>
        <w:t>篇文章。根据收藏量，过滤出收藏量最高的</w:t>
      </w:r>
      <w:r w:rsidR="00DE2FB5">
        <w:rPr>
          <w:rFonts w:hint="eastAsia"/>
        </w:rPr>
        <w:t>N2</w:t>
      </w:r>
      <w:r w:rsidR="00651879">
        <w:rPr>
          <w:rFonts w:hint="eastAsia"/>
        </w:rPr>
        <w:t>篇文章。</w:t>
      </w:r>
    </w:p>
    <w:p w:rsidR="00DE2FB5" w:rsidRDefault="00D12DF2" w:rsidP="004A5492">
      <w:pPr>
        <w:ind w:firstLine="420"/>
      </w:pPr>
      <w:r>
        <w:rPr>
          <w:rFonts w:hint="eastAsia"/>
        </w:rPr>
        <w:t>1.2</w:t>
      </w:r>
      <w:r>
        <w:t xml:space="preserve"> </w:t>
      </w:r>
      <w:r w:rsidR="00DE2FB5">
        <w:rPr>
          <w:rFonts w:hint="eastAsia"/>
        </w:rPr>
        <w:t>对剩下的</w:t>
      </w:r>
      <w:r w:rsidR="00DE2FB5">
        <w:rPr>
          <w:rFonts w:hint="eastAsia"/>
        </w:rPr>
        <w:t>N2</w:t>
      </w:r>
      <w:r w:rsidR="00DE2FB5">
        <w:rPr>
          <w:rFonts w:hint="eastAsia"/>
        </w:rPr>
        <w:t>篇文章，根据文章内容长度，过滤出长度多于</w:t>
      </w:r>
      <w:r w:rsidR="00DE2FB5">
        <w:rPr>
          <w:rFonts w:hint="eastAsia"/>
        </w:rPr>
        <w:t>200</w:t>
      </w:r>
      <w:r w:rsidR="00DE2FB5">
        <w:rPr>
          <w:rFonts w:hint="eastAsia"/>
        </w:rPr>
        <w:t>字的</w:t>
      </w:r>
      <w:r w:rsidR="00C11B50">
        <w:rPr>
          <w:rFonts w:hint="eastAsia"/>
        </w:rPr>
        <w:t>M</w:t>
      </w:r>
      <w:r w:rsidR="00DE2FB5">
        <w:rPr>
          <w:rFonts w:hint="eastAsia"/>
        </w:rPr>
        <w:t>篇文章</w:t>
      </w:r>
      <w:r w:rsidR="00F52660">
        <w:rPr>
          <w:rFonts w:hint="eastAsia"/>
        </w:rPr>
        <w:t>，作为初始语料库</w:t>
      </w:r>
      <w:r w:rsidR="00DE2FB5">
        <w:rPr>
          <w:rFonts w:hint="eastAsia"/>
        </w:rPr>
        <w:t>。</w:t>
      </w:r>
    </w:p>
    <w:p w:rsidR="00D12DF2" w:rsidRDefault="00D12DF2" w:rsidP="00D12DF2">
      <w:pPr>
        <w:pStyle w:val="5"/>
      </w:pPr>
      <w:r>
        <w:rPr>
          <w:rFonts w:hint="eastAsia"/>
        </w:rPr>
        <w:t xml:space="preserve">2. </w:t>
      </w:r>
      <w:r>
        <w:rPr>
          <w:rFonts w:hint="eastAsia"/>
        </w:rPr>
        <w:t>文章关键字</w:t>
      </w:r>
    </w:p>
    <w:p w:rsidR="00B75CF9" w:rsidRDefault="00F52660" w:rsidP="00B75CF9">
      <w:pPr>
        <w:ind w:firstLine="420"/>
      </w:pPr>
      <w:r>
        <w:rPr>
          <w:rFonts w:hint="eastAsia"/>
        </w:rPr>
        <w:t xml:space="preserve">2.1 </w:t>
      </w:r>
      <w:r>
        <w:rPr>
          <w:rFonts w:hint="eastAsia"/>
        </w:rPr>
        <w:t>利用</w:t>
      </w:r>
      <w:r>
        <w:rPr>
          <w:rFonts w:hint="eastAsia"/>
        </w:rPr>
        <w:t>TF-IDF</w:t>
      </w:r>
      <w:r>
        <w:rPr>
          <w:rFonts w:hint="eastAsia"/>
        </w:rPr>
        <w:t>算法，求出每篇文章</w:t>
      </w:r>
      <w:r w:rsidR="009E5384">
        <w:rPr>
          <w:rFonts w:hint="eastAsia"/>
        </w:rPr>
        <w:t>每个单词的</w:t>
      </w:r>
      <w:r w:rsidR="009E5384">
        <w:rPr>
          <w:rFonts w:hint="eastAsia"/>
        </w:rPr>
        <w:t>TF-IDF</w:t>
      </w:r>
      <w:r w:rsidR="009E5384">
        <w:rPr>
          <w:rFonts w:hint="eastAsia"/>
        </w:rPr>
        <w:t>值，将最高的</w:t>
      </w:r>
      <w:r w:rsidR="009E5384">
        <w:rPr>
          <w:rFonts w:hint="eastAsia"/>
        </w:rPr>
        <w:t>100</w:t>
      </w:r>
      <w:r w:rsidR="009E5384">
        <w:rPr>
          <w:rFonts w:hint="eastAsia"/>
        </w:rPr>
        <w:t>个词作为文章的关键字。</w:t>
      </w:r>
    </w:p>
    <w:p w:rsidR="00B75CF9" w:rsidRDefault="00B75CF9" w:rsidP="00B75CF9">
      <w:pPr>
        <w:pStyle w:val="5"/>
      </w:pPr>
      <w:r>
        <w:rPr>
          <w:rFonts w:hint="eastAsia"/>
        </w:rPr>
        <w:t xml:space="preserve">3. </w:t>
      </w:r>
      <w:r>
        <w:rPr>
          <w:rFonts w:hint="eastAsia"/>
        </w:rPr>
        <w:t>特征提取</w:t>
      </w:r>
    </w:p>
    <w:p w:rsidR="00B75CF9" w:rsidRDefault="00B75CF9" w:rsidP="00B75CF9">
      <w:pPr>
        <w:ind w:firstLine="420"/>
      </w:pPr>
      <w:r>
        <w:rPr>
          <w:rFonts w:hint="eastAsia"/>
        </w:rPr>
        <w:t xml:space="preserve">3.1 </w:t>
      </w:r>
      <w:r>
        <w:rPr>
          <w:rFonts w:hint="eastAsia"/>
        </w:rPr>
        <w:t>文章内容序列特征（</w:t>
      </w:r>
      <w:r>
        <w:rPr>
          <w:rFonts w:hint="eastAsia"/>
        </w:rPr>
        <w:t>token</w:t>
      </w:r>
      <w:r>
        <w:t xml:space="preserve"> level</w:t>
      </w:r>
      <w:r>
        <w:rPr>
          <w:rFonts w:hint="eastAsia"/>
        </w:rPr>
        <w:t>）：包括内容单词个数、内容不同的单词个数、内容句子个数、内容平均每句单词个数、标点个数</w:t>
      </w:r>
      <w:r w:rsidR="00272539">
        <w:rPr>
          <w:rFonts w:hint="eastAsia"/>
        </w:rPr>
        <w:t>。</w:t>
      </w:r>
    </w:p>
    <w:p w:rsidR="00272539" w:rsidRDefault="00272539" w:rsidP="00B75CF9">
      <w:pPr>
        <w:ind w:firstLine="420"/>
      </w:pPr>
      <w:r>
        <w:rPr>
          <w:rFonts w:hint="eastAsia"/>
        </w:rPr>
        <w:t xml:space="preserve">3.2 </w:t>
      </w:r>
      <w:r>
        <w:rPr>
          <w:rFonts w:hint="eastAsia"/>
        </w:rPr>
        <w:t>文章表现特征（</w:t>
      </w:r>
      <w:r>
        <w:rPr>
          <w:rFonts w:hint="eastAsia"/>
        </w:rPr>
        <w:t>performance</w:t>
      </w:r>
      <w:r>
        <w:t xml:space="preserve"> level</w:t>
      </w:r>
      <w:r>
        <w:rPr>
          <w:rFonts w:hint="eastAsia"/>
        </w:rPr>
        <w:t>）：包括文章转发数、点赞数、点击量、收藏量、平均阅读时间、平均阅读完成率。</w:t>
      </w:r>
    </w:p>
    <w:p w:rsidR="00DC628F" w:rsidRDefault="00DC628F" w:rsidP="00B75CF9">
      <w:pPr>
        <w:ind w:firstLine="420"/>
      </w:pPr>
      <w:r>
        <w:rPr>
          <w:rFonts w:hint="eastAsia"/>
        </w:rPr>
        <w:t xml:space="preserve">3.3 </w:t>
      </w:r>
      <w:r>
        <w:rPr>
          <w:rFonts w:hint="eastAsia"/>
        </w:rPr>
        <w:t>文章内容单词特征（</w:t>
      </w:r>
      <w:r>
        <w:rPr>
          <w:rFonts w:hint="eastAsia"/>
        </w:rPr>
        <w:t>word</w:t>
      </w:r>
      <w:r>
        <w:t xml:space="preserve"> level</w:t>
      </w:r>
      <w:r>
        <w:rPr>
          <w:rFonts w:hint="eastAsia"/>
        </w:rPr>
        <w:t>）：包括知识性单词个数、第一人称单词个数、第二人称单词个数、第三人称单词个数。</w:t>
      </w:r>
    </w:p>
    <w:p w:rsidR="00A2794F" w:rsidRDefault="00A2794F" w:rsidP="00B75CF9">
      <w:pPr>
        <w:ind w:firstLine="420"/>
        <w:rPr>
          <w:rFonts w:hint="eastAsia"/>
        </w:rPr>
      </w:pPr>
      <w:r>
        <w:rPr>
          <w:rFonts w:hint="eastAsia"/>
        </w:rPr>
        <w:t xml:space="preserve">3.4 </w:t>
      </w:r>
      <w:r>
        <w:rPr>
          <w:rFonts w:hint="eastAsia"/>
        </w:rPr>
        <w:t>文章词性标注特征（</w:t>
      </w:r>
      <w:r>
        <w:rPr>
          <w:rFonts w:hint="eastAsia"/>
        </w:rPr>
        <w:t>pos</w:t>
      </w:r>
      <w:r>
        <w:t xml:space="preserve"> level</w:t>
      </w:r>
      <w:r>
        <w:rPr>
          <w:rFonts w:hint="eastAsia"/>
        </w:rPr>
        <w:t>）：包括名词、动词、副词、形容词、介词、数量词在整篇文章中出现的平均数和方差（</w:t>
      </w:r>
      <w:r w:rsidR="000D6647">
        <w:rPr>
          <w:rFonts w:hint="eastAsia"/>
        </w:rPr>
        <w:t>使用</w:t>
      </w:r>
      <w:r>
        <w:rPr>
          <w:rFonts w:hint="eastAsia"/>
        </w:rPr>
        <w:t>之前提到的</w:t>
      </w:r>
      <w:r>
        <w:rPr>
          <w:rFonts w:hint="eastAsia"/>
        </w:rPr>
        <w:t>histogram</w:t>
      </w:r>
      <w:r>
        <w:rPr>
          <w:rFonts w:hint="eastAsia"/>
        </w:rPr>
        <w:t>特征</w:t>
      </w:r>
      <w:r w:rsidR="0098301E">
        <w:rPr>
          <w:rFonts w:hint="eastAsia"/>
        </w:rPr>
        <w:t>统计方法</w:t>
      </w:r>
      <w:r>
        <w:rPr>
          <w:rFonts w:hint="eastAsia"/>
        </w:rPr>
        <w:t>）。</w:t>
      </w:r>
    </w:p>
    <w:p w:rsidR="001C31CF" w:rsidRDefault="001C31CF" w:rsidP="00B75CF9">
      <w:pPr>
        <w:ind w:firstLine="420"/>
      </w:pPr>
      <w:r>
        <w:rPr>
          <w:rFonts w:hint="eastAsia"/>
        </w:rPr>
        <w:t>以上特征共</w:t>
      </w:r>
      <w:r>
        <w:rPr>
          <w:rFonts w:hint="eastAsia"/>
        </w:rPr>
        <w:t>27</w:t>
      </w:r>
      <w:r>
        <w:rPr>
          <w:rFonts w:hint="eastAsia"/>
        </w:rPr>
        <w:t>个。</w:t>
      </w:r>
    </w:p>
    <w:p w:rsidR="009B4099" w:rsidRDefault="009B4099" w:rsidP="009B4099">
      <w:pPr>
        <w:pStyle w:val="5"/>
      </w:pPr>
      <w:r>
        <w:rPr>
          <w:rFonts w:hint="eastAsia"/>
        </w:rPr>
        <w:t xml:space="preserve">4. </w:t>
      </w:r>
      <w:r>
        <w:rPr>
          <w:rFonts w:hint="eastAsia"/>
        </w:rPr>
        <w:t>分类</w:t>
      </w:r>
    </w:p>
    <w:p w:rsidR="003111E4" w:rsidRDefault="009B4099" w:rsidP="003111E4">
      <w:pPr>
        <w:ind w:firstLine="420"/>
      </w:pPr>
      <w:r>
        <w:rPr>
          <w:rFonts w:hint="eastAsia"/>
        </w:rPr>
        <w:t xml:space="preserve">4.1 </w:t>
      </w:r>
      <w:r w:rsidR="00BF6AA3">
        <w:rPr>
          <w:rFonts w:hint="eastAsia"/>
        </w:rPr>
        <w:t>共</w:t>
      </w:r>
      <w:r>
        <w:rPr>
          <w:rFonts w:hint="eastAsia"/>
        </w:rPr>
        <w:t>M</w:t>
      </w:r>
      <w:r>
        <w:rPr>
          <w:rFonts w:hint="eastAsia"/>
        </w:rPr>
        <w:t>篇文章</w:t>
      </w:r>
      <w:r w:rsidR="00BF6AA3">
        <w:rPr>
          <w:rFonts w:hint="eastAsia"/>
        </w:rPr>
        <w:t>，</w:t>
      </w:r>
      <w:r>
        <w:rPr>
          <w:rFonts w:hint="eastAsia"/>
        </w:rPr>
        <w:t>27</w:t>
      </w:r>
      <w:r>
        <w:rPr>
          <w:rFonts w:hint="eastAsia"/>
        </w:rPr>
        <w:t>个特征。使用支持向量机做分类器，</w:t>
      </w:r>
      <w:r w:rsidR="003D72FF">
        <w:rPr>
          <w:rFonts w:hint="eastAsia"/>
        </w:rPr>
        <w:t>进行二分类（知识性和非知识性）</w:t>
      </w:r>
      <w:r w:rsidR="00567739">
        <w:rPr>
          <w:rFonts w:hint="eastAsia"/>
        </w:rPr>
        <w:t>。</w:t>
      </w:r>
      <w:r w:rsidR="00BF6AA3">
        <w:rPr>
          <w:rFonts w:hint="eastAsia"/>
        </w:rPr>
        <w:t>得到每篇文章被分到知识性类别的概率，按照这个概率进行排序，取前</w:t>
      </w:r>
      <w:r w:rsidR="00BF6AA3">
        <w:rPr>
          <w:rFonts w:hint="eastAsia"/>
        </w:rPr>
        <w:t>K</w:t>
      </w:r>
      <w:r w:rsidR="00BF6AA3">
        <w:rPr>
          <w:rFonts w:hint="eastAsia"/>
        </w:rPr>
        <w:t>篇文章作为该语料库中知识性的文章</w:t>
      </w:r>
      <w:r w:rsidR="00AB4D63">
        <w:rPr>
          <w:rFonts w:hint="eastAsia"/>
        </w:rPr>
        <w:t>。</w:t>
      </w:r>
    </w:p>
    <w:p w:rsidR="00831E26" w:rsidRDefault="00B900BA" w:rsidP="00831E26">
      <w:pPr>
        <w:pStyle w:val="5"/>
      </w:pPr>
      <w:r>
        <w:rPr>
          <w:rFonts w:hint="eastAsia"/>
        </w:rPr>
        <w:t>5</w:t>
      </w:r>
      <w:r w:rsidR="00831E26">
        <w:rPr>
          <w:rFonts w:hint="eastAsia"/>
        </w:rPr>
        <w:t xml:space="preserve">. </w:t>
      </w:r>
      <w:r>
        <w:rPr>
          <w:rFonts w:hint="eastAsia"/>
        </w:rPr>
        <w:t>标题简化</w:t>
      </w:r>
    </w:p>
    <w:p w:rsidR="00831E26" w:rsidRDefault="00B900BA" w:rsidP="003111E4">
      <w:pPr>
        <w:ind w:firstLine="420"/>
      </w:pPr>
      <w:r>
        <w:rPr>
          <w:rFonts w:hint="eastAsia"/>
        </w:rPr>
        <w:t xml:space="preserve">5.1 </w:t>
      </w:r>
      <w:r>
        <w:rPr>
          <w:rFonts w:hint="eastAsia"/>
        </w:rPr>
        <w:t>由于标题中存在一些冗余部分（如“一定要收藏”、“必须转载”）</w:t>
      </w:r>
      <w:r w:rsidR="00087167">
        <w:rPr>
          <w:rFonts w:hint="eastAsia"/>
        </w:rPr>
        <w:t>，所以需要去除这些对文章内容理解没有意义</w:t>
      </w:r>
      <w:r>
        <w:rPr>
          <w:rFonts w:hint="eastAsia"/>
        </w:rPr>
        <w:t>的表示</w:t>
      </w:r>
      <w:r w:rsidR="00F96358">
        <w:rPr>
          <w:rFonts w:hint="eastAsia"/>
        </w:rPr>
        <w:t>。按照标题中的标点符号进行分句。</w:t>
      </w:r>
      <w:r w:rsidR="000E1327">
        <w:rPr>
          <w:rFonts w:hint="eastAsia"/>
        </w:rPr>
        <w:t>如“干货</w:t>
      </w:r>
      <w:r w:rsidR="000E1327">
        <w:rPr>
          <w:rFonts w:hint="eastAsia"/>
        </w:rPr>
        <w:t>|</w:t>
      </w:r>
      <w:r w:rsidR="000E1327">
        <w:t xml:space="preserve"> </w:t>
      </w:r>
      <w:r w:rsidR="000E1327">
        <w:t>说说什么</w:t>
      </w:r>
      <w:r w:rsidR="000E1327">
        <w:lastRenderedPageBreak/>
        <w:t>是对冲资金</w:t>
      </w:r>
      <w:r w:rsidR="000E1327">
        <w:rPr>
          <w:rFonts w:hint="eastAsia"/>
        </w:rPr>
        <w:t>（一定要转载）”</w:t>
      </w:r>
      <w:r w:rsidR="00FD0EBE">
        <w:rPr>
          <w:rFonts w:hint="eastAsia"/>
        </w:rPr>
        <w:t>这个标题，被分句为</w:t>
      </w:r>
      <w:r w:rsidR="00FD0EBE">
        <w:rPr>
          <w:rFonts w:hint="eastAsia"/>
        </w:rPr>
        <w:t>[</w:t>
      </w:r>
      <w:r w:rsidR="00FD0EBE">
        <w:rPr>
          <w:rFonts w:hint="eastAsia"/>
        </w:rPr>
        <w:t>“干货”</w:t>
      </w:r>
      <w:r w:rsidR="00FD0EBE">
        <w:rPr>
          <w:rFonts w:hint="eastAsia"/>
        </w:rPr>
        <w:t>,</w:t>
      </w:r>
      <w:r w:rsidR="00FD0EBE">
        <w:t xml:space="preserve"> </w:t>
      </w:r>
      <w:r w:rsidR="00FD0EBE">
        <w:rPr>
          <w:rFonts w:hint="eastAsia"/>
        </w:rPr>
        <w:t>“说说什么是对冲资金”，“一定要转载”</w:t>
      </w:r>
      <w:r w:rsidR="00FD0EBE">
        <w:rPr>
          <w:rFonts w:hint="eastAsia"/>
        </w:rPr>
        <w:t>]</w:t>
      </w:r>
      <w:r w:rsidR="00FD0EBE">
        <w:rPr>
          <w:rFonts w:hint="eastAsia"/>
        </w:rPr>
        <w:t>，</w:t>
      </w:r>
      <w:r w:rsidR="00FD0EBE">
        <w:t>共三个部分</w:t>
      </w:r>
      <w:r w:rsidR="00FD0EBE">
        <w:rPr>
          <w:rFonts w:hint="eastAsia"/>
        </w:rPr>
        <w:t>，</w:t>
      </w:r>
      <w:r w:rsidR="00FD0EBE">
        <w:t>可以看出来第二部分是真正有意义的表示</w:t>
      </w:r>
      <w:r w:rsidR="0015699F">
        <w:rPr>
          <w:rFonts w:hint="eastAsia"/>
        </w:rPr>
        <w:t>。</w:t>
      </w:r>
    </w:p>
    <w:p w:rsidR="007C1F71" w:rsidRDefault="00F6688A" w:rsidP="007C1F71">
      <w:pPr>
        <w:ind w:firstLine="420"/>
      </w:pPr>
      <w:r>
        <w:rPr>
          <w:rFonts w:hint="eastAsia"/>
        </w:rPr>
        <w:t xml:space="preserve">5.2 </w:t>
      </w:r>
      <w:r w:rsidR="00C43EE8">
        <w:rPr>
          <w:rFonts w:hint="eastAsia"/>
        </w:rPr>
        <w:t>每个子句</w:t>
      </w:r>
      <w:r w:rsidR="003E4942">
        <w:rPr>
          <w:rFonts w:hint="eastAsia"/>
        </w:rPr>
        <w:t>分句之后，计算其与文章前</w:t>
      </w:r>
      <w:r w:rsidR="003E4942">
        <w:rPr>
          <w:rFonts w:hint="eastAsia"/>
        </w:rPr>
        <w:t>L</w:t>
      </w:r>
      <w:r w:rsidR="003E4942">
        <w:rPr>
          <w:rFonts w:hint="eastAsia"/>
        </w:rPr>
        <w:t>个关键字的</w:t>
      </w:r>
      <w:r w:rsidR="00054902">
        <w:rPr>
          <w:rFonts w:hint="eastAsia"/>
        </w:rPr>
        <w:t>Jarccard</w:t>
      </w:r>
      <w:r w:rsidR="003E4942">
        <w:rPr>
          <w:rFonts w:hint="eastAsia"/>
        </w:rPr>
        <w:t>相似度</w:t>
      </w:r>
      <w:r w:rsidR="00C43EE8">
        <w:rPr>
          <w:rFonts w:hint="eastAsia"/>
        </w:rPr>
        <w:t>作为第一个指标，每个子句的长度乘以</w:t>
      </w:r>
      <w:r w:rsidR="00C43EE8">
        <w:rPr>
          <w:rFonts w:hint="eastAsia"/>
        </w:rPr>
        <w:t>0.5</w:t>
      </w:r>
      <w:r w:rsidR="00C43EE8">
        <w:rPr>
          <w:rFonts w:hint="eastAsia"/>
        </w:rPr>
        <w:t>作为第二个指标，将两个指标相乘作为每个子句的得分，按照得分排序，得分最高的子句作为简化后的文章标题。</w:t>
      </w:r>
    </w:p>
    <w:p w:rsidR="00A0775F" w:rsidRDefault="00A0775F" w:rsidP="007C1F71">
      <w:pPr>
        <w:ind w:firstLine="420"/>
      </w:pPr>
      <w:r>
        <w:t>综上所述</w:t>
      </w:r>
      <w:r>
        <w:rPr>
          <w:rFonts w:hint="eastAsia"/>
        </w:rPr>
        <w:t>，</w:t>
      </w:r>
      <w:r>
        <w:t>得到了</w:t>
      </w:r>
      <w:r>
        <w:t>K</w:t>
      </w:r>
      <w:r>
        <w:t>篇标题简化后的知识性的文章</w:t>
      </w:r>
      <w:r>
        <w:rPr>
          <w:rFonts w:hint="eastAsia"/>
        </w:rPr>
        <w:t>。</w:t>
      </w:r>
    </w:p>
    <w:p w:rsidR="00CA457B" w:rsidRDefault="00755322" w:rsidP="00CA457B">
      <w:pPr>
        <w:pStyle w:val="3"/>
        <w:numPr>
          <w:ilvl w:val="0"/>
          <w:numId w:val="1"/>
        </w:numPr>
        <w:rPr>
          <w:rFonts w:hint="eastAsia"/>
        </w:rPr>
      </w:pPr>
      <w:r>
        <w:rPr>
          <w:rFonts w:hint="eastAsia"/>
        </w:rPr>
        <w:t>结果</w:t>
      </w:r>
      <w:bookmarkStart w:id="0" w:name="_GoBack"/>
      <w:bookmarkEnd w:id="0"/>
    </w:p>
    <w:p w:rsidR="00B930CC" w:rsidRPr="00B930CC" w:rsidRDefault="00B930CC" w:rsidP="00B930CC">
      <w:pPr>
        <w:ind w:firstLine="420"/>
      </w:pPr>
      <w:r>
        <w:rPr>
          <w:rFonts w:hint="eastAsia"/>
        </w:rPr>
        <w:t>取</w:t>
      </w:r>
      <w:r>
        <w:rPr>
          <w:rFonts w:hint="eastAsia"/>
        </w:rPr>
        <w:t>1000</w:t>
      </w:r>
      <w:r>
        <w:rPr>
          <w:rFonts w:hint="eastAsia"/>
        </w:rPr>
        <w:t>篇文章作为语料库，标注</w:t>
      </w:r>
      <w:r>
        <w:rPr>
          <w:rFonts w:hint="eastAsia"/>
        </w:rPr>
        <w:t>400</w:t>
      </w:r>
      <w:r>
        <w:rPr>
          <w:rFonts w:hint="eastAsia"/>
        </w:rPr>
        <w:t>篇文章，未标注文章中</w:t>
      </w:r>
      <w:r>
        <w:rPr>
          <w:rFonts w:hint="eastAsia"/>
        </w:rPr>
        <w:t>top100</w:t>
      </w:r>
      <w:r>
        <w:rPr>
          <w:rFonts w:hint="eastAsia"/>
        </w:rPr>
        <w:t>作为知识性文章。</w:t>
      </w:r>
      <w:r w:rsidR="00A327F8">
        <w:rPr>
          <w:rFonts w:hint="eastAsia"/>
        </w:rPr>
        <w:t>由于计算单词</w:t>
      </w:r>
      <w:r w:rsidR="00A327F8">
        <w:rPr>
          <w:rFonts w:hint="eastAsia"/>
        </w:rPr>
        <w:t>TF-IDF</w:t>
      </w:r>
      <w:r w:rsidR="00057FFE">
        <w:rPr>
          <w:rFonts w:hint="eastAsia"/>
        </w:rPr>
        <w:t>值的程序运行较慢（</w:t>
      </w:r>
      <w:r w:rsidR="00256B1B">
        <w:rPr>
          <w:rFonts w:hint="eastAsia"/>
        </w:rPr>
        <w:t>之后如果要大量运行可以把</w:t>
      </w:r>
      <w:r w:rsidR="00057FFE">
        <w:rPr>
          <w:rFonts w:hint="eastAsia"/>
        </w:rPr>
        <w:t>计算</w:t>
      </w:r>
      <w:r w:rsidR="00057FFE">
        <w:rPr>
          <w:rFonts w:hint="eastAsia"/>
        </w:rPr>
        <w:t>TF-IDF</w:t>
      </w:r>
      <w:r w:rsidR="00057FFE">
        <w:rPr>
          <w:rFonts w:hint="eastAsia"/>
        </w:rPr>
        <w:t>值得程序写成</w:t>
      </w:r>
      <w:r w:rsidR="00057FFE">
        <w:rPr>
          <w:rFonts w:hint="eastAsia"/>
        </w:rPr>
        <w:t>mapred</w:t>
      </w:r>
      <w:r w:rsidR="00057FFE">
        <w:rPr>
          <w:rFonts w:hint="eastAsia"/>
        </w:rPr>
        <w:t>版本），所以现在处理的文章数量较少</w:t>
      </w:r>
      <w:r w:rsidR="00D7389B">
        <w:rPr>
          <w:rFonts w:hint="eastAsia"/>
        </w:rPr>
        <w:t>，但是结果比较</w:t>
      </w:r>
      <w:r w:rsidR="00BE7ED5">
        <w:rPr>
          <w:rFonts w:hint="eastAsia"/>
        </w:rPr>
        <w:t>理想的</w:t>
      </w:r>
      <w:r w:rsidR="00A327F8">
        <w:rPr>
          <w:rFonts w:hint="eastAsia"/>
        </w:rPr>
        <w:t>。</w:t>
      </w:r>
    </w:p>
    <w:p w:rsidR="007655DE" w:rsidRPr="00DE2FB5" w:rsidRDefault="007655DE" w:rsidP="007655DE">
      <w:pPr>
        <w:pStyle w:val="5"/>
      </w:pPr>
      <w:r>
        <w:rPr>
          <w:rFonts w:hint="eastAsia"/>
        </w:rPr>
        <w:t xml:space="preserve">1. </w:t>
      </w:r>
      <w:r>
        <w:rPr>
          <w:rFonts w:hint="eastAsia"/>
        </w:rPr>
        <w:t>知识性词语</w:t>
      </w:r>
    </w:p>
    <w:tbl>
      <w:tblPr>
        <w:tblW w:w="9100" w:type="dxa"/>
        <w:tblLook w:val="04A0"/>
      </w:tblPr>
      <w:tblGrid>
        <w:gridCol w:w="910"/>
        <w:gridCol w:w="910"/>
        <w:gridCol w:w="910"/>
        <w:gridCol w:w="910"/>
        <w:gridCol w:w="910"/>
        <w:gridCol w:w="910"/>
        <w:gridCol w:w="910"/>
        <w:gridCol w:w="910"/>
        <w:gridCol w:w="910"/>
        <w:gridCol w:w="910"/>
      </w:tblGrid>
      <w:tr w:rsidR="00F94DCB" w:rsidRPr="00887ADC" w:rsidTr="00F94DCB">
        <w:trPr>
          <w:trHeight w:val="203"/>
        </w:trPr>
        <w:tc>
          <w:tcPr>
            <w:tcW w:w="9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讲堂</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干货</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学堂</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分析</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揭秘</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技巧</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收藏</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答疑</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解密</w:t>
            </w:r>
          </w:p>
        </w:tc>
        <w:tc>
          <w:tcPr>
            <w:tcW w:w="910" w:type="dxa"/>
            <w:tcBorders>
              <w:top w:val="single" w:sz="4" w:space="0" w:color="auto"/>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解读</w:t>
            </w:r>
          </w:p>
        </w:tc>
      </w:tr>
      <w:tr w:rsidR="00F94DCB" w:rsidRPr="00887ADC" w:rsidTr="00F94DCB">
        <w:trPr>
          <w:trHeight w:val="203"/>
        </w:trPr>
        <w:tc>
          <w:tcPr>
            <w:tcW w:w="910" w:type="dxa"/>
            <w:tcBorders>
              <w:top w:val="nil"/>
              <w:left w:val="single" w:sz="4" w:space="0" w:color="auto"/>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策略</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如何</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问题</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方法</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怎么</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指南</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误区</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模式</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研究</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专题</w:t>
            </w:r>
          </w:p>
        </w:tc>
      </w:tr>
      <w:tr w:rsidR="00F94DCB" w:rsidRPr="00887ADC" w:rsidTr="00F94DCB">
        <w:trPr>
          <w:trHeight w:val="203"/>
        </w:trPr>
        <w:tc>
          <w:tcPr>
            <w:tcW w:w="910" w:type="dxa"/>
            <w:tcBorders>
              <w:top w:val="nil"/>
              <w:left w:val="single" w:sz="4" w:space="0" w:color="auto"/>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技术</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有哪些</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机制</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问答</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课堂</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区别</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知识</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原创</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哪些</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手法</w:t>
            </w:r>
          </w:p>
        </w:tc>
      </w:tr>
      <w:tr w:rsidR="00F94DCB" w:rsidRPr="00887ADC" w:rsidTr="00F94DCB">
        <w:trPr>
          <w:trHeight w:val="203"/>
        </w:trPr>
        <w:tc>
          <w:tcPr>
            <w:tcW w:w="910" w:type="dxa"/>
            <w:tcBorders>
              <w:top w:val="nil"/>
              <w:left w:val="single" w:sz="4" w:space="0" w:color="auto"/>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什么</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办法</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措施</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解答</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理论</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学习</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做法</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经验</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系列</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大全</w:t>
            </w:r>
          </w:p>
        </w:tc>
      </w:tr>
      <w:tr w:rsidR="00F94DCB" w:rsidRPr="00887ADC" w:rsidTr="00F94DCB">
        <w:trPr>
          <w:trHeight w:val="203"/>
        </w:trPr>
        <w:tc>
          <w:tcPr>
            <w:tcW w:w="910" w:type="dxa"/>
            <w:tcBorders>
              <w:top w:val="nil"/>
              <w:left w:val="single" w:sz="4" w:space="0" w:color="auto"/>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常识</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方式</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各种</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怎样</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指导</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方案</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为什么</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设计</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图解</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介绍</w:t>
            </w:r>
          </w:p>
        </w:tc>
      </w:tr>
      <w:tr w:rsidR="00F94DCB" w:rsidRPr="00887ADC" w:rsidTr="00F94DCB">
        <w:trPr>
          <w:trHeight w:val="203"/>
        </w:trPr>
        <w:tc>
          <w:tcPr>
            <w:tcW w:w="910" w:type="dxa"/>
            <w:tcBorders>
              <w:top w:val="nil"/>
              <w:left w:val="single" w:sz="4" w:space="0" w:color="auto"/>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最全</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实用</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必备</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深度</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汇总</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搭配</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制度</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秘诀</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教程</w:t>
            </w:r>
          </w:p>
        </w:tc>
        <w:tc>
          <w:tcPr>
            <w:tcW w:w="910" w:type="dxa"/>
            <w:tcBorders>
              <w:top w:val="nil"/>
              <w:left w:val="nil"/>
              <w:bottom w:val="single" w:sz="4" w:space="0" w:color="auto"/>
              <w:right w:val="single" w:sz="4" w:space="0" w:color="auto"/>
            </w:tcBorders>
            <w:shd w:val="clear" w:color="auto" w:fill="auto"/>
            <w:noWrap/>
            <w:vAlign w:val="center"/>
            <w:hideMark/>
          </w:tcPr>
          <w:p w:rsidR="00887ADC" w:rsidRPr="00887ADC" w:rsidRDefault="00887ADC" w:rsidP="00887ADC">
            <w:pPr>
              <w:widowControl/>
              <w:jc w:val="left"/>
              <w:rPr>
                <w:rFonts w:ascii="宋体" w:eastAsia="宋体" w:hAnsi="宋体" w:cs="宋体"/>
                <w:color w:val="000000"/>
                <w:kern w:val="0"/>
                <w:sz w:val="22"/>
              </w:rPr>
            </w:pPr>
            <w:r w:rsidRPr="00887ADC">
              <w:rPr>
                <w:rFonts w:ascii="宋体" w:eastAsia="宋体" w:hAnsi="宋体" w:cs="宋体" w:hint="eastAsia"/>
                <w:color w:val="000000"/>
                <w:kern w:val="0"/>
                <w:sz w:val="22"/>
              </w:rPr>
              <w:t>攻略</w:t>
            </w:r>
          </w:p>
        </w:tc>
      </w:tr>
    </w:tbl>
    <w:p w:rsidR="00A83189" w:rsidRPr="00A83189" w:rsidRDefault="00914BB4" w:rsidP="00A83189">
      <w:pPr>
        <w:pStyle w:val="5"/>
      </w:pPr>
      <w:r>
        <w:rPr>
          <w:rFonts w:hint="eastAsia"/>
        </w:rPr>
        <w:t xml:space="preserve">2. </w:t>
      </w:r>
      <w:r w:rsidR="00F175B9">
        <w:rPr>
          <w:rFonts w:hint="eastAsia"/>
        </w:rPr>
        <w:t>知识性文章标题</w:t>
      </w:r>
    </w:p>
    <w:tbl>
      <w:tblPr>
        <w:tblW w:w="0" w:type="auto"/>
        <w:tblInd w:w="94" w:type="dxa"/>
        <w:tblLook w:val="04A0"/>
      </w:tblPr>
      <w:tblGrid>
        <w:gridCol w:w="8428"/>
      </w:tblGrid>
      <w:tr w:rsidR="00D76AEE" w:rsidRPr="00D76AEE" w:rsidTr="00D76AEE">
        <w:trPr>
          <w:trHeight w:val="27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干货 | 新三板尽职调查指引详细解读（建议收藏）</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证券从业资格考试测试制度改革常见问题解答</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【考试动态】证券业从业人员资格考试测试制度改革常见问题解答</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史上最全：新三板审计问题总汇</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【逐条解读.干货】互联网金融基本大法20条逐条解读</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商业银行不良资产处置模式汇总</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沪指尾盘为何现小幅跳水 11大权威机构本周策略大全(股)</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【收藏干货】新三板上市指引及财务要点</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【财税学习】 IPO公司同一控制下业务重组相关问题小结</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【互联网金融基本法来了】央行等十部委发布《关于促进互联网金融健康发展的指导意见》</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与建设工程档案管理有关几个法律实务问题分析总结(2015)|法客帝国</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尽职调查白皮书（适用于：IPO、新三板、PE、风险投资）</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推荐收藏：中国宏观经济数据分析入门</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桥水内部宏观研究框架，让你彻底搞懂经济机器，力荐收藏！</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干货回顾！余浩：另类资管产品常见交易结构及风险简析</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【重磅首发】国家能源局关于推进新能源微电网示范项目建设的指导意见，国能新能</w:t>
            </w:r>
            <w:r w:rsidRPr="00D76AEE">
              <w:rPr>
                <w:rFonts w:ascii="宋体" w:eastAsia="宋体" w:hAnsi="宋体" w:cs="宋体" w:hint="eastAsia"/>
                <w:color w:val="000000"/>
                <w:kern w:val="0"/>
                <w:sz w:val="22"/>
              </w:rPr>
              <w:lastRenderedPageBreak/>
              <w:t>[2015]265号</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lastRenderedPageBreak/>
              <w:t>[投资干货]下一个风口！284 家央企上市公司大全（附最全图表）</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创业者最应关心的十七个法律问题</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一般纳税人增值税账务处理全攻略</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【重磅干货】炒股赚钱三个方法</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新婚姻法中关于房产问题的解读</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“营改增”对流转税管理的冲击 金融企业怎么办？</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上海高院：盗窃罪若干新疑难问题解析（二）</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银行都怎么了？为什么这样说保险...</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【股权众筹】股权众筹融资操作方法</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【谨记在心】大盘反弹 按照这十条秘诀炒股的都赚钱了</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学堂｜短线博差价的3个基本技巧</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【干货】7家顶级机构投资策略分析（红杉、IDG、DCM、经纬、纪源、晨兴、创新工场）</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[交易技巧]主动解套的常用方法！</w:t>
            </w:r>
          </w:p>
        </w:tc>
      </w:tr>
      <w:tr w:rsidR="00D76AEE" w:rsidRPr="00D76AEE" w:rsidTr="00D76AEE">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76AEE" w:rsidRPr="00D76AEE" w:rsidRDefault="00D76AEE" w:rsidP="00D76AEE">
            <w:pPr>
              <w:widowControl/>
              <w:jc w:val="left"/>
              <w:rPr>
                <w:rFonts w:ascii="宋体" w:eastAsia="宋体" w:hAnsi="宋体" w:cs="宋体"/>
                <w:color w:val="000000"/>
                <w:kern w:val="0"/>
                <w:sz w:val="22"/>
              </w:rPr>
            </w:pPr>
            <w:r w:rsidRPr="00D76AEE">
              <w:rPr>
                <w:rFonts w:ascii="宋体" w:eastAsia="宋体" w:hAnsi="宋体" w:cs="宋体" w:hint="eastAsia"/>
                <w:color w:val="000000"/>
                <w:kern w:val="0"/>
                <w:sz w:val="22"/>
              </w:rPr>
              <w:t>银行核心业务系统采用互联网分布式架构替代主机集中式架构的研究</w:t>
            </w:r>
          </w:p>
        </w:tc>
      </w:tr>
    </w:tbl>
    <w:p w:rsidR="00A83189" w:rsidRPr="00DE2FB5" w:rsidRDefault="00DA43A9" w:rsidP="00A83189">
      <w:pPr>
        <w:pStyle w:val="5"/>
      </w:pPr>
      <w:r>
        <w:rPr>
          <w:rFonts w:hint="eastAsia"/>
        </w:rPr>
        <w:t>3</w:t>
      </w:r>
      <w:r w:rsidR="00A83189">
        <w:rPr>
          <w:rFonts w:hint="eastAsia"/>
        </w:rPr>
        <w:t xml:space="preserve">. </w:t>
      </w:r>
      <w:r w:rsidR="00D26AF8">
        <w:rPr>
          <w:rFonts w:hint="eastAsia"/>
        </w:rPr>
        <w:t>非</w:t>
      </w:r>
      <w:r w:rsidR="00A83189">
        <w:rPr>
          <w:rFonts w:hint="eastAsia"/>
        </w:rPr>
        <w:t>知识性文章标题</w:t>
      </w:r>
    </w:p>
    <w:tbl>
      <w:tblPr>
        <w:tblW w:w="7080" w:type="dxa"/>
        <w:jc w:val="center"/>
        <w:tblInd w:w="94" w:type="dxa"/>
        <w:tblLook w:val="04A0"/>
      </w:tblPr>
      <w:tblGrid>
        <w:gridCol w:w="7080"/>
      </w:tblGrid>
      <w:tr w:rsidR="00AC5D3F" w:rsidRPr="00AC5D3F" w:rsidTr="00AC5D3F">
        <w:trPr>
          <w:trHeight w:val="270"/>
          <w:jc w:val="center"/>
        </w:trPr>
        <w:tc>
          <w:tcPr>
            <w:tcW w:w="7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踩踏暴跌落幕 这些超跌绩优股再不把握你就没机会了！</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二季度基金重仓股全部出炉，你的股票上榜了吗（名单）</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【前瞻】7月20日淘金早参：操盘策略+热点追踪（附股）</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创业板成长个股逐一点评</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中国银行正式发布回收硬币价格表，一不小心变土豪！</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公安部出手“空头”颤抖 三类股望率先反攻</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【重点关注】机构抢筹的38只股，是否有您持有的？</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国家队护盘机构跟进，这些个股被密集买入！</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7月14日晚间两市利好公告一览</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独家深度揭秘：中科汇通举牌，翻倍个股集中营（续三）</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国家队持仓大揭秘：狂买30股 列入9股十大股东(附表)</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周一（13日）复牌名单一览 快看有您的股票吗</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【财经早餐】2015.7.20星期一</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【P2P信心大调查】2015年倒闭潮过后，谁能挺进P2P前5强？</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【企业】12家公司豪推“10转20” 中报高送转行情引爆</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公司半年报出炉：27家业绩增幅超10倍（四大板块突出）</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谁在掌控中国金融系统 现任政治局常委们与金融圈关系大起底</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下周操盘策略（附股）</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【重磅】军工股连涨三天 “真假”军工股要分清</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供应链从业人员必须理解的专业术语</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内保外贷及信用证套利操作步骤和案例</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锁定第二批央企改革概念股（附股）</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【推荐】现任政治局常委们与金融圈关系分析</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谁的国开行？财政部终究败给了央行</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lastRenderedPageBreak/>
              <w:t>基金二季报抢先看84股获增持3行业受青睐，看有投资机会？</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TMT板块18个股迎高送转，业绩+题材双轮驱动供你选择（附股）</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国家队钦点操盘手策略曝光！3路径把握投资机会</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税务总局：建筑业跨省异地工程人员个人所得税征收管理问题的公告</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价值投资者必读的23本书</w:t>
            </w:r>
          </w:p>
        </w:tc>
      </w:tr>
      <w:tr w:rsidR="00AC5D3F" w:rsidRPr="00AC5D3F" w:rsidTr="00AC5D3F">
        <w:trPr>
          <w:trHeight w:val="270"/>
          <w:jc w:val="center"/>
        </w:trPr>
        <w:tc>
          <w:tcPr>
            <w:tcW w:w="7080" w:type="dxa"/>
            <w:tcBorders>
              <w:top w:val="nil"/>
              <w:left w:val="single" w:sz="4" w:space="0" w:color="auto"/>
              <w:bottom w:val="single" w:sz="4" w:space="0" w:color="auto"/>
              <w:right w:val="single" w:sz="4" w:space="0" w:color="auto"/>
            </w:tcBorders>
            <w:shd w:val="clear" w:color="auto" w:fill="auto"/>
            <w:noWrap/>
            <w:vAlign w:val="center"/>
            <w:hideMark/>
          </w:tcPr>
          <w:p w:rsidR="00AC5D3F" w:rsidRPr="00AC5D3F" w:rsidRDefault="00AC5D3F" w:rsidP="00AC5D3F">
            <w:pPr>
              <w:widowControl/>
              <w:jc w:val="left"/>
              <w:rPr>
                <w:rFonts w:ascii="宋体" w:eastAsia="宋体" w:hAnsi="宋体" w:cs="宋体"/>
                <w:color w:val="000000"/>
                <w:kern w:val="0"/>
                <w:sz w:val="22"/>
              </w:rPr>
            </w:pPr>
            <w:r w:rsidRPr="00AC5D3F">
              <w:rPr>
                <w:rFonts w:ascii="宋体" w:eastAsia="宋体" w:hAnsi="宋体" w:cs="宋体" w:hint="eastAsia"/>
                <w:color w:val="000000"/>
                <w:kern w:val="0"/>
                <w:sz w:val="22"/>
              </w:rPr>
              <w:t>股市面临4大挑战（7月17日很重要吗？）</w:t>
            </w:r>
          </w:p>
        </w:tc>
      </w:tr>
    </w:tbl>
    <w:p w:rsidR="0064031F" w:rsidRPr="00DE2FB5" w:rsidRDefault="00DA43A9" w:rsidP="0064031F">
      <w:pPr>
        <w:pStyle w:val="5"/>
      </w:pPr>
      <w:r>
        <w:rPr>
          <w:rFonts w:hint="eastAsia"/>
        </w:rPr>
        <w:t>4</w:t>
      </w:r>
      <w:r w:rsidR="0064031F">
        <w:rPr>
          <w:rFonts w:hint="eastAsia"/>
        </w:rPr>
        <w:t xml:space="preserve">. </w:t>
      </w:r>
      <w:r w:rsidR="0064031F">
        <w:rPr>
          <w:rFonts w:hint="eastAsia"/>
        </w:rPr>
        <w:t>简化的知识性文章标题</w:t>
      </w:r>
    </w:p>
    <w:tbl>
      <w:tblPr>
        <w:tblW w:w="7160" w:type="dxa"/>
        <w:jc w:val="center"/>
        <w:tblInd w:w="94" w:type="dxa"/>
        <w:tblLook w:val="04A0"/>
      </w:tblPr>
      <w:tblGrid>
        <w:gridCol w:w="7160"/>
      </w:tblGrid>
      <w:tr w:rsidR="00F8781D" w:rsidRPr="00F8781D" w:rsidTr="00F8781D">
        <w:trPr>
          <w:trHeight w:val="270"/>
          <w:jc w:val="center"/>
        </w:trPr>
        <w:tc>
          <w:tcPr>
            <w:tcW w:w="7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新三板尽职调查指引详细解读</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证券从业资格考试测试制度改革常见问题解答</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证券业从业人员资格考试测试制度改革常见问题解答</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新三板审计问题总汇</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互联网金融基本大法20条逐条解读</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商业银行不良资产处置模式汇总</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11大权威机构本周策略大全</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新三板上市指引及财务要点</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IPO公司同一控制下业务重组相关问题小结</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央行等十部委发布《关于促进互联网金融健康发展的指导意见》</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与建设工程档案管理有关几个法律实务问题分析总结</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IPO、新三板、PE、风险投资</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中国宏观经济数据分析入门</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桥水内部宏观研究框架</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另类资管产品常见交易结构及风险简析</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国家能源局关于推进新能源微电网示范项目建设的指导意见</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家央企上市公司大全</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创业者最应关心的十七个法律问题</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一般纳税人增值税账务处理全攻略</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炒股赚钱三个方法</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新婚姻法中关于房产问题的解读</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“营改增”对流转税管理的冲击</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盗窃罪若干新疑难问题解析</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为什么这样说保险</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股权众筹融资操作方法</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按照这十条秘诀炒股的都赚钱了</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短线博差价的3个基本技巧</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红杉、IDG、DCM、经纬、纪源、晨兴、创新工场</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主动解套的常用方法</w:t>
            </w:r>
          </w:p>
        </w:tc>
      </w:tr>
      <w:tr w:rsidR="00F8781D" w:rsidRPr="00F8781D" w:rsidTr="00F8781D">
        <w:trPr>
          <w:trHeight w:val="270"/>
          <w:jc w:val="center"/>
        </w:trPr>
        <w:tc>
          <w:tcPr>
            <w:tcW w:w="7160" w:type="dxa"/>
            <w:tcBorders>
              <w:top w:val="nil"/>
              <w:left w:val="single" w:sz="4" w:space="0" w:color="auto"/>
              <w:bottom w:val="single" w:sz="4" w:space="0" w:color="auto"/>
              <w:right w:val="single" w:sz="4" w:space="0" w:color="auto"/>
            </w:tcBorders>
            <w:shd w:val="clear" w:color="auto" w:fill="auto"/>
            <w:noWrap/>
            <w:vAlign w:val="center"/>
            <w:hideMark/>
          </w:tcPr>
          <w:p w:rsidR="00F8781D" w:rsidRPr="00F8781D" w:rsidRDefault="00F8781D" w:rsidP="00F8781D">
            <w:pPr>
              <w:widowControl/>
              <w:jc w:val="left"/>
              <w:rPr>
                <w:rFonts w:ascii="宋体" w:eastAsia="宋体" w:hAnsi="宋体" w:cs="宋体"/>
                <w:color w:val="000000"/>
                <w:kern w:val="0"/>
                <w:sz w:val="22"/>
              </w:rPr>
            </w:pPr>
            <w:r w:rsidRPr="00F8781D">
              <w:rPr>
                <w:rFonts w:ascii="宋体" w:eastAsia="宋体" w:hAnsi="宋体" w:cs="宋体" w:hint="eastAsia"/>
                <w:color w:val="000000"/>
                <w:kern w:val="0"/>
                <w:sz w:val="22"/>
              </w:rPr>
              <w:t>银行核心业务系统采用互联网分布式架构替代主机集中式架构的研究</w:t>
            </w:r>
          </w:p>
        </w:tc>
      </w:tr>
    </w:tbl>
    <w:p w:rsidR="00CA457B" w:rsidRPr="00F8781D" w:rsidRDefault="00CA457B" w:rsidP="00B97E25">
      <w:pPr>
        <w:rPr>
          <w:rFonts w:hint="eastAsia"/>
        </w:rPr>
      </w:pPr>
    </w:p>
    <w:sectPr w:rsidR="00CA457B" w:rsidRPr="00F8781D" w:rsidSect="00D40CF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CE4" w:rsidRDefault="00942CE4" w:rsidP="00054902">
      <w:r>
        <w:separator/>
      </w:r>
    </w:p>
  </w:endnote>
  <w:endnote w:type="continuationSeparator" w:id="1">
    <w:p w:rsidR="00942CE4" w:rsidRDefault="00942CE4" w:rsidP="000549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CE4" w:rsidRDefault="00942CE4" w:rsidP="00054902">
      <w:r>
        <w:separator/>
      </w:r>
    </w:p>
  </w:footnote>
  <w:footnote w:type="continuationSeparator" w:id="1">
    <w:p w:rsidR="00942CE4" w:rsidRDefault="00942CE4" w:rsidP="000549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248B"/>
    <w:multiLevelType w:val="hybridMultilevel"/>
    <w:tmpl w:val="DB76CA8C"/>
    <w:lvl w:ilvl="0" w:tplc="88882E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503109"/>
    <w:multiLevelType w:val="hybridMultilevel"/>
    <w:tmpl w:val="9D8A20CC"/>
    <w:lvl w:ilvl="0" w:tplc="47702BBE">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D0F8E"/>
    <w:rsid w:val="00016BBB"/>
    <w:rsid w:val="00054902"/>
    <w:rsid w:val="00057FFE"/>
    <w:rsid w:val="00087167"/>
    <w:rsid w:val="000D6647"/>
    <w:rsid w:val="000E1327"/>
    <w:rsid w:val="0015699F"/>
    <w:rsid w:val="001C31CF"/>
    <w:rsid w:val="00256B1B"/>
    <w:rsid w:val="00272539"/>
    <w:rsid w:val="003111E4"/>
    <w:rsid w:val="00354EAD"/>
    <w:rsid w:val="003D72FF"/>
    <w:rsid w:val="003E4942"/>
    <w:rsid w:val="003F037D"/>
    <w:rsid w:val="004A5492"/>
    <w:rsid w:val="00567739"/>
    <w:rsid w:val="00581CE9"/>
    <w:rsid w:val="0064031F"/>
    <w:rsid w:val="00651879"/>
    <w:rsid w:val="00723C97"/>
    <w:rsid w:val="00755322"/>
    <w:rsid w:val="007655DE"/>
    <w:rsid w:val="007C1F71"/>
    <w:rsid w:val="007D0F8E"/>
    <w:rsid w:val="0081415F"/>
    <w:rsid w:val="00831E26"/>
    <w:rsid w:val="0088686B"/>
    <w:rsid w:val="00887ADC"/>
    <w:rsid w:val="00914BB4"/>
    <w:rsid w:val="00942CE4"/>
    <w:rsid w:val="0098301E"/>
    <w:rsid w:val="009B4099"/>
    <w:rsid w:val="009E5384"/>
    <w:rsid w:val="00A0775F"/>
    <w:rsid w:val="00A2794F"/>
    <w:rsid w:val="00A327F8"/>
    <w:rsid w:val="00A63478"/>
    <w:rsid w:val="00A83189"/>
    <w:rsid w:val="00AB4D63"/>
    <w:rsid w:val="00AC5D3F"/>
    <w:rsid w:val="00B75CF9"/>
    <w:rsid w:val="00B900BA"/>
    <w:rsid w:val="00B930CC"/>
    <w:rsid w:val="00B97E25"/>
    <w:rsid w:val="00BE7ED5"/>
    <w:rsid w:val="00BF6AA3"/>
    <w:rsid w:val="00C11B50"/>
    <w:rsid w:val="00C43EE8"/>
    <w:rsid w:val="00C77CF9"/>
    <w:rsid w:val="00CA457B"/>
    <w:rsid w:val="00D12DF2"/>
    <w:rsid w:val="00D26AF8"/>
    <w:rsid w:val="00D40CF6"/>
    <w:rsid w:val="00D7389B"/>
    <w:rsid w:val="00D76AEE"/>
    <w:rsid w:val="00DA43A9"/>
    <w:rsid w:val="00DC628F"/>
    <w:rsid w:val="00DE2FB5"/>
    <w:rsid w:val="00DE6567"/>
    <w:rsid w:val="00E52AB6"/>
    <w:rsid w:val="00F175B9"/>
    <w:rsid w:val="00F52660"/>
    <w:rsid w:val="00F6688A"/>
    <w:rsid w:val="00F8781D"/>
    <w:rsid w:val="00F94DCB"/>
    <w:rsid w:val="00F96358"/>
    <w:rsid w:val="00FD0EBE"/>
    <w:rsid w:val="00FF78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0CF6"/>
    <w:pPr>
      <w:widowControl w:val="0"/>
      <w:jc w:val="both"/>
    </w:pPr>
  </w:style>
  <w:style w:type="paragraph" w:styleId="1">
    <w:name w:val="heading 1"/>
    <w:basedOn w:val="a"/>
    <w:next w:val="a"/>
    <w:link w:val="1Char"/>
    <w:uiPriority w:val="9"/>
    <w:qFormat/>
    <w:rsid w:val="008868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868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686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8686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E2FB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8686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8686B"/>
    <w:rPr>
      <w:rFonts w:asciiTheme="majorHAnsi" w:eastAsia="宋体" w:hAnsiTheme="majorHAnsi" w:cstheme="majorBidi"/>
      <w:b/>
      <w:bCs/>
      <w:sz w:val="32"/>
      <w:szCs w:val="32"/>
    </w:rPr>
  </w:style>
  <w:style w:type="character" w:customStyle="1" w:styleId="2Char">
    <w:name w:val="标题 2 Char"/>
    <w:basedOn w:val="a0"/>
    <w:link w:val="2"/>
    <w:uiPriority w:val="9"/>
    <w:rsid w:val="0088686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8686B"/>
    <w:rPr>
      <w:b/>
      <w:bCs/>
      <w:sz w:val="32"/>
      <w:szCs w:val="32"/>
    </w:rPr>
  </w:style>
  <w:style w:type="character" w:customStyle="1" w:styleId="1Char">
    <w:name w:val="标题 1 Char"/>
    <w:basedOn w:val="a0"/>
    <w:link w:val="1"/>
    <w:uiPriority w:val="9"/>
    <w:rsid w:val="0088686B"/>
    <w:rPr>
      <w:b/>
      <w:bCs/>
      <w:kern w:val="44"/>
      <w:sz w:val="44"/>
      <w:szCs w:val="44"/>
    </w:rPr>
  </w:style>
  <w:style w:type="character" w:customStyle="1" w:styleId="4Char">
    <w:name w:val="标题 4 Char"/>
    <w:basedOn w:val="a0"/>
    <w:link w:val="4"/>
    <w:uiPriority w:val="9"/>
    <w:rsid w:val="0088686B"/>
    <w:rPr>
      <w:rFonts w:asciiTheme="majorHAnsi" w:eastAsiaTheme="majorEastAsia" w:hAnsiTheme="majorHAnsi" w:cstheme="majorBidi"/>
      <w:b/>
      <w:bCs/>
      <w:sz w:val="28"/>
      <w:szCs w:val="28"/>
    </w:rPr>
  </w:style>
  <w:style w:type="paragraph" w:styleId="a4">
    <w:name w:val="List Paragraph"/>
    <w:basedOn w:val="a"/>
    <w:uiPriority w:val="34"/>
    <w:qFormat/>
    <w:rsid w:val="00651879"/>
    <w:pPr>
      <w:ind w:firstLineChars="200" w:firstLine="420"/>
    </w:pPr>
  </w:style>
  <w:style w:type="character" w:customStyle="1" w:styleId="5Char">
    <w:name w:val="标题 5 Char"/>
    <w:basedOn w:val="a0"/>
    <w:link w:val="5"/>
    <w:uiPriority w:val="9"/>
    <w:rsid w:val="00DE2FB5"/>
    <w:rPr>
      <w:b/>
      <w:bCs/>
      <w:sz w:val="28"/>
      <w:szCs w:val="28"/>
    </w:rPr>
  </w:style>
  <w:style w:type="paragraph" w:styleId="a5">
    <w:name w:val="header"/>
    <w:basedOn w:val="a"/>
    <w:link w:val="Char0"/>
    <w:uiPriority w:val="99"/>
    <w:semiHidden/>
    <w:unhideWhenUsed/>
    <w:rsid w:val="0005490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54902"/>
    <w:rPr>
      <w:sz w:val="18"/>
      <w:szCs w:val="18"/>
    </w:rPr>
  </w:style>
  <w:style w:type="paragraph" w:styleId="a6">
    <w:name w:val="footer"/>
    <w:basedOn w:val="a"/>
    <w:link w:val="Char1"/>
    <w:uiPriority w:val="99"/>
    <w:semiHidden/>
    <w:unhideWhenUsed/>
    <w:rsid w:val="00054902"/>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54902"/>
    <w:rPr>
      <w:sz w:val="18"/>
      <w:szCs w:val="18"/>
    </w:rPr>
  </w:style>
</w:styles>
</file>

<file path=word/webSettings.xml><?xml version="1.0" encoding="utf-8"?>
<w:webSettings xmlns:r="http://schemas.openxmlformats.org/officeDocument/2006/relationships" xmlns:w="http://schemas.openxmlformats.org/wordprocessingml/2006/main">
  <w:divs>
    <w:div w:id="567883150">
      <w:bodyDiv w:val="1"/>
      <w:marLeft w:val="0"/>
      <w:marRight w:val="0"/>
      <w:marTop w:val="0"/>
      <w:marBottom w:val="0"/>
      <w:divBdr>
        <w:top w:val="none" w:sz="0" w:space="0" w:color="auto"/>
        <w:left w:val="none" w:sz="0" w:space="0" w:color="auto"/>
        <w:bottom w:val="none" w:sz="0" w:space="0" w:color="auto"/>
        <w:right w:val="none" w:sz="0" w:space="0" w:color="auto"/>
      </w:divBdr>
    </w:div>
    <w:div w:id="584849805">
      <w:bodyDiv w:val="1"/>
      <w:marLeft w:val="0"/>
      <w:marRight w:val="0"/>
      <w:marTop w:val="0"/>
      <w:marBottom w:val="0"/>
      <w:divBdr>
        <w:top w:val="none" w:sz="0" w:space="0" w:color="auto"/>
        <w:left w:val="none" w:sz="0" w:space="0" w:color="auto"/>
        <w:bottom w:val="none" w:sz="0" w:space="0" w:color="auto"/>
        <w:right w:val="none" w:sz="0" w:space="0" w:color="auto"/>
      </w:divBdr>
    </w:div>
    <w:div w:id="687147433">
      <w:bodyDiv w:val="1"/>
      <w:marLeft w:val="0"/>
      <w:marRight w:val="0"/>
      <w:marTop w:val="0"/>
      <w:marBottom w:val="0"/>
      <w:divBdr>
        <w:top w:val="none" w:sz="0" w:space="0" w:color="auto"/>
        <w:left w:val="none" w:sz="0" w:space="0" w:color="auto"/>
        <w:bottom w:val="none" w:sz="0" w:space="0" w:color="auto"/>
        <w:right w:val="none" w:sz="0" w:space="0" w:color="auto"/>
      </w:divBdr>
    </w:div>
    <w:div w:id="1855994354">
      <w:bodyDiv w:val="1"/>
      <w:marLeft w:val="0"/>
      <w:marRight w:val="0"/>
      <w:marTop w:val="0"/>
      <w:marBottom w:val="0"/>
      <w:divBdr>
        <w:top w:val="none" w:sz="0" w:space="0" w:color="auto"/>
        <w:left w:val="none" w:sz="0" w:space="0" w:color="auto"/>
        <w:bottom w:val="none" w:sz="0" w:space="0" w:color="auto"/>
        <w:right w:val="none" w:sz="0" w:space="0" w:color="auto"/>
      </w:divBdr>
    </w:div>
    <w:div w:id="196962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曹荣禹</dc:creator>
  <cp:keywords/>
  <dc:description/>
  <cp:lastModifiedBy>suyan</cp:lastModifiedBy>
  <cp:revision>68</cp:revision>
  <dcterms:created xsi:type="dcterms:W3CDTF">2015-10-31T13:31:00Z</dcterms:created>
  <dcterms:modified xsi:type="dcterms:W3CDTF">2015-11-01T13:16:00Z</dcterms:modified>
</cp:coreProperties>
</file>