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549B9">
      <w:pPr>
        <w:jc w:val="center"/>
      </w:pPr>
      <w:r>
        <w:rPr>
          <w:b/>
          <w:bCs/>
          <w:sz w:val="32"/>
          <w:szCs w:val="32"/>
        </w:rPr>
        <w:t>双源混流半导体组合设备全流程 MIP 运行指南</w:t>
      </w:r>
    </w:p>
    <w:p w14:paraId="51A66CE4"/>
    <w:p w14:paraId="3A9BFA4B"/>
    <w:p w14:paraId="2C30F255">
      <w:r>
        <w:t>本文档对应当前仓库中的**最终版全流程 MIP**。当前模型已经显式加入：</w:t>
      </w:r>
    </w:p>
    <w:p w14:paraId="390253C3"/>
    <w:p w14:paraId="61B7BF34">
      <w:r>
        <w:t>- 产品 wafer 与 PEC wafer 的完整往返路径</w:t>
      </w:r>
    </w:p>
    <w:p w14:paraId="04494ECB">
      <w:r>
        <w:t>- `4x1` 两组真实可达槽位的先装后卸语义</w:t>
      </w:r>
    </w:p>
    <w:p w14:paraId="5614FA4F">
      <w:r>
        <w:t>- `2x2` 的头边界 / 链式循环 / 尾边界语义</w:t>
      </w:r>
    </w:p>
    <w:p w14:paraId="0F470161">
      <w:r>
        <w:t>- `ATR`、`AL`、`LLupper`、`LLlower`、`VTR` 的容量与互斥</w:t>
      </w:r>
    </w:p>
    <w:p w14:paraId="1B8C31F6">
      <w:r>
        <w:t>- PEC wafer 的循环复用约束</w:t>
      </w:r>
    </w:p>
    <w:p w14:paraId="1ADE9FA3"/>
    <w:p w14:paraId="2E0B6466">
      <w:r>
        <w:rPr>
          <w:b/>
          <w:bCs/>
          <w:sz w:val="26"/>
          <w:szCs w:val="26"/>
        </w:rPr>
        <w:t>1. 先确认当前模型覆盖了什么</w:t>
      </w:r>
    </w:p>
    <w:p w14:paraId="3AFDD16E"/>
    <w:p w14:paraId="2537C071">
      <w:r>
        <w:t>当前模型会同时调度：</w:t>
      </w:r>
    </w:p>
    <w:p w14:paraId="44D3107B"/>
    <w:p w14:paraId="27E418D3">
      <w:r>
        <w:t>- 产品 wafer 从 `LP` 出发，到回到 `LP`</w:t>
      </w:r>
    </w:p>
    <w:p w14:paraId="51CC061A">
      <w:r>
        <w:t>- PEC wafer 从 `PEC storage` 出发，到回到 `PEC storage`</w:t>
      </w:r>
    </w:p>
    <w:p w14:paraId="692BD646">
      <w:r>
        <w:t>- `4x1` 与 `2x2` 两种 chamber 模式</w:t>
      </w:r>
    </w:p>
    <w:p w14:paraId="7050A04E">
      <w:r>
        <w:t>- `AL` 单槽位约束</w:t>
      </w:r>
    </w:p>
    <w:p w14:paraId="69D6C8BE">
      <w:r>
        <w:t>- `LLupper` / `LLlower` 双槽位约束</w:t>
      </w:r>
    </w:p>
    <w:p w14:paraId="17141E5A">
      <w:r>
        <w:t>- `ATR` / `VTR` 操作互斥</w:t>
      </w:r>
    </w:p>
    <w:p w14:paraId="364A95D3"/>
    <w:p w14:paraId="23A2A741">
      <w:r>
        <w:t>当前仍未单独加入“满载加工若干次后必须执行一次 CH 清洁作业”。这一点需要后续版本继续扩展。</w:t>
      </w:r>
    </w:p>
    <w:p w14:paraId="14B8FA17"/>
    <w:p w14:paraId="54AAEEE0">
      <w:r>
        <w:rPr>
          <w:b/>
          <w:bCs/>
          <w:sz w:val="26"/>
          <w:szCs w:val="26"/>
        </w:rPr>
        <w:t>2. 生成 MIP 实例</w:t>
      </w:r>
    </w:p>
    <w:p w14:paraId="5AE61973"/>
    <w:p w14:paraId="36FD1B0E">
      <w:r>
        <w:rPr>
          <w:sz w:val="20"/>
          <w:szCs w:val="20"/>
        </w:rPr>
        <w:t>python petri_mip_generator.py  --output_dir generated_instances/</w:t>
      </w:r>
      <w:r>
        <w:rPr>
          <w:rFonts w:hint="eastAsia"/>
          <w:sz w:val="20"/>
          <w:szCs w:val="20"/>
          <w:lang w:val="en-US" w:eastAsia="zh-CN"/>
        </w:rPr>
        <w:t>MIP</w:t>
      </w:r>
      <w:r>
        <w:rPr>
          <w:sz w:val="20"/>
          <w:szCs w:val="20"/>
        </w:rPr>
        <w:t xml:space="preserve">  --instance_name </w:t>
      </w:r>
      <w:r>
        <w:rPr>
          <w:rFonts w:hint="eastAsia"/>
          <w:sz w:val="20"/>
          <w:szCs w:val="20"/>
          <w:lang w:val="en-US" w:eastAsia="zh-CN"/>
        </w:rPr>
        <w:t>mip</w:t>
      </w:r>
      <w:r>
        <w:rPr>
          <w:sz w:val="20"/>
          <w:szCs w:val="20"/>
        </w:rPr>
        <w:t>_batch10_v</w:t>
      </w:r>
      <w:r>
        <w:rPr>
          <w:rFonts w:hint="eastAsia"/>
          <w:sz w:val="20"/>
          <w:szCs w:val="20"/>
          <w:lang w:val="en-US" w:eastAsia="zh-CN"/>
        </w:rPr>
        <w:t>8</w:t>
      </w:r>
      <w:r>
        <w:rPr>
          <w:sz w:val="20"/>
          <w:szCs w:val="20"/>
        </w:rPr>
        <w:t xml:space="preserve">.lp  --num_batches 10  --num_pm 2  --mode_4x1_wafers </w:t>
      </w:r>
      <w:r>
        <w:rPr>
          <w:rFonts w:hint="eastAsia"/>
          <w:sz w:val="20"/>
          <w:szCs w:val="20"/>
          <w:lang w:val="en-US" w:eastAsia="zh-CN"/>
        </w:rPr>
        <w:t>15</w:t>
      </w:r>
      <w:r>
        <w:rPr>
          <w:sz w:val="20"/>
          <w:szCs w:val="20"/>
        </w:rPr>
        <w:t xml:space="preserve">  --mode_2x2_wafers </w:t>
      </w:r>
      <w:r>
        <w:rPr>
          <w:rFonts w:hint="eastAsia"/>
          <w:sz w:val="20"/>
          <w:szCs w:val="20"/>
          <w:lang w:val="en-US" w:eastAsia="zh-CN"/>
        </w:rPr>
        <w:t>25</w:t>
      </w:r>
      <w:r>
        <w:rPr>
          <w:sz w:val="20"/>
          <w:szCs w:val="20"/>
        </w:rPr>
        <w:t xml:space="preserve">  --pec_pool_size 8  --pm_rotation_time_180 2  --pair_transfer_time 4  --atr_transfer_time 3  --atr_return_time 3  --aligner_time 20  --llupper_time 30  --lllower_time 25  --full_process_time 80  --mix_boundary_process_time 30  --mix_internal_process_time 30</w:t>
      </w:r>
    </w:p>
    <w:p w14:paraId="0932581F"/>
    <w:p w14:paraId="737EEAE0"/>
    <w:p w14:paraId="21BEA0EE">
      <w:r>
        <w:t>输出文件：</w:t>
      </w:r>
    </w:p>
    <w:p w14:paraId="1F454FA0"/>
    <w:p w14:paraId="3922FC4A">
      <w:r>
        <w:t>- `generated_instances/</w:t>
      </w:r>
      <w:r>
        <w:rPr>
          <w:rFonts w:hint="eastAsia"/>
          <w:sz w:val="20"/>
          <w:szCs w:val="20"/>
          <w:lang w:val="en-US" w:eastAsia="zh-CN"/>
        </w:rPr>
        <w:t>MIP</w:t>
      </w:r>
      <w:r>
        <w:t>/</w:t>
      </w:r>
      <w:r>
        <w:rPr>
          <w:rFonts w:hint="eastAsia"/>
          <w:lang w:val="en-US" w:eastAsia="zh-CN"/>
        </w:rPr>
        <w:t>mip</w:t>
      </w:r>
      <w:r>
        <w:t>_batch10_fullflow_v7_&lt;YYYYMMDD&gt;.lp`</w:t>
      </w:r>
    </w:p>
    <w:p w14:paraId="25F17EDE">
      <w:r>
        <w:t>- `generated_instances/</w:t>
      </w:r>
      <w:r>
        <w:rPr>
          <w:rFonts w:hint="eastAsia"/>
          <w:sz w:val="20"/>
          <w:szCs w:val="20"/>
          <w:lang w:val="en-US" w:eastAsia="zh-CN"/>
        </w:rPr>
        <w:t>MIP</w:t>
      </w:r>
      <w:r>
        <w:t>/</w:t>
      </w:r>
      <w:r>
        <w:rPr>
          <w:rFonts w:hint="eastAsia"/>
          <w:lang w:val="en-US" w:eastAsia="zh-CN"/>
        </w:rPr>
        <w:t>mip</w:t>
      </w:r>
      <w:r>
        <w:t>_batch10_fullflow_v7_&lt;YYYYMMDD&gt;_model.md`</w:t>
      </w:r>
    </w:p>
    <w:p w14:paraId="1ED5F6FE"/>
    <w:p w14:paraId="1F8957E9">
      <w:r>
        <w:t>如果已经有固定的 wafer 级模式序列，可以改用：</w:t>
      </w:r>
    </w:p>
    <w:p w14:paraId="56A0F409"/>
    <w:p w14:paraId="530AF783">
      <w:r>
        <w:rPr>
          <w:sz w:val="20"/>
          <w:szCs w:val="20"/>
        </w:rPr>
        <w:t>--mode_sequence "4x1,4x1,2x2,2x2,4x1,..."</w:t>
      </w:r>
    </w:p>
    <w:p w14:paraId="37C39400"/>
    <w:p w14:paraId="1D1BF670"/>
    <w:p w14:paraId="0C226BF8">
      <w:r>
        <w:rPr>
          <w:b/>
          <w:bCs/>
          <w:sz w:val="26"/>
          <w:szCs w:val="26"/>
        </w:rPr>
        <w:t>3. 训练 cut selection 模型</w:t>
      </w:r>
    </w:p>
    <w:p w14:paraId="5A4A7F53"/>
    <w:p w14:paraId="29CB05DD">
      <w:r>
        <w:rPr>
          <w:sz w:val="20"/>
          <w:szCs w:val="20"/>
        </w:rPr>
        <w:t xml:space="preserve">python parallel_reinforce_algorithm.py  --config_file configs/petri_mip_test_config.json  --train_type train  --single_instance_file </w:t>
      </w:r>
      <w:r>
        <w:rPr>
          <w:rFonts w:hint="eastAsia"/>
          <w:color w:val="FF0000"/>
          <w:sz w:val="20"/>
          <w:szCs w:val="20"/>
          <w:lang w:val="en-US" w:eastAsia="zh-CN"/>
        </w:rPr>
        <w:t>mip</w:t>
      </w:r>
      <w:r>
        <w:rPr>
          <w:color w:val="FF0000"/>
          <w:sz w:val="20"/>
          <w:szCs w:val="20"/>
        </w:rPr>
        <w:t>_batch10_v</w:t>
      </w:r>
      <w:r>
        <w:rPr>
          <w:rFonts w:hint="eastAsia"/>
          <w:color w:val="FF0000"/>
          <w:sz w:val="20"/>
          <w:szCs w:val="20"/>
          <w:lang w:val="en-US" w:eastAsia="zh-CN"/>
        </w:rPr>
        <w:t>8</w:t>
      </w:r>
      <w:r>
        <w:rPr>
          <w:color w:val="FF0000"/>
          <w:sz w:val="20"/>
          <w:szCs w:val="20"/>
        </w:rPr>
        <w:t>_</w:t>
      </w:r>
      <w:r>
        <w:rPr>
          <w:rFonts w:hint="eastAsia"/>
          <w:color w:val="FF0000"/>
          <w:sz w:val="20"/>
          <w:szCs w:val="20"/>
          <w:lang w:val="en-US" w:eastAsia="zh-CN"/>
        </w:rPr>
        <w:t>20260415</w:t>
      </w:r>
      <w:r>
        <w:rPr>
          <w:color w:val="FF0000"/>
          <w:sz w:val="20"/>
          <w:szCs w:val="20"/>
        </w:rPr>
        <w:t>.lp</w:t>
      </w:r>
      <w:r>
        <w:rPr>
          <w:sz w:val="20"/>
          <w:szCs w:val="20"/>
        </w:rPr>
        <w:t xml:space="preserve">  --sel_cuts_percent 0.2  --reward_type solving_time  --baseline_type simple  --policy_type with_token  --use_cutsel_percent_policy True  --seed 1  --scip_seed 1  --time_limit 300  --instance_type petri_transfer</w:t>
      </w:r>
    </w:p>
    <w:p w14:paraId="1CC386DA"/>
    <w:p w14:paraId="3DA668C3"/>
    <w:p w14:paraId="2C3A577F">
      <w:r>
        <w:t>训练完成后，默认会在如下目录结构中得到模型参数：</w:t>
      </w:r>
    </w:p>
    <w:p w14:paraId="6445AFBA"/>
    <w:p w14:paraId="3279A6C4">
      <w:r>
        <w:t>- `data/petri_mip_rl_beam_&lt;single_instance_file&gt;_&lt;instance_type&gt;/&lt;exp_name&gt;/params.pkl`</w:t>
      </w:r>
    </w:p>
    <w:p w14:paraId="0481ED15"/>
    <w:p w14:paraId="70EF6923">
      <w:r>
        <w:t>后续测试命令里的 `--test_model_path` 应指向该 `params.pkl`。</w:t>
      </w:r>
    </w:p>
    <w:p w14:paraId="4BE8DC7A"/>
    <w:p w14:paraId="6B4247D0">
      <w:r>
        <w:rPr>
          <w:b/>
          <w:bCs/>
          <w:sz w:val="26"/>
          <w:szCs w:val="26"/>
        </w:rPr>
        <w:t>4. 为什么训练会很慢</w:t>
      </w:r>
    </w:p>
    <w:p w14:paraId="22CF220F">
      <w:r>
        <w:rPr>
          <w:b/>
          <w:bCs/>
        </w:rPr>
        <w:t>4.1 单个样本本身就是一次 SCIP 求解</w:t>
      </w:r>
    </w:p>
    <w:p w14:paraId="04EBB161"/>
    <w:p w14:paraId="148D727C">
      <w:r>
        <w:t>`parallel_reinforce_algorithm.py` 的每个 sample 都会真正跑一次 branch-and-cut。默认配置里：</w:t>
      </w:r>
    </w:p>
    <w:p w14:paraId="6FF21B8E"/>
    <w:p w14:paraId="31D1F6A8">
      <w:r>
        <w:t>- `num_epochs = 50`</w:t>
      </w:r>
    </w:p>
    <w:p w14:paraId="21DBDA6E">
      <w:r>
        <w:t>- `samples_per_epoch = 4`</w:t>
      </w:r>
    </w:p>
    <w:p w14:paraId="73623DE6">
      <w:r>
        <w:t>- `n_jobs = 1`</w:t>
      </w:r>
    </w:p>
    <w:p w14:paraId="3208DE4D">
      <w:r>
        <w:t>- `scip_time_limit = 300`</w:t>
      </w:r>
    </w:p>
    <w:p w14:paraId="6E694D4D"/>
    <w:p w14:paraId="4A17FB08">
      <w:r>
        <w:t>这意味着仅训练采样阶段就有：</w:t>
      </w:r>
    </w:p>
    <w:p w14:paraId="7E62C08F"/>
    <w:p w14:paraId="5AE9D0B9">
      <w:r>
        <w:t>- `50 x 4 = 200` 次 SCIP 求解</w:t>
      </w:r>
    </w:p>
    <w:p w14:paraId="4EF4C670"/>
    <w:p w14:paraId="20F7D8DC">
      <w:r>
        <w:t>如果很多样本都跑满 `300s`，仅采样时间上界就接近：</w:t>
      </w:r>
    </w:p>
    <w:p w14:paraId="3CA472DD"/>
    <w:p w14:paraId="650AFB33">
      <w:r>
        <w:t>- `200 x 300 = 60000s ≈ 16.7 小时`</w:t>
      </w:r>
    </w:p>
    <w:p w14:paraId="13C35061"/>
    <w:p w14:paraId="20E5E9FF">
      <w:r>
        <w:t>如果命令行把 `--time_limit` 设成 `3000`，上界会放大到：</w:t>
      </w:r>
    </w:p>
    <w:p w14:paraId="7A820357"/>
    <w:p w14:paraId="1F7467B7">
      <w:r>
        <w:t>- `200 x 3000 = 600000s ≈ 166.7 小时`</w:t>
      </w:r>
    </w:p>
    <w:p w14:paraId="0BDEF868"/>
    <w:p w14:paraId="10C3CEBE">
      <w:r>
        <w:rPr>
          <w:b/>
          <w:bCs/>
        </w:rPr>
        <w:t>4.3 当前训练默认没有并行扩样</w:t>
      </w:r>
    </w:p>
    <w:p w14:paraId="34985F0A"/>
    <w:p w14:paraId="638ECCF3">
      <w:r>
        <w:t>配置文件里：</w:t>
      </w:r>
    </w:p>
    <w:p w14:paraId="12E52C60"/>
    <w:p w14:paraId="2DFF0113">
      <w:r>
        <w:t>- `trainer.n_jobs = 1`</w:t>
      </w:r>
    </w:p>
    <w:p w14:paraId="7A84FCB0">
      <w:r>
        <w:t>- `devices.multi_devices = ["0"]`</w:t>
      </w:r>
    </w:p>
    <w:p w14:paraId="4E8CFFA5"/>
    <w:p w14:paraId="5BBBAACC">
      <w:r>
        <w:t>因此当前训练基本是单 worker 顺序采样，SCIP 求解时间几乎无法被并行摊薄。</w:t>
      </w:r>
    </w:p>
    <w:p w14:paraId="59396ABB"/>
    <w:p w14:paraId="7EC2FD68">
      <w:r>
        <w:rPr>
          <w:b/>
          <w:bCs/>
          <w:sz w:val="26"/>
          <w:szCs w:val="26"/>
        </w:rPr>
        <w:t>5. 如何把训练时间降下来</w:t>
      </w:r>
    </w:p>
    <w:p w14:paraId="173E651F"/>
    <w:p w14:paraId="6FC5ECE2">
      <w:r>
        <w:t>优先级建议如下：</w:t>
      </w:r>
    </w:p>
    <w:p w14:paraId="6EB6E71D"/>
    <w:p w14:paraId="2125F13E">
      <w:r>
        <w:t>1. 先把 `--time_limit` 控制在 `60` 到 `300` 秒范围，不要一上来就用 `3000`</w:t>
      </w:r>
    </w:p>
    <w:p w14:paraId="1E1BB46C">
      <w:r>
        <w:t>2. 首次训练先用小实例，例如 `4x1=4, 2x2=2`</w:t>
      </w:r>
    </w:p>
    <w:p w14:paraId="3B7CC45F">
      <w:r>
        <w:t>3. 只在确认模型与奖励稳定后，再逐步增大实例规模</w:t>
      </w:r>
    </w:p>
    <w:p w14:paraId="5BBC35C7">
      <w:r>
        <w:t>4. 如果机器允许，再提高 `trainer.n_jobs` 或扩展多 worker</w:t>
      </w:r>
    </w:p>
    <w:p w14:paraId="15648848"/>
    <w:p w14:paraId="74A7B6EA">
      <w:r>
        <w:rPr>
          <w:b/>
          <w:bCs/>
          <w:sz w:val="26"/>
          <w:szCs w:val="26"/>
        </w:rPr>
        <w:t>6. 使用 A3C + Beam 进行测试</w:t>
      </w:r>
    </w:p>
    <w:p w14:paraId="7E19F7E4"/>
    <w:p w14:paraId="44427EF7">
      <w:bookmarkStart w:id="0" w:name="_GoBack"/>
      <w:r>
        <w:rPr>
          <w:sz w:val="20"/>
          <w:szCs w:val="20"/>
        </w:rPr>
        <w:t xml:space="preserve">python run_petri_a3c_beam.py  --config_file configs/petri_mip_test_config.json  --test_model_path </w:t>
      </w:r>
      <w:r>
        <w:rPr>
          <w:rFonts w:hint="eastAsia"/>
          <w:sz w:val="20"/>
          <w:szCs w:val="20"/>
        </w:rPr>
        <w:t>data</w:t>
      </w:r>
      <w:r>
        <w:rPr>
          <w:rFonts w:hint="eastAsia"/>
          <w:sz w:val="20"/>
          <w:szCs w:val="20"/>
          <w:lang w:val="en-US" w:eastAsia="zh-CN"/>
        </w:rPr>
        <w:t>/</w:t>
      </w:r>
      <w:r>
        <w:rPr>
          <w:rFonts w:hint="eastAsia"/>
          <w:sz w:val="20"/>
          <w:szCs w:val="20"/>
        </w:rPr>
        <w:t>petri_mip_rl_beam_mip_batch10_v8_20260415.lp_petri_transfer</w:t>
      </w:r>
      <w:r>
        <w:rPr>
          <w:rFonts w:hint="eastAsia"/>
          <w:sz w:val="20"/>
          <w:szCs w:val="20"/>
          <w:lang w:val="en-US" w:eastAsia="zh-CN"/>
        </w:rPr>
        <w:t>/</w:t>
      </w:r>
      <w:r>
        <w:rPr>
          <w:rFonts w:hint="eastAsia"/>
          <w:sz w:val="20"/>
          <w:szCs w:val="20"/>
        </w:rPr>
        <w:t>petri_mip_rl_beam_mip_batch10_v8_20260415.lp_petri_transfer_2026_04_19_11_01_44_0000--s-1</w:t>
      </w:r>
      <w:r>
        <w:rPr>
          <w:rFonts w:hint="eastAsia"/>
          <w:sz w:val="20"/>
          <w:szCs w:val="20"/>
          <w:lang w:val="en-US" w:eastAsia="zh-CN"/>
        </w:rPr>
        <w:t>/</w:t>
      </w:r>
      <w:r>
        <w:rPr>
          <w:rFonts w:hint="eastAsia"/>
          <w:sz w:val="20"/>
          <w:szCs w:val="20"/>
        </w:rPr>
        <w:t>petri_mip_rl_beam_mip_batch10_v8_20260415.lp_petri_transfer</w:t>
      </w:r>
      <w:r>
        <w:rPr>
          <w:rFonts w:hint="eastAsia"/>
          <w:sz w:val="20"/>
          <w:szCs w:val="20"/>
          <w:lang w:val="en-US" w:eastAsia="zh-CN"/>
        </w:rPr>
        <w:t>/</w:t>
      </w:r>
      <w:r>
        <w:rPr>
          <w:rFonts w:hint="eastAsia"/>
          <w:sz w:val="20"/>
          <w:szCs w:val="20"/>
        </w:rPr>
        <w:t>petri_mip_rl_beam_mip_batch10_v8_20260415.lp_petri_transfer_2026_04_22_08_10_44_0000--s-1</w:t>
      </w:r>
      <w:r>
        <w:rPr>
          <w:sz w:val="20"/>
          <w:szCs w:val="20"/>
        </w:rPr>
        <w:t>/params.pkl  --instance_dir generated_instances/</w:t>
      </w:r>
      <w:r>
        <w:rPr>
          <w:rFonts w:hint="eastAsia"/>
          <w:sz w:val="20"/>
          <w:szCs w:val="20"/>
          <w:lang w:val="en-US" w:eastAsia="zh-CN"/>
        </w:rPr>
        <w:t>MIP</w:t>
      </w:r>
      <w:r>
        <w:rPr>
          <w:sz w:val="20"/>
          <w:szCs w:val="20"/>
        </w:rPr>
        <w:t xml:space="preserve">  --instance_name </w:t>
      </w:r>
      <w:r>
        <w:rPr>
          <w:rFonts w:hint="eastAsia"/>
          <w:color w:val="FF0000"/>
          <w:sz w:val="20"/>
          <w:szCs w:val="20"/>
          <w:lang w:val="en-US" w:eastAsia="zh-CN"/>
        </w:rPr>
        <w:t>mip</w:t>
      </w:r>
      <w:r>
        <w:rPr>
          <w:color w:val="FF0000"/>
          <w:sz w:val="20"/>
          <w:szCs w:val="20"/>
        </w:rPr>
        <w:t>_batch10_v</w:t>
      </w:r>
      <w:r>
        <w:rPr>
          <w:rFonts w:hint="eastAsia"/>
          <w:color w:val="FF0000"/>
          <w:sz w:val="20"/>
          <w:szCs w:val="20"/>
          <w:lang w:val="en-US" w:eastAsia="zh-CN"/>
        </w:rPr>
        <w:t>8</w:t>
      </w:r>
      <w:r>
        <w:rPr>
          <w:color w:val="FF0000"/>
          <w:sz w:val="20"/>
          <w:szCs w:val="20"/>
        </w:rPr>
        <w:t>_</w:t>
      </w:r>
      <w:r>
        <w:rPr>
          <w:rFonts w:hint="eastAsia"/>
          <w:color w:val="FF0000"/>
          <w:sz w:val="20"/>
          <w:szCs w:val="20"/>
          <w:lang w:val="en-US" w:eastAsia="zh-CN"/>
        </w:rPr>
        <w:t>20260415</w:t>
      </w:r>
      <w:r>
        <w:rPr>
          <w:color w:val="FF0000"/>
          <w:sz w:val="20"/>
          <w:szCs w:val="20"/>
        </w:rPr>
        <w:t>.lp</w:t>
      </w:r>
      <w:r>
        <w:rPr>
          <w:sz w:val="20"/>
          <w:szCs w:val="20"/>
        </w:rPr>
        <w:t xml:space="preserve">  --num_batches 10  --num_pm 2  --mode_4x1_wafers </w:t>
      </w:r>
      <w:r>
        <w:rPr>
          <w:rFonts w:hint="eastAsia"/>
          <w:sz w:val="20"/>
          <w:szCs w:val="20"/>
          <w:lang w:val="en-US" w:eastAsia="zh-CN"/>
        </w:rPr>
        <w:t>15</w:t>
      </w:r>
      <w:r>
        <w:rPr>
          <w:sz w:val="20"/>
          <w:szCs w:val="20"/>
        </w:rPr>
        <w:t xml:space="preserve">  --mode_2x2_wafers </w:t>
      </w:r>
      <w:r>
        <w:rPr>
          <w:rFonts w:hint="eastAsia"/>
          <w:sz w:val="20"/>
          <w:szCs w:val="20"/>
          <w:lang w:val="en-US" w:eastAsia="zh-CN"/>
        </w:rPr>
        <w:t>25</w:t>
      </w:r>
      <w:r>
        <w:rPr>
          <w:sz w:val="20"/>
          <w:szCs w:val="20"/>
        </w:rPr>
        <w:t xml:space="preserve">  --pec_pool_size 8  --instance_type petri_transfer</w:t>
      </w:r>
    </w:p>
    <w:bookmarkEnd w:id="0"/>
    <w:p w14:paraId="0D302088"/>
    <w:p w14:paraId="2D0D0069"/>
    <w:p w14:paraId="13C56091">
      <w:r>
        <w:rPr>
          <w:b/>
          <w:bCs/>
          <w:sz w:val="26"/>
          <w:szCs w:val="26"/>
        </w:rPr>
        <w:t>7. 运行消融实验</w:t>
      </w:r>
    </w:p>
    <w:p w14:paraId="3579A3AA"/>
    <w:p w14:paraId="24FD1CB7">
      <w:r>
        <w:rPr>
          <w:sz w:val="20"/>
          <w:szCs w:val="20"/>
        </w:rPr>
        <w:t>python run_ablation_experiments.py  --config_file configs/petri_mip_test_config.json  --test_model_path data/</w:t>
      </w:r>
      <w:r>
        <w:rPr>
          <w:rFonts w:hint="eastAsia"/>
          <w:color w:val="FF0000"/>
          <w:sz w:val="20"/>
          <w:szCs w:val="20"/>
        </w:rPr>
        <w:t>petri_mip_rl_beam_mip_batch10_fullflow_v7_20260406.lp_petri_transfer</w:t>
      </w:r>
      <w:r>
        <w:rPr>
          <w:rFonts w:hint="eastAsia"/>
          <w:color w:val="FF0000"/>
          <w:sz w:val="20"/>
          <w:szCs w:val="20"/>
          <w:lang w:val="en-US" w:eastAsia="zh-CN"/>
        </w:rPr>
        <w:t>/</w:t>
      </w:r>
      <w:r>
        <w:rPr>
          <w:rFonts w:hint="eastAsia"/>
          <w:color w:val="FF0000"/>
          <w:sz w:val="20"/>
          <w:szCs w:val="20"/>
        </w:rPr>
        <w:t>petri_mip_rl_beam_mip_batch10_fullflow_v7_2026040</w:t>
      </w:r>
      <w:r>
        <w:rPr>
          <w:rFonts w:hint="eastAsia"/>
          <w:color w:val="FF0000"/>
          <w:sz w:val="20"/>
          <w:szCs w:val="20"/>
          <w:lang w:val="en-US" w:eastAsia="zh-CN"/>
        </w:rPr>
        <w:t>6</w:t>
      </w:r>
      <w:r>
        <w:rPr>
          <w:rFonts w:hint="eastAsia"/>
          <w:color w:val="FF0000"/>
          <w:sz w:val="20"/>
          <w:szCs w:val="20"/>
        </w:rPr>
        <w:t>.lp_petri_transfer_2026_04_09_08_06_01_0000--s-1</w:t>
      </w:r>
      <w:r>
        <w:rPr>
          <w:sz w:val="20"/>
          <w:szCs w:val="20"/>
        </w:rPr>
        <w:t>/params.pkl  --instance_dir generated_instances/</w:t>
      </w:r>
      <w:r>
        <w:rPr>
          <w:rFonts w:hint="eastAsia"/>
          <w:sz w:val="20"/>
          <w:szCs w:val="20"/>
          <w:lang w:val="en-US" w:eastAsia="zh-CN"/>
        </w:rPr>
        <w:t>MIP</w:t>
      </w:r>
      <w:r>
        <w:rPr>
          <w:sz w:val="20"/>
          <w:szCs w:val="20"/>
        </w:rPr>
        <w:t xml:space="preserve">  --instance_name </w:t>
      </w:r>
      <w:r>
        <w:rPr>
          <w:rFonts w:hint="eastAsia"/>
          <w:color w:val="FF0000"/>
          <w:sz w:val="20"/>
          <w:szCs w:val="20"/>
          <w:lang w:val="en-US" w:eastAsia="zh-CN"/>
        </w:rPr>
        <w:t>mip</w:t>
      </w:r>
      <w:r>
        <w:rPr>
          <w:color w:val="FF0000"/>
          <w:sz w:val="20"/>
          <w:szCs w:val="20"/>
        </w:rPr>
        <w:t>_batch10_fullflow_v7_</w:t>
      </w:r>
      <w:r>
        <w:rPr>
          <w:rFonts w:hint="eastAsia"/>
          <w:color w:val="FF0000"/>
          <w:sz w:val="20"/>
          <w:szCs w:val="20"/>
          <w:lang w:val="en-US" w:eastAsia="zh-CN"/>
        </w:rPr>
        <w:t>20260409</w:t>
      </w:r>
      <w:r>
        <w:rPr>
          <w:color w:val="FF0000"/>
          <w:sz w:val="20"/>
          <w:szCs w:val="20"/>
        </w:rPr>
        <w:t>.lp</w:t>
      </w:r>
      <w:r>
        <w:rPr>
          <w:sz w:val="20"/>
          <w:szCs w:val="20"/>
        </w:rPr>
        <w:t xml:space="preserve">  --generate_petri_instance True  --num_batches 10  --num_pm 2  --mode_4x1_wafers </w:t>
      </w:r>
      <w:r>
        <w:rPr>
          <w:rFonts w:hint="eastAsia"/>
          <w:sz w:val="20"/>
          <w:szCs w:val="20"/>
          <w:lang w:val="en-US" w:eastAsia="zh-CN"/>
        </w:rPr>
        <w:t>15</w:t>
      </w:r>
      <w:r>
        <w:rPr>
          <w:sz w:val="20"/>
          <w:szCs w:val="20"/>
        </w:rPr>
        <w:t xml:space="preserve">  --mode_2x2_wafers </w:t>
      </w:r>
      <w:r>
        <w:rPr>
          <w:rFonts w:hint="eastAsia"/>
          <w:sz w:val="20"/>
          <w:szCs w:val="20"/>
          <w:lang w:val="en-US" w:eastAsia="zh-CN"/>
        </w:rPr>
        <w:t>25</w:t>
      </w:r>
      <w:r>
        <w:rPr>
          <w:sz w:val="20"/>
          <w:szCs w:val="20"/>
        </w:rPr>
        <w:t xml:space="preserve">  --pec_pool_size 8  --instance_type petri_transfer</w:t>
      </w:r>
    </w:p>
    <w:p w14:paraId="4706159D"/>
    <w:p w14:paraId="43224EF2"/>
    <w:p w14:paraId="57495B29">
      <w:r>
        <w:rPr>
          <w:b/>
          <w:bCs/>
          <w:sz w:val="26"/>
          <w:szCs w:val="26"/>
        </w:rPr>
        <w:t>8. 可视化求解结果</w:t>
      </w:r>
    </w:p>
    <w:p w14:paraId="47E2DC5B"/>
    <w:p w14:paraId="3A05E4EF">
      <w:r>
        <w:rPr>
          <w:sz w:val="20"/>
          <w:szCs w:val="20"/>
        </w:rPr>
        <w:t>python petri_gantt.py  --solution_json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sz w:val="20"/>
          <w:szCs w:val="20"/>
        </w:rPr>
        <w:t>generated_instances/</w:t>
      </w:r>
      <w:r>
        <w:rPr>
          <w:rFonts w:hint="eastAsia"/>
          <w:sz w:val="20"/>
          <w:szCs w:val="20"/>
          <w:lang w:val="en-US" w:eastAsia="zh-CN"/>
        </w:rPr>
        <w:t>MIP</w:t>
      </w:r>
      <w:r>
        <w:rPr>
          <w:sz w:val="20"/>
          <w:szCs w:val="20"/>
        </w:rPr>
        <w:t>/</w:t>
      </w:r>
      <w:r>
        <w:rPr>
          <w:rFonts w:hint="eastAsia"/>
          <w:color w:val="FF0000"/>
          <w:sz w:val="20"/>
          <w:szCs w:val="20"/>
        </w:rPr>
        <w:t>runtime_mip_batch10_fullflow_v7_20260409_config</w:t>
      </w:r>
      <w:r>
        <w:rPr>
          <w:color w:val="FF0000"/>
          <w:sz w:val="20"/>
          <w:szCs w:val="20"/>
        </w:rPr>
        <w:t>.json</w:t>
      </w:r>
    </w:p>
    <w:p w14:paraId="7062FD6F">
      <w:r>
        <w:t>当前甘特图可以直接检查：</w:t>
      </w:r>
    </w:p>
    <w:p w14:paraId="6AD5D638"/>
    <w:p w14:paraId="636E58F2">
      <w:r>
        <w:t>- 每片产品 wafer 在 `ATR / AL / LL / VTR / PM / Return` 上的时间</w:t>
      </w:r>
    </w:p>
    <w:p w14:paraId="5FB9EED3">
      <w:r>
        <w:t>- PEC 作业的 `VTR / PM / Return`</w:t>
      </w:r>
    </w:p>
    <w:p w14:paraId="6192885B">
      <w:r>
        <w:t>- 最终 `wafer_completion`</w:t>
      </w:r>
    </w:p>
    <w:p w14:paraId="59667781"/>
    <w:p w14:paraId="4BDE5D3F">
      <w:r>
        <w:rPr>
          <w:b/>
          <w:bCs/>
          <w:sz w:val="26"/>
          <w:szCs w:val="26"/>
        </w:rPr>
        <w:t>9. 导出文档</w:t>
      </w:r>
    </w:p>
    <w:p w14:paraId="72C1C648"/>
    <w:p w14:paraId="1E9BFE82">
      <w:r>
        <w:t>导出运行说明 docx：</w:t>
      </w:r>
    </w:p>
    <w:p w14:paraId="56103636"/>
    <w:p w14:paraId="40A4457E">
      <w:r>
        <w:rPr>
          <w:sz w:val="20"/>
          <w:szCs w:val="20"/>
        </w:rPr>
        <w:t>python Producedocs\generate_run_guide_docx.py</w:t>
      </w:r>
    </w:p>
    <w:p w14:paraId="44EAA759"/>
    <w:p w14:paraId="6B6B0EB3"/>
    <w:p w14:paraId="60D8DEB8">
      <w:r>
        <w:t>导出专利交底书 docx：</w:t>
      </w:r>
    </w:p>
    <w:p w14:paraId="0CA66955"/>
    <w:p w14:paraId="37A8A9B8">
      <w:r>
        <w:rPr>
          <w:sz w:val="20"/>
          <w:szCs w:val="20"/>
        </w:rPr>
        <w:t>python Producedocs\generate_patent_disclosure_docx.py</w:t>
      </w:r>
    </w:p>
    <w:p w14:paraId="533A16DC"/>
    <w:p w14:paraId="69633AE3"/>
    <w:p w14:paraId="1CC4FE91">
      <w:r>
        <w:rPr>
          <w:b/>
          <w:bCs/>
          <w:sz w:val="26"/>
          <w:szCs w:val="26"/>
        </w:rPr>
        <w:t>10. 首次验证建议</w:t>
      </w:r>
    </w:p>
    <w:p w14:paraId="7B579DDF"/>
    <w:p w14:paraId="2DBCF69B">
      <w:r>
        <w:t>优先从小实例开始：</w:t>
      </w:r>
    </w:p>
    <w:p w14:paraId="22B9DCF6"/>
    <w:p w14:paraId="25873B6C">
      <w:r>
        <w:t>- `--mode_4x1_wafers 4`</w:t>
      </w:r>
    </w:p>
    <w:p w14:paraId="6F1708E1">
      <w:r>
        <w:t>- `--mode_2x2_wafers 2`</w:t>
      </w:r>
    </w:p>
    <w:p w14:paraId="24F21722">
      <w:r>
        <w:t>- `--pec_pool_size 8`</w:t>
      </w:r>
    </w:p>
    <w:p w14:paraId="6DDBC31B"/>
    <w:p w14:paraId="480B303C">
      <w:r>
        <w:t>如果出现不可行或训练极慢，优先检查：</w:t>
      </w:r>
    </w:p>
    <w:p w14:paraId="279A9483"/>
    <w:p w14:paraId="01BB980C">
      <w:r>
        <w:t>- `mode_sequence` 是否与产品 wafer 总数一致</w:t>
      </w:r>
    </w:p>
    <w:p w14:paraId="5EC58A28">
      <w:r>
        <w:t>- `pec_pool_size` 是否过小</w:t>
      </w:r>
    </w:p>
    <w:p w14:paraId="7BB38A3B">
      <w:r>
        <w:t>- 是否误把 `--time_limit` 设得过高</w:t>
      </w:r>
    </w:p>
    <w:p w14:paraId="1F5E684E">
      <w:r>
        <w:t>- 是否直接用大实例做了训练首跑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AD8"/>
    <w:rsid w:val="000D441D"/>
    <w:rsid w:val="00397AD8"/>
    <w:rsid w:val="006F6180"/>
    <w:rsid w:val="00E77662"/>
    <w:rsid w:val="1C791EAC"/>
    <w:rsid w:val="236D0C37"/>
    <w:rsid w:val="245E1898"/>
    <w:rsid w:val="2B4625A0"/>
    <w:rsid w:val="3F1430A5"/>
    <w:rsid w:val="48437FE4"/>
    <w:rsid w:val="51781F84"/>
    <w:rsid w:val="5EBB351E"/>
    <w:rsid w:val="61D2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4">
    <w:name w:val="heading 4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5">
    <w:name w:val="heading 5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标题 2 字符"/>
    <w:basedOn w:val="8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1">
    <w:name w:val="标题 3 字符"/>
    <w:basedOn w:val="8"/>
    <w:link w:val="3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2">
    <w:name w:val="标题 4 字符"/>
    <w:basedOn w:val="8"/>
    <w:link w:val="4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13">
    <w:name w:val="标题 5 字符"/>
    <w:basedOn w:val="8"/>
    <w:link w:val="5"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14">
    <w:name w:val="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7">
    <w:name w:val="a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932</Words>
  <Characters>3562</Characters>
  <Lines>85</Lines>
  <Paragraphs>24</Paragraphs>
  <TotalTime>629</TotalTime>
  <ScaleCrop>false</ScaleCrop>
  <LinksUpToDate>false</LinksUpToDate>
  <CharactersWithSpaces>3919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2026-03-17T05:52:00Z</dcterms:created>
  <dc:creator>魏林聪</dc:creator>
  <cp:lastModifiedBy>逍遥生</cp:lastModifiedBy>
  <dcterms:modified xsi:type="dcterms:W3CDTF">2026-04-23T12:38:42Z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eyJoZGlkIjoiYjc1YjM5MGExZTczNjBmZjZjY2ZjZmJkNjg5MTZkZjYiLCJ1c2VySWQiOiIxMDc0ODU1NDYzIn0=</vt:lpwstr>
  </property>
  <property fmtid="{D5CDD505-2E9C-101B-9397-08002B2CF9AE}" pid="3" name="KSOProductBuildVer">
    <vt:lpwstr>2052-12.1.0.20305</vt:lpwstr>
  </property>
  <property fmtid="{D5CDD505-2E9C-101B-9397-08002B2CF9AE}" pid="4" name="ICV">
    <vt:lpwstr>21D3C22AEBF04274AE9A26C0CEB297FB_12</vt:lpwstr>
  </property>
</Properties>
</file>