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 w:rsidTr="00A560F4">
        <w:trPr>
          <w:hidden/>
        </w:trPr>
        <w:tc>
          <w:tcPr>
            <w:tcW w:w="3936" w:type="dxa"/>
            <w:vAlign w:val="center"/>
          </w:tcPr>
          <w:p w14:paraId="47568749" w14:textId="0B45BB43" w:rsidR="006E426D" w:rsidRPr="00E8146C" w:rsidRDefault="00A560F4" w:rsidP="00A560F4">
            <w:pPr>
              <w:jc w:val="center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begin"/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instrText xml:space="preserve"> MERGEFIELD STATUS </w:instrTex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separate"/>
            </w:r>
            <w:r w:rsidR="006279FF">
              <w:rPr>
                <w:rFonts w:ascii="TH SarabunPSK" w:hAnsi="TH SarabunPSK" w:cs="TH SarabunPSK"/>
                <w:b/>
                <w:bCs/>
                <w:noProof/>
                <w:vanish/>
                <w:color w:val="FF0000"/>
                <w:sz w:val="32"/>
                <w:szCs w:val="32"/>
              </w:rPr>
              <w:t>«STATUS»</w: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  <w:cs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89"/>
        <w:gridCol w:w="280"/>
        <w:gridCol w:w="425"/>
        <w:gridCol w:w="881"/>
        <w:gridCol w:w="1530"/>
        <w:gridCol w:w="181"/>
        <w:gridCol w:w="668"/>
        <w:gridCol w:w="324"/>
        <w:gridCol w:w="313"/>
        <w:gridCol w:w="44"/>
        <w:gridCol w:w="358"/>
        <w:gridCol w:w="182"/>
        <w:gridCol w:w="340"/>
        <w:gridCol w:w="17"/>
        <w:gridCol w:w="545"/>
        <w:gridCol w:w="147"/>
        <w:gridCol w:w="301"/>
        <w:gridCol w:w="362"/>
        <w:gridCol w:w="623"/>
        <w:gridCol w:w="982"/>
        <w:gridCol w:w="1000"/>
      </w:tblGrid>
      <w:tr w:rsidR="005157F6" w14:paraId="1C5A5236" w14:textId="77777777" w:rsidTr="00E8146C">
        <w:tc>
          <w:tcPr>
            <w:tcW w:w="389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6" w:type="dxa"/>
            <w:gridSpan w:val="4"/>
            <w:tcBorders>
              <w:bottom w:val="dotted" w:sz="4" w:space="0" w:color="000000"/>
            </w:tcBorders>
          </w:tcPr>
          <w:p w14:paraId="1C2D1648" w14:textId="01A1558A" w:rsidR="005157F6" w:rsidRDefault="002E4288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070" w:type="dxa"/>
            <w:gridSpan w:val="7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5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7" w:type="dxa"/>
            <w:gridSpan w:val="4"/>
            <w:tcBorders>
              <w:bottom w:val="dotted" w:sz="4" w:space="0" w:color="000000"/>
            </w:tcBorders>
          </w:tcPr>
          <w:p w14:paraId="26A829DA" w14:textId="530BF99B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6EEA" w14:paraId="4C1AD9AC" w14:textId="77777777" w:rsidTr="00B95F63">
        <w:tc>
          <w:tcPr>
            <w:tcW w:w="9892" w:type="dxa"/>
            <w:gridSpan w:val="21"/>
          </w:tcPr>
          <w:p w14:paraId="45B50202" w14:textId="37276C77" w:rsidR="003A6EEA" w:rsidRDefault="003A6EEA" w:rsidP="003A6EE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6C3B6B">
              <w:rPr>
                <w:b/>
                <w:bCs/>
                <w:color w:val="auto"/>
                <w:cs/>
              </w:rPr>
              <w:t>พ.ศ.</w:t>
            </w:r>
            <w:r>
              <w:rPr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E8146C">
        <w:trPr>
          <w:hidden w:val="0"/>
        </w:trPr>
        <w:tc>
          <w:tcPr>
            <w:tcW w:w="669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3" w:type="dxa"/>
            <w:gridSpan w:val="19"/>
          </w:tcPr>
          <w:p w14:paraId="2E9ADDC8" w14:textId="4FED41A9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170279" w:rsidRPr="0017027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fldChar w:fldCharType="begin"/>
            </w:r>
            <w:r w:rsidR="00170279" w:rsidRPr="0017027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instrText xml:space="preserve"> MERGEFIELD STATUS </w:instrText>
            </w:r>
            <w:r w:rsidR="00170279" w:rsidRPr="0017027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fldChar w:fldCharType="separate"/>
            </w:r>
            <w:r w:rsidR="006279FF">
              <w:rPr>
                <w:rFonts w:ascii="TH SarabunPSK" w:hAnsi="TH SarabunPSK" w:cs="TH SarabunPSK"/>
                <w:b/>
                <w:bCs/>
                <w:noProof/>
                <w:color w:val="auto"/>
                <w:sz w:val="28"/>
                <w:szCs w:val="28"/>
              </w:rPr>
              <w:t>«STATUS»</w:t>
            </w:r>
            <w:r w:rsidR="00170279" w:rsidRPr="00170279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</w:rPr>
              <w:fldChar w:fldCharType="end"/>
            </w:r>
          </w:p>
        </w:tc>
      </w:tr>
      <w:tr w:rsidR="006E426D" w14:paraId="6CC8B831" w14:textId="77777777" w:rsidTr="00E8146C">
        <w:trPr>
          <w:cantSplit/>
        </w:trPr>
        <w:tc>
          <w:tcPr>
            <w:tcW w:w="669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3" w:type="dxa"/>
            <w:gridSpan w:val="19"/>
            <w:tcBorders>
              <w:bottom w:val="dotted" w:sz="4" w:space="0" w:color="000000"/>
            </w:tcBorders>
          </w:tcPr>
          <w:p w14:paraId="7DF64BD9" w14:textId="63F108E1" w:rsidR="006E426D" w:rsidRDefault="00BD073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E8146C">
        <w:trPr>
          <w:cantSplit/>
        </w:trPr>
        <w:tc>
          <w:tcPr>
            <w:tcW w:w="3505" w:type="dxa"/>
            <w:gridSpan w:val="5"/>
          </w:tcPr>
          <w:p w14:paraId="6B4F3373" w14:textId="784C132E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875A229" w14:textId="3F18DE18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3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5" w:type="dxa"/>
            <w:gridSpan w:val="3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E8146C">
        <w:trPr>
          <w:cantSplit/>
        </w:trPr>
        <w:tc>
          <w:tcPr>
            <w:tcW w:w="1975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4"/>
            <w:tcBorders>
              <w:bottom w:val="dotted" w:sz="4" w:space="0" w:color="000000"/>
            </w:tcBorders>
          </w:tcPr>
          <w:p w14:paraId="6F51EBE6" w14:textId="60594D70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0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5" w:type="dxa"/>
            <w:gridSpan w:val="3"/>
            <w:tcBorders>
              <w:left w:val="nil"/>
              <w:bottom w:val="dotted" w:sz="4" w:space="0" w:color="000000"/>
            </w:tcBorders>
          </w:tcPr>
          <w:p w14:paraId="3DA08520" w14:textId="506BAB6B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E8146C">
        <w:trPr>
          <w:cantSplit/>
        </w:trPr>
        <w:tc>
          <w:tcPr>
            <w:tcW w:w="1094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4D7B5798" w14:textId="09BD247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5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8"/>
            <w:tcBorders>
              <w:left w:val="nil"/>
              <w:bottom w:val="dotted" w:sz="4" w:space="0" w:color="000000"/>
            </w:tcBorders>
          </w:tcPr>
          <w:p w14:paraId="0EED5DA4" w14:textId="6373AD0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0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F4125F">
        <w:trPr>
          <w:trHeight w:val="512"/>
        </w:trPr>
        <w:tc>
          <w:tcPr>
            <w:tcW w:w="9892" w:type="dxa"/>
            <w:gridSpan w:val="21"/>
          </w:tcPr>
          <w:p w14:paraId="06280279" w14:textId="2B378750" w:rsidR="00F4125F" w:rsidRDefault="00F4125F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ความผิดฐาน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1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 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1"/>
          </w:tcPr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86FDE" w14:paraId="62C0566F" w14:textId="77777777" w:rsidTr="00FE1753">
        <w:tc>
          <w:tcPr>
            <w:tcW w:w="3686" w:type="dxa"/>
            <w:gridSpan w:val="6"/>
          </w:tcPr>
          <w:p w14:paraId="519317D3" w14:textId="1C462BDC" w:rsidR="00986FDE" w:rsidRDefault="00986FDE" w:rsidP="00E8146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3"/>
          </w:tcPr>
          <w:p w14:paraId="2C2DE1CD" w14:textId="29F5B0F9" w:rsidR="00986FDE" w:rsidRDefault="00986FD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86" w:type="dxa"/>
            <w:gridSpan w:val="6"/>
          </w:tcPr>
          <w:p w14:paraId="1E46C946" w14:textId="62492C1B" w:rsidR="00986FDE" w:rsidRDefault="00986FD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6"/>
          </w:tcPr>
          <w:p w14:paraId="1CA43635" w14:textId="77777777" w:rsidR="00986FDE" w:rsidRDefault="00986FD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65B07" w14:paraId="2849E522" w14:textId="77777777" w:rsidTr="00DC3A11">
        <w:tc>
          <w:tcPr>
            <w:tcW w:w="1975" w:type="dxa"/>
            <w:gridSpan w:val="4"/>
          </w:tcPr>
          <w:p w14:paraId="04505E3C" w14:textId="1EAABE66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2"/>
          </w:tcPr>
          <w:p w14:paraId="1A3BDB19" w14:textId="77777777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3"/>
          </w:tcPr>
          <w:p w14:paraId="10005943" w14:textId="18E0D40C" w:rsidR="00E65B07" w:rsidRDefault="00E65B07" w:rsidP="00E65B0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2" w:type="dxa"/>
            <w:gridSpan w:val="2"/>
          </w:tcPr>
          <w:p w14:paraId="3183CC85" w14:textId="49029D11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220EC" w14:paraId="20B598DC" w14:textId="77777777" w:rsidTr="00E8146C">
        <w:trPr>
          <w:cantSplit/>
        </w:trPr>
        <w:tc>
          <w:tcPr>
            <w:tcW w:w="3686" w:type="dxa"/>
            <w:gridSpan w:val="6"/>
          </w:tcPr>
          <w:p w14:paraId="028197F1" w14:textId="54360F69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6" w:type="dxa"/>
            <w:gridSpan w:val="15"/>
          </w:tcPr>
          <w:p w14:paraId="35E80286" w14:textId="7FBBF43F" w:rsidR="009220EC" w:rsidRPr="00E117AA" w:rsidRDefault="00E117AA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 w:rsidRPr="00E117AA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E117AA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E117A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E117A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6E426D" w14:paraId="6E9E9B26" w14:textId="77777777" w:rsidTr="00072575">
        <w:tc>
          <w:tcPr>
            <w:tcW w:w="9892" w:type="dxa"/>
            <w:gridSpan w:val="21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4"/>
          </w:tcPr>
          <w:p w14:paraId="240C9BAA" w14:textId="066FA958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7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1"/>
          </w:tcPr>
          <w:p w14:paraId="19B5C1CA" w14:textId="723B8DDF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279FF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E8146C">
        <w:trPr>
          <w:trHeight w:val="291"/>
        </w:trPr>
        <w:tc>
          <w:tcPr>
            <w:tcW w:w="5393" w:type="dxa"/>
            <w:gridSpan w:val="11"/>
          </w:tcPr>
          <w:p w14:paraId="0B07BFB6" w14:textId="18D92411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โทร.: </w:t>
            </w:r>
            <w:r w:rsidR="0064218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64218C">
              <w:rPr>
                <w:rFonts w:ascii="TH SarabunPSK" w:hAnsi="TH SarabunPSK" w:cs="TH SarabunPSK"/>
                <w:color w:val="000000"/>
              </w:rPr>
              <w:instrText xml:space="preserve"> MERGEFIELD P010 </w:instrText>
            </w:r>
            <w:r w:rsidR="0064218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4218C">
              <w:rPr>
                <w:rFonts w:ascii="TH SarabunPSK" w:hAnsi="TH SarabunPSK" w:cs="TH SarabunPSK"/>
                <w:noProof/>
                <w:color w:val="000000"/>
              </w:rPr>
              <w:t>«</w:t>
            </w:r>
            <w:bookmarkStart w:id="0" w:name="_GoBack"/>
            <w:bookmarkEnd w:id="0"/>
            <w:r w:rsidR="0064218C">
              <w:rPr>
                <w:rFonts w:ascii="TH SarabunPSK" w:hAnsi="TH SarabunPSK" w:cs="TH SarabunPSK"/>
                <w:noProof/>
                <w:color w:val="000000"/>
              </w:rPr>
              <w:t>P010»</w:t>
            </w:r>
            <w:r w:rsidR="0064218C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9" w:type="dxa"/>
            <w:gridSpan w:val="10"/>
          </w:tcPr>
          <w:p w14:paraId="385E2F82" w14:textId="155BA858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E8146C">
        <w:trPr>
          <w:cantSplit/>
        </w:trPr>
        <w:tc>
          <w:tcPr>
            <w:tcW w:w="5035" w:type="dxa"/>
            <w:gridSpan w:val="10"/>
          </w:tcPr>
          <w:p w14:paraId="1A8033B2" w14:textId="445CC84C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</w:t>
            </w:r>
            <w:r w:rsidR="001D604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4857" w:type="dxa"/>
            <w:gridSpan w:val="11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(แบบพิมพ์ตำรวจ  ก.ค..๒๕๕๖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82D600E9-DF95-4263-B612-1DE77F7889AB}"/>
    <w:embedBold r:id="rId2" w:subsetted="1" w:fontKey="{32483EBF-C50C-4D43-960C-9C718F44F4A1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2598C0E0-70FD-4898-8D79-CBE988F36302}"/>
    <w:embedBold r:id="rId4" w:fontKey="{FC460F30-3E5D-49CF-946C-EF856439F02F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CB"/>
    <w:rsid w:val="00031692"/>
    <w:rsid w:val="00042A56"/>
    <w:rsid w:val="00067EB7"/>
    <w:rsid w:val="00072575"/>
    <w:rsid w:val="000943C0"/>
    <w:rsid w:val="000A47C4"/>
    <w:rsid w:val="00170279"/>
    <w:rsid w:val="00193485"/>
    <w:rsid w:val="001D6042"/>
    <w:rsid w:val="002C0A1E"/>
    <w:rsid w:val="002E4288"/>
    <w:rsid w:val="003A6EEA"/>
    <w:rsid w:val="003B2AB3"/>
    <w:rsid w:val="00416382"/>
    <w:rsid w:val="004E5F2B"/>
    <w:rsid w:val="005157F6"/>
    <w:rsid w:val="00616966"/>
    <w:rsid w:val="006279FF"/>
    <w:rsid w:val="0064172C"/>
    <w:rsid w:val="0064218C"/>
    <w:rsid w:val="006C3B6B"/>
    <w:rsid w:val="006D0ACF"/>
    <w:rsid w:val="006E426D"/>
    <w:rsid w:val="009220EC"/>
    <w:rsid w:val="00930764"/>
    <w:rsid w:val="00967483"/>
    <w:rsid w:val="00973138"/>
    <w:rsid w:val="00986FDE"/>
    <w:rsid w:val="009B4200"/>
    <w:rsid w:val="00A53D46"/>
    <w:rsid w:val="00A560F4"/>
    <w:rsid w:val="00A708CB"/>
    <w:rsid w:val="00AD3A75"/>
    <w:rsid w:val="00B4171C"/>
    <w:rsid w:val="00B55F4C"/>
    <w:rsid w:val="00B8443B"/>
    <w:rsid w:val="00B92FE0"/>
    <w:rsid w:val="00BD073E"/>
    <w:rsid w:val="00BD6618"/>
    <w:rsid w:val="00CD2EC8"/>
    <w:rsid w:val="00E117AA"/>
    <w:rsid w:val="00E41D8F"/>
    <w:rsid w:val="00E65B07"/>
    <w:rsid w:val="00E8146C"/>
    <w:rsid w:val="00EC099A"/>
    <w:rsid w:val="00F15C3A"/>
    <w:rsid w:val="00F4125F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B5091-9BA1-4CE3-B321-55A334BE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cp:keywords/>
  <cp:lastModifiedBy>MaTazz Tannn</cp:lastModifiedBy>
  <cp:revision>42</cp:revision>
  <cp:lastPrinted>2001-01-30T20:00:00Z</cp:lastPrinted>
  <dcterms:created xsi:type="dcterms:W3CDTF">2019-06-26T07:17:00Z</dcterms:created>
  <dcterms:modified xsi:type="dcterms:W3CDTF">2019-09-23T08:21:00Z</dcterms:modified>
</cp:coreProperties>
</file>