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498E" w14:textId="77777777" w:rsidR="00990F1D" w:rsidRPr="00990F1D" w:rsidRDefault="00990F1D" w:rsidP="00990F1D">
      <w:pPr>
        <w:spacing w:line="42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 w:rsidRPr="00990F1D">
        <w:rPr>
          <w:rFonts w:ascii="TH SarabunPSK" w:hAnsi="TH SarabunPSK" w:cs="TH SarabunPSK" w:hint="cs"/>
          <w:b/>
          <w:bCs/>
          <w:sz w:val="36"/>
          <w:szCs w:val="36"/>
          <w:cs/>
        </w:rPr>
        <w:t>สำนักงานตำรวจแห่งชาติ</w:t>
      </w:r>
    </w:p>
    <w:p w14:paraId="6EF32A18" w14:textId="73EF5D89" w:rsidR="00990F1D" w:rsidRPr="00990F1D" w:rsidRDefault="00990F1D" w:rsidP="00990F1D">
      <w:pPr>
        <w:spacing w:line="42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0F1D">
        <w:rPr>
          <w:rFonts w:ascii="TH SarabunPSK" w:hAnsi="TH SarabunPSK" w:cs="TH SarabunPSK" w:hint="cs"/>
          <w:b/>
          <w:bCs/>
          <w:sz w:val="36"/>
          <w:szCs w:val="36"/>
          <w:cs/>
        </w:rPr>
        <w:t>แบบสอบสวนคดีคนหาย</w:t>
      </w:r>
    </w:p>
    <w:bookmarkEnd w:id="0"/>
    <w:p w14:paraId="02125E51" w14:textId="61F77FEA" w:rsidR="00591CB0" w:rsidRPr="00591CB0" w:rsidRDefault="00591CB0" w:rsidP="00591CB0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สถานีตำรวจ</w:t>
      </w:r>
      <w:r w:rsidRPr="00591CB0">
        <w:rPr>
          <w:rFonts w:ascii="TH SarabunPSK" w:hAnsi="TH SarabunPSK" w:cs="TH SarabunPSK"/>
          <w:sz w:val="32"/>
          <w:szCs w:val="32"/>
        </w:rPr>
        <w:t>/</w:t>
      </w:r>
      <w:r w:rsidRPr="00591CB0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«S2»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เขต</w:t>
      </w:r>
      <w:r w:rsidRPr="00591CB0">
        <w:rPr>
          <w:rFonts w:ascii="TH SarabunPSK" w:hAnsi="TH SarabunPSK" w:cs="TH SarabunPSK"/>
          <w:sz w:val="32"/>
          <w:szCs w:val="32"/>
        </w:rPr>
        <w:t>/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«S5»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«S6»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 w:rsidRPr="00591C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คนหายเลขที่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PF7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«PF7»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รับแจ้งเมื่อวันที่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C6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«C6»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ผู้รับผิดชอบในการสืบสวนติดตาม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«P02»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«P03»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«P04»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เยี่ยมผู้ปกครองคนหาย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</w:t>
      </w:r>
    </w:p>
    <w:p w14:paraId="15B8FEB4" w14:textId="77777777" w:rsidR="00591CB0" w:rsidRPr="00591CB0" w:rsidRDefault="00591CB0" w:rsidP="00591CB0">
      <w:pPr>
        <w:spacing w:line="420" w:lineRule="exact"/>
        <w:ind w:left="720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ครั้งที่ ๑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๒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๓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๔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๕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</w:t>
      </w:r>
    </w:p>
    <w:p w14:paraId="750FF87C" w14:textId="77777777" w:rsidR="00591CB0" w:rsidRPr="00591CB0" w:rsidRDefault="00591CB0" w:rsidP="00591CB0">
      <w:pPr>
        <w:pStyle w:val="BodyTextIndent"/>
        <w:spacing w:line="420" w:lineRule="exact"/>
      </w:pPr>
      <w:r w:rsidRPr="00591CB0">
        <w:rPr>
          <w:cs/>
        </w:rPr>
        <w:t>รายละเอียดในการสืบสวนติดตาม</w:t>
      </w:r>
      <w:r w:rsidRPr="00591CB0">
        <w:t>........................................................................................................................</w:t>
      </w:r>
      <w:r w:rsidRPr="00591CB0">
        <w:tab/>
      </w:r>
      <w:r w:rsidRPr="00591CB0">
        <w:rPr>
          <w:cs/>
        </w:rPr>
        <w:t xml:space="preserve">ครั้งที่ ๑ </w:t>
      </w:r>
      <w:r w:rsidRPr="00591CB0">
        <w:t>.................................................................................................................................................</w:t>
      </w:r>
      <w:r w:rsidRPr="00591CB0">
        <w:tab/>
        <w:t>...............................................................................................................................................................</w:t>
      </w:r>
      <w:r w:rsidRPr="00591CB0">
        <w:rPr>
          <w:cs/>
        </w:rPr>
        <w:t xml:space="preserve">ครั้งที่ ๒ </w:t>
      </w:r>
      <w:r w:rsidRPr="00591CB0">
        <w:t>..................................................................................................................................................</w:t>
      </w:r>
      <w:r w:rsidRPr="00591CB0">
        <w:tab/>
        <w:t>................................................................................................................................................................</w:t>
      </w:r>
      <w:r w:rsidRPr="00591CB0">
        <w:rPr>
          <w:cs/>
        </w:rPr>
        <w:t xml:space="preserve">ครั้งที่ ๓ </w:t>
      </w:r>
      <w:r w:rsidRPr="00591CB0">
        <w:t>..................................................................................................................................................</w:t>
      </w:r>
    </w:p>
    <w:p w14:paraId="00BCADA1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 xml:space="preserve">ครั้งที่ ๔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..............................................................................................................…………........................</w:t>
      </w:r>
    </w:p>
    <w:p w14:paraId="615DA146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ครั้งที่ ๕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</w:t>
      </w:r>
    </w:p>
    <w:p w14:paraId="6000E594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</w:t>
      </w:r>
    </w:p>
    <w:p w14:paraId="6A6B0107" w14:textId="2F4E2E2C" w:rsidR="007D59F6" w:rsidRDefault="00591CB0" w:rsidP="007D59F6">
      <w:pPr>
        <w:spacing w:line="420" w:lineRule="exact"/>
        <w:ind w:left="5529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14:paraId="1D743A55" w14:textId="3F3D17D6" w:rsidR="00591CB0" w:rsidRPr="00591CB0" w:rsidRDefault="00D81BE7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591CB0" w:rsidRPr="00591CB0">
        <w:rPr>
          <w:rFonts w:ascii="TH SarabunPSK" w:hAnsi="TH SarabunPSK" w:cs="TH SarabunPSK"/>
          <w:sz w:val="32"/>
          <w:szCs w:val="32"/>
        </w:rPr>
        <w:t>(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S13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«S13»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591CB0" w:rsidRPr="00591CB0">
        <w:rPr>
          <w:rFonts w:ascii="TH SarabunPSK" w:hAnsi="TH SarabunPSK" w:cs="TH SarabunPSK"/>
          <w:sz w:val="32"/>
          <w:szCs w:val="32"/>
        </w:rPr>
        <w:t>)</w:t>
      </w:r>
    </w:p>
    <w:p w14:paraId="0EEE8102" w14:textId="77777777" w:rsidR="00591CB0" w:rsidRPr="00591CB0" w:rsidRDefault="00591CB0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 xml:space="preserve">     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หัวหน้าพนักงานสอบสวน      </w:t>
      </w:r>
    </w:p>
    <w:p w14:paraId="083BE59C" w14:textId="1A15D456" w:rsidR="00351842" w:rsidRPr="00591CB0" w:rsidRDefault="00591CB0" w:rsidP="00351842">
      <w:pPr>
        <w:spacing w:line="420" w:lineRule="exact"/>
        <w:jc w:val="right"/>
        <w:rPr>
          <w:rFonts w:ascii="TH SarabunPSK" w:hAnsi="TH SarabunPSK" w:cs="TH SarabunPSK"/>
          <w:sz w:val="32"/>
          <w:szCs w:val="32"/>
          <w:cs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วันที่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เดือน</w:t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«C01»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«C001»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</w:p>
    <w:p w14:paraId="6ED7F10E" w14:textId="477C57AA" w:rsidR="00591CB0" w:rsidRPr="00591CB0" w:rsidRDefault="00591CB0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</w:p>
    <w:p w14:paraId="6D47A34A" w14:textId="011E8108" w:rsidR="00591CB0" w:rsidRDefault="00591CB0" w:rsidP="00591CB0">
      <w:pPr>
        <w:spacing w:line="420" w:lineRule="exact"/>
        <w:jc w:val="both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(ส๖๕ - ๔๖)</w:t>
      </w:r>
    </w:p>
    <w:sectPr w:rsidR="00591CB0">
      <w:pgSz w:w="11906" w:h="16838" w:code="9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B0"/>
    <w:rsid w:val="00351842"/>
    <w:rsid w:val="00591CB0"/>
    <w:rsid w:val="00753DFE"/>
    <w:rsid w:val="007D59F6"/>
    <w:rsid w:val="00982A43"/>
    <w:rsid w:val="00990F1D"/>
    <w:rsid w:val="00AD275B"/>
    <w:rsid w:val="00D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73A9"/>
  <w15:chartTrackingRefBased/>
  <w15:docId w15:val="{05A16E05-A3DE-4B80-955D-D0331D5C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B0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1CB0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91CB0"/>
    <w:rPr>
      <w:rFonts w:ascii="TH SarabunPSK" w:eastAsia="Calibri" w:hAnsi="TH SarabunPSK" w:cs="TH SarabunPSK"/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semiHidden/>
    <w:rsid w:val="00591CB0"/>
    <w:pPr>
      <w:ind w:left="709" w:hanging="709"/>
    </w:pPr>
    <w:rPr>
      <w:rFonts w:ascii="TH SarabunPSK" w:hAnsi="TH SarabunPSK" w:cs="TH SarabunPSK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591CB0"/>
    <w:rPr>
      <w:rFonts w:ascii="TH SarabunPSK" w:eastAsia="Calibri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2019-08-16T04:57:00Z</dcterms:created>
  <dcterms:modified xsi:type="dcterms:W3CDTF">2019-08-21T05:23:00Z</dcterms:modified>
</cp:coreProperties>
</file>