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stores product information in an Oracle database. The company plans to integrate the product database with Microsoft Dataverse.</w:t>
      </w:r>
    </w:p>
    <w:p w:rsidR="0065146D" w:rsidRPr="0065146D" w:rsidRDefault="0065146D" w:rsidP="0065146D">
      <w:pPr>
        <w:rPr>
          <w:rFonts w:ascii="Segoe UI" w:eastAsia="Times New Roman" w:hAnsi="Segoe UI" w:cs="Segoe UI"/>
          <w:b/>
          <w:sz w:val="24"/>
          <w:szCs w:val="24"/>
        </w:rPr>
      </w:pPr>
      <w:bookmarkStart w:id="0" w:name="_GoBack"/>
    </w:p>
    <w:bookmarkEnd w:id="0"/>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the data can be accessed from Microsoft Dataverse to the Oracle database.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feature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Dual-write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Virtual tables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Connectors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Activity tables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 model-driven app. You are customizing the main form for a Microsoft Dataverse table.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Users must enter a value in a column named VPApprover when the value in a column named Revenue is greater than one million.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implement the logic.</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Cloud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Business process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Workflow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Business rule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creating business logic that performs operations on data in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the business logic is performed as part of a Dataverse transaction.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Which two actions should you perform?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Build a Dataverse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Power Automate cloud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webhook for an Azure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service endpoint for Azure Service Bus.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 model-driven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app must run specific code when a user selects a button on the ribbon.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only specific users can run the code.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Custom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Custom process action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Classic workflow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Business ruleQuestion 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 canvas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implement a custom visual in the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approach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Client scripting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Power Apps component framework code component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Web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Liquid template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 canvas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implement a custom visual in the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approach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Client scripting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Power Apps component framework code component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Web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Liquid template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6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A company has an internal system with a SOAP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create an integration between the system and Microsoft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integration options should you use?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Azure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Custom connector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Custom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HTTP request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Business rule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7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 plug-in that integrates with Microsoft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You need to pass secured configuration data to the class constructor while registering the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Where is the secured configuration data stored?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Table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JSON file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 file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XML file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8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test the plug-in in a development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register first to run the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step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image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assembly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service endpoint</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9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has a Dataverse custom API message in Power Apps.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build business logic for the custom API and configure the custom API to run the business logic.</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actions should you perform?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Write a workflow extension.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Write a plug-in for the custom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step by using the Plug-in Registration tool (PRT).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Update the custom API plug-in type in Power Apps.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the assembly using the Plug-in Registration tool (PRT).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Define an entity image using the Plug-in Registration tool (PRT).</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10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builds a custom API bound to a Microsoft Dataverse table.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company requires a Power Automate cloud flow that is triggered when the custom API is called.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configure the custom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actions should you perform? Each correct answer presents part of the solution. Choose two.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step.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catalog.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category.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the custom API as a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Extend the BusinessEventContract class.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11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has a plug-in that runs asynchronously in the PostOperation stage of a table update.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plug-in causes a timeout error.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improve the performance of the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Define entity images.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Implement retry logic.</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Enable Application Insights.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Change the execution mode to synchronous.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12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uses Microsoft Power Platform.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Power Platform makers want to use data from a web app in canvas apps. The web app has an API secured by a Microsoft personal account.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configure authentication for a custom connector.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connection parameters should you configure?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client 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username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client secret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authorization URL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parameter location</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13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uses Microsoft Power Platform.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Power Platform makers want to perform complex calculations in canvas apps. You build an Azure function to perform the calculations.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configure the Azure function and the authentication for the custom connector.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actions should you perform?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Use Get function URL.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the Azure function with a HTTP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the Azure function with a queue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an application in Microsoft Entra 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API key for authentication type in the custom connector.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OAuth 2.0 for authentication type in the custom connector.</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14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build a custom connector for an API that supports large messages with chunking.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enable the custom connector to support chunking.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Import the API into Azure API Management.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Run the pac connector update command for Microsoft Power Platform CLI.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Edit the connector’s swagger file in the Swagger editor and add x-ms-capabilities.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Run the paconn validate --api-def command for Microsoft Power Platform Connectors CLI.</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has a custom table named TableA that has the following characteristics: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lookup field to the contact table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schemaname is pref_ContactId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logicalname is pref_contactid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related to another custom table named TableB</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an onLoad JavaScript function for TableB. The function must check whether the contact lookup on the related TableA contains data. You are using web API and Open Data Protocol (OData) to get the related record.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check the response from web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Which attribute should you check?</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pref_ ContactId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pref_ contactid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_pref_ContactId_value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_pref_contactid_value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16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a developer for a Microsoft Power Platform implementation.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require JavaScript to make requests to the web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recommend an option to query data.</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options should you recommend?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FetchXML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OData v2.0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OData v4.0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QueryExpression</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17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plans to use Microsoft Power Platform.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write a JavaScript method that shows a message when a record has been created by impersonation.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field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ownerid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createdby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modifiedby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createdonbehalfby</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18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use the Organization service to process data in Microsoft Dataverse tables.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 regular process that updates thousands of rows on the Contact table from an external system.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use a method that has the highest throughput and will roll back all updates if any error occurs.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method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UpdateMultiple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ExecuteAsyncRequest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ExecuteMultipleRequest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ExecuteTransactionRequest</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19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 organization uses Power Apps to track permits for new buildings.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permitting process must be completed in a timely manner. You need to implement a timer in Azure Durable Functions to send a reminder every day for 10 days.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must create a durable timer in the orchestrator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call?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roofErr w:type="gramStart"/>
      <w:r w:rsidRPr="0065146D">
        <w:rPr>
          <w:rFonts w:ascii="Segoe UI" w:eastAsia="Times New Roman" w:hAnsi="Segoe UI" w:cs="Segoe UI"/>
          <w:b/>
          <w:sz w:val="24"/>
          <w:szCs w:val="24"/>
        </w:rPr>
        <w:t>setTimeout(</w:t>
      </w:r>
      <w:proofErr w:type="gramEnd"/>
      <w:r w:rsidRPr="0065146D">
        <w:rPr>
          <w:rFonts w:ascii="Segoe UI" w:eastAsia="Times New Roman" w:hAnsi="Segoe UI" w:cs="Segoe UI"/>
          <w:b/>
          <w:sz w:val="24"/>
          <w:szCs w:val="24"/>
        </w:rPr>
        <w:t>)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roofErr w:type="gramStart"/>
      <w:r w:rsidRPr="0065146D">
        <w:rPr>
          <w:rFonts w:ascii="Segoe UI" w:eastAsia="Times New Roman" w:hAnsi="Segoe UI" w:cs="Segoe UI"/>
          <w:b/>
          <w:sz w:val="24"/>
          <w:szCs w:val="24"/>
        </w:rPr>
        <w:t>setInterval(</w:t>
      </w:r>
      <w:proofErr w:type="gramEnd"/>
      <w:r w:rsidRPr="0065146D">
        <w:rPr>
          <w:rFonts w:ascii="Segoe UI" w:eastAsia="Times New Roman" w:hAnsi="Segoe UI" w:cs="Segoe UI"/>
          <w:b/>
          <w:sz w:val="24"/>
          <w:szCs w:val="24"/>
        </w:rPr>
        <w:t>) function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Task.Delay() method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roofErr w:type="gramStart"/>
      <w:r w:rsidRPr="0065146D">
        <w:rPr>
          <w:rFonts w:ascii="Segoe UI" w:eastAsia="Times New Roman" w:hAnsi="Segoe UI" w:cs="Segoe UI"/>
          <w:b/>
          <w:sz w:val="24"/>
          <w:szCs w:val="24"/>
        </w:rPr>
        <w:t>createTimer(</w:t>
      </w:r>
      <w:proofErr w:type="gramEnd"/>
      <w:r w:rsidRPr="0065146D">
        <w:rPr>
          <w:rFonts w:ascii="Segoe UI" w:eastAsia="Times New Roman" w:hAnsi="Segoe UI" w:cs="Segoe UI"/>
          <w:b/>
          <w:sz w:val="24"/>
          <w:szCs w:val="24"/>
        </w:rPr>
        <w:t>) method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20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plug-in that creates and relates many records when a specific event occurs.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During user acceptance testing, the plug-in generates timeout errors.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resolve the issue.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the plug-in to run asynchronously.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an Azure Function that performs processing and call the function from the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several threads in the plug-in.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Split the plug-in into two plug-ins that both run for the event.</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Question 21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uses Microsoft Power Platform. The company plans to use Azure Functions to perform process-heavy calculations.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identify the maximum time-out duration for a consumption plan.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time-out duration should you identify?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2 minutes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5 minutes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10 minutes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Unlimited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22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 Power Automate cloud flow. The flow has an action that calls an external API.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You need to ensure that an immediate notification is sent if an error occurs in the action.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actions should you perform?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an email notification action to the main branch of the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Set the value of the Configure run after setting for the email notification step to is successful.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a parallel branch that contains an email notification action to the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Set the value of the Configure run after setting for the email notification action to has failed.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23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 Power Automate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flow must run whenever a user adds a document to a SharePoint list and a column in a list named Status has a value.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Which two expressions can you use in a trigger condition?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@not(empty(triggerBody(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‘Status’]))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@(empty(triggerBody(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‘Status’])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@not(equals(triggerBody(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‘Status’],null))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@(equals(triggerBody(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‘Status’],null)</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24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create a Power Automate flow that gets data from Dataverse by using the List rows action and its rows filter capabilities.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With the filtering you need to apply, the result may contain more than 100,000 rows.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the flow can handle all the results.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actions should you perform?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a new string variable to store the skip token.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Activate pagination on the List rows action.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do-while loop for as long as the skip token variable is not empty. Add the list row to the loop and use the stored skip token.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a new Boolean variable to store more records.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Fetch the skip token from the List rows action and store it in another variable.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building a Power Automate cloud flow that is triggered when a Dataverse table row is updated.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configure the trigger so the flow only runs when a row is deactivated.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properties should you configure? Each correct answer presents part of the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Scope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Row filter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Row count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Column filter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FetchXML query</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creating a cloud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the flow action runs without a user account and accesses the Graph API without requiring credentials to be specified in the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steps should you perform? Each correct answer presents part of the solution. Choose three.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service principal in Microsoft Entra 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 custom security role in Microsoft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Store the service principal credentials inside Azure Key Vault.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License to role mapping in the Dataverse environment settings.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Assign the service principal to an application user in the Microsoft Dataverse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HYPERLINK "https://admin.powerplatform.microsoft.com/environments/9b4e255d-076a-4f34-ace3-9f5684a8ac7b/hierarchySecurity" Hierarchy security **** in the Dataverse environment settings.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an automated cloud flow that connects to a Microsoft Dataverse table named Cruises, which has a schema name of Cr8ec_cruises. The Cruises table has the following choices columns: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Boat name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Destination</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Boat name column contains the values Oasis, Aqua, and Serendipity. The Destination column contains the values of the following three Mexico destinations: Puerto Vallarta, Cozumel, and Ensenada.</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the flow runs only for Dataverse rows that have a destination set to Cozumel and a boat name set to Oasis.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trigger condition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@and(equals(triggerOutputs(</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'cr8ec_destination'], 'Cozumel'), equals(triggerOutputs()?['cr8ec_boatname'],'Oasis'))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@and(equals(triggerOutputs(</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'_cr8ec_destination_label'], 'Cozumel'), equals(triggerOutputs()?['_cr8ec_boatname_label'],'Oasis'))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@and(equals(triggerBody(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'cr8ec_destination'], 'Cozumel'), equals(triggerBody()?['cr8ec_boatname'],'Oasis'))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@and(equals(triggerBody(</w:t>
      </w:r>
      <w:proofErr w:type="gramStart"/>
      <w:r w:rsidRPr="0065146D">
        <w:rPr>
          <w:rFonts w:ascii="Segoe UI" w:eastAsia="Times New Roman" w:hAnsi="Segoe UI" w:cs="Segoe UI"/>
          <w:b/>
          <w:sz w:val="24"/>
          <w:szCs w:val="24"/>
        </w:rPr>
        <w:t>)?[</w:t>
      </w:r>
      <w:proofErr w:type="gramEnd"/>
      <w:r w:rsidRPr="0065146D">
        <w:rPr>
          <w:rFonts w:ascii="Segoe UI" w:eastAsia="Times New Roman" w:hAnsi="Segoe UI" w:cs="Segoe UI"/>
          <w:b/>
          <w:sz w:val="24"/>
          <w:szCs w:val="24"/>
        </w:rPr>
        <w:t>'_cr8ec_destination_label'], 'Cozumel'), equals(triggerBody()?['_cr8ec_boatname_label'],'Oasis'))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28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solution to integrate Dynamics 365 Customer Engagement (on-premises) data with custom code that is hosted on external services.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You need to ensure that if any failure happens during the execution, the failure is reported to the app user immediately.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Azure Service Bus and set the execution mode to synchronous.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webhooks and set the execution mode to synchronous.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webhooks and set the execution mode to asynchronous.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Azure Service Bus and enable the auto-forwarding feature.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29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manage a Microsoft Dataverse instance.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use synchronous processing to publish events from the Microsoft Dataverse instance to an external service.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Azure Service Bus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Webhook</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Azure Event Grid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Azure Event Hub</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30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registering a webhook to publish Microsoft Dataverse events by using the Plug-in Registration Tool.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the webhook is triggered only when a specific column value is updated in a Dataverse table row.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actions should you perform? Each correct answer presents part of the solution. Choose two.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new step.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Register a new image.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Filtering Attributes.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the execution stage.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Pre Image and Post Image.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31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An organization uses Microsoft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synchronize data from an external Microsoft Dataverse system. If a record already exists in Microsoft Dataverse, you must update the existing record. If a record does not exist in Microsoft Dataverse, you must create a new record.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operation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Update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Upsert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SetState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32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configuring a Power Apps model-driven app for an organization.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create a query to confirm that the data in Microsoft Dataverse is in sync with the data from external systems. The query must return the total number of changed rows with the data sorted in descending order.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When you run the query, it returns an error.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is the reason for the error?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 xml:space="preserve">The Web API request includes the </w:t>
      </w:r>
      <w:proofErr w:type="gramStart"/>
      <w:r w:rsidRPr="0065146D">
        <w:rPr>
          <w:rFonts w:ascii="Segoe UI" w:eastAsia="Times New Roman" w:hAnsi="Segoe UI" w:cs="Segoe UI"/>
          <w:b/>
          <w:sz w:val="24"/>
          <w:szCs w:val="24"/>
        </w:rPr>
        <w:t>odata.track</w:t>
      </w:r>
      <w:proofErr w:type="gramEnd"/>
      <w:r w:rsidRPr="0065146D">
        <w:rPr>
          <w:rFonts w:ascii="Segoe UI" w:eastAsia="Times New Roman" w:hAnsi="Segoe UI" w:cs="Segoe UI"/>
          <w:b/>
          <w:sz w:val="24"/>
          <w:szCs w:val="24"/>
        </w:rPr>
        <w:t>-changes header.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Web API request includes the $count query parameter.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Web API header includes the $orderby query parameter.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Web API request includes delta links.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33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building integrations from external systems that read from and write data to custom tables within Microsoft Dataverse. You have 10 external systems.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manage access to Dataverse without requiring passwords or the need to handle multifactor authentication.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steps should you perform? Each correct answer presents part of the solution. Choose three.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non-interactive users in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app registrations in Microsoft Entra 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application users in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Create Enterprise applications in Microsoft Entra ID.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and select custom security roles.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the Basic User security role.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34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uses Microsoft Power Platform.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The company plans to use Microsoft Power Platform pipelines to deploy solutions from development to test and production environments by using a separate host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configure the environments to meet the requirement.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environments should you configure? Each correct answer presents part of the solution. Choose two.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default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development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host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production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test</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manage the application lifecycle management (ALM) process for your organization. All downstream test, staging, and production environments use managed solutions.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During a solution restructuring, you merge and consolidate several managed solutions. When you attempt to uninstall one of the old, now-unnecessary managed solutions, you receive a dependency error that prevents uninstallation.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remove the dependency so that the managed solution can be successfully uninstalled.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actions should you perform?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Identify the topmost solution on the dependent component in the target organization.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Uninstall the solution layer with the dependency from the target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Export the new version as managed and upgrade the solution in the target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Export the new version as unmanaged and update the solution in the target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Prepare a new version of the solution in the development environment that removes or updates the dependency.</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36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plan to delete a table in a Microsoft Power Platform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determine whether components are affected by the table deletion.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types of components should you inspect?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Microsoft Word template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Microsoft Power Automate cloud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Plug-in step for an assembly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Web resource used in a form</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37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assisting with the automation of ALM by using Azure DevOps pipelines.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pre-populate an environment variable with specific details for the target environments.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Run the Microsoft Power Platform Checker.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Generate a deployment settings file.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Add a reference by using the Power Apps CLI.</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Remove the current value before exporting the solution.</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38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company uses managed solutions to transfer Microsoft Power Platform components from the development environment to the production environment.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 developer installs solutions into production in the following order: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Solution1 with PublisherA</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Solution2 with PublisherB</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Solution3 with PublisherA</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All solutions contain changes to the Account table and account main form. The developer edits the account form directly in the production environment and imports a new version of Solution3 into production.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 xml:space="preserve">Users report that the form changes implemented in the new version of Solution3 are not </w:t>
      </w:r>
      <w:proofErr w:type="gramStart"/>
      <w:r w:rsidRPr="0065146D">
        <w:rPr>
          <w:rFonts w:ascii="Segoe UI" w:eastAsia="Times New Roman" w:hAnsi="Segoe UI" w:cs="Segoe UI"/>
          <w:b/>
          <w:sz w:val="24"/>
          <w:szCs w:val="24"/>
        </w:rPr>
        <w:t>displayed..</w:t>
      </w:r>
      <w:proofErr w:type="gramEnd"/>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enable users to view the changed 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delete?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Solution1</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Solution2</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Solution3</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Active unmanaged layer</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39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have a model-driven app. You plan to integrate the app with a third-party application.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Users must be able to launch the third-party application by selecting a button on the command bar on a form in the model-driven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edit the ribbon to add the button.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are two possible ways to achieve this goal? Each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JavaScript code.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Ribbon Workbench.</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a business rule.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Customize the command bar using command designer.</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40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 xml:space="preserve">You are developing a model-driven app.                                                      </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use the client API to extend the behavior of the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To which two events can you attach client script in the Form editor?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OnSave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PreSearch</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PostSearch</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OnLoad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41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event handlers for form events.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register the event handlers.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options can you use?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Form properties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Code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Business rules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Cloud flows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42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 Power Apps model-driven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when a button is selected, the action from the primary command is executed.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command type should you implement?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Quick actions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Split button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Dropdown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Group</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43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create a Power Apps component framework (PCF) component by using Visual Studio Code.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create a new component project, implement component logic by using typescript, add style to the component, and build a code component. You receive the following error when you package the code component: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Missing required tool: MSBuild.exe/dotnet.exe.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resolve the error.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actions should you perform?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MSBuild.exe/dotnet.exe in the Path environment variable.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Run the msbuild /</w:t>
      </w:r>
      <w:proofErr w:type="gramStart"/>
      <w:r w:rsidRPr="0065146D">
        <w:rPr>
          <w:rFonts w:ascii="Segoe UI" w:eastAsia="Times New Roman" w:hAnsi="Segoe UI" w:cs="Segoe UI"/>
          <w:b/>
          <w:sz w:val="24"/>
          <w:szCs w:val="24"/>
        </w:rPr>
        <w:t>t:restore</w:t>
      </w:r>
      <w:proofErr w:type="gramEnd"/>
      <w:r w:rsidRPr="0065146D">
        <w:rPr>
          <w:rFonts w:ascii="Segoe UI" w:eastAsia="Times New Roman" w:hAnsi="Segoe UI" w:cs="Segoe UI"/>
          <w:b/>
          <w:sz w:val="24"/>
          <w:szCs w:val="24"/>
        </w:rPr>
        <w:t xml:space="preserve"> command from within the cdsproj directory.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a Visual Studio Code developer command prompt.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Run the dotnet build command from within the cdsproj directory.</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44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using Power Apps component framework to create code components for a canvas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bundle all code component elements into a solution file and import the solution file into Microsoft Dataverse.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Which command should you use to generate a zip file from the solution project?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msbuild /</w:t>
      </w:r>
      <w:proofErr w:type="gramStart"/>
      <w:r w:rsidRPr="0065146D">
        <w:rPr>
          <w:rFonts w:ascii="Segoe UI" w:eastAsia="Times New Roman" w:hAnsi="Segoe UI" w:cs="Segoe UI"/>
          <w:b/>
          <w:sz w:val="24"/>
          <w:szCs w:val="24"/>
        </w:rPr>
        <w:t>t:build</w:t>
      </w:r>
      <w:proofErr w:type="gramEnd"/>
      <w:r w:rsidRPr="0065146D">
        <w:rPr>
          <w:rFonts w:ascii="Segoe UI" w:eastAsia="Times New Roman" w:hAnsi="Segoe UI" w:cs="Segoe UI"/>
          <w:b/>
          <w:sz w:val="24"/>
          <w:szCs w:val="24"/>
        </w:rPr>
        <w:t xml:space="preserve"> /restore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msbuild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msbuild /</w:t>
      </w:r>
      <w:proofErr w:type="gramStart"/>
      <w:r w:rsidRPr="0065146D">
        <w:rPr>
          <w:rFonts w:ascii="Segoe UI" w:eastAsia="Times New Roman" w:hAnsi="Segoe UI" w:cs="Segoe UI"/>
          <w:b/>
          <w:sz w:val="24"/>
          <w:szCs w:val="24"/>
        </w:rPr>
        <w:t>p:configuration</w:t>
      </w:r>
      <w:proofErr w:type="gramEnd"/>
      <w:r w:rsidRPr="0065146D">
        <w:rPr>
          <w:rFonts w:ascii="Segoe UI" w:eastAsia="Times New Roman" w:hAnsi="Segoe UI" w:cs="Segoe UI"/>
          <w:b/>
          <w:sz w:val="24"/>
          <w:szCs w:val="24"/>
        </w:rPr>
        <w:t>=Release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msbuild /</w:t>
      </w:r>
      <w:proofErr w:type="gramStart"/>
      <w:r w:rsidRPr="0065146D">
        <w:rPr>
          <w:rFonts w:ascii="Segoe UI" w:eastAsia="Times New Roman" w:hAnsi="Segoe UI" w:cs="Segoe UI"/>
          <w:b/>
          <w:sz w:val="24"/>
          <w:szCs w:val="24"/>
        </w:rPr>
        <w:t>t:rebuild</w:t>
      </w:r>
      <w:proofErr w:type="gramEnd"/>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45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developing an interactive new code component by using the Power Apps component framework.</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ensure that the output value provided in a textbox is updated in other components.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two actions should you perform? Each correct answer presents part of the solution. Choose two.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Create an event handler for the textbox for its change event.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an event handler for the other components for its change event.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Invoke the notifyOutputChanged method from the init method.</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Invoke the updateView method from the event handler.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Invoke the notifyOutputChanged method from the event handler.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Invoke the notifyOutputChanged method from the updateView method.</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46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canvas app to manage time off and vacation requests. The app uses Microsoft Dataverse as the data source. The Request table in the data model has a lookup column that references a table named AbsenceType.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add a drop-down list control to the app. You need to ensure that users are only permitted to select active absence types to select from.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the following PowerFx expression to the onSelect property of the drop-down list: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roofErr w:type="gramStart"/>
      <w:r w:rsidRPr="0065146D">
        <w:rPr>
          <w:rFonts w:ascii="Segoe UI" w:eastAsia="Times New Roman" w:hAnsi="Segoe UI" w:cs="Segoe UI"/>
          <w:b/>
          <w:sz w:val="24"/>
          <w:szCs w:val="24"/>
        </w:rPr>
        <w:t>Filter(</w:t>
      </w:r>
      <w:proofErr w:type="gramEnd"/>
      <w:r w:rsidRPr="0065146D">
        <w:rPr>
          <w:rFonts w:ascii="Segoe UI" w:eastAsia="Times New Roman" w:hAnsi="Segoe UI" w:cs="Segoe UI"/>
          <w:b/>
          <w:sz w:val="24"/>
          <w:szCs w:val="24"/>
        </w:rPr>
        <w:t>'Absence Types', 'Absence Types (Views)'.'Active Absence Types')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the following PowerFx expression to the onSelect property of the drop-down list: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'Absence Types'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the following PowerFx expression to the Items property of the drop-down list: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roofErr w:type="gramStart"/>
      <w:r w:rsidRPr="0065146D">
        <w:rPr>
          <w:rFonts w:ascii="Segoe UI" w:eastAsia="Times New Roman" w:hAnsi="Segoe UI" w:cs="Segoe UI"/>
          <w:b/>
          <w:sz w:val="24"/>
          <w:szCs w:val="24"/>
        </w:rPr>
        <w:t>Filter(</w:t>
      </w:r>
      <w:proofErr w:type="gramEnd"/>
      <w:r w:rsidRPr="0065146D">
        <w:rPr>
          <w:rFonts w:ascii="Segoe UI" w:eastAsia="Times New Roman" w:hAnsi="Segoe UI" w:cs="Segoe UI"/>
          <w:b/>
          <w:sz w:val="24"/>
          <w:szCs w:val="24"/>
        </w:rPr>
        <w:t>'Absence Types', 'Absence Types (Views)'.'Active Absence Types')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Add the following PowerFx expression to the Items property of the drop-down list:</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'Absence Types'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47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cloud flow named Get Customers. You add the flow to a canvas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pass two values from the app to the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three steps should you perform? Each correct answer presents part of the solution. Choose three.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the Manually trigger a flow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the When Power Apps calls a flow (V2) ****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Configure trigger conditions in the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two parameters in the trigger.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Create two variables in the flow.</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 GetCustomers.Run in the canvas app.</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48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You manage a canvas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are troubleshooting the app startup performance issue by using Monitor.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display a custom message in Monitor.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Which function should you use?</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Error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Notify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Log</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Trace</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49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develop a model-driven app.</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diagnose and troubleshoot an issue by using Monitor.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Which two type of events can you monitor? Each correct answer presents a complete solution.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Select all answers that apply.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Screen load metrics</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Network</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Page navigation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User actions</w:t>
      </w: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Question 50 of 50</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create a form for a model-driven app and add a control to the form. You enable the control.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Users report that the control is disabled on the form.</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You need to identify the root cause of the issue by using the Monitor tool.</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What should you do?</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lastRenderedPageBreak/>
        <w:t>Select only one answer.</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Open the FormControls operation and check the value of the DisableFormControl property.</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Open the ControlStateChange.hidden operation and review the last logged operation.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r w:rsidRPr="0065146D">
        <w:rPr>
          <w:rFonts w:ascii="Segoe UI" w:eastAsia="Times New Roman" w:hAnsi="Segoe UI" w:cs="Segoe UI"/>
          <w:b/>
          <w:sz w:val="24"/>
          <w:szCs w:val="24"/>
        </w:rPr>
        <w:t>Open the ControlStateChange.disabled operation and review the last logged operation.</w:t>
      </w:r>
    </w:p>
    <w:p w:rsidR="0065146D" w:rsidRPr="0065146D" w:rsidRDefault="0065146D" w:rsidP="0065146D">
      <w:pPr>
        <w:rPr>
          <w:rFonts w:ascii="Segoe UI" w:eastAsia="Times New Roman" w:hAnsi="Segoe UI" w:cs="Segoe UI"/>
          <w:b/>
          <w:sz w:val="24"/>
          <w:szCs w:val="24"/>
        </w:rPr>
      </w:pPr>
    </w:p>
    <w:p w:rsidR="0065146D" w:rsidRPr="0065146D" w:rsidRDefault="0065146D" w:rsidP="0065146D">
      <w:pPr>
        <w:rPr>
          <w:rFonts w:ascii="Segoe UI" w:eastAsia="Times New Roman" w:hAnsi="Segoe UI" w:cs="Segoe UI"/>
          <w:b/>
          <w:sz w:val="24"/>
          <w:szCs w:val="24"/>
        </w:rPr>
      </w:pPr>
    </w:p>
    <w:p w:rsidR="0065146D" w:rsidRPr="0065146D" w:rsidRDefault="0065146D" w:rsidP="0065146D">
      <w:r w:rsidRPr="0065146D">
        <w:rPr>
          <w:rFonts w:ascii="Segoe UI" w:eastAsia="Times New Roman" w:hAnsi="Segoe UI" w:cs="Segoe UI"/>
          <w:b/>
          <w:sz w:val="24"/>
          <w:szCs w:val="24"/>
        </w:rPr>
        <w:t>Open the FormControls operation and check the value of the Disabled property.</w:t>
      </w:r>
    </w:p>
    <w:sectPr w:rsidR="0065146D" w:rsidRPr="00651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46D"/>
    <w:rsid w:val="0065146D"/>
    <w:rsid w:val="00D01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D4A7"/>
  <w15:chartTrackingRefBased/>
  <w15:docId w15:val="{F93FF86A-2D7F-4B24-9F06-3F21C565E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14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visually-hidden">
    <w:name w:val="is-visually-hidden"/>
    <w:basedOn w:val="DefaultParagraphFont"/>
    <w:rsid w:val="0065146D"/>
  </w:style>
  <w:style w:type="character" w:customStyle="1" w:styleId="radio-label-text">
    <w:name w:val="radio-label-text"/>
    <w:basedOn w:val="DefaultParagraphFont"/>
    <w:rsid w:val="00651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158723">
      <w:bodyDiv w:val="1"/>
      <w:marLeft w:val="0"/>
      <w:marRight w:val="0"/>
      <w:marTop w:val="0"/>
      <w:marBottom w:val="0"/>
      <w:divBdr>
        <w:top w:val="none" w:sz="0" w:space="0" w:color="auto"/>
        <w:left w:val="none" w:sz="0" w:space="0" w:color="auto"/>
        <w:bottom w:val="none" w:sz="0" w:space="0" w:color="auto"/>
        <w:right w:val="none" w:sz="0" w:space="0" w:color="auto"/>
      </w:divBdr>
      <w:divsChild>
        <w:div w:id="1999839520">
          <w:marLeft w:val="0"/>
          <w:marRight w:val="0"/>
          <w:marTop w:val="0"/>
          <w:marBottom w:val="0"/>
          <w:divBdr>
            <w:top w:val="none" w:sz="0" w:space="0" w:color="auto"/>
            <w:left w:val="none" w:sz="0" w:space="0" w:color="auto"/>
            <w:bottom w:val="none" w:sz="0" w:space="0" w:color="auto"/>
            <w:right w:val="none" w:sz="0" w:space="0" w:color="auto"/>
          </w:divBdr>
        </w:div>
        <w:div w:id="251596795">
          <w:marLeft w:val="0"/>
          <w:marRight w:val="0"/>
          <w:marTop w:val="0"/>
          <w:marBottom w:val="0"/>
          <w:divBdr>
            <w:top w:val="none" w:sz="0" w:space="0" w:color="auto"/>
            <w:left w:val="none" w:sz="0" w:space="0" w:color="auto"/>
            <w:bottom w:val="none" w:sz="0" w:space="0" w:color="auto"/>
            <w:right w:val="none" w:sz="0" w:space="0" w:color="auto"/>
          </w:divBdr>
          <w:divsChild>
            <w:div w:id="1614508053">
              <w:marLeft w:val="0"/>
              <w:marRight w:val="0"/>
              <w:marTop w:val="0"/>
              <w:marBottom w:val="0"/>
              <w:divBdr>
                <w:top w:val="none" w:sz="0" w:space="0" w:color="auto"/>
                <w:left w:val="none" w:sz="0" w:space="0" w:color="auto"/>
                <w:bottom w:val="none" w:sz="0" w:space="0" w:color="auto"/>
                <w:right w:val="none" w:sz="0" w:space="0" w:color="auto"/>
              </w:divBdr>
            </w:div>
            <w:div w:id="181744053">
              <w:marLeft w:val="0"/>
              <w:marRight w:val="0"/>
              <w:marTop w:val="0"/>
              <w:marBottom w:val="0"/>
              <w:divBdr>
                <w:top w:val="none" w:sz="0" w:space="0" w:color="auto"/>
                <w:left w:val="none" w:sz="0" w:space="0" w:color="auto"/>
                <w:bottom w:val="none" w:sz="0" w:space="0" w:color="auto"/>
                <w:right w:val="none" w:sz="0" w:space="0" w:color="auto"/>
              </w:divBdr>
              <w:divsChild>
                <w:div w:id="1349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423502">
      <w:bodyDiv w:val="1"/>
      <w:marLeft w:val="0"/>
      <w:marRight w:val="0"/>
      <w:marTop w:val="0"/>
      <w:marBottom w:val="0"/>
      <w:divBdr>
        <w:top w:val="none" w:sz="0" w:space="0" w:color="auto"/>
        <w:left w:val="none" w:sz="0" w:space="0" w:color="auto"/>
        <w:bottom w:val="none" w:sz="0" w:space="0" w:color="auto"/>
        <w:right w:val="none" w:sz="0" w:space="0" w:color="auto"/>
      </w:divBdr>
      <w:divsChild>
        <w:div w:id="2097482011">
          <w:marLeft w:val="0"/>
          <w:marRight w:val="0"/>
          <w:marTop w:val="0"/>
          <w:marBottom w:val="0"/>
          <w:divBdr>
            <w:top w:val="none" w:sz="0" w:space="0" w:color="auto"/>
            <w:left w:val="none" w:sz="0" w:space="0" w:color="auto"/>
            <w:bottom w:val="none" w:sz="0" w:space="0" w:color="auto"/>
            <w:right w:val="none" w:sz="0" w:space="0" w:color="auto"/>
          </w:divBdr>
        </w:div>
        <w:div w:id="975180596">
          <w:marLeft w:val="0"/>
          <w:marRight w:val="0"/>
          <w:marTop w:val="0"/>
          <w:marBottom w:val="0"/>
          <w:divBdr>
            <w:top w:val="none" w:sz="0" w:space="0" w:color="auto"/>
            <w:left w:val="none" w:sz="0" w:space="0" w:color="auto"/>
            <w:bottom w:val="none" w:sz="0" w:space="0" w:color="auto"/>
            <w:right w:val="none" w:sz="0" w:space="0" w:color="auto"/>
          </w:divBdr>
          <w:divsChild>
            <w:div w:id="1783450156">
              <w:marLeft w:val="0"/>
              <w:marRight w:val="0"/>
              <w:marTop w:val="0"/>
              <w:marBottom w:val="0"/>
              <w:divBdr>
                <w:top w:val="none" w:sz="0" w:space="0" w:color="auto"/>
                <w:left w:val="none" w:sz="0" w:space="0" w:color="auto"/>
                <w:bottom w:val="none" w:sz="0" w:space="0" w:color="auto"/>
                <w:right w:val="none" w:sz="0" w:space="0" w:color="auto"/>
              </w:divBdr>
            </w:div>
            <w:div w:id="1910462909">
              <w:marLeft w:val="0"/>
              <w:marRight w:val="0"/>
              <w:marTop w:val="0"/>
              <w:marBottom w:val="0"/>
              <w:divBdr>
                <w:top w:val="none" w:sz="0" w:space="0" w:color="auto"/>
                <w:left w:val="none" w:sz="0" w:space="0" w:color="auto"/>
                <w:bottom w:val="none" w:sz="0" w:space="0" w:color="auto"/>
                <w:right w:val="none" w:sz="0" w:space="0" w:color="auto"/>
              </w:divBdr>
              <w:divsChild>
                <w:div w:id="1622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3865</Words>
  <Characters>22035</Characters>
  <Application>Microsoft Office Word</Application>
  <DocSecurity>0</DocSecurity>
  <Lines>183</Lines>
  <Paragraphs>51</Paragraphs>
  <ScaleCrop>false</ScaleCrop>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2026-05-21T13:49:00Z</dcterms:created>
  <dcterms:modified xsi:type="dcterms:W3CDTF">2026-05-21T13:59:00Z</dcterms:modified>
</cp:coreProperties>
</file>