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Сценарий развертывания кейса по конкурсному направлению 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Решения для организационных процессов на предприятиях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”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6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05"/>
        <w:gridCol w:w="1485"/>
        <w:gridCol w:w="2475"/>
        <w:gridCol w:w="5100"/>
        <w:tblGridChange w:id="0">
          <w:tblGrid>
            <w:gridCol w:w="1005"/>
            <w:gridCol w:w="1485"/>
            <w:gridCol w:w="2475"/>
            <w:gridCol w:w="510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Номер этапа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Время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Этап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Описание этапа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11 ноября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9:00 – 9:30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Представление кейса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Руководитель экспертной группы направления “Название направления” представляет кейсовое задание, в финале представления участники задают вопросы группе экспертов на уточнение задания, на этом же этапе участники знакомятся с таймингом работы и системой оценки, а также получают все необходимые для кейса материалы.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9:30 – 10:00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Анализ проблемной ситуации и актуальность проекта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Участники изучают материалы кейса, которые погружают их в проблематику задачи. Эксперты активно отвечают на вопросы участников. </w:t>
            </w:r>
          </w:p>
          <w:p w:rsidR="00000000" w:rsidDel="00000000" w:rsidP="00000000" w:rsidRDefault="00000000" w:rsidRPr="00000000" w14:paraId="0000001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i w:val="1"/>
                <w:iCs w:val="1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10:00 – 10:30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Анализ проблемной ситуации и актуальность проекта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Участникам требуется разобраться, на</w:t>
            </w:r>
          </w:p>
          <w:p w:rsidR="00000000" w:rsidDel="00000000" w:rsidP="00000000" w:rsidRDefault="00000000" w:rsidRPr="00000000" w14:paraId="00000018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решение какой проблемы направлено</w:t>
            </w:r>
          </w:p>
          <w:p w:rsidR="00000000" w:rsidDel="00000000" w:rsidP="00000000" w:rsidRDefault="00000000" w:rsidRPr="00000000" w14:paraId="0000001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решение конкурсной задачи, как устроена ситуация заказчика, почему</w:t>
            </w:r>
          </w:p>
          <w:p w:rsidR="00000000" w:rsidDel="00000000" w:rsidP="00000000" w:rsidRDefault="00000000" w:rsidRPr="00000000" w14:paraId="0000001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проект важен и нужен, почему проблему заказчика надо решить. Эксперты активно отвечают на вопросы участников.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10:30 – 11:30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Анализ проблемной ситуации и актуальность проекта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Участникам требуется построение схему работы склад. Эксперты активно отвечают на вопросы участников. </w:t>
            </w:r>
          </w:p>
          <w:p w:rsidR="00000000" w:rsidDel="00000000" w:rsidP="00000000" w:rsidRDefault="00000000" w:rsidRPr="00000000" w14:paraId="0000001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11:30 – 12:30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Анализ проблемной ситуации и актуальность проекта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Участникам требуется сформировать техническое задание на собственное решение: предварительно зафиксировать, по каким показателям будет определяться, что решение сформировано и оно удовлетворяет условиям задачи.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12:30 – 13:00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Планирование этапов</w:t>
            </w:r>
          </w:p>
          <w:p w:rsidR="00000000" w:rsidDel="00000000" w:rsidP="00000000" w:rsidRDefault="00000000" w:rsidRPr="00000000" w14:paraId="0000002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решения конкурсной задачи, распределение задач по командным ролям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Участникам требуется распределиться по ролям, определить, кто из них и в какой последовательности будет работать с существующими в рамках кейса подзадачи, составить план решения.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14:00 – 16:30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Проработка конкурсной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задачи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Участники команды в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 параллель прорабатывают отдельные задачи, а именно:</w:t>
            </w:r>
          </w:p>
          <w:p w:rsidR="00000000" w:rsidDel="00000000" w:rsidP="00000000" w:rsidRDefault="00000000" w:rsidRPr="00000000" w14:paraId="0000002E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— Выбирают оптимальную локацию для нового склада. Для этого необходимо проанализировать географию поставок, чтобы минимизировать транспортные издержки. </w:t>
            </w:r>
          </w:p>
          <w:p w:rsidR="00000000" w:rsidDel="00000000" w:rsidP="00000000" w:rsidRDefault="00000000" w:rsidRPr="00000000" w14:paraId="0000002F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— Рассчитывают транспортное обеспечение: сколько единиц техники и какой грузоподъёмности потребуется, как изменятся маршруты. </w:t>
            </w:r>
          </w:p>
          <w:p w:rsidR="00000000" w:rsidDel="00000000" w:rsidP="00000000" w:rsidRDefault="00000000" w:rsidRPr="00000000" w14:paraId="00000030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— Проводят анализ текущих ИТ систем, выбрать решения для автоматизации нового объекта. </w:t>
            </w:r>
          </w:p>
          <w:p w:rsidR="00000000" w:rsidDel="00000000" w:rsidP="00000000" w:rsidRDefault="00000000" w:rsidRPr="00000000" w14:paraId="00000031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— Планируют кадровое обеспечение и затраты на него, ведь не все сотрудники готовы переехать в область. Для удержания специалистов стоит предусмотреть различные компенсационные меры.</w:t>
            </w:r>
          </w:p>
          <w:p w:rsidR="00000000" w:rsidDel="00000000" w:rsidP="00000000" w:rsidRDefault="00000000" w:rsidRPr="00000000" w14:paraId="00000032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– Учитывают климатику складских зон (например, предложить системы регистрации и контроля температуры 2-8 °С и 15-25 °С и влажности до 50 % в зоне 15-25 °С), учесть наличие PEST контроля (дератизация и дезинсекция).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Проработка конкурсной</w:t>
            </w:r>
          </w:p>
          <w:p w:rsidR="00000000" w:rsidDel="00000000" w:rsidP="00000000" w:rsidRDefault="00000000" w:rsidRPr="00000000" w14:paraId="00000036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задачи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При проработке задач, участникам стоит выделить время на проработку аналогов, которые потенциально отвечают заданным требованиям решения блоков задач (например в  части моделей транспортного обеспечения, возможных решений по автоматизации, кадровых решений, представленной таблицы подобранных складов) 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16:30 – 17:00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Проработка конкурсной</w:t>
            </w:r>
          </w:p>
          <w:p w:rsidR="00000000" w:rsidDel="00000000" w:rsidP="00000000" w:rsidRDefault="00000000" w:rsidRPr="00000000" w14:paraId="0000003C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задачи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Участники формируют гипотезу комплексного решения поставленной проблемы.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4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8"/>
                <w:szCs w:val="28"/>
                <w:rtl w:val="0"/>
              </w:rPr>
              <w:t xml:space="preserve">12 ноября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9:00 – 10:00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Проработка конкурсной</w:t>
            </w:r>
          </w:p>
          <w:p w:rsidR="00000000" w:rsidDel="00000000" w:rsidP="00000000" w:rsidRDefault="00000000" w:rsidRPr="00000000" w14:paraId="00000045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задачи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Участники проверяют составленную гипотезу комплексного решения о поставленную проблему и составленные накануне показатели эффективности решения на предмет соответствия задачам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10:00 – 12:00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Проработка конкурсной</w:t>
            </w:r>
          </w:p>
          <w:p w:rsidR="00000000" w:rsidDel="00000000" w:rsidP="00000000" w:rsidRDefault="00000000" w:rsidRPr="00000000" w14:paraId="0000004A">
            <w:pPr>
              <w:spacing w:line="240" w:lineRule="auto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задачи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Участники перерабатывают те разделы гипотезы, которые не соответствуют решению проблемы или показателям эффективности. Возможна корректировка показателей эффективности.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12:00 – 13:00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Финализация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Участники собирают финальную версию комплексного проектного решения, включающую план переезда склада.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14:00 – 15:00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Финализация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Участники производят финализацию расчетов, проверяют адекватности принятых решений.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15:00 – 17:00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rtl w:val="0"/>
              </w:rPr>
              <w:t xml:space="preserve">Подготовка к защите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line="240" w:lineRule="auto"/>
              <w:ind w:left="0" w:firstLine="0"/>
              <w:jc w:val="both"/>
              <w:rPr>
                <w:rFonts w:ascii="Times New Roman" w:cs="Times New Roman" w:eastAsia="Times New Roman" w:hAnsi="Times New Roman"/>
                <w:sz w:val="28"/>
                <w:szCs w:val="28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  <w:highlight w:val="white"/>
                <w:rtl w:val="0"/>
              </w:rPr>
              <w:t xml:space="preserve">Участники готовятся к защите (делают презентацию, пишут речевой модуль для выступления).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