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"/>
        <w:tblpPr w:leftFromText="141" w:rightFromText="141" w:vertAnchor="text" w:horzAnchor="margin" w:tblpY="13319"/>
        <w:tblW w:w="0" w:type="auto"/>
        <w:tblLook w:val="04A0" w:firstRow="1" w:lastRow="0" w:firstColumn="1" w:lastColumn="0" w:noHBand="0" w:noVBand="1"/>
      </w:tblPr>
      <w:tblGrid>
        <w:gridCol w:w="1585"/>
        <w:gridCol w:w="1599"/>
        <w:gridCol w:w="1601"/>
        <w:gridCol w:w="1594"/>
        <w:gridCol w:w="1597"/>
        <w:gridCol w:w="1652"/>
      </w:tblGrid>
      <w:tr w:rsidR="00076950" w14:paraId="7105D8BE" w14:textId="77777777" w:rsidTr="00076950">
        <w:tc>
          <w:tcPr>
            <w:tcW w:w="1585" w:type="dxa"/>
          </w:tcPr>
          <w:p w14:paraId="558FA3A4" w14:textId="77777777" w:rsidR="00076950" w:rsidRPr="00FA42FD" w:rsidRDefault="00076950" w:rsidP="00076950">
            <w:pPr>
              <w:rPr>
                <w:rFonts w:ascii="Times New Roman" w:hAnsi="Times New Roman" w:cs="Times New Roman"/>
              </w:rPr>
            </w:pPr>
            <w:r w:rsidRPr="00FA42FD">
              <w:rPr>
                <w:rFonts w:ascii="Times New Roman" w:hAnsi="Times New Roman" w:cs="Times New Roman"/>
              </w:rPr>
              <w:t>00</w:t>
            </w:r>
          </w:p>
        </w:tc>
        <w:tc>
          <w:tcPr>
            <w:tcW w:w="1599" w:type="dxa"/>
          </w:tcPr>
          <w:p w14:paraId="0285BC40" w14:textId="77777777" w:rsidR="00076950" w:rsidRPr="00FA42FD" w:rsidRDefault="00076950" w:rsidP="00076950">
            <w:pPr>
              <w:rPr>
                <w:rFonts w:ascii="Times New Roman" w:hAnsi="Times New Roman" w:cs="Times New Roman"/>
              </w:rPr>
            </w:pPr>
            <w:r w:rsidRPr="00FA42FD">
              <w:rPr>
                <w:rFonts w:ascii="Times New Roman" w:hAnsi="Times New Roman" w:cs="Times New Roman"/>
              </w:rPr>
              <w:t>15/07/2026</w:t>
            </w:r>
          </w:p>
        </w:tc>
        <w:tc>
          <w:tcPr>
            <w:tcW w:w="1601" w:type="dxa"/>
          </w:tcPr>
          <w:p w14:paraId="5F93856A" w14:textId="77777777" w:rsidR="00076950" w:rsidRPr="00FA42FD" w:rsidRDefault="00076950" w:rsidP="00076950">
            <w:pPr>
              <w:rPr>
                <w:rFonts w:ascii="Times New Roman" w:hAnsi="Times New Roman" w:cs="Times New Roman"/>
              </w:rPr>
            </w:pPr>
            <w:r w:rsidRPr="00FA42FD">
              <w:rPr>
                <w:rFonts w:ascii="Times New Roman" w:hAnsi="Times New Roman" w:cs="Times New Roman"/>
              </w:rPr>
              <w:t>Emissione</w:t>
            </w:r>
          </w:p>
        </w:tc>
        <w:tc>
          <w:tcPr>
            <w:tcW w:w="1594" w:type="dxa"/>
          </w:tcPr>
          <w:p w14:paraId="39722D1F" w14:textId="77777777" w:rsidR="00076950" w:rsidRPr="00FA42FD" w:rsidRDefault="00076950" w:rsidP="00076950">
            <w:pPr>
              <w:rPr>
                <w:rFonts w:ascii="Times New Roman" w:hAnsi="Times New Roman" w:cs="Times New Roman"/>
              </w:rPr>
            </w:pPr>
            <w:r w:rsidRPr="00FA42FD">
              <w:rPr>
                <w:rFonts w:ascii="Times New Roman" w:hAnsi="Times New Roman" w:cs="Times New Roman"/>
              </w:rPr>
              <w:t>RSSL</w:t>
            </w:r>
          </w:p>
        </w:tc>
        <w:tc>
          <w:tcPr>
            <w:tcW w:w="1597" w:type="dxa"/>
          </w:tcPr>
          <w:p w14:paraId="6C39C12C" w14:textId="77777777" w:rsidR="00076950" w:rsidRPr="00FA42FD" w:rsidRDefault="00076950" w:rsidP="00076950">
            <w:pPr>
              <w:rPr>
                <w:rFonts w:ascii="Times New Roman" w:hAnsi="Times New Roman" w:cs="Times New Roman"/>
              </w:rPr>
            </w:pPr>
            <w:r w:rsidRPr="00FA42FD">
              <w:rPr>
                <w:rFonts w:ascii="Times New Roman" w:hAnsi="Times New Roman" w:cs="Times New Roman"/>
              </w:rPr>
              <w:t>RSPP</w:t>
            </w:r>
          </w:p>
        </w:tc>
        <w:tc>
          <w:tcPr>
            <w:tcW w:w="1652" w:type="dxa"/>
          </w:tcPr>
          <w:p w14:paraId="7EB496B0" w14:textId="77777777" w:rsidR="00076950" w:rsidRPr="00FA42FD" w:rsidRDefault="00076950" w:rsidP="00076950">
            <w:pPr>
              <w:rPr>
                <w:rFonts w:ascii="Times New Roman" w:hAnsi="Times New Roman" w:cs="Times New Roman"/>
              </w:rPr>
            </w:pPr>
            <w:r w:rsidRPr="00FA42FD">
              <w:rPr>
                <w:rFonts w:ascii="Times New Roman" w:hAnsi="Times New Roman" w:cs="Times New Roman"/>
              </w:rPr>
              <w:t>DL</w:t>
            </w:r>
          </w:p>
        </w:tc>
      </w:tr>
      <w:tr w:rsidR="00076950" w14:paraId="6C0AE2F4" w14:textId="77777777" w:rsidTr="00076950">
        <w:tc>
          <w:tcPr>
            <w:tcW w:w="1585" w:type="dxa"/>
          </w:tcPr>
          <w:p w14:paraId="0858E624" w14:textId="77777777" w:rsidR="00076950" w:rsidRPr="00FA42FD" w:rsidRDefault="00076950" w:rsidP="00076950">
            <w:pPr>
              <w:rPr>
                <w:rFonts w:ascii="Times New Roman" w:hAnsi="Times New Roman" w:cs="Times New Roman"/>
                <w:b/>
                <w:bCs/>
              </w:rPr>
            </w:pPr>
            <w:r w:rsidRPr="00FA42FD">
              <w:rPr>
                <w:rFonts w:ascii="Times New Roman" w:hAnsi="Times New Roman" w:cs="Times New Roman"/>
                <w:b/>
                <w:bCs/>
              </w:rPr>
              <w:t>Rev.</w:t>
            </w:r>
          </w:p>
        </w:tc>
        <w:tc>
          <w:tcPr>
            <w:tcW w:w="1599" w:type="dxa"/>
          </w:tcPr>
          <w:p w14:paraId="5581A2F5" w14:textId="77777777" w:rsidR="00076950" w:rsidRPr="00FA42FD" w:rsidRDefault="00076950" w:rsidP="00076950">
            <w:pPr>
              <w:rPr>
                <w:rFonts w:ascii="Times New Roman" w:hAnsi="Times New Roman" w:cs="Times New Roman"/>
                <w:b/>
                <w:bCs/>
              </w:rPr>
            </w:pPr>
            <w:r w:rsidRPr="00FA42FD">
              <w:rPr>
                <w:rFonts w:ascii="Times New Roman" w:hAnsi="Times New Roman" w:cs="Times New Roman"/>
                <w:b/>
                <w:bCs/>
              </w:rPr>
              <w:t>Data</w:t>
            </w:r>
          </w:p>
        </w:tc>
        <w:tc>
          <w:tcPr>
            <w:tcW w:w="1601" w:type="dxa"/>
          </w:tcPr>
          <w:p w14:paraId="69556D77" w14:textId="77777777" w:rsidR="00076950" w:rsidRPr="00FA42FD" w:rsidRDefault="00076950" w:rsidP="00076950">
            <w:pPr>
              <w:rPr>
                <w:rFonts w:ascii="Times New Roman" w:hAnsi="Times New Roman" w:cs="Times New Roman"/>
                <w:b/>
                <w:bCs/>
              </w:rPr>
            </w:pPr>
            <w:r w:rsidRPr="00FA42FD">
              <w:rPr>
                <w:rFonts w:ascii="Times New Roman" w:hAnsi="Times New Roman" w:cs="Times New Roman"/>
                <w:b/>
                <w:bCs/>
              </w:rPr>
              <w:t>Descrizione</w:t>
            </w:r>
          </w:p>
        </w:tc>
        <w:tc>
          <w:tcPr>
            <w:tcW w:w="1594" w:type="dxa"/>
          </w:tcPr>
          <w:p w14:paraId="0D554D9E" w14:textId="77777777" w:rsidR="00076950" w:rsidRPr="00FA42FD" w:rsidRDefault="00076950" w:rsidP="00076950">
            <w:pPr>
              <w:rPr>
                <w:rFonts w:ascii="Times New Roman" w:hAnsi="Times New Roman" w:cs="Times New Roman"/>
                <w:b/>
                <w:bCs/>
              </w:rPr>
            </w:pPr>
            <w:r w:rsidRPr="00FA42FD">
              <w:rPr>
                <w:rFonts w:ascii="Times New Roman" w:hAnsi="Times New Roman" w:cs="Times New Roman"/>
                <w:b/>
                <w:bCs/>
              </w:rPr>
              <w:t>Redatta</w:t>
            </w:r>
          </w:p>
        </w:tc>
        <w:tc>
          <w:tcPr>
            <w:tcW w:w="1597" w:type="dxa"/>
          </w:tcPr>
          <w:p w14:paraId="1C8F62A5" w14:textId="77777777" w:rsidR="00076950" w:rsidRPr="00FA42FD" w:rsidRDefault="00076950" w:rsidP="00076950">
            <w:pPr>
              <w:rPr>
                <w:rFonts w:ascii="Times New Roman" w:hAnsi="Times New Roman" w:cs="Times New Roman"/>
                <w:b/>
                <w:bCs/>
              </w:rPr>
            </w:pPr>
            <w:r w:rsidRPr="00FA42FD">
              <w:rPr>
                <w:rFonts w:ascii="Times New Roman" w:hAnsi="Times New Roman" w:cs="Times New Roman"/>
                <w:b/>
                <w:bCs/>
              </w:rPr>
              <w:t>Verificata</w:t>
            </w:r>
          </w:p>
        </w:tc>
        <w:tc>
          <w:tcPr>
            <w:tcW w:w="1652" w:type="dxa"/>
          </w:tcPr>
          <w:p w14:paraId="43C808EA" w14:textId="77777777" w:rsidR="00076950" w:rsidRPr="00FA42FD" w:rsidRDefault="00076950" w:rsidP="00076950">
            <w:pPr>
              <w:rPr>
                <w:rFonts w:ascii="Times New Roman" w:hAnsi="Times New Roman" w:cs="Times New Roman"/>
                <w:b/>
                <w:bCs/>
              </w:rPr>
            </w:pPr>
            <w:r w:rsidRPr="00FA42FD">
              <w:rPr>
                <w:rFonts w:ascii="Times New Roman" w:hAnsi="Times New Roman" w:cs="Times New Roman"/>
                <w:b/>
                <w:bCs/>
              </w:rPr>
              <w:t>Approvazione</w:t>
            </w:r>
          </w:p>
        </w:tc>
      </w:tr>
    </w:tbl>
    <w:tbl>
      <w:tblPr>
        <w:tblStyle w:val="Grigliatabella"/>
        <w:tblpPr w:leftFromText="141" w:rightFromText="141" w:vertAnchor="text" w:horzAnchor="margin" w:tblpY="1774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076950" w14:paraId="68383473" w14:textId="77777777" w:rsidTr="00076950">
        <w:tc>
          <w:tcPr>
            <w:tcW w:w="9628" w:type="dxa"/>
            <w:gridSpan w:val="2"/>
          </w:tcPr>
          <w:p w14:paraId="0F4514B6" w14:textId="77777777" w:rsidR="00076950" w:rsidRDefault="00076950" w:rsidP="0007695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Lista di revisioni</w:t>
            </w:r>
          </w:p>
        </w:tc>
      </w:tr>
      <w:tr w:rsidR="00076950" w14:paraId="214EF6D5" w14:textId="77777777" w:rsidTr="00076950">
        <w:tc>
          <w:tcPr>
            <w:tcW w:w="4814" w:type="dxa"/>
          </w:tcPr>
          <w:p w14:paraId="4F4111AB" w14:textId="77777777" w:rsidR="00076950" w:rsidRPr="004F2168" w:rsidRDefault="00076950" w:rsidP="000769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  <w:r w:rsidRPr="004F2168">
              <w:rPr>
                <w:rFonts w:ascii="Times New Roman" w:hAnsi="Times New Roman" w:cs="Times New Roman"/>
              </w:rPr>
              <w:t>/07/2026</w:t>
            </w:r>
          </w:p>
        </w:tc>
        <w:tc>
          <w:tcPr>
            <w:tcW w:w="4814" w:type="dxa"/>
          </w:tcPr>
          <w:p w14:paraId="0E4FAA8F" w14:textId="77777777" w:rsidR="00076950" w:rsidRPr="004F2168" w:rsidRDefault="00076950" w:rsidP="00076950">
            <w:pPr>
              <w:jc w:val="center"/>
              <w:rPr>
                <w:rFonts w:ascii="Times New Roman" w:hAnsi="Times New Roman" w:cs="Times New Roman"/>
              </w:rPr>
            </w:pPr>
            <w:r w:rsidRPr="004F2168">
              <w:rPr>
                <w:rFonts w:ascii="Times New Roman" w:hAnsi="Times New Roman" w:cs="Times New Roman"/>
              </w:rPr>
              <w:t>Rev. 00</w:t>
            </w:r>
          </w:p>
        </w:tc>
      </w:tr>
      <w:tr w:rsidR="00076950" w14:paraId="0370F940" w14:textId="77777777" w:rsidTr="00076950">
        <w:tc>
          <w:tcPr>
            <w:tcW w:w="4814" w:type="dxa"/>
          </w:tcPr>
          <w:p w14:paraId="6D601CC6" w14:textId="77777777" w:rsidR="00076950" w:rsidRPr="004F2168" w:rsidRDefault="00076950" w:rsidP="0007695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814" w:type="dxa"/>
          </w:tcPr>
          <w:p w14:paraId="1B3CB824" w14:textId="77777777" w:rsidR="00076950" w:rsidRPr="004F2168" w:rsidRDefault="00076950" w:rsidP="0007695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E19B895" w14:textId="77777777" w:rsidR="00857929" w:rsidRDefault="008579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050A57A" w14:textId="382724C1" w:rsidR="004350BE" w:rsidRPr="00857929" w:rsidRDefault="004350BE">
      <w:pPr>
        <w:rPr>
          <w:rFonts w:ascii="Times New Roman" w:hAnsi="Times New Roman" w:cs="Times New Roman"/>
        </w:rPr>
      </w:pPr>
      <w:r w:rsidRPr="00857929">
        <w:rPr>
          <w:rFonts w:ascii="Times New Roman" w:hAnsi="Times New Roman" w:cs="Times New Roman"/>
        </w:rPr>
        <w:lastRenderedPageBreak/>
        <w:t xml:space="preserve">Il presente documento pretende essere un inquadramento generale dei costi economici potenziali in azienda di fronte a un evento </w:t>
      </w:r>
      <w:proofErr w:type="spellStart"/>
      <w:r w:rsidRPr="00857929">
        <w:rPr>
          <w:rFonts w:ascii="Times New Roman" w:hAnsi="Times New Roman" w:cs="Times New Roman"/>
        </w:rPr>
        <w:t>near</w:t>
      </w:r>
      <w:proofErr w:type="spellEnd"/>
      <w:r w:rsidRPr="00857929">
        <w:rPr>
          <w:rFonts w:ascii="Times New Roman" w:hAnsi="Times New Roman" w:cs="Times New Roman"/>
        </w:rPr>
        <w:t xml:space="preserve"> miss segnalato. I potenziali costi economici saranno classificati nelle seguenti categorie asseconda la potenzialità d’impatto del </w:t>
      </w:r>
      <w:proofErr w:type="spellStart"/>
      <w:r w:rsidRPr="00857929">
        <w:rPr>
          <w:rFonts w:ascii="Times New Roman" w:hAnsi="Times New Roman" w:cs="Times New Roman"/>
        </w:rPr>
        <w:t>near</w:t>
      </w:r>
      <w:proofErr w:type="spellEnd"/>
      <w:r w:rsidRPr="00857929">
        <w:rPr>
          <w:rFonts w:ascii="Times New Roman" w:hAnsi="Times New Roman" w:cs="Times New Roman"/>
        </w:rPr>
        <w:t xml:space="preserve"> miss: Macchinari, manodopera, materiali, metodo, vendite, reputazione, sanzioni.</w:t>
      </w:r>
    </w:p>
    <w:p w14:paraId="78BC41E0" w14:textId="7FBA4C30" w:rsidR="00420126" w:rsidRPr="00857929" w:rsidRDefault="00420126">
      <w:pPr>
        <w:rPr>
          <w:rFonts w:ascii="Times New Roman" w:hAnsi="Times New Roman" w:cs="Times New Roman"/>
          <w:u w:val="single"/>
        </w:rPr>
      </w:pPr>
      <w:r w:rsidRPr="00857929">
        <w:rPr>
          <w:rFonts w:ascii="Times New Roman" w:hAnsi="Times New Roman" w:cs="Times New Roman"/>
          <w:u w:val="single"/>
        </w:rPr>
        <w:t>Analisi Del Rischio Economico Del Near Miss</w:t>
      </w:r>
    </w:p>
    <w:p w14:paraId="2D332C9A" w14:textId="52E585B7" w:rsidR="004350BE" w:rsidRPr="00857929" w:rsidRDefault="004350BE">
      <w:pPr>
        <w:rPr>
          <w:rFonts w:ascii="Times New Roman" w:hAnsi="Times New Roman" w:cs="Times New Roman"/>
        </w:rPr>
      </w:pPr>
      <w:r w:rsidRPr="00857929">
        <w:rPr>
          <w:rFonts w:ascii="Times New Roman" w:hAnsi="Times New Roman" w:cs="Times New Roman"/>
        </w:rPr>
        <w:t>A seguito della classificazione, si realizzerà un’analisi del rischio e relativa valutazione in base ai seguenti criteri:</w:t>
      </w:r>
    </w:p>
    <w:p w14:paraId="5BDF3E63" w14:textId="1250D9A2" w:rsidR="004350BE" w:rsidRPr="00857929" w:rsidRDefault="004350BE" w:rsidP="004350BE">
      <w:pPr>
        <w:rPr>
          <w:rFonts w:ascii="Times New Roman" w:hAnsi="Times New Roman" w:cs="Times New Roman"/>
        </w:rPr>
      </w:pPr>
      <w:r w:rsidRPr="00857929">
        <w:rPr>
          <w:rFonts w:ascii="Times New Roman" w:hAnsi="Times New Roman" w:cs="Times New Roman"/>
        </w:rPr>
        <w:t xml:space="preserve">▪ </w:t>
      </w:r>
      <w:r w:rsidRPr="00857929">
        <w:rPr>
          <w:rFonts w:ascii="Times New Roman" w:hAnsi="Times New Roman" w:cs="Times New Roman"/>
          <w:b/>
          <w:bCs/>
        </w:rPr>
        <w:t>GRAVITÀ</w:t>
      </w:r>
      <w:r w:rsidRPr="00857929">
        <w:rPr>
          <w:rFonts w:ascii="Times New Roman" w:hAnsi="Times New Roman" w:cs="Times New Roman"/>
        </w:rPr>
        <w:t xml:space="preserve">: valuta la potenzialità intrinseca del </w:t>
      </w:r>
      <w:proofErr w:type="spellStart"/>
      <w:r w:rsidRPr="00857929">
        <w:rPr>
          <w:rFonts w:ascii="Times New Roman" w:hAnsi="Times New Roman" w:cs="Times New Roman"/>
        </w:rPr>
        <w:t>near</w:t>
      </w:r>
      <w:proofErr w:type="spellEnd"/>
      <w:r w:rsidRPr="00857929">
        <w:rPr>
          <w:rFonts w:ascii="Times New Roman" w:hAnsi="Times New Roman" w:cs="Times New Roman"/>
        </w:rPr>
        <w:t xml:space="preserve"> miss di produrre conseguenze negative nelle categorie d’impatto in caso di verificarsi il fatto. </w:t>
      </w:r>
    </w:p>
    <w:p w14:paraId="1E694444" w14:textId="3310F741" w:rsidR="004350BE" w:rsidRPr="00857929" w:rsidRDefault="004350BE" w:rsidP="004350BE">
      <w:pPr>
        <w:rPr>
          <w:rFonts w:ascii="Times New Roman" w:hAnsi="Times New Roman" w:cs="Times New Roman"/>
        </w:rPr>
      </w:pPr>
      <w:r w:rsidRPr="00857929">
        <w:rPr>
          <w:rFonts w:ascii="Times New Roman" w:hAnsi="Times New Roman" w:cs="Times New Roman"/>
        </w:rPr>
        <w:t xml:space="preserve">▪ </w:t>
      </w:r>
      <w:r w:rsidRPr="00857929">
        <w:rPr>
          <w:rFonts w:ascii="Times New Roman" w:hAnsi="Times New Roman" w:cs="Times New Roman"/>
          <w:b/>
          <w:bCs/>
        </w:rPr>
        <w:t>PROBABILITÀ</w:t>
      </w:r>
      <w:r w:rsidRPr="00857929">
        <w:rPr>
          <w:rFonts w:ascii="Times New Roman" w:hAnsi="Times New Roman" w:cs="Times New Roman"/>
        </w:rPr>
        <w:t xml:space="preserve">: valuta la possibilità che l’aspetto si verifichi in futuro, convertendosi in un altro </w:t>
      </w:r>
      <w:proofErr w:type="spellStart"/>
      <w:r w:rsidRPr="00857929">
        <w:rPr>
          <w:rFonts w:ascii="Times New Roman" w:hAnsi="Times New Roman" w:cs="Times New Roman"/>
        </w:rPr>
        <w:t>near</w:t>
      </w:r>
      <w:proofErr w:type="spellEnd"/>
      <w:r w:rsidRPr="00857929">
        <w:rPr>
          <w:rFonts w:ascii="Times New Roman" w:hAnsi="Times New Roman" w:cs="Times New Roman"/>
        </w:rPr>
        <w:t xml:space="preserve"> miss o infortunio. </w:t>
      </w:r>
    </w:p>
    <w:p w14:paraId="476CB88C" w14:textId="65DDF5CC" w:rsidR="004350BE" w:rsidRPr="00857929" w:rsidRDefault="004350BE" w:rsidP="004350BE">
      <w:pPr>
        <w:rPr>
          <w:rFonts w:ascii="Times New Roman" w:hAnsi="Times New Roman" w:cs="Times New Roman"/>
        </w:rPr>
      </w:pPr>
      <w:r w:rsidRPr="00857929">
        <w:rPr>
          <w:rFonts w:ascii="Times New Roman" w:hAnsi="Times New Roman" w:cs="Times New Roman"/>
        </w:rPr>
        <w:t xml:space="preserve">▪ </w:t>
      </w:r>
      <w:r w:rsidRPr="00857929">
        <w:rPr>
          <w:rFonts w:ascii="Times New Roman" w:hAnsi="Times New Roman" w:cs="Times New Roman"/>
          <w:b/>
          <w:bCs/>
        </w:rPr>
        <w:t xml:space="preserve">SENSIBILITÀ: </w:t>
      </w:r>
      <w:r w:rsidRPr="00857929">
        <w:rPr>
          <w:rFonts w:ascii="Times New Roman" w:hAnsi="Times New Roman" w:cs="Times New Roman"/>
        </w:rPr>
        <w:t xml:space="preserve">valuta il grado di percezione di danno che quel </w:t>
      </w:r>
      <w:proofErr w:type="spellStart"/>
      <w:r w:rsidRPr="00857929">
        <w:rPr>
          <w:rFonts w:ascii="Times New Roman" w:hAnsi="Times New Roman" w:cs="Times New Roman"/>
        </w:rPr>
        <w:t>near</w:t>
      </w:r>
      <w:proofErr w:type="spellEnd"/>
      <w:r w:rsidRPr="00857929">
        <w:rPr>
          <w:rFonts w:ascii="Times New Roman" w:hAnsi="Times New Roman" w:cs="Times New Roman"/>
        </w:rPr>
        <w:t xml:space="preserve"> miss potrebbe avere quell’impatto nell’andamento complessivo dell’azienda </w:t>
      </w:r>
    </w:p>
    <w:p w14:paraId="1D96AFC3" w14:textId="4A9229B4" w:rsidR="004350BE" w:rsidRPr="00857929" w:rsidRDefault="004350BE" w:rsidP="004350BE">
      <w:pPr>
        <w:rPr>
          <w:rFonts w:ascii="Times New Roman" w:hAnsi="Times New Roman" w:cs="Times New Roman"/>
        </w:rPr>
      </w:pPr>
      <w:r w:rsidRPr="00857929">
        <w:rPr>
          <w:rFonts w:ascii="Times New Roman" w:hAnsi="Times New Roman" w:cs="Times New Roman"/>
        </w:rPr>
        <w:t xml:space="preserve">▪ </w:t>
      </w:r>
      <w:r w:rsidRPr="00857929">
        <w:rPr>
          <w:rFonts w:ascii="Times New Roman" w:hAnsi="Times New Roman" w:cs="Times New Roman"/>
          <w:b/>
          <w:bCs/>
        </w:rPr>
        <w:t>CONTROLLO</w:t>
      </w:r>
      <w:r w:rsidRPr="00857929">
        <w:rPr>
          <w:rFonts w:ascii="Times New Roman" w:hAnsi="Times New Roman" w:cs="Times New Roman"/>
        </w:rPr>
        <w:t xml:space="preserve">: determina il grado di controllo che l’Azienda ha sulle categorie d’impatto, più è alto minore sarà la significatività. Cioè, maggiore possibilità avrà l’azienda di prevenire l’avvenimento di un nuovo </w:t>
      </w:r>
      <w:proofErr w:type="spellStart"/>
      <w:r w:rsidRPr="00857929">
        <w:rPr>
          <w:rFonts w:ascii="Times New Roman" w:hAnsi="Times New Roman" w:cs="Times New Roman"/>
        </w:rPr>
        <w:t>near</w:t>
      </w:r>
      <w:proofErr w:type="spellEnd"/>
      <w:r w:rsidRPr="00857929">
        <w:rPr>
          <w:rFonts w:ascii="Times New Roman" w:hAnsi="Times New Roman" w:cs="Times New Roman"/>
        </w:rPr>
        <w:t xml:space="preserve"> miss o infortunio con le stesse o simili caratteristiche. </w:t>
      </w:r>
    </w:p>
    <w:p w14:paraId="472EF024" w14:textId="24D3950F" w:rsidR="004350BE" w:rsidRPr="00857929" w:rsidRDefault="004350BE" w:rsidP="004350BE">
      <w:pPr>
        <w:rPr>
          <w:rFonts w:ascii="Times New Roman" w:hAnsi="Times New Roman" w:cs="Times New Roman"/>
        </w:rPr>
      </w:pPr>
      <w:r w:rsidRPr="00857929">
        <w:rPr>
          <w:rFonts w:ascii="Times New Roman" w:hAnsi="Times New Roman" w:cs="Times New Roman"/>
        </w:rPr>
        <w:t xml:space="preserve">La </w:t>
      </w:r>
      <w:r w:rsidRPr="00857929">
        <w:rPr>
          <w:rFonts w:ascii="Times New Roman" w:hAnsi="Times New Roman" w:cs="Times New Roman"/>
          <w:b/>
          <w:bCs/>
        </w:rPr>
        <w:t>gravità</w:t>
      </w:r>
      <w:r w:rsidRPr="00857929">
        <w:rPr>
          <w:rFonts w:ascii="Times New Roman" w:hAnsi="Times New Roman" w:cs="Times New Roman"/>
        </w:rPr>
        <w:t xml:space="preserve">, la </w:t>
      </w:r>
      <w:r w:rsidRPr="00857929">
        <w:rPr>
          <w:rFonts w:ascii="Times New Roman" w:hAnsi="Times New Roman" w:cs="Times New Roman"/>
          <w:b/>
          <w:bCs/>
        </w:rPr>
        <w:t>probabilità</w:t>
      </w:r>
      <w:r w:rsidRPr="00857929">
        <w:rPr>
          <w:rFonts w:ascii="Times New Roman" w:hAnsi="Times New Roman" w:cs="Times New Roman"/>
        </w:rPr>
        <w:t xml:space="preserve">, la </w:t>
      </w:r>
      <w:r w:rsidRPr="00857929">
        <w:rPr>
          <w:rFonts w:ascii="Times New Roman" w:hAnsi="Times New Roman" w:cs="Times New Roman"/>
          <w:b/>
          <w:bCs/>
        </w:rPr>
        <w:t xml:space="preserve">sensibilità </w:t>
      </w:r>
      <w:r w:rsidRPr="00857929">
        <w:rPr>
          <w:rFonts w:ascii="Times New Roman" w:hAnsi="Times New Roman" w:cs="Times New Roman"/>
        </w:rPr>
        <w:t xml:space="preserve">e il grado di </w:t>
      </w:r>
      <w:r w:rsidRPr="00857929">
        <w:rPr>
          <w:rFonts w:ascii="Times New Roman" w:hAnsi="Times New Roman" w:cs="Times New Roman"/>
          <w:b/>
          <w:bCs/>
        </w:rPr>
        <w:t xml:space="preserve">controllo </w:t>
      </w:r>
      <w:r w:rsidRPr="00857929">
        <w:rPr>
          <w:rFonts w:ascii="Times New Roman" w:hAnsi="Times New Roman" w:cs="Times New Roman"/>
        </w:rPr>
        <w:t>di ogni singola categoria d’impatto sono valutati attraverso una scala a scelta multipla i cui valori vanno da 1 a 3. In entrambi i casi il punteggio attribuito è 1 se il valore è minimo e 3 se il valore è elevato.</w:t>
      </w:r>
      <w:r w:rsidR="00472BC2" w:rsidRPr="00857929">
        <w:rPr>
          <w:rFonts w:ascii="Times New Roman" w:hAnsi="Times New Roman" w:cs="Times New Roman"/>
        </w:rPr>
        <w:t xml:space="preserve"> Per questi fattori è possibile l’alternativa di risposta Non Applicabile.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12"/>
        <w:gridCol w:w="843"/>
        <w:gridCol w:w="1926"/>
        <w:gridCol w:w="2330"/>
        <w:gridCol w:w="1782"/>
        <w:gridCol w:w="1835"/>
      </w:tblGrid>
      <w:tr w:rsidR="00472BC2" w:rsidRPr="00857929" w14:paraId="5E0C8D8B" w14:textId="77777777" w:rsidTr="00857929">
        <w:tc>
          <w:tcPr>
            <w:tcW w:w="912" w:type="dxa"/>
          </w:tcPr>
          <w:p w14:paraId="173082ED" w14:textId="4E4835AE" w:rsidR="00472BC2" w:rsidRPr="00857929" w:rsidRDefault="00857929" w:rsidP="004350B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5792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Livello</w:t>
            </w:r>
          </w:p>
        </w:tc>
        <w:tc>
          <w:tcPr>
            <w:tcW w:w="843" w:type="dxa"/>
          </w:tcPr>
          <w:p w14:paraId="3B1B79D1" w14:textId="60EC79B0" w:rsidR="00472BC2" w:rsidRPr="00857929" w:rsidRDefault="00857929" w:rsidP="004350B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5792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Valore</w:t>
            </w:r>
          </w:p>
        </w:tc>
        <w:tc>
          <w:tcPr>
            <w:tcW w:w="1926" w:type="dxa"/>
          </w:tcPr>
          <w:p w14:paraId="281D17DA" w14:textId="0A343FDF" w:rsidR="00472BC2" w:rsidRPr="00857929" w:rsidRDefault="00857929" w:rsidP="004350B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85792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Probabilita’</w:t>
            </w:r>
            <w:proofErr w:type="spellEnd"/>
          </w:p>
        </w:tc>
        <w:tc>
          <w:tcPr>
            <w:tcW w:w="2330" w:type="dxa"/>
          </w:tcPr>
          <w:p w14:paraId="7F28C043" w14:textId="5665C71D" w:rsidR="00472BC2" w:rsidRPr="00857929" w:rsidRDefault="00857929" w:rsidP="004350B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85792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Gravita’</w:t>
            </w:r>
            <w:proofErr w:type="spellEnd"/>
          </w:p>
        </w:tc>
        <w:tc>
          <w:tcPr>
            <w:tcW w:w="1782" w:type="dxa"/>
          </w:tcPr>
          <w:p w14:paraId="5964C1C6" w14:textId="60DFD17B" w:rsidR="00472BC2" w:rsidRPr="00857929" w:rsidRDefault="00857929" w:rsidP="004350B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85792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Sensibilita’</w:t>
            </w:r>
            <w:proofErr w:type="spellEnd"/>
          </w:p>
        </w:tc>
        <w:tc>
          <w:tcPr>
            <w:tcW w:w="1835" w:type="dxa"/>
          </w:tcPr>
          <w:p w14:paraId="096AB774" w14:textId="58D9A8F5" w:rsidR="00472BC2" w:rsidRPr="00857929" w:rsidRDefault="00857929" w:rsidP="004350B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5792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Controllo</w:t>
            </w:r>
          </w:p>
        </w:tc>
      </w:tr>
      <w:tr w:rsidR="00472BC2" w:rsidRPr="00857929" w14:paraId="09161A86" w14:textId="77777777" w:rsidTr="00857929">
        <w:tc>
          <w:tcPr>
            <w:tcW w:w="912" w:type="dxa"/>
          </w:tcPr>
          <w:p w14:paraId="229EF460" w14:textId="489410BF" w:rsidR="00472BC2" w:rsidRPr="00857929" w:rsidRDefault="00472BC2" w:rsidP="004350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57929">
              <w:rPr>
                <w:rFonts w:ascii="Times New Roman" w:hAnsi="Times New Roman" w:cs="Times New Roman"/>
                <w:sz w:val="20"/>
                <w:szCs w:val="20"/>
              </w:rPr>
              <w:t>Basso</w:t>
            </w:r>
          </w:p>
        </w:tc>
        <w:tc>
          <w:tcPr>
            <w:tcW w:w="843" w:type="dxa"/>
          </w:tcPr>
          <w:p w14:paraId="4711C969" w14:textId="50A8B750" w:rsidR="00472BC2" w:rsidRPr="00857929" w:rsidRDefault="00472BC2" w:rsidP="004350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5792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926" w:type="dxa"/>
          </w:tcPr>
          <w:p w14:paraId="1068A660" w14:textId="5ECF12CA" w:rsidR="00472BC2" w:rsidRPr="00857929" w:rsidRDefault="00472BC2" w:rsidP="004350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57929">
              <w:rPr>
                <w:rFonts w:ascii="Times New Roman" w:hAnsi="Times New Roman" w:cs="Times New Roman"/>
                <w:sz w:val="20"/>
                <w:szCs w:val="20"/>
              </w:rPr>
              <w:t>L’evento non si è mai verificato/registrato</w:t>
            </w:r>
          </w:p>
        </w:tc>
        <w:tc>
          <w:tcPr>
            <w:tcW w:w="2330" w:type="dxa"/>
          </w:tcPr>
          <w:p w14:paraId="19C37390" w14:textId="29C1611F" w:rsidR="00472BC2" w:rsidRPr="00857929" w:rsidRDefault="00472BC2" w:rsidP="004350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57929">
              <w:rPr>
                <w:rFonts w:ascii="Times New Roman" w:hAnsi="Times New Roman" w:cs="Times New Roman"/>
                <w:sz w:val="20"/>
                <w:szCs w:val="20"/>
              </w:rPr>
              <w:t xml:space="preserve">L’evento è dannoso ma non </w:t>
            </w:r>
            <w:r w:rsidR="00857929" w:rsidRPr="00857929">
              <w:rPr>
                <w:rFonts w:ascii="Times New Roman" w:hAnsi="Times New Roman" w:cs="Times New Roman"/>
                <w:sz w:val="20"/>
                <w:szCs w:val="20"/>
              </w:rPr>
              <w:t>costituisce</w:t>
            </w:r>
            <w:r w:rsidRPr="00857929">
              <w:rPr>
                <w:rFonts w:ascii="Times New Roman" w:hAnsi="Times New Roman" w:cs="Times New Roman"/>
                <w:sz w:val="20"/>
                <w:szCs w:val="20"/>
              </w:rPr>
              <w:t xml:space="preserve"> minaccia per la categoria economica d’impatto</w:t>
            </w:r>
          </w:p>
        </w:tc>
        <w:tc>
          <w:tcPr>
            <w:tcW w:w="1782" w:type="dxa"/>
          </w:tcPr>
          <w:p w14:paraId="7A35281C" w14:textId="128F3ADA" w:rsidR="00472BC2" w:rsidRPr="00857929" w:rsidRDefault="00472BC2" w:rsidP="004350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57929">
              <w:rPr>
                <w:rFonts w:ascii="Times New Roman" w:hAnsi="Times New Roman" w:cs="Times New Roman"/>
                <w:sz w:val="20"/>
                <w:szCs w:val="20"/>
              </w:rPr>
              <w:t xml:space="preserve">Non si è mai registrato un </w:t>
            </w:r>
            <w:proofErr w:type="spellStart"/>
            <w:r w:rsidRPr="00857929">
              <w:rPr>
                <w:rFonts w:ascii="Times New Roman" w:hAnsi="Times New Roman" w:cs="Times New Roman"/>
                <w:sz w:val="20"/>
                <w:szCs w:val="20"/>
              </w:rPr>
              <w:t>near</w:t>
            </w:r>
            <w:proofErr w:type="spellEnd"/>
            <w:r w:rsidRPr="00857929">
              <w:rPr>
                <w:rFonts w:ascii="Times New Roman" w:hAnsi="Times New Roman" w:cs="Times New Roman"/>
                <w:sz w:val="20"/>
                <w:szCs w:val="20"/>
              </w:rPr>
              <w:t xml:space="preserve"> miss o considerato quel rischio/impatto sulla categoria economica d’impatto</w:t>
            </w:r>
          </w:p>
        </w:tc>
        <w:tc>
          <w:tcPr>
            <w:tcW w:w="1835" w:type="dxa"/>
          </w:tcPr>
          <w:p w14:paraId="6450C157" w14:textId="09E990AD" w:rsidR="00472BC2" w:rsidRPr="00857929" w:rsidRDefault="00472BC2" w:rsidP="004350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57929">
              <w:rPr>
                <w:rFonts w:ascii="Times New Roman" w:hAnsi="Times New Roman" w:cs="Times New Roman"/>
                <w:sz w:val="20"/>
                <w:szCs w:val="20"/>
              </w:rPr>
              <w:t>L’evento è completamente al di fuori del controllo aziendale</w:t>
            </w:r>
          </w:p>
        </w:tc>
      </w:tr>
      <w:tr w:rsidR="00472BC2" w:rsidRPr="00857929" w14:paraId="673075FF" w14:textId="77777777" w:rsidTr="00857929">
        <w:tc>
          <w:tcPr>
            <w:tcW w:w="912" w:type="dxa"/>
          </w:tcPr>
          <w:p w14:paraId="30043A15" w14:textId="42E08921" w:rsidR="00472BC2" w:rsidRPr="00857929" w:rsidRDefault="00472BC2" w:rsidP="004350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57929">
              <w:rPr>
                <w:rFonts w:ascii="Times New Roman" w:hAnsi="Times New Roman" w:cs="Times New Roman"/>
                <w:sz w:val="20"/>
                <w:szCs w:val="20"/>
              </w:rPr>
              <w:t>Medio</w:t>
            </w:r>
          </w:p>
        </w:tc>
        <w:tc>
          <w:tcPr>
            <w:tcW w:w="843" w:type="dxa"/>
          </w:tcPr>
          <w:p w14:paraId="2D350255" w14:textId="65F0598F" w:rsidR="00472BC2" w:rsidRPr="00857929" w:rsidRDefault="00472BC2" w:rsidP="004350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57929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926" w:type="dxa"/>
          </w:tcPr>
          <w:p w14:paraId="65A75463" w14:textId="0D256D87" w:rsidR="00472BC2" w:rsidRPr="00857929" w:rsidRDefault="00472BC2" w:rsidP="004350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57929">
              <w:rPr>
                <w:rFonts w:ascii="Times New Roman" w:hAnsi="Times New Roman" w:cs="Times New Roman"/>
                <w:sz w:val="20"/>
                <w:szCs w:val="20"/>
              </w:rPr>
              <w:t>L’evento si è verificato al meno 1 una volta nel corso degli ultimi 2 anni</w:t>
            </w:r>
          </w:p>
        </w:tc>
        <w:tc>
          <w:tcPr>
            <w:tcW w:w="2330" w:type="dxa"/>
          </w:tcPr>
          <w:p w14:paraId="5F5D4E2D" w14:textId="406E9A86" w:rsidR="00472BC2" w:rsidRPr="00857929" w:rsidRDefault="00472BC2" w:rsidP="004350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57929">
              <w:rPr>
                <w:rFonts w:ascii="Times New Roman" w:hAnsi="Times New Roman" w:cs="Times New Roman"/>
                <w:sz w:val="20"/>
                <w:szCs w:val="20"/>
              </w:rPr>
              <w:t>L’evento può alterare in modo sostanziale la categoria economica d’impatto</w:t>
            </w:r>
          </w:p>
        </w:tc>
        <w:tc>
          <w:tcPr>
            <w:tcW w:w="1782" w:type="dxa"/>
          </w:tcPr>
          <w:p w14:paraId="198D09FD" w14:textId="5BBA450C" w:rsidR="00472BC2" w:rsidRPr="00857929" w:rsidRDefault="00472BC2" w:rsidP="004350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57929">
              <w:rPr>
                <w:rFonts w:ascii="Times New Roman" w:hAnsi="Times New Roman" w:cs="Times New Roman"/>
                <w:sz w:val="20"/>
                <w:szCs w:val="20"/>
              </w:rPr>
              <w:t xml:space="preserve">Si è registrato al meno un </w:t>
            </w:r>
            <w:proofErr w:type="spellStart"/>
            <w:r w:rsidRPr="00857929">
              <w:rPr>
                <w:rFonts w:ascii="Times New Roman" w:hAnsi="Times New Roman" w:cs="Times New Roman"/>
                <w:sz w:val="20"/>
                <w:szCs w:val="20"/>
              </w:rPr>
              <w:t>near</w:t>
            </w:r>
            <w:proofErr w:type="spellEnd"/>
            <w:r w:rsidRPr="00857929">
              <w:rPr>
                <w:rFonts w:ascii="Times New Roman" w:hAnsi="Times New Roman" w:cs="Times New Roman"/>
                <w:sz w:val="20"/>
                <w:szCs w:val="20"/>
              </w:rPr>
              <w:t xml:space="preserve"> miss/infortunio relativo che ha avuto un impatto nella categoria economica d’impatto</w:t>
            </w:r>
          </w:p>
        </w:tc>
        <w:tc>
          <w:tcPr>
            <w:tcW w:w="1835" w:type="dxa"/>
          </w:tcPr>
          <w:p w14:paraId="52C4E921" w14:textId="3C2EC941" w:rsidR="00472BC2" w:rsidRPr="00857929" w:rsidRDefault="00472BC2" w:rsidP="004350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57929">
              <w:rPr>
                <w:rFonts w:ascii="Times New Roman" w:hAnsi="Times New Roman" w:cs="Times New Roman"/>
                <w:sz w:val="20"/>
                <w:szCs w:val="20"/>
              </w:rPr>
              <w:t xml:space="preserve">L’azienda può prevenire tali </w:t>
            </w:r>
            <w:proofErr w:type="spellStart"/>
            <w:r w:rsidRPr="00857929">
              <w:rPr>
                <w:rFonts w:ascii="Times New Roman" w:hAnsi="Times New Roman" w:cs="Times New Roman"/>
                <w:sz w:val="20"/>
                <w:szCs w:val="20"/>
              </w:rPr>
              <w:t>near</w:t>
            </w:r>
            <w:proofErr w:type="spellEnd"/>
            <w:r w:rsidRPr="00857929">
              <w:rPr>
                <w:rFonts w:ascii="Times New Roman" w:hAnsi="Times New Roman" w:cs="Times New Roman"/>
                <w:sz w:val="20"/>
                <w:szCs w:val="20"/>
              </w:rPr>
              <w:t xml:space="preserve"> miss e ridurre il rischio, però non eliminare il fattore di rischio.</w:t>
            </w:r>
          </w:p>
        </w:tc>
      </w:tr>
      <w:tr w:rsidR="00472BC2" w:rsidRPr="00857929" w14:paraId="5CF476A4" w14:textId="77777777" w:rsidTr="00857929">
        <w:tc>
          <w:tcPr>
            <w:tcW w:w="912" w:type="dxa"/>
          </w:tcPr>
          <w:p w14:paraId="492B9DC4" w14:textId="0E8B56CE" w:rsidR="00472BC2" w:rsidRPr="00857929" w:rsidRDefault="00472BC2" w:rsidP="00472B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57929">
              <w:rPr>
                <w:rFonts w:ascii="Times New Roman" w:hAnsi="Times New Roman" w:cs="Times New Roman"/>
                <w:sz w:val="20"/>
                <w:szCs w:val="20"/>
              </w:rPr>
              <w:t>Alto</w:t>
            </w:r>
          </w:p>
        </w:tc>
        <w:tc>
          <w:tcPr>
            <w:tcW w:w="843" w:type="dxa"/>
          </w:tcPr>
          <w:p w14:paraId="295031C9" w14:textId="128DD350" w:rsidR="00472BC2" w:rsidRPr="00857929" w:rsidRDefault="00472BC2" w:rsidP="00472B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57929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926" w:type="dxa"/>
          </w:tcPr>
          <w:p w14:paraId="0492ADBC" w14:textId="5DE65D74" w:rsidR="00472BC2" w:rsidRPr="00857929" w:rsidRDefault="00472BC2" w:rsidP="00472B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57929">
              <w:rPr>
                <w:rFonts w:ascii="Times New Roman" w:hAnsi="Times New Roman" w:cs="Times New Roman"/>
                <w:sz w:val="20"/>
                <w:szCs w:val="20"/>
              </w:rPr>
              <w:t xml:space="preserve">L’evento si sono verificati diversi nel corso </w:t>
            </w:r>
            <w:proofErr w:type="gramStart"/>
            <w:r w:rsidRPr="00857929">
              <w:rPr>
                <w:rFonts w:ascii="Times New Roman" w:hAnsi="Times New Roman" w:cs="Times New Roman"/>
                <w:sz w:val="20"/>
                <w:szCs w:val="20"/>
              </w:rPr>
              <w:t xml:space="preserve">de </w:t>
            </w:r>
            <w:r w:rsidR="00857929" w:rsidRPr="00857929">
              <w:rPr>
                <w:rFonts w:ascii="Times New Roman" w:hAnsi="Times New Roman" w:cs="Times New Roman"/>
                <w:sz w:val="20"/>
                <w:szCs w:val="20"/>
              </w:rPr>
              <w:t>l’ultimo</w:t>
            </w:r>
            <w:proofErr w:type="gramEnd"/>
            <w:r w:rsidRPr="00857929">
              <w:rPr>
                <w:rFonts w:ascii="Times New Roman" w:hAnsi="Times New Roman" w:cs="Times New Roman"/>
                <w:sz w:val="20"/>
                <w:szCs w:val="20"/>
              </w:rPr>
              <w:t xml:space="preserve"> anno</w:t>
            </w:r>
          </w:p>
        </w:tc>
        <w:tc>
          <w:tcPr>
            <w:tcW w:w="2330" w:type="dxa"/>
          </w:tcPr>
          <w:p w14:paraId="0A1FC43E" w14:textId="03A57833" w:rsidR="00472BC2" w:rsidRPr="00857929" w:rsidRDefault="00472BC2" w:rsidP="00472B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57929">
              <w:rPr>
                <w:rFonts w:ascii="Times New Roman" w:hAnsi="Times New Roman" w:cs="Times New Roman"/>
                <w:sz w:val="20"/>
                <w:szCs w:val="20"/>
              </w:rPr>
              <w:t xml:space="preserve">L’evento ha un effetto negativo nella categoria economica d’impatto, influenzando la business </w:t>
            </w:r>
            <w:proofErr w:type="spellStart"/>
            <w:r w:rsidRPr="00857929">
              <w:rPr>
                <w:rFonts w:ascii="Times New Roman" w:hAnsi="Times New Roman" w:cs="Times New Roman"/>
                <w:sz w:val="20"/>
                <w:szCs w:val="20"/>
              </w:rPr>
              <w:t>continuity</w:t>
            </w:r>
            <w:proofErr w:type="spellEnd"/>
            <w:r w:rsidRPr="00857929">
              <w:rPr>
                <w:rFonts w:ascii="Times New Roman" w:hAnsi="Times New Roman" w:cs="Times New Roman"/>
                <w:sz w:val="20"/>
                <w:szCs w:val="20"/>
              </w:rPr>
              <w:t xml:space="preserve"> aziendale</w:t>
            </w:r>
          </w:p>
        </w:tc>
        <w:tc>
          <w:tcPr>
            <w:tcW w:w="1782" w:type="dxa"/>
          </w:tcPr>
          <w:p w14:paraId="7FB821D0" w14:textId="558279C3" w:rsidR="00472BC2" w:rsidRPr="00857929" w:rsidRDefault="00472BC2" w:rsidP="00472B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57929">
              <w:rPr>
                <w:rFonts w:ascii="Times New Roman" w:hAnsi="Times New Roman" w:cs="Times New Roman"/>
                <w:sz w:val="20"/>
                <w:szCs w:val="20"/>
              </w:rPr>
              <w:t>Si sono registrati diverse segnalazioni di eventi uguali o simili nell’ultimo anno</w:t>
            </w:r>
          </w:p>
        </w:tc>
        <w:tc>
          <w:tcPr>
            <w:tcW w:w="1835" w:type="dxa"/>
          </w:tcPr>
          <w:p w14:paraId="55F6179B" w14:textId="0B416DC7" w:rsidR="00472BC2" w:rsidRPr="00857929" w:rsidRDefault="00472BC2" w:rsidP="00472B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57929">
              <w:rPr>
                <w:rFonts w:ascii="Times New Roman" w:hAnsi="Times New Roman" w:cs="Times New Roman"/>
                <w:sz w:val="20"/>
                <w:szCs w:val="20"/>
              </w:rPr>
              <w:t xml:space="preserve">L’azienda può prevenire tali </w:t>
            </w:r>
            <w:proofErr w:type="spellStart"/>
            <w:r w:rsidRPr="00857929">
              <w:rPr>
                <w:rFonts w:ascii="Times New Roman" w:hAnsi="Times New Roman" w:cs="Times New Roman"/>
                <w:sz w:val="20"/>
                <w:szCs w:val="20"/>
              </w:rPr>
              <w:t>near</w:t>
            </w:r>
            <w:proofErr w:type="spellEnd"/>
            <w:r w:rsidRPr="00857929">
              <w:rPr>
                <w:rFonts w:ascii="Times New Roman" w:hAnsi="Times New Roman" w:cs="Times New Roman"/>
                <w:sz w:val="20"/>
                <w:szCs w:val="20"/>
              </w:rPr>
              <w:t xml:space="preserve"> miss, ridurre il rischio, ed eliminare il fattore di rischio.</w:t>
            </w:r>
          </w:p>
        </w:tc>
      </w:tr>
    </w:tbl>
    <w:p w14:paraId="330460A9" w14:textId="77777777" w:rsidR="00472BC2" w:rsidRPr="00857929" w:rsidRDefault="00472BC2" w:rsidP="004350BE">
      <w:pPr>
        <w:rPr>
          <w:rFonts w:ascii="Times New Roman" w:hAnsi="Times New Roman" w:cs="Times New Roman"/>
        </w:rPr>
      </w:pPr>
    </w:p>
    <w:p w14:paraId="66A57953" w14:textId="77777777" w:rsidR="007939B3" w:rsidRPr="00857929" w:rsidRDefault="007939B3" w:rsidP="007939B3">
      <w:pPr>
        <w:rPr>
          <w:rFonts w:ascii="Times New Roman" w:hAnsi="Times New Roman" w:cs="Times New Roman"/>
        </w:rPr>
      </w:pPr>
      <w:r w:rsidRPr="00857929">
        <w:rPr>
          <w:rFonts w:ascii="Times New Roman" w:hAnsi="Times New Roman" w:cs="Times New Roman"/>
        </w:rPr>
        <w:t xml:space="preserve">La </w:t>
      </w:r>
      <w:r w:rsidRPr="00857929">
        <w:rPr>
          <w:rFonts w:ascii="Times New Roman" w:hAnsi="Times New Roman" w:cs="Times New Roman"/>
          <w:b/>
          <w:bCs/>
        </w:rPr>
        <w:t xml:space="preserve">SIGNIFICATIVITÀ </w:t>
      </w:r>
      <w:r w:rsidRPr="00857929">
        <w:rPr>
          <w:rFonts w:ascii="Times New Roman" w:hAnsi="Times New Roman" w:cs="Times New Roman"/>
        </w:rPr>
        <w:t xml:space="preserve">è data dalla formula: </w:t>
      </w:r>
      <w:r w:rsidRPr="00857929">
        <w:rPr>
          <w:rFonts w:ascii="Times New Roman" w:hAnsi="Times New Roman" w:cs="Times New Roman"/>
          <w:b/>
          <w:bCs/>
        </w:rPr>
        <w:t xml:space="preserve">(G x P x S) / C </w:t>
      </w:r>
    </w:p>
    <w:p w14:paraId="026BF175" w14:textId="752C49EE" w:rsidR="00472BC2" w:rsidRPr="00857929" w:rsidRDefault="007939B3" w:rsidP="007939B3">
      <w:pPr>
        <w:rPr>
          <w:rFonts w:ascii="Times New Roman" w:hAnsi="Times New Roman" w:cs="Times New Roman"/>
        </w:rPr>
      </w:pPr>
      <w:r w:rsidRPr="00857929">
        <w:rPr>
          <w:rFonts w:ascii="Times New Roman" w:hAnsi="Times New Roman" w:cs="Times New Roman"/>
        </w:rPr>
        <w:lastRenderedPageBreak/>
        <w:t>I risultati possono assumere i seguenti valori e i relativi significati: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96"/>
        <w:gridCol w:w="7932"/>
      </w:tblGrid>
      <w:tr w:rsidR="007939B3" w:rsidRPr="00857929" w14:paraId="74B354BE" w14:textId="77777777" w:rsidTr="007939B3">
        <w:tc>
          <w:tcPr>
            <w:tcW w:w="1696" w:type="dxa"/>
          </w:tcPr>
          <w:p w14:paraId="4DA5F1ED" w14:textId="2A70F5FD" w:rsidR="007939B3" w:rsidRPr="00857929" w:rsidRDefault="007939B3" w:rsidP="007939B3">
            <w:pPr>
              <w:rPr>
                <w:rFonts w:ascii="Times New Roman" w:hAnsi="Times New Roman" w:cs="Times New Roman"/>
              </w:rPr>
            </w:pPr>
            <w:r w:rsidRPr="00857929">
              <w:rPr>
                <w:rFonts w:ascii="Times New Roman" w:hAnsi="Times New Roman" w:cs="Times New Roman"/>
              </w:rPr>
              <w:t>Valori da 1 a 3</w:t>
            </w:r>
          </w:p>
        </w:tc>
        <w:tc>
          <w:tcPr>
            <w:tcW w:w="7932" w:type="dxa"/>
          </w:tcPr>
          <w:p w14:paraId="4371B1AA" w14:textId="77777777" w:rsidR="007939B3" w:rsidRPr="00857929" w:rsidRDefault="007939B3" w:rsidP="007939B3">
            <w:pPr>
              <w:pStyle w:val="Default"/>
              <w:rPr>
                <w:rFonts w:ascii="Times New Roman" w:hAnsi="Times New Roman" w:cs="Times New Roman"/>
                <w:color w:val="auto"/>
              </w:rPr>
            </w:pPr>
            <w:r w:rsidRPr="00857929">
              <w:rPr>
                <w:rFonts w:ascii="Times New Roman" w:hAnsi="Times New Roman" w:cs="Times New Roman"/>
                <w:b/>
                <w:bCs/>
                <w:color w:val="auto"/>
              </w:rPr>
              <w:t xml:space="preserve">Il fattore non è significativo, il rischio è accettato così come si presenta. </w:t>
            </w:r>
          </w:p>
          <w:p w14:paraId="7BB9A4CA" w14:textId="77777777" w:rsidR="007939B3" w:rsidRPr="00857929" w:rsidRDefault="007939B3" w:rsidP="007939B3">
            <w:pPr>
              <w:pStyle w:val="Default"/>
              <w:rPr>
                <w:rFonts w:ascii="Times New Roman" w:hAnsi="Times New Roman" w:cs="Times New Roman"/>
                <w:color w:val="auto"/>
              </w:rPr>
            </w:pPr>
            <w:r w:rsidRPr="00857929">
              <w:rPr>
                <w:rFonts w:ascii="Times New Roman" w:hAnsi="Times New Roman" w:cs="Times New Roman"/>
                <w:color w:val="auto"/>
              </w:rPr>
              <w:t xml:space="preserve">Non sono necessarie azioni correttive. </w:t>
            </w:r>
          </w:p>
          <w:p w14:paraId="723EF7BF" w14:textId="5B9688A4" w:rsidR="007939B3" w:rsidRPr="00857929" w:rsidRDefault="007939B3" w:rsidP="00420126">
            <w:pPr>
              <w:pStyle w:val="Default"/>
              <w:rPr>
                <w:rFonts w:ascii="Times New Roman" w:hAnsi="Times New Roman" w:cs="Times New Roman"/>
                <w:color w:val="auto"/>
              </w:rPr>
            </w:pPr>
            <w:r w:rsidRPr="00857929">
              <w:rPr>
                <w:rFonts w:ascii="Times New Roman" w:hAnsi="Times New Roman" w:cs="Times New Roman"/>
                <w:color w:val="auto"/>
              </w:rPr>
              <w:t xml:space="preserve">Possono essere intraprese delle azioni di miglioramento come l’effettuazione di controlli o la stesura o l’aggiornamento di Procedure o Istruzioni operative. </w:t>
            </w:r>
          </w:p>
        </w:tc>
      </w:tr>
      <w:tr w:rsidR="007939B3" w:rsidRPr="00857929" w14:paraId="67F1D27E" w14:textId="77777777" w:rsidTr="007939B3">
        <w:tc>
          <w:tcPr>
            <w:tcW w:w="1696" w:type="dxa"/>
          </w:tcPr>
          <w:p w14:paraId="1EC6EEB1" w14:textId="1394F655" w:rsidR="007939B3" w:rsidRPr="00857929" w:rsidRDefault="007939B3" w:rsidP="007939B3">
            <w:pPr>
              <w:rPr>
                <w:rFonts w:ascii="Times New Roman" w:hAnsi="Times New Roman" w:cs="Times New Roman"/>
              </w:rPr>
            </w:pPr>
            <w:r w:rsidRPr="00857929">
              <w:rPr>
                <w:rFonts w:ascii="Times New Roman" w:hAnsi="Times New Roman" w:cs="Times New Roman"/>
              </w:rPr>
              <w:t>Valori da 4 a 6</w:t>
            </w:r>
          </w:p>
        </w:tc>
        <w:tc>
          <w:tcPr>
            <w:tcW w:w="7932" w:type="dxa"/>
          </w:tcPr>
          <w:p w14:paraId="43854C82" w14:textId="77777777" w:rsidR="007939B3" w:rsidRPr="00857929" w:rsidRDefault="007939B3" w:rsidP="007939B3">
            <w:pPr>
              <w:pStyle w:val="Default"/>
              <w:rPr>
                <w:rFonts w:ascii="Times New Roman" w:hAnsi="Times New Roman" w:cs="Times New Roman"/>
                <w:color w:val="auto"/>
              </w:rPr>
            </w:pPr>
            <w:r w:rsidRPr="00857929">
              <w:rPr>
                <w:rFonts w:ascii="Times New Roman" w:hAnsi="Times New Roman" w:cs="Times New Roman"/>
                <w:b/>
                <w:bCs/>
                <w:color w:val="auto"/>
              </w:rPr>
              <w:t xml:space="preserve">Il fattore è significativo, il rischio può essere accettato solo se non è possibile effettuare una ulteriore mitigazione, a meno di modifiche tecnologiche. </w:t>
            </w:r>
          </w:p>
          <w:p w14:paraId="6BD4EE71" w14:textId="77777777" w:rsidR="007939B3" w:rsidRPr="00857929" w:rsidRDefault="007939B3" w:rsidP="007939B3">
            <w:pPr>
              <w:pStyle w:val="Default"/>
              <w:rPr>
                <w:rFonts w:ascii="Times New Roman" w:hAnsi="Times New Roman" w:cs="Times New Roman"/>
                <w:color w:val="auto"/>
              </w:rPr>
            </w:pPr>
            <w:r w:rsidRPr="00857929">
              <w:rPr>
                <w:rFonts w:ascii="Times New Roman" w:hAnsi="Times New Roman" w:cs="Times New Roman"/>
                <w:color w:val="auto"/>
              </w:rPr>
              <w:t xml:space="preserve">Devono essere intraprese azioni per ridurre l’entità del rischio. </w:t>
            </w:r>
          </w:p>
          <w:p w14:paraId="4D1F69EB" w14:textId="636F3C66" w:rsidR="007939B3" w:rsidRPr="00857929" w:rsidRDefault="007939B3" w:rsidP="007939B3">
            <w:pPr>
              <w:pStyle w:val="Default"/>
              <w:rPr>
                <w:rFonts w:ascii="Times New Roman" w:hAnsi="Times New Roman" w:cs="Times New Roman"/>
                <w:color w:val="auto"/>
              </w:rPr>
            </w:pPr>
            <w:r w:rsidRPr="00857929">
              <w:rPr>
                <w:rFonts w:ascii="Times New Roman" w:hAnsi="Times New Roman" w:cs="Times New Roman"/>
                <w:color w:val="auto"/>
              </w:rPr>
              <w:t xml:space="preserve">Le azioni, ove necessario, comprendono la definizione di documentate prescrizioni quali: </w:t>
            </w:r>
          </w:p>
          <w:p w14:paraId="1CC99E06" w14:textId="5757EEC1" w:rsidR="007939B3" w:rsidRPr="00857929" w:rsidRDefault="007939B3" w:rsidP="00857929">
            <w:pPr>
              <w:pStyle w:val="Default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auto"/>
              </w:rPr>
            </w:pPr>
            <w:r w:rsidRPr="00857929">
              <w:rPr>
                <w:rFonts w:ascii="Times New Roman" w:hAnsi="Times New Roman" w:cs="Times New Roman"/>
                <w:color w:val="auto"/>
              </w:rPr>
              <w:t xml:space="preserve">procedure nuove o aggiornamento di quelle esistenti; </w:t>
            </w:r>
          </w:p>
          <w:p w14:paraId="65DF9636" w14:textId="19F4C4F3" w:rsidR="007939B3" w:rsidRPr="00857929" w:rsidRDefault="007939B3" w:rsidP="00857929">
            <w:pPr>
              <w:pStyle w:val="Default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auto"/>
              </w:rPr>
            </w:pPr>
            <w:r w:rsidRPr="00857929">
              <w:rPr>
                <w:rFonts w:ascii="Times New Roman" w:hAnsi="Times New Roman" w:cs="Times New Roman"/>
                <w:color w:val="auto"/>
              </w:rPr>
              <w:t xml:space="preserve">istruzioni operative; </w:t>
            </w:r>
          </w:p>
          <w:p w14:paraId="3B9242A9" w14:textId="7D1C1A21" w:rsidR="007939B3" w:rsidRPr="00857929" w:rsidRDefault="007939B3" w:rsidP="00857929">
            <w:pPr>
              <w:pStyle w:val="Default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auto"/>
              </w:rPr>
            </w:pPr>
            <w:r w:rsidRPr="00857929">
              <w:rPr>
                <w:rFonts w:ascii="Times New Roman" w:hAnsi="Times New Roman" w:cs="Times New Roman"/>
                <w:color w:val="auto"/>
              </w:rPr>
              <w:t xml:space="preserve">cicli di controllo con eventuale registrazione dei parametri; </w:t>
            </w:r>
          </w:p>
          <w:p w14:paraId="4D385FD4" w14:textId="0B42BBFC" w:rsidR="007939B3" w:rsidRPr="00857929" w:rsidRDefault="00857929" w:rsidP="00857929">
            <w:pPr>
              <w:pStyle w:val="Default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auto"/>
              </w:rPr>
            </w:pPr>
            <w:r w:rsidRPr="00857929">
              <w:rPr>
                <w:rFonts w:ascii="Times New Roman" w:hAnsi="Times New Roman" w:cs="Times New Roman"/>
                <w:color w:val="auto"/>
              </w:rPr>
              <w:t>introduzione di nuove tecnologie per la prevenzione</w:t>
            </w:r>
            <w:r w:rsidR="007939B3" w:rsidRPr="00857929">
              <w:rPr>
                <w:rFonts w:ascii="Times New Roman" w:hAnsi="Times New Roman" w:cs="Times New Roman"/>
                <w:color w:val="auto"/>
              </w:rPr>
              <w:t xml:space="preserve">; </w:t>
            </w:r>
          </w:p>
          <w:p w14:paraId="5BC03049" w14:textId="68DF4574" w:rsidR="00857929" w:rsidRPr="00857929" w:rsidRDefault="00857929" w:rsidP="00857929">
            <w:pPr>
              <w:pStyle w:val="Default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color w:val="auto"/>
                <w:highlight w:val="yellow"/>
              </w:rPr>
            </w:pPr>
            <w:r w:rsidRPr="00857929">
              <w:rPr>
                <w:rFonts w:ascii="Times New Roman" w:hAnsi="Times New Roman" w:cs="Times New Roman"/>
                <w:b/>
                <w:bCs/>
                <w:color w:val="auto"/>
                <w:highlight w:val="yellow"/>
              </w:rPr>
              <w:t>Procedure ambientali</w:t>
            </w:r>
          </w:p>
          <w:p w14:paraId="50BFC4E8" w14:textId="5C0DA7B7" w:rsidR="007939B3" w:rsidRPr="00857929" w:rsidRDefault="007939B3" w:rsidP="00857929">
            <w:pPr>
              <w:pStyle w:val="Default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auto"/>
              </w:rPr>
            </w:pPr>
            <w:r w:rsidRPr="00857929">
              <w:rPr>
                <w:rFonts w:ascii="Times New Roman" w:hAnsi="Times New Roman" w:cs="Times New Roman"/>
                <w:color w:val="auto"/>
              </w:rPr>
              <w:t xml:space="preserve">formazione al personale. </w:t>
            </w:r>
          </w:p>
        </w:tc>
      </w:tr>
      <w:tr w:rsidR="007939B3" w:rsidRPr="00857929" w14:paraId="7E191F37" w14:textId="77777777" w:rsidTr="007939B3">
        <w:tc>
          <w:tcPr>
            <w:tcW w:w="1696" w:type="dxa"/>
          </w:tcPr>
          <w:p w14:paraId="43252049" w14:textId="04D074D1" w:rsidR="007939B3" w:rsidRPr="00857929" w:rsidRDefault="007939B3" w:rsidP="007939B3">
            <w:pPr>
              <w:rPr>
                <w:rFonts w:ascii="Times New Roman" w:hAnsi="Times New Roman" w:cs="Times New Roman"/>
              </w:rPr>
            </w:pPr>
            <w:r w:rsidRPr="00857929">
              <w:rPr>
                <w:rFonts w:ascii="Times New Roman" w:hAnsi="Times New Roman" w:cs="Times New Roman"/>
              </w:rPr>
              <w:t>Valori da 6 a 9</w:t>
            </w:r>
          </w:p>
        </w:tc>
        <w:tc>
          <w:tcPr>
            <w:tcW w:w="7932" w:type="dxa"/>
          </w:tcPr>
          <w:p w14:paraId="6D28D503" w14:textId="77777777" w:rsidR="007939B3" w:rsidRPr="00857929" w:rsidRDefault="007939B3" w:rsidP="007939B3">
            <w:pPr>
              <w:pStyle w:val="Default"/>
              <w:rPr>
                <w:rFonts w:ascii="Times New Roman" w:hAnsi="Times New Roman" w:cs="Times New Roman"/>
                <w:color w:val="auto"/>
              </w:rPr>
            </w:pPr>
            <w:r w:rsidRPr="00857929">
              <w:rPr>
                <w:rFonts w:ascii="Times New Roman" w:hAnsi="Times New Roman" w:cs="Times New Roman"/>
                <w:b/>
                <w:bCs/>
                <w:color w:val="auto"/>
              </w:rPr>
              <w:t xml:space="preserve">Il fattore è molto significativo, il rischio può essere accettato solo se non è possibile effettuare una ulteriore mitigazione, che va attuata nei tempi più brevi possibili. </w:t>
            </w:r>
          </w:p>
          <w:p w14:paraId="02547BAC" w14:textId="30E1CFA6" w:rsidR="007939B3" w:rsidRPr="00857929" w:rsidRDefault="007939B3" w:rsidP="007939B3">
            <w:pPr>
              <w:rPr>
                <w:rFonts w:ascii="Times New Roman" w:hAnsi="Times New Roman" w:cs="Times New Roman"/>
              </w:rPr>
            </w:pPr>
            <w:r w:rsidRPr="00857929">
              <w:rPr>
                <w:rFonts w:ascii="Times New Roman" w:hAnsi="Times New Roman" w:cs="Times New Roman"/>
              </w:rPr>
              <w:t xml:space="preserve">Devono essere intraprese e/o pianificate delle azioni, anche di medio periodo, per ridurre l’entità del rischio nei tempi più brevi possibili secondo quanto suggerito al punto precedente. </w:t>
            </w:r>
          </w:p>
        </w:tc>
      </w:tr>
    </w:tbl>
    <w:p w14:paraId="24488E1F" w14:textId="77777777" w:rsidR="007939B3" w:rsidRPr="00857929" w:rsidRDefault="007939B3" w:rsidP="007939B3">
      <w:pPr>
        <w:rPr>
          <w:rFonts w:ascii="Times New Roman" w:hAnsi="Times New Roman" w:cs="Times New Roman"/>
          <w:color w:val="EE0000"/>
        </w:rPr>
      </w:pPr>
    </w:p>
    <w:p w14:paraId="092E6560" w14:textId="0D9778DF" w:rsidR="007939B3" w:rsidRPr="00857929" w:rsidRDefault="00857929" w:rsidP="007939B3">
      <w:pPr>
        <w:rPr>
          <w:rFonts w:ascii="Times New Roman" w:hAnsi="Times New Roman" w:cs="Times New Roman"/>
        </w:rPr>
      </w:pPr>
      <w:r w:rsidRPr="00857929">
        <w:rPr>
          <w:rFonts w:ascii="Times New Roman" w:hAnsi="Times New Roman" w:cs="Times New Roman"/>
        </w:rPr>
        <w:t xml:space="preserve">Si terrano in considerazione gli aspetti significativi con un punteggio superiore o uguale a </w:t>
      </w:r>
      <w:proofErr w:type="gramStart"/>
      <w:r w:rsidRPr="00857929">
        <w:rPr>
          <w:rFonts w:ascii="Times New Roman" w:hAnsi="Times New Roman" w:cs="Times New Roman"/>
        </w:rPr>
        <w:t>4</w:t>
      </w:r>
      <w:proofErr w:type="gramEnd"/>
      <w:r w:rsidRPr="00857929">
        <w:rPr>
          <w:rFonts w:ascii="Times New Roman" w:hAnsi="Times New Roman" w:cs="Times New Roman"/>
        </w:rPr>
        <w:t xml:space="preserve"> </w:t>
      </w:r>
      <w:proofErr w:type="gramStart"/>
      <w:r w:rsidRPr="00857929">
        <w:rPr>
          <w:rFonts w:ascii="Times New Roman" w:hAnsi="Times New Roman" w:cs="Times New Roman"/>
        </w:rPr>
        <w:t>per al</w:t>
      </w:r>
      <w:proofErr w:type="gramEnd"/>
      <w:r w:rsidRPr="00857929">
        <w:rPr>
          <w:rFonts w:ascii="Times New Roman" w:hAnsi="Times New Roman" w:cs="Times New Roman"/>
        </w:rPr>
        <w:t xml:space="preserve"> calcolo del costo economico standard.</w:t>
      </w:r>
    </w:p>
    <w:p w14:paraId="4A9834D7" w14:textId="2B0FB781" w:rsidR="007939B3" w:rsidRPr="00857929" w:rsidRDefault="007939B3" w:rsidP="007939B3">
      <w:pPr>
        <w:rPr>
          <w:rFonts w:ascii="Times New Roman" w:hAnsi="Times New Roman" w:cs="Times New Roman"/>
          <w:u w:val="single"/>
        </w:rPr>
      </w:pPr>
      <w:r w:rsidRPr="00857929">
        <w:rPr>
          <w:rFonts w:ascii="Times New Roman" w:hAnsi="Times New Roman" w:cs="Times New Roman"/>
          <w:u w:val="single"/>
        </w:rPr>
        <w:t xml:space="preserve">Calcolo </w:t>
      </w:r>
      <w:r w:rsidR="00420126" w:rsidRPr="00857929">
        <w:rPr>
          <w:rFonts w:ascii="Times New Roman" w:hAnsi="Times New Roman" w:cs="Times New Roman"/>
          <w:u w:val="single"/>
        </w:rPr>
        <w:t>del Costo Economico Standard</w:t>
      </w:r>
    </w:p>
    <w:p w14:paraId="2306FC88" w14:textId="786FCE06" w:rsidR="007939B3" w:rsidRPr="00857929" w:rsidRDefault="007939B3" w:rsidP="007939B3">
      <w:pPr>
        <w:rPr>
          <w:rFonts w:ascii="Times New Roman" w:hAnsi="Times New Roman" w:cs="Times New Roman"/>
        </w:rPr>
      </w:pPr>
      <w:r w:rsidRPr="00857929">
        <w:rPr>
          <w:rFonts w:ascii="Times New Roman" w:hAnsi="Times New Roman" w:cs="Times New Roman"/>
        </w:rPr>
        <w:t xml:space="preserve">Per quanto riguarda al costo monetario potenziale del </w:t>
      </w:r>
      <w:proofErr w:type="spellStart"/>
      <w:r w:rsidRPr="00857929">
        <w:rPr>
          <w:rFonts w:ascii="Times New Roman" w:hAnsi="Times New Roman" w:cs="Times New Roman"/>
        </w:rPr>
        <w:t>near</w:t>
      </w:r>
      <w:proofErr w:type="spellEnd"/>
      <w:r w:rsidRPr="00857929">
        <w:rPr>
          <w:rFonts w:ascii="Times New Roman" w:hAnsi="Times New Roman" w:cs="Times New Roman"/>
        </w:rPr>
        <w:t xml:space="preserve"> miss, questo si calcolerà avendo in considerazione la significatività della valutazione del rischio </w:t>
      </w:r>
      <w:r w:rsidR="00C03DF9" w:rsidRPr="00857929">
        <w:rPr>
          <w:rFonts w:ascii="Times New Roman" w:hAnsi="Times New Roman" w:cs="Times New Roman"/>
        </w:rPr>
        <w:t>misurandola in termini economici per ogni tipologia di costo economico d’impatto: Macchinari, manodopera, materiali, metodo, vendite, reputazione, sanzioni.</w:t>
      </w:r>
      <w:r w:rsidR="00C064FB" w:rsidRPr="00857929">
        <w:rPr>
          <w:rFonts w:ascii="Times New Roman" w:hAnsi="Times New Roman" w:cs="Times New Roman"/>
        </w:rPr>
        <w:t xml:space="preserve"> I costi economici d’impatto saranno valorizzati in costi monetari standard. Ogni tipologia di costo economico d’impatto sarà suddivisa in sottocategorie. Di seguito le sottocategorie. </w:t>
      </w:r>
    </w:p>
    <w:p w14:paraId="1434072C" w14:textId="42F1EF69" w:rsidR="00C064FB" w:rsidRPr="00857929" w:rsidRDefault="00C064FB" w:rsidP="00C064FB">
      <w:pPr>
        <w:pStyle w:val="Paragrafoelenco"/>
        <w:numPr>
          <w:ilvl w:val="0"/>
          <w:numId w:val="1"/>
        </w:numPr>
        <w:rPr>
          <w:rFonts w:ascii="Times New Roman" w:hAnsi="Times New Roman" w:cs="Times New Roman"/>
        </w:rPr>
      </w:pPr>
      <w:r w:rsidRPr="00857929">
        <w:rPr>
          <w:rFonts w:ascii="Times New Roman" w:hAnsi="Times New Roman" w:cs="Times New Roman"/>
        </w:rPr>
        <w:t xml:space="preserve">Macchinari: Ricambio </w:t>
      </w:r>
      <w:r w:rsidR="005D7709" w:rsidRPr="00857929">
        <w:rPr>
          <w:rFonts w:ascii="Times New Roman" w:hAnsi="Times New Roman" w:cs="Times New Roman"/>
        </w:rPr>
        <w:t>attrezzatura</w:t>
      </w:r>
      <w:r w:rsidRPr="00857929">
        <w:rPr>
          <w:rFonts w:ascii="Times New Roman" w:hAnsi="Times New Roman" w:cs="Times New Roman"/>
        </w:rPr>
        <w:t xml:space="preserve">; </w:t>
      </w:r>
      <w:r w:rsidR="005D7709" w:rsidRPr="00857929">
        <w:rPr>
          <w:rFonts w:ascii="Times New Roman" w:hAnsi="Times New Roman" w:cs="Times New Roman"/>
        </w:rPr>
        <w:t>Ricambio</w:t>
      </w:r>
      <w:r w:rsidRPr="00857929">
        <w:rPr>
          <w:rFonts w:ascii="Times New Roman" w:hAnsi="Times New Roman" w:cs="Times New Roman"/>
        </w:rPr>
        <w:t xml:space="preserve"> pezzo macchinario; Cambio </w:t>
      </w:r>
      <w:r w:rsidR="005D7709" w:rsidRPr="00857929">
        <w:rPr>
          <w:rFonts w:ascii="Times New Roman" w:hAnsi="Times New Roman" w:cs="Times New Roman"/>
        </w:rPr>
        <w:t>attrezzatura</w:t>
      </w:r>
      <w:r w:rsidRPr="00857929">
        <w:rPr>
          <w:rFonts w:ascii="Times New Roman" w:hAnsi="Times New Roman" w:cs="Times New Roman"/>
        </w:rPr>
        <w:t>; Cambio Macchinario</w:t>
      </w:r>
      <w:r w:rsidR="005D7709" w:rsidRPr="00857929">
        <w:rPr>
          <w:rFonts w:ascii="Times New Roman" w:hAnsi="Times New Roman" w:cs="Times New Roman"/>
        </w:rPr>
        <w:t>.</w:t>
      </w:r>
    </w:p>
    <w:p w14:paraId="31A0875C" w14:textId="585BE4E4" w:rsidR="00C064FB" w:rsidRPr="00857929" w:rsidRDefault="00C064FB" w:rsidP="00C064FB">
      <w:pPr>
        <w:pStyle w:val="Paragrafoelenco"/>
        <w:numPr>
          <w:ilvl w:val="0"/>
          <w:numId w:val="1"/>
        </w:numPr>
        <w:rPr>
          <w:rFonts w:ascii="Times New Roman" w:hAnsi="Times New Roman" w:cs="Times New Roman"/>
        </w:rPr>
      </w:pPr>
      <w:r w:rsidRPr="00857929">
        <w:rPr>
          <w:rFonts w:ascii="Times New Roman" w:hAnsi="Times New Roman" w:cs="Times New Roman"/>
        </w:rPr>
        <w:t>Manodopera:</w:t>
      </w:r>
      <w:r w:rsidR="005D7709" w:rsidRPr="00857929">
        <w:rPr>
          <w:rFonts w:ascii="Times New Roman" w:hAnsi="Times New Roman" w:cs="Times New Roman"/>
        </w:rPr>
        <w:t xml:space="preserve"> Infortunio</w:t>
      </w:r>
      <w:r w:rsidR="003E17AD">
        <w:rPr>
          <w:rFonts w:ascii="Times New Roman" w:hAnsi="Times New Roman" w:cs="Times New Roman"/>
        </w:rPr>
        <w:t xml:space="preserve"> sul lavoro</w:t>
      </w:r>
      <w:r w:rsidR="005D7709" w:rsidRPr="00857929">
        <w:rPr>
          <w:rFonts w:ascii="Times New Roman" w:hAnsi="Times New Roman" w:cs="Times New Roman"/>
        </w:rPr>
        <w:t xml:space="preserve"> 1</w:t>
      </w:r>
      <w:r w:rsidR="003E17AD">
        <w:rPr>
          <w:rFonts w:ascii="Times New Roman" w:hAnsi="Times New Roman" w:cs="Times New Roman"/>
        </w:rPr>
        <w:t>gg; Infortunio sul lavoro 2</w:t>
      </w:r>
      <w:r w:rsidR="005D7709" w:rsidRPr="00857929">
        <w:rPr>
          <w:rFonts w:ascii="Times New Roman" w:hAnsi="Times New Roman" w:cs="Times New Roman"/>
        </w:rPr>
        <w:t>&lt;</w:t>
      </w:r>
      <w:r w:rsidR="003E17AD">
        <w:rPr>
          <w:rFonts w:ascii="Times New Roman" w:hAnsi="Times New Roman" w:cs="Times New Roman"/>
        </w:rPr>
        <w:t>4</w:t>
      </w:r>
      <w:r w:rsidR="005D7709" w:rsidRPr="00857929">
        <w:rPr>
          <w:rFonts w:ascii="Times New Roman" w:hAnsi="Times New Roman" w:cs="Times New Roman"/>
        </w:rPr>
        <w:t>gg; Infortunio</w:t>
      </w:r>
      <w:r w:rsidR="003E17AD">
        <w:rPr>
          <w:rFonts w:ascii="Times New Roman" w:hAnsi="Times New Roman" w:cs="Times New Roman"/>
        </w:rPr>
        <w:t xml:space="preserve"> sul lavoro</w:t>
      </w:r>
      <w:r w:rsidR="005D7709" w:rsidRPr="00857929">
        <w:rPr>
          <w:rFonts w:ascii="Times New Roman" w:hAnsi="Times New Roman" w:cs="Times New Roman"/>
        </w:rPr>
        <w:t xml:space="preserve"> &gt;</w:t>
      </w:r>
      <w:r w:rsidR="003E17AD">
        <w:rPr>
          <w:rFonts w:ascii="Times New Roman" w:hAnsi="Times New Roman" w:cs="Times New Roman"/>
        </w:rPr>
        <w:t>=</w:t>
      </w:r>
      <w:r w:rsidR="005D7709" w:rsidRPr="00857929">
        <w:rPr>
          <w:rFonts w:ascii="Times New Roman" w:hAnsi="Times New Roman" w:cs="Times New Roman"/>
        </w:rPr>
        <w:t>5gg; Percentuale di indennità (calcolata per tipologia di infortunio); RAL per mansione; Formazione neoassunto; addestramento</w:t>
      </w:r>
      <w:r w:rsidR="00231281">
        <w:rPr>
          <w:rFonts w:ascii="Times New Roman" w:hAnsi="Times New Roman" w:cs="Times New Roman"/>
        </w:rPr>
        <w:t xml:space="preserve"> </w:t>
      </w:r>
      <w:r w:rsidR="005D7709" w:rsidRPr="00857929">
        <w:rPr>
          <w:rFonts w:ascii="Times New Roman" w:hAnsi="Times New Roman" w:cs="Times New Roman"/>
        </w:rPr>
        <w:t>personale.</w:t>
      </w:r>
    </w:p>
    <w:p w14:paraId="4D64FCD3" w14:textId="5E5CB536" w:rsidR="00C064FB" w:rsidRPr="00857929" w:rsidRDefault="00C064FB" w:rsidP="00C064FB">
      <w:pPr>
        <w:pStyle w:val="Paragrafoelenco"/>
        <w:numPr>
          <w:ilvl w:val="0"/>
          <w:numId w:val="1"/>
        </w:numPr>
        <w:rPr>
          <w:rFonts w:ascii="Times New Roman" w:hAnsi="Times New Roman" w:cs="Times New Roman"/>
        </w:rPr>
      </w:pPr>
      <w:r w:rsidRPr="00857929">
        <w:rPr>
          <w:rFonts w:ascii="Times New Roman" w:hAnsi="Times New Roman" w:cs="Times New Roman"/>
        </w:rPr>
        <w:t>Materiali:</w:t>
      </w:r>
      <w:r w:rsidR="005D7709" w:rsidRPr="00857929">
        <w:rPr>
          <w:rFonts w:ascii="Times New Roman" w:hAnsi="Times New Roman" w:cs="Times New Roman"/>
        </w:rPr>
        <w:t xml:space="preserve"> Carta; Amido; DPI; immobiliare; Vari</w:t>
      </w:r>
    </w:p>
    <w:p w14:paraId="32F1351B" w14:textId="0A4B77C4" w:rsidR="00C064FB" w:rsidRPr="00857929" w:rsidRDefault="00C064FB" w:rsidP="00C064FB">
      <w:pPr>
        <w:pStyle w:val="Paragrafoelenco"/>
        <w:numPr>
          <w:ilvl w:val="0"/>
          <w:numId w:val="1"/>
        </w:numPr>
        <w:rPr>
          <w:rFonts w:ascii="Times New Roman" w:hAnsi="Times New Roman" w:cs="Times New Roman"/>
        </w:rPr>
      </w:pPr>
      <w:r w:rsidRPr="00857929">
        <w:rPr>
          <w:rFonts w:ascii="Times New Roman" w:hAnsi="Times New Roman" w:cs="Times New Roman"/>
        </w:rPr>
        <w:t>Metodo:</w:t>
      </w:r>
      <w:r w:rsidR="005D7709" w:rsidRPr="00857929">
        <w:rPr>
          <w:rFonts w:ascii="Times New Roman" w:hAnsi="Times New Roman" w:cs="Times New Roman"/>
        </w:rPr>
        <w:t xml:space="preserve"> Nuova procedura-istruzione; Periodo adattamento; Redistribuzione aziendale</w:t>
      </w:r>
    </w:p>
    <w:p w14:paraId="42869161" w14:textId="1A7697F2" w:rsidR="00C064FB" w:rsidRPr="00857929" w:rsidRDefault="00C064FB" w:rsidP="00C064FB">
      <w:pPr>
        <w:pStyle w:val="Paragrafoelenco"/>
        <w:numPr>
          <w:ilvl w:val="0"/>
          <w:numId w:val="1"/>
        </w:numPr>
        <w:rPr>
          <w:rFonts w:ascii="Times New Roman" w:hAnsi="Times New Roman" w:cs="Times New Roman"/>
        </w:rPr>
      </w:pPr>
      <w:r w:rsidRPr="00857929">
        <w:rPr>
          <w:rFonts w:ascii="Times New Roman" w:hAnsi="Times New Roman" w:cs="Times New Roman"/>
        </w:rPr>
        <w:t>Vendite:</w:t>
      </w:r>
      <w:r w:rsidR="005D7709" w:rsidRPr="00857929">
        <w:rPr>
          <w:rFonts w:ascii="Times New Roman" w:hAnsi="Times New Roman" w:cs="Times New Roman"/>
        </w:rPr>
        <w:t xml:space="preserve"> Diminuzione delle vendite del </w:t>
      </w:r>
      <w:r w:rsidR="00420126" w:rsidRPr="00857929">
        <w:rPr>
          <w:rFonts w:ascii="Times New Roman" w:hAnsi="Times New Roman" w:cs="Times New Roman"/>
        </w:rPr>
        <w:t>1% rispetto all’anno precedente, Diminuzione del fatturato del 5% rispetto all’anno precedente</w:t>
      </w:r>
    </w:p>
    <w:p w14:paraId="2CE5C350" w14:textId="08D23471" w:rsidR="00C064FB" w:rsidRPr="00857929" w:rsidRDefault="00C064FB" w:rsidP="00C064FB">
      <w:pPr>
        <w:pStyle w:val="Paragrafoelenco"/>
        <w:numPr>
          <w:ilvl w:val="0"/>
          <w:numId w:val="1"/>
        </w:numPr>
        <w:rPr>
          <w:rFonts w:ascii="Times New Roman" w:hAnsi="Times New Roman" w:cs="Times New Roman"/>
        </w:rPr>
      </w:pPr>
      <w:r w:rsidRPr="00857929">
        <w:rPr>
          <w:rFonts w:ascii="Times New Roman" w:hAnsi="Times New Roman" w:cs="Times New Roman"/>
        </w:rPr>
        <w:t>Reputazione:</w:t>
      </w:r>
      <w:r w:rsidR="005D7709" w:rsidRPr="00857929">
        <w:rPr>
          <w:rFonts w:ascii="Times New Roman" w:hAnsi="Times New Roman" w:cs="Times New Roman"/>
        </w:rPr>
        <w:t xml:space="preserve"> Diminuzione del fatturato del 1</w:t>
      </w:r>
      <w:r w:rsidR="00420126" w:rsidRPr="00857929">
        <w:rPr>
          <w:rFonts w:ascii="Times New Roman" w:hAnsi="Times New Roman" w:cs="Times New Roman"/>
        </w:rPr>
        <w:t>0</w:t>
      </w:r>
      <w:r w:rsidR="005D7709" w:rsidRPr="00857929">
        <w:rPr>
          <w:rFonts w:ascii="Times New Roman" w:hAnsi="Times New Roman" w:cs="Times New Roman"/>
        </w:rPr>
        <w:t>%</w:t>
      </w:r>
      <w:r w:rsidR="00420126" w:rsidRPr="00857929">
        <w:rPr>
          <w:rFonts w:ascii="Times New Roman" w:hAnsi="Times New Roman" w:cs="Times New Roman"/>
        </w:rPr>
        <w:t xml:space="preserve"> rispetto all’anno precedente</w:t>
      </w:r>
      <w:r w:rsidR="005D7709" w:rsidRPr="00857929">
        <w:rPr>
          <w:rFonts w:ascii="Times New Roman" w:hAnsi="Times New Roman" w:cs="Times New Roman"/>
        </w:rPr>
        <w:t xml:space="preserve">, Diminuzione del fatturato del </w:t>
      </w:r>
      <w:r w:rsidR="00420126" w:rsidRPr="00857929">
        <w:rPr>
          <w:rFonts w:ascii="Times New Roman" w:hAnsi="Times New Roman" w:cs="Times New Roman"/>
        </w:rPr>
        <w:t>1</w:t>
      </w:r>
      <w:r w:rsidR="005D7709" w:rsidRPr="00857929">
        <w:rPr>
          <w:rFonts w:ascii="Times New Roman" w:hAnsi="Times New Roman" w:cs="Times New Roman"/>
        </w:rPr>
        <w:t>5%</w:t>
      </w:r>
      <w:r w:rsidR="00420126" w:rsidRPr="00857929">
        <w:rPr>
          <w:rFonts w:ascii="Times New Roman" w:hAnsi="Times New Roman" w:cs="Times New Roman"/>
        </w:rPr>
        <w:t xml:space="preserve"> rispetto all’anno precedente.</w:t>
      </w:r>
    </w:p>
    <w:p w14:paraId="1979E989" w14:textId="7577C8C5" w:rsidR="00C064FB" w:rsidRPr="00857929" w:rsidRDefault="00C064FB" w:rsidP="00C064FB">
      <w:pPr>
        <w:pStyle w:val="Paragrafoelenco"/>
        <w:numPr>
          <w:ilvl w:val="0"/>
          <w:numId w:val="1"/>
        </w:numPr>
        <w:rPr>
          <w:rFonts w:ascii="Times New Roman" w:hAnsi="Times New Roman" w:cs="Times New Roman"/>
        </w:rPr>
      </w:pPr>
      <w:r w:rsidRPr="00857929">
        <w:rPr>
          <w:rFonts w:ascii="Times New Roman" w:hAnsi="Times New Roman" w:cs="Times New Roman"/>
        </w:rPr>
        <w:lastRenderedPageBreak/>
        <w:t>Sanzioni:</w:t>
      </w:r>
      <w:r w:rsidR="005D7709" w:rsidRPr="00857929">
        <w:rPr>
          <w:rFonts w:ascii="Times New Roman" w:hAnsi="Times New Roman" w:cs="Times New Roman"/>
        </w:rPr>
        <w:t xml:space="preserve"> Da 10.000€ a 100.000€ scaglionati per 10.000€.</w:t>
      </w:r>
    </w:p>
    <w:p w14:paraId="4964CD37" w14:textId="5C1117AF" w:rsidR="005D7709" w:rsidRPr="00857929" w:rsidRDefault="005D7709" w:rsidP="007939B3">
      <w:pPr>
        <w:rPr>
          <w:rFonts w:ascii="Times New Roman" w:hAnsi="Times New Roman" w:cs="Times New Roman"/>
        </w:rPr>
      </w:pPr>
      <w:r w:rsidRPr="00857929">
        <w:rPr>
          <w:rFonts w:ascii="Times New Roman" w:hAnsi="Times New Roman" w:cs="Times New Roman"/>
        </w:rPr>
        <w:t xml:space="preserve">Per realizzare il calcolo della stima economica del </w:t>
      </w:r>
      <w:proofErr w:type="spellStart"/>
      <w:r w:rsidRPr="00857929">
        <w:rPr>
          <w:rFonts w:ascii="Times New Roman" w:hAnsi="Times New Roman" w:cs="Times New Roman"/>
        </w:rPr>
        <w:t>near</w:t>
      </w:r>
      <w:proofErr w:type="spellEnd"/>
      <w:r w:rsidRPr="00857929">
        <w:rPr>
          <w:rFonts w:ascii="Times New Roman" w:hAnsi="Times New Roman" w:cs="Times New Roman"/>
        </w:rPr>
        <w:t xml:space="preserve"> miss si potranno selezione una o più sottocategorie. </w:t>
      </w:r>
      <w:r w:rsidR="00420126" w:rsidRPr="00857929">
        <w:rPr>
          <w:rFonts w:ascii="Times New Roman" w:hAnsi="Times New Roman" w:cs="Times New Roman"/>
        </w:rPr>
        <w:t xml:space="preserve">C’è anche la possibilità di non selezione nessuna sottocategoria. </w:t>
      </w:r>
      <w:r w:rsidRPr="00857929">
        <w:rPr>
          <w:rFonts w:ascii="Times New Roman" w:hAnsi="Times New Roman" w:cs="Times New Roman"/>
        </w:rPr>
        <w:t>A ogni sottocategoria è assegnato un valore monetario o una formula per identificare il valore monetario del costo standard.</w:t>
      </w:r>
      <w:r w:rsidR="00420126" w:rsidRPr="00857929">
        <w:rPr>
          <w:rFonts w:ascii="Times New Roman" w:hAnsi="Times New Roman" w:cs="Times New Roman"/>
        </w:rPr>
        <w:t xml:space="preserve"> Il calcolo della stima economica del </w:t>
      </w:r>
      <w:proofErr w:type="spellStart"/>
      <w:r w:rsidR="00420126" w:rsidRPr="00857929">
        <w:rPr>
          <w:rFonts w:ascii="Times New Roman" w:hAnsi="Times New Roman" w:cs="Times New Roman"/>
        </w:rPr>
        <w:t>near</w:t>
      </w:r>
      <w:proofErr w:type="spellEnd"/>
      <w:r w:rsidR="00420126" w:rsidRPr="00857929">
        <w:rPr>
          <w:rFonts w:ascii="Times New Roman" w:hAnsi="Times New Roman" w:cs="Times New Roman"/>
        </w:rPr>
        <w:t xml:space="preserve"> miss si realizzerà sommando ogni sottocategoria.</w:t>
      </w:r>
    </w:p>
    <w:p w14:paraId="5D08248C" w14:textId="743FA9DF" w:rsidR="00C064FB" w:rsidRPr="00857929" w:rsidRDefault="00C064FB" w:rsidP="007939B3">
      <w:pPr>
        <w:rPr>
          <w:rFonts w:ascii="Times New Roman" w:hAnsi="Times New Roman" w:cs="Times New Roman"/>
        </w:rPr>
      </w:pPr>
      <w:r w:rsidRPr="00857929">
        <w:rPr>
          <w:rFonts w:ascii="Times New Roman" w:hAnsi="Times New Roman" w:cs="Times New Roman"/>
        </w:rPr>
        <w:t>Il RSGSSL sarà responsabile d’aggiornare i costi monetari standard, consultandosi previamente con il</w:t>
      </w:r>
      <w:r w:rsidR="005D7709" w:rsidRPr="00857929">
        <w:rPr>
          <w:rFonts w:ascii="Times New Roman" w:hAnsi="Times New Roman" w:cs="Times New Roman"/>
        </w:rPr>
        <w:t xml:space="preserve"> RM,</w:t>
      </w:r>
      <w:r w:rsidRPr="00857929">
        <w:rPr>
          <w:rFonts w:ascii="Times New Roman" w:hAnsi="Times New Roman" w:cs="Times New Roman"/>
        </w:rPr>
        <w:t xml:space="preserve"> RA e RU. L’aggiornamento del RSGSSL dovrà essere approvato dal DL. </w:t>
      </w:r>
    </w:p>
    <w:p w14:paraId="58CE046A" w14:textId="2DA1A5A7" w:rsidR="00420126" w:rsidRPr="00857929" w:rsidRDefault="00420126" w:rsidP="007939B3">
      <w:pPr>
        <w:rPr>
          <w:rFonts w:ascii="Times New Roman" w:hAnsi="Times New Roman" w:cs="Times New Roman"/>
        </w:rPr>
      </w:pPr>
      <w:r w:rsidRPr="00857929">
        <w:rPr>
          <w:rFonts w:ascii="Times New Roman" w:hAnsi="Times New Roman" w:cs="Times New Roman"/>
        </w:rPr>
        <w:t xml:space="preserve">La stima del costo economico del </w:t>
      </w:r>
      <w:proofErr w:type="spellStart"/>
      <w:r w:rsidRPr="00857929">
        <w:rPr>
          <w:rFonts w:ascii="Times New Roman" w:hAnsi="Times New Roman" w:cs="Times New Roman"/>
        </w:rPr>
        <w:t>near</w:t>
      </w:r>
      <w:proofErr w:type="spellEnd"/>
      <w:r w:rsidRPr="00857929">
        <w:rPr>
          <w:rFonts w:ascii="Times New Roman" w:hAnsi="Times New Roman" w:cs="Times New Roman"/>
        </w:rPr>
        <w:t xml:space="preserve"> miss per ogni </w:t>
      </w:r>
      <w:proofErr w:type="spellStart"/>
      <w:r w:rsidRPr="00857929">
        <w:rPr>
          <w:rFonts w:ascii="Times New Roman" w:hAnsi="Times New Roman" w:cs="Times New Roman"/>
        </w:rPr>
        <w:t>near</w:t>
      </w:r>
      <w:proofErr w:type="spellEnd"/>
      <w:r w:rsidRPr="00857929">
        <w:rPr>
          <w:rFonts w:ascii="Times New Roman" w:hAnsi="Times New Roman" w:cs="Times New Roman"/>
        </w:rPr>
        <w:t xml:space="preserve"> miss analizzato in fase </w:t>
      </w:r>
      <w:proofErr w:type="gramStart"/>
      <w:r w:rsidRPr="00857929">
        <w:rPr>
          <w:rFonts w:ascii="Times New Roman" w:hAnsi="Times New Roman" w:cs="Times New Roman"/>
        </w:rPr>
        <w:t>2</w:t>
      </w:r>
      <w:proofErr w:type="gramEnd"/>
      <w:r w:rsidRPr="00857929">
        <w:rPr>
          <w:rFonts w:ascii="Times New Roman" w:hAnsi="Times New Roman" w:cs="Times New Roman"/>
        </w:rPr>
        <w:t xml:space="preserve"> sarà parte del riesame annuale della direzione.</w:t>
      </w:r>
    </w:p>
    <w:sectPr w:rsidR="00420126" w:rsidRPr="0085792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58F34" w14:textId="77777777" w:rsidR="00C9476C" w:rsidRDefault="00C9476C" w:rsidP="00857929">
      <w:pPr>
        <w:spacing w:after="0" w:line="240" w:lineRule="auto"/>
      </w:pPr>
      <w:r>
        <w:separator/>
      </w:r>
    </w:p>
  </w:endnote>
  <w:endnote w:type="continuationSeparator" w:id="0">
    <w:p w14:paraId="536E130D" w14:textId="77777777" w:rsidR="00C9476C" w:rsidRDefault="00C9476C" w:rsidP="008579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36B6F" w14:textId="77777777" w:rsidR="00076950" w:rsidRDefault="00076950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AF808" w14:textId="77777777" w:rsidR="00076950" w:rsidRDefault="00076950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113CB" w14:textId="77777777" w:rsidR="00076950" w:rsidRDefault="00076950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EE3C2" w14:textId="77777777" w:rsidR="00C9476C" w:rsidRDefault="00C9476C" w:rsidP="00857929">
      <w:pPr>
        <w:spacing w:after="0" w:line="240" w:lineRule="auto"/>
      </w:pPr>
      <w:r>
        <w:separator/>
      </w:r>
    </w:p>
  </w:footnote>
  <w:footnote w:type="continuationSeparator" w:id="0">
    <w:p w14:paraId="2DC104FC" w14:textId="77777777" w:rsidR="00C9476C" w:rsidRDefault="00C9476C" w:rsidP="008579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43DAF" w14:textId="77777777" w:rsidR="00076950" w:rsidRDefault="00076950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0" w:type="auto"/>
      <w:tblLook w:val="04A0" w:firstRow="1" w:lastRow="0" w:firstColumn="1" w:lastColumn="0" w:noHBand="0" w:noVBand="1"/>
    </w:tblPr>
    <w:tblGrid>
      <w:gridCol w:w="4814"/>
      <w:gridCol w:w="4814"/>
    </w:tblGrid>
    <w:tr w:rsidR="00857929" w14:paraId="1575E9AE" w14:textId="77777777" w:rsidTr="00857929">
      <w:tc>
        <w:tcPr>
          <w:tcW w:w="4814" w:type="dxa"/>
          <w:vAlign w:val="center"/>
        </w:tcPr>
        <w:p w14:paraId="3C951357" w14:textId="22D3B58F" w:rsidR="00857929" w:rsidRPr="00857929" w:rsidRDefault="00857929" w:rsidP="00857929">
          <w:pPr>
            <w:pStyle w:val="Intestazione"/>
            <w:jc w:val="center"/>
            <w:rPr>
              <w:b/>
              <w:bCs/>
            </w:rPr>
          </w:pPr>
          <w:r w:rsidRPr="00857929">
            <w:rPr>
              <w:b/>
              <w:bCs/>
            </w:rPr>
            <w:t>Stima Economica del Near Miss</w:t>
          </w:r>
        </w:p>
      </w:tc>
      <w:tc>
        <w:tcPr>
          <w:tcW w:w="4814" w:type="dxa"/>
          <w:vAlign w:val="center"/>
        </w:tcPr>
        <w:p w14:paraId="75F026A8" w14:textId="77777777" w:rsidR="00857929" w:rsidRDefault="00857929" w:rsidP="00857929">
          <w:pPr>
            <w:pStyle w:val="Intestazione"/>
            <w:jc w:val="center"/>
          </w:pPr>
          <w:r>
            <w:t>Emissione del 20/07/2026</w:t>
          </w:r>
        </w:p>
        <w:p w14:paraId="3E13B790" w14:textId="7AE673A9" w:rsidR="00857929" w:rsidRDefault="00857929" w:rsidP="00857929">
          <w:pPr>
            <w:pStyle w:val="Intestazione"/>
            <w:jc w:val="center"/>
          </w:pPr>
          <w:r>
            <w:t>Rev. 00 del 20/07/2026</w:t>
          </w:r>
        </w:p>
      </w:tc>
    </w:tr>
  </w:tbl>
  <w:p w14:paraId="553911AA" w14:textId="77777777" w:rsidR="00857929" w:rsidRDefault="00857929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FFE47" w14:textId="77777777" w:rsidR="00076950" w:rsidRDefault="00076950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24433C"/>
    <w:multiLevelType w:val="hybridMultilevel"/>
    <w:tmpl w:val="515249FC"/>
    <w:lvl w:ilvl="0" w:tplc="B066AA36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A220E5"/>
    <w:multiLevelType w:val="hybridMultilevel"/>
    <w:tmpl w:val="47FCFEAE"/>
    <w:lvl w:ilvl="0" w:tplc="B066AA36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7219893">
    <w:abstractNumId w:val="0"/>
  </w:num>
  <w:num w:numId="2" w16cid:durableId="11590363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0BE"/>
    <w:rsid w:val="00076950"/>
    <w:rsid w:val="00231281"/>
    <w:rsid w:val="00291E45"/>
    <w:rsid w:val="003E17AD"/>
    <w:rsid w:val="00420126"/>
    <w:rsid w:val="004350BE"/>
    <w:rsid w:val="00472BC2"/>
    <w:rsid w:val="00473CCF"/>
    <w:rsid w:val="00540755"/>
    <w:rsid w:val="005D7709"/>
    <w:rsid w:val="007939B3"/>
    <w:rsid w:val="0082377E"/>
    <w:rsid w:val="00857929"/>
    <w:rsid w:val="00C03DF9"/>
    <w:rsid w:val="00C064FB"/>
    <w:rsid w:val="00C94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AA5D1"/>
  <w15:chartTrackingRefBased/>
  <w15:docId w15:val="{3C16416A-A929-4DDD-B410-F79C5E919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350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35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350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350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350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350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350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350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350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350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350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350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350B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350B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350B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350B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350B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350B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350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35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350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350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350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350B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350B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350B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350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350B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350BE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472B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7939B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</w:rPr>
  </w:style>
  <w:style w:type="paragraph" w:styleId="Intestazione">
    <w:name w:val="header"/>
    <w:basedOn w:val="Normale"/>
    <w:link w:val="IntestazioneCarattere"/>
    <w:uiPriority w:val="99"/>
    <w:unhideWhenUsed/>
    <w:rsid w:val="0085792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57929"/>
  </w:style>
  <w:style w:type="paragraph" w:styleId="Pidipagina">
    <w:name w:val="footer"/>
    <w:basedOn w:val="Normale"/>
    <w:link w:val="PidipaginaCarattere"/>
    <w:uiPriority w:val="99"/>
    <w:unhideWhenUsed/>
    <w:rsid w:val="0085792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579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4</Pages>
  <Words>950</Words>
  <Characters>5420</Characters>
  <Application>Microsoft Office Word</Application>
  <DocSecurity>0</DocSecurity>
  <Lines>45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Diarena</dc:creator>
  <cp:keywords/>
  <dc:description/>
  <cp:lastModifiedBy>Nicolas Diarena</cp:lastModifiedBy>
  <cp:revision>2</cp:revision>
  <dcterms:created xsi:type="dcterms:W3CDTF">2026-07-20T11:06:00Z</dcterms:created>
  <dcterms:modified xsi:type="dcterms:W3CDTF">2026-07-21T12:49:00Z</dcterms:modified>
</cp:coreProperties>
</file>