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3792" w:rsidP="006D3792" w:rsidRDefault="006D3792" w14:paraId="470BAD1B"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color w:val="0070C0"/>
        </w:rPr>
        <w:t>5.3</w:t>
      </w:r>
      <w:r>
        <w:rPr>
          <w:rStyle w:val="apple-converted-space"/>
          <w:rFonts w:ascii="Arial" w:hAnsi="Arial" w:cs="Arial"/>
          <w:b/>
          <w:bCs/>
          <w:color w:val="0070C0"/>
        </w:rPr>
        <w:t> </w:t>
      </w:r>
      <w:r>
        <w:rPr>
          <w:rStyle w:val="normaltextrun"/>
          <w:rFonts w:ascii="Arial" w:hAnsi="Arial" w:cs="Arial"/>
          <w:b/>
          <w:bCs/>
          <w:color w:val="0070C0"/>
        </w:rPr>
        <w:t>PARTE SG</w:t>
      </w:r>
      <w:r>
        <w:rPr>
          <w:rStyle w:val="apple-converted-space"/>
          <w:rFonts w:ascii="Arial" w:hAnsi="Arial" w:cs="Arial"/>
          <w:b/>
          <w:bCs/>
          <w:color w:val="0070C0"/>
        </w:rPr>
        <w:t> </w:t>
      </w:r>
      <w:r>
        <w:rPr>
          <w:rStyle w:val="normaltextrun"/>
          <w:rFonts w:ascii="Arial" w:hAnsi="Arial" w:cs="Arial"/>
          <w:b/>
          <w:bCs/>
          <w:color w:val="0070C0"/>
        </w:rPr>
        <w:t>AMBIENTE</w:t>
      </w:r>
      <w:r>
        <w:rPr>
          <w:rStyle w:val="apple-converted-space"/>
          <w:rFonts w:ascii="Arial" w:hAnsi="Arial" w:cs="Arial"/>
          <w:b/>
          <w:bCs/>
          <w:color w:val="0070C0"/>
        </w:rPr>
        <w:t> </w:t>
      </w:r>
      <w:r>
        <w:rPr>
          <w:rStyle w:val="normaltextrun"/>
          <w:rFonts w:ascii="Arial" w:hAnsi="Arial" w:cs="Arial"/>
          <w:b/>
          <w:bCs/>
          <w:color w:val="0070C0"/>
        </w:rPr>
        <w:t>ISO</w:t>
      </w:r>
      <w:r>
        <w:rPr>
          <w:rStyle w:val="apple-converted-space"/>
          <w:rFonts w:ascii="Arial" w:hAnsi="Arial" w:cs="Arial"/>
          <w:b/>
          <w:bCs/>
          <w:color w:val="0070C0"/>
        </w:rPr>
        <w:t> </w:t>
      </w:r>
      <w:r>
        <w:rPr>
          <w:rStyle w:val="normaltextrun"/>
          <w:rFonts w:ascii="Arial" w:hAnsi="Arial" w:cs="Arial"/>
          <w:b/>
          <w:bCs/>
          <w:color w:val="0070C0"/>
        </w:rPr>
        <w:t>14001</w:t>
      </w:r>
      <w:r>
        <w:rPr>
          <w:rStyle w:val="apple-converted-space"/>
          <w:rFonts w:ascii="Arial" w:hAnsi="Arial" w:cs="Arial"/>
          <w:b/>
          <w:bCs/>
          <w:color w:val="0070C0"/>
        </w:rPr>
        <w:t> </w:t>
      </w:r>
      <w:r>
        <w:rPr>
          <w:rStyle w:val="normaltextrun"/>
          <w:rFonts w:ascii="Arial" w:hAnsi="Arial" w:cs="Arial"/>
          <w:b/>
          <w:bCs/>
          <w:color w:val="0070C0"/>
        </w:rPr>
        <w:t>SARA</w:t>
      </w:r>
      <w:r>
        <w:rPr>
          <w:rStyle w:val="eop"/>
          <w:rFonts w:ascii="Arial" w:hAnsi="Arial" w:cs="Arial"/>
          <w:color w:val="0070C0"/>
        </w:rPr>
        <w:t> </w:t>
      </w:r>
    </w:p>
    <w:p w:rsidR="006D3792" w:rsidP="006D3792" w:rsidRDefault="006D3792" w14:paraId="05478629" w14:textId="77777777">
      <w:pPr>
        <w:pStyle w:val="paragraph"/>
        <w:spacing w:before="0" w:beforeAutospacing="0" w:after="0" w:afterAutospacing="0"/>
        <w:jc w:val="both"/>
        <w:textAlignment w:val="baseline"/>
        <w:rPr>
          <w:rStyle w:val="eop"/>
          <w:rFonts w:ascii="Arial" w:hAnsi="Arial" w:cs="Arial"/>
          <w:color w:val="000000"/>
        </w:rPr>
      </w:pPr>
    </w:p>
    <w:p w:rsidRPr="00BB75C7" w:rsidR="00302EC2" w:rsidP="006D3792" w:rsidRDefault="00302EC2" w14:paraId="1522011C" w14:textId="750FD341">
      <w:pPr>
        <w:pStyle w:val="paragraph"/>
        <w:spacing w:before="0" w:beforeAutospacing="0" w:after="0" w:afterAutospacing="0"/>
        <w:jc w:val="both"/>
        <w:textAlignment w:val="baseline"/>
        <w:rPr>
          <w:rStyle w:val="eop"/>
          <w:rFonts w:ascii="Arial" w:hAnsi="Arial" w:cs="Arial"/>
          <w:b/>
          <w:bCs/>
          <w:color w:val="000000"/>
        </w:rPr>
      </w:pPr>
      <w:r w:rsidRPr="00BB75C7">
        <w:rPr>
          <w:rStyle w:val="eop"/>
          <w:rFonts w:ascii="Arial" w:hAnsi="Arial" w:cs="Arial"/>
          <w:b/>
          <w:bCs/>
          <w:color w:val="000000"/>
        </w:rPr>
        <w:t>POLITICA AMBIENTALE</w:t>
      </w:r>
    </w:p>
    <w:p w:rsidR="001F4D2B" w:rsidP="0006CF18" w:rsidRDefault="006D3792" w14:paraId="7807FBA7" w14:textId="25213C6F">
      <w:pPr>
        <w:pStyle w:val="paragraph"/>
        <w:spacing w:before="0" w:beforeAutospacing="off" w:after="0" w:afterAutospacing="off"/>
        <w:jc w:val="both"/>
        <w:textAlignment w:val="baseline"/>
        <w:rPr>
          <w:rStyle w:val="eop"/>
          <w:rFonts w:ascii="Arial" w:hAnsi="Arial" w:cs="Arial"/>
          <w:color w:val="000000"/>
        </w:rPr>
      </w:pPr>
      <w:r w:rsidRPr="0006CF18" w:rsidR="02544EBB">
        <w:rPr>
          <w:rStyle w:val="eop"/>
          <w:rFonts w:ascii="Arial" w:hAnsi="Arial" w:cs="Arial"/>
          <w:color w:val="000000" w:themeColor="text1" w:themeTint="FF" w:themeShade="FF"/>
        </w:rPr>
        <w:t>Lombardi Mare S</w:t>
      </w:r>
      <w:r w:rsidRPr="0006CF18" w:rsidR="5A48CAF7">
        <w:rPr>
          <w:rStyle w:val="eop"/>
          <w:rFonts w:ascii="Arial" w:hAnsi="Arial" w:cs="Arial"/>
          <w:color w:val="000000" w:themeColor="text1" w:themeTint="FF" w:themeShade="FF"/>
        </w:rPr>
        <w:t>.r.l.</w:t>
      </w:r>
      <w:r w:rsidRPr="0006CF18" w:rsidR="02544EBB">
        <w:rPr>
          <w:rStyle w:val="eop"/>
          <w:rFonts w:ascii="Arial" w:hAnsi="Arial" w:cs="Arial"/>
          <w:color w:val="000000" w:themeColor="text1" w:themeTint="FF" w:themeShade="FF"/>
        </w:rPr>
        <w:t xml:space="preserve"> sta fortemente legato al territorio di Viareggio, è parte della sua storia e la sua identità. Per questo motivo, tanto la qualità ed eccellenza del prodotto è legata a</w:t>
      </w:r>
      <w:r w:rsidRPr="0006CF18" w:rsidR="5A48CAF7">
        <w:rPr>
          <w:rStyle w:val="eop"/>
          <w:rFonts w:ascii="Arial" w:hAnsi="Arial" w:cs="Arial"/>
          <w:color w:val="000000" w:themeColor="text1" w:themeTint="FF" w:themeShade="FF"/>
        </w:rPr>
        <w:t>l rispetto del territorio e l’ambiente. In questo senso, come parte del sistema integrato di gestione aziendale, Lombardi Mare è</w:t>
      </w:r>
      <w:r w:rsidRPr="0006CF18" w:rsidR="28EDCB68">
        <w:rPr>
          <w:rStyle w:val="eop"/>
          <w:rFonts w:ascii="Arial" w:hAnsi="Arial" w:cs="Arial"/>
          <w:color w:val="000000" w:themeColor="text1" w:themeTint="FF" w:themeShade="FF"/>
        </w:rPr>
        <w:t xml:space="preserve"> in un processo aziendale per ottenere la</w:t>
      </w:r>
      <w:r w:rsidRPr="0006CF18" w:rsidR="5A48CAF7">
        <w:rPr>
          <w:rStyle w:val="eop"/>
          <w:rFonts w:ascii="Arial" w:hAnsi="Arial" w:cs="Arial"/>
          <w:color w:val="000000" w:themeColor="text1" w:themeTint="FF" w:themeShade="FF"/>
        </w:rPr>
        <w:t xml:space="preserve"> </w:t>
      </w:r>
      <w:r w:rsidRPr="0006CF18" w:rsidR="5A48CAF7">
        <w:rPr>
          <w:rStyle w:val="eop"/>
          <w:rFonts w:ascii="Arial" w:hAnsi="Arial" w:cs="Arial"/>
          <w:color w:val="000000" w:themeColor="text1" w:themeTint="FF" w:themeShade="FF"/>
        </w:rPr>
        <w:t>certifica</w:t>
      </w:r>
      <w:r w:rsidRPr="0006CF18" w:rsidR="4C5F48BC">
        <w:rPr>
          <w:rStyle w:val="eop"/>
          <w:rFonts w:ascii="Arial" w:hAnsi="Arial" w:cs="Arial"/>
          <w:color w:val="000000" w:themeColor="text1" w:themeTint="FF" w:themeShade="FF"/>
        </w:rPr>
        <w:t>zione</w:t>
      </w:r>
      <w:r w:rsidRPr="0006CF18" w:rsidR="5A48CAF7">
        <w:rPr>
          <w:rStyle w:val="eop"/>
          <w:rFonts w:ascii="Arial" w:hAnsi="Arial" w:cs="Arial"/>
          <w:color w:val="000000" w:themeColor="text1" w:themeTint="FF" w:themeShade="FF"/>
        </w:rPr>
        <w:t xml:space="preserve"> ISO 14001</w:t>
      </w:r>
      <w:r w:rsidRPr="0006CF18" w:rsidR="1399A904">
        <w:rPr>
          <w:rStyle w:val="eop"/>
          <w:rFonts w:ascii="Arial" w:hAnsi="Arial" w:cs="Arial"/>
          <w:color w:val="000000" w:themeColor="text1" w:themeTint="FF" w:themeShade="FF"/>
        </w:rPr>
        <w:t xml:space="preserve"> e applica il relativo sistema di gestione ambientale aziendale</w:t>
      </w:r>
      <w:r w:rsidRPr="0006CF18" w:rsidR="5A48CAF7">
        <w:rPr>
          <w:rStyle w:val="eop"/>
          <w:rFonts w:ascii="Arial" w:hAnsi="Arial" w:cs="Arial"/>
          <w:color w:val="000000" w:themeColor="text1" w:themeTint="FF" w:themeShade="FF"/>
        </w:rPr>
        <w:t xml:space="preserve"> </w:t>
      </w:r>
      <w:r w:rsidRPr="0006CF18" w:rsidR="5A48CAF7">
        <w:rPr>
          <w:rStyle w:val="eop"/>
          <w:rFonts w:ascii="Arial" w:hAnsi="Arial" w:cs="Arial"/>
          <w:color w:val="000000" w:themeColor="text1" w:themeTint="FF" w:themeShade="FF"/>
        </w:rPr>
        <w:t>condividendo i principi di:</w:t>
      </w:r>
    </w:p>
    <w:p w:rsidRPr="001F4D2B" w:rsidR="001F4D2B" w:rsidP="001F4D2B" w:rsidRDefault="001F4D2B" w14:paraId="0156C5D0" w14:textId="77777777">
      <w:pPr>
        <w:pStyle w:val="paragraph"/>
        <w:numPr>
          <w:ilvl w:val="0"/>
          <w:numId w:val="4"/>
        </w:numPr>
        <w:spacing w:before="0" w:beforeAutospacing="0" w:after="0" w:afterAutospacing="0"/>
        <w:jc w:val="both"/>
        <w:textAlignment w:val="baseline"/>
        <w:rPr>
          <w:rStyle w:val="eop"/>
          <w:rFonts w:ascii="Arial" w:hAnsi="Arial" w:cs="Arial"/>
        </w:rPr>
      </w:pPr>
      <w:r>
        <w:rPr>
          <w:rStyle w:val="eop"/>
          <w:rFonts w:ascii="Arial" w:hAnsi="Arial" w:cs="Arial"/>
          <w:color w:val="000000"/>
        </w:rPr>
        <w:t>Miglioramento continuo delle prestazioni ambientali;</w:t>
      </w:r>
    </w:p>
    <w:p w:rsidRPr="001F4D2B" w:rsidR="001F4D2B" w:rsidP="001F4D2B" w:rsidRDefault="001F4D2B" w14:paraId="4BCDB499" w14:textId="77777777">
      <w:pPr>
        <w:pStyle w:val="paragraph"/>
        <w:numPr>
          <w:ilvl w:val="0"/>
          <w:numId w:val="4"/>
        </w:numPr>
        <w:spacing w:before="0" w:beforeAutospacing="0" w:after="0" w:afterAutospacing="0"/>
        <w:jc w:val="both"/>
        <w:textAlignment w:val="baseline"/>
        <w:rPr>
          <w:rStyle w:val="eop"/>
          <w:rFonts w:ascii="Arial" w:hAnsi="Arial" w:cs="Arial"/>
        </w:rPr>
      </w:pPr>
      <w:r>
        <w:rPr>
          <w:rStyle w:val="eop"/>
          <w:rFonts w:ascii="Arial" w:hAnsi="Arial" w:cs="Arial"/>
          <w:color w:val="000000"/>
        </w:rPr>
        <w:t>Proteggere l’ambiente attraverso la prevenzione e mitigazione degli impatti ambientali.</w:t>
      </w:r>
    </w:p>
    <w:p w:rsidRPr="001F4D2B" w:rsidR="001F4D2B" w:rsidP="001F4D2B" w:rsidRDefault="001F4D2B" w14:paraId="432FDA6A" w14:textId="34137CE8">
      <w:pPr>
        <w:pStyle w:val="paragraph"/>
        <w:numPr>
          <w:ilvl w:val="0"/>
          <w:numId w:val="4"/>
        </w:numPr>
        <w:spacing w:before="0" w:beforeAutospacing="0" w:after="0" w:afterAutospacing="0"/>
        <w:jc w:val="both"/>
        <w:textAlignment w:val="baseline"/>
        <w:rPr>
          <w:rStyle w:val="eop"/>
          <w:rFonts w:ascii="Arial" w:hAnsi="Arial" w:cs="Arial"/>
        </w:rPr>
      </w:pPr>
      <w:r>
        <w:rPr>
          <w:rStyle w:val="eop"/>
          <w:rFonts w:ascii="Arial" w:hAnsi="Arial" w:cs="Arial"/>
          <w:color w:val="000000"/>
        </w:rPr>
        <w:t>Salvaguardare l’ambiente in ogni fase produttiva o di supporto aziendale.</w:t>
      </w:r>
    </w:p>
    <w:p w:rsidRPr="001F4D2B" w:rsidR="001F4D2B" w:rsidP="001F4D2B" w:rsidRDefault="001F4D2B" w14:paraId="4733064F" w14:textId="46AE9EEB">
      <w:pPr>
        <w:pStyle w:val="paragraph"/>
        <w:numPr>
          <w:ilvl w:val="0"/>
          <w:numId w:val="4"/>
        </w:numPr>
        <w:spacing w:before="0" w:beforeAutospacing="0" w:after="0" w:afterAutospacing="0"/>
        <w:jc w:val="both"/>
        <w:textAlignment w:val="baseline"/>
        <w:rPr>
          <w:rStyle w:val="eop"/>
          <w:rFonts w:ascii="Arial" w:hAnsi="Arial" w:cs="Arial"/>
        </w:rPr>
      </w:pPr>
      <w:r>
        <w:rPr>
          <w:rStyle w:val="eop"/>
          <w:rFonts w:ascii="Arial" w:hAnsi="Arial" w:cs="Arial"/>
          <w:color w:val="000000"/>
        </w:rPr>
        <w:t>Adottare mezzi e metodologie per migliorare le prestazioni ambientali, quando ci siano le risorse economiche, tecnologiche, e umane necessarie.</w:t>
      </w:r>
    </w:p>
    <w:p w:rsidRPr="001F4D2B" w:rsidR="001F4D2B" w:rsidP="001F4D2B" w:rsidRDefault="001F4D2B" w14:paraId="43A750E3" w14:textId="545173F6">
      <w:pPr>
        <w:pStyle w:val="paragraph"/>
        <w:numPr>
          <w:ilvl w:val="0"/>
          <w:numId w:val="4"/>
        </w:numPr>
        <w:spacing w:before="0" w:beforeAutospacing="0" w:after="0" w:afterAutospacing="0"/>
        <w:jc w:val="both"/>
        <w:textAlignment w:val="baseline"/>
        <w:rPr>
          <w:rStyle w:val="eop"/>
          <w:rFonts w:ascii="Arial" w:hAnsi="Arial" w:cs="Arial"/>
        </w:rPr>
      </w:pPr>
      <w:r>
        <w:rPr>
          <w:rStyle w:val="eop"/>
          <w:rFonts w:ascii="Arial" w:hAnsi="Arial" w:cs="Arial"/>
          <w:color w:val="000000"/>
        </w:rPr>
        <w:t>Comunicare con le parti interessati sull’impegno ambientale dell’organizzazione.</w:t>
      </w:r>
    </w:p>
    <w:p w:rsidR="006D3792" w:rsidP="001F4D2B" w:rsidRDefault="006D3792" w14:paraId="14AB9194" w14:textId="53DA8F10">
      <w:pPr>
        <w:pStyle w:val="paragraph"/>
        <w:spacing w:before="0" w:beforeAutospacing="0" w:after="0" w:afterAutospacing="0"/>
        <w:jc w:val="both"/>
        <w:textAlignment w:val="baseline"/>
        <w:rPr>
          <w:rStyle w:val="eop"/>
          <w:rFonts w:ascii="Arial" w:hAnsi="Arial" w:cs="Arial"/>
          <w:color w:val="000000"/>
        </w:rPr>
      </w:pPr>
    </w:p>
    <w:p w:rsidR="3E822948" w:rsidP="0006CF18" w:rsidRDefault="3E822948" w14:paraId="791B26BE" w14:textId="03AD25CA">
      <w:pPr>
        <w:pStyle w:val="paragraph"/>
        <w:spacing w:before="0" w:beforeAutospacing="off" w:after="0" w:afterAutospacing="off"/>
        <w:jc w:val="both"/>
        <w:rPr>
          <w:rStyle w:val="eop"/>
          <w:rFonts w:ascii="Arial" w:hAnsi="Arial" w:cs="Arial"/>
          <w:color w:val="000000" w:themeColor="text1" w:themeTint="FF" w:themeShade="FF"/>
        </w:rPr>
      </w:pPr>
      <w:r w:rsidRPr="0006CF18" w:rsidR="3E822948">
        <w:rPr>
          <w:rStyle w:val="eop"/>
          <w:rFonts w:ascii="Arial" w:hAnsi="Arial" w:cs="Arial"/>
          <w:color w:val="000000" w:themeColor="text1" w:themeTint="FF" w:themeShade="FF"/>
        </w:rPr>
        <w:t>Avendo questi principi come punti cardini delle azioni aziendali in ambito ambientale</w:t>
      </w:r>
      <w:r w:rsidRPr="0006CF18" w:rsidR="76C427FA">
        <w:rPr>
          <w:rStyle w:val="eop"/>
          <w:rFonts w:ascii="Arial" w:hAnsi="Arial" w:cs="Arial"/>
          <w:color w:val="000000" w:themeColor="text1" w:themeTint="FF" w:themeShade="FF"/>
        </w:rPr>
        <w:t xml:space="preserve"> all’</w:t>
      </w:r>
      <w:r w:rsidRPr="0006CF18" w:rsidR="76C427FA">
        <w:rPr>
          <w:rStyle w:val="eop"/>
          <w:rFonts w:ascii="Arial" w:hAnsi="Arial" w:cs="Arial"/>
          <w:color w:val="000000" w:themeColor="text1" w:themeTint="FF" w:themeShade="FF"/>
        </w:rPr>
        <w:t>interno</w:t>
      </w:r>
      <w:r w:rsidRPr="0006CF18" w:rsidR="76C427FA">
        <w:rPr>
          <w:rStyle w:val="eop"/>
          <w:rFonts w:ascii="Arial" w:hAnsi="Arial" w:cs="Arial"/>
          <w:color w:val="000000" w:themeColor="text1" w:themeTint="FF" w:themeShade="FF"/>
        </w:rPr>
        <w:t xml:space="preserve"> del sistema di </w:t>
      </w:r>
      <w:r w:rsidRPr="0006CF18" w:rsidR="333D9986">
        <w:rPr>
          <w:rStyle w:val="eop"/>
          <w:rFonts w:ascii="Arial" w:hAnsi="Arial" w:cs="Arial"/>
          <w:color w:val="000000" w:themeColor="text1" w:themeTint="FF" w:themeShade="FF"/>
        </w:rPr>
        <w:t>gestione</w:t>
      </w:r>
      <w:r w:rsidRPr="0006CF18" w:rsidR="76C427FA">
        <w:rPr>
          <w:rStyle w:val="eop"/>
          <w:rFonts w:ascii="Arial" w:hAnsi="Arial" w:cs="Arial"/>
          <w:color w:val="000000" w:themeColor="text1" w:themeTint="FF" w:themeShade="FF"/>
        </w:rPr>
        <w:t xml:space="preserve"> aziendale permette di raggiungere nel modo più efficace </w:t>
      </w:r>
      <w:r w:rsidRPr="0006CF18" w:rsidR="2E11BC95">
        <w:rPr>
          <w:rStyle w:val="eop"/>
          <w:rFonts w:ascii="Arial" w:hAnsi="Arial" w:cs="Arial"/>
          <w:color w:val="000000" w:themeColor="text1" w:themeTint="FF" w:themeShade="FF"/>
        </w:rPr>
        <w:t xml:space="preserve">gli </w:t>
      </w:r>
      <w:r w:rsidRPr="0006CF18" w:rsidR="3D262C2F">
        <w:rPr>
          <w:rStyle w:val="eop"/>
          <w:rFonts w:ascii="Arial" w:hAnsi="Arial" w:cs="Arial"/>
          <w:color w:val="000000" w:themeColor="text1" w:themeTint="FF" w:themeShade="FF"/>
        </w:rPr>
        <w:t>o</w:t>
      </w:r>
      <w:r w:rsidRPr="0006CF18" w:rsidR="2E11BC95">
        <w:rPr>
          <w:rStyle w:val="eop"/>
          <w:rFonts w:ascii="Arial" w:hAnsi="Arial" w:cs="Arial"/>
          <w:color w:val="000000" w:themeColor="text1" w:themeTint="FF" w:themeShade="FF"/>
        </w:rPr>
        <w:t xml:space="preserve">biettivi della società in materia ambientale. Questi obiettivi sono </w:t>
      </w:r>
      <w:r w:rsidRPr="0006CF18" w:rsidR="660D9E74">
        <w:rPr>
          <w:rStyle w:val="eop"/>
          <w:rFonts w:ascii="Arial" w:hAnsi="Arial" w:cs="Arial"/>
          <w:color w:val="000000" w:themeColor="text1" w:themeTint="FF" w:themeShade="FF"/>
        </w:rPr>
        <w:t>i seguenti</w:t>
      </w:r>
      <w:r w:rsidRPr="0006CF18" w:rsidR="2E11BC95">
        <w:rPr>
          <w:rStyle w:val="eop"/>
          <w:rFonts w:ascii="Arial" w:hAnsi="Arial" w:cs="Arial"/>
          <w:color w:val="000000" w:themeColor="text1" w:themeTint="FF" w:themeShade="FF"/>
        </w:rPr>
        <w:t>:</w:t>
      </w:r>
    </w:p>
    <w:p w:rsidR="0006CF18" w:rsidP="0006CF18" w:rsidRDefault="0006CF18" w14:paraId="3C422BF5" w14:textId="452581DE">
      <w:pPr>
        <w:pStyle w:val="paragraph"/>
        <w:spacing w:before="0" w:beforeAutospacing="off" w:after="0" w:afterAutospacing="off"/>
        <w:jc w:val="both"/>
        <w:rPr>
          <w:rStyle w:val="eop"/>
          <w:rFonts w:ascii="Arial" w:hAnsi="Arial" w:cs="Arial"/>
          <w:color w:val="000000" w:themeColor="text1" w:themeTint="FF" w:themeShade="FF"/>
        </w:rPr>
      </w:pPr>
    </w:p>
    <w:p w:rsidR="4E9DD7F1" w:rsidP="0006CF18" w:rsidRDefault="4E9DD7F1" w14:paraId="45B8C569" w14:textId="4991174F">
      <w:pPr>
        <w:pStyle w:val="paragraph"/>
        <w:numPr>
          <w:ilvl w:val="0"/>
          <w:numId w:val="4"/>
        </w:numPr>
        <w:spacing w:before="0" w:beforeAutospacing="off" w:after="0" w:afterAutospacing="off"/>
        <w:jc w:val="both"/>
        <w:rPr>
          <w:rStyle w:val="eop"/>
          <w:rFonts w:ascii="Arial" w:hAnsi="Arial" w:cs="Arial"/>
        </w:rPr>
      </w:pPr>
      <w:r w:rsidRPr="0006CF18" w:rsidR="4E9DD7F1">
        <w:rPr>
          <w:rStyle w:val="eop"/>
          <w:rFonts w:ascii="Arial" w:hAnsi="Arial" w:cs="Arial"/>
        </w:rPr>
        <w:t>Tenere sotto controllo gli impatti ambientali aziendali, garantendo che questi siano sotto il limite di legge previsto.</w:t>
      </w:r>
    </w:p>
    <w:p w:rsidRPr="005F0AB2" w:rsidR="005F0AB2" w:rsidP="005F0AB2" w:rsidRDefault="005F0AB2" w14:paraId="3E2824C2" w14:textId="77E5C911">
      <w:pPr>
        <w:pStyle w:val="paragraph"/>
        <w:numPr>
          <w:ilvl w:val="0"/>
          <w:numId w:val="4"/>
        </w:numPr>
        <w:spacing w:before="0" w:beforeAutospacing="0" w:after="0" w:afterAutospacing="0"/>
        <w:jc w:val="both"/>
        <w:textAlignment w:val="baseline"/>
        <w:rPr>
          <w:rStyle w:val="eop"/>
          <w:rFonts w:ascii="Arial" w:hAnsi="Arial" w:cs="Arial"/>
        </w:rPr>
      </w:pPr>
      <w:r>
        <w:rPr>
          <w:rStyle w:val="eop"/>
          <w:rFonts w:ascii="Arial" w:hAnsi="Arial" w:cs="Arial"/>
          <w:color w:val="000000"/>
        </w:rPr>
        <w:t>La performance nei processi aziendali che permettono prevenire e mitigare eventuali impatti ambientali vincolati all’azienda nel contesto locale in cui opera.</w:t>
      </w:r>
    </w:p>
    <w:p w:rsidRPr="005F0AB2" w:rsidR="005F0AB2" w:rsidP="005F0AB2" w:rsidRDefault="005F0AB2" w14:paraId="7DEBCCE5" w14:textId="46BF3544">
      <w:pPr>
        <w:pStyle w:val="paragraph"/>
        <w:numPr>
          <w:ilvl w:val="0"/>
          <w:numId w:val="4"/>
        </w:numPr>
        <w:spacing w:before="0" w:beforeAutospacing="0" w:after="0" w:afterAutospacing="0"/>
        <w:jc w:val="both"/>
        <w:textAlignment w:val="baseline"/>
        <w:rPr>
          <w:rStyle w:val="eop"/>
          <w:rFonts w:ascii="Arial" w:hAnsi="Arial" w:cs="Arial"/>
        </w:rPr>
      </w:pPr>
      <w:r>
        <w:rPr>
          <w:rStyle w:val="eop"/>
          <w:rFonts w:ascii="Arial" w:hAnsi="Arial" w:cs="Arial"/>
          <w:color w:val="000000"/>
        </w:rPr>
        <w:t>Realizzare scelte aziendali che permettono salvaguardare l’ambiente.</w:t>
      </w:r>
    </w:p>
    <w:p w:rsidRPr="00BE6A66" w:rsidR="005F0AB2" w:rsidP="005F0AB2" w:rsidRDefault="005F0AB2" w14:paraId="208B562B" w14:textId="75096623">
      <w:pPr>
        <w:pStyle w:val="paragraph"/>
        <w:numPr>
          <w:ilvl w:val="0"/>
          <w:numId w:val="4"/>
        </w:numPr>
        <w:spacing w:before="0" w:beforeAutospacing="0" w:after="0" w:afterAutospacing="0"/>
        <w:jc w:val="both"/>
        <w:textAlignment w:val="baseline"/>
        <w:rPr>
          <w:rStyle w:val="eop"/>
          <w:rFonts w:ascii="Arial" w:hAnsi="Arial" w:cs="Arial"/>
        </w:rPr>
      </w:pPr>
      <w:r>
        <w:rPr>
          <w:rStyle w:val="eop"/>
          <w:rFonts w:ascii="Arial" w:hAnsi="Arial" w:cs="Arial"/>
          <w:color w:val="000000"/>
        </w:rPr>
        <w:t>Favorire la qualità del prodotto senza rinunciare al miglioramento continuo delle prestazioni ambientali, attraverso l’</w:t>
      </w:r>
      <w:r w:rsidR="00BE6A66">
        <w:rPr>
          <w:rStyle w:val="eop"/>
          <w:rFonts w:ascii="Arial" w:hAnsi="Arial" w:cs="Arial"/>
          <w:color w:val="000000"/>
        </w:rPr>
        <w:t>applicazione delle risorse necessarie, quando possibile.</w:t>
      </w:r>
    </w:p>
    <w:p w:rsidR="00BE6A66" w:rsidP="00BE6A66" w:rsidRDefault="00BE6A66" w14:paraId="13C50FC8" w14:textId="21709650">
      <w:pPr>
        <w:pStyle w:val="paragraph"/>
        <w:spacing w:before="0" w:beforeAutospacing="0" w:after="0" w:afterAutospacing="0"/>
        <w:jc w:val="both"/>
        <w:textAlignment w:val="baseline"/>
        <w:rPr>
          <w:rStyle w:val="eop"/>
          <w:rFonts w:ascii="Arial" w:hAnsi="Arial" w:cs="Arial"/>
          <w:color w:val="000000"/>
        </w:rPr>
      </w:pPr>
      <w:r>
        <w:rPr>
          <w:rStyle w:val="eop"/>
          <w:rFonts w:ascii="Arial" w:hAnsi="Arial" w:cs="Arial"/>
          <w:color w:val="000000"/>
        </w:rPr>
        <w:t>Per raggiungere questi obiettivi, Lombardi Mare S.r.l. si impegna a:</w:t>
      </w:r>
    </w:p>
    <w:p w:rsidRPr="00BE6A66" w:rsidR="00BE6A66" w:rsidP="00BE6A66" w:rsidRDefault="00BE6A66" w14:paraId="6A4B740C" w14:textId="36CEA44B">
      <w:pPr>
        <w:pStyle w:val="paragraph"/>
        <w:numPr>
          <w:ilvl w:val="0"/>
          <w:numId w:val="4"/>
        </w:numPr>
        <w:spacing w:before="0" w:beforeAutospacing="0" w:after="0" w:afterAutospacing="0"/>
        <w:jc w:val="both"/>
        <w:textAlignment w:val="baseline"/>
        <w:rPr>
          <w:rStyle w:val="eop"/>
          <w:rFonts w:ascii="Arial" w:hAnsi="Arial" w:cs="Arial"/>
        </w:rPr>
      </w:pPr>
      <w:r>
        <w:rPr>
          <w:rStyle w:val="eop"/>
          <w:rFonts w:ascii="Arial" w:hAnsi="Arial" w:cs="Arial"/>
          <w:color w:val="000000"/>
        </w:rPr>
        <w:t>Definire in modo organico e chiaro i compiti e responsabilità in termini ambientali in tutte le fasi aziendali.</w:t>
      </w:r>
    </w:p>
    <w:p w:rsidRPr="00BE6A66" w:rsidR="00BE6A66" w:rsidP="00BE6A66" w:rsidRDefault="00BE6A66" w14:paraId="75D2E799" w14:textId="31BDD1BA">
      <w:pPr>
        <w:pStyle w:val="paragraph"/>
        <w:numPr>
          <w:ilvl w:val="0"/>
          <w:numId w:val="4"/>
        </w:numPr>
        <w:spacing w:before="0" w:beforeAutospacing="0" w:after="0" w:afterAutospacing="0"/>
        <w:jc w:val="both"/>
        <w:textAlignment w:val="baseline"/>
        <w:rPr>
          <w:rStyle w:val="eop"/>
          <w:rFonts w:ascii="Arial" w:hAnsi="Arial" w:cs="Arial"/>
        </w:rPr>
      </w:pPr>
      <w:r>
        <w:rPr>
          <w:rStyle w:val="eop"/>
          <w:rFonts w:ascii="Arial" w:hAnsi="Arial" w:cs="Arial"/>
          <w:color w:val="000000"/>
        </w:rPr>
        <w:t>Applicare tecniche e metodologie per controllare e monitorare l’efficacia del sistema di gestione ambientale aziendale e la sua integrazione con altri sistemi aziendali.</w:t>
      </w:r>
    </w:p>
    <w:p w:rsidRPr="00BE6A66" w:rsidR="00BE6A66" w:rsidP="0006CF18" w:rsidRDefault="00BE6A66" w14:paraId="68F0C2DD" w14:textId="33A595EF">
      <w:pPr>
        <w:pStyle w:val="paragraph"/>
        <w:numPr>
          <w:ilvl w:val="0"/>
          <w:numId w:val="4"/>
        </w:numPr>
        <w:spacing w:before="0" w:beforeAutospacing="off" w:after="0" w:afterAutospacing="off"/>
        <w:jc w:val="both"/>
        <w:textAlignment w:val="baseline"/>
        <w:rPr>
          <w:rStyle w:val="eop"/>
          <w:rFonts w:ascii="Arial" w:hAnsi="Arial" w:cs="Arial"/>
        </w:rPr>
      </w:pPr>
      <w:r w:rsidRPr="0006CF18" w:rsidR="704259B0">
        <w:rPr>
          <w:rStyle w:val="eop"/>
          <w:rFonts w:ascii="Arial" w:hAnsi="Arial" w:cs="Arial"/>
          <w:color w:val="000000" w:themeColor="text1" w:themeTint="FF" w:themeShade="FF"/>
        </w:rPr>
        <w:t>Seguire le fasi del PDC</w:t>
      </w:r>
      <w:r w:rsidRPr="0006CF18" w:rsidR="41DADA61">
        <w:rPr>
          <w:rStyle w:val="eop"/>
          <w:rFonts w:ascii="Arial" w:hAnsi="Arial" w:cs="Arial"/>
          <w:color w:val="000000" w:themeColor="text1" w:themeTint="FF" w:themeShade="FF"/>
        </w:rPr>
        <w:t>A</w:t>
      </w:r>
      <w:r w:rsidRPr="0006CF18" w:rsidR="704259B0">
        <w:rPr>
          <w:rStyle w:val="eop"/>
          <w:rFonts w:ascii="Arial" w:hAnsi="Arial" w:cs="Arial"/>
          <w:color w:val="000000" w:themeColor="text1" w:themeTint="FF" w:themeShade="FF"/>
        </w:rPr>
        <w:t xml:space="preserve"> nella gestione ambientale aziendale.</w:t>
      </w:r>
    </w:p>
    <w:p w:rsidRPr="00BE6A66" w:rsidR="00BE6A66" w:rsidP="00BE6A66" w:rsidRDefault="00BE6A66" w14:paraId="3FE2C4AF" w14:textId="016E875F">
      <w:pPr>
        <w:pStyle w:val="paragraph"/>
        <w:numPr>
          <w:ilvl w:val="0"/>
          <w:numId w:val="4"/>
        </w:numPr>
        <w:spacing w:before="0" w:beforeAutospacing="0" w:after="0" w:afterAutospacing="0"/>
        <w:jc w:val="both"/>
        <w:textAlignment w:val="baseline"/>
        <w:rPr>
          <w:rStyle w:val="eop"/>
          <w:rFonts w:ascii="Arial" w:hAnsi="Arial" w:cs="Arial"/>
        </w:rPr>
      </w:pPr>
      <w:r>
        <w:rPr>
          <w:rStyle w:val="eop"/>
          <w:rFonts w:ascii="Arial" w:hAnsi="Arial" w:cs="Arial"/>
          <w:color w:val="000000"/>
        </w:rPr>
        <w:t>Prevenire e ridurre per quanto possibile l’impatto ambientale delle azioni aziendali dirette, adottando tecniche, tecnologie e processi ambientalmente efficienti e sostenibili.</w:t>
      </w:r>
    </w:p>
    <w:p w:rsidRPr="00BE6A66" w:rsidR="00BE6A66" w:rsidP="0006CF18" w:rsidRDefault="00BE6A66" w14:paraId="0EB600B4" w14:textId="6B4ADC94">
      <w:pPr>
        <w:pStyle w:val="paragraph"/>
        <w:numPr>
          <w:ilvl w:val="0"/>
          <w:numId w:val="4"/>
        </w:numPr>
        <w:spacing w:before="0" w:beforeAutospacing="off" w:after="0" w:afterAutospacing="off"/>
        <w:jc w:val="both"/>
        <w:textAlignment w:val="baseline"/>
        <w:rPr>
          <w:rStyle w:val="eop"/>
          <w:rFonts w:ascii="Arial" w:hAnsi="Arial" w:cs="Arial"/>
        </w:rPr>
      </w:pPr>
      <w:r w:rsidRPr="0006CF18" w:rsidR="704259B0">
        <w:rPr>
          <w:rStyle w:val="eop"/>
          <w:rFonts w:ascii="Arial" w:hAnsi="Arial" w:cs="Arial"/>
          <w:color w:val="000000" w:themeColor="text1" w:themeTint="FF" w:themeShade="FF"/>
        </w:rPr>
        <w:t>Rispettare la legislazione vigente in campo ambientale</w:t>
      </w:r>
      <w:r w:rsidRPr="0006CF18" w:rsidR="5FFCF522">
        <w:rPr>
          <w:rStyle w:val="eop"/>
          <w:rFonts w:ascii="Arial" w:hAnsi="Arial" w:cs="Arial"/>
          <w:color w:val="000000" w:themeColor="text1" w:themeTint="FF" w:themeShade="FF"/>
        </w:rPr>
        <w:t xml:space="preserve">, </w:t>
      </w:r>
      <w:r w:rsidRPr="0006CF18" w:rsidR="52A41B54">
        <w:rPr>
          <w:rStyle w:val="eop"/>
          <w:rFonts w:ascii="Arial" w:hAnsi="Arial" w:cs="Arial"/>
          <w:color w:val="000000" w:themeColor="text1" w:themeTint="FF" w:themeShade="FF"/>
        </w:rPr>
        <w:t>attraverso</w:t>
      </w:r>
      <w:r w:rsidRPr="0006CF18" w:rsidR="5FFCF522">
        <w:rPr>
          <w:rStyle w:val="eop"/>
          <w:rFonts w:ascii="Arial" w:hAnsi="Arial" w:cs="Arial"/>
          <w:color w:val="000000" w:themeColor="text1" w:themeTint="FF" w:themeShade="FF"/>
        </w:rPr>
        <w:t xml:space="preserve"> la </w:t>
      </w:r>
      <w:r w:rsidRPr="0006CF18" w:rsidR="60492FD3">
        <w:rPr>
          <w:rStyle w:val="eop"/>
          <w:rFonts w:ascii="Arial" w:hAnsi="Arial" w:cs="Arial"/>
          <w:color w:val="000000" w:themeColor="text1" w:themeTint="FF" w:themeShade="FF"/>
        </w:rPr>
        <w:t>copertura</w:t>
      </w:r>
      <w:r w:rsidRPr="0006CF18" w:rsidR="5FFCF522">
        <w:rPr>
          <w:rStyle w:val="eop"/>
          <w:rFonts w:ascii="Arial" w:hAnsi="Arial" w:cs="Arial"/>
          <w:color w:val="000000" w:themeColor="text1" w:themeTint="FF" w:themeShade="FF"/>
        </w:rPr>
        <w:t xml:space="preserve"> assicurativa ambientale e altre azioni.</w:t>
      </w:r>
    </w:p>
    <w:p w:rsidR="00BE6A66" w:rsidP="0006CF18" w:rsidRDefault="00BE6A66" w14:paraId="200F3A49" w14:textId="17C04F60">
      <w:pPr>
        <w:pStyle w:val="paragraph"/>
        <w:numPr>
          <w:ilvl w:val="0"/>
          <w:numId w:val="4"/>
        </w:numPr>
        <w:spacing w:before="0" w:beforeAutospacing="off" w:after="0" w:afterAutospacing="off"/>
        <w:jc w:val="both"/>
        <w:textAlignment w:val="baseline"/>
        <w:rPr>
          <w:rFonts w:ascii="Arial" w:hAnsi="Arial" w:cs="Arial"/>
        </w:rPr>
      </w:pPr>
      <w:r w:rsidRPr="0006CF18" w:rsidR="5FFCF522">
        <w:rPr>
          <w:rFonts w:ascii="Arial" w:hAnsi="Arial" w:cs="Arial"/>
        </w:rPr>
        <w:t>Informare, r</w:t>
      </w:r>
      <w:r w:rsidRPr="0006CF18" w:rsidR="704259B0">
        <w:rPr>
          <w:rFonts w:ascii="Arial" w:hAnsi="Arial" w:cs="Arial"/>
        </w:rPr>
        <w:t>esponsabilizzare e rendere partecipe al personale riguardo agli obiettivi ambientali aziendali</w:t>
      </w:r>
      <w:r w:rsidRPr="0006CF18" w:rsidR="5E52C96C">
        <w:rPr>
          <w:rFonts w:ascii="Arial" w:hAnsi="Arial" w:cs="Arial"/>
        </w:rPr>
        <w:t>, come parte della cultura aziendale</w:t>
      </w:r>
      <w:r w:rsidRPr="0006CF18" w:rsidR="704259B0">
        <w:rPr>
          <w:rFonts w:ascii="Arial" w:hAnsi="Arial" w:cs="Arial"/>
        </w:rPr>
        <w:t>.</w:t>
      </w:r>
    </w:p>
    <w:p w:rsidR="00BE6A66" w:rsidP="0006CF18" w:rsidRDefault="00BE6A66" w14:paraId="2260E4DD" w14:textId="5D2CA311">
      <w:pPr>
        <w:pStyle w:val="paragraph"/>
        <w:numPr>
          <w:ilvl w:val="0"/>
          <w:numId w:val="4"/>
        </w:numPr>
        <w:spacing w:before="0" w:beforeAutospacing="off" w:after="0" w:afterAutospacing="off"/>
        <w:jc w:val="both"/>
        <w:textAlignment w:val="baseline"/>
        <w:rPr>
          <w:rFonts w:ascii="Arial" w:hAnsi="Arial" w:cs="Arial"/>
        </w:rPr>
      </w:pPr>
      <w:r w:rsidRPr="0006CF18" w:rsidR="4C6AEB02">
        <w:rPr>
          <w:rFonts w:ascii="Arial" w:hAnsi="Arial" w:cs="Arial"/>
        </w:rPr>
        <w:t>Informare, s</w:t>
      </w:r>
      <w:r w:rsidRPr="0006CF18" w:rsidR="704259B0">
        <w:rPr>
          <w:rFonts w:ascii="Arial" w:hAnsi="Arial" w:cs="Arial"/>
        </w:rPr>
        <w:t>ensibilizzare i fornitori sulle tematiche ambientali incoraggiandogli a migliorare anche le loro prestazioni ambientali.</w:t>
      </w:r>
    </w:p>
    <w:p w:rsidRPr="00BE6A66" w:rsidR="00BE6A66" w:rsidP="0006CF18" w:rsidRDefault="00BE6A66" w14:paraId="6A39ACBA" w14:textId="01E1FAE3">
      <w:pPr>
        <w:pStyle w:val="paragraph"/>
        <w:numPr>
          <w:ilvl w:val="0"/>
          <w:numId w:val="4"/>
        </w:numPr>
        <w:spacing w:before="0" w:beforeAutospacing="off" w:after="0" w:afterAutospacing="off"/>
        <w:jc w:val="both"/>
        <w:textAlignment w:val="baseline"/>
        <w:rPr>
          <w:rFonts w:ascii="Arial" w:hAnsi="Arial" w:cs="Arial"/>
        </w:rPr>
      </w:pPr>
      <w:r w:rsidRPr="0006CF18" w:rsidR="7C1C8B50">
        <w:rPr>
          <w:rFonts w:ascii="Arial" w:hAnsi="Arial" w:cs="Arial"/>
        </w:rPr>
        <w:t>Informare, s</w:t>
      </w:r>
      <w:r w:rsidRPr="0006CF18" w:rsidR="704259B0">
        <w:rPr>
          <w:rFonts w:ascii="Arial" w:hAnsi="Arial" w:cs="Arial"/>
        </w:rPr>
        <w:t>ensibilizzare e comunicare con i clienti sul rispetto ambientale dei prodotti di Lombardi Mare.</w:t>
      </w:r>
    </w:p>
    <w:p w:rsidR="482FC73B" w:rsidP="0006CF18" w:rsidRDefault="482FC73B" w14:paraId="52234FDB" w14:textId="0B0C15D9">
      <w:pPr>
        <w:pStyle w:val="paragraph"/>
        <w:numPr>
          <w:ilvl w:val="0"/>
          <w:numId w:val="4"/>
        </w:numPr>
        <w:spacing w:before="0" w:beforeAutospacing="off" w:after="0" w:afterAutospacing="off"/>
        <w:jc w:val="both"/>
        <w:rPr>
          <w:rFonts w:ascii="Arial" w:hAnsi="Arial" w:cs="Arial"/>
        </w:rPr>
      </w:pPr>
      <w:r w:rsidRPr="0006CF18" w:rsidR="482FC73B">
        <w:rPr>
          <w:rFonts w:ascii="Arial" w:hAnsi="Arial" w:cs="Arial"/>
        </w:rPr>
        <w:t>Mantenere</w:t>
      </w:r>
      <w:r w:rsidRPr="0006CF18" w:rsidR="33BA95D5">
        <w:rPr>
          <w:rFonts w:ascii="Arial" w:hAnsi="Arial" w:cs="Arial"/>
        </w:rPr>
        <w:t xml:space="preserve"> la documentazione sull’applicazione del sistema di gestione </w:t>
      </w:r>
      <w:r w:rsidRPr="0006CF18" w:rsidR="3CEA966E">
        <w:rPr>
          <w:rFonts w:ascii="Arial" w:hAnsi="Arial" w:cs="Arial"/>
        </w:rPr>
        <w:t>ambientale</w:t>
      </w:r>
      <w:r w:rsidRPr="0006CF18" w:rsidR="33BA95D5">
        <w:rPr>
          <w:rFonts w:ascii="Arial" w:hAnsi="Arial" w:cs="Arial"/>
        </w:rPr>
        <w:t xml:space="preserve"> archiviata e </w:t>
      </w:r>
      <w:r w:rsidRPr="0006CF18" w:rsidR="5A361508">
        <w:rPr>
          <w:rFonts w:ascii="Arial" w:hAnsi="Arial" w:cs="Arial"/>
        </w:rPr>
        <w:t>correttamente tracciata.</w:t>
      </w:r>
    </w:p>
    <w:p w:rsidR="5A361508" w:rsidP="0006CF18" w:rsidRDefault="5A361508" w14:paraId="79BE880F" w14:textId="3A8BD3F0">
      <w:pPr>
        <w:pStyle w:val="paragraph"/>
        <w:numPr>
          <w:ilvl w:val="0"/>
          <w:numId w:val="4"/>
        </w:numPr>
        <w:spacing w:before="0" w:beforeAutospacing="off" w:after="0" w:afterAutospacing="off"/>
        <w:jc w:val="both"/>
        <w:rPr>
          <w:rFonts w:ascii="Arial" w:hAnsi="Arial" w:cs="Arial"/>
        </w:rPr>
      </w:pPr>
      <w:r w:rsidRPr="0006CF18" w:rsidR="5A361508">
        <w:rPr>
          <w:rFonts w:ascii="Arial" w:hAnsi="Arial" w:cs="Arial"/>
        </w:rPr>
        <w:t xml:space="preserve">Favorire il </w:t>
      </w:r>
      <w:r w:rsidRPr="0006CF18" w:rsidR="5C656067">
        <w:rPr>
          <w:rFonts w:ascii="Arial" w:hAnsi="Arial" w:cs="Arial"/>
        </w:rPr>
        <w:t>miglioramento</w:t>
      </w:r>
      <w:r w:rsidRPr="0006CF18" w:rsidR="5A361508">
        <w:rPr>
          <w:rFonts w:ascii="Arial" w:hAnsi="Arial" w:cs="Arial"/>
        </w:rPr>
        <w:t xml:space="preserve"> continuo delle performance </w:t>
      </w:r>
      <w:r w:rsidRPr="0006CF18" w:rsidR="3A020F8D">
        <w:rPr>
          <w:rFonts w:ascii="Arial" w:hAnsi="Arial" w:cs="Arial"/>
        </w:rPr>
        <w:t>ambientali</w:t>
      </w:r>
      <w:r w:rsidRPr="0006CF18" w:rsidR="5A361508">
        <w:rPr>
          <w:rFonts w:ascii="Arial" w:hAnsi="Arial" w:cs="Arial"/>
        </w:rPr>
        <w:t xml:space="preserve"> attraverso il </w:t>
      </w:r>
      <w:r w:rsidRPr="0006CF18" w:rsidR="697EE817">
        <w:rPr>
          <w:rFonts w:ascii="Arial" w:hAnsi="Arial" w:cs="Arial"/>
        </w:rPr>
        <w:t>monitoraggio</w:t>
      </w:r>
      <w:r w:rsidRPr="0006CF18" w:rsidR="5A361508">
        <w:rPr>
          <w:rFonts w:ascii="Arial" w:hAnsi="Arial" w:cs="Arial"/>
        </w:rPr>
        <w:t xml:space="preserve"> e riesame del PDCA in materia </w:t>
      </w:r>
      <w:r w:rsidRPr="0006CF18" w:rsidR="0323AC8F">
        <w:rPr>
          <w:rFonts w:ascii="Arial" w:hAnsi="Arial" w:cs="Arial"/>
        </w:rPr>
        <w:t>ambientale</w:t>
      </w:r>
      <w:r w:rsidRPr="0006CF18" w:rsidR="5A361508">
        <w:rPr>
          <w:rFonts w:ascii="Arial" w:hAnsi="Arial" w:cs="Arial"/>
        </w:rPr>
        <w:t xml:space="preserve">, politica e obiettivi </w:t>
      </w:r>
      <w:r w:rsidRPr="0006CF18" w:rsidR="2D7D73DB">
        <w:rPr>
          <w:rFonts w:ascii="Arial" w:hAnsi="Arial" w:cs="Arial"/>
        </w:rPr>
        <w:t>ambientali</w:t>
      </w:r>
      <w:r w:rsidRPr="0006CF18" w:rsidR="5A361508">
        <w:rPr>
          <w:rFonts w:ascii="Arial" w:hAnsi="Arial" w:cs="Arial"/>
        </w:rPr>
        <w:t>.</w:t>
      </w:r>
    </w:p>
    <w:p w:rsidR="006D3792" w:rsidP="006D3792" w:rsidRDefault="006D3792" w14:paraId="1C3012BC" w14:textId="77777777">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hAnsi="Arial" w:cs="Arial"/>
          <w:color w:val="000000"/>
        </w:rPr>
        <w:t> </w:t>
      </w:r>
    </w:p>
    <w:p w:rsidR="00A82957" w:rsidRDefault="00302EC2" w14:paraId="280E495E" w14:textId="07E0B042">
      <w:r w:rsidR="5E52C96C">
        <w:rPr/>
        <w:t xml:space="preserve">Questi principi e obiettivi saranno garantiti attraverso un piano di monitoraggio e </w:t>
      </w:r>
      <w:r w:rsidR="10700E3A">
        <w:rPr/>
        <w:t>miglioramento</w:t>
      </w:r>
      <w:r w:rsidR="5E52C96C">
        <w:rPr/>
        <w:t xml:space="preserve"> continuo delle prestazioni ambientali. Perciò l’azienda stabilirà e manterrà azioni di controllo e monitoraggio, compresi audit e riesami periodici sul sistema di gestione ambientale e l sua interazione con gli altri sistemi di gestione aziendali presenti. In questo senso l’alta direzione si assume la responsabilità primaria del raggiungimento degli obiettivi precedentemente indicati e delle eventuali azioni correttive che si rendessero necessarie per il pieno raggiungimento degli obiettivi dichiarati.</w:t>
      </w:r>
    </w:p>
    <w:p w:rsidR="00302EC2" w:rsidRDefault="00302EC2" w14:paraId="5E3D8835" w14:textId="77777777"/>
    <w:p w:rsidRPr="00BB75C7" w:rsidR="00302EC2" w:rsidRDefault="0067740D" w14:paraId="0EF83973" w14:textId="2CCC83D2">
      <w:pPr/>
    </w:p>
    <w:tbl>
      <w:tblPr>
        <w:tblStyle w:val="Grigliatabella"/>
        <w:bidiVisual w:val="0"/>
        <w:tblW w:w="0" w:type="auto"/>
        <w:tblBorders>
          <w:top w:val="single" w:sz="6"/>
          <w:left w:val="single" w:sz="6"/>
          <w:bottom w:val="single" w:sz="6"/>
          <w:right w:val="single" w:sz="6"/>
        </w:tblBorders>
        <w:tblLook w:val="04A0" w:firstRow="1" w:lastRow="0" w:firstColumn="1" w:lastColumn="0" w:noHBand="0" w:noVBand="1"/>
      </w:tblPr>
      <w:tblGrid>
        <w:gridCol w:w="4800"/>
        <w:gridCol w:w="4800"/>
      </w:tblGrid>
      <w:tr w:rsidR="0006CF18" w:rsidTr="0006CF18" w14:paraId="4F4AE3F3">
        <w:trPr>
          <w:trHeight w:val="300"/>
        </w:trPr>
        <w:tc>
          <w:tcPr>
            <w:tcW w:w="4800" w:type="dxa"/>
            <w:tcBorders>
              <w:top w:val="nil"/>
              <w:left w:val="nil"/>
              <w:bottom w:val="nil"/>
              <w:right w:val="nil"/>
            </w:tcBorders>
            <w:tcMar>
              <w:left w:w="105" w:type="dxa"/>
              <w:right w:w="105" w:type="dxa"/>
            </w:tcMar>
            <w:vAlign w:val="center"/>
          </w:tcPr>
          <w:p w:rsidR="0006CF18" w:rsidP="0006CF18" w:rsidRDefault="0006CF18" w14:paraId="2D2377E6" w14:textId="75B6E69D">
            <w:pPr>
              <w:rPr>
                <w:rFonts w:ascii="Aptos" w:hAnsi="Aptos" w:eastAsia="Aptos" w:cs="Aptos"/>
                <w:sz w:val="24"/>
                <w:szCs w:val="24"/>
              </w:rPr>
            </w:pPr>
            <w:r w:rsidRPr="0006CF18" w:rsidR="0006CF18">
              <w:rPr>
                <w:rFonts w:ascii="Aptos" w:hAnsi="Aptos" w:eastAsia="Aptos" w:cs="Aptos"/>
                <w:b w:val="1"/>
                <w:bCs w:val="1"/>
                <w:sz w:val="24"/>
                <w:szCs w:val="24"/>
                <w:lang w:val="it-IT"/>
              </w:rPr>
              <w:t>Viareggio, __/__/_____</w:t>
            </w:r>
          </w:p>
        </w:tc>
        <w:tc>
          <w:tcPr>
            <w:tcW w:w="4800" w:type="dxa"/>
            <w:tcBorders>
              <w:top w:val="nil"/>
              <w:left w:val="nil"/>
              <w:bottom w:val="nil"/>
              <w:right w:val="nil"/>
            </w:tcBorders>
            <w:tcMar>
              <w:left w:w="105" w:type="dxa"/>
              <w:right w:w="105" w:type="dxa"/>
            </w:tcMar>
            <w:vAlign w:val="center"/>
          </w:tcPr>
          <w:p w:rsidR="0006CF18" w:rsidP="0006CF18" w:rsidRDefault="0006CF18" w14:paraId="7AAEDD93" w14:textId="47A778F3">
            <w:pPr>
              <w:jc w:val="right"/>
              <w:rPr>
                <w:rFonts w:ascii="Aptos" w:hAnsi="Aptos" w:eastAsia="Aptos" w:cs="Aptos"/>
                <w:sz w:val="24"/>
                <w:szCs w:val="24"/>
              </w:rPr>
            </w:pPr>
            <w:r w:rsidRPr="0006CF18" w:rsidR="0006CF18">
              <w:rPr>
                <w:rFonts w:ascii="Aptos" w:hAnsi="Aptos" w:eastAsia="Aptos" w:cs="Aptos"/>
                <w:b w:val="1"/>
                <w:bCs w:val="1"/>
                <w:sz w:val="24"/>
                <w:szCs w:val="24"/>
                <w:lang w:val="it-IT"/>
              </w:rPr>
              <w:t>La Direzione</w:t>
            </w:r>
            <w:r>
              <w:br/>
            </w:r>
            <w:r w:rsidRPr="0006CF18" w:rsidR="0006CF18">
              <w:rPr>
                <w:rFonts w:ascii="Aptos" w:hAnsi="Aptos" w:eastAsia="Aptos" w:cs="Aptos"/>
                <w:sz w:val="24"/>
                <w:szCs w:val="24"/>
                <w:lang w:val="it-IT"/>
              </w:rPr>
              <w:t>Lombardi Mare S.r.l</w:t>
            </w:r>
          </w:p>
        </w:tc>
      </w:tr>
    </w:tbl>
    <w:p w:rsidRPr="00BB75C7" w:rsidR="00302EC2" w:rsidRDefault="0067740D" w14:paraId="4C3A5781" w14:textId="09B54843">
      <w:pPr/>
    </w:p>
    <w:p w:rsidRPr="00BB75C7" w:rsidR="00302EC2" w:rsidP="0006CF18" w:rsidRDefault="0067740D" w14:paraId="2C0F2AB5" w14:textId="5C3C2E6D">
      <w:pPr>
        <w:pStyle w:val="Normale"/>
        <w:rPr>
          <w:b w:val="1"/>
          <w:bCs w:val="1"/>
        </w:rPr>
      </w:pPr>
    </w:p>
    <w:p w:rsidRPr="00BB75C7" w:rsidR="00302EC2" w:rsidRDefault="0067740D" w14:paraId="585CF2A3" w14:textId="34FB6CAC">
      <w:pPr/>
      <w:r>
        <w:br w:type="page"/>
      </w:r>
    </w:p>
    <w:p w:rsidRPr="00BB75C7" w:rsidR="00302EC2" w:rsidP="0006CF18" w:rsidRDefault="0067740D" w14:paraId="55D488EE" w14:textId="0497C5E1">
      <w:pPr>
        <w:pStyle w:val="Normale"/>
        <w:rPr>
          <w:b w:val="1"/>
          <w:bCs w:val="1"/>
        </w:rPr>
      </w:pPr>
      <w:r w:rsidRPr="0006CF18" w:rsidR="0B71A8E3">
        <w:rPr>
          <w:b w:val="1"/>
          <w:bCs w:val="1"/>
        </w:rPr>
        <w:t>ESIGENZE DELLE PARTI INTERESSATE IDENTIFICATE NELLA STRATEGIA AZIENDALE</w:t>
      </w:r>
    </w:p>
    <w:p w:rsidR="00302EC2" w:rsidRDefault="00302EC2" w14:paraId="7C42EF20" w14:textId="77777777"/>
    <w:p w:rsidRPr="00FB0E7E" w:rsidR="005C1880" w:rsidRDefault="005C1880" w14:paraId="7B0A9D60" w14:textId="52AD65F9">
      <w:pPr>
        <w:rPr>
          <w:b/>
          <w:bCs/>
          <w:i/>
          <w:iCs/>
        </w:rPr>
      </w:pPr>
      <w:r w:rsidRPr="00FB0E7E">
        <w:rPr>
          <w:b/>
          <w:bCs/>
          <w:i/>
          <w:iCs/>
        </w:rPr>
        <w:t>Reputazione e immagine</w:t>
      </w:r>
      <w:r w:rsidR="00FB0E7E">
        <w:rPr>
          <w:b/>
          <w:bCs/>
          <w:i/>
          <w:iCs/>
        </w:rPr>
        <w:t xml:space="preserve"> da parte della proprietà/</w:t>
      </w:r>
      <w:proofErr w:type="spellStart"/>
      <w:r w:rsidR="00FB0E7E">
        <w:rPr>
          <w:b/>
          <w:bCs/>
          <w:i/>
          <w:iCs/>
        </w:rPr>
        <w:t>CdA</w:t>
      </w:r>
      <w:proofErr w:type="spellEnd"/>
    </w:p>
    <w:p w:rsidR="005C1880" w:rsidRDefault="005C1880" w14:paraId="79479EBA" w14:textId="118F92A8">
      <w:r>
        <w:lastRenderedPageBreak/>
        <w:t>Caratteristiche</w:t>
      </w:r>
    </w:p>
    <w:p w:rsidR="005C1880" w:rsidRDefault="005C1880" w14:paraId="1313268B" w14:textId="1D91BCF4">
      <w:r>
        <w:t>La proprietà/</w:t>
      </w:r>
      <w:proofErr w:type="spellStart"/>
      <w:r>
        <w:t>CdA</w:t>
      </w:r>
      <w:proofErr w:type="spellEnd"/>
      <w:r>
        <w:t xml:space="preserve"> è consapevole dell’importanza crescente di garantire un prodotto in linea con il rispetto ambientale, perché tanto i clienti B2B come gli eventuali clienti finali del cliente B2B hanno una sensibilizzazione maggiore per l’acquisto e uso di prodotti sostenibili e rispettosi dell’ambiente.</w:t>
      </w:r>
    </w:p>
    <w:p w:rsidR="005C1880" w:rsidRDefault="005C1880" w14:paraId="1785E5C9" w14:textId="6DE623E6">
      <w:r>
        <w:t xml:space="preserve">Questo fatto, sommato all’importanza di garantire la conformità legislativa nelle attività aziendali per la proprietà e il </w:t>
      </w:r>
      <w:proofErr w:type="spellStart"/>
      <w:r>
        <w:t>CdA</w:t>
      </w:r>
      <w:proofErr w:type="spellEnd"/>
      <w:r>
        <w:t xml:space="preserve"> sono fondamentali per garantire una corretta immagine e reputazione che gli permetta espandere la loro quota di mercato.</w:t>
      </w:r>
    </w:p>
    <w:p w:rsidR="005C1880" w:rsidRDefault="005C1880" w14:paraId="357BD5EB" w14:textId="77777777"/>
    <w:p w:rsidR="005C1880" w:rsidRDefault="005C1880" w14:paraId="53C32F6F" w14:textId="784CCDB0">
      <w:r>
        <w:t>Considerazioni critiche</w:t>
      </w:r>
    </w:p>
    <w:p w:rsidR="005C1880" w:rsidRDefault="005C1880" w14:paraId="0521AF40" w14:textId="7ECB11FC">
      <w:r>
        <w:t>Costruire e implementare un SGA senza un</w:t>
      </w:r>
      <w:r w:rsidR="00FB0E7E">
        <w:t xml:space="preserve">a vera convinzione da parte dell’alta direzione dei benefici economici, sociali, compresi per il welfare aziendale, legislativi e sull’indotto indiretto, oltre la mera reputazione e immagine, il SGA non raggiungerà la sua massima capacità di incidenza sul mercato né il miglioramento delle prestazioni ambientali a lungo termine. </w:t>
      </w:r>
    </w:p>
    <w:p w:rsidR="005C1880" w:rsidRDefault="005C1880" w14:paraId="42EABE07" w14:textId="77777777"/>
    <w:p w:rsidR="00FB0E7E" w:rsidRDefault="00FB0E7E" w14:paraId="399B8941" w14:textId="1D7B262B">
      <w:pPr>
        <w:rPr>
          <w:b/>
          <w:bCs/>
          <w:i/>
          <w:iCs/>
        </w:rPr>
      </w:pPr>
      <w:r w:rsidRPr="00FB0E7E">
        <w:rPr>
          <w:b/>
          <w:bCs/>
          <w:i/>
          <w:iCs/>
        </w:rPr>
        <w:t>Continuità produttiva da parte del Management di Stabilimento</w:t>
      </w:r>
    </w:p>
    <w:p w:rsidR="0067740D" w:rsidP="0067740D" w:rsidRDefault="0067740D" w14:paraId="0FA0D78A" w14:textId="77777777">
      <w:r>
        <w:t>Caratteristiche</w:t>
      </w:r>
    </w:p>
    <w:p w:rsidR="0067740D" w:rsidP="0067740D" w:rsidRDefault="0067740D" w14:paraId="28798899" w14:textId="41510A42">
      <w:r>
        <w:t>Il management di stabilimento ha la necessità di una continuità produttiva stabile per garantire un corretto svolgimento delle mansioni dei lavoratori e livelli produzione ottimali che non implichino accendere o spegnere cert</w:t>
      </w:r>
      <w:r>
        <w:t>e attrezzature</w:t>
      </w:r>
      <w:r>
        <w:t>, e relativi strumenti di mitigazione dell’impatto ambientale, o cambiare dei processi produttive dovuti a una riduzione della produzione, che potrebbero ridurre le performance ambientali aziendali. Così come l’approvvigionamento delle risorse necessarie, dove dovuto a una scarsa pianificazione si potrebbero scegliere fornitori meno performante in ambito ambientale per privilegiare altre questioni come la tempistica di consegna.</w:t>
      </w:r>
    </w:p>
    <w:p w:rsidR="0067740D" w:rsidP="0067740D" w:rsidRDefault="0067740D" w14:paraId="597A29A6" w14:textId="77777777"/>
    <w:p w:rsidR="0067740D" w:rsidP="0067740D" w:rsidRDefault="0067740D" w14:paraId="3E9CBDDD" w14:textId="77777777">
      <w:r>
        <w:t xml:space="preserve">Considerazioni critiche </w:t>
      </w:r>
    </w:p>
    <w:p w:rsidR="0067740D" w:rsidP="0067740D" w:rsidRDefault="0067740D" w14:paraId="7061E5FE" w14:textId="2F0DA855">
      <w:r>
        <w:t>L’assenza di capacità per gestire la stagionalità della produzione, potrebbe avere conseguenze indirette negative nella performance ambientale aziendale. Invece la corretta distruzione spaziale dei processi aziendali, potrebbe favorire l’implementazione di tecniche e tecnologie performanti per l’ambiente, come aspirazioni d’aria, insonorizzazioni, riscaldamento dell’acqua calda o filtro dell’acqua residua dopo il processo d</w:t>
      </w:r>
      <w:r>
        <w:t>’anodizzazione</w:t>
      </w:r>
      <w:r>
        <w:t>.</w:t>
      </w:r>
    </w:p>
    <w:p w:rsidR="0067740D" w:rsidP="0067740D" w:rsidRDefault="0067740D" w14:paraId="631E4203" w14:textId="77777777"/>
    <w:p w:rsidRPr="0067740D" w:rsidR="0067740D" w:rsidP="0067740D" w:rsidRDefault="0067740D" w14:paraId="73BAA95F" w14:textId="77777777">
      <w:pPr>
        <w:rPr>
          <w:b/>
          <w:bCs/>
          <w:i/>
          <w:iCs/>
        </w:rPr>
      </w:pPr>
      <w:r w:rsidRPr="0067740D">
        <w:rPr>
          <w:b/>
          <w:bCs/>
          <w:i/>
          <w:iCs/>
        </w:rPr>
        <w:t xml:space="preserve">Coinvolgimento e ascolto del personale operativo </w:t>
      </w:r>
    </w:p>
    <w:p w:rsidR="0067740D" w:rsidP="0067740D" w:rsidRDefault="0067740D" w14:paraId="5B009C3E" w14:textId="77777777">
      <w:r>
        <w:t xml:space="preserve">Caratteristiche </w:t>
      </w:r>
    </w:p>
    <w:p w:rsidR="0067740D" w:rsidP="0067740D" w:rsidRDefault="0067740D" w14:paraId="4176E498" w14:textId="2A25C5A4">
      <w:r>
        <w:t xml:space="preserve">Il personale operativo ha l’esigenza di essere ascoltato e presso in considerazione nelle scelte aziendali, particolarmente su quelle che gli coinvolgono direttamente. In ambito ambientale, le segnalazioni di mal funzionamento delle tecnologie per il miglioramento della performance aziendale o suggerimenti di migliora su questi, sarebbero aspetti dove i lavoratori vogliono </w:t>
      </w:r>
      <w:r>
        <w:t>sentirsi</w:t>
      </w:r>
      <w:r>
        <w:t xml:space="preserve"> ascoltati. Una formazione specifica in ambito ambientale e specifica per ogni funzione aziendale è in linea con le sue esigenze.</w:t>
      </w:r>
    </w:p>
    <w:p w:rsidR="0067740D" w:rsidP="0067740D" w:rsidRDefault="0067740D" w14:paraId="7927959F" w14:textId="77777777"/>
    <w:p w:rsidR="0067740D" w:rsidP="0067740D" w:rsidRDefault="0067740D" w14:paraId="092C6E8B" w14:textId="061BF235">
      <w:r>
        <w:t xml:space="preserve">Considerazioni critiche </w:t>
      </w:r>
    </w:p>
    <w:p w:rsidR="0067740D" w:rsidP="0067740D" w:rsidRDefault="0067740D" w14:paraId="08997D60" w14:textId="77777777"/>
    <w:p w:rsidR="0067740D" w:rsidP="0067740D" w:rsidRDefault="0067740D" w14:paraId="5429F7B2" w14:textId="745A2802">
      <w:r>
        <w:t xml:space="preserve">La mancanza di coinvolgimento e formazione del personale in ambito ambientale e </w:t>
      </w:r>
      <w:r>
        <w:t>partecipazione</w:t>
      </w:r>
      <w:r>
        <w:t xml:space="preserve"> attiva nel SGA, potrebbe generare basse performance e scarso miglioramento continuo del SGA.</w:t>
      </w:r>
    </w:p>
    <w:p w:rsidR="0067740D" w:rsidP="0067740D" w:rsidRDefault="0067740D" w14:paraId="1E986918" w14:textId="77777777"/>
    <w:p w:rsidRPr="0067740D" w:rsidR="0067740D" w:rsidP="0067740D" w:rsidRDefault="0067740D" w14:paraId="7016BAA3" w14:textId="6ACD6A40">
      <w:pPr>
        <w:rPr>
          <w:b/>
          <w:bCs/>
          <w:i/>
          <w:iCs/>
        </w:rPr>
      </w:pPr>
      <w:r w:rsidRPr="0067740D">
        <w:rPr>
          <w:b/>
          <w:bCs/>
          <w:i/>
          <w:iCs/>
        </w:rPr>
        <w:t>Responsabilità e autorità chiare per il personale operativo</w:t>
      </w:r>
    </w:p>
    <w:p w:rsidR="0067740D" w:rsidP="0067740D" w:rsidRDefault="0067740D" w14:paraId="604B024E" w14:textId="7EE2671C">
      <w:r>
        <w:t>Caratteristiche</w:t>
      </w:r>
    </w:p>
    <w:p w:rsidR="0067740D" w:rsidP="0067740D" w:rsidRDefault="0067740D" w14:paraId="4A13535A" w14:textId="77777777"/>
    <w:p w:rsidR="0067740D" w:rsidP="0067740D" w:rsidRDefault="0067740D" w14:paraId="35D305FD" w14:textId="62D70EC4">
      <w:r>
        <w:t xml:space="preserve">Per </w:t>
      </w:r>
      <w:r w:rsidR="00614ED9">
        <w:t xml:space="preserve">garantire la corretta implementazione di un Sistema di Gestione integrato, il personale operativo di Lombardi Mare deve essere informato tempestivamente e adeguatamente dei ruoli e responsabilità per ogni funzione coinvolta nel Sistema di Gestione integrato. Questa esigenza del personale si applica tanto nei ruoli e responsabilità dei processi operativi come dei processi di supporto e si estende alle attività riguardanti l’implementazione del sistema di gestione ambientale, compresso il monitoraggio e controllo del funzionamento dei </w:t>
      </w:r>
      <w:r w:rsidR="0063019A">
        <w:t>sistemi di performance ambientale come il sistema d’aspirazione fumi, o la richiesta e rinnovo di licenze AUA e conformità con la normativa vigente.</w:t>
      </w:r>
    </w:p>
    <w:p w:rsidR="0067740D" w:rsidP="0067740D" w:rsidRDefault="0067740D" w14:paraId="1B9D08BF" w14:textId="77777777"/>
    <w:p w:rsidRPr="0067740D" w:rsidR="0067740D" w:rsidP="0067740D" w:rsidRDefault="0067740D" w14:paraId="32E8C6EE" w14:textId="36806771">
      <w:r>
        <w:t>Considerazioni critiche</w:t>
      </w:r>
    </w:p>
    <w:p w:rsidR="005C1880" w:rsidRDefault="005C1880" w14:paraId="6A8982F7" w14:textId="1361FD51">
      <w:r>
        <w:t xml:space="preserve"> </w:t>
      </w:r>
      <w:r w:rsidR="00A87398">
        <w:t>Un organigramma chiaro e ben applicato per funzioni e gradi di responsabilità permette di informare al personale sulle linee di comando e informazione aziendale da comunicare in caso di problemi o suggerimenti di migliora. Inoltre favorisce l’implementazione di un sistema di gestione integrato, compresso il sistema di gestione ambientale.</w:t>
      </w:r>
    </w:p>
    <w:p w:rsidR="00A87398" w:rsidRDefault="00A87398" w14:paraId="79B6E44A" w14:textId="77777777"/>
    <w:p w:rsidR="00A87398" w:rsidRDefault="00A87398" w14:paraId="450A18BD" w14:textId="2610F65F">
      <w:pPr>
        <w:rPr>
          <w:b/>
          <w:bCs/>
          <w:i/>
          <w:iCs/>
        </w:rPr>
      </w:pPr>
      <w:r>
        <w:rPr>
          <w:b/>
          <w:bCs/>
          <w:i/>
          <w:iCs/>
        </w:rPr>
        <w:t>Crescita indotto per gli enti locali</w:t>
      </w:r>
    </w:p>
    <w:p w:rsidR="00A11891" w:rsidRDefault="00A11891" w14:paraId="79D1167A" w14:textId="77777777">
      <w:pPr>
        <w:rPr>
          <w:b/>
          <w:bCs/>
          <w:i/>
          <w:iCs/>
        </w:rPr>
      </w:pPr>
    </w:p>
    <w:p w:rsidR="00A87398" w:rsidRDefault="00A87398" w14:paraId="6B135EA7" w14:textId="73416723">
      <w:r>
        <w:t>Caratteristiche</w:t>
      </w:r>
    </w:p>
    <w:p w:rsidR="00A87398" w:rsidRDefault="00A87398" w14:paraId="443BC735" w14:textId="1E674AEC">
      <w:r>
        <w:t xml:space="preserve">Gli enti locali </w:t>
      </w:r>
      <w:r w:rsidR="000F427C">
        <w:t xml:space="preserve">pretendono fomentare lo sviluppo del territorio in ambito socio-economico e garantire una ottima qualità di vita agli abitanti e altri cittadini che usufruiscono dello spazio pubblico. Gli enti e autorità pubbliche di Viareggio e regione, </w:t>
      </w:r>
      <w:r w:rsidR="00687A35">
        <w:t xml:space="preserve">hanno interesse che il tessuto economico della zona sia stabile e diversificato. Così come che l’industria dell’area non influisca negativamente nell’attrazione turistica della zona balneare. Così, da una parte gli enti locali sono interessati a dinamizzare il tessuto industriale di Viareggio, offrendo vantaggi fiscali o facilitazioni burocratiche nell’acquisizione di permessi o autorizzazioni -come la AUA. Da una altra parte, le stesse autorità hanno in interesse crescente nella convivenza cittadina, motivo per il quale possono essere più </w:t>
      </w:r>
      <w:r w:rsidR="00A11891">
        <w:t>restringenti</w:t>
      </w:r>
      <w:r w:rsidR="00687A35">
        <w:t xml:space="preserve"> in quanto a permessi o livelli massimi autorizzati di scarico d’acqua con presenza di contaminati tossici -come meta</w:t>
      </w:r>
      <w:r w:rsidR="00A11891">
        <w:t>l</w:t>
      </w:r>
      <w:r w:rsidR="00687A35">
        <w:t xml:space="preserve">li pesanti- o </w:t>
      </w:r>
      <w:r w:rsidR="00A11891">
        <w:t>particolato sospeso in atmosfera. Così come la istallazione d’attività produttiva in aree residenziali, o nelle vicinanze di spiagge e parchi.</w:t>
      </w:r>
    </w:p>
    <w:p w:rsidR="00A11891" w:rsidRDefault="00A11891" w14:paraId="2D5816F1" w14:textId="77777777"/>
    <w:p w:rsidR="00A87398" w:rsidRDefault="00A87398" w14:paraId="35A8C7BF" w14:textId="1CDFFD95">
      <w:r>
        <w:t>Considerazioni critiche</w:t>
      </w:r>
    </w:p>
    <w:p w:rsidR="00A87398" w:rsidRDefault="00A11891" w14:paraId="30F46EDD" w14:textId="42591A41">
      <w:r>
        <w:t>L’equilibrio costante degli enti locali tra qualità di vita dei cittadini e sviluppo economico dentro del rispetto ambientale hanno creato una restrizione negli ultimi anni dei livelli tolleranti di scarichi convogliati in atmosfera o dello scarico idrico industriale previo trattamento. Con una consapevolezza crescente a livello politico e della cittadinanza nell’importanza dell’equilibrio socio-economico e ambientale, si prevede un progressivo aumento delle restrizioni o controllo sull’applicazione della legislazione cogente in materia ambientale. Un fatto che diretta o indirettamente favorirà l’adozione di tecnologia BAT nei centri produttivi e la scenta di prodotti più sostenibili da parte dei clienti B2B e clienti finali.</w:t>
      </w:r>
    </w:p>
    <w:p w:rsidR="00A11891" w:rsidRDefault="00A11891" w14:paraId="1055164D" w14:textId="77777777"/>
    <w:p w:rsidRPr="00A11891" w:rsidR="00A11891" w:rsidRDefault="00A11891" w14:paraId="718ABD74" w14:textId="441BA70E">
      <w:pPr>
        <w:rPr>
          <w:b/>
          <w:bCs/>
          <w:i/>
          <w:iCs/>
        </w:rPr>
      </w:pPr>
      <w:r w:rsidRPr="00A11891">
        <w:rPr>
          <w:rFonts w:ascii="Arial" w:hAnsi="Arial" w:eastAsia="Times New Roman" w:cs="Arial"/>
          <w:b/>
          <w:bCs/>
          <w:i/>
          <w:iCs/>
          <w:color w:val="000000"/>
          <w:lang w:eastAsia="it-IT"/>
        </w:rPr>
        <w:t>Scarso impatto ambientale e sicurezza </w:t>
      </w:r>
      <w:r w:rsidRPr="00A11891">
        <w:rPr>
          <w:rFonts w:ascii="Arial" w:hAnsi="Arial" w:eastAsia="Times New Roman" w:cs="Arial"/>
          <w:b/>
          <w:bCs/>
          <w:i/>
          <w:iCs/>
          <w:color w:val="000000"/>
          <w:lang w:eastAsia="it-IT"/>
        </w:rPr>
        <w:t>come esigenza della cittadinanza</w:t>
      </w:r>
    </w:p>
    <w:p w:rsidR="00A11891" w:rsidRDefault="00A11891" w14:paraId="1CC99CA3" w14:textId="77777777"/>
    <w:p w:rsidR="00A11891" w:rsidRDefault="00A11891" w14:paraId="42161DC5" w14:textId="51406C0A">
      <w:r>
        <w:t>Caratteristiche</w:t>
      </w:r>
    </w:p>
    <w:p w:rsidR="00A11891" w:rsidRDefault="0009199D" w14:paraId="7E69454F" w14:textId="4082FAE8">
      <w:r>
        <w:t>La cittadinanza negli ultimi anni sta sperimentando una consapevolezza crescente nella necessità di creare uno sviluppo economico sostenibile e rispettoso dell’ambiente. Consapevole di questo fatto, realizza anche delle scente di consumo più in linea con la sostenibilità ambientale, anche se per questo motivo il prezzo del prodotto potrebbe essere più elevato.</w:t>
      </w:r>
    </w:p>
    <w:p w:rsidR="0009199D" w:rsidRDefault="0009199D" w14:paraId="6A209F1E" w14:textId="77777777"/>
    <w:p w:rsidR="00A11891" w:rsidRDefault="00A11891" w14:paraId="15AE44CF" w14:textId="67D96466">
      <w:r>
        <w:t>Considerazioni critiche</w:t>
      </w:r>
    </w:p>
    <w:p w:rsidR="00A11891" w:rsidRDefault="0009199D" w14:paraId="4A01D24E" w14:textId="68045427">
      <w:r>
        <w:t xml:space="preserve">I clienti realizzano scente di consumo basate ogni volta di più sull’immagine, la reputazione del prodotto/marchio e la sostenibilità dello stesso. Per questo motivo, garantire un prodotto di qualità e sostenibile -socialmente, economicamente e ambientalmente- è fondamentale per rafforzare le quote di mercato delle imprese. </w:t>
      </w:r>
    </w:p>
    <w:p w:rsidR="00153F6A" w:rsidRDefault="00153F6A" w14:paraId="2F092609" w14:textId="77777777"/>
    <w:p w:rsidR="00153F6A" w:rsidRDefault="00153F6A" w14:paraId="10E3850F" w14:textId="77777777"/>
    <w:p w:rsidR="0006CF18" w:rsidRDefault="0006CF18" w14:paraId="5F830F30" w14:textId="1A213476"/>
    <w:p w:rsidR="27534F66" w:rsidRDefault="27534F66" w14:paraId="149C0EC5" w14:textId="61403644">
      <w:r w:rsidRPr="0006CF18" w:rsidR="27534F66">
        <w:rPr>
          <w:b w:val="1"/>
          <w:bCs w:val="1"/>
        </w:rPr>
        <w:t>MATRICE RISCHIO OPPORTUNITA’ DELLE ESIGENZE DELLE PI SULL’AMBIENTE</w:t>
      </w:r>
    </w:p>
    <w:p w:rsidR="0006CF18" w:rsidP="0006CF18" w:rsidRDefault="0006CF18" w14:paraId="413BF86A" w14:textId="0FB09EBC">
      <w:pPr>
        <w:rPr>
          <w:b w:val="1"/>
          <w:bCs w:val="1"/>
        </w:rPr>
      </w:pPr>
    </w:p>
    <w:p w:rsidR="66A47A3B" w:rsidRDefault="66A47A3B" w14:paraId="6885E1E6" w14:textId="0F34B092">
      <w:pPr>
        <w:rPr>
          <w:b w:val="0"/>
          <w:bCs w:val="0"/>
        </w:rPr>
      </w:pPr>
      <w:r w:rsidR="66A47A3B">
        <w:rPr>
          <w:b w:val="0"/>
          <w:bCs w:val="0"/>
        </w:rPr>
        <w:t xml:space="preserve">Avendo in considerazione </w:t>
      </w:r>
      <w:r w:rsidR="454DC729">
        <w:rPr>
          <w:b w:val="0"/>
          <w:bCs w:val="0"/>
        </w:rPr>
        <w:t>le esigenze delle part</w:t>
      </w:r>
      <w:r w:rsidR="03C9336C">
        <w:rPr>
          <w:b w:val="0"/>
          <w:bCs w:val="0"/>
        </w:rPr>
        <w:t>i</w:t>
      </w:r>
      <w:r w:rsidR="454DC729">
        <w:rPr>
          <w:b w:val="0"/>
          <w:bCs w:val="0"/>
        </w:rPr>
        <w:t xml:space="preserve"> interessate più rilevanti per il sistema di gestione ambientale aziendale, si realizzerà un</w:t>
      </w:r>
      <w:r w:rsidR="6A774030">
        <w:rPr>
          <w:b w:val="0"/>
          <w:bCs w:val="0"/>
        </w:rPr>
        <w:t>’</w:t>
      </w:r>
      <w:r w:rsidR="454DC729">
        <w:rPr>
          <w:b w:val="0"/>
          <w:bCs w:val="0"/>
        </w:rPr>
        <w:t>analisi</w:t>
      </w:r>
      <w:r w:rsidR="454DC729">
        <w:rPr>
          <w:b w:val="0"/>
          <w:bCs w:val="0"/>
        </w:rPr>
        <w:t xml:space="preserve"> di rischio-opportunità seguendo come metodologia la matrice quantitativa, che </w:t>
      </w:r>
      <w:r w:rsidR="2AA80198">
        <w:rPr>
          <w:b w:val="0"/>
          <w:bCs w:val="0"/>
        </w:rPr>
        <w:t xml:space="preserve">permetterà assegnare una classificazione per incertezza negativa e incertezza </w:t>
      </w:r>
      <w:r w:rsidR="114AB4E7">
        <w:rPr>
          <w:b w:val="0"/>
          <w:bCs w:val="0"/>
        </w:rPr>
        <w:t>positiva</w:t>
      </w:r>
      <w:r w:rsidR="2AA80198">
        <w:rPr>
          <w:b w:val="0"/>
          <w:bCs w:val="0"/>
        </w:rPr>
        <w:t xml:space="preserve"> di ogni esigenza delle parti interessate più </w:t>
      </w:r>
      <w:r w:rsidR="4540FEAA">
        <w:rPr>
          <w:b w:val="0"/>
          <w:bCs w:val="0"/>
        </w:rPr>
        <w:t>attinenti</w:t>
      </w:r>
      <w:r w:rsidR="2AA80198">
        <w:rPr>
          <w:b w:val="0"/>
          <w:bCs w:val="0"/>
        </w:rPr>
        <w:t>. Posteriormente s</w:t>
      </w:r>
      <w:r w:rsidR="5D68D9FA">
        <w:rPr>
          <w:b w:val="0"/>
          <w:bCs w:val="0"/>
        </w:rPr>
        <w:t xml:space="preserve">eguiranno eventuali azioni per sodisfare queste esigenze più attinenti, permettendo attraverso la sua applicazione di garantire </w:t>
      </w:r>
      <w:r w:rsidR="117BFE3D">
        <w:rPr>
          <w:b w:val="0"/>
          <w:bCs w:val="0"/>
        </w:rPr>
        <w:t>la riduzione e miglioramento continuo dell’impatto ambientale aziendale e la relativa politica ambientale di Lombardi Mare SRL.</w:t>
      </w:r>
    </w:p>
    <w:p w:rsidR="0006CF18" w:rsidRDefault="0006CF18" w14:paraId="2864CDCC" w14:textId="752A7A54"/>
    <w:tbl>
      <w:tblPr>
        <w:tblStyle w:val="Grigliatabella"/>
        <w:tblW w:w="0" w:type="auto"/>
        <w:tblLook w:val="06A0" w:firstRow="1" w:lastRow="0" w:firstColumn="1" w:lastColumn="0" w:noHBand="1" w:noVBand="1"/>
      </w:tblPr>
      <w:tblGrid>
        <w:gridCol w:w="1650"/>
        <w:gridCol w:w="1800"/>
        <w:gridCol w:w="677"/>
        <w:gridCol w:w="1376"/>
        <w:gridCol w:w="1376"/>
        <w:gridCol w:w="1376"/>
        <w:gridCol w:w="1376"/>
      </w:tblGrid>
      <w:tr w:rsidR="0006CF18" w:rsidTr="0006CF18" w14:paraId="65A898D1">
        <w:trPr>
          <w:trHeight w:val="300"/>
        </w:trPr>
        <w:tc>
          <w:tcPr>
            <w:tcW w:w="1650" w:type="dxa"/>
            <w:tcMar/>
          </w:tcPr>
          <w:p w:rsidR="27534F66" w:rsidP="0006CF18" w:rsidRDefault="27534F66" w14:paraId="3875F2CB" w14:textId="711E2E25">
            <w:pPr>
              <w:pStyle w:val="Normale"/>
              <w:rPr>
                <w:b w:val="1"/>
                <w:bCs w:val="1"/>
              </w:rPr>
            </w:pPr>
            <w:r w:rsidRPr="0006CF18" w:rsidR="27534F66">
              <w:rPr>
                <w:b w:val="1"/>
                <w:bCs w:val="1"/>
              </w:rPr>
              <w:t>Parti Interessate</w:t>
            </w:r>
          </w:p>
        </w:tc>
        <w:tc>
          <w:tcPr>
            <w:tcW w:w="1800" w:type="dxa"/>
            <w:tcMar/>
          </w:tcPr>
          <w:p w:rsidR="27534F66" w:rsidP="0006CF18" w:rsidRDefault="27534F66" w14:paraId="4A015878" w14:textId="5D56F7FC">
            <w:pPr>
              <w:pStyle w:val="Normale"/>
              <w:rPr>
                <w:b w:val="1"/>
                <w:bCs w:val="1"/>
              </w:rPr>
            </w:pPr>
            <w:r w:rsidRPr="0006CF18" w:rsidR="27534F66">
              <w:rPr>
                <w:b w:val="1"/>
                <w:bCs w:val="1"/>
              </w:rPr>
              <w:t>Esigenze</w:t>
            </w:r>
          </w:p>
        </w:tc>
        <w:tc>
          <w:tcPr>
            <w:tcW w:w="677" w:type="dxa"/>
            <w:tcMar/>
          </w:tcPr>
          <w:p w:rsidR="27534F66" w:rsidP="0006CF18" w:rsidRDefault="27534F66" w14:paraId="43B93CC9" w14:textId="61D188FC">
            <w:pPr>
              <w:pStyle w:val="Normale"/>
              <w:rPr>
                <w:b w:val="1"/>
                <w:bCs w:val="1"/>
              </w:rPr>
            </w:pPr>
            <w:r w:rsidRPr="0006CF18" w:rsidR="27534F66">
              <w:rPr>
                <w:b w:val="1"/>
                <w:bCs w:val="1"/>
              </w:rPr>
              <w:t>Importanza (1-4)</w:t>
            </w:r>
          </w:p>
        </w:tc>
        <w:tc>
          <w:tcPr>
            <w:tcW w:w="1376" w:type="dxa"/>
            <w:tcMar/>
          </w:tcPr>
          <w:p w:rsidR="70B76D6C" w:rsidP="0006CF18" w:rsidRDefault="70B76D6C" w14:paraId="51AFD1DE" w14:textId="7FE1C43F">
            <w:pPr>
              <w:pStyle w:val="Normale"/>
              <w:rPr>
                <w:b w:val="1"/>
                <w:bCs w:val="1"/>
              </w:rPr>
            </w:pPr>
            <w:r w:rsidRPr="0006CF18" w:rsidR="70B76D6C">
              <w:rPr>
                <w:b w:val="1"/>
                <w:bCs w:val="1"/>
              </w:rPr>
              <w:t>Probabilità di non soddisfacimento (1-4) </w:t>
            </w:r>
          </w:p>
        </w:tc>
        <w:tc>
          <w:tcPr>
            <w:tcW w:w="1376" w:type="dxa"/>
            <w:tcMar/>
          </w:tcPr>
          <w:p w:rsidR="70B76D6C" w:rsidP="0006CF18" w:rsidRDefault="70B76D6C" w14:paraId="3A370F6F" w14:textId="64FA0316">
            <w:pPr>
              <w:pStyle w:val="Normale"/>
              <w:rPr>
                <w:b w:val="1"/>
                <w:bCs w:val="1"/>
              </w:rPr>
            </w:pPr>
            <w:r w:rsidRPr="0006CF18" w:rsidR="70B76D6C">
              <w:rPr>
                <w:b w:val="1"/>
                <w:bCs w:val="1"/>
              </w:rPr>
              <w:t>Incertezza negativa (IxP) </w:t>
            </w:r>
          </w:p>
        </w:tc>
        <w:tc>
          <w:tcPr>
            <w:tcW w:w="1376" w:type="dxa"/>
            <w:tcMar/>
          </w:tcPr>
          <w:p w:rsidR="70B76D6C" w:rsidP="0006CF18" w:rsidRDefault="70B76D6C" w14:paraId="1E432BE7" w14:textId="3ABDA951">
            <w:pPr>
              <w:pStyle w:val="Normale"/>
              <w:rPr>
                <w:b w:val="1"/>
                <w:bCs w:val="1"/>
              </w:rPr>
            </w:pPr>
            <w:r w:rsidRPr="0006CF18" w:rsidR="70B76D6C">
              <w:rPr>
                <w:b w:val="1"/>
                <w:bCs w:val="1"/>
              </w:rPr>
              <w:t>Probabilità di soddisfacimento (1-4) </w:t>
            </w:r>
          </w:p>
        </w:tc>
        <w:tc>
          <w:tcPr>
            <w:tcW w:w="1376" w:type="dxa"/>
            <w:tcMar/>
          </w:tcPr>
          <w:p w:rsidR="70B76D6C" w:rsidP="0006CF18" w:rsidRDefault="70B76D6C" w14:paraId="3B1C1E4E" w14:textId="606C0990">
            <w:pPr>
              <w:pStyle w:val="Normale"/>
              <w:rPr>
                <w:b w:val="1"/>
                <w:bCs w:val="1"/>
              </w:rPr>
            </w:pPr>
            <w:r w:rsidRPr="0006CF18" w:rsidR="70B76D6C">
              <w:rPr>
                <w:b w:val="1"/>
                <w:bCs w:val="1"/>
              </w:rPr>
              <w:t>Incertezza positiva (IxP) </w:t>
            </w:r>
          </w:p>
        </w:tc>
      </w:tr>
      <w:tr w:rsidR="0006CF18" w:rsidTr="0006CF18" w14:paraId="688539A5">
        <w:trPr>
          <w:trHeight w:val="300"/>
        </w:trPr>
        <w:tc>
          <w:tcPr>
            <w:tcW w:w="1650" w:type="dxa"/>
            <w:tcMar/>
          </w:tcPr>
          <w:p w:rsidR="70B76D6C" w:rsidP="0006CF18" w:rsidRDefault="70B76D6C" w14:paraId="2236BF84" w14:textId="267C7504">
            <w:pPr>
              <w:pStyle w:val="Normale"/>
            </w:pPr>
            <w:r w:rsidR="70B76D6C">
              <w:rPr/>
              <w:t>Proprietà/CdA</w:t>
            </w:r>
          </w:p>
        </w:tc>
        <w:tc>
          <w:tcPr>
            <w:tcW w:w="1800" w:type="dxa"/>
            <w:tcMar/>
          </w:tcPr>
          <w:p w:rsidR="48C38FF0" w:rsidP="0006CF18" w:rsidRDefault="48C38FF0" w14:paraId="509F656C" w14:textId="195038B0">
            <w:pPr>
              <w:pStyle w:val="Normale"/>
            </w:pPr>
            <w:r w:rsidRPr="0006CF18" w:rsidR="48C38FF0">
              <w:rPr>
                <w:rFonts w:ascii="Calibri" w:hAnsi="Calibri" w:eastAsia="Calibri" w:cs="Calibri"/>
                <w:noProof w:val="0"/>
                <w:sz w:val="24"/>
                <w:szCs w:val="24"/>
                <w:lang w:val="it-IT"/>
              </w:rPr>
              <w:t>Conformità legislativa ambientale</w:t>
            </w:r>
          </w:p>
        </w:tc>
        <w:tc>
          <w:tcPr>
            <w:tcW w:w="677" w:type="dxa"/>
            <w:tcMar/>
          </w:tcPr>
          <w:p w:rsidR="3DBA063F" w:rsidP="0006CF18" w:rsidRDefault="3DBA063F" w14:paraId="75EFBF9B" w14:textId="3C473190">
            <w:pPr>
              <w:pStyle w:val="Normale"/>
            </w:pPr>
            <w:r w:rsidR="3DBA063F">
              <w:rPr/>
              <w:t>4</w:t>
            </w:r>
          </w:p>
        </w:tc>
        <w:tc>
          <w:tcPr>
            <w:tcW w:w="1376" w:type="dxa"/>
            <w:tcMar/>
          </w:tcPr>
          <w:p w:rsidR="3DBA063F" w:rsidP="0006CF18" w:rsidRDefault="3DBA063F" w14:paraId="7EF9C2A5" w14:textId="2F83A014">
            <w:pPr>
              <w:pStyle w:val="Normale"/>
            </w:pPr>
            <w:r w:rsidR="3DBA063F">
              <w:rPr/>
              <w:t>2</w:t>
            </w:r>
          </w:p>
        </w:tc>
        <w:tc>
          <w:tcPr>
            <w:tcW w:w="1376" w:type="dxa"/>
            <w:tcMar/>
          </w:tcPr>
          <w:p w:rsidR="3DBA063F" w:rsidP="0006CF18" w:rsidRDefault="3DBA063F" w14:paraId="43C950D7" w14:textId="3EC27A38">
            <w:pPr>
              <w:pStyle w:val="Normale"/>
            </w:pPr>
            <w:r w:rsidR="3DBA063F">
              <w:rPr/>
              <w:t>8</w:t>
            </w:r>
          </w:p>
        </w:tc>
        <w:tc>
          <w:tcPr>
            <w:tcW w:w="1376" w:type="dxa"/>
            <w:tcMar/>
          </w:tcPr>
          <w:p w:rsidR="3DBA063F" w:rsidP="0006CF18" w:rsidRDefault="3DBA063F" w14:paraId="7A5EA5B3" w14:textId="49D595B9">
            <w:pPr>
              <w:pStyle w:val="Normale"/>
              <w:suppressLineNumbers w:val="0"/>
              <w:bidi w:val="0"/>
              <w:spacing w:before="0" w:beforeAutospacing="off" w:after="0" w:afterAutospacing="off" w:line="259" w:lineRule="auto"/>
              <w:ind w:left="0" w:right="0"/>
              <w:jc w:val="left"/>
            </w:pPr>
            <w:r w:rsidR="3DBA063F">
              <w:rPr/>
              <w:t>3</w:t>
            </w:r>
          </w:p>
        </w:tc>
        <w:tc>
          <w:tcPr>
            <w:tcW w:w="1376" w:type="dxa"/>
            <w:shd w:val="clear" w:color="auto" w:fill="00B050"/>
            <w:tcMar/>
          </w:tcPr>
          <w:p w:rsidR="3DBA063F" w:rsidP="0006CF18" w:rsidRDefault="3DBA063F" w14:paraId="099A46AC" w14:textId="4E123FB4">
            <w:pPr>
              <w:pStyle w:val="Normale"/>
            </w:pPr>
            <w:r w:rsidR="3DBA063F">
              <w:rPr/>
              <w:t>12</w:t>
            </w:r>
          </w:p>
        </w:tc>
      </w:tr>
      <w:tr w:rsidR="0006CF18" w:rsidTr="0006CF18" w14:paraId="69DBACA1">
        <w:trPr>
          <w:trHeight w:val="300"/>
        </w:trPr>
        <w:tc>
          <w:tcPr>
            <w:tcW w:w="1650" w:type="dxa"/>
            <w:tcMar/>
          </w:tcPr>
          <w:p w:rsidR="48C38FF0" w:rsidP="0006CF18" w:rsidRDefault="48C38FF0" w14:paraId="38F5A80A" w14:textId="32305DA5">
            <w:pPr>
              <w:pStyle w:val="Normale"/>
            </w:pPr>
            <w:r w:rsidR="48C38FF0">
              <w:rPr/>
              <w:t>Proprietà/CdA</w:t>
            </w:r>
          </w:p>
        </w:tc>
        <w:tc>
          <w:tcPr>
            <w:tcW w:w="1800" w:type="dxa"/>
            <w:tcMar/>
          </w:tcPr>
          <w:p w:rsidR="48C38FF0" w:rsidP="0006CF18" w:rsidRDefault="48C38FF0" w14:paraId="5471EDA4" w14:textId="1F0B0B94">
            <w:pPr>
              <w:pStyle w:val="Normale"/>
            </w:pPr>
            <w:r w:rsidR="48C38FF0">
              <w:rPr/>
              <w:t>Riduzione dei costi di gestione dei rifiuti</w:t>
            </w:r>
          </w:p>
        </w:tc>
        <w:tc>
          <w:tcPr>
            <w:tcW w:w="677" w:type="dxa"/>
            <w:tcMar/>
          </w:tcPr>
          <w:p w:rsidR="6F317B77" w:rsidP="0006CF18" w:rsidRDefault="6F317B77" w14:paraId="109A8C8F" w14:textId="7E62DAE9">
            <w:pPr>
              <w:pStyle w:val="Normale"/>
            </w:pPr>
            <w:r w:rsidR="6F317B77">
              <w:rPr/>
              <w:t>4</w:t>
            </w:r>
          </w:p>
        </w:tc>
        <w:tc>
          <w:tcPr>
            <w:tcW w:w="1376" w:type="dxa"/>
            <w:tcMar/>
          </w:tcPr>
          <w:p w:rsidR="459E413E" w:rsidP="0006CF18" w:rsidRDefault="459E413E" w14:paraId="3914DBE3" w14:textId="5DD436CF">
            <w:pPr>
              <w:pStyle w:val="Normale"/>
            </w:pPr>
            <w:r w:rsidR="459E413E">
              <w:rPr/>
              <w:t>3</w:t>
            </w:r>
          </w:p>
        </w:tc>
        <w:tc>
          <w:tcPr>
            <w:tcW w:w="1376" w:type="dxa"/>
            <w:shd w:val="clear" w:color="auto" w:fill="FF0000"/>
            <w:tcMar/>
          </w:tcPr>
          <w:p w:rsidR="459E413E" w:rsidP="0006CF18" w:rsidRDefault="459E413E" w14:paraId="2E773A11" w14:textId="4B785C64">
            <w:pPr>
              <w:pStyle w:val="Normale"/>
            </w:pPr>
            <w:r w:rsidR="459E413E">
              <w:rPr/>
              <w:t>12</w:t>
            </w:r>
          </w:p>
        </w:tc>
        <w:tc>
          <w:tcPr>
            <w:tcW w:w="1376" w:type="dxa"/>
            <w:tcMar/>
          </w:tcPr>
          <w:p w:rsidR="459E413E" w:rsidP="0006CF18" w:rsidRDefault="459E413E" w14:paraId="6857DA2E" w14:textId="30245DF9">
            <w:pPr>
              <w:pStyle w:val="Normale"/>
            </w:pPr>
            <w:r w:rsidR="459E413E">
              <w:rPr/>
              <w:t>2</w:t>
            </w:r>
          </w:p>
        </w:tc>
        <w:tc>
          <w:tcPr>
            <w:tcW w:w="1376" w:type="dxa"/>
            <w:tcMar/>
          </w:tcPr>
          <w:p w:rsidR="459E413E" w:rsidP="0006CF18" w:rsidRDefault="459E413E" w14:paraId="617962C4" w14:textId="55E93434">
            <w:pPr>
              <w:pStyle w:val="Normale"/>
            </w:pPr>
            <w:r w:rsidR="459E413E">
              <w:rPr/>
              <w:t>8</w:t>
            </w:r>
          </w:p>
        </w:tc>
      </w:tr>
      <w:tr w:rsidR="0006CF18" w:rsidTr="0006CF18" w14:paraId="5800D2A7">
        <w:trPr>
          <w:trHeight w:val="300"/>
        </w:trPr>
        <w:tc>
          <w:tcPr>
            <w:tcW w:w="1650" w:type="dxa"/>
            <w:tcMar/>
          </w:tcPr>
          <w:p w:rsidR="48C38FF0" w:rsidP="0006CF18" w:rsidRDefault="48C38FF0" w14:paraId="5B131192" w14:textId="32305DA5">
            <w:pPr>
              <w:pStyle w:val="Normale"/>
            </w:pPr>
            <w:r w:rsidR="48C38FF0">
              <w:rPr/>
              <w:t>Proprietà/CdA</w:t>
            </w:r>
          </w:p>
          <w:p w:rsidR="0006CF18" w:rsidP="0006CF18" w:rsidRDefault="0006CF18" w14:paraId="110D61A3" w14:textId="5F6DBE67">
            <w:pPr>
              <w:pStyle w:val="Normale"/>
            </w:pPr>
          </w:p>
        </w:tc>
        <w:tc>
          <w:tcPr>
            <w:tcW w:w="1800" w:type="dxa"/>
            <w:tcMar/>
          </w:tcPr>
          <w:p w:rsidR="48C38FF0" w:rsidRDefault="48C38FF0" w14:paraId="7537B7FF" w14:textId="5958F7DA">
            <w:r w:rsidR="48C38FF0">
              <w:rPr/>
              <w:t>Reputazione e immagine aziendale</w:t>
            </w:r>
          </w:p>
        </w:tc>
        <w:tc>
          <w:tcPr>
            <w:tcW w:w="677" w:type="dxa"/>
            <w:tcMar/>
          </w:tcPr>
          <w:p w:rsidR="6B29BA6D" w:rsidP="0006CF18" w:rsidRDefault="6B29BA6D" w14:paraId="376912E4" w14:textId="2B2BED49">
            <w:pPr>
              <w:pStyle w:val="Normale"/>
            </w:pPr>
            <w:r w:rsidR="6B29BA6D">
              <w:rPr/>
              <w:t>3</w:t>
            </w:r>
          </w:p>
        </w:tc>
        <w:tc>
          <w:tcPr>
            <w:tcW w:w="1376" w:type="dxa"/>
            <w:tcMar/>
          </w:tcPr>
          <w:p w:rsidR="7495F2F9" w:rsidP="0006CF18" w:rsidRDefault="7495F2F9" w14:paraId="43B45A17" w14:textId="06D59066">
            <w:pPr>
              <w:pStyle w:val="Normale"/>
            </w:pPr>
            <w:r w:rsidR="7495F2F9">
              <w:rPr/>
              <w:t>2</w:t>
            </w:r>
          </w:p>
        </w:tc>
        <w:tc>
          <w:tcPr>
            <w:tcW w:w="1376" w:type="dxa"/>
            <w:tcMar/>
          </w:tcPr>
          <w:p w:rsidR="7495F2F9" w:rsidP="0006CF18" w:rsidRDefault="7495F2F9" w14:paraId="03B72898" w14:textId="6EA434DB">
            <w:pPr>
              <w:pStyle w:val="Normale"/>
            </w:pPr>
            <w:r w:rsidR="7495F2F9">
              <w:rPr/>
              <w:t>6</w:t>
            </w:r>
          </w:p>
        </w:tc>
        <w:tc>
          <w:tcPr>
            <w:tcW w:w="1376" w:type="dxa"/>
            <w:tcMar/>
          </w:tcPr>
          <w:p w:rsidR="7495F2F9" w:rsidP="0006CF18" w:rsidRDefault="7495F2F9" w14:paraId="39DAA167" w14:textId="44FAEA9C">
            <w:pPr>
              <w:pStyle w:val="Normale"/>
            </w:pPr>
            <w:r w:rsidR="7495F2F9">
              <w:rPr/>
              <w:t>3</w:t>
            </w:r>
          </w:p>
        </w:tc>
        <w:tc>
          <w:tcPr>
            <w:tcW w:w="1376" w:type="dxa"/>
            <w:shd w:val="clear" w:color="auto" w:fill="00B050"/>
            <w:tcMar/>
          </w:tcPr>
          <w:p w:rsidR="7495F2F9" w:rsidP="0006CF18" w:rsidRDefault="7495F2F9" w14:paraId="6B4A2521" w14:textId="098CA8AB">
            <w:pPr>
              <w:pStyle w:val="Normale"/>
            </w:pPr>
            <w:r w:rsidR="7495F2F9">
              <w:rPr/>
              <w:t>9</w:t>
            </w:r>
          </w:p>
        </w:tc>
      </w:tr>
      <w:tr w:rsidR="0006CF18" w:rsidTr="0006CF18" w14:paraId="3F2D56E8">
        <w:trPr>
          <w:trHeight w:val="300"/>
        </w:trPr>
        <w:tc>
          <w:tcPr>
            <w:tcW w:w="1650" w:type="dxa"/>
            <w:tcMar/>
          </w:tcPr>
          <w:p w:rsidR="48C38FF0" w:rsidP="0006CF18" w:rsidRDefault="48C38FF0" w14:paraId="043D2641" w14:textId="436B42D0">
            <w:pPr>
              <w:pStyle w:val="Normale"/>
            </w:pPr>
            <w:r w:rsidR="48C38FF0">
              <w:rPr/>
              <w:t>Proprietà/</w:t>
            </w:r>
            <w:r w:rsidR="48C38FF0">
              <w:rPr/>
              <w:t>CdA</w:t>
            </w:r>
          </w:p>
        </w:tc>
        <w:tc>
          <w:tcPr>
            <w:tcW w:w="1800" w:type="dxa"/>
            <w:tcMar/>
          </w:tcPr>
          <w:p w:rsidR="6D6EC81D" w:rsidP="0006CF18" w:rsidRDefault="6D6EC81D" w14:paraId="7502B617" w14:textId="4361A30E">
            <w:pPr>
              <w:pStyle w:val="Normale"/>
            </w:pPr>
            <w:r w:rsidR="6D6EC81D">
              <w:rPr/>
              <w:t xml:space="preserve">Efficienza tecnologica in ambito </w:t>
            </w:r>
            <w:r w:rsidR="6D6EC81D">
              <w:rPr/>
              <w:t>ambientale</w:t>
            </w:r>
          </w:p>
        </w:tc>
        <w:tc>
          <w:tcPr>
            <w:tcW w:w="677" w:type="dxa"/>
            <w:tcMar/>
          </w:tcPr>
          <w:p w:rsidR="558BE5C8" w:rsidP="0006CF18" w:rsidRDefault="558BE5C8" w14:paraId="51AB032F" w14:textId="00E5A31C">
            <w:pPr>
              <w:pStyle w:val="Normale"/>
            </w:pPr>
            <w:r w:rsidR="558BE5C8">
              <w:rPr/>
              <w:t>2</w:t>
            </w:r>
          </w:p>
        </w:tc>
        <w:tc>
          <w:tcPr>
            <w:tcW w:w="1376" w:type="dxa"/>
            <w:tcMar/>
          </w:tcPr>
          <w:p w:rsidR="74E44B8B" w:rsidP="0006CF18" w:rsidRDefault="74E44B8B" w14:paraId="670C3509" w14:textId="60B5BF11">
            <w:pPr>
              <w:pStyle w:val="Normale"/>
            </w:pPr>
            <w:r w:rsidR="74E44B8B">
              <w:rPr/>
              <w:t>2</w:t>
            </w:r>
          </w:p>
        </w:tc>
        <w:tc>
          <w:tcPr>
            <w:tcW w:w="1376" w:type="dxa"/>
            <w:tcMar/>
          </w:tcPr>
          <w:p w:rsidR="74E44B8B" w:rsidP="0006CF18" w:rsidRDefault="74E44B8B" w14:paraId="18BC0D2B" w14:textId="4FD00AA1">
            <w:pPr>
              <w:pStyle w:val="Normale"/>
            </w:pPr>
            <w:r w:rsidR="74E44B8B">
              <w:rPr/>
              <w:t>4</w:t>
            </w:r>
          </w:p>
        </w:tc>
        <w:tc>
          <w:tcPr>
            <w:tcW w:w="1376" w:type="dxa"/>
            <w:tcMar/>
          </w:tcPr>
          <w:p w:rsidR="74E44B8B" w:rsidP="0006CF18" w:rsidRDefault="74E44B8B" w14:paraId="2EFE94D1" w14:textId="32EAE6B3">
            <w:pPr>
              <w:pStyle w:val="Normale"/>
            </w:pPr>
            <w:r w:rsidR="74E44B8B">
              <w:rPr/>
              <w:t>3</w:t>
            </w:r>
          </w:p>
        </w:tc>
        <w:tc>
          <w:tcPr>
            <w:tcW w:w="1376" w:type="dxa"/>
            <w:tcMar/>
          </w:tcPr>
          <w:p w:rsidR="74E44B8B" w:rsidP="0006CF18" w:rsidRDefault="74E44B8B" w14:paraId="23424F7C" w14:textId="664F3118">
            <w:pPr>
              <w:pStyle w:val="Normale"/>
            </w:pPr>
            <w:r w:rsidR="74E44B8B">
              <w:rPr/>
              <w:t>6</w:t>
            </w:r>
          </w:p>
        </w:tc>
      </w:tr>
      <w:tr w:rsidR="0006CF18" w:rsidTr="0006CF18" w14:paraId="6B9696FC">
        <w:trPr>
          <w:trHeight w:val="300"/>
        </w:trPr>
        <w:tc>
          <w:tcPr>
            <w:tcW w:w="1650" w:type="dxa"/>
            <w:tcMar/>
          </w:tcPr>
          <w:p w:rsidR="48C38FF0" w:rsidRDefault="48C38FF0" w14:paraId="6B367EBB" w14:textId="01D5E122">
            <w:r w:rsidR="48C38FF0">
              <w:rPr/>
              <w:t>Management di stabilimento</w:t>
            </w:r>
          </w:p>
        </w:tc>
        <w:tc>
          <w:tcPr>
            <w:tcW w:w="1800" w:type="dxa"/>
            <w:tcMar/>
          </w:tcPr>
          <w:p w:rsidR="4B4A758D" w:rsidRDefault="4B4A758D" w14:paraId="17F62C4C" w14:textId="50D541F9">
            <w:r w:rsidR="4B4A758D">
              <w:rPr/>
              <w:t>Ruoli e responsabilità chiare</w:t>
            </w:r>
          </w:p>
        </w:tc>
        <w:tc>
          <w:tcPr>
            <w:tcW w:w="677" w:type="dxa"/>
            <w:tcMar/>
          </w:tcPr>
          <w:p w:rsidR="383EC1C2" w:rsidP="0006CF18" w:rsidRDefault="383EC1C2" w14:paraId="003F2A5B" w14:textId="5ED5BB3F">
            <w:pPr>
              <w:pStyle w:val="Normale"/>
            </w:pPr>
            <w:r w:rsidR="383EC1C2">
              <w:rPr/>
              <w:t>4</w:t>
            </w:r>
          </w:p>
        </w:tc>
        <w:tc>
          <w:tcPr>
            <w:tcW w:w="1376" w:type="dxa"/>
            <w:tcMar/>
          </w:tcPr>
          <w:p w:rsidR="383EC1C2" w:rsidP="0006CF18" w:rsidRDefault="383EC1C2" w14:paraId="1CF03CCF" w14:textId="18E97996">
            <w:pPr>
              <w:pStyle w:val="Normale"/>
            </w:pPr>
            <w:r w:rsidR="383EC1C2">
              <w:rPr/>
              <w:t>3</w:t>
            </w:r>
          </w:p>
        </w:tc>
        <w:tc>
          <w:tcPr>
            <w:tcW w:w="1376" w:type="dxa"/>
            <w:shd w:val="clear" w:color="auto" w:fill="FF0000"/>
            <w:tcMar/>
          </w:tcPr>
          <w:p w:rsidR="383EC1C2" w:rsidP="0006CF18" w:rsidRDefault="383EC1C2" w14:paraId="76001983" w14:textId="272ADC67">
            <w:pPr>
              <w:pStyle w:val="Normale"/>
            </w:pPr>
            <w:r w:rsidR="383EC1C2">
              <w:rPr/>
              <w:t>12</w:t>
            </w:r>
          </w:p>
        </w:tc>
        <w:tc>
          <w:tcPr>
            <w:tcW w:w="1376" w:type="dxa"/>
            <w:tcMar/>
          </w:tcPr>
          <w:p w:rsidR="383EC1C2" w:rsidP="0006CF18" w:rsidRDefault="383EC1C2" w14:paraId="2E1F900D" w14:textId="09F601EB">
            <w:pPr>
              <w:pStyle w:val="Normale"/>
            </w:pPr>
            <w:r w:rsidR="383EC1C2">
              <w:rPr/>
              <w:t>2</w:t>
            </w:r>
          </w:p>
        </w:tc>
        <w:tc>
          <w:tcPr>
            <w:tcW w:w="1376" w:type="dxa"/>
            <w:tcMar/>
          </w:tcPr>
          <w:p w:rsidR="383EC1C2" w:rsidP="0006CF18" w:rsidRDefault="383EC1C2" w14:paraId="6FA7E32F" w14:textId="7883DDCF">
            <w:pPr>
              <w:pStyle w:val="Normale"/>
            </w:pPr>
            <w:r w:rsidR="383EC1C2">
              <w:rPr/>
              <w:t>8</w:t>
            </w:r>
          </w:p>
        </w:tc>
      </w:tr>
      <w:tr w:rsidR="0006CF18" w:rsidTr="0006CF18" w14:paraId="31A7A2DA">
        <w:trPr>
          <w:trHeight w:val="300"/>
        </w:trPr>
        <w:tc>
          <w:tcPr>
            <w:tcW w:w="1650" w:type="dxa"/>
            <w:tcMar/>
          </w:tcPr>
          <w:p w:rsidR="48C38FF0" w:rsidRDefault="48C38FF0" w14:paraId="68920EFD" w14:textId="7DB8C3E9">
            <w:r w:rsidR="48C38FF0">
              <w:rPr/>
              <w:t>Management di stabilimento</w:t>
            </w:r>
          </w:p>
        </w:tc>
        <w:tc>
          <w:tcPr>
            <w:tcW w:w="1800" w:type="dxa"/>
            <w:tcMar/>
          </w:tcPr>
          <w:p w:rsidR="02271052" w:rsidP="0006CF18" w:rsidRDefault="02271052" w14:paraId="1BFFC660" w14:textId="1F144803">
            <w:pPr>
              <w:pStyle w:val="Normale"/>
            </w:pPr>
            <w:r w:rsidRPr="0006CF18" w:rsidR="02271052">
              <w:rPr>
                <w:rFonts w:ascii="Calibri" w:hAnsi="Calibri" w:eastAsia="Calibri" w:cs="Calibri"/>
                <w:noProof w:val="0"/>
                <w:sz w:val="24"/>
                <w:szCs w:val="24"/>
                <w:lang w:val="it-IT"/>
              </w:rPr>
              <w:t>Riduzione degli sprechi materiali -alluminio, tessuti.</w:t>
            </w:r>
          </w:p>
        </w:tc>
        <w:tc>
          <w:tcPr>
            <w:tcW w:w="677" w:type="dxa"/>
            <w:tcMar/>
          </w:tcPr>
          <w:p w:rsidR="1A6A5D49" w:rsidP="0006CF18" w:rsidRDefault="1A6A5D49" w14:paraId="3B99124D" w14:textId="15D29817">
            <w:pPr>
              <w:pStyle w:val="Normale"/>
            </w:pPr>
            <w:r w:rsidR="1A6A5D49">
              <w:rPr/>
              <w:t>3</w:t>
            </w:r>
          </w:p>
        </w:tc>
        <w:tc>
          <w:tcPr>
            <w:tcW w:w="1376" w:type="dxa"/>
            <w:tcMar/>
          </w:tcPr>
          <w:p w:rsidR="1A6A5D49" w:rsidP="0006CF18" w:rsidRDefault="1A6A5D49" w14:paraId="0D2F6675" w14:textId="159C18FC">
            <w:pPr>
              <w:pStyle w:val="Normale"/>
            </w:pPr>
            <w:r w:rsidR="1A6A5D49">
              <w:rPr/>
              <w:t>3</w:t>
            </w:r>
          </w:p>
        </w:tc>
        <w:tc>
          <w:tcPr>
            <w:tcW w:w="1376" w:type="dxa"/>
            <w:shd w:val="clear" w:color="auto" w:fill="FF0000"/>
            <w:tcMar/>
          </w:tcPr>
          <w:p w:rsidR="1A6A5D49" w:rsidP="0006CF18" w:rsidRDefault="1A6A5D49" w14:paraId="55471899" w14:textId="0A1508CA">
            <w:pPr>
              <w:pStyle w:val="Normale"/>
            </w:pPr>
            <w:r w:rsidR="1A6A5D49">
              <w:rPr/>
              <w:t>9</w:t>
            </w:r>
          </w:p>
        </w:tc>
        <w:tc>
          <w:tcPr>
            <w:tcW w:w="1376" w:type="dxa"/>
            <w:tcMar/>
          </w:tcPr>
          <w:p w:rsidR="1A6A5D49" w:rsidP="0006CF18" w:rsidRDefault="1A6A5D49" w14:paraId="5BE7B2FB" w14:textId="5CF58463">
            <w:pPr>
              <w:pStyle w:val="Normale"/>
            </w:pPr>
            <w:r w:rsidR="1A6A5D49">
              <w:rPr/>
              <w:t>3</w:t>
            </w:r>
          </w:p>
        </w:tc>
        <w:tc>
          <w:tcPr>
            <w:tcW w:w="1376" w:type="dxa"/>
            <w:shd w:val="clear" w:color="auto" w:fill="00B050"/>
            <w:tcMar/>
          </w:tcPr>
          <w:p w:rsidR="1A6A5D49" w:rsidP="0006CF18" w:rsidRDefault="1A6A5D49" w14:paraId="1143AF91" w14:textId="54124C27">
            <w:pPr>
              <w:pStyle w:val="Normale"/>
            </w:pPr>
            <w:r w:rsidR="1A6A5D49">
              <w:rPr/>
              <w:t>9</w:t>
            </w:r>
          </w:p>
        </w:tc>
      </w:tr>
      <w:tr w:rsidR="0006CF18" w:rsidTr="0006CF18" w14:paraId="237A159B">
        <w:trPr>
          <w:trHeight w:val="300"/>
        </w:trPr>
        <w:tc>
          <w:tcPr>
            <w:tcW w:w="1650" w:type="dxa"/>
            <w:tcMar/>
          </w:tcPr>
          <w:p w:rsidR="48C38FF0" w:rsidRDefault="48C38FF0" w14:paraId="70749988" w14:textId="5F9F87C9">
            <w:r w:rsidR="48C38FF0">
              <w:rPr/>
              <w:t>Management di stabilimento</w:t>
            </w:r>
          </w:p>
        </w:tc>
        <w:tc>
          <w:tcPr>
            <w:tcW w:w="1800" w:type="dxa"/>
            <w:tcMar/>
          </w:tcPr>
          <w:p w:rsidR="59EE03DD" w:rsidP="0006CF18" w:rsidRDefault="59EE03DD" w14:paraId="3790F464" w14:textId="6024983C">
            <w:pPr>
              <w:pStyle w:val="Normale"/>
            </w:pPr>
            <w:r w:rsidRPr="0006CF18" w:rsidR="59EE03DD">
              <w:rPr>
                <w:rFonts w:ascii="Calibri" w:hAnsi="Calibri" w:eastAsia="Calibri" w:cs="Calibri"/>
                <w:noProof w:val="0"/>
                <w:sz w:val="24"/>
                <w:szCs w:val="24"/>
                <w:lang w:val="it-IT"/>
              </w:rPr>
              <w:t>Gestione ambientale continua</w:t>
            </w:r>
          </w:p>
        </w:tc>
        <w:tc>
          <w:tcPr>
            <w:tcW w:w="677" w:type="dxa"/>
            <w:tcMar/>
          </w:tcPr>
          <w:p w:rsidR="29C3C880" w:rsidP="0006CF18" w:rsidRDefault="29C3C880" w14:paraId="264EA947" w14:textId="49EF1063">
            <w:pPr>
              <w:pStyle w:val="Normale"/>
            </w:pPr>
            <w:r w:rsidR="29C3C880">
              <w:rPr/>
              <w:t>4</w:t>
            </w:r>
          </w:p>
        </w:tc>
        <w:tc>
          <w:tcPr>
            <w:tcW w:w="1376" w:type="dxa"/>
            <w:tcMar/>
          </w:tcPr>
          <w:p w:rsidR="29C3C880" w:rsidP="0006CF18" w:rsidRDefault="29C3C880" w14:paraId="4F6C34A7" w14:textId="418964A4">
            <w:pPr>
              <w:pStyle w:val="Normale"/>
            </w:pPr>
            <w:r w:rsidR="29C3C880">
              <w:rPr/>
              <w:t>3</w:t>
            </w:r>
          </w:p>
        </w:tc>
        <w:tc>
          <w:tcPr>
            <w:tcW w:w="1376" w:type="dxa"/>
            <w:shd w:val="clear" w:color="auto" w:fill="FF0000"/>
            <w:tcMar/>
          </w:tcPr>
          <w:p w:rsidR="29C3C880" w:rsidP="0006CF18" w:rsidRDefault="29C3C880" w14:paraId="44BF160E" w14:textId="55A82299">
            <w:pPr>
              <w:pStyle w:val="Normale"/>
            </w:pPr>
            <w:r w:rsidR="29C3C880">
              <w:rPr/>
              <w:t>12</w:t>
            </w:r>
          </w:p>
        </w:tc>
        <w:tc>
          <w:tcPr>
            <w:tcW w:w="1376" w:type="dxa"/>
            <w:tcMar/>
          </w:tcPr>
          <w:p w:rsidR="29C3C880" w:rsidP="0006CF18" w:rsidRDefault="29C3C880" w14:paraId="58EDC522" w14:textId="651D06CE">
            <w:pPr>
              <w:pStyle w:val="Normale"/>
            </w:pPr>
            <w:r w:rsidR="29C3C880">
              <w:rPr/>
              <w:t>2</w:t>
            </w:r>
          </w:p>
        </w:tc>
        <w:tc>
          <w:tcPr>
            <w:tcW w:w="1376" w:type="dxa"/>
            <w:tcMar/>
          </w:tcPr>
          <w:p w:rsidR="29C3C880" w:rsidP="0006CF18" w:rsidRDefault="29C3C880" w14:paraId="750BF00C" w14:textId="28C87856">
            <w:pPr>
              <w:pStyle w:val="Normale"/>
            </w:pPr>
            <w:r w:rsidR="29C3C880">
              <w:rPr/>
              <w:t>8</w:t>
            </w:r>
          </w:p>
        </w:tc>
      </w:tr>
      <w:tr w:rsidR="0006CF18" w:rsidTr="0006CF18" w14:paraId="5C5053E1">
        <w:trPr>
          <w:trHeight w:val="300"/>
        </w:trPr>
        <w:tc>
          <w:tcPr>
            <w:tcW w:w="1650" w:type="dxa"/>
            <w:tcMar/>
          </w:tcPr>
          <w:p w:rsidR="48C38FF0" w:rsidRDefault="48C38FF0" w14:paraId="4FCA9E1A" w14:textId="73A4A40C">
            <w:r w:rsidR="48C38FF0">
              <w:rPr/>
              <w:t>Management di stabilimento</w:t>
            </w:r>
          </w:p>
        </w:tc>
        <w:tc>
          <w:tcPr>
            <w:tcW w:w="1800" w:type="dxa"/>
            <w:tcMar/>
          </w:tcPr>
          <w:p w:rsidR="0006CF18" w:rsidP="0006CF18" w:rsidRDefault="0006CF18" w14:paraId="17377ED0" w14:textId="508DE111">
            <w:pPr>
              <w:pStyle w:val="Normale"/>
            </w:pPr>
          </w:p>
        </w:tc>
        <w:tc>
          <w:tcPr>
            <w:tcW w:w="677" w:type="dxa"/>
            <w:tcMar/>
          </w:tcPr>
          <w:p w:rsidR="0006CF18" w:rsidP="0006CF18" w:rsidRDefault="0006CF18" w14:paraId="47E7C7B8" w14:textId="094CFFCC">
            <w:pPr>
              <w:pStyle w:val="Normale"/>
            </w:pPr>
          </w:p>
        </w:tc>
        <w:tc>
          <w:tcPr>
            <w:tcW w:w="1376" w:type="dxa"/>
            <w:tcMar/>
          </w:tcPr>
          <w:p w:rsidR="0006CF18" w:rsidP="0006CF18" w:rsidRDefault="0006CF18" w14:paraId="55A2A2C1" w14:textId="201FCB9B">
            <w:pPr>
              <w:pStyle w:val="Normale"/>
            </w:pPr>
          </w:p>
        </w:tc>
        <w:tc>
          <w:tcPr>
            <w:tcW w:w="1376" w:type="dxa"/>
            <w:tcMar/>
          </w:tcPr>
          <w:p w:rsidR="0006CF18" w:rsidP="0006CF18" w:rsidRDefault="0006CF18" w14:paraId="43EF8CDA" w14:textId="6194B087">
            <w:pPr>
              <w:pStyle w:val="Normale"/>
            </w:pPr>
          </w:p>
        </w:tc>
        <w:tc>
          <w:tcPr>
            <w:tcW w:w="1376" w:type="dxa"/>
            <w:tcMar/>
          </w:tcPr>
          <w:p w:rsidR="0006CF18" w:rsidP="0006CF18" w:rsidRDefault="0006CF18" w14:paraId="14BC4EE6" w14:textId="3B73329E">
            <w:pPr>
              <w:pStyle w:val="Normale"/>
            </w:pPr>
          </w:p>
        </w:tc>
        <w:tc>
          <w:tcPr>
            <w:tcW w:w="1376" w:type="dxa"/>
            <w:tcMar/>
          </w:tcPr>
          <w:p w:rsidR="0006CF18" w:rsidP="0006CF18" w:rsidRDefault="0006CF18" w14:paraId="416F6B7C" w14:textId="625C5EAC">
            <w:pPr>
              <w:pStyle w:val="Normale"/>
            </w:pPr>
          </w:p>
        </w:tc>
      </w:tr>
      <w:tr w:rsidR="0006CF18" w:rsidTr="0006CF18" w14:paraId="45B6EE31">
        <w:trPr>
          <w:trHeight w:val="300"/>
        </w:trPr>
        <w:tc>
          <w:tcPr>
            <w:tcW w:w="1650" w:type="dxa"/>
            <w:tcMar/>
          </w:tcPr>
          <w:p w:rsidR="48C38FF0" w:rsidRDefault="48C38FF0" w14:paraId="5333FF67" w14:textId="34AF1F84">
            <w:r w:rsidR="48C38FF0">
              <w:rPr/>
              <w:t>Personale</w:t>
            </w:r>
          </w:p>
        </w:tc>
        <w:tc>
          <w:tcPr>
            <w:tcW w:w="1800" w:type="dxa"/>
            <w:tcMar/>
          </w:tcPr>
          <w:p w:rsidR="2791E25F" w:rsidP="0006CF18" w:rsidRDefault="2791E25F" w14:paraId="2E74E735" w14:textId="66DFBB5C">
            <w:pPr>
              <w:pStyle w:val="Normale"/>
            </w:pPr>
            <w:r w:rsidRPr="0006CF18" w:rsidR="2791E25F">
              <w:rPr>
                <w:rFonts w:ascii="Calibri" w:hAnsi="Calibri" w:eastAsia="Calibri" w:cs="Calibri"/>
                <w:noProof w:val="0"/>
                <w:sz w:val="24"/>
                <w:szCs w:val="24"/>
                <w:lang w:val="it-IT"/>
              </w:rPr>
              <w:t>Ruoli e responsabilità chiare</w:t>
            </w:r>
          </w:p>
        </w:tc>
        <w:tc>
          <w:tcPr>
            <w:tcW w:w="677" w:type="dxa"/>
            <w:tcMar/>
          </w:tcPr>
          <w:p w:rsidR="1A7EA95C" w:rsidP="0006CF18" w:rsidRDefault="1A7EA95C" w14:paraId="29638443" w14:textId="646CB3BE">
            <w:pPr>
              <w:pStyle w:val="Normale"/>
            </w:pPr>
            <w:r w:rsidR="1A7EA95C">
              <w:rPr/>
              <w:t>4</w:t>
            </w:r>
          </w:p>
        </w:tc>
        <w:tc>
          <w:tcPr>
            <w:tcW w:w="1376" w:type="dxa"/>
            <w:tcMar/>
          </w:tcPr>
          <w:p w:rsidR="1A7EA95C" w:rsidP="0006CF18" w:rsidRDefault="1A7EA95C" w14:paraId="523E7A57" w14:textId="2FA3F077">
            <w:pPr>
              <w:pStyle w:val="Normale"/>
            </w:pPr>
            <w:r w:rsidR="1A7EA95C">
              <w:rPr/>
              <w:t>3</w:t>
            </w:r>
          </w:p>
        </w:tc>
        <w:tc>
          <w:tcPr>
            <w:tcW w:w="1376" w:type="dxa"/>
            <w:shd w:val="clear" w:color="auto" w:fill="FF0000"/>
            <w:tcMar/>
          </w:tcPr>
          <w:p w:rsidR="1A7EA95C" w:rsidP="0006CF18" w:rsidRDefault="1A7EA95C" w14:paraId="23AD618A" w14:textId="58771479">
            <w:pPr>
              <w:pStyle w:val="Normale"/>
            </w:pPr>
            <w:r w:rsidR="1A7EA95C">
              <w:rPr/>
              <w:t>12</w:t>
            </w:r>
          </w:p>
        </w:tc>
        <w:tc>
          <w:tcPr>
            <w:tcW w:w="1376" w:type="dxa"/>
            <w:tcMar/>
          </w:tcPr>
          <w:p w:rsidR="1A7EA95C" w:rsidP="0006CF18" w:rsidRDefault="1A7EA95C" w14:paraId="6849D214" w14:textId="3F0EBF8F">
            <w:pPr>
              <w:pStyle w:val="Normale"/>
            </w:pPr>
            <w:r w:rsidR="1A7EA95C">
              <w:rPr/>
              <w:t>2</w:t>
            </w:r>
          </w:p>
        </w:tc>
        <w:tc>
          <w:tcPr>
            <w:tcW w:w="1376" w:type="dxa"/>
            <w:tcMar/>
          </w:tcPr>
          <w:p w:rsidR="1A7EA95C" w:rsidP="0006CF18" w:rsidRDefault="1A7EA95C" w14:paraId="1EDECC71" w14:textId="09532198">
            <w:pPr>
              <w:pStyle w:val="Normale"/>
            </w:pPr>
            <w:r w:rsidR="1A7EA95C">
              <w:rPr/>
              <w:t>8</w:t>
            </w:r>
          </w:p>
        </w:tc>
      </w:tr>
      <w:tr w:rsidR="0006CF18" w:rsidTr="0006CF18" w14:paraId="5BE93A0C">
        <w:trPr>
          <w:trHeight w:val="300"/>
        </w:trPr>
        <w:tc>
          <w:tcPr>
            <w:tcW w:w="1650" w:type="dxa"/>
            <w:tcMar/>
          </w:tcPr>
          <w:p w:rsidR="48C38FF0" w:rsidRDefault="48C38FF0" w14:paraId="3CC76432" w14:textId="6D938D02">
            <w:r w:rsidR="48C38FF0">
              <w:rPr/>
              <w:t>Personale</w:t>
            </w:r>
          </w:p>
        </w:tc>
        <w:tc>
          <w:tcPr>
            <w:tcW w:w="1800" w:type="dxa"/>
            <w:tcMar/>
          </w:tcPr>
          <w:p w:rsidR="76569A7A" w:rsidRDefault="76569A7A" w14:paraId="6BD58BCC" w14:textId="775803AD">
            <w:r w:rsidR="76569A7A">
              <w:rPr/>
              <w:t>Chiarezza nelle procedure produttive o di supporto per garantire il miglioramento della performance ambientale aziendale.</w:t>
            </w:r>
          </w:p>
        </w:tc>
        <w:tc>
          <w:tcPr>
            <w:tcW w:w="677" w:type="dxa"/>
            <w:tcMar/>
          </w:tcPr>
          <w:p w:rsidR="554FE9E4" w:rsidP="0006CF18" w:rsidRDefault="554FE9E4" w14:paraId="536ACB9D" w14:textId="57316268">
            <w:pPr>
              <w:pStyle w:val="Normale"/>
            </w:pPr>
            <w:r w:rsidR="554FE9E4">
              <w:rPr/>
              <w:t>4</w:t>
            </w:r>
          </w:p>
        </w:tc>
        <w:tc>
          <w:tcPr>
            <w:tcW w:w="1376" w:type="dxa"/>
            <w:tcMar/>
          </w:tcPr>
          <w:p w:rsidR="554FE9E4" w:rsidP="0006CF18" w:rsidRDefault="554FE9E4" w14:paraId="2BB55166" w14:textId="7F8FD799">
            <w:pPr>
              <w:pStyle w:val="Normale"/>
            </w:pPr>
            <w:r w:rsidR="554FE9E4">
              <w:rPr/>
              <w:t>3</w:t>
            </w:r>
          </w:p>
        </w:tc>
        <w:tc>
          <w:tcPr>
            <w:tcW w:w="1376" w:type="dxa"/>
            <w:shd w:val="clear" w:color="auto" w:fill="FF0000"/>
            <w:tcMar/>
          </w:tcPr>
          <w:p w:rsidR="554FE9E4" w:rsidP="0006CF18" w:rsidRDefault="554FE9E4" w14:paraId="0C00C66E" w14:textId="4CF663EB">
            <w:pPr>
              <w:pStyle w:val="Normale"/>
            </w:pPr>
            <w:r w:rsidR="554FE9E4">
              <w:rPr/>
              <w:t>12</w:t>
            </w:r>
          </w:p>
        </w:tc>
        <w:tc>
          <w:tcPr>
            <w:tcW w:w="1376" w:type="dxa"/>
            <w:tcMar/>
          </w:tcPr>
          <w:p w:rsidR="554FE9E4" w:rsidP="0006CF18" w:rsidRDefault="554FE9E4" w14:paraId="0FB12AC5" w14:textId="48A0D8E0">
            <w:pPr>
              <w:pStyle w:val="Normale"/>
            </w:pPr>
            <w:r w:rsidR="554FE9E4">
              <w:rPr/>
              <w:t>2</w:t>
            </w:r>
          </w:p>
        </w:tc>
        <w:tc>
          <w:tcPr>
            <w:tcW w:w="1376" w:type="dxa"/>
            <w:tcMar/>
          </w:tcPr>
          <w:p w:rsidR="554FE9E4" w:rsidP="0006CF18" w:rsidRDefault="554FE9E4" w14:paraId="4C4FCC4D" w14:textId="575A68D7">
            <w:pPr>
              <w:pStyle w:val="Normale"/>
            </w:pPr>
            <w:r w:rsidR="554FE9E4">
              <w:rPr/>
              <w:t>8</w:t>
            </w:r>
          </w:p>
        </w:tc>
      </w:tr>
      <w:tr w:rsidR="0006CF18" w:rsidTr="0006CF18" w14:paraId="00D898EC">
        <w:trPr>
          <w:trHeight w:val="300"/>
        </w:trPr>
        <w:tc>
          <w:tcPr>
            <w:tcW w:w="1650" w:type="dxa"/>
            <w:tcMar/>
          </w:tcPr>
          <w:p w:rsidR="48C38FF0" w:rsidRDefault="48C38FF0" w14:paraId="0FD166FD" w14:textId="2326809C">
            <w:r w:rsidR="48C38FF0">
              <w:rPr/>
              <w:t>Personale</w:t>
            </w:r>
          </w:p>
        </w:tc>
        <w:tc>
          <w:tcPr>
            <w:tcW w:w="1800" w:type="dxa"/>
            <w:tcMar/>
          </w:tcPr>
          <w:p w:rsidR="585E8E01" w:rsidP="0006CF18" w:rsidRDefault="585E8E01" w14:paraId="2FD680D9" w14:textId="0F72FA02">
            <w:pPr>
              <w:pStyle w:val="Normale"/>
            </w:pPr>
            <w:r w:rsidR="585E8E01">
              <w:rPr/>
              <w:t>Formazione ambientale</w:t>
            </w:r>
          </w:p>
        </w:tc>
        <w:tc>
          <w:tcPr>
            <w:tcW w:w="677" w:type="dxa"/>
            <w:tcMar/>
          </w:tcPr>
          <w:p w:rsidR="585E8E01" w:rsidP="0006CF18" w:rsidRDefault="585E8E01" w14:paraId="685D97A4" w14:textId="1B375CB8">
            <w:pPr>
              <w:pStyle w:val="Normale"/>
            </w:pPr>
            <w:r w:rsidR="585E8E01">
              <w:rPr/>
              <w:t>3</w:t>
            </w:r>
          </w:p>
        </w:tc>
        <w:tc>
          <w:tcPr>
            <w:tcW w:w="1376" w:type="dxa"/>
            <w:tcMar/>
          </w:tcPr>
          <w:p w:rsidR="585E8E01" w:rsidP="0006CF18" w:rsidRDefault="585E8E01" w14:paraId="129213C6" w14:textId="0C4690C3">
            <w:pPr>
              <w:pStyle w:val="Normale"/>
            </w:pPr>
            <w:r w:rsidR="585E8E01">
              <w:rPr/>
              <w:t>3</w:t>
            </w:r>
          </w:p>
        </w:tc>
        <w:tc>
          <w:tcPr>
            <w:tcW w:w="1376" w:type="dxa"/>
            <w:shd w:val="clear" w:color="auto" w:fill="FF0000"/>
            <w:tcMar/>
          </w:tcPr>
          <w:p w:rsidR="585E8E01" w:rsidP="0006CF18" w:rsidRDefault="585E8E01" w14:paraId="5E5AC02E" w14:textId="26C1695B">
            <w:pPr>
              <w:pStyle w:val="Normale"/>
            </w:pPr>
            <w:r w:rsidR="585E8E01">
              <w:rPr/>
              <w:t>9</w:t>
            </w:r>
          </w:p>
        </w:tc>
        <w:tc>
          <w:tcPr>
            <w:tcW w:w="1376" w:type="dxa"/>
            <w:tcMar/>
          </w:tcPr>
          <w:p w:rsidR="585E8E01" w:rsidP="0006CF18" w:rsidRDefault="585E8E01" w14:paraId="6479D929" w14:textId="54A77FC0">
            <w:pPr>
              <w:pStyle w:val="Normale"/>
            </w:pPr>
            <w:r w:rsidR="585E8E01">
              <w:rPr/>
              <w:t>3</w:t>
            </w:r>
          </w:p>
        </w:tc>
        <w:tc>
          <w:tcPr>
            <w:tcW w:w="1376" w:type="dxa"/>
            <w:shd w:val="clear" w:color="auto" w:fill="00B050"/>
            <w:tcMar/>
          </w:tcPr>
          <w:p w:rsidR="585E8E01" w:rsidP="0006CF18" w:rsidRDefault="585E8E01" w14:paraId="70815A01" w14:textId="43A23D78">
            <w:pPr>
              <w:pStyle w:val="Normale"/>
            </w:pPr>
            <w:r w:rsidR="585E8E01">
              <w:rPr/>
              <w:t>9</w:t>
            </w:r>
          </w:p>
        </w:tc>
      </w:tr>
      <w:tr w:rsidR="0006CF18" w:rsidTr="0006CF18" w14:paraId="1BB28A5D">
        <w:trPr>
          <w:trHeight w:val="300"/>
        </w:trPr>
        <w:tc>
          <w:tcPr>
            <w:tcW w:w="1650" w:type="dxa"/>
            <w:tcMar/>
          </w:tcPr>
          <w:p w:rsidR="230EC2CA" w:rsidP="0006CF18" w:rsidRDefault="230EC2CA" w14:paraId="58935F69" w14:textId="00C4790C">
            <w:pPr>
              <w:rPr>
                <w:rFonts w:ascii="Calibri" w:hAnsi="Calibri" w:eastAsia="Calibri"/>
                <w:sz w:val="24"/>
                <w:szCs w:val="24"/>
              </w:rPr>
            </w:pPr>
            <w:r w:rsidRPr="0006CF18" w:rsidR="230EC2CA">
              <w:rPr>
                <w:rFonts w:ascii="Calibri" w:hAnsi="Calibri" w:eastAsia="Calibri"/>
                <w:sz w:val="24"/>
                <w:szCs w:val="24"/>
              </w:rPr>
              <w:t>Enti Locali</w:t>
            </w:r>
          </w:p>
        </w:tc>
        <w:tc>
          <w:tcPr>
            <w:tcW w:w="1800" w:type="dxa"/>
            <w:tcMar/>
          </w:tcPr>
          <w:p w:rsidR="6FBE63B5" w:rsidRDefault="6FBE63B5" w14:paraId="0DA1D4E3" w14:textId="3F1D9813">
            <w:r w:rsidR="6FBE63B5">
              <w:rPr/>
              <w:t>Rispetto delle autorizzazioni concesse</w:t>
            </w:r>
          </w:p>
        </w:tc>
        <w:tc>
          <w:tcPr>
            <w:tcW w:w="677" w:type="dxa"/>
            <w:tcMar/>
          </w:tcPr>
          <w:p w:rsidR="05BBAE4C" w:rsidP="0006CF18" w:rsidRDefault="05BBAE4C" w14:paraId="25E48686" w14:textId="1E8DF05B">
            <w:pPr>
              <w:pStyle w:val="Normale"/>
            </w:pPr>
            <w:r w:rsidR="05BBAE4C">
              <w:rPr/>
              <w:t>4</w:t>
            </w:r>
          </w:p>
        </w:tc>
        <w:tc>
          <w:tcPr>
            <w:tcW w:w="1376" w:type="dxa"/>
            <w:tcMar/>
          </w:tcPr>
          <w:p w:rsidR="05BBAE4C" w:rsidP="0006CF18" w:rsidRDefault="05BBAE4C" w14:paraId="5B1CD010" w14:textId="424ADF16">
            <w:pPr>
              <w:pStyle w:val="Normale"/>
            </w:pPr>
            <w:r w:rsidR="05BBAE4C">
              <w:rPr/>
              <w:t>2</w:t>
            </w:r>
          </w:p>
        </w:tc>
        <w:tc>
          <w:tcPr>
            <w:tcW w:w="1376" w:type="dxa"/>
            <w:tcMar/>
          </w:tcPr>
          <w:p w:rsidR="05BBAE4C" w:rsidP="0006CF18" w:rsidRDefault="05BBAE4C" w14:paraId="6F29DF76" w14:textId="09F49E79">
            <w:pPr>
              <w:pStyle w:val="Normale"/>
            </w:pPr>
            <w:r w:rsidR="05BBAE4C">
              <w:rPr/>
              <w:t>8</w:t>
            </w:r>
          </w:p>
        </w:tc>
        <w:tc>
          <w:tcPr>
            <w:tcW w:w="1376" w:type="dxa"/>
            <w:tcMar/>
          </w:tcPr>
          <w:p w:rsidR="05BBAE4C" w:rsidP="0006CF18" w:rsidRDefault="05BBAE4C" w14:paraId="6FD4A5E4" w14:textId="509D7E85">
            <w:pPr>
              <w:pStyle w:val="Normale"/>
            </w:pPr>
            <w:r w:rsidR="05BBAE4C">
              <w:rPr/>
              <w:t>4</w:t>
            </w:r>
          </w:p>
        </w:tc>
        <w:tc>
          <w:tcPr>
            <w:tcW w:w="1376" w:type="dxa"/>
            <w:shd w:val="clear" w:color="auto" w:fill="00B050"/>
            <w:tcMar/>
          </w:tcPr>
          <w:p w:rsidR="05BBAE4C" w:rsidP="0006CF18" w:rsidRDefault="05BBAE4C" w14:paraId="14743048" w14:textId="439E5FA6">
            <w:pPr>
              <w:pStyle w:val="Normale"/>
            </w:pPr>
            <w:r w:rsidR="05BBAE4C">
              <w:rPr/>
              <w:t>16</w:t>
            </w:r>
          </w:p>
        </w:tc>
      </w:tr>
      <w:tr w:rsidR="0006CF18" w:rsidTr="0006CF18" w14:paraId="47067B6A">
        <w:trPr>
          <w:trHeight w:val="300"/>
        </w:trPr>
        <w:tc>
          <w:tcPr>
            <w:tcW w:w="1650" w:type="dxa"/>
            <w:tcMar/>
          </w:tcPr>
          <w:p w:rsidR="230EC2CA" w:rsidP="0006CF18" w:rsidRDefault="230EC2CA" w14:paraId="7778CC85" w14:textId="351D850F">
            <w:pPr>
              <w:rPr>
                <w:rFonts w:ascii="Calibri" w:hAnsi="Calibri" w:eastAsia="Calibri"/>
                <w:sz w:val="24"/>
                <w:szCs w:val="24"/>
              </w:rPr>
            </w:pPr>
            <w:r w:rsidRPr="0006CF18" w:rsidR="230EC2CA">
              <w:rPr>
                <w:rFonts w:ascii="Calibri" w:hAnsi="Calibri" w:eastAsia="Calibri"/>
                <w:sz w:val="24"/>
                <w:szCs w:val="24"/>
              </w:rPr>
              <w:t>Enti Locali</w:t>
            </w:r>
          </w:p>
        </w:tc>
        <w:tc>
          <w:tcPr>
            <w:tcW w:w="1800" w:type="dxa"/>
            <w:tcMar/>
          </w:tcPr>
          <w:p w:rsidR="2680139D" w:rsidRDefault="2680139D" w14:paraId="2806C513" w14:textId="2C308CA1">
            <w:r w:rsidR="2680139D">
              <w:rPr/>
              <w:t>Controllo delle emissioni, scarichi e rifiuti.</w:t>
            </w:r>
          </w:p>
        </w:tc>
        <w:tc>
          <w:tcPr>
            <w:tcW w:w="677" w:type="dxa"/>
            <w:tcMar/>
          </w:tcPr>
          <w:p w:rsidR="70501B67" w:rsidP="0006CF18" w:rsidRDefault="70501B67" w14:paraId="148D49BC" w14:textId="7C5DB480">
            <w:pPr>
              <w:pStyle w:val="Normale"/>
            </w:pPr>
            <w:r w:rsidR="70501B67">
              <w:rPr/>
              <w:t>4</w:t>
            </w:r>
          </w:p>
        </w:tc>
        <w:tc>
          <w:tcPr>
            <w:tcW w:w="1376" w:type="dxa"/>
            <w:tcMar/>
          </w:tcPr>
          <w:p w:rsidR="70501B67" w:rsidP="0006CF18" w:rsidRDefault="70501B67" w14:paraId="3E92EC9A" w14:textId="6235BDA8">
            <w:pPr>
              <w:pStyle w:val="Normale"/>
            </w:pPr>
            <w:r w:rsidR="70501B67">
              <w:rPr/>
              <w:t>2</w:t>
            </w:r>
          </w:p>
        </w:tc>
        <w:tc>
          <w:tcPr>
            <w:tcW w:w="1376" w:type="dxa"/>
            <w:tcMar/>
          </w:tcPr>
          <w:p w:rsidR="70501B67" w:rsidP="0006CF18" w:rsidRDefault="70501B67" w14:paraId="6DFF0217" w14:textId="2110AB1C">
            <w:pPr>
              <w:pStyle w:val="Normale"/>
            </w:pPr>
            <w:r w:rsidR="70501B67">
              <w:rPr/>
              <w:t>8</w:t>
            </w:r>
          </w:p>
        </w:tc>
        <w:tc>
          <w:tcPr>
            <w:tcW w:w="1376" w:type="dxa"/>
            <w:tcMar/>
          </w:tcPr>
          <w:p w:rsidR="70501B67" w:rsidP="0006CF18" w:rsidRDefault="70501B67" w14:paraId="03DD7A63" w14:textId="7359FA43">
            <w:pPr>
              <w:pStyle w:val="Normale"/>
            </w:pPr>
            <w:r w:rsidR="70501B67">
              <w:rPr/>
              <w:t>3</w:t>
            </w:r>
          </w:p>
        </w:tc>
        <w:tc>
          <w:tcPr>
            <w:tcW w:w="1376" w:type="dxa"/>
            <w:shd w:val="clear" w:color="auto" w:fill="00B050"/>
            <w:tcMar/>
          </w:tcPr>
          <w:p w:rsidR="70501B67" w:rsidP="0006CF18" w:rsidRDefault="70501B67" w14:paraId="53406B55" w14:textId="53478808">
            <w:pPr>
              <w:pStyle w:val="Normale"/>
            </w:pPr>
            <w:r w:rsidR="70501B67">
              <w:rPr/>
              <w:t>12</w:t>
            </w:r>
          </w:p>
        </w:tc>
      </w:tr>
      <w:tr w:rsidR="0006CF18" w:rsidTr="0006CF18" w14:paraId="63A99210">
        <w:trPr>
          <w:trHeight w:val="300"/>
        </w:trPr>
        <w:tc>
          <w:tcPr>
            <w:tcW w:w="1650" w:type="dxa"/>
            <w:tcMar/>
          </w:tcPr>
          <w:p w:rsidR="230EC2CA" w:rsidP="0006CF18" w:rsidRDefault="230EC2CA" w14:paraId="4B5764EB" w14:textId="7FB87062">
            <w:pPr>
              <w:rPr>
                <w:rFonts w:ascii="Calibri" w:hAnsi="Calibri" w:eastAsia="Calibri"/>
                <w:sz w:val="24"/>
                <w:szCs w:val="24"/>
              </w:rPr>
            </w:pPr>
            <w:r w:rsidRPr="0006CF18" w:rsidR="230EC2CA">
              <w:rPr>
                <w:rFonts w:ascii="Calibri" w:hAnsi="Calibri" w:eastAsia="Calibri"/>
                <w:sz w:val="24"/>
                <w:szCs w:val="24"/>
              </w:rPr>
              <w:t>Enti Locali</w:t>
            </w:r>
          </w:p>
        </w:tc>
        <w:tc>
          <w:tcPr>
            <w:tcW w:w="1800" w:type="dxa"/>
            <w:tcMar/>
          </w:tcPr>
          <w:p w:rsidR="12CE8D4D" w:rsidRDefault="12CE8D4D" w14:paraId="6CAE3120" w14:textId="784792A8">
            <w:r w:rsidR="12CE8D4D">
              <w:rPr/>
              <w:t>Prevenzione degli inquinamenti</w:t>
            </w:r>
          </w:p>
        </w:tc>
        <w:tc>
          <w:tcPr>
            <w:tcW w:w="677" w:type="dxa"/>
            <w:tcMar/>
          </w:tcPr>
          <w:p w:rsidR="00EF42FF" w:rsidP="0006CF18" w:rsidRDefault="00EF42FF" w14:paraId="38E4B49E" w14:textId="6778A85D">
            <w:pPr>
              <w:pStyle w:val="Normale"/>
            </w:pPr>
            <w:r w:rsidR="00EF42FF">
              <w:rPr/>
              <w:t>4</w:t>
            </w:r>
          </w:p>
        </w:tc>
        <w:tc>
          <w:tcPr>
            <w:tcW w:w="1376" w:type="dxa"/>
            <w:tcMar/>
          </w:tcPr>
          <w:p w:rsidR="00EF42FF" w:rsidP="0006CF18" w:rsidRDefault="00EF42FF" w14:paraId="277E69F0" w14:textId="58917AF4">
            <w:pPr>
              <w:pStyle w:val="Normale"/>
            </w:pPr>
            <w:r w:rsidR="00EF42FF">
              <w:rPr/>
              <w:t>2</w:t>
            </w:r>
          </w:p>
        </w:tc>
        <w:tc>
          <w:tcPr>
            <w:tcW w:w="1376" w:type="dxa"/>
            <w:tcMar/>
          </w:tcPr>
          <w:p w:rsidR="00EF42FF" w:rsidP="0006CF18" w:rsidRDefault="00EF42FF" w14:paraId="428F0AC1" w14:textId="117DDA88">
            <w:pPr>
              <w:pStyle w:val="Normale"/>
            </w:pPr>
            <w:r w:rsidR="00EF42FF">
              <w:rPr/>
              <w:t>8</w:t>
            </w:r>
          </w:p>
        </w:tc>
        <w:tc>
          <w:tcPr>
            <w:tcW w:w="1376" w:type="dxa"/>
            <w:tcMar/>
          </w:tcPr>
          <w:p w:rsidR="00EF42FF" w:rsidP="0006CF18" w:rsidRDefault="00EF42FF" w14:paraId="087A80D5" w14:textId="588FABE9">
            <w:pPr>
              <w:pStyle w:val="Normale"/>
            </w:pPr>
            <w:r w:rsidR="00EF42FF">
              <w:rPr/>
              <w:t>4</w:t>
            </w:r>
          </w:p>
        </w:tc>
        <w:tc>
          <w:tcPr>
            <w:tcW w:w="1376" w:type="dxa"/>
            <w:shd w:val="clear" w:color="auto" w:fill="00B050"/>
            <w:tcMar/>
          </w:tcPr>
          <w:p w:rsidR="00EF42FF" w:rsidP="0006CF18" w:rsidRDefault="00EF42FF" w14:paraId="0C7A734C" w14:textId="307A3E06">
            <w:pPr>
              <w:pStyle w:val="Normale"/>
            </w:pPr>
            <w:r w:rsidR="00EF42FF">
              <w:rPr/>
              <w:t>16</w:t>
            </w:r>
          </w:p>
        </w:tc>
      </w:tr>
      <w:tr w:rsidR="0006CF18" w:rsidTr="0006CF18" w14:paraId="2B0DBF50">
        <w:trPr>
          <w:trHeight w:val="300"/>
        </w:trPr>
        <w:tc>
          <w:tcPr>
            <w:tcW w:w="1650" w:type="dxa"/>
            <w:tcMar/>
          </w:tcPr>
          <w:p w:rsidR="230EC2CA" w:rsidP="0006CF18" w:rsidRDefault="230EC2CA" w14:paraId="19DC66F6" w14:textId="3036687A">
            <w:pPr>
              <w:rPr>
                <w:rFonts w:ascii="Calibri" w:hAnsi="Calibri" w:eastAsia="Calibri"/>
                <w:sz w:val="24"/>
                <w:szCs w:val="24"/>
              </w:rPr>
            </w:pPr>
            <w:r w:rsidRPr="0006CF18" w:rsidR="230EC2CA">
              <w:rPr>
                <w:rFonts w:ascii="Calibri" w:hAnsi="Calibri" w:eastAsia="Calibri"/>
                <w:sz w:val="24"/>
                <w:szCs w:val="24"/>
              </w:rPr>
              <w:t>Enti Locali</w:t>
            </w:r>
          </w:p>
        </w:tc>
        <w:tc>
          <w:tcPr>
            <w:tcW w:w="1800" w:type="dxa"/>
            <w:tcMar/>
          </w:tcPr>
          <w:p w:rsidR="5FB4E4AF" w:rsidRDefault="5FB4E4AF" w14:paraId="6039B8C1" w14:textId="6EFDE364">
            <w:r w:rsidR="5FB4E4AF">
              <w:rPr/>
              <w:t>Tutela del territorio costiero e la cittadinanza</w:t>
            </w:r>
          </w:p>
        </w:tc>
        <w:tc>
          <w:tcPr>
            <w:tcW w:w="677" w:type="dxa"/>
            <w:tcMar/>
          </w:tcPr>
          <w:p w:rsidR="048DB000" w:rsidP="0006CF18" w:rsidRDefault="048DB000" w14:paraId="02AA38DB" w14:textId="240ADD64">
            <w:pPr>
              <w:pStyle w:val="Normale"/>
            </w:pPr>
            <w:r w:rsidR="048DB000">
              <w:rPr/>
              <w:t>4</w:t>
            </w:r>
          </w:p>
        </w:tc>
        <w:tc>
          <w:tcPr>
            <w:tcW w:w="1376" w:type="dxa"/>
            <w:tcMar/>
          </w:tcPr>
          <w:p w:rsidR="048DB000" w:rsidP="0006CF18" w:rsidRDefault="048DB000" w14:paraId="0433C251" w14:textId="43DEB135">
            <w:pPr>
              <w:pStyle w:val="Normale"/>
            </w:pPr>
            <w:r w:rsidR="048DB000">
              <w:rPr/>
              <w:t>1</w:t>
            </w:r>
          </w:p>
        </w:tc>
        <w:tc>
          <w:tcPr>
            <w:tcW w:w="1376" w:type="dxa"/>
            <w:tcMar/>
          </w:tcPr>
          <w:p w:rsidR="048DB000" w:rsidP="0006CF18" w:rsidRDefault="048DB000" w14:paraId="19A2CF2F" w14:textId="384DCCD6">
            <w:pPr>
              <w:pStyle w:val="Normale"/>
            </w:pPr>
            <w:r w:rsidR="048DB000">
              <w:rPr/>
              <w:t>4</w:t>
            </w:r>
          </w:p>
        </w:tc>
        <w:tc>
          <w:tcPr>
            <w:tcW w:w="1376" w:type="dxa"/>
            <w:tcMar/>
          </w:tcPr>
          <w:p w:rsidR="048DB000" w:rsidP="0006CF18" w:rsidRDefault="048DB000" w14:paraId="4C21D834" w14:textId="4462F0E3">
            <w:pPr>
              <w:pStyle w:val="Normale"/>
            </w:pPr>
            <w:r w:rsidR="048DB000">
              <w:rPr/>
              <w:t>3</w:t>
            </w:r>
          </w:p>
        </w:tc>
        <w:tc>
          <w:tcPr>
            <w:tcW w:w="1376" w:type="dxa"/>
            <w:shd w:val="clear" w:color="auto" w:fill="00B050"/>
            <w:tcMar/>
          </w:tcPr>
          <w:p w:rsidR="048DB000" w:rsidP="0006CF18" w:rsidRDefault="048DB000" w14:paraId="6454F2C1" w14:textId="3DA8E774">
            <w:pPr>
              <w:pStyle w:val="Normale"/>
            </w:pPr>
            <w:r w:rsidR="048DB000">
              <w:rPr/>
              <w:t>12</w:t>
            </w:r>
          </w:p>
        </w:tc>
      </w:tr>
      <w:tr w:rsidR="0006CF18" w:rsidTr="0006CF18" w14:paraId="1AE10F2A">
        <w:trPr>
          <w:trHeight w:val="300"/>
        </w:trPr>
        <w:tc>
          <w:tcPr>
            <w:tcW w:w="1650" w:type="dxa"/>
            <w:tcMar/>
          </w:tcPr>
          <w:p w:rsidR="230EC2CA" w:rsidRDefault="230EC2CA" w14:paraId="5DCC2D4A" w14:textId="05EEB0DB">
            <w:r w:rsidR="230EC2CA">
              <w:rPr/>
              <w:t>Clienti B2B</w:t>
            </w:r>
          </w:p>
        </w:tc>
        <w:tc>
          <w:tcPr>
            <w:tcW w:w="1800" w:type="dxa"/>
            <w:tcMar/>
          </w:tcPr>
          <w:p w:rsidR="6410685C" w:rsidRDefault="6410685C" w14:paraId="2C2B3994" w14:textId="10349015">
            <w:r w:rsidR="6410685C">
              <w:rPr/>
              <w:t>Conformità ai requisiti ambientali (REACH)</w:t>
            </w:r>
          </w:p>
        </w:tc>
        <w:tc>
          <w:tcPr>
            <w:tcW w:w="677" w:type="dxa"/>
            <w:tcMar/>
          </w:tcPr>
          <w:p w:rsidR="0DD02888" w:rsidP="0006CF18" w:rsidRDefault="0DD02888" w14:paraId="5416027D" w14:textId="4E97504E">
            <w:pPr>
              <w:pStyle w:val="Normale"/>
              <w:suppressLineNumbers w:val="0"/>
              <w:bidi w:val="0"/>
              <w:spacing w:before="0" w:beforeAutospacing="off" w:after="0" w:afterAutospacing="off" w:line="259" w:lineRule="auto"/>
              <w:ind w:left="0" w:right="0"/>
              <w:jc w:val="left"/>
            </w:pPr>
            <w:r w:rsidR="0DD02888">
              <w:rPr/>
              <w:t>3</w:t>
            </w:r>
          </w:p>
        </w:tc>
        <w:tc>
          <w:tcPr>
            <w:tcW w:w="1376" w:type="dxa"/>
            <w:tcMar/>
          </w:tcPr>
          <w:p w:rsidR="0DD02888" w:rsidP="0006CF18" w:rsidRDefault="0DD02888" w14:paraId="497AD0EB" w14:textId="19675077">
            <w:pPr>
              <w:pStyle w:val="Normale"/>
              <w:suppressLineNumbers w:val="0"/>
              <w:bidi w:val="0"/>
              <w:spacing w:before="0" w:beforeAutospacing="off" w:after="0" w:afterAutospacing="off" w:line="259" w:lineRule="auto"/>
              <w:ind w:left="0" w:right="0"/>
              <w:jc w:val="left"/>
            </w:pPr>
            <w:r w:rsidR="0DD02888">
              <w:rPr/>
              <w:t>2</w:t>
            </w:r>
          </w:p>
        </w:tc>
        <w:tc>
          <w:tcPr>
            <w:tcW w:w="1376" w:type="dxa"/>
            <w:tcMar/>
          </w:tcPr>
          <w:p w:rsidR="0DD02888" w:rsidP="0006CF18" w:rsidRDefault="0DD02888" w14:paraId="53F6D7D3" w14:textId="2E50797F">
            <w:pPr>
              <w:pStyle w:val="Normale"/>
            </w:pPr>
            <w:r w:rsidR="0DD02888">
              <w:rPr/>
              <w:t>6</w:t>
            </w:r>
          </w:p>
        </w:tc>
        <w:tc>
          <w:tcPr>
            <w:tcW w:w="1376" w:type="dxa"/>
            <w:tcMar/>
          </w:tcPr>
          <w:p w:rsidR="0DD02888" w:rsidP="0006CF18" w:rsidRDefault="0DD02888" w14:paraId="5AC5D0F6" w14:textId="498768BE">
            <w:pPr>
              <w:pStyle w:val="Normale"/>
            </w:pPr>
            <w:r w:rsidR="0DD02888">
              <w:rPr/>
              <w:t>4</w:t>
            </w:r>
          </w:p>
        </w:tc>
        <w:tc>
          <w:tcPr>
            <w:tcW w:w="1376" w:type="dxa"/>
            <w:shd w:val="clear" w:color="auto" w:fill="00B050"/>
            <w:tcMar/>
          </w:tcPr>
          <w:p w:rsidR="0DD02888" w:rsidP="0006CF18" w:rsidRDefault="0DD02888" w14:paraId="18C904C6" w14:textId="743C5D02">
            <w:pPr>
              <w:pStyle w:val="Normale"/>
            </w:pPr>
            <w:r w:rsidR="0DD02888">
              <w:rPr/>
              <w:t>12</w:t>
            </w:r>
          </w:p>
        </w:tc>
      </w:tr>
      <w:tr w:rsidR="0006CF18" w:rsidTr="0006CF18" w14:paraId="46AC498D">
        <w:trPr>
          <w:trHeight w:val="300"/>
        </w:trPr>
        <w:tc>
          <w:tcPr>
            <w:tcW w:w="1650" w:type="dxa"/>
            <w:tcMar/>
          </w:tcPr>
          <w:p w:rsidR="230EC2CA" w:rsidRDefault="230EC2CA" w14:paraId="34F270DC" w14:textId="193B891D">
            <w:r w:rsidR="230EC2CA">
              <w:rPr/>
              <w:t>Clienti B2B</w:t>
            </w:r>
          </w:p>
        </w:tc>
        <w:tc>
          <w:tcPr>
            <w:tcW w:w="1800" w:type="dxa"/>
            <w:tcMar/>
          </w:tcPr>
          <w:p w:rsidR="06B12938" w:rsidRDefault="06B12938" w14:paraId="64AED12B" w14:textId="5E148ED8">
            <w:r w:rsidR="06B12938">
              <w:rPr/>
              <w:t>Affidabilità del prodotto</w:t>
            </w:r>
          </w:p>
        </w:tc>
        <w:tc>
          <w:tcPr>
            <w:tcW w:w="677" w:type="dxa"/>
            <w:tcMar/>
          </w:tcPr>
          <w:p w:rsidR="1A9EF7CA" w:rsidP="0006CF18" w:rsidRDefault="1A9EF7CA" w14:paraId="6F61B0C9" w14:textId="163E9E5B">
            <w:pPr>
              <w:pStyle w:val="Normale"/>
            </w:pPr>
            <w:r w:rsidR="1A9EF7CA">
              <w:rPr/>
              <w:t>4</w:t>
            </w:r>
          </w:p>
        </w:tc>
        <w:tc>
          <w:tcPr>
            <w:tcW w:w="1376" w:type="dxa"/>
            <w:tcMar/>
          </w:tcPr>
          <w:p w:rsidR="1A9EF7CA" w:rsidP="0006CF18" w:rsidRDefault="1A9EF7CA" w14:paraId="0095B790" w14:textId="63EECCC8">
            <w:pPr>
              <w:pStyle w:val="Normale"/>
            </w:pPr>
            <w:r w:rsidR="1A9EF7CA">
              <w:rPr/>
              <w:t>1</w:t>
            </w:r>
          </w:p>
        </w:tc>
        <w:tc>
          <w:tcPr>
            <w:tcW w:w="1376" w:type="dxa"/>
            <w:tcMar/>
          </w:tcPr>
          <w:p w:rsidR="1A9EF7CA" w:rsidP="0006CF18" w:rsidRDefault="1A9EF7CA" w14:paraId="4952D80D" w14:textId="4EFB3E8D">
            <w:pPr>
              <w:pStyle w:val="Normale"/>
            </w:pPr>
            <w:r w:rsidR="1A9EF7CA">
              <w:rPr/>
              <w:t>4</w:t>
            </w:r>
          </w:p>
        </w:tc>
        <w:tc>
          <w:tcPr>
            <w:tcW w:w="1376" w:type="dxa"/>
            <w:tcMar/>
          </w:tcPr>
          <w:p w:rsidR="1A9EF7CA" w:rsidP="0006CF18" w:rsidRDefault="1A9EF7CA" w14:paraId="4108E30C" w14:textId="293FA107">
            <w:pPr>
              <w:pStyle w:val="Normale"/>
            </w:pPr>
            <w:r w:rsidR="1A9EF7CA">
              <w:rPr/>
              <w:t>4</w:t>
            </w:r>
          </w:p>
        </w:tc>
        <w:tc>
          <w:tcPr>
            <w:tcW w:w="1376" w:type="dxa"/>
            <w:shd w:val="clear" w:color="auto" w:fill="00B050"/>
            <w:tcMar/>
          </w:tcPr>
          <w:p w:rsidR="1A9EF7CA" w:rsidP="0006CF18" w:rsidRDefault="1A9EF7CA" w14:paraId="368C2B69" w14:textId="025EBE1F">
            <w:pPr>
              <w:pStyle w:val="Normale"/>
            </w:pPr>
            <w:r w:rsidR="1A9EF7CA">
              <w:rPr/>
              <w:t>16</w:t>
            </w:r>
          </w:p>
        </w:tc>
      </w:tr>
      <w:tr w:rsidR="0006CF18" w:rsidTr="0006CF18" w14:paraId="7B80B636">
        <w:trPr>
          <w:trHeight w:val="300"/>
        </w:trPr>
        <w:tc>
          <w:tcPr>
            <w:tcW w:w="1650" w:type="dxa"/>
            <w:tcMar/>
          </w:tcPr>
          <w:p w:rsidR="230EC2CA" w:rsidRDefault="230EC2CA" w14:paraId="13F6BD05" w14:textId="4E57F21F">
            <w:r w:rsidR="230EC2CA">
              <w:rPr/>
              <w:t>Clienti B2B</w:t>
            </w:r>
          </w:p>
        </w:tc>
        <w:tc>
          <w:tcPr>
            <w:tcW w:w="1800" w:type="dxa"/>
            <w:tcMar/>
          </w:tcPr>
          <w:p w:rsidR="15356D5F" w:rsidP="0006CF18" w:rsidRDefault="15356D5F" w14:paraId="7BC01C4D" w14:textId="2F750787">
            <w:pPr>
              <w:pStyle w:val="Normale"/>
            </w:pPr>
            <w:r w:rsidR="15356D5F">
              <w:rPr/>
              <w:t>Rapporto sostenibilità-prezzo</w:t>
            </w:r>
          </w:p>
        </w:tc>
        <w:tc>
          <w:tcPr>
            <w:tcW w:w="677" w:type="dxa"/>
            <w:tcMar/>
          </w:tcPr>
          <w:p w:rsidR="15356D5F" w:rsidP="0006CF18" w:rsidRDefault="15356D5F" w14:paraId="303FD150" w14:textId="7D001606">
            <w:pPr>
              <w:pStyle w:val="Normale"/>
            </w:pPr>
            <w:r w:rsidR="15356D5F">
              <w:rPr/>
              <w:t>3</w:t>
            </w:r>
          </w:p>
        </w:tc>
        <w:tc>
          <w:tcPr>
            <w:tcW w:w="1376" w:type="dxa"/>
            <w:tcMar/>
          </w:tcPr>
          <w:p w:rsidR="15356D5F" w:rsidP="0006CF18" w:rsidRDefault="15356D5F" w14:paraId="1A7F307A" w14:textId="6F555BD3">
            <w:pPr>
              <w:pStyle w:val="Normale"/>
            </w:pPr>
            <w:r w:rsidR="15356D5F">
              <w:rPr/>
              <w:t>2</w:t>
            </w:r>
          </w:p>
        </w:tc>
        <w:tc>
          <w:tcPr>
            <w:tcW w:w="1376" w:type="dxa"/>
            <w:tcMar/>
          </w:tcPr>
          <w:p w:rsidR="15356D5F" w:rsidP="0006CF18" w:rsidRDefault="15356D5F" w14:paraId="182FC3AF" w14:textId="53008FCA">
            <w:pPr>
              <w:pStyle w:val="Normale"/>
            </w:pPr>
            <w:r w:rsidR="15356D5F">
              <w:rPr/>
              <w:t>6</w:t>
            </w:r>
          </w:p>
        </w:tc>
        <w:tc>
          <w:tcPr>
            <w:tcW w:w="1376" w:type="dxa"/>
            <w:tcMar/>
          </w:tcPr>
          <w:p w:rsidR="15356D5F" w:rsidP="0006CF18" w:rsidRDefault="15356D5F" w14:paraId="7B25D079" w14:textId="3FDC5736">
            <w:pPr>
              <w:pStyle w:val="Normale"/>
            </w:pPr>
            <w:r w:rsidR="15356D5F">
              <w:rPr/>
              <w:t>2</w:t>
            </w:r>
          </w:p>
        </w:tc>
        <w:tc>
          <w:tcPr>
            <w:tcW w:w="1376" w:type="dxa"/>
            <w:tcMar/>
          </w:tcPr>
          <w:p w:rsidR="15356D5F" w:rsidP="0006CF18" w:rsidRDefault="15356D5F" w14:paraId="4D351C17" w14:textId="145C5702">
            <w:pPr>
              <w:pStyle w:val="Normale"/>
            </w:pPr>
            <w:r w:rsidR="15356D5F">
              <w:rPr/>
              <w:t>6</w:t>
            </w:r>
          </w:p>
        </w:tc>
      </w:tr>
      <w:tr w:rsidR="0006CF18" w:rsidTr="0006CF18" w14:paraId="18CD4092">
        <w:trPr>
          <w:trHeight w:val="300"/>
        </w:trPr>
        <w:tc>
          <w:tcPr>
            <w:tcW w:w="1650" w:type="dxa"/>
            <w:tcMar/>
          </w:tcPr>
          <w:p w:rsidR="4709CB46" w:rsidP="0006CF18" w:rsidRDefault="4709CB46" w14:paraId="2C41CD95" w14:textId="6FFB8D84">
            <w:pPr>
              <w:pStyle w:val="Normale"/>
            </w:pPr>
            <w:r w:rsidR="4709CB46">
              <w:rPr/>
              <w:t>Clienti B2B</w:t>
            </w:r>
          </w:p>
        </w:tc>
        <w:tc>
          <w:tcPr>
            <w:tcW w:w="1800" w:type="dxa"/>
            <w:tcMar/>
          </w:tcPr>
          <w:p w:rsidR="0006CF18" w:rsidP="0006CF18" w:rsidRDefault="0006CF18" w14:paraId="694C3255" w14:textId="7F6BCB16">
            <w:pPr>
              <w:pStyle w:val="Normale"/>
            </w:pPr>
            <w:r w:rsidR="0006CF18">
              <w:rPr/>
              <w:t>Riparazione</w:t>
            </w:r>
            <w:r w:rsidR="0006CF18">
              <w:rPr/>
              <w:t xml:space="preserve"> e riciclaggio del prodotto</w:t>
            </w:r>
          </w:p>
        </w:tc>
        <w:tc>
          <w:tcPr>
            <w:tcW w:w="677" w:type="dxa"/>
            <w:tcMar/>
          </w:tcPr>
          <w:p w:rsidR="0006CF18" w:rsidP="0006CF18" w:rsidRDefault="0006CF18" w14:paraId="5697D35A" w14:textId="212697C2">
            <w:pPr>
              <w:pStyle w:val="Normale"/>
            </w:pPr>
            <w:r w:rsidR="0006CF18">
              <w:rPr/>
              <w:t>4</w:t>
            </w:r>
          </w:p>
        </w:tc>
        <w:tc>
          <w:tcPr>
            <w:tcW w:w="1376" w:type="dxa"/>
            <w:tcMar/>
          </w:tcPr>
          <w:p w:rsidR="0006CF18" w:rsidP="0006CF18" w:rsidRDefault="0006CF18" w14:paraId="446C0089" w14:textId="74E2472D">
            <w:pPr>
              <w:pStyle w:val="Normale"/>
            </w:pPr>
            <w:r w:rsidR="0006CF18">
              <w:rPr/>
              <w:t>2</w:t>
            </w:r>
          </w:p>
        </w:tc>
        <w:tc>
          <w:tcPr>
            <w:tcW w:w="1376" w:type="dxa"/>
            <w:tcMar/>
          </w:tcPr>
          <w:p w:rsidR="0006CF18" w:rsidP="0006CF18" w:rsidRDefault="0006CF18" w14:paraId="74C1C857" w14:textId="31038866">
            <w:pPr>
              <w:pStyle w:val="Normale"/>
            </w:pPr>
            <w:r w:rsidR="0006CF18">
              <w:rPr/>
              <w:t>8</w:t>
            </w:r>
          </w:p>
        </w:tc>
        <w:tc>
          <w:tcPr>
            <w:tcW w:w="1376" w:type="dxa"/>
            <w:tcMar/>
          </w:tcPr>
          <w:p w:rsidR="0006CF18" w:rsidP="0006CF18" w:rsidRDefault="0006CF18" w14:paraId="66B9E37E" w14:textId="3330E55C">
            <w:pPr>
              <w:pStyle w:val="Normale"/>
            </w:pPr>
            <w:r w:rsidR="0006CF18">
              <w:rPr/>
              <w:t>2</w:t>
            </w:r>
          </w:p>
        </w:tc>
        <w:tc>
          <w:tcPr>
            <w:tcW w:w="1376" w:type="dxa"/>
            <w:tcMar/>
          </w:tcPr>
          <w:p w:rsidR="0006CF18" w:rsidP="0006CF18" w:rsidRDefault="0006CF18" w14:paraId="739A3683" w14:textId="15FB692E">
            <w:pPr>
              <w:pStyle w:val="Normale"/>
            </w:pPr>
            <w:r w:rsidR="0006CF18">
              <w:rPr/>
              <w:t>8</w:t>
            </w:r>
          </w:p>
        </w:tc>
      </w:tr>
      <w:tr w:rsidR="0006CF18" w:rsidTr="0006CF18" w14:paraId="2D416975">
        <w:trPr>
          <w:trHeight w:val="300"/>
        </w:trPr>
        <w:tc>
          <w:tcPr>
            <w:tcW w:w="1650" w:type="dxa"/>
            <w:tcMar/>
          </w:tcPr>
          <w:p w:rsidR="230EC2CA" w:rsidRDefault="230EC2CA" w14:paraId="35F282D8">
            <w:r w:rsidR="230EC2CA">
              <w:rPr/>
              <w:t>Consumatori</w:t>
            </w:r>
          </w:p>
          <w:p w:rsidR="230EC2CA" w:rsidRDefault="230EC2CA" w14:paraId="417F40EF" w14:textId="20D2B987">
            <w:r w:rsidR="230EC2CA">
              <w:rPr/>
              <w:t>clienti finali</w:t>
            </w:r>
          </w:p>
        </w:tc>
        <w:tc>
          <w:tcPr>
            <w:tcW w:w="1800" w:type="dxa"/>
            <w:tcMar/>
          </w:tcPr>
          <w:p w:rsidR="48E3B19C" w:rsidRDefault="48E3B19C" w14:paraId="1A531B14" w14:textId="306BF476">
            <w:r w:rsidR="48E3B19C">
              <w:rPr/>
              <w:t>Assenza di sostanze tossiche</w:t>
            </w:r>
          </w:p>
        </w:tc>
        <w:tc>
          <w:tcPr>
            <w:tcW w:w="677" w:type="dxa"/>
            <w:tcMar/>
          </w:tcPr>
          <w:p w:rsidR="0E7E716A" w:rsidP="0006CF18" w:rsidRDefault="0E7E716A" w14:paraId="1DF49CCC" w14:textId="7008A11B">
            <w:pPr>
              <w:pStyle w:val="Normale"/>
            </w:pPr>
            <w:r w:rsidR="0E7E716A">
              <w:rPr/>
              <w:t>4</w:t>
            </w:r>
          </w:p>
        </w:tc>
        <w:tc>
          <w:tcPr>
            <w:tcW w:w="1376" w:type="dxa"/>
            <w:tcMar/>
          </w:tcPr>
          <w:p w:rsidR="0E7E716A" w:rsidP="0006CF18" w:rsidRDefault="0E7E716A" w14:paraId="27BA9655" w14:textId="43CF6565">
            <w:pPr>
              <w:pStyle w:val="Normale"/>
            </w:pPr>
            <w:r w:rsidR="0E7E716A">
              <w:rPr/>
              <w:t>3</w:t>
            </w:r>
          </w:p>
        </w:tc>
        <w:tc>
          <w:tcPr>
            <w:tcW w:w="1376" w:type="dxa"/>
            <w:shd w:val="clear" w:color="auto" w:fill="FF0000"/>
            <w:tcMar/>
          </w:tcPr>
          <w:p w:rsidR="0E7E716A" w:rsidP="0006CF18" w:rsidRDefault="0E7E716A" w14:paraId="289E1A48" w14:textId="5BD74C4E">
            <w:pPr>
              <w:pStyle w:val="Normale"/>
              <w:suppressLineNumbers w:val="0"/>
              <w:bidi w:val="0"/>
              <w:spacing w:before="0" w:beforeAutospacing="off" w:after="0" w:afterAutospacing="off" w:line="259" w:lineRule="auto"/>
              <w:ind w:left="0" w:right="0"/>
              <w:jc w:val="left"/>
            </w:pPr>
            <w:r w:rsidR="0E7E716A">
              <w:rPr/>
              <w:t>12</w:t>
            </w:r>
          </w:p>
        </w:tc>
        <w:tc>
          <w:tcPr>
            <w:tcW w:w="1376" w:type="dxa"/>
            <w:tcMar/>
          </w:tcPr>
          <w:p w:rsidR="654763E9" w:rsidP="0006CF18" w:rsidRDefault="654763E9" w14:paraId="63C58EF8" w14:textId="7B9E90DB">
            <w:pPr>
              <w:pStyle w:val="Normale"/>
            </w:pPr>
            <w:r w:rsidR="654763E9">
              <w:rPr/>
              <w:t>4</w:t>
            </w:r>
          </w:p>
        </w:tc>
        <w:tc>
          <w:tcPr>
            <w:tcW w:w="1376" w:type="dxa"/>
            <w:shd w:val="clear" w:color="auto" w:fill="00B050"/>
            <w:tcMar/>
          </w:tcPr>
          <w:p w:rsidR="654763E9" w:rsidP="0006CF18" w:rsidRDefault="654763E9" w14:paraId="6F57BB46" w14:textId="3CFDBCC0">
            <w:pPr>
              <w:pStyle w:val="Normale"/>
            </w:pPr>
            <w:r w:rsidR="654763E9">
              <w:rPr/>
              <w:t>16</w:t>
            </w:r>
          </w:p>
        </w:tc>
      </w:tr>
      <w:tr w:rsidR="0006CF18" w:rsidTr="0006CF18" w14:paraId="72B9BA60">
        <w:trPr>
          <w:trHeight w:val="300"/>
        </w:trPr>
        <w:tc>
          <w:tcPr>
            <w:tcW w:w="1650" w:type="dxa"/>
            <w:tcMar/>
          </w:tcPr>
          <w:p w:rsidR="230EC2CA" w:rsidRDefault="230EC2CA" w14:paraId="0A10482A">
            <w:r w:rsidR="230EC2CA">
              <w:rPr/>
              <w:t>Consumatori</w:t>
            </w:r>
          </w:p>
          <w:p w:rsidR="230EC2CA" w:rsidRDefault="230EC2CA" w14:paraId="6C9361FC" w14:textId="6222FBF7">
            <w:r w:rsidR="230EC2CA">
              <w:rPr/>
              <w:t>clienti finali</w:t>
            </w:r>
          </w:p>
        </w:tc>
        <w:tc>
          <w:tcPr>
            <w:tcW w:w="1800" w:type="dxa"/>
            <w:tcMar/>
          </w:tcPr>
          <w:p w:rsidR="2F9CF022" w:rsidRDefault="2F9CF022" w14:paraId="74DBF50D" w14:textId="041D5B78">
            <w:r w:rsidR="2F9CF022">
              <w:rPr/>
              <w:t>Prodotto sostenibile</w:t>
            </w:r>
          </w:p>
        </w:tc>
        <w:tc>
          <w:tcPr>
            <w:tcW w:w="677" w:type="dxa"/>
            <w:tcMar/>
          </w:tcPr>
          <w:p w:rsidR="2C2F6EAD" w:rsidP="0006CF18" w:rsidRDefault="2C2F6EAD" w14:paraId="11590C54" w14:textId="723651BD">
            <w:pPr>
              <w:pStyle w:val="Normale"/>
            </w:pPr>
            <w:r w:rsidR="2C2F6EAD">
              <w:rPr/>
              <w:t>3</w:t>
            </w:r>
          </w:p>
        </w:tc>
        <w:tc>
          <w:tcPr>
            <w:tcW w:w="1376" w:type="dxa"/>
            <w:tcMar/>
          </w:tcPr>
          <w:p w:rsidR="2C2F6EAD" w:rsidP="0006CF18" w:rsidRDefault="2C2F6EAD" w14:paraId="0DC1703F" w14:textId="100A06A1">
            <w:pPr>
              <w:pStyle w:val="Normale"/>
            </w:pPr>
            <w:r w:rsidR="2C2F6EAD">
              <w:rPr/>
              <w:t>3</w:t>
            </w:r>
          </w:p>
        </w:tc>
        <w:tc>
          <w:tcPr>
            <w:tcW w:w="1376" w:type="dxa"/>
            <w:shd w:val="clear" w:color="auto" w:fill="FF0000"/>
            <w:tcMar/>
          </w:tcPr>
          <w:p w:rsidR="2C2F6EAD" w:rsidP="0006CF18" w:rsidRDefault="2C2F6EAD" w14:paraId="3A9C5EE5" w14:textId="553D377B">
            <w:pPr>
              <w:pStyle w:val="Normale"/>
            </w:pPr>
            <w:r w:rsidR="2C2F6EAD">
              <w:rPr/>
              <w:t>3</w:t>
            </w:r>
          </w:p>
        </w:tc>
        <w:tc>
          <w:tcPr>
            <w:tcW w:w="1376" w:type="dxa"/>
            <w:tcMar/>
          </w:tcPr>
          <w:p w:rsidR="2C2F6EAD" w:rsidP="0006CF18" w:rsidRDefault="2C2F6EAD" w14:paraId="2555E53A" w14:textId="253F9C55">
            <w:pPr>
              <w:pStyle w:val="Normale"/>
            </w:pPr>
            <w:r w:rsidR="2C2F6EAD">
              <w:rPr/>
              <w:t>3</w:t>
            </w:r>
          </w:p>
        </w:tc>
        <w:tc>
          <w:tcPr>
            <w:tcW w:w="1376" w:type="dxa"/>
            <w:shd w:val="clear" w:color="auto" w:fill="00B050"/>
            <w:tcMar/>
          </w:tcPr>
          <w:p w:rsidR="2C2F6EAD" w:rsidP="0006CF18" w:rsidRDefault="2C2F6EAD" w14:paraId="5F08DC77" w14:textId="69B4CFFF">
            <w:pPr>
              <w:pStyle w:val="Normale"/>
            </w:pPr>
            <w:r w:rsidR="2C2F6EAD">
              <w:rPr/>
              <w:t>9</w:t>
            </w:r>
          </w:p>
        </w:tc>
      </w:tr>
      <w:tr w:rsidR="0006CF18" w:rsidTr="0006CF18" w14:paraId="7E82FB77">
        <w:trPr>
          <w:trHeight w:val="300"/>
        </w:trPr>
        <w:tc>
          <w:tcPr>
            <w:tcW w:w="1650" w:type="dxa"/>
            <w:tcMar/>
          </w:tcPr>
          <w:p w:rsidR="230EC2CA" w:rsidRDefault="230EC2CA" w14:paraId="7410E672">
            <w:r w:rsidR="230EC2CA">
              <w:rPr/>
              <w:t>Consumatori</w:t>
            </w:r>
          </w:p>
          <w:p w:rsidR="230EC2CA" w:rsidRDefault="230EC2CA" w14:paraId="0BB2925F" w14:textId="6BAD3A26">
            <w:r w:rsidR="230EC2CA">
              <w:rPr/>
              <w:t>clienti finali</w:t>
            </w:r>
          </w:p>
        </w:tc>
        <w:tc>
          <w:tcPr>
            <w:tcW w:w="1800" w:type="dxa"/>
            <w:tcMar/>
          </w:tcPr>
          <w:p w:rsidR="5787C13C" w:rsidP="0006CF18" w:rsidRDefault="5787C13C" w14:paraId="679A553B" w14:textId="7F6BCB16">
            <w:pPr>
              <w:pStyle w:val="Normale"/>
            </w:pPr>
            <w:r w:rsidR="5787C13C">
              <w:rPr/>
              <w:t>Riparazione</w:t>
            </w:r>
            <w:r w:rsidR="1AE38CB6">
              <w:rPr/>
              <w:t xml:space="preserve"> e riciclaggio del prodotto</w:t>
            </w:r>
          </w:p>
        </w:tc>
        <w:tc>
          <w:tcPr>
            <w:tcW w:w="677" w:type="dxa"/>
            <w:tcMar/>
          </w:tcPr>
          <w:p w:rsidR="1AE38CB6" w:rsidP="0006CF18" w:rsidRDefault="1AE38CB6" w14:paraId="0B4EC582" w14:textId="212697C2">
            <w:pPr>
              <w:pStyle w:val="Normale"/>
            </w:pPr>
            <w:r w:rsidR="1AE38CB6">
              <w:rPr/>
              <w:t>4</w:t>
            </w:r>
          </w:p>
        </w:tc>
        <w:tc>
          <w:tcPr>
            <w:tcW w:w="1376" w:type="dxa"/>
            <w:tcMar/>
          </w:tcPr>
          <w:p w:rsidR="1AE38CB6" w:rsidP="0006CF18" w:rsidRDefault="1AE38CB6" w14:paraId="619292DF" w14:textId="74E2472D">
            <w:pPr>
              <w:pStyle w:val="Normale"/>
            </w:pPr>
            <w:r w:rsidR="1AE38CB6">
              <w:rPr/>
              <w:t>2</w:t>
            </w:r>
          </w:p>
        </w:tc>
        <w:tc>
          <w:tcPr>
            <w:tcW w:w="1376" w:type="dxa"/>
            <w:tcMar/>
          </w:tcPr>
          <w:p w:rsidR="1AE38CB6" w:rsidP="0006CF18" w:rsidRDefault="1AE38CB6" w14:paraId="6E871203" w14:textId="31038866">
            <w:pPr>
              <w:pStyle w:val="Normale"/>
            </w:pPr>
            <w:r w:rsidR="1AE38CB6">
              <w:rPr/>
              <w:t>8</w:t>
            </w:r>
          </w:p>
        </w:tc>
        <w:tc>
          <w:tcPr>
            <w:tcW w:w="1376" w:type="dxa"/>
            <w:tcMar/>
          </w:tcPr>
          <w:p w:rsidR="1AE38CB6" w:rsidP="0006CF18" w:rsidRDefault="1AE38CB6" w14:paraId="22A92240" w14:textId="3330E55C">
            <w:pPr>
              <w:pStyle w:val="Normale"/>
            </w:pPr>
            <w:r w:rsidR="1AE38CB6">
              <w:rPr/>
              <w:t>2</w:t>
            </w:r>
          </w:p>
        </w:tc>
        <w:tc>
          <w:tcPr>
            <w:tcW w:w="1376" w:type="dxa"/>
            <w:tcMar/>
          </w:tcPr>
          <w:p w:rsidR="1AE38CB6" w:rsidP="0006CF18" w:rsidRDefault="1AE38CB6" w14:paraId="276B8449" w14:textId="15FB692E">
            <w:pPr>
              <w:pStyle w:val="Normale"/>
            </w:pPr>
            <w:r w:rsidR="1AE38CB6">
              <w:rPr/>
              <w:t>8</w:t>
            </w:r>
          </w:p>
        </w:tc>
      </w:tr>
    </w:tbl>
    <w:p w:rsidR="0006CF18" w:rsidRDefault="0006CF18" w14:paraId="63AD4BC3" w14:textId="409BC848"/>
    <w:p w:rsidRPr="00BB75C7" w:rsidR="00153F6A" w:rsidRDefault="00153F6A" w14:paraId="1EC06860" w14:textId="7CEC1E0F">
      <w:pPr>
        <w:rPr>
          <w:b w:val="1"/>
          <w:bCs w:val="1"/>
        </w:rPr>
      </w:pPr>
      <w:r w:rsidRPr="4474C86C" w:rsidR="2B5C9B00">
        <w:rPr>
          <w:b w:val="1"/>
          <w:bCs w:val="1"/>
        </w:rPr>
        <w:t xml:space="preserve">PARTI INTERESSATE E LE LORO ESIGENZE </w:t>
      </w:r>
      <w:r w:rsidRPr="4474C86C" w:rsidR="33245C68">
        <w:rPr>
          <w:b w:val="1"/>
          <w:bCs w:val="1"/>
        </w:rPr>
        <w:t>Rilevanti</w:t>
      </w:r>
      <w:r w:rsidRPr="4474C86C" w:rsidR="2B5C9B00">
        <w:rPr>
          <w:b w:val="1"/>
          <w:bCs w:val="1"/>
        </w:rPr>
        <w:t xml:space="preserve"> PER IL SGA</w:t>
      </w:r>
    </w:p>
    <w:tbl>
      <w:tblPr>
        <w:tblStyle w:val="Grigliatabella"/>
        <w:tblW w:w="9631" w:type="dxa"/>
        <w:tblLook w:val="04A0" w:firstRow="1" w:lastRow="0" w:firstColumn="1" w:lastColumn="0" w:noHBand="0" w:noVBand="1"/>
      </w:tblPr>
      <w:tblGrid>
        <w:gridCol w:w="1454"/>
        <w:gridCol w:w="1907"/>
        <w:gridCol w:w="2243"/>
        <w:gridCol w:w="2415"/>
        <w:gridCol w:w="1612"/>
      </w:tblGrid>
      <w:tr w:rsidR="00153F6A" w:rsidTr="0006CF18" w14:paraId="4964906F" w14:textId="77777777">
        <w:trPr>
          <w:trHeight w:val="300"/>
        </w:trPr>
        <w:tc>
          <w:tcPr>
            <w:tcW w:w="1454" w:type="dxa"/>
            <w:tcMar/>
          </w:tcPr>
          <w:p w:rsidR="00153F6A" w:rsidRDefault="00153F6A" w14:paraId="09FEF4B6" w14:textId="2CFD7581">
            <w:r>
              <w:t>Parti Interessate</w:t>
            </w:r>
          </w:p>
        </w:tc>
        <w:tc>
          <w:tcPr>
            <w:tcW w:w="1907" w:type="dxa"/>
            <w:tcMar/>
          </w:tcPr>
          <w:p w:rsidR="00153F6A" w:rsidRDefault="00153F6A" w14:paraId="14FEAFA7" w14:textId="44BC6E8B">
            <w:r>
              <w:t>Esigenze rilevanti per il SGA</w:t>
            </w:r>
          </w:p>
        </w:tc>
        <w:tc>
          <w:tcPr>
            <w:tcW w:w="2243" w:type="dxa"/>
            <w:tcMar/>
          </w:tcPr>
          <w:p w:rsidR="00153F6A" w:rsidRDefault="00153F6A" w14:paraId="09A562BA" w14:noSpellErr="1" w14:textId="3BEE2BB6">
            <w:r w:rsidR="00153F6A">
              <w:rPr/>
              <w:t>Obiettivi operativi</w:t>
            </w:r>
          </w:p>
        </w:tc>
        <w:tc>
          <w:tcPr>
            <w:tcW w:w="2415" w:type="dxa"/>
            <w:tcMar/>
          </w:tcPr>
          <w:p w:rsidR="00153F6A" w:rsidRDefault="00153F6A" w14:paraId="28C930DE" w14:textId="7309EE71">
            <w:r>
              <w:t>Modalità d’implementazione</w:t>
            </w:r>
          </w:p>
        </w:tc>
        <w:tc>
          <w:tcPr>
            <w:tcW w:w="1612" w:type="dxa"/>
            <w:tcMar/>
          </w:tcPr>
          <w:p w:rsidR="19E4A5FF" w:rsidP="0006CF18" w:rsidRDefault="19E4A5FF" w14:paraId="5033F5EE" w14:textId="5F3DB123">
            <w:pPr>
              <w:pStyle w:val="Normale"/>
            </w:pPr>
            <w:r w:rsidR="19E4A5FF">
              <w:rPr/>
              <w:t>Responsabile Implementazione</w:t>
            </w:r>
          </w:p>
        </w:tc>
      </w:tr>
      <w:tr w:rsidR="00153F6A" w:rsidTr="0006CF18" w14:paraId="1870765F" w14:textId="77777777">
        <w:trPr>
          <w:trHeight w:val="300"/>
        </w:trPr>
        <w:tc>
          <w:tcPr>
            <w:tcW w:w="1454" w:type="dxa"/>
            <w:tcMar/>
          </w:tcPr>
          <w:p w:rsidR="00153F6A" w:rsidRDefault="00153F6A" w14:paraId="5358A44A" w14:textId="5FC9C3B1">
            <w:r w:rsidR="4B62760A">
              <w:rPr/>
              <w:t>Proprietà</w:t>
            </w:r>
          </w:p>
          <w:p w:rsidR="00153F6A" w:rsidRDefault="00153F6A" w14:paraId="3205DFB8" w14:textId="156F2B10">
            <w:r w:rsidR="4B62760A">
              <w:rPr/>
              <w:t>CdA</w:t>
            </w:r>
          </w:p>
        </w:tc>
        <w:tc>
          <w:tcPr>
            <w:tcW w:w="1907" w:type="dxa"/>
            <w:tcMar/>
          </w:tcPr>
          <w:p w:rsidR="00153F6A" w:rsidP="00BB75C7" w:rsidRDefault="00BB75C7" w14:paraId="262A0BAB" w14:textId="2E5EAB4F">
            <w:r>
              <w:t>-</w:t>
            </w:r>
            <w:r w:rsidR="00153F6A">
              <w:t>Conformità legislativa ambientale</w:t>
            </w:r>
          </w:p>
          <w:p w:rsidR="00153F6A" w:rsidP="00BB75C7" w:rsidRDefault="00BB75C7" w14:paraId="26532B2B" w14:textId="407160F0">
            <w:r>
              <w:t>-</w:t>
            </w:r>
            <w:r w:rsidR="00153F6A">
              <w:t>Riduzione dei costi di gestione dei rifiuti</w:t>
            </w:r>
          </w:p>
          <w:p w:rsidR="00153F6A" w:rsidP="00BB75C7" w:rsidRDefault="00BB75C7" w14:paraId="2664772D" w14:textId="646D562D">
            <w:r>
              <w:t>-</w:t>
            </w:r>
            <w:r w:rsidR="00153F6A">
              <w:t>Reputazione e immagine aziendale</w:t>
            </w:r>
          </w:p>
        </w:tc>
        <w:tc>
          <w:tcPr>
            <w:tcW w:w="2243" w:type="dxa"/>
            <w:tcMar/>
          </w:tcPr>
          <w:p w:rsidR="00153F6A" w:rsidP="00153F6A" w:rsidRDefault="00153F6A" w14:paraId="5CFF8DD5" w14:textId="77777777">
            <w:pPr>
              <w:pStyle w:val="Paragrafoelenco"/>
              <w:numPr>
                <w:ilvl w:val="0"/>
                <w:numId w:val="4"/>
              </w:numPr>
              <w:ind w:left="175" w:hanging="141"/>
            </w:pPr>
            <w:r>
              <w:t>Conformità legislativa continua dello stabilimento</w:t>
            </w:r>
          </w:p>
          <w:p w:rsidR="00153F6A" w:rsidP="00153F6A" w:rsidRDefault="00153F6A" w14:paraId="2BE01761" w14:textId="77777777">
            <w:pPr>
              <w:pStyle w:val="Paragrafoelenco"/>
              <w:numPr>
                <w:ilvl w:val="0"/>
                <w:numId w:val="4"/>
              </w:numPr>
              <w:ind w:left="175" w:hanging="141"/>
            </w:pPr>
            <w:r>
              <w:t xml:space="preserve">Includere azioni di innovazione e tecnologia BAT nella </w:t>
            </w:r>
            <w:r w:rsidR="00797CE2">
              <w:t>previsione</w:t>
            </w:r>
            <w:r>
              <w:t xml:space="preserve"> di budget aziendale per garantire le risorse </w:t>
            </w:r>
            <w:r w:rsidR="00797CE2">
              <w:t>necessarie</w:t>
            </w:r>
            <w:r>
              <w:t xml:space="preserve"> per la </w:t>
            </w:r>
            <w:r w:rsidR="00797CE2">
              <w:t>gestione</w:t>
            </w:r>
            <w:r>
              <w:t xml:space="preserve"> e mantenimento del sistema di </w:t>
            </w:r>
            <w:r w:rsidR="00797CE2">
              <w:t>performance ambientale aziendale -trattamento acque reflue, aspirazione e filtro aria, HVAC, DPI e insonorizzazione</w:t>
            </w:r>
          </w:p>
          <w:p w:rsidR="00797CE2" w:rsidP="00153F6A" w:rsidRDefault="00797CE2" w14:paraId="773CD14F" w14:textId="2205A2D7">
            <w:pPr>
              <w:pStyle w:val="Paragrafoelenco"/>
              <w:numPr>
                <w:ilvl w:val="0"/>
                <w:numId w:val="4"/>
              </w:numPr>
              <w:ind w:left="175" w:hanging="141"/>
            </w:pPr>
            <w:r>
              <w:t>Comunicazione interna/esterna sulla performance ambientale aziendale</w:t>
            </w:r>
          </w:p>
        </w:tc>
        <w:tc>
          <w:tcPr>
            <w:tcW w:w="2415" w:type="dxa"/>
            <w:tcMar/>
          </w:tcPr>
          <w:p w:rsidR="00797CE2" w:rsidP="00BB75C7" w:rsidRDefault="00BB75C7" w14:paraId="3D04507E" w14:textId="0195CD69">
            <w:r>
              <w:t>-</w:t>
            </w:r>
            <w:r w:rsidR="00797CE2">
              <w:t>Formazione del personale responsabile del SGA.</w:t>
            </w:r>
          </w:p>
          <w:p w:rsidR="00153F6A" w:rsidP="00BB75C7" w:rsidRDefault="00BB75C7" w14:paraId="676FFC58" w14:textId="6D876755">
            <w:r>
              <w:t>-</w:t>
            </w:r>
            <w:r w:rsidR="00153F6A">
              <w:t>Monitoraggio costante della conformità legislativa e la validità delle autorizzazioni rilasciate.</w:t>
            </w:r>
          </w:p>
          <w:p w:rsidR="00797CE2" w:rsidP="00BB75C7" w:rsidRDefault="00BB75C7" w14:paraId="4D589D74" w14:textId="5AEFCCB3">
            <w:r>
              <w:t>-</w:t>
            </w:r>
            <w:r w:rsidR="00797CE2">
              <w:t>Informare a AD sugli audit interni ambientali, possibilità di migliora e relativo budget economico-finanziario, prima dell’approvazione del bilancio provvisorio aziendale.</w:t>
            </w:r>
          </w:p>
          <w:p w:rsidR="00797CE2" w:rsidP="00285EE6" w:rsidRDefault="00285EE6" w14:paraId="7336CD57" w14:textId="71DB8518">
            <w:r>
              <w:t>-</w:t>
            </w:r>
            <w:r w:rsidR="00797CE2">
              <w:t>Comunicazione interna e esterna sulla performance ambientale -in bacheca aziendale, riunioni, sito web, post social.</w:t>
            </w:r>
          </w:p>
        </w:tc>
        <w:tc>
          <w:tcPr>
            <w:tcW w:w="1612" w:type="dxa"/>
            <w:tcMar/>
          </w:tcPr>
          <w:p w:rsidR="27D98926" w:rsidP="0006CF18" w:rsidRDefault="27D98926" w14:paraId="0710F106" w14:textId="7D11286B">
            <w:pPr>
              <w:pStyle w:val="Normale"/>
            </w:pPr>
            <w:r w:rsidR="27D98926">
              <w:rPr/>
              <w:t>-</w:t>
            </w:r>
            <w:r w:rsidR="56B846BE">
              <w:rPr/>
              <w:t>Datore di Lavoro</w:t>
            </w:r>
          </w:p>
          <w:p w:rsidR="69D804EE" w:rsidP="0006CF18" w:rsidRDefault="69D804EE" w14:paraId="5F23964D" w14:textId="2B483EB4">
            <w:pPr>
              <w:pStyle w:val="Normale"/>
            </w:pPr>
            <w:r w:rsidR="69D804EE">
              <w:rPr/>
              <w:t>-</w:t>
            </w:r>
            <w:r w:rsidR="56B846BE">
              <w:rPr/>
              <w:t>Consulente esterno per l’ambiente</w:t>
            </w:r>
          </w:p>
        </w:tc>
      </w:tr>
      <w:tr w:rsidR="00153F6A" w:rsidTr="0006CF18" w14:paraId="2998878B" w14:textId="77777777">
        <w:trPr>
          <w:trHeight w:val="300"/>
        </w:trPr>
        <w:tc>
          <w:tcPr>
            <w:tcW w:w="1454" w:type="dxa"/>
            <w:tcMar/>
          </w:tcPr>
          <w:p w:rsidR="00153F6A" w:rsidRDefault="00153F6A" w14:paraId="2D79E66A" w14:textId="5F0A57A7">
            <w:r>
              <w:t>Management di stabilimento</w:t>
            </w:r>
          </w:p>
        </w:tc>
        <w:tc>
          <w:tcPr>
            <w:tcW w:w="1907" w:type="dxa"/>
            <w:tcMar/>
          </w:tcPr>
          <w:p w:rsidR="00797CE2" w:rsidRDefault="00797CE2" w14:paraId="1939585E" w14:textId="77777777">
            <w:r>
              <w:t>-Ruoli e responsabilità chiare</w:t>
            </w:r>
          </w:p>
          <w:p w:rsidR="00797CE2" w:rsidRDefault="00797CE2" w14:paraId="1ABFA360" w14:textId="77777777">
            <w:r>
              <w:t>-Riduzione degli sprechi materiali -alluminio, tessuti.</w:t>
            </w:r>
          </w:p>
          <w:p w:rsidR="00153F6A" w:rsidRDefault="00797CE2" w14:paraId="38894A6C" w14:textId="73914EB7">
            <w:r>
              <w:t xml:space="preserve">-Gestione ambientale continua </w:t>
            </w:r>
          </w:p>
        </w:tc>
        <w:tc>
          <w:tcPr>
            <w:tcW w:w="2243" w:type="dxa"/>
            <w:tcMar/>
          </w:tcPr>
          <w:p w:rsidR="00153F6A" w:rsidRDefault="00797CE2" w14:paraId="39227EA5" w14:textId="1C47FDEC">
            <w:r>
              <w:t>-Chiarezza nella gestione del SGA.</w:t>
            </w:r>
          </w:p>
          <w:p w:rsidR="00797CE2" w:rsidRDefault="00797CE2" w14:paraId="0C6BF9EB" w14:textId="77777777">
            <w:r>
              <w:t>- Riduzione delle non conformità in un 20%</w:t>
            </w:r>
          </w:p>
          <w:p w:rsidR="00797CE2" w:rsidRDefault="00797CE2" w14:paraId="05F8E9E1" w14:textId="2F1C9E7B">
            <w:r>
              <w:t>-Consapevolizzare e coinvolgere i fornitori nella performance ambientale</w:t>
            </w:r>
          </w:p>
        </w:tc>
        <w:tc>
          <w:tcPr>
            <w:tcW w:w="2415" w:type="dxa"/>
            <w:tcMar/>
          </w:tcPr>
          <w:p w:rsidR="00153F6A" w:rsidRDefault="00797CE2" w14:paraId="3B45F8D3" w14:textId="1A4D017D">
            <w:r>
              <w:t>-Formazione del personale e istruzione operative ambientale presenti in ogni processo produttivo</w:t>
            </w:r>
          </w:p>
          <w:p w:rsidR="00797CE2" w:rsidRDefault="00797CE2" w14:paraId="28338EC6" w14:textId="77777777">
            <w:r>
              <w:t>-Monitoraggio, controllo e manutenzione delle tecnologie e metodologie di gestione ambientale -scarichi, rifiuti, climatizzazione, rumore ecc.</w:t>
            </w:r>
          </w:p>
          <w:p w:rsidR="00797CE2" w:rsidRDefault="00797CE2" w14:paraId="39310BA5" w14:textId="67CCB65A">
            <w:r>
              <w:lastRenderedPageBreak/>
              <w:t>-Scelta dei fornitori, tra le caratteristiche devono essere performanti in materia ambientale -ISO14001 o audit di seconda parte, autodichiarazioni al riguardo.</w:t>
            </w:r>
          </w:p>
        </w:tc>
        <w:tc>
          <w:tcPr>
            <w:tcW w:w="1612" w:type="dxa"/>
            <w:tcMar/>
          </w:tcPr>
          <w:p w:rsidR="7485C439" w:rsidP="0006CF18" w:rsidRDefault="7485C439" w14:paraId="022AEF9A" w14:textId="79AA5460">
            <w:pPr>
              <w:pStyle w:val="Normale"/>
            </w:pPr>
            <w:r w:rsidR="7485C439">
              <w:rPr/>
              <w:t>-</w:t>
            </w:r>
            <w:r w:rsidR="3898FCE8">
              <w:rPr/>
              <w:t>Datore di Lavoro</w:t>
            </w:r>
          </w:p>
          <w:p w:rsidR="5C14B382" w:rsidP="0006CF18" w:rsidRDefault="5C14B382" w14:paraId="1608223E" w14:textId="4F1BA18C">
            <w:pPr>
              <w:pStyle w:val="Normale"/>
            </w:pPr>
            <w:r w:rsidR="5C14B382">
              <w:rPr/>
              <w:t>-</w:t>
            </w:r>
            <w:r w:rsidR="3898FCE8">
              <w:rPr/>
              <w:t xml:space="preserve">Responsabile di </w:t>
            </w:r>
            <w:r w:rsidR="222DC8FF">
              <w:rPr/>
              <w:t>Stabilimento</w:t>
            </w:r>
          </w:p>
        </w:tc>
      </w:tr>
      <w:tr w:rsidR="00153F6A" w:rsidTr="0006CF18" w14:paraId="0B6B8433" w14:textId="77777777">
        <w:trPr>
          <w:trHeight w:val="300"/>
        </w:trPr>
        <w:tc>
          <w:tcPr>
            <w:tcW w:w="1454" w:type="dxa"/>
            <w:tcMar/>
          </w:tcPr>
          <w:p w:rsidR="00153F6A" w:rsidRDefault="00153F6A" w14:paraId="5B94A7BA" w14:textId="622CBAA0">
            <w:r>
              <w:lastRenderedPageBreak/>
              <w:t>Personale</w:t>
            </w:r>
          </w:p>
        </w:tc>
        <w:tc>
          <w:tcPr>
            <w:tcW w:w="1907" w:type="dxa"/>
            <w:tcMar/>
          </w:tcPr>
          <w:p w:rsidR="00153F6A" w:rsidP="00285EE6" w:rsidRDefault="00285EE6" w14:paraId="7491EF6B" w14:textId="669E2895">
            <w:r>
              <w:t>-</w:t>
            </w:r>
            <w:r w:rsidR="00DA26C4">
              <w:t>Ruoli e responsabilità chiare</w:t>
            </w:r>
          </w:p>
          <w:p w:rsidR="00DA26C4" w:rsidP="00285EE6" w:rsidRDefault="00285EE6" w14:paraId="71FCD240" w14:textId="37B63251">
            <w:r w:rsidR="7F1BE0A1">
              <w:rPr/>
              <w:t>-</w:t>
            </w:r>
            <w:r w:rsidR="28433FC1">
              <w:rPr/>
              <w:t>Chiarezza nelle procedure produttive o di supporto per garantire il miglioramento della performance ambientale aziendale.</w:t>
            </w:r>
          </w:p>
          <w:p w:rsidR="00DA26C4" w:rsidP="00285EE6" w:rsidRDefault="00285EE6" w14:paraId="70F3684E" w14:textId="6BB22443">
            <w:r w:rsidR="1BAF50FF">
              <w:rPr/>
              <w:t>- Formazione ambientale</w:t>
            </w:r>
          </w:p>
        </w:tc>
        <w:tc>
          <w:tcPr>
            <w:tcW w:w="2243" w:type="dxa"/>
            <w:tcMar/>
          </w:tcPr>
          <w:p w:rsidR="00153F6A" w:rsidP="00285EE6" w:rsidRDefault="00285EE6" w14:paraId="1EDA733B" w14:textId="7C724C9D">
            <w:r>
              <w:t>-</w:t>
            </w:r>
            <w:r w:rsidR="00DA26C4">
              <w:t>Consapevolizzare e informare ai lavoratori sulla politica ambientale, gli obiettivi e implementazione del SGA.</w:t>
            </w:r>
          </w:p>
          <w:p w:rsidR="00DA26C4" w:rsidP="00285EE6" w:rsidRDefault="00285EE6" w14:paraId="0FF15C08" w14:textId="78628ADF">
            <w:r w:rsidR="7F1BE0A1">
              <w:rPr/>
              <w:t>-</w:t>
            </w:r>
            <w:r w:rsidR="28433FC1">
              <w:rPr/>
              <w:t>Organigramma delle responsabilità e ruoli per il SGA aggiornato</w:t>
            </w:r>
          </w:p>
          <w:p w:rsidR="3A823A6D" w:rsidRDefault="3A823A6D" w14:paraId="2EAAA02D" w14:textId="1CB704E6">
            <w:r w:rsidR="3A823A6D">
              <w:rPr/>
              <w:t xml:space="preserve">-Formazione ambientale basica e specifica per i processi operativi chiavi per il raggiungimento </w:t>
            </w:r>
            <w:r w:rsidR="3A823A6D">
              <w:rPr/>
              <w:t>degli obiettivi</w:t>
            </w:r>
            <w:r w:rsidR="3A823A6D">
              <w:rPr/>
              <w:t xml:space="preserve"> ambientali</w:t>
            </w:r>
          </w:p>
          <w:p w:rsidR="00DA26C4" w:rsidP="00DA26C4" w:rsidRDefault="00DA26C4" w14:paraId="44F55B17" w14:textId="6899BA51"/>
        </w:tc>
        <w:tc>
          <w:tcPr>
            <w:tcW w:w="2415" w:type="dxa"/>
            <w:tcMar/>
          </w:tcPr>
          <w:p w:rsidR="00153F6A" w:rsidRDefault="00DA26C4" w14:paraId="26C8209D" w14:textId="77777777">
            <w:r>
              <w:t>-Formazione ai lavoratori in ambito ambientale</w:t>
            </w:r>
          </w:p>
          <w:p w:rsidR="00DA26C4" w:rsidRDefault="00DA26C4" w14:paraId="08CE22E7" w14:textId="2DCF6C8A">
            <w:r>
              <w:t>-Procedure e istruzioni ambientali aggiornate, semplici e reperibili nelle postazioni di lavoro.</w:t>
            </w:r>
          </w:p>
          <w:p w:rsidR="00DA26C4" w:rsidRDefault="00DA26C4" w14:paraId="13B46AA2" w14:textId="516BFCD0">
            <w:r>
              <w:t>-Informare ai lavoratori si progressi ambientali raggiunti o punti di migliora.</w:t>
            </w:r>
          </w:p>
        </w:tc>
        <w:tc>
          <w:tcPr>
            <w:tcW w:w="1612" w:type="dxa"/>
            <w:tcMar/>
          </w:tcPr>
          <w:p w:rsidR="78C2C233" w:rsidP="0006CF18" w:rsidRDefault="78C2C233" w14:paraId="758ADEA8" w14:textId="7BE57483">
            <w:pPr>
              <w:pStyle w:val="Normale"/>
              <w:ind w:left="0"/>
            </w:pPr>
            <w:r w:rsidR="78C2C233">
              <w:rPr/>
              <w:t>-Datore di lavoro</w:t>
            </w:r>
          </w:p>
          <w:p w:rsidR="78C2C233" w:rsidP="0006CF18" w:rsidRDefault="78C2C233" w14:paraId="1711BD7F" w14:textId="758D2F81">
            <w:pPr>
              <w:pStyle w:val="Normale"/>
            </w:pPr>
            <w:r w:rsidR="78C2C233">
              <w:rPr/>
              <w:t>-Risorse Umane</w:t>
            </w:r>
          </w:p>
          <w:p w:rsidR="78C2C233" w:rsidP="0006CF18" w:rsidRDefault="78C2C233" w14:paraId="79234C73" w14:textId="249E57CD">
            <w:pPr>
              <w:pStyle w:val="Normale"/>
            </w:pPr>
            <w:r w:rsidR="78C2C233">
              <w:rPr/>
              <w:t>-Responsabile di Stabilimento</w:t>
            </w:r>
          </w:p>
        </w:tc>
      </w:tr>
      <w:tr w:rsidR="00153F6A" w:rsidTr="0006CF18" w14:paraId="118879C3" w14:textId="77777777">
        <w:trPr>
          <w:trHeight w:val="300"/>
        </w:trPr>
        <w:tc>
          <w:tcPr>
            <w:tcW w:w="1454" w:type="dxa"/>
            <w:tcMar/>
          </w:tcPr>
          <w:p w:rsidR="00153F6A" w:rsidRDefault="00153F6A" w14:paraId="5B99A834" w14:textId="14FC5232">
            <w:r>
              <w:t>Enti Locali</w:t>
            </w:r>
          </w:p>
        </w:tc>
        <w:tc>
          <w:tcPr>
            <w:tcW w:w="1907" w:type="dxa"/>
            <w:tcMar/>
          </w:tcPr>
          <w:p w:rsidR="00153F6A" w:rsidRDefault="00DA26C4" w14:paraId="78EFD7E6" w14:textId="77777777">
            <w:r>
              <w:t>-Rispetto delle autorizzazioni concesse</w:t>
            </w:r>
          </w:p>
          <w:p w:rsidR="00DA26C4" w:rsidRDefault="00DA26C4" w14:paraId="0DCCF885" w14:textId="77777777">
            <w:r>
              <w:t>-Controllo delle emissioni, scarichi e rifiuti.</w:t>
            </w:r>
          </w:p>
          <w:p w:rsidR="00DA26C4" w:rsidRDefault="00DA26C4" w14:paraId="11C07BDF" w14:textId="49164E5F">
            <w:r w:rsidR="0FCF94A8">
              <w:rPr/>
              <w:t>-</w:t>
            </w:r>
            <w:r w:rsidR="28433FC1">
              <w:rPr/>
              <w:t>Prevenzione degli inquinamenti</w:t>
            </w:r>
          </w:p>
          <w:p w:rsidR="00DA26C4" w:rsidRDefault="00DA26C4" w14:paraId="30D6B50C" w14:textId="1D1DEB24">
            <w:r w:rsidR="39AC3670">
              <w:rPr/>
              <w:t>-</w:t>
            </w:r>
            <w:r w:rsidR="28433FC1">
              <w:rPr/>
              <w:t>Tutela del territorio costiero e l</w:t>
            </w:r>
            <w:r w:rsidR="5F2BB236">
              <w:rPr/>
              <w:t>a</w:t>
            </w:r>
            <w:r w:rsidR="28433FC1">
              <w:rPr/>
              <w:t xml:space="preserve"> cittadinanza</w:t>
            </w:r>
          </w:p>
        </w:tc>
        <w:tc>
          <w:tcPr>
            <w:tcW w:w="2243" w:type="dxa"/>
            <w:tcMar/>
          </w:tcPr>
          <w:p w:rsidR="00153F6A" w:rsidRDefault="00DA26C4" w14:paraId="27BA8955" w14:textId="77777777">
            <w:r>
              <w:t>-Mantenimento delle autorizzazioni</w:t>
            </w:r>
          </w:p>
          <w:p w:rsidR="00DA26C4" w:rsidRDefault="00DA26C4" w14:paraId="37EC6540" w14:textId="5D15425F">
            <w:r>
              <w:t xml:space="preserve">-Monitoraggio continuo delle emissioni in </w:t>
            </w:r>
            <w:r w:rsidR="00BB75C7">
              <w:t>atmosfera</w:t>
            </w:r>
            <w:r>
              <w:t>, scarichi idrici e rifiuti.</w:t>
            </w:r>
          </w:p>
        </w:tc>
        <w:tc>
          <w:tcPr>
            <w:tcW w:w="2415" w:type="dxa"/>
            <w:tcMar/>
          </w:tcPr>
          <w:p w:rsidR="00153F6A" w:rsidRDefault="00DA26C4" w14:paraId="102B0F31" w14:textId="77777777">
            <w:r>
              <w:t>-Realizzazione delle pratiche e procedure in materia ambientale.</w:t>
            </w:r>
          </w:p>
          <w:p w:rsidR="00DA26C4" w:rsidRDefault="00DA26C4" w14:paraId="628B8267" w14:textId="77777777">
            <w:r>
              <w:t>-Richiesta e rinovo delle autorizzazioni</w:t>
            </w:r>
          </w:p>
          <w:p w:rsidR="00DA26C4" w:rsidRDefault="00DA26C4" w14:paraId="3796B153" w14:textId="7DA93612">
            <w:r>
              <w:t>-Monitoraggio periodico delle emissioni, scarichi e rifiuti.</w:t>
            </w:r>
          </w:p>
          <w:p w:rsidR="00DA26C4" w:rsidRDefault="00DA26C4" w14:paraId="08F03BBC" w14:textId="77777777">
            <w:r>
              <w:t>- Manutenzione preventiva delle attrezzature coinvolte nel SGA.</w:t>
            </w:r>
          </w:p>
          <w:p w:rsidR="00DA26C4" w:rsidRDefault="00DA26C4" w14:paraId="02F52491" w14:textId="5345BB39">
            <w:r>
              <w:t>-Corretta gestione dei rifiuti e suo smaltimento</w:t>
            </w:r>
          </w:p>
        </w:tc>
        <w:tc>
          <w:tcPr>
            <w:tcW w:w="1612" w:type="dxa"/>
            <w:tcMar/>
          </w:tcPr>
          <w:p w:rsidR="1BFA2EF2" w:rsidP="0006CF18" w:rsidRDefault="1BFA2EF2" w14:paraId="561E12C9" w14:textId="2CA8071E">
            <w:pPr>
              <w:pStyle w:val="Normale"/>
              <w:ind w:left="0"/>
            </w:pPr>
            <w:r w:rsidR="1BFA2EF2">
              <w:rPr/>
              <w:t>-</w:t>
            </w:r>
            <w:r w:rsidR="7197ED65">
              <w:rPr/>
              <w:t>Datore di Lavoro</w:t>
            </w:r>
          </w:p>
          <w:p w:rsidR="1615B46D" w:rsidP="0006CF18" w:rsidRDefault="1615B46D" w14:paraId="5D83DBB3" w14:textId="48DE1291">
            <w:pPr>
              <w:pStyle w:val="Normale"/>
              <w:ind w:left="0"/>
            </w:pPr>
            <w:r w:rsidR="1615B46D">
              <w:rPr/>
              <w:t>-Responsabile Stabilimento</w:t>
            </w:r>
          </w:p>
        </w:tc>
      </w:tr>
      <w:tr w:rsidRPr="00DA26C4" w:rsidR="00153F6A" w:rsidTr="0006CF18" w14:paraId="5A3CB80B" w14:textId="77777777">
        <w:trPr>
          <w:trHeight w:val="300"/>
        </w:trPr>
        <w:tc>
          <w:tcPr>
            <w:tcW w:w="1454" w:type="dxa"/>
            <w:tcMar/>
          </w:tcPr>
          <w:p w:rsidR="00153F6A" w:rsidRDefault="00153F6A" w14:paraId="77708A7C" w14:textId="0860E12E">
            <w:r>
              <w:t>Clienti B2B</w:t>
            </w:r>
          </w:p>
        </w:tc>
        <w:tc>
          <w:tcPr>
            <w:tcW w:w="1907" w:type="dxa"/>
            <w:tcMar/>
          </w:tcPr>
          <w:p w:rsidR="00153F6A" w:rsidRDefault="00DA26C4" w14:paraId="13A0CE7B" w14:textId="77777777">
            <w:r>
              <w:t>-Conformità ai requisiti ambientali (REACH)</w:t>
            </w:r>
          </w:p>
          <w:p w:rsidR="00DA26C4" w:rsidRDefault="00DA26C4" w14:paraId="337D9EF9" w14:textId="5DE0E594">
            <w:r>
              <w:t>-Affidabilità del prodotto</w:t>
            </w:r>
          </w:p>
        </w:tc>
        <w:tc>
          <w:tcPr>
            <w:tcW w:w="2243" w:type="dxa"/>
            <w:tcMar/>
          </w:tcPr>
          <w:p w:rsidR="00153F6A" w:rsidRDefault="00DA26C4" w14:paraId="33479F7C" w14:textId="77777777">
            <w:r>
              <w:t>-Riduzione degli impatti nel ciclo di vita del prodotto</w:t>
            </w:r>
          </w:p>
          <w:p w:rsidR="00DA26C4" w:rsidRDefault="00DA26C4" w14:paraId="44598751" w14:textId="77777777">
            <w:r w:rsidRPr="00DA26C4">
              <w:t>-Info</w:t>
            </w:r>
            <w:r>
              <w:t>r</w:t>
            </w:r>
            <w:r w:rsidRPr="00DA26C4">
              <w:t>mare al cliente B2B de</w:t>
            </w:r>
            <w:r>
              <w:t>lla conformità ambientale dei prodotti</w:t>
            </w:r>
          </w:p>
          <w:p w:rsidRPr="00DA26C4" w:rsidR="00285EE6" w:rsidRDefault="00285EE6" w14:paraId="75488DE5" w14:textId="5C40D6D0">
            <w:r>
              <w:t>-Maggiore durabilità e riparazione del prodotto come parte della politica ambientale aziendale.</w:t>
            </w:r>
          </w:p>
        </w:tc>
        <w:tc>
          <w:tcPr>
            <w:tcW w:w="2415" w:type="dxa"/>
            <w:tcMar/>
          </w:tcPr>
          <w:p w:rsidR="00153F6A" w:rsidRDefault="00DA26C4" w14:paraId="1D139ECA" w14:textId="77777777">
            <w:r>
              <w:t>-Selezione dei fornitori certificati</w:t>
            </w:r>
          </w:p>
          <w:p w:rsidR="00DA26C4" w:rsidRDefault="00DA26C4" w14:paraId="02F2EEFA" w14:textId="77777777">
            <w:r>
              <w:t>-Aggiornamento delle schede ambientali del prodotto</w:t>
            </w:r>
          </w:p>
          <w:p w:rsidR="00DA26C4" w:rsidRDefault="00DA26C4" w14:paraId="59C70856" w14:textId="77777777">
            <w:r>
              <w:t>-Aggiornamento delle schede tecniche delle materie prime (conformità normativa)</w:t>
            </w:r>
          </w:p>
          <w:p w:rsidR="00DA26C4" w:rsidRDefault="00DA26C4" w14:paraId="47FDE3AE" w14:textId="77777777">
            <w:r>
              <w:t xml:space="preserve">-Scelta di fornitori di logistica </w:t>
            </w:r>
            <w:r w:rsidR="00285EE6">
              <w:t>sostenibili -</w:t>
            </w:r>
            <w:r w:rsidR="00285EE6">
              <w:lastRenderedPageBreak/>
              <w:t>ottimizzazione dei trasporti.</w:t>
            </w:r>
          </w:p>
          <w:p w:rsidR="00285EE6" w:rsidRDefault="00285EE6" w14:paraId="10FEF30A" w14:textId="5DD0C733">
            <w:r>
              <w:t>-Promozione dei servizi di riparazione e ricambio del prodotto.</w:t>
            </w:r>
          </w:p>
          <w:p w:rsidRPr="00DA26C4" w:rsidR="00285EE6" w:rsidRDefault="00285EE6" w14:paraId="7B78896B" w14:textId="28A6C0D0"/>
        </w:tc>
        <w:tc>
          <w:tcPr>
            <w:tcW w:w="1612" w:type="dxa"/>
            <w:tcMar/>
          </w:tcPr>
          <w:p w:rsidR="7C3C49E1" w:rsidP="0006CF18" w:rsidRDefault="7C3C49E1" w14:paraId="1381945E" w14:textId="40E9CE29">
            <w:pPr>
              <w:pStyle w:val="Normale"/>
            </w:pPr>
            <w:r w:rsidR="7C3C49E1">
              <w:rPr/>
              <w:t>-Datore di Lavoro</w:t>
            </w:r>
          </w:p>
        </w:tc>
      </w:tr>
      <w:tr w:rsidR="00153F6A" w:rsidTr="0006CF18" w14:paraId="1500D0B7" w14:textId="77777777">
        <w:trPr>
          <w:trHeight w:val="300"/>
        </w:trPr>
        <w:tc>
          <w:tcPr>
            <w:tcW w:w="1454" w:type="dxa"/>
            <w:tcMar/>
          </w:tcPr>
          <w:p w:rsidR="00BB75C7" w:rsidRDefault="00153F6A" w14:paraId="569A877A" w14:textId="77777777">
            <w:r>
              <w:lastRenderedPageBreak/>
              <w:t>Consumatori</w:t>
            </w:r>
          </w:p>
          <w:p w:rsidR="00153F6A" w:rsidRDefault="00153F6A" w14:paraId="2B5EC931" w14:textId="0476A4BD">
            <w:r>
              <w:t>clienti finali</w:t>
            </w:r>
          </w:p>
        </w:tc>
        <w:tc>
          <w:tcPr>
            <w:tcW w:w="1907" w:type="dxa"/>
            <w:tcMar/>
          </w:tcPr>
          <w:p w:rsidR="00153F6A" w:rsidRDefault="00285EE6" w14:paraId="090D6356" w14:textId="2C8A8A1A">
            <w:r>
              <w:t>-Assenza di sostanze tossiche</w:t>
            </w:r>
          </w:p>
          <w:p w:rsidR="00285EE6" w:rsidRDefault="00285EE6" w14:paraId="6E591A8A" w14:textId="498F9BFD">
            <w:r>
              <w:t>-Prodotto sostenibile</w:t>
            </w:r>
          </w:p>
        </w:tc>
        <w:tc>
          <w:tcPr>
            <w:tcW w:w="2243" w:type="dxa"/>
            <w:tcMar/>
          </w:tcPr>
          <w:p w:rsidR="00153F6A" w:rsidRDefault="00285EE6" w14:paraId="2AB31ABE" w14:textId="77777777">
            <w:r>
              <w:t>-Conformità legislativa in materia REACH</w:t>
            </w:r>
          </w:p>
          <w:p w:rsidR="00285EE6" w:rsidRDefault="00285EE6" w14:paraId="6B5C13BF" w14:textId="14575D48">
            <w:r>
              <w:t>-Promozione dei servizi di riparazione/ricambio e vendita outlet</w:t>
            </w:r>
          </w:p>
        </w:tc>
        <w:tc>
          <w:tcPr>
            <w:tcW w:w="2415" w:type="dxa"/>
            <w:tcMar/>
          </w:tcPr>
          <w:p w:rsidR="00153F6A" w:rsidRDefault="00285EE6" w14:paraId="463B969E" w14:textId="5D6C9E21">
            <w:r>
              <w:t>-Aggiornamento continuo sulla conformità normativa</w:t>
            </w:r>
          </w:p>
          <w:p w:rsidR="00285EE6" w:rsidRDefault="00285EE6" w14:paraId="5D1A85B7" w14:textId="77777777">
            <w:r>
              <w:t>-Aggiornamento delle schede tecniche delle materie prime</w:t>
            </w:r>
          </w:p>
          <w:p w:rsidR="00285EE6" w:rsidRDefault="00285EE6" w14:paraId="466E6AB7" w14:textId="34E15AF4">
            <w:r>
              <w:t>-Implementazione e miglioramento dei servizi post-vendita, specialmente riparazione/ricambio e il servizio outlet.</w:t>
            </w:r>
          </w:p>
        </w:tc>
        <w:tc>
          <w:tcPr>
            <w:tcW w:w="1612" w:type="dxa"/>
            <w:tcMar/>
          </w:tcPr>
          <w:p w:rsidR="2C3E2526" w:rsidP="0006CF18" w:rsidRDefault="2C3E2526" w14:paraId="150EB8D3" w14:textId="350AE2B1">
            <w:pPr>
              <w:pStyle w:val="Normale"/>
            </w:pPr>
            <w:r w:rsidR="2C3E2526">
              <w:rPr/>
              <w:t>-Datore di Lavoro</w:t>
            </w:r>
          </w:p>
        </w:tc>
      </w:tr>
    </w:tbl>
    <w:p w:rsidRPr="00A87398" w:rsidR="00153F6A" w:rsidRDefault="00153F6A" w14:paraId="4B7CBD05" w14:textId="77777777"/>
    <w:sectPr w:rsidRPr="00A87398" w:rsidR="00153F6A">
      <w:pgSz w:w="11906" w:h="16838" w:orient="portrait"/>
      <w:pgMar w:top="1417" w:right="1134" w:bottom="1134" w:left="1134" w:header="708" w:footer="708" w:gutter="0"/>
      <w:cols w:space="708"/>
      <w:docGrid w:linePitch="360"/>
      <w:headerReference w:type="default" r:id="R9e399069659b49a5"/>
      <w:footerReference w:type="default" r:id="R3d24c8232fb24ea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xml><?xml version="1.0" encoding="utf-8"?>
<w:ftr xmlns:w14="http://schemas.microsoft.com/office/word/2010/wordml" xmlns:w="http://schemas.openxmlformats.org/wordprocessingml/2006/main">
  <w:tbl>
    <w:tblPr>
      <w:tblStyle w:val="Tabellanormale"/>
      <w:bidiVisual w:val="0"/>
      <w:tblW w:w="0" w:type="auto"/>
      <w:tblLook w:val="06A0" w:firstRow="1" w:lastRow="0" w:firstColumn="1" w:lastColumn="0" w:noHBand="1" w:noVBand="1"/>
    </w:tblPr>
    <w:tblGrid>
      <w:gridCol w:w="3210"/>
      <w:gridCol w:w="3210"/>
      <w:gridCol w:w="3210"/>
    </w:tblGrid>
    <w:tr w:rsidR="0006CF18" w:rsidTr="0006CF18" w14:paraId="6A992381">
      <w:trPr>
        <w:trHeight w:val="300"/>
      </w:trPr>
      <w:tc>
        <w:tcPr>
          <w:tcW w:w="3210" w:type="dxa"/>
          <w:tcMar/>
        </w:tcPr>
        <w:p w:rsidR="0006CF18" w:rsidP="0006CF18" w:rsidRDefault="0006CF18" w14:paraId="5BA61D2B" w14:textId="68C30BE8">
          <w:pPr>
            <w:pStyle w:val="Header"/>
            <w:bidi w:val="0"/>
            <w:ind w:left="-115"/>
            <w:jc w:val="left"/>
          </w:pPr>
        </w:p>
      </w:tc>
      <w:tc>
        <w:tcPr>
          <w:tcW w:w="3210" w:type="dxa"/>
          <w:tcMar/>
        </w:tcPr>
        <w:p w:rsidR="0006CF18" w:rsidP="0006CF18" w:rsidRDefault="0006CF18" w14:paraId="5C27F05A" w14:textId="16A7E515">
          <w:pPr>
            <w:pStyle w:val="Header"/>
            <w:bidi w:val="0"/>
            <w:jc w:val="center"/>
          </w:pPr>
        </w:p>
      </w:tc>
      <w:tc>
        <w:tcPr>
          <w:tcW w:w="3210" w:type="dxa"/>
          <w:tcMar/>
        </w:tcPr>
        <w:p w:rsidR="0006CF18" w:rsidP="0006CF18" w:rsidRDefault="0006CF18" w14:paraId="30FC255D" w14:textId="3F6975D4">
          <w:pPr>
            <w:pStyle w:val="Header"/>
            <w:bidi w:val="0"/>
            <w:ind w:right="-115"/>
            <w:jc w:val="right"/>
          </w:pPr>
        </w:p>
      </w:tc>
    </w:tr>
  </w:tbl>
  <w:p w:rsidR="0006CF18" w:rsidP="0006CF18" w:rsidRDefault="0006CF18" w14:paraId="0C18123C" w14:textId="03DCEDB9">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ellanormale"/>
      <w:bidiVisual w:val="0"/>
      <w:tblW w:w="0" w:type="auto"/>
      <w:tblLook w:val="06A0" w:firstRow="1" w:lastRow="0" w:firstColumn="1" w:lastColumn="0" w:noHBand="1" w:noVBand="1"/>
    </w:tblPr>
    <w:tblGrid>
      <w:gridCol w:w="3210"/>
      <w:gridCol w:w="3210"/>
      <w:gridCol w:w="3210"/>
    </w:tblGrid>
    <w:tr w:rsidR="0006CF18" w:rsidTr="0006CF18" w14:paraId="6CA3C5CD">
      <w:trPr>
        <w:trHeight w:val="300"/>
      </w:trPr>
      <w:tc>
        <w:tcPr>
          <w:tcW w:w="3210" w:type="dxa"/>
          <w:tcMar/>
        </w:tcPr>
        <w:p w:rsidR="0006CF18" w:rsidP="0006CF18" w:rsidRDefault="0006CF18" w14:paraId="76AE9B3A" w14:textId="25DE4BD3">
          <w:pPr>
            <w:pStyle w:val="Header"/>
            <w:bidi w:val="0"/>
            <w:ind w:left="-115"/>
            <w:jc w:val="left"/>
          </w:pPr>
          <w:r w:rsidR="0006CF18">
            <w:drawing>
              <wp:inline wp14:editId="61FDC74E" wp14:anchorId="0C3676A7">
                <wp:extent cx="1428750" cy="723900"/>
                <wp:effectExtent l="0" t="0" r="0" b="0"/>
                <wp:docPr id="474990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74990777" name="Picture 47499077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7973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428750" cy="723900"/>
                        </a:xfrm>
                        <a:prstGeom xmlns:a="http://schemas.openxmlformats.org/drawingml/2006/main" prst="rect">
                          <a:avLst xmlns:a="http://schemas.openxmlformats.org/drawingml/2006/main"/>
                        </a:prstGeom>
                      </pic:spPr>
                    </pic:pic>
                  </a:graphicData>
                </a:graphic>
              </wp:inline>
            </w:drawing>
          </w:r>
        </w:p>
      </w:tc>
      <w:tc>
        <w:tcPr>
          <w:tcW w:w="3210" w:type="dxa"/>
          <w:tcMar/>
        </w:tcPr>
        <w:p w:rsidR="0006CF18" w:rsidP="0006CF18" w:rsidRDefault="0006CF18" w14:paraId="195BD860" w14:textId="4FB08B35">
          <w:pPr>
            <w:pStyle w:val="Header"/>
            <w:bidi w:val="0"/>
            <w:jc w:val="center"/>
          </w:pPr>
        </w:p>
      </w:tc>
      <w:tc>
        <w:tcPr>
          <w:tcW w:w="3210" w:type="dxa"/>
          <w:tcMar/>
        </w:tcPr>
        <w:p w:rsidR="0006CF18" w:rsidP="0006CF18" w:rsidRDefault="0006CF18" w14:paraId="57789B4F" w14:textId="49EDEEFE">
          <w:pPr>
            <w:pStyle w:val="Header"/>
            <w:bidi w:val="0"/>
            <w:ind w:right="-115"/>
            <w:jc w:val="right"/>
          </w:pPr>
        </w:p>
      </w:tc>
    </w:tr>
  </w:tbl>
  <w:p w:rsidR="0006CF18" w:rsidP="0006CF18" w:rsidRDefault="0006CF18" w14:paraId="6E8AEEC2" w14:textId="087A8070">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7ed2ce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071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DEA0364"/>
    <w:multiLevelType w:val="hybridMultilevel"/>
    <w:tmpl w:val="8AA0AECA"/>
    <w:lvl w:ilvl="0" w:tplc="3B3E1B88">
      <w:numFmt w:val="bullet"/>
      <w:lvlText w:val="-"/>
      <w:lvlJc w:val="left"/>
      <w:pPr>
        <w:ind w:left="720" w:hanging="360"/>
      </w:pPr>
      <w:rPr>
        <w:rFonts w:hint="default" w:ascii="Arial" w:hAnsi="Arial" w:eastAsia="Times New Roman" w:cs="Arial"/>
        <w:color w:val="000000"/>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 w15:restartNumberingAfterBreak="0">
    <w:nsid w:val="456330CD"/>
    <w:multiLevelType w:val="multilevel"/>
    <w:tmpl w:val="D954E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52A36DD7"/>
    <w:multiLevelType w:val="multilevel"/>
    <w:tmpl w:val="57969D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6E4E0078"/>
    <w:multiLevelType w:val="multilevel"/>
    <w:tmpl w:val="5C708D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6">
    <w:abstractNumId w:val="5"/>
  </w:num>
  <w:num w:numId="5">
    <w:abstractNumId w:val="4"/>
  </w:num>
  <w:num w:numId="1" w16cid:durableId="1192914927">
    <w:abstractNumId w:val="1"/>
  </w:num>
  <w:num w:numId="2" w16cid:durableId="1492404107">
    <w:abstractNumId w:val="3"/>
  </w:num>
  <w:num w:numId="3" w16cid:durableId="1410346300">
    <w:abstractNumId w:val="2"/>
  </w:num>
  <w:num w:numId="4" w16cid:durableId="28729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792"/>
    <w:rsid w:val="0006CF18"/>
    <w:rsid w:val="0009199D"/>
    <w:rsid w:val="000A02A0"/>
    <w:rsid w:val="000F427C"/>
    <w:rsid w:val="00153F6A"/>
    <w:rsid w:val="001606FB"/>
    <w:rsid w:val="001F4D2B"/>
    <w:rsid w:val="00285EE6"/>
    <w:rsid w:val="00302EC2"/>
    <w:rsid w:val="004C03AE"/>
    <w:rsid w:val="005C1880"/>
    <w:rsid w:val="005F0AB2"/>
    <w:rsid w:val="00614ED9"/>
    <w:rsid w:val="0063019A"/>
    <w:rsid w:val="0067740D"/>
    <w:rsid w:val="00687A35"/>
    <w:rsid w:val="006D3792"/>
    <w:rsid w:val="00797CE2"/>
    <w:rsid w:val="00816BC8"/>
    <w:rsid w:val="00A11891"/>
    <w:rsid w:val="00A82957"/>
    <w:rsid w:val="00A87398"/>
    <w:rsid w:val="00AC105C"/>
    <w:rsid w:val="00B214DD"/>
    <w:rsid w:val="00BB75C7"/>
    <w:rsid w:val="00BE6A66"/>
    <w:rsid w:val="00DA26C4"/>
    <w:rsid w:val="00E94235"/>
    <w:rsid w:val="00EF42FF"/>
    <w:rsid w:val="00FB0E7E"/>
    <w:rsid w:val="01CF9D93"/>
    <w:rsid w:val="02271052"/>
    <w:rsid w:val="02544EBB"/>
    <w:rsid w:val="0323AC8F"/>
    <w:rsid w:val="03C9336C"/>
    <w:rsid w:val="048DB000"/>
    <w:rsid w:val="05BBAE4C"/>
    <w:rsid w:val="06B12938"/>
    <w:rsid w:val="0823296B"/>
    <w:rsid w:val="0A3C2C25"/>
    <w:rsid w:val="0AB36F30"/>
    <w:rsid w:val="0B71A8E3"/>
    <w:rsid w:val="0C305555"/>
    <w:rsid w:val="0DD02888"/>
    <w:rsid w:val="0E7E716A"/>
    <w:rsid w:val="0FCF94A8"/>
    <w:rsid w:val="10700E3A"/>
    <w:rsid w:val="1122108D"/>
    <w:rsid w:val="114AB4E7"/>
    <w:rsid w:val="117BFE3D"/>
    <w:rsid w:val="12CE8D4D"/>
    <w:rsid w:val="13280CDB"/>
    <w:rsid w:val="1399A904"/>
    <w:rsid w:val="15327007"/>
    <w:rsid w:val="15356D5F"/>
    <w:rsid w:val="1615B46D"/>
    <w:rsid w:val="161C0F93"/>
    <w:rsid w:val="1875527D"/>
    <w:rsid w:val="19E4A5FF"/>
    <w:rsid w:val="1A1FFB5B"/>
    <w:rsid w:val="1A6A5D49"/>
    <w:rsid w:val="1A7EA95C"/>
    <w:rsid w:val="1A9EF7CA"/>
    <w:rsid w:val="1AE38CB6"/>
    <w:rsid w:val="1BAF50FF"/>
    <w:rsid w:val="1BFA2EF2"/>
    <w:rsid w:val="1E3FEAD5"/>
    <w:rsid w:val="1EB367A3"/>
    <w:rsid w:val="1ED90B26"/>
    <w:rsid w:val="222DC8FF"/>
    <w:rsid w:val="230EC2CA"/>
    <w:rsid w:val="231A2F12"/>
    <w:rsid w:val="23B04E5E"/>
    <w:rsid w:val="23B3A2C9"/>
    <w:rsid w:val="2419E449"/>
    <w:rsid w:val="24CAC5B0"/>
    <w:rsid w:val="2517562B"/>
    <w:rsid w:val="253617E6"/>
    <w:rsid w:val="265E91FE"/>
    <w:rsid w:val="2680139D"/>
    <w:rsid w:val="26BF97E3"/>
    <w:rsid w:val="27534F66"/>
    <w:rsid w:val="2791E25F"/>
    <w:rsid w:val="27B77715"/>
    <w:rsid w:val="27D98926"/>
    <w:rsid w:val="28433FC1"/>
    <w:rsid w:val="28EDCB68"/>
    <w:rsid w:val="29C3C880"/>
    <w:rsid w:val="2AA80198"/>
    <w:rsid w:val="2ACC30F6"/>
    <w:rsid w:val="2B1CF6E8"/>
    <w:rsid w:val="2B4DE070"/>
    <w:rsid w:val="2B5C9B00"/>
    <w:rsid w:val="2BC4760A"/>
    <w:rsid w:val="2C2F6EAD"/>
    <w:rsid w:val="2C3E2526"/>
    <w:rsid w:val="2D047730"/>
    <w:rsid w:val="2D31C8BD"/>
    <w:rsid w:val="2D7D73DB"/>
    <w:rsid w:val="2E11BC95"/>
    <w:rsid w:val="2F634D5E"/>
    <w:rsid w:val="2F9CF022"/>
    <w:rsid w:val="301BFDF0"/>
    <w:rsid w:val="31161039"/>
    <w:rsid w:val="3163F321"/>
    <w:rsid w:val="33245C68"/>
    <w:rsid w:val="333D9986"/>
    <w:rsid w:val="33BA95D5"/>
    <w:rsid w:val="35C4A177"/>
    <w:rsid w:val="370FC0BB"/>
    <w:rsid w:val="383EC1C2"/>
    <w:rsid w:val="3898FCE8"/>
    <w:rsid w:val="39AC3670"/>
    <w:rsid w:val="3A020F8D"/>
    <w:rsid w:val="3A823A6D"/>
    <w:rsid w:val="3BE7A51E"/>
    <w:rsid w:val="3C8C3E51"/>
    <w:rsid w:val="3CEA966E"/>
    <w:rsid w:val="3D262C2F"/>
    <w:rsid w:val="3D784E75"/>
    <w:rsid w:val="3DBA063F"/>
    <w:rsid w:val="3E822948"/>
    <w:rsid w:val="40908BF8"/>
    <w:rsid w:val="40A19980"/>
    <w:rsid w:val="41DADA61"/>
    <w:rsid w:val="42A40A42"/>
    <w:rsid w:val="42A6B3C8"/>
    <w:rsid w:val="4336458C"/>
    <w:rsid w:val="4474C86C"/>
    <w:rsid w:val="451D14DB"/>
    <w:rsid w:val="4540FEAA"/>
    <w:rsid w:val="454DC729"/>
    <w:rsid w:val="459E413E"/>
    <w:rsid w:val="4709CB46"/>
    <w:rsid w:val="48156327"/>
    <w:rsid w:val="48245465"/>
    <w:rsid w:val="482FC73B"/>
    <w:rsid w:val="48C38FF0"/>
    <w:rsid w:val="48E3B19C"/>
    <w:rsid w:val="49C3F7F9"/>
    <w:rsid w:val="4B4A758D"/>
    <w:rsid w:val="4B62760A"/>
    <w:rsid w:val="4B8B110A"/>
    <w:rsid w:val="4C4688FD"/>
    <w:rsid w:val="4C5F48BC"/>
    <w:rsid w:val="4C6AEB02"/>
    <w:rsid w:val="4D434EC7"/>
    <w:rsid w:val="4E9DD7F1"/>
    <w:rsid w:val="4F3E945C"/>
    <w:rsid w:val="5029214B"/>
    <w:rsid w:val="50C2DDD0"/>
    <w:rsid w:val="52A41B54"/>
    <w:rsid w:val="530F4F9C"/>
    <w:rsid w:val="535B48E4"/>
    <w:rsid w:val="55117375"/>
    <w:rsid w:val="5516CAB0"/>
    <w:rsid w:val="554FE9E4"/>
    <w:rsid w:val="558BE5C8"/>
    <w:rsid w:val="56B846BE"/>
    <w:rsid w:val="5787C13C"/>
    <w:rsid w:val="585E8E01"/>
    <w:rsid w:val="58E82DDD"/>
    <w:rsid w:val="59EE03DD"/>
    <w:rsid w:val="5A005B05"/>
    <w:rsid w:val="5A361508"/>
    <w:rsid w:val="5A48CAF7"/>
    <w:rsid w:val="5A57AED3"/>
    <w:rsid w:val="5AEBC711"/>
    <w:rsid w:val="5C14B382"/>
    <w:rsid w:val="5C656067"/>
    <w:rsid w:val="5D68D9FA"/>
    <w:rsid w:val="5E52C96C"/>
    <w:rsid w:val="5F2BB236"/>
    <w:rsid w:val="5FB4E4AF"/>
    <w:rsid w:val="5FFCF522"/>
    <w:rsid w:val="600B4861"/>
    <w:rsid w:val="60492FD3"/>
    <w:rsid w:val="62BFEEFA"/>
    <w:rsid w:val="62D4941C"/>
    <w:rsid w:val="62F07462"/>
    <w:rsid w:val="633F9313"/>
    <w:rsid w:val="6410685C"/>
    <w:rsid w:val="654763E9"/>
    <w:rsid w:val="660D9E74"/>
    <w:rsid w:val="669240C9"/>
    <w:rsid w:val="66A47A3B"/>
    <w:rsid w:val="66B201F7"/>
    <w:rsid w:val="6920FFA2"/>
    <w:rsid w:val="697EE817"/>
    <w:rsid w:val="69D804EE"/>
    <w:rsid w:val="6A774030"/>
    <w:rsid w:val="6A8263BE"/>
    <w:rsid w:val="6B29BA6D"/>
    <w:rsid w:val="6B3D559C"/>
    <w:rsid w:val="6D6EC81D"/>
    <w:rsid w:val="6D757503"/>
    <w:rsid w:val="6EE6164F"/>
    <w:rsid w:val="6F317B77"/>
    <w:rsid w:val="6FBE63B5"/>
    <w:rsid w:val="704259B0"/>
    <w:rsid w:val="70501B67"/>
    <w:rsid w:val="70B76D6C"/>
    <w:rsid w:val="7197ED65"/>
    <w:rsid w:val="71AA8DFB"/>
    <w:rsid w:val="7247BC42"/>
    <w:rsid w:val="746565C7"/>
    <w:rsid w:val="7485C439"/>
    <w:rsid w:val="7495F2F9"/>
    <w:rsid w:val="74E44B8B"/>
    <w:rsid w:val="762A64EA"/>
    <w:rsid w:val="76569A7A"/>
    <w:rsid w:val="76C427FA"/>
    <w:rsid w:val="789F1332"/>
    <w:rsid w:val="78B44AD4"/>
    <w:rsid w:val="78C2C233"/>
    <w:rsid w:val="7986CFCE"/>
    <w:rsid w:val="79B7A9FE"/>
    <w:rsid w:val="7C1C8B50"/>
    <w:rsid w:val="7C3C49E1"/>
    <w:rsid w:val="7D8973DA"/>
    <w:rsid w:val="7F1BE0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C92102C"/>
  <w15:chartTrackingRefBased/>
  <w15:docId w15:val="{E1C26110-0BED-7F4B-9CF2-41A868059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style>
  <w:style w:type="paragraph" w:styleId="Titolo1">
    <w:uiPriority w:val="9"/>
    <w:name w:val="heading 1"/>
    <w:basedOn w:val="Normal"/>
    <w:next w:val="Normal"/>
    <w:link w:val="Titolo1Carattere"/>
    <w:qFormat/>
    <w:rsid w:val="0006CF18"/>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Titolo2">
    <w:uiPriority w:val="9"/>
    <w:name w:val="heading 2"/>
    <w:basedOn w:val="Normal"/>
    <w:next w:val="Normal"/>
    <w:semiHidden/>
    <w:unhideWhenUsed/>
    <w:link w:val="Titolo2Carattere"/>
    <w:qFormat/>
    <w:rsid w:val="0006CF18"/>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Titolo3">
    <w:uiPriority w:val="9"/>
    <w:name w:val="heading 3"/>
    <w:basedOn w:val="Normal"/>
    <w:next w:val="Normal"/>
    <w:semiHidden/>
    <w:unhideWhenUsed/>
    <w:link w:val="Titolo3Carattere"/>
    <w:qFormat/>
    <w:rsid w:val="0006CF18"/>
    <w:rPr>
      <w:rFonts w:eastAsia="" w:cs="" w:eastAsiaTheme="majorEastAsia" w:cstheme="majorBidi"/>
      <w:color w:val="2F5496" w:themeColor="accent1" w:themeTint="FF" w:themeShade="BF"/>
      <w:sz w:val="28"/>
      <w:szCs w:val="28"/>
    </w:rPr>
    <w:pPr>
      <w:keepNext w:val="1"/>
      <w:keepLines w:val="1"/>
      <w:spacing w:before="160" w:after="80"/>
      <w:outlineLvl w:val="2"/>
    </w:pPr>
  </w:style>
  <w:style w:type="paragraph" w:styleId="Titolo4">
    <w:uiPriority w:val="9"/>
    <w:name w:val="heading 4"/>
    <w:basedOn w:val="Normal"/>
    <w:next w:val="Normal"/>
    <w:semiHidden/>
    <w:unhideWhenUsed/>
    <w:link w:val="Titolo4Carattere"/>
    <w:qFormat/>
    <w:rsid w:val="0006CF18"/>
    <w:rPr>
      <w:rFonts w:eastAsia="" w:cs="" w:eastAsiaTheme="majorEastAsia" w:cstheme="majorBidi"/>
      <w:i w:val="1"/>
      <w:iCs w:val="1"/>
      <w:color w:val="2F5496" w:themeColor="accent1" w:themeTint="FF" w:themeShade="BF"/>
    </w:rPr>
    <w:pPr>
      <w:keepNext w:val="1"/>
      <w:keepLines w:val="1"/>
      <w:spacing w:before="80" w:after="40"/>
      <w:outlineLvl w:val="3"/>
    </w:pPr>
  </w:style>
  <w:style w:type="paragraph" w:styleId="Titolo5">
    <w:uiPriority w:val="9"/>
    <w:name w:val="heading 5"/>
    <w:basedOn w:val="Normal"/>
    <w:next w:val="Normal"/>
    <w:semiHidden/>
    <w:unhideWhenUsed/>
    <w:link w:val="Titolo5Carattere"/>
    <w:qFormat/>
    <w:rsid w:val="0006CF18"/>
    <w:rPr>
      <w:rFonts w:eastAsia="" w:cs="" w:eastAsiaTheme="majorEastAsia" w:cstheme="majorBidi"/>
      <w:color w:val="2F5496" w:themeColor="accent1" w:themeTint="FF" w:themeShade="BF"/>
    </w:rPr>
    <w:pPr>
      <w:keepNext w:val="1"/>
      <w:keepLines w:val="1"/>
      <w:spacing w:before="80" w:after="40"/>
      <w:outlineLvl w:val="4"/>
    </w:pPr>
  </w:style>
  <w:style w:type="paragraph" w:styleId="Titolo6">
    <w:uiPriority w:val="9"/>
    <w:name w:val="heading 6"/>
    <w:basedOn w:val="Normal"/>
    <w:next w:val="Normal"/>
    <w:semiHidden/>
    <w:unhideWhenUsed/>
    <w:link w:val="Titolo6Carattere"/>
    <w:qFormat/>
    <w:rsid w:val="0006CF18"/>
    <w:rPr>
      <w:rFonts w:eastAsia="" w:cs="" w:eastAsiaTheme="majorEastAsia" w:cstheme="majorBidi"/>
      <w:i w:val="1"/>
      <w:iCs w:val="1"/>
      <w:color w:val="595959" w:themeColor="text1" w:themeTint="A6" w:themeShade="FF"/>
    </w:rPr>
    <w:pPr>
      <w:keepNext w:val="1"/>
      <w:keepLines w:val="1"/>
      <w:spacing w:before="40"/>
      <w:outlineLvl w:val="5"/>
    </w:pPr>
  </w:style>
  <w:style w:type="paragraph" w:styleId="Titolo7">
    <w:uiPriority w:val="9"/>
    <w:name w:val="heading 7"/>
    <w:basedOn w:val="Normal"/>
    <w:next w:val="Normal"/>
    <w:semiHidden/>
    <w:unhideWhenUsed/>
    <w:link w:val="Titolo7Carattere"/>
    <w:qFormat/>
    <w:rsid w:val="0006CF18"/>
    <w:rPr>
      <w:rFonts w:eastAsia="" w:cs="" w:eastAsiaTheme="majorEastAsia" w:cstheme="majorBidi"/>
      <w:color w:val="595959" w:themeColor="text1" w:themeTint="A6" w:themeShade="FF"/>
    </w:rPr>
    <w:pPr>
      <w:keepNext w:val="1"/>
      <w:keepLines w:val="1"/>
      <w:spacing w:before="40"/>
      <w:outlineLvl w:val="6"/>
    </w:pPr>
  </w:style>
  <w:style w:type="paragraph" w:styleId="Titolo8">
    <w:uiPriority w:val="9"/>
    <w:name w:val="heading 8"/>
    <w:basedOn w:val="Normal"/>
    <w:next w:val="Normal"/>
    <w:semiHidden/>
    <w:unhideWhenUsed/>
    <w:link w:val="Titolo8Carattere"/>
    <w:qFormat/>
    <w:rsid w:val="0006CF18"/>
    <w:rPr>
      <w:rFonts w:eastAsia="" w:cs="" w:eastAsiaTheme="majorEastAsia" w:cstheme="majorBidi"/>
      <w:i w:val="1"/>
      <w:iCs w:val="1"/>
      <w:color w:val="272727"/>
    </w:rPr>
    <w:pPr>
      <w:keepNext w:val="1"/>
      <w:keepLines w:val="1"/>
      <w:outlineLvl w:val="7"/>
    </w:pPr>
  </w:style>
  <w:style w:type="paragraph" w:styleId="Titolo9">
    <w:uiPriority w:val="9"/>
    <w:name w:val="heading 9"/>
    <w:basedOn w:val="Normal"/>
    <w:next w:val="Normal"/>
    <w:semiHidden/>
    <w:unhideWhenUsed/>
    <w:link w:val="Titolo9Carattere"/>
    <w:qFormat/>
    <w:rsid w:val="0006CF18"/>
    <w:rPr>
      <w:rFonts w:eastAsia="" w:cs="" w:eastAsiaTheme="majorEastAsia" w:cstheme="majorBidi"/>
      <w:color w:val="272727"/>
    </w:rPr>
    <w:pPr>
      <w:keepNext w:val="1"/>
      <w:keepLines w:val="1"/>
      <w:outlineLvl w:val="8"/>
    </w:p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basedOn w:val="Carpredefinitoparagrafo"/>
    <w:link w:val="Titolo1"/>
    <w:uiPriority w:val="9"/>
    <w:rsid w:val="006D3792"/>
    <w:rPr>
      <w:rFonts w:asciiTheme="majorHAnsi" w:hAnsiTheme="majorHAnsi" w:eastAsiaTheme="majorEastAsia" w:cstheme="majorBidi"/>
      <w:color w:val="2F5496" w:themeColor="accent1" w:themeShade="BF"/>
      <w:sz w:val="40"/>
      <w:szCs w:val="40"/>
    </w:rPr>
  </w:style>
  <w:style w:type="character" w:styleId="Titolo2Carattere" w:customStyle="1">
    <w:name w:val="Titolo 2 Carattere"/>
    <w:basedOn w:val="Carpredefinitoparagrafo"/>
    <w:link w:val="Titolo2"/>
    <w:uiPriority w:val="9"/>
    <w:semiHidden/>
    <w:rsid w:val="006D3792"/>
    <w:rPr>
      <w:rFonts w:asciiTheme="majorHAnsi" w:hAnsiTheme="majorHAnsi" w:eastAsiaTheme="majorEastAsia" w:cstheme="majorBidi"/>
      <w:color w:val="2F5496" w:themeColor="accent1" w:themeShade="BF"/>
      <w:sz w:val="32"/>
      <w:szCs w:val="32"/>
    </w:rPr>
  </w:style>
  <w:style w:type="character" w:styleId="Titolo3Carattere" w:customStyle="1">
    <w:name w:val="Titolo 3 Carattere"/>
    <w:basedOn w:val="Carpredefinitoparagrafo"/>
    <w:link w:val="Titolo3"/>
    <w:uiPriority w:val="9"/>
    <w:semiHidden/>
    <w:rsid w:val="006D3792"/>
    <w:rPr>
      <w:rFonts w:eastAsiaTheme="majorEastAsia" w:cstheme="majorBidi"/>
      <w:color w:val="2F5496" w:themeColor="accent1" w:themeShade="BF"/>
      <w:sz w:val="28"/>
      <w:szCs w:val="28"/>
    </w:rPr>
  </w:style>
  <w:style w:type="character" w:styleId="Titolo4Carattere" w:customStyle="1">
    <w:name w:val="Titolo 4 Carattere"/>
    <w:basedOn w:val="Carpredefinitoparagrafo"/>
    <w:link w:val="Titolo4"/>
    <w:uiPriority w:val="9"/>
    <w:semiHidden/>
    <w:rsid w:val="006D3792"/>
    <w:rPr>
      <w:rFonts w:eastAsiaTheme="majorEastAsia" w:cstheme="majorBidi"/>
      <w:i/>
      <w:iCs/>
      <w:color w:val="2F5496" w:themeColor="accent1" w:themeShade="BF"/>
    </w:rPr>
  </w:style>
  <w:style w:type="character" w:styleId="Titolo5Carattere" w:customStyle="1">
    <w:name w:val="Titolo 5 Carattere"/>
    <w:basedOn w:val="Carpredefinitoparagrafo"/>
    <w:link w:val="Titolo5"/>
    <w:uiPriority w:val="9"/>
    <w:semiHidden/>
    <w:rsid w:val="006D3792"/>
    <w:rPr>
      <w:rFonts w:eastAsiaTheme="majorEastAsia" w:cstheme="majorBidi"/>
      <w:color w:val="2F5496" w:themeColor="accent1" w:themeShade="BF"/>
    </w:rPr>
  </w:style>
  <w:style w:type="character" w:styleId="Titolo6Carattere" w:customStyle="1">
    <w:name w:val="Titolo 6 Carattere"/>
    <w:basedOn w:val="Carpredefinitoparagrafo"/>
    <w:link w:val="Titolo6"/>
    <w:uiPriority w:val="9"/>
    <w:semiHidden/>
    <w:rsid w:val="006D3792"/>
    <w:rPr>
      <w:rFonts w:eastAsiaTheme="majorEastAsia" w:cstheme="majorBidi"/>
      <w:i/>
      <w:iCs/>
      <w:color w:val="595959" w:themeColor="text1" w:themeTint="A6"/>
    </w:rPr>
  </w:style>
  <w:style w:type="character" w:styleId="Titolo7Carattere" w:customStyle="1">
    <w:name w:val="Titolo 7 Carattere"/>
    <w:basedOn w:val="Carpredefinitoparagrafo"/>
    <w:link w:val="Titolo7"/>
    <w:uiPriority w:val="9"/>
    <w:semiHidden/>
    <w:rsid w:val="006D3792"/>
    <w:rPr>
      <w:rFonts w:eastAsiaTheme="majorEastAsia" w:cstheme="majorBidi"/>
      <w:color w:val="595959" w:themeColor="text1" w:themeTint="A6"/>
    </w:rPr>
  </w:style>
  <w:style w:type="character" w:styleId="Titolo8Carattere" w:customStyle="1">
    <w:name w:val="Titolo 8 Carattere"/>
    <w:basedOn w:val="Carpredefinitoparagrafo"/>
    <w:link w:val="Titolo8"/>
    <w:uiPriority w:val="9"/>
    <w:semiHidden/>
    <w:rsid w:val="006D3792"/>
    <w:rPr>
      <w:rFonts w:eastAsiaTheme="majorEastAsia" w:cstheme="majorBidi"/>
      <w:i/>
      <w:iCs/>
      <w:color w:val="272727" w:themeColor="text1" w:themeTint="D8"/>
    </w:rPr>
  </w:style>
  <w:style w:type="character" w:styleId="Titolo9Carattere" w:customStyle="1">
    <w:name w:val="Titolo 9 Carattere"/>
    <w:basedOn w:val="Carpredefinitoparagrafo"/>
    <w:link w:val="Titolo9"/>
    <w:uiPriority w:val="9"/>
    <w:semiHidden/>
    <w:rsid w:val="006D3792"/>
    <w:rPr>
      <w:rFonts w:eastAsiaTheme="majorEastAsia" w:cstheme="majorBidi"/>
      <w:color w:val="272727" w:themeColor="text1" w:themeTint="D8"/>
    </w:rPr>
  </w:style>
  <w:style w:type="paragraph" w:styleId="Titolo">
    <w:uiPriority w:val="10"/>
    <w:name w:val="Title"/>
    <w:basedOn w:val="Normal"/>
    <w:next w:val="Normal"/>
    <w:link w:val="TitoloCarattere"/>
    <w:qFormat/>
    <w:rsid w:val="0006CF18"/>
    <w:rPr>
      <w:rFonts w:ascii="Calibri Light" w:hAnsi="Calibri Light" w:eastAsia="" w:cs="" w:asciiTheme="majorAscii" w:hAnsiTheme="majorAscii" w:eastAsiaTheme="majorEastAsia" w:cstheme="majorBidi"/>
      <w:sz w:val="56"/>
      <w:szCs w:val="56"/>
    </w:rPr>
    <w:pPr>
      <w:spacing w:after="80"/>
      <w:contextualSpacing/>
    </w:pPr>
  </w:style>
  <w:style w:type="character" w:styleId="TitoloCarattere" w:customStyle="1">
    <w:name w:val="Titolo Carattere"/>
    <w:basedOn w:val="Carpredefinitoparagrafo"/>
    <w:link w:val="Titolo"/>
    <w:uiPriority w:val="10"/>
    <w:rsid w:val="006D3792"/>
    <w:rPr>
      <w:rFonts w:asciiTheme="majorHAnsi" w:hAnsiTheme="majorHAnsi" w:eastAsiaTheme="majorEastAsia" w:cstheme="majorBidi"/>
      <w:spacing w:val="-10"/>
      <w:kern w:val="28"/>
      <w:sz w:val="56"/>
      <w:szCs w:val="56"/>
    </w:rPr>
  </w:style>
  <w:style w:type="paragraph" w:styleId="Sottotitolo">
    <w:uiPriority w:val="11"/>
    <w:name w:val="Subtitle"/>
    <w:basedOn w:val="Normal"/>
    <w:next w:val="Normal"/>
    <w:link w:val="SottotitoloCarattere"/>
    <w:qFormat/>
    <w:rsid w:val="0006CF18"/>
    <w:rPr>
      <w:rFonts w:eastAsia="" w:cs="" w:eastAsiaTheme="majorEastAsia" w:cstheme="majorBidi"/>
      <w:color w:val="595959" w:themeColor="text1" w:themeTint="A6" w:themeShade="FF"/>
      <w:sz w:val="28"/>
      <w:szCs w:val="28"/>
    </w:rPr>
    <w:pPr>
      <w:spacing w:after="160"/>
    </w:pPr>
  </w:style>
  <w:style w:type="character" w:styleId="SottotitoloCarattere" w:customStyle="1">
    <w:name w:val="Sottotitolo Carattere"/>
    <w:basedOn w:val="Carpredefinitoparagrafo"/>
    <w:link w:val="Sottotitolo"/>
    <w:uiPriority w:val="11"/>
    <w:rsid w:val="006D3792"/>
    <w:rPr>
      <w:rFonts w:eastAsiaTheme="majorEastAsia" w:cstheme="majorBidi"/>
      <w:color w:val="595959" w:themeColor="text1" w:themeTint="A6"/>
      <w:spacing w:val="15"/>
      <w:sz w:val="28"/>
      <w:szCs w:val="28"/>
    </w:rPr>
  </w:style>
  <w:style w:type="paragraph" w:styleId="Citazione">
    <w:uiPriority w:val="29"/>
    <w:name w:val="Quote"/>
    <w:basedOn w:val="Normal"/>
    <w:next w:val="Normal"/>
    <w:link w:val="CitazioneCarattere"/>
    <w:qFormat/>
    <w:rsid w:val="0006CF18"/>
    <w:rPr>
      <w:i w:val="1"/>
      <w:iCs w:val="1"/>
      <w:color w:val="404040" w:themeColor="text1" w:themeTint="BF" w:themeShade="FF"/>
    </w:rPr>
    <w:pPr>
      <w:spacing w:before="160" w:after="160"/>
      <w:jc w:val="center"/>
    </w:pPr>
  </w:style>
  <w:style w:type="character" w:styleId="CitazioneCarattere" w:customStyle="1">
    <w:name w:val="Citazione Carattere"/>
    <w:basedOn w:val="Carpredefinitoparagrafo"/>
    <w:link w:val="Citazione"/>
    <w:uiPriority w:val="29"/>
    <w:rsid w:val="006D3792"/>
    <w:rPr>
      <w:i/>
      <w:iCs/>
      <w:color w:val="404040" w:themeColor="text1" w:themeTint="BF"/>
    </w:rPr>
  </w:style>
  <w:style w:type="paragraph" w:styleId="Paragrafoelenco">
    <w:uiPriority w:val="34"/>
    <w:name w:val="List Paragraph"/>
    <w:basedOn w:val="Normal"/>
    <w:qFormat/>
    <w:rsid w:val="0006CF18"/>
    <w:pPr>
      <w:spacing/>
      <w:ind w:left="720"/>
      <w:contextualSpacing/>
    </w:pPr>
  </w:style>
  <w:style w:type="character" w:styleId="Enfasiintensa">
    <w:name w:val="Intense Emphasis"/>
    <w:basedOn w:val="Carpredefinitoparagrafo"/>
    <w:uiPriority w:val="21"/>
    <w:qFormat/>
    <w:rsid w:val="006D3792"/>
    <w:rPr>
      <w:i/>
      <w:iCs/>
      <w:color w:val="2F5496" w:themeColor="accent1" w:themeShade="BF"/>
    </w:rPr>
  </w:style>
  <w:style w:type="paragraph" w:styleId="Citazioneintensa">
    <w:uiPriority w:val="30"/>
    <w:name w:val="Intense Quote"/>
    <w:basedOn w:val="Normal"/>
    <w:next w:val="Normal"/>
    <w:link w:val="CitazioneintensaCarattere"/>
    <w:qFormat/>
    <w:rsid w:val="0006CF18"/>
    <w:rPr>
      <w:i w:val="1"/>
      <w:iCs w:val="1"/>
      <w:color w:val="2F5496" w:themeColor="accent1" w:themeTint="FF" w:themeShade="BF"/>
    </w:rPr>
    <w:pPr>
      <w:pBdr>
        <w:top w:val="single" w:color="2F5496" w:themeColor="accent1" w:themeShade="BF" w:sz="4" w:space="10"/>
        <w:bottom w:val="single" w:color="2F5496" w:themeColor="accent1" w:themeShade="BF" w:sz="4" w:space="10"/>
      </w:pBdr>
      <w:spacing w:before="360" w:after="360"/>
      <w:ind w:left="864" w:right="864"/>
      <w:jc w:val="center"/>
    </w:pPr>
  </w:style>
  <w:style w:type="character" w:styleId="CitazioneintensaCarattere" w:customStyle="1">
    <w:name w:val="Citazione intensa Carattere"/>
    <w:basedOn w:val="Carpredefinitoparagrafo"/>
    <w:link w:val="Citazioneintensa"/>
    <w:uiPriority w:val="30"/>
    <w:rsid w:val="006D3792"/>
    <w:rPr>
      <w:i/>
      <w:iCs/>
      <w:color w:val="2F5496" w:themeColor="accent1" w:themeShade="BF"/>
    </w:rPr>
  </w:style>
  <w:style w:type="character" w:styleId="Riferimentointenso">
    <w:name w:val="Intense Reference"/>
    <w:basedOn w:val="Carpredefinitoparagrafo"/>
    <w:uiPriority w:val="32"/>
    <w:qFormat/>
    <w:rsid w:val="006D3792"/>
    <w:rPr>
      <w:b/>
      <w:bCs/>
      <w:smallCaps/>
      <w:color w:val="2F5496" w:themeColor="accent1" w:themeShade="BF"/>
      <w:spacing w:val="5"/>
    </w:rPr>
  </w:style>
  <w:style w:type="paragraph" w:styleId="paragraph" w:customStyle="true">
    <w:uiPriority w:val="1"/>
    <w:name w:val="paragraph"/>
    <w:basedOn w:val="Normal"/>
    <w:rsid w:val="0006CF18"/>
    <w:rPr>
      <w:rFonts w:ascii="Times New Roman" w:hAnsi="Times New Roman" w:eastAsia="Times New Roman" w:cs="Times New Roman"/>
      <w:lang w:eastAsia="it-IT"/>
    </w:rPr>
    <w:pPr>
      <w:spacing w:beforeAutospacing="on" w:afterAutospacing="on"/>
    </w:pPr>
  </w:style>
  <w:style w:type="character" w:styleId="normaltextrun" w:customStyle="1">
    <w:name w:val="normaltextrun"/>
    <w:basedOn w:val="Carpredefinitoparagrafo"/>
    <w:rsid w:val="006D3792"/>
  </w:style>
  <w:style w:type="character" w:styleId="apple-converted-space" w:customStyle="1">
    <w:name w:val="apple-converted-space"/>
    <w:basedOn w:val="Carpredefinitoparagrafo"/>
    <w:rsid w:val="006D3792"/>
  </w:style>
  <w:style w:type="character" w:styleId="eop" w:customStyle="1">
    <w:name w:val="eop"/>
    <w:basedOn w:val="Carpredefinitoparagrafo"/>
    <w:rsid w:val="006D3792"/>
  </w:style>
  <w:style w:type="table" w:styleId="Grigliatabella">
    <w:name w:val="Table Grid"/>
    <w:basedOn w:val="Tabellanormale"/>
    <w:uiPriority w:val="39"/>
    <w:rsid w:val="00153F6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uiPriority w:val="99"/>
    <w:name w:val="header"/>
    <w:basedOn w:val="Normal"/>
    <w:unhideWhenUsed/>
    <w:rsid w:val="0006CF18"/>
    <w:pPr>
      <w:tabs>
        <w:tab w:val="center" w:leader="none" w:pos="4680"/>
        <w:tab w:val="right" w:leader="none" w:pos="9360"/>
      </w:tabs>
      <w:spacing w:after="0" w:line="240" w:lineRule="auto"/>
    </w:pPr>
  </w:style>
  <w:style w:type="paragraph" w:styleId="Footer">
    <w:uiPriority w:val="99"/>
    <w:name w:val="footer"/>
    <w:basedOn w:val="Normal"/>
    <w:unhideWhenUsed/>
    <w:rsid w:val="0006CF18"/>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9e399069659b49a5" /><Relationship Type="http://schemas.openxmlformats.org/officeDocument/2006/relationships/footer" Target="footer.xml" Id="R3d24c8232fb24eac" /></Relationships>
</file>

<file path=word/_rels/header.xml.rels>&#65279;<?xml version="1.0" encoding="utf-8"?><Relationships xmlns="http://schemas.openxmlformats.org/package/2006/relationships"><Relationship Type="http://schemas.openxmlformats.org/officeDocument/2006/relationships/image" Target="/media/image.png" Id="rId1979734"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9A61BDB409724DA2344CCED6430F62" ma:contentTypeVersion="10" ma:contentTypeDescription="Create a new document." ma:contentTypeScope="" ma:versionID="4b4cd889e2224113a63397db2a67afdf">
  <xsd:schema xmlns:xsd="http://www.w3.org/2001/XMLSchema" xmlns:xs="http://www.w3.org/2001/XMLSchema" xmlns:p="http://schemas.microsoft.com/office/2006/metadata/properties" xmlns:ns2="8d525096-9eb4-4753-91fe-690f8950d654" xmlns:ns3="3fc0d33d-ee74-4418-a657-73110d90008f" targetNamespace="http://schemas.microsoft.com/office/2006/metadata/properties" ma:root="true" ma:fieldsID="be193d1013268fe58603a24be9fc53a7" ns2:_="" ns3:_="">
    <xsd:import namespace="8d525096-9eb4-4753-91fe-690f8950d654"/>
    <xsd:import namespace="3fc0d33d-ee74-4418-a657-73110d9000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25096-9eb4-4753-91fe-690f8950d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916a575-a2c4-47fb-bb3c-b06084ed581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c0d33d-ee74-4418-a657-73110d9000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107455e-7d26-4563-acf2-420c5df40e7c}" ma:internalName="TaxCatchAll" ma:showField="CatchAllData" ma:web="3fc0d33d-ee74-4418-a657-73110d9000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fc0d33d-ee74-4418-a657-73110d90008f" xsi:nil="true"/>
    <lcf76f155ced4ddcb4097134ff3c332f xmlns="8d525096-9eb4-4753-91fe-690f8950d6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341B04-FA6D-4F9F-AD85-303BBB2E4D63}"/>
</file>

<file path=customXml/itemProps2.xml><?xml version="1.0" encoding="utf-8"?>
<ds:datastoreItem xmlns:ds="http://schemas.openxmlformats.org/officeDocument/2006/customXml" ds:itemID="{3E80C096-CCAE-47EA-AECC-ECA9D900D2A5}"/>
</file>

<file path=customXml/itemProps3.xml><?xml version="1.0" encoding="utf-8"?>
<ds:datastoreItem xmlns:ds="http://schemas.openxmlformats.org/officeDocument/2006/customXml" ds:itemID="{DD729DC3-94B8-43CE-9F99-68C12D48682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Andrei Ribac</dc:creator>
  <keywords/>
  <dc:description/>
  <lastModifiedBy>Sara Albiñana Castelló</lastModifiedBy>
  <revision>7</revision>
  <dcterms:created xsi:type="dcterms:W3CDTF">2026-05-11T17:30:00.0000000Z</dcterms:created>
  <dcterms:modified xsi:type="dcterms:W3CDTF">2026-06-01T11:04:37.6756956Z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0x0101005D9A61BDB409724DA2344CCED6430F62</vt:lpwstr>
  </property>
  <property fmtid="{D5CDD505-2E9C-101B-9397-08002B2CF9AE}" pid="3" name="MediaServiceImageTags">
    <vt:lpwstr/>
  </property>
</Properties>
</file>