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B7652" w14:textId="106AD332" w:rsidR="00587E53" w:rsidRPr="00BD4F99" w:rsidRDefault="003810DA" w:rsidP="003810DA">
      <w:pPr>
        <w:rPr>
          <w:rFonts w:ascii="Segoe UI" w:hAnsi="Segoe UI" w:cs="Segoe UI"/>
          <w:b/>
          <w:bCs/>
          <w:sz w:val="40"/>
          <w:szCs w:val="40"/>
          <w:u w:val="single"/>
        </w:rPr>
      </w:pPr>
      <w:r w:rsidRPr="00BD4F99">
        <w:rPr>
          <w:rFonts w:ascii="Segoe UI" w:hAnsi="Segoe UI" w:cs="Segoe UI"/>
          <w:sz w:val="24"/>
          <w:szCs w:val="24"/>
        </w:rPr>
        <w:t xml:space="preserve">                                                   </w:t>
      </w:r>
      <w:r w:rsidRPr="00BD4F99">
        <w:rPr>
          <w:rFonts w:ascii="Segoe UI" w:hAnsi="Segoe UI" w:cs="Segoe UI"/>
          <w:b/>
          <w:bCs/>
          <w:sz w:val="40"/>
          <w:szCs w:val="40"/>
          <w:u w:val="single"/>
        </w:rPr>
        <w:t>AZURE DATABRICKS</w:t>
      </w:r>
    </w:p>
    <w:p w14:paraId="74F16DBE" w14:textId="77777777" w:rsidR="003810DA" w:rsidRPr="00BD4F99" w:rsidRDefault="003810DA" w:rsidP="003810DA">
      <w:pPr>
        <w:rPr>
          <w:rFonts w:ascii="Segoe UI" w:hAnsi="Segoe UI" w:cs="Segoe UI"/>
          <w:sz w:val="24"/>
          <w:szCs w:val="24"/>
        </w:rPr>
      </w:pPr>
    </w:p>
    <w:p w14:paraId="6D0C1991" w14:textId="77777777" w:rsidR="003810DA" w:rsidRPr="00BD4F99" w:rsidRDefault="003810DA" w:rsidP="003810DA">
      <w:pPr>
        <w:rPr>
          <w:rFonts w:ascii="Segoe UI" w:hAnsi="Segoe UI" w:cs="Segoe UI"/>
          <w:b/>
          <w:bCs/>
          <w:sz w:val="28"/>
          <w:szCs w:val="28"/>
        </w:rPr>
      </w:pPr>
      <w:r w:rsidRPr="00BD4F99">
        <w:rPr>
          <w:rFonts w:ascii="Segoe UI" w:hAnsi="Segoe UI" w:cs="Segoe UI"/>
          <w:b/>
          <w:bCs/>
          <w:sz w:val="28"/>
          <w:szCs w:val="28"/>
        </w:rPr>
        <w:t>What are Databricks?</w:t>
      </w:r>
    </w:p>
    <w:p w14:paraId="51BBC3BA" w14:textId="73B3D592" w:rsidR="003810DA" w:rsidRPr="004375E5" w:rsidRDefault="003810DA" w:rsidP="003810DA">
      <w:pPr>
        <w:rPr>
          <w:rFonts w:ascii="Segoe UI" w:hAnsi="Segoe UI" w:cs="Segoe UI"/>
          <w:sz w:val="24"/>
          <w:szCs w:val="24"/>
        </w:rPr>
      </w:pPr>
      <w:r w:rsidRPr="00BD4F99">
        <w:rPr>
          <w:rFonts w:ascii="Segoe UI" w:hAnsi="Segoe UI" w:cs="Segoe UI"/>
          <w:sz w:val="24"/>
          <w:szCs w:val="24"/>
        </w:rPr>
        <w:t>Azure Databricks is unified, open analytics platform for building and deploying, sharing, and maintaining enterprise- grade data, analytic AI solution scale.</w:t>
      </w:r>
    </w:p>
    <w:p w14:paraId="2B509787" w14:textId="77777777" w:rsidR="003810DA" w:rsidRPr="00BD4F99" w:rsidRDefault="003810DA" w:rsidP="003810DA">
      <w:pPr>
        <w:rPr>
          <w:rFonts w:ascii="Segoe UI" w:hAnsi="Segoe UI" w:cs="Segoe UI"/>
          <w:b/>
          <w:bCs/>
          <w:sz w:val="28"/>
          <w:szCs w:val="28"/>
        </w:rPr>
      </w:pPr>
      <w:r w:rsidRPr="00BD4F99">
        <w:rPr>
          <w:rFonts w:ascii="Segoe UI" w:hAnsi="Segoe UI" w:cs="Segoe UI"/>
          <w:b/>
          <w:bCs/>
          <w:sz w:val="28"/>
          <w:szCs w:val="28"/>
        </w:rPr>
        <w:t>Databricks uses:</w:t>
      </w:r>
    </w:p>
    <w:p w14:paraId="0A2BBFEF" w14:textId="2D588C50" w:rsidR="003810DA" w:rsidRPr="004375E5" w:rsidRDefault="003810DA" w:rsidP="003810DA">
      <w:pPr>
        <w:rPr>
          <w:rFonts w:ascii="Segoe UI" w:hAnsi="Segoe UI" w:cs="Segoe UI"/>
          <w:sz w:val="24"/>
          <w:szCs w:val="24"/>
        </w:rPr>
      </w:pPr>
      <w:r w:rsidRPr="00BD4F99">
        <w:rPr>
          <w:rFonts w:ascii="Segoe UI" w:hAnsi="Segoe UI" w:cs="Segoe UI"/>
          <w:sz w:val="24"/>
          <w:szCs w:val="24"/>
        </w:rPr>
        <w:t xml:space="preserve">Our customers use Databricks to process, store, clean, share, analyze, </w:t>
      </w:r>
      <w:r w:rsidR="00646EF3" w:rsidRPr="00BD4F99">
        <w:rPr>
          <w:rFonts w:ascii="Segoe UI" w:hAnsi="Segoe UI" w:cs="Segoe UI"/>
          <w:sz w:val="24"/>
          <w:szCs w:val="24"/>
        </w:rPr>
        <w:t>model,</w:t>
      </w:r>
      <w:r w:rsidRPr="00BD4F99">
        <w:rPr>
          <w:rFonts w:ascii="Segoe UI" w:hAnsi="Segoe UI" w:cs="Segoe UI"/>
          <w:sz w:val="24"/>
          <w:szCs w:val="24"/>
        </w:rPr>
        <w:t xml:space="preserve"> and monetize their data sets with solution from BI to machine learning.</w:t>
      </w:r>
    </w:p>
    <w:p w14:paraId="4B6ED8EA" w14:textId="77777777" w:rsidR="003810DA" w:rsidRPr="00BD4F99" w:rsidRDefault="003810DA" w:rsidP="003810DA">
      <w:pPr>
        <w:rPr>
          <w:rFonts w:ascii="Segoe UI" w:hAnsi="Segoe UI" w:cs="Segoe UI"/>
          <w:b/>
          <w:bCs/>
          <w:sz w:val="28"/>
          <w:szCs w:val="28"/>
        </w:rPr>
      </w:pPr>
      <w:r w:rsidRPr="00BD4F99">
        <w:rPr>
          <w:rFonts w:ascii="Segoe UI" w:hAnsi="Segoe UI" w:cs="Segoe UI"/>
          <w:b/>
          <w:bCs/>
          <w:sz w:val="28"/>
          <w:szCs w:val="28"/>
        </w:rPr>
        <w:t>How does Databricks work with azure:</w:t>
      </w:r>
    </w:p>
    <w:p w14:paraId="4F4F9653" w14:textId="21C51403" w:rsidR="003810DA" w:rsidRPr="004375E5" w:rsidRDefault="003810DA" w:rsidP="003810DA">
      <w:pPr>
        <w:rPr>
          <w:rFonts w:ascii="Segoe UI" w:hAnsi="Segoe UI" w:cs="Segoe UI"/>
          <w:sz w:val="24"/>
          <w:szCs w:val="24"/>
        </w:rPr>
      </w:pPr>
      <w:r w:rsidRPr="00BD4F99">
        <w:rPr>
          <w:rFonts w:ascii="Segoe UI" w:hAnsi="Segoe UI" w:cs="Segoe UI"/>
          <w:sz w:val="24"/>
          <w:szCs w:val="24"/>
        </w:rPr>
        <w:t xml:space="preserve">Databricks is </w:t>
      </w:r>
      <w:r w:rsidR="00646EF3" w:rsidRPr="00BD4F99">
        <w:rPr>
          <w:rFonts w:ascii="Segoe UI" w:hAnsi="Segoe UI" w:cs="Segoe UI"/>
          <w:sz w:val="24"/>
          <w:szCs w:val="24"/>
        </w:rPr>
        <w:t>cloud-based</w:t>
      </w:r>
      <w:r w:rsidRPr="00BD4F99">
        <w:rPr>
          <w:rFonts w:ascii="Segoe UI" w:hAnsi="Segoe UI" w:cs="Segoe UI"/>
          <w:sz w:val="24"/>
          <w:szCs w:val="24"/>
        </w:rPr>
        <w:t xml:space="preserve"> data engineering tool that is widely used by companies to process and transform large quantity of data and explore the data.</w:t>
      </w:r>
    </w:p>
    <w:p w14:paraId="3B46C140" w14:textId="77777777" w:rsidR="003810DA" w:rsidRPr="00BD4F99" w:rsidRDefault="003810DA" w:rsidP="003810DA">
      <w:pPr>
        <w:rPr>
          <w:rFonts w:ascii="Segoe UI" w:hAnsi="Segoe UI" w:cs="Segoe UI"/>
          <w:b/>
          <w:bCs/>
          <w:sz w:val="28"/>
          <w:szCs w:val="28"/>
        </w:rPr>
      </w:pPr>
      <w:r w:rsidRPr="00BD4F99">
        <w:rPr>
          <w:rFonts w:ascii="Segoe UI" w:hAnsi="Segoe UI" w:cs="Segoe UI"/>
          <w:b/>
          <w:bCs/>
          <w:sz w:val="28"/>
          <w:szCs w:val="28"/>
        </w:rPr>
        <w:t xml:space="preserve">Data Lakehouse: </w:t>
      </w:r>
    </w:p>
    <w:p w14:paraId="09CEDF26" w14:textId="626BA896" w:rsidR="003810DA" w:rsidRPr="004375E5" w:rsidRDefault="003810DA" w:rsidP="003810DA">
      <w:pPr>
        <w:rPr>
          <w:rFonts w:ascii="Segoe UI" w:hAnsi="Segoe UI" w:cs="Segoe UI"/>
          <w:sz w:val="24"/>
          <w:szCs w:val="24"/>
        </w:rPr>
      </w:pPr>
      <w:r w:rsidRPr="00BD4F99">
        <w:rPr>
          <w:rFonts w:ascii="Segoe UI" w:hAnsi="Segoe UI" w:cs="Segoe UI"/>
          <w:sz w:val="24"/>
          <w:szCs w:val="24"/>
        </w:rPr>
        <w:t>The Databricks Lakehouse combines the ACID transactions and governance of enterprise data warehouse with flexibility and cost -efficiency of the data lake to enable business intelligence (BI) and machine learning (MI)on all data.</w:t>
      </w:r>
    </w:p>
    <w:p w14:paraId="6053614F" w14:textId="77777777" w:rsidR="003810DA" w:rsidRPr="00BD4F99" w:rsidRDefault="003810DA" w:rsidP="003810DA">
      <w:pPr>
        <w:rPr>
          <w:rFonts w:ascii="Segoe UI" w:hAnsi="Segoe UI" w:cs="Segoe UI"/>
          <w:b/>
          <w:bCs/>
          <w:sz w:val="24"/>
          <w:szCs w:val="24"/>
          <w:u w:val="single"/>
        </w:rPr>
      </w:pPr>
      <w:r w:rsidRPr="00BD4F99">
        <w:rPr>
          <w:rFonts w:ascii="Segoe UI" w:hAnsi="Segoe UI" w:cs="Segoe UI"/>
          <w:b/>
          <w:bCs/>
          <w:sz w:val="24"/>
          <w:szCs w:val="24"/>
          <w:u w:val="single"/>
        </w:rPr>
        <w:t xml:space="preserve">ACID (Atomicity, Consistency, Isolation, Durability): </w:t>
      </w:r>
    </w:p>
    <w:p w14:paraId="79C90FDA" w14:textId="77777777" w:rsidR="003810DA" w:rsidRPr="00BD4F99" w:rsidRDefault="003810DA" w:rsidP="003810DA">
      <w:pPr>
        <w:rPr>
          <w:rFonts w:ascii="Segoe UI" w:hAnsi="Segoe UI" w:cs="Segoe UI"/>
          <w:sz w:val="24"/>
          <w:szCs w:val="24"/>
        </w:rPr>
      </w:pPr>
      <w:r w:rsidRPr="00BD4F99">
        <w:rPr>
          <w:rFonts w:ascii="Segoe UI" w:hAnsi="Segoe UI" w:cs="Segoe UI"/>
          <w:b/>
          <w:bCs/>
          <w:sz w:val="24"/>
          <w:szCs w:val="24"/>
        </w:rPr>
        <w:t>Atomicity:</w:t>
      </w:r>
      <w:r w:rsidRPr="00BD4F99">
        <w:rPr>
          <w:rFonts w:ascii="Segoe UI" w:hAnsi="Segoe UI" w:cs="Segoe UI"/>
          <w:sz w:val="24"/>
          <w:szCs w:val="24"/>
        </w:rPr>
        <w:t xml:space="preserve"> atomicity means that all transactions either succeed or fail completely.</w:t>
      </w:r>
    </w:p>
    <w:p w14:paraId="31721D93" w14:textId="238599AF" w:rsidR="003810DA" w:rsidRPr="00BD4F99" w:rsidRDefault="003810DA" w:rsidP="003810DA">
      <w:pPr>
        <w:rPr>
          <w:rFonts w:ascii="Segoe UI" w:hAnsi="Segoe UI" w:cs="Segoe UI"/>
          <w:sz w:val="24"/>
          <w:szCs w:val="24"/>
        </w:rPr>
      </w:pPr>
      <w:r w:rsidRPr="00BD4F99">
        <w:rPr>
          <w:rFonts w:ascii="Segoe UI" w:hAnsi="Segoe UI" w:cs="Segoe UI"/>
          <w:b/>
          <w:bCs/>
          <w:sz w:val="24"/>
          <w:szCs w:val="24"/>
        </w:rPr>
        <w:t>Consistency:</w:t>
      </w:r>
      <w:r w:rsidRPr="00BD4F99">
        <w:rPr>
          <w:rFonts w:ascii="Segoe UI" w:hAnsi="Segoe UI" w:cs="Segoe UI"/>
          <w:sz w:val="24"/>
          <w:szCs w:val="24"/>
        </w:rPr>
        <w:t xml:space="preserve"> it is guarantees related to how a given state of the data is observed by                                                                   simultaneous operations.</w:t>
      </w:r>
    </w:p>
    <w:p w14:paraId="01E56227" w14:textId="77777777" w:rsidR="003810DA" w:rsidRPr="00BD4F99" w:rsidRDefault="003810DA" w:rsidP="003810DA">
      <w:pPr>
        <w:rPr>
          <w:rFonts w:ascii="Segoe UI" w:hAnsi="Segoe UI" w:cs="Segoe UI"/>
          <w:sz w:val="24"/>
          <w:szCs w:val="24"/>
        </w:rPr>
      </w:pPr>
      <w:r w:rsidRPr="00BD4F99">
        <w:rPr>
          <w:rFonts w:ascii="Segoe UI" w:hAnsi="Segoe UI" w:cs="Segoe UI"/>
          <w:b/>
          <w:bCs/>
          <w:sz w:val="24"/>
          <w:szCs w:val="24"/>
        </w:rPr>
        <w:t>Isolation</w:t>
      </w:r>
      <w:r w:rsidRPr="00BD4F99">
        <w:rPr>
          <w:rFonts w:ascii="Segoe UI" w:hAnsi="Segoe UI" w:cs="Segoe UI"/>
          <w:sz w:val="24"/>
          <w:szCs w:val="24"/>
        </w:rPr>
        <w:t xml:space="preserve">: it is referring how to simultaneous operations potentially conflict with </w:t>
      </w:r>
      <w:proofErr w:type="spellStart"/>
      <w:r w:rsidRPr="00BD4F99">
        <w:rPr>
          <w:rFonts w:ascii="Segoe UI" w:hAnsi="Segoe UI" w:cs="Segoe UI"/>
          <w:sz w:val="24"/>
          <w:szCs w:val="24"/>
        </w:rPr>
        <w:t>on</w:t>
      </w:r>
      <w:proofErr w:type="spellEnd"/>
      <w:r w:rsidRPr="00BD4F99">
        <w:rPr>
          <w:rFonts w:ascii="Segoe UI" w:hAnsi="Segoe UI" w:cs="Segoe UI"/>
          <w:sz w:val="24"/>
          <w:szCs w:val="24"/>
        </w:rPr>
        <w:t xml:space="preserve"> another.</w:t>
      </w:r>
    </w:p>
    <w:p w14:paraId="57F32C29" w14:textId="77777777" w:rsidR="003810DA" w:rsidRPr="00BD4F99" w:rsidRDefault="003810DA" w:rsidP="003810DA">
      <w:pPr>
        <w:rPr>
          <w:rFonts w:ascii="Segoe UI" w:hAnsi="Segoe UI" w:cs="Segoe UI"/>
          <w:sz w:val="24"/>
          <w:szCs w:val="24"/>
        </w:rPr>
      </w:pPr>
      <w:r w:rsidRPr="00BD4F99">
        <w:rPr>
          <w:rFonts w:ascii="Segoe UI" w:hAnsi="Segoe UI" w:cs="Segoe UI"/>
          <w:b/>
          <w:bCs/>
          <w:sz w:val="24"/>
          <w:szCs w:val="24"/>
        </w:rPr>
        <w:t>Durability</w:t>
      </w:r>
      <w:r w:rsidRPr="00BD4F99">
        <w:rPr>
          <w:rFonts w:ascii="Segoe UI" w:hAnsi="Segoe UI" w:cs="Segoe UI"/>
          <w:sz w:val="24"/>
          <w:szCs w:val="24"/>
        </w:rPr>
        <w:t>: it is means that committed changes are permanent.</w:t>
      </w:r>
    </w:p>
    <w:p w14:paraId="26F2115E" w14:textId="77777777" w:rsidR="003810DA" w:rsidRPr="00BD4F99" w:rsidRDefault="003810DA" w:rsidP="003810DA">
      <w:pPr>
        <w:rPr>
          <w:rFonts w:ascii="Segoe UI" w:hAnsi="Segoe UI" w:cs="Segoe UI"/>
          <w:b/>
          <w:bCs/>
          <w:sz w:val="24"/>
          <w:szCs w:val="24"/>
        </w:rPr>
      </w:pPr>
    </w:p>
    <w:p w14:paraId="2F90FFEB" w14:textId="77777777" w:rsidR="003810DA" w:rsidRPr="004375E5" w:rsidRDefault="003810DA" w:rsidP="003810DA">
      <w:pPr>
        <w:rPr>
          <w:rFonts w:ascii="Segoe UI" w:hAnsi="Segoe UI" w:cs="Segoe UI"/>
          <w:sz w:val="24"/>
          <w:szCs w:val="24"/>
        </w:rPr>
      </w:pPr>
      <w:r w:rsidRPr="004375E5">
        <w:rPr>
          <w:rFonts w:ascii="Segoe UI" w:hAnsi="Segoe UI" w:cs="Segoe UI"/>
          <w:b/>
          <w:bCs/>
          <w:sz w:val="24"/>
          <w:szCs w:val="24"/>
        </w:rPr>
        <w:t>Components of Databricks Lakehouse</w:t>
      </w:r>
      <w:r w:rsidRPr="004375E5">
        <w:rPr>
          <w:rFonts w:ascii="Segoe UI" w:hAnsi="Segoe UI" w:cs="Segoe UI"/>
          <w:sz w:val="24"/>
          <w:szCs w:val="24"/>
        </w:rPr>
        <w:t>:</w:t>
      </w:r>
    </w:p>
    <w:p w14:paraId="68B699C2" w14:textId="60D234E6" w:rsidR="003810DA" w:rsidRPr="004375E5" w:rsidRDefault="003810DA" w:rsidP="003810DA">
      <w:pPr>
        <w:rPr>
          <w:rFonts w:ascii="Segoe UI" w:hAnsi="Segoe UI" w:cs="Segoe UI"/>
          <w:sz w:val="24"/>
          <w:szCs w:val="24"/>
        </w:rPr>
      </w:pPr>
      <w:r w:rsidRPr="004375E5">
        <w:rPr>
          <w:rFonts w:ascii="Segoe UI" w:hAnsi="Segoe UI" w:cs="Segoe UI"/>
          <w:sz w:val="24"/>
          <w:szCs w:val="24"/>
        </w:rPr>
        <w:t xml:space="preserve">They are </w:t>
      </w:r>
      <w:r w:rsidR="000B4639">
        <w:rPr>
          <w:rFonts w:ascii="Segoe UI" w:hAnsi="Segoe UI" w:cs="Segoe UI"/>
          <w:sz w:val="24"/>
          <w:szCs w:val="24"/>
        </w:rPr>
        <w:t>2</w:t>
      </w:r>
      <w:r w:rsidRPr="004375E5">
        <w:rPr>
          <w:rFonts w:ascii="Segoe UI" w:hAnsi="Segoe UI" w:cs="Segoe UI"/>
          <w:sz w:val="24"/>
          <w:szCs w:val="24"/>
        </w:rPr>
        <w:t xml:space="preserve"> primary components.</w:t>
      </w:r>
    </w:p>
    <w:p w14:paraId="40359AF1" w14:textId="77777777" w:rsidR="003810DA" w:rsidRPr="004375E5" w:rsidRDefault="003810DA" w:rsidP="003810DA">
      <w:pPr>
        <w:rPr>
          <w:rFonts w:ascii="Segoe UI" w:hAnsi="Segoe UI" w:cs="Segoe UI"/>
          <w:sz w:val="24"/>
          <w:szCs w:val="24"/>
        </w:rPr>
      </w:pPr>
      <w:r w:rsidRPr="004375E5">
        <w:rPr>
          <w:rFonts w:ascii="Segoe UI" w:hAnsi="Segoe UI" w:cs="Segoe UI"/>
          <w:sz w:val="24"/>
          <w:szCs w:val="24"/>
        </w:rPr>
        <w:t>1.Delta tables</w:t>
      </w:r>
    </w:p>
    <w:p w14:paraId="6385E5DE" w14:textId="77777777" w:rsidR="003810DA" w:rsidRPr="004375E5" w:rsidRDefault="003810DA" w:rsidP="003810DA">
      <w:pPr>
        <w:rPr>
          <w:rFonts w:ascii="Segoe UI" w:hAnsi="Segoe UI" w:cs="Segoe UI"/>
          <w:sz w:val="24"/>
          <w:szCs w:val="24"/>
        </w:rPr>
      </w:pPr>
      <w:r w:rsidRPr="004375E5">
        <w:rPr>
          <w:rFonts w:ascii="Segoe UI" w:hAnsi="Segoe UI" w:cs="Segoe UI"/>
          <w:sz w:val="24"/>
          <w:szCs w:val="24"/>
        </w:rPr>
        <w:t>2. Unity catalog</w:t>
      </w:r>
    </w:p>
    <w:p w14:paraId="22D05915" w14:textId="77777777" w:rsidR="003810DA" w:rsidRPr="004375E5" w:rsidRDefault="003810DA" w:rsidP="003810DA">
      <w:pPr>
        <w:shd w:val="clear" w:color="auto" w:fill="FFFFFF"/>
        <w:spacing w:before="480" w:after="180" w:line="240" w:lineRule="auto"/>
        <w:outlineLvl w:val="1"/>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lastRenderedPageBreak/>
        <w:t>1.</w:t>
      </w:r>
      <w:r w:rsidRPr="004375E5">
        <w:rPr>
          <w:rFonts w:ascii="Segoe UI" w:eastAsia="Times New Roman" w:hAnsi="Segoe UI" w:cs="Segoe UI"/>
          <w:b/>
          <w:bCs/>
          <w:color w:val="161616"/>
          <w:sz w:val="24"/>
          <w:szCs w:val="24"/>
        </w:rPr>
        <w:t>Delta tables:</w:t>
      </w:r>
      <w:r w:rsidRPr="004375E5">
        <w:rPr>
          <w:rFonts w:ascii="Segoe UI" w:eastAsia="Times New Roman" w:hAnsi="Segoe UI" w:cs="Segoe UI"/>
          <w:color w:val="161616"/>
          <w:sz w:val="24"/>
          <w:szCs w:val="24"/>
        </w:rPr>
        <w:t xml:space="preserve"> </w:t>
      </w:r>
    </w:p>
    <w:p w14:paraId="2DF62F88" w14:textId="77777777" w:rsidR="003810DA" w:rsidRPr="004375E5" w:rsidRDefault="003810DA" w:rsidP="003810DA">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t>Tables created on Azure Databricks use the Delta Lake protocol by default.</w:t>
      </w:r>
    </w:p>
    <w:p w14:paraId="588A3106" w14:textId="77777777" w:rsidR="003810DA" w:rsidRPr="004375E5" w:rsidRDefault="003810DA" w:rsidP="003810DA">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t>Metadata used to reference the table is added to the meta store in the declared schema or database.</w:t>
      </w:r>
    </w:p>
    <w:p w14:paraId="48878AFF" w14:textId="77777777" w:rsidR="003810DA" w:rsidRPr="004375E5" w:rsidRDefault="003810DA" w:rsidP="003810DA">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t>Data and table metadata are saved to a directory in cloud object storage.</w:t>
      </w:r>
    </w:p>
    <w:p w14:paraId="12EC2DFC"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p>
    <w:p w14:paraId="09ACCBC1" w14:textId="77777777" w:rsidR="003810DA" w:rsidRPr="004375E5" w:rsidRDefault="003810DA" w:rsidP="003810DA">
      <w:pPr>
        <w:shd w:val="clear" w:color="auto" w:fill="FFFFFF"/>
        <w:spacing w:before="480" w:after="180" w:line="240" w:lineRule="auto"/>
        <w:outlineLvl w:val="1"/>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t>2.</w:t>
      </w:r>
      <w:r w:rsidRPr="004375E5">
        <w:rPr>
          <w:rFonts w:ascii="Segoe UI" w:eastAsia="Times New Roman" w:hAnsi="Segoe UI" w:cs="Segoe UI"/>
          <w:b/>
          <w:bCs/>
          <w:color w:val="161616"/>
          <w:sz w:val="24"/>
          <w:szCs w:val="24"/>
        </w:rPr>
        <w:t>Unity Catalog:</w:t>
      </w:r>
      <w:r w:rsidRPr="004375E5">
        <w:rPr>
          <w:rFonts w:ascii="Segoe UI" w:eastAsia="Times New Roman" w:hAnsi="Segoe UI" w:cs="Segoe UI"/>
          <w:color w:val="161616"/>
          <w:sz w:val="24"/>
          <w:szCs w:val="24"/>
        </w:rPr>
        <w:t xml:space="preserve"> </w:t>
      </w:r>
    </w:p>
    <w:p w14:paraId="45116F39" w14:textId="77777777" w:rsidR="003810DA" w:rsidRPr="004375E5" w:rsidRDefault="003810DA" w:rsidP="003810DA">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t>Unity Catalog unifies data governance and discovery on Azure Databricks. Available in notebooks, jobs, Delta Live Tables, and Databricks SQL, Unity Catalog provides features and UIs that enable workloads and users designed for both data lakes and data warehouses.</w:t>
      </w:r>
    </w:p>
    <w:p w14:paraId="48E4BBD1" w14:textId="77777777" w:rsidR="003810DA" w:rsidRPr="004375E5" w:rsidRDefault="003810DA" w:rsidP="003810DA">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t>Account-level management of the Unity Catalog meta store means databases, data objects.</w:t>
      </w:r>
    </w:p>
    <w:p w14:paraId="0A06202A"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p>
    <w:p w14:paraId="280C9991" w14:textId="77777777" w:rsidR="003810DA" w:rsidRPr="004375E5" w:rsidRDefault="003810DA" w:rsidP="003810DA">
      <w:pPr>
        <w:shd w:val="clear" w:color="auto" w:fill="FFFFFF"/>
        <w:spacing w:after="0" w:line="240" w:lineRule="auto"/>
        <w:rPr>
          <w:rFonts w:ascii="Segoe UI" w:eastAsia="Times New Roman" w:hAnsi="Segoe UI" w:cs="Segoe UI"/>
          <w:b/>
          <w:bCs/>
          <w:color w:val="161616"/>
          <w:sz w:val="24"/>
          <w:szCs w:val="24"/>
        </w:rPr>
      </w:pPr>
      <w:r w:rsidRPr="004375E5">
        <w:rPr>
          <w:rFonts w:ascii="Segoe UI" w:eastAsia="Times New Roman" w:hAnsi="Segoe UI" w:cs="Segoe UI"/>
          <w:b/>
          <w:bCs/>
          <w:color w:val="161616"/>
          <w:sz w:val="24"/>
          <w:szCs w:val="24"/>
        </w:rPr>
        <w:t>What data objects are Databricks Lakehouse:</w:t>
      </w:r>
    </w:p>
    <w:p w14:paraId="066C0CE5"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p>
    <w:p w14:paraId="7A377006" w14:textId="23F8B9B9"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t xml:space="preserve">The data bricks Lakehouse architecture combine data stored with the delta lake protocol in cloud object storage with metadata registered to a metastore. they are </w:t>
      </w:r>
      <w:r w:rsidR="00825ED0">
        <w:rPr>
          <w:rFonts w:ascii="Segoe UI" w:eastAsia="Times New Roman" w:hAnsi="Segoe UI" w:cs="Segoe UI"/>
          <w:color w:val="161616"/>
          <w:sz w:val="24"/>
          <w:szCs w:val="24"/>
        </w:rPr>
        <w:t>5</w:t>
      </w:r>
      <w:r w:rsidRPr="004375E5">
        <w:rPr>
          <w:rFonts w:ascii="Segoe UI" w:eastAsia="Times New Roman" w:hAnsi="Segoe UI" w:cs="Segoe UI"/>
          <w:color w:val="161616"/>
          <w:sz w:val="24"/>
          <w:szCs w:val="24"/>
        </w:rPr>
        <w:t xml:space="preserve"> primary objects in the Databricks Lakehouse.</w:t>
      </w:r>
    </w:p>
    <w:p w14:paraId="3BD19748"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p>
    <w:p w14:paraId="72A57DCB" w14:textId="77777777" w:rsidR="003810DA" w:rsidRPr="004375E5" w:rsidRDefault="003810DA" w:rsidP="003810DA">
      <w:pPr>
        <w:pStyle w:val="ListParagraph"/>
        <w:numPr>
          <w:ilvl w:val="0"/>
          <w:numId w:val="3"/>
        </w:num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b/>
          <w:bCs/>
          <w:color w:val="161616"/>
          <w:sz w:val="24"/>
          <w:szCs w:val="24"/>
        </w:rPr>
        <w:t>Catalog</w:t>
      </w:r>
      <w:r w:rsidRPr="004375E5">
        <w:rPr>
          <w:rFonts w:ascii="Segoe UI" w:eastAsia="Times New Roman" w:hAnsi="Segoe UI" w:cs="Segoe UI"/>
          <w:color w:val="161616"/>
          <w:sz w:val="24"/>
          <w:szCs w:val="24"/>
        </w:rPr>
        <w:t>: a group of databases.</w:t>
      </w:r>
    </w:p>
    <w:p w14:paraId="51D7D061" w14:textId="77777777" w:rsidR="003810DA" w:rsidRPr="004375E5" w:rsidRDefault="003810DA" w:rsidP="003810DA">
      <w:pPr>
        <w:pStyle w:val="ListParagraph"/>
        <w:numPr>
          <w:ilvl w:val="0"/>
          <w:numId w:val="3"/>
        </w:num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b/>
          <w:bCs/>
          <w:color w:val="161616"/>
          <w:sz w:val="24"/>
          <w:szCs w:val="24"/>
        </w:rPr>
        <w:t>Database</w:t>
      </w:r>
      <w:r w:rsidRPr="004375E5">
        <w:rPr>
          <w:rFonts w:ascii="Segoe UI" w:eastAsia="Times New Roman" w:hAnsi="Segoe UI" w:cs="Segoe UI"/>
          <w:color w:val="161616"/>
          <w:sz w:val="24"/>
          <w:szCs w:val="24"/>
        </w:rPr>
        <w:t>: a group of objects in a catalog. databases contain tables, views, and functions.</w:t>
      </w:r>
    </w:p>
    <w:p w14:paraId="5F61E7FC" w14:textId="77777777" w:rsidR="003810DA" w:rsidRPr="004375E5" w:rsidRDefault="003810DA" w:rsidP="003810DA">
      <w:pPr>
        <w:pStyle w:val="ListParagraph"/>
        <w:numPr>
          <w:ilvl w:val="0"/>
          <w:numId w:val="3"/>
        </w:num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b/>
          <w:bCs/>
          <w:color w:val="161616"/>
          <w:sz w:val="24"/>
          <w:szCs w:val="24"/>
        </w:rPr>
        <w:t>Table</w:t>
      </w:r>
      <w:r w:rsidRPr="004375E5">
        <w:rPr>
          <w:rFonts w:ascii="Segoe UI" w:eastAsia="Times New Roman" w:hAnsi="Segoe UI" w:cs="Segoe UI"/>
          <w:color w:val="161616"/>
          <w:sz w:val="24"/>
          <w:szCs w:val="24"/>
        </w:rPr>
        <w:t>: a collection of row and columns stored as data files in object storage.</w:t>
      </w:r>
    </w:p>
    <w:p w14:paraId="4A0DAB14" w14:textId="77777777" w:rsidR="003810DA" w:rsidRPr="004375E5" w:rsidRDefault="003810DA" w:rsidP="003810DA">
      <w:pPr>
        <w:pStyle w:val="ListParagraph"/>
        <w:numPr>
          <w:ilvl w:val="0"/>
          <w:numId w:val="3"/>
        </w:num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b/>
          <w:bCs/>
          <w:color w:val="161616"/>
          <w:sz w:val="24"/>
          <w:szCs w:val="24"/>
        </w:rPr>
        <w:t>View</w:t>
      </w:r>
      <w:r w:rsidRPr="004375E5">
        <w:rPr>
          <w:rFonts w:ascii="Segoe UI" w:eastAsia="Times New Roman" w:hAnsi="Segoe UI" w:cs="Segoe UI"/>
          <w:color w:val="161616"/>
          <w:sz w:val="24"/>
          <w:szCs w:val="24"/>
        </w:rPr>
        <w:t>: a saved query typically against one or more tables or data sources.</w:t>
      </w:r>
    </w:p>
    <w:p w14:paraId="0968F3C3" w14:textId="77777777" w:rsidR="003810DA" w:rsidRPr="004375E5" w:rsidRDefault="003810DA" w:rsidP="003810DA">
      <w:pPr>
        <w:pStyle w:val="ListParagraph"/>
        <w:numPr>
          <w:ilvl w:val="0"/>
          <w:numId w:val="3"/>
        </w:num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b/>
          <w:bCs/>
          <w:color w:val="161616"/>
          <w:sz w:val="24"/>
          <w:szCs w:val="24"/>
        </w:rPr>
        <w:t>Function</w:t>
      </w:r>
      <w:r w:rsidRPr="004375E5">
        <w:rPr>
          <w:rFonts w:ascii="Segoe UI" w:eastAsia="Times New Roman" w:hAnsi="Segoe UI" w:cs="Segoe UI"/>
          <w:color w:val="161616"/>
          <w:sz w:val="24"/>
          <w:szCs w:val="24"/>
        </w:rPr>
        <w:t>: saved logic that returns a scalar value or set of rows.</w:t>
      </w:r>
    </w:p>
    <w:p w14:paraId="1A5C3CFC"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p>
    <w:p w14:paraId="5F9C4B6A" w14:textId="77777777" w:rsidR="003810DA" w:rsidRPr="00460D10" w:rsidRDefault="003810DA" w:rsidP="003810DA">
      <w:pPr>
        <w:shd w:val="clear" w:color="auto" w:fill="FFFFFF"/>
        <w:spacing w:after="0" w:line="240" w:lineRule="auto"/>
        <w:rPr>
          <w:rFonts w:ascii="Segoe UI" w:eastAsia="Times New Roman" w:hAnsi="Segoe UI" w:cs="Segoe UI"/>
          <w:b/>
          <w:bCs/>
          <w:color w:val="161616"/>
          <w:sz w:val="28"/>
          <w:szCs w:val="28"/>
          <w:u w:val="single"/>
        </w:rPr>
      </w:pPr>
      <w:r w:rsidRPr="004375E5">
        <w:rPr>
          <w:rFonts w:ascii="Segoe UI" w:eastAsia="Times New Roman" w:hAnsi="Segoe UI" w:cs="Segoe UI"/>
          <w:color w:val="161616"/>
          <w:sz w:val="24"/>
          <w:szCs w:val="24"/>
        </w:rPr>
        <w:t xml:space="preserve">  </w:t>
      </w:r>
      <w:r w:rsidRPr="00460D10">
        <w:rPr>
          <w:rFonts w:ascii="Segoe UI" w:eastAsia="Times New Roman" w:hAnsi="Segoe UI" w:cs="Segoe UI"/>
          <w:b/>
          <w:bCs/>
          <w:color w:val="161616"/>
          <w:sz w:val="28"/>
          <w:szCs w:val="28"/>
          <w:u w:val="single"/>
        </w:rPr>
        <w:t xml:space="preserve">Metastore: </w:t>
      </w:r>
    </w:p>
    <w:p w14:paraId="0A06005F" w14:textId="77777777" w:rsidR="003810DA" w:rsidRPr="004375E5" w:rsidRDefault="003810DA" w:rsidP="003810DA">
      <w:pPr>
        <w:shd w:val="clear" w:color="auto" w:fill="FFFFFF"/>
        <w:spacing w:after="0" w:line="240" w:lineRule="auto"/>
        <w:rPr>
          <w:rFonts w:ascii="Segoe UI" w:eastAsia="Times New Roman" w:hAnsi="Segoe UI" w:cs="Segoe UI"/>
          <w:b/>
          <w:bCs/>
          <w:color w:val="161616"/>
          <w:sz w:val="24"/>
          <w:szCs w:val="24"/>
          <w:u w:val="single"/>
        </w:rPr>
      </w:pPr>
    </w:p>
    <w:p w14:paraId="2348EE57"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t>The metastore contains all the metadata that defines data objects in the Lakehouse.</w:t>
      </w:r>
    </w:p>
    <w:p w14:paraId="3FEC516D"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t>Azure Databricks metastore options.</w:t>
      </w:r>
    </w:p>
    <w:p w14:paraId="67FCA9EC"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p>
    <w:p w14:paraId="630FAF14" w14:textId="77777777" w:rsidR="003810DA" w:rsidRPr="004375E5" w:rsidRDefault="003810DA" w:rsidP="003810DA">
      <w:pPr>
        <w:pStyle w:val="ListParagraph"/>
        <w:numPr>
          <w:ilvl w:val="0"/>
          <w:numId w:val="4"/>
        </w:num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b/>
          <w:bCs/>
          <w:color w:val="161616"/>
          <w:sz w:val="24"/>
          <w:szCs w:val="24"/>
        </w:rPr>
        <w:t>Unity catalog metastore</w:t>
      </w:r>
      <w:r w:rsidRPr="004375E5">
        <w:rPr>
          <w:rFonts w:ascii="Segoe UI" w:eastAsia="Times New Roman" w:hAnsi="Segoe UI" w:cs="Segoe UI"/>
          <w:color w:val="161616"/>
          <w:sz w:val="24"/>
          <w:szCs w:val="24"/>
        </w:rPr>
        <w:t>: unity catalog provides centralized access control, auditing, lineage, and data discovery capabilities.</w:t>
      </w:r>
    </w:p>
    <w:p w14:paraId="6BBC8521" w14:textId="77777777" w:rsidR="003810DA" w:rsidRPr="004375E5" w:rsidRDefault="003810DA" w:rsidP="003810DA">
      <w:pPr>
        <w:pStyle w:val="ListParagraph"/>
        <w:numPr>
          <w:ilvl w:val="0"/>
          <w:numId w:val="4"/>
        </w:num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b/>
          <w:bCs/>
          <w:color w:val="161616"/>
          <w:sz w:val="24"/>
          <w:szCs w:val="24"/>
        </w:rPr>
        <w:lastRenderedPageBreak/>
        <w:t>Built-in hive metasore</w:t>
      </w:r>
      <w:r w:rsidRPr="004375E5">
        <w:rPr>
          <w:rFonts w:ascii="Segoe UI" w:eastAsia="Times New Roman" w:hAnsi="Segoe UI" w:cs="Segoe UI"/>
          <w:color w:val="161616"/>
          <w:sz w:val="24"/>
          <w:szCs w:val="24"/>
        </w:rPr>
        <w:t>: each azure Databricks workspace includes a built- in hive metastore as a managed service. It provides a less centralized data governance model than unity catalog.</w:t>
      </w:r>
    </w:p>
    <w:p w14:paraId="3A4C2E49" w14:textId="77777777" w:rsidR="003810DA" w:rsidRPr="004375E5" w:rsidRDefault="003810DA" w:rsidP="003810DA">
      <w:pPr>
        <w:pStyle w:val="ListParagraph"/>
        <w:numPr>
          <w:ilvl w:val="0"/>
          <w:numId w:val="4"/>
        </w:num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b/>
          <w:bCs/>
          <w:color w:val="161616"/>
          <w:sz w:val="24"/>
          <w:szCs w:val="24"/>
        </w:rPr>
        <w:t>External hive metastore</w:t>
      </w:r>
      <w:r w:rsidRPr="004375E5">
        <w:rPr>
          <w:rFonts w:ascii="Segoe UI" w:eastAsia="Times New Roman" w:hAnsi="Segoe UI" w:cs="Segoe UI"/>
          <w:color w:val="161616"/>
          <w:sz w:val="24"/>
          <w:szCs w:val="24"/>
        </w:rPr>
        <w:t>:  it brings your own metastore to azure Databricks. its cluster can connect to existing external Apache hive metastores.</w:t>
      </w:r>
    </w:p>
    <w:p w14:paraId="1798848F"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p>
    <w:p w14:paraId="512213DA"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p>
    <w:p w14:paraId="23606AFD" w14:textId="77777777" w:rsidR="003810DA" w:rsidRPr="00460D10" w:rsidRDefault="003810DA" w:rsidP="003810DA">
      <w:pPr>
        <w:shd w:val="clear" w:color="auto" w:fill="FFFFFF"/>
        <w:spacing w:after="0" w:line="240" w:lineRule="auto"/>
        <w:rPr>
          <w:rFonts w:ascii="Segoe UI" w:eastAsia="Times New Roman" w:hAnsi="Segoe UI" w:cs="Segoe UI"/>
          <w:b/>
          <w:bCs/>
          <w:color w:val="161616"/>
          <w:sz w:val="28"/>
          <w:szCs w:val="28"/>
          <w:u w:val="single"/>
        </w:rPr>
      </w:pPr>
      <w:r w:rsidRPr="00460D10">
        <w:rPr>
          <w:rFonts w:ascii="Segoe UI" w:eastAsia="Times New Roman" w:hAnsi="Segoe UI" w:cs="Segoe UI"/>
          <w:b/>
          <w:bCs/>
          <w:color w:val="161616"/>
          <w:sz w:val="28"/>
          <w:szCs w:val="28"/>
          <w:u w:val="single"/>
        </w:rPr>
        <w:t xml:space="preserve">Catalog: </w:t>
      </w:r>
    </w:p>
    <w:p w14:paraId="44F528C1" w14:textId="77777777" w:rsidR="003810DA" w:rsidRPr="004375E5" w:rsidRDefault="003810DA" w:rsidP="003810DA">
      <w:pPr>
        <w:pStyle w:val="ListParagraph"/>
        <w:shd w:val="clear" w:color="auto" w:fill="FFFFFF"/>
        <w:spacing w:after="0" w:line="240" w:lineRule="auto"/>
        <w:rPr>
          <w:rFonts w:ascii="Segoe UI" w:eastAsia="Times New Roman" w:hAnsi="Segoe UI" w:cs="Segoe UI"/>
          <w:color w:val="161616"/>
          <w:sz w:val="24"/>
          <w:szCs w:val="24"/>
        </w:rPr>
      </w:pPr>
    </w:p>
    <w:p w14:paraId="0C293A79" w14:textId="095DA181" w:rsidR="003810DA" w:rsidRPr="004375E5" w:rsidRDefault="003810DA" w:rsidP="003810DA">
      <w:pPr>
        <w:pStyle w:val="ListParagraph"/>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t>A catalog i</w:t>
      </w:r>
      <w:r w:rsidR="00CA2C1F">
        <w:rPr>
          <w:rFonts w:ascii="Segoe UI" w:eastAsia="Times New Roman" w:hAnsi="Segoe UI" w:cs="Segoe UI"/>
          <w:color w:val="161616"/>
          <w:sz w:val="24"/>
          <w:szCs w:val="24"/>
        </w:rPr>
        <w:t>s a group of database</w:t>
      </w:r>
      <w:r w:rsidR="00B2209D">
        <w:rPr>
          <w:rFonts w:ascii="Segoe UI" w:eastAsia="Times New Roman" w:hAnsi="Segoe UI" w:cs="Segoe UI"/>
          <w:color w:val="161616"/>
          <w:sz w:val="24"/>
          <w:szCs w:val="24"/>
        </w:rPr>
        <w:t>s. And sche</w:t>
      </w:r>
      <w:r w:rsidR="00AA647C">
        <w:rPr>
          <w:rFonts w:ascii="Segoe UI" w:eastAsia="Times New Roman" w:hAnsi="Segoe UI" w:cs="Segoe UI"/>
          <w:color w:val="161616"/>
          <w:sz w:val="24"/>
          <w:szCs w:val="24"/>
        </w:rPr>
        <w:t>ma contains table and views</w:t>
      </w:r>
    </w:p>
    <w:p w14:paraId="24B4FCF0" w14:textId="77777777" w:rsidR="003810DA" w:rsidRPr="004375E5" w:rsidRDefault="003810DA" w:rsidP="003810DA">
      <w:pPr>
        <w:pStyle w:val="ListParagraph"/>
        <w:shd w:val="clear" w:color="auto" w:fill="FFFFFF"/>
        <w:spacing w:after="0" w:line="240" w:lineRule="auto"/>
        <w:rPr>
          <w:rFonts w:ascii="Segoe UI" w:eastAsia="Times New Roman" w:hAnsi="Segoe UI" w:cs="Segoe UI"/>
          <w:color w:val="161616"/>
          <w:sz w:val="24"/>
          <w:szCs w:val="24"/>
        </w:rPr>
      </w:pPr>
    </w:p>
    <w:p w14:paraId="4E5859E1" w14:textId="77777777" w:rsidR="003810DA" w:rsidRPr="004375E5" w:rsidRDefault="003810DA" w:rsidP="003810DA">
      <w:pPr>
        <w:pStyle w:val="ListParagraph"/>
        <w:shd w:val="clear" w:color="auto" w:fill="FFFFFF"/>
        <w:spacing w:after="0" w:line="240" w:lineRule="auto"/>
        <w:rPr>
          <w:rFonts w:ascii="Segoe UI" w:eastAsia="Times New Roman" w:hAnsi="Segoe UI" w:cs="Segoe UI"/>
          <w:color w:val="161616"/>
          <w:sz w:val="24"/>
          <w:szCs w:val="24"/>
        </w:rPr>
      </w:pPr>
    </w:p>
    <w:p w14:paraId="2E7CECA6" w14:textId="77777777" w:rsidR="003810DA" w:rsidRPr="00460D10" w:rsidRDefault="003810DA" w:rsidP="003810DA">
      <w:pPr>
        <w:shd w:val="clear" w:color="auto" w:fill="FFFFFF"/>
        <w:spacing w:after="0" w:line="240" w:lineRule="auto"/>
        <w:rPr>
          <w:rFonts w:ascii="Segoe UI" w:eastAsia="Times New Roman" w:hAnsi="Segoe UI" w:cs="Segoe UI"/>
          <w:b/>
          <w:bCs/>
          <w:color w:val="161616"/>
          <w:sz w:val="28"/>
          <w:szCs w:val="28"/>
          <w:u w:val="single"/>
        </w:rPr>
      </w:pPr>
      <w:r w:rsidRPr="00460D10">
        <w:rPr>
          <w:rFonts w:ascii="Segoe UI" w:eastAsia="Times New Roman" w:hAnsi="Segoe UI" w:cs="Segoe UI"/>
          <w:b/>
          <w:bCs/>
          <w:color w:val="161616"/>
          <w:sz w:val="28"/>
          <w:szCs w:val="28"/>
          <w:u w:val="single"/>
        </w:rPr>
        <w:t xml:space="preserve">Database: </w:t>
      </w:r>
    </w:p>
    <w:p w14:paraId="098F62F7"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p>
    <w:p w14:paraId="5CD45C38"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t xml:space="preserve">     A database is a collection of data objects, such as tables or views and functions.</w:t>
      </w:r>
    </w:p>
    <w:p w14:paraId="59E2BCEA"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t>Databases will always be associated with a location on cloud object storage.</w:t>
      </w:r>
    </w:p>
    <w:p w14:paraId="6A763E6A"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p>
    <w:p w14:paraId="55454771" w14:textId="77777777" w:rsidR="003810DA" w:rsidRPr="00460D10" w:rsidRDefault="003810DA" w:rsidP="003810DA">
      <w:pPr>
        <w:shd w:val="clear" w:color="auto" w:fill="FFFFFF"/>
        <w:spacing w:after="0" w:line="240" w:lineRule="auto"/>
        <w:rPr>
          <w:rFonts w:ascii="Segoe UI" w:eastAsia="Times New Roman" w:hAnsi="Segoe UI" w:cs="Segoe UI"/>
          <w:color w:val="161616"/>
          <w:sz w:val="28"/>
          <w:szCs w:val="28"/>
        </w:rPr>
      </w:pPr>
      <w:r w:rsidRPr="00460D10">
        <w:rPr>
          <w:rFonts w:ascii="Segoe UI" w:eastAsia="Times New Roman" w:hAnsi="Segoe UI" w:cs="Segoe UI"/>
          <w:b/>
          <w:bCs/>
          <w:color w:val="161616"/>
          <w:sz w:val="28"/>
          <w:szCs w:val="28"/>
          <w:u w:val="single"/>
        </w:rPr>
        <w:t>Tables</w:t>
      </w:r>
      <w:r w:rsidRPr="00460D10">
        <w:rPr>
          <w:rFonts w:ascii="Segoe UI" w:eastAsia="Times New Roman" w:hAnsi="Segoe UI" w:cs="Segoe UI"/>
          <w:color w:val="161616"/>
          <w:sz w:val="28"/>
          <w:szCs w:val="28"/>
        </w:rPr>
        <w:t xml:space="preserve">: </w:t>
      </w:r>
    </w:p>
    <w:p w14:paraId="5DD29935"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p>
    <w:p w14:paraId="734C7A51"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t xml:space="preserve">   It is collection of structured data.</w:t>
      </w:r>
    </w:p>
    <w:p w14:paraId="57FD5D20"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p>
    <w:p w14:paraId="2DEA7D73" w14:textId="77777777" w:rsidR="003810DA" w:rsidRPr="00460D10" w:rsidRDefault="003810DA" w:rsidP="003810DA">
      <w:pPr>
        <w:shd w:val="clear" w:color="auto" w:fill="FFFFFF"/>
        <w:spacing w:after="0" w:line="240" w:lineRule="auto"/>
        <w:rPr>
          <w:rFonts w:ascii="Segoe UI" w:eastAsia="Times New Roman" w:hAnsi="Segoe UI" w:cs="Segoe UI"/>
          <w:color w:val="161616"/>
          <w:sz w:val="28"/>
          <w:szCs w:val="28"/>
        </w:rPr>
      </w:pPr>
      <w:r w:rsidRPr="00460D10">
        <w:rPr>
          <w:rFonts w:ascii="Segoe UI" w:eastAsia="Times New Roman" w:hAnsi="Segoe UI" w:cs="Segoe UI"/>
          <w:b/>
          <w:bCs/>
          <w:color w:val="161616"/>
          <w:sz w:val="28"/>
          <w:szCs w:val="28"/>
          <w:u w:val="single"/>
        </w:rPr>
        <w:t>Managed table</w:t>
      </w:r>
      <w:r w:rsidRPr="00460D10">
        <w:rPr>
          <w:rFonts w:ascii="Segoe UI" w:eastAsia="Times New Roman" w:hAnsi="Segoe UI" w:cs="Segoe UI"/>
          <w:color w:val="161616"/>
          <w:sz w:val="28"/>
          <w:szCs w:val="28"/>
        </w:rPr>
        <w:t xml:space="preserve">: </w:t>
      </w:r>
    </w:p>
    <w:p w14:paraId="17DB830A"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t xml:space="preserve">   </w:t>
      </w:r>
    </w:p>
    <w:p w14:paraId="5B3EDD70"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t xml:space="preserve">    Azure Databricks managed both the metadata and the data for a managed table.</w:t>
      </w:r>
    </w:p>
    <w:p w14:paraId="15C2047B"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p>
    <w:p w14:paraId="4F32A0A6"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r w:rsidRPr="00460D10">
        <w:rPr>
          <w:rFonts w:ascii="Segoe UI" w:eastAsia="Times New Roman" w:hAnsi="Segoe UI" w:cs="Segoe UI"/>
          <w:b/>
          <w:bCs/>
          <w:color w:val="161616"/>
          <w:sz w:val="28"/>
          <w:szCs w:val="28"/>
          <w:u w:val="single"/>
        </w:rPr>
        <w:t>Functions</w:t>
      </w:r>
      <w:r w:rsidRPr="004375E5">
        <w:rPr>
          <w:rFonts w:ascii="Segoe UI" w:eastAsia="Times New Roman" w:hAnsi="Segoe UI" w:cs="Segoe UI"/>
          <w:color w:val="161616"/>
          <w:sz w:val="24"/>
          <w:szCs w:val="24"/>
        </w:rPr>
        <w:t xml:space="preserve">: </w:t>
      </w:r>
    </w:p>
    <w:p w14:paraId="6449E275"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p>
    <w:p w14:paraId="0181A0C3"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t xml:space="preserve">       Functions allow you to associate user- defined logic with a database. Functions can return either scalar values or sets of rows. Functions are used to aggregate data.</w:t>
      </w:r>
    </w:p>
    <w:p w14:paraId="65010EC9"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p>
    <w:p w14:paraId="74A12CD4" w14:textId="77777777" w:rsidR="003810DA" w:rsidRPr="00460D10" w:rsidRDefault="003810DA" w:rsidP="003810DA">
      <w:pPr>
        <w:shd w:val="clear" w:color="auto" w:fill="FFFFFF"/>
        <w:spacing w:after="0" w:line="240" w:lineRule="auto"/>
        <w:rPr>
          <w:rFonts w:ascii="Segoe UI" w:eastAsia="Times New Roman" w:hAnsi="Segoe UI" w:cs="Segoe UI"/>
          <w:b/>
          <w:bCs/>
          <w:color w:val="161616"/>
          <w:sz w:val="28"/>
          <w:szCs w:val="28"/>
          <w:u w:val="single"/>
        </w:rPr>
      </w:pPr>
      <w:r w:rsidRPr="00460D10">
        <w:rPr>
          <w:rFonts w:ascii="Segoe UI" w:eastAsia="Times New Roman" w:hAnsi="Segoe UI" w:cs="Segoe UI"/>
          <w:b/>
          <w:bCs/>
          <w:color w:val="161616"/>
          <w:sz w:val="28"/>
          <w:szCs w:val="28"/>
          <w:u w:val="single"/>
        </w:rPr>
        <w:t>Data lake:</w:t>
      </w:r>
    </w:p>
    <w:p w14:paraId="6641B753" w14:textId="77777777" w:rsidR="003810DA" w:rsidRPr="004375E5" w:rsidRDefault="003810DA" w:rsidP="003810DA">
      <w:pPr>
        <w:shd w:val="clear" w:color="auto" w:fill="FFFFFF"/>
        <w:spacing w:after="0" w:line="240" w:lineRule="auto"/>
        <w:rPr>
          <w:rFonts w:ascii="Segoe UI" w:eastAsia="Times New Roman" w:hAnsi="Segoe UI" w:cs="Segoe UI"/>
          <w:b/>
          <w:bCs/>
          <w:color w:val="161616"/>
          <w:sz w:val="24"/>
          <w:szCs w:val="24"/>
          <w:u w:val="single"/>
        </w:rPr>
      </w:pPr>
    </w:p>
    <w:p w14:paraId="0222E42A" w14:textId="77777777" w:rsidR="003810DA" w:rsidRPr="004375E5" w:rsidRDefault="003810DA" w:rsidP="003810DA">
      <w:pPr>
        <w:shd w:val="clear" w:color="auto" w:fill="FFFFFF"/>
        <w:spacing w:after="0" w:line="240" w:lineRule="auto"/>
        <w:rPr>
          <w:rFonts w:ascii="Segoe UI" w:eastAsia="Times New Roman" w:hAnsi="Segoe UI" w:cs="Segoe UI"/>
          <w:color w:val="161616"/>
          <w:sz w:val="24"/>
          <w:szCs w:val="24"/>
        </w:rPr>
      </w:pPr>
      <w:r w:rsidRPr="004375E5">
        <w:rPr>
          <w:rFonts w:ascii="Segoe UI" w:eastAsia="Times New Roman" w:hAnsi="Segoe UI" w:cs="Segoe UI"/>
          <w:color w:val="161616"/>
          <w:sz w:val="24"/>
          <w:szCs w:val="24"/>
        </w:rPr>
        <w:t xml:space="preserve">   Is a centralized repository design to store, process and secure large amount of structure, semi structured and unstructured data.</w:t>
      </w:r>
    </w:p>
    <w:p w14:paraId="507ED0D2" w14:textId="11741198" w:rsidR="003810DA" w:rsidRPr="004375E5" w:rsidRDefault="003810DA" w:rsidP="003810DA">
      <w:pPr>
        <w:shd w:val="clear" w:color="auto" w:fill="FFFFFF"/>
        <w:spacing w:after="0" w:line="240" w:lineRule="auto"/>
        <w:rPr>
          <w:rFonts w:ascii="Segoe UI" w:eastAsia="Times New Roman" w:hAnsi="Segoe UI" w:cs="Segoe UI"/>
          <w:b/>
          <w:bCs/>
          <w:color w:val="161616"/>
          <w:sz w:val="24"/>
          <w:szCs w:val="24"/>
          <w:u w:val="single"/>
        </w:rPr>
      </w:pPr>
    </w:p>
    <w:p w14:paraId="580E2015" w14:textId="1D3039D4" w:rsidR="002F5C45" w:rsidRPr="00460D10" w:rsidRDefault="00D07FEA" w:rsidP="002F5C45">
      <w:pPr>
        <w:rPr>
          <w:rFonts w:ascii="Segoe UI" w:hAnsi="Segoe UI" w:cs="Segoe UI"/>
          <w:b/>
          <w:bCs/>
          <w:sz w:val="28"/>
          <w:szCs w:val="28"/>
        </w:rPr>
      </w:pPr>
      <w:r w:rsidRPr="00460D10">
        <w:rPr>
          <w:rFonts w:ascii="Segoe UI" w:hAnsi="Segoe UI" w:cs="Segoe UI"/>
          <w:b/>
          <w:bCs/>
          <w:sz w:val="28"/>
          <w:szCs w:val="28"/>
        </w:rPr>
        <w:t xml:space="preserve">Data Ingestion: </w:t>
      </w:r>
    </w:p>
    <w:p w14:paraId="4006D5B3" w14:textId="1F1E6C17" w:rsidR="002F5C45" w:rsidRPr="004375E5" w:rsidRDefault="002F5C45" w:rsidP="002F5C45">
      <w:pPr>
        <w:rPr>
          <w:rFonts w:ascii="Segoe UI" w:hAnsi="Segoe UI" w:cs="Segoe UI"/>
          <w:sz w:val="24"/>
          <w:szCs w:val="24"/>
        </w:rPr>
      </w:pPr>
      <w:r w:rsidRPr="004375E5">
        <w:rPr>
          <w:rFonts w:ascii="Segoe UI" w:hAnsi="Segoe UI" w:cs="Segoe UI"/>
          <w:sz w:val="24"/>
          <w:szCs w:val="24"/>
        </w:rPr>
        <w:t xml:space="preserve">the process of </w:t>
      </w:r>
      <w:r w:rsidR="00E85849">
        <w:rPr>
          <w:rFonts w:ascii="Segoe UI" w:hAnsi="Segoe UI" w:cs="Segoe UI"/>
          <w:sz w:val="24"/>
          <w:szCs w:val="24"/>
        </w:rPr>
        <w:t xml:space="preserve">data </w:t>
      </w:r>
      <w:r w:rsidRPr="004375E5">
        <w:rPr>
          <w:rFonts w:ascii="Segoe UI" w:hAnsi="Segoe UI" w:cs="Segoe UI"/>
          <w:sz w:val="24"/>
          <w:szCs w:val="24"/>
        </w:rPr>
        <w:t>importing</w:t>
      </w:r>
      <w:r w:rsidR="00765948">
        <w:rPr>
          <w:rFonts w:ascii="Segoe UI" w:hAnsi="Segoe UI" w:cs="Segoe UI"/>
          <w:sz w:val="24"/>
          <w:szCs w:val="24"/>
        </w:rPr>
        <w:t>,</w:t>
      </w:r>
      <w:r w:rsidRPr="004375E5">
        <w:rPr>
          <w:rFonts w:ascii="Segoe UI" w:hAnsi="Segoe UI" w:cs="Segoe UI"/>
          <w:sz w:val="24"/>
          <w:szCs w:val="24"/>
        </w:rPr>
        <w:t xml:space="preserve"> loading and processing data for later use or storage in a database</w:t>
      </w:r>
      <w:r w:rsidR="00003756">
        <w:rPr>
          <w:rFonts w:ascii="Segoe UI" w:hAnsi="Segoe UI" w:cs="Segoe UI"/>
          <w:sz w:val="24"/>
          <w:szCs w:val="24"/>
        </w:rPr>
        <w:t>.</w:t>
      </w:r>
    </w:p>
    <w:p w14:paraId="4FBA92DF" w14:textId="77777777" w:rsidR="00AA647C" w:rsidRDefault="00AA647C" w:rsidP="002F5C45">
      <w:pPr>
        <w:rPr>
          <w:rFonts w:ascii="Segoe UI" w:hAnsi="Segoe UI" w:cs="Segoe UI"/>
          <w:sz w:val="24"/>
          <w:szCs w:val="24"/>
        </w:rPr>
      </w:pPr>
    </w:p>
    <w:p w14:paraId="14DDF06E" w14:textId="62B3B0A1" w:rsidR="002F5C45" w:rsidRPr="00460D10" w:rsidRDefault="00806FD8" w:rsidP="002F5C45">
      <w:pPr>
        <w:rPr>
          <w:rFonts w:ascii="Segoe UI" w:hAnsi="Segoe UI" w:cs="Segoe UI"/>
          <w:b/>
          <w:bCs/>
          <w:sz w:val="28"/>
          <w:szCs w:val="28"/>
        </w:rPr>
      </w:pPr>
      <w:r w:rsidRPr="00460D10">
        <w:rPr>
          <w:rFonts w:ascii="Segoe UI" w:hAnsi="Segoe UI" w:cs="Segoe UI"/>
          <w:b/>
          <w:bCs/>
          <w:sz w:val="28"/>
          <w:szCs w:val="28"/>
        </w:rPr>
        <w:t>workflows</w:t>
      </w:r>
      <w:r w:rsidR="002F5C45" w:rsidRPr="00460D10">
        <w:rPr>
          <w:rFonts w:ascii="Segoe UI" w:hAnsi="Segoe UI" w:cs="Segoe UI"/>
          <w:b/>
          <w:bCs/>
          <w:sz w:val="28"/>
          <w:szCs w:val="28"/>
        </w:rPr>
        <w:t xml:space="preserve">: </w:t>
      </w:r>
    </w:p>
    <w:p w14:paraId="18F1BD08" w14:textId="5281C540" w:rsidR="002F5C45" w:rsidRPr="004375E5" w:rsidRDefault="00806FD8" w:rsidP="002F5C45">
      <w:pPr>
        <w:rPr>
          <w:rFonts w:ascii="Segoe UI" w:hAnsi="Segoe UI" w:cs="Segoe UI"/>
          <w:sz w:val="24"/>
          <w:szCs w:val="24"/>
        </w:rPr>
      </w:pPr>
      <w:r w:rsidRPr="004375E5">
        <w:rPr>
          <w:rFonts w:ascii="Segoe UI" w:hAnsi="Segoe UI" w:cs="Segoe UI"/>
          <w:sz w:val="24"/>
          <w:szCs w:val="24"/>
        </w:rPr>
        <w:t>workflows</w:t>
      </w:r>
      <w:r w:rsidR="002F5C45" w:rsidRPr="004375E5">
        <w:rPr>
          <w:rFonts w:ascii="Segoe UI" w:hAnsi="Segoe UI" w:cs="Segoe UI"/>
          <w:sz w:val="24"/>
          <w:szCs w:val="24"/>
        </w:rPr>
        <w:t xml:space="preserve"> can help streamline </w:t>
      </w:r>
      <w:r w:rsidRPr="004375E5">
        <w:rPr>
          <w:rFonts w:ascii="Segoe UI" w:hAnsi="Segoe UI" w:cs="Segoe UI"/>
          <w:sz w:val="24"/>
          <w:szCs w:val="24"/>
        </w:rPr>
        <w:t>and transferring, automate</w:t>
      </w:r>
      <w:r w:rsidR="002F5C45" w:rsidRPr="004375E5">
        <w:rPr>
          <w:rFonts w:ascii="Segoe UI" w:hAnsi="Segoe UI" w:cs="Segoe UI"/>
          <w:sz w:val="24"/>
          <w:szCs w:val="24"/>
        </w:rPr>
        <w:t xml:space="preserve"> repeatable business tasks, minimizing room for errors and increasing overall efficiency.</w:t>
      </w:r>
    </w:p>
    <w:p w14:paraId="1165EB7B" w14:textId="4E6123BD" w:rsidR="002F5C45" w:rsidRPr="00460D10" w:rsidRDefault="002F5C45" w:rsidP="002F5C45">
      <w:pPr>
        <w:rPr>
          <w:rFonts w:ascii="Segoe UI" w:hAnsi="Segoe UI" w:cs="Segoe UI"/>
          <w:b/>
          <w:bCs/>
          <w:sz w:val="28"/>
          <w:szCs w:val="28"/>
        </w:rPr>
      </w:pPr>
      <w:r w:rsidRPr="00460D10">
        <w:rPr>
          <w:rFonts w:ascii="Segoe UI" w:hAnsi="Segoe UI" w:cs="Segoe UI"/>
          <w:b/>
          <w:bCs/>
          <w:sz w:val="28"/>
          <w:szCs w:val="28"/>
        </w:rPr>
        <w:t xml:space="preserve">delta live table: </w:t>
      </w:r>
    </w:p>
    <w:p w14:paraId="54E0E64D" w14:textId="61A4D674" w:rsidR="002F5C45" w:rsidRPr="004375E5" w:rsidRDefault="002F5C45" w:rsidP="002F5C45">
      <w:pPr>
        <w:rPr>
          <w:rFonts w:ascii="Segoe UI" w:hAnsi="Segoe UI" w:cs="Segoe UI"/>
          <w:sz w:val="24"/>
          <w:szCs w:val="24"/>
        </w:rPr>
      </w:pPr>
      <w:r w:rsidRPr="004375E5">
        <w:rPr>
          <w:rFonts w:ascii="Segoe UI" w:hAnsi="Segoe UI" w:cs="Segoe UI"/>
          <w:sz w:val="24"/>
          <w:szCs w:val="24"/>
        </w:rPr>
        <w:t xml:space="preserve">is a </w:t>
      </w:r>
      <w:r w:rsidR="00806FD8" w:rsidRPr="004375E5">
        <w:rPr>
          <w:rFonts w:ascii="Segoe UI" w:hAnsi="Segoe UI" w:cs="Segoe UI"/>
          <w:sz w:val="24"/>
          <w:szCs w:val="24"/>
        </w:rPr>
        <w:t>framework</w:t>
      </w:r>
      <w:r w:rsidRPr="004375E5">
        <w:rPr>
          <w:rFonts w:ascii="Segoe UI" w:hAnsi="Segoe UI" w:cs="Segoe UI"/>
          <w:sz w:val="24"/>
          <w:szCs w:val="24"/>
        </w:rPr>
        <w:t xml:space="preserve"> that simplifies ETL and streaming data processing</w:t>
      </w:r>
    </w:p>
    <w:p w14:paraId="5C5B705E" w14:textId="5470C025" w:rsidR="002F5C45" w:rsidRPr="00460D10" w:rsidRDefault="002F5C45" w:rsidP="002F5C45">
      <w:pPr>
        <w:rPr>
          <w:rFonts w:ascii="Segoe UI" w:hAnsi="Segoe UI" w:cs="Segoe UI"/>
          <w:b/>
          <w:bCs/>
          <w:sz w:val="28"/>
          <w:szCs w:val="28"/>
        </w:rPr>
      </w:pPr>
      <w:r w:rsidRPr="00460D10">
        <w:rPr>
          <w:rFonts w:ascii="Segoe UI" w:hAnsi="Segoe UI" w:cs="Segoe UI"/>
          <w:b/>
          <w:bCs/>
          <w:sz w:val="28"/>
          <w:szCs w:val="28"/>
        </w:rPr>
        <w:t xml:space="preserve">notebooks: </w:t>
      </w:r>
    </w:p>
    <w:p w14:paraId="302BAB50" w14:textId="34BF452A" w:rsidR="002F5C45" w:rsidRPr="004375E5" w:rsidRDefault="002F5C45" w:rsidP="002F5C45">
      <w:pPr>
        <w:rPr>
          <w:rFonts w:ascii="Segoe UI" w:hAnsi="Segoe UI" w:cs="Segoe UI"/>
          <w:sz w:val="24"/>
          <w:szCs w:val="24"/>
        </w:rPr>
      </w:pPr>
      <w:r w:rsidRPr="004375E5">
        <w:rPr>
          <w:rFonts w:ascii="Segoe UI" w:hAnsi="Segoe UI" w:cs="Segoe UI"/>
          <w:sz w:val="24"/>
          <w:szCs w:val="24"/>
        </w:rPr>
        <w:t xml:space="preserve">A notebook is a web-based interface to documents </w:t>
      </w:r>
      <w:r w:rsidR="00806FD8" w:rsidRPr="004375E5">
        <w:rPr>
          <w:rFonts w:ascii="Segoe UI" w:hAnsi="Segoe UI" w:cs="Segoe UI"/>
          <w:sz w:val="24"/>
          <w:szCs w:val="24"/>
        </w:rPr>
        <w:t>containing</w:t>
      </w:r>
      <w:r w:rsidRPr="004375E5">
        <w:rPr>
          <w:rFonts w:ascii="Segoe UI" w:hAnsi="Segoe UI" w:cs="Segoe UI"/>
          <w:sz w:val="24"/>
          <w:szCs w:val="24"/>
        </w:rPr>
        <w:t xml:space="preserve"> a series of runnable cells(commands) that operate on files and tables, visualizations, and narrative text.</w:t>
      </w:r>
    </w:p>
    <w:p w14:paraId="6190468C" w14:textId="77777777" w:rsidR="006C085A" w:rsidRPr="00460D10" w:rsidRDefault="002F5C45" w:rsidP="002F5C45">
      <w:pPr>
        <w:rPr>
          <w:rFonts w:ascii="Segoe UI" w:hAnsi="Segoe UI" w:cs="Segoe UI"/>
          <w:sz w:val="28"/>
          <w:szCs w:val="28"/>
        </w:rPr>
      </w:pPr>
      <w:r w:rsidRPr="00460D10">
        <w:rPr>
          <w:rFonts w:ascii="Segoe UI" w:hAnsi="Segoe UI" w:cs="Segoe UI"/>
          <w:b/>
          <w:bCs/>
          <w:sz w:val="28"/>
          <w:szCs w:val="28"/>
        </w:rPr>
        <w:t>jobs:</w:t>
      </w:r>
      <w:r w:rsidRPr="00460D10">
        <w:rPr>
          <w:rFonts w:ascii="Segoe UI" w:hAnsi="Segoe UI" w:cs="Segoe UI"/>
          <w:sz w:val="28"/>
          <w:szCs w:val="28"/>
        </w:rPr>
        <w:t xml:space="preserve"> </w:t>
      </w:r>
    </w:p>
    <w:p w14:paraId="40C63A79" w14:textId="28CD2850" w:rsidR="002F029C" w:rsidRDefault="002F5C45" w:rsidP="002F5C45">
      <w:pPr>
        <w:rPr>
          <w:rFonts w:ascii="Segoe UI" w:hAnsi="Segoe UI" w:cs="Segoe UI"/>
          <w:sz w:val="24"/>
          <w:szCs w:val="24"/>
        </w:rPr>
      </w:pPr>
      <w:r w:rsidRPr="004375E5">
        <w:rPr>
          <w:rFonts w:ascii="Segoe UI" w:hAnsi="Segoe UI" w:cs="Segoe UI"/>
          <w:sz w:val="24"/>
          <w:szCs w:val="24"/>
        </w:rPr>
        <w:t xml:space="preserve">jobs are one </w:t>
      </w:r>
      <w:r w:rsidR="0002116F" w:rsidRPr="004375E5">
        <w:rPr>
          <w:rFonts w:ascii="Segoe UI" w:hAnsi="Segoe UI" w:cs="Segoe UI"/>
          <w:sz w:val="24"/>
          <w:szCs w:val="24"/>
        </w:rPr>
        <w:t>mechanism</w:t>
      </w:r>
      <w:r w:rsidRPr="004375E5">
        <w:rPr>
          <w:rFonts w:ascii="Segoe UI" w:hAnsi="Segoe UI" w:cs="Segoe UI"/>
          <w:sz w:val="24"/>
          <w:szCs w:val="24"/>
        </w:rPr>
        <w:t xml:space="preserve"> for running code</w:t>
      </w:r>
      <w:r w:rsidRPr="00D07FEA">
        <w:rPr>
          <w:rFonts w:ascii="Segoe UI" w:hAnsi="Segoe UI" w:cs="Segoe UI"/>
          <w:sz w:val="24"/>
          <w:szCs w:val="24"/>
        </w:rPr>
        <w:t xml:space="preserve"> </w:t>
      </w:r>
      <w:r w:rsidRPr="004375E5">
        <w:rPr>
          <w:rFonts w:ascii="Segoe UI" w:hAnsi="Segoe UI" w:cs="Segoe UI"/>
          <w:sz w:val="24"/>
          <w:szCs w:val="24"/>
        </w:rPr>
        <w:t xml:space="preserve">in azure </w:t>
      </w:r>
      <w:r w:rsidR="00806FD8" w:rsidRPr="004375E5">
        <w:rPr>
          <w:rFonts w:ascii="Segoe UI" w:hAnsi="Segoe UI" w:cs="Segoe UI"/>
          <w:sz w:val="24"/>
          <w:szCs w:val="24"/>
        </w:rPr>
        <w:t>D</w:t>
      </w:r>
      <w:r w:rsidRPr="004375E5">
        <w:rPr>
          <w:rFonts w:ascii="Segoe UI" w:hAnsi="Segoe UI" w:cs="Segoe UI"/>
          <w:sz w:val="24"/>
          <w:szCs w:val="24"/>
        </w:rPr>
        <w:t>atabricks.</w:t>
      </w:r>
    </w:p>
    <w:p w14:paraId="3EEE8941" w14:textId="21B7B016" w:rsidR="00C672F7" w:rsidRPr="00EC20C9" w:rsidRDefault="00C672F7" w:rsidP="002F5C45">
      <w:pPr>
        <w:rPr>
          <w:rFonts w:ascii="Segoe UI" w:hAnsi="Segoe UI" w:cs="Segoe UI"/>
          <w:b/>
          <w:bCs/>
          <w:sz w:val="24"/>
          <w:szCs w:val="24"/>
        </w:rPr>
      </w:pPr>
      <w:r w:rsidRPr="00460D10">
        <w:rPr>
          <w:rFonts w:ascii="Segoe UI" w:hAnsi="Segoe UI" w:cs="Segoe UI"/>
          <w:b/>
          <w:bCs/>
          <w:sz w:val="28"/>
          <w:szCs w:val="28"/>
        </w:rPr>
        <w:t>Delta Lake</w:t>
      </w:r>
      <w:r w:rsidR="00460D10">
        <w:rPr>
          <w:rFonts w:ascii="Segoe UI" w:hAnsi="Segoe UI" w:cs="Segoe UI"/>
          <w:b/>
          <w:bCs/>
          <w:sz w:val="24"/>
          <w:szCs w:val="24"/>
        </w:rPr>
        <w:t>:</w:t>
      </w:r>
    </w:p>
    <w:p w14:paraId="08AFC76F" w14:textId="2740F2D3" w:rsidR="00C672F7" w:rsidRDefault="00AE5C35" w:rsidP="002F5C45">
      <w:pPr>
        <w:rPr>
          <w:rFonts w:ascii="Segoe UI" w:hAnsi="Segoe UI" w:cs="Segoe UI"/>
          <w:sz w:val="24"/>
          <w:szCs w:val="24"/>
        </w:rPr>
      </w:pPr>
      <w:r>
        <w:rPr>
          <w:rFonts w:ascii="Segoe UI" w:hAnsi="Segoe UI" w:cs="Segoe UI"/>
          <w:sz w:val="24"/>
          <w:szCs w:val="24"/>
        </w:rPr>
        <w:t>Delta lake is designed to work with Apache spark.</w:t>
      </w:r>
    </w:p>
    <w:p w14:paraId="2A56A985" w14:textId="3E068BF7" w:rsidR="00055A58" w:rsidRDefault="00055A58" w:rsidP="002F5C45">
      <w:pPr>
        <w:rPr>
          <w:rFonts w:ascii="Segoe UI" w:hAnsi="Segoe UI" w:cs="Segoe UI"/>
          <w:b/>
          <w:bCs/>
          <w:sz w:val="28"/>
          <w:szCs w:val="28"/>
        </w:rPr>
      </w:pPr>
      <w:r w:rsidRPr="008E60B5">
        <w:rPr>
          <w:rFonts w:ascii="Segoe UI" w:hAnsi="Segoe UI" w:cs="Segoe UI"/>
          <w:b/>
          <w:bCs/>
          <w:sz w:val="28"/>
          <w:szCs w:val="28"/>
        </w:rPr>
        <w:t>Data Governance</w:t>
      </w:r>
      <w:r w:rsidR="008E60B5" w:rsidRPr="008E60B5">
        <w:rPr>
          <w:rFonts w:ascii="Segoe UI" w:hAnsi="Segoe UI" w:cs="Segoe UI"/>
          <w:b/>
          <w:bCs/>
          <w:sz w:val="28"/>
          <w:szCs w:val="28"/>
        </w:rPr>
        <w:t>:</w:t>
      </w:r>
    </w:p>
    <w:p w14:paraId="3AC37DC4" w14:textId="15EAEB1B" w:rsidR="008E60B5" w:rsidRDefault="00951C2D" w:rsidP="002F5C45">
      <w:pPr>
        <w:rPr>
          <w:rFonts w:ascii="Segoe UI" w:eastAsia="Times New Roman" w:hAnsi="Segoe UI" w:cs="Segoe UI"/>
          <w:color w:val="161616"/>
          <w:sz w:val="24"/>
          <w:szCs w:val="24"/>
        </w:rPr>
      </w:pPr>
      <w:r>
        <w:rPr>
          <w:rFonts w:ascii="Segoe UI" w:eastAsia="Times New Roman" w:hAnsi="Segoe UI" w:cs="Segoe UI"/>
          <w:color w:val="161616"/>
          <w:sz w:val="24"/>
          <w:szCs w:val="24"/>
        </w:rPr>
        <w:t xml:space="preserve">       It is used to secure purpose, is everything do to ensure data and secure, private, available, and accurate and usable</w:t>
      </w:r>
      <w:r>
        <w:rPr>
          <w:rFonts w:ascii="Segoe UI" w:eastAsia="Times New Roman" w:hAnsi="Segoe UI" w:cs="Segoe UI"/>
          <w:color w:val="161616"/>
          <w:sz w:val="24"/>
          <w:szCs w:val="24"/>
        </w:rPr>
        <w:t>.</w:t>
      </w:r>
    </w:p>
    <w:p w14:paraId="0EAE0439" w14:textId="77777777" w:rsidR="001C4D2B" w:rsidRPr="001C4D2B" w:rsidRDefault="001C4D2B" w:rsidP="001C4D2B">
      <w:pPr>
        <w:shd w:val="clear" w:color="auto" w:fill="FFFFFF"/>
        <w:spacing w:after="0" w:line="240" w:lineRule="auto"/>
        <w:rPr>
          <w:rFonts w:ascii="Segoe UI" w:eastAsia="Times New Roman" w:hAnsi="Segoe UI" w:cs="Segoe UI"/>
          <w:b/>
          <w:bCs/>
          <w:color w:val="161616"/>
          <w:sz w:val="28"/>
          <w:szCs w:val="28"/>
          <w:u w:val="single"/>
        </w:rPr>
      </w:pPr>
      <w:r w:rsidRPr="001C4D2B">
        <w:rPr>
          <w:rFonts w:ascii="Segoe UI" w:eastAsia="Times New Roman" w:hAnsi="Segoe UI" w:cs="Segoe UI"/>
          <w:b/>
          <w:bCs/>
          <w:color w:val="161616"/>
          <w:sz w:val="28"/>
          <w:szCs w:val="28"/>
          <w:u w:val="single"/>
        </w:rPr>
        <w:t>ACL (access control list):</w:t>
      </w:r>
    </w:p>
    <w:p w14:paraId="44E4C0CB" w14:textId="77777777" w:rsidR="001C4D2B" w:rsidRDefault="001C4D2B" w:rsidP="001C4D2B">
      <w:pPr>
        <w:shd w:val="clear" w:color="auto" w:fill="FFFFFF"/>
        <w:spacing w:after="0" w:line="240" w:lineRule="auto"/>
        <w:rPr>
          <w:rFonts w:ascii="Segoe UI" w:eastAsia="Times New Roman" w:hAnsi="Segoe UI" w:cs="Segoe UI"/>
          <w:color w:val="161616"/>
          <w:sz w:val="24"/>
          <w:szCs w:val="24"/>
        </w:rPr>
      </w:pPr>
      <w:r>
        <w:rPr>
          <w:rFonts w:ascii="Segoe UI" w:eastAsia="Times New Roman" w:hAnsi="Segoe UI" w:cs="Segoe UI"/>
          <w:color w:val="161616"/>
          <w:sz w:val="24"/>
          <w:szCs w:val="24"/>
        </w:rPr>
        <w:t xml:space="preserve">   </w:t>
      </w:r>
    </w:p>
    <w:p w14:paraId="16C50D88" w14:textId="77777777" w:rsidR="001C4D2B" w:rsidRDefault="001C4D2B" w:rsidP="001C4D2B">
      <w:pPr>
        <w:shd w:val="clear" w:color="auto" w:fill="FFFFFF"/>
        <w:spacing w:after="0" w:line="240" w:lineRule="auto"/>
        <w:rPr>
          <w:rFonts w:ascii="Segoe UI" w:eastAsia="Times New Roman" w:hAnsi="Segoe UI" w:cs="Segoe UI"/>
          <w:color w:val="161616"/>
          <w:sz w:val="24"/>
          <w:szCs w:val="24"/>
        </w:rPr>
      </w:pPr>
      <w:r>
        <w:rPr>
          <w:rFonts w:ascii="Segoe UI" w:eastAsia="Times New Roman" w:hAnsi="Segoe UI" w:cs="Segoe UI"/>
          <w:color w:val="161616"/>
          <w:sz w:val="24"/>
          <w:szCs w:val="24"/>
        </w:rPr>
        <w:t xml:space="preserve">    A list of permissions attached to the workspace cluster, job, table or experiment.</w:t>
      </w:r>
    </w:p>
    <w:p w14:paraId="0132E50C" w14:textId="77777777" w:rsidR="001C4D2B" w:rsidRDefault="001C4D2B" w:rsidP="001C4D2B">
      <w:pPr>
        <w:shd w:val="clear" w:color="auto" w:fill="FFFFFF"/>
        <w:spacing w:after="0" w:line="240" w:lineRule="auto"/>
        <w:rPr>
          <w:rFonts w:ascii="Segoe UI" w:eastAsia="Times New Roman" w:hAnsi="Segoe UI" w:cs="Segoe UI"/>
          <w:color w:val="161616"/>
          <w:sz w:val="24"/>
          <w:szCs w:val="24"/>
        </w:rPr>
      </w:pPr>
    </w:p>
    <w:p w14:paraId="1BAA9521" w14:textId="77777777" w:rsidR="00FA5135" w:rsidRPr="008E60B5" w:rsidRDefault="00FA5135" w:rsidP="002F5C45">
      <w:pPr>
        <w:rPr>
          <w:rFonts w:ascii="Segoe UI" w:hAnsi="Segoe UI" w:cs="Segoe UI"/>
          <w:b/>
          <w:bCs/>
          <w:sz w:val="28"/>
          <w:szCs w:val="28"/>
        </w:rPr>
      </w:pPr>
    </w:p>
    <w:sectPr w:rsidR="00FA5135" w:rsidRPr="008E60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E4AC8" w14:textId="77777777" w:rsidR="006377F7" w:rsidRDefault="006377F7" w:rsidP="006377F7">
      <w:pPr>
        <w:spacing w:after="0" w:line="240" w:lineRule="auto"/>
      </w:pPr>
      <w:r>
        <w:separator/>
      </w:r>
    </w:p>
  </w:endnote>
  <w:endnote w:type="continuationSeparator" w:id="0">
    <w:p w14:paraId="20BFDF8A" w14:textId="77777777" w:rsidR="006377F7" w:rsidRDefault="006377F7" w:rsidP="0063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A40FA" w14:textId="77777777" w:rsidR="006377F7" w:rsidRDefault="006377F7" w:rsidP="006377F7">
      <w:pPr>
        <w:spacing w:after="0" w:line="240" w:lineRule="auto"/>
      </w:pPr>
      <w:r>
        <w:separator/>
      </w:r>
    </w:p>
  </w:footnote>
  <w:footnote w:type="continuationSeparator" w:id="0">
    <w:p w14:paraId="43E09646" w14:textId="77777777" w:rsidR="006377F7" w:rsidRDefault="006377F7" w:rsidP="00637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9E4"/>
    <w:multiLevelType w:val="hybridMultilevel"/>
    <w:tmpl w:val="A13AD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978E6"/>
    <w:multiLevelType w:val="multilevel"/>
    <w:tmpl w:val="DA52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67A93"/>
    <w:multiLevelType w:val="multilevel"/>
    <w:tmpl w:val="33DA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273E97"/>
    <w:multiLevelType w:val="hybridMultilevel"/>
    <w:tmpl w:val="847CE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103049">
    <w:abstractNumId w:val="1"/>
  </w:num>
  <w:num w:numId="2" w16cid:durableId="662198136">
    <w:abstractNumId w:val="2"/>
  </w:num>
  <w:num w:numId="3" w16cid:durableId="1525629956">
    <w:abstractNumId w:val="3"/>
  </w:num>
  <w:num w:numId="4" w16cid:durableId="894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DA"/>
    <w:rsid w:val="00003756"/>
    <w:rsid w:val="0002116F"/>
    <w:rsid w:val="00055A58"/>
    <w:rsid w:val="000B4639"/>
    <w:rsid w:val="0013190A"/>
    <w:rsid w:val="001A1AB6"/>
    <w:rsid w:val="001C4D2B"/>
    <w:rsid w:val="002F029C"/>
    <w:rsid w:val="002F5C45"/>
    <w:rsid w:val="003426BB"/>
    <w:rsid w:val="003545F3"/>
    <w:rsid w:val="003810DA"/>
    <w:rsid w:val="004375E5"/>
    <w:rsid w:val="00460D10"/>
    <w:rsid w:val="00496CAB"/>
    <w:rsid w:val="00587E53"/>
    <w:rsid w:val="006377F7"/>
    <w:rsid w:val="00646EF3"/>
    <w:rsid w:val="006C085A"/>
    <w:rsid w:val="00765948"/>
    <w:rsid w:val="00806FD8"/>
    <w:rsid w:val="00825ED0"/>
    <w:rsid w:val="008E60B5"/>
    <w:rsid w:val="00951C2D"/>
    <w:rsid w:val="009B35CE"/>
    <w:rsid w:val="00AA647C"/>
    <w:rsid w:val="00AE5C35"/>
    <w:rsid w:val="00B2209D"/>
    <w:rsid w:val="00BD4F99"/>
    <w:rsid w:val="00C672F7"/>
    <w:rsid w:val="00CA2C1F"/>
    <w:rsid w:val="00D07FEA"/>
    <w:rsid w:val="00E259F5"/>
    <w:rsid w:val="00E57F38"/>
    <w:rsid w:val="00E85849"/>
    <w:rsid w:val="00EC20C9"/>
    <w:rsid w:val="00EE14C0"/>
    <w:rsid w:val="00FA5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CCF3"/>
  <w15:chartTrackingRefBased/>
  <w15:docId w15:val="{D7C51B36-0B90-4F53-AA76-82A33678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0DA"/>
    <w:pPr>
      <w:ind w:left="720"/>
      <w:contextualSpacing/>
    </w:pPr>
  </w:style>
  <w:style w:type="paragraph" w:styleId="Header">
    <w:name w:val="header"/>
    <w:basedOn w:val="Normal"/>
    <w:link w:val="HeaderChar"/>
    <w:uiPriority w:val="99"/>
    <w:unhideWhenUsed/>
    <w:rsid w:val="00637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7F7"/>
  </w:style>
  <w:style w:type="paragraph" w:styleId="Footer">
    <w:name w:val="footer"/>
    <w:basedOn w:val="Normal"/>
    <w:link w:val="FooterChar"/>
    <w:uiPriority w:val="99"/>
    <w:unhideWhenUsed/>
    <w:rsid w:val="00637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736</Words>
  <Characters>4201</Characters>
  <Application>Microsoft Office Word</Application>
  <DocSecurity>0</DocSecurity>
  <Lines>35</Lines>
  <Paragraphs>9</Paragraphs>
  <ScaleCrop>false</ScaleCrop>
  <Company>Capgemini</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Perumalla, Manjula</dc:creator>
  <cp:keywords/>
  <dc:description/>
  <cp:lastModifiedBy>Perumalla, Manjula</cp:lastModifiedBy>
  <cp:revision>2</cp:revision>
  <dcterms:created xsi:type="dcterms:W3CDTF">2023-09-08T13:10:00Z</dcterms:created>
  <dcterms:modified xsi:type="dcterms:W3CDTF">2023-09-08T13:10:00Z</dcterms:modified>
</cp:coreProperties>
</file>