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383E" w:rsidRDefault="00352713">
      <w:pPr>
        <w:spacing w:after="0" w:line="259" w:lineRule="auto"/>
        <w:ind w:left="360" w:firstLine="0"/>
        <w:jc w:val="left"/>
      </w:pPr>
      <w:r>
        <w:rPr>
          <w:rFonts w:ascii="Tahoma" w:eastAsia="Tahoma" w:hAnsi="Tahoma" w:cs="Tahoma"/>
          <w:b/>
          <w:sz w:val="20"/>
        </w:rPr>
        <w:t xml:space="preserve"> </w:t>
      </w:r>
    </w:p>
    <w:p w:rsidR="00BA383E" w:rsidRDefault="00352713">
      <w:pPr>
        <w:spacing w:after="0" w:line="259" w:lineRule="auto"/>
        <w:ind w:left="360" w:firstLine="0"/>
        <w:jc w:val="left"/>
      </w:pPr>
      <w:r>
        <w:rPr>
          <w:rFonts w:ascii="Tahoma" w:eastAsia="Tahoma" w:hAnsi="Tahoma" w:cs="Tahoma"/>
          <w:b/>
          <w:sz w:val="22"/>
        </w:rPr>
        <w:t xml:space="preserve">   </w:t>
      </w:r>
      <w:r>
        <w:rPr>
          <w:rFonts w:ascii="Tahoma" w:eastAsia="Tahoma" w:hAnsi="Tahoma" w:cs="Tahoma"/>
          <w:b/>
          <w:sz w:val="20"/>
        </w:rPr>
        <w:t xml:space="preserve"> </w:t>
      </w:r>
    </w:p>
    <w:p w:rsidR="00BA383E" w:rsidRDefault="00352713">
      <w:pPr>
        <w:spacing w:after="0" w:line="259" w:lineRule="auto"/>
        <w:ind w:left="1275" w:firstLine="0"/>
        <w:jc w:val="left"/>
      </w:pPr>
      <w:r>
        <w:rPr>
          <w:rFonts w:ascii="Tahoma" w:eastAsia="Tahoma" w:hAnsi="Tahoma" w:cs="Tahoma"/>
          <w:b/>
          <w:sz w:val="24"/>
        </w:rPr>
        <w:t xml:space="preserve">  Universidade Vila Velha </w:t>
      </w:r>
    </w:p>
    <w:p w:rsidR="00BA383E" w:rsidRDefault="00352713">
      <w:pPr>
        <w:spacing w:after="0" w:line="240" w:lineRule="auto"/>
        <w:ind w:left="958" w:right="696" w:firstLine="492"/>
        <w:jc w:val="left"/>
      </w:pPr>
      <w:r>
        <w:rPr>
          <w:rFonts w:ascii="Times New Roman" w:eastAsia="Times New Roman" w:hAnsi="Times New Roman" w:cs="Times New Roman"/>
          <w:b/>
          <w:sz w:val="20"/>
        </w:rPr>
        <w:t xml:space="preserve">Atividade em Sala de </w:t>
      </w:r>
      <w:proofErr w:type="gramStart"/>
      <w:r>
        <w:rPr>
          <w:rFonts w:ascii="Times New Roman" w:eastAsia="Times New Roman" w:hAnsi="Times New Roman" w:cs="Times New Roman"/>
          <w:b/>
          <w:sz w:val="20"/>
        </w:rPr>
        <w:t>Aula  Máximo</w:t>
      </w:r>
      <w:proofErr w:type="gramEnd"/>
      <w:r>
        <w:rPr>
          <w:rFonts w:ascii="Times New Roman" w:eastAsia="Times New Roman" w:hAnsi="Times New Roman" w:cs="Times New Roman"/>
          <w:b/>
          <w:sz w:val="20"/>
        </w:rPr>
        <w:t xml:space="preserve"> de 3 componentes por grupo:  </w:t>
      </w:r>
    </w:p>
    <w:p w:rsidR="00BA383E" w:rsidRDefault="00352713">
      <w:pPr>
        <w:spacing w:after="0" w:line="259" w:lineRule="auto"/>
        <w:ind w:left="0" w:right="54" w:firstLine="0"/>
        <w:jc w:val="center"/>
      </w:pPr>
      <w:r>
        <w:rPr>
          <w:rFonts w:ascii="Times New Roman" w:eastAsia="Times New Roman" w:hAnsi="Times New Roman" w:cs="Times New Roman"/>
          <w:b/>
          <w:sz w:val="20"/>
        </w:rPr>
        <w:t xml:space="preserve">As respostas devem ter justificativas. </w:t>
      </w:r>
    </w:p>
    <w:p w:rsidR="00BA383E" w:rsidRDefault="00352713">
      <w:pPr>
        <w:spacing w:after="3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BA383E" w:rsidRDefault="00352713">
      <w:pPr>
        <w:numPr>
          <w:ilvl w:val="0"/>
          <w:numId w:val="1"/>
        </w:numPr>
        <w:ind w:hanging="360"/>
      </w:pPr>
      <w:r>
        <w:t xml:space="preserve">Cite 3 motivos por que utilizamos modelagem. </w:t>
      </w:r>
    </w:p>
    <w:p w:rsidR="00FF4231" w:rsidRDefault="00FF4231" w:rsidP="00FF4231">
      <w:pPr>
        <w:ind w:left="720" w:firstLine="0"/>
      </w:pPr>
      <w:r>
        <w:t>- Para auxiliar no desenvolvimento do código posteriormente.</w:t>
      </w:r>
    </w:p>
    <w:p w:rsidR="00FF4231" w:rsidRDefault="00FF4231" w:rsidP="00FF4231">
      <w:pPr>
        <w:ind w:left="705" w:firstLine="0"/>
      </w:pPr>
      <w:r>
        <w:t>-    Para ajudar na organização da estrutura do sistema como um todo.</w:t>
      </w:r>
    </w:p>
    <w:p w:rsidR="00FF4231" w:rsidRDefault="00FF4231" w:rsidP="00FF4231">
      <w:pPr>
        <w:ind w:left="705" w:firstLine="0"/>
      </w:pPr>
      <w:r>
        <w:t xml:space="preserve">-   </w:t>
      </w:r>
    </w:p>
    <w:p w:rsidR="00BA383E" w:rsidRDefault="00352713">
      <w:pPr>
        <w:numPr>
          <w:ilvl w:val="0"/>
          <w:numId w:val="1"/>
        </w:numPr>
        <w:ind w:hanging="360"/>
      </w:pPr>
      <w:r>
        <w:t xml:space="preserve">Desenhe o elemento de modelagem de acordo com seu nome: </w:t>
      </w:r>
    </w:p>
    <w:p w:rsidR="00BA383E" w:rsidRDefault="00352713">
      <w:pPr>
        <w:numPr>
          <w:ilvl w:val="1"/>
          <w:numId w:val="2"/>
        </w:numPr>
        <w:ind w:hanging="360"/>
      </w:pPr>
      <w:r>
        <w:t xml:space="preserve">Classe </w:t>
      </w:r>
    </w:p>
    <w:p w:rsidR="00BA383E" w:rsidRDefault="00352713">
      <w:pPr>
        <w:numPr>
          <w:ilvl w:val="1"/>
          <w:numId w:val="2"/>
        </w:numPr>
        <w:ind w:hanging="360"/>
      </w:pPr>
      <w:r>
        <w:t xml:space="preserve">Associação binária </w:t>
      </w:r>
    </w:p>
    <w:p w:rsidR="00BA383E" w:rsidRDefault="00352713">
      <w:pPr>
        <w:numPr>
          <w:ilvl w:val="1"/>
          <w:numId w:val="2"/>
        </w:numPr>
        <w:ind w:hanging="360"/>
      </w:pPr>
      <w:r>
        <w:t xml:space="preserve">Generalização / herança </w:t>
      </w:r>
    </w:p>
    <w:p w:rsidR="00BA383E" w:rsidRDefault="00352713">
      <w:pPr>
        <w:numPr>
          <w:ilvl w:val="1"/>
          <w:numId w:val="2"/>
        </w:numPr>
        <w:ind w:hanging="360"/>
      </w:pPr>
      <w:r>
        <w:t xml:space="preserve">Dependência </w:t>
      </w:r>
    </w:p>
    <w:p w:rsidR="00BA383E" w:rsidRDefault="00352713">
      <w:pPr>
        <w:numPr>
          <w:ilvl w:val="1"/>
          <w:numId w:val="2"/>
        </w:numPr>
        <w:ind w:hanging="360"/>
      </w:pPr>
      <w:r>
        <w:t xml:space="preserve">Agregação </w:t>
      </w:r>
    </w:p>
    <w:p w:rsidR="00BA383E" w:rsidRDefault="00352713">
      <w:pPr>
        <w:numPr>
          <w:ilvl w:val="1"/>
          <w:numId w:val="2"/>
        </w:numPr>
        <w:ind w:hanging="360"/>
      </w:pPr>
      <w:r>
        <w:t xml:space="preserve">Composição </w:t>
      </w:r>
    </w:p>
    <w:p w:rsidR="00BA383E" w:rsidRDefault="00352713">
      <w:pPr>
        <w:numPr>
          <w:ilvl w:val="1"/>
          <w:numId w:val="2"/>
        </w:numPr>
        <w:ind w:hanging="360"/>
      </w:pPr>
      <w:r>
        <w:t xml:space="preserve">Comentário </w:t>
      </w:r>
    </w:p>
    <w:p w:rsidR="00BA383E" w:rsidRDefault="00352713">
      <w:pPr>
        <w:numPr>
          <w:ilvl w:val="1"/>
          <w:numId w:val="2"/>
        </w:numPr>
        <w:ind w:hanging="360"/>
      </w:pPr>
      <w:r>
        <w:t xml:space="preserve">Multiplicidade </w:t>
      </w:r>
    </w:p>
    <w:p w:rsidR="00BA383E" w:rsidRDefault="00352713">
      <w:pPr>
        <w:numPr>
          <w:ilvl w:val="0"/>
          <w:numId w:val="1"/>
        </w:numPr>
        <w:ind w:hanging="360"/>
      </w:pPr>
      <w:r>
        <w:t xml:space="preserve">Para uma linguagem de programação ser considerada no Paradigma Orientada a Objetos, são necessários 4 pilares importantes. Quais são eles? </w:t>
      </w:r>
    </w:p>
    <w:p w:rsidR="00BA383E" w:rsidRDefault="00352713">
      <w:pPr>
        <w:numPr>
          <w:ilvl w:val="1"/>
          <w:numId w:val="1"/>
        </w:numPr>
        <w:ind w:hanging="360"/>
      </w:pPr>
      <w:r>
        <w:t xml:space="preserve">Estrutura </w:t>
      </w:r>
      <w:r>
        <w:tab/>
        <w:t xml:space="preserve">de dados, </w:t>
      </w:r>
      <w:r>
        <w:tab/>
        <w:t xml:space="preserve">Interface, </w:t>
      </w:r>
      <w:r>
        <w:tab/>
        <w:t xml:space="preserve">Pacotes, Polimorfismo. </w:t>
      </w:r>
    </w:p>
    <w:p w:rsidR="00BA383E" w:rsidRDefault="00352713">
      <w:pPr>
        <w:numPr>
          <w:ilvl w:val="1"/>
          <w:numId w:val="1"/>
        </w:numPr>
        <w:ind w:hanging="360"/>
      </w:pPr>
      <w:r>
        <w:t xml:space="preserve">Mensagem, Interface, Pacotes, Atributo. </w:t>
      </w:r>
    </w:p>
    <w:p w:rsidR="00BA383E" w:rsidRDefault="00352713">
      <w:pPr>
        <w:numPr>
          <w:ilvl w:val="1"/>
          <w:numId w:val="1"/>
        </w:numPr>
        <w:ind w:hanging="360"/>
      </w:pPr>
      <w:r>
        <w:t xml:space="preserve">Polimorfismo, Instância, Objeto, Classe. </w:t>
      </w:r>
    </w:p>
    <w:p w:rsidR="00BA383E" w:rsidRDefault="00352713">
      <w:pPr>
        <w:numPr>
          <w:ilvl w:val="1"/>
          <w:numId w:val="1"/>
        </w:numPr>
        <w:ind w:hanging="360"/>
      </w:pPr>
      <w:r>
        <w:t xml:space="preserve">Interface, Classe, Objeto, Atributo. </w:t>
      </w:r>
    </w:p>
    <w:p w:rsidR="00BA383E" w:rsidRPr="00FF4231" w:rsidRDefault="00352713">
      <w:pPr>
        <w:numPr>
          <w:ilvl w:val="1"/>
          <w:numId w:val="1"/>
        </w:numPr>
        <w:spacing w:after="7"/>
        <w:ind w:hanging="360"/>
        <w:rPr>
          <w:color w:val="FF0000"/>
        </w:rPr>
      </w:pPr>
      <w:r w:rsidRPr="00FF4231">
        <w:rPr>
          <w:color w:val="FF0000"/>
        </w:rPr>
        <w:t xml:space="preserve">Abstração, </w:t>
      </w:r>
      <w:r w:rsidRPr="00FF4231">
        <w:rPr>
          <w:color w:val="FF0000"/>
        </w:rPr>
        <w:tab/>
        <w:t xml:space="preserve">Encapsulamento, </w:t>
      </w:r>
      <w:r w:rsidRPr="00FF4231">
        <w:rPr>
          <w:color w:val="FF0000"/>
        </w:rPr>
        <w:tab/>
        <w:t xml:space="preserve">Herança, </w:t>
      </w:r>
    </w:p>
    <w:p w:rsidR="00BA383E" w:rsidRPr="00FF4231" w:rsidRDefault="00352713">
      <w:pPr>
        <w:ind w:left="1450"/>
        <w:rPr>
          <w:color w:val="FF0000"/>
        </w:rPr>
      </w:pPr>
      <w:r w:rsidRPr="00FF4231">
        <w:rPr>
          <w:color w:val="FF0000"/>
        </w:rPr>
        <w:t xml:space="preserve">Polimorfismo. </w:t>
      </w:r>
    </w:p>
    <w:p w:rsidR="00BA383E" w:rsidRDefault="00352713">
      <w:pPr>
        <w:numPr>
          <w:ilvl w:val="0"/>
          <w:numId w:val="1"/>
        </w:numPr>
        <w:spacing w:after="0"/>
        <w:ind w:hanging="360"/>
      </w:pPr>
      <w:r>
        <w:t>Diante dos paradigmas p</w:t>
      </w:r>
      <w:r>
        <w:t xml:space="preserve">rincipais de desenvolvimento de software no mercado, tem-se o paradigma estruturado e o da orientação a objetos como opções. </w:t>
      </w:r>
    </w:p>
    <w:p w:rsidR="00BA383E" w:rsidRDefault="00352713">
      <w:pPr>
        <w:ind w:left="730"/>
      </w:pPr>
      <w:r>
        <w:t xml:space="preserve">Um objeto, dentro do contexto do paradigma OO, é  </w:t>
      </w:r>
    </w:p>
    <w:p w:rsidR="00BA383E" w:rsidRDefault="00352713">
      <w:pPr>
        <w:numPr>
          <w:ilvl w:val="1"/>
          <w:numId w:val="1"/>
        </w:numPr>
        <w:ind w:hanging="360"/>
      </w:pPr>
      <w:r>
        <w:t xml:space="preserve">um método. </w:t>
      </w:r>
    </w:p>
    <w:p w:rsidR="00BA383E" w:rsidRPr="00FF4231" w:rsidRDefault="00352713">
      <w:pPr>
        <w:numPr>
          <w:ilvl w:val="1"/>
          <w:numId w:val="1"/>
        </w:numPr>
        <w:ind w:hanging="360"/>
        <w:rPr>
          <w:color w:val="FF0000"/>
        </w:rPr>
      </w:pPr>
      <w:r w:rsidRPr="00FF4231">
        <w:rPr>
          <w:color w:val="FF0000"/>
        </w:rPr>
        <w:t xml:space="preserve">uma instância de uma classe. </w:t>
      </w:r>
    </w:p>
    <w:p w:rsidR="00BA383E" w:rsidRDefault="00352713">
      <w:pPr>
        <w:numPr>
          <w:ilvl w:val="1"/>
          <w:numId w:val="1"/>
        </w:numPr>
        <w:ind w:hanging="360"/>
      </w:pPr>
      <w:r>
        <w:t xml:space="preserve">uma variável. </w:t>
      </w:r>
    </w:p>
    <w:p w:rsidR="00BA383E" w:rsidRDefault="00352713">
      <w:pPr>
        <w:numPr>
          <w:ilvl w:val="1"/>
          <w:numId w:val="1"/>
        </w:numPr>
        <w:ind w:hanging="360"/>
      </w:pPr>
      <w:proofErr w:type="spellStart"/>
      <w:r>
        <w:t>array</w:t>
      </w:r>
      <w:proofErr w:type="spellEnd"/>
      <w:r>
        <w:t xml:space="preserve">. </w:t>
      </w:r>
    </w:p>
    <w:p w:rsidR="00BA383E" w:rsidRDefault="00352713">
      <w:pPr>
        <w:numPr>
          <w:ilvl w:val="1"/>
          <w:numId w:val="1"/>
        </w:numPr>
        <w:ind w:hanging="360"/>
      </w:pPr>
      <w:r>
        <w:t xml:space="preserve">função. </w:t>
      </w:r>
    </w:p>
    <w:p w:rsidR="00BA383E" w:rsidRDefault="00352713">
      <w:pPr>
        <w:numPr>
          <w:ilvl w:val="0"/>
          <w:numId w:val="1"/>
        </w:numPr>
        <w:ind w:hanging="360"/>
      </w:pPr>
      <w:r>
        <w:t>Em pr</w:t>
      </w:r>
      <w:r>
        <w:t>ogramas orientados a objetos, é necessário que a associação de uma solicitação a um objeto e a uma de suas operações seja realizada somente em tempo de execução. Esse fenômeno, conhecido como ligação dinâmica, é importante porque permite a implementação do</w:t>
      </w:r>
      <w:r>
        <w:t xml:space="preserve"> seguinte conceito de: </w:t>
      </w:r>
    </w:p>
    <w:p w:rsidR="00BA383E" w:rsidRDefault="00352713">
      <w:pPr>
        <w:numPr>
          <w:ilvl w:val="1"/>
          <w:numId w:val="1"/>
        </w:numPr>
        <w:ind w:hanging="360"/>
      </w:pPr>
      <w:r>
        <w:t xml:space="preserve">acoplamento </w:t>
      </w:r>
    </w:p>
    <w:p w:rsidR="00BA383E" w:rsidRDefault="00352713">
      <w:pPr>
        <w:numPr>
          <w:ilvl w:val="1"/>
          <w:numId w:val="1"/>
        </w:numPr>
        <w:ind w:hanging="360"/>
      </w:pPr>
      <w:r>
        <w:t xml:space="preserve">polimorfismo </w:t>
      </w:r>
    </w:p>
    <w:p w:rsidR="00BA383E" w:rsidRDefault="00352713">
      <w:pPr>
        <w:numPr>
          <w:ilvl w:val="1"/>
          <w:numId w:val="1"/>
        </w:numPr>
        <w:ind w:hanging="360"/>
      </w:pPr>
      <w:r>
        <w:t xml:space="preserve">composição </w:t>
      </w:r>
    </w:p>
    <w:p w:rsidR="00BA383E" w:rsidRDefault="00352713">
      <w:pPr>
        <w:numPr>
          <w:ilvl w:val="1"/>
          <w:numId w:val="1"/>
        </w:numPr>
        <w:ind w:hanging="360"/>
      </w:pPr>
      <w:r>
        <w:t xml:space="preserve">encapsulamento </w:t>
      </w:r>
    </w:p>
    <w:p w:rsidR="00BA383E" w:rsidRDefault="00352713">
      <w:pPr>
        <w:numPr>
          <w:ilvl w:val="1"/>
          <w:numId w:val="1"/>
        </w:numPr>
        <w:ind w:hanging="360"/>
      </w:pPr>
      <w:r>
        <w:t xml:space="preserve">abstração </w:t>
      </w:r>
    </w:p>
    <w:p w:rsidR="00BA383E" w:rsidRDefault="00352713">
      <w:pPr>
        <w:numPr>
          <w:ilvl w:val="0"/>
          <w:numId w:val="1"/>
        </w:numPr>
        <w:ind w:hanging="360"/>
      </w:pPr>
      <w:r>
        <w:t xml:space="preserve">Qual é a técnica que faz com que os detalhes internos a respeito do funcionamento dos métodos de uma classe permaneçam ocultos para outros objetos? </w:t>
      </w:r>
    </w:p>
    <w:p w:rsidR="00FF4231" w:rsidRPr="00FF4231" w:rsidRDefault="00FF4231" w:rsidP="00FF4231">
      <w:pPr>
        <w:ind w:left="720" w:firstLine="0"/>
        <w:rPr>
          <w:color w:val="FF0000"/>
        </w:rPr>
      </w:pPr>
      <w:r w:rsidRPr="00FF4231">
        <w:rPr>
          <w:color w:val="FF0000"/>
        </w:rPr>
        <w:t xml:space="preserve">- </w:t>
      </w:r>
      <w:proofErr w:type="gramStart"/>
      <w:r w:rsidRPr="00FF4231">
        <w:rPr>
          <w:color w:val="FF0000"/>
        </w:rPr>
        <w:t>encapsulamento</w:t>
      </w:r>
      <w:proofErr w:type="gramEnd"/>
    </w:p>
    <w:p w:rsidR="00BA383E" w:rsidRDefault="00352713">
      <w:pPr>
        <w:numPr>
          <w:ilvl w:val="0"/>
          <w:numId w:val="1"/>
        </w:numPr>
        <w:ind w:hanging="360"/>
      </w:pPr>
      <w:r>
        <w:t>Em POO, dizer que</w:t>
      </w:r>
      <w:r>
        <w:t xml:space="preserve"> a classe A é superclasse de B é o mesmo que dizer que: </w:t>
      </w:r>
    </w:p>
    <w:p w:rsidR="00BA383E" w:rsidRDefault="00352713">
      <w:pPr>
        <w:numPr>
          <w:ilvl w:val="1"/>
          <w:numId w:val="1"/>
        </w:numPr>
        <w:ind w:hanging="360"/>
      </w:pPr>
      <w:r>
        <w:t xml:space="preserve">A é derivada de B; </w:t>
      </w:r>
    </w:p>
    <w:p w:rsidR="00BA383E" w:rsidRDefault="00352713">
      <w:pPr>
        <w:numPr>
          <w:ilvl w:val="1"/>
          <w:numId w:val="1"/>
        </w:numPr>
        <w:ind w:hanging="360"/>
      </w:pPr>
      <w:r>
        <w:t xml:space="preserve">A estende B; </w:t>
      </w:r>
    </w:p>
    <w:p w:rsidR="00BA383E" w:rsidRDefault="00352713">
      <w:pPr>
        <w:numPr>
          <w:ilvl w:val="1"/>
          <w:numId w:val="1"/>
        </w:numPr>
        <w:ind w:hanging="360"/>
      </w:pPr>
      <w:r>
        <w:t xml:space="preserve">B é derivada de A; </w:t>
      </w:r>
    </w:p>
    <w:p w:rsidR="00BA383E" w:rsidRDefault="00352713">
      <w:pPr>
        <w:numPr>
          <w:ilvl w:val="1"/>
          <w:numId w:val="1"/>
        </w:numPr>
        <w:ind w:hanging="360"/>
      </w:pPr>
      <w:r>
        <w:t xml:space="preserve">B implementa A; </w:t>
      </w:r>
    </w:p>
    <w:p w:rsidR="00BA383E" w:rsidRDefault="00352713">
      <w:pPr>
        <w:numPr>
          <w:ilvl w:val="1"/>
          <w:numId w:val="1"/>
        </w:numPr>
        <w:ind w:hanging="360"/>
      </w:pPr>
      <w:r>
        <w:t xml:space="preserve">A implementa B. </w:t>
      </w:r>
    </w:p>
    <w:p w:rsidR="00BA383E" w:rsidRDefault="00352713">
      <w:pPr>
        <w:numPr>
          <w:ilvl w:val="0"/>
          <w:numId w:val="1"/>
        </w:numPr>
        <w:spacing w:after="0"/>
        <w:ind w:hanging="360"/>
      </w:pPr>
      <w:r>
        <w:t xml:space="preserve">A herança é uma característica poderosa e importantes da orientação a objetos, pois permite o </w:t>
      </w:r>
      <w:r>
        <w:t xml:space="preserve">reaproveitamento de atributos e métodos. Em </w:t>
      </w:r>
    </w:p>
    <w:p w:rsidR="00BA383E" w:rsidRDefault="00352713">
      <w:pPr>
        <w:ind w:left="730"/>
      </w:pPr>
      <w:r>
        <w:t xml:space="preserve">aplicações que utilizam herança, </w:t>
      </w:r>
    </w:p>
    <w:p w:rsidR="00BA383E" w:rsidRDefault="00352713">
      <w:pPr>
        <w:numPr>
          <w:ilvl w:val="1"/>
          <w:numId w:val="1"/>
        </w:numPr>
        <w:ind w:hanging="360"/>
      </w:pPr>
      <w:r>
        <w:t xml:space="preserve">é possível a implementação de herança múltipla, em todas as linguagens orientadas a objetos. </w:t>
      </w:r>
    </w:p>
    <w:p w:rsidR="00BA383E" w:rsidRDefault="00352713">
      <w:pPr>
        <w:numPr>
          <w:ilvl w:val="1"/>
          <w:numId w:val="1"/>
        </w:numPr>
        <w:spacing w:after="37" w:line="244" w:lineRule="auto"/>
        <w:ind w:hanging="360"/>
      </w:pPr>
      <w:r>
        <w:t xml:space="preserve">não </w:t>
      </w:r>
      <w:r>
        <w:tab/>
        <w:t xml:space="preserve">é </w:t>
      </w:r>
      <w:r>
        <w:tab/>
        <w:t xml:space="preserve">possível </w:t>
      </w:r>
      <w:r>
        <w:tab/>
        <w:t xml:space="preserve">sobrescrever </w:t>
      </w:r>
      <w:r>
        <w:tab/>
        <w:t xml:space="preserve">em </w:t>
      </w:r>
      <w:r>
        <w:tab/>
        <w:t xml:space="preserve">uma subclasse, um método de sua superclasse. </w:t>
      </w:r>
    </w:p>
    <w:p w:rsidR="00BA383E" w:rsidRDefault="00352713">
      <w:pPr>
        <w:numPr>
          <w:ilvl w:val="1"/>
          <w:numId w:val="1"/>
        </w:numPr>
        <w:ind w:hanging="360"/>
      </w:pPr>
      <w:r>
        <w:t>c</w:t>
      </w:r>
      <w:r>
        <w:t xml:space="preserve">ada superclasse pode ter apenas uma subclasse. </w:t>
      </w:r>
    </w:p>
    <w:p w:rsidR="00BA383E" w:rsidRDefault="00352713">
      <w:pPr>
        <w:numPr>
          <w:ilvl w:val="1"/>
          <w:numId w:val="1"/>
        </w:numPr>
        <w:spacing w:after="32" w:line="253" w:lineRule="auto"/>
        <w:ind w:hanging="360"/>
      </w:pPr>
      <w:r>
        <w:t xml:space="preserve">somente </w:t>
      </w:r>
      <w:r>
        <w:tab/>
        <w:t xml:space="preserve">as </w:t>
      </w:r>
      <w:r>
        <w:tab/>
        <w:t xml:space="preserve">superclasses </w:t>
      </w:r>
      <w:r>
        <w:tab/>
        <w:t xml:space="preserve">poderão </w:t>
      </w:r>
      <w:r>
        <w:tab/>
        <w:t xml:space="preserve">ter métodos ou construtores sobrecarregados. </w:t>
      </w:r>
    </w:p>
    <w:p w:rsidR="00BA383E" w:rsidRPr="00FF4231" w:rsidRDefault="00352713">
      <w:pPr>
        <w:numPr>
          <w:ilvl w:val="1"/>
          <w:numId w:val="1"/>
        </w:numPr>
        <w:ind w:hanging="360"/>
        <w:rPr>
          <w:color w:val="FF0000"/>
        </w:rPr>
      </w:pPr>
      <w:r w:rsidRPr="00FF4231">
        <w:rPr>
          <w:color w:val="FF0000"/>
        </w:rPr>
        <w:t xml:space="preserve">é possível se obter polimorfismo.  </w:t>
      </w:r>
    </w:p>
    <w:p w:rsidR="00BA383E" w:rsidRDefault="00352713">
      <w:pPr>
        <w:numPr>
          <w:ilvl w:val="0"/>
          <w:numId w:val="1"/>
        </w:numPr>
        <w:ind w:hanging="360"/>
      </w:pPr>
      <w:r>
        <w:t>Dê exemplos de 5 classes em um sistema de academia de ginástica. Para cada classe pense em</w:t>
      </w:r>
      <w:r>
        <w:t xml:space="preserve"> dois atributos e duas operações.  </w:t>
      </w:r>
      <w:bookmarkStart w:id="0" w:name="_GoBack"/>
      <w:bookmarkEnd w:id="0"/>
    </w:p>
    <w:p w:rsidR="00BA383E" w:rsidRDefault="00352713">
      <w:pPr>
        <w:numPr>
          <w:ilvl w:val="0"/>
          <w:numId w:val="1"/>
        </w:numPr>
        <w:ind w:hanging="360"/>
      </w:pPr>
      <w:r>
        <w:t xml:space="preserve">Identifique as classes, atributos e métodos necessários para modelar os seguintes requisitos. Utilize o </w:t>
      </w:r>
      <w:r>
        <w:rPr>
          <w:color w:val="0000FF"/>
          <w:u w:val="single" w:color="0000FF"/>
        </w:rPr>
        <w:t>draw.io</w:t>
      </w:r>
      <w:r>
        <w:t xml:space="preserve">  </w:t>
      </w:r>
      <w:hyperlink r:id="rId5">
        <w:r>
          <w:t>(</w:t>
        </w:r>
      </w:hyperlink>
      <w:hyperlink r:id="rId6">
        <w:r>
          <w:rPr>
            <w:color w:val="0000FF"/>
            <w:u w:val="single" w:color="0000FF"/>
          </w:rPr>
          <w:t>https://app.diag</w:t>
        </w:r>
        <w:r>
          <w:rPr>
            <w:color w:val="0000FF"/>
            <w:u w:val="single" w:color="0000FF"/>
          </w:rPr>
          <w:t>rams.net/</w:t>
        </w:r>
      </w:hyperlink>
      <w:hyperlink r:id="rId7">
        <w:r>
          <w:t>)</w:t>
        </w:r>
      </w:hyperlink>
      <w:r>
        <w:t xml:space="preserve"> para montar o diagrama. </w:t>
      </w:r>
    </w:p>
    <w:p w:rsidR="00BA383E" w:rsidRDefault="00352713">
      <w:pPr>
        <w:numPr>
          <w:ilvl w:val="1"/>
          <w:numId w:val="3"/>
        </w:numPr>
        <w:ind w:hanging="360"/>
      </w:pPr>
      <w:r>
        <w:t xml:space="preserve">Uma conta corrente que possui número, saldo, status que informa se é ou não especial, um limite e um conjunto de movimentações; </w:t>
      </w:r>
    </w:p>
    <w:p w:rsidR="00BA383E" w:rsidRDefault="00352713">
      <w:pPr>
        <w:numPr>
          <w:ilvl w:val="1"/>
          <w:numId w:val="3"/>
        </w:numPr>
        <w:spacing w:after="37" w:line="244" w:lineRule="auto"/>
        <w:ind w:hanging="360"/>
      </w:pPr>
      <w:r>
        <w:t xml:space="preserve">Uma </w:t>
      </w:r>
      <w:r>
        <w:tab/>
        <w:t xml:space="preserve">movimentação </w:t>
      </w:r>
      <w:r>
        <w:tab/>
        <w:t xml:space="preserve">que </w:t>
      </w:r>
      <w:r>
        <w:tab/>
        <w:t xml:space="preserve">possui </w:t>
      </w:r>
      <w:r>
        <w:tab/>
        <w:t>uma descrição,</w:t>
      </w:r>
      <w:r>
        <w:t xml:space="preserve"> um valor e uma informação se ela é uma movimentação de crédito ou débito; </w:t>
      </w:r>
    </w:p>
    <w:p w:rsidR="00BA383E" w:rsidRDefault="00352713">
      <w:pPr>
        <w:numPr>
          <w:ilvl w:val="1"/>
          <w:numId w:val="3"/>
        </w:numPr>
        <w:ind w:hanging="360"/>
      </w:pPr>
      <w:r>
        <w:t xml:space="preserve">Um banco que armazene um conjunto de contas e forneça métodos que permitam que sejam </w:t>
      </w:r>
      <w:proofErr w:type="gramStart"/>
      <w:r>
        <w:t>feitos</w:t>
      </w:r>
      <w:proofErr w:type="gramEnd"/>
      <w:r>
        <w:t xml:space="preserve"> criações de conta, exclusão de contas, saque (uma conta corrente só pode fazer saques de</w:t>
      </w:r>
      <w:r>
        <w:t xml:space="preserve">sde que o valor não exceda o limite de saque-limite + saldo negativo), depósitos, emissão de saldo e extrato e transferência entre contas;  </w:t>
      </w:r>
    </w:p>
    <w:p w:rsidR="00BA383E" w:rsidRDefault="00352713">
      <w:pPr>
        <w:spacing w:after="24" w:line="259" w:lineRule="auto"/>
        <w:ind w:left="708" w:firstLine="0"/>
        <w:jc w:val="left"/>
      </w:pPr>
      <w:r>
        <w:rPr>
          <w:b/>
        </w:rPr>
        <w:t xml:space="preserve"> </w:t>
      </w:r>
    </w:p>
    <w:p w:rsidR="00BA383E" w:rsidRDefault="00352713">
      <w:pPr>
        <w:spacing w:after="24" w:line="259" w:lineRule="auto"/>
        <w:ind w:left="708" w:firstLine="0"/>
        <w:jc w:val="left"/>
      </w:pPr>
      <w:r>
        <w:rPr>
          <w:b/>
        </w:rPr>
        <w:t xml:space="preserve">Vale lembrar: </w:t>
      </w:r>
    </w:p>
    <w:p w:rsidR="00BA383E" w:rsidRDefault="00352713">
      <w:pPr>
        <w:ind w:left="718"/>
      </w:pPr>
      <w:r>
        <w:t xml:space="preserve">Passos para criar um Diagrama de Classes: </w:t>
      </w:r>
    </w:p>
    <w:p w:rsidR="00BA383E" w:rsidRDefault="00352713">
      <w:pPr>
        <w:tabs>
          <w:tab w:val="center" w:pos="1143"/>
          <w:tab w:val="center" w:pos="2728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1. </w:t>
      </w:r>
      <w:r>
        <w:tab/>
        <w:t xml:space="preserve">Identificar os nomes das classes </w:t>
      </w:r>
    </w:p>
    <w:p w:rsidR="00BA383E" w:rsidRDefault="00352713">
      <w:pPr>
        <w:tabs>
          <w:tab w:val="center" w:pos="1863"/>
          <w:tab w:val="center" w:pos="3458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a. </w:t>
      </w:r>
      <w:r>
        <w:tab/>
      </w:r>
      <w:r>
        <w:t xml:space="preserve">Identifique os objetos do sistema </w:t>
      </w:r>
    </w:p>
    <w:p w:rsidR="00BA383E" w:rsidRDefault="00352713">
      <w:pPr>
        <w:tabs>
          <w:tab w:val="center" w:pos="1143"/>
          <w:tab w:val="center" w:pos="2053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2. </w:t>
      </w:r>
      <w:r>
        <w:tab/>
        <w:t xml:space="preserve">Definir relações </w:t>
      </w:r>
    </w:p>
    <w:p w:rsidR="00BA383E" w:rsidRDefault="00352713">
      <w:pPr>
        <w:ind w:left="2148" w:hanging="360"/>
      </w:pPr>
      <w:r>
        <w:t xml:space="preserve">a. Determine como as classes estão relacionadas entre si </w:t>
      </w:r>
    </w:p>
    <w:p w:rsidR="00BA383E" w:rsidRDefault="00352713">
      <w:pPr>
        <w:tabs>
          <w:tab w:val="center" w:pos="1143"/>
          <w:tab w:val="center" w:pos="2079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3. </w:t>
      </w:r>
      <w:r>
        <w:tab/>
        <w:t xml:space="preserve">Criar a estrutura </w:t>
      </w:r>
    </w:p>
    <w:p w:rsidR="00BA383E" w:rsidRDefault="00352713">
      <w:pPr>
        <w:numPr>
          <w:ilvl w:val="2"/>
          <w:numId w:val="4"/>
        </w:numPr>
        <w:spacing w:after="32" w:line="253" w:lineRule="auto"/>
        <w:ind w:hanging="360"/>
      </w:pPr>
      <w:r>
        <w:t xml:space="preserve">Dê nomes às classes </w:t>
      </w:r>
    </w:p>
    <w:p w:rsidR="00BA383E" w:rsidRDefault="00352713">
      <w:pPr>
        <w:numPr>
          <w:ilvl w:val="2"/>
          <w:numId w:val="4"/>
        </w:numPr>
        <w:spacing w:after="37" w:line="244" w:lineRule="auto"/>
        <w:ind w:hanging="360"/>
      </w:pPr>
      <w:r>
        <w:t xml:space="preserve">Associe </w:t>
      </w:r>
      <w:r>
        <w:tab/>
        <w:t xml:space="preserve">as </w:t>
      </w:r>
      <w:r>
        <w:tab/>
        <w:t xml:space="preserve">classes </w:t>
      </w:r>
      <w:r>
        <w:tab/>
        <w:t xml:space="preserve">com </w:t>
      </w:r>
      <w:r>
        <w:tab/>
        <w:t xml:space="preserve">os conectores apropriados </w:t>
      </w:r>
    </w:p>
    <w:p w:rsidR="00BA383E" w:rsidRDefault="00352713">
      <w:pPr>
        <w:numPr>
          <w:ilvl w:val="2"/>
          <w:numId w:val="4"/>
        </w:numPr>
        <w:ind w:hanging="360"/>
      </w:pPr>
      <w:r>
        <w:t xml:space="preserve">Inclua atributos e operações </w:t>
      </w:r>
    </w:p>
    <w:p w:rsidR="00BA383E" w:rsidRDefault="00352713">
      <w:pPr>
        <w:spacing w:after="24" w:line="259" w:lineRule="auto"/>
        <w:ind w:left="0" w:firstLine="0"/>
        <w:jc w:val="left"/>
      </w:pPr>
      <w:r>
        <w:t xml:space="preserve"> </w:t>
      </w:r>
    </w:p>
    <w:p w:rsidR="00BA383E" w:rsidRDefault="00352713">
      <w:pPr>
        <w:spacing w:after="45" w:line="259" w:lineRule="auto"/>
        <w:ind w:left="720" w:firstLine="0"/>
        <w:jc w:val="left"/>
      </w:pPr>
      <w:r>
        <w:lastRenderedPageBreak/>
        <w:t xml:space="preserve"> </w:t>
      </w:r>
    </w:p>
    <w:p w:rsidR="00BA383E" w:rsidRDefault="00352713">
      <w:pPr>
        <w:spacing w:after="43" w:line="259" w:lineRule="auto"/>
        <w:ind w:left="720" w:firstLine="0"/>
        <w:jc w:val="left"/>
      </w:pPr>
      <w:r>
        <w:t xml:space="preserve"> </w:t>
      </w:r>
    </w:p>
    <w:p w:rsidR="00BA383E" w:rsidRDefault="00352713">
      <w:pPr>
        <w:spacing w:after="0" w:line="259" w:lineRule="auto"/>
        <w:ind w:left="720" w:firstLine="0"/>
        <w:jc w:val="left"/>
      </w:pPr>
      <w:r>
        <w:t xml:space="preserve"> </w:t>
      </w:r>
    </w:p>
    <w:sectPr w:rsidR="00BA383E">
      <w:pgSz w:w="11906" w:h="16841"/>
      <w:pgMar w:top="1440" w:right="423" w:bottom="1440" w:left="425" w:header="720" w:footer="720" w:gutter="0"/>
      <w:cols w:num="2" w:space="105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B4065"/>
    <w:multiLevelType w:val="hybridMultilevel"/>
    <w:tmpl w:val="2B3E3BE4"/>
    <w:lvl w:ilvl="0" w:tplc="E784307E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2CCDC3A">
      <w:start w:val="1"/>
      <w:numFmt w:val="bullet"/>
      <w:lvlText w:val="➢"/>
      <w:lvlJc w:val="left"/>
      <w:pPr>
        <w:ind w:left="14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35346B84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7ACF1B8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D32255A6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BD86C3A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99AFCBA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494FDB4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7B305B60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DD6355F"/>
    <w:multiLevelType w:val="hybridMultilevel"/>
    <w:tmpl w:val="99365796"/>
    <w:lvl w:ilvl="0" w:tplc="75A6EDEC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16FE8B8A">
      <w:start w:val="1"/>
      <w:numFmt w:val="bullet"/>
      <w:lvlText w:val="➢"/>
      <w:lvlJc w:val="left"/>
      <w:pPr>
        <w:ind w:left="14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800D478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D9238FC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5963C36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669CF0BC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804C056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3F8382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5CC1684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FE2393A"/>
    <w:multiLevelType w:val="hybridMultilevel"/>
    <w:tmpl w:val="4CC2FBB6"/>
    <w:lvl w:ilvl="0" w:tplc="0EE22FDC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6496600E">
      <w:start w:val="1"/>
      <w:numFmt w:val="lowerLetter"/>
      <w:lvlText w:val="%2.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1B01EA0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2C2BDD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6DE3B8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C850228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122E90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62CA672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660AB5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1EE0344"/>
    <w:multiLevelType w:val="hybridMultilevel"/>
    <w:tmpl w:val="C898EA10"/>
    <w:lvl w:ilvl="0" w:tplc="01845F38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7F457C2">
      <w:start w:val="1"/>
      <w:numFmt w:val="lowerLetter"/>
      <w:lvlText w:val="%2"/>
      <w:lvlJc w:val="left"/>
      <w:pPr>
        <w:ind w:left="1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3F064516">
      <w:start w:val="1"/>
      <w:numFmt w:val="lowerLetter"/>
      <w:lvlText w:val="%3.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45EDF14">
      <w:start w:val="1"/>
      <w:numFmt w:val="decimal"/>
      <w:lvlText w:val="%4"/>
      <w:lvlJc w:val="left"/>
      <w:pPr>
        <w:ind w:left="28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EC66B12">
      <w:start w:val="1"/>
      <w:numFmt w:val="lowerLetter"/>
      <w:lvlText w:val="%5"/>
      <w:lvlJc w:val="left"/>
      <w:pPr>
        <w:ind w:left="35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F44B4B2">
      <w:start w:val="1"/>
      <w:numFmt w:val="lowerRoman"/>
      <w:lvlText w:val="%6"/>
      <w:lvlJc w:val="left"/>
      <w:pPr>
        <w:ind w:left="43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A4BEAA20">
      <w:start w:val="1"/>
      <w:numFmt w:val="decimal"/>
      <w:lvlText w:val="%7"/>
      <w:lvlJc w:val="left"/>
      <w:pPr>
        <w:ind w:left="50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A7E406C">
      <w:start w:val="1"/>
      <w:numFmt w:val="lowerLetter"/>
      <w:lvlText w:val="%8"/>
      <w:lvlJc w:val="left"/>
      <w:pPr>
        <w:ind w:left="57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CD98CB72">
      <w:start w:val="1"/>
      <w:numFmt w:val="lowerRoman"/>
      <w:lvlText w:val="%9"/>
      <w:lvlJc w:val="left"/>
      <w:pPr>
        <w:ind w:left="64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383E"/>
    <w:rsid w:val="00352713"/>
    <w:rsid w:val="006F4409"/>
    <w:rsid w:val="00BA383E"/>
    <w:rsid w:val="00FF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F6B28"/>
  <w15:docId w15:val="{84F9B8A9-2145-403C-908E-6B6ABB140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36" w:line="249" w:lineRule="auto"/>
      <w:ind w:left="370" w:hanging="10"/>
      <w:jc w:val="both"/>
    </w:pPr>
    <w:rPr>
      <w:rFonts w:ascii="Arial" w:eastAsia="Arial" w:hAnsi="Arial" w:cs="Arial"/>
      <w:color w:val="000000"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pp.diagrams.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diagrams.net/" TargetMode="External"/><Relationship Id="rId5" Type="http://schemas.openxmlformats.org/officeDocument/2006/relationships/hyperlink" Target="https://app.diagrams.ne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577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rosalen</dc:creator>
  <cp:keywords/>
  <cp:lastModifiedBy>Alunodev07</cp:lastModifiedBy>
  <cp:revision>3</cp:revision>
  <dcterms:created xsi:type="dcterms:W3CDTF">2024-08-02T13:35:00Z</dcterms:created>
  <dcterms:modified xsi:type="dcterms:W3CDTF">2024-08-02T13:44:00Z</dcterms:modified>
</cp:coreProperties>
</file>