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1B5" w:rsidRPr="00FD01B5" w:rsidRDefault="00FD01B5" w:rsidP="00FD01B5">
      <w:pPr>
        <w:autoSpaceDE w:val="0"/>
        <w:autoSpaceDN w:val="0"/>
        <w:adjustRightInd w:val="0"/>
        <w:jc w:val="center"/>
        <w:rPr>
          <w:rFonts w:ascii="Helv" w:hAnsi="Helv" w:cs="Helv"/>
          <w:color w:val="000000"/>
          <w:sz w:val="28"/>
          <w:szCs w:val="28"/>
        </w:rPr>
      </w:pPr>
      <w:r w:rsidRPr="00FD01B5">
        <w:rPr>
          <w:rFonts w:ascii="Helv" w:hAnsi="Helv" w:cs="Helv"/>
          <w:color w:val="000000"/>
          <w:sz w:val="28"/>
          <w:szCs w:val="28"/>
        </w:rPr>
        <w:t>Minutes for TAB Meeting</w:t>
      </w:r>
    </w:p>
    <w:p w:rsidR="00FD01B5" w:rsidRPr="00FD01B5" w:rsidRDefault="00FD01B5" w:rsidP="00FD01B5">
      <w:pPr>
        <w:autoSpaceDE w:val="0"/>
        <w:autoSpaceDN w:val="0"/>
        <w:adjustRightInd w:val="0"/>
        <w:jc w:val="center"/>
        <w:rPr>
          <w:rFonts w:ascii="Helv" w:hAnsi="Helv" w:cs="Helv"/>
          <w:color w:val="000000"/>
          <w:sz w:val="20"/>
          <w:szCs w:val="20"/>
        </w:rPr>
      </w:pPr>
      <w:r>
        <w:rPr>
          <w:rFonts w:ascii="Helv" w:hAnsi="Helv" w:cs="Helv"/>
          <w:color w:val="000000"/>
          <w:sz w:val="20"/>
          <w:szCs w:val="20"/>
        </w:rPr>
        <w:t>7/15/10</w:t>
      </w:r>
    </w:p>
    <w:p w:rsidR="00FD01B5" w:rsidRDefault="00FD01B5" w:rsidP="00FD01B5">
      <w:pPr>
        <w:autoSpaceDE w:val="0"/>
        <w:autoSpaceDN w:val="0"/>
        <w:adjustRightInd w:val="0"/>
        <w:rPr>
          <w:rFonts w:ascii="Helv" w:hAnsi="Helv" w:cs="Helv"/>
          <w:color w:val="000000"/>
          <w:sz w:val="20"/>
          <w:szCs w:val="20"/>
        </w:rPr>
      </w:pPr>
    </w:p>
    <w:p w:rsidR="00FD01B5" w:rsidRDefault="00FD01B5" w:rsidP="00FD01B5">
      <w:pPr>
        <w:autoSpaceDE w:val="0"/>
        <w:autoSpaceDN w:val="0"/>
        <w:adjustRightInd w:val="0"/>
        <w:rPr>
          <w:rFonts w:ascii="Helv" w:hAnsi="Helv" w:cs="Helv"/>
          <w:color w:val="000000"/>
          <w:sz w:val="20"/>
          <w:szCs w:val="20"/>
        </w:rPr>
      </w:pPr>
    </w:p>
    <w:p w:rsidR="00FD01B5" w:rsidRDefault="00FD01B5" w:rsidP="00FD01B5">
      <w:pPr>
        <w:autoSpaceDE w:val="0"/>
        <w:autoSpaceDN w:val="0"/>
        <w:adjustRightInd w:val="0"/>
        <w:rPr>
          <w:rFonts w:ascii="Helv" w:hAnsi="Helv" w:cs="Helv"/>
          <w:color w:val="000000"/>
          <w:sz w:val="20"/>
          <w:szCs w:val="20"/>
        </w:rPr>
      </w:pPr>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Meeting: PESC Technical Advisory Board Meeting </w:t>
      </w:r>
    </w:p>
    <w:p w:rsidR="00FD01B5" w:rsidRPr="00FD01B5" w:rsidRDefault="00FD01B5" w:rsidP="00FD01B5">
      <w:pPr>
        <w:autoSpaceDE w:val="0"/>
        <w:autoSpaceDN w:val="0"/>
        <w:adjustRightInd w:val="0"/>
        <w:rPr>
          <w:rFonts w:ascii="Helv" w:hAnsi="Helv" w:cs="Helv"/>
          <w:color w:val="000000"/>
          <w:sz w:val="20"/>
          <w:szCs w:val="20"/>
        </w:rPr>
      </w:pPr>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Time: Thursday, July 15, 2010, 3 PM EDT</w:t>
      </w:r>
    </w:p>
    <w:p w:rsidR="00FD01B5" w:rsidRPr="00FD01B5" w:rsidRDefault="00FD01B5" w:rsidP="00FD01B5">
      <w:pPr>
        <w:autoSpaceDE w:val="0"/>
        <w:autoSpaceDN w:val="0"/>
        <w:adjustRightInd w:val="0"/>
        <w:rPr>
          <w:rFonts w:ascii="Helv" w:hAnsi="Helv" w:cs="Helv"/>
          <w:color w:val="000000"/>
          <w:sz w:val="20"/>
          <w:szCs w:val="20"/>
        </w:rPr>
      </w:pPr>
    </w:p>
    <w:p w:rsidR="00FD01B5" w:rsidRPr="00FD01B5" w:rsidRDefault="00FD01B5" w:rsidP="00FD01B5">
      <w:pPr>
        <w:autoSpaceDE w:val="0"/>
        <w:autoSpaceDN w:val="0"/>
        <w:adjustRightInd w:val="0"/>
        <w:rPr>
          <w:rFonts w:cs="Arial"/>
          <w:color w:val="000000"/>
          <w:sz w:val="20"/>
          <w:szCs w:val="20"/>
        </w:rPr>
      </w:pPr>
      <w:r w:rsidRPr="00FD01B5">
        <w:rPr>
          <w:rFonts w:ascii="Helv" w:hAnsi="Helv" w:cs="Helv"/>
          <w:color w:val="000000"/>
          <w:sz w:val="20"/>
          <w:szCs w:val="20"/>
        </w:rPr>
        <w:t xml:space="preserve">Call-in Number: </w:t>
      </w:r>
      <w:r w:rsidRPr="00FD01B5">
        <w:rPr>
          <w:rFonts w:cs="Arial"/>
          <w:color w:val="000000"/>
          <w:sz w:val="20"/>
          <w:szCs w:val="20"/>
        </w:rPr>
        <w:t>1-866-352-3799 code: *7696363*</w:t>
      </w:r>
    </w:p>
    <w:p w:rsidR="00FD01B5" w:rsidRPr="00FD01B5" w:rsidRDefault="00FD01B5" w:rsidP="00FD01B5">
      <w:pPr>
        <w:pStyle w:val="Heading1"/>
      </w:pPr>
      <w:r w:rsidRPr="00FD01B5">
        <w:t>Agenda</w:t>
      </w:r>
      <w:r>
        <w:t>:</w:t>
      </w:r>
    </w:p>
    <w:tbl>
      <w:tblPr>
        <w:tblW w:w="0" w:type="auto"/>
        <w:tblInd w:w="8" w:type="dxa"/>
        <w:tblLayout w:type="fixed"/>
        <w:tblCellMar>
          <w:left w:w="0" w:type="dxa"/>
          <w:right w:w="0" w:type="dxa"/>
        </w:tblCellMar>
        <w:tblLook w:val="00BF"/>
      </w:tblPr>
      <w:tblGrid>
        <w:gridCol w:w="4320"/>
        <w:gridCol w:w="2160"/>
        <w:gridCol w:w="1440"/>
      </w:tblGrid>
      <w:tr w:rsidR="00FD01B5" w:rsidRPr="00FD01B5">
        <w:tc>
          <w:tcPr>
            <w:tcW w:w="432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b/>
                <w:bCs/>
                <w:color w:val="000000"/>
                <w:sz w:val="20"/>
                <w:szCs w:val="20"/>
              </w:rPr>
            </w:pPr>
            <w:r w:rsidRPr="00FD01B5">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b/>
                <w:bCs/>
                <w:color w:val="000000"/>
                <w:sz w:val="20"/>
                <w:szCs w:val="20"/>
              </w:rPr>
            </w:pPr>
            <w:r w:rsidRPr="00FD01B5">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b/>
                <w:bCs/>
                <w:color w:val="000000"/>
                <w:sz w:val="20"/>
                <w:szCs w:val="20"/>
              </w:rPr>
            </w:pPr>
            <w:r w:rsidRPr="00FD01B5">
              <w:rPr>
                <w:rFonts w:ascii="Helv" w:hAnsi="Helv" w:cs="Helv"/>
                <w:b/>
                <w:bCs/>
                <w:color w:val="000000"/>
                <w:sz w:val="20"/>
                <w:szCs w:val="20"/>
              </w:rPr>
              <w:t>Time</w:t>
            </w:r>
          </w:p>
        </w:tc>
      </w:tr>
      <w:tr w:rsidR="00FD01B5" w:rsidRPr="00FD01B5">
        <w:tc>
          <w:tcPr>
            <w:tcW w:w="432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Action Item Review</w:t>
            </w:r>
          </w:p>
        </w:tc>
        <w:tc>
          <w:tcPr>
            <w:tcW w:w="216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5 min</w:t>
            </w:r>
          </w:p>
        </w:tc>
      </w:tr>
      <w:tr w:rsidR="00FD01B5" w:rsidRPr="00FD01B5">
        <w:tc>
          <w:tcPr>
            <w:tcW w:w="432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Meeting Schedule</w:t>
            </w:r>
          </w:p>
        </w:tc>
        <w:tc>
          <w:tcPr>
            <w:tcW w:w="216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10 min</w:t>
            </w:r>
          </w:p>
        </w:tc>
      </w:tr>
      <w:tr w:rsidR="00FD01B5" w:rsidRPr="00FD01B5">
        <w:tc>
          <w:tcPr>
            <w:tcW w:w="432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XML Registry and Repository</w:t>
            </w:r>
          </w:p>
        </w:tc>
        <w:tc>
          <w:tcPr>
            <w:tcW w:w="216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Steve/Michael</w:t>
            </w:r>
          </w:p>
        </w:tc>
        <w:tc>
          <w:tcPr>
            <w:tcW w:w="144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15 min</w:t>
            </w:r>
          </w:p>
        </w:tc>
      </w:tr>
      <w:tr w:rsidR="00FD01B5" w:rsidRPr="00FD01B5">
        <w:tc>
          <w:tcPr>
            <w:tcW w:w="432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TAB CDS Plan</w:t>
            </w:r>
          </w:p>
        </w:tc>
        <w:tc>
          <w:tcPr>
            <w:tcW w:w="216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20 min</w:t>
            </w:r>
          </w:p>
        </w:tc>
      </w:tr>
      <w:tr w:rsidR="00FD01B5" w:rsidRPr="00FD01B5">
        <w:tc>
          <w:tcPr>
            <w:tcW w:w="432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Meeting Summary</w:t>
            </w:r>
          </w:p>
        </w:tc>
        <w:tc>
          <w:tcPr>
            <w:tcW w:w="216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Michael Morris</w:t>
            </w:r>
          </w:p>
        </w:tc>
        <w:tc>
          <w:tcPr>
            <w:tcW w:w="1440" w:type="dxa"/>
            <w:tcBorders>
              <w:top w:val="single" w:sz="6" w:space="0" w:color="auto"/>
              <w:left w:val="single" w:sz="6" w:space="0" w:color="auto"/>
              <w:bottom w:val="single" w:sz="6" w:space="0" w:color="auto"/>
              <w:right w:val="single" w:sz="6" w:space="0" w:color="auto"/>
            </w:tcBorders>
          </w:tcPr>
          <w:p w:rsidR="00FD01B5" w:rsidRPr="00FD01B5" w:rsidRDefault="00FD01B5" w:rsidP="00FD01B5">
            <w:pPr>
              <w:keepNext/>
              <w:keepLines/>
              <w:autoSpaceDE w:val="0"/>
              <w:autoSpaceDN w:val="0"/>
              <w:adjustRightInd w:val="0"/>
              <w:ind w:left="15"/>
              <w:rPr>
                <w:rFonts w:ascii="Helv" w:hAnsi="Helv" w:cs="Helv"/>
                <w:color w:val="000000"/>
                <w:sz w:val="20"/>
                <w:szCs w:val="20"/>
              </w:rPr>
            </w:pPr>
            <w:r w:rsidRPr="00FD01B5">
              <w:rPr>
                <w:rFonts w:ascii="Helv" w:hAnsi="Helv" w:cs="Helv"/>
                <w:color w:val="000000"/>
                <w:sz w:val="20"/>
                <w:szCs w:val="20"/>
              </w:rPr>
              <w:t xml:space="preserve"> 5 min</w:t>
            </w:r>
          </w:p>
        </w:tc>
      </w:tr>
    </w:tbl>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Minutes: Morris</w:t>
      </w:r>
    </w:p>
    <w:p w:rsidR="00FD01B5" w:rsidRPr="00FD01B5" w:rsidRDefault="00FD01B5" w:rsidP="00FD01B5">
      <w:pPr>
        <w:autoSpaceDE w:val="0"/>
        <w:autoSpaceDN w:val="0"/>
        <w:adjustRightInd w:val="0"/>
        <w:rPr>
          <w:rFonts w:ascii="Helv" w:hAnsi="Helv" w:cs="Helv"/>
          <w:color w:val="000000"/>
          <w:sz w:val="20"/>
          <w:szCs w:val="20"/>
        </w:rPr>
      </w:pPr>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The CDS Plan agenda item is to determine our approach to finding technical solutions for incorporating CDS into PESC standards:</w:t>
      </w:r>
    </w:p>
    <w:p w:rsidR="00FD01B5" w:rsidRPr="00FD01B5" w:rsidRDefault="00FD01B5" w:rsidP="00FD01B5">
      <w:pPr>
        <w:pStyle w:val="Heading1"/>
        <w:rPr>
          <w:rStyle w:val="Emphasis"/>
          <w:i w:val="0"/>
        </w:rPr>
      </w:pPr>
      <w:r w:rsidRPr="00FD01B5">
        <w:rPr>
          <w:rStyle w:val="Emphasis"/>
          <w:i w:val="0"/>
        </w:rPr>
        <w:t>Attendees:</w:t>
      </w:r>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Steve </w:t>
      </w:r>
      <w:proofErr w:type="spellStart"/>
      <w:r w:rsidRPr="00FD01B5">
        <w:rPr>
          <w:rFonts w:ascii="Helv" w:hAnsi="Helv" w:cs="Helv"/>
          <w:color w:val="000000"/>
          <w:sz w:val="20"/>
          <w:szCs w:val="20"/>
        </w:rPr>
        <w:t>Margenau</w:t>
      </w:r>
      <w:proofErr w:type="spellEnd"/>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Kumar </w:t>
      </w:r>
      <w:proofErr w:type="spellStart"/>
      <w:r w:rsidRPr="00FD01B5">
        <w:rPr>
          <w:rFonts w:ascii="Helv" w:hAnsi="Helv" w:cs="Helv"/>
          <w:color w:val="000000"/>
          <w:sz w:val="20"/>
          <w:szCs w:val="20"/>
        </w:rPr>
        <w:t>Shunmuhan</w:t>
      </w:r>
      <w:proofErr w:type="spellEnd"/>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Jeff </w:t>
      </w:r>
      <w:proofErr w:type="spellStart"/>
      <w:r w:rsidRPr="00FD01B5">
        <w:rPr>
          <w:rFonts w:ascii="Helv" w:hAnsi="Helv" w:cs="Helv"/>
          <w:color w:val="000000"/>
          <w:sz w:val="20"/>
          <w:szCs w:val="20"/>
        </w:rPr>
        <w:t>Funck</w:t>
      </w:r>
      <w:proofErr w:type="spellEnd"/>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Tuan </w:t>
      </w:r>
      <w:proofErr w:type="spellStart"/>
      <w:r w:rsidRPr="00FD01B5">
        <w:rPr>
          <w:rFonts w:ascii="Helv" w:hAnsi="Helv" w:cs="Helv"/>
          <w:color w:val="000000"/>
          <w:sz w:val="20"/>
          <w:szCs w:val="20"/>
        </w:rPr>
        <w:t>Ahn</w:t>
      </w:r>
      <w:proofErr w:type="spellEnd"/>
      <w:r w:rsidRPr="00FD01B5">
        <w:rPr>
          <w:rFonts w:ascii="Helv" w:hAnsi="Helv" w:cs="Helv"/>
          <w:color w:val="000000"/>
          <w:sz w:val="20"/>
          <w:szCs w:val="20"/>
        </w:rPr>
        <w:t xml:space="preserve"> Do</w:t>
      </w:r>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Michael Morris</w:t>
      </w:r>
    </w:p>
    <w:p w:rsidR="00FD01B5" w:rsidRPr="00FD01B5" w:rsidRDefault="00FD01B5" w:rsidP="00FD01B5">
      <w:pPr>
        <w:pStyle w:val="Heading1"/>
      </w:pPr>
      <w:r>
        <w:t xml:space="preserve">New </w:t>
      </w:r>
      <w:r w:rsidRPr="00FD01B5">
        <w:t>Action Items:</w:t>
      </w:r>
    </w:p>
    <w:p w:rsidR="00FD01B5" w:rsidRPr="00FD01B5" w:rsidRDefault="00FD01B5" w:rsidP="00FD01B5">
      <w:pPr>
        <w:pStyle w:val="ListParagraph"/>
        <w:numPr>
          <w:ilvl w:val="0"/>
          <w:numId w:val="1"/>
        </w:num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Michael will send a message to Kristi </w:t>
      </w:r>
      <w:proofErr w:type="spellStart"/>
      <w:r w:rsidRPr="00FD01B5">
        <w:rPr>
          <w:rFonts w:ascii="Helv" w:hAnsi="Helv" w:cs="Helv"/>
          <w:color w:val="000000"/>
          <w:sz w:val="20"/>
          <w:szCs w:val="20"/>
        </w:rPr>
        <w:t>Blabaum</w:t>
      </w:r>
      <w:proofErr w:type="spellEnd"/>
      <w:r w:rsidRPr="00FD01B5">
        <w:rPr>
          <w:rFonts w:ascii="Helv" w:hAnsi="Helv" w:cs="Helv"/>
          <w:color w:val="000000"/>
          <w:sz w:val="20"/>
          <w:szCs w:val="20"/>
        </w:rPr>
        <w:t xml:space="preserve"> indicating that we need to assign someone to administer the Registry and Repository for PESC components since Kumar's contract may be terminating this year.</w:t>
      </w:r>
    </w:p>
    <w:p w:rsidR="00FD01B5" w:rsidRPr="00FD01B5" w:rsidRDefault="00FD01B5" w:rsidP="00FD01B5">
      <w:pPr>
        <w:pStyle w:val="ListParagraph"/>
        <w:numPr>
          <w:ilvl w:val="0"/>
          <w:numId w:val="1"/>
        </w:numPr>
        <w:autoSpaceDE w:val="0"/>
        <w:autoSpaceDN w:val="0"/>
        <w:adjustRightInd w:val="0"/>
        <w:rPr>
          <w:rFonts w:ascii="Helv" w:hAnsi="Helv" w:cs="Helv"/>
          <w:color w:val="000000"/>
          <w:sz w:val="20"/>
          <w:szCs w:val="20"/>
        </w:rPr>
      </w:pPr>
      <w:r w:rsidRPr="00FD01B5">
        <w:rPr>
          <w:rFonts w:ascii="Helv" w:hAnsi="Helv" w:cs="Helv"/>
          <w:color w:val="000000"/>
          <w:sz w:val="20"/>
          <w:szCs w:val="20"/>
        </w:rPr>
        <w:t>Michael will send out this weeks agenda since no-one on the PESCTAB list on the listserv received the agenda</w:t>
      </w:r>
    </w:p>
    <w:p w:rsidR="00FD01B5" w:rsidRPr="00FD01B5" w:rsidRDefault="00FD01B5" w:rsidP="00FD01B5">
      <w:pPr>
        <w:pStyle w:val="ListParagraph"/>
        <w:numPr>
          <w:ilvl w:val="0"/>
          <w:numId w:val="1"/>
        </w:num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-Kumar will send the </w:t>
      </w:r>
      <w:proofErr w:type="spellStart"/>
      <w:r w:rsidRPr="00FD01B5">
        <w:rPr>
          <w:rFonts w:ascii="Helv" w:hAnsi="Helv" w:cs="Helv"/>
          <w:color w:val="000000"/>
          <w:sz w:val="20"/>
          <w:szCs w:val="20"/>
        </w:rPr>
        <w:t>url</w:t>
      </w:r>
      <w:proofErr w:type="spellEnd"/>
      <w:r w:rsidRPr="00FD01B5">
        <w:rPr>
          <w:rFonts w:ascii="Helv" w:hAnsi="Helv" w:cs="Helv"/>
          <w:color w:val="000000"/>
          <w:sz w:val="20"/>
          <w:szCs w:val="20"/>
        </w:rPr>
        <w:t xml:space="preserve"> to access the R&amp;R demo to the TAB, Kristi and Michael </w:t>
      </w:r>
      <w:proofErr w:type="spellStart"/>
      <w:r w:rsidRPr="00FD01B5">
        <w:rPr>
          <w:rFonts w:ascii="Helv" w:hAnsi="Helv" w:cs="Helv"/>
          <w:color w:val="000000"/>
          <w:sz w:val="20"/>
          <w:szCs w:val="20"/>
        </w:rPr>
        <w:t>Sessa</w:t>
      </w:r>
      <w:proofErr w:type="spellEnd"/>
    </w:p>
    <w:p w:rsidR="00FD01B5" w:rsidRPr="00FD01B5" w:rsidRDefault="00FD01B5" w:rsidP="00FD01B5">
      <w:pPr>
        <w:pStyle w:val="ListParagraph"/>
        <w:numPr>
          <w:ilvl w:val="0"/>
          <w:numId w:val="1"/>
        </w:numPr>
        <w:autoSpaceDE w:val="0"/>
        <w:autoSpaceDN w:val="0"/>
        <w:adjustRightInd w:val="0"/>
        <w:rPr>
          <w:rFonts w:ascii="Helv" w:hAnsi="Helv" w:cs="Helv"/>
          <w:color w:val="000000"/>
          <w:sz w:val="20"/>
          <w:szCs w:val="20"/>
        </w:rPr>
      </w:pPr>
      <w:r w:rsidRPr="00FD01B5">
        <w:rPr>
          <w:rFonts w:ascii="Helv" w:hAnsi="Helv" w:cs="Helv"/>
          <w:color w:val="000000"/>
          <w:sz w:val="20"/>
          <w:szCs w:val="20"/>
        </w:rPr>
        <w:t>Michael will make a list of the ideas that were generated about how to incorporate CDS and use these for future meeting for exploration and discussion</w:t>
      </w:r>
    </w:p>
    <w:p w:rsidR="00FD01B5" w:rsidRPr="00FD01B5" w:rsidRDefault="00FD01B5" w:rsidP="00FD01B5">
      <w:pPr>
        <w:pStyle w:val="ListParagraph"/>
        <w:numPr>
          <w:ilvl w:val="0"/>
          <w:numId w:val="1"/>
        </w:numPr>
        <w:autoSpaceDE w:val="0"/>
        <w:autoSpaceDN w:val="0"/>
        <w:adjustRightInd w:val="0"/>
        <w:rPr>
          <w:rFonts w:ascii="Helv" w:hAnsi="Helv" w:cs="Helv"/>
          <w:color w:val="000000"/>
          <w:sz w:val="20"/>
          <w:szCs w:val="20"/>
        </w:rPr>
      </w:pPr>
      <w:r w:rsidRPr="00FD01B5">
        <w:rPr>
          <w:rFonts w:ascii="Helv" w:hAnsi="Helv" w:cs="Helv"/>
          <w:color w:val="000000"/>
          <w:sz w:val="20"/>
          <w:szCs w:val="20"/>
        </w:rPr>
        <w:t>Michael will create a group for his email system has everyone's address so that we do not need to rely on the listserv</w:t>
      </w:r>
    </w:p>
    <w:p w:rsidR="00FD01B5" w:rsidRDefault="00FD01B5" w:rsidP="00FD01B5">
      <w:pPr>
        <w:pStyle w:val="Heading1"/>
      </w:pPr>
      <w:r>
        <w:t>New Decisions:</w:t>
      </w:r>
    </w:p>
    <w:p w:rsidR="00FD01B5" w:rsidRPr="00FD01B5" w:rsidRDefault="00FD01B5" w:rsidP="00FD01B5">
      <w:pPr>
        <w:pStyle w:val="ListParagraph"/>
        <w:numPr>
          <w:ilvl w:val="0"/>
          <w:numId w:val="3"/>
        </w:numPr>
        <w:autoSpaceDE w:val="0"/>
        <w:autoSpaceDN w:val="0"/>
        <w:adjustRightInd w:val="0"/>
        <w:rPr>
          <w:rFonts w:ascii="Helv" w:hAnsi="Helv" w:cs="Helv"/>
          <w:color w:val="000000"/>
          <w:sz w:val="20"/>
          <w:szCs w:val="20"/>
        </w:rPr>
      </w:pPr>
      <w:r w:rsidRPr="00FD01B5">
        <w:rPr>
          <w:rFonts w:ascii="Helv" w:hAnsi="Helv" w:cs="Helv"/>
          <w:color w:val="000000"/>
          <w:sz w:val="20"/>
          <w:szCs w:val="20"/>
        </w:rPr>
        <w:t>None</w:t>
      </w:r>
    </w:p>
    <w:p w:rsidR="00FD01B5" w:rsidRPr="00FD01B5" w:rsidRDefault="00FD01B5" w:rsidP="00FD01B5">
      <w:pPr>
        <w:pStyle w:val="Heading1"/>
      </w:pPr>
      <w:r w:rsidRPr="00FD01B5">
        <w:lastRenderedPageBreak/>
        <w:t>R&amp;R Discussion:</w:t>
      </w:r>
    </w:p>
    <w:p w:rsidR="00FD01B5" w:rsidRPr="00FD01B5" w:rsidRDefault="00FD01B5" w:rsidP="00FD01B5">
      <w:pPr>
        <w:pStyle w:val="ListParagraph"/>
        <w:numPr>
          <w:ilvl w:val="0"/>
          <w:numId w:val="2"/>
        </w:numPr>
        <w:autoSpaceDE w:val="0"/>
        <w:autoSpaceDN w:val="0"/>
        <w:adjustRightInd w:val="0"/>
        <w:rPr>
          <w:rFonts w:ascii="Helv" w:hAnsi="Helv" w:cs="Helv"/>
          <w:color w:val="000000"/>
          <w:sz w:val="20"/>
          <w:szCs w:val="20"/>
        </w:rPr>
      </w:pPr>
      <w:r w:rsidRPr="00FD01B5">
        <w:rPr>
          <w:rFonts w:ascii="Helv" w:hAnsi="Helv" w:cs="Helv"/>
          <w:color w:val="000000"/>
          <w:sz w:val="20"/>
          <w:szCs w:val="20"/>
        </w:rPr>
        <w:t>-During the demonstration, the R&amp;R built schema files on the fly by recursively bringing in types referenced in higher level elements.  Question: Does it do this with references for groups or global elements</w:t>
      </w:r>
    </w:p>
    <w:p w:rsidR="00FD01B5" w:rsidRPr="00FD01B5" w:rsidRDefault="00FD01B5" w:rsidP="00FD01B5">
      <w:pPr>
        <w:pStyle w:val="ListParagraph"/>
        <w:numPr>
          <w:ilvl w:val="0"/>
          <w:numId w:val="2"/>
        </w:numPr>
        <w:autoSpaceDE w:val="0"/>
        <w:autoSpaceDN w:val="0"/>
        <w:adjustRightInd w:val="0"/>
        <w:rPr>
          <w:rFonts w:ascii="Helv" w:hAnsi="Helv" w:cs="Helv"/>
          <w:color w:val="000000"/>
          <w:sz w:val="20"/>
          <w:szCs w:val="20"/>
        </w:rPr>
      </w:pPr>
      <w:r w:rsidRPr="00FD01B5">
        <w:rPr>
          <w:rFonts w:ascii="Helv" w:hAnsi="Helv" w:cs="Helv"/>
          <w:color w:val="000000"/>
          <w:sz w:val="20"/>
          <w:szCs w:val="20"/>
        </w:rPr>
        <w:t>The sector component library does not have a mechanism for differentiation between different sector libraries.  This becomes an issue when different sector libraries use the same name for an element or type but use different facets for simple types or different structures for complex types.</w:t>
      </w:r>
    </w:p>
    <w:p w:rsidR="00FD01B5" w:rsidRPr="00FD01B5" w:rsidRDefault="00FD01B5" w:rsidP="00FD01B5">
      <w:pPr>
        <w:pStyle w:val="Heading1"/>
      </w:pPr>
      <w:r w:rsidRPr="00FD01B5">
        <w:t>CDS Discussion (brain storming without evaluation):</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Use R&amp;R to store CDS elements so they are available to create new schemas</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Map the types and elements between PESC and CDS so that substitutions can be made by schema developers </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 xml:space="preserve">-For simple types with the same name, PESC could change the typing if close (e.g., string -&gt; </w:t>
      </w:r>
      <w:proofErr w:type="spellStart"/>
      <w:r w:rsidRPr="00FD01B5">
        <w:rPr>
          <w:rFonts w:ascii="Helv" w:hAnsi="Helv" w:cs="Helv"/>
          <w:color w:val="000000"/>
          <w:sz w:val="20"/>
          <w:szCs w:val="20"/>
        </w:rPr>
        <w:t>nomalizedstring</w:t>
      </w:r>
      <w:proofErr w:type="spellEnd"/>
      <w:r w:rsidRPr="00FD01B5">
        <w:rPr>
          <w:rFonts w:ascii="Helv" w:hAnsi="Helv" w:cs="Helv"/>
          <w:color w:val="000000"/>
          <w:sz w:val="20"/>
          <w:szCs w:val="20"/>
        </w:rPr>
        <w:t xml:space="preserve"> or token)</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Complex types that are different may require evaluation of the CDS elements and use of PESC elements.  A good example of this is the Address element. CDS does not handle foreign addresses while PESC does.</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Use namespace prefixed in instance documents to distinguish between CDS elements and PESC elements</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Use substitution groups or choice structure to allow either or in a schema</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Develop 2 schemas for each standard one with and one without CDS and use XSLT to transform instance documents between the two</w:t>
      </w:r>
    </w:p>
    <w:p w:rsidR="00FD01B5" w:rsidRPr="00FD01B5" w:rsidRDefault="00FD01B5" w:rsidP="00FD01B5">
      <w:pPr>
        <w:pStyle w:val="ListParagraph"/>
        <w:numPr>
          <w:ilvl w:val="0"/>
          <w:numId w:val="4"/>
        </w:numPr>
        <w:autoSpaceDE w:val="0"/>
        <w:autoSpaceDN w:val="0"/>
        <w:adjustRightInd w:val="0"/>
        <w:rPr>
          <w:rFonts w:ascii="Helv" w:hAnsi="Helv" w:cs="Helv"/>
          <w:color w:val="000000"/>
          <w:sz w:val="20"/>
          <w:szCs w:val="20"/>
        </w:rPr>
      </w:pPr>
      <w:r w:rsidRPr="00FD01B5">
        <w:rPr>
          <w:rFonts w:ascii="Helv" w:hAnsi="Helv" w:cs="Helv"/>
          <w:color w:val="000000"/>
          <w:sz w:val="20"/>
          <w:szCs w:val="20"/>
        </w:rPr>
        <w:t>Use of substitution groups or choice in a schema and have both elements present</w:t>
      </w:r>
    </w:p>
    <w:p w:rsidR="00FD01B5" w:rsidRPr="00FD01B5" w:rsidRDefault="00FD01B5" w:rsidP="00FD01B5">
      <w:pPr>
        <w:autoSpaceDE w:val="0"/>
        <w:autoSpaceDN w:val="0"/>
        <w:adjustRightInd w:val="0"/>
        <w:rPr>
          <w:rFonts w:ascii="Helv" w:hAnsi="Helv" w:cs="Helv"/>
          <w:color w:val="000000"/>
          <w:sz w:val="20"/>
          <w:szCs w:val="20"/>
        </w:rPr>
      </w:pPr>
    </w:p>
    <w:p w:rsidR="00FD01B5" w:rsidRDefault="00FD01B5" w:rsidP="00FD01B5">
      <w:pPr>
        <w:autoSpaceDE w:val="0"/>
        <w:autoSpaceDN w:val="0"/>
        <w:adjustRightInd w:val="0"/>
        <w:rPr>
          <w:rFonts w:ascii="Helv" w:hAnsi="Helv" w:cs="Helv"/>
          <w:color w:val="000000"/>
          <w:sz w:val="20"/>
          <w:szCs w:val="20"/>
        </w:rPr>
      </w:pPr>
      <w:r>
        <w:rPr>
          <w:rFonts w:ascii="Helv" w:hAnsi="Helv" w:cs="Helv"/>
          <w:color w:val="000000"/>
          <w:sz w:val="20"/>
          <w:szCs w:val="20"/>
        </w:rPr>
        <w:t>Respectfully Submitted,</w:t>
      </w:r>
    </w:p>
    <w:p w:rsidR="00FD01B5" w:rsidRDefault="00FD01B5" w:rsidP="00FD01B5">
      <w:pPr>
        <w:autoSpaceDE w:val="0"/>
        <w:autoSpaceDN w:val="0"/>
        <w:adjustRightInd w:val="0"/>
        <w:rPr>
          <w:rFonts w:ascii="Helv" w:hAnsi="Helv" w:cs="Helv"/>
          <w:color w:val="000000"/>
          <w:sz w:val="20"/>
          <w:szCs w:val="20"/>
        </w:rPr>
      </w:pPr>
    </w:p>
    <w:p w:rsidR="00FD01B5" w:rsidRPr="00FD01B5" w:rsidRDefault="00FD01B5" w:rsidP="00FD01B5">
      <w:pPr>
        <w:autoSpaceDE w:val="0"/>
        <w:autoSpaceDN w:val="0"/>
        <w:adjustRightInd w:val="0"/>
        <w:rPr>
          <w:rFonts w:ascii="Helv" w:hAnsi="Helv" w:cs="Helv"/>
          <w:color w:val="000000"/>
          <w:sz w:val="20"/>
          <w:szCs w:val="20"/>
        </w:rPr>
      </w:pPr>
      <w:r w:rsidRPr="00FD01B5">
        <w:rPr>
          <w:rFonts w:ascii="Helv" w:hAnsi="Helv" w:cs="Helv"/>
          <w:color w:val="000000"/>
          <w:sz w:val="20"/>
          <w:szCs w:val="20"/>
        </w:rPr>
        <w:t>Michael D. Morris</w:t>
      </w:r>
    </w:p>
    <w:p w:rsidR="005E46A5" w:rsidRDefault="005E46A5"/>
    <w:sectPr w:rsidR="005E46A5" w:rsidSect="00B96F3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51A"/>
    <w:multiLevelType w:val="hybridMultilevel"/>
    <w:tmpl w:val="6CBC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B6F95"/>
    <w:multiLevelType w:val="hybridMultilevel"/>
    <w:tmpl w:val="119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F39B3"/>
    <w:multiLevelType w:val="hybridMultilevel"/>
    <w:tmpl w:val="7572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E82B64"/>
    <w:multiLevelType w:val="hybridMultilevel"/>
    <w:tmpl w:val="B638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inkAnnotations="0"/>
  <w:defaultTabStop w:val="720"/>
  <w:characterSpacingControl w:val="doNotCompress"/>
  <w:compat/>
  <w:rsids>
    <w:rsidRoot w:val="00FD01B5"/>
    <w:rsid w:val="00043890"/>
    <w:rsid w:val="00057DD4"/>
    <w:rsid w:val="000620C9"/>
    <w:rsid w:val="0008492E"/>
    <w:rsid w:val="000D4C5E"/>
    <w:rsid w:val="000D7FC2"/>
    <w:rsid w:val="000E57B0"/>
    <w:rsid w:val="000F5C23"/>
    <w:rsid w:val="001059A7"/>
    <w:rsid w:val="00133DEF"/>
    <w:rsid w:val="001550B8"/>
    <w:rsid w:val="0016320B"/>
    <w:rsid w:val="001701D5"/>
    <w:rsid w:val="001A3D30"/>
    <w:rsid w:val="001D6733"/>
    <w:rsid w:val="00246127"/>
    <w:rsid w:val="0026476C"/>
    <w:rsid w:val="002A02B4"/>
    <w:rsid w:val="002B0AF2"/>
    <w:rsid w:val="00320362"/>
    <w:rsid w:val="0035538B"/>
    <w:rsid w:val="00361E45"/>
    <w:rsid w:val="00382D84"/>
    <w:rsid w:val="003C23C0"/>
    <w:rsid w:val="00403E91"/>
    <w:rsid w:val="00447706"/>
    <w:rsid w:val="004639D5"/>
    <w:rsid w:val="004963D9"/>
    <w:rsid w:val="004A3256"/>
    <w:rsid w:val="004B6FA5"/>
    <w:rsid w:val="004D26E6"/>
    <w:rsid w:val="004E44EE"/>
    <w:rsid w:val="0050281B"/>
    <w:rsid w:val="00520662"/>
    <w:rsid w:val="00531263"/>
    <w:rsid w:val="00561DF7"/>
    <w:rsid w:val="00570D26"/>
    <w:rsid w:val="00586204"/>
    <w:rsid w:val="0058644A"/>
    <w:rsid w:val="005A0EAD"/>
    <w:rsid w:val="005D5FDD"/>
    <w:rsid w:val="005E258C"/>
    <w:rsid w:val="005E46A5"/>
    <w:rsid w:val="00605615"/>
    <w:rsid w:val="00641931"/>
    <w:rsid w:val="006434F1"/>
    <w:rsid w:val="006904C3"/>
    <w:rsid w:val="006A1363"/>
    <w:rsid w:val="006D6036"/>
    <w:rsid w:val="007730CE"/>
    <w:rsid w:val="007E6453"/>
    <w:rsid w:val="00801D63"/>
    <w:rsid w:val="00806524"/>
    <w:rsid w:val="00817690"/>
    <w:rsid w:val="008413DB"/>
    <w:rsid w:val="00874197"/>
    <w:rsid w:val="00880198"/>
    <w:rsid w:val="008B712A"/>
    <w:rsid w:val="008C7E27"/>
    <w:rsid w:val="00906D9C"/>
    <w:rsid w:val="00932D02"/>
    <w:rsid w:val="00933507"/>
    <w:rsid w:val="00951E2A"/>
    <w:rsid w:val="00964D79"/>
    <w:rsid w:val="00984718"/>
    <w:rsid w:val="0099773B"/>
    <w:rsid w:val="009A36B6"/>
    <w:rsid w:val="009E6598"/>
    <w:rsid w:val="00A05BF4"/>
    <w:rsid w:val="00A25B81"/>
    <w:rsid w:val="00A25DB8"/>
    <w:rsid w:val="00A3257A"/>
    <w:rsid w:val="00A66BB9"/>
    <w:rsid w:val="00A8499D"/>
    <w:rsid w:val="00A911A2"/>
    <w:rsid w:val="00A922D5"/>
    <w:rsid w:val="00AA0D6B"/>
    <w:rsid w:val="00AE1DB3"/>
    <w:rsid w:val="00AE3B14"/>
    <w:rsid w:val="00AF2847"/>
    <w:rsid w:val="00B41DF9"/>
    <w:rsid w:val="00B92365"/>
    <w:rsid w:val="00B9656B"/>
    <w:rsid w:val="00BA143A"/>
    <w:rsid w:val="00BA18D2"/>
    <w:rsid w:val="00C22146"/>
    <w:rsid w:val="00C60546"/>
    <w:rsid w:val="00CA1D45"/>
    <w:rsid w:val="00CD0A22"/>
    <w:rsid w:val="00D554B2"/>
    <w:rsid w:val="00D6260E"/>
    <w:rsid w:val="00D65B17"/>
    <w:rsid w:val="00D951A8"/>
    <w:rsid w:val="00DC78A8"/>
    <w:rsid w:val="00E001B5"/>
    <w:rsid w:val="00E071C6"/>
    <w:rsid w:val="00E52447"/>
    <w:rsid w:val="00E72266"/>
    <w:rsid w:val="00E72BF8"/>
    <w:rsid w:val="00E97531"/>
    <w:rsid w:val="00EA3214"/>
    <w:rsid w:val="00ED12F1"/>
    <w:rsid w:val="00EE6FF5"/>
    <w:rsid w:val="00F05BD1"/>
    <w:rsid w:val="00F34926"/>
    <w:rsid w:val="00F51EA5"/>
    <w:rsid w:val="00FA5016"/>
    <w:rsid w:val="00FA530C"/>
    <w:rsid w:val="00FC5658"/>
    <w:rsid w:val="00FD01B5"/>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57A"/>
    <w:rPr>
      <w:rFonts w:ascii="Arial" w:hAnsi="Arial"/>
      <w:sz w:val="22"/>
      <w:szCs w:val="24"/>
    </w:rPr>
  </w:style>
  <w:style w:type="paragraph" w:styleId="Heading1">
    <w:name w:val="heading 1"/>
    <w:basedOn w:val="Normal"/>
    <w:next w:val="Normal"/>
    <w:link w:val="Heading1Char"/>
    <w:qFormat/>
    <w:rsid w:val="00FD01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B5"/>
    <w:pPr>
      <w:ind w:left="720"/>
      <w:contextualSpacing/>
    </w:pPr>
  </w:style>
  <w:style w:type="character" w:customStyle="1" w:styleId="Heading1Char">
    <w:name w:val="Heading 1 Char"/>
    <w:basedOn w:val="DefaultParagraphFont"/>
    <w:link w:val="Heading1"/>
    <w:rsid w:val="00FD01B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qFormat/>
    <w:rsid w:val="00FD01B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472</Words>
  <Characters>2327</Characters>
  <Application>Microsoft Office Word</Application>
  <DocSecurity>0</DocSecurity>
  <Lines>101</Lines>
  <Paragraphs>90</Paragraphs>
  <ScaleCrop>false</ScaleCrop>
  <Company>ACT, Incorporated</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1</cp:revision>
  <dcterms:created xsi:type="dcterms:W3CDTF">2010-07-30T18:26:00Z</dcterms:created>
  <dcterms:modified xsi:type="dcterms:W3CDTF">2010-07-30T18:32:00Z</dcterms:modified>
</cp:coreProperties>
</file>