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11" w:rsidRDefault="00071511" w:rsidP="007049DE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 w:rsidRPr="001173C0">
        <w:rPr>
          <w:rFonts w:ascii="Helv" w:hAnsi="Helv" w:cs="Helv"/>
          <w:color w:val="000000"/>
          <w:sz w:val="24"/>
        </w:rPr>
        <w:t>Technical Advisory Board Minutes</w:t>
      </w:r>
    </w:p>
    <w:p w:rsidR="00071511" w:rsidRPr="001173C0" w:rsidRDefault="00D54044" w:rsidP="00D54044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>
        <w:rPr>
          <w:rFonts w:ascii="Helv" w:hAnsi="Helv" w:cs="Helv"/>
          <w:color w:val="000000"/>
          <w:sz w:val="24"/>
        </w:rPr>
        <w:t>3/3</w:t>
      </w:r>
      <w:r w:rsidR="00071511">
        <w:rPr>
          <w:rFonts w:ascii="Helv" w:hAnsi="Helv" w:cs="Helv"/>
          <w:color w:val="000000"/>
          <w:sz w:val="24"/>
        </w:rPr>
        <w:t>/2011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D54044">
        <w:rPr>
          <w:rFonts w:ascii="Helv" w:hAnsi="Helv" w:cs="Helv"/>
          <w:color w:val="000000"/>
          <w:sz w:val="20"/>
          <w:szCs w:val="20"/>
        </w:rPr>
        <w:t>March 3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425826" w:rsidRDefault="00425826" w:rsidP="00425826">
      <w:pPr>
        <w:pStyle w:val="Heading1"/>
      </w:pPr>
      <w:r>
        <w:t>Attendees</w:t>
      </w:r>
    </w:p>
    <w:p w:rsidR="00C7653C" w:rsidRDefault="00C7653C" w:rsidP="00425826">
      <w:r>
        <w:t xml:space="preserve">Russ </w:t>
      </w:r>
      <w:proofErr w:type="spellStart"/>
      <w:r>
        <w:t>Buyse</w:t>
      </w:r>
      <w:proofErr w:type="spellEnd"/>
    </w:p>
    <w:p w:rsidR="00425826" w:rsidRDefault="00425826" w:rsidP="00425826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425826" w:rsidRDefault="00425826" w:rsidP="00425826">
      <w:r>
        <w:t xml:space="preserve">Jam </w:t>
      </w:r>
      <w:proofErr w:type="spellStart"/>
      <w:r>
        <w:t>Hamidi</w:t>
      </w:r>
      <w:proofErr w:type="spellEnd"/>
    </w:p>
    <w:p w:rsidR="00425826" w:rsidRDefault="00425826" w:rsidP="00425826">
      <w:r>
        <w:t>Sue Lou</w:t>
      </w:r>
    </w:p>
    <w:p w:rsidR="00425826" w:rsidRDefault="00425826" w:rsidP="00425826">
      <w:r>
        <w:t xml:space="preserve">Steve </w:t>
      </w:r>
      <w:proofErr w:type="spellStart"/>
      <w:r>
        <w:t>Margenau</w:t>
      </w:r>
      <w:proofErr w:type="spellEnd"/>
    </w:p>
    <w:p w:rsidR="00425826" w:rsidRDefault="00425826" w:rsidP="00425826">
      <w:r>
        <w:t>Michael Morris</w:t>
      </w:r>
    </w:p>
    <w:p w:rsidR="00706BA1" w:rsidRPr="00425826" w:rsidRDefault="00706BA1" w:rsidP="00706BA1">
      <w:pPr>
        <w:pStyle w:val="Heading1"/>
        <w:rPr>
          <w:b w:val="0"/>
        </w:rPr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C7653C" w:rsidRPr="00F6302D" w:rsidTr="00C7653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C7653C" w:rsidRPr="00F6302D" w:rsidTr="00C7653C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684664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  <w:tr w:rsidR="00C7653C" w:rsidRPr="00F6302D" w:rsidTr="00C7653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Default="00C7653C" w:rsidP="00C7653C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Default="00C7653C" w:rsidP="00684664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C7653C" w:rsidRPr="00F6302D" w:rsidTr="00C7653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PESC WSDL Requirements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684664" w:rsidP="00684664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40 </w:t>
            </w:r>
            <w:r w:rsidR="00C7653C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C7653C" w:rsidRPr="00F6302D" w:rsidTr="00C7653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Default="00C7653C" w:rsidP="00C7653C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Update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Default="00684664" w:rsidP="00684664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C7653C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C7653C" w:rsidRPr="00F6302D" w:rsidTr="00C7653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C7653C" w:rsidP="00C7653C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53C" w:rsidRPr="00F6302D" w:rsidRDefault="00684664" w:rsidP="00684664">
            <w:pPr>
              <w:keepNext/>
              <w:keepLines/>
              <w:autoSpaceDE w:val="0"/>
              <w:autoSpaceDN w:val="0"/>
              <w:adjustRightInd w:val="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0 </w:t>
            </w:r>
            <w:r w:rsidR="00C7653C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A2749E" w:rsidRPr="00C7653C" w:rsidRDefault="00C7653C" w:rsidP="00A2749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>
        <w:rPr>
          <w:rFonts w:ascii="Helv" w:hAnsi="Helv" w:cs="Helv"/>
          <w:color w:val="000000"/>
          <w:sz w:val="20"/>
          <w:szCs w:val="20"/>
        </w:rPr>
        <w:t>Morris</w:t>
      </w:r>
    </w:p>
    <w:p w:rsidR="00425826" w:rsidRDefault="00425826" w:rsidP="00EE7D91">
      <w:pPr>
        <w:pStyle w:val="Heading1"/>
      </w:pPr>
      <w:r>
        <w:t>Discussion</w:t>
      </w:r>
    </w:p>
    <w:p w:rsidR="00425826" w:rsidRDefault="00425826" w:rsidP="00425826">
      <w:pPr>
        <w:pStyle w:val="Heading2"/>
      </w:pPr>
      <w:r>
        <w:t>Language Subcommittee</w:t>
      </w:r>
    </w:p>
    <w:p w:rsidR="00C7653C" w:rsidRPr="00C7653C" w:rsidRDefault="00C7653C" w:rsidP="00C7653C">
      <w:r>
        <w:t xml:space="preserve">The committee reported that they had identified the appropriate </w:t>
      </w:r>
      <w:proofErr w:type="spellStart"/>
      <w:r>
        <w:t>RFCs</w:t>
      </w:r>
      <w:proofErr w:type="spellEnd"/>
      <w:r>
        <w:t xml:space="preserve"> and had started on an example schema and instance document</w:t>
      </w:r>
    </w:p>
    <w:p w:rsidR="00AC2275" w:rsidRDefault="00C7653C" w:rsidP="00AC2275">
      <w:pPr>
        <w:pStyle w:val="Heading2"/>
      </w:pPr>
      <w:r>
        <w:t>PESC WSDL Requirements</w:t>
      </w:r>
    </w:p>
    <w:p w:rsidR="006B3D24" w:rsidRDefault="00C7653C" w:rsidP="00AC2275">
      <w:r>
        <w:t xml:space="preserve">Jam explained how we could gain flexibility by specifying the parameter used to load or return a PESC document as an </w:t>
      </w:r>
      <w:proofErr w:type="spellStart"/>
      <w:r>
        <w:t>xs</w:t>
      </w:r>
      <w:proofErr w:type="gramStart"/>
      <w:r>
        <w:t>:string</w:t>
      </w:r>
      <w:proofErr w:type="spellEnd"/>
      <w:proofErr w:type="gramEnd"/>
      <w:r>
        <w:t xml:space="preserve"> since it would allow any standard to be used.  </w:t>
      </w:r>
    </w:p>
    <w:p w:rsidR="006B3D24" w:rsidRDefault="006B3D24" w:rsidP="00AC2275"/>
    <w:p w:rsidR="006B3D24" w:rsidRDefault="00C7653C" w:rsidP="00AC2275">
      <w:r>
        <w:t>We discussed how we might hand authentication and authorization and possible mechanisms for handling</w:t>
      </w:r>
      <w:r w:rsidR="006B3D24">
        <w:t xml:space="preserve"> this. One approach is to add </w:t>
      </w:r>
      <w:r>
        <w:t>logon parameters</w:t>
      </w:r>
      <w:r w:rsidR="00684664">
        <w:t xml:space="preserve"> in the WSDL </w:t>
      </w:r>
      <w:r w:rsidR="006B3D24">
        <w:t xml:space="preserve">or </w:t>
      </w:r>
      <w:r w:rsidR="00684664">
        <w:t>having</w:t>
      </w:r>
      <w:r w:rsidR="006B3D24">
        <w:t xml:space="preserve"> different service</w:t>
      </w:r>
      <w:r w:rsidR="00684664">
        <w:t>s and use web service security with different access controls.</w:t>
      </w:r>
    </w:p>
    <w:p w:rsidR="006B3D24" w:rsidRDefault="006B3D24" w:rsidP="00AC2275"/>
    <w:p w:rsidR="006B3D24" w:rsidRDefault="006B3D24" w:rsidP="00AC2275">
      <w:r>
        <w:t xml:space="preserve">We also discussed </w:t>
      </w:r>
      <w:r w:rsidR="00684664">
        <w:t>using the Batch Transcript encapsulation as the basic mechanism of transmission.</w:t>
      </w:r>
      <w:r>
        <w:t xml:space="preserve">  </w:t>
      </w:r>
    </w:p>
    <w:p w:rsidR="00425826" w:rsidRDefault="00425826" w:rsidP="00EE7D91">
      <w:pPr>
        <w:pStyle w:val="Heading1"/>
      </w:pPr>
      <w:r>
        <w:t>Decisions</w:t>
      </w:r>
      <w:r w:rsidR="00AC2275">
        <w:t>:</w:t>
      </w:r>
    </w:p>
    <w:p w:rsidR="00684664" w:rsidRPr="00684664" w:rsidRDefault="00684664" w:rsidP="00684664">
      <w:r>
        <w:t>The team consensus was that we should pursue defining a WSDL by starting from the BCC WSDL and making modifications.</w:t>
      </w:r>
    </w:p>
    <w:p w:rsidR="00071511" w:rsidRPr="00071511" w:rsidRDefault="00071511" w:rsidP="00071511"/>
    <w:sectPr w:rsidR="00071511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C04F97"/>
    <w:multiLevelType w:val="hybridMultilevel"/>
    <w:tmpl w:val="209E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2774D"/>
    <w:multiLevelType w:val="hybridMultilevel"/>
    <w:tmpl w:val="29447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D2E8B"/>
    <w:multiLevelType w:val="hybridMultilevel"/>
    <w:tmpl w:val="A52AE8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D14E8"/>
    <w:multiLevelType w:val="hybridMultilevel"/>
    <w:tmpl w:val="60E0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AF2AE8"/>
    <w:multiLevelType w:val="hybridMultilevel"/>
    <w:tmpl w:val="8130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"/>
  </w:num>
  <w:num w:numId="7">
    <w:abstractNumId w:val="10"/>
  </w:num>
  <w:num w:numId="8">
    <w:abstractNumId w:val="17"/>
  </w:num>
  <w:num w:numId="9">
    <w:abstractNumId w:val="16"/>
  </w:num>
  <w:num w:numId="10">
    <w:abstractNumId w:val="6"/>
  </w:num>
  <w:num w:numId="11">
    <w:abstractNumId w:val="4"/>
  </w:num>
  <w:num w:numId="12">
    <w:abstractNumId w:val="0"/>
  </w:num>
  <w:num w:numId="13">
    <w:abstractNumId w:val="11"/>
  </w:num>
  <w:num w:numId="14">
    <w:abstractNumId w:val="15"/>
  </w:num>
  <w:num w:numId="15">
    <w:abstractNumId w:val="18"/>
  </w:num>
  <w:num w:numId="16">
    <w:abstractNumId w:val="12"/>
  </w:num>
  <w:num w:numId="17">
    <w:abstractNumId w:val="9"/>
  </w:num>
  <w:num w:numId="18">
    <w:abstractNumId w:val="1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4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7FC2"/>
    <w:rsid w:val="000E57B0"/>
    <w:rsid w:val="000E7122"/>
    <w:rsid w:val="000E7CA6"/>
    <w:rsid w:val="000F5C23"/>
    <w:rsid w:val="000F6F97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2B49A4"/>
    <w:rsid w:val="002D22B8"/>
    <w:rsid w:val="002D4004"/>
    <w:rsid w:val="002E0CCB"/>
    <w:rsid w:val="00320362"/>
    <w:rsid w:val="0035538B"/>
    <w:rsid w:val="00355EBE"/>
    <w:rsid w:val="00361E45"/>
    <w:rsid w:val="00382D84"/>
    <w:rsid w:val="003C23C0"/>
    <w:rsid w:val="003D4236"/>
    <w:rsid w:val="003E2671"/>
    <w:rsid w:val="003E6DA1"/>
    <w:rsid w:val="003F3B63"/>
    <w:rsid w:val="00403E91"/>
    <w:rsid w:val="00425826"/>
    <w:rsid w:val="00427F34"/>
    <w:rsid w:val="00436085"/>
    <w:rsid w:val="00447706"/>
    <w:rsid w:val="004639D5"/>
    <w:rsid w:val="004963D9"/>
    <w:rsid w:val="004A3256"/>
    <w:rsid w:val="004B6FA5"/>
    <w:rsid w:val="004C6845"/>
    <w:rsid w:val="004D26E6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1D07"/>
    <w:rsid w:val="006322A4"/>
    <w:rsid w:val="00641931"/>
    <w:rsid w:val="006434F1"/>
    <w:rsid w:val="006541EC"/>
    <w:rsid w:val="006702CD"/>
    <w:rsid w:val="00684664"/>
    <w:rsid w:val="006904C3"/>
    <w:rsid w:val="006A1363"/>
    <w:rsid w:val="006B1A1E"/>
    <w:rsid w:val="006B3D24"/>
    <w:rsid w:val="006B7109"/>
    <w:rsid w:val="006D6036"/>
    <w:rsid w:val="007049DE"/>
    <w:rsid w:val="00706BA1"/>
    <w:rsid w:val="007416A8"/>
    <w:rsid w:val="00742108"/>
    <w:rsid w:val="00751A28"/>
    <w:rsid w:val="007730CE"/>
    <w:rsid w:val="00794272"/>
    <w:rsid w:val="007A4BAE"/>
    <w:rsid w:val="007E6453"/>
    <w:rsid w:val="008017EF"/>
    <w:rsid w:val="00801D63"/>
    <w:rsid w:val="00806524"/>
    <w:rsid w:val="00816C03"/>
    <w:rsid w:val="00817690"/>
    <w:rsid w:val="008413DB"/>
    <w:rsid w:val="00856332"/>
    <w:rsid w:val="00874197"/>
    <w:rsid w:val="00880198"/>
    <w:rsid w:val="008B1587"/>
    <w:rsid w:val="008B4FFB"/>
    <w:rsid w:val="008B712A"/>
    <w:rsid w:val="008C03D5"/>
    <w:rsid w:val="008C7E27"/>
    <w:rsid w:val="008E2745"/>
    <w:rsid w:val="008E6550"/>
    <w:rsid w:val="00906D9C"/>
    <w:rsid w:val="00907B34"/>
    <w:rsid w:val="009227FB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2749E"/>
    <w:rsid w:val="00A3257A"/>
    <w:rsid w:val="00A66BB9"/>
    <w:rsid w:val="00A74C3A"/>
    <w:rsid w:val="00A8499D"/>
    <w:rsid w:val="00A911A2"/>
    <w:rsid w:val="00A922D5"/>
    <w:rsid w:val="00AA0D6B"/>
    <w:rsid w:val="00AC2275"/>
    <w:rsid w:val="00AD3685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27730"/>
    <w:rsid w:val="00C334F1"/>
    <w:rsid w:val="00C60546"/>
    <w:rsid w:val="00C62C2A"/>
    <w:rsid w:val="00C7653C"/>
    <w:rsid w:val="00CA1D45"/>
    <w:rsid w:val="00CD0A22"/>
    <w:rsid w:val="00CD46A4"/>
    <w:rsid w:val="00CF5F05"/>
    <w:rsid w:val="00D22C4E"/>
    <w:rsid w:val="00D270E6"/>
    <w:rsid w:val="00D54044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7E01"/>
    <w:rsid w:val="00E97531"/>
    <w:rsid w:val="00EA3214"/>
    <w:rsid w:val="00ED12F1"/>
    <w:rsid w:val="00ED4838"/>
    <w:rsid w:val="00EE6FF5"/>
    <w:rsid w:val="00EE7D91"/>
    <w:rsid w:val="00F001E0"/>
    <w:rsid w:val="00F05BD1"/>
    <w:rsid w:val="00F34926"/>
    <w:rsid w:val="00F51EA5"/>
    <w:rsid w:val="00F736B0"/>
    <w:rsid w:val="00F75EAE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826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258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425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F87B7-983C-4D22-8B31-DE94B4BB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2011-03-04T17:23:00Z</dcterms:created>
  <dcterms:modified xsi:type="dcterms:W3CDTF">2011-03-04T18:33:00Z</dcterms:modified>
</cp:coreProperties>
</file>