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FB" w:rsidRPr="00E3131A" w:rsidRDefault="00E3131A" w:rsidP="00E3131A">
      <w:pPr>
        <w:pStyle w:val="Heading1"/>
        <w:jc w:val="center"/>
      </w:pPr>
      <w:r>
        <w:t>Minutes</w:t>
      </w:r>
    </w:p>
    <w:p w:rsidR="00706BA1" w:rsidRPr="00F44D6D" w:rsidRDefault="00706BA1" w:rsidP="00E3131A">
      <w:pPr>
        <w:autoSpaceDE w:val="0"/>
        <w:autoSpaceDN w:val="0"/>
        <w:adjustRightInd w:val="0"/>
        <w:jc w:val="center"/>
        <w:rPr>
          <w:rFonts w:cs="Arial"/>
          <w:color w:val="000000"/>
          <w:sz w:val="20"/>
          <w:szCs w:val="20"/>
        </w:rPr>
      </w:pPr>
      <w:r w:rsidRPr="00F44D6D">
        <w:rPr>
          <w:rFonts w:cs="Arial"/>
          <w:color w:val="000000"/>
          <w:sz w:val="20"/>
          <w:szCs w:val="20"/>
        </w:rPr>
        <w:t>PESC Technical Advisory Board Meeting</w:t>
      </w:r>
    </w:p>
    <w:p w:rsidR="00F37F10" w:rsidRDefault="00217BB8" w:rsidP="00E3131A">
      <w:pPr>
        <w:autoSpaceDE w:val="0"/>
        <w:autoSpaceDN w:val="0"/>
        <w:adjustRightInd w:val="0"/>
        <w:jc w:val="center"/>
        <w:rPr>
          <w:rFonts w:cs="Arial"/>
          <w:color w:val="000000"/>
          <w:sz w:val="20"/>
          <w:szCs w:val="20"/>
        </w:rPr>
      </w:pPr>
      <w:r w:rsidRPr="00F44D6D">
        <w:rPr>
          <w:rFonts w:cs="Arial"/>
          <w:color w:val="000000"/>
          <w:sz w:val="20"/>
          <w:szCs w:val="20"/>
        </w:rPr>
        <w:t xml:space="preserve">Thursday, </w:t>
      </w:r>
      <w:r w:rsidR="00135836">
        <w:rPr>
          <w:rFonts w:cs="Arial"/>
          <w:color w:val="000000"/>
          <w:sz w:val="20"/>
          <w:szCs w:val="20"/>
        </w:rPr>
        <w:t>August 25</w:t>
      </w:r>
      <w:r w:rsidR="00290928" w:rsidRPr="00F44D6D">
        <w:rPr>
          <w:rFonts w:cs="Arial"/>
          <w:color w:val="000000"/>
          <w:sz w:val="20"/>
          <w:szCs w:val="20"/>
        </w:rPr>
        <w:t>, 3 PM E</w:t>
      </w:r>
      <w:r w:rsidR="00706BA1" w:rsidRPr="00F44D6D">
        <w:rPr>
          <w:rFonts w:cs="Arial"/>
          <w:color w:val="000000"/>
          <w:sz w:val="20"/>
          <w:szCs w:val="20"/>
        </w:rPr>
        <w:t>T</w:t>
      </w:r>
    </w:p>
    <w:p w:rsidR="00F37F10" w:rsidRPr="00F37F10" w:rsidRDefault="00F37F10" w:rsidP="00F37F10">
      <w:pPr>
        <w:pStyle w:val="Heading1"/>
        <w:rPr>
          <w:color w:val="000000"/>
          <w:sz w:val="20"/>
          <w:szCs w:val="20"/>
        </w:rPr>
      </w:pPr>
      <w:r>
        <w:t>Attendees</w:t>
      </w:r>
    </w:p>
    <w:p w:rsidR="00F37F10" w:rsidRDefault="00F37F10" w:rsidP="00F37F10">
      <w:r>
        <w:t xml:space="preserve">Tuan </w:t>
      </w:r>
      <w:proofErr w:type="spellStart"/>
      <w:r>
        <w:t>Ahn</w:t>
      </w:r>
      <w:proofErr w:type="spellEnd"/>
      <w:r>
        <w:t xml:space="preserve"> Do</w:t>
      </w:r>
    </w:p>
    <w:p w:rsidR="00F37F10" w:rsidRDefault="00F37F10" w:rsidP="00F37F10">
      <w:r>
        <w:t>Sue Lou</w:t>
      </w:r>
    </w:p>
    <w:p w:rsidR="00F37F10" w:rsidRDefault="00F37F10" w:rsidP="00F37F10">
      <w:r>
        <w:t xml:space="preserve">Steve </w:t>
      </w:r>
      <w:proofErr w:type="spellStart"/>
      <w:r>
        <w:t>Margenau</w:t>
      </w:r>
      <w:proofErr w:type="spellEnd"/>
    </w:p>
    <w:p w:rsidR="00F37F10" w:rsidRDefault="00F37F10" w:rsidP="00F37F10">
      <w:r>
        <w:t>Michael Morris</w:t>
      </w:r>
    </w:p>
    <w:p w:rsidR="00F37F10" w:rsidRDefault="00F37F10" w:rsidP="00F37F10">
      <w:r>
        <w:t xml:space="preserve">Gideon </w:t>
      </w:r>
      <w:proofErr w:type="spellStart"/>
      <w:r>
        <w:t>Sanstra</w:t>
      </w:r>
      <w:proofErr w:type="spellEnd"/>
    </w:p>
    <w:p w:rsidR="00F37F10" w:rsidRPr="00F37F10" w:rsidRDefault="00F37F10" w:rsidP="00F37F10"/>
    <w:p w:rsidR="00706BA1" w:rsidRPr="00F44D6D" w:rsidRDefault="00706BA1" w:rsidP="00706BA1">
      <w:pPr>
        <w:pStyle w:val="Heading1"/>
        <w:rPr>
          <w:rFonts w:ascii="Arial" w:hAnsi="Arial" w:cs="Arial"/>
        </w:rPr>
      </w:pPr>
      <w:r w:rsidRPr="00F44D6D">
        <w:rPr>
          <w:rFonts w:ascii="Arial" w:hAnsi="Arial" w:cs="Arial"/>
        </w:rPr>
        <w:t>Agenda</w:t>
      </w:r>
    </w:p>
    <w:tbl>
      <w:tblPr>
        <w:tblW w:w="0" w:type="auto"/>
        <w:tblInd w:w="8" w:type="dxa"/>
        <w:tblLayout w:type="fixed"/>
        <w:tblCellMar>
          <w:left w:w="0" w:type="dxa"/>
          <w:right w:w="0" w:type="dxa"/>
        </w:tblCellMar>
        <w:tblLook w:val="00BF"/>
      </w:tblPr>
      <w:tblGrid>
        <w:gridCol w:w="4320"/>
        <w:gridCol w:w="2160"/>
        <w:gridCol w:w="1440"/>
      </w:tblGrid>
      <w:tr w:rsidR="00706BA1" w:rsidRPr="00F44D6D" w:rsidTr="00577381">
        <w:tc>
          <w:tcPr>
            <w:tcW w:w="4320" w:type="dxa"/>
            <w:tcBorders>
              <w:top w:val="single" w:sz="6" w:space="0" w:color="auto"/>
              <w:left w:val="single" w:sz="6" w:space="0" w:color="auto"/>
              <w:bottom w:val="single" w:sz="6" w:space="0" w:color="auto"/>
              <w:right w:val="single" w:sz="6" w:space="0" w:color="auto"/>
            </w:tcBorders>
          </w:tcPr>
          <w:p w:rsidR="00706BA1" w:rsidRPr="00F44D6D" w:rsidRDefault="00706BA1" w:rsidP="00577381">
            <w:pPr>
              <w:keepNext/>
              <w:keepLines/>
              <w:autoSpaceDE w:val="0"/>
              <w:autoSpaceDN w:val="0"/>
              <w:adjustRightInd w:val="0"/>
              <w:ind w:left="15"/>
              <w:rPr>
                <w:rFonts w:cs="Arial"/>
                <w:b/>
                <w:bCs/>
                <w:color w:val="000000"/>
                <w:sz w:val="20"/>
                <w:szCs w:val="20"/>
              </w:rPr>
            </w:pPr>
            <w:r w:rsidRPr="00F44D6D">
              <w:rPr>
                <w:rFonts w:cs="Arial"/>
                <w:b/>
                <w:bCs/>
                <w:color w:val="000000"/>
                <w:sz w:val="20"/>
                <w:szCs w:val="20"/>
              </w:rPr>
              <w:t>Topic</w:t>
            </w:r>
          </w:p>
        </w:tc>
        <w:tc>
          <w:tcPr>
            <w:tcW w:w="2160" w:type="dxa"/>
            <w:tcBorders>
              <w:top w:val="single" w:sz="6" w:space="0" w:color="auto"/>
              <w:left w:val="single" w:sz="6" w:space="0" w:color="auto"/>
              <w:bottom w:val="single" w:sz="6" w:space="0" w:color="auto"/>
              <w:right w:val="single" w:sz="6" w:space="0" w:color="auto"/>
            </w:tcBorders>
          </w:tcPr>
          <w:p w:rsidR="00706BA1" w:rsidRPr="00F44D6D" w:rsidRDefault="00706BA1" w:rsidP="00577381">
            <w:pPr>
              <w:keepNext/>
              <w:keepLines/>
              <w:autoSpaceDE w:val="0"/>
              <w:autoSpaceDN w:val="0"/>
              <w:adjustRightInd w:val="0"/>
              <w:ind w:left="15"/>
              <w:rPr>
                <w:rFonts w:cs="Arial"/>
                <w:b/>
                <w:bCs/>
                <w:color w:val="000000"/>
                <w:sz w:val="20"/>
                <w:szCs w:val="20"/>
              </w:rPr>
            </w:pPr>
            <w:r w:rsidRPr="00F44D6D">
              <w:rPr>
                <w:rFonts w:cs="Arial"/>
                <w:b/>
                <w:bCs/>
                <w:color w:val="000000"/>
                <w:sz w:val="20"/>
                <w:szCs w:val="20"/>
              </w:rPr>
              <w:t>Lead</w:t>
            </w:r>
          </w:p>
        </w:tc>
        <w:tc>
          <w:tcPr>
            <w:tcW w:w="1440" w:type="dxa"/>
            <w:tcBorders>
              <w:top w:val="single" w:sz="6" w:space="0" w:color="auto"/>
              <w:left w:val="single" w:sz="6" w:space="0" w:color="auto"/>
              <w:bottom w:val="single" w:sz="6" w:space="0" w:color="auto"/>
              <w:right w:val="single" w:sz="6" w:space="0" w:color="auto"/>
            </w:tcBorders>
          </w:tcPr>
          <w:p w:rsidR="00706BA1" w:rsidRPr="00F44D6D" w:rsidRDefault="00A74C3A" w:rsidP="00217BB8">
            <w:pPr>
              <w:keepNext/>
              <w:keepLines/>
              <w:autoSpaceDE w:val="0"/>
              <w:autoSpaceDN w:val="0"/>
              <w:adjustRightInd w:val="0"/>
              <w:rPr>
                <w:rFonts w:cs="Arial"/>
                <w:b/>
                <w:bCs/>
                <w:color w:val="000000"/>
                <w:sz w:val="20"/>
                <w:szCs w:val="20"/>
              </w:rPr>
            </w:pPr>
            <w:r w:rsidRPr="00F44D6D">
              <w:rPr>
                <w:rFonts w:cs="Arial"/>
                <w:b/>
                <w:bCs/>
                <w:color w:val="000000"/>
                <w:sz w:val="20"/>
                <w:szCs w:val="20"/>
              </w:rPr>
              <w:t xml:space="preserve">Approx. </w:t>
            </w:r>
            <w:r w:rsidR="00706BA1" w:rsidRPr="00F44D6D">
              <w:rPr>
                <w:rFonts w:cs="Arial"/>
                <w:b/>
                <w:bCs/>
                <w:color w:val="000000"/>
                <w:sz w:val="20"/>
                <w:szCs w:val="20"/>
              </w:rPr>
              <w:t>Time</w:t>
            </w:r>
          </w:p>
        </w:tc>
      </w:tr>
      <w:tr w:rsidR="00706BA1" w:rsidRPr="00F44D6D" w:rsidTr="008B4FFB">
        <w:trPr>
          <w:trHeight w:val="282"/>
        </w:trPr>
        <w:tc>
          <w:tcPr>
            <w:tcW w:w="4320" w:type="dxa"/>
            <w:tcBorders>
              <w:top w:val="single" w:sz="6" w:space="0" w:color="auto"/>
              <w:left w:val="single" w:sz="6" w:space="0" w:color="auto"/>
              <w:bottom w:val="single" w:sz="6" w:space="0" w:color="auto"/>
              <w:right w:val="single" w:sz="6" w:space="0" w:color="auto"/>
            </w:tcBorders>
          </w:tcPr>
          <w:p w:rsidR="00706BA1" w:rsidRPr="00F44D6D" w:rsidRDefault="008B4FFB" w:rsidP="00577381">
            <w:pPr>
              <w:keepNext/>
              <w:keepLines/>
              <w:autoSpaceDE w:val="0"/>
              <w:autoSpaceDN w:val="0"/>
              <w:adjustRightInd w:val="0"/>
              <w:ind w:left="15"/>
              <w:rPr>
                <w:rFonts w:cs="Arial"/>
                <w:color w:val="000000"/>
                <w:sz w:val="20"/>
                <w:szCs w:val="20"/>
              </w:rPr>
            </w:pPr>
            <w:r w:rsidRPr="00F44D6D">
              <w:rPr>
                <w:rFonts w:cs="Arial"/>
                <w:color w:val="000000"/>
                <w:sz w:val="20"/>
                <w:szCs w:val="20"/>
              </w:rPr>
              <w:t xml:space="preserve">Minutes </w:t>
            </w:r>
            <w:r w:rsidR="00706BA1" w:rsidRPr="00F44D6D">
              <w:rPr>
                <w:rFonts w:cs="Arial"/>
                <w:color w:val="000000"/>
                <w:sz w:val="20"/>
                <w:szCs w:val="20"/>
              </w:rPr>
              <w:t>Review</w:t>
            </w:r>
          </w:p>
        </w:tc>
        <w:tc>
          <w:tcPr>
            <w:tcW w:w="2160" w:type="dxa"/>
            <w:tcBorders>
              <w:top w:val="single" w:sz="6" w:space="0" w:color="auto"/>
              <w:left w:val="single" w:sz="6" w:space="0" w:color="auto"/>
              <w:bottom w:val="single" w:sz="6" w:space="0" w:color="auto"/>
              <w:right w:val="single" w:sz="6" w:space="0" w:color="auto"/>
            </w:tcBorders>
          </w:tcPr>
          <w:p w:rsidR="00706BA1" w:rsidRPr="00F44D6D" w:rsidRDefault="00DA76ED" w:rsidP="00DA76ED">
            <w:pPr>
              <w:keepNext/>
              <w:keepLines/>
              <w:autoSpaceDE w:val="0"/>
              <w:autoSpaceDN w:val="0"/>
              <w:adjustRightInd w:val="0"/>
              <w:rPr>
                <w:rFonts w:cs="Arial"/>
                <w:color w:val="000000"/>
                <w:sz w:val="20"/>
                <w:szCs w:val="20"/>
              </w:rPr>
            </w:pPr>
            <w:r w:rsidRPr="00F44D6D">
              <w:rPr>
                <w:rFonts w:cs="Arial"/>
                <w:color w:val="000000"/>
                <w:sz w:val="20"/>
                <w:szCs w:val="20"/>
              </w:rPr>
              <w:t>Morris</w:t>
            </w:r>
          </w:p>
        </w:tc>
        <w:tc>
          <w:tcPr>
            <w:tcW w:w="1440" w:type="dxa"/>
            <w:tcBorders>
              <w:top w:val="single" w:sz="6" w:space="0" w:color="auto"/>
              <w:left w:val="single" w:sz="6" w:space="0" w:color="auto"/>
              <w:bottom w:val="single" w:sz="6" w:space="0" w:color="auto"/>
              <w:right w:val="single" w:sz="6" w:space="0" w:color="auto"/>
            </w:tcBorders>
          </w:tcPr>
          <w:p w:rsidR="00706BA1" w:rsidRPr="00F44D6D" w:rsidRDefault="00FB5205" w:rsidP="00577381">
            <w:pPr>
              <w:keepNext/>
              <w:keepLines/>
              <w:autoSpaceDE w:val="0"/>
              <w:autoSpaceDN w:val="0"/>
              <w:adjustRightInd w:val="0"/>
              <w:rPr>
                <w:rFonts w:cs="Arial"/>
                <w:color w:val="000000"/>
                <w:sz w:val="20"/>
                <w:szCs w:val="20"/>
              </w:rPr>
            </w:pPr>
            <w:r>
              <w:rPr>
                <w:rFonts w:cs="Arial"/>
                <w:color w:val="000000"/>
                <w:sz w:val="20"/>
                <w:szCs w:val="20"/>
              </w:rPr>
              <w:t>1</w:t>
            </w:r>
            <w:r w:rsidR="00D642BB" w:rsidRPr="00F44D6D">
              <w:rPr>
                <w:rFonts w:cs="Arial"/>
                <w:color w:val="000000"/>
                <w:sz w:val="20"/>
                <w:szCs w:val="20"/>
              </w:rPr>
              <w:t xml:space="preserve"> </w:t>
            </w:r>
            <w:r w:rsidR="006B7109" w:rsidRPr="00F44D6D">
              <w:rPr>
                <w:rFonts w:cs="Arial"/>
                <w:color w:val="000000"/>
                <w:sz w:val="20"/>
                <w:szCs w:val="20"/>
              </w:rPr>
              <w:t>min</w:t>
            </w:r>
          </w:p>
        </w:tc>
      </w:tr>
      <w:tr w:rsidR="00F14E8D" w:rsidRPr="00F44D6D" w:rsidTr="00577381">
        <w:tc>
          <w:tcPr>
            <w:tcW w:w="4320" w:type="dxa"/>
            <w:tcBorders>
              <w:top w:val="single" w:sz="6" w:space="0" w:color="auto"/>
              <w:left w:val="single" w:sz="6" w:space="0" w:color="auto"/>
              <w:bottom w:val="single" w:sz="6" w:space="0" w:color="auto"/>
              <w:right w:val="single" w:sz="6" w:space="0" w:color="auto"/>
            </w:tcBorders>
          </w:tcPr>
          <w:p w:rsidR="00F14E8D" w:rsidRPr="00F44D6D" w:rsidRDefault="00135836" w:rsidP="00217BB8">
            <w:pPr>
              <w:autoSpaceDE w:val="0"/>
              <w:autoSpaceDN w:val="0"/>
              <w:adjustRightInd w:val="0"/>
              <w:rPr>
                <w:rFonts w:cs="Arial"/>
                <w:color w:val="000000"/>
                <w:sz w:val="20"/>
                <w:szCs w:val="20"/>
              </w:rPr>
            </w:pPr>
            <w:r>
              <w:rPr>
                <w:rFonts w:cs="Arial"/>
                <w:color w:val="000000"/>
                <w:sz w:val="20"/>
                <w:szCs w:val="20"/>
              </w:rPr>
              <w:t>DTS Next Steps</w:t>
            </w:r>
          </w:p>
        </w:tc>
        <w:tc>
          <w:tcPr>
            <w:tcW w:w="2160" w:type="dxa"/>
            <w:tcBorders>
              <w:top w:val="single" w:sz="6" w:space="0" w:color="auto"/>
              <w:left w:val="single" w:sz="6" w:space="0" w:color="auto"/>
              <w:bottom w:val="single" w:sz="6" w:space="0" w:color="auto"/>
              <w:right w:val="single" w:sz="6" w:space="0" w:color="auto"/>
            </w:tcBorders>
          </w:tcPr>
          <w:p w:rsidR="00F14E8D" w:rsidRPr="00F44D6D" w:rsidRDefault="00FB5205" w:rsidP="00E73DFE">
            <w:pPr>
              <w:keepNext/>
              <w:keepLines/>
              <w:autoSpaceDE w:val="0"/>
              <w:autoSpaceDN w:val="0"/>
              <w:adjustRightInd w:val="0"/>
              <w:rPr>
                <w:rFonts w:cs="Arial"/>
                <w:color w:val="000000"/>
                <w:sz w:val="20"/>
                <w:szCs w:val="20"/>
              </w:rPr>
            </w:pPr>
            <w:proofErr w:type="spellStart"/>
            <w:r>
              <w:rPr>
                <w:rFonts w:cs="Arial"/>
                <w:color w:val="000000"/>
                <w:sz w:val="20"/>
                <w:szCs w:val="20"/>
              </w:rPr>
              <w:t>Hamidi</w:t>
            </w:r>
            <w:proofErr w:type="spellEnd"/>
          </w:p>
        </w:tc>
        <w:tc>
          <w:tcPr>
            <w:tcW w:w="1440" w:type="dxa"/>
            <w:tcBorders>
              <w:top w:val="single" w:sz="6" w:space="0" w:color="auto"/>
              <w:left w:val="single" w:sz="6" w:space="0" w:color="auto"/>
              <w:bottom w:val="single" w:sz="6" w:space="0" w:color="auto"/>
              <w:right w:val="single" w:sz="6" w:space="0" w:color="auto"/>
            </w:tcBorders>
          </w:tcPr>
          <w:p w:rsidR="00F14E8D" w:rsidRPr="00F44D6D" w:rsidRDefault="00FB5205" w:rsidP="00577381">
            <w:pPr>
              <w:keepNext/>
              <w:keepLines/>
              <w:autoSpaceDE w:val="0"/>
              <w:autoSpaceDN w:val="0"/>
              <w:adjustRightInd w:val="0"/>
              <w:rPr>
                <w:rFonts w:cs="Arial"/>
                <w:color w:val="000000"/>
                <w:sz w:val="20"/>
                <w:szCs w:val="20"/>
              </w:rPr>
            </w:pPr>
            <w:r>
              <w:rPr>
                <w:rFonts w:cs="Arial"/>
                <w:color w:val="000000"/>
                <w:sz w:val="20"/>
                <w:szCs w:val="20"/>
              </w:rPr>
              <w:t xml:space="preserve">0 </w:t>
            </w:r>
            <w:r w:rsidR="00F14E8D" w:rsidRPr="00F44D6D">
              <w:rPr>
                <w:rFonts w:cs="Arial"/>
                <w:color w:val="000000"/>
                <w:sz w:val="20"/>
                <w:szCs w:val="20"/>
              </w:rPr>
              <w:t>min</w:t>
            </w:r>
          </w:p>
        </w:tc>
      </w:tr>
      <w:tr w:rsidR="00781690" w:rsidRPr="00F44D6D" w:rsidTr="00577381">
        <w:tc>
          <w:tcPr>
            <w:tcW w:w="4320" w:type="dxa"/>
            <w:tcBorders>
              <w:top w:val="single" w:sz="6" w:space="0" w:color="auto"/>
              <w:left w:val="single" w:sz="6" w:space="0" w:color="auto"/>
              <w:bottom w:val="single" w:sz="6" w:space="0" w:color="auto"/>
              <w:right w:val="single" w:sz="6" w:space="0" w:color="auto"/>
            </w:tcBorders>
          </w:tcPr>
          <w:p w:rsidR="00781690" w:rsidRDefault="00135836" w:rsidP="00217BB8">
            <w:pPr>
              <w:autoSpaceDE w:val="0"/>
              <w:autoSpaceDN w:val="0"/>
              <w:adjustRightInd w:val="0"/>
              <w:rPr>
                <w:rFonts w:cs="Arial"/>
                <w:color w:val="000000"/>
                <w:sz w:val="20"/>
                <w:szCs w:val="20"/>
              </w:rPr>
            </w:pPr>
            <w:r>
              <w:rPr>
                <w:rFonts w:cs="Arial"/>
                <w:color w:val="000000"/>
                <w:sz w:val="20"/>
                <w:szCs w:val="20"/>
              </w:rPr>
              <w:t>Edu1world next steps</w:t>
            </w:r>
          </w:p>
        </w:tc>
        <w:tc>
          <w:tcPr>
            <w:tcW w:w="2160" w:type="dxa"/>
            <w:tcBorders>
              <w:top w:val="single" w:sz="6" w:space="0" w:color="auto"/>
              <w:left w:val="single" w:sz="6" w:space="0" w:color="auto"/>
              <w:bottom w:val="single" w:sz="6" w:space="0" w:color="auto"/>
              <w:right w:val="single" w:sz="6" w:space="0" w:color="auto"/>
            </w:tcBorders>
          </w:tcPr>
          <w:p w:rsidR="00781690" w:rsidRPr="00F44D6D" w:rsidRDefault="00FB5205" w:rsidP="00E73DFE">
            <w:pPr>
              <w:keepNext/>
              <w:keepLines/>
              <w:autoSpaceDE w:val="0"/>
              <w:autoSpaceDN w:val="0"/>
              <w:adjustRightInd w:val="0"/>
              <w:rPr>
                <w:rFonts w:cs="Arial"/>
                <w:color w:val="000000"/>
                <w:sz w:val="20"/>
                <w:szCs w:val="20"/>
              </w:rPr>
            </w:pPr>
            <w:proofErr w:type="spellStart"/>
            <w:r>
              <w:rPr>
                <w:rFonts w:cs="Arial"/>
                <w:color w:val="000000"/>
                <w:sz w:val="20"/>
                <w:szCs w:val="20"/>
              </w:rPr>
              <w:t>Sanstra</w:t>
            </w:r>
            <w:proofErr w:type="spellEnd"/>
          </w:p>
        </w:tc>
        <w:tc>
          <w:tcPr>
            <w:tcW w:w="1440" w:type="dxa"/>
            <w:tcBorders>
              <w:top w:val="single" w:sz="6" w:space="0" w:color="auto"/>
              <w:left w:val="single" w:sz="6" w:space="0" w:color="auto"/>
              <w:bottom w:val="single" w:sz="6" w:space="0" w:color="auto"/>
              <w:right w:val="single" w:sz="6" w:space="0" w:color="auto"/>
            </w:tcBorders>
          </w:tcPr>
          <w:p w:rsidR="00781690" w:rsidRDefault="00781690" w:rsidP="00577381">
            <w:pPr>
              <w:keepNext/>
              <w:keepLines/>
              <w:autoSpaceDE w:val="0"/>
              <w:autoSpaceDN w:val="0"/>
              <w:adjustRightInd w:val="0"/>
              <w:rPr>
                <w:rFonts w:cs="Arial"/>
                <w:color w:val="000000"/>
                <w:sz w:val="20"/>
                <w:szCs w:val="20"/>
              </w:rPr>
            </w:pPr>
            <w:r>
              <w:rPr>
                <w:rFonts w:cs="Arial"/>
                <w:color w:val="000000"/>
                <w:sz w:val="20"/>
                <w:szCs w:val="20"/>
              </w:rPr>
              <w:t>10 min</w:t>
            </w:r>
          </w:p>
        </w:tc>
      </w:tr>
      <w:tr w:rsidR="00135836" w:rsidRPr="00F44D6D" w:rsidTr="00577381">
        <w:tc>
          <w:tcPr>
            <w:tcW w:w="4320" w:type="dxa"/>
            <w:tcBorders>
              <w:top w:val="single" w:sz="6" w:space="0" w:color="auto"/>
              <w:left w:val="single" w:sz="6" w:space="0" w:color="auto"/>
              <w:bottom w:val="single" w:sz="6" w:space="0" w:color="auto"/>
              <w:right w:val="single" w:sz="6" w:space="0" w:color="auto"/>
            </w:tcBorders>
          </w:tcPr>
          <w:p w:rsidR="00135836" w:rsidRPr="00F44D6D" w:rsidRDefault="00135836" w:rsidP="00FB5205">
            <w:pPr>
              <w:autoSpaceDE w:val="0"/>
              <w:autoSpaceDN w:val="0"/>
              <w:adjustRightInd w:val="0"/>
              <w:rPr>
                <w:rFonts w:cs="Arial"/>
                <w:color w:val="000000"/>
                <w:sz w:val="20"/>
                <w:szCs w:val="20"/>
              </w:rPr>
            </w:pPr>
            <w:r>
              <w:rPr>
                <w:rFonts w:cs="Arial"/>
                <w:color w:val="000000"/>
                <w:sz w:val="20"/>
                <w:szCs w:val="20"/>
              </w:rPr>
              <w:t>Architecture and Data Modeling Review</w:t>
            </w:r>
          </w:p>
        </w:tc>
        <w:tc>
          <w:tcPr>
            <w:tcW w:w="2160" w:type="dxa"/>
            <w:tcBorders>
              <w:top w:val="single" w:sz="6" w:space="0" w:color="auto"/>
              <w:left w:val="single" w:sz="6" w:space="0" w:color="auto"/>
              <w:bottom w:val="single" w:sz="6" w:space="0" w:color="auto"/>
              <w:right w:val="single" w:sz="6" w:space="0" w:color="auto"/>
            </w:tcBorders>
          </w:tcPr>
          <w:p w:rsidR="00135836" w:rsidRPr="00F44D6D" w:rsidRDefault="00FB5205" w:rsidP="00FB5205">
            <w:pPr>
              <w:keepNext/>
              <w:keepLines/>
              <w:autoSpaceDE w:val="0"/>
              <w:autoSpaceDN w:val="0"/>
              <w:adjustRightInd w:val="0"/>
              <w:ind w:left="15"/>
              <w:rPr>
                <w:rFonts w:cs="Arial"/>
                <w:color w:val="000000"/>
                <w:sz w:val="20"/>
                <w:szCs w:val="20"/>
              </w:rPr>
            </w:pPr>
            <w:r>
              <w:rPr>
                <w:rFonts w:cs="Arial"/>
                <w:color w:val="000000"/>
                <w:sz w:val="20"/>
                <w:szCs w:val="20"/>
              </w:rPr>
              <w:t>Morris</w:t>
            </w:r>
          </w:p>
        </w:tc>
        <w:tc>
          <w:tcPr>
            <w:tcW w:w="1440" w:type="dxa"/>
            <w:tcBorders>
              <w:top w:val="single" w:sz="6" w:space="0" w:color="auto"/>
              <w:left w:val="single" w:sz="6" w:space="0" w:color="auto"/>
              <w:bottom w:val="single" w:sz="6" w:space="0" w:color="auto"/>
              <w:right w:val="single" w:sz="6" w:space="0" w:color="auto"/>
            </w:tcBorders>
          </w:tcPr>
          <w:p w:rsidR="00135836" w:rsidRPr="00F44D6D" w:rsidRDefault="00FB5205" w:rsidP="00FB5205">
            <w:pPr>
              <w:keepNext/>
              <w:keepLines/>
              <w:autoSpaceDE w:val="0"/>
              <w:autoSpaceDN w:val="0"/>
              <w:adjustRightInd w:val="0"/>
              <w:rPr>
                <w:rFonts w:cs="Arial"/>
                <w:color w:val="000000"/>
                <w:sz w:val="20"/>
                <w:szCs w:val="20"/>
              </w:rPr>
            </w:pPr>
            <w:r>
              <w:rPr>
                <w:rFonts w:cs="Arial"/>
                <w:color w:val="000000"/>
                <w:sz w:val="20"/>
                <w:szCs w:val="20"/>
              </w:rPr>
              <w:t>45</w:t>
            </w:r>
            <w:r w:rsidR="00135836">
              <w:rPr>
                <w:rFonts w:cs="Arial"/>
                <w:color w:val="000000"/>
                <w:sz w:val="20"/>
                <w:szCs w:val="20"/>
              </w:rPr>
              <w:t xml:space="preserve"> min</w:t>
            </w:r>
          </w:p>
        </w:tc>
      </w:tr>
      <w:tr w:rsidR="00135836" w:rsidRPr="00F44D6D" w:rsidTr="00577381">
        <w:tc>
          <w:tcPr>
            <w:tcW w:w="4320" w:type="dxa"/>
            <w:tcBorders>
              <w:top w:val="single" w:sz="6" w:space="0" w:color="auto"/>
              <w:left w:val="single" w:sz="6" w:space="0" w:color="auto"/>
              <w:bottom w:val="single" w:sz="6" w:space="0" w:color="auto"/>
              <w:right w:val="single" w:sz="6" w:space="0" w:color="auto"/>
            </w:tcBorders>
          </w:tcPr>
          <w:p w:rsidR="00135836" w:rsidRPr="00F44D6D" w:rsidRDefault="00FB5205" w:rsidP="00FB5205">
            <w:pPr>
              <w:autoSpaceDE w:val="0"/>
              <w:autoSpaceDN w:val="0"/>
              <w:adjustRightInd w:val="0"/>
              <w:rPr>
                <w:rFonts w:cs="Arial"/>
                <w:color w:val="000000"/>
                <w:sz w:val="20"/>
                <w:szCs w:val="20"/>
              </w:rPr>
            </w:pPr>
            <w:r>
              <w:rPr>
                <w:rFonts w:cs="Arial"/>
                <w:color w:val="000000"/>
                <w:sz w:val="20"/>
                <w:szCs w:val="20"/>
              </w:rPr>
              <w:t>Review of Transcript Initiative</w:t>
            </w:r>
          </w:p>
        </w:tc>
        <w:tc>
          <w:tcPr>
            <w:tcW w:w="2160" w:type="dxa"/>
            <w:tcBorders>
              <w:top w:val="single" w:sz="6" w:space="0" w:color="auto"/>
              <w:left w:val="single" w:sz="6" w:space="0" w:color="auto"/>
              <w:bottom w:val="single" w:sz="6" w:space="0" w:color="auto"/>
              <w:right w:val="single" w:sz="6" w:space="0" w:color="auto"/>
            </w:tcBorders>
          </w:tcPr>
          <w:p w:rsidR="00135836" w:rsidRPr="00F44D6D" w:rsidRDefault="00FB5205" w:rsidP="00FB5205">
            <w:pPr>
              <w:keepNext/>
              <w:keepLines/>
              <w:autoSpaceDE w:val="0"/>
              <w:autoSpaceDN w:val="0"/>
              <w:adjustRightInd w:val="0"/>
              <w:rPr>
                <w:rFonts w:cs="Arial"/>
                <w:color w:val="000000"/>
                <w:sz w:val="20"/>
                <w:szCs w:val="20"/>
              </w:rPr>
            </w:pPr>
            <w:r>
              <w:rPr>
                <w:rFonts w:cs="Arial"/>
                <w:color w:val="000000"/>
                <w:sz w:val="20"/>
                <w:szCs w:val="20"/>
              </w:rPr>
              <w:t>Morris/Do</w:t>
            </w:r>
          </w:p>
        </w:tc>
        <w:tc>
          <w:tcPr>
            <w:tcW w:w="1440" w:type="dxa"/>
            <w:tcBorders>
              <w:top w:val="single" w:sz="6" w:space="0" w:color="auto"/>
              <w:left w:val="single" w:sz="6" w:space="0" w:color="auto"/>
              <w:bottom w:val="single" w:sz="6" w:space="0" w:color="auto"/>
              <w:right w:val="single" w:sz="6" w:space="0" w:color="auto"/>
            </w:tcBorders>
          </w:tcPr>
          <w:p w:rsidR="00135836" w:rsidRPr="00F44D6D" w:rsidRDefault="00FB5205" w:rsidP="00FB5205">
            <w:pPr>
              <w:keepNext/>
              <w:keepLines/>
              <w:autoSpaceDE w:val="0"/>
              <w:autoSpaceDN w:val="0"/>
              <w:adjustRightInd w:val="0"/>
              <w:rPr>
                <w:rFonts w:cs="Arial"/>
                <w:color w:val="000000"/>
                <w:sz w:val="20"/>
                <w:szCs w:val="20"/>
              </w:rPr>
            </w:pPr>
            <w:r>
              <w:rPr>
                <w:rFonts w:cs="Arial"/>
                <w:color w:val="000000"/>
                <w:sz w:val="20"/>
                <w:szCs w:val="20"/>
              </w:rPr>
              <w:t>5 min</w:t>
            </w:r>
          </w:p>
        </w:tc>
      </w:tr>
    </w:tbl>
    <w:p w:rsidR="00FA6570" w:rsidRDefault="00706BA1" w:rsidP="00E73DFE">
      <w:pPr>
        <w:autoSpaceDE w:val="0"/>
        <w:autoSpaceDN w:val="0"/>
        <w:adjustRightInd w:val="0"/>
        <w:rPr>
          <w:rFonts w:cs="Arial"/>
          <w:color w:val="000000"/>
          <w:sz w:val="20"/>
          <w:szCs w:val="20"/>
        </w:rPr>
      </w:pPr>
      <w:r w:rsidRPr="00F44D6D">
        <w:rPr>
          <w:rFonts w:cs="Arial"/>
          <w:color w:val="000000"/>
          <w:sz w:val="20"/>
          <w:szCs w:val="20"/>
        </w:rPr>
        <w:t xml:space="preserve">Minutes: </w:t>
      </w:r>
      <w:r w:rsidR="004F20FD" w:rsidRPr="00F44D6D">
        <w:rPr>
          <w:rFonts w:cs="Arial"/>
          <w:color w:val="000000"/>
          <w:sz w:val="20"/>
          <w:szCs w:val="20"/>
        </w:rPr>
        <w:t>Morris</w:t>
      </w:r>
    </w:p>
    <w:p w:rsidR="00FB5205" w:rsidRDefault="00FB5205" w:rsidP="00E73DFE">
      <w:pPr>
        <w:autoSpaceDE w:val="0"/>
        <w:autoSpaceDN w:val="0"/>
        <w:adjustRightInd w:val="0"/>
        <w:rPr>
          <w:rFonts w:cs="Arial"/>
          <w:color w:val="000000"/>
          <w:sz w:val="20"/>
          <w:szCs w:val="20"/>
        </w:rPr>
      </w:pPr>
    </w:p>
    <w:p w:rsidR="00FB5205" w:rsidRDefault="00FB5205" w:rsidP="00FB5205">
      <w:pPr>
        <w:pStyle w:val="Heading1"/>
      </w:pPr>
      <w:r>
        <w:t>Discussion</w:t>
      </w:r>
    </w:p>
    <w:p w:rsidR="00FB5205" w:rsidRDefault="00FB5205" w:rsidP="00FB5205">
      <w:pPr>
        <w:pStyle w:val="ListParagraph"/>
        <w:numPr>
          <w:ilvl w:val="0"/>
          <w:numId w:val="15"/>
        </w:numPr>
      </w:pPr>
      <w:r>
        <w:t>We discussed the next steps for Edu1world recommendation and Gideon cleared his calendar so that he can present the recommendation at the next Steering Committee meeting of the Standards Forum for Education.</w:t>
      </w:r>
    </w:p>
    <w:p w:rsidR="00FB5205" w:rsidRDefault="00FB5205" w:rsidP="00FB5205">
      <w:pPr>
        <w:pStyle w:val="ListParagraph"/>
        <w:numPr>
          <w:ilvl w:val="0"/>
          <w:numId w:val="15"/>
        </w:numPr>
      </w:pPr>
      <w:r>
        <w:t>We reviewed the first two sections of the PESC Guidelines for Architecture and Data Modeling</w:t>
      </w:r>
      <w:r w:rsidR="006C3104">
        <w:t xml:space="preserve"> (PGADM) </w:t>
      </w:r>
      <w:r>
        <w:t xml:space="preserve"> and determined changes to be implemented</w:t>
      </w:r>
    </w:p>
    <w:p w:rsidR="00F37F10" w:rsidRDefault="00F37F10" w:rsidP="00FB5205">
      <w:pPr>
        <w:pStyle w:val="ListParagraph"/>
        <w:numPr>
          <w:ilvl w:val="0"/>
          <w:numId w:val="15"/>
        </w:numPr>
      </w:pPr>
      <w:r>
        <w:t xml:space="preserve">Michael and Tuan reviewed the developments with the Transcript transport initiative and the </w:t>
      </w:r>
      <w:proofErr w:type="spellStart"/>
      <w:r>
        <w:t>InCommon</w:t>
      </w:r>
      <w:proofErr w:type="spellEnd"/>
      <w:r>
        <w:t xml:space="preserve"> “</w:t>
      </w:r>
      <w:proofErr w:type="spellStart"/>
      <w:r>
        <w:t>AdmitMe</w:t>
      </w:r>
      <w:proofErr w:type="spellEnd"/>
      <w:r>
        <w:t>” initiative.</w:t>
      </w:r>
    </w:p>
    <w:p w:rsidR="00FB5205" w:rsidRDefault="006C3104" w:rsidP="006C3104">
      <w:pPr>
        <w:pStyle w:val="Heading1"/>
      </w:pPr>
      <w:r>
        <w:t>Action Items</w:t>
      </w:r>
    </w:p>
    <w:p w:rsidR="006C3104" w:rsidRDefault="006C3104" w:rsidP="006C3104">
      <w:pPr>
        <w:pStyle w:val="ListParagraph"/>
        <w:numPr>
          <w:ilvl w:val="0"/>
          <w:numId w:val="16"/>
        </w:numPr>
      </w:pPr>
      <w:r>
        <w:t>Gideon will clear his calendar so that he can present the Edu1world at the Steering Committee.</w:t>
      </w:r>
    </w:p>
    <w:p w:rsidR="006C3104" w:rsidRDefault="006C3104" w:rsidP="006C3104">
      <w:pPr>
        <w:pStyle w:val="ListParagraph"/>
        <w:numPr>
          <w:ilvl w:val="0"/>
          <w:numId w:val="16"/>
        </w:numPr>
      </w:pPr>
      <w:r>
        <w:t>The TAB will review Section 3 of the PGADM and record comments for discussion at the next TAB meeting</w:t>
      </w:r>
    </w:p>
    <w:p w:rsidR="00F37F10" w:rsidRDefault="00F37F10" w:rsidP="006C3104">
      <w:pPr>
        <w:pStyle w:val="ListParagraph"/>
        <w:numPr>
          <w:ilvl w:val="0"/>
          <w:numId w:val="16"/>
        </w:numPr>
      </w:pPr>
      <w:r>
        <w:t>Sue will try to find a copy of the FSA Technical Reference and Usage Guideline</w:t>
      </w:r>
    </w:p>
    <w:p w:rsidR="006C3104" w:rsidRDefault="006C3104" w:rsidP="006C3104">
      <w:pPr>
        <w:pStyle w:val="Heading1"/>
      </w:pPr>
      <w:r>
        <w:t>Changes in the PGADM</w:t>
      </w:r>
    </w:p>
    <w:p w:rsidR="006C3104" w:rsidRDefault="006C3104" w:rsidP="006C3104">
      <w:pPr>
        <w:pStyle w:val="ListParagraph"/>
        <w:numPr>
          <w:ilvl w:val="0"/>
          <w:numId w:val="17"/>
        </w:numPr>
      </w:pPr>
      <w:r>
        <w:t>Create a Reference section in the appendix so that all the mentioned documents may be referenced. Provide a link to the documents if possible</w:t>
      </w:r>
    </w:p>
    <w:p w:rsidR="006C3104" w:rsidRDefault="006C3104" w:rsidP="006C3104">
      <w:pPr>
        <w:pStyle w:val="ListParagraph"/>
        <w:numPr>
          <w:ilvl w:val="0"/>
          <w:numId w:val="17"/>
        </w:numPr>
      </w:pPr>
      <w:r>
        <w:t>Provide an explanation of XML Registry and Repository vision and mention that currently core-main sector library should be referenced until the R&amp;R is brought up to date.</w:t>
      </w:r>
    </w:p>
    <w:p w:rsidR="006C3104" w:rsidRDefault="00F37F10" w:rsidP="006C3104">
      <w:pPr>
        <w:pStyle w:val="ListParagraph"/>
        <w:numPr>
          <w:ilvl w:val="0"/>
          <w:numId w:val="17"/>
        </w:numPr>
      </w:pPr>
      <w:r>
        <w:t xml:space="preserve">Convert the document to </w:t>
      </w:r>
      <w:proofErr w:type="spellStart"/>
      <w:r>
        <w:t>pdf</w:t>
      </w:r>
      <w:proofErr w:type="spellEnd"/>
      <w:r>
        <w:t xml:space="preserve"> when completed</w:t>
      </w:r>
    </w:p>
    <w:p w:rsidR="00F37F10" w:rsidRDefault="00F37F10" w:rsidP="006C3104">
      <w:pPr>
        <w:pStyle w:val="ListParagraph"/>
        <w:numPr>
          <w:ilvl w:val="0"/>
          <w:numId w:val="17"/>
        </w:numPr>
      </w:pPr>
      <w:r>
        <w:t>Create a new style for the XML examples that uses 10 point Courier type face and has a tab that is less than .5 inches</w:t>
      </w:r>
    </w:p>
    <w:p w:rsidR="00F37F10" w:rsidRDefault="00F37F10" w:rsidP="006C3104">
      <w:pPr>
        <w:pStyle w:val="ListParagraph"/>
        <w:numPr>
          <w:ilvl w:val="0"/>
          <w:numId w:val="17"/>
        </w:numPr>
      </w:pPr>
      <w:r>
        <w:t>Determine the definition of XML tag and revise the statement in section 2.1 paragraph 2 about the name of an element following the tag.</w:t>
      </w:r>
    </w:p>
    <w:p w:rsidR="00931F49" w:rsidRPr="00F37F10" w:rsidRDefault="00F37F10" w:rsidP="00071511">
      <w:pPr>
        <w:pStyle w:val="ListParagraph"/>
        <w:numPr>
          <w:ilvl w:val="0"/>
          <w:numId w:val="17"/>
        </w:numPr>
      </w:pPr>
      <w:r>
        <w:t>Use educati</w:t>
      </w:r>
      <w:r w:rsidR="00E3131A">
        <w:t>on XML examples preferably from</w:t>
      </w:r>
      <w:r>
        <w:t xml:space="preserve"> PESC standards</w:t>
      </w:r>
    </w:p>
    <w:sectPr w:rsidR="00931F49" w:rsidRPr="00F37F10" w:rsidSect="00AE3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8CA"/>
    <w:multiLevelType w:val="hybridMultilevel"/>
    <w:tmpl w:val="195E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56CB4"/>
    <w:multiLevelType w:val="hybridMultilevel"/>
    <w:tmpl w:val="4F7E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57646"/>
    <w:multiLevelType w:val="hybridMultilevel"/>
    <w:tmpl w:val="83A6FF68"/>
    <w:lvl w:ilvl="0" w:tplc="C122C35E">
      <w:start w:val="1"/>
      <w:numFmt w:val="decimal"/>
      <w:lvlText w:val="%1)"/>
      <w:lvlJc w:val="left"/>
      <w:pPr>
        <w:ind w:left="720" w:hanging="360"/>
      </w:pPr>
      <w:rPr>
        <w:rFonts w:ascii="Helv" w:hAnsi="Helv" w:cs="Helv"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A36E8"/>
    <w:multiLevelType w:val="hybridMultilevel"/>
    <w:tmpl w:val="58C61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14B89"/>
    <w:multiLevelType w:val="hybridMultilevel"/>
    <w:tmpl w:val="F4B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D5FA9"/>
    <w:multiLevelType w:val="hybridMultilevel"/>
    <w:tmpl w:val="1E3A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277A0F"/>
    <w:multiLevelType w:val="hybridMultilevel"/>
    <w:tmpl w:val="AD8E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37699"/>
    <w:multiLevelType w:val="hybridMultilevel"/>
    <w:tmpl w:val="2512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E679C"/>
    <w:multiLevelType w:val="hybridMultilevel"/>
    <w:tmpl w:val="258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180FDB"/>
    <w:multiLevelType w:val="hybridMultilevel"/>
    <w:tmpl w:val="E02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3910466"/>
    <w:multiLevelType w:val="hybridMultilevel"/>
    <w:tmpl w:val="D0E8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76EA1"/>
    <w:multiLevelType w:val="hybridMultilevel"/>
    <w:tmpl w:val="06623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7"/>
  </w:num>
  <w:num w:numId="5">
    <w:abstractNumId w:val="12"/>
  </w:num>
  <w:num w:numId="6">
    <w:abstractNumId w:val="1"/>
  </w:num>
  <w:num w:numId="7">
    <w:abstractNumId w:val="8"/>
  </w:num>
  <w:num w:numId="8">
    <w:abstractNumId w:val="16"/>
  </w:num>
  <w:num w:numId="9">
    <w:abstractNumId w:val="14"/>
  </w:num>
  <w:num w:numId="10">
    <w:abstractNumId w:val="6"/>
  </w:num>
  <w:num w:numId="11">
    <w:abstractNumId w:val="4"/>
  </w:num>
  <w:num w:numId="12">
    <w:abstractNumId w:val="0"/>
  </w:num>
  <w:num w:numId="13">
    <w:abstractNumId w:val="10"/>
  </w:num>
  <w:num w:numId="14">
    <w:abstractNumId w:val="13"/>
  </w:num>
  <w:num w:numId="15">
    <w:abstractNumId w:val="15"/>
  </w:num>
  <w:num w:numId="16">
    <w:abstractNumId w:val="9"/>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706BA1"/>
    <w:rsid w:val="00001C78"/>
    <w:rsid w:val="00013743"/>
    <w:rsid w:val="00043890"/>
    <w:rsid w:val="00057DD4"/>
    <w:rsid w:val="000620C9"/>
    <w:rsid w:val="00071511"/>
    <w:rsid w:val="00080838"/>
    <w:rsid w:val="0008492E"/>
    <w:rsid w:val="00087B23"/>
    <w:rsid w:val="000960CC"/>
    <w:rsid w:val="000C31EC"/>
    <w:rsid w:val="000D4C5E"/>
    <w:rsid w:val="000D6952"/>
    <w:rsid w:val="000D7FC2"/>
    <w:rsid w:val="000E57B0"/>
    <w:rsid w:val="000E7122"/>
    <w:rsid w:val="000F5C23"/>
    <w:rsid w:val="001059A7"/>
    <w:rsid w:val="00110E7E"/>
    <w:rsid w:val="00124809"/>
    <w:rsid w:val="00131BF6"/>
    <w:rsid w:val="00133DEF"/>
    <w:rsid w:val="00135836"/>
    <w:rsid w:val="001550B8"/>
    <w:rsid w:val="0016320B"/>
    <w:rsid w:val="001701D5"/>
    <w:rsid w:val="00196AAC"/>
    <w:rsid w:val="001A3D30"/>
    <w:rsid w:val="001D6733"/>
    <w:rsid w:val="001F144E"/>
    <w:rsid w:val="002012D3"/>
    <w:rsid w:val="00211642"/>
    <w:rsid w:val="00217BB8"/>
    <w:rsid w:val="00221442"/>
    <w:rsid w:val="002372D5"/>
    <w:rsid w:val="00246127"/>
    <w:rsid w:val="00253591"/>
    <w:rsid w:val="002544AA"/>
    <w:rsid w:val="0026476C"/>
    <w:rsid w:val="00275D3A"/>
    <w:rsid w:val="00290928"/>
    <w:rsid w:val="002A02B4"/>
    <w:rsid w:val="002B0AF2"/>
    <w:rsid w:val="002B49A4"/>
    <w:rsid w:val="002D22B8"/>
    <w:rsid w:val="002D4004"/>
    <w:rsid w:val="00300E3B"/>
    <w:rsid w:val="00320362"/>
    <w:rsid w:val="0035538B"/>
    <w:rsid w:val="00355EBE"/>
    <w:rsid w:val="00361E45"/>
    <w:rsid w:val="003665CD"/>
    <w:rsid w:val="00382D84"/>
    <w:rsid w:val="003C23C0"/>
    <w:rsid w:val="003D4236"/>
    <w:rsid w:val="003E2671"/>
    <w:rsid w:val="003F3B63"/>
    <w:rsid w:val="00403E91"/>
    <w:rsid w:val="00436085"/>
    <w:rsid w:val="00447706"/>
    <w:rsid w:val="004639D5"/>
    <w:rsid w:val="004963D9"/>
    <w:rsid w:val="004A3256"/>
    <w:rsid w:val="004B6FA5"/>
    <w:rsid w:val="004C6845"/>
    <w:rsid w:val="004D184D"/>
    <w:rsid w:val="004D26E6"/>
    <w:rsid w:val="004E298E"/>
    <w:rsid w:val="004E44EE"/>
    <w:rsid w:val="004F20FD"/>
    <w:rsid w:val="0050281B"/>
    <w:rsid w:val="00513C28"/>
    <w:rsid w:val="00520662"/>
    <w:rsid w:val="00531263"/>
    <w:rsid w:val="0055105B"/>
    <w:rsid w:val="00561DF7"/>
    <w:rsid w:val="00570D26"/>
    <w:rsid w:val="00573685"/>
    <w:rsid w:val="00574D87"/>
    <w:rsid w:val="00577381"/>
    <w:rsid w:val="00584293"/>
    <w:rsid w:val="00586204"/>
    <w:rsid w:val="005936C8"/>
    <w:rsid w:val="00594472"/>
    <w:rsid w:val="00597EFE"/>
    <w:rsid w:val="005A0EAD"/>
    <w:rsid w:val="005A7FB8"/>
    <w:rsid w:val="005C2F3A"/>
    <w:rsid w:val="005D5FDD"/>
    <w:rsid w:val="005E258C"/>
    <w:rsid w:val="005E46A5"/>
    <w:rsid w:val="005F3C07"/>
    <w:rsid w:val="005F7031"/>
    <w:rsid w:val="00605615"/>
    <w:rsid w:val="006232C2"/>
    <w:rsid w:val="006322A4"/>
    <w:rsid w:val="00641931"/>
    <w:rsid w:val="006434F1"/>
    <w:rsid w:val="006541EC"/>
    <w:rsid w:val="006702CD"/>
    <w:rsid w:val="006904C3"/>
    <w:rsid w:val="0069290A"/>
    <w:rsid w:val="006A1363"/>
    <w:rsid w:val="006B15E7"/>
    <w:rsid w:val="006B1A1E"/>
    <w:rsid w:val="006B7109"/>
    <w:rsid w:val="006C3104"/>
    <w:rsid w:val="006D6036"/>
    <w:rsid w:val="007008A2"/>
    <w:rsid w:val="00706BA1"/>
    <w:rsid w:val="007416A8"/>
    <w:rsid w:val="00742108"/>
    <w:rsid w:val="00751A28"/>
    <w:rsid w:val="007730CE"/>
    <w:rsid w:val="00781351"/>
    <w:rsid w:val="00781690"/>
    <w:rsid w:val="00794272"/>
    <w:rsid w:val="007A474C"/>
    <w:rsid w:val="007A4BAE"/>
    <w:rsid w:val="007E6453"/>
    <w:rsid w:val="008017EF"/>
    <w:rsid w:val="00801D63"/>
    <w:rsid w:val="00806524"/>
    <w:rsid w:val="00815F6F"/>
    <w:rsid w:val="00816C03"/>
    <w:rsid w:val="00817690"/>
    <w:rsid w:val="008413DB"/>
    <w:rsid w:val="00874197"/>
    <w:rsid w:val="00880198"/>
    <w:rsid w:val="00894E3F"/>
    <w:rsid w:val="008A239A"/>
    <w:rsid w:val="008A62EB"/>
    <w:rsid w:val="008B1587"/>
    <w:rsid w:val="008B4FFB"/>
    <w:rsid w:val="008B712A"/>
    <w:rsid w:val="008C03D5"/>
    <w:rsid w:val="008C128A"/>
    <w:rsid w:val="008C7E27"/>
    <w:rsid w:val="00906D9C"/>
    <w:rsid w:val="00907B34"/>
    <w:rsid w:val="0093104A"/>
    <w:rsid w:val="00931F49"/>
    <w:rsid w:val="00932D02"/>
    <w:rsid w:val="00933507"/>
    <w:rsid w:val="00942FC1"/>
    <w:rsid w:val="00951E2A"/>
    <w:rsid w:val="00964D79"/>
    <w:rsid w:val="00984718"/>
    <w:rsid w:val="00993B62"/>
    <w:rsid w:val="0099773B"/>
    <w:rsid w:val="009A36B6"/>
    <w:rsid w:val="009A7DCE"/>
    <w:rsid w:val="009D5754"/>
    <w:rsid w:val="009E6598"/>
    <w:rsid w:val="009F1954"/>
    <w:rsid w:val="00A05BF4"/>
    <w:rsid w:val="00A105C9"/>
    <w:rsid w:val="00A152D0"/>
    <w:rsid w:val="00A25B81"/>
    <w:rsid w:val="00A25DB8"/>
    <w:rsid w:val="00A3257A"/>
    <w:rsid w:val="00A452FA"/>
    <w:rsid w:val="00A66BB9"/>
    <w:rsid w:val="00A74C3A"/>
    <w:rsid w:val="00A8499D"/>
    <w:rsid w:val="00A911A2"/>
    <w:rsid w:val="00A922D5"/>
    <w:rsid w:val="00AA0D6B"/>
    <w:rsid w:val="00AD3685"/>
    <w:rsid w:val="00AE1DB3"/>
    <w:rsid w:val="00AE3B14"/>
    <w:rsid w:val="00AF2847"/>
    <w:rsid w:val="00B33908"/>
    <w:rsid w:val="00B41B5B"/>
    <w:rsid w:val="00B41DF9"/>
    <w:rsid w:val="00B6602D"/>
    <w:rsid w:val="00B709A4"/>
    <w:rsid w:val="00B73B7D"/>
    <w:rsid w:val="00B914D7"/>
    <w:rsid w:val="00B92365"/>
    <w:rsid w:val="00B9656B"/>
    <w:rsid w:val="00BA143A"/>
    <w:rsid w:val="00BA18D2"/>
    <w:rsid w:val="00BA7609"/>
    <w:rsid w:val="00C07E25"/>
    <w:rsid w:val="00C137FB"/>
    <w:rsid w:val="00C20260"/>
    <w:rsid w:val="00C22146"/>
    <w:rsid w:val="00C60546"/>
    <w:rsid w:val="00C62C2A"/>
    <w:rsid w:val="00CA1D45"/>
    <w:rsid w:val="00CD0A22"/>
    <w:rsid w:val="00CD46A4"/>
    <w:rsid w:val="00CF5F05"/>
    <w:rsid w:val="00D22C4E"/>
    <w:rsid w:val="00D270E6"/>
    <w:rsid w:val="00D554B2"/>
    <w:rsid w:val="00D6260E"/>
    <w:rsid w:val="00D642BB"/>
    <w:rsid w:val="00D65516"/>
    <w:rsid w:val="00D65B17"/>
    <w:rsid w:val="00D951A8"/>
    <w:rsid w:val="00D95D5B"/>
    <w:rsid w:val="00DA76ED"/>
    <w:rsid w:val="00DB1FC2"/>
    <w:rsid w:val="00DC44BE"/>
    <w:rsid w:val="00DC78A8"/>
    <w:rsid w:val="00E001B5"/>
    <w:rsid w:val="00E071C6"/>
    <w:rsid w:val="00E168F8"/>
    <w:rsid w:val="00E3131A"/>
    <w:rsid w:val="00E34AF5"/>
    <w:rsid w:val="00E503EA"/>
    <w:rsid w:val="00E52447"/>
    <w:rsid w:val="00E72266"/>
    <w:rsid w:val="00E72BF8"/>
    <w:rsid w:val="00E73DFE"/>
    <w:rsid w:val="00E77E01"/>
    <w:rsid w:val="00E807D3"/>
    <w:rsid w:val="00E97531"/>
    <w:rsid w:val="00EA3214"/>
    <w:rsid w:val="00EC47F7"/>
    <w:rsid w:val="00ED12F1"/>
    <w:rsid w:val="00EE6FF5"/>
    <w:rsid w:val="00EE7D91"/>
    <w:rsid w:val="00F001E0"/>
    <w:rsid w:val="00F05BD1"/>
    <w:rsid w:val="00F14E8D"/>
    <w:rsid w:val="00F34926"/>
    <w:rsid w:val="00F37F10"/>
    <w:rsid w:val="00F44D6D"/>
    <w:rsid w:val="00F4506B"/>
    <w:rsid w:val="00F51EA5"/>
    <w:rsid w:val="00F6252F"/>
    <w:rsid w:val="00F736B0"/>
    <w:rsid w:val="00F75EAE"/>
    <w:rsid w:val="00F92927"/>
    <w:rsid w:val="00FA5016"/>
    <w:rsid w:val="00FA530C"/>
    <w:rsid w:val="00FA6570"/>
    <w:rsid w:val="00FB5205"/>
    <w:rsid w:val="00FC5658"/>
    <w:rsid w:val="00FD2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
    <w:name w:val="date"/>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9176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317</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morrism</dc:creator>
  <cp:keywords/>
  <dc:description/>
  <cp:lastModifiedBy>morrism</cp:lastModifiedBy>
  <cp:revision>3</cp:revision>
  <dcterms:created xsi:type="dcterms:W3CDTF">2011-08-25T20:08:00Z</dcterms:created>
  <dcterms:modified xsi:type="dcterms:W3CDTF">2011-08-25T20:36:00Z</dcterms:modified>
</cp:coreProperties>
</file>