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6D" w:rsidRPr="00AA5DEB" w:rsidRDefault="00982E06" w:rsidP="00982E06">
      <w:pPr>
        <w:spacing w:line="240" w:lineRule="auto"/>
        <w:contextualSpacing/>
        <w:jc w:val="center"/>
        <w:rPr>
          <w:rFonts w:ascii="Arial" w:hAnsi="Arial" w:cs="Arial"/>
          <w:sz w:val="28"/>
          <w:szCs w:val="28"/>
        </w:rPr>
      </w:pPr>
      <w:r w:rsidRPr="00AA5DEB">
        <w:rPr>
          <w:rFonts w:ascii="Arial" w:hAnsi="Arial" w:cs="Arial"/>
          <w:sz w:val="28"/>
          <w:szCs w:val="28"/>
        </w:rPr>
        <w:t>Trip Report</w:t>
      </w:r>
    </w:p>
    <w:p w:rsidR="00982E06" w:rsidRPr="00AA5DEB" w:rsidRDefault="00982E06" w:rsidP="00982E06">
      <w:pPr>
        <w:spacing w:line="240" w:lineRule="auto"/>
        <w:contextualSpacing/>
        <w:jc w:val="center"/>
        <w:rPr>
          <w:rFonts w:ascii="Arial" w:hAnsi="Arial" w:cs="Arial"/>
          <w:sz w:val="28"/>
          <w:szCs w:val="28"/>
        </w:rPr>
      </w:pPr>
      <w:r w:rsidRPr="00AA5DEB">
        <w:rPr>
          <w:rFonts w:ascii="Arial" w:hAnsi="Arial" w:cs="Arial"/>
          <w:sz w:val="28"/>
          <w:szCs w:val="28"/>
        </w:rPr>
        <w:t>PESC Summit</w:t>
      </w:r>
    </w:p>
    <w:p w:rsidR="00982E06" w:rsidRPr="00AA5DEB" w:rsidRDefault="00982E06" w:rsidP="00982E06">
      <w:pPr>
        <w:spacing w:line="240" w:lineRule="auto"/>
        <w:contextualSpacing/>
        <w:jc w:val="center"/>
        <w:rPr>
          <w:rFonts w:ascii="Arial" w:hAnsi="Arial" w:cs="Arial"/>
          <w:sz w:val="28"/>
          <w:szCs w:val="28"/>
        </w:rPr>
      </w:pPr>
      <w:r w:rsidRPr="00AA5DEB">
        <w:rPr>
          <w:rFonts w:ascii="Arial" w:hAnsi="Arial" w:cs="Arial"/>
          <w:sz w:val="28"/>
          <w:szCs w:val="28"/>
        </w:rPr>
        <w:t>Michael D. Morris</w:t>
      </w:r>
    </w:p>
    <w:p w:rsidR="00982E06" w:rsidRPr="00AA5DEB" w:rsidRDefault="00982E06" w:rsidP="00982E06">
      <w:pPr>
        <w:spacing w:line="240" w:lineRule="auto"/>
        <w:contextualSpacing/>
        <w:jc w:val="center"/>
        <w:rPr>
          <w:rFonts w:ascii="Arial" w:hAnsi="Arial" w:cs="Arial"/>
          <w:sz w:val="28"/>
          <w:szCs w:val="28"/>
        </w:rPr>
      </w:pPr>
      <w:r w:rsidRPr="00AA5DEB">
        <w:rPr>
          <w:rFonts w:ascii="Arial" w:hAnsi="Arial" w:cs="Arial"/>
          <w:sz w:val="28"/>
          <w:szCs w:val="28"/>
        </w:rPr>
        <w:t>May 2-5</w:t>
      </w:r>
      <w:r w:rsidR="00EA48F2">
        <w:rPr>
          <w:rFonts w:ascii="Arial" w:hAnsi="Arial" w:cs="Arial"/>
          <w:sz w:val="28"/>
          <w:szCs w:val="28"/>
        </w:rPr>
        <w:t>, 2012</w:t>
      </w:r>
    </w:p>
    <w:p w:rsidR="00982E06" w:rsidRDefault="00982E06" w:rsidP="00982E06">
      <w:pPr>
        <w:jc w:val="center"/>
      </w:pPr>
    </w:p>
    <w:p w:rsidR="00D057B4" w:rsidRDefault="00D057B4" w:rsidP="00D057B4">
      <w:pPr>
        <w:pStyle w:val="Heading1"/>
      </w:pPr>
      <w:r>
        <w:t>Executive Summary</w:t>
      </w:r>
    </w:p>
    <w:p w:rsidR="00982E06" w:rsidRPr="00EA48F2" w:rsidRDefault="00E95BC6">
      <w:pPr>
        <w:rPr>
          <w:rFonts w:cstheme="minorHAnsi"/>
        </w:rPr>
      </w:pPr>
      <w:r w:rsidRPr="00EA48F2">
        <w:rPr>
          <w:rFonts w:cstheme="minorHAnsi"/>
        </w:rPr>
        <w:t xml:space="preserve">The status of several important education related initiatives was </w:t>
      </w:r>
      <w:r w:rsidR="00982E06" w:rsidRPr="00EA48F2">
        <w:rPr>
          <w:rFonts w:cstheme="minorHAnsi"/>
        </w:rPr>
        <w:t>presented at the recent PESC Summit</w:t>
      </w:r>
      <w:r w:rsidRPr="00EA48F2">
        <w:rPr>
          <w:rFonts w:cstheme="minorHAnsi"/>
        </w:rPr>
        <w:t>.</w:t>
      </w:r>
      <w:r w:rsidR="00982E06" w:rsidRPr="00EA48F2">
        <w:rPr>
          <w:rFonts w:cstheme="minorHAnsi"/>
        </w:rPr>
        <w:t xml:space="preserve"> </w:t>
      </w:r>
      <w:r w:rsidRPr="00EA48F2">
        <w:rPr>
          <w:rFonts w:cstheme="minorHAnsi"/>
        </w:rPr>
        <w:t>These initiatives</w:t>
      </w:r>
      <w:r w:rsidR="00982E06" w:rsidRPr="00EA48F2">
        <w:rPr>
          <w:rFonts w:cstheme="minorHAnsi"/>
        </w:rPr>
        <w:t xml:space="preserve"> have implications for ACT’s strategy and competitive posit</w:t>
      </w:r>
      <w:r w:rsidR="00F77F28" w:rsidRPr="00EA48F2">
        <w:rPr>
          <w:rFonts w:cstheme="minorHAnsi"/>
        </w:rPr>
        <w:t>ioning.  While ACT leadership is aware</w:t>
      </w:r>
      <w:r w:rsidR="00AA5DEB" w:rsidRPr="00EA48F2">
        <w:rPr>
          <w:rFonts w:cstheme="minorHAnsi"/>
        </w:rPr>
        <w:t xml:space="preserve"> of</w:t>
      </w:r>
      <w:r w:rsidR="00F77F28" w:rsidRPr="00EA48F2">
        <w:rPr>
          <w:rFonts w:cstheme="minorHAnsi"/>
        </w:rPr>
        <w:t xml:space="preserve"> the broad outlines of these programs, I</w:t>
      </w:r>
      <w:r w:rsidR="00982E06" w:rsidRPr="00EA48F2">
        <w:rPr>
          <w:rFonts w:cstheme="minorHAnsi"/>
        </w:rPr>
        <w:t xml:space="preserve"> hope</w:t>
      </w:r>
      <w:r w:rsidRPr="00EA48F2">
        <w:rPr>
          <w:rFonts w:cstheme="minorHAnsi"/>
        </w:rPr>
        <w:t xml:space="preserve"> </w:t>
      </w:r>
      <w:r w:rsidR="00F77F28" w:rsidRPr="00EA48F2">
        <w:rPr>
          <w:rFonts w:cstheme="minorHAnsi"/>
        </w:rPr>
        <w:t>that</w:t>
      </w:r>
      <w:r w:rsidR="00982E06" w:rsidRPr="00EA48F2">
        <w:rPr>
          <w:rFonts w:cstheme="minorHAnsi"/>
        </w:rPr>
        <w:t xml:space="preserve"> I can provide some additional insight in</w:t>
      </w:r>
      <w:r w:rsidR="00474F51" w:rsidRPr="00EA48F2">
        <w:rPr>
          <w:rFonts w:cstheme="minorHAnsi"/>
        </w:rPr>
        <w:t>to their progress and</w:t>
      </w:r>
      <w:r w:rsidR="00EA48F2">
        <w:rPr>
          <w:rFonts w:cstheme="minorHAnsi"/>
        </w:rPr>
        <w:t xml:space="preserve"> their</w:t>
      </w:r>
      <w:r w:rsidR="00474F51" w:rsidRPr="00EA48F2">
        <w:rPr>
          <w:rFonts w:cstheme="minorHAnsi"/>
        </w:rPr>
        <w:t xml:space="preserve"> implications for ACT’s strategy</w:t>
      </w:r>
      <w:r w:rsidRPr="00EA48F2">
        <w:rPr>
          <w:rFonts w:cstheme="minorHAnsi"/>
        </w:rPr>
        <w:t xml:space="preserve">.  The </w:t>
      </w:r>
      <w:r w:rsidR="00EA48F2">
        <w:rPr>
          <w:rFonts w:cstheme="minorHAnsi"/>
        </w:rPr>
        <w:t>S</w:t>
      </w:r>
      <w:r w:rsidR="003600E6" w:rsidRPr="00EA48F2">
        <w:rPr>
          <w:rFonts w:cstheme="minorHAnsi"/>
        </w:rPr>
        <w:t xml:space="preserve">ummit program is available at the link below. The </w:t>
      </w:r>
      <w:r w:rsidRPr="00EA48F2">
        <w:rPr>
          <w:rFonts w:cstheme="minorHAnsi"/>
        </w:rPr>
        <w:t>presentation slides w</w:t>
      </w:r>
      <w:r w:rsidR="003600E6" w:rsidRPr="00EA48F2">
        <w:rPr>
          <w:rFonts w:cstheme="minorHAnsi"/>
        </w:rPr>
        <w:t>ill be available at the same location soon.</w:t>
      </w:r>
    </w:p>
    <w:p w:rsidR="00D057B4" w:rsidRDefault="00C46322">
      <w:pPr>
        <w:rPr>
          <w:rStyle w:val="Hyperlink"/>
          <w:rFonts w:ascii="Arial" w:hAnsi="Arial" w:cs="Arial"/>
        </w:rPr>
      </w:pPr>
      <w:hyperlink r:id="rId6" w:history="1">
        <w:r w:rsidR="003600E6" w:rsidRPr="003600E6">
          <w:rPr>
            <w:rStyle w:val="Hyperlink"/>
            <w:rFonts w:ascii="Arial" w:hAnsi="Arial" w:cs="Arial"/>
          </w:rPr>
          <w:t>http://www.pesc.org/interior.php?page_id=218</w:t>
        </w:r>
      </w:hyperlink>
    </w:p>
    <w:p w:rsidR="00D057B4" w:rsidRPr="00D057B4" w:rsidRDefault="00D057B4" w:rsidP="00D057B4">
      <w:pPr>
        <w:rPr>
          <w:rStyle w:val="Hyperlink"/>
          <w:rFonts w:cstheme="minorHAnsi"/>
          <w:color w:val="auto"/>
          <w:u w:val="none"/>
        </w:rPr>
      </w:pPr>
      <w:r>
        <w:rPr>
          <w:rStyle w:val="Hyperlink"/>
          <w:rFonts w:cstheme="minorHAnsi"/>
          <w:color w:val="auto"/>
          <w:u w:val="none"/>
        </w:rPr>
        <w:t>The</w:t>
      </w:r>
      <w:r w:rsidR="00C46322">
        <w:rPr>
          <w:rStyle w:val="Hyperlink"/>
          <w:rFonts w:cstheme="minorHAnsi"/>
          <w:color w:val="auto"/>
          <w:u w:val="none"/>
        </w:rPr>
        <w:t xml:space="preserve"> following initiatives </w:t>
      </w:r>
      <w:r>
        <w:rPr>
          <w:rStyle w:val="Hyperlink"/>
          <w:rFonts w:cstheme="minorHAnsi"/>
          <w:color w:val="auto"/>
          <w:u w:val="none"/>
        </w:rPr>
        <w:t>may be viewed as threats or opportunities depending on how ACT responds to the challenge:</w:t>
      </w:r>
    </w:p>
    <w:p w:rsidR="00D057B4" w:rsidRPr="00D057B4" w:rsidRDefault="00D057B4" w:rsidP="00D057B4">
      <w:pPr>
        <w:pStyle w:val="ListParagraph"/>
        <w:numPr>
          <w:ilvl w:val="0"/>
          <w:numId w:val="1"/>
        </w:numPr>
        <w:rPr>
          <w:rFonts w:cstheme="minorHAnsi"/>
        </w:rPr>
      </w:pPr>
      <w:r w:rsidRPr="00D057B4">
        <w:rPr>
          <w:rFonts w:cstheme="minorHAnsi"/>
        </w:rPr>
        <w:t>The Common Identity and Trust Collaborative (</w:t>
      </w:r>
      <w:proofErr w:type="spellStart"/>
      <w:r w:rsidRPr="00D057B4">
        <w:rPr>
          <w:rFonts w:cstheme="minorHAnsi"/>
        </w:rPr>
        <w:t>CommIT</w:t>
      </w:r>
      <w:proofErr w:type="spellEnd"/>
      <w:r w:rsidRPr="00D057B4">
        <w:rPr>
          <w:rFonts w:cstheme="minorHAnsi"/>
        </w:rPr>
        <w:t xml:space="preserve">) has strong </w:t>
      </w:r>
      <w:r w:rsidR="0005160E">
        <w:rPr>
          <w:rFonts w:cstheme="minorHAnsi"/>
        </w:rPr>
        <w:t xml:space="preserve">University </w:t>
      </w:r>
      <w:r w:rsidRPr="00D057B4">
        <w:rPr>
          <w:rFonts w:cstheme="minorHAnsi"/>
        </w:rPr>
        <w:t>backing and heavy participation from the College Board. A single sign-on for College Admission services will happen even if ACT does not participate.</w:t>
      </w:r>
    </w:p>
    <w:p w:rsidR="00D057B4" w:rsidRDefault="00D057B4" w:rsidP="00E95BC6">
      <w:pPr>
        <w:pStyle w:val="ListParagraph"/>
        <w:numPr>
          <w:ilvl w:val="0"/>
          <w:numId w:val="1"/>
        </w:numPr>
        <w:rPr>
          <w:rFonts w:cstheme="minorHAnsi"/>
        </w:rPr>
      </w:pPr>
      <w:r w:rsidRPr="00D057B4">
        <w:rPr>
          <w:rFonts w:cstheme="minorHAnsi"/>
        </w:rPr>
        <w:t xml:space="preserve">To be perceived as a full participant in the </w:t>
      </w:r>
      <w:r w:rsidR="0005160E">
        <w:rPr>
          <w:rFonts w:cstheme="minorHAnsi"/>
        </w:rPr>
        <w:t xml:space="preserve">Education community, ACT should consider participation in the </w:t>
      </w:r>
      <w:proofErr w:type="spellStart"/>
      <w:r w:rsidR="0005160E">
        <w:rPr>
          <w:rFonts w:cstheme="minorHAnsi"/>
        </w:rPr>
        <w:t>MyData</w:t>
      </w:r>
      <w:proofErr w:type="spellEnd"/>
      <w:r w:rsidR="0005160E">
        <w:rPr>
          <w:rFonts w:cstheme="minorHAnsi"/>
        </w:rPr>
        <w:t xml:space="preserve"> initiative. The US Department of Education is pushing this initiative to have companies</w:t>
      </w:r>
      <w:r w:rsidR="00121FF0">
        <w:rPr>
          <w:rFonts w:cstheme="minorHAnsi"/>
        </w:rPr>
        <w:t xml:space="preserve"> like ACT </w:t>
      </w:r>
      <w:r w:rsidR="005B4A8B">
        <w:rPr>
          <w:rFonts w:cstheme="minorHAnsi"/>
        </w:rPr>
        <w:t>pro</w:t>
      </w:r>
      <w:r w:rsidR="00121FF0">
        <w:rPr>
          <w:rFonts w:cstheme="minorHAnsi"/>
        </w:rPr>
        <w:t xml:space="preserve">vide educational </w:t>
      </w:r>
      <w:r w:rsidR="005B4A8B">
        <w:rPr>
          <w:rFonts w:cstheme="minorHAnsi"/>
        </w:rPr>
        <w:t xml:space="preserve">data </w:t>
      </w:r>
      <w:r w:rsidR="0005160E">
        <w:rPr>
          <w:rFonts w:cstheme="minorHAnsi"/>
        </w:rPr>
        <w:t>in a standard format</w:t>
      </w:r>
      <w:r w:rsidR="005B4A8B">
        <w:rPr>
          <w:rFonts w:cstheme="minorHAnsi"/>
        </w:rPr>
        <w:t xml:space="preserve"> (e.g., PESC</w:t>
      </w:r>
      <w:r w:rsidR="00121FF0">
        <w:rPr>
          <w:rFonts w:cstheme="minorHAnsi"/>
        </w:rPr>
        <w:t xml:space="preserve">, SIF, </w:t>
      </w:r>
      <w:proofErr w:type="spellStart"/>
      <w:proofErr w:type="gramStart"/>
      <w:r w:rsidR="00121FF0">
        <w:rPr>
          <w:rFonts w:cstheme="minorHAnsi"/>
        </w:rPr>
        <w:t>ed</w:t>
      </w:r>
      <w:proofErr w:type="spellEnd"/>
      <w:proofErr w:type="gramEnd"/>
      <w:r w:rsidR="00121FF0">
        <w:rPr>
          <w:rFonts w:cstheme="minorHAnsi"/>
        </w:rPr>
        <w:t>-fi</w:t>
      </w:r>
      <w:r w:rsidR="005B4A8B">
        <w:rPr>
          <w:rFonts w:cstheme="minorHAnsi"/>
        </w:rPr>
        <w:t>)</w:t>
      </w:r>
      <w:r w:rsidR="0005160E">
        <w:rPr>
          <w:rFonts w:cstheme="minorHAnsi"/>
        </w:rPr>
        <w:t xml:space="preserve"> for download</w:t>
      </w:r>
      <w:r w:rsidR="005B4A8B">
        <w:rPr>
          <w:rFonts w:cstheme="minorHAnsi"/>
        </w:rPr>
        <w:t xml:space="preserve"> by students</w:t>
      </w:r>
      <w:r w:rsidR="0005160E">
        <w:rPr>
          <w:rFonts w:cstheme="minorHAnsi"/>
        </w:rPr>
        <w:t>.</w:t>
      </w:r>
      <w:r w:rsidR="005B4A8B">
        <w:rPr>
          <w:rFonts w:cstheme="minorHAnsi"/>
        </w:rPr>
        <w:t xml:space="preserve">  </w:t>
      </w:r>
    </w:p>
    <w:p w:rsidR="0005160E" w:rsidRDefault="0005160E" w:rsidP="00E95BC6">
      <w:pPr>
        <w:pStyle w:val="ListParagraph"/>
        <w:numPr>
          <w:ilvl w:val="0"/>
          <w:numId w:val="1"/>
        </w:numPr>
        <w:rPr>
          <w:rFonts w:cstheme="minorHAnsi"/>
        </w:rPr>
      </w:pPr>
      <w:r>
        <w:rPr>
          <w:rFonts w:cstheme="minorHAnsi"/>
        </w:rPr>
        <w:t xml:space="preserve">The Common Education Data Standard (CEDS) is being widely accepted as a common language in the educational community. ACT should consider mapping its data to this standard. This will make it easier to partner with other data providers and </w:t>
      </w:r>
      <w:r w:rsidR="00D559FB">
        <w:rPr>
          <w:rFonts w:cstheme="minorHAnsi"/>
        </w:rPr>
        <w:t>to enhance ACT’s</w:t>
      </w:r>
      <w:r>
        <w:rPr>
          <w:rFonts w:cstheme="minorHAnsi"/>
        </w:rPr>
        <w:t xml:space="preserve"> ability to accommodate data from other sources.</w:t>
      </w:r>
    </w:p>
    <w:p w:rsidR="005B4A8B" w:rsidRDefault="0005160E" w:rsidP="005B4A8B">
      <w:pPr>
        <w:pStyle w:val="ListParagraph"/>
        <w:numPr>
          <w:ilvl w:val="0"/>
          <w:numId w:val="1"/>
        </w:numPr>
        <w:rPr>
          <w:rFonts w:cstheme="minorHAnsi"/>
        </w:rPr>
      </w:pPr>
      <w:r>
        <w:rPr>
          <w:rFonts w:cstheme="minorHAnsi"/>
        </w:rPr>
        <w:t>The Shared Learning Infrastructure</w:t>
      </w:r>
      <w:r w:rsidR="00121FF0">
        <w:rPr>
          <w:rFonts w:cstheme="minorHAnsi"/>
        </w:rPr>
        <w:t xml:space="preserve"> (SLI)</w:t>
      </w:r>
      <w:r>
        <w:rPr>
          <w:rFonts w:cstheme="minorHAnsi"/>
        </w:rPr>
        <w:t xml:space="preserve"> is likely</w:t>
      </w:r>
      <w:r w:rsidR="00D559FB">
        <w:rPr>
          <w:rFonts w:cstheme="minorHAnsi"/>
        </w:rPr>
        <w:t xml:space="preserve"> to</w:t>
      </w:r>
      <w:r>
        <w:rPr>
          <w:rFonts w:cstheme="minorHAnsi"/>
        </w:rPr>
        <w:t xml:space="preserve"> provide a platform for products that compete with Quality Core. ACT should investigate if this technolo</w:t>
      </w:r>
      <w:r w:rsidR="00D559FB">
        <w:rPr>
          <w:rFonts w:cstheme="minorHAnsi"/>
        </w:rPr>
        <w:t>gy could enhance our Quality Core</w:t>
      </w:r>
      <w:r>
        <w:rPr>
          <w:rFonts w:cstheme="minorHAnsi"/>
        </w:rPr>
        <w:t xml:space="preserve"> offerings especially since some of ACT’s key states are participating in this initiative.</w:t>
      </w:r>
    </w:p>
    <w:p w:rsidR="0005160E" w:rsidRDefault="005B4A8B" w:rsidP="005B4A8B">
      <w:pPr>
        <w:pStyle w:val="ListParagraph"/>
        <w:numPr>
          <w:ilvl w:val="0"/>
          <w:numId w:val="1"/>
        </w:numPr>
        <w:rPr>
          <w:rFonts w:cstheme="minorHAnsi"/>
        </w:rPr>
      </w:pPr>
      <w:r>
        <w:rPr>
          <w:rFonts w:cstheme="minorHAnsi"/>
        </w:rPr>
        <w:t>ACT</w:t>
      </w:r>
      <w:r w:rsidRPr="005B4A8B">
        <w:rPr>
          <w:rFonts w:cstheme="minorHAnsi"/>
        </w:rPr>
        <w:t xml:space="preserve"> need</w:t>
      </w:r>
      <w:r>
        <w:rPr>
          <w:rFonts w:cstheme="minorHAnsi"/>
        </w:rPr>
        <w:t>s</w:t>
      </w:r>
      <w:r w:rsidRPr="005B4A8B">
        <w:rPr>
          <w:rFonts w:cstheme="minorHAnsi"/>
        </w:rPr>
        <w:t xml:space="preserve"> to closely follow the developments and interpretations of the Fam</w:t>
      </w:r>
      <w:r>
        <w:rPr>
          <w:rFonts w:cstheme="minorHAnsi"/>
        </w:rPr>
        <w:t>ily Educational Rights and Privacy ACT sinc</w:t>
      </w:r>
      <w:r w:rsidR="00D7130E">
        <w:rPr>
          <w:rFonts w:cstheme="minorHAnsi"/>
        </w:rPr>
        <w:t xml:space="preserve">e we wish to both share </w:t>
      </w:r>
      <w:r>
        <w:rPr>
          <w:rFonts w:cstheme="minorHAnsi"/>
        </w:rPr>
        <w:t>data that has personal</w:t>
      </w:r>
      <w:r w:rsidR="00D7130E">
        <w:rPr>
          <w:rFonts w:cstheme="minorHAnsi"/>
        </w:rPr>
        <w:t>ly identifiable information with institutions covered by this law.</w:t>
      </w:r>
    </w:p>
    <w:p w:rsidR="005B4A8B" w:rsidRPr="005B4A8B" w:rsidRDefault="005B4A8B" w:rsidP="005B4A8B">
      <w:pPr>
        <w:pStyle w:val="ListParagraph"/>
        <w:numPr>
          <w:ilvl w:val="0"/>
          <w:numId w:val="1"/>
        </w:numPr>
        <w:rPr>
          <w:rFonts w:cstheme="minorHAnsi"/>
        </w:rPr>
      </w:pPr>
      <w:r>
        <w:rPr>
          <w:rFonts w:cstheme="minorHAnsi"/>
        </w:rPr>
        <w:t>Finally, as the educational community becomes more standardized, ACT will need to exchange its data in a format that is acceptable to its ex</w:t>
      </w:r>
      <w:r w:rsidR="00D559FB">
        <w:rPr>
          <w:rFonts w:cstheme="minorHAnsi"/>
        </w:rPr>
        <w:t xml:space="preserve">change partners. ACT needs to investigate the applicability of </w:t>
      </w:r>
      <w:r w:rsidR="00121FF0">
        <w:rPr>
          <w:rFonts w:cstheme="minorHAnsi"/>
        </w:rPr>
        <w:t xml:space="preserve">exchange formats such as PESC </w:t>
      </w:r>
      <w:r w:rsidR="00D559FB">
        <w:rPr>
          <w:rFonts w:cstheme="minorHAnsi"/>
        </w:rPr>
        <w:t>standards,</w:t>
      </w:r>
      <w:r>
        <w:rPr>
          <w:rFonts w:cstheme="minorHAnsi"/>
        </w:rPr>
        <w:t xml:space="preserve"> NIEM exchange packages, </w:t>
      </w:r>
      <w:r w:rsidR="00D559FB">
        <w:rPr>
          <w:rFonts w:cstheme="minorHAnsi"/>
        </w:rPr>
        <w:t xml:space="preserve">CEDS based </w:t>
      </w:r>
      <w:proofErr w:type="spellStart"/>
      <w:r>
        <w:rPr>
          <w:rFonts w:cstheme="minorHAnsi"/>
        </w:rPr>
        <w:t>ed</w:t>
      </w:r>
      <w:proofErr w:type="spellEnd"/>
      <w:r>
        <w:rPr>
          <w:rFonts w:cstheme="minorHAnsi"/>
        </w:rPr>
        <w:t>-fi</w:t>
      </w:r>
      <w:r w:rsidR="00D559FB">
        <w:rPr>
          <w:rFonts w:cstheme="minorHAnsi"/>
        </w:rPr>
        <w:t xml:space="preserve"> formats</w:t>
      </w:r>
      <w:r>
        <w:rPr>
          <w:rFonts w:cstheme="minorHAnsi"/>
        </w:rPr>
        <w:t>,</w:t>
      </w:r>
      <w:r w:rsidR="00D559FB">
        <w:rPr>
          <w:rFonts w:cstheme="minorHAnsi"/>
        </w:rPr>
        <w:t xml:space="preserve"> or the </w:t>
      </w:r>
      <w:r>
        <w:rPr>
          <w:rFonts w:cstheme="minorHAnsi"/>
        </w:rPr>
        <w:t>S</w:t>
      </w:r>
      <w:r w:rsidR="00D559FB">
        <w:rPr>
          <w:rFonts w:cstheme="minorHAnsi"/>
        </w:rPr>
        <w:t>chool Interoperability Framework (SIF) messages to determine how ACT plays in an interconnected world.</w:t>
      </w:r>
    </w:p>
    <w:p w:rsidR="00E95BC6" w:rsidRPr="00D057B4" w:rsidRDefault="00F77F28" w:rsidP="00D057B4">
      <w:pPr>
        <w:pStyle w:val="Heading1"/>
      </w:pPr>
      <w:r w:rsidRPr="00D057B4">
        <w:lastRenderedPageBreak/>
        <w:t>Common Identity and Trust Collab</w:t>
      </w:r>
      <w:r w:rsidR="00DC17B7" w:rsidRPr="00D057B4">
        <w:t>orative (</w:t>
      </w:r>
      <w:proofErr w:type="spellStart"/>
      <w:r w:rsidR="00DC17B7" w:rsidRPr="00D057B4">
        <w:t>CommIT</w:t>
      </w:r>
      <w:proofErr w:type="spellEnd"/>
      <w:r w:rsidR="00DC17B7" w:rsidRPr="00D057B4">
        <w:t xml:space="preserve">, formerly </w:t>
      </w:r>
      <w:proofErr w:type="spellStart"/>
      <w:r w:rsidR="00DC17B7" w:rsidRPr="00D057B4">
        <w:t>AdmitMe</w:t>
      </w:r>
      <w:proofErr w:type="spellEnd"/>
      <w:r w:rsidRPr="00D057B4">
        <w:t>)</w:t>
      </w:r>
    </w:p>
    <w:p w:rsidR="0024098E" w:rsidRPr="0024098E" w:rsidRDefault="00570898" w:rsidP="0024098E">
      <w:r>
        <w:rPr>
          <w:rFonts w:ascii="Arial" w:hAnsi="Arial" w:cs="Arial"/>
          <w:noProof/>
          <w:color w:val="0000FF"/>
        </w:rPr>
        <w:drawing>
          <wp:inline distT="0" distB="0" distL="0" distR="0" wp14:anchorId="403A3F9D" wp14:editId="1C2462AC">
            <wp:extent cx="1066800" cy="619125"/>
            <wp:effectExtent l="0" t="0" r="0" b="9525"/>
            <wp:docPr id="3" name="Picture 3" descr="Your Home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 Home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19125"/>
                    </a:xfrm>
                    <a:prstGeom prst="rect">
                      <a:avLst/>
                    </a:prstGeom>
                    <a:noFill/>
                    <a:ln>
                      <a:noFill/>
                    </a:ln>
                  </pic:spPr>
                </pic:pic>
              </a:graphicData>
            </a:graphic>
          </wp:inline>
        </w:drawing>
      </w:r>
      <w:r>
        <w:rPr>
          <w:rFonts w:ascii="Arial" w:hAnsi="Arial" w:cs="Arial"/>
          <w:noProof/>
          <w:color w:val="0000FF"/>
        </w:rPr>
        <w:drawing>
          <wp:inline distT="0" distB="0" distL="0" distR="0" wp14:anchorId="24865C78" wp14:editId="0C7055A1">
            <wp:extent cx="2438400" cy="561975"/>
            <wp:effectExtent l="0" t="0" r="0" b="9525"/>
            <wp:docPr id="4" name="Picture 4" descr="https://spaces.internet2.edu/download/attachments/25863214/InCAdmissions?version=1&amp;modificationDate=131669669419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aces.internet2.edu/download/attachments/25863214/InCAdmissions?version=1&amp;modificationDate=131669669419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561975"/>
                    </a:xfrm>
                    <a:prstGeom prst="rect">
                      <a:avLst/>
                    </a:prstGeom>
                    <a:noFill/>
                    <a:ln>
                      <a:noFill/>
                    </a:ln>
                  </pic:spPr>
                </pic:pic>
              </a:graphicData>
            </a:graphic>
          </wp:inline>
        </w:drawing>
      </w:r>
      <w:bookmarkStart w:id="0" w:name="_GoBack"/>
      <w:r>
        <w:rPr>
          <w:rFonts w:ascii="Arial" w:hAnsi="Arial" w:cs="Arial"/>
          <w:noProof/>
          <w:color w:val="000000"/>
          <w:sz w:val="20"/>
          <w:szCs w:val="20"/>
        </w:rPr>
        <w:drawing>
          <wp:inline distT="0" distB="0" distL="0" distR="0" wp14:anchorId="1A3ABFE5" wp14:editId="62ED138E">
            <wp:extent cx="2276475" cy="685800"/>
            <wp:effectExtent l="0" t="0" r="9525" b="0"/>
            <wp:docPr id="5" name="Picture 5" descr="https://spaces.internet2.edu/download/attachments/25863215/PESCr-2-icon.jpg?version=1&amp;modificationDate=131704602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paces.internet2.edu/download/attachments/25863215/PESCr-2-icon.jpg?version=1&amp;modificationDate=13170460214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685800"/>
                    </a:xfrm>
                    <a:prstGeom prst="rect">
                      <a:avLst/>
                    </a:prstGeom>
                    <a:noFill/>
                    <a:ln>
                      <a:noFill/>
                    </a:ln>
                  </pic:spPr>
                </pic:pic>
              </a:graphicData>
            </a:graphic>
          </wp:inline>
        </w:drawing>
      </w:r>
      <w:bookmarkEnd w:id="0"/>
    </w:p>
    <w:p w:rsidR="00AA5DEB" w:rsidRPr="0099109F" w:rsidRDefault="00DC17B7" w:rsidP="00AA5DEB">
      <w:pPr>
        <w:rPr>
          <w:rFonts w:cstheme="minorHAnsi"/>
        </w:rPr>
      </w:pPr>
      <w:r w:rsidRPr="0099109F">
        <w:rPr>
          <w:rFonts w:cstheme="minorHAnsi"/>
        </w:rPr>
        <w:t xml:space="preserve">The </w:t>
      </w:r>
      <w:proofErr w:type="spellStart"/>
      <w:r w:rsidRPr="0099109F">
        <w:rPr>
          <w:rFonts w:cstheme="minorHAnsi"/>
        </w:rPr>
        <w:t>CommIT</w:t>
      </w:r>
      <w:proofErr w:type="spellEnd"/>
      <w:r w:rsidRPr="0099109F">
        <w:rPr>
          <w:rFonts w:cstheme="minorHAnsi"/>
        </w:rPr>
        <w:t xml:space="preserve"> project is a collab</w:t>
      </w:r>
      <w:r w:rsidR="00FF6DDE" w:rsidRPr="0099109F">
        <w:rPr>
          <w:rFonts w:cstheme="minorHAnsi"/>
        </w:rPr>
        <w:t xml:space="preserve">orative effort between PESC, </w:t>
      </w:r>
      <w:r w:rsidRPr="0099109F">
        <w:rPr>
          <w:rFonts w:cstheme="minorHAnsi"/>
        </w:rPr>
        <w:t>internet2</w:t>
      </w:r>
      <w:r w:rsidR="00FF6DDE" w:rsidRPr="0099109F">
        <w:rPr>
          <w:rFonts w:cstheme="minorHAnsi"/>
        </w:rPr>
        <w:t xml:space="preserve">, and </w:t>
      </w:r>
      <w:proofErr w:type="spellStart"/>
      <w:r w:rsidR="0024098E" w:rsidRPr="0099109F">
        <w:rPr>
          <w:rFonts w:cstheme="minorHAnsi"/>
        </w:rPr>
        <w:t>InCommon</w:t>
      </w:r>
      <w:proofErr w:type="spellEnd"/>
      <w:r w:rsidR="0024098E" w:rsidRPr="0099109F">
        <w:rPr>
          <w:rFonts w:cstheme="minorHAnsi"/>
        </w:rPr>
        <w:t xml:space="preserve"> to</w:t>
      </w:r>
      <w:r w:rsidRPr="0099109F">
        <w:rPr>
          <w:rFonts w:cstheme="minorHAnsi"/>
        </w:rPr>
        <w:t xml:space="preserve"> produce a single sign-on identity for students so that they can obtain services without having to keep separate credentials for each service provider. For the initial implementation, the te</w:t>
      </w:r>
      <w:r w:rsidR="00F14BB3" w:rsidRPr="0099109F">
        <w:rPr>
          <w:rFonts w:cstheme="minorHAnsi"/>
        </w:rPr>
        <w:t>am is targeting</w:t>
      </w:r>
      <w:r w:rsidRPr="0099109F">
        <w:rPr>
          <w:rFonts w:cstheme="minorHAnsi"/>
        </w:rPr>
        <w:t xml:space="preserve"> services such as test scores, transcripts, </w:t>
      </w:r>
      <w:r w:rsidR="00FF6DDE" w:rsidRPr="0099109F">
        <w:rPr>
          <w:rFonts w:cstheme="minorHAnsi"/>
        </w:rPr>
        <w:t xml:space="preserve">admission </w:t>
      </w:r>
      <w:r w:rsidRPr="0099109F">
        <w:rPr>
          <w:rFonts w:cstheme="minorHAnsi"/>
        </w:rPr>
        <w:t>applications,</w:t>
      </w:r>
      <w:r w:rsidR="00F14BB3" w:rsidRPr="0099109F">
        <w:rPr>
          <w:rFonts w:cstheme="minorHAnsi"/>
        </w:rPr>
        <w:t xml:space="preserve"> and financial add applications that</w:t>
      </w:r>
      <w:r w:rsidRPr="0099109F">
        <w:rPr>
          <w:rFonts w:cstheme="minorHAnsi"/>
        </w:rPr>
        <w:t xml:space="preserve"> </w:t>
      </w:r>
      <w:r w:rsidR="00F14BB3" w:rsidRPr="0099109F">
        <w:rPr>
          <w:rFonts w:cstheme="minorHAnsi"/>
        </w:rPr>
        <w:t xml:space="preserve">are </w:t>
      </w:r>
      <w:r w:rsidRPr="0099109F">
        <w:rPr>
          <w:rFonts w:cstheme="minorHAnsi"/>
        </w:rPr>
        <w:t>needed by students to apply to higher education institution</w:t>
      </w:r>
      <w:r w:rsidR="00F14BB3" w:rsidRPr="0099109F">
        <w:rPr>
          <w:rFonts w:cstheme="minorHAnsi"/>
        </w:rPr>
        <w:t>s</w:t>
      </w:r>
      <w:r w:rsidRPr="0099109F">
        <w:rPr>
          <w:rFonts w:cstheme="minorHAnsi"/>
        </w:rPr>
        <w:t xml:space="preserve">. </w:t>
      </w:r>
      <w:r w:rsidR="00FF6DDE" w:rsidRPr="0099109F">
        <w:rPr>
          <w:rFonts w:cstheme="minorHAnsi"/>
        </w:rPr>
        <w:t xml:space="preserve">A summary of the </w:t>
      </w:r>
      <w:proofErr w:type="spellStart"/>
      <w:r w:rsidR="00FF6DDE" w:rsidRPr="0099109F">
        <w:rPr>
          <w:rFonts w:cstheme="minorHAnsi"/>
        </w:rPr>
        <w:t>CommIT</w:t>
      </w:r>
      <w:proofErr w:type="spellEnd"/>
      <w:r w:rsidR="00FF6DDE" w:rsidRPr="0099109F">
        <w:rPr>
          <w:rFonts w:cstheme="minorHAnsi"/>
        </w:rPr>
        <w:t xml:space="preserve"> project is located at the following site:</w:t>
      </w:r>
    </w:p>
    <w:p w:rsidR="00FF6DDE" w:rsidRPr="0099109F" w:rsidRDefault="00C46322" w:rsidP="00AA5DEB">
      <w:pPr>
        <w:rPr>
          <w:rFonts w:cstheme="minorHAnsi"/>
        </w:rPr>
      </w:pPr>
      <w:hyperlink r:id="rId12" w:history="1">
        <w:r w:rsidR="00FF6DDE" w:rsidRPr="0099109F">
          <w:rPr>
            <w:rStyle w:val="Hyperlink"/>
            <w:rFonts w:cstheme="minorHAnsi"/>
          </w:rPr>
          <w:t>https://spaces.internet2.edu/display/InCAdmissions/Home</w:t>
        </w:r>
      </w:hyperlink>
    </w:p>
    <w:p w:rsidR="00FF6DDE" w:rsidRPr="0099109F" w:rsidRDefault="00DC17B7" w:rsidP="00AA5DEB">
      <w:pPr>
        <w:rPr>
          <w:rFonts w:cstheme="minorHAnsi"/>
        </w:rPr>
      </w:pPr>
      <w:r w:rsidRPr="0099109F">
        <w:rPr>
          <w:rFonts w:cstheme="minorHAnsi"/>
        </w:rPr>
        <w:t xml:space="preserve">At the meeting, the </w:t>
      </w:r>
      <w:proofErr w:type="spellStart"/>
      <w:r w:rsidRPr="0099109F">
        <w:rPr>
          <w:rFonts w:cstheme="minorHAnsi"/>
        </w:rPr>
        <w:t>CommIT</w:t>
      </w:r>
      <w:proofErr w:type="spellEnd"/>
      <w:r w:rsidRPr="0099109F">
        <w:rPr>
          <w:rFonts w:cstheme="minorHAnsi"/>
        </w:rPr>
        <w:t xml:space="preserve"> team (of which I am a participant) demonstrated a set of wireframes that showed how this system would function for a student during the application process.</w:t>
      </w:r>
      <w:r w:rsidR="006F35FF" w:rsidRPr="0099109F">
        <w:rPr>
          <w:rFonts w:cstheme="minorHAnsi"/>
        </w:rPr>
        <w:t xml:space="preserve">  The following URL provides access to one of the wireframes. </w:t>
      </w:r>
      <w:r w:rsidR="00121FF0">
        <w:rPr>
          <w:rFonts w:cstheme="minorHAnsi"/>
        </w:rPr>
        <w:t>The link below is a to wireframe example using the College Board site.  ACT does get some coverage in the wireframe.  Navigation is provided in this example.</w:t>
      </w:r>
    </w:p>
    <w:p w:rsidR="006F35FF" w:rsidRPr="0099109F" w:rsidRDefault="00C46322" w:rsidP="00AA5DEB">
      <w:pPr>
        <w:rPr>
          <w:rFonts w:cstheme="minorHAnsi"/>
        </w:rPr>
      </w:pPr>
      <w:hyperlink r:id="rId13" w:history="1">
        <w:r w:rsidR="006F35FF" w:rsidRPr="0099109F">
          <w:rPr>
            <w:rStyle w:val="Hyperlink"/>
            <w:rFonts w:cstheme="minorHAnsi"/>
          </w:rPr>
          <w:t>http://leadership.corporate.act.org/etrsc/Shared%20Documents1/IS2%20Flow3%20V4.pdf</w:t>
        </w:r>
      </w:hyperlink>
    </w:p>
    <w:p w:rsidR="00DC17B7" w:rsidRPr="0099109F" w:rsidRDefault="00FF6DDE" w:rsidP="00AA5DEB">
      <w:pPr>
        <w:rPr>
          <w:rFonts w:cstheme="minorHAnsi"/>
        </w:rPr>
      </w:pPr>
      <w:r w:rsidRPr="0099109F">
        <w:rPr>
          <w:rFonts w:cstheme="minorHAnsi"/>
        </w:rPr>
        <w:t>The goal for the PES</w:t>
      </w:r>
      <w:r w:rsidR="00965550" w:rsidRPr="0099109F">
        <w:rPr>
          <w:rFonts w:cstheme="minorHAnsi"/>
        </w:rPr>
        <w:t>C Fall Summit (October in Vancouver) is to have a prototype that will use a s</w:t>
      </w:r>
      <w:r w:rsidR="00121FF0">
        <w:rPr>
          <w:rFonts w:cstheme="minorHAnsi"/>
        </w:rPr>
        <w:t>ingle identity provider using</w:t>
      </w:r>
      <w:r w:rsidR="00D559FB">
        <w:rPr>
          <w:rFonts w:cstheme="minorHAnsi"/>
        </w:rPr>
        <w:t xml:space="preserve"> Security Assertion Markup Language (SAML)</w:t>
      </w:r>
      <w:r w:rsidR="00965550" w:rsidRPr="0099109F">
        <w:rPr>
          <w:rFonts w:cstheme="minorHAnsi"/>
        </w:rPr>
        <w:t xml:space="preserve"> assertions to authenticate users for various services.  This will test the authentication mechanism and provide a reference model for implementation of the system.</w:t>
      </w:r>
    </w:p>
    <w:p w:rsidR="00965550" w:rsidRPr="0099109F" w:rsidRDefault="00965550" w:rsidP="00AA5DEB">
      <w:pPr>
        <w:rPr>
          <w:rFonts w:cstheme="minorHAnsi"/>
        </w:rPr>
      </w:pPr>
      <w:r w:rsidRPr="0099109F">
        <w:rPr>
          <w:rFonts w:cstheme="minorHAnsi"/>
        </w:rPr>
        <w:t>ACT</w:t>
      </w:r>
      <w:r w:rsidR="00F14BB3" w:rsidRPr="0099109F">
        <w:rPr>
          <w:rFonts w:cstheme="minorHAnsi"/>
        </w:rPr>
        <w:t xml:space="preserve"> can</w:t>
      </w:r>
      <w:r w:rsidRPr="0099109F">
        <w:rPr>
          <w:rFonts w:cstheme="minorHAnsi"/>
        </w:rPr>
        <w:t xml:space="preserve"> play an important part in </w:t>
      </w:r>
      <w:proofErr w:type="spellStart"/>
      <w:r w:rsidRPr="0099109F">
        <w:rPr>
          <w:rFonts w:cstheme="minorHAnsi"/>
        </w:rPr>
        <w:t>CommIT</w:t>
      </w:r>
      <w:proofErr w:type="spellEnd"/>
      <w:r w:rsidRPr="0099109F">
        <w:rPr>
          <w:rFonts w:cstheme="minorHAnsi"/>
        </w:rPr>
        <w:t xml:space="preserve"> since college bound students us</w:t>
      </w:r>
      <w:r w:rsidR="006F35FF" w:rsidRPr="0099109F">
        <w:rPr>
          <w:rFonts w:cstheme="minorHAnsi"/>
        </w:rPr>
        <w:t>ually start their college admissions</w:t>
      </w:r>
      <w:r w:rsidRPr="0099109F">
        <w:rPr>
          <w:rFonts w:cstheme="minorHAnsi"/>
        </w:rPr>
        <w:t xml:space="preserve"> process </w:t>
      </w:r>
      <w:r w:rsidR="0024098E" w:rsidRPr="0099109F">
        <w:rPr>
          <w:rFonts w:cstheme="minorHAnsi"/>
        </w:rPr>
        <w:t>by registering and taki</w:t>
      </w:r>
      <w:r w:rsidR="00F14BB3" w:rsidRPr="0099109F">
        <w:rPr>
          <w:rFonts w:cstheme="minorHAnsi"/>
        </w:rPr>
        <w:t>ng a college entrance exam. When registering for the ACT, the student</w:t>
      </w:r>
      <w:r w:rsidR="007C42D7" w:rsidRPr="0099109F">
        <w:rPr>
          <w:rFonts w:cstheme="minorHAnsi"/>
        </w:rPr>
        <w:t xml:space="preserve"> will have the</w:t>
      </w:r>
      <w:r w:rsidR="0024098E" w:rsidRPr="0099109F">
        <w:rPr>
          <w:rFonts w:cstheme="minorHAnsi"/>
        </w:rPr>
        <w:t xml:space="preserve"> first opportunity to sign up for </w:t>
      </w:r>
      <w:proofErr w:type="spellStart"/>
      <w:r w:rsidR="0024098E" w:rsidRPr="0099109F">
        <w:rPr>
          <w:rFonts w:cstheme="minorHAnsi"/>
        </w:rPr>
        <w:t>CommIT</w:t>
      </w:r>
      <w:proofErr w:type="spellEnd"/>
      <w:r w:rsidR="0024098E" w:rsidRPr="0099109F">
        <w:rPr>
          <w:rFonts w:cstheme="minorHAnsi"/>
        </w:rPr>
        <w:t xml:space="preserve"> credentials.  The other important role envisioned for ACT is as an identity assurance</w:t>
      </w:r>
      <w:r w:rsidR="00F14BB3" w:rsidRPr="0099109F">
        <w:rPr>
          <w:rFonts w:cstheme="minorHAnsi"/>
        </w:rPr>
        <w:t xml:space="preserve"> provider. Since ACT </w:t>
      </w:r>
      <w:r w:rsidR="0024098E" w:rsidRPr="0099109F">
        <w:rPr>
          <w:rFonts w:cstheme="minorHAnsi"/>
        </w:rPr>
        <w:t>verifies the students credentials using a photo-id (and in the future a submitte</w:t>
      </w:r>
      <w:r w:rsidR="00F14BB3" w:rsidRPr="0099109F">
        <w:rPr>
          <w:rFonts w:cstheme="minorHAnsi"/>
        </w:rPr>
        <w:t xml:space="preserve">d photo), ACT can certify </w:t>
      </w:r>
      <w:r w:rsidR="0024098E" w:rsidRPr="0099109F">
        <w:rPr>
          <w:rFonts w:cstheme="minorHAnsi"/>
        </w:rPr>
        <w:t xml:space="preserve">that the person matches the </w:t>
      </w:r>
      <w:proofErr w:type="spellStart"/>
      <w:r w:rsidR="0024098E" w:rsidRPr="0099109F">
        <w:rPr>
          <w:rFonts w:cstheme="minorHAnsi"/>
        </w:rPr>
        <w:t>CommIT</w:t>
      </w:r>
      <w:proofErr w:type="spellEnd"/>
      <w:r w:rsidR="0024098E" w:rsidRPr="0099109F">
        <w:rPr>
          <w:rFonts w:cstheme="minorHAnsi"/>
        </w:rPr>
        <w:t xml:space="preserve"> identifier. </w:t>
      </w:r>
      <w:r w:rsidR="006F35FF" w:rsidRPr="0099109F">
        <w:rPr>
          <w:rFonts w:cstheme="minorHAnsi"/>
        </w:rPr>
        <w:t>This level of assurance can</w:t>
      </w:r>
      <w:r w:rsidR="00F14BB3" w:rsidRPr="0099109F">
        <w:rPr>
          <w:rFonts w:cstheme="minorHAnsi"/>
        </w:rPr>
        <w:t xml:space="preserve"> be registered at the identity provider and</w:t>
      </w:r>
      <w:r w:rsidR="006F35FF" w:rsidRPr="0099109F">
        <w:rPr>
          <w:rFonts w:cstheme="minorHAnsi"/>
        </w:rPr>
        <w:t xml:space="preserve"> then be used by other service providers</w:t>
      </w:r>
      <w:r w:rsidR="0024098E" w:rsidRPr="0099109F">
        <w:rPr>
          <w:rFonts w:cstheme="minorHAnsi"/>
        </w:rPr>
        <w:t xml:space="preserve"> to determine if certain information can be provided to the student (e.g., financial aid data). </w:t>
      </w:r>
      <w:r w:rsidR="006F35FF" w:rsidRPr="0099109F">
        <w:rPr>
          <w:rFonts w:cstheme="minorHAnsi"/>
        </w:rPr>
        <w:t xml:space="preserve">  University participants in </w:t>
      </w:r>
      <w:proofErr w:type="spellStart"/>
      <w:r w:rsidR="006F35FF" w:rsidRPr="0099109F">
        <w:rPr>
          <w:rFonts w:cstheme="minorHAnsi"/>
        </w:rPr>
        <w:t>CommIT</w:t>
      </w:r>
      <w:proofErr w:type="spellEnd"/>
      <w:r w:rsidR="006F35FF" w:rsidRPr="0099109F">
        <w:rPr>
          <w:rFonts w:cstheme="minorHAnsi"/>
        </w:rPr>
        <w:t xml:space="preserve"> have </w:t>
      </w:r>
      <w:r w:rsidR="00570898" w:rsidRPr="0099109F">
        <w:rPr>
          <w:rFonts w:cstheme="minorHAnsi"/>
        </w:rPr>
        <w:t xml:space="preserve">shown interest in this level of security and believe that they would be willing to pay a fee for this service to the provider.  This </w:t>
      </w:r>
      <w:r w:rsidR="0099109F" w:rsidRPr="0099109F">
        <w:rPr>
          <w:rFonts w:cstheme="minorHAnsi"/>
        </w:rPr>
        <w:t xml:space="preserve">assurance </w:t>
      </w:r>
      <w:r w:rsidR="00570898" w:rsidRPr="0099109F">
        <w:rPr>
          <w:rFonts w:cstheme="minorHAnsi"/>
        </w:rPr>
        <w:t>is becoming even more important as</w:t>
      </w:r>
      <w:r w:rsidR="007C42D7" w:rsidRPr="0099109F">
        <w:rPr>
          <w:rFonts w:cstheme="minorHAnsi"/>
        </w:rPr>
        <w:t xml:space="preserve"> the greater proportion of University</w:t>
      </w:r>
      <w:r w:rsidR="00570898" w:rsidRPr="0099109F">
        <w:rPr>
          <w:rFonts w:cstheme="minorHAnsi"/>
        </w:rPr>
        <w:t xml:space="preserve"> students are being educated remotely.</w:t>
      </w:r>
    </w:p>
    <w:p w:rsidR="00F77F28" w:rsidRDefault="00F77F28" w:rsidP="00E95BC6">
      <w:pPr>
        <w:pStyle w:val="Heading1"/>
      </w:pPr>
      <w:proofErr w:type="spellStart"/>
      <w:r>
        <w:lastRenderedPageBreak/>
        <w:t>MyData</w:t>
      </w:r>
      <w:proofErr w:type="spellEnd"/>
      <w:r>
        <w:t xml:space="preserve"> Button</w:t>
      </w:r>
    </w:p>
    <w:p w:rsidR="00C5385A" w:rsidRPr="00C5385A" w:rsidRDefault="00C5385A" w:rsidP="00C5385A">
      <w:r w:rsidRPr="00C5385A">
        <w:rPr>
          <w:rFonts w:ascii="Verdana" w:eastAsia="Times New Roman" w:hAnsi="Verdana" w:cs="Times New Roman"/>
          <w:noProof/>
          <w:color w:val="232F63"/>
          <w:sz w:val="36"/>
          <w:szCs w:val="36"/>
        </w:rPr>
        <w:drawing>
          <wp:inline distT="0" distB="0" distL="0" distR="0" wp14:anchorId="4061B7B8" wp14:editId="7FD1E44F">
            <wp:extent cx="2162175" cy="1143000"/>
            <wp:effectExtent l="0" t="0" r="9525" b="0"/>
            <wp:docPr id="2" name="Picture 2" descr="http://www.ed.gov/edblogs/technology/files/2011/12/MyData-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gov/edblogs/technology/files/2011/12/MyData-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1143000"/>
                    </a:xfrm>
                    <a:prstGeom prst="rect">
                      <a:avLst/>
                    </a:prstGeom>
                    <a:noFill/>
                    <a:ln>
                      <a:noFill/>
                    </a:ln>
                  </pic:spPr>
                </pic:pic>
              </a:graphicData>
            </a:graphic>
          </wp:inline>
        </w:drawing>
      </w:r>
    </w:p>
    <w:p w:rsidR="00186976" w:rsidRPr="0075758E" w:rsidRDefault="00656FCB" w:rsidP="00656FCB">
      <w:pPr>
        <w:rPr>
          <w:rFonts w:cstheme="minorHAnsi"/>
        </w:rPr>
      </w:pPr>
      <w:r w:rsidRPr="0075758E">
        <w:rPr>
          <w:rFonts w:cstheme="minorHAnsi"/>
        </w:rPr>
        <w:t>Richa</w:t>
      </w:r>
      <w:r w:rsidR="00A26BFD" w:rsidRPr="0075758E">
        <w:rPr>
          <w:rFonts w:cstheme="minorHAnsi"/>
        </w:rPr>
        <w:t xml:space="preserve">rd </w:t>
      </w:r>
      <w:proofErr w:type="spellStart"/>
      <w:r w:rsidR="00A26BFD" w:rsidRPr="0075758E">
        <w:rPr>
          <w:rFonts w:cstheme="minorHAnsi"/>
        </w:rPr>
        <w:t>Culatta</w:t>
      </w:r>
      <w:proofErr w:type="spellEnd"/>
      <w:r w:rsidR="00A26BFD" w:rsidRPr="0075758E">
        <w:rPr>
          <w:rFonts w:cstheme="minorHAnsi"/>
        </w:rPr>
        <w:t>, D</w:t>
      </w:r>
      <w:r w:rsidRPr="0075758E">
        <w:rPr>
          <w:rFonts w:cstheme="minorHAnsi"/>
        </w:rPr>
        <w:t>eputy Director, Office of Educational Technology, U.S. Department of Education</w:t>
      </w:r>
      <w:r w:rsidR="00AA5DEB" w:rsidRPr="0075758E">
        <w:rPr>
          <w:rFonts w:cstheme="minorHAnsi"/>
        </w:rPr>
        <w:t xml:space="preserve"> (</w:t>
      </w:r>
      <w:r w:rsidR="00F14BB3" w:rsidRPr="0075758E">
        <w:rPr>
          <w:rFonts w:cstheme="minorHAnsi"/>
        </w:rPr>
        <w:t>US</w:t>
      </w:r>
      <w:r w:rsidR="00AA5DEB" w:rsidRPr="0075758E">
        <w:rPr>
          <w:rFonts w:cstheme="minorHAnsi"/>
        </w:rPr>
        <w:t>ED)</w:t>
      </w:r>
      <w:r w:rsidR="00C5385A" w:rsidRPr="0075758E">
        <w:rPr>
          <w:rFonts w:cstheme="minorHAnsi"/>
        </w:rPr>
        <w:t>, described</w:t>
      </w:r>
      <w:r w:rsidR="00A26BFD" w:rsidRPr="0075758E">
        <w:rPr>
          <w:rFonts w:cstheme="minorHAnsi"/>
        </w:rPr>
        <w:t xml:space="preserve"> a government </w:t>
      </w:r>
      <w:r w:rsidRPr="0075758E">
        <w:rPr>
          <w:rFonts w:cstheme="minorHAnsi"/>
        </w:rPr>
        <w:t>initiative that would</w:t>
      </w:r>
      <w:r w:rsidR="00A26BFD" w:rsidRPr="0075758E">
        <w:rPr>
          <w:rFonts w:cstheme="minorHAnsi"/>
        </w:rPr>
        <w:t xml:space="preserve"> encourage </w:t>
      </w:r>
      <w:r w:rsidR="00C5385A" w:rsidRPr="0075758E">
        <w:rPr>
          <w:rFonts w:cstheme="minorHAnsi"/>
        </w:rPr>
        <w:t xml:space="preserve">schools, </w:t>
      </w:r>
      <w:r w:rsidR="00A26BFD" w:rsidRPr="0075758E">
        <w:rPr>
          <w:rFonts w:cstheme="minorHAnsi"/>
        </w:rPr>
        <w:t>vendors and government agencies to provide educational data to students and their parents. This</w:t>
      </w:r>
      <w:r w:rsidR="00AA5DEB" w:rsidRPr="0075758E">
        <w:rPr>
          <w:rFonts w:cstheme="minorHAnsi"/>
        </w:rPr>
        <w:t xml:space="preserve"> data would then </w:t>
      </w:r>
      <w:r w:rsidR="00A26BFD" w:rsidRPr="0075758E">
        <w:rPr>
          <w:rFonts w:cstheme="minorHAnsi"/>
        </w:rPr>
        <w:t xml:space="preserve">be used to assemble a learning profile for the student that would guide them </w:t>
      </w:r>
      <w:r w:rsidR="00AA5DEB" w:rsidRPr="0075758E">
        <w:rPr>
          <w:rFonts w:cstheme="minorHAnsi"/>
        </w:rPr>
        <w:t xml:space="preserve">in their learning process. </w:t>
      </w:r>
      <w:r w:rsidR="00F14BB3" w:rsidRPr="0075758E">
        <w:rPr>
          <w:rFonts w:cstheme="minorHAnsi"/>
        </w:rPr>
        <w:t>US</w:t>
      </w:r>
      <w:r w:rsidR="00AA5DEB" w:rsidRPr="0075758E">
        <w:rPr>
          <w:rFonts w:cstheme="minorHAnsi"/>
        </w:rPr>
        <w:t xml:space="preserve">ED leadership hopes </w:t>
      </w:r>
      <w:r w:rsidR="00C5385A" w:rsidRPr="0075758E">
        <w:rPr>
          <w:rFonts w:cstheme="minorHAnsi"/>
        </w:rPr>
        <w:t>that vendors will provide tools to aggregate this data and customize guidance for the student.</w:t>
      </w:r>
      <w:r w:rsidR="00186976" w:rsidRPr="0075758E">
        <w:rPr>
          <w:rFonts w:cstheme="minorHAnsi"/>
        </w:rPr>
        <w:t xml:space="preserve">  T</w:t>
      </w:r>
      <w:r w:rsidR="00C5385A" w:rsidRPr="0075758E">
        <w:rPr>
          <w:rFonts w:cstheme="minorHAnsi"/>
        </w:rPr>
        <w:t xml:space="preserve">he types of data </w:t>
      </w:r>
      <w:r w:rsidR="00186976" w:rsidRPr="0075758E">
        <w:rPr>
          <w:rFonts w:cstheme="minorHAnsi"/>
        </w:rPr>
        <w:t xml:space="preserve">downloaded by the student could </w:t>
      </w:r>
      <w:r w:rsidR="00C5385A" w:rsidRPr="0075758E">
        <w:rPr>
          <w:rFonts w:cstheme="minorHAnsi"/>
        </w:rPr>
        <w:t>include test score reports, transcripts, financial aid data (FAFSA)</w:t>
      </w:r>
      <w:r w:rsidR="00186976" w:rsidRPr="0075758E">
        <w:rPr>
          <w:rFonts w:cstheme="minorHAnsi"/>
        </w:rPr>
        <w:t>, and scholarships.</w:t>
      </w:r>
    </w:p>
    <w:p w:rsidR="00C5385A" w:rsidRPr="0075758E" w:rsidRDefault="00186976" w:rsidP="00656FCB">
      <w:pPr>
        <w:rPr>
          <w:rFonts w:cstheme="minorHAnsi"/>
        </w:rPr>
      </w:pPr>
      <w:r w:rsidRPr="0075758E">
        <w:rPr>
          <w:rFonts w:cstheme="minorHAnsi"/>
        </w:rPr>
        <w:t>During the discussion following the presentation, it was suggested that the ideal standard for aggregation of this data would be the PESC</w:t>
      </w:r>
      <w:r w:rsidR="0099109F">
        <w:rPr>
          <w:rFonts w:cstheme="minorHAnsi"/>
        </w:rPr>
        <w:t xml:space="preserve"> </w:t>
      </w:r>
      <w:proofErr w:type="gramStart"/>
      <w:r w:rsidR="0099109F">
        <w:rPr>
          <w:rFonts w:cstheme="minorHAnsi"/>
        </w:rPr>
        <w:t xml:space="preserve">Academic </w:t>
      </w:r>
      <w:r w:rsidRPr="0075758E">
        <w:rPr>
          <w:rFonts w:cstheme="minorHAnsi"/>
        </w:rPr>
        <w:t xml:space="preserve"> </w:t>
      </w:r>
      <w:proofErr w:type="spellStart"/>
      <w:r w:rsidRPr="0075758E">
        <w:rPr>
          <w:rFonts w:cstheme="minorHAnsi"/>
        </w:rPr>
        <w:t>ePortfolio</w:t>
      </w:r>
      <w:proofErr w:type="spellEnd"/>
      <w:proofErr w:type="gramEnd"/>
      <w:r w:rsidRPr="0075758E">
        <w:rPr>
          <w:rFonts w:cstheme="minorHAnsi"/>
        </w:rPr>
        <w:t xml:space="preserve">, which is currently under development. It was also suggested that since many of the vendors </w:t>
      </w:r>
      <w:r w:rsidR="00AA5DEB" w:rsidRPr="0075758E">
        <w:rPr>
          <w:rFonts w:cstheme="minorHAnsi"/>
        </w:rPr>
        <w:t xml:space="preserve">that have data needed for the </w:t>
      </w:r>
      <w:proofErr w:type="spellStart"/>
      <w:r w:rsidR="00AA5DEB" w:rsidRPr="0075758E">
        <w:rPr>
          <w:rFonts w:cstheme="minorHAnsi"/>
        </w:rPr>
        <w:t>MyData</w:t>
      </w:r>
      <w:proofErr w:type="spellEnd"/>
      <w:r w:rsidR="00AA5DEB" w:rsidRPr="0075758E">
        <w:rPr>
          <w:rFonts w:cstheme="minorHAnsi"/>
        </w:rPr>
        <w:t xml:space="preserve"> initiative are also participants in the </w:t>
      </w:r>
      <w:proofErr w:type="spellStart"/>
      <w:r w:rsidR="00AA5DEB" w:rsidRPr="0075758E">
        <w:rPr>
          <w:rFonts w:cstheme="minorHAnsi"/>
        </w:rPr>
        <w:t>CommIT</w:t>
      </w:r>
      <w:proofErr w:type="spellEnd"/>
      <w:r w:rsidR="00AA5DEB" w:rsidRPr="0075758E">
        <w:rPr>
          <w:rFonts w:cstheme="minorHAnsi"/>
        </w:rPr>
        <w:t xml:space="preserve"> proj</w:t>
      </w:r>
      <w:r w:rsidR="002A78A1" w:rsidRPr="0075758E">
        <w:rPr>
          <w:rFonts w:cstheme="minorHAnsi"/>
        </w:rPr>
        <w:t>ect, t</w:t>
      </w:r>
      <w:r w:rsidR="00AA5DEB" w:rsidRPr="0075758E">
        <w:rPr>
          <w:rFonts w:cstheme="minorHAnsi"/>
        </w:rPr>
        <w:t xml:space="preserve">he student could use this credential to access data for the learning profile.  </w:t>
      </w:r>
    </w:p>
    <w:p w:rsidR="00A01311" w:rsidRPr="0075758E" w:rsidRDefault="00A01311" w:rsidP="00656FCB">
      <w:pPr>
        <w:rPr>
          <w:rFonts w:cstheme="minorHAnsi"/>
        </w:rPr>
      </w:pPr>
      <w:r w:rsidRPr="0075758E">
        <w:rPr>
          <w:rFonts w:cstheme="minorHAnsi"/>
        </w:rPr>
        <w:t>The link below includes a short descrip</w:t>
      </w:r>
      <w:r w:rsidR="002A78A1" w:rsidRPr="0075758E">
        <w:rPr>
          <w:rFonts w:cstheme="minorHAnsi"/>
        </w:rPr>
        <w:t>tion of the program and includes a link to</w:t>
      </w:r>
      <w:r w:rsidRPr="0075758E">
        <w:rPr>
          <w:rFonts w:cstheme="minorHAnsi"/>
        </w:rPr>
        <w:t xml:space="preserve"> the </w:t>
      </w:r>
      <w:proofErr w:type="spellStart"/>
      <w:r w:rsidR="002A78A1" w:rsidRPr="0075758E">
        <w:rPr>
          <w:rFonts w:cstheme="minorHAnsi"/>
        </w:rPr>
        <w:t>MyData</w:t>
      </w:r>
      <w:proofErr w:type="spellEnd"/>
      <w:r w:rsidR="002A78A1" w:rsidRPr="0075758E">
        <w:rPr>
          <w:rFonts w:cstheme="minorHAnsi"/>
        </w:rPr>
        <w:t xml:space="preserve"> </w:t>
      </w:r>
      <w:r w:rsidRPr="0075758E">
        <w:rPr>
          <w:rFonts w:cstheme="minorHAnsi"/>
        </w:rPr>
        <w:t>download specification (based on http multipart mime document):</w:t>
      </w:r>
    </w:p>
    <w:p w:rsidR="00A01311" w:rsidRPr="00656FCB" w:rsidRDefault="00C46322" w:rsidP="00656FCB">
      <w:hyperlink r:id="rId15" w:history="1">
        <w:r w:rsidR="00656FCB" w:rsidRPr="00AA5DEB">
          <w:rPr>
            <w:rStyle w:val="Hyperlink"/>
          </w:rPr>
          <w:t>http://www.ed.gov/edblogs/technology/data-interoperability/</w:t>
        </w:r>
      </w:hyperlink>
    </w:p>
    <w:p w:rsidR="0075758E" w:rsidRDefault="00E95BC6" w:rsidP="0099109F">
      <w:pPr>
        <w:pStyle w:val="Heading1"/>
      </w:pPr>
      <w:r>
        <w:t>Common Education Data Standard</w:t>
      </w:r>
      <w:r w:rsidR="00570898">
        <w:t xml:space="preserve"> (CEDS)</w:t>
      </w:r>
    </w:p>
    <w:p w:rsidR="0099109F" w:rsidRPr="0099109F" w:rsidRDefault="0099109F" w:rsidP="0099109F">
      <w:r>
        <w:rPr>
          <w:noProof/>
          <w:color w:val="0000FF"/>
        </w:rPr>
        <w:drawing>
          <wp:inline distT="0" distB="0" distL="0" distR="0" wp14:anchorId="12EA385D" wp14:editId="2A0655CB">
            <wp:extent cx="628650" cy="628650"/>
            <wp:effectExtent l="0" t="0" r="0" b="0"/>
            <wp:docPr id="6" name="Picture 6" descr="Common Education Data Standard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Education Data Standard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B41A71" w:rsidRDefault="00B41A71" w:rsidP="00B41A71">
      <w:r>
        <w:t>CEDS is an initiative of the State Higher Education Executive Officers (SHEEO), Council of Chief State School Officers (CCSSO), PESC, School Interoperability Framework Association (SIFA)</w:t>
      </w:r>
      <w:r w:rsidR="00F9542B">
        <w:t xml:space="preserve">, and the Data Quality </w:t>
      </w:r>
      <w:r>
        <w:t>Campaign</w:t>
      </w:r>
      <w:r w:rsidR="00F9542B">
        <w:t>.  The US Department of Education (US</w:t>
      </w:r>
      <w:r w:rsidR="00F5728B">
        <w:t xml:space="preserve">ED) is an ex officio member </w:t>
      </w:r>
      <w:r w:rsidR="00F9542B">
        <w:t>led by the National Center for Educational Statistics (NECS)</w:t>
      </w:r>
      <w:r w:rsidR="00A405F3">
        <w:t xml:space="preserve">. </w:t>
      </w:r>
      <w:r>
        <w:t xml:space="preserve"> The intent is to build a common vocabulary for the education community</w:t>
      </w:r>
      <w:r w:rsidR="00F9542B">
        <w:t xml:space="preserve"> so that the meaning of data is consistent across the entire education community. </w:t>
      </w:r>
    </w:p>
    <w:p w:rsidR="00F9542B" w:rsidRDefault="00F5728B" w:rsidP="00B41A71">
      <w:r>
        <w:t xml:space="preserve">John </w:t>
      </w:r>
      <w:proofErr w:type="spellStart"/>
      <w:r>
        <w:t>Blegens</w:t>
      </w:r>
      <w:proofErr w:type="spellEnd"/>
      <w:r>
        <w:t>, the</w:t>
      </w:r>
      <w:r w:rsidR="00F9542B">
        <w:t xml:space="preserve"> SHEOO</w:t>
      </w:r>
      <w:r>
        <w:t xml:space="preserve"> project manager for CEDS</w:t>
      </w:r>
      <w:r w:rsidR="00F9542B">
        <w:t xml:space="preserve">, presented the progress of </w:t>
      </w:r>
      <w:r>
        <w:t xml:space="preserve">the </w:t>
      </w:r>
      <w:r w:rsidR="00F9542B">
        <w:t xml:space="preserve">CEDS </w:t>
      </w:r>
      <w:r>
        <w:t xml:space="preserve">initiative </w:t>
      </w:r>
      <w:r w:rsidR="00F9542B">
        <w:t xml:space="preserve">to the meeting.   </w:t>
      </w:r>
      <w:r w:rsidR="00A405F3">
        <w:t xml:space="preserve">He indicated that </w:t>
      </w:r>
      <w:r w:rsidR="00F9542B">
        <w:t xml:space="preserve">20 states </w:t>
      </w:r>
      <w:r w:rsidR="00A405F3">
        <w:t xml:space="preserve">had mapped their </w:t>
      </w:r>
      <w:r w:rsidR="00F9542B">
        <w:t xml:space="preserve">data </w:t>
      </w:r>
      <w:r w:rsidR="00A405F3">
        <w:t xml:space="preserve">model </w:t>
      </w:r>
      <w:r w:rsidR="00F9542B">
        <w:t>to CEDS</w:t>
      </w:r>
      <w:r w:rsidR="00A405F3">
        <w:t xml:space="preserve"> and that several other organizations had started using the alignment tool creat</w:t>
      </w:r>
      <w:r w:rsidR="0099109F">
        <w:t>ed by NCES to</w:t>
      </w:r>
      <w:r w:rsidR="00A405F3">
        <w:t xml:space="preserve"> map their data to CEDS.  </w:t>
      </w:r>
      <w:r>
        <w:t>The approach suggested by the CEDS consortium is for each organization to use</w:t>
      </w:r>
      <w:r w:rsidR="00A405F3">
        <w:t xml:space="preserve"> </w:t>
      </w:r>
      <w:r>
        <w:t xml:space="preserve">their </w:t>
      </w:r>
      <w:r w:rsidR="00A405F3">
        <w:t xml:space="preserve">CEDS </w:t>
      </w:r>
      <w:r>
        <w:t xml:space="preserve">mapping to create a data warehouse </w:t>
      </w:r>
      <w:r w:rsidR="0016392B">
        <w:t>of</w:t>
      </w:r>
      <w:r>
        <w:t xml:space="preserve"> CEDS elements.</w:t>
      </w:r>
      <w:r w:rsidR="00A405F3">
        <w:t xml:space="preserve">  This</w:t>
      </w:r>
      <w:r>
        <w:t xml:space="preserve"> </w:t>
      </w:r>
      <w:r w:rsidR="0099109F">
        <w:t>data warehouse</w:t>
      </w:r>
      <w:r w:rsidR="0016392B">
        <w:t xml:space="preserve"> </w:t>
      </w:r>
      <w:r w:rsidR="0099109F">
        <w:t>approach</w:t>
      </w:r>
      <w:r>
        <w:t xml:space="preserve"> </w:t>
      </w:r>
      <w:r w:rsidR="0099109F">
        <w:t>provides data that</w:t>
      </w:r>
      <w:r w:rsidR="00A405F3">
        <w:t xml:space="preserve"> is common to all jurisdictions</w:t>
      </w:r>
      <w:r w:rsidR="0099109F">
        <w:t xml:space="preserve"> without forcing them to change</w:t>
      </w:r>
      <w:r>
        <w:t xml:space="preserve"> their transactional databases to CEDS. This then produces an intero</w:t>
      </w:r>
      <w:r w:rsidR="0099109F">
        <w:t>perable</w:t>
      </w:r>
      <w:r>
        <w:t xml:space="preserve"> data</w:t>
      </w:r>
      <w:r w:rsidR="0016392B">
        <w:t xml:space="preserve"> framework th</w:t>
      </w:r>
      <w:r w:rsidR="0099109F">
        <w:t>at</w:t>
      </w:r>
      <w:r w:rsidR="0016392B">
        <w:t xml:space="preserve"> allow</w:t>
      </w:r>
      <w:r w:rsidR="0099109F">
        <w:t>s</w:t>
      </w:r>
      <w:r>
        <w:t xml:space="preserve"> data to be</w:t>
      </w:r>
      <w:r w:rsidR="00A405F3">
        <w:t xml:space="preserve"> aggregated or reported</w:t>
      </w:r>
      <w:r w:rsidR="0016392B">
        <w:t xml:space="preserve"> over multiple institutions.</w:t>
      </w:r>
      <w:r w:rsidR="0099109F">
        <w:t xml:space="preserve"> John also indicated that the consortium was supporting   </w:t>
      </w:r>
      <w:hyperlink r:id="rId18" w:history="1">
        <w:r w:rsidR="0099109F" w:rsidRPr="00BE173C">
          <w:rPr>
            <w:rStyle w:val="Hyperlink"/>
          </w:rPr>
          <w:t>HEDW.org</w:t>
        </w:r>
      </w:hyperlink>
      <w:r w:rsidR="0099109F">
        <w:t xml:space="preserve"> for establishing data warehouse best practices.</w:t>
      </w:r>
    </w:p>
    <w:p w:rsidR="00BE173C" w:rsidRDefault="0016392B" w:rsidP="00B41A71">
      <w:r>
        <w:t xml:space="preserve">John also indicated that </w:t>
      </w:r>
      <w:r w:rsidR="00BE173C">
        <w:t xml:space="preserve">Version 3 of CEDS is scheduled to be released </w:t>
      </w:r>
      <w:r w:rsidR="00854570">
        <w:t xml:space="preserve">in January 2013 and </w:t>
      </w:r>
      <w:r w:rsidR="007E3715">
        <w:t xml:space="preserve">will </w:t>
      </w:r>
      <w:r w:rsidR="00854570">
        <w:t>contain elements of</w:t>
      </w:r>
      <w:r w:rsidR="00BE173C">
        <w:t xml:space="preserve"> the </w:t>
      </w:r>
      <w:r w:rsidR="00BE173C" w:rsidRPr="00BE173C">
        <w:t>Integrated Postsecondar</w:t>
      </w:r>
      <w:r w:rsidR="00BE173C">
        <w:t>y Education Data System (IPEDS)</w:t>
      </w:r>
      <w:r w:rsidR="007E3715">
        <w:t xml:space="preserve"> that postsecondary institutions must report to USED</w:t>
      </w:r>
      <w:r w:rsidR="00854570">
        <w:t>.</w:t>
      </w:r>
    </w:p>
    <w:p w:rsidR="00BE173C" w:rsidRPr="00B41A71" w:rsidRDefault="00854570" w:rsidP="00B41A71">
      <w:r>
        <w:t>For ACT, CEDS provides a mechanism for aligning our data with the rest of the education community so that combining data with partner</w:t>
      </w:r>
      <w:r w:rsidR="00507A48">
        <w:t xml:space="preserve">s will be easier. In addition, </w:t>
      </w:r>
      <w:r>
        <w:t xml:space="preserve">by </w:t>
      </w:r>
      <w:r w:rsidR="00F5728B">
        <w:t>mapping to a common standard, ACT can provide better data inte</w:t>
      </w:r>
      <w:r w:rsidR="0016392B">
        <w:t>roperability with ACT customers and other research organizations.</w:t>
      </w:r>
    </w:p>
    <w:p w:rsidR="007E3715" w:rsidRDefault="003600E6" w:rsidP="00507A48">
      <w:pPr>
        <w:pStyle w:val="Heading1"/>
      </w:pPr>
      <w:r>
        <w:t>Shared Learning Infrastructure</w:t>
      </w:r>
      <w:r w:rsidR="00E94171">
        <w:t xml:space="preserve"> (SLI)</w:t>
      </w:r>
    </w:p>
    <w:p w:rsidR="00226B07" w:rsidRPr="00226B07" w:rsidRDefault="00226B07" w:rsidP="00226B07">
      <w:r>
        <w:rPr>
          <w:rFonts w:ascii="Arial" w:hAnsi="Arial" w:cs="Arial"/>
          <w:noProof/>
          <w:color w:val="00A7FF"/>
        </w:rPr>
        <w:drawing>
          <wp:inline distT="0" distB="0" distL="0" distR="0" wp14:anchorId="11AF9412" wp14:editId="08B4B318">
            <wp:extent cx="1905000" cy="476250"/>
            <wp:effectExtent l="0" t="0" r="0" b="0"/>
            <wp:docPr id="7" name="Picture 7" descr="http://slcedu.org/api/img/slcheader_960.png">
              <a:hlinkClick xmlns:a="http://schemas.openxmlformats.org/drawingml/2006/main" r:id="rId19" tgtFrame="SHOWFRA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cedu.org/api/img/slcheader_960.png">
                      <a:hlinkClick r:id="rId19" tgtFrame="SHOWFRAME"/>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16392B" w:rsidRDefault="0016392B" w:rsidP="0016392B">
      <w:r>
        <w:t xml:space="preserve">Brandt </w:t>
      </w:r>
      <w:proofErr w:type="spellStart"/>
      <w:r>
        <w:t>Redd</w:t>
      </w:r>
      <w:proofErr w:type="spellEnd"/>
      <w:r>
        <w:t xml:space="preserve">, Senior Technical Officer of the </w:t>
      </w:r>
      <w:r w:rsidR="00B22661">
        <w:t xml:space="preserve">Gates Foundation, </w:t>
      </w:r>
      <w:r>
        <w:t>described an open source in</w:t>
      </w:r>
      <w:r w:rsidR="00B22661">
        <w:t xml:space="preserve">itiative funded by the Gates and Carnegie foundations with participation by CCSSO and several states education agencies.  </w:t>
      </w:r>
      <w:r w:rsidR="00E15EAF">
        <w:t xml:space="preserve">The guiding organization is </w:t>
      </w:r>
      <w:hyperlink r:id="rId21" w:history="1">
        <w:r w:rsidR="00E15EAF" w:rsidRPr="00E15EAF">
          <w:rPr>
            <w:rStyle w:val="Hyperlink"/>
            <w:sz w:val="20"/>
          </w:rPr>
          <w:t>SLCEDU.ORG</w:t>
        </w:r>
      </w:hyperlink>
      <w:r w:rsidR="00E15EAF">
        <w:rPr>
          <w:sz w:val="20"/>
        </w:rPr>
        <w:t xml:space="preserve"> (</w:t>
      </w:r>
      <w:r w:rsidR="00E15EAF" w:rsidRPr="00E15EAF">
        <w:t>Shared Learning Collaborative).</w:t>
      </w:r>
      <w:r w:rsidR="00E15EAF">
        <w:rPr>
          <w:sz w:val="20"/>
        </w:rPr>
        <w:t xml:space="preserve"> </w:t>
      </w:r>
      <w:r w:rsidR="00E15EAF" w:rsidRPr="00E15EAF">
        <w:rPr>
          <w:sz w:val="20"/>
        </w:rPr>
        <w:t xml:space="preserve"> </w:t>
      </w:r>
      <w:r w:rsidR="00E15EAF">
        <w:t xml:space="preserve">The </w:t>
      </w:r>
      <w:r w:rsidR="00B22661">
        <w:t>purpose of SLI is to provide personalized</w:t>
      </w:r>
      <w:r w:rsidR="00E15EAF">
        <w:t xml:space="preserve"> and individualize</w:t>
      </w:r>
      <w:r w:rsidR="00B22661">
        <w:t xml:space="preserve"> </w:t>
      </w:r>
      <w:r w:rsidR="00E15EAF">
        <w:t>learning experience based upon the Common Core curriculum and individualized objectives. A set of open source application programming interfaces and tools will be provided this summer to the educational development community and it is hoped that this will stimulate the development of supplementary tools to help in the education process.</w:t>
      </w:r>
    </w:p>
    <w:p w:rsidR="000431A7" w:rsidRDefault="00E15EAF" w:rsidP="0016392B">
      <w:r>
        <w:t xml:space="preserve">In addition, SLI supports a data store that is relevant to classroom teaching based upon the </w:t>
      </w:r>
      <w:hyperlink r:id="rId22" w:history="1">
        <w:r w:rsidR="000431A7" w:rsidRPr="007C42D7">
          <w:rPr>
            <w:rStyle w:val="Hyperlink"/>
          </w:rPr>
          <w:t>Learning Resource Metadata Initiative</w:t>
        </w:r>
      </w:hyperlink>
      <w:r w:rsidR="000431A7">
        <w:t xml:space="preserve"> (</w:t>
      </w:r>
      <w:r>
        <w:t>LRMI</w:t>
      </w:r>
      <w:r w:rsidR="000431A7">
        <w:t>).  This technology can be used to identify the resources needed to he</w:t>
      </w:r>
      <w:r w:rsidR="00121FF0">
        <w:t>lp teachers tailor their teaching</w:t>
      </w:r>
      <w:r w:rsidR="000431A7">
        <w:t xml:space="preserve"> to the individual student.</w:t>
      </w:r>
    </w:p>
    <w:p w:rsidR="000431A7" w:rsidRDefault="007C42D7" w:rsidP="0016392B">
      <w:r>
        <w:t>T</w:t>
      </w:r>
      <w:r w:rsidR="00E15EAF">
        <w:t>his initiat</w:t>
      </w:r>
      <w:r w:rsidR="000431A7">
        <w:t>ive cou</w:t>
      </w:r>
      <w:r w:rsidR="00431A91">
        <w:t>ld</w:t>
      </w:r>
      <w:r w:rsidR="000431A7">
        <w:t xml:space="preserve"> provide </w:t>
      </w:r>
      <w:r>
        <w:t>vendors</w:t>
      </w:r>
      <w:r w:rsidR="0099109F">
        <w:t xml:space="preserve"> with</w:t>
      </w:r>
      <w:r>
        <w:t xml:space="preserve"> </w:t>
      </w:r>
      <w:r w:rsidR="000431A7">
        <w:t xml:space="preserve">“standards based” services to K-12 customers </w:t>
      </w:r>
      <w:r w:rsidR="00226B07">
        <w:t xml:space="preserve">that compete </w:t>
      </w:r>
      <w:r w:rsidR="000431A7">
        <w:t>directly against ACT’s Quality Core offerings. It could also be an opportunity</w:t>
      </w:r>
      <w:r w:rsidR="00226B07">
        <w:t xml:space="preserve"> for ACT</w:t>
      </w:r>
      <w:r w:rsidR="000431A7">
        <w:t xml:space="preserve"> to use tools that would make our Quality Core offerings more attractive.  </w:t>
      </w:r>
    </w:p>
    <w:p w:rsidR="007E3715" w:rsidRPr="007E3715" w:rsidRDefault="000431A7" w:rsidP="007E3715">
      <w:r>
        <w:t>Brandt announced that SLI would be piloted in Illinois, Colorado, Georgia, Louisiana, Pennsylvania, and New York.  ACT has close</w:t>
      </w:r>
      <w:r w:rsidR="00431A91">
        <w:t xml:space="preserve"> ti</w:t>
      </w:r>
      <w:r w:rsidR="007C42D7">
        <w:t>es with several</w:t>
      </w:r>
      <w:r w:rsidR="00431A91">
        <w:t xml:space="preserve"> of these states.</w:t>
      </w:r>
    </w:p>
    <w:p w:rsidR="003600E6" w:rsidRDefault="007E3715" w:rsidP="00507A48">
      <w:pPr>
        <w:pStyle w:val="Heading1"/>
      </w:pPr>
      <w:r>
        <w:t>N</w:t>
      </w:r>
      <w:r w:rsidR="00431A91">
        <w:t xml:space="preserve">ational </w:t>
      </w:r>
      <w:r w:rsidR="007C42D7">
        <w:t>Information Exchange Model (N</w:t>
      </w:r>
      <w:r>
        <w:t>EIM</w:t>
      </w:r>
      <w:r w:rsidR="007C42D7">
        <w:t>)</w:t>
      </w:r>
    </w:p>
    <w:p w:rsidR="00431A91" w:rsidRPr="00431A91" w:rsidRDefault="00431A91" w:rsidP="00431A91">
      <w:r>
        <w:rPr>
          <w:rFonts w:ascii="Arial" w:hAnsi="Arial" w:cs="Arial"/>
          <w:b/>
          <w:bCs/>
          <w:noProof/>
          <w:color w:val="0D87BF"/>
          <w:sz w:val="19"/>
          <w:szCs w:val="19"/>
        </w:rPr>
        <w:drawing>
          <wp:inline distT="0" distB="0" distL="0" distR="0" wp14:anchorId="16C3C823" wp14:editId="5F11FBE4">
            <wp:extent cx="1752981" cy="409575"/>
            <wp:effectExtent l="0" t="0" r="0" b="0"/>
            <wp:docPr id="1" name="Picture 1" descr="NIEM: National Information Exchange 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EM: National Information Exchange Mode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981" cy="409575"/>
                    </a:xfrm>
                    <a:prstGeom prst="rect">
                      <a:avLst/>
                    </a:prstGeom>
                    <a:noFill/>
                    <a:ln>
                      <a:noFill/>
                    </a:ln>
                  </pic:spPr>
                </pic:pic>
              </a:graphicData>
            </a:graphic>
          </wp:inline>
        </w:drawing>
      </w:r>
    </w:p>
    <w:p w:rsidR="00E94171" w:rsidRDefault="007C42D7" w:rsidP="00E94171">
      <w:r>
        <w:t>NIEM</w:t>
      </w:r>
      <w:r w:rsidR="00431A91">
        <w:t xml:space="preserve"> is a set of specifications for exchanging XML data between organizations. The initial implementations were related to justice and public safety but more organizations are creating NIEM domains an</w:t>
      </w:r>
      <w:r w:rsidR="00226B07">
        <w:t>d participating in this framework</w:t>
      </w:r>
      <w:r w:rsidR="00431A91">
        <w:t>.</w:t>
      </w:r>
      <w:r w:rsidR="000621CD">
        <w:t xml:space="preserve">  Health and Human Services is the latest organization to create a NIEM domain.</w:t>
      </w:r>
    </w:p>
    <w:p w:rsidR="00431A91" w:rsidRDefault="00431A91" w:rsidP="00E94171">
      <w:r>
        <w:t xml:space="preserve">Michelle </w:t>
      </w:r>
      <w:proofErr w:type="spellStart"/>
      <w:r>
        <w:t>Vidanes</w:t>
      </w:r>
      <w:proofErr w:type="spellEnd"/>
      <w:r>
        <w:t xml:space="preserve">, Business Architect, NIEM, and David Webber, </w:t>
      </w:r>
      <w:r w:rsidR="000621CD">
        <w:t xml:space="preserve">NIEM Technical Lead, Oracle </w:t>
      </w:r>
      <w:r>
        <w:t>, presented the structure of NIEM data exchanges</w:t>
      </w:r>
      <w:r w:rsidR="007C42D7">
        <w:t xml:space="preserve"> and describe how new domains are created. </w:t>
      </w:r>
      <w:r w:rsidR="000621CD">
        <w:t xml:space="preserve"> A complete description of NIEM is provided at the link below:</w:t>
      </w:r>
    </w:p>
    <w:p w:rsidR="000621CD" w:rsidRDefault="00C46322" w:rsidP="00E94171">
      <w:hyperlink r:id="rId25" w:history="1">
        <w:r w:rsidR="000621CD" w:rsidRPr="000621CD">
          <w:rPr>
            <w:rStyle w:val="Hyperlink"/>
          </w:rPr>
          <w:t>https://www.niem.gov/Pages/default.aspx</w:t>
        </w:r>
      </w:hyperlink>
    </w:p>
    <w:p w:rsidR="007C42D7" w:rsidRPr="00E94171" w:rsidRDefault="007C42D7" w:rsidP="00E94171">
      <w:r>
        <w:t xml:space="preserve">The PESC Technical Advisor Board (TAB) that I co-chair </w:t>
      </w:r>
      <w:r w:rsidR="000621CD">
        <w:t xml:space="preserve">is investigating the changes needing to be made to PESC XML schemas to comply with NIEM.  TAB will be making a recommendation to the PESC Board on whether we should join Financial Student Aid (FSA) in creating an Education Domain in NIEM and taking on domain stewardship responsibility. </w:t>
      </w:r>
    </w:p>
    <w:p w:rsidR="00507A48" w:rsidRDefault="00507A48" w:rsidP="00507A48">
      <w:pPr>
        <w:pStyle w:val="Heading1"/>
      </w:pPr>
      <w:r>
        <w:t>Family Educational Rights and Privacy Act (</w:t>
      </w:r>
      <w:r w:rsidR="00E95BC6">
        <w:t>FERPA</w:t>
      </w:r>
      <w:r>
        <w:t>)</w:t>
      </w:r>
    </w:p>
    <w:p w:rsidR="00443381" w:rsidRDefault="00507A48" w:rsidP="00507A48">
      <w:proofErr w:type="spellStart"/>
      <w:r>
        <w:t>Kathlene</w:t>
      </w:r>
      <w:proofErr w:type="spellEnd"/>
      <w:r>
        <w:t xml:space="preserve"> Styles, Chief Privacy Officer, US Department of Education provided an update on FERPA.  The final </w:t>
      </w:r>
      <w:r w:rsidR="00443381">
        <w:t xml:space="preserve">regulations were just released </w:t>
      </w:r>
      <w:r>
        <w:t>with the intent of a</w:t>
      </w:r>
      <w:r w:rsidR="00443381">
        <w:t>llowing wider data sharing without compromising student privacy. The site</w:t>
      </w:r>
      <w:r w:rsidR="00FA7BA5">
        <w:t>s</w:t>
      </w:r>
      <w:r w:rsidR="00443381">
        <w:t xml:space="preserve"> b</w:t>
      </w:r>
      <w:r w:rsidR="00FA7BA5">
        <w:t>elow provide information on F</w:t>
      </w:r>
      <w:r w:rsidR="0075758E">
        <w:t>ERPA and the new regulations:</w:t>
      </w:r>
    </w:p>
    <w:p w:rsidR="00443381" w:rsidRDefault="00C46322" w:rsidP="00507A48">
      <w:hyperlink r:id="rId26" w:history="1">
        <w:r w:rsidR="00FA7BA5" w:rsidRPr="000D2313">
          <w:rPr>
            <w:rStyle w:val="Hyperlink"/>
          </w:rPr>
          <w:t>http://www.ed.gov/ptac</w:t>
        </w:r>
      </w:hyperlink>
    </w:p>
    <w:p w:rsidR="00443381" w:rsidRDefault="00C46322" w:rsidP="00507A48">
      <w:hyperlink r:id="rId27" w:history="1">
        <w:r w:rsidR="00FA7BA5" w:rsidRPr="00FA7BA5">
          <w:rPr>
            <w:rStyle w:val="Hyperlink"/>
          </w:rPr>
          <w:t>http://www2.ed.gov/policy/gen/guid/fpco/index.html</w:t>
        </w:r>
      </w:hyperlink>
    </w:p>
    <w:p w:rsidR="00443381" w:rsidRPr="00507A48" w:rsidRDefault="00FA7BA5" w:rsidP="00507A48">
      <w:r>
        <w:t>For ACT, FERPA</w:t>
      </w:r>
      <w:r w:rsidR="00443381">
        <w:t xml:space="preserve"> appears to cover those transactions where ACT obtains data from higher education institutions </w:t>
      </w:r>
      <w:r>
        <w:t>that contain individual personally identifiable information (PII).  For example, ACT receives first year grade reports from some institutions that may be covered under this act</w:t>
      </w:r>
      <w:r w:rsidR="0075758E">
        <w:t>, and thus ACT must comply with the law and derived regulations for this data.</w:t>
      </w:r>
    </w:p>
    <w:p w:rsidR="00F77F28" w:rsidRDefault="00F77F28" w:rsidP="00F77F28">
      <w:pPr>
        <w:pStyle w:val="Heading1"/>
      </w:pPr>
      <w:r>
        <w:t>PESC Common Data Service</w:t>
      </w:r>
      <w:r w:rsidR="0075758E">
        <w:t xml:space="preserve"> (CDS)</w:t>
      </w:r>
    </w:p>
    <w:p w:rsidR="0075758E" w:rsidRDefault="00AC597C" w:rsidP="0075758E">
      <w:r>
        <w:t xml:space="preserve">PESC is defining </w:t>
      </w:r>
      <w:r w:rsidR="0075758E">
        <w:t>web services and a payment system for transferring data between institutions. The team is being led by the California Communit</w:t>
      </w:r>
      <w:r w:rsidR="00412386">
        <w:t xml:space="preserve">y College </w:t>
      </w:r>
      <w:r w:rsidR="00846063">
        <w:t xml:space="preserve">system that </w:t>
      </w:r>
      <w:r w:rsidR="00EA48F2">
        <w:t>identified an</w:t>
      </w:r>
      <w:r>
        <w:t xml:space="preserve"> internal need</w:t>
      </w:r>
      <w:r w:rsidR="00846063">
        <w:t xml:space="preserve"> to transfer electronic transcripts to other California schools and increasingly</w:t>
      </w:r>
      <w:r w:rsidR="00226B07">
        <w:t>,</w:t>
      </w:r>
      <w:r>
        <w:t xml:space="preserve"> to</w:t>
      </w:r>
      <w:r w:rsidR="00846063">
        <w:t xml:space="preserve"> out of state schools.   The plan is to create an open source project that</w:t>
      </w:r>
      <w:r w:rsidR="00226B07">
        <w:t xml:space="preserve"> provides</w:t>
      </w:r>
      <w:r>
        <w:t xml:space="preserve"> code </w:t>
      </w:r>
      <w:r w:rsidR="00846063">
        <w:t>to create end points in the transfer network</w:t>
      </w:r>
      <w:r>
        <w:t>. This code can then be used by Colleges to send and receive transcripts</w:t>
      </w:r>
      <w:r w:rsidR="00226B07">
        <w:t xml:space="preserve"> or other XML data</w:t>
      </w:r>
      <w:r>
        <w:t xml:space="preserve">. </w:t>
      </w:r>
    </w:p>
    <w:p w:rsidR="00AC597C" w:rsidRDefault="00EA48F2" w:rsidP="0075758E">
      <w:r>
        <w:t>While transcripts will be</w:t>
      </w:r>
      <w:r w:rsidR="00AC597C">
        <w:t xml:space="preserve"> the first application to use this network, the same network could be used to transfer test score reports using the PESC Education Test Score Reporting XML standard.</w:t>
      </w:r>
      <w:r>
        <w:t xml:space="preserve">  Information on this </w:t>
      </w:r>
      <w:r w:rsidR="00226B07">
        <w:t>CDS task force</w:t>
      </w:r>
      <w:r>
        <w:t xml:space="preserve"> can be found at this location:</w:t>
      </w:r>
    </w:p>
    <w:p w:rsidR="00EA48F2" w:rsidRPr="0075758E" w:rsidRDefault="00C46322" w:rsidP="0075758E">
      <w:hyperlink r:id="rId28" w:history="1">
        <w:r w:rsidR="00EA48F2" w:rsidRPr="00EA48F2">
          <w:rPr>
            <w:rStyle w:val="Hyperlink"/>
          </w:rPr>
          <w:t>http://www.pesc.org/interior.php?page_id=217</w:t>
        </w:r>
      </w:hyperlink>
    </w:p>
    <w:p w:rsidR="00F77F28" w:rsidRDefault="005B2DB9" w:rsidP="00F77F28">
      <w:pPr>
        <w:pStyle w:val="Heading1"/>
      </w:pPr>
      <w:r>
        <w:t xml:space="preserve">PESC </w:t>
      </w:r>
      <w:r w:rsidR="00E94171">
        <w:t xml:space="preserve">Academic </w:t>
      </w:r>
      <w:proofErr w:type="spellStart"/>
      <w:r w:rsidR="00F77F28">
        <w:t>ePortfolio</w:t>
      </w:r>
      <w:proofErr w:type="spellEnd"/>
    </w:p>
    <w:p w:rsidR="0075758E" w:rsidRDefault="00EA48F2" w:rsidP="007E3715">
      <w:r>
        <w:t xml:space="preserve">The Academic </w:t>
      </w:r>
      <w:proofErr w:type="spellStart"/>
      <w:r>
        <w:t>ePortfolio</w:t>
      </w:r>
      <w:proofErr w:type="spellEnd"/>
      <w:r>
        <w:t xml:space="preserve"> workgroup reported their progress to the Summit. </w:t>
      </w:r>
      <w:r w:rsidR="00E94171">
        <w:t xml:space="preserve"> </w:t>
      </w:r>
      <w:r w:rsidR="00226B07">
        <w:t xml:space="preserve">This </w:t>
      </w:r>
      <w:r w:rsidR="00E94171">
        <w:t xml:space="preserve">PESC workgroup is developing an XML standard that can be used by an individual to accumulate </w:t>
      </w:r>
      <w:r w:rsidR="000621CD">
        <w:t>academic accomplishments</w:t>
      </w:r>
      <w:r w:rsidR="00226B07">
        <w:t xml:space="preserve"> and personal information that can</w:t>
      </w:r>
      <w:r w:rsidR="00E94171">
        <w:t xml:space="preserve"> assist the individual in life time education planning.  </w:t>
      </w:r>
      <w:r>
        <w:t>The workgroup site is at the following location:</w:t>
      </w:r>
    </w:p>
    <w:p w:rsidR="00EA48F2" w:rsidRDefault="00C46322" w:rsidP="007E3715">
      <w:hyperlink r:id="rId29" w:history="1">
        <w:r w:rsidR="00EA48F2" w:rsidRPr="00EA48F2">
          <w:rPr>
            <w:rStyle w:val="Hyperlink"/>
          </w:rPr>
          <w:t>http://www.pesc.org/interior.php?page_id=209</w:t>
        </w:r>
      </w:hyperlink>
    </w:p>
    <w:p w:rsidR="00BC4779" w:rsidRPr="00E94171" w:rsidRDefault="00BC4779" w:rsidP="00E94171"/>
    <w:p w:rsidR="00E95BC6" w:rsidRPr="00E95BC6" w:rsidRDefault="00E95BC6" w:rsidP="00E95BC6"/>
    <w:p w:rsidR="00982E06" w:rsidRDefault="00982E06"/>
    <w:p w:rsidR="00982E06" w:rsidRDefault="00982E06"/>
    <w:p w:rsidR="00982E06" w:rsidRDefault="00982E06"/>
    <w:sectPr w:rsidR="0098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E4E17"/>
    <w:multiLevelType w:val="hybridMultilevel"/>
    <w:tmpl w:val="1C0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E06"/>
    <w:rsid w:val="0002376D"/>
    <w:rsid w:val="000431A7"/>
    <w:rsid w:val="0005160E"/>
    <w:rsid w:val="000621CD"/>
    <w:rsid w:val="00084A5B"/>
    <w:rsid w:val="00121FF0"/>
    <w:rsid w:val="0016392B"/>
    <w:rsid w:val="00186976"/>
    <w:rsid w:val="00226B07"/>
    <w:rsid w:val="0024098E"/>
    <w:rsid w:val="002A78A1"/>
    <w:rsid w:val="003600E6"/>
    <w:rsid w:val="00374A12"/>
    <w:rsid w:val="00412386"/>
    <w:rsid w:val="00431A91"/>
    <w:rsid w:val="00443381"/>
    <w:rsid w:val="00474F51"/>
    <w:rsid w:val="004D0AB2"/>
    <w:rsid w:val="00507A48"/>
    <w:rsid w:val="00570898"/>
    <w:rsid w:val="005B2DB9"/>
    <w:rsid w:val="005B4A8B"/>
    <w:rsid w:val="00656FCB"/>
    <w:rsid w:val="006F35FF"/>
    <w:rsid w:val="0075758E"/>
    <w:rsid w:val="007C42D7"/>
    <w:rsid w:val="007E3715"/>
    <w:rsid w:val="00846063"/>
    <w:rsid w:val="00854570"/>
    <w:rsid w:val="00965550"/>
    <w:rsid w:val="00982E06"/>
    <w:rsid w:val="0099109F"/>
    <w:rsid w:val="00A01311"/>
    <w:rsid w:val="00A26BFD"/>
    <w:rsid w:val="00A405F3"/>
    <w:rsid w:val="00AA5DEB"/>
    <w:rsid w:val="00AC597C"/>
    <w:rsid w:val="00B22661"/>
    <w:rsid w:val="00B41A71"/>
    <w:rsid w:val="00BC4779"/>
    <w:rsid w:val="00BE173C"/>
    <w:rsid w:val="00C46322"/>
    <w:rsid w:val="00C5385A"/>
    <w:rsid w:val="00C77341"/>
    <w:rsid w:val="00D057B4"/>
    <w:rsid w:val="00D559FB"/>
    <w:rsid w:val="00D7130E"/>
    <w:rsid w:val="00DA5DDF"/>
    <w:rsid w:val="00DC17B7"/>
    <w:rsid w:val="00E15EAF"/>
    <w:rsid w:val="00E94171"/>
    <w:rsid w:val="00E95BC6"/>
    <w:rsid w:val="00EA48F2"/>
    <w:rsid w:val="00F14BB3"/>
    <w:rsid w:val="00F5728B"/>
    <w:rsid w:val="00F77F28"/>
    <w:rsid w:val="00F9542B"/>
    <w:rsid w:val="00FA7BA5"/>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B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53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5A"/>
    <w:rPr>
      <w:rFonts w:ascii="Tahoma" w:hAnsi="Tahoma" w:cs="Tahoma"/>
      <w:sz w:val="16"/>
      <w:szCs w:val="16"/>
    </w:rPr>
  </w:style>
  <w:style w:type="character" w:styleId="Hyperlink">
    <w:name w:val="Hyperlink"/>
    <w:basedOn w:val="DefaultParagraphFont"/>
    <w:uiPriority w:val="99"/>
    <w:unhideWhenUsed/>
    <w:rsid w:val="00AA5DEB"/>
    <w:rPr>
      <w:color w:val="0000FF" w:themeColor="hyperlink"/>
      <w:u w:val="single"/>
    </w:rPr>
  </w:style>
  <w:style w:type="character" w:styleId="FollowedHyperlink">
    <w:name w:val="FollowedHyperlink"/>
    <w:basedOn w:val="DefaultParagraphFont"/>
    <w:uiPriority w:val="99"/>
    <w:semiHidden/>
    <w:unhideWhenUsed/>
    <w:rsid w:val="00A01311"/>
    <w:rPr>
      <w:color w:val="800080" w:themeColor="followedHyperlink"/>
      <w:u w:val="single"/>
    </w:rPr>
  </w:style>
  <w:style w:type="paragraph" w:styleId="ListParagraph">
    <w:name w:val="List Paragraph"/>
    <w:basedOn w:val="Normal"/>
    <w:uiPriority w:val="34"/>
    <w:qFormat/>
    <w:rsid w:val="00D057B4"/>
    <w:pPr>
      <w:ind w:left="720"/>
      <w:contextualSpacing/>
    </w:pPr>
  </w:style>
  <w:style w:type="paragraph" w:styleId="NoSpacing">
    <w:name w:val="No Spacing"/>
    <w:uiPriority w:val="1"/>
    <w:qFormat/>
    <w:rsid w:val="00D057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B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53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5A"/>
    <w:rPr>
      <w:rFonts w:ascii="Tahoma" w:hAnsi="Tahoma" w:cs="Tahoma"/>
      <w:sz w:val="16"/>
      <w:szCs w:val="16"/>
    </w:rPr>
  </w:style>
  <w:style w:type="character" w:styleId="Hyperlink">
    <w:name w:val="Hyperlink"/>
    <w:basedOn w:val="DefaultParagraphFont"/>
    <w:uiPriority w:val="99"/>
    <w:unhideWhenUsed/>
    <w:rsid w:val="00AA5DEB"/>
    <w:rPr>
      <w:color w:val="0000FF" w:themeColor="hyperlink"/>
      <w:u w:val="single"/>
    </w:rPr>
  </w:style>
  <w:style w:type="character" w:styleId="FollowedHyperlink">
    <w:name w:val="FollowedHyperlink"/>
    <w:basedOn w:val="DefaultParagraphFont"/>
    <w:uiPriority w:val="99"/>
    <w:semiHidden/>
    <w:unhideWhenUsed/>
    <w:rsid w:val="00A01311"/>
    <w:rPr>
      <w:color w:val="800080" w:themeColor="followedHyperlink"/>
      <w:u w:val="single"/>
    </w:rPr>
  </w:style>
  <w:style w:type="paragraph" w:styleId="ListParagraph">
    <w:name w:val="List Paragraph"/>
    <w:basedOn w:val="Normal"/>
    <w:uiPriority w:val="34"/>
    <w:qFormat/>
    <w:rsid w:val="00D057B4"/>
    <w:pPr>
      <w:ind w:left="720"/>
      <w:contextualSpacing/>
    </w:pPr>
  </w:style>
  <w:style w:type="paragraph" w:styleId="NoSpacing">
    <w:name w:val="No Spacing"/>
    <w:uiPriority w:val="1"/>
    <w:qFormat/>
    <w:rsid w:val="00D057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81070">
      <w:bodyDiv w:val="1"/>
      <w:marLeft w:val="0"/>
      <w:marRight w:val="0"/>
      <w:marTop w:val="0"/>
      <w:marBottom w:val="0"/>
      <w:divBdr>
        <w:top w:val="none" w:sz="0" w:space="0" w:color="auto"/>
        <w:left w:val="none" w:sz="0" w:space="0" w:color="auto"/>
        <w:bottom w:val="none" w:sz="0" w:space="0" w:color="auto"/>
        <w:right w:val="none" w:sz="0" w:space="0" w:color="auto"/>
      </w:divBdr>
      <w:divsChild>
        <w:div w:id="532502900">
          <w:marLeft w:val="0"/>
          <w:marRight w:val="0"/>
          <w:marTop w:val="225"/>
          <w:marBottom w:val="225"/>
          <w:divBdr>
            <w:top w:val="single" w:sz="6" w:space="0" w:color="222222"/>
            <w:left w:val="single" w:sz="6" w:space="0" w:color="222222"/>
            <w:bottom w:val="single" w:sz="6" w:space="0" w:color="222222"/>
            <w:right w:val="single" w:sz="6" w:space="15" w:color="222222"/>
          </w:divBdr>
          <w:divsChild>
            <w:div w:id="1945109535">
              <w:marLeft w:val="0"/>
              <w:marRight w:val="0"/>
              <w:marTop w:val="0"/>
              <w:marBottom w:val="0"/>
              <w:divBdr>
                <w:top w:val="none" w:sz="0" w:space="0" w:color="auto"/>
                <w:left w:val="none" w:sz="0" w:space="0" w:color="auto"/>
                <w:bottom w:val="none" w:sz="0" w:space="0" w:color="auto"/>
                <w:right w:val="none" w:sz="0" w:space="0" w:color="auto"/>
              </w:divBdr>
              <w:divsChild>
                <w:div w:id="1590457522">
                  <w:marLeft w:val="0"/>
                  <w:marRight w:val="-3600"/>
                  <w:marTop w:val="0"/>
                  <w:marBottom w:val="0"/>
                  <w:divBdr>
                    <w:top w:val="none" w:sz="0" w:space="0" w:color="auto"/>
                    <w:left w:val="none" w:sz="0" w:space="0" w:color="auto"/>
                    <w:bottom w:val="none" w:sz="0" w:space="0" w:color="auto"/>
                    <w:right w:val="none" w:sz="0" w:space="0" w:color="auto"/>
                  </w:divBdr>
                  <w:divsChild>
                    <w:div w:id="187498895">
                      <w:marLeft w:val="300"/>
                      <w:marRight w:val="4200"/>
                      <w:marTop w:val="0"/>
                      <w:marBottom w:val="540"/>
                      <w:divBdr>
                        <w:top w:val="none" w:sz="0" w:space="0" w:color="auto"/>
                        <w:left w:val="none" w:sz="0" w:space="0" w:color="auto"/>
                        <w:bottom w:val="none" w:sz="0" w:space="0" w:color="auto"/>
                        <w:right w:val="none" w:sz="0" w:space="0" w:color="auto"/>
                      </w:divBdr>
                      <w:divsChild>
                        <w:div w:id="1219055959">
                          <w:marLeft w:val="0"/>
                          <w:marRight w:val="0"/>
                          <w:marTop w:val="0"/>
                          <w:marBottom w:val="0"/>
                          <w:divBdr>
                            <w:top w:val="none" w:sz="0" w:space="0" w:color="auto"/>
                            <w:left w:val="none" w:sz="0" w:space="0" w:color="auto"/>
                            <w:bottom w:val="none" w:sz="0" w:space="0" w:color="auto"/>
                            <w:right w:val="none" w:sz="0" w:space="0" w:color="auto"/>
                          </w:divBdr>
                          <w:divsChild>
                            <w:div w:id="16623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leadership.corporate.act.org/etrsc/Shared%20Documents1/IS2%20Flow3%20V4.pdf" TargetMode="External"/><Relationship Id="rId18" Type="http://schemas.openxmlformats.org/officeDocument/2006/relationships/hyperlink" Target="http://www.hedw.org" TargetMode="External"/><Relationship Id="rId26" Type="http://schemas.openxmlformats.org/officeDocument/2006/relationships/hyperlink" Target="http://www.ed.gov/ptac" TargetMode="External"/><Relationship Id="rId3" Type="http://schemas.microsoft.com/office/2007/relationships/stylesWithEffects" Target="stylesWithEffects.xml"/><Relationship Id="rId21" Type="http://schemas.openxmlformats.org/officeDocument/2006/relationships/hyperlink" Target="http://www.slcedu.org/" TargetMode="External"/><Relationship Id="rId7" Type="http://schemas.openxmlformats.org/officeDocument/2006/relationships/hyperlink" Target="https://spaces.internet2.edu/homepage.action" TargetMode="External"/><Relationship Id="rId12" Type="http://schemas.openxmlformats.org/officeDocument/2006/relationships/hyperlink" Target="https://spaces.internet2.edu/display/InCAdmissions/Home" TargetMode="External"/><Relationship Id="rId17" Type="http://schemas.openxmlformats.org/officeDocument/2006/relationships/image" Target="media/image5.gif"/><Relationship Id="rId25" Type="http://schemas.openxmlformats.org/officeDocument/2006/relationships/hyperlink" Target="https://www.niem.gov/Pages/default.aspx" TargetMode="External"/><Relationship Id="rId2" Type="http://schemas.openxmlformats.org/officeDocument/2006/relationships/styles" Target="styles.xml"/><Relationship Id="rId16" Type="http://schemas.openxmlformats.org/officeDocument/2006/relationships/hyperlink" Target="http://nces.ed.gov/programs/ceds/" TargetMode="External"/><Relationship Id="rId20" Type="http://schemas.openxmlformats.org/officeDocument/2006/relationships/image" Target="media/image6.png"/><Relationship Id="rId29" Type="http://schemas.openxmlformats.org/officeDocument/2006/relationships/hyperlink" Target="http://www.pesc.org/interior.php?page_id=209" TargetMode="External"/><Relationship Id="rId1" Type="http://schemas.openxmlformats.org/officeDocument/2006/relationships/numbering" Target="numbering.xml"/><Relationship Id="rId6" Type="http://schemas.openxmlformats.org/officeDocument/2006/relationships/hyperlink" Target="http://www.pesc.org/interior.php?page_id=218" TargetMode="External"/><Relationship Id="rId11" Type="http://schemas.openxmlformats.org/officeDocument/2006/relationships/image" Target="media/image3.jpe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ed.gov/edblogs/technology/data-interoperability/" TargetMode="External"/><Relationship Id="rId23" Type="http://schemas.openxmlformats.org/officeDocument/2006/relationships/hyperlink" Target="https://www.niem.gov/Pages/default.aspx" TargetMode="External"/><Relationship Id="rId28" Type="http://schemas.openxmlformats.org/officeDocument/2006/relationships/hyperlink" Target="http://www.pesc.org/interior.php?page_id=217" TargetMode="External"/><Relationship Id="rId10" Type="http://schemas.openxmlformats.org/officeDocument/2006/relationships/image" Target="media/image2.jpeg"/><Relationship Id="rId19" Type="http://schemas.openxmlformats.org/officeDocument/2006/relationships/hyperlink" Target="http://slcedu.org/api/guide/devportal-guide-intro.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aces.internet2.edu/display/InCAdmissions" TargetMode="External"/><Relationship Id="rId14" Type="http://schemas.openxmlformats.org/officeDocument/2006/relationships/image" Target="media/image4.png"/><Relationship Id="rId22" Type="http://schemas.openxmlformats.org/officeDocument/2006/relationships/hyperlink" Target="http://www.lrmi.net/" TargetMode="External"/><Relationship Id="rId27" Type="http://schemas.openxmlformats.org/officeDocument/2006/relationships/hyperlink" Target="http://www2.ed.gov/policy/gen/guid/fpco/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ACT, Inc.</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Morris</dc:creator>
  <cp:lastModifiedBy>Michael Morris</cp:lastModifiedBy>
  <cp:revision>6</cp:revision>
  <dcterms:created xsi:type="dcterms:W3CDTF">2012-05-08T18:55:00Z</dcterms:created>
  <dcterms:modified xsi:type="dcterms:W3CDTF">2012-05-08T21:15:00Z</dcterms:modified>
</cp:coreProperties>
</file>