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5BC" w:rsidRDefault="005B05BC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5BC" w:rsidRDefault="00B76B84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:rsidR="005B05BC" w:rsidRDefault="00B76B84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5B05BC" w:rsidRDefault="00B76B84">
            <w:pPr>
              <w:contextualSpacing w:val="0"/>
            </w:pPr>
            <w:r>
              <w:t>Control Number:</w:t>
            </w:r>
            <w:r>
              <w:tab/>
            </w:r>
            <w:r w:rsidR="00C63469">
              <w:rPr>
                <w:color w:val="auto"/>
              </w:rPr>
              <w:t>JW160901-01</w:t>
            </w:r>
            <w:bookmarkStart w:id="0" w:name="_GoBack"/>
            <w:bookmarkEnd w:id="0"/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5BC" w:rsidRDefault="005B05BC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5B05BC" w:rsidRDefault="00B76B84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2016-09-01</w:t>
            </w: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5B05BC" w:rsidRDefault="00B76B84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5B05BC" w:rsidRDefault="005B05BC">
            <w:pPr>
              <w:contextualSpacing w:val="0"/>
            </w:pP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B76B84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  <w:t>ERUG received a request to update test and subtest values to support current tests being administered</w:t>
            </w: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B76B84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:rsidR="005B05BC" w:rsidRDefault="005B05BC">
            <w:pPr>
              <w:contextualSpacing w:val="0"/>
            </w:pPr>
          </w:p>
          <w:p w:rsidR="005B05BC" w:rsidRDefault="00B76B84">
            <w:pPr>
              <w:contextualSpacing w:val="0"/>
            </w:pPr>
            <w:r>
              <w:rPr>
                <w:b/>
              </w:rPr>
              <w:t>Item 1:</w:t>
            </w:r>
          </w:p>
          <w:p w:rsidR="005B05BC" w:rsidRDefault="00B76B84">
            <w:pPr>
              <w:contextualSpacing w:val="0"/>
            </w:pPr>
            <w:r>
              <w:t xml:space="preserve">Add the following </w:t>
            </w:r>
            <w:proofErr w:type="spellStart"/>
            <w:r>
              <w:t>EducationTestCodeType</w:t>
            </w:r>
            <w:proofErr w:type="spellEnd"/>
            <w:r>
              <w:t xml:space="preserve"> and support </w:t>
            </w:r>
            <w:proofErr w:type="spellStart"/>
            <w:r>
              <w:t>EducationTestName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 </w:t>
            </w:r>
          </w:p>
          <w:p w:rsidR="005B05BC" w:rsidRDefault="005B05BC">
            <w:pPr>
              <w:contextualSpacing w:val="0"/>
            </w:pPr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APHistoryWorld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APComputerSciencePrinciples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APStatistics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APPhysicsElectricityAndMagnetism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r>
              <w:t>APPhysics1Algebra</w:t>
            </w:r>
          </w:p>
          <w:p w:rsidR="005B05BC" w:rsidRDefault="00B76B84">
            <w:pPr>
              <w:ind w:left="720"/>
              <w:contextualSpacing w:val="0"/>
            </w:pPr>
            <w:r>
              <w:t>APPhysics2Algebra</w:t>
            </w:r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APHumanGeography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r>
              <w:t>Aspire</w:t>
            </w:r>
          </w:p>
          <w:p w:rsidR="005B05BC" w:rsidRDefault="00B76B84">
            <w:pPr>
              <w:ind w:left="720"/>
              <w:contextualSpacing w:val="0"/>
            </w:pPr>
            <w:r>
              <w:t>CAAP</w:t>
            </w:r>
          </w:p>
          <w:p w:rsidR="005B05BC" w:rsidRDefault="00B76B84">
            <w:pPr>
              <w:ind w:left="720"/>
              <w:contextualSpacing w:val="0"/>
            </w:pPr>
            <w:r>
              <w:t>Compass</w:t>
            </w:r>
          </w:p>
          <w:p w:rsidR="005B05BC" w:rsidRDefault="00B76B84">
            <w:pPr>
              <w:ind w:left="720"/>
              <w:contextualSpacing w:val="0"/>
            </w:pPr>
            <w:r>
              <w:t>Engage</w:t>
            </w:r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QualityCore</w:t>
            </w:r>
            <w:proofErr w:type="spellEnd"/>
          </w:p>
          <w:p w:rsidR="005B05BC" w:rsidRDefault="005B05BC">
            <w:pPr>
              <w:contextualSpacing w:val="0"/>
            </w:pPr>
          </w:p>
          <w:p w:rsidR="005B05BC" w:rsidRDefault="00B76B84">
            <w:pPr>
              <w:contextualSpacing w:val="0"/>
            </w:pPr>
            <w:r>
              <w:rPr>
                <w:b/>
              </w:rPr>
              <w:t>Item 2:</w:t>
            </w:r>
          </w:p>
          <w:p w:rsidR="005B05BC" w:rsidRDefault="00B76B84">
            <w:pPr>
              <w:contextualSpacing w:val="0"/>
            </w:pPr>
            <w:r>
              <w:t xml:space="preserve">Add the following </w:t>
            </w:r>
            <w:proofErr w:type="spellStart"/>
            <w:r>
              <w:t>EducationSubtestCodeType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</w:t>
            </w:r>
          </w:p>
          <w:p w:rsidR="005B05BC" w:rsidRDefault="005B05BC">
            <w:pPr>
              <w:contextualSpacing w:val="0"/>
            </w:pPr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EvidenceBasedReadingAndWriting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ScienceAnalysis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HistoryAndSocialStudiesAnalysis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WordsInContext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CommandOfEvidence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ProblemSolvingAndDataAnalysis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ExpressionOfIdeas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MathematicsAdvanced</w:t>
            </w:r>
            <w:proofErr w:type="spellEnd"/>
          </w:p>
          <w:p w:rsidR="005B05BC" w:rsidRDefault="00B76B84">
            <w:pPr>
              <w:ind w:left="720"/>
              <w:contextualSpacing w:val="0"/>
            </w:pPr>
            <w:proofErr w:type="spellStart"/>
            <w:r>
              <w:t>EnglishConventions</w:t>
            </w:r>
            <w:proofErr w:type="spellEnd"/>
          </w:p>
          <w:p w:rsidR="005B05BC" w:rsidRDefault="005B05BC">
            <w:pPr>
              <w:contextualSpacing w:val="0"/>
            </w:pPr>
          </w:p>
          <w:p w:rsidR="005B05BC" w:rsidRDefault="005B05BC">
            <w:pPr>
              <w:contextualSpacing w:val="0"/>
            </w:pPr>
          </w:p>
          <w:p w:rsidR="005B05BC" w:rsidRDefault="005B05BC">
            <w:pPr>
              <w:contextualSpacing w:val="0"/>
            </w:pPr>
          </w:p>
          <w:p w:rsidR="005B05BC" w:rsidRDefault="005B05BC">
            <w:pPr>
              <w:contextualSpacing w:val="0"/>
            </w:pPr>
          </w:p>
          <w:p w:rsidR="005B05BC" w:rsidRDefault="005B05BC">
            <w:pPr>
              <w:contextualSpacing w:val="0"/>
            </w:pPr>
          </w:p>
          <w:p w:rsidR="005B05BC" w:rsidRDefault="005B05BC">
            <w:pPr>
              <w:contextualSpacing w:val="0"/>
            </w:pPr>
          </w:p>
          <w:p w:rsidR="005B05BC" w:rsidRDefault="005B05BC">
            <w:pPr>
              <w:contextualSpacing w:val="0"/>
            </w:pP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B76B84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5B05BC" w:rsidRDefault="00B76B84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5B05BC" w:rsidRDefault="005B05BC">
            <w:pPr>
              <w:tabs>
                <w:tab w:val="left" w:pos="544"/>
              </w:tabs>
              <w:contextualSpacing w:val="0"/>
            </w:pP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5B05BC" w:rsidRDefault="00B76B84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X☐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5B05BC" w:rsidRDefault="00B76B84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B76B84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5B05BC" w:rsidRDefault="00B76B84">
            <w:pPr>
              <w:tabs>
                <w:tab w:val="left" w:pos="1271"/>
              </w:tabs>
              <w:contextualSpacing w:val="0"/>
            </w:pPr>
            <w:r>
              <w:t>Reviewed By:</w:t>
            </w:r>
            <w:r>
              <w:tab/>
              <w:t>     CCB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5B05BC" w:rsidRDefault="00B76B84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 9/2/16    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5B05BC" w:rsidRDefault="005B05BC">
            <w:pPr>
              <w:contextualSpacing w:val="0"/>
            </w:pP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B05BC" w:rsidRDefault="00B76B84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5B05BC" w:rsidRDefault="00B76B84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5B05BC" w:rsidRDefault="00B76B84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B05BC" w:rsidRDefault="005B05BC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B05BC" w:rsidRDefault="00B76B84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5B05BC" w:rsidRDefault="005B05BC">
            <w:pPr>
              <w:tabs>
                <w:tab w:val="left" w:pos="1605"/>
              </w:tabs>
              <w:contextualSpacing w:val="0"/>
            </w:pP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B76B84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5B05BC" w:rsidRDefault="00B76B8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5B05BC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5B05BC" w:rsidRDefault="00B76B8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5B05BC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5B05BC" w:rsidRDefault="00B76B8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5B05BC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5B05BC" w:rsidRDefault="00B76B8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5B05BC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5B05BC" w:rsidRDefault="00B76B8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5B05BC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5B05BC" w:rsidRDefault="00B76B8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5B05BC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5B05BC" w:rsidRDefault="00B76B84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5B05BC" w:rsidRDefault="00B76B84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5B05BC" w:rsidRDefault="00B76B84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5B05BC" w:rsidRDefault="005B05BC">
            <w:pPr>
              <w:contextualSpacing w:val="0"/>
            </w:pP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5B05BC" w:rsidRDefault="00B76B84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5B05BC" w:rsidRDefault="00B76B84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5B05BC" w:rsidTr="005B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5B05BC" w:rsidRDefault="00B76B84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5B05BC" w:rsidRDefault="005B05BC">
            <w:pPr>
              <w:tabs>
                <w:tab w:val="left" w:pos="342"/>
              </w:tabs>
              <w:contextualSpacing w:val="0"/>
            </w:pPr>
          </w:p>
        </w:tc>
      </w:tr>
      <w:tr w:rsidR="005B05BC" w:rsidTr="005B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5B05BC" w:rsidRDefault="00B76B84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5B05BC" w:rsidRDefault="00B76B84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5B05BC" w:rsidRDefault="005B05BC">
            <w:pPr>
              <w:contextualSpacing w:val="0"/>
            </w:pPr>
          </w:p>
        </w:tc>
      </w:tr>
    </w:tbl>
    <w:p w:rsidR="005B05BC" w:rsidRDefault="005B05BC"/>
    <w:p w:rsidR="005B05BC" w:rsidRDefault="005B05BC"/>
    <w:sectPr w:rsidR="005B05B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05BC"/>
    <w:rsid w:val="005B05BC"/>
    <w:rsid w:val="00B76B84"/>
    <w:rsid w:val="00C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DDDC4-E7AC-4EED-BFC5-4BE341D0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Blabaum, Kristi</dc:creator>
  <cp:lastModifiedBy>Michael D. Morris</cp:lastModifiedBy>
  <cp:revision>3</cp:revision>
  <dcterms:created xsi:type="dcterms:W3CDTF">2016-09-02T15:17:00Z</dcterms:created>
  <dcterms:modified xsi:type="dcterms:W3CDTF">2016-09-26T18:13:00Z</dcterms:modified>
</cp:coreProperties>
</file>