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14:ligatures w14:val="standardContextual"/>
        </w:rPr>
        <w:id w:val="802419773"/>
        <w:docPartObj>
          <w:docPartGallery w:val="Cover Pages"/>
          <w:docPartUnique/>
        </w:docPartObj>
      </w:sdtPr>
      <w:sdtEndPr/>
      <w:sdtContent>
        <w:p w14:paraId="152C1390" w14:textId="1A3E35F6" w:rsidR="00D85B47" w:rsidRDefault="002929B7">
          <w:pPr>
            <w:pStyle w:val="NoSpacing"/>
          </w:pPr>
          <w:r>
            <w:rPr>
              <w:noProof/>
            </w:rPr>
            <mc:AlternateContent>
              <mc:Choice Requires="wps">
                <w:drawing>
                  <wp:anchor distT="45720" distB="45720" distL="114300" distR="114300" simplePos="0" relativeHeight="251675648" behindDoc="0" locked="0" layoutInCell="1" allowOverlap="1" wp14:anchorId="6D8A466C" wp14:editId="1E9E2676">
                    <wp:simplePos x="0" y="0"/>
                    <wp:positionH relativeFrom="column">
                      <wp:posOffset>294005</wp:posOffset>
                    </wp:positionH>
                    <wp:positionV relativeFrom="paragraph">
                      <wp:posOffset>1987550</wp:posOffset>
                    </wp:positionV>
                    <wp:extent cx="6265545" cy="3728720"/>
                    <wp:effectExtent l="0" t="0" r="190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5545" cy="3728720"/>
                            </a:xfrm>
                            <a:prstGeom prst="rect">
                              <a:avLst/>
                            </a:prstGeom>
                            <a:solidFill>
                              <a:srgbClr val="FFFFFF"/>
                            </a:solidFill>
                            <a:ln w="9525">
                              <a:noFill/>
                              <a:miter lim="800000"/>
                              <a:headEnd/>
                              <a:tailEnd/>
                            </a:ln>
                          </wps:spPr>
                          <wps:txbx>
                            <w:txbxContent>
                              <w:p w14:paraId="23E9FB81" w14:textId="5F6ED575" w:rsidR="002929B7" w:rsidRDefault="002929B7" w:rsidP="002929B7">
                                <w:pPr>
                                  <w:jc w:val="center"/>
                                </w:pPr>
                                <w:r>
                                  <w:rPr>
                                    <w:noProof/>
                                  </w:rPr>
                                  <w:drawing>
                                    <wp:inline distT="0" distB="0" distL="0" distR="0" wp14:anchorId="39FFCB5C" wp14:editId="2452EAC8">
                                      <wp:extent cx="5442585" cy="3628390"/>
                                      <wp:effectExtent l="0" t="0" r="5715" b="0"/>
                                      <wp:docPr id="1735063584" name="Picture 5" descr="Data displayed 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3584" name="Picture 1735063584" descr="Data displayed on screen"/>
                                              <pic:cNvPicPr/>
                                            </pic:nvPicPr>
                                            <pic:blipFill>
                                              <a:blip r:embed="rId9">
                                                <a:extLst>
                                                  <a:ext uri="{28A0092B-C50C-407E-A947-70E740481C1C}">
                                                    <a14:useLocalDpi xmlns:a14="http://schemas.microsoft.com/office/drawing/2010/main" val="0"/>
                                                  </a:ext>
                                                </a:extLst>
                                              </a:blip>
                                              <a:stretch>
                                                <a:fillRect/>
                                              </a:stretch>
                                            </pic:blipFill>
                                            <pic:spPr>
                                              <a:xfrm>
                                                <a:off x="0" y="0"/>
                                                <a:ext cx="5442585" cy="3628390"/>
                                              </a:xfrm>
                                              <a:prstGeom prst="rect">
                                                <a:avLst/>
                                              </a:prstGeom>
                                              <a:effectLst>
                                                <a:softEdge rad="31750"/>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8A466C" id="_x0000_t202" coordsize="21600,21600" o:spt="202" path="m,l,21600r21600,l21600,xe">
                    <v:stroke joinstyle="miter"/>
                    <v:path gradientshapeok="t" o:connecttype="rect"/>
                  </v:shapetype>
                  <v:shape id="Text Box 2" o:spid="_x0000_s1026" type="#_x0000_t202" style="position:absolute;margin-left:23.15pt;margin-top:156.5pt;width:493.35pt;height:293.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nobEwIAAP4DAAAOAAAAZHJzL2Uyb0RvYy54bWysk99u2yAUxu8n7R0Q94sTL0lTK07Vpcs0&#10;qfsjdXsAjHGMhjnsQGJ3T98DTtOou5vmCwQ+8HHO73ysb4bOsKNCr8GWfDaZcqashFrbfcl//ti9&#10;W3Hmg7C1MGBVyR+V5zebt2/WvStUDi2YWiEjEeuL3pW8DcEVWeZlqzrhJ+CUpWAD2IlAS9xnNYqe&#10;1DuT5dPpMusBa4cglff0924M8k3Sbxolw7em8SowU3LKLaQR01jFMdusRbFH4VotT2mIf8iiE9rS&#10;pWepOxEEO6D+S6rTEsFDEyYSugyaRkuVaqBqZtNX1Ty0wqlUC8Hx7ozJ/z9Z+fX44L4jC8MHGKiB&#10;qQjv7kH+8szCthV2r24RoW+VqOniWUSW9c4Xp6MRtS98FKn6L1BTk8UhQBIaGuwiFaqTkTo14PEM&#10;XQ2BSfq5zJeLxXzBmaTY+6t8dZWntmSieD7u0IdPCjoWJyVH6mqSF8d7H2I6onjeEm/zYHS908ak&#10;Be6rrUF2FOSAXfpSBa+2Gcv6kl8v8kVSthDPJ3N0OpBDje5KvprGb/RMxPHR1mlLENqMc8rE2BOf&#10;iGSEE4ZqYLou+TyejbgqqB8JGMJoSHpANGkB/3DWkxlL7n8fBCrOzGdL0K9n83l0b1rMF5EQw8tI&#10;dRkRVpJUyQNn43QbkuMjDgu31JxGJ2wvmZxSJpMlmqcHEV18uU67Xp7t5gkAAP//AwBQSwMEFAAG&#10;AAgAAAAhAEYLlLjeAAAACwEAAA8AAABkcnMvZG93bnJldi54bWxMj8FOwzAMhu9IvENkJC6IJVtH&#10;x0rdCZBAXDf2AGnjtRWNUzXZ2r096Qlutvzp9/fnu8l24kKDbx0jLBcKBHHlTMs1wvH74/EZhA+a&#10;je4cE8KVPOyK25tcZ8aNvKfLIdQihrDPNEITQp9J6auGrPYL1xPH28kNVoe4DrU0gx5juO3kSqlU&#10;Wt1y/NDont4bqn4OZ4tw+hofnrZj+RmOm/06fdPtpnRXxPu76fUFRKAp/MEw60d1KKJT6c5svOgQ&#10;1mkSSYRkmcROM6CSeSoRtkqtQBa5/N+h+AUAAP//AwBQSwECLQAUAAYACAAAACEAtoM4kv4AAADh&#10;AQAAEwAAAAAAAAAAAAAAAAAAAAAAW0NvbnRlbnRfVHlwZXNdLnhtbFBLAQItABQABgAIAAAAIQA4&#10;/SH/1gAAAJQBAAALAAAAAAAAAAAAAAAAAC8BAABfcmVscy8ucmVsc1BLAQItABQABgAIAAAAIQDB&#10;QnobEwIAAP4DAAAOAAAAAAAAAAAAAAAAAC4CAABkcnMvZTJvRG9jLnhtbFBLAQItABQABgAIAAAA&#10;IQBGC5S43gAAAAsBAAAPAAAAAAAAAAAAAAAAAG0EAABkcnMvZG93bnJldi54bWxQSwUGAAAAAAQA&#10;BADzAAAAeAUAAAAA&#10;" stroked="f">
                    <v:textbox>
                      <w:txbxContent>
                        <w:p w14:paraId="23E9FB81" w14:textId="5F6ED575" w:rsidR="002929B7" w:rsidRDefault="002929B7" w:rsidP="002929B7">
                          <w:pPr>
                            <w:jc w:val="center"/>
                          </w:pPr>
                          <w:r>
                            <w:rPr>
                              <w:noProof/>
                            </w:rPr>
                            <w:drawing>
                              <wp:inline distT="0" distB="0" distL="0" distR="0" wp14:anchorId="39FFCB5C" wp14:editId="2452EAC8">
                                <wp:extent cx="5442585" cy="3628390"/>
                                <wp:effectExtent l="0" t="0" r="5715" b="0"/>
                                <wp:docPr id="1735063584" name="Picture 5" descr="Data displayed 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3584" name="Picture 1735063584" descr="Data displayed on screen"/>
                                        <pic:cNvPicPr/>
                                      </pic:nvPicPr>
                                      <pic:blipFill>
                                        <a:blip r:embed="rId10">
                                          <a:extLst>
                                            <a:ext uri="{28A0092B-C50C-407E-A947-70E740481C1C}">
                                              <a14:useLocalDpi xmlns:a14="http://schemas.microsoft.com/office/drawing/2010/main" val="0"/>
                                            </a:ext>
                                          </a:extLst>
                                        </a:blip>
                                        <a:stretch>
                                          <a:fillRect/>
                                        </a:stretch>
                                      </pic:blipFill>
                                      <pic:spPr>
                                        <a:xfrm>
                                          <a:off x="0" y="0"/>
                                          <a:ext cx="5442585" cy="3628390"/>
                                        </a:xfrm>
                                        <a:prstGeom prst="rect">
                                          <a:avLst/>
                                        </a:prstGeom>
                                        <a:effectLst>
                                          <a:softEdge rad="31750"/>
                                        </a:effectLst>
                                      </pic:spPr>
                                    </pic:pic>
                                  </a:graphicData>
                                </a:graphic>
                              </wp:inline>
                            </w:drawing>
                          </w:r>
                        </w:p>
                      </w:txbxContent>
                    </v:textbox>
                    <w10:wrap type="square"/>
                  </v:shape>
                </w:pict>
              </mc:Fallback>
            </mc:AlternateContent>
          </w:r>
          <w:r w:rsidR="00D85B47">
            <w:rPr>
              <w:noProof/>
            </w:rPr>
            <mc:AlternateContent>
              <mc:Choice Requires="wpg">
                <w:drawing>
                  <wp:anchor distT="0" distB="0" distL="114300" distR="114300" simplePos="0" relativeHeight="251659264" behindDoc="1" locked="0" layoutInCell="1" allowOverlap="1" wp14:anchorId="56F734A2" wp14:editId="64AB02F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17T00:00:00Z">
                                      <w:dateFormat w:val="M/d/yyyy"/>
                                      <w:lid w:val="en-US"/>
                                      <w:storeMappedDataAs w:val="dateTime"/>
                                      <w:calendar w:val="gregorian"/>
                                    </w:date>
                                  </w:sdtPr>
                                  <w:sdtEndPr/>
                                  <w:sdtContent>
                                    <w:p w14:paraId="775B9D77" w14:textId="3593B6FE" w:rsidR="00D85B47" w:rsidRDefault="005B1CC1">
                                      <w:pPr>
                                        <w:pStyle w:val="NoSpacing"/>
                                        <w:jc w:val="right"/>
                                        <w:rPr>
                                          <w:color w:val="FFFFFF" w:themeColor="background1"/>
                                          <w:sz w:val="28"/>
                                          <w:szCs w:val="28"/>
                                        </w:rPr>
                                      </w:pPr>
                                      <w:r>
                                        <w:rPr>
                                          <w:color w:val="FFFFFF" w:themeColor="background1"/>
                                          <w:sz w:val="28"/>
                                          <w:szCs w:val="28"/>
                                        </w:rPr>
                                        <w:t>4/1</w:t>
                                      </w:r>
                                      <w:r w:rsidR="00A927C1">
                                        <w:rPr>
                                          <w:color w:val="FFFFFF" w:themeColor="background1"/>
                                          <w:sz w:val="28"/>
                                          <w:szCs w:val="28"/>
                                        </w:rPr>
                                        <w:t>7</w:t>
                                      </w:r>
                                      <w:r>
                                        <w:rPr>
                                          <w:color w:val="FFFFFF" w:themeColor="background1"/>
                                          <w:sz w:val="28"/>
                                          <w:szCs w:val="28"/>
                                        </w:rPr>
                                        <w:t>/2024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6F734A2" id="Group 1"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17T00:00:00Z">
                                <w:dateFormat w:val="M/d/yyyy"/>
                                <w:lid w:val="en-US"/>
                                <w:storeMappedDataAs w:val="dateTime"/>
                                <w:calendar w:val="gregorian"/>
                              </w:date>
                            </w:sdtPr>
                            <w:sdtEndPr/>
                            <w:sdtContent>
                              <w:p w14:paraId="775B9D77" w14:textId="3593B6FE" w:rsidR="00D85B47" w:rsidRDefault="005B1CC1">
                                <w:pPr>
                                  <w:pStyle w:val="NoSpacing"/>
                                  <w:jc w:val="right"/>
                                  <w:rPr>
                                    <w:color w:val="FFFFFF" w:themeColor="background1"/>
                                    <w:sz w:val="28"/>
                                    <w:szCs w:val="28"/>
                                  </w:rPr>
                                </w:pPr>
                                <w:r>
                                  <w:rPr>
                                    <w:color w:val="FFFFFF" w:themeColor="background1"/>
                                    <w:sz w:val="28"/>
                                    <w:szCs w:val="28"/>
                                  </w:rPr>
                                  <w:t>4/1</w:t>
                                </w:r>
                                <w:r w:rsidR="00A927C1">
                                  <w:rPr>
                                    <w:color w:val="FFFFFF" w:themeColor="background1"/>
                                    <w:sz w:val="28"/>
                                    <w:szCs w:val="28"/>
                                  </w:rPr>
                                  <w:t>7</w:t>
                                </w:r>
                                <w:r>
                                  <w:rPr>
                                    <w:color w:val="FFFFFF" w:themeColor="background1"/>
                                    <w:sz w:val="28"/>
                                    <w:szCs w:val="28"/>
                                  </w:rPr>
                                  <w:t>/2024</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D85B47">
            <w:rPr>
              <w:noProof/>
            </w:rPr>
            <mc:AlternateContent>
              <mc:Choice Requires="wps">
                <w:drawing>
                  <wp:anchor distT="0" distB="0" distL="114300" distR="114300" simplePos="0" relativeHeight="251660288" behindDoc="0" locked="0" layoutInCell="1" allowOverlap="1" wp14:anchorId="47366665" wp14:editId="710F243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0" b="444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0DAE6F" w14:textId="4393B66D" w:rsidR="00D85B47" w:rsidRDefault="000C1753"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0A2C9B93" w:rsidR="00D85B47" w:rsidRDefault="000C1753"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00D92">
                                      <w:rPr>
                                        <w:color w:val="404040" w:themeColor="text1" w:themeTint="BF"/>
                                        <w:sz w:val="36"/>
                                        <w:szCs w:val="36"/>
                                      </w:rPr>
                                      <w:t>World Population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7366665" id="Text Box 3" o:spid="_x0000_s1056" type="#_x0000_t202" style="position:absolute;margin-left:0;margin-top:0;width:4in;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Pkha73ZAAAABQEAAA8AAABkcnMvZG93bnJldi54&#10;bWxMj0FLw0AQhe+C/2EZwZvdqDQ2aTZFhIBXaxWP02SaDWZnQ3bTxv56Ry96GXi8x5vvFZvZ9epI&#10;Y+g8G7hdJKCIa9903BrYvVY3K1AhIjfYeyYDXxRgU15eFJg3/sQvdNzGVkkJhxwN2BiHXOtQW3IY&#10;Fn4gFu/gR4dR5NjqZsSTlLte3yVJqh12LB8sDvRkqf7cTs4APr9bzrq5+tDnLLvHWE3Z+c2Y66v5&#10;cQ0q0hz/wvCDL+hQCtPeT9wE1RuQIfH3ird8SEXuJZSulqDLQv+nL78BAAD//wMAUEsBAi0AFAAG&#10;AAgAAAAhALaDOJL+AAAA4QEAABMAAAAAAAAAAAAAAAAAAAAAAFtDb250ZW50X1R5cGVzXS54bWxQ&#10;SwECLQAUAAYACAAAACEAOP0h/9YAAACUAQAACwAAAAAAAAAAAAAAAAAvAQAAX3JlbHMvLnJlbHNQ&#10;SwECLQAUAAYACAAAACEAPO0TR2ECAAA1BQAADgAAAAAAAAAAAAAAAAAuAgAAZHJzL2Uyb0RvYy54&#10;bWxQSwECLQAUAAYACAAAACEA+SFrvdkAAAAFAQAADwAAAAAAAAAAAAAAAAC7BAAAZHJzL2Rvd25y&#10;ZXYueG1sUEsFBgAAAAAEAAQA8wAAAMEFAAAAAA==&#10;" filled="f" stroked="f" strokeweight=".5pt">
                    <v:textbox style="mso-fit-shape-to-text:t" inset="0,0,0,0">
                      <w:txbxContent>
                        <w:p w14:paraId="4A0DAE6F" w14:textId="4393B66D" w:rsidR="00D85B47" w:rsidRDefault="00A95E7C"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0A2C9B93" w:rsidR="00D85B47" w:rsidRDefault="00A95E7C"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00D92">
                                <w:rPr>
                                  <w:color w:val="404040" w:themeColor="text1" w:themeTint="BF"/>
                                  <w:sz w:val="36"/>
                                  <w:szCs w:val="36"/>
                                </w:rPr>
                                <w:t>World Population</w:t>
                              </w:r>
                            </w:sdtContent>
                          </w:sdt>
                        </w:p>
                      </w:txbxContent>
                    </v:textbox>
                    <w10:wrap anchorx="page" anchory="page"/>
                  </v:shape>
                </w:pict>
              </mc:Fallback>
            </mc:AlternateContent>
          </w:r>
        </w:p>
        <w:p w14:paraId="760D029D" w14:textId="2B043849" w:rsidR="00D85B47" w:rsidRDefault="00200D92">
          <w:r>
            <w:rPr>
              <w:noProof/>
            </w:rPr>
            <mc:AlternateContent>
              <mc:Choice Requires="wps">
                <w:drawing>
                  <wp:anchor distT="45720" distB="45720" distL="114300" distR="114300" simplePos="0" relativeHeight="251669504" behindDoc="0" locked="0" layoutInCell="1" allowOverlap="1" wp14:anchorId="05A18A30" wp14:editId="5BF01FCF">
                    <wp:simplePos x="0" y="0"/>
                    <wp:positionH relativeFrom="margin">
                      <wp:posOffset>1916430</wp:posOffset>
                    </wp:positionH>
                    <wp:positionV relativeFrom="paragraph">
                      <wp:posOffset>7720965</wp:posOffset>
                    </wp:positionV>
                    <wp:extent cx="3354070" cy="332740"/>
                    <wp:effectExtent l="0" t="0" r="0" b="0"/>
                    <wp:wrapSquare wrapText="bothSides"/>
                    <wp:docPr id="136277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070" cy="332740"/>
                            </a:xfrm>
                            <a:prstGeom prst="rect">
                              <a:avLst/>
                            </a:prstGeom>
                            <a:solidFill>
                              <a:srgbClr val="FFFFFF"/>
                            </a:solidFill>
                            <a:ln w="9525">
                              <a:noFill/>
                              <a:miter lim="800000"/>
                              <a:headEnd/>
                              <a:tailEnd/>
                            </a:ln>
                          </wps:spPr>
                          <wps:txbx>
                            <w:txbxContent>
                              <w:p w14:paraId="60D17790" w14:textId="6C4C023F" w:rsidR="00414D13" w:rsidRPr="003752B6" w:rsidRDefault="0002248D" w:rsidP="00A25969">
                                <w:pPr>
                                  <w:jc w:val="center"/>
                                  <w:rPr>
                                    <w:sz w:val="30"/>
                                    <w:szCs w:val="30"/>
                                  </w:rPr>
                                </w:pPr>
                                <w:r>
                                  <w:rPr>
                                    <w:sz w:val="30"/>
                                    <w:szCs w:val="30"/>
                                  </w:rPr>
                                  <w:t>Regional Organization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18A30" id="_x0000_s1057" type="#_x0000_t202" style="position:absolute;margin-left:150.9pt;margin-top:607.95pt;width:264.1pt;height:2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x63EQIAAP0DAAAOAAAAZHJzL2Uyb0RvYy54bWysU9tu2zAMfR+wfxD0vti5ra0Rp+jSZRjQ&#10;XYBuHyDLcixMFjVKiZ19fSk5TYPubZgeBFEkj8jDo9Xt0Bl2UOg12JJPJzlnykqotd2V/OeP7btr&#10;znwQthYGrCr5UXl+u377ZtW7Qs2gBVMrZARifdG7krchuCLLvGxVJ/wEnLLkbAA7EcjEXVaj6Am9&#10;M9ksz99nPWDtEKTynm7vRydfJ/ymUTJ8axqvAjMlp9pC2jHtVdyz9UoUOxSu1fJUhviHKjqhLT16&#10;hroXQbA96r+gOi0RPDRhIqHLoGm0VKkH6maav+rmsRVOpV6IHO/ONPn/Byu/Hh7dd2Rh+AADDTA1&#10;4d0DyF+eWdi0wu7UHSL0rRI1PTyNlGW988UpNVLtCx9Bqv4L1DRksQ+QgIYGu8gK9ckInQZwPJOu&#10;hsAkXc7ny0V+RS5Jvvl8drVIU8lE8Zzt0IdPCjoWDyVHGmpCF4cHH2I1ongOiY95MLreamOSgbtq&#10;Y5AdBAlgm1Zq4FWYsawv+c1ytkzIFmJ+0kanAwnU6K7k13lco2QiGx9tnUKC0GY8UyXGnuiJjIzc&#10;hKEamK5LPou5ka0K6iPxhTDqkf4PHVrAP5z1pMWS+997gYoz89kS5zfTBZHCQjIWy6sZGXjpqS49&#10;wkqCKnngbDxuQhJ8pMPCHc2m0Ym2l0pOJZPGEpun/xBFfGmnqJdfu34CAAD//wMAUEsDBBQABgAI&#10;AAAAIQAT2VSG4AAAAA0BAAAPAAAAZHJzL2Rvd25yZXYueG1sTI/BTsMwEETvSPyDtUhcELXT0DQN&#10;cSpAAnFt6Qdskm0SEdtR7Dbp37M90ePOjGbf5NvZ9OJMo++c1RAtFAiylas722g4/Hw+pyB8QFtj&#10;7yxpuJCHbXF/l2NWu8nu6LwPjeAS6zPU0IYwZFL6qiWDfuEGsuwd3Wgw8Dk2sh5x4nLTy6VSiTTY&#10;Wf7Q4kAfLVW/+5PRcPyenlabqfwKh/XuJXnHbl26i9aPD/PbK4hAc/gPwxWf0aFgptKdbO1FryFW&#10;EaMHNpbRagOCI2mseF55lZI0Blnk8nZF8QcAAP//AwBQSwECLQAUAAYACAAAACEAtoM4kv4AAADh&#10;AQAAEwAAAAAAAAAAAAAAAAAAAAAAW0NvbnRlbnRfVHlwZXNdLnhtbFBLAQItABQABgAIAAAAIQA4&#10;/SH/1gAAAJQBAAALAAAAAAAAAAAAAAAAAC8BAABfcmVscy8ucmVsc1BLAQItABQABgAIAAAAIQDK&#10;hx63EQIAAP0DAAAOAAAAAAAAAAAAAAAAAC4CAABkcnMvZTJvRG9jLnhtbFBLAQItABQABgAIAAAA&#10;IQAT2VSG4AAAAA0BAAAPAAAAAAAAAAAAAAAAAGsEAABkcnMvZG93bnJldi54bWxQSwUGAAAAAAQA&#10;BADzAAAAeAUAAAAA&#10;" stroked="f">
                    <v:textbox>
                      <w:txbxContent>
                        <w:p w14:paraId="60D17790" w14:textId="6C4C023F" w:rsidR="00414D13" w:rsidRPr="003752B6" w:rsidRDefault="0002248D" w:rsidP="00A25969">
                          <w:pPr>
                            <w:jc w:val="center"/>
                            <w:rPr>
                              <w:sz w:val="30"/>
                              <w:szCs w:val="30"/>
                            </w:rPr>
                          </w:pPr>
                          <w:r>
                            <w:rPr>
                              <w:sz w:val="30"/>
                              <w:szCs w:val="30"/>
                            </w:rPr>
                            <w:t>Regional Organization</w:t>
                          </w:r>
                        </w:p>
                      </w:txbxContent>
                    </v:textbox>
                    <w10:wrap type="square" anchorx="margin"/>
                  </v:shape>
                </w:pict>
              </mc:Fallback>
            </mc:AlternateContent>
          </w:r>
          <w:r w:rsidR="00C54873">
            <w:rPr>
              <w:noProof/>
            </w:rPr>
            <mc:AlternateContent>
              <mc:Choice Requires="wps">
                <w:drawing>
                  <wp:anchor distT="45720" distB="45720" distL="114300" distR="114300" simplePos="0" relativeHeight="251667456" behindDoc="0" locked="0" layoutInCell="1" allowOverlap="1" wp14:anchorId="08975173" wp14:editId="73D0384A">
                    <wp:simplePos x="0" y="0"/>
                    <wp:positionH relativeFrom="margin">
                      <wp:posOffset>4263390</wp:posOffset>
                    </wp:positionH>
                    <wp:positionV relativeFrom="paragraph">
                      <wp:posOffset>6826250</wp:posOffset>
                    </wp:positionV>
                    <wp:extent cx="1598930" cy="681990"/>
                    <wp:effectExtent l="0" t="0" r="1270" b="3810"/>
                    <wp:wrapSquare wrapText="bothSides"/>
                    <wp:docPr id="1264090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681990"/>
                            </a:xfrm>
                            <a:prstGeom prst="rect">
                              <a:avLst/>
                            </a:prstGeom>
                            <a:solidFill>
                              <a:srgbClr val="FFFFFF"/>
                            </a:solidFill>
                            <a:ln w="9525">
                              <a:noFill/>
                              <a:miter lim="800000"/>
                              <a:headEnd/>
                              <a:tailEnd/>
                            </a:ln>
                          </wps:spPr>
                          <wps:txb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75173" id="_x0000_s1058" type="#_x0000_t202" style="position:absolute;margin-left:335.7pt;margin-top:537.5pt;width:125.9pt;height:53.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j7CEQIAAP0DAAAOAAAAZHJzL2Uyb0RvYy54bWysU9tu2zAMfR+wfxD0vjhJky424hRdugwD&#10;ugvQ7QNkWY6FyaJGKbG7ry8lp2nQvQ3zgyCa5CF5eLS+GTrDjgq9Blvy2WTKmbISam33Jf/5Y/du&#10;xZkPwtbCgFUlf1Se32zevln3rlBzaMHUChmBWF/0ruRtCK7IMi9b1Qk/AacsORvATgQycZ/VKHpC&#10;70w2n06vsx6wdghSeU9/70Yn3yT8plEyfGsarwIzJafeQjoxnVU8s81aFHsUrtXy1Ib4hy46oS0V&#10;PUPdiSDYAfVfUJ2WCB6aMJHQZdA0Wqo0A00zm76a5qEVTqVZiBzvzjT5/wcrvx4f3HdkYfgAAy0w&#10;DeHdPchfnlnYtsLu1S0i9K0SNRWeRcqy3vnilBqp9oWPIFX/BWpasjgESEBDg11kheZkhE4LeDyT&#10;robAZCy5zFf5Fbkk+a5XszxPW8lE8Zzt0IdPCjoWLyVHWmpCF8d7H2I3ongOicU8GF3vtDHJwH21&#10;NciOggSwS18a4FWYsawveb6cLxOyhZiftNHpQAI1uiv5ahq/UTKRjY+2TiFBaDPeqRNjT/RERkZu&#10;wlANTNclv4q5ka0K6kfiC2HUI70furSAfzjrSYsl978PAhVn5rMlzvPZYhHFm4zF8v2cDLz0VJce&#10;YSVBlTxwNl63IQk+0mHhlnbT6ETbSyenlkljic3Te4givrRT1Mur3TwBAAD//wMAUEsDBBQABgAI&#10;AAAAIQADy/7W4AAAAA0BAAAPAAAAZHJzL2Rvd25yZXYueG1sTI9BT4NAEIXvJv6HzZh4MXYBKbTI&#10;0qiJxmtrf8DAboHIzhJ2W+i/dzzpcd778ua9crfYQVzM5HtHCuJVBMJQ43RPrYLj1/vjBoQPSBoH&#10;R0bB1XjYVbc3JRbazbQ3l0NoBYeQL1BBF8JYSOmbzlj0KzcaYu/kJouBz6mVesKZw+0gkyjKpMWe&#10;+EOHo3nrTPN9OFsFp8/5Yb2d649wzPdp9op9XrurUvd3y8sziGCW8AfDb32uDhV3qt2ZtBeDgiyP&#10;U0bZiPI1r2JkmzwlIGqW4k2SgqxK+X9F9QMAAP//AwBQSwECLQAUAAYACAAAACEAtoM4kv4AAADh&#10;AQAAEwAAAAAAAAAAAAAAAAAAAAAAW0NvbnRlbnRfVHlwZXNdLnhtbFBLAQItABQABgAIAAAAIQA4&#10;/SH/1gAAAJQBAAALAAAAAAAAAAAAAAAAAC8BAABfcmVscy8ucmVsc1BLAQItABQABgAIAAAAIQDy&#10;Qj7CEQIAAP0DAAAOAAAAAAAAAAAAAAAAAC4CAABkcnMvZTJvRG9jLnhtbFBLAQItABQABgAIAAAA&#10;IQADy/7W4AAAAA0BAAAPAAAAAAAAAAAAAAAAAGsEAABkcnMvZG93bnJldi54bWxQSwUGAAAAAAQA&#10;BADzAAAAeAUAAAAA&#10;" stroked="f">
                    <v:textbo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v:textbox>
                    <w10:wrap type="square" anchorx="margin"/>
                  </v:shape>
                </w:pict>
              </mc:Fallback>
            </mc:AlternateContent>
          </w:r>
          <w:r w:rsidR="00E85688">
            <w:rPr>
              <w:noProof/>
            </w:rPr>
            <mc:AlternateContent>
              <mc:Choice Requires="wps">
                <w:drawing>
                  <wp:anchor distT="0" distB="0" distL="114300" distR="114300" simplePos="0" relativeHeight="251672576" behindDoc="0" locked="0" layoutInCell="1" allowOverlap="1" wp14:anchorId="0FD729CF" wp14:editId="16F71698">
                    <wp:simplePos x="0" y="0"/>
                    <wp:positionH relativeFrom="column">
                      <wp:posOffset>4343400</wp:posOffset>
                    </wp:positionH>
                    <wp:positionV relativeFrom="paragraph">
                      <wp:posOffset>6800353</wp:posOffset>
                    </wp:positionV>
                    <wp:extent cx="1092533" cy="0"/>
                    <wp:effectExtent l="0" t="0" r="0" b="0"/>
                    <wp:wrapNone/>
                    <wp:docPr id="1386777817" name="Straight Connector 1"/>
                    <wp:cNvGraphicFramePr/>
                    <a:graphic xmlns:a="http://schemas.openxmlformats.org/drawingml/2006/main">
                      <a:graphicData uri="http://schemas.microsoft.com/office/word/2010/wordprocessingShape">
                        <wps:wsp>
                          <wps:cNvCnPr/>
                          <wps:spPr>
                            <a:xfrm>
                              <a:off x="0" y="0"/>
                              <a:ext cx="1092533"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62C9B"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535.45pt" to="428.05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BBnwEAAI8DAAAOAAAAZHJzL2Uyb0RvYy54bWysU8Fu2zAMvQ/oPwi6L7ZTdNiMOD20WC9F&#10;W6ztB6gyFQuTREHSYufvRymJM7RFD8UuskTyPfKR9OpysoZtIUSNruPNouYMnMReu03Hn59+fv3O&#10;WUzC9cKgg47vIPLL9dmX1ehbWOKApofAiMTFdvQdH1LybVVFOYAVcYEeHDkVBisSPcOm6oMYid2a&#10;alnX36oRQ+8DSoiRrNd7J18XfqVApnulIiRmOk61pXKGcr7ks1qvRLsJwg9aHsoQn6jCCu0o6Ux1&#10;LZJgf4J+Q2W1DBhRpYVEW6FSWkLRQGqa+pWax0F4KFqoOdHPbYr/j1beba/cQ6A2jD620T+ErGJS&#10;weYv1cem0qzd3CyYEpNkbOofy4vzc87k0VedgD7EdANoWb503GiXdYhWbG9jomQUegzJZuOy7VRB&#10;uaWdgb3zFyime8q5LCRlOeDKBLYVNNb+d5PHSJTGUWSGKG3MDKo/Bh1iMwzKwszA5mPgHF0yoksz&#10;0GqH4T1wmo6lqn38UfVea5b9gv2uzKO0g6ZelB02NK/Vv+8CP/1H678AAAD//wMAUEsDBBQABgAI&#10;AAAAIQCFN+Po3QAAAA0BAAAPAAAAZHJzL2Rvd25yZXYueG1sTI/NTsMwEITvSLyDtUhcELXLTxJC&#10;nCpC6gPQcuDoxkscNV6H2E3D27McEBx3ZjT7TbVZ/CBmnGIfSMN6pUAgtcH21Gl4229vCxAxGbJm&#10;CIQavjDCpr68qExpw5lecd6lTnAJxdJocCmNpZSxdehNXIURib2PMHmT+Jw6aSdz5nI/yDulMulN&#10;T/zBmRFfHLbH3clr2L/naN3N0Mzms7HU3R/7ba60vr5ammcQCZf0F4YffEaHmpkO4UQ2ikFDVjzw&#10;lsSGytUTCI4Uj9kaxOFXknUl/6+ovwEAAP//AwBQSwECLQAUAAYACAAAACEAtoM4kv4AAADhAQAA&#10;EwAAAAAAAAAAAAAAAAAAAAAAW0NvbnRlbnRfVHlwZXNdLnhtbFBLAQItABQABgAIAAAAIQA4/SH/&#10;1gAAAJQBAAALAAAAAAAAAAAAAAAAAC8BAABfcmVscy8ucmVsc1BLAQItABQABgAIAAAAIQCUPIBB&#10;nwEAAI8DAAAOAAAAAAAAAAAAAAAAAC4CAABkcnMvZTJvRG9jLnhtbFBLAQItABQABgAIAAAAIQCF&#10;N+Po3QAAAA0BAAAPAAAAAAAAAAAAAAAAAPkDAABkcnMvZG93bnJldi54bWxQSwUGAAAAAAQABADz&#10;AAAAAwUAAAAA&#10;" strokecolor="black [3200]" strokeweight="1pt">
                    <v:stroke joinstyle="miter"/>
                  </v:line>
                </w:pict>
              </mc:Fallback>
            </mc:AlternateContent>
          </w:r>
          <w:r w:rsidR="004874F9">
            <w:rPr>
              <w:noProof/>
            </w:rPr>
            <mc:AlternateContent>
              <mc:Choice Requires="wps">
                <w:drawing>
                  <wp:anchor distT="45720" distB="45720" distL="114300" distR="114300" simplePos="0" relativeHeight="251665408" behindDoc="0" locked="0" layoutInCell="1" allowOverlap="1" wp14:anchorId="42E80515" wp14:editId="1A857972">
                    <wp:simplePos x="0" y="0"/>
                    <wp:positionH relativeFrom="margin">
                      <wp:posOffset>1781175</wp:posOffset>
                    </wp:positionH>
                    <wp:positionV relativeFrom="paragraph">
                      <wp:posOffset>6832658</wp:posOffset>
                    </wp:positionV>
                    <wp:extent cx="1791335" cy="676275"/>
                    <wp:effectExtent l="0" t="0" r="0" b="9525"/>
                    <wp:wrapSquare wrapText="bothSides"/>
                    <wp:docPr id="127753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676275"/>
                            </a:xfrm>
                            <a:prstGeom prst="rect">
                              <a:avLst/>
                            </a:prstGeom>
                            <a:solidFill>
                              <a:srgbClr val="FFFFFF"/>
                            </a:solidFill>
                            <a:ln w="9525">
                              <a:noFill/>
                              <a:miter lim="800000"/>
                              <a:headEnd/>
                              <a:tailEnd/>
                            </a:ln>
                          </wps:spPr>
                          <wps:txb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5216D4FC" w14:textId="2464A015" w:rsidR="001F2512" w:rsidRPr="00D54237" w:rsidRDefault="0002248D" w:rsidP="00447A07">
                                <w:pPr>
                                  <w:spacing w:line="276" w:lineRule="auto"/>
                                  <w:contextualSpacing/>
                                  <w:rPr>
                                    <w:rFonts w:ascii="Calibri Light" w:hAnsi="Calibri Light" w:cs="Calibri Light"/>
                                  </w:rPr>
                                </w:pPr>
                                <w:r>
                                  <w:rPr>
                                    <w:rFonts w:ascii="Calibri Light" w:hAnsi="Calibri Light" w:cs="Calibri Light"/>
                                  </w:rPr>
                                  <w:t>Manager</w:t>
                                </w:r>
                              </w:p>
                              <w:p w14:paraId="1FA32D8A" w14:textId="77777777" w:rsidR="001F2512" w:rsidRPr="00D54237" w:rsidRDefault="001F2512" w:rsidP="00A25969">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80515" id="_x0000_s1059" type="#_x0000_t202" style="position:absolute;margin-left:140.25pt;margin-top:538pt;width:141.05pt;height:53.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2vxEQIAAP0DAAAOAAAAZHJzL2Uyb0RvYy54bWysU9tu2zAMfR+wfxD0vjhJc2mMOEWXLsOA&#10;7gJ0+wBZlmNhsqhRSuzs60cpbpptb8P8IJAmdUgeHq3v+tawo0KvwRZ8MhpzpqyEStt9wb993b25&#10;5cwHYSthwKqCn5Tnd5vXr9ady9UUGjCVQkYg1uedK3gTgsuzzMtGtcKPwClLwRqwFYFc3GcVio7Q&#10;W5NNx+NF1gFWDkEq7+nvwznINwm/rpUMn+vaq8BMwam3kE5MZxnPbLMW+R6Fa7Qc2hD/0EUrtKWi&#10;F6gHEQQ7oP4LqtUSwUMdRhLaDOpaS5VmoGkm4z+meWqEU2kWIse7C03+/8HKT8cn9wVZ6N9CTwtM&#10;Q3j3CPK7Zxa2jbB7dY8IXaNERYUnkbKscz4frkaqfe4jSNl9hIqWLA4BElBfYxtZoTkZodMCThfS&#10;VR+YjCWXq8nNzZwzSbHFcjFdzlMJkT/fdujDewUti0bBkZaa0MXx0YfYjcifU2IxD0ZXO21McnBf&#10;bg2yoyAB7NI3oP+WZizrCr6aT+cJ2UK8n7TR6kACNbot+O04fmfJRDbe2SqlBKHN2aZOjB3oiYyc&#10;uQl92TNdFTwNFtkqoToRXwhnPdL7IaMB/MlZR1osuP9xEKg4Mx8scb6azGZRvMmZzZdTcvA6Ul5H&#10;hJUEVfDA2dnchiT4SIeFe9pNrRNtL50MLZPGEpvDe4givvZT1sur3fwCAAD//wMAUEsDBBQABgAI&#10;AAAAIQAZwaPs4AAAAA0BAAAPAAAAZHJzL2Rvd25yZXYueG1sTI/NTsMwEITvSLyDtUhcELUbESek&#10;cSpAAnHtzwM4sZtEjddR7Dbp27Oc4Lgzn2Znyu3iBna1U+g9KlivBDCLjTc9tgqOh8/nHFiIGo0e&#10;PFoFNxtgW93flbowfsadve5jyygEQ6EVdDGOBeeh6azTYeVHi+Sd/OR0pHNquZn0TOFu4IkQkjvd&#10;I33o9Gg/Otuc9xen4PQ9P6Wvc/0Vj9nuRb7rPqv9TanHh+VtAyzaJf7B8FufqkNFnWp/QRPYoCDJ&#10;RUooGSKTtIqQVCYSWE3SOk9S4FXJ/6+ofgAAAP//AwBQSwECLQAUAAYACAAAACEAtoM4kv4AAADh&#10;AQAAEwAAAAAAAAAAAAAAAAAAAAAAW0NvbnRlbnRfVHlwZXNdLnhtbFBLAQItABQABgAIAAAAIQA4&#10;/SH/1gAAAJQBAAALAAAAAAAAAAAAAAAAAC8BAABfcmVscy8ucmVsc1BLAQItABQABgAIAAAAIQAs&#10;p2vxEQIAAP0DAAAOAAAAAAAAAAAAAAAAAC4CAABkcnMvZTJvRG9jLnhtbFBLAQItABQABgAIAAAA&#10;IQAZwaPs4AAAAA0BAAAPAAAAAAAAAAAAAAAAAGsEAABkcnMvZG93bnJldi54bWxQSwUGAAAAAAQA&#10;BADzAAAAeAUAAAAA&#10;" stroked="f">
                    <v:textbo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5216D4FC" w14:textId="2464A015" w:rsidR="001F2512" w:rsidRPr="00D54237" w:rsidRDefault="0002248D" w:rsidP="00447A07">
                          <w:pPr>
                            <w:spacing w:line="276" w:lineRule="auto"/>
                            <w:contextualSpacing/>
                            <w:rPr>
                              <w:rFonts w:ascii="Calibri Light" w:hAnsi="Calibri Light" w:cs="Calibri Light"/>
                            </w:rPr>
                          </w:pPr>
                          <w:r>
                            <w:rPr>
                              <w:rFonts w:ascii="Calibri Light" w:hAnsi="Calibri Light" w:cs="Calibri Light"/>
                            </w:rPr>
                            <w:t>Manager</w:t>
                          </w:r>
                        </w:p>
                        <w:p w14:paraId="1FA32D8A" w14:textId="77777777" w:rsidR="001F2512" w:rsidRPr="00D54237" w:rsidRDefault="001F2512" w:rsidP="00A25969">
                          <w:pPr>
                            <w:spacing w:line="276" w:lineRule="auto"/>
                            <w:contextualSpacing/>
                            <w:rPr>
                              <w:rFonts w:ascii="Calibri Light" w:hAnsi="Calibri Light" w:cs="Calibri Light"/>
                            </w:rPr>
                          </w:pPr>
                        </w:p>
                      </w:txbxContent>
                    </v:textbox>
                    <w10:wrap type="square" anchorx="margin"/>
                  </v:shape>
                </w:pict>
              </mc:Fallback>
            </mc:AlternateContent>
          </w:r>
          <w:r w:rsidR="0001232C">
            <w:rPr>
              <w:noProof/>
            </w:rPr>
            <mc:AlternateContent>
              <mc:Choice Requires="wps">
                <w:drawing>
                  <wp:anchor distT="0" distB="0" distL="114300" distR="114300" simplePos="0" relativeHeight="251673600" behindDoc="0" locked="0" layoutInCell="1" allowOverlap="1" wp14:anchorId="577F25BB" wp14:editId="49942061">
                    <wp:simplePos x="0" y="0"/>
                    <wp:positionH relativeFrom="column">
                      <wp:posOffset>1847849</wp:posOffset>
                    </wp:positionH>
                    <wp:positionV relativeFrom="paragraph">
                      <wp:posOffset>7669111</wp:posOffset>
                    </wp:positionV>
                    <wp:extent cx="3589655" cy="0"/>
                    <wp:effectExtent l="0" t="0" r="0" b="0"/>
                    <wp:wrapNone/>
                    <wp:docPr id="1271598805" name="Straight Connector 3"/>
                    <wp:cNvGraphicFramePr/>
                    <a:graphic xmlns:a="http://schemas.openxmlformats.org/drawingml/2006/main">
                      <a:graphicData uri="http://schemas.microsoft.com/office/word/2010/wordprocessingShape">
                        <wps:wsp>
                          <wps:cNvCnPr/>
                          <wps:spPr>
                            <a:xfrm>
                              <a:off x="0" y="0"/>
                              <a:ext cx="35896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AF0DAF"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5.5pt,603.85pt" to="428.15pt,6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273nAEAAIgDAAAOAAAAZHJzL2Uyb0RvYy54bWysU8tu2zAQvAfIPxC8x5JdOEgEyzkkaC5B&#10;GzTJBzDU0iLKF5aMJf99l7QtB23hQ9ELxcfM7M7uanU3WsO2gFF71/L5rOYMnPSddpuWv71+vbrh&#10;LCbhOmG8g5bvIPK79eXFaggNLHzvTQfISMTFZggt71MKTVVF2YMVceYDOHpUHq1IdMRN1aEYSN2a&#10;alHX19XgsQvoJcRItw/7R74u+kqBTN+VipCYaTnllsqKZX3Pa7VeiWaDIvRaHtIQ/5CFFdpR0Enq&#10;QSTBPlD/IWW1RB+9SjPpbeWV0hKKB3Izr39z89KLAMULFSeGqUzx/8nKb9t794xUhiHEJoZnzC5G&#10;hTZ/KT82lmLtpmLBmJikyy/Lm9vr5ZIzeXyrTsSAMT2CtyxvWm60yz5EI7ZPMVEwgh4hdDiFLru0&#10;M5DBxv0AxXRHwRaFXaYC7g2yraB+dj/nuX+kVZCZorQxE6k+TzpgMw3KpEzE+XnihC4RvUsT0Wrn&#10;8W/kNB5TVXv80fXea7b97rtdaUQpB7W7ODuMZp6nz+dCP/1A618AAAD//wMAUEsDBBQABgAIAAAA&#10;IQChIv023QAAAA0BAAAPAAAAZHJzL2Rvd25yZXYueG1sTI/BTsMwEETvSPyDtUhcELWbiqaEOFWE&#10;1A+g7YHjNl6SqPY6xG4a/h5zQHDcmdHsm3I7OysmGkPvWcNyoUAQN9703Go4HnaPGxAhIhu0nknD&#10;FwXYVrc3JRbGX/mNpn1sRSrhUKCGLsahkDI0HTkMCz8QJ+/Djw5jOsdWmhGvqdxZmSm1lg57Th86&#10;HOi1o+a8vzgNh/ecTPdg6wk/a8Pt6tzvcqX1/d1cv4CINMe/MPzgJ3SoEtPJX9gEYTVkz8u0JSYj&#10;U3kOIkU2T+sViNOvJKtS/l9RfQMAAP//AwBQSwECLQAUAAYACAAAACEAtoM4kv4AAADhAQAAEwAA&#10;AAAAAAAAAAAAAAAAAAAAW0NvbnRlbnRfVHlwZXNdLnhtbFBLAQItABQABgAIAAAAIQA4/SH/1gAA&#10;AJQBAAALAAAAAAAAAAAAAAAAAC8BAABfcmVscy8ucmVsc1BLAQItABQABgAIAAAAIQAm9273nAEA&#10;AIgDAAAOAAAAAAAAAAAAAAAAAC4CAABkcnMvZTJvRG9jLnhtbFBLAQItABQABgAIAAAAIQChIv02&#10;3QAAAA0BAAAPAAAAAAAAAAAAAAAAAPYDAABkcnMvZG93bnJldi54bWxQSwUGAAAAAAQABADzAAAA&#10;AAUAAAAA&#10;" strokecolor="black [3200]" strokeweight="1pt">
                    <v:stroke joinstyle="miter"/>
                  </v:line>
                </w:pict>
              </mc:Fallback>
            </mc:AlternateContent>
          </w:r>
          <w:r w:rsidR="0079476B">
            <w:rPr>
              <w:noProof/>
            </w:rPr>
            <mc:AlternateContent>
              <mc:Choice Requires="wps">
                <w:drawing>
                  <wp:anchor distT="0" distB="0" distL="114300" distR="114300" simplePos="0" relativeHeight="251670528" behindDoc="0" locked="0" layoutInCell="1" allowOverlap="1" wp14:anchorId="0451617C" wp14:editId="59280061">
                    <wp:simplePos x="0" y="0"/>
                    <wp:positionH relativeFrom="column">
                      <wp:posOffset>1849567</wp:posOffset>
                    </wp:positionH>
                    <wp:positionV relativeFrom="paragraph">
                      <wp:posOffset>6800215</wp:posOffset>
                    </wp:positionV>
                    <wp:extent cx="986416" cy="0"/>
                    <wp:effectExtent l="0" t="0" r="0" b="0"/>
                    <wp:wrapNone/>
                    <wp:docPr id="366571907" name="Straight Connector 1"/>
                    <wp:cNvGraphicFramePr/>
                    <a:graphic xmlns:a="http://schemas.openxmlformats.org/drawingml/2006/main">
                      <a:graphicData uri="http://schemas.microsoft.com/office/word/2010/wordprocessingShape">
                        <wps:wsp>
                          <wps:cNvCnPr/>
                          <wps:spPr>
                            <a:xfrm>
                              <a:off x="0" y="0"/>
                              <a:ext cx="98641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E15ED"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5pt,535.45pt" to="223.3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ZMngEAAI4DAAAOAAAAZHJzL2Uyb0RvYy54bWysU8Fu2zAMvQ/YPwi6L7aDIeiMOD0k6C5D&#10;V7TbB6gyFQuVREFSY+fvRymJM3RDD8MuskTyPfKR9Pp2soYdIESNruPNouYMnMReu33Hf/64+3TD&#10;WUzC9cKgg44fIfLbzccP69G3sMQBTQ+BEYmL7eg7PqTk26qKcgAr4gI9OHIqDFYkeoZ91QcxErs1&#10;1bKuV9WIofcBJcRI1t3JyTeFXymQ6btSERIzHafaUjlDOZ/zWW3Wot0H4Qctz2WIf6jCCu0o6Uy1&#10;E0mw16D/oLJaBoyo0kKirVApLaFoIDVN/UbN0yA8FC3UnOjnNsX/RyvvD1v3EKgNo49t9A8hq5hU&#10;sPlL9bGpNOs4NwumxCQZv9ysPjcrzuTFVV1xPsT0FdCyfOm40S7LEK04fIuJclHoJSSbjcu2awHl&#10;lo4GTs5HUEz3lHJZSMpuwNYEdhA01f6lyVMkSuMoMkOUNmYG1e+DzrEZBmVfZmDzPnCOLhnRpRlo&#10;tcPwN3CaLqWqU/xF9Ulrlv2M/bGMo7SDhl6UnRc0b9Xv7wK//kabXwAAAP//AwBQSwMEFAAGAAgA&#10;AAAhAFCPrQXdAAAADQEAAA8AAABkcnMvZG93bnJldi54bWxMj8tOwzAQRfdI/IM1SGwQtftQQkOc&#10;KkLqB9CyYOnGQxLVHofYTcPfMywQLGfu0Z0z5W72Tkw4xj6QhuVCgUBqgu2p1fB23D8+gYjJkDUu&#10;EGr4wgi76vamNIUNV3rF6ZBawSUUC6OhS2kopIxNh97ERRiQOPsIozeJx7GVdjRXLvdOrpTKpDc9&#10;8YXODPjSYXM+XLyG43uOtntw9WQ+a0vt+tzvc6X1/d1cP4NIOKc/GH70WR0qdjqFC9konIbVdrlm&#10;lAOVqy0IRjabLANx+l3JqpT/v6i+AQAA//8DAFBLAQItABQABgAIAAAAIQC2gziS/gAAAOEBAAAT&#10;AAAAAAAAAAAAAAAAAAAAAABbQ29udGVudF9UeXBlc10ueG1sUEsBAi0AFAAGAAgAAAAhADj9If/W&#10;AAAAlAEAAAsAAAAAAAAAAAAAAAAALwEAAF9yZWxzLy5yZWxzUEsBAi0AFAAGAAgAAAAhALCIVkye&#10;AQAAjgMAAA4AAAAAAAAAAAAAAAAALgIAAGRycy9lMm9Eb2MueG1sUEsBAi0AFAAGAAgAAAAhAFCP&#10;rQXdAAAADQEAAA8AAAAAAAAAAAAAAAAA+AMAAGRycy9kb3ducmV2LnhtbFBLBQYAAAAABAAEAPMA&#10;AAACBQAAAAA=&#10;" strokecolor="black [3200]" strokeweight="1pt">
                    <v:stroke joinstyle="miter"/>
                  </v:line>
                </w:pict>
              </mc:Fallback>
            </mc:AlternateContent>
          </w:r>
          <w:r w:rsidR="00D85B47">
            <w:br w:type="page"/>
          </w:r>
        </w:p>
      </w:sdtContent>
    </w:sdt>
    <w:p w14:paraId="54E79AD3" w14:textId="50A36F18" w:rsidR="00765AFB" w:rsidRPr="006C7428" w:rsidRDefault="00674CCD">
      <w:pPr>
        <w:rPr>
          <w:b/>
          <w:bCs/>
          <w:sz w:val="32"/>
          <w:szCs w:val="32"/>
        </w:rPr>
      </w:pPr>
      <w:r w:rsidRPr="006C7428">
        <w:rPr>
          <w:b/>
          <w:bCs/>
          <w:sz w:val="32"/>
          <w:szCs w:val="32"/>
        </w:rPr>
        <w:lastRenderedPageBreak/>
        <w:t>Introduction</w:t>
      </w:r>
    </w:p>
    <w:p w14:paraId="2DD80C6F" w14:textId="139AEC04" w:rsidR="00236BB5" w:rsidRPr="00B073A5" w:rsidRDefault="00B073A5">
      <w:r>
        <w:rPr>
          <w:b/>
          <w:bCs/>
        </w:rPr>
        <w:t xml:space="preserve">Background: </w:t>
      </w:r>
      <w:r>
        <w:t>Governments in the East Asia &amp; Pacific region</w:t>
      </w:r>
      <w:r w:rsidR="00BF2F34">
        <w:t xml:space="preserve"> have expressed concerns that</w:t>
      </w:r>
      <w:r w:rsidR="001B60CD">
        <w:t xml:space="preserve"> </w:t>
      </w:r>
      <w:r w:rsidR="00844875">
        <w:t>some countries in the region are experiencing a decline in populations.</w:t>
      </w:r>
      <w:r w:rsidR="00CD5684">
        <w:t xml:space="preserve"> Per</w:t>
      </w:r>
      <w:r w:rsidR="00170D11">
        <w:t xml:space="preserve"> </w:t>
      </w:r>
      <w:r w:rsidR="006D79A7">
        <w:rPr>
          <w:i/>
          <w:iCs/>
        </w:rPr>
        <w:t>The World Bank</w:t>
      </w:r>
      <w:r w:rsidR="00CD5684">
        <w:t>,</w:t>
      </w:r>
      <w:r w:rsidR="006D79A7">
        <w:t xml:space="preserve"> population decline "</w:t>
      </w:r>
      <w:r w:rsidR="00236BB5">
        <w:t>can impact a government's commitment to maintain services and infrastructure</w:t>
      </w:r>
      <w:r w:rsidR="003D3B6F">
        <w:t>.</w:t>
      </w:r>
      <w:r w:rsidR="006D79A7">
        <w:t>"</w:t>
      </w:r>
      <w:r w:rsidR="003D3B6F">
        <w:t xml:space="preserve"> </w:t>
      </w:r>
      <w:r w:rsidR="0054796E">
        <w:t>As such</w:t>
      </w:r>
      <w:r w:rsidR="00145CE7">
        <w:t xml:space="preserve">, governments </w:t>
      </w:r>
      <w:r w:rsidR="00061D73">
        <w:t xml:space="preserve">are </w:t>
      </w:r>
      <w:r w:rsidR="00A46E0D">
        <w:t>inclined</w:t>
      </w:r>
      <w:r w:rsidR="00061D73">
        <w:t xml:space="preserve"> to</w:t>
      </w:r>
      <w:r w:rsidR="00145CE7">
        <w:t xml:space="preserve"> </w:t>
      </w:r>
      <w:r w:rsidR="00DC4039">
        <w:t>avoid such issues</w:t>
      </w:r>
      <w:r w:rsidR="009F44E3">
        <w:t xml:space="preserve"> by collecting &amp; analyzing population data in order to determine </w:t>
      </w:r>
      <w:r w:rsidR="002375FE">
        <w:t>how much of a threat population decline could</w:t>
      </w:r>
      <w:r w:rsidR="0063494F">
        <w:t xml:space="preserve"> be</w:t>
      </w:r>
      <w:r w:rsidR="002375FE">
        <w:t>.</w:t>
      </w:r>
    </w:p>
    <w:p w14:paraId="4173949F" w14:textId="7E37E2A3" w:rsidR="00B30CC5" w:rsidRDefault="00C405EC">
      <w:r>
        <w:rPr>
          <w:b/>
          <w:bCs/>
        </w:rPr>
        <w:t xml:space="preserve">Purpose: </w:t>
      </w:r>
      <w:r w:rsidR="00491120">
        <w:t>Th</w:t>
      </w:r>
      <w:r w:rsidR="00E17550">
        <w:t>e</w:t>
      </w:r>
      <w:r w:rsidR="001947B3">
        <w:t xml:space="preserve"> project</w:t>
      </w:r>
      <w:r w:rsidR="00491120">
        <w:t xml:space="preserve"> </w:t>
      </w:r>
      <w:r w:rsidR="00555A91">
        <w:t xml:space="preserve">associated with this report </w:t>
      </w:r>
      <w:r w:rsidR="005203C2">
        <w:t>use</w:t>
      </w:r>
      <w:r w:rsidR="00555A91">
        <w:t>d</w:t>
      </w:r>
      <w:r w:rsidR="008F1941">
        <w:t xml:space="preserve"> past</w:t>
      </w:r>
      <w:r w:rsidR="005203C2">
        <w:t xml:space="preserve"> population data</w:t>
      </w:r>
      <w:r w:rsidR="001947B3">
        <w:t xml:space="preserve"> of the East Asia &amp; Pacific region</w:t>
      </w:r>
      <w:r w:rsidR="007C3759">
        <w:t xml:space="preserve"> to forecast future population totals</w:t>
      </w:r>
      <w:r w:rsidR="002F0BD6">
        <w:t xml:space="preserve"> of the region</w:t>
      </w:r>
      <w:r w:rsidR="00AF6927">
        <w:t xml:space="preserve"> as a whole</w:t>
      </w:r>
      <w:r w:rsidR="002F0BD6">
        <w:t xml:space="preserve"> &amp; five other countries </w:t>
      </w:r>
      <w:r w:rsidR="00AF6927">
        <w:t>in the region</w:t>
      </w:r>
      <w:r w:rsidR="00C85C1A">
        <w:t>.</w:t>
      </w:r>
      <w:r w:rsidR="007C0B37">
        <w:t xml:space="preserve"> </w:t>
      </w:r>
      <w:r w:rsidR="00B30CC5">
        <w:t>More specifically, the objectives of the analysis were to:</w:t>
      </w:r>
    </w:p>
    <w:p w14:paraId="0B7F0608" w14:textId="3D73BE22" w:rsidR="00B30CC5" w:rsidRDefault="00B30CC5" w:rsidP="00B30CC5">
      <w:pPr>
        <w:pStyle w:val="ListParagraph"/>
        <w:numPr>
          <w:ilvl w:val="0"/>
          <w:numId w:val="1"/>
        </w:numPr>
      </w:pPr>
      <w:r>
        <w:t>Identify overall trends in the population data of the East Asia &amp; Pacific region &amp; determine whether there is any (or how much) merit to the concerns regarding decline</w:t>
      </w:r>
      <w:r w:rsidR="006A056E">
        <w:t>s</w:t>
      </w:r>
      <w:r>
        <w:t xml:space="preserve"> in populations.</w:t>
      </w:r>
    </w:p>
    <w:p w14:paraId="231707A5" w14:textId="77777777" w:rsidR="00B30CC5" w:rsidRDefault="00B30CC5" w:rsidP="00B30CC5">
      <w:pPr>
        <w:pStyle w:val="ListParagraph"/>
        <w:numPr>
          <w:ilvl w:val="0"/>
          <w:numId w:val="1"/>
        </w:numPr>
      </w:pPr>
      <w:r>
        <w:t>Prepare a population forecast for the region for five, ten, &amp; fifteen years into the future.</w:t>
      </w:r>
    </w:p>
    <w:p w14:paraId="458D1B42" w14:textId="77777777" w:rsidR="00B30CC5" w:rsidRDefault="00B30CC5" w:rsidP="00B30CC5">
      <w:pPr>
        <w:pStyle w:val="ListParagraph"/>
        <w:numPr>
          <w:ilvl w:val="0"/>
          <w:numId w:val="1"/>
        </w:numPr>
      </w:pPr>
      <w:r>
        <w:t>Identify the five countries with the lowest population growth (or greatest decline), &amp; perform similar forecasts for these five countries individually.</w:t>
      </w:r>
    </w:p>
    <w:p w14:paraId="3663ED81" w14:textId="2973E499" w:rsidR="00B30CC5" w:rsidRDefault="00065AE0" w:rsidP="00D81157">
      <w:pPr>
        <w:ind w:firstLine="360"/>
      </w:pPr>
      <w:r>
        <w:t>The calculated projections are to be provided to these relevant governments throughout the region to assist them in finding solutions to their concerns regarding their population issues.</w:t>
      </w:r>
    </w:p>
    <w:p w14:paraId="087C40E9" w14:textId="79280DAA" w:rsidR="00FE6B8A" w:rsidRDefault="00FE6B8A">
      <w:r>
        <w:rPr>
          <w:b/>
          <w:bCs/>
        </w:rPr>
        <w:t xml:space="preserve">The Data: </w:t>
      </w:r>
      <w:r w:rsidR="003C5A3D">
        <w:t xml:space="preserve">The data used in this project is from two separate datasets: </w:t>
      </w:r>
      <w:r w:rsidR="0065230C">
        <w:t>Population numbers for numerous countries</w:t>
      </w:r>
      <w:r w:rsidR="00E53DD6">
        <w:t xml:space="preserve"> &amp; entries</w:t>
      </w:r>
      <w:r w:rsidR="0065230C">
        <w:t xml:space="preserve"> from 1960 through 2020, &amp; </w:t>
      </w:r>
      <w:r w:rsidR="00881827">
        <w:t>additional information for numerous</w:t>
      </w:r>
      <w:r w:rsidR="00223E6A">
        <w:t xml:space="preserve"> entries</w:t>
      </w:r>
      <w:r w:rsidR="00881827">
        <w:t xml:space="preserve"> including </w:t>
      </w:r>
      <w:r w:rsidR="00C95813">
        <w:t xml:space="preserve">their </w:t>
      </w:r>
      <w:r w:rsidR="00881827">
        <w:t>region, income group, &amp; other special notes.</w:t>
      </w:r>
      <w:r w:rsidR="00576B4D">
        <w:t xml:space="preserve"> </w:t>
      </w:r>
      <w:r w:rsidR="00F1014F">
        <w:t xml:space="preserve">As a whole, the data accounts for </w:t>
      </w:r>
      <w:r w:rsidR="00F92B96">
        <w:t xml:space="preserve">265 different </w:t>
      </w:r>
      <w:r w:rsidR="001D7314">
        <w:t xml:space="preserve">entries. </w:t>
      </w:r>
      <w:r w:rsidR="005646E2">
        <w:t>There are multiple instances of missing data for some</w:t>
      </w:r>
      <w:r w:rsidR="00F66B04">
        <w:t xml:space="preserve"> </w:t>
      </w:r>
      <w:r w:rsidR="00C95813">
        <w:t>entries,</w:t>
      </w:r>
      <w:r w:rsidR="00F66B04">
        <w:t xml:space="preserve"> most of which are in the dataset containing additional information on each entry.</w:t>
      </w:r>
      <w:r w:rsidR="00B71ED4">
        <w:t xml:space="preserve"> The missing data did not cause any problems for the purposes of the analyses in this project.</w:t>
      </w:r>
      <w:r w:rsidR="00F706BA">
        <w:t xml:space="preserve"> </w:t>
      </w:r>
      <w:r w:rsidR="00DB14B6">
        <w:t xml:space="preserve">The data was provided by </w:t>
      </w:r>
      <w:r w:rsidR="00DB14B6" w:rsidRPr="009074CC">
        <w:rPr>
          <w:i/>
          <w:iCs/>
        </w:rPr>
        <w:t>The World Bank</w:t>
      </w:r>
      <w:r w:rsidR="00DB14B6">
        <w:t>.</w:t>
      </w:r>
    </w:p>
    <w:p w14:paraId="4A785120" w14:textId="7B9EFE70" w:rsidR="008C2B35" w:rsidRPr="008C2B35" w:rsidRDefault="008C2B35">
      <w:r>
        <w:tab/>
      </w:r>
      <w:r w:rsidR="009074CC" w:rsidRPr="009074CC">
        <w:rPr>
          <w:i/>
          <w:iCs/>
        </w:rPr>
        <w:t>T</w:t>
      </w:r>
      <w:r w:rsidRPr="009074CC">
        <w:rPr>
          <w:i/>
          <w:iCs/>
        </w:rPr>
        <w:t>he</w:t>
      </w:r>
      <w:r>
        <w:t xml:space="preserve"> </w:t>
      </w:r>
      <w:r>
        <w:rPr>
          <w:i/>
          <w:iCs/>
        </w:rPr>
        <w:t>World Bank</w:t>
      </w:r>
      <w:r w:rsidR="00BC58E0">
        <w:rPr>
          <w:i/>
          <w:iCs/>
        </w:rPr>
        <w:t xml:space="preserve"> </w:t>
      </w:r>
      <w:r w:rsidR="00BC58E0">
        <w:t>states that</w:t>
      </w:r>
      <w:r>
        <w:t xml:space="preserve"> the "total population</w:t>
      </w:r>
      <w:r w:rsidR="007C7DEB">
        <w:t xml:space="preserve"> is based on the de facto definition of population, which counts all residents regardless of legal status or citizenship. The values shown are midyear estimates."</w:t>
      </w:r>
      <w:r w:rsidR="00FA5BF1">
        <w:t xml:space="preserve"> As such, the population values in the dataset that are displayed for each year are midyear estimates as opposed to</w:t>
      </w:r>
      <w:r w:rsidR="001631D3">
        <w:t xml:space="preserve"> exact measurements done at the beginning/end of the specified year.</w:t>
      </w:r>
    </w:p>
    <w:p w14:paraId="0A454999" w14:textId="77777777" w:rsidR="009945C7" w:rsidRDefault="009945C7"/>
    <w:p w14:paraId="7BC667C8" w14:textId="77777777" w:rsidR="00FD08D7" w:rsidRDefault="00FD08D7">
      <w:pPr>
        <w:rPr>
          <w:b/>
          <w:bCs/>
          <w:sz w:val="28"/>
          <w:szCs w:val="28"/>
        </w:rPr>
      </w:pPr>
      <w:r>
        <w:rPr>
          <w:b/>
          <w:bCs/>
          <w:sz w:val="28"/>
          <w:szCs w:val="28"/>
        </w:rPr>
        <w:br w:type="page"/>
      </w:r>
    </w:p>
    <w:p w14:paraId="06F7E17E" w14:textId="7FA2AD6B" w:rsidR="00765AFB" w:rsidRPr="006C7428" w:rsidRDefault="00FD08D7">
      <w:pPr>
        <w:rPr>
          <w:sz w:val="24"/>
          <w:szCs w:val="24"/>
        </w:rPr>
      </w:pPr>
      <w:r w:rsidRPr="006C7428">
        <w:rPr>
          <w:b/>
          <w:bCs/>
          <w:sz w:val="32"/>
          <w:szCs w:val="32"/>
        </w:rPr>
        <w:lastRenderedPageBreak/>
        <w:t>A</w:t>
      </w:r>
      <w:r w:rsidR="006601A1" w:rsidRPr="006C7428">
        <w:rPr>
          <w:b/>
          <w:bCs/>
          <w:sz w:val="32"/>
          <w:szCs w:val="32"/>
        </w:rPr>
        <w:t>nalysis</w:t>
      </w:r>
    </w:p>
    <w:p w14:paraId="1F41130D" w14:textId="258A2545" w:rsidR="003A4DF2" w:rsidRDefault="003A4DF2">
      <w:r>
        <w:rPr>
          <w:b/>
          <w:bCs/>
        </w:rPr>
        <w:t>The Analysis</w:t>
      </w:r>
      <w:r w:rsidR="00290655">
        <w:rPr>
          <w:b/>
          <w:bCs/>
        </w:rPr>
        <w:t>:</w:t>
      </w:r>
      <w:r w:rsidR="00A20779">
        <w:rPr>
          <w:b/>
          <w:bCs/>
        </w:rPr>
        <w:t xml:space="preserve"> </w:t>
      </w:r>
      <w:r w:rsidR="00A20779">
        <w:t>The population forecasts were performed separately for the region &amp; five countries of interest</w:t>
      </w:r>
      <w:r w:rsidR="00797B82">
        <w:t>. Aside from some small differences, t</w:t>
      </w:r>
      <w:r w:rsidR="007A26C2">
        <w:t>he same general method</w:t>
      </w:r>
      <w:r w:rsidR="009E384C">
        <w:t xml:space="preserve"> </w:t>
      </w:r>
      <w:r w:rsidR="001759E9">
        <w:t>was used for both cases</w:t>
      </w:r>
      <w:r w:rsidR="009E384C">
        <w:t>.</w:t>
      </w:r>
      <w:r w:rsidR="00E721E1">
        <w:t xml:space="preserve"> </w:t>
      </w:r>
      <w:r w:rsidR="00F80711">
        <w:t>Essentially, the past population data for each country/region was analyzed to determine the</w:t>
      </w:r>
      <w:r w:rsidR="00BB6D00">
        <w:t>ir</w:t>
      </w:r>
      <w:r w:rsidR="00F80711">
        <w:t xml:space="preserve"> population growth rate</w:t>
      </w:r>
      <w:r w:rsidR="00256A41">
        <w:t>s</w:t>
      </w:r>
      <w:r w:rsidR="00F80711">
        <w:t xml:space="preserve"> over time</w:t>
      </w:r>
      <w:r w:rsidR="00D21597">
        <w:t>. These growth rates</w:t>
      </w:r>
      <w:r w:rsidR="00BD0793">
        <w:t xml:space="preserve"> &amp; their trends</w:t>
      </w:r>
      <w:r w:rsidR="00D21597">
        <w:t xml:space="preserve"> were used to forecast future growth rate values</w:t>
      </w:r>
      <w:r w:rsidR="004E4A14">
        <w:t xml:space="preserve"> </w:t>
      </w:r>
      <w:r w:rsidR="00BD0793">
        <w:t>which were</w:t>
      </w:r>
      <w:r w:rsidR="004E4A14">
        <w:t xml:space="preserve"> then </w:t>
      </w:r>
      <w:r w:rsidR="00BD0793">
        <w:t xml:space="preserve">used to </w:t>
      </w:r>
      <w:r w:rsidR="004E4A14">
        <w:t>calculate</w:t>
      </w:r>
      <w:r w:rsidR="00E137D6">
        <w:t xml:space="preserve"> </w:t>
      </w:r>
      <w:r w:rsidR="00C0060E">
        <w:t>corresponding</w:t>
      </w:r>
      <w:r w:rsidR="004E4A14">
        <w:t xml:space="preserve"> future population values. </w:t>
      </w:r>
      <w:r w:rsidR="00B55C9B">
        <w:t>Multiple methods</w:t>
      </w:r>
      <w:r w:rsidR="004104AB">
        <w:t xml:space="preserve"> &amp; strategies</w:t>
      </w:r>
      <w:r w:rsidR="00B55C9B">
        <w:t xml:space="preserve"> could be used to calculate</w:t>
      </w:r>
      <w:r w:rsidR="002705AE">
        <w:t xml:space="preserve"> these projections</w:t>
      </w:r>
      <w:r w:rsidR="00F15734">
        <w:t xml:space="preserve">, but since the desired projections were </w:t>
      </w:r>
      <w:r w:rsidR="00CF1B9B">
        <w:t xml:space="preserve">specified to be </w:t>
      </w:r>
      <w:r w:rsidR="00F15734">
        <w:t>in five-year spans, it seemed mo</w:t>
      </w:r>
      <w:r w:rsidR="00467B77">
        <w:t>st</w:t>
      </w:r>
      <w:r w:rsidR="00F15734">
        <w:t xml:space="preserve"> </w:t>
      </w:r>
      <w:r w:rsidR="00B55AEF">
        <w:t>ideal</w:t>
      </w:r>
      <w:r w:rsidR="00F15734">
        <w:t xml:space="preserve"> to </w:t>
      </w:r>
      <w:r w:rsidR="001367C0">
        <w:t xml:space="preserve">use </w:t>
      </w:r>
      <w:r w:rsidR="00F8552A">
        <w:t xml:space="preserve">the past data </w:t>
      </w:r>
      <w:r w:rsidR="00693776">
        <w:t>based on</w:t>
      </w:r>
      <w:r w:rsidR="00F8552A">
        <w:t xml:space="preserve"> five-year spans</w:t>
      </w:r>
      <w:r w:rsidR="001367C0">
        <w:t xml:space="preserve"> </w:t>
      </w:r>
      <w:r w:rsidR="00C53E12">
        <w:t>as well</w:t>
      </w:r>
      <w:r w:rsidR="00B74F5B">
        <w:t>.</w:t>
      </w:r>
      <w:r w:rsidR="00FF5320">
        <w:t xml:space="preserve"> </w:t>
      </w:r>
      <w:r w:rsidR="00056CF5">
        <w:t>As such, the average growth rate of each country/region was calculated on a five-year basis (</w:t>
      </w:r>
      <w:r w:rsidR="001B0DC6">
        <w:t>19</w:t>
      </w:r>
      <w:r w:rsidR="003A03A7">
        <w:t>61-1965, 1966-1970, &amp; so on).</w:t>
      </w:r>
      <w:r w:rsidR="007B5D3C">
        <w:t xml:space="preserve"> These five-year averages were used to </w:t>
      </w:r>
      <w:r w:rsidR="008250C6">
        <w:t xml:space="preserve">determine &amp; </w:t>
      </w:r>
      <w:r w:rsidR="007B5D3C">
        <w:t>forecast future growth rates</w:t>
      </w:r>
      <w:r w:rsidR="004D3A70">
        <w:t>.</w:t>
      </w:r>
    </w:p>
    <w:p w14:paraId="1D0BA725" w14:textId="0BE670DB" w:rsidR="004D3A70" w:rsidRDefault="004D3A70">
      <w:r>
        <w:tab/>
        <w:t>Since population is</w:t>
      </w:r>
      <w:r w:rsidR="00D725AC">
        <w:t xml:space="preserve"> </w:t>
      </w:r>
      <w:r w:rsidR="00A20383">
        <w:t>usually</w:t>
      </w:r>
      <w:r>
        <w:t xml:space="preserve"> a</w:t>
      </w:r>
      <w:r w:rsidR="00D725AC">
        <w:t xml:space="preserve"> smooth,</w:t>
      </w:r>
      <w:r>
        <w:t xml:space="preserve"> continuous</w:t>
      </w:r>
      <w:r w:rsidR="00D725AC">
        <w:t xml:space="preserve"> variable</w:t>
      </w:r>
      <w:r w:rsidR="00EC0CF2">
        <w:t xml:space="preserve"> (population is unlikely to change drastically over short periods of time such as a year)</w:t>
      </w:r>
      <w:r w:rsidR="00BD6230">
        <w:t>, it is important to take recent trends into account</w:t>
      </w:r>
      <w:r w:rsidR="004517D5">
        <w:t xml:space="preserve"> when projecting future population numbers.</w:t>
      </w:r>
      <w:r w:rsidR="00CA09FA">
        <w:t xml:space="preserve"> To accomplish this, the concept of weighted averages was used.</w:t>
      </w:r>
      <w:r w:rsidR="00F96F06">
        <w:t xml:space="preserve"> </w:t>
      </w:r>
      <w:r w:rsidR="00F96F06" w:rsidRPr="00F96F06">
        <w:t>Weighted averages appl</w:t>
      </w:r>
      <w:r w:rsidR="00473A0D">
        <w:t>y</w:t>
      </w:r>
      <w:r w:rsidR="00F96F06" w:rsidRPr="00F96F06">
        <w:t xml:space="preserve"> numerical weight</w:t>
      </w:r>
      <w:r w:rsidR="00AB3566">
        <w:t>s</w:t>
      </w:r>
      <w:r w:rsidR="00F96F06" w:rsidRPr="00F96F06">
        <w:t xml:space="preserve"> to </w:t>
      </w:r>
      <w:r w:rsidR="00BB066E">
        <w:t xml:space="preserve">certain </w:t>
      </w:r>
      <w:r w:rsidR="00F96F06" w:rsidRPr="00F96F06">
        <w:t>values based on which value</w:t>
      </w:r>
      <w:r w:rsidR="00DB01F9">
        <w:t>s are</w:t>
      </w:r>
      <w:r w:rsidR="00F96F06" w:rsidRPr="00F96F06">
        <w:t xml:space="preserve"> more/less important. In this case, more recent data is more </w:t>
      </w:r>
      <w:r w:rsidR="00473A0D">
        <w:t>important,</w:t>
      </w:r>
      <w:r w:rsidR="00F96F06" w:rsidRPr="00F96F06">
        <w:t xml:space="preserve"> so more recent </w:t>
      </w:r>
      <w:r w:rsidR="003A5980">
        <w:t>growth rate values</w:t>
      </w:r>
      <w:r w:rsidR="00F96F06" w:rsidRPr="00F96F06">
        <w:t xml:space="preserve"> were assigned a larger weight. To calculate a weighted average, the value is multiplied by the corresponding weight.</w:t>
      </w:r>
      <w:r w:rsidR="00CF013F">
        <w:t xml:space="preserve"> These calculations were performed in </w:t>
      </w:r>
      <w:r w:rsidR="009162F0">
        <w:t>Microsoft Excel.</w:t>
      </w:r>
    </w:p>
    <w:p w14:paraId="1AA4AB89" w14:textId="350B9927" w:rsidR="00D77F12" w:rsidRDefault="00D77F12">
      <w:r>
        <w:tab/>
      </w:r>
      <w:r w:rsidR="0003670D">
        <w:t>These</w:t>
      </w:r>
      <w:r w:rsidR="005C378C">
        <w:t xml:space="preserve"> weighted averages</w:t>
      </w:r>
      <w:r w:rsidR="0003670D">
        <w:t xml:space="preserve"> helped in determining</w:t>
      </w:r>
      <w:r w:rsidR="005C378C">
        <w:t xml:space="preserve"> future growth rates</w:t>
      </w:r>
      <w:r w:rsidR="00383F83">
        <w:t xml:space="preserve"> that were</w:t>
      </w:r>
      <w:r w:rsidR="005C378C">
        <w:t xml:space="preserve"> used to forecast population values for the region &amp; each country.</w:t>
      </w:r>
      <w:r w:rsidR="00C26F02">
        <w:t xml:space="preserve"> More in depth </w:t>
      </w:r>
      <w:r w:rsidR="007E660B">
        <w:t>discussion is in the project itself.</w:t>
      </w:r>
    </w:p>
    <w:p w14:paraId="3AB9ECB9" w14:textId="07CE9144" w:rsidR="00915B24" w:rsidRDefault="00915B24">
      <w:pPr>
        <w:rPr>
          <w:b/>
          <w:bCs/>
        </w:rPr>
      </w:pPr>
      <w:r>
        <w:tab/>
        <w:t xml:space="preserve">Additionally, upper &amp; lower projections were calculated to determine the most likely range </w:t>
      </w:r>
      <w:r w:rsidR="001A18D8">
        <w:t>in which the future population could be within</w:t>
      </w:r>
      <w:r w:rsidR="00F6154C">
        <w:t>. This was done to provide</w:t>
      </w:r>
      <w:r w:rsidR="000C53F0">
        <w:t xml:space="preserve"> more contextual</w:t>
      </w:r>
      <w:r w:rsidR="007852F3">
        <w:t xml:space="preserve"> </w:t>
      </w:r>
      <w:r w:rsidR="000C53F0">
        <w:t>information</w:t>
      </w:r>
      <w:r w:rsidR="00636F3C">
        <w:t xml:space="preserve"> for the relevant governments</w:t>
      </w:r>
      <w:r w:rsidR="001A18D8">
        <w:t>.</w:t>
      </w:r>
      <w:r w:rsidR="00D96C3C">
        <w:t xml:space="preserve"> To </w:t>
      </w:r>
      <w:r w:rsidR="00B64812">
        <w:t>calculate these lower &amp; upper projections</w:t>
      </w:r>
      <w:r w:rsidR="00D96C3C">
        <w:t>, past growth rates were analyzed</w:t>
      </w:r>
      <w:r w:rsidR="002544A7">
        <w:t>,</w:t>
      </w:r>
      <w:r w:rsidR="00D96C3C">
        <w:t xml:space="preserve"> &amp; then </w:t>
      </w:r>
      <w:r w:rsidR="008064B6">
        <w:t xml:space="preserve">reasonable </w:t>
      </w:r>
      <w:r w:rsidR="00D96C3C">
        <w:t>future growth rate</w:t>
      </w:r>
      <w:r w:rsidR="008064B6">
        <w:t>s</w:t>
      </w:r>
      <w:r w:rsidR="00D96C3C">
        <w:t xml:space="preserve"> w</w:t>
      </w:r>
      <w:r w:rsidR="008064B6">
        <w:t>ere</w:t>
      </w:r>
      <w:r w:rsidR="00D96C3C">
        <w:t xml:space="preserve"> assigned</w:t>
      </w:r>
      <w:r w:rsidR="00B014D5">
        <w:t xml:space="preserve"> </w:t>
      </w:r>
      <w:r w:rsidR="008064B6">
        <w:t>&amp; used to</w:t>
      </w:r>
      <w:r w:rsidR="00B014D5">
        <w:t xml:space="preserve"> calculate future population numbers.</w:t>
      </w:r>
      <w:r w:rsidR="005D2C04">
        <w:t xml:space="preserve"> </w:t>
      </w:r>
      <w:r w:rsidR="00221F3B">
        <w:t>In the figure below, there are multiple plots superposed onto the same figure</w:t>
      </w:r>
      <w:r w:rsidR="00D725A1">
        <w:t xml:space="preserve"> to illustrate the different projections</w:t>
      </w:r>
      <w:r w:rsidR="00221F3B">
        <w:t>. The vertical, dashed line differentiates between the historical data</w:t>
      </w:r>
      <w:r w:rsidR="00EE2FED">
        <w:t xml:space="preserve"> (1960-2020) &amp; the </w:t>
      </w:r>
      <w:r w:rsidR="007E569E">
        <w:t xml:space="preserve">population </w:t>
      </w:r>
      <w:r w:rsidR="00EE2FED">
        <w:t xml:space="preserve">projections (2021-2035). The blue line after 2020 defines the </w:t>
      </w:r>
      <w:r w:rsidR="007E569E">
        <w:t>main projections of the population</w:t>
      </w:r>
      <w:r w:rsidR="00EB1BB0">
        <w:t>, whereas the green &amp; orange lines represent the upper &amp; lower projections respectively.</w:t>
      </w:r>
    </w:p>
    <w:p w14:paraId="5CF13A4A" w14:textId="172A1DF8" w:rsidR="00F45911" w:rsidRDefault="00F45911" w:rsidP="00EB228D">
      <w:pPr>
        <w:jc w:val="center"/>
        <w:rPr>
          <w:b/>
          <w:bCs/>
        </w:rPr>
      </w:pPr>
      <w:r>
        <w:rPr>
          <w:noProof/>
        </w:rPr>
        <w:drawing>
          <wp:inline distT="0" distB="0" distL="0" distR="0" wp14:anchorId="363DDFD0" wp14:editId="5E089EC4">
            <wp:extent cx="6126969" cy="1456464"/>
            <wp:effectExtent l="0" t="0" r="7620" b="0"/>
            <wp:docPr id="264734113" name="Picture 8"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34113" name="Picture 8"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6933" cy="1458833"/>
                    </a:xfrm>
                    <a:prstGeom prst="rect">
                      <a:avLst/>
                    </a:prstGeom>
                    <a:noFill/>
                    <a:ln>
                      <a:noFill/>
                    </a:ln>
                  </pic:spPr>
                </pic:pic>
              </a:graphicData>
            </a:graphic>
          </wp:inline>
        </w:drawing>
      </w:r>
    </w:p>
    <w:p w14:paraId="38B8634C" w14:textId="32A7F99D" w:rsidR="00B353BF" w:rsidRDefault="00AF1C95">
      <w:r>
        <w:tab/>
        <w:t xml:space="preserve">Differences between calculating projections for the region &amp; the five countries </w:t>
      </w:r>
      <w:r w:rsidR="006E6002">
        <w:t xml:space="preserve">arose because </w:t>
      </w:r>
      <w:r w:rsidR="00470C97">
        <w:t xml:space="preserve">the calculations </w:t>
      </w:r>
      <w:r w:rsidR="00751680">
        <w:t>in</w:t>
      </w:r>
      <w:r w:rsidR="00470C97">
        <w:t xml:space="preserve"> the Excel spreadsheet</w:t>
      </w:r>
      <w:r w:rsidR="00115895">
        <w:t xml:space="preserve"> weren't </w:t>
      </w:r>
      <w:r w:rsidR="00FE1878">
        <w:t xml:space="preserve">always as </w:t>
      </w:r>
      <w:r w:rsidR="00115895">
        <w:t>consistent with the trends seen in the past population data</w:t>
      </w:r>
      <w:r w:rsidR="00FE1878">
        <w:t xml:space="preserve"> across each country/region.</w:t>
      </w:r>
      <w:r w:rsidR="00E05615">
        <w:t xml:space="preserve"> </w:t>
      </w:r>
      <w:r w:rsidR="0025558A">
        <w:t>Handling these differences</w:t>
      </w:r>
      <w:r w:rsidR="004A3CF2">
        <w:t xml:space="preserve"> &amp; </w:t>
      </w:r>
      <w:r w:rsidR="004A3CF2">
        <w:lastRenderedPageBreak/>
        <w:t>inconsistencies</w:t>
      </w:r>
      <w:r w:rsidR="0025558A">
        <w:t xml:space="preserve"> was the greatest challenge in this project because </w:t>
      </w:r>
      <w:r w:rsidR="00E30C91">
        <w:t xml:space="preserve">it was important to utilize the </w:t>
      </w:r>
      <w:r w:rsidR="004A3CF2">
        <w:t xml:space="preserve">results of the </w:t>
      </w:r>
      <w:r w:rsidR="00E30C91">
        <w:t>analysis, but</w:t>
      </w:r>
      <w:r w:rsidR="002B3E53">
        <w:t xml:space="preserve"> it was</w:t>
      </w:r>
      <w:r w:rsidR="00E30C91">
        <w:t xml:space="preserve"> also </w:t>
      </w:r>
      <w:r w:rsidR="002B3E53">
        <w:t xml:space="preserve">important </w:t>
      </w:r>
      <w:r w:rsidR="00E30C91">
        <w:t xml:space="preserve">to use &amp; implement </w:t>
      </w:r>
      <w:r w:rsidR="00CD03C5">
        <w:t>them</w:t>
      </w:r>
      <w:r w:rsidR="00E30C91">
        <w:t xml:space="preserve"> consistently across each of the six </w:t>
      </w:r>
      <w:r w:rsidR="00FB29D5">
        <w:t xml:space="preserve">cases. </w:t>
      </w:r>
      <w:r w:rsidR="00E05615">
        <w:t>If there was a clear overall &amp; consistent trend, it was easier to</w:t>
      </w:r>
      <w:r w:rsidR="00192AE1">
        <w:t xml:space="preserve"> simply</w:t>
      </w:r>
      <w:r w:rsidR="00E05615">
        <w:t xml:space="preserve"> project future growth rates</w:t>
      </w:r>
      <w:r w:rsidR="0032013A">
        <w:t xml:space="preserve"> </w:t>
      </w:r>
      <w:r w:rsidR="00773436">
        <w:t xml:space="preserve">that followed a similar trend, </w:t>
      </w:r>
      <w:r w:rsidR="0032013A">
        <w:t>but if there was not</w:t>
      </w:r>
      <w:r w:rsidR="00F10DF5">
        <w:t xml:space="preserve"> a</w:t>
      </w:r>
      <w:r w:rsidR="00F94232">
        <w:t xml:space="preserve"> clear</w:t>
      </w:r>
      <w:r w:rsidR="00F10DF5">
        <w:t xml:space="preserve"> trend</w:t>
      </w:r>
      <w:r w:rsidR="00B569FA">
        <w:t>,</w:t>
      </w:r>
      <w:r w:rsidR="00E951F3">
        <w:t xml:space="preserve"> it was more appropriate to use an overall average calculated in the Excel spreadsheet.</w:t>
      </w:r>
      <w:r w:rsidR="007C5152">
        <w:t xml:space="preserve"> With some countries, the growth rate in the </w:t>
      </w:r>
      <w:r w:rsidR="007850C3">
        <w:t>projections</w:t>
      </w:r>
      <w:r w:rsidR="00460D00">
        <w:t xml:space="preserve"> changed</w:t>
      </w:r>
      <w:r w:rsidR="007850C3">
        <w:t xml:space="preserve"> but</w:t>
      </w:r>
      <w:r w:rsidR="00460D00">
        <w:t xml:space="preserve"> it</w:t>
      </w:r>
      <w:r w:rsidR="007850C3">
        <w:t xml:space="preserve"> did</w:t>
      </w:r>
      <w:r w:rsidR="00460D00">
        <w:t xml:space="preserve"> not</w:t>
      </w:r>
      <w:r w:rsidR="007850C3">
        <w:t xml:space="preserve"> for others.</w:t>
      </w:r>
      <w:r w:rsidR="006831F9">
        <w:t xml:space="preserve"> </w:t>
      </w:r>
      <w:r w:rsidR="00C24035">
        <w:t>Effectively, the growth rates were chosen to optimize the combination of accuracy &amp; representativeness.</w:t>
      </w:r>
      <w:r w:rsidR="00874C20">
        <w:t xml:space="preserve"> For example, in Japan'</w:t>
      </w:r>
      <w:r w:rsidR="00680BEF">
        <w:t xml:space="preserve">s projections, which can be seen in the figure directly above, using a growth rate larger than any </w:t>
      </w:r>
      <w:r w:rsidR="00E07DAD">
        <w:t>rate observed from the data</w:t>
      </w:r>
      <w:r w:rsidR="00D97422">
        <w:t xml:space="preserve"> would contradict the clear downward trend that is seen since about 1970.</w:t>
      </w:r>
      <w:r w:rsidR="00C24035">
        <w:t xml:space="preserve"> </w:t>
      </w:r>
      <w:r w:rsidR="00E1599F">
        <w:t>Additional</w:t>
      </w:r>
      <w:r w:rsidR="006831F9">
        <w:t xml:space="preserve"> in depth discussion</w:t>
      </w:r>
      <w:r w:rsidR="006B5003">
        <w:t xml:space="preserve"> regarding how the projections of each country were handled</w:t>
      </w:r>
      <w:r w:rsidR="006831F9">
        <w:t xml:space="preserve"> is</w:t>
      </w:r>
      <w:r w:rsidR="00514B71">
        <w:t xml:space="preserve"> in the project.</w:t>
      </w:r>
    </w:p>
    <w:p w14:paraId="482EDDE6" w14:textId="42C64BC3" w:rsidR="00C2666E" w:rsidRDefault="00C2666E">
      <w:r>
        <w:tab/>
        <w:t>Multiple python modules were used in the project including matplotlib, seaborn</w:t>
      </w:r>
      <w:r w:rsidR="004C0457">
        <w:t xml:space="preserve">, plotly.express, &amp; others. One function that was used </w:t>
      </w:r>
      <w:r w:rsidR="001447D9">
        <w:t xml:space="preserve">on multiple occasions was the plotly.express choropleth. A choropleth is </w:t>
      </w:r>
      <w:r w:rsidR="007A1921">
        <w:t>an interactive map that can display different areas of the Earth including countries</w:t>
      </w:r>
      <w:r w:rsidR="00D71F29">
        <w:t xml:space="preserve">, provinces, states, state countries, &amp; more. Choropleths can also be manipulated to display different colors for different areas </w:t>
      </w:r>
      <w:r w:rsidR="007F2167">
        <w:t xml:space="preserve">depending on another quantity in the data. A plotly.express choropleth can also be made </w:t>
      </w:r>
      <w:r w:rsidR="00182081">
        <w:t>as an animated plot that changes depending on another quantity. In this project, choropleths were used to display different countries, their populations, &amp; how their populations changed over time.</w:t>
      </w:r>
    </w:p>
    <w:p w14:paraId="27F69A07" w14:textId="1C9C6858" w:rsidR="000D69C9" w:rsidRPr="00AF1C95" w:rsidRDefault="000D69C9">
      <w:r>
        <w:tab/>
      </w:r>
      <w:r w:rsidR="00C76798">
        <w:t>The forecasted population data for the region &amp; each country was summarized</w:t>
      </w:r>
      <w:r w:rsidR="00242F0D">
        <w:t xml:space="preserve"> &amp; figures were made to illustrate these numbers.</w:t>
      </w:r>
      <w:r w:rsidR="00B505AC">
        <w:t xml:space="preserve"> These details are discussed in the Conclusions section below, but more discussion is in the project.</w:t>
      </w:r>
    </w:p>
    <w:p w14:paraId="25C9C9D4" w14:textId="77777777" w:rsidR="00765AFB" w:rsidRDefault="00765AFB"/>
    <w:p w14:paraId="33853B2A" w14:textId="77777777" w:rsidR="00FD08D7" w:rsidRDefault="00FD08D7">
      <w:pPr>
        <w:rPr>
          <w:b/>
          <w:bCs/>
          <w:sz w:val="28"/>
          <w:szCs w:val="28"/>
        </w:rPr>
      </w:pPr>
      <w:r>
        <w:rPr>
          <w:b/>
          <w:bCs/>
          <w:sz w:val="28"/>
          <w:szCs w:val="28"/>
        </w:rPr>
        <w:br w:type="page"/>
      </w:r>
    </w:p>
    <w:p w14:paraId="54CC48DD" w14:textId="41F64C71" w:rsidR="00DC0332" w:rsidRPr="006C7428" w:rsidRDefault="00DC0332" w:rsidP="00DC0332">
      <w:pPr>
        <w:rPr>
          <w:sz w:val="24"/>
          <w:szCs w:val="24"/>
        </w:rPr>
      </w:pPr>
      <w:r w:rsidRPr="006C7428">
        <w:rPr>
          <w:b/>
          <w:bCs/>
          <w:sz w:val="32"/>
          <w:szCs w:val="32"/>
        </w:rPr>
        <w:lastRenderedPageBreak/>
        <w:t>Results</w:t>
      </w:r>
    </w:p>
    <w:p w14:paraId="464D46CF" w14:textId="22B108A1" w:rsidR="000F30F5" w:rsidRDefault="000F30F5" w:rsidP="000F30F5">
      <w:pPr>
        <w:ind w:firstLine="360"/>
        <w:rPr>
          <w:b/>
          <w:bCs/>
        </w:rPr>
      </w:pPr>
      <w:r>
        <w:t xml:space="preserve">The data for the East Asia &amp; Pacific region accounted for 37 different countries. From 1960 to 2020, the total regional population ranged from approximately 1.0 billion to 2.4 billion. The </w:t>
      </w:r>
      <w:r w:rsidR="00DD5828">
        <w:t xml:space="preserve">two </w:t>
      </w:r>
      <w:r>
        <w:t>maps (choropleths) below highlight most of the countries that are in this region (some countries aren't visible due to their small physical size). The first map indicates a country's population in 1960, &amp; the second map indicates a country's population in 2020. The change in color of each country illustrates how the population changed over time.</w:t>
      </w:r>
    </w:p>
    <w:p w14:paraId="1DA24373" w14:textId="77777777" w:rsidR="000F30F5" w:rsidRDefault="000F30F5" w:rsidP="00000668">
      <w:pPr>
        <w:jc w:val="center"/>
      </w:pPr>
      <w:r>
        <w:rPr>
          <w:noProof/>
        </w:rPr>
        <w:drawing>
          <wp:inline distT="0" distB="0" distL="0" distR="0" wp14:anchorId="54A9548B" wp14:editId="371DCB42">
            <wp:extent cx="4169765" cy="2068402"/>
            <wp:effectExtent l="0" t="0" r="2540" b="8255"/>
            <wp:docPr id="1381273970" name="Picture 4"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73970" name="Picture 4" descr="A map of the worl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72745" cy="2069880"/>
                    </a:xfrm>
                    <a:prstGeom prst="rect">
                      <a:avLst/>
                    </a:prstGeom>
                    <a:noFill/>
                    <a:ln>
                      <a:noFill/>
                    </a:ln>
                  </pic:spPr>
                </pic:pic>
              </a:graphicData>
            </a:graphic>
          </wp:inline>
        </w:drawing>
      </w:r>
      <w:r>
        <w:rPr>
          <w:noProof/>
        </w:rPr>
        <w:drawing>
          <wp:inline distT="0" distB="0" distL="0" distR="0" wp14:anchorId="212BDBDE" wp14:editId="41E98846">
            <wp:extent cx="4127077" cy="1974467"/>
            <wp:effectExtent l="0" t="0" r="6985" b="6985"/>
            <wp:docPr id="95137984" name="Picture 5"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984" name="Picture 5" descr="A map of the world&#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00884" cy="2009778"/>
                    </a:xfrm>
                    <a:prstGeom prst="rect">
                      <a:avLst/>
                    </a:prstGeom>
                    <a:noFill/>
                    <a:ln>
                      <a:noFill/>
                    </a:ln>
                  </pic:spPr>
                </pic:pic>
              </a:graphicData>
            </a:graphic>
          </wp:inline>
        </w:drawing>
      </w:r>
    </w:p>
    <w:p w14:paraId="75025ADB" w14:textId="15DC813D" w:rsidR="000F30F5" w:rsidRDefault="00C838FB" w:rsidP="000F30F5">
      <w:pPr>
        <w:ind w:firstLine="720"/>
      </w:pPr>
      <w:r>
        <w:t>The</w:t>
      </w:r>
      <w:r w:rsidR="000F30F5">
        <w:t xml:space="preserve"> region did not experience an overall decline in population from 1960 to 2020, nor a decline across any span of time. In fact, the total regional population more than doubled. Additionally, no countries experienced an overall decline in population from 1960 to 2020. On the other hand, there were at least 100 instances in which </w:t>
      </w:r>
      <w:r w:rsidR="007E0B4C">
        <w:t>some</w:t>
      </w:r>
      <w:r w:rsidR="000F30F5">
        <w:t xml:space="preserve"> </w:t>
      </w:r>
      <w:r w:rsidR="007C6ED2">
        <w:t>countries</w:t>
      </w:r>
      <w:r w:rsidR="000F30F5">
        <w:t xml:space="preserve"> experienced a decline in population over the course of a year or longer. Therefore, there is some data to suggest that declines in population throughout the region are taking place.</w:t>
      </w:r>
    </w:p>
    <w:p w14:paraId="766479B8" w14:textId="2EF6234F" w:rsidR="000F30F5" w:rsidRDefault="00906A49" w:rsidP="000F30F5">
      <w:pPr>
        <w:ind w:firstLine="720"/>
      </w:pPr>
      <w:r>
        <w:t>Though</w:t>
      </w:r>
      <w:r w:rsidR="000F30F5">
        <w:t xml:space="preserve"> the population never declined from 1960 to 2020, the </w:t>
      </w:r>
      <w:r w:rsidR="0075350B">
        <w:t xml:space="preserve">East Asia &amp; Pacific </w:t>
      </w:r>
      <w:r w:rsidR="000F30F5">
        <w:t xml:space="preserve">region did experience a considerable decrease in the growth rate of the population. The two figures below illustrate that the population's growth rate declined by about 2.0% from 1962 to 2020. Since 1970, the growth rate only increased ten times. Apart from 1961, the growth rate </w:t>
      </w:r>
      <w:r w:rsidR="009641C3">
        <w:t xml:space="preserve">in 2020 </w:t>
      </w:r>
      <w:r w:rsidR="000F30F5">
        <w:t xml:space="preserve">was as low as it ever was. Even though the decline of the regional growth rate slowed from about 2003-2017, it decreased steeply again from around 2017-2020. As such, there is enough evidence to suggest that </w:t>
      </w:r>
      <w:r w:rsidR="000F30F5">
        <w:lastRenderedPageBreak/>
        <w:t xml:space="preserve">this growth rate will continue to descend closer to zero &amp; </w:t>
      </w:r>
      <w:r w:rsidR="00561821">
        <w:t xml:space="preserve">potentially </w:t>
      </w:r>
      <w:r w:rsidR="000F30F5">
        <w:t>even into the negatives. The projections of the regional population explored this further.</w:t>
      </w:r>
    </w:p>
    <w:p w14:paraId="64AB6A93" w14:textId="3F339CA6" w:rsidR="000F30F5" w:rsidRDefault="000F30F5" w:rsidP="00195DBF">
      <w:pPr>
        <w:jc w:val="center"/>
      </w:pPr>
      <w:r>
        <w:rPr>
          <w:noProof/>
        </w:rPr>
        <w:drawing>
          <wp:inline distT="0" distB="0" distL="0" distR="0" wp14:anchorId="23C02E1A" wp14:editId="481DFFC2">
            <wp:extent cx="5860522" cy="2356732"/>
            <wp:effectExtent l="0" t="0" r="6985" b="5715"/>
            <wp:docPr id="367358823" name="Picture 6" descr="A graph of growth and growth of popul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8823" name="Picture 6" descr="A graph of growth and growth of population&#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12885" cy="2377789"/>
                    </a:xfrm>
                    <a:prstGeom prst="rect">
                      <a:avLst/>
                    </a:prstGeom>
                    <a:noFill/>
                    <a:ln>
                      <a:noFill/>
                    </a:ln>
                  </pic:spPr>
                </pic:pic>
              </a:graphicData>
            </a:graphic>
          </wp:inline>
        </w:drawing>
      </w:r>
    </w:p>
    <w:p w14:paraId="16C2E03E" w14:textId="002CDD5E" w:rsidR="00F60025" w:rsidRDefault="00934EDE" w:rsidP="00934EDE">
      <w:pPr>
        <w:ind w:firstLine="720"/>
      </w:pPr>
      <w:r>
        <w:t xml:space="preserve">In the </w:t>
      </w:r>
      <w:r w:rsidR="00561821">
        <w:t xml:space="preserve">two </w:t>
      </w:r>
      <w:r>
        <w:t>figure</w:t>
      </w:r>
      <w:r w:rsidR="00561821">
        <w:t>s</w:t>
      </w:r>
      <w:r>
        <w:t xml:space="preserve"> below, t</w:t>
      </w:r>
      <w:r w:rsidR="005E2D2B">
        <w:t xml:space="preserve">he </w:t>
      </w:r>
      <w:r w:rsidR="00D276FF">
        <w:t xml:space="preserve">vertical axis of the right-hand plot displaying the growth rate is described as the "Average" growth rate because the </w:t>
      </w:r>
      <w:r w:rsidR="00A51739">
        <w:t>projections from 2021-2035 used three five-year averages to calculate the population projections.</w:t>
      </w:r>
    </w:p>
    <w:p w14:paraId="393315AF" w14:textId="0451AE48" w:rsidR="00F60025" w:rsidRDefault="00F60025" w:rsidP="00195DBF">
      <w:pPr>
        <w:jc w:val="center"/>
      </w:pPr>
      <w:r>
        <w:rPr>
          <w:noProof/>
        </w:rPr>
        <w:drawing>
          <wp:inline distT="0" distB="0" distL="0" distR="0" wp14:anchorId="4C97BD39" wp14:editId="032546E9">
            <wp:extent cx="5809129" cy="2312631"/>
            <wp:effectExtent l="0" t="0" r="1270" b="0"/>
            <wp:docPr id="391192996" name="Picture 7" descr="A graph of a graph and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92996" name="Picture 7" descr="A graph of a graph and a graph of a graph&#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09129" cy="2312631"/>
                    </a:xfrm>
                    <a:prstGeom prst="rect">
                      <a:avLst/>
                    </a:prstGeom>
                    <a:noFill/>
                    <a:ln>
                      <a:noFill/>
                    </a:ln>
                  </pic:spPr>
                </pic:pic>
              </a:graphicData>
            </a:graphic>
          </wp:inline>
        </w:drawing>
      </w:r>
    </w:p>
    <w:p w14:paraId="0A1E2475" w14:textId="50A41E04" w:rsidR="00484328" w:rsidRDefault="00484328" w:rsidP="00484328">
      <w:r>
        <w:t xml:space="preserve">The </w:t>
      </w:r>
      <w:r w:rsidR="00CE0F6E">
        <w:t>results of the projections of the</w:t>
      </w:r>
      <w:r w:rsidR="00CE0F6E" w:rsidRPr="00CE0F6E">
        <w:t xml:space="preserve"> </w:t>
      </w:r>
      <w:r w:rsidR="00CE0F6E">
        <w:t>regional population include:</w:t>
      </w:r>
    </w:p>
    <w:p w14:paraId="7E22F625" w14:textId="01115A40" w:rsidR="00195DBF" w:rsidRDefault="00195DBF" w:rsidP="00195DBF">
      <w:pPr>
        <w:pStyle w:val="ListParagraph"/>
        <w:numPr>
          <w:ilvl w:val="0"/>
          <w:numId w:val="2"/>
        </w:numPr>
      </w:pPr>
      <w:r>
        <w:t>In 2025, the total population will be approximately 2.394 billion with a growth rate of approximately 0.560%. Most likely, the population could be as low as 2.375 billion &amp; as high as 2.447 billion.</w:t>
      </w:r>
    </w:p>
    <w:p w14:paraId="1E49DCFC" w14:textId="0CCB0332" w:rsidR="00195DBF" w:rsidRDefault="00195DBF" w:rsidP="00195DBF">
      <w:pPr>
        <w:pStyle w:val="ListParagraph"/>
        <w:numPr>
          <w:ilvl w:val="0"/>
          <w:numId w:val="2"/>
        </w:numPr>
      </w:pPr>
      <w:r>
        <w:t>In 2030, the total population will be approximately 2.457 billion with a growth rate of approximately 0.515%. Most likely, the population could be as low as 2.423 billion &amp; as high as 2.572 billion.</w:t>
      </w:r>
    </w:p>
    <w:p w14:paraId="6E00A8A4" w14:textId="52C58253" w:rsidR="00195DBF" w:rsidRDefault="00195DBF" w:rsidP="00195DBF">
      <w:pPr>
        <w:pStyle w:val="ListParagraph"/>
        <w:numPr>
          <w:ilvl w:val="0"/>
          <w:numId w:val="2"/>
        </w:numPr>
      </w:pPr>
      <w:r>
        <w:t xml:space="preserve">In 2035, the total population will be approximately 2.515 </w:t>
      </w:r>
      <w:r w:rsidR="007B4997">
        <w:t>b</w:t>
      </w:r>
      <w:r>
        <w:t>illion with a growth rate of approximately 0.47</w:t>
      </w:r>
      <w:r w:rsidR="0001497F">
        <w:t>1</w:t>
      </w:r>
      <w:r>
        <w:t>%. Most likely, the population could be as low as 2.472 billion &amp; as high as 2.703 billion.</w:t>
      </w:r>
    </w:p>
    <w:p w14:paraId="18EC5EB9" w14:textId="61A41A93" w:rsidR="00195DBF" w:rsidRDefault="00195DBF" w:rsidP="00195DBF">
      <w:pPr>
        <w:ind w:firstLine="360"/>
      </w:pPr>
      <w:r>
        <w:lastRenderedPageBreak/>
        <w:t>These projections illustrate an overall decline in the population growth rate of the East Asia &amp; Pacific region. The projected growth rates are lower than any previous growth rates from 196</w:t>
      </w:r>
      <w:r w:rsidR="00B21EB7">
        <w:t>2</w:t>
      </w:r>
      <w:r>
        <w:t>-2020. If the projected growth rates continue to decrease at this rate, it will become negative sometime around 2090, at which point the total regional population will be approximately 2.8 billion.</w:t>
      </w:r>
    </w:p>
    <w:p w14:paraId="78C2A59C" w14:textId="486E453E" w:rsidR="000567B5" w:rsidRDefault="003A4BCA" w:rsidP="00195DBF">
      <w:pPr>
        <w:ind w:firstLine="360"/>
      </w:pPr>
      <w:r>
        <w:t xml:space="preserve">After determining that concerns regarding </w:t>
      </w:r>
      <w:r w:rsidR="00966CDB">
        <w:t xml:space="preserve">a decline in population growth in the East Asia &amp; Pacific region are credible, </w:t>
      </w:r>
      <w:r w:rsidR="00F93685">
        <w:t>additional analysis</w:t>
      </w:r>
      <w:r w:rsidR="00664374">
        <w:t xml:space="preserve"> </w:t>
      </w:r>
      <w:r w:rsidR="00A40365">
        <w:t>revealed similar results regarding some countries in the region.</w:t>
      </w:r>
      <w:r w:rsidR="00C35B1E">
        <w:t xml:space="preserve"> </w:t>
      </w:r>
      <w:r w:rsidR="00AF4D12">
        <w:t>After calculating the 60-year growth rate of each country in the region, the five countries with the smallest growth rates (</w:t>
      </w:r>
      <w:r w:rsidR="0018763E">
        <w:t>in increasing order)</w:t>
      </w:r>
      <w:r w:rsidR="00AF4D12">
        <w:t xml:space="preserve"> were</w:t>
      </w:r>
      <w:r w:rsidR="002B1C9D">
        <w:t xml:space="preserve"> determined to be</w:t>
      </w:r>
      <w:r w:rsidR="00AF4D12">
        <w:t xml:space="preserve"> Japan, Tonga, Samoa, Palau, &amp; </w:t>
      </w:r>
      <w:r w:rsidR="00EA7B4A">
        <w:t>South Korea</w:t>
      </w:r>
      <w:r w:rsidR="0018763E">
        <w:t>.</w:t>
      </w:r>
      <w:r w:rsidR="00F07920">
        <w:t xml:space="preserve"> </w:t>
      </w:r>
      <w:r w:rsidR="00756650">
        <w:t>They</w:t>
      </w:r>
      <w:r w:rsidR="00F07920" w:rsidRPr="00F07920">
        <w:t xml:space="preserve"> had</w:t>
      </w:r>
      <w:r w:rsidR="00692FC4">
        <w:t xml:space="preserve"> total</w:t>
      </w:r>
      <w:r w:rsidR="00F07920" w:rsidRPr="00F07920">
        <w:t xml:space="preserve"> population growth rate</w:t>
      </w:r>
      <w:r w:rsidR="00F07920">
        <w:t>s</w:t>
      </w:r>
      <w:r w:rsidR="00F07920" w:rsidRPr="00F07920">
        <w:t xml:space="preserve"> of </w:t>
      </w:r>
      <w:r w:rsidR="00214791">
        <w:t>approximately</w:t>
      </w:r>
      <w:r w:rsidR="00C53D8A">
        <w:t xml:space="preserve"> </w:t>
      </w:r>
      <w:r w:rsidR="00F07920" w:rsidRPr="00F07920">
        <w:t>35.0%, 71.7%, 82.7%, 85.2%, &amp; 107.0% respectively.</w:t>
      </w:r>
      <w:r w:rsidR="00756650">
        <w:t xml:space="preserve"> </w:t>
      </w:r>
      <w:r w:rsidR="00D6726A">
        <w:t>Of the 105 instances in which a country experienced a decline in population from 1960-2020, these five countries accounted for 30</w:t>
      </w:r>
      <w:r w:rsidR="00C463F5">
        <w:t>.</w:t>
      </w:r>
      <w:r w:rsidR="00A66DD4" w:rsidRPr="00A66DD4">
        <w:t xml:space="preserve"> </w:t>
      </w:r>
      <w:r w:rsidR="00A66DD4">
        <w:t xml:space="preserve">For reference, </w:t>
      </w:r>
      <w:r w:rsidR="00A66DD4" w:rsidRPr="0020273A">
        <w:t>the total population growth rate from 1960 to 2020 of the entire East Asia &amp; Pacific region was about 125.9%. Also, the average total population growth rate by country in the region was about 208.0%.</w:t>
      </w:r>
      <w:r w:rsidR="003125D5" w:rsidRPr="003125D5">
        <w:t xml:space="preserve"> </w:t>
      </w:r>
      <w:r w:rsidR="003125D5">
        <w:t>Additionally, China—the most</w:t>
      </w:r>
      <w:r w:rsidR="00531608">
        <w:t xml:space="preserve"> populous</w:t>
      </w:r>
      <w:r w:rsidR="003125D5">
        <w:t xml:space="preserve"> country in the region from 1960-2020—had the sixth smallest </w:t>
      </w:r>
      <w:r w:rsidR="00146B57">
        <w:t xml:space="preserve">total </w:t>
      </w:r>
      <w:r w:rsidR="003125D5">
        <w:t>population growth rate (~110.2%)</w:t>
      </w:r>
      <w:r w:rsidR="00BA2C3C">
        <w:t xml:space="preserve"> in the region</w:t>
      </w:r>
      <w:r w:rsidR="003125D5">
        <w:t>.</w:t>
      </w:r>
    </w:p>
    <w:p w14:paraId="5F5E4ECB" w14:textId="7EFD1734" w:rsidR="00F72076" w:rsidRDefault="00034F86" w:rsidP="00195DBF">
      <w:pPr>
        <w:ind w:firstLine="360"/>
      </w:pPr>
      <w:r>
        <w:t>On an</w:t>
      </w:r>
      <w:r w:rsidR="009518DE">
        <w:t>other</w:t>
      </w:r>
      <w:r>
        <w:t xml:space="preserve"> note, these countries</w:t>
      </w:r>
      <w:r w:rsidR="009518DE">
        <w:t xml:space="preserve"> have</w:t>
      </w:r>
      <w:r>
        <w:t xml:space="preserve"> significantly differ</w:t>
      </w:r>
      <w:r w:rsidR="00EB3DB5">
        <w:t>ent</w:t>
      </w:r>
      <w:r>
        <w:t xml:space="preserve"> total population</w:t>
      </w:r>
      <w:r w:rsidR="00BF24C4">
        <w:t>s</w:t>
      </w:r>
      <w:r w:rsidR="001C6A2C">
        <w:t>.</w:t>
      </w:r>
      <w:r w:rsidR="00841B8D">
        <w:t xml:space="preserve"> Japan &amp; </w:t>
      </w:r>
      <w:r w:rsidR="00EA7B4A">
        <w:t>South Korea</w:t>
      </w:r>
      <w:r w:rsidR="00841B8D">
        <w:t xml:space="preserve"> </w:t>
      </w:r>
      <w:r w:rsidR="0085250D" w:rsidRPr="0085250D">
        <w:t xml:space="preserve">had total population changes </w:t>
      </w:r>
      <w:r w:rsidR="006D37DD">
        <w:t>between</w:t>
      </w:r>
      <w:r w:rsidR="0085250D" w:rsidRPr="0085250D">
        <w:t xml:space="preserve"> 25 </w:t>
      </w:r>
      <w:r w:rsidR="006D37DD">
        <w:t xml:space="preserve">to 35 </w:t>
      </w:r>
      <w:r w:rsidR="0085250D" w:rsidRPr="0085250D">
        <w:t>million</w:t>
      </w:r>
      <w:r w:rsidR="0085250D">
        <w:t>,</w:t>
      </w:r>
      <w:r w:rsidR="0085250D" w:rsidRPr="0085250D">
        <w:t xml:space="preserve"> Tonga &amp; Samoa had total population changes between 40,000-90,000</w:t>
      </w:r>
      <w:r w:rsidR="0085250D">
        <w:t>, &amp;</w:t>
      </w:r>
      <w:r w:rsidR="0085250D" w:rsidRPr="0085250D">
        <w:t xml:space="preserve"> Palau had a total population change of about 8,300.</w:t>
      </w:r>
      <w:r w:rsidR="000C0D19">
        <w:t xml:space="preserve"> </w:t>
      </w:r>
    </w:p>
    <w:p w14:paraId="2F4B5A8D" w14:textId="749390E4" w:rsidR="002E3AC5" w:rsidRDefault="002E3AC5" w:rsidP="00195DBF">
      <w:pPr>
        <w:ind w:firstLine="360"/>
      </w:pPr>
      <w:r>
        <w:t xml:space="preserve">The two </w:t>
      </w:r>
      <w:r w:rsidR="009C6CF6">
        <w:t>maps</w:t>
      </w:r>
      <w:r>
        <w:t xml:space="preserve"> below illustrate how the populations of these five countries changed over time. Unfortunately, </w:t>
      </w:r>
      <w:r w:rsidR="00807B07">
        <w:t xml:space="preserve">Tonga, Samoa, &amp; Palau were too </w:t>
      </w:r>
      <w:r w:rsidR="00F10AA5">
        <w:t xml:space="preserve">small </w:t>
      </w:r>
      <w:r w:rsidR="00F77BD9">
        <w:t xml:space="preserve">in </w:t>
      </w:r>
      <w:r w:rsidR="00807B07">
        <w:t>physical</w:t>
      </w:r>
      <w:r w:rsidR="00F77BD9">
        <w:t xml:space="preserve"> size</w:t>
      </w:r>
      <w:r w:rsidR="00807B07">
        <w:t xml:space="preserve"> to show up on the choropleths.</w:t>
      </w:r>
      <w:r w:rsidR="00004ACE">
        <w:t xml:space="preserve"> </w:t>
      </w:r>
      <w:r w:rsidR="00004ACE" w:rsidRPr="00004ACE">
        <w:t xml:space="preserve">For reference, </w:t>
      </w:r>
      <w:r w:rsidR="004A10FD">
        <w:t>Tonga</w:t>
      </w:r>
      <w:r w:rsidR="00004ACE" w:rsidRPr="00004ACE">
        <w:t xml:space="preserve"> is a kingdom of more than 170 South Pacific islands which are east of Australia. </w:t>
      </w:r>
      <w:r w:rsidR="004A10FD">
        <w:t>Samoa</w:t>
      </w:r>
      <w:r w:rsidR="00004ACE" w:rsidRPr="00004ACE">
        <w:t xml:space="preserve"> is an island country consisting of several islands which are east of Australia &amp; northeast of </w:t>
      </w:r>
      <w:r w:rsidR="004A10FD">
        <w:t>Tonga</w:t>
      </w:r>
      <w:r w:rsidR="00004ACE" w:rsidRPr="00004ACE">
        <w:t xml:space="preserve">. </w:t>
      </w:r>
      <w:r w:rsidR="004A10FD">
        <w:t>Palau</w:t>
      </w:r>
      <w:r w:rsidR="00004ACE" w:rsidRPr="00004ACE">
        <w:t xml:space="preserve"> is an archipelago of over 500 islands in the western Pacific Ocean which are east of the Philippines &amp; north of Indonesia.</w:t>
      </w:r>
    </w:p>
    <w:p w14:paraId="1F09EE1B" w14:textId="2A5AA927" w:rsidR="008259BF" w:rsidRDefault="008259BF" w:rsidP="008259BF">
      <w:pPr>
        <w:jc w:val="center"/>
      </w:pPr>
      <w:r>
        <w:rPr>
          <w:noProof/>
        </w:rPr>
        <w:drawing>
          <wp:inline distT="0" distB="0" distL="0" distR="0" wp14:anchorId="67296A65" wp14:editId="634C59FE">
            <wp:extent cx="3877642" cy="1871708"/>
            <wp:effectExtent l="0" t="0" r="8890" b="0"/>
            <wp:docPr id="625548945" name="Picture 9"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48945" name="Picture 9" descr="A map of the worl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23452" cy="1893820"/>
                    </a:xfrm>
                    <a:prstGeom prst="rect">
                      <a:avLst/>
                    </a:prstGeom>
                    <a:noFill/>
                    <a:ln>
                      <a:noFill/>
                    </a:ln>
                  </pic:spPr>
                </pic:pic>
              </a:graphicData>
            </a:graphic>
          </wp:inline>
        </w:drawing>
      </w:r>
    </w:p>
    <w:p w14:paraId="00CCFD02" w14:textId="7268F71B" w:rsidR="008259BF" w:rsidRDefault="008259BF" w:rsidP="008259BF">
      <w:pPr>
        <w:jc w:val="center"/>
      </w:pPr>
      <w:r>
        <w:rPr>
          <w:noProof/>
        </w:rPr>
        <w:lastRenderedPageBreak/>
        <w:drawing>
          <wp:inline distT="0" distB="0" distL="0" distR="0" wp14:anchorId="637B6E7E" wp14:editId="7F93C729">
            <wp:extent cx="3851656" cy="1854638"/>
            <wp:effectExtent l="0" t="0" r="0" b="0"/>
            <wp:docPr id="1659684956" name="Picture 10"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84956" name="Picture 10" descr="A map of the worl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15742" cy="1885496"/>
                    </a:xfrm>
                    <a:prstGeom prst="rect">
                      <a:avLst/>
                    </a:prstGeom>
                    <a:noFill/>
                    <a:ln>
                      <a:noFill/>
                    </a:ln>
                  </pic:spPr>
                </pic:pic>
              </a:graphicData>
            </a:graphic>
          </wp:inline>
        </w:drawing>
      </w:r>
    </w:p>
    <w:p w14:paraId="7F221308" w14:textId="2389A052" w:rsidR="00EE7F50" w:rsidRDefault="00F12C65" w:rsidP="00A32F7F">
      <w:r>
        <w:tab/>
        <w:t xml:space="preserve">As </w:t>
      </w:r>
      <w:r w:rsidR="006D14E5">
        <w:t xml:space="preserve">was the case </w:t>
      </w:r>
      <w:r w:rsidR="00C41FD4">
        <w:t>for</w:t>
      </w:r>
      <w:r>
        <w:t xml:space="preserve"> the total population</w:t>
      </w:r>
      <w:r w:rsidR="00C41FD4">
        <w:t xml:space="preserve"> of</w:t>
      </w:r>
      <w:r>
        <w:t xml:space="preserve"> the East Asia &amp; Pacific region, none of these five countries had a smaller population in 2020 than in 1960.</w:t>
      </w:r>
      <w:r w:rsidR="00040F7D">
        <w:t xml:space="preserve"> The overall trend of </w:t>
      </w:r>
      <w:r w:rsidR="0041636C">
        <w:t xml:space="preserve">most of these countries' population growth rates were also similar to that of the region in that they decreased considerably </w:t>
      </w:r>
      <w:r w:rsidR="00D10A72">
        <w:t>over the 60 years of data.</w:t>
      </w:r>
      <w:r w:rsidR="00A51B72">
        <w:t xml:space="preserve"> In fact, each of the five countries had smaller growth rates in 2020 than in 1960.</w:t>
      </w:r>
      <w:r w:rsidR="009302C7">
        <w:t xml:space="preserve"> Japan, Tonga, &amp; Palau experienced multiple years of a negative population growth rate</w:t>
      </w:r>
      <w:r w:rsidR="00A37BB2">
        <w:t xml:space="preserve">, &amp; most of these instances occurred </w:t>
      </w:r>
      <w:r w:rsidR="00F426CF">
        <w:t>recently (2005-2020)</w:t>
      </w:r>
      <w:r w:rsidR="00AB5843">
        <w:t xml:space="preserve">; however, Japan was the only country </w:t>
      </w:r>
      <w:r w:rsidR="00BB4EE5">
        <w:t>of the five with a negative growth rate</w:t>
      </w:r>
      <w:r w:rsidR="00E56538">
        <w:t xml:space="preserve"> in the most recent data (</w:t>
      </w:r>
      <w:r w:rsidR="00D52130">
        <w:t>from about 2017-2020</w:t>
      </w:r>
      <w:r w:rsidR="00E56538">
        <w:t>)</w:t>
      </w:r>
      <w:r w:rsidR="00D52130">
        <w:t>.</w:t>
      </w:r>
      <w:r w:rsidR="00635A52">
        <w:t xml:space="preserve"> </w:t>
      </w:r>
      <w:r w:rsidR="00806593">
        <w:t xml:space="preserve">The population data from these five countries is more indicative than that of the region </w:t>
      </w:r>
      <w:r w:rsidR="00B4331A">
        <w:t>in that</w:t>
      </w:r>
      <w:r w:rsidR="00CC3911">
        <w:t xml:space="preserve"> </w:t>
      </w:r>
      <w:r w:rsidR="004444F7">
        <w:t>population growth is declining, &amp; that the concern of population decline</w:t>
      </w:r>
      <w:r w:rsidR="007A66E1">
        <w:t xml:space="preserve"> is indeed </w:t>
      </w:r>
      <w:r w:rsidR="000278CE">
        <w:t xml:space="preserve">becoming more relevant </w:t>
      </w:r>
      <w:r w:rsidR="00DC0308">
        <w:t>as time has gone on.</w:t>
      </w:r>
    </w:p>
    <w:p w14:paraId="0AF8C4C9" w14:textId="265B64F7" w:rsidR="00B51C41" w:rsidRDefault="00B51C41" w:rsidP="00A32F7F">
      <w:r>
        <w:tab/>
        <w:t xml:space="preserve">Additionally, </w:t>
      </w:r>
      <w:r w:rsidR="009B01C4">
        <w:t>it is worth pointing out how the two countries with significantly larger populations have clearer overall</w:t>
      </w:r>
      <w:r w:rsidR="0011043E">
        <w:t xml:space="preserve"> &amp; smooth</w:t>
      </w:r>
      <w:r w:rsidR="00D34834">
        <w:t>er</w:t>
      </w:r>
      <w:r w:rsidR="0011043E">
        <w:t xml:space="preserve"> population curves (Japan &amp; </w:t>
      </w:r>
      <w:r w:rsidR="00EA7B4A">
        <w:t>South Korea</w:t>
      </w:r>
      <w:r w:rsidR="0011043E">
        <w:t>) than the three smaller countries</w:t>
      </w:r>
      <w:r w:rsidR="00C828C9">
        <w:t xml:space="preserve"> (Tonga, Samoa, Palau)</w:t>
      </w:r>
      <w:r w:rsidR="0011043E">
        <w:t>.</w:t>
      </w:r>
      <w:r w:rsidR="00C575A3">
        <w:t xml:space="preserve"> </w:t>
      </w:r>
      <w:r w:rsidR="00D56F6B">
        <w:t xml:space="preserve">Japan &amp; </w:t>
      </w:r>
      <w:r w:rsidR="00EA7B4A">
        <w:t>South Korea</w:t>
      </w:r>
      <w:r w:rsidR="00C575A3">
        <w:t xml:space="preserve"> also have the smallest population growth rates</w:t>
      </w:r>
      <w:r w:rsidR="00C828C9">
        <w:t xml:space="preserve"> of these five</w:t>
      </w:r>
      <w:r w:rsidR="00C753E5">
        <w:t xml:space="preserve"> countries</w:t>
      </w:r>
      <w:r w:rsidR="00C575A3">
        <w:t xml:space="preserve"> at the end of the data range</w:t>
      </w:r>
      <w:r w:rsidR="00E6347C">
        <w:t>.</w:t>
      </w:r>
    </w:p>
    <w:p w14:paraId="6087F61D" w14:textId="5E8FE149" w:rsidR="007D10AE" w:rsidRDefault="00C21A7F" w:rsidP="00A32F7F">
      <w:r>
        <w:tab/>
      </w:r>
      <w:r w:rsidR="009563F3">
        <w:t>Of these five countries, Japan's population has the clearest trend</w:t>
      </w:r>
      <w:r w:rsidR="00E102AF">
        <w:t xml:space="preserve"> &amp; the most concerning data</w:t>
      </w:r>
      <w:r w:rsidR="009563F3">
        <w:t xml:space="preserve">. </w:t>
      </w:r>
      <w:r w:rsidR="00AE3E83">
        <w:t>Although</w:t>
      </w:r>
      <w:r w:rsidR="001546CF">
        <w:t xml:space="preserve"> Japan had the largest population among these five countries, </w:t>
      </w:r>
      <w:r w:rsidR="00073ADB">
        <w:t>they</w:t>
      </w:r>
      <w:r w:rsidR="00577497">
        <w:t xml:space="preserve"> </w:t>
      </w:r>
      <w:r w:rsidR="001546CF">
        <w:t xml:space="preserve">also </w:t>
      </w:r>
      <w:r w:rsidR="00577497">
        <w:t>had the smallest total population growth rate of any country in the region.</w:t>
      </w:r>
      <w:r w:rsidR="0001589E">
        <w:t xml:space="preserve"> From the figures below, Japan had the least varying growth rate </w:t>
      </w:r>
      <w:r w:rsidR="00CB3BCC">
        <w:t>of the five countries over the six decades</w:t>
      </w:r>
      <w:r w:rsidR="003A14FF">
        <w:t xml:space="preserve"> &amp; was</w:t>
      </w:r>
      <w:r w:rsidR="00280F53">
        <w:t xml:space="preserve"> the only country with a negative growth rate going into 2021.</w:t>
      </w:r>
      <w:r w:rsidR="00911D86">
        <w:t xml:space="preserve"> </w:t>
      </w:r>
      <w:r w:rsidR="00911D86" w:rsidRPr="00911D86">
        <w:t>Since a large upward spike in growth rate in the early 1970s, J</w:t>
      </w:r>
      <w:r w:rsidR="000727EF">
        <w:t>apan</w:t>
      </w:r>
      <w:r w:rsidR="00911D86" w:rsidRPr="00911D86">
        <w:t>'s growth rate steadily decreased &amp; has been negative since 2011. J</w:t>
      </w:r>
      <w:r w:rsidR="000727EF">
        <w:t>apan'</w:t>
      </w:r>
      <w:r w:rsidR="00911D86" w:rsidRPr="00911D86">
        <w:t>s most recent growth rate is as low as it has ever been</w:t>
      </w:r>
      <w:r w:rsidR="000727EF">
        <w:t>, &amp; their</w:t>
      </w:r>
      <w:r w:rsidR="00911D86" w:rsidRPr="00911D86">
        <w:t xml:space="preserve"> average population growth rate </w:t>
      </w:r>
      <w:r w:rsidR="008E1FD8">
        <w:t>(~</w:t>
      </w:r>
      <w:r w:rsidR="00911D86" w:rsidRPr="00911D86">
        <w:t>0.503%</w:t>
      </w:r>
      <w:r w:rsidR="008E1FD8">
        <w:t>)</w:t>
      </w:r>
      <w:r w:rsidR="006B4BAD">
        <w:t xml:space="preserve"> is</w:t>
      </w:r>
      <w:r w:rsidR="009563F3">
        <w:t xml:space="preserve"> larger than any </w:t>
      </w:r>
      <w:r w:rsidR="001738EC">
        <w:t xml:space="preserve">yearly </w:t>
      </w:r>
      <w:r w:rsidR="009563F3">
        <w:t>growth rate Japan has seen since</w:t>
      </w:r>
      <w:r w:rsidR="00BF07C3">
        <w:t xml:space="preserve"> </w:t>
      </w:r>
      <w:r w:rsidR="002A3763">
        <w:t>about 1985.</w:t>
      </w:r>
      <w:r w:rsidR="00E4498A">
        <w:t xml:space="preserve"> Japan had 11 instances of yearly population decline, all of which were from 2009-2020.</w:t>
      </w:r>
    </w:p>
    <w:p w14:paraId="44BC0739" w14:textId="368A00FE" w:rsidR="001242D8" w:rsidRDefault="001242D8" w:rsidP="001242D8">
      <w:pPr>
        <w:jc w:val="center"/>
      </w:pPr>
      <w:r>
        <w:rPr>
          <w:noProof/>
        </w:rPr>
        <w:drawing>
          <wp:inline distT="0" distB="0" distL="0" distR="0" wp14:anchorId="3D1A7924" wp14:editId="4595A442">
            <wp:extent cx="5943600" cy="1546860"/>
            <wp:effectExtent l="0" t="0" r="0" b="0"/>
            <wp:docPr id="283681693"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81693" name="Picture 1" descr="A graph of a graph of a graph&#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546860"/>
                    </a:xfrm>
                    <a:prstGeom prst="rect">
                      <a:avLst/>
                    </a:prstGeom>
                    <a:noFill/>
                    <a:ln>
                      <a:noFill/>
                    </a:ln>
                  </pic:spPr>
                </pic:pic>
              </a:graphicData>
            </a:graphic>
          </wp:inline>
        </w:drawing>
      </w:r>
    </w:p>
    <w:p w14:paraId="488D8D70" w14:textId="38FF6C8B" w:rsidR="001242D8" w:rsidRDefault="000E2056" w:rsidP="001242D8">
      <w:pPr>
        <w:jc w:val="center"/>
      </w:pPr>
      <w:r>
        <w:rPr>
          <w:noProof/>
        </w:rPr>
        <w:lastRenderedPageBreak/>
        <w:drawing>
          <wp:inline distT="0" distB="0" distL="0" distR="0" wp14:anchorId="496671BB" wp14:editId="227BB9CE">
            <wp:extent cx="5943600" cy="1412875"/>
            <wp:effectExtent l="0" t="0" r="0" b="0"/>
            <wp:docPr id="2109332400" name="Picture 2"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32400" name="Picture 2"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12875"/>
                    </a:xfrm>
                    <a:prstGeom prst="rect">
                      <a:avLst/>
                    </a:prstGeom>
                    <a:noFill/>
                    <a:ln>
                      <a:noFill/>
                    </a:ln>
                  </pic:spPr>
                </pic:pic>
              </a:graphicData>
            </a:graphic>
          </wp:inline>
        </w:drawing>
      </w:r>
    </w:p>
    <w:p w14:paraId="72B6863E" w14:textId="5567A54E" w:rsidR="003A588E" w:rsidRDefault="003A588E" w:rsidP="003A588E">
      <w:r>
        <w:t>The results of the projections of Japan's population include:</w:t>
      </w:r>
    </w:p>
    <w:p w14:paraId="5F48F2BB" w14:textId="5BCB6209" w:rsidR="003A588E" w:rsidRDefault="003A588E" w:rsidP="003A588E">
      <w:pPr>
        <w:pStyle w:val="ListParagraph"/>
        <w:numPr>
          <w:ilvl w:val="0"/>
          <w:numId w:val="2"/>
        </w:numPr>
      </w:pPr>
      <w:r>
        <w:t xml:space="preserve">In 2025, the total population will be approximately </w:t>
      </w:r>
      <w:r w:rsidR="007354B5">
        <w:t xml:space="preserve">124.27 million </w:t>
      </w:r>
      <w:r>
        <w:t xml:space="preserve">with a growth rate of approximately </w:t>
      </w:r>
      <w:r w:rsidR="00E917B5">
        <w:t>-</w:t>
      </w:r>
      <w:r>
        <w:t>0.</w:t>
      </w:r>
      <w:r w:rsidR="00E917B5">
        <w:t>25</w:t>
      </w:r>
      <w:r>
        <w:t xml:space="preserve">0%. Most likely, the population could be as low as </w:t>
      </w:r>
      <w:r w:rsidR="00E917B5">
        <w:t>122.72 million</w:t>
      </w:r>
      <w:r>
        <w:t xml:space="preserve"> &amp; as high as </w:t>
      </w:r>
      <w:r w:rsidR="00E917B5">
        <w:t>128.37</w:t>
      </w:r>
      <w:r>
        <w:t xml:space="preserve"> </w:t>
      </w:r>
      <w:r w:rsidR="00E917B5">
        <w:t>m</w:t>
      </w:r>
      <w:r>
        <w:t>illion.</w:t>
      </w:r>
    </w:p>
    <w:p w14:paraId="0C94D3AB" w14:textId="550401B1" w:rsidR="003A588E" w:rsidRDefault="003A588E" w:rsidP="003A588E">
      <w:pPr>
        <w:pStyle w:val="ListParagraph"/>
        <w:numPr>
          <w:ilvl w:val="0"/>
          <w:numId w:val="2"/>
        </w:numPr>
      </w:pPr>
      <w:r>
        <w:t xml:space="preserve">In 2030, the total population will be approximately </w:t>
      </w:r>
      <w:r w:rsidR="00763328">
        <w:t>122.45</w:t>
      </w:r>
      <w:r>
        <w:t xml:space="preserve"> </w:t>
      </w:r>
      <w:r w:rsidR="001F3DB3">
        <w:t>m</w:t>
      </w:r>
      <w:r>
        <w:t xml:space="preserve">illion with a growth rate of approximately </w:t>
      </w:r>
      <w:r w:rsidR="00763328">
        <w:t>-0.295</w:t>
      </w:r>
      <w:r>
        <w:t xml:space="preserve">%. Most likely, the population could be as low as </w:t>
      </w:r>
      <w:r w:rsidR="00D8703D">
        <w:t>119.68</w:t>
      </w:r>
      <w:r>
        <w:t xml:space="preserve"> </w:t>
      </w:r>
      <w:r w:rsidR="001F3DB3">
        <w:t>m</w:t>
      </w:r>
      <w:r>
        <w:t xml:space="preserve">illion &amp; as high as </w:t>
      </w:r>
      <w:r w:rsidR="00D8703D">
        <w:t>130.96</w:t>
      </w:r>
      <w:r>
        <w:t xml:space="preserve"> </w:t>
      </w:r>
      <w:r w:rsidR="00D8703D">
        <w:t>m</w:t>
      </w:r>
      <w:r>
        <w:t>illion.</w:t>
      </w:r>
    </w:p>
    <w:p w14:paraId="773621AB" w14:textId="1D32A8E4" w:rsidR="003A588E" w:rsidRDefault="003A588E" w:rsidP="003A588E">
      <w:pPr>
        <w:pStyle w:val="ListParagraph"/>
        <w:numPr>
          <w:ilvl w:val="0"/>
          <w:numId w:val="2"/>
        </w:numPr>
      </w:pPr>
      <w:r>
        <w:t xml:space="preserve">In 2035, the total population will be approximately </w:t>
      </w:r>
      <w:r w:rsidR="00D8703D">
        <w:t>120.38</w:t>
      </w:r>
      <w:r>
        <w:t xml:space="preserve"> million with a growth rate of approximately </w:t>
      </w:r>
      <w:r w:rsidR="00D8703D">
        <w:t>-0.339</w:t>
      </w:r>
      <w:r>
        <w:t xml:space="preserve">%. Most likely, the population could be as low as </w:t>
      </w:r>
      <w:r w:rsidR="00D8703D">
        <w:t>116.72</w:t>
      </w:r>
      <w:r>
        <w:t xml:space="preserve"> </w:t>
      </w:r>
      <w:r w:rsidR="007B4997">
        <w:t>m</w:t>
      </w:r>
      <w:r>
        <w:t xml:space="preserve">illion &amp; as high as </w:t>
      </w:r>
      <w:r w:rsidR="00D8703D">
        <w:t>133.60</w:t>
      </w:r>
      <w:r>
        <w:t xml:space="preserve"> </w:t>
      </w:r>
      <w:r w:rsidR="007B4997">
        <w:t>m</w:t>
      </w:r>
      <w:r>
        <w:t>illion.</w:t>
      </w:r>
    </w:p>
    <w:p w14:paraId="423B2A89" w14:textId="321F5615" w:rsidR="004935DD" w:rsidRDefault="004935DD" w:rsidP="00DE5E79">
      <w:pPr>
        <w:ind w:firstLine="720"/>
      </w:pPr>
      <w:r>
        <w:t>Japanese officials are accurate regarding their concerns of a declining population which is not showing any signs of stopping. The lower limit of the population projections is helpful in accounting for the possibility that the population decline worsens beyond what is expected by using growth rates smaller than what is forecasted based on the trends seen in the data.</w:t>
      </w:r>
    </w:p>
    <w:p w14:paraId="3B7F5F10" w14:textId="6BC6F68A" w:rsidR="008454BB" w:rsidRDefault="00D45888" w:rsidP="00D45888">
      <w:r>
        <w:tab/>
      </w:r>
      <w:r w:rsidR="007378D7">
        <w:t xml:space="preserve">Trends </w:t>
      </w:r>
      <w:r w:rsidR="00E8379E">
        <w:t xml:space="preserve">in Tonga's population are less </w:t>
      </w:r>
      <w:r w:rsidR="00FF7BE5">
        <w:t>apparent than for Japan</w:t>
      </w:r>
      <w:r w:rsidR="0074285F">
        <w:t>.</w:t>
      </w:r>
      <w:r w:rsidR="00C4180A">
        <w:t xml:space="preserve"> Tonga's growth rate experienced a significant decline early in the data</w:t>
      </w:r>
      <w:r w:rsidR="00BD65FA">
        <w:t xml:space="preserve"> &amp; neared zero, but </w:t>
      </w:r>
      <w:r w:rsidR="00BA415A">
        <w:t>then</w:t>
      </w:r>
      <w:r w:rsidR="00BD65FA">
        <w:t xml:space="preserve"> slowly increased for about two-and-a-half decades before suddenly </w:t>
      </w:r>
      <w:r w:rsidR="0026547C">
        <w:t>descending below zero</w:t>
      </w:r>
      <w:r w:rsidR="0074285F">
        <w:t xml:space="preserve"> for a few years; however, the growth rate re</w:t>
      </w:r>
      <w:r w:rsidR="006F2F9B">
        <w:t xml:space="preserve">-ascended back above zero just as quickly &amp; </w:t>
      </w:r>
      <w:r w:rsidR="0026547C">
        <w:t>wa</w:t>
      </w:r>
      <w:r w:rsidR="006F2F9B">
        <w:t xml:space="preserve">s on a relative high </w:t>
      </w:r>
      <w:r w:rsidR="00C51783">
        <w:t xml:space="preserve">by </w:t>
      </w:r>
      <w:r w:rsidR="002703B1">
        <w:t>2020</w:t>
      </w:r>
      <w:r w:rsidR="00C51783">
        <w:t>.</w:t>
      </w:r>
      <w:r w:rsidR="001A5C83">
        <w:t xml:space="preserve"> Of these five countries, Tonga had the largest growth rate</w:t>
      </w:r>
      <w:r w:rsidR="00DF6978">
        <w:t xml:space="preserve"> at any time</w:t>
      </w:r>
      <w:r w:rsidR="008A7802">
        <w:t xml:space="preserve"> &amp;</w:t>
      </w:r>
      <w:r w:rsidR="002E6FD6">
        <w:t xml:space="preserve"> some of the </w:t>
      </w:r>
      <w:r w:rsidR="008A7802">
        <w:t>most variance overall (about five percent).</w:t>
      </w:r>
      <w:r w:rsidR="00774BC2">
        <w:t xml:space="preserve"> From</w:t>
      </w:r>
      <w:r w:rsidR="006169DC">
        <w:t xml:space="preserve"> around</w:t>
      </w:r>
      <w:r w:rsidR="00774BC2">
        <w:t xml:space="preserve"> 1960-198</w:t>
      </w:r>
      <w:r w:rsidR="006169DC">
        <w:t>3</w:t>
      </w:r>
      <w:r w:rsidR="00774BC2">
        <w:t>, there is a clear downward trend</w:t>
      </w:r>
      <w:r w:rsidR="00AE7E5D">
        <w:t xml:space="preserve"> in </w:t>
      </w:r>
      <w:r w:rsidR="003130FE">
        <w:t>Tonga's</w:t>
      </w:r>
      <w:r w:rsidR="00AE7E5D">
        <w:t xml:space="preserve"> </w:t>
      </w:r>
      <w:r w:rsidR="006169DC">
        <w:t>growth rate</w:t>
      </w:r>
      <w:r w:rsidR="005E31AB">
        <w:t>,</w:t>
      </w:r>
      <w:r w:rsidR="006169DC">
        <w:t xml:space="preserve"> yet it remained positive. From</w:t>
      </w:r>
      <w:r w:rsidR="005E31AB">
        <w:t xml:space="preserve"> about 1984-2020 there is a</w:t>
      </w:r>
      <w:r w:rsidR="00136FA7">
        <w:t>n overall</w:t>
      </w:r>
      <w:r w:rsidR="001E538D">
        <w:t>, less</w:t>
      </w:r>
      <w:r w:rsidR="004117D4">
        <w:t>-</w:t>
      </w:r>
      <w:r w:rsidR="001E538D">
        <w:t>steep</w:t>
      </w:r>
      <w:r w:rsidR="004117D4">
        <w:t>-</w:t>
      </w:r>
      <w:r w:rsidR="001E538D">
        <w:t>but</w:t>
      </w:r>
      <w:r w:rsidR="004117D4">
        <w:t>-</w:t>
      </w:r>
      <w:r w:rsidR="00136FA7">
        <w:t>upward trend</w:t>
      </w:r>
      <w:r w:rsidR="00C51F7C">
        <w:t xml:space="preserve"> </w:t>
      </w:r>
      <w:r w:rsidR="001E538D">
        <w:t xml:space="preserve">in the growth rate </w:t>
      </w:r>
      <w:r w:rsidR="00B0460C">
        <w:t>apart from</w:t>
      </w:r>
      <w:r w:rsidR="001E538D">
        <w:t xml:space="preserve"> the sudden downward spike at around 2010.</w:t>
      </w:r>
      <w:r w:rsidR="007A7728">
        <w:t xml:space="preserve"> </w:t>
      </w:r>
      <w:r w:rsidR="0064663D" w:rsidRPr="0064663D">
        <w:t>T</w:t>
      </w:r>
      <w:r w:rsidR="0064663D">
        <w:t>onga</w:t>
      </w:r>
      <w:r w:rsidR="0064663D" w:rsidRPr="0064663D">
        <w:t>'s average population growth rate is about 0.911%</w:t>
      </w:r>
      <w:r w:rsidR="00EE45C1">
        <w:t>,</w:t>
      </w:r>
      <w:r w:rsidR="00EA398F">
        <w:t xml:space="preserve"> which</w:t>
      </w:r>
      <w:r w:rsidR="003D3818">
        <w:t>,</w:t>
      </w:r>
      <w:r w:rsidR="00166A81">
        <w:t xml:space="preserve"> since 1979, </w:t>
      </w:r>
      <w:r w:rsidR="00EA398F">
        <w:t>was only eclipsed in the last three years of the data</w:t>
      </w:r>
      <w:r w:rsidR="004B05A6">
        <w:t>.</w:t>
      </w:r>
    </w:p>
    <w:p w14:paraId="3C94219F" w14:textId="07C750CD" w:rsidR="000F30F5" w:rsidRDefault="007A7728" w:rsidP="008454BB">
      <w:pPr>
        <w:ind w:firstLine="720"/>
      </w:pPr>
      <w:r>
        <w:t>Although Tonga's growth rate was only negative for five years, those five years came in</w:t>
      </w:r>
      <w:r w:rsidR="00192627">
        <w:t xml:space="preserve"> the last ten years of the data</w:t>
      </w:r>
      <w:r w:rsidR="00EF03C5">
        <w:t xml:space="preserve">. As a </w:t>
      </w:r>
      <w:r w:rsidR="00192627">
        <w:t>result</w:t>
      </w:r>
      <w:r w:rsidR="00EF03C5">
        <w:t xml:space="preserve">, the weighted averages took these recent data into </w:t>
      </w:r>
      <w:r w:rsidR="00AA3253">
        <w:t xml:space="preserve">greater </w:t>
      </w:r>
      <w:r w:rsidR="00EF03C5">
        <w:t>consideration</w:t>
      </w:r>
      <w:r w:rsidR="00192627">
        <w:t xml:space="preserve"> </w:t>
      </w:r>
      <w:r w:rsidR="00AA3253">
        <w:t xml:space="preserve">which ultimately </w:t>
      </w:r>
      <w:r w:rsidR="00583F75">
        <w:t>caused</w:t>
      </w:r>
      <w:r w:rsidR="00AA3253">
        <w:t xml:space="preserve"> the forecasted potential growth rates to span a wide range</w:t>
      </w:r>
      <w:r w:rsidR="00A6551E">
        <w:t xml:space="preserve"> in the projections</w:t>
      </w:r>
      <w:r w:rsidR="00597B80">
        <w:t xml:space="preserve"> (nearly three percent)</w:t>
      </w:r>
      <w:r w:rsidR="00A6551E">
        <w:t>.</w:t>
      </w:r>
      <w:r w:rsidR="00B855C9">
        <w:t xml:space="preserve"> In the</w:t>
      </w:r>
      <w:r w:rsidR="009D7643">
        <w:t>se</w:t>
      </w:r>
      <w:r w:rsidR="00B855C9">
        <w:t xml:space="preserve"> projections</w:t>
      </w:r>
      <w:r w:rsidR="00482B92">
        <w:t xml:space="preserve"> for Tonga's population</w:t>
      </w:r>
      <w:r w:rsidR="00B855C9">
        <w:t>, there is room for the overall upward trend since the mid 80s to continue &amp; for another steep downward spike to occur.</w:t>
      </w:r>
      <w:r w:rsidR="00E4498A">
        <w:t xml:space="preserve"> </w:t>
      </w:r>
      <w:r w:rsidR="001C5F85">
        <w:t>Tonga had five instances of yearly population decline, which occurred from 2011-2015.</w:t>
      </w:r>
    </w:p>
    <w:p w14:paraId="1BCACF77" w14:textId="293E6204" w:rsidR="003D7AAD" w:rsidRDefault="003D7AAD" w:rsidP="003D7AAD">
      <w:pPr>
        <w:jc w:val="center"/>
      </w:pPr>
      <w:r>
        <w:rPr>
          <w:noProof/>
        </w:rPr>
        <w:lastRenderedPageBreak/>
        <w:drawing>
          <wp:inline distT="0" distB="0" distL="0" distR="0" wp14:anchorId="4F4A0140" wp14:editId="7D077761">
            <wp:extent cx="5943600" cy="1490345"/>
            <wp:effectExtent l="0" t="0" r="5080" b="7620"/>
            <wp:docPr id="2014271721" name="Picture 3"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71721" name="Picture 3"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490345"/>
                    </a:xfrm>
                    <a:prstGeom prst="rect">
                      <a:avLst/>
                    </a:prstGeom>
                    <a:noFill/>
                    <a:ln>
                      <a:noFill/>
                    </a:ln>
                  </pic:spPr>
                </pic:pic>
              </a:graphicData>
            </a:graphic>
          </wp:inline>
        </w:drawing>
      </w:r>
    </w:p>
    <w:p w14:paraId="1C477AD9" w14:textId="5492F971" w:rsidR="003D7AAD" w:rsidRDefault="003D7AAD" w:rsidP="003D7AAD">
      <w:pPr>
        <w:jc w:val="center"/>
      </w:pPr>
      <w:r>
        <w:rPr>
          <w:noProof/>
        </w:rPr>
        <w:drawing>
          <wp:inline distT="0" distB="0" distL="0" distR="0" wp14:anchorId="5E053CDB" wp14:editId="1E9CB639">
            <wp:extent cx="5943600" cy="1378585"/>
            <wp:effectExtent l="0" t="0" r="0" b="6350"/>
            <wp:docPr id="616994785"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94785" name="Picture 4" descr="A graph of different colored line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378585"/>
                    </a:xfrm>
                    <a:prstGeom prst="rect">
                      <a:avLst/>
                    </a:prstGeom>
                    <a:noFill/>
                    <a:ln>
                      <a:noFill/>
                    </a:ln>
                  </pic:spPr>
                </pic:pic>
              </a:graphicData>
            </a:graphic>
          </wp:inline>
        </w:drawing>
      </w:r>
    </w:p>
    <w:p w14:paraId="45D81CF9" w14:textId="37FEF7F4" w:rsidR="00F44584" w:rsidRDefault="00F44584" w:rsidP="00F44584">
      <w:r>
        <w:t xml:space="preserve">The results of the projections of </w:t>
      </w:r>
      <w:r w:rsidR="00704067">
        <w:t>Tonga</w:t>
      </w:r>
      <w:r>
        <w:t>'s population include:</w:t>
      </w:r>
    </w:p>
    <w:p w14:paraId="0EDC5613" w14:textId="000ADD8E" w:rsidR="00F44584" w:rsidRDefault="00F44584" w:rsidP="00F44584">
      <w:pPr>
        <w:pStyle w:val="ListParagraph"/>
        <w:numPr>
          <w:ilvl w:val="0"/>
          <w:numId w:val="2"/>
        </w:numPr>
      </w:pPr>
      <w:r>
        <w:t xml:space="preserve">In 2025, the total population will be approximately </w:t>
      </w:r>
      <w:r w:rsidR="007E28DC">
        <w:t xml:space="preserve">107,870 </w:t>
      </w:r>
      <w:r>
        <w:t xml:space="preserve">with a growth rate of approximately </w:t>
      </w:r>
      <w:r w:rsidR="00704067">
        <w:t>0.408</w:t>
      </w:r>
      <w:r>
        <w:t>%. Most likely, the population could be as low as</w:t>
      </w:r>
      <w:r w:rsidR="007E28DC">
        <w:t xml:space="preserve"> 99,5</w:t>
      </w:r>
      <w:r w:rsidR="003774FC">
        <w:t>06</w:t>
      </w:r>
      <w:r>
        <w:t xml:space="preserve"> &amp; as high as</w:t>
      </w:r>
      <w:r w:rsidR="007515C6">
        <w:t xml:space="preserve"> 113,870</w:t>
      </w:r>
      <w:r>
        <w:t>.</w:t>
      </w:r>
    </w:p>
    <w:p w14:paraId="35DED3AC" w14:textId="41250B56" w:rsidR="00F44584" w:rsidRDefault="00F44584" w:rsidP="00F44584">
      <w:pPr>
        <w:pStyle w:val="ListParagraph"/>
        <w:numPr>
          <w:ilvl w:val="0"/>
          <w:numId w:val="2"/>
        </w:numPr>
      </w:pPr>
      <w:r>
        <w:t xml:space="preserve">In 2030, the total population will be approximately </w:t>
      </w:r>
      <w:r w:rsidR="003774FC">
        <w:t xml:space="preserve">110,090 </w:t>
      </w:r>
      <w:r>
        <w:t>with a growth rate of approximately 0.</w:t>
      </w:r>
      <w:r w:rsidR="00704067">
        <w:t>408</w:t>
      </w:r>
      <w:r>
        <w:t xml:space="preserve">%. Most likely, the population could be as low as </w:t>
      </w:r>
      <w:r w:rsidR="003774FC">
        <w:t>93,676</w:t>
      </w:r>
      <w:r>
        <w:t xml:space="preserve"> &amp; as high as</w:t>
      </w:r>
      <w:r w:rsidR="003774FC">
        <w:t xml:space="preserve"> 122,670</w:t>
      </w:r>
      <w:r>
        <w:t>.</w:t>
      </w:r>
    </w:p>
    <w:p w14:paraId="29B0239E" w14:textId="1451D0FE" w:rsidR="00F44584" w:rsidRDefault="00F44584" w:rsidP="003D7AAD">
      <w:pPr>
        <w:pStyle w:val="ListParagraph"/>
        <w:numPr>
          <w:ilvl w:val="0"/>
          <w:numId w:val="2"/>
        </w:numPr>
      </w:pPr>
      <w:r>
        <w:t xml:space="preserve">In 2035, the total population will be approximately </w:t>
      </w:r>
      <w:r w:rsidR="00DA2A35">
        <w:t>112,360</w:t>
      </w:r>
      <w:r>
        <w:t xml:space="preserve"> with a growth rate of approximately </w:t>
      </w:r>
      <w:r w:rsidR="00704067">
        <w:t>0.408</w:t>
      </w:r>
      <w:r>
        <w:t xml:space="preserve">%. Most likely, the population could be as low as </w:t>
      </w:r>
      <w:r w:rsidR="00AA0486">
        <w:t xml:space="preserve">88,189 </w:t>
      </w:r>
      <w:r>
        <w:t>&amp; as high as</w:t>
      </w:r>
      <w:r w:rsidR="00AA0486">
        <w:t xml:space="preserve"> 132,150</w:t>
      </w:r>
      <w:r>
        <w:t>.</w:t>
      </w:r>
    </w:p>
    <w:p w14:paraId="4815B2E4" w14:textId="51E3C2AC" w:rsidR="009E21C0" w:rsidRDefault="009E21C0" w:rsidP="00F44584">
      <w:pPr>
        <w:ind w:firstLine="720"/>
      </w:pPr>
      <w:r>
        <w:t>Tongan officials should be weary of the prospect population decline because it has happened recently. On the other hand, the overall upward trend in population growth rate from the early 80s to 2020 could help avoid any population decline in the future should this upward trend continue. Since sudden downward trends have proven to happen, Tongan officials should remain cautious.</w:t>
      </w:r>
    </w:p>
    <w:p w14:paraId="54FD4907" w14:textId="22C5E4D7" w:rsidR="008454BB" w:rsidRDefault="003D7AAD" w:rsidP="009E21C0">
      <w:pPr>
        <w:ind w:firstLine="720"/>
      </w:pPr>
      <w:r>
        <w:t>Samoa</w:t>
      </w:r>
      <w:r w:rsidR="000427E9">
        <w:t xml:space="preserve">'s population </w:t>
      </w:r>
      <w:r w:rsidR="005A60A8">
        <w:t>data is quite similar to Tonga's</w:t>
      </w:r>
      <w:r w:rsidR="00B0320F">
        <w:t xml:space="preserve"> only it is </w:t>
      </w:r>
      <w:r w:rsidR="005A60A8">
        <w:t xml:space="preserve">just a </w:t>
      </w:r>
      <w:r w:rsidR="00661F81">
        <w:t>bit</w:t>
      </w:r>
      <w:r w:rsidR="005A60A8">
        <w:t xml:space="preserve"> smoother</w:t>
      </w:r>
      <w:r w:rsidR="00ED0C36">
        <w:t>.</w:t>
      </w:r>
      <w:r w:rsidR="00296E39">
        <w:t xml:space="preserve"> Samoa also had a considerable decline</w:t>
      </w:r>
      <w:r w:rsidR="00062113">
        <w:t xml:space="preserve"> in the growth rate from about 1960-1975, but the growth rate </w:t>
      </w:r>
      <w:r w:rsidR="00C76250">
        <w:t>remained relatively stable for the rest of the time in the data.</w:t>
      </w:r>
      <w:r w:rsidR="00FA581B">
        <w:t xml:space="preserve"> Although the growth rate began above three percent, it quickly descended below one percent by the mid 70s &amp; </w:t>
      </w:r>
      <w:r w:rsidR="00A95400">
        <w:t>has</w:t>
      </w:r>
      <w:r w:rsidR="00FA581B">
        <w:t xml:space="preserve"> not </w:t>
      </w:r>
      <w:r w:rsidR="00A95400">
        <w:t>reached one percent since</w:t>
      </w:r>
      <w:r w:rsidR="00B1769F">
        <w:t xml:space="preserve"> (Samoa's average growth rate is 1.013%)</w:t>
      </w:r>
      <w:r w:rsidR="00A95400">
        <w:t xml:space="preserve">. </w:t>
      </w:r>
      <w:r w:rsidR="00B46265">
        <w:t xml:space="preserve">Samoa is one of two </w:t>
      </w:r>
      <w:r w:rsidR="004474FB">
        <w:t xml:space="preserve">countries among these five that </w:t>
      </w:r>
      <w:r w:rsidR="00B32201">
        <w:t>never had</w:t>
      </w:r>
      <w:r w:rsidR="004474FB">
        <w:t xml:space="preserve"> a yearly decline in population</w:t>
      </w:r>
      <w:r w:rsidR="00AF7383">
        <w:t>. In fact, Samoa's growth rate stayed the furthest from zero percent</w:t>
      </w:r>
      <w:r w:rsidR="0077231D">
        <w:t>—Samoa's minimum annual growth rate was about 0.25%</w:t>
      </w:r>
      <w:r w:rsidR="00DA4298">
        <w:t xml:space="preserve"> (1987 &amp; 1988).</w:t>
      </w:r>
      <w:r w:rsidR="001B7AD3">
        <w:t xml:space="preserve"> On a more recent basis, the growth rate declined from </w:t>
      </w:r>
      <w:r w:rsidR="00844E8A">
        <w:t xml:space="preserve">2012-2018 but increased </w:t>
      </w:r>
      <w:r w:rsidR="0041418B">
        <w:t>in the last three years of the data.</w:t>
      </w:r>
    </w:p>
    <w:p w14:paraId="59E2495E" w14:textId="46C1D353" w:rsidR="008454BB" w:rsidRDefault="008454BB" w:rsidP="003D7AAD">
      <w:r>
        <w:lastRenderedPageBreak/>
        <w:tab/>
        <w:t xml:space="preserve">Since Samoa's population growth rate never fell below zero, the </w:t>
      </w:r>
      <w:r w:rsidR="005519E7">
        <w:t>lower limit of the projections used a positive growth rate.</w:t>
      </w:r>
      <w:r w:rsidR="0013336C">
        <w:t xml:space="preserve"> Also, given that Samoa's growth rate hadn't reached one percent since the mid 70s, </w:t>
      </w:r>
      <w:r w:rsidR="003B4789">
        <w:t>the upper limit of the projections used</w:t>
      </w:r>
      <w:r w:rsidR="00496295">
        <w:t xml:space="preserve"> a growth rate just above</w:t>
      </w:r>
      <w:r w:rsidR="00FB7347">
        <w:t xml:space="preserve"> one percent</w:t>
      </w:r>
      <w:r w:rsidR="00496295">
        <w:t>.</w:t>
      </w:r>
      <w:r w:rsidR="001C5F85">
        <w:t xml:space="preserve"> </w:t>
      </w:r>
      <w:r w:rsidR="004B0FA1">
        <w:t>Samoa never experienced any yearly population decline from 1960-2020.</w:t>
      </w:r>
    </w:p>
    <w:p w14:paraId="74770563" w14:textId="6E780572" w:rsidR="003D7AAD" w:rsidRDefault="003D7AAD" w:rsidP="003D7AAD">
      <w:pPr>
        <w:jc w:val="center"/>
      </w:pPr>
      <w:r>
        <w:rPr>
          <w:noProof/>
        </w:rPr>
        <w:drawing>
          <wp:inline distT="0" distB="0" distL="0" distR="0" wp14:anchorId="3A20C224" wp14:editId="1382DE74">
            <wp:extent cx="5943600" cy="1534160"/>
            <wp:effectExtent l="0" t="0" r="0" b="8890"/>
            <wp:docPr id="381497485" name="Picture 5" descr="A graph of growth and dec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7485" name="Picture 5" descr="A graph of growth and decline&#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534160"/>
                    </a:xfrm>
                    <a:prstGeom prst="rect">
                      <a:avLst/>
                    </a:prstGeom>
                    <a:noFill/>
                    <a:ln>
                      <a:noFill/>
                    </a:ln>
                  </pic:spPr>
                </pic:pic>
              </a:graphicData>
            </a:graphic>
          </wp:inline>
        </w:drawing>
      </w:r>
    </w:p>
    <w:p w14:paraId="055D469C" w14:textId="1E1EAC2D" w:rsidR="003D7AAD" w:rsidRDefault="003D7AAD" w:rsidP="003D7AAD">
      <w:pPr>
        <w:jc w:val="center"/>
      </w:pPr>
      <w:r>
        <w:rPr>
          <w:noProof/>
        </w:rPr>
        <w:drawing>
          <wp:inline distT="0" distB="0" distL="0" distR="0" wp14:anchorId="5389E2D7" wp14:editId="6118E7D6">
            <wp:extent cx="5943600" cy="1367155"/>
            <wp:effectExtent l="0" t="0" r="0" b="4445"/>
            <wp:docPr id="57816869" name="Picture 6"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6869" name="Picture 6" descr="A graph of different colored line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367155"/>
                    </a:xfrm>
                    <a:prstGeom prst="rect">
                      <a:avLst/>
                    </a:prstGeom>
                    <a:noFill/>
                    <a:ln>
                      <a:noFill/>
                    </a:ln>
                  </pic:spPr>
                </pic:pic>
              </a:graphicData>
            </a:graphic>
          </wp:inline>
        </w:drawing>
      </w:r>
    </w:p>
    <w:p w14:paraId="31534A3E" w14:textId="036F6EF3" w:rsidR="00F67E0C" w:rsidRDefault="00F67E0C" w:rsidP="00F67E0C">
      <w:r>
        <w:t>The results of the projections of Samoa's population include:</w:t>
      </w:r>
    </w:p>
    <w:p w14:paraId="6353EEE8" w14:textId="59DAC17F" w:rsidR="00F67E0C" w:rsidRDefault="00F67E0C" w:rsidP="00F67E0C">
      <w:pPr>
        <w:pStyle w:val="ListParagraph"/>
        <w:numPr>
          <w:ilvl w:val="0"/>
          <w:numId w:val="2"/>
        </w:numPr>
      </w:pPr>
      <w:r>
        <w:t>In 2025, the total population will be approximately</w:t>
      </w:r>
      <w:r w:rsidR="00C05CDB">
        <w:t xml:space="preserve"> 204,670</w:t>
      </w:r>
      <w:r>
        <w:t xml:space="preserve"> with a growth rate of approximately 0.</w:t>
      </w:r>
      <w:r w:rsidR="0030354A">
        <w:t>623</w:t>
      </w:r>
      <w:r>
        <w:t xml:space="preserve">%. Most likely, the population could be as low as </w:t>
      </w:r>
      <w:r w:rsidR="0030354A">
        <w:t>199,405</w:t>
      </w:r>
      <w:r>
        <w:t xml:space="preserve"> &amp; as high as</w:t>
      </w:r>
      <w:r w:rsidR="0030354A">
        <w:t xml:space="preserve"> 209,570</w:t>
      </w:r>
      <w:r>
        <w:t>.</w:t>
      </w:r>
    </w:p>
    <w:p w14:paraId="260137F0" w14:textId="16500A9C" w:rsidR="00F67E0C" w:rsidRDefault="00F67E0C" w:rsidP="00F67E0C">
      <w:pPr>
        <w:pStyle w:val="ListParagraph"/>
        <w:numPr>
          <w:ilvl w:val="0"/>
          <w:numId w:val="2"/>
        </w:numPr>
      </w:pPr>
      <w:r>
        <w:t xml:space="preserve">In 2030, the total population will be approximately </w:t>
      </w:r>
      <w:r w:rsidR="0030354A">
        <w:t>211,120</w:t>
      </w:r>
      <w:r>
        <w:t xml:space="preserve"> with a growth rate of approximately 0.</w:t>
      </w:r>
      <w:r w:rsidR="0030354A">
        <w:t>623</w:t>
      </w:r>
      <w:r>
        <w:t xml:space="preserve">%. Most likely, the population could be as low as </w:t>
      </w:r>
      <w:r w:rsidR="00F83F38">
        <w:t>200,400</w:t>
      </w:r>
      <w:r>
        <w:t xml:space="preserve"> &amp; as high as </w:t>
      </w:r>
      <w:r w:rsidR="00F83F38">
        <w:t>221,350</w:t>
      </w:r>
      <w:r>
        <w:t>.</w:t>
      </w:r>
    </w:p>
    <w:p w14:paraId="4A8D7F23" w14:textId="3ED36362" w:rsidR="00F67E0C" w:rsidRDefault="00F67E0C" w:rsidP="003D7AAD">
      <w:pPr>
        <w:pStyle w:val="ListParagraph"/>
        <w:numPr>
          <w:ilvl w:val="0"/>
          <w:numId w:val="2"/>
        </w:numPr>
      </w:pPr>
      <w:r>
        <w:t xml:space="preserve">In 2035, the total population will be approximately </w:t>
      </w:r>
      <w:r w:rsidR="00F83F38">
        <w:t>217,770</w:t>
      </w:r>
      <w:r>
        <w:t xml:space="preserve"> with a growth rate of approximately 0.</w:t>
      </w:r>
      <w:r w:rsidR="00C05CDB">
        <w:t>623</w:t>
      </w:r>
      <w:r>
        <w:t xml:space="preserve">%. Most likely, the population could be as low as </w:t>
      </w:r>
      <w:r w:rsidR="00F83F38">
        <w:t>201,410</w:t>
      </w:r>
      <w:r>
        <w:t xml:space="preserve"> &amp; as high as </w:t>
      </w:r>
      <w:r w:rsidR="00F5648E">
        <w:t>233,790</w:t>
      </w:r>
      <w:r>
        <w:t>.</w:t>
      </w:r>
    </w:p>
    <w:p w14:paraId="0B939970" w14:textId="76202738" w:rsidR="006A141A" w:rsidRDefault="006A141A" w:rsidP="003D7AAD">
      <w:r>
        <w:tab/>
        <w:t>Given the stability of Samoa's growth rate over the past four decades or so &amp; the lack of any annual decline in population, local officials could take some solace that they have so far avoided population decline &amp; may continue to do so. On the other hand, the overall decline of the growth rate since 1960 could suggest that a negative growth rate may happen should a sudden downturn in the population growth rate occur.</w:t>
      </w:r>
    </w:p>
    <w:p w14:paraId="527E2126" w14:textId="47B050EB" w:rsidR="005C41C7" w:rsidRDefault="003D7AAD" w:rsidP="006A141A">
      <w:pPr>
        <w:ind w:firstLine="720"/>
      </w:pPr>
      <w:r>
        <w:t xml:space="preserve">Palau </w:t>
      </w:r>
      <w:r w:rsidR="00392B02">
        <w:t xml:space="preserve">had the </w:t>
      </w:r>
      <w:r w:rsidR="0092507F">
        <w:t>most varying &amp; therefore the most unpredictable population data of these five countries.</w:t>
      </w:r>
      <w:r w:rsidR="00DC6A4D">
        <w:t xml:space="preserve"> The growth rate began at its maximum in 1960</w:t>
      </w:r>
      <w:r w:rsidR="00D87AA0">
        <w:t xml:space="preserve"> at just under three percent, but by the late 70s it had descended</w:t>
      </w:r>
      <w:r w:rsidR="001B30CF">
        <w:t xml:space="preserve"> to nearly negative two percent.</w:t>
      </w:r>
      <w:r w:rsidR="00AC70E3">
        <w:t xml:space="preserve"> </w:t>
      </w:r>
      <w:r w:rsidR="00693F08">
        <w:t>It then jumped back up to around 2.8% in the early 80s &amp; did not fall below two percent again</w:t>
      </w:r>
      <w:r w:rsidR="00C26784">
        <w:t xml:space="preserve"> until 1999</w:t>
      </w:r>
      <w:r w:rsidR="00D11629">
        <w:t>.</w:t>
      </w:r>
      <w:r w:rsidR="00472D50">
        <w:t xml:space="preserve"> Unfortunately, </w:t>
      </w:r>
      <w:r w:rsidR="00894B8C">
        <w:t xml:space="preserve">the next decline of Palau's growth rate appears more terminal in that it </w:t>
      </w:r>
      <w:r w:rsidR="00975030">
        <w:t>descended further than the previous decline</w:t>
      </w:r>
      <w:r w:rsidR="001363A2">
        <w:t xml:space="preserve"> (</w:t>
      </w:r>
      <w:r w:rsidR="0070447F">
        <w:t>the rate fell below negative two percent in 2008 &amp; 2009</w:t>
      </w:r>
      <w:r w:rsidR="001363A2">
        <w:t>)</w:t>
      </w:r>
      <w:r w:rsidR="00897933">
        <w:t>,</w:t>
      </w:r>
      <w:r w:rsidR="001363A2">
        <w:t xml:space="preserve"> </w:t>
      </w:r>
      <w:r w:rsidR="00897933">
        <w:t>&amp;</w:t>
      </w:r>
      <w:r w:rsidR="001363A2">
        <w:t xml:space="preserve"> </w:t>
      </w:r>
      <w:r w:rsidR="00892294">
        <w:t>it</w:t>
      </w:r>
      <w:r w:rsidR="001363A2">
        <w:t xml:space="preserve"> took longer to reascend to zero </w:t>
      </w:r>
      <w:r w:rsidR="001363A2">
        <w:lastRenderedPageBreak/>
        <w:t>percent.</w:t>
      </w:r>
      <w:r w:rsidR="00D11629">
        <w:t xml:space="preserve"> </w:t>
      </w:r>
      <w:r w:rsidR="00E22728">
        <w:t xml:space="preserve">Additionally, it did not eclipse 0.60% &amp; </w:t>
      </w:r>
      <w:r w:rsidR="001E34AF">
        <w:t>stabilized</w:t>
      </w:r>
      <w:r w:rsidR="00E22728">
        <w:t xml:space="preserve"> at about 0.50% in the </w:t>
      </w:r>
      <w:r w:rsidR="000F510B">
        <w:t>last couple of years.</w:t>
      </w:r>
      <w:r w:rsidR="00B3168B">
        <w:t xml:space="preserve"> So overall, the growth rate declined by about two percent, but it spanned</w:t>
      </w:r>
      <w:r w:rsidR="00D9601E">
        <w:t xml:space="preserve"> a range of about five percent.</w:t>
      </w:r>
    </w:p>
    <w:p w14:paraId="5B45686F" w14:textId="11905DCF" w:rsidR="00CF7DB4" w:rsidRDefault="00CF7DB4" w:rsidP="003D7AAD">
      <w:r>
        <w:tab/>
        <w:t xml:space="preserve">Given the sweeping &amp; sudden changes in the growth rate of Palau's population over the 60 years, </w:t>
      </w:r>
      <w:r w:rsidR="00E769D6">
        <w:t>the projections used the widest span of growth rates of any of the five countries.</w:t>
      </w:r>
      <w:r w:rsidR="004E0F43">
        <w:t xml:space="preserve"> As seen in the figures, Palau could easily have a sudden &amp; steep upward or downward surge</w:t>
      </w:r>
      <w:r w:rsidR="00447E4F">
        <w:t xml:space="preserve"> in growth rate at almost any time. Since the </w:t>
      </w:r>
      <w:r w:rsidR="002043BA">
        <w:t>sizable negative growth rate was more recent than any sizable positive growth rate, the lower limit of the projections</w:t>
      </w:r>
      <w:r w:rsidR="00544C9E">
        <w:t xml:space="preserve"> use</w:t>
      </w:r>
      <w:r w:rsidR="00715BC7">
        <w:t>d</w:t>
      </w:r>
      <w:r w:rsidR="00544C9E">
        <w:t xml:space="preserve"> a </w:t>
      </w:r>
      <w:r w:rsidR="009D4CF5">
        <w:t>relatively larger</w:t>
      </w:r>
      <w:r w:rsidR="00544C9E">
        <w:t xml:space="preserve"> negative growth rate</w:t>
      </w:r>
      <w:r w:rsidR="00876704">
        <w:t xml:space="preserve"> than the positive growth rate</w:t>
      </w:r>
      <w:r w:rsidR="00FE2E07">
        <w:t xml:space="preserve"> that the upper limit used</w:t>
      </w:r>
      <w:r w:rsidR="00876704">
        <w:t>.</w:t>
      </w:r>
      <w:r w:rsidR="009366FD">
        <w:t xml:space="preserve"> Additionally, Palau's average growth rate of 1.044% was last eclipsed</w:t>
      </w:r>
      <w:r w:rsidR="00A16BC0">
        <w:t xml:space="preserve"> in 2002.</w:t>
      </w:r>
      <w:r w:rsidR="00876704">
        <w:t xml:space="preserve"> </w:t>
      </w:r>
      <w:r w:rsidR="00307A1E">
        <w:t>Ultimately, both the lower &amp; upper limit projections</w:t>
      </w:r>
      <w:r w:rsidR="00876704">
        <w:t xml:space="preserve"> had magnitudes of </w:t>
      </w:r>
      <w:r w:rsidR="001D4011">
        <w:t>over two percent.</w:t>
      </w:r>
      <w:r w:rsidR="0057312E">
        <w:t xml:space="preserve"> Palau had 14 instances of yearly population decline (1976-1980</w:t>
      </w:r>
      <w:r w:rsidR="000D63E9">
        <w:t xml:space="preserve"> &amp; 2005-2013).</w:t>
      </w:r>
    </w:p>
    <w:p w14:paraId="1688E9A0" w14:textId="720A2428" w:rsidR="003D7AAD" w:rsidRDefault="00320748" w:rsidP="003D7AAD">
      <w:pPr>
        <w:jc w:val="center"/>
      </w:pPr>
      <w:r>
        <w:rPr>
          <w:noProof/>
        </w:rPr>
        <w:drawing>
          <wp:inline distT="0" distB="0" distL="0" distR="0" wp14:anchorId="78F24882" wp14:editId="50CCEFD0">
            <wp:extent cx="5943600" cy="1562735"/>
            <wp:effectExtent l="0" t="0" r="0" b="0"/>
            <wp:docPr id="516698620" name="Picture 7" descr="A graph of growth and progr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98620" name="Picture 7" descr="A graph of growth and progress&#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562735"/>
                    </a:xfrm>
                    <a:prstGeom prst="rect">
                      <a:avLst/>
                    </a:prstGeom>
                    <a:noFill/>
                    <a:ln>
                      <a:noFill/>
                    </a:ln>
                  </pic:spPr>
                </pic:pic>
              </a:graphicData>
            </a:graphic>
          </wp:inline>
        </w:drawing>
      </w:r>
    </w:p>
    <w:p w14:paraId="0349ADCF" w14:textId="74572316" w:rsidR="00320748" w:rsidRDefault="00320748" w:rsidP="003D7AAD">
      <w:pPr>
        <w:jc w:val="center"/>
      </w:pPr>
      <w:r>
        <w:rPr>
          <w:noProof/>
        </w:rPr>
        <w:drawing>
          <wp:inline distT="0" distB="0" distL="0" distR="0" wp14:anchorId="1D5559A1" wp14:editId="1341725C">
            <wp:extent cx="5943600" cy="1352550"/>
            <wp:effectExtent l="0" t="0" r="0" b="0"/>
            <wp:docPr id="375136371" name="Picture 8"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6371" name="Picture 8"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31CBCE05" w14:textId="1999767C" w:rsidR="002952F9" w:rsidRDefault="002952F9" w:rsidP="002952F9">
      <w:r>
        <w:t>The results of the projections of Palau's population include:</w:t>
      </w:r>
    </w:p>
    <w:p w14:paraId="72AB5E32" w14:textId="7C427C1B" w:rsidR="002952F9" w:rsidRDefault="002952F9" w:rsidP="002952F9">
      <w:pPr>
        <w:pStyle w:val="ListParagraph"/>
        <w:numPr>
          <w:ilvl w:val="0"/>
          <w:numId w:val="2"/>
        </w:numPr>
      </w:pPr>
      <w:r>
        <w:t xml:space="preserve">In 2025, the total population will be approximately </w:t>
      </w:r>
      <w:r w:rsidR="00807500">
        <w:t>18,515</w:t>
      </w:r>
      <w:r>
        <w:t xml:space="preserve"> with a growth rate of approximately 0.</w:t>
      </w:r>
      <w:r w:rsidR="00807500">
        <w:t>463</w:t>
      </w:r>
      <w:r>
        <w:t xml:space="preserve">%. Most likely, the population could be as low as </w:t>
      </w:r>
      <w:r w:rsidR="00807500">
        <w:t>15,941</w:t>
      </w:r>
      <w:r>
        <w:t xml:space="preserve"> &amp; as high as </w:t>
      </w:r>
      <w:r w:rsidR="00807500">
        <w:t>20,469</w:t>
      </w:r>
      <w:r>
        <w:t>.</w:t>
      </w:r>
    </w:p>
    <w:p w14:paraId="33498FD6" w14:textId="19B692E2" w:rsidR="002952F9" w:rsidRDefault="002952F9" w:rsidP="002952F9">
      <w:pPr>
        <w:pStyle w:val="ListParagraph"/>
        <w:numPr>
          <w:ilvl w:val="0"/>
          <w:numId w:val="2"/>
        </w:numPr>
      </w:pPr>
      <w:r>
        <w:t xml:space="preserve">In 2030, the total population will be approximately </w:t>
      </w:r>
      <w:r w:rsidR="00807500">
        <w:t>18,933</w:t>
      </w:r>
      <w:r>
        <w:t xml:space="preserve"> with a growth rate of approximately 0.</w:t>
      </w:r>
      <w:r w:rsidR="00807500">
        <w:t>448</w:t>
      </w:r>
      <w:r>
        <w:t xml:space="preserve">%. Most likely, the population could be as low as </w:t>
      </w:r>
      <w:r w:rsidR="00B93399">
        <w:t>14,045</w:t>
      </w:r>
      <w:r>
        <w:t xml:space="preserve"> &amp; as high as </w:t>
      </w:r>
      <w:r w:rsidR="00B93399">
        <w:t>23,160</w:t>
      </w:r>
      <w:r>
        <w:t>.</w:t>
      </w:r>
    </w:p>
    <w:p w14:paraId="1BA8B245" w14:textId="6628541F" w:rsidR="002952F9" w:rsidRDefault="002952F9" w:rsidP="00320748">
      <w:pPr>
        <w:pStyle w:val="ListParagraph"/>
        <w:numPr>
          <w:ilvl w:val="0"/>
          <w:numId w:val="2"/>
        </w:numPr>
      </w:pPr>
      <w:r>
        <w:t xml:space="preserve">In 2035, the total population will be approximately </w:t>
      </w:r>
      <w:r w:rsidR="005B0B6D">
        <w:t>19,346</w:t>
      </w:r>
      <w:r>
        <w:t xml:space="preserve"> with a growth rate of approximately 0.</w:t>
      </w:r>
      <w:r w:rsidR="00807500">
        <w:t>437</w:t>
      </w:r>
      <w:r>
        <w:t xml:space="preserve">%. Most likely, the population could be as low as </w:t>
      </w:r>
      <w:r w:rsidR="005B0B6D">
        <w:t>12,376</w:t>
      </w:r>
      <w:r>
        <w:t xml:space="preserve"> &amp; as high as </w:t>
      </w:r>
      <w:r w:rsidR="005B0B6D">
        <w:t>26,202</w:t>
      </w:r>
      <w:r>
        <w:t>.</w:t>
      </w:r>
    </w:p>
    <w:p w14:paraId="6BE1561D" w14:textId="5A58CC76" w:rsidR="007E569A" w:rsidRDefault="007E569A" w:rsidP="002952F9">
      <w:pPr>
        <w:ind w:firstLine="720"/>
      </w:pPr>
      <w:r>
        <w:t>Since 2002, Palau's annual growth rate has been negative &amp; positive an equal number of times (9). This recent data is indicative that Palau could continue to experience a population decline in the near future.</w:t>
      </w:r>
      <w:r w:rsidR="005B638D">
        <w:t xml:space="preserve"> Therefore, local officials should be weary of future sudden downturns in the population growth rate that could result in </w:t>
      </w:r>
      <w:r w:rsidR="00C178DC">
        <w:t xml:space="preserve">considerable </w:t>
      </w:r>
      <w:r w:rsidR="005B638D">
        <w:t>population decline.</w:t>
      </w:r>
    </w:p>
    <w:p w14:paraId="2AA8C98D" w14:textId="47D132DD" w:rsidR="009C6831" w:rsidRDefault="00BF35AD" w:rsidP="007E569A">
      <w:pPr>
        <w:ind w:firstLine="720"/>
      </w:pPr>
      <w:r>
        <w:lastRenderedPageBreak/>
        <w:t xml:space="preserve">Of these five countries, </w:t>
      </w:r>
      <w:r w:rsidR="00EA7B4A">
        <w:t>South Korea</w:t>
      </w:r>
      <w:r>
        <w:t>'s population data is most similar to Japan's</w:t>
      </w:r>
      <w:r w:rsidR="00EC77F9">
        <w:t xml:space="preserve">, </w:t>
      </w:r>
      <w:r w:rsidR="00113293">
        <w:t xml:space="preserve">with </w:t>
      </w:r>
      <w:r w:rsidR="00EC77F9">
        <w:t>t</w:t>
      </w:r>
      <w:r>
        <w:t>he largest difference</w:t>
      </w:r>
      <w:r w:rsidR="00EC77F9">
        <w:t xml:space="preserve"> being</w:t>
      </w:r>
      <w:r>
        <w:t xml:space="preserve"> that </w:t>
      </w:r>
      <w:r w:rsidR="00EA7B4A">
        <w:t>South Korea</w:t>
      </w:r>
      <w:r>
        <w:t xml:space="preserve"> never </w:t>
      </w:r>
      <w:r w:rsidR="00ED2C23">
        <w:t>experienced a decline in population over any time span.</w:t>
      </w:r>
      <w:r w:rsidR="00EC77F9">
        <w:t xml:space="preserve"> </w:t>
      </w:r>
      <w:r w:rsidR="00EA7B4A">
        <w:t>South Korea</w:t>
      </w:r>
      <w:r w:rsidR="00A2558B">
        <w:t>'s population data is more linear &amp; smoother than any of the five countries.</w:t>
      </w:r>
      <w:r w:rsidR="00DB6E38">
        <w:t xml:space="preserve"> As a result, trends are easier to spot, &amp; as the case was for Japan</w:t>
      </w:r>
      <w:r w:rsidR="00106F53">
        <w:t xml:space="preserve">, </w:t>
      </w:r>
      <w:r w:rsidR="00EA7B4A">
        <w:t>South Korea</w:t>
      </w:r>
      <w:r w:rsidR="00106F53">
        <w:t xml:space="preserve"> faces</w:t>
      </w:r>
      <w:r w:rsidR="00EC146B">
        <w:t xml:space="preserve"> similar </w:t>
      </w:r>
      <w:r w:rsidR="00714FAB">
        <w:t>results regarding concerns of population decline.</w:t>
      </w:r>
      <w:r w:rsidR="002400FE">
        <w:t xml:space="preserve"> Although </w:t>
      </w:r>
      <w:r w:rsidR="00EA7B4A">
        <w:t>South Korea</w:t>
      </w:r>
      <w:r w:rsidR="002400FE">
        <w:t xml:space="preserve"> did not ever experience a yearly population decline</w:t>
      </w:r>
      <w:r w:rsidR="00C5664D">
        <w:t xml:space="preserve">, the country's growth rate is as low as it ever </w:t>
      </w:r>
      <w:r w:rsidR="00810924">
        <w:t>was</w:t>
      </w:r>
      <w:r w:rsidR="00C5664D">
        <w:t xml:space="preserve"> in the data.</w:t>
      </w:r>
      <w:r w:rsidR="002D2627">
        <w:t xml:space="preserve"> </w:t>
      </w:r>
      <w:r w:rsidR="00EA7B4A">
        <w:t>South Korea</w:t>
      </w:r>
      <w:r w:rsidR="002D2627">
        <w:t>'s average growth rate of 1.223% has not been seen since the early 1980s.</w:t>
      </w:r>
    </w:p>
    <w:p w14:paraId="59238480" w14:textId="40622601" w:rsidR="00320748" w:rsidRDefault="005F1C79" w:rsidP="00A94F4B">
      <w:pPr>
        <w:ind w:firstLine="720"/>
      </w:pPr>
      <w:r>
        <w:t xml:space="preserve">Because of the clear &amp; consistent decline in the growth rate, the upper limit of the projections </w:t>
      </w:r>
      <w:r w:rsidR="00B34B71">
        <w:t xml:space="preserve">used a growth rate that was below </w:t>
      </w:r>
      <w:r w:rsidR="00EA7B4A">
        <w:t>South Korea</w:t>
      </w:r>
      <w:r w:rsidR="00B34B71">
        <w:t>'s average</w:t>
      </w:r>
      <w:r w:rsidR="008433C4">
        <w:t xml:space="preserve">. The lower limit used a </w:t>
      </w:r>
      <w:r w:rsidR="00DF3EF3">
        <w:t xml:space="preserve">non-negative growth rate because </w:t>
      </w:r>
      <w:r w:rsidR="00EA7B4A">
        <w:t>South Korea</w:t>
      </w:r>
      <w:r w:rsidR="00DF3EF3">
        <w:t xml:space="preserve"> has yet to experience a decline in population, but the rate was smaller than any rate seen </w:t>
      </w:r>
      <w:r w:rsidR="006F52ED">
        <w:t>from</w:t>
      </w:r>
      <w:r w:rsidR="00DF3EF3">
        <w:t xml:space="preserve"> the data.</w:t>
      </w:r>
      <w:r w:rsidR="000D63E9">
        <w:t xml:space="preserve"> South Korea never experienced any yearly population decline from 1960-2020.</w:t>
      </w:r>
    </w:p>
    <w:p w14:paraId="6EAC8F39" w14:textId="45140139" w:rsidR="00A94F4B" w:rsidRDefault="00A94F4B" w:rsidP="00320748">
      <w:pPr>
        <w:jc w:val="center"/>
      </w:pPr>
      <w:r>
        <w:rPr>
          <w:noProof/>
        </w:rPr>
        <w:drawing>
          <wp:inline distT="0" distB="0" distL="0" distR="0" wp14:anchorId="6B7EC193" wp14:editId="1B5E7F2C">
            <wp:extent cx="5882477" cy="1531581"/>
            <wp:effectExtent l="0" t="0" r="4445" b="0"/>
            <wp:docPr id="1607247978" name="Picture 1" descr="A graph of a graph and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47978" name="Picture 1" descr="A graph of a graph and a graph of a graph&#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17538" cy="1540710"/>
                    </a:xfrm>
                    <a:prstGeom prst="rect">
                      <a:avLst/>
                    </a:prstGeom>
                    <a:noFill/>
                    <a:ln>
                      <a:noFill/>
                    </a:ln>
                  </pic:spPr>
                </pic:pic>
              </a:graphicData>
            </a:graphic>
          </wp:inline>
        </w:drawing>
      </w:r>
    </w:p>
    <w:p w14:paraId="6757CF00" w14:textId="7D37CB9D" w:rsidR="00320748" w:rsidRDefault="00335867" w:rsidP="00335867">
      <w:pPr>
        <w:jc w:val="center"/>
      </w:pPr>
      <w:r>
        <w:rPr>
          <w:noProof/>
        </w:rPr>
        <w:drawing>
          <wp:inline distT="0" distB="0" distL="0" distR="0" wp14:anchorId="1D385589" wp14:editId="721143AF">
            <wp:extent cx="5943600" cy="1383665"/>
            <wp:effectExtent l="0" t="0" r="0" b="6985"/>
            <wp:docPr id="2124829852"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9852" name="Picture 2" descr="A graph of different colored lines&#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383665"/>
                    </a:xfrm>
                    <a:prstGeom prst="rect">
                      <a:avLst/>
                    </a:prstGeom>
                    <a:noFill/>
                    <a:ln>
                      <a:noFill/>
                    </a:ln>
                  </pic:spPr>
                </pic:pic>
              </a:graphicData>
            </a:graphic>
          </wp:inline>
        </w:drawing>
      </w:r>
    </w:p>
    <w:p w14:paraId="4A6CC1D3" w14:textId="3E018F0C" w:rsidR="00742584" w:rsidRDefault="00742584" w:rsidP="00742584">
      <w:r>
        <w:t xml:space="preserve">The results of the projections of </w:t>
      </w:r>
      <w:r w:rsidR="00EA7B4A">
        <w:t>South Korea</w:t>
      </w:r>
      <w:r>
        <w:t>'s population include:</w:t>
      </w:r>
    </w:p>
    <w:p w14:paraId="4954A766" w14:textId="4CBF4D81" w:rsidR="00742584" w:rsidRDefault="00742584" w:rsidP="00742584">
      <w:pPr>
        <w:pStyle w:val="ListParagraph"/>
        <w:numPr>
          <w:ilvl w:val="0"/>
          <w:numId w:val="2"/>
        </w:numPr>
      </w:pPr>
      <w:r>
        <w:t>In 2025, the total population will be approximately 52.426 million with a growth rate of approximately 0.</w:t>
      </w:r>
      <w:r w:rsidR="00E238FE">
        <w:t>248</w:t>
      </w:r>
      <w:r>
        <w:t xml:space="preserve">%. Most likely, the population could be as low as </w:t>
      </w:r>
      <w:r w:rsidR="00E238FE">
        <w:t>51.781 million</w:t>
      </w:r>
      <w:r>
        <w:t xml:space="preserve"> &amp; as high as </w:t>
      </w:r>
      <w:r w:rsidR="00E238FE">
        <w:t>54.692 million</w:t>
      </w:r>
      <w:r>
        <w:t>.</w:t>
      </w:r>
    </w:p>
    <w:p w14:paraId="4FA6D589" w14:textId="45F8BB3B" w:rsidR="00742584" w:rsidRDefault="00742584" w:rsidP="00742584">
      <w:pPr>
        <w:pStyle w:val="ListParagraph"/>
        <w:numPr>
          <w:ilvl w:val="0"/>
          <w:numId w:val="2"/>
        </w:numPr>
      </w:pPr>
      <w:r>
        <w:t xml:space="preserve">In 2030, the total population will be approximately </w:t>
      </w:r>
      <w:r w:rsidR="00063A55">
        <w:t>52.947 million</w:t>
      </w:r>
      <w:r>
        <w:t xml:space="preserve"> with a growth rate of approximately 0.</w:t>
      </w:r>
      <w:r w:rsidR="00E238FE">
        <w:t>198</w:t>
      </w:r>
      <w:r>
        <w:t xml:space="preserve">%. Most likely, the population could be as low as </w:t>
      </w:r>
      <w:r w:rsidR="00063A55">
        <w:t>51.781 million</w:t>
      </w:r>
      <w:r>
        <w:t xml:space="preserve"> &amp; as high as </w:t>
      </w:r>
      <w:r w:rsidR="00063A55">
        <w:t>57.767 million</w:t>
      </w:r>
      <w:r>
        <w:t>.</w:t>
      </w:r>
    </w:p>
    <w:p w14:paraId="078D1509" w14:textId="506BEEB4" w:rsidR="00742584" w:rsidRDefault="00742584" w:rsidP="00742584">
      <w:pPr>
        <w:pStyle w:val="ListParagraph"/>
        <w:numPr>
          <w:ilvl w:val="0"/>
          <w:numId w:val="2"/>
        </w:numPr>
      </w:pPr>
      <w:r>
        <w:t xml:space="preserve">In 2035, the total population will be approximately </w:t>
      </w:r>
      <w:r w:rsidR="00063A55">
        <w:t>53.338 million</w:t>
      </w:r>
      <w:r>
        <w:t xml:space="preserve"> with a growth rate of approximately 0.</w:t>
      </w:r>
      <w:r w:rsidR="00E238FE">
        <w:t>147</w:t>
      </w:r>
      <w:r>
        <w:t xml:space="preserve">%. Most likely, the population could be as low as </w:t>
      </w:r>
      <w:r w:rsidR="00063A55">
        <w:t>51.781 million</w:t>
      </w:r>
      <w:r>
        <w:t xml:space="preserve"> &amp; as high as </w:t>
      </w:r>
      <w:r w:rsidR="00063A55">
        <w:t>61.015 million</w:t>
      </w:r>
      <w:r>
        <w:t>.</w:t>
      </w:r>
    </w:p>
    <w:p w14:paraId="28ABD02A" w14:textId="12BD9289" w:rsidR="00B03BE7" w:rsidRDefault="00EA7B4A" w:rsidP="00B03BE7">
      <w:pPr>
        <w:ind w:firstLine="720"/>
      </w:pPr>
      <w:r>
        <w:t>South Korea</w:t>
      </w:r>
      <w:r w:rsidR="00B03BE7">
        <w:t xml:space="preserve">'s population growth rate, while it relates to Japan's in many ways, is about ten years behind Japan's. This gives </w:t>
      </w:r>
      <w:r>
        <w:t>South Korea</w:t>
      </w:r>
      <w:r w:rsidR="00B03BE7">
        <w:t>n officials an opportunity to avoid the same population problems that Japan encountered in the last ten years—population decline</w:t>
      </w:r>
      <w:r w:rsidR="002D4690">
        <w:t xml:space="preserve">; however, it is important </w:t>
      </w:r>
      <w:r w:rsidR="002D4690">
        <w:lastRenderedPageBreak/>
        <w:t xml:space="preserve">that </w:t>
      </w:r>
      <w:r w:rsidR="00264C49">
        <w:t>act</w:t>
      </w:r>
      <w:r w:rsidR="001B5331">
        <w:t>ions are taken</w:t>
      </w:r>
      <w:r w:rsidR="002D4690">
        <w:t xml:space="preserve"> soon</w:t>
      </w:r>
      <w:r w:rsidR="008F0125">
        <w:t xml:space="preserve">. Based on recent </w:t>
      </w:r>
      <w:r w:rsidR="00592241">
        <w:t xml:space="preserve">&amp; overall </w:t>
      </w:r>
      <w:r w:rsidR="008F0125">
        <w:t>trends</w:t>
      </w:r>
      <w:r w:rsidR="003C4B2A">
        <w:t xml:space="preserve"> of the data</w:t>
      </w:r>
      <w:r w:rsidR="008F0125">
        <w:t xml:space="preserve">, </w:t>
      </w:r>
      <w:r>
        <w:t>South Korea</w:t>
      </w:r>
      <w:r w:rsidR="008F0125">
        <w:t>'s population growth rate could become negative as early as the 2050s.</w:t>
      </w:r>
    </w:p>
    <w:p w14:paraId="716B8EAC" w14:textId="77777777" w:rsidR="000F30F5" w:rsidRPr="00C66F30" w:rsidRDefault="000F30F5"/>
    <w:p w14:paraId="3708660F" w14:textId="77777777" w:rsidR="00FD08D7" w:rsidRDefault="00FD08D7">
      <w:pPr>
        <w:rPr>
          <w:b/>
          <w:bCs/>
          <w:sz w:val="28"/>
          <w:szCs w:val="28"/>
        </w:rPr>
      </w:pPr>
      <w:r>
        <w:rPr>
          <w:b/>
          <w:bCs/>
          <w:sz w:val="28"/>
          <w:szCs w:val="28"/>
        </w:rPr>
        <w:br w:type="page"/>
      </w:r>
    </w:p>
    <w:p w14:paraId="2741D77B" w14:textId="410D5949" w:rsidR="00765AFB" w:rsidRPr="006C7428" w:rsidRDefault="00D438EF">
      <w:pPr>
        <w:rPr>
          <w:sz w:val="24"/>
          <w:szCs w:val="24"/>
        </w:rPr>
      </w:pPr>
      <w:r w:rsidRPr="006C7428">
        <w:rPr>
          <w:b/>
          <w:bCs/>
          <w:sz w:val="32"/>
          <w:szCs w:val="32"/>
        </w:rPr>
        <w:lastRenderedPageBreak/>
        <w:t>C</w:t>
      </w:r>
      <w:r w:rsidR="0022061C" w:rsidRPr="006C7428">
        <w:rPr>
          <w:b/>
          <w:bCs/>
          <w:sz w:val="32"/>
          <w:szCs w:val="32"/>
        </w:rPr>
        <w:t>onclusions</w:t>
      </w:r>
    </w:p>
    <w:p w14:paraId="1BD25195" w14:textId="067DFE72" w:rsidR="003D217F" w:rsidRDefault="003D3220">
      <w:r>
        <w:t>Recall the goals of the project</w:t>
      </w:r>
      <w:r w:rsidR="00990682">
        <w:t>.</w:t>
      </w:r>
      <w:r w:rsidR="00060F05">
        <w:t xml:space="preserve"> The primary objectives</w:t>
      </w:r>
      <w:r w:rsidR="00B36023">
        <w:t xml:space="preserve"> included</w:t>
      </w:r>
      <w:r w:rsidR="00060F05">
        <w:t>:</w:t>
      </w:r>
    </w:p>
    <w:p w14:paraId="35F12E90" w14:textId="05649537" w:rsidR="00060F05" w:rsidRDefault="005A17D8" w:rsidP="00060F05">
      <w:pPr>
        <w:pStyle w:val="ListParagraph"/>
        <w:numPr>
          <w:ilvl w:val="0"/>
          <w:numId w:val="1"/>
        </w:numPr>
      </w:pPr>
      <w:r>
        <w:t xml:space="preserve">Identify overall trends in the population data of the East Asia &amp; Pacific region &amp; determine whether there is </w:t>
      </w:r>
      <w:r w:rsidR="00594450">
        <w:t xml:space="preserve">any </w:t>
      </w:r>
      <w:r>
        <w:t>(or how much) merit</w:t>
      </w:r>
      <w:r w:rsidR="00160474">
        <w:t xml:space="preserve"> to the concerns </w:t>
      </w:r>
      <w:r w:rsidR="0023225E">
        <w:t>regarding</w:t>
      </w:r>
      <w:r w:rsidR="00160474">
        <w:t xml:space="preserve"> a decline in populations.</w:t>
      </w:r>
    </w:p>
    <w:p w14:paraId="47598920" w14:textId="29E4822F" w:rsidR="00160474" w:rsidRDefault="003470BB" w:rsidP="00060F05">
      <w:pPr>
        <w:pStyle w:val="ListParagraph"/>
        <w:numPr>
          <w:ilvl w:val="0"/>
          <w:numId w:val="1"/>
        </w:numPr>
      </w:pPr>
      <w:r>
        <w:t>Prepare a population forecast for the region for five, ten, &amp; fifteen years into the future.</w:t>
      </w:r>
    </w:p>
    <w:p w14:paraId="1C5B27D1" w14:textId="64C5AF54" w:rsidR="00296AEF" w:rsidRDefault="003470BB" w:rsidP="00296AEF">
      <w:pPr>
        <w:pStyle w:val="ListParagraph"/>
        <w:numPr>
          <w:ilvl w:val="0"/>
          <w:numId w:val="1"/>
        </w:numPr>
      </w:pPr>
      <w:r>
        <w:t>Identify the five countries with the lowest population growth (or greatest decline), &amp; perform similar forecasts for these five countries individually.</w:t>
      </w:r>
    </w:p>
    <w:p w14:paraId="27F7B195" w14:textId="65AB3DAE" w:rsidR="001255C6" w:rsidRDefault="00BB7B85" w:rsidP="00BE7ADD">
      <w:r>
        <w:tab/>
        <w:t xml:space="preserve">The </w:t>
      </w:r>
      <w:r w:rsidR="00E656C7">
        <w:t xml:space="preserve">population of the </w:t>
      </w:r>
      <w:r w:rsidR="00B717F0">
        <w:t xml:space="preserve">East Asia &amp; Pacific </w:t>
      </w:r>
      <w:r w:rsidR="00E656C7">
        <w:t>region</w:t>
      </w:r>
      <w:r w:rsidR="00B717F0">
        <w:t xml:space="preserve"> increased yearly </w:t>
      </w:r>
      <w:r w:rsidR="007E4D1D">
        <w:t>f</w:t>
      </w:r>
      <w:r w:rsidR="00B717F0">
        <w:t>rom 1960-2020</w:t>
      </w:r>
      <w:r w:rsidR="0066590B">
        <w:t>; however, t</w:t>
      </w:r>
      <w:r w:rsidR="00880289">
        <w:t xml:space="preserve">he rate of population growth decreased considerably </w:t>
      </w:r>
      <w:r w:rsidR="00076C5A">
        <w:t>from 1961-2020 (</w:t>
      </w:r>
      <w:r w:rsidR="00AC71E2">
        <w:t xml:space="preserve">from </w:t>
      </w:r>
      <w:r w:rsidR="00076C5A">
        <w:t xml:space="preserve">about </w:t>
      </w:r>
      <w:r w:rsidR="00AC71E2">
        <w:t>2.5</w:t>
      </w:r>
      <w:r w:rsidR="00076C5A">
        <w:t xml:space="preserve"> </w:t>
      </w:r>
      <w:r w:rsidR="00AC71E2">
        <w:t xml:space="preserve">to 0.5 </w:t>
      </w:r>
      <w:r w:rsidR="00076C5A">
        <w:t>percent).</w:t>
      </w:r>
      <w:r w:rsidR="00230EC9">
        <w:t xml:space="preserve"> Regarding concerns of declines in population, there is not an imminent concern</w:t>
      </w:r>
      <w:r w:rsidR="000B1109">
        <w:t xml:space="preserve"> of any population decline in the region. With that being said, there is</w:t>
      </w:r>
      <w:r w:rsidR="00D73246">
        <w:t xml:space="preserve"> a</w:t>
      </w:r>
      <w:r w:rsidR="000B1109">
        <w:t xml:space="preserve"> looming concern that the region's population growth rate could </w:t>
      </w:r>
      <w:r w:rsidR="007101EE">
        <w:t>continue</w:t>
      </w:r>
      <w:r w:rsidR="00EC1D08">
        <w:t xml:space="preserve"> an evident downward trend closer to zero</w:t>
      </w:r>
      <w:r w:rsidR="00DF70E1">
        <w:t xml:space="preserve"> &amp; become negative in the next few decades, ultimately resulting in</w:t>
      </w:r>
      <w:r w:rsidR="006E4099">
        <w:t xml:space="preserve"> </w:t>
      </w:r>
      <w:r w:rsidR="00DF70E1">
        <w:t>population decline.</w:t>
      </w:r>
      <w:r w:rsidR="00DB225C">
        <w:t xml:space="preserve"> Based on the projections done in the project, </w:t>
      </w:r>
      <w:r w:rsidR="0045133E">
        <w:t xml:space="preserve">the regional growth rate will become negative </w:t>
      </w:r>
      <w:r w:rsidR="00551C34">
        <w:t>around 2090.</w:t>
      </w:r>
      <w:r w:rsidR="00E014DC">
        <w:t xml:space="preserve"> A</w:t>
      </w:r>
      <w:r w:rsidR="00361CE0">
        <w:t>lthough this trend is concerning</w:t>
      </w:r>
      <w:r w:rsidR="00E014DC">
        <w:t xml:space="preserve">, there is considerable time </w:t>
      </w:r>
      <w:r w:rsidR="008A1185">
        <w:t>for regional officials to address the falling population growth rate before any population decline takes place</w:t>
      </w:r>
      <w:r w:rsidR="008F1B0F">
        <w:t>.</w:t>
      </w:r>
    </w:p>
    <w:p w14:paraId="4277CE8E" w14:textId="73F2A454" w:rsidR="00EF2A9A" w:rsidRDefault="00EF2A9A" w:rsidP="00BE7ADD">
      <w:r>
        <w:tab/>
        <w:t>Regarding countries</w:t>
      </w:r>
      <w:r w:rsidR="00510906">
        <w:t xml:space="preserve"> in the region, concerns of population decline are more </w:t>
      </w:r>
      <w:r w:rsidR="00AB3486">
        <w:t>prevalent because such declines have taken place in the data</w:t>
      </w:r>
      <w:r w:rsidR="005820AF">
        <w:t xml:space="preserve">. The five countries in the region with the lowest </w:t>
      </w:r>
      <w:r w:rsidR="00195BCE">
        <w:t xml:space="preserve">total population growth were Japan, Tonga, Samoa, Palau, &amp; </w:t>
      </w:r>
      <w:r w:rsidR="00EA7B4A">
        <w:t>South Korea</w:t>
      </w:r>
      <w:r w:rsidR="00195BCE">
        <w:t>. These five countries exhibit</w:t>
      </w:r>
      <w:r w:rsidR="00B8063F">
        <w:t>ed</w:t>
      </w:r>
      <w:r w:rsidR="00195BCE">
        <w:t xml:space="preserve"> vastly different population totals during the 60 years of data.</w:t>
      </w:r>
      <w:r w:rsidR="00B8063F">
        <w:t xml:space="preserve"> </w:t>
      </w:r>
      <w:r w:rsidR="00B76CB7">
        <w:t xml:space="preserve">Japan, the most populous country of this group, is the </w:t>
      </w:r>
      <w:r w:rsidR="0056706E">
        <w:t xml:space="preserve">country with the clearest </w:t>
      </w:r>
      <w:r w:rsidR="002A1553">
        <w:t xml:space="preserve">trend in the population </w:t>
      </w:r>
      <w:r w:rsidR="0056706E">
        <w:t>data</w:t>
      </w:r>
      <w:r w:rsidR="00AC7E15">
        <w:t>,</w:t>
      </w:r>
      <w:r w:rsidR="0056706E">
        <w:t xml:space="preserve"> which clearly illustrates &amp; garners merit to the concerns of population decline.</w:t>
      </w:r>
      <w:r w:rsidR="0007406A">
        <w:t xml:space="preserve"> Of the main projections performed for each country, </w:t>
      </w:r>
      <w:r w:rsidR="00DD7EB7">
        <w:t xml:space="preserve">they all </w:t>
      </w:r>
      <w:r w:rsidR="0018170D">
        <w:t>had growth rates which were smaller than one percent</w:t>
      </w:r>
      <w:r w:rsidR="00C712D5">
        <w:t xml:space="preserve">. In each case, the growth rates </w:t>
      </w:r>
      <w:r w:rsidR="00D3719B">
        <w:t>in</w:t>
      </w:r>
      <w:r w:rsidR="00C712D5">
        <w:t xml:space="preserve"> these projections were smaller than the growth rate seen at the beginning of the data.</w:t>
      </w:r>
      <w:r w:rsidR="0039040E">
        <w:t xml:space="preserve"> While only Japan's </w:t>
      </w:r>
      <w:r w:rsidR="00F070A0">
        <w:t xml:space="preserve">main </w:t>
      </w:r>
      <w:r w:rsidR="0039040E">
        <w:t>projections from 2021-2035 displayed</w:t>
      </w:r>
      <w:r w:rsidR="0062546B">
        <w:t xml:space="preserve"> any population decline, </w:t>
      </w:r>
      <w:r w:rsidR="0074564B">
        <w:t xml:space="preserve">the projections of the other four countries </w:t>
      </w:r>
      <w:r w:rsidR="002D6AAA">
        <w:t xml:space="preserve">forecast </w:t>
      </w:r>
      <w:r w:rsidR="00356078">
        <w:t xml:space="preserve">declining growth rates that may eventually become negative &amp; cause population decline. As such, </w:t>
      </w:r>
      <w:r w:rsidR="006A13FF">
        <w:t>officials of these five countries, especially of Japan, should be weary of</w:t>
      </w:r>
      <w:r w:rsidR="00D2279C">
        <w:t xml:space="preserve"> declining growth rates that could result in future population decline.</w:t>
      </w:r>
    </w:p>
    <w:p w14:paraId="4F163C35" w14:textId="77777777" w:rsidR="007331A6" w:rsidRDefault="006F75A1" w:rsidP="00BE7ADD">
      <w:r>
        <w:tab/>
        <w:t xml:space="preserve">There is additional information in the datasets which </w:t>
      </w:r>
      <w:r w:rsidR="00743208">
        <w:t>could provide more context in the analyses done in this report. Specifically, the 'income group' parameter</w:t>
      </w:r>
      <w:r w:rsidR="00EB7DD8">
        <w:t xml:space="preserve"> label</w:t>
      </w:r>
      <w:r w:rsidR="007611EF">
        <w:t>ed</w:t>
      </w:r>
      <w:r w:rsidR="00EB7DD8">
        <w:t xml:space="preserve"> each country in the data</w:t>
      </w:r>
      <w:r w:rsidR="00E209E4">
        <w:t xml:space="preserve"> with one of the following</w:t>
      </w:r>
      <w:r w:rsidR="008376BA">
        <w:t xml:space="preserve"> values</w:t>
      </w:r>
      <w:r w:rsidR="00E209E4">
        <w:t xml:space="preserve">: low, lower middle, upper middle, </w:t>
      </w:r>
      <w:r w:rsidR="00BC5DB8">
        <w:t>or</w:t>
      </w:r>
      <w:r w:rsidR="00E209E4">
        <w:t xml:space="preserve"> </w:t>
      </w:r>
      <w:r w:rsidR="00C750F6">
        <w:t>high</w:t>
      </w:r>
      <w:r w:rsidR="00E209E4">
        <w:t xml:space="preserve"> income</w:t>
      </w:r>
      <w:r w:rsidR="002C3805">
        <w:t>.</w:t>
      </w:r>
      <w:r w:rsidR="00751531">
        <w:t xml:space="preserve"> Unfortunately</w:t>
      </w:r>
      <w:r w:rsidR="0067264D">
        <w:t>, neither the</w:t>
      </w:r>
      <w:r w:rsidR="00751531">
        <w:t xml:space="preserve"> dataset nor the source </w:t>
      </w:r>
      <w:r w:rsidR="00624D97">
        <w:t>defines</w:t>
      </w:r>
      <w:r w:rsidR="00751531">
        <w:t xml:space="preserve"> these values</w:t>
      </w:r>
      <w:r w:rsidR="001D6691">
        <w:t>,</w:t>
      </w:r>
      <w:r w:rsidR="00D14F18">
        <w:t xml:space="preserve"> which makes it difficult to understand exactly what these values mean</w:t>
      </w:r>
      <w:r w:rsidR="0080768A">
        <w:t xml:space="preserve">. The main </w:t>
      </w:r>
      <w:r w:rsidR="00A33AFA">
        <w:t xml:space="preserve">information that can be gleaned is that </w:t>
      </w:r>
      <w:r w:rsidR="00C750F6">
        <w:t>high</w:t>
      </w:r>
      <w:r w:rsidR="00A33AFA">
        <w:t xml:space="preserve">-income populations </w:t>
      </w:r>
      <w:r w:rsidR="00C750F6">
        <w:t>have greater incomes than upper-middle-income populations &amp; so on</w:t>
      </w:r>
      <w:r w:rsidR="00D14F18">
        <w:t>.</w:t>
      </w:r>
      <w:r w:rsidR="0030631D">
        <w:t xml:space="preserve"> </w:t>
      </w:r>
    </w:p>
    <w:p w14:paraId="06267A0A" w14:textId="31D3B453" w:rsidR="006F75A1" w:rsidRDefault="0030631D" w:rsidP="007331A6">
      <w:pPr>
        <w:ind w:firstLine="720"/>
      </w:pPr>
      <w:r>
        <w:t>Analyses of this parameter</w:t>
      </w:r>
      <w:r w:rsidR="00126C8F">
        <w:t xml:space="preserve"> relevant to this report could provide additional information regarding population decline. For example,</w:t>
      </w:r>
      <w:r w:rsidR="00D3051C">
        <w:t xml:space="preserve"> </w:t>
      </w:r>
      <w:r w:rsidR="005325FC">
        <w:t>it</w:t>
      </w:r>
      <w:r w:rsidR="00805882">
        <w:t>'</w:t>
      </w:r>
      <w:r w:rsidR="005325FC">
        <w:t xml:space="preserve">s possible </w:t>
      </w:r>
      <w:r w:rsidR="00944861">
        <w:t xml:space="preserve">that some countries with </w:t>
      </w:r>
      <w:r w:rsidR="00765BE1">
        <w:t xml:space="preserve">a predominantly </w:t>
      </w:r>
      <w:r w:rsidR="008D1CB5">
        <w:t>high</w:t>
      </w:r>
      <w:r w:rsidR="00765BE1">
        <w:t xml:space="preserve">-income population may </w:t>
      </w:r>
      <w:r w:rsidR="005E4A9E">
        <w:t>have</w:t>
      </w:r>
      <w:r w:rsidR="00765BE1">
        <w:t xml:space="preserve"> experienc</w:t>
      </w:r>
      <w:r w:rsidR="005E4A9E">
        <w:t>ed</w:t>
      </w:r>
      <w:r w:rsidR="00765BE1">
        <w:t xml:space="preserve"> a stable growth in population, but other countries with a predominantly low</w:t>
      </w:r>
      <w:r w:rsidR="00FC4BC6">
        <w:t>er-middle-income population</w:t>
      </w:r>
      <w:r w:rsidR="001C146E">
        <w:t xml:space="preserve"> may </w:t>
      </w:r>
      <w:r w:rsidR="005E4A9E">
        <w:t xml:space="preserve">have </w:t>
      </w:r>
      <w:r w:rsidR="001C146E">
        <w:t>experienc</w:t>
      </w:r>
      <w:r w:rsidR="005E4A9E">
        <w:t>ed</w:t>
      </w:r>
      <w:r w:rsidR="001C146E">
        <w:t xml:space="preserve"> a declining</w:t>
      </w:r>
      <w:r w:rsidR="003034A0">
        <w:t xml:space="preserve"> or negative </w:t>
      </w:r>
      <w:r w:rsidR="0038569C">
        <w:t>growth in population.</w:t>
      </w:r>
      <w:r w:rsidR="00F16DE0">
        <w:t xml:space="preserve"> Such </w:t>
      </w:r>
      <w:r w:rsidR="00341D5F">
        <w:t xml:space="preserve">trends could </w:t>
      </w:r>
      <w:r w:rsidR="00234FE2">
        <w:t>reveal a potential correlation or relationship</w:t>
      </w:r>
      <w:r w:rsidR="002F10C9">
        <w:t xml:space="preserve"> </w:t>
      </w:r>
      <w:r w:rsidR="002F10C9">
        <w:lastRenderedPageBreak/>
        <w:t xml:space="preserve">between </w:t>
      </w:r>
      <w:r w:rsidR="00AD0713">
        <w:t>population growth &amp; income group.</w:t>
      </w:r>
      <w:r w:rsidR="00134577">
        <w:t xml:space="preserve"> This information could be useful in projecting future population values </w:t>
      </w:r>
      <w:r w:rsidR="00DE2BED">
        <w:t>&amp;</w:t>
      </w:r>
      <w:r w:rsidR="00134577">
        <w:t xml:space="preserve"> </w:t>
      </w:r>
      <w:r w:rsidR="00374FF7">
        <w:t xml:space="preserve">finding solutions </w:t>
      </w:r>
      <w:r w:rsidR="00703D10">
        <w:t>as to</w:t>
      </w:r>
      <w:r w:rsidR="00374FF7">
        <w:t xml:space="preserve"> how to deal with </w:t>
      </w:r>
      <w:r w:rsidR="001F7D0B">
        <w:t xml:space="preserve">any potential </w:t>
      </w:r>
      <w:r w:rsidR="00374FF7">
        <w:t>significant changes in population.</w:t>
      </w:r>
    </w:p>
    <w:p w14:paraId="57EE799A" w14:textId="57B24A38" w:rsidR="000244ED" w:rsidRDefault="00C56EB7" w:rsidP="00BE7ADD">
      <w:r>
        <w:tab/>
        <w:t>Though this report is only relevant for the East Asia &amp; Pacific region</w:t>
      </w:r>
      <w:r w:rsidR="007510D9">
        <w:t>, the dataset allows for similar analys</w:t>
      </w:r>
      <w:r w:rsidR="00306A8D">
        <w:t>e</w:t>
      </w:r>
      <w:r w:rsidR="007510D9">
        <w:t>s of other regions &amp; countries throughout the world</w:t>
      </w:r>
      <w:r w:rsidR="00AE0894">
        <w:t xml:space="preserve">, &amp; the world as a whole. In doing so, the </w:t>
      </w:r>
      <w:r w:rsidR="00CC1E2E">
        <w:t xml:space="preserve">findings regarding population decline could be compared between the region of interest (East Asia &amp; Pacific) &amp; the rest of the world to understand if the </w:t>
      </w:r>
      <w:r w:rsidR="001730A6">
        <w:t>population concerns evaluated in this report are specific to this region or more widespread.</w:t>
      </w:r>
      <w:r w:rsidR="00655CCB">
        <w:t xml:space="preserve"> Furthermore, such analyses could help understand how concerns over population decline could be solved in the East Asia &amp; Pacific</w:t>
      </w:r>
      <w:r w:rsidR="005E7D57">
        <w:t xml:space="preserve"> region</w:t>
      </w:r>
      <w:r w:rsidR="0066325A">
        <w:t xml:space="preserve"> by analyzing how other regions have</w:t>
      </w:r>
      <w:r w:rsidR="00A54561">
        <w:t xml:space="preserve"> averted such problems (if there are any such regions).</w:t>
      </w:r>
      <w:r w:rsidR="00571209">
        <w:t xml:space="preserve"> Additionally, </w:t>
      </w:r>
      <w:r w:rsidR="003C1DCF">
        <w:t>if</w:t>
      </w:r>
      <w:r w:rsidR="00AA2376">
        <w:t xml:space="preserve"> </w:t>
      </w:r>
      <w:r w:rsidR="006E6281">
        <w:t>the five countries in the region with the greatest growth</w:t>
      </w:r>
      <w:r w:rsidR="00AA2376">
        <w:t xml:space="preserve"> were analyzed fu</w:t>
      </w:r>
      <w:r w:rsidR="004F3447">
        <w:t xml:space="preserve">rther, </w:t>
      </w:r>
      <w:r w:rsidR="00E72A58">
        <w:t xml:space="preserve">any </w:t>
      </w:r>
      <w:r w:rsidR="004F3447">
        <w:t>findings</w:t>
      </w:r>
      <w:r w:rsidR="006E6281">
        <w:t xml:space="preserve"> could </w:t>
      </w:r>
      <w:r w:rsidR="009C3D18">
        <w:t xml:space="preserve">help </w:t>
      </w:r>
      <w:r w:rsidR="00AA2376">
        <w:t xml:space="preserve">government officials of </w:t>
      </w:r>
      <w:r w:rsidR="00162BDE">
        <w:t>regions &amp; countries</w:t>
      </w:r>
      <w:r w:rsidR="0051446B">
        <w:t xml:space="preserve"> with smaller amounts</w:t>
      </w:r>
      <w:r w:rsidR="00B869C5">
        <w:t xml:space="preserve"> of growth</w:t>
      </w:r>
      <w:r w:rsidR="00AA2376">
        <w:t xml:space="preserve"> &amp; </w:t>
      </w:r>
      <w:r w:rsidR="00491BFA">
        <w:t>any</w:t>
      </w:r>
      <w:r w:rsidR="00AA2376">
        <w:t xml:space="preserve"> problems </w:t>
      </w:r>
      <w:r w:rsidR="00491BFA">
        <w:t xml:space="preserve">they have </w:t>
      </w:r>
      <w:r w:rsidR="00AA2376">
        <w:t>regarding population decline.</w:t>
      </w:r>
    </w:p>
    <w:p w14:paraId="14D932BE" w14:textId="011AD256" w:rsidR="002C1DA8" w:rsidRDefault="002C1DA8" w:rsidP="00BE7ADD">
      <w:r>
        <w:tab/>
        <w:t>Population forecasts could easily be continued into the future as more data is collected over time.</w:t>
      </w:r>
      <w:r w:rsidR="005B1800">
        <w:t xml:space="preserve"> If the method of weighted averages would continue to be utilized, the weights</w:t>
      </w:r>
      <w:r w:rsidR="00661067">
        <w:t xml:space="preserve"> of each five-year span would likely need to be changed as </w:t>
      </w:r>
      <w:r w:rsidR="006661F9">
        <w:t>more recent data would be more relevant than previous data.</w:t>
      </w:r>
    </w:p>
    <w:p w14:paraId="4220331E" w14:textId="77777777" w:rsidR="00796530" w:rsidRDefault="00796530"/>
    <w:p w14:paraId="4F8560DE" w14:textId="77777777" w:rsidR="00FD08D7" w:rsidRDefault="00FD08D7">
      <w:pPr>
        <w:rPr>
          <w:b/>
          <w:bCs/>
          <w:sz w:val="28"/>
          <w:szCs w:val="28"/>
        </w:rPr>
      </w:pPr>
      <w:r>
        <w:rPr>
          <w:b/>
          <w:bCs/>
          <w:sz w:val="28"/>
          <w:szCs w:val="28"/>
        </w:rPr>
        <w:br w:type="page"/>
      </w:r>
    </w:p>
    <w:p w14:paraId="05C0429A" w14:textId="7C33D024" w:rsidR="00796530" w:rsidRPr="006C7428" w:rsidRDefault="00796530" w:rsidP="00796530">
      <w:pPr>
        <w:rPr>
          <w:sz w:val="24"/>
          <w:szCs w:val="24"/>
        </w:rPr>
      </w:pPr>
      <w:r w:rsidRPr="006C7428">
        <w:rPr>
          <w:b/>
          <w:bCs/>
          <w:sz w:val="32"/>
          <w:szCs w:val="32"/>
        </w:rPr>
        <w:lastRenderedPageBreak/>
        <w:t xml:space="preserve">Additional </w:t>
      </w:r>
      <w:r w:rsidR="00FD08D7" w:rsidRPr="006C7428">
        <w:rPr>
          <w:b/>
          <w:bCs/>
          <w:sz w:val="32"/>
          <w:szCs w:val="32"/>
        </w:rPr>
        <w:t>N</w:t>
      </w:r>
      <w:r w:rsidRPr="006C7428">
        <w:rPr>
          <w:b/>
          <w:bCs/>
          <w:sz w:val="32"/>
          <w:szCs w:val="32"/>
        </w:rPr>
        <w:t xml:space="preserve">otes </w:t>
      </w:r>
    </w:p>
    <w:p w14:paraId="44AB0DC1" w14:textId="0F03D253" w:rsidR="00795477" w:rsidRDefault="00AC36C1" w:rsidP="00FC74B4">
      <w:r>
        <w:t xml:space="preserve">These links </w:t>
      </w:r>
      <w:r w:rsidR="00FB1D45">
        <w:t>contain</w:t>
      </w:r>
      <w:r>
        <w:t xml:space="preserve"> the </w:t>
      </w:r>
      <w:hyperlink r:id="rId27" w:history="1">
        <w:r w:rsidRPr="00AC36C1">
          <w:rPr>
            <w:rStyle w:val="Hyperlink"/>
          </w:rPr>
          <w:t>source</w:t>
        </w:r>
      </w:hyperlink>
      <w:r>
        <w:t xml:space="preserve"> &amp; </w:t>
      </w:r>
      <w:hyperlink r:id="rId28" w:anchor="cc-by" w:history="1">
        <w:r w:rsidR="00A91284" w:rsidRPr="00A91284">
          <w:rPr>
            <w:rStyle w:val="Hyperlink"/>
          </w:rPr>
          <w:t>license</w:t>
        </w:r>
      </w:hyperlink>
      <w:r w:rsidR="00A91284">
        <w:t xml:space="preserve"> of the dataset.</w:t>
      </w:r>
      <w:r>
        <w:t xml:space="preserve"> </w:t>
      </w:r>
      <w:r w:rsidR="003E74DA">
        <w:t>The python notebook</w:t>
      </w:r>
      <w:r w:rsidR="000F0A9F">
        <w:t xml:space="preserve"> &amp; Excel spreadsheet files are contained &amp; accessible in the folder also containing this Word document.</w:t>
      </w:r>
      <w:r w:rsidR="00A82975">
        <w:t xml:space="preserve"> The python </w:t>
      </w:r>
      <w:r w:rsidR="003064CE">
        <w:t xml:space="preserve">notebook is an HTMl file titled "Python Notebook – World Population Data." The Excel spreadsheet is </w:t>
      </w:r>
      <w:r w:rsidR="00A95E7C">
        <w:t>titled "weighted avgs."</w:t>
      </w:r>
    </w:p>
    <w:p w14:paraId="6D42C42E" w14:textId="2AAE0C0E" w:rsidR="000F0A9F" w:rsidRPr="00FC74B4" w:rsidRDefault="000F0A9F" w:rsidP="00FC74B4">
      <w:r>
        <w:t xml:space="preserve">In the </w:t>
      </w:r>
      <w:r w:rsidR="00A82975">
        <w:t>p</w:t>
      </w:r>
      <w:r>
        <w:t xml:space="preserve">ython </w:t>
      </w:r>
      <w:r w:rsidR="003064CE">
        <w:t>note</w:t>
      </w:r>
      <w:r>
        <w:t>book, the relevant analysis is in the "Analysis IV" section</w:t>
      </w:r>
      <w:r w:rsidR="000C1753">
        <w:t>, which is about 60% of the way into the notebook.</w:t>
      </w:r>
    </w:p>
    <w:sectPr w:rsidR="000F0A9F" w:rsidRPr="00FC74B4" w:rsidSect="00D85B47">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2DCFB9" w14:textId="77777777" w:rsidR="008B275E" w:rsidRDefault="008B275E" w:rsidP="008B275E">
      <w:pPr>
        <w:spacing w:after="0" w:line="240" w:lineRule="auto"/>
      </w:pPr>
      <w:r>
        <w:separator/>
      </w:r>
    </w:p>
  </w:endnote>
  <w:endnote w:type="continuationSeparator" w:id="0">
    <w:p w14:paraId="33FE17D4" w14:textId="77777777" w:rsidR="008B275E" w:rsidRDefault="008B275E" w:rsidP="008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64556" w14:textId="77777777" w:rsidR="008B275E" w:rsidRDefault="008B2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7C1FA" w14:textId="77777777" w:rsidR="008B275E" w:rsidRDefault="008B27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FB81B" w14:textId="77777777" w:rsidR="008B275E" w:rsidRDefault="008B2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36E72" w14:textId="77777777" w:rsidR="008B275E" w:rsidRDefault="008B275E" w:rsidP="008B275E">
      <w:pPr>
        <w:spacing w:after="0" w:line="240" w:lineRule="auto"/>
      </w:pPr>
      <w:r>
        <w:separator/>
      </w:r>
    </w:p>
  </w:footnote>
  <w:footnote w:type="continuationSeparator" w:id="0">
    <w:p w14:paraId="46191C8B" w14:textId="77777777" w:rsidR="008B275E" w:rsidRDefault="008B275E" w:rsidP="008B2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A26A9" w14:textId="77777777" w:rsidR="008B275E" w:rsidRDefault="008B27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5BC15" w14:textId="77777777" w:rsidR="008B275E" w:rsidRDefault="008B27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39DF1" w14:textId="77777777" w:rsidR="008B275E" w:rsidRDefault="008B2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8E0F15"/>
    <w:multiLevelType w:val="hybridMultilevel"/>
    <w:tmpl w:val="7FE0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EB3501"/>
    <w:multiLevelType w:val="hybridMultilevel"/>
    <w:tmpl w:val="5BA68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366499">
    <w:abstractNumId w:val="0"/>
  </w:num>
  <w:num w:numId="2" w16cid:durableId="148153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5F"/>
    <w:rsid w:val="00000668"/>
    <w:rsid w:val="00002A83"/>
    <w:rsid w:val="00003D3C"/>
    <w:rsid w:val="00004ACE"/>
    <w:rsid w:val="00005B85"/>
    <w:rsid w:val="0001232C"/>
    <w:rsid w:val="0001497F"/>
    <w:rsid w:val="0001589E"/>
    <w:rsid w:val="00015979"/>
    <w:rsid w:val="0002248D"/>
    <w:rsid w:val="000244ED"/>
    <w:rsid w:val="00026456"/>
    <w:rsid w:val="000278CE"/>
    <w:rsid w:val="00034F86"/>
    <w:rsid w:val="0003634F"/>
    <w:rsid w:val="0003670D"/>
    <w:rsid w:val="00040F7D"/>
    <w:rsid w:val="00041DD2"/>
    <w:rsid w:val="000427E9"/>
    <w:rsid w:val="000567B5"/>
    <w:rsid w:val="00056CF5"/>
    <w:rsid w:val="00056EF5"/>
    <w:rsid w:val="00060F05"/>
    <w:rsid w:val="00061D73"/>
    <w:rsid w:val="00062113"/>
    <w:rsid w:val="00063A55"/>
    <w:rsid w:val="00065AE0"/>
    <w:rsid w:val="000727EF"/>
    <w:rsid w:val="00073ADB"/>
    <w:rsid w:val="0007406A"/>
    <w:rsid w:val="00076C5A"/>
    <w:rsid w:val="000807A6"/>
    <w:rsid w:val="000812A8"/>
    <w:rsid w:val="00095483"/>
    <w:rsid w:val="0009648B"/>
    <w:rsid w:val="0009683D"/>
    <w:rsid w:val="000B1109"/>
    <w:rsid w:val="000C0D19"/>
    <w:rsid w:val="000C0DE4"/>
    <w:rsid w:val="000C1753"/>
    <w:rsid w:val="000C4124"/>
    <w:rsid w:val="000C53F0"/>
    <w:rsid w:val="000D21E9"/>
    <w:rsid w:val="000D2B84"/>
    <w:rsid w:val="000D63E9"/>
    <w:rsid w:val="000D69C9"/>
    <w:rsid w:val="000D7B0E"/>
    <w:rsid w:val="000E2056"/>
    <w:rsid w:val="000F0A9F"/>
    <w:rsid w:val="000F30F5"/>
    <w:rsid w:val="000F510B"/>
    <w:rsid w:val="000F623C"/>
    <w:rsid w:val="001021B2"/>
    <w:rsid w:val="00106000"/>
    <w:rsid w:val="00106F53"/>
    <w:rsid w:val="0011043E"/>
    <w:rsid w:val="00113293"/>
    <w:rsid w:val="0011500C"/>
    <w:rsid w:val="00115895"/>
    <w:rsid w:val="001242D8"/>
    <w:rsid w:val="001255AD"/>
    <w:rsid w:val="001255C6"/>
    <w:rsid w:val="0012653E"/>
    <w:rsid w:val="00126C8F"/>
    <w:rsid w:val="00132947"/>
    <w:rsid w:val="0013336C"/>
    <w:rsid w:val="00134577"/>
    <w:rsid w:val="001363A2"/>
    <w:rsid w:val="001367C0"/>
    <w:rsid w:val="00136FA7"/>
    <w:rsid w:val="001447D9"/>
    <w:rsid w:val="00145CE7"/>
    <w:rsid w:val="00146B57"/>
    <w:rsid w:val="001546CF"/>
    <w:rsid w:val="00160474"/>
    <w:rsid w:val="00162BDE"/>
    <w:rsid w:val="001631D3"/>
    <w:rsid w:val="00166A81"/>
    <w:rsid w:val="00167A73"/>
    <w:rsid w:val="00170D11"/>
    <w:rsid w:val="001730A6"/>
    <w:rsid w:val="001738EC"/>
    <w:rsid w:val="001759E9"/>
    <w:rsid w:val="001760F0"/>
    <w:rsid w:val="0018170D"/>
    <w:rsid w:val="00182081"/>
    <w:rsid w:val="00185213"/>
    <w:rsid w:val="0018763E"/>
    <w:rsid w:val="00192627"/>
    <w:rsid w:val="00192AE1"/>
    <w:rsid w:val="001933B4"/>
    <w:rsid w:val="001947B3"/>
    <w:rsid w:val="00195BCE"/>
    <w:rsid w:val="00195DBF"/>
    <w:rsid w:val="001A18D8"/>
    <w:rsid w:val="001A5C83"/>
    <w:rsid w:val="001B0DC6"/>
    <w:rsid w:val="001B30CF"/>
    <w:rsid w:val="001B5331"/>
    <w:rsid w:val="001B589C"/>
    <w:rsid w:val="001B60CD"/>
    <w:rsid w:val="001B7AD3"/>
    <w:rsid w:val="001C03BA"/>
    <w:rsid w:val="001C146E"/>
    <w:rsid w:val="001C585D"/>
    <w:rsid w:val="001C5F85"/>
    <w:rsid w:val="001C6A2C"/>
    <w:rsid w:val="001D4011"/>
    <w:rsid w:val="001D5DA2"/>
    <w:rsid w:val="001D6691"/>
    <w:rsid w:val="001D7314"/>
    <w:rsid w:val="001E136B"/>
    <w:rsid w:val="001E34AF"/>
    <w:rsid w:val="001E538D"/>
    <w:rsid w:val="001F2512"/>
    <w:rsid w:val="001F3DB3"/>
    <w:rsid w:val="001F58F5"/>
    <w:rsid w:val="001F7A6C"/>
    <w:rsid w:val="001F7D0B"/>
    <w:rsid w:val="00200D92"/>
    <w:rsid w:val="0020273A"/>
    <w:rsid w:val="002043BA"/>
    <w:rsid w:val="002114B5"/>
    <w:rsid w:val="00214791"/>
    <w:rsid w:val="00215EDC"/>
    <w:rsid w:val="0022061C"/>
    <w:rsid w:val="00221F3B"/>
    <w:rsid w:val="00223A1B"/>
    <w:rsid w:val="00223E6A"/>
    <w:rsid w:val="0022432D"/>
    <w:rsid w:val="002253A2"/>
    <w:rsid w:val="00226F99"/>
    <w:rsid w:val="002270F6"/>
    <w:rsid w:val="00227C1C"/>
    <w:rsid w:val="00230EC9"/>
    <w:rsid w:val="00231ADE"/>
    <w:rsid w:val="0023225E"/>
    <w:rsid w:val="00234FE2"/>
    <w:rsid w:val="00236BB5"/>
    <w:rsid w:val="002375FE"/>
    <w:rsid w:val="002400FE"/>
    <w:rsid w:val="00240DE3"/>
    <w:rsid w:val="00242CF2"/>
    <w:rsid w:val="00242F0D"/>
    <w:rsid w:val="00253777"/>
    <w:rsid w:val="002544A7"/>
    <w:rsid w:val="0025558A"/>
    <w:rsid w:val="00256A41"/>
    <w:rsid w:val="00256EBA"/>
    <w:rsid w:val="00264C49"/>
    <w:rsid w:val="0026547C"/>
    <w:rsid w:val="0026608B"/>
    <w:rsid w:val="0026725D"/>
    <w:rsid w:val="002703B1"/>
    <w:rsid w:val="002705AE"/>
    <w:rsid w:val="0027297D"/>
    <w:rsid w:val="00276778"/>
    <w:rsid w:val="00280F53"/>
    <w:rsid w:val="00281BF9"/>
    <w:rsid w:val="00290655"/>
    <w:rsid w:val="002929B7"/>
    <w:rsid w:val="00292C5F"/>
    <w:rsid w:val="002952F9"/>
    <w:rsid w:val="00295563"/>
    <w:rsid w:val="00296AEF"/>
    <w:rsid w:val="00296E39"/>
    <w:rsid w:val="00296F22"/>
    <w:rsid w:val="0029704C"/>
    <w:rsid w:val="002A1553"/>
    <w:rsid w:val="002A3763"/>
    <w:rsid w:val="002A570F"/>
    <w:rsid w:val="002A61A6"/>
    <w:rsid w:val="002B1C9D"/>
    <w:rsid w:val="002B3D9A"/>
    <w:rsid w:val="002B3E53"/>
    <w:rsid w:val="002B57EB"/>
    <w:rsid w:val="002C1DA8"/>
    <w:rsid w:val="002C3805"/>
    <w:rsid w:val="002C3894"/>
    <w:rsid w:val="002D2627"/>
    <w:rsid w:val="002D4690"/>
    <w:rsid w:val="002D6AAA"/>
    <w:rsid w:val="002D74DD"/>
    <w:rsid w:val="002D790E"/>
    <w:rsid w:val="002E3AC5"/>
    <w:rsid w:val="002E6FD6"/>
    <w:rsid w:val="002F0174"/>
    <w:rsid w:val="002F0B50"/>
    <w:rsid w:val="002F0BD6"/>
    <w:rsid w:val="002F10C9"/>
    <w:rsid w:val="002F28E9"/>
    <w:rsid w:val="002F45A2"/>
    <w:rsid w:val="002F7227"/>
    <w:rsid w:val="00300CE8"/>
    <w:rsid w:val="00301BE1"/>
    <w:rsid w:val="003034A0"/>
    <w:rsid w:val="0030354A"/>
    <w:rsid w:val="0030631D"/>
    <w:rsid w:val="003064CE"/>
    <w:rsid w:val="00306A8D"/>
    <w:rsid w:val="00307A1E"/>
    <w:rsid w:val="00310B75"/>
    <w:rsid w:val="003125D5"/>
    <w:rsid w:val="003130FE"/>
    <w:rsid w:val="00313A13"/>
    <w:rsid w:val="00314E99"/>
    <w:rsid w:val="0032013A"/>
    <w:rsid w:val="00320748"/>
    <w:rsid w:val="00324366"/>
    <w:rsid w:val="003249B2"/>
    <w:rsid w:val="00330A2C"/>
    <w:rsid w:val="00335867"/>
    <w:rsid w:val="00335C26"/>
    <w:rsid w:val="00340867"/>
    <w:rsid w:val="00341D5F"/>
    <w:rsid w:val="003470BB"/>
    <w:rsid w:val="0034757C"/>
    <w:rsid w:val="003518F2"/>
    <w:rsid w:val="0035366A"/>
    <w:rsid w:val="00356078"/>
    <w:rsid w:val="00361CE0"/>
    <w:rsid w:val="00365FD9"/>
    <w:rsid w:val="003718F6"/>
    <w:rsid w:val="00371E14"/>
    <w:rsid w:val="00372382"/>
    <w:rsid w:val="00374FF7"/>
    <w:rsid w:val="003752B6"/>
    <w:rsid w:val="00376274"/>
    <w:rsid w:val="00376A7E"/>
    <w:rsid w:val="003774FC"/>
    <w:rsid w:val="00383F83"/>
    <w:rsid w:val="0038569C"/>
    <w:rsid w:val="0039040E"/>
    <w:rsid w:val="00391FB3"/>
    <w:rsid w:val="00392B02"/>
    <w:rsid w:val="003A03A7"/>
    <w:rsid w:val="003A14FF"/>
    <w:rsid w:val="003A4BCA"/>
    <w:rsid w:val="003A4DF2"/>
    <w:rsid w:val="003A588E"/>
    <w:rsid w:val="003A5980"/>
    <w:rsid w:val="003B05AF"/>
    <w:rsid w:val="003B453C"/>
    <w:rsid w:val="003B4789"/>
    <w:rsid w:val="003C1DCF"/>
    <w:rsid w:val="003C4B2A"/>
    <w:rsid w:val="003C588E"/>
    <w:rsid w:val="003C5A3D"/>
    <w:rsid w:val="003D0031"/>
    <w:rsid w:val="003D0B58"/>
    <w:rsid w:val="003D217F"/>
    <w:rsid w:val="003D3220"/>
    <w:rsid w:val="003D3603"/>
    <w:rsid w:val="003D3818"/>
    <w:rsid w:val="003D3B6F"/>
    <w:rsid w:val="003D7AAD"/>
    <w:rsid w:val="003E74D9"/>
    <w:rsid w:val="003E74DA"/>
    <w:rsid w:val="003F187E"/>
    <w:rsid w:val="003F3548"/>
    <w:rsid w:val="003F54E3"/>
    <w:rsid w:val="00400562"/>
    <w:rsid w:val="00400BEB"/>
    <w:rsid w:val="00400E2E"/>
    <w:rsid w:val="0040277F"/>
    <w:rsid w:val="00403615"/>
    <w:rsid w:val="004104AB"/>
    <w:rsid w:val="004117D4"/>
    <w:rsid w:val="0041418B"/>
    <w:rsid w:val="00414D13"/>
    <w:rsid w:val="00415755"/>
    <w:rsid w:val="0041636C"/>
    <w:rsid w:val="00421A5F"/>
    <w:rsid w:val="004343DA"/>
    <w:rsid w:val="00434914"/>
    <w:rsid w:val="00443F4C"/>
    <w:rsid w:val="004444F7"/>
    <w:rsid w:val="004474FB"/>
    <w:rsid w:val="00447A07"/>
    <w:rsid w:val="00447E4F"/>
    <w:rsid w:val="0045133E"/>
    <w:rsid w:val="004517D5"/>
    <w:rsid w:val="004552BA"/>
    <w:rsid w:val="00460D00"/>
    <w:rsid w:val="00467B77"/>
    <w:rsid w:val="00470869"/>
    <w:rsid w:val="00470C97"/>
    <w:rsid w:val="00472D50"/>
    <w:rsid w:val="00472FBE"/>
    <w:rsid w:val="00473043"/>
    <w:rsid w:val="00473A0D"/>
    <w:rsid w:val="004745BA"/>
    <w:rsid w:val="004802BA"/>
    <w:rsid w:val="0048272C"/>
    <w:rsid w:val="00482B92"/>
    <w:rsid w:val="00484328"/>
    <w:rsid w:val="00484BE0"/>
    <w:rsid w:val="004874F9"/>
    <w:rsid w:val="00491120"/>
    <w:rsid w:val="00491BFA"/>
    <w:rsid w:val="004935DD"/>
    <w:rsid w:val="00493A39"/>
    <w:rsid w:val="00495D58"/>
    <w:rsid w:val="00496295"/>
    <w:rsid w:val="004A10FD"/>
    <w:rsid w:val="004A3CF2"/>
    <w:rsid w:val="004A4466"/>
    <w:rsid w:val="004B05A6"/>
    <w:rsid w:val="004B0FA1"/>
    <w:rsid w:val="004B1259"/>
    <w:rsid w:val="004C0457"/>
    <w:rsid w:val="004C2068"/>
    <w:rsid w:val="004D3A70"/>
    <w:rsid w:val="004E0F43"/>
    <w:rsid w:val="004E4A14"/>
    <w:rsid w:val="004F1B09"/>
    <w:rsid w:val="004F2B4F"/>
    <w:rsid w:val="004F3447"/>
    <w:rsid w:val="00510906"/>
    <w:rsid w:val="00511B50"/>
    <w:rsid w:val="00511F7C"/>
    <w:rsid w:val="0051446B"/>
    <w:rsid w:val="00514B71"/>
    <w:rsid w:val="005203C2"/>
    <w:rsid w:val="00531608"/>
    <w:rsid w:val="005325FC"/>
    <w:rsid w:val="00541D63"/>
    <w:rsid w:val="00543156"/>
    <w:rsid w:val="00544C9E"/>
    <w:rsid w:val="0054796E"/>
    <w:rsid w:val="005519E7"/>
    <w:rsid w:val="00551C34"/>
    <w:rsid w:val="00555A91"/>
    <w:rsid w:val="00561821"/>
    <w:rsid w:val="005646E2"/>
    <w:rsid w:val="0056706E"/>
    <w:rsid w:val="005709E3"/>
    <w:rsid w:val="00571209"/>
    <w:rsid w:val="0057312E"/>
    <w:rsid w:val="00576B4D"/>
    <w:rsid w:val="00577497"/>
    <w:rsid w:val="005820AF"/>
    <w:rsid w:val="00583F75"/>
    <w:rsid w:val="0058473B"/>
    <w:rsid w:val="00592241"/>
    <w:rsid w:val="005923AB"/>
    <w:rsid w:val="00594450"/>
    <w:rsid w:val="00594C62"/>
    <w:rsid w:val="00597B80"/>
    <w:rsid w:val="005A17D8"/>
    <w:rsid w:val="005A60A8"/>
    <w:rsid w:val="005B0B6D"/>
    <w:rsid w:val="005B1800"/>
    <w:rsid w:val="005B1CC1"/>
    <w:rsid w:val="005B638D"/>
    <w:rsid w:val="005B69EF"/>
    <w:rsid w:val="005C378C"/>
    <w:rsid w:val="005C41C7"/>
    <w:rsid w:val="005D003C"/>
    <w:rsid w:val="005D0AE6"/>
    <w:rsid w:val="005D2C04"/>
    <w:rsid w:val="005E2D2B"/>
    <w:rsid w:val="005E31AB"/>
    <w:rsid w:val="005E4A9E"/>
    <w:rsid w:val="005E7D57"/>
    <w:rsid w:val="005F1C79"/>
    <w:rsid w:val="005F54BD"/>
    <w:rsid w:val="005F5B42"/>
    <w:rsid w:val="006169DC"/>
    <w:rsid w:val="006240C6"/>
    <w:rsid w:val="00624D97"/>
    <w:rsid w:val="0062546B"/>
    <w:rsid w:val="00626E05"/>
    <w:rsid w:val="0063104C"/>
    <w:rsid w:val="006330CA"/>
    <w:rsid w:val="0063494F"/>
    <w:rsid w:val="00635A52"/>
    <w:rsid w:val="00636F3C"/>
    <w:rsid w:val="00640347"/>
    <w:rsid w:val="0064663D"/>
    <w:rsid w:val="0065076F"/>
    <w:rsid w:val="0065230C"/>
    <w:rsid w:val="00655CCB"/>
    <w:rsid w:val="00657191"/>
    <w:rsid w:val="00657DE3"/>
    <w:rsid w:val="006601A1"/>
    <w:rsid w:val="006601A7"/>
    <w:rsid w:val="00661067"/>
    <w:rsid w:val="0066113A"/>
    <w:rsid w:val="00661F81"/>
    <w:rsid w:val="0066325A"/>
    <w:rsid w:val="00664374"/>
    <w:rsid w:val="0066590B"/>
    <w:rsid w:val="006661F9"/>
    <w:rsid w:val="0067264D"/>
    <w:rsid w:val="00674CCD"/>
    <w:rsid w:val="00676295"/>
    <w:rsid w:val="00680BEF"/>
    <w:rsid w:val="00681644"/>
    <w:rsid w:val="00681F76"/>
    <w:rsid w:val="006831F9"/>
    <w:rsid w:val="00684258"/>
    <w:rsid w:val="00684545"/>
    <w:rsid w:val="00690F4E"/>
    <w:rsid w:val="00692FC4"/>
    <w:rsid w:val="00693280"/>
    <w:rsid w:val="00693776"/>
    <w:rsid w:val="00693F08"/>
    <w:rsid w:val="0069406F"/>
    <w:rsid w:val="00696255"/>
    <w:rsid w:val="006A056E"/>
    <w:rsid w:val="006A13FF"/>
    <w:rsid w:val="006A141A"/>
    <w:rsid w:val="006A50A5"/>
    <w:rsid w:val="006A59E2"/>
    <w:rsid w:val="006B14A4"/>
    <w:rsid w:val="006B4BAD"/>
    <w:rsid w:val="006B5003"/>
    <w:rsid w:val="006B5D9E"/>
    <w:rsid w:val="006C01BE"/>
    <w:rsid w:val="006C7428"/>
    <w:rsid w:val="006D0CA3"/>
    <w:rsid w:val="006D14E5"/>
    <w:rsid w:val="006D37DD"/>
    <w:rsid w:val="006D79A7"/>
    <w:rsid w:val="006E4099"/>
    <w:rsid w:val="006E6002"/>
    <w:rsid w:val="006E6281"/>
    <w:rsid w:val="006E6294"/>
    <w:rsid w:val="006F065B"/>
    <w:rsid w:val="006F2F9B"/>
    <w:rsid w:val="006F52ED"/>
    <w:rsid w:val="006F559A"/>
    <w:rsid w:val="006F75A1"/>
    <w:rsid w:val="00702683"/>
    <w:rsid w:val="00703D10"/>
    <w:rsid w:val="00704067"/>
    <w:rsid w:val="0070447F"/>
    <w:rsid w:val="00704C71"/>
    <w:rsid w:val="00705605"/>
    <w:rsid w:val="00706655"/>
    <w:rsid w:val="007069B9"/>
    <w:rsid w:val="007101EE"/>
    <w:rsid w:val="007146FC"/>
    <w:rsid w:val="00714FAB"/>
    <w:rsid w:val="00715BC7"/>
    <w:rsid w:val="00720D5E"/>
    <w:rsid w:val="0072476A"/>
    <w:rsid w:val="00731371"/>
    <w:rsid w:val="007331A6"/>
    <w:rsid w:val="007354B5"/>
    <w:rsid w:val="007378D7"/>
    <w:rsid w:val="00740329"/>
    <w:rsid w:val="00742584"/>
    <w:rsid w:val="0074285F"/>
    <w:rsid w:val="00742EFB"/>
    <w:rsid w:val="00743208"/>
    <w:rsid w:val="007444C9"/>
    <w:rsid w:val="0074564B"/>
    <w:rsid w:val="007510D9"/>
    <w:rsid w:val="00751531"/>
    <w:rsid w:val="007515C6"/>
    <w:rsid w:val="00751680"/>
    <w:rsid w:val="0075350B"/>
    <w:rsid w:val="00756650"/>
    <w:rsid w:val="00760F6A"/>
    <w:rsid w:val="007611EF"/>
    <w:rsid w:val="00762000"/>
    <w:rsid w:val="00763328"/>
    <w:rsid w:val="00763784"/>
    <w:rsid w:val="007645A5"/>
    <w:rsid w:val="00765AFB"/>
    <w:rsid w:val="00765BE1"/>
    <w:rsid w:val="0077231D"/>
    <w:rsid w:val="0077240D"/>
    <w:rsid w:val="00772E07"/>
    <w:rsid w:val="00773436"/>
    <w:rsid w:val="007742F1"/>
    <w:rsid w:val="00774BC2"/>
    <w:rsid w:val="007850C3"/>
    <w:rsid w:val="007852F3"/>
    <w:rsid w:val="0079476B"/>
    <w:rsid w:val="00795477"/>
    <w:rsid w:val="00796530"/>
    <w:rsid w:val="00797B82"/>
    <w:rsid w:val="007A1921"/>
    <w:rsid w:val="007A26C2"/>
    <w:rsid w:val="007A283F"/>
    <w:rsid w:val="007A66E1"/>
    <w:rsid w:val="007A7728"/>
    <w:rsid w:val="007B4997"/>
    <w:rsid w:val="007B5D3C"/>
    <w:rsid w:val="007C0B37"/>
    <w:rsid w:val="007C3759"/>
    <w:rsid w:val="007C5152"/>
    <w:rsid w:val="007C6ED2"/>
    <w:rsid w:val="007C7DEB"/>
    <w:rsid w:val="007D04DD"/>
    <w:rsid w:val="007D10AE"/>
    <w:rsid w:val="007D35E0"/>
    <w:rsid w:val="007D36E8"/>
    <w:rsid w:val="007D6868"/>
    <w:rsid w:val="007E0B4C"/>
    <w:rsid w:val="007E28DC"/>
    <w:rsid w:val="007E4D1D"/>
    <w:rsid w:val="007E569A"/>
    <w:rsid w:val="007E569E"/>
    <w:rsid w:val="007E60BA"/>
    <w:rsid w:val="007E660B"/>
    <w:rsid w:val="007F2167"/>
    <w:rsid w:val="007F410C"/>
    <w:rsid w:val="007F5C52"/>
    <w:rsid w:val="007F7AE7"/>
    <w:rsid w:val="008034D5"/>
    <w:rsid w:val="00805882"/>
    <w:rsid w:val="008064B6"/>
    <w:rsid w:val="00806593"/>
    <w:rsid w:val="00807500"/>
    <w:rsid w:val="0080768A"/>
    <w:rsid w:val="00807B07"/>
    <w:rsid w:val="00810924"/>
    <w:rsid w:val="00814688"/>
    <w:rsid w:val="00823BFC"/>
    <w:rsid w:val="008250C6"/>
    <w:rsid w:val="008259BF"/>
    <w:rsid w:val="00825C0B"/>
    <w:rsid w:val="008310F1"/>
    <w:rsid w:val="00832E51"/>
    <w:rsid w:val="008376BA"/>
    <w:rsid w:val="00841B8D"/>
    <w:rsid w:val="008433C4"/>
    <w:rsid w:val="00844875"/>
    <w:rsid w:val="00844E8A"/>
    <w:rsid w:val="008454BB"/>
    <w:rsid w:val="00851813"/>
    <w:rsid w:val="0085250D"/>
    <w:rsid w:val="008545C4"/>
    <w:rsid w:val="00863420"/>
    <w:rsid w:val="00874C20"/>
    <w:rsid w:val="00875F08"/>
    <w:rsid w:val="00876704"/>
    <w:rsid w:val="00880289"/>
    <w:rsid w:val="00881827"/>
    <w:rsid w:val="00885C42"/>
    <w:rsid w:val="008862B4"/>
    <w:rsid w:val="00892294"/>
    <w:rsid w:val="00894B8C"/>
    <w:rsid w:val="00897933"/>
    <w:rsid w:val="008A1185"/>
    <w:rsid w:val="008A1813"/>
    <w:rsid w:val="008A1C8B"/>
    <w:rsid w:val="008A23D4"/>
    <w:rsid w:val="008A65C5"/>
    <w:rsid w:val="008A7802"/>
    <w:rsid w:val="008B275E"/>
    <w:rsid w:val="008C1FE2"/>
    <w:rsid w:val="008C2B35"/>
    <w:rsid w:val="008D1CB5"/>
    <w:rsid w:val="008D681B"/>
    <w:rsid w:val="008E0B99"/>
    <w:rsid w:val="008E1FD8"/>
    <w:rsid w:val="008F0125"/>
    <w:rsid w:val="008F1941"/>
    <w:rsid w:val="008F1B0F"/>
    <w:rsid w:val="008F4964"/>
    <w:rsid w:val="008F74DA"/>
    <w:rsid w:val="0090068F"/>
    <w:rsid w:val="00906A49"/>
    <w:rsid w:val="009074CC"/>
    <w:rsid w:val="00910C09"/>
    <w:rsid w:val="00911D86"/>
    <w:rsid w:val="009122AF"/>
    <w:rsid w:val="00915B24"/>
    <w:rsid w:val="009162F0"/>
    <w:rsid w:val="0092507F"/>
    <w:rsid w:val="009302C7"/>
    <w:rsid w:val="009326D9"/>
    <w:rsid w:val="00934EDE"/>
    <w:rsid w:val="009366FD"/>
    <w:rsid w:val="009427B3"/>
    <w:rsid w:val="00944861"/>
    <w:rsid w:val="009518DE"/>
    <w:rsid w:val="009563F3"/>
    <w:rsid w:val="00960BC4"/>
    <w:rsid w:val="009641C3"/>
    <w:rsid w:val="009661BA"/>
    <w:rsid w:val="00966CDB"/>
    <w:rsid w:val="009734CB"/>
    <w:rsid w:val="00975030"/>
    <w:rsid w:val="009835B5"/>
    <w:rsid w:val="0099022B"/>
    <w:rsid w:val="00990682"/>
    <w:rsid w:val="00991968"/>
    <w:rsid w:val="009945C7"/>
    <w:rsid w:val="009B01C4"/>
    <w:rsid w:val="009B3DBD"/>
    <w:rsid w:val="009B69D5"/>
    <w:rsid w:val="009B713C"/>
    <w:rsid w:val="009C3594"/>
    <w:rsid w:val="009C3D18"/>
    <w:rsid w:val="009C6831"/>
    <w:rsid w:val="009C6CF6"/>
    <w:rsid w:val="009C7CC8"/>
    <w:rsid w:val="009D0D62"/>
    <w:rsid w:val="009D4231"/>
    <w:rsid w:val="009D4CF5"/>
    <w:rsid w:val="009D5B90"/>
    <w:rsid w:val="009D7643"/>
    <w:rsid w:val="009E21C0"/>
    <w:rsid w:val="009E308A"/>
    <w:rsid w:val="009E384C"/>
    <w:rsid w:val="009E45AB"/>
    <w:rsid w:val="009F3E21"/>
    <w:rsid w:val="009F44E3"/>
    <w:rsid w:val="00A0374B"/>
    <w:rsid w:val="00A13084"/>
    <w:rsid w:val="00A132D6"/>
    <w:rsid w:val="00A16BC0"/>
    <w:rsid w:val="00A20383"/>
    <w:rsid w:val="00A20779"/>
    <w:rsid w:val="00A2558B"/>
    <w:rsid w:val="00A25969"/>
    <w:rsid w:val="00A30DD0"/>
    <w:rsid w:val="00A32F7F"/>
    <w:rsid w:val="00A33AFA"/>
    <w:rsid w:val="00A37BB2"/>
    <w:rsid w:val="00A40365"/>
    <w:rsid w:val="00A46E0D"/>
    <w:rsid w:val="00A51739"/>
    <w:rsid w:val="00A51A27"/>
    <w:rsid w:val="00A51B72"/>
    <w:rsid w:val="00A544D5"/>
    <w:rsid w:val="00A54561"/>
    <w:rsid w:val="00A60CF4"/>
    <w:rsid w:val="00A64F63"/>
    <w:rsid w:val="00A6551E"/>
    <w:rsid w:val="00A66CF4"/>
    <w:rsid w:val="00A66DD4"/>
    <w:rsid w:val="00A802C9"/>
    <w:rsid w:val="00A82975"/>
    <w:rsid w:val="00A83D5E"/>
    <w:rsid w:val="00A90019"/>
    <w:rsid w:val="00A91284"/>
    <w:rsid w:val="00A927C1"/>
    <w:rsid w:val="00A93F06"/>
    <w:rsid w:val="00A94F4B"/>
    <w:rsid w:val="00A95400"/>
    <w:rsid w:val="00A95E7C"/>
    <w:rsid w:val="00AA0486"/>
    <w:rsid w:val="00AA2376"/>
    <w:rsid w:val="00AA3253"/>
    <w:rsid w:val="00AB1E3A"/>
    <w:rsid w:val="00AB3486"/>
    <w:rsid w:val="00AB3566"/>
    <w:rsid w:val="00AB483F"/>
    <w:rsid w:val="00AB5843"/>
    <w:rsid w:val="00AC36C1"/>
    <w:rsid w:val="00AC44C8"/>
    <w:rsid w:val="00AC5401"/>
    <w:rsid w:val="00AC70E3"/>
    <w:rsid w:val="00AC71E2"/>
    <w:rsid w:val="00AC7E15"/>
    <w:rsid w:val="00AD0713"/>
    <w:rsid w:val="00AD28D0"/>
    <w:rsid w:val="00AD7F7A"/>
    <w:rsid w:val="00AD7F86"/>
    <w:rsid w:val="00AE0894"/>
    <w:rsid w:val="00AE3336"/>
    <w:rsid w:val="00AE3E83"/>
    <w:rsid w:val="00AE5CB6"/>
    <w:rsid w:val="00AE6489"/>
    <w:rsid w:val="00AE7E5D"/>
    <w:rsid w:val="00AF080D"/>
    <w:rsid w:val="00AF1C95"/>
    <w:rsid w:val="00AF43C9"/>
    <w:rsid w:val="00AF4D12"/>
    <w:rsid w:val="00AF643C"/>
    <w:rsid w:val="00AF6927"/>
    <w:rsid w:val="00AF7383"/>
    <w:rsid w:val="00B014D5"/>
    <w:rsid w:val="00B0202D"/>
    <w:rsid w:val="00B0259A"/>
    <w:rsid w:val="00B0320F"/>
    <w:rsid w:val="00B03BE7"/>
    <w:rsid w:val="00B0460C"/>
    <w:rsid w:val="00B073A5"/>
    <w:rsid w:val="00B142BD"/>
    <w:rsid w:val="00B1769F"/>
    <w:rsid w:val="00B21EB7"/>
    <w:rsid w:val="00B30CC5"/>
    <w:rsid w:val="00B30FE5"/>
    <w:rsid w:val="00B3168B"/>
    <w:rsid w:val="00B32201"/>
    <w:rsid w:val="00B346FC"/>
    <w:rsid w:val="00B34B71"/>
    <w:rsid w:val="00B353BF"/>
    <w:rsid w:val="00B36023"/>
    <w:rsid w:val="00B37DBB"/>
    <w:rsid w:val="00B4331A"/>
    <w:rsid w:val="00B46265"/>
    <w:rsid w:val="00B4686A"/>
    <w:rsid w:val="00B505AC"/>
    <w:rsid w:val="00B51C41"/>
    <w:rsid w:val="00B54465"/>
    <w:rsid w:val="00B55AEF"/>
    <w:rsid w:val="00B55C9B"/>
    <w:rsid w:val="00B569FA"/>
    <w:rsid w:val="00B604D2"/>
    <w:rsid w:val="00B64812"/>
    <w:rsid w:val="00B676F1"/>
    <w:rsid w:val="00B7116B"/>
    <w:rsid w:val="00B717F0"/>
    <w:rsid w:val="00B71ED4"/>
    <w:rsid w:val="00B74A8F"/>
    <w:rsid w:val="00B74F5B"/>
    <w:rsid w:val="00B75666"/>
    <w:rsid w:val="00B76CB7"/>
    <w:rsid w:val="00B8063F"/>
    <w:rsid w:val="00B855C9"/>
    <w:rsid w:val="00B869C5"/>
    <w:rsid w:val="00B91461"/>
    <w:rsid w:val="00B93399"/>
    <w:rsid w:val="00B93B7E"/>
    <w:rsid w:val="00BA2C3C"/>
    <w:rsid w:val="00BA415A"/>
    <w:rsid w:val="00BB066E"/>
    <w:rsid w:val="00BB4EE5"/>
    <w:rsid w:val="00BB6D00"/>
    <w:rsid w:val="00BB7B85"/>
    <w:rsid w:val="00BC05C1"/>
    <w:rsid w:val="00BC4956"/>
    <w:rsid w:val="00BC557C"/>
    <w:rsid w:val="00BC58E0"/>
    <w:rsid w:val="00BC5DB8"/>
    <w:rsid w:val="00BC6595"/>
    <w:rsid w:val="00BD0730"/>
    <w:rsid w:val="00BD0793"/>
    <w:rsid w:val="00BD188E"/>
    <w:rsid w:val="00BD6230"/>
    <w:rsid w:val="00BD65FA"/>
    <w:rsid w:val="00BE11FE"/>
    <w:rsid w:val="00BE31C4"/>
    <w:rsid w:val="00BE7ADD"/>
    <w:rsid w:val="00BF07C3"/>
    <w:rsid w:val="00BF24C4"/>
    <w:rsid w:val="00BF2F34"/>
    <w:rsid w:val="00BF35AD"/>
    <w:rsid w:val="00BF7E19"/>
    <w:rsid w:val="00C00609"/>
    <w:rsid w:val="00C0060E"/>
    <w:rsid w:val="00C05CDB"/>
    <w:rsid w:val="00C16BA8"/>
    <w:rsid w:val="00C178DC"/>
    <w:rsid w:val="00C21A7F"/>
    <w:rsid w:val="00C22C1D"/>
    <w:rsid w:val="00C23C69"/>
    <w:rsid w:val="00C24035"/>
    <w:rsid w:val="00C2666E"/>
    <w:rsid w:val="00C26784"/>
    <w:rsid w:val="00C26F02"/>
    <w:rsid w:val="00C30DD6"/>
    <w:rsid w:val="00C31119"/>
    <w:rsid w:val="00C31DE8"/>
    <w:rsid w:val="00C323E1"/>
    <w:rsid w:val="00C35B1E"/>
    <w:rsid w:val="00C405EC"/>
    <w:rsid w:val="00C41714"/>
    <w:rsid w:val="00C4180A"/>
    <w:rsid w:val="00C41FD4"/>
    <w:rsid w:val="00C463F5"/>
    <w:rsid w:val="00C51783"/>
    <w:rsid w:val="00C51BA4"/>
    <w:rsid w:val="00C51F7C"/>
    <w:rsid w:val="00C53D8A"/>
    <w:rsid w:val="00C53E12"/>
    <w:rsid w:val="00C54873"/>
    <w:rsid w:val="00C55AB9"/>
    <w:rsid w:val="00C5664D"/>
    <w:rsid w:val="00C56AB2"/>
    <w:rsid w:val="00C56EB7"/>
    <w:rsid w:val="00C575A3"/>
    <w:rsid w:val="00C66F30"/>
    <w:rsid w:val="00C70CE5"/>
    <w:rsid w:val="00C712D5"/>
    <w:rsid w:val="00C71EC6"/>
    <w:rsid w:val="00C72435"/>
    <w:rsid w:val="00C750F6"/>
    <w:rsid w:val="00C753E5"/>
    <w:rsid w:val="00C76250"/>
    <w:rsid w:val="00C76798"/>
    <w:rsid w:val="00C81724"/>
    <w:rsid w:val="00C828C9"/>
    <w:rsid w:val="00C838FB"/>
    <w:rsid w:val="00C85346"/>
    <w:rsid w:val="00C85C1A"/>
    <w:rsid w:val="00C95813"/>
    <w:rsid w:val="00CA09FA"/>
    <w:rsid w:val="00CA31A8"/>
    <w:rsid w:val="00CA63F4"/>
    <w:rsid w:val="00CB1653"/>
    <w:rsid w:val="00CB3BCC"/>
    <w:rsid w:val="00CB594C"/>
    <w:rsid w:val="00CB5C72"/>
    <w:rsid w:val="00CB66E0"/>
    <w:rsid w:val="00CC1E2E"/>
    <w:rsid w:val="00CC24AE"/>
    <w:rsid w:val="00CC3911"/>
    <w:rsid w:val="00CD03C5"/>
    <w:rsid w:val="00CD05C5"/>
    <w:rsid w:val="00CD5684"/>
    <w:rsid w:val="00CE0F6E"/>
    <w:rsid w:val="00CE147F"/>
    <w:rsid w:val="00CE208A"/>
    <w:rsid w:val="00CF013F"/>
    <w:rsid w:val="00CF1B9B"/>
    <w:rsid w:val="00CF209A"/>
    <w:rsid w:val="00CF3582"/>
    <w:rsid w:val="00CF74EA"/>
    <w:rsid w:val="00CF7DB4"/>
    <w:rsid w:val="00D02341"/>
    <w:rsid w:val="00D03818"/>
    <w:rsid w:val="00D06885"/>
    <w:rsid w:val="00D10108"/>
    <w:rsid w:val="00D1093C"/>
    <w:rsid w:val="00D10A72"/>
    <w:rsid w:val="00D10BE9"/>
    <w:rsid w:val="00D11629"/>
    <w:rsid w:val="00D1212F"/>
    <w:rsid w:val="00D12F5C"/>
    <w:rsid w:val="00D14F18"/>
    <w:rsid w:val="00D15F7A"/>
    <w:rsid w:val="00D21597"/>
    <w:rsid w:val="00D2279C"/>
    <w:rsid w:val="00D276FF"/>
    <w:rsid w:val="00D3051C"/>
    <w:rsid w:val="00D32A9A"/>
    <w:rsid w:val="00D3329C"/>
    <w:rsid w:val="00D34834"/>
    <w:rsid w:val="00D3719B"/>
    <w:rsid w:val="00D42AB5"/>
    <w:rsid w:val="00D438EF"/>
    <w:rsid w:val="00D45888"/>
    <w:rsid w:val="00D50DE1"/>
    <w:rsid w:val="00D52130"/>
    <w:rsid w:val="00D54237"/>
    <w:rsid w:val="00D56F6B"/>
    <w:rsid w:val="00D56F9F"/>
    <w:rsid w:val="00D57AA8"/>
    <w:rsid w:val="00D64A09"/>
    <w:rsid w:val="00D6657B"/>
    <w:rsid w:val="00D6726A"/>
    <w:rsid w:val="00D70DB3"/>
    <w:rsid w:val="00D71F29"/>
    <w:rsid w:val="00D72356"/>
    <w:rsid w:val="00D725A1"/>
    <w:rsid w:val="00D725AC"/>
    <w:rsid w:val="00D73246"/>
    <w:rsid w:val="00D77F12"/>
    <w:rsid w:val="00D81157"/>
    <w:rsid w:val="00D8350A"/>
    <w:rsid w:val="00D83B55"/>
    <w:rsid w:val="00D85B47"/>
    <w:rsid w:val="00D85F9A"/>
    <w:rsid w:val="00D866B0"/>
    <w:rsid w:val="00D8703D"/>
    <w:rsid w:val="00D87AA0"/>
    <w:rsid w:val="00D9288C"/>
    <w:rsid w:val="00D95E0A"/>
    <w:rsid w:val="00D9601E"/>
    <w:rsid w:val="00D96B15"/>
    <w:rsid w:val="00D96C3C"/>
    <w:rsid w:val="00D97422"/>
    <w:rsid w:val="00DA2A35"/>
    <w:rsid w:val="00DA4298"/>
    <w:rsid w:val="00DB01F9"/>
    <w:rsid w:val="00DB14B6"/>
    <w:rsid w:val="00DB225C"/>
    <w:rsid w:val="00DB6E38"/>
    <w:rsid w:val="00DC0308"/>
    <w:rsid w:val="00DC0332"/>
    <w:rsid w:val="00DC4039"/>
    <w:rsid w:val="00DC6A4D"/>
    <w:rsid w:val="00DD5828"/>
    <w:rsid w:val="00DD7EB7"/>
    <w:rsid w:val="00DE2BED"/>
    <w:rsid w:val="00DE532A"/>
    <w:rsid w:val="00DE54D7"/>
    <w:rsid w:val="00DE5E79"/>
    <w:rsid w:val="00DE71A4"/>
    <w:rsid w:val="00DF3EF3"/>
    <w:rsid w:val="00DF6978"/>
    <w:rsid w:val="00DF6DAD"/>
    <w:rsid w:val="00DF70E1"/>
    <w:rsid w:val="00DF74B9"/>
    <w:rsid w:val="00E014DC"/>
    <w:rsid w:val="00E03553"/>
    <w:rsid w:val="00E05615"/>
    <w:rsid w:val="00E07DAD"/>
    <w:rsid w:val="00E102AF"/>
    <w:rsid w:val="00E137D6"/>
    <w:rsid w:val="00E1599F"/>
    <w:rsid w:val="00E162A6"/>
    <w:rsid w:val="00E17550"/>
    <w:rsid w:val="00E209E4"/>
    <w:rsid w:val="00E22728"/>
    <w:rsid w:val="00E238FE"/>
    <w:rsid w:val="00E23F68"/>
    <w:rsid w:val="00E30C91"/>
    <w:rsid w:val="00E34462"/>
    <w:rsid w:val="00E417F2"/>
    <w:rsid w:val="00E4498A"/>
    <w:rsid w:val="00E45C09"/>
    <w:rsid w:val="00E51ADD"/>
    <w:rsid w:val="00E53DD6"/>
    <w:rsid w:val="00E56538"/>
    <w:rsid w:val="00E61073"/>
    <w:rsid w:val="00E6347C"/>
    <w:rsid w:val="00E656C7"/>
    <w:rsid w:val="00E66B3D"/>
    <w:rsid w:val="00E721E1"/>
    <w:rsid w:val="00E72A58"/>
    <w:rsid w:val="00E769D6"/>
    <w:rsid w:val="00E8379E"/>
    <w:rsid w:val="00E85688"/>
    <w:rsid w:val="00E917B5"/>
    <w:rsid w:val="00E945D3"/>
    <w:rsid w:val="00E951F3"/>
    <w:rsid w:val="00E97288"/>
    <w:rsid w:val="00E97580"/>
    <w:rsid w:val="00EA398F"/>
    <w:rsid w:val="00EA7B4A"/>
    <w:rsid w:val="00EB1BB0"/>
    <w:rsid w:val="00EB228D"/>
    <w:rsid w:val="00EB3DB5"/>
    <w:rsid w:val="00EB47F6"/>
    <w:rsid w:val="00EB76AA"/>
    <w:rsid w:val="00EB7DD8"/>
    <w:rsid w:val="00EC0CF2"/>
    <w:rsid w:val="00EC146B"/>
    <w:rsid w:val="00EC1D08"/>
    <w:rsid w:val="00EC77F9"/>
    <w:rsid w:val="00ED0C36"/>
    <w:rsid w:val="00ED2A28"/>
    <w:rsid w:val="00ED2C23"/>
    <w:rsid w:val="00ED7C84"/>
    <w:rsid w:val="00EE2DED"/>
    <w:rsid w:val="00EE2FED"/>
    <w:rsid w:val="00EE45C1"/>
    <w:rsid w:val="00EE7F50"/>
    <w:rsid w:val="00EF03C5"/>
    <w:rsid w:val="00EF2912"/>
    <w:rsid w:val="00EF2A9A"/>
    <w:rsid w:val="00F0048A"/>
    <w:rsid w:val="00F01856"/>
    <w:rsid w:val="00F043CE"/>
    <w:rsid w:val="00F070A0"/>
    <w:rsid w:val="00F07920"/>
    <w:rsid w:val="00F1014F"/>
    <w:rsid w:val="00F10AA5"/>
    <w:rsid w:val="00F10DF5"/>
    <w:rsid w:val="00F12C65"/>
    <w:rsid w:val="00F132BB"/>
    <w:rsid w:val="00F13839"/>
    <w:rsid w:val="00F15734"/>
    <w:rsid w:val="00F16DE0"/>
    <w:rsid w:val="00F2230D"/>
    <w:rsid w:val="00F27233"/>
    <w:rsid w:val="00F35B05"/>
    <w:rsid w:val="00F409E1"/>
    <w:rsid w:val="00F426CF"/>
    <w:rsid w:val="00F44584"/>
    <w:rsid w:val="00F45911"/>
    <w:rsid w:val="00F47A15"/>
    <w:rsid w:val="00F50386"/>
    <w:rsid w:val="00F54A7F"/>
    <w:rsid w:val="00F5648E"/>
    <w:rsid w:val="00F60025"/>
    <w:rsid w:val="00F6154C"/>
    <w:rsid w:val="00F61D30"/>
    <w:rsid w:val="00F66B04"/>
    <w:rsid w:val="00F67E0C"/>
    <w:rsid w:val="00F706BA"/>
    <w:rsid w:val="00F72076"/>
    <w:rsid w:val="00F72EFB"/>
    <w:rsid w:val="00F77BD9"/>
    <w:rsid w:val="00F80711"/>
    <w:rsid w:val="00F81045"/>
    <w:rsid w:val="00F83F38"/>
    <w:rsid w:val="00F84D0B"/>
    <w:rsid w:val="00F8552A"/>
    <w:rsid w:val="00F92B96"/>
    <w:rsid w:val="00F93685"/>
    <w:rsid w:val="00F94232"/>
    <w:rsid w:val="00F94BA8"/>
    <w:rsid w:val="00F96F06"/>
    <w:rsid w:val="00F97C9B"/>
    <w:rsid w:val="00FA07A5"/>
    <w:rsid w:val="00FA2ED4"/>
    <w:rsid w:val="00FA581B"/>
    <w:rsid w:val="00FA5BF1"/>
    <w:rsid w:val="00FA78B9"/>
    <w:rsid w:val="00FB1D45"/>
    <w:rsid w:val="00FB29D5"/>
    <w:rsid w:val="00FB7347"/>
    <w:rsid w:val="00FB7A5B"/>
    <w:rsid w:val="00FC4BC6"/>
    <w:rsid w:val="00FC74B4"/>
    <w:rsid w:val="00FD08D7"/>
    <w:rsid w:val="00FE1878"/>
    <w:rsid w:val="00FE19C1"/>
    <w:rsid w:val="00FE2E07"/>
    <w:rsid w:val="00FE6B8A"/>
    <w:rsid w:val="00FF5320"/>
    <w:rsid w:val="00FF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1BB631"/>
  <w15:chartTrackingRefBased/>
  <w15:docId w15:val="{D33A395E-3ACD-46ED-9CB1-54DE8523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5F"/>
    <w:rPr>
      <w:rFonts w:eastAsiaTheme="majorEastAsia" w:cstheme="majorBidi"/>
      <w:color w:val="272727" w:themeColor="text1" w:themeTint="D8"/>
    </w:rPr>
  </w:style>
  <w:style w:type="paragraph" w:styleId="Title">
    <w:name w:val="Title"/>
    <w:basedOn w:val="Normal"/>
    <w:next w:val="Normal"/>
    <w:link w:val="TitleChar"/>
    <w:uiPriority w:val="10"/>
    <w:qFormat/>
    <w:rsid w:val="0029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5F"/>
    <w:pPr>
      <w:spacing w:before="160"/>
      <w:jc w:val="center"/>
    </w:pPr>
    <w:rPr>
      <w:i/>
      <w:iCs/>
      <w:color w:val="404040" w:themeColor="text1" w:themeTint="BF"/>
    </w:rPr>
  </w:style>
  <w:style w:type="character" w:customStyle="1" w:styleId="QuoteChar">
    <w:name w:val="Quote Char"/>
    <w:basedOn w:val="DefaultParagraphFont"/>
    <w:link w:val="Quote"/>
    <w:uiPriority w:val="29"/>
    <w:rsid w:val="00292C5F"/>
    <w:rPr>
      <w:i/>
      <w:iCs/>
      <w:color w:val="404040" w:themeColor="text1" w:themeTint="BF"/>
    </w:rPr>
  </w:style>
  <w:style w:type="paragraph" w:styleId="ListParagraph">
    <w:name w:val="List Paragraph"/>
    <w:basedOn w:val="Normal"/>
    <w:uiPriority w:val="34"/>
    <w:qFormat/>
    <w:rsid w:val="00292C5F"/>
    <w:pPr>
      <w:ind w:left="720"/>
      <w:contextualSpacing/>
    </w:pPr>
  </w:style>
  <w:style w:type="character" w:styleId="IntenseEmphasis">
    <w:name w:val="Intense Emphasis"/>
    <w:basedOn w:val="DefaultParagraphFont"/>
    <w:uiPriority w:val="21"/>
    <w:qFormat/>
    <w:rsid w:val="00292C5F"/>
    <w:rPr>
      <w:i/>
      <w:iCs/>
      <w:color w:val="0F4761" w:themeColor="accent1" w:themeShade="BF"/>
    </w:rPr>
  </w:style>
  <w:style w:type="paragraph" w:styleId="IntenseQuote">
    <w:name w:val="Intense Quote"/>
    <w:basedOn w:val="Normal"/>
    <w:next w:val="Normal"/>
    <w:link w:val="IntenseQuoteChar"/>
    <w:uiPriority w:val="30"/>
    <w:qFormat/>
    <w:rsid w:val="00292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5F"/>
    <w:rPr>
      <w:i/>
      <w:iCs/>
      <w:color w:val="0F4761" w:themeColor="accent1" w:themeShade="BF"/>
    </w:rPr>
  </w:style>
  <w:style w:type="character" w:styleId="IntenseReference">
    <w:name w:val="Intense Reference"/>
    <w:basedOn w:val="DefaultParagraphFont"/>
    <w:uiPriority w:val="32"/>
    <w:qFormat/>
    <w:rsid w:val="00292C5F"/>
    <w:rPr>
      <w:b/>
      <w:bCs/>
      <w:smallCaps/>
      <w:color w:val="0F4761" w:themeColor="accent1" w:themeShade="BF"/>
      <w:spacing w:val="5"/>
    </w:rPr>
  </w:style>
  <w:style w:type="paragraph" w:styleId="NoSpacing">
    <w:name w:val="No Spacing"/>
    <w:link w:val="NoSpacingChar"/>
    <w:uiPriority w:val="1"/>
    <w:qFormat/>
    <w:rsid w:val="00D85B4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85B47"/>
    <w:rPr>
      <w:rFonts w:eastAsiaTheme="minorEastAsia"/>
      <w:kern w:val="0"/>
      <w14:ligatures w14:val="none"/>
    </w:rPr>
  </w:style>
  <w:style w:type="character" w:styleId="Hyperlink">
    <w:name w:val="Hyperlink"/>
    <w:basedOn w:val="DefaultParagraphFont"/>
    <w:uiPriority w:val="99"/>
    <w:unhideWhenUsed/>
    <w:rsid w:val="00AC36C1"/>
    <w:rPr>
      <w:color w:val="467886" w:themeColor="hyperlink"/>
      <w:u w:val="single"/>
    </w:rPr>
  </w:style>
  <w:style w:type="character" w:styleId="UnresolvedMention">
    <w:name w:val="Unresolved Mention"/>
    <w:basedOn w:val="DefaultParagraphFont"/>
    <w:uiPriority w:val="99"/>
    <w:semiHidden/>
    <w:unhideWhenUsed/>
    <w:rsid w:val="00AC36C1"/>
    <w:rPr>
      <w:color w:val="605E5C"/>
      <w:shd w:val="clear" w:color="auto" w:fill="E1DFDD"/>
    </w:rPr>
  </w:style>
  <w:style w:type="character" w:styleId="FollowedHyperlink">
    <w:name w:val="FollowedHyperlink"/>
    <w:basedOn w:val="DefaultParagraphFont"/>
    <w:uiPriority w:val="99"/>
    <w:semiHidden/>
    <w:unhideWhenUsed/>
    <w:rsid w:val="00313A13"/>
    <w:rPr>
      <w:color w:val="96607D" w:themeColor="followedHyperlink"/>
      <w:u w:val="single"/>
    </w:rPr>
  </w:style>
  <w:style w:type="paragraph" w:styleId="Header">
    <w:name w:val="header"/>
    <w:basedOn w:val="Normal"/>
    <w:link w:val="HeaderChar"/>
    <w:uiPriority w:val="99"/>
    <w:unhideWhenUsed/>
    <w:rsid w:val="008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75E"/>
  </w:style>
  <w:style w:type="paragraph" w:styleId="Footer">
    <w:name w:val="footer"/>
    <w:basedOn w:val="Normal"/>
    <w:link w:val="FooterChar"/>
    <w:uiPriority w:val="99"/>
    <w:unhideWhenUsed/>
    <w:rsid w:val="008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atacatalog.worldbank.org/public-licenses" TargetMode="External"/><Relationship Id="rId36" Type="http://schemas.openxmlformats.org/officeDocument/2006/relationships/theme" Target="theme/theme1.xml"/><Relationship Id="rId10" Type="http://schemas.openxmlformats.org/officeDocument/2006/relationships/image" Target="media/image10.jpe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ata.worldbank.org/indicator/SP.POP.TOTL?end=2020&amp;start=1960&amp;view=chart"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060B79-38D2-4DDC-A587-914F9D458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3121</TotalTime>
  <Pages>17</Pages>
  <Words>4497</Words>
  <Characters>25638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Evaluation Report</vt:lpstr>
    </vt:vector>
  </TitlesOfParts>
  <Company>[cOMPANY NAME]</Company>
  <LinksUpToDate>false</LinksUpToDate>
  <CharactersWithSpaces>30075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dc:title>
  <dc:subject>World Population</dc:subject>
  <dc:creator>[AUTHOR/CONTRIBUTOR NAME(S)]</dc:creator>
  <cp:keywords/>
  <dc:description/>
  <cp:lastModifiedBy>Elijah Shepherd</cp:lastModifiedBy>
  <cp:revision>1160</cp:revision>
  <dcterms:created xsi:type="dcterms:W3CDTF">2024-04-10T20:27:00Z</dcterms:created>
  <dcterms:modified xsi:type="dcterms:W3CDTF">2024-04-17T22:37:00Z</dcterms:modified>
</cp:coreProperties>
</file>