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Retrieval-Augmented Generation (Lewis et al., 2020)</w:t>
      </w:r>
    </w:p>
    <w:p>
      <w:pPr>
        <w:pStyle w:val="Heading2"/>
      </w:pPr>
      <w:r>
        <w:t>Problem Statement</w:t>
      </w:r>
    </w:p>
    <w:p>
      <w:r>
        <w:t>Parametric language models struggle to store and update factual knowledge.</w:t>
      </w:r>
    </w:p>
    <w:p>
      <w:pPr>
        <w:pStyle w:val="Heading2"/>
      </w:pPr>
      <w:r>
        <w:t>Algorithms / Methods Used</w:t>
      </w:r>
    </w:p>
    <w:p>
      <w:r>
        <w:t>Dense Passage Retrieval (DPR) combined with BART for sequence generation.</w:t>
      </w:r>
    </w:p>
    <w:p>
      <w:pPr>
        <w:pStyle w:val="Heading2"/>
      </w:pPr>
      <w:r>
        <w:t>Datasets</w:t>
      </w:r>
    </w:p>
    <w:p>
      <w:r>
        <w:t>Natural Questions, WebQuestions, TriviaQA, and FEVER.</w:t>
      </w:r>
    </w:p>
    <w:p>
      <w:pPr>
        <w:pStyle w:val="Heading2"/>
      </w:pPr>
      <w:r>
        <w:t>Model Training and Testing</w:t>
      </w:r>
    </w:p>
    <w:p>
      <w:r>
        <w:t>Joint training of retriever and generator; evaluated using exact match and F1.</w:t>
      </w:r>
    </w:p>
    <w:p>
      <w:pPr>
        <w:pStyle w:val="Heading2"/>
      </w:pPr>
      <w:r>
        <w:t>Results</w:t>
      </w:r>
    </w:p>
    <w:p>
      <w:r>
        <w:t>RAG outperformed purely parametric models on knowledge-intensive tasks.</w:t>
      </w:r>
    </w:p>
    <w:p>
      <w:pPr>
        <w:pStyle w:val="Heading2"/>
      </w:pPr>
      <w:r>
        <w:t>Conclusions</w:t>
      </w:r>
    </w:p>
    <w:p>
      <w:r>
        <w:t>Explicit retrieval significantly enhances factual accuracy and interpretability.</w:t>
      </w:r>
    </w:p>
    <w:p>
      <w:pPr>
        <w:pStyle w:val="Heading2"/>
      </w:pPr>
      <w:r>
        <w:t>Open Questions / Future Work</w:t>
      </w:r>
    </w:p>
    <w:p>
      <w:r>
        <w:t>Better retriever–generator alignment and scalable indexing.</w:t>
      </w:r>
    </w:p>
    <w:p>
      <w:pPr>
        <w:pStyle w:val="Heading2"/>
      </w:pPr>
      <w:r>
        <w:t>Relevance to Our Team’s Work</w:t>
      </w:r>
    </w:p>
    <w:p>
      <w:r>
        <w:t>Core reference paper for implementing RAG-based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