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143E" w14:textId="3F9A217B" w:rsidR="006D6AB0" w:rsidRPr="006D6AB0" w:rsidRDefault="006D6AB0" w:rsidP="006D6AB0">
      <w:pPr>
        <w:rPr>
          <w:b/>
          <w:bCs/>
          <w:lang w:val="en-IN"/>
        </w:rPr>
      </w:pPr>
      <w:r w:rsidRPr="006D6AB0">
        <w:rPr>
          <w:b/>
          <w:bCs/>
          <w:lang w:val="en-IN"/>
        </w:rPr>
        <w:t>“</w:t>
      </w:r>
      <w:hyperlink r:id="rId11" w:history="1">
        <w:r w:rsidRPr="006D6AB0">
          <w:rPr>
            <w:rStyle w:val="Hyperlink"/>
            <w:b/>
            <w:bCs/>
            <w:lang w:val="en-IN"/>
          </w:rPr>
          <w:t xml:space="preserve">Optimizing Web-Based AI Query Retrieval with GPT Integration in </w:t>
        </w:r>
        <w:proofErr w:type="spellStart"/>
        <w:r w:rsidRPr="006D6AB0">
          <w:rPr>
            <w:rStyle w:val="Hyperlink"/>
            <w:b/>
            <w:bCs/>
            <w:lang w:val="en-IN"/>
          </w:rPr>
          <w:t>LangChain</w:t>
        </w:r>
        <w:proofErr w:type="spellEnd"/>
        <w:r w:rsidRPr="006D6AB0">
          <w:rPr>
            <w:rStyle w:val="Hyperlink"/>
            <w:b/>
            <w:bCs/>
            <w:lang w:val="en-IN"/>
          </w:rPr>
          <w:t xml:space="preserve">: A </w:t>
        </w:r>
        <w:proofErr w:type="spellStart"/>
        <w:r w:rsidRPr="006D6AB0">
          <w:rPr>
            <w:rStyle w:val="Hyperlink"/>
            <w:b/>
            <w:bCs/>
            <w:lang w:val="en-IN"/>
          </w:rPr>
          <w:t>CoT</w:t>
        </w:r>
        <w:proofErr w:type="spellEnd"/>
        <w:r w:rsidRPr="006D6AB0">
          <w:rPr>
            <w:rStyle w:val="Hyperlink"/>
            <w:b/>
            <w:bCs/>
            <w:lang w:val="en-IN"/>
          </w:rPr>
          <w:t>-Enhanced Prompt Engineering Approach”</w:t>
        </w:r>
      </w:hyperlink>
      <w:r w:rsidRPr="006D6AB0">
        <w:rPr>
          <w:b/>
          <w:bCs/>
          <w:lang w:val="en-IN"/>
        </w:rPr>
        <w:t xml:space="preserve"> </w:t>
      </w:r>
    </w:p>
    <w:p w14:paraId="47C3405A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Problem Statement:</w:t>
      </w:r>
      <w:r w:rsidRPr="006D6AB0">
        <w:rPr>
          <w:lang w:val="en-IN"/>
        </w:rPr>
        <w:br/>
        <w:t xml:space="preserve">Improving </w:t>
      </w:r>
      <w:r w:rsidRPr="006D6AB0">
        <w:rPr>
          <w:b/>
          <w:bCs/>
          <w:lang w:val="en-IN"/>
        </w:rPr>
        <w:t>retrieval accuracy for complex web and educational queries</w:t>
      </w:r>
      <w:r w:rsidRPr="006D6AB0">
        <w:rPr>
          <w:lang w:val="en-IN"/>
        </w:rPr>
        <w:t xml:space="preserve"> with large language models (LLMs) by integrating GPT models into a </w:t>
      </w:r>
      <w:proofErr w:type="spellStart"/>
      <w:r w:rsidRPr="006D6AB0">
        <w:rPr>
          <w:lang w:val="en-IN"/>
        </w:rPr>
        <w:t>LangChain</w:t>
      </w:r>
      <w:proofErr w:type="spellEnd"/>
      <w:r w:rsidRPr="006D6AB0">
        <w:rPr>
          <w:lang w:val="en-IN"/>
        </w:rPr>
        <w:t xml:space="preserve"> framework enriched with </w:t>
      </w:r>
      <w:r w:rsidRPr="006D6AB0">
        <w:rPr>
          <w:i/>
          <w:iCs/>
          <w:lang w:val="en-IN"/>
        </w:rPr>
        <w:t>Chain-of-Thought (</w:t>
      </w:r>
      <w:proofErr w:type="spellStart"/>
      <w:r w:rsidRPr="006D6AB0">
        <w:rPr>
          <w:i/>
          <w:iCs/>
          <w:lang w:val="en-IN"/>
        </w:rPr>
        <w:t>CoT</w:t>
      </w:r>
      <w:proofErr w:type="spellEnd"/>
      <w:r w:rsidRPr="006D6AB0">
        <w:rPr>
          <w:i/>
          <w:iCs/>
          <w:lang w:val="en-IN"/>
        </w:rPr>
        <w:t>) reasoning</w:t>
      </w:r>
      <w:r w:rsidRPr="006D6AB0">
        <w:rPr>
          <w:lang w:val="en-IN"/>
        </w:rPr>
        <w:t xml:space="preserve"> and prompt engineering. Targets traditional retrieval limitations (e.g., lack of contextual depth). </w:t>
      </w:r>
      <w:hyperlink r:id="rId12" w:tgtFrame="_blank" w:history="1">
        <w:proofErr w:type="spellStart"/>
        <w:r w:rsidRPr="006D6AB0">
          <w:rPr>
            <w:rStyle w:val="Hyperlink"/>
            <w:lang w:val="en-IN"/>
          </w:rPr>
          <w:t>arXiv</w:t>
        </w:r>
        <w:proofErr w:type="spellEnd"/>
      </w:hyperlink>
    </w:p>
    <w:p w14:paraId="28888E85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Algorithms / Methods Used:</w:t>
      </w:r>
    </w:p>
    <w:p w14:paraId="19D04548" w14:textId="77777777" w:rsidR="006D6AB0" w:rsidRPr="006D6AB0" w:rsidRDefault="006D6AB0" w:rsidP="006D6AB0">
      <w:pPr>
        <w:numPr>
          <w:ilvl w:val="0"/>
          <w:numId w:val="1162"/>
        </w:numPr>
        <w:rPr>
          <w:lang w:val="en-IN"/>
        </w:rPr>
      </w:pPr>
      <w:proofErr w:type="spellStart"/>
      <w:r w:rsidRPr="006D6AB0">
        <w:rPr>
          <w:lang w:val="en-IN"/>
        </w:rPr>
        <w:t>LangChain</w:t>
      </w:r>
      <w:proofErr w:type="spellEnd"/>
      <w:r w:rsidRPr="006D6AB0">
        <w:rPr>
          <w:lang w:val="en-IN"/>
        </w:rPr>
        <w:t xml:space="preserve"> framework orchestrating external retrieval + LLM generation.</w:t>
      </w:r>
    </w:p>
    <w:p w14:paraId="65FEA123" w14:textId="77777777" w:rsidR="006D6AB0" w:rsidRPr="006D6AB0" w:rsidRDefault="006D6AB0" w:rsidP="006D6AB0">
      <w:pPr>
        <w:numPr>
          <w:ilvl w:val="0"/>
          <w:numId w:val="1162"/>
        </w:numPr>
        <w:rPr>
          <w:lang w:val="en-IN"/>
        </w:rPr>
      </w:pPr>
      <w:r w:rsidRPr="006D6AB0">
        <w:rPr>
          <w:b/>
          <w:bCs/>
          <w:lang w:val="en-IN"/>
        </w:rPr>
        <w:t xml:space="preserve">GPT-4o + prompt engineering + </w:t>
      </w:r>
      <w:proofErr w:type="spellStart"/>
      <w:r w:rsidRPr="006D6AB0">
        <w:rPr>
          <w:b/>
          <w:bCs/>
          <w:lang w:val="en-IN"/>
        </w:rPr>
        <w:t>CoT</w:t>
      </w:r>
      <w:proofErr w:type="spellEnd"/>
      <w:r w:rsidRPr="006D6AB0">
        <w:rPr>
          <w:b/>
          <w:bCs/>
          <w:lang w:val="en-IN"/>
        </w:rPr>
        <w:t xml:space="preserve"> reasoning</w:t>
      </w:r>
      <w:r w:rsidRPr="006D6AB0">
        <w:rPr>
          <w:lang w:val="en-IN"/>
        </w:rPr>
        <w:t xml:space="preserve"> to improve context relevance.</w:t>
      </w:r>
    </w:p>
    <w:p w14:paraId="7478AE94" w14:textId="77777777" w:rsidR="006D6AB0" w:rsidRPr="006D6AB0" w:rsidRDefault="006D6AB0" w:rsidP="006D6AB0">
      <w:pPr>
        <w:numPr>
          <w:ilvl w:val="0"/>
          <w:numId w:val="1162"/>
        </w:numPr>
        <w:rPr>
          <w:lang w:val="en-IN"/>
        </w:rPr>
      </w:pPr>
      <w:r w:rsidRPr="006D6AB0">
        <w:rPr>
          <w:lang w:val="en-IN"/>
        </w:rPr>
        <w:t>Comparison vs. baseline models (GPT-3.5, GPT-4o, BERT).</w:t>
      </w:r>
    </w:p>
    <w:p w14:paraId="7B690D02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Datasets:</w:t>
      </w:r>
    </w:p>
    <w:p w14:paraId="0825107F" w14:textId="77777777" w:rsidR="006D6AB0" w:rsidRPr="006D6AB0" w:rsidRDefault="006D6AB0" w:rsidP="006D6AB0">
      <w:pPr>
        <w:numPr>
          <w:ilvl w:val="0"/>
          <w:numId w:val="1163"/>
        </w:numPr>
        <w:rPr>
          <w:lang w:val="en-IN"/>
        </w:rPr>
      </w:pPr>
      <w:r w:rsidRPr="006D6AB0">
        <w:rPr>
          <w:b/>
          <w:bCs/>
          <w:lang w:val="en-IN"/>
        </w:rPr>
        <w:t>Paul Graham Essays QA dataset</w:t>
      </w:r>
      <w:r w:rsidRPr="006D6AB0">
        <w:rPr>
          <w:lang w:val="en-IN"/>
        </w:rPr>
        <w:t xml:space="preserve"> (22 complex educational questions).</w:t>
      </w:r>
    </w:p>
    <w:p w14:paraId="10F69AE7" w14:textId="77777777" w:rsidR="006D6AB0" w:rsidRPr="006D6AB0" w:rsidRDefault="006D6AB0" w:rsidP="006D6AB0">
      <w:pPr>
        <w:numPr>
          <w:ilvl w:val="0"/>
          <w:numId w:val="1163"/>
        </w:numPr>
        <w:rPr>
          <w:lang w:val="en-IN"/>
        </w:rPr>
      </w:pPr>
      <w:r w:rsidRPr="006D6AB0">
        <w:rPr>
          <w:b/>
          <w:bCs/>
          <w:lang w:val="en-IN"/>
        </w:rPr>
        <w:t>Google Natural Questions (NQ)</w:t>
      </w:r>
      <w:r w:rsidRPr="006D6AB0">
        <w:rPr>
          <w:lang w:val="en-IN"/>
        </w:rPr>
        <w:t xml:space="preserve"> long-answer evaluation set (~300,000 items).</w:t>
      </w:r>
    </w:p>
    <w:p w14:paraId="5FA13D53" w14:textId="77777777" w:rsidR="006D6AB0" w:rsidRPr="006D6AB0" w:rsidRDefault="006D6AB0" w:rsidP="006D6AB0">
      <w:pPr>
        <w:numPr>
          <w:ilvl w:val="0"/>
          <w:numId w:val="1163"/>
        </w:numPr>
        <w:rPr>
          <w:lang w:val="en-IN"/>
        </w:rPr>
      </w:pPr>
      <w:r w:rsidRPr="006D6AB0">
        <w:rPr>
          <w:lang w:val="en-IN"/>
        </w:rPr>
        <w:t xml:space="preserve">Both used to assess retrieval + generation effectiveness. </w:t>
      </w:r>
      <w:hyperlink r:id="rId13" w:tgtFrame="_blank" w:history="1">
        <w:proofErr w:type="spellStart"/>
        <w:r w:rsidRPr="006D6AB0">
          <w:rPr>
            <w:rStyle w:val="Hyperlink"/>
            <w:lang w:val="en-IN"/>
          </w:rPr>
          <w:t>arXiv</w:t>
        </w:r>
        <w:proofErr w:type="spellEnd"/>
      </w:hyperlink>
    </w:p>
    <w:p w14:paraId="47BA75D7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Model Training and Testing:</w:t>
      </w:r>
    </w:p>
    <w:p w14:paraId="57478708" w14:textId="77777777" w:rsidR="006D6AB0" w:rsidRPr="006D6AB0" w:rsidRDefault="006D6AB0" w:rsidP="006D6AB0">
      <w:pPr>
        <w:numPr>
          <w:ilvl w:val="0"/>
          <w:numId w:val="1164"/>
        </w:numPr>
        <w:rPr>
          <w:lang w:val="en-IN"/>
        </w:rPr>
      </w:pPr>
      <w:r w:rsidRPr="006D6AB0">
        <w:rPr>
          <w:lang w:val="en-IN"/>
        </w:rPr>
        <w:t xml:space="preserve">Not traditional “training” — uses coprocessing through </w:t>
      </w:r>
      <w:proofErr w:type="spellStart"/>
      <w:r w:rsidRPr="006D6AB0">
        <w:rPr>
          <w:lang w:val="en-IN"/>
        </w:rPr>
        <w:t>LangChain</w:t>
      </w:r>
      <w:proofErr w:type="spellEnd"/>
      <w:r w:rsidRPr="006D6AB0">
        <w:rPr>
          <w:lang w:val="en-IN"/>
        </w:rPr>
        <w:t xml:space="preserve"> agents interfacing retrieval + LLM.</w:t>
      </w:r>
    </w:p>
    <w:p w14:paraId="6E141425" w14:textId="77777777" w:rsidR="006D6AB0" w:rsidRPr="006D6AB0" w:rsidRDefault="006D6AB0" w:rsidP="006D6AB0">
      <w:pPr>
        <w:numPr>
          <w:ilvl w:val="0"/>
          <w:numId w:val="1164"/>
        </w:numPr>
        <w:rPr>
          <w:lang w:val="en-IN"/>
        </w:rPr>
      </w:pPr>
      <w:r w:rsidRPr="006D6AB0">
        <w:rPr>
          <w:lang w:val="en-IN"/>
        </w:rPr>
        <w:t xml:space="preserve">Experiments measure: </w:t>
      </w:r>
      <w:r w:rsidRPr="006D6AB0">
        <w:rPr>
          <w:i/>
          <w:iCs/>
          <w:lang w:val="en-IN"/>
        </w:rPr>
        <w:t xml:space="preserve">Accuracy, Precision, recall, </w:t>
      </w:r>
      <w:proofErr w:type="spellStart"/>
      <w:r w:rsidRPr="006D6AB0">
        <w:rPr>
          <w:i/>
          <w:iCs/>
          <w:lang w:val="en-IN"/>
        </w:rPr>
        <w:t>mAP</w:t>
      </w:r>
      <w:proofErr w:type="spellEnd"/>
      <w:r w:rsidRPr="006D6AB0">
        <w:rPr>
          <w:i/>
          <w:iCs/>
          <w:lang w:val="en-IN"/>
        </w:rPr>
        <w:t>, F1</w:t>
      </w:r>
      <w:r w:rsidRPr="006D6AB0">
        <w:rPr>
          <w:lang w:val="en-IN"/>
        </w:rPr>
        <w:t xml:space="preserve"> on QA benchmarks.</w:t>
      </w:r>
    </w:p>
    <w:p w14:paraId="1355D245" w14:textId="77777777" w:rsidR="006D6AB0" w:rsidRPr="006D6AB0" w:rsidRDefault="006D6AB0" w:rsidP="006D6AB0">
      <w:pPr>
        <w:numPr>
          <w:ilvl w:val="0"/>
          <w:numId w:val="1164"/>
        </w:numPr>
        <w:rPr>
          <w:lang w:val="en-IN"/>
        </w:rPr>
      </w:pPr>
      <w:r w:rsidRPr="006D6AB0">
        <w:rPr>
          <w:lang w:val="en-IN"/>
        </w:rPr>
        <w:t xml:space="preserve">Benchmark comparison across models with standardized evaluation. </w:t>
      </w:r>
      <w:hyperlink r:id="rId14" w:tgtFrame="_blank" w:history="1">
        <w:proofErr w:type="spellStart"/>
        <w:r w:rsidRPr="006D6AB0">
          <w:rPr>
            <w:rStyle w:val="Hyperlink"/>
            <w:lang w:val="en-IN"/>
          </w:rPr>
          <w:t>arXiv</w:t>
        </w:r>
        <w:proofErr w:type="spellEnd"/>
      </w:hyperlink>
    </w:p>
    <w:p w14:paraId="5E705A3C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Results:</w:t>
      </w:r>
    </w:p>
    <w:p w14:paraId="1742A058" w14:textId="77777777" w:rsidR="006D6AB0" w:rsidRPr="006D6AB0" w:rsidRDefault="006D6AB0" w:rsidP="006D6AB0">
      <w:pPr>
        <w:numPr>
          <w:ilvl w:val="0"/>
          <w:numId w:val="1165"/>
        </w:numPr>
        <w:rPr>
          <w:lang w:val="en-IN"/>
        </w:rPr>
      </w:pPr>
      <w:proofErr w:type="spellStart"/>
      <w:r w:rsidRPr="006D6AB0">
        <w:rPr>
          <w:lang w:val="en-IN"/>
        </w:rPr>
        <w:t>LangChain</w:t>
      </w:r>
      <w:proofErr w:type="spellEnd"/>
      <w:r w:rsidRPr="006D6AB0">
        <w:rPr>
          <w:lang w:val="en-IN"/>
        </w:rPr>
        <w:t xml:space="preserve"> + </w:t>
      </w:r>
      <w:proofErr w:type="spellStart"/>
      <w:r w:rsidRPr="006D6AB0">
        <w:rPr>
          <w:lang w:val="en-IN"/>
        </w:rPr>
        <w:t>CoT</w:t>
      </w:r>
      <w:proofErr w:type="spellEnd"/>
      <w:r w:rsidRPr="006D6AB0">
        <w:rPr>
          <w:lang w:val="en-IN"/>
        </w:rPr>
        <w:t xml:space="preserve"> approach (Prompt-</w:t>
      </w:r>
      <w:proofErr w:type="spellStart"/>
      <w:r w:rsidRPr="006D6AB0">
        <w:rPr>
          <w:lang w:val="en-IN"/>
        </w:rPr>
        <w:t>CoTBase</w:t>
      </w:r>
      <w:proofErr w:type="spellEnd"/>
      <w:r w:rsidRPr="006D6AB0">
        <w:rPr>
          <w:lang w:val="en-IN"/>
        </w:rPr>
        <w:t>) achieved ~</w:t>
      </w:r>
      <w:r w:rsidRPr="006D6AB0">
        <w:rPr>
          <w:b/>
          <w:bCs/>
          <w:lang w:val="en-IN"/>
        </w:rPr>
        <w:t>96.36% accuracy</w:t>
      </w:r>
      <w:r w:rsidRPr="006D6AB0">
        <w:rPr>
          <w:lang w:val="en-IN"/>
        </w:rPr>
        <w:t xml:space="preserve"> on Paul Graham essays vs GPT-4o ~79%.</w:t>
      </w:r>
    </w:p>
    <w:p w14:paraId="720DFCB3" w14:textId="77777777" w:rsidR="006D6AB0" w:rsidRPr="006D6AB0" w:rsidRDefault="006D6AB0" w:rsidP="006D6AB0">
      <w:pPr>
        <w:numPr>
          <w:ilvl w:val="0"/>
          <w:numId w:val="1165"/>
        </w:numPr>
        <w:rPr>
          <w:lang w:val="en-IN"/>
        </w:rPr>
      </w:pPr>
      <w:r w:rsidRPr="006D6AB0">
        <w:rPr>
          <w:lang w:val="en-IN"/>
        </w:rPr>
        <w:t>On Natural Questions: F1 ~0.63 vs GPT-4o ~0.48.</w:t>
      </w:r>
    </w:p>
    <w:p w14:paraId="1DA449BA" w14:textId="77777777" w:rsidR="006D6AB0" w:rsidRPr="006D6AB0" w:rsidRDefault="006D6AB0" w:rsidP="006D6AB0">
      <w:pPr>
        <w:numPr>
          <w:ilvl w:val="0"/>
          <w:numId w:val="1165"/>
        </w:numPr>
        <w:rPr>
          <w:lang w:val="en-IN"/>
        </w:rPr>
      </w:pPr>
      <w:r w:rsidRPr="006D6AB0">
        <w:rPr>
          <w:lang w:val="en-IN"/>
        </w:rPr>
        <w:t xml:space="preserve">Demonstrates substantial gains when combining retrieval tools with reasoning-driven LLM prompting. </w:t>
      </w:r>
    </w:p>
    <w:p w14:paraId="7D53F19A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Conclusions:</w:t>
      </w:r>
    </w:p>
    <w:p w14:paraId="1868ACC4" w14:textId="77777777" w:rsidR="006D6AB0" w:rsidRPr="006D6AB0" w:rsidRDefault="006D6AB0" w:rsidP="006D6AB0">
      <w:pPr>
        <w:numPr>
          <w:ilvl w:val="0"/>
          <w:numId w:val="1166"/>
        </w:numPr>
        <w:rPr>
          <w:lang w:val="en-IN"/>
        </w:rPr>
      </w:pPr>
      <w:r w:rsidRPr="006D6AB0">
        <w:rPr>
          <w:lang w:val="en-IN"/>
        </w:rPr>
        <w:t>Integrating structured retrieval with LLM and enhanced prompts significantly improves QA and retrieval outcomes.</w:t>
      </w:r>
    </w:p>
    <w:p w14:paraId="02B88C96" w14:textId="77777777" w:rsidR="006D6AB0" w:rsidRPr="006D6AB0" w:rsidRDefault="006D6AB0" w:rsidP="006D6AB0">
      <w:pPr>
        <w:numPr>
          <w:ilvl w:val="0"/>
          <w:numId w:val="1166"/>
        </w:numPr>
        <w:rPr>
          <w:lang w:val="en-IN"/>
        </w:rPr>
      </w:pPr>
      <w:r w:rsidRPr="006D6AB0">
        <w:rPr>
          <w:lang w:val="en-IN"/>
        </w:rPr>
        <w:t>Highlights retrieval-augmentation benefits in contexts like education where nuanced queries matter.</w:t>
      </w:r>
    </w:p>
    <w:p w14:paraId="7CF5FE80" w14:textId="77777777" w:rsidR="006D6AB0" w:rsidRPr="006D6AB0" w:rsidRDefault="006D6AB0" w:rsidP="006D6AB0">
      <w:pPr>
        <w:numPr>
          <w:ilvl w:val="0"/>
          <w:numId w:val="1166"/>
        </w:numPr>
        <w:rPr>
          <w:lang w:val="en-IN"/>
        </w:rPr>
      </w:pPr>
      <w:r w:rsidRPr="006D6AB0">
        <w:rPr>
          <w:lang w:val="en-IN"/>
        </w:rPr>
        <w:t xml:space="preserve">Limitations include dependency on dataset types and potential for noisy web sources. </w:t>
      </w:r>
      <w:hyperlink r:id="rId15" w:tgtFrame="_blank" w:history="1">
        <w:proofErr w:type="spellStart"/>
        <w:r w:rsidRPr="006D6AB0">
          <w:rPr>
            <w:rStyle w:val="Hyperlink"/>
            <w:lang w:val="en-IN"/>
          </w:rPr>
          <w:t>arXiv</w:t>
        </w:r>
        <w:proofErr w:type="spellEnd"/>
      </w:hyperlink>
    </w:p>
    <w:p w14:paraId="0431748F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Open Questions / Future Work:</w:t>
      </w:r>
    </w:p>
    <w:p w14:paraId="78514652" w14:textId="77777777" w:rsidR="006D6AB0" w:rsidRPr="006D6AB0" w:rsidRDefault="006D6AB0" w:rsidP="006D6AB0">
      <w:pPr>
        <w:numPr>
          <w:ilvl w:val="0"/>
          <w:numId w:val="1167"/>
        </w:numPr>
        <w:rPr>
          <w:lang w:val="en-IN"/>
        </w:rPr>
      </w:pPr>
      <w:r w:rsidRPr="006D6AB0">
        <w:rPr>
          <w:lang w:val="en-IN"/>
        </w:rPr>
        <w:t>Expand retrieval beyond text (multi-modal).</w:t>
      </w:r>
    </w:p>
    <w:p w14:paraId="6103B6B7" w14:textId="77777777" w:rsidR="006D6AB0" w:rsidRPr="006D6AB0" w:rsidRDefault="006D6AB0" w:rsidP="006D6AB0">
      <w:pPr>
        <w:numPr>
          <w:ilvl w:val="0"/>
          <w:numId w:val="1167"/>
        </w:numPr>
        <w:rPr>
          <w:lang w:val="en-IN"/>
        </w:rPr>
      </w:pPr>
      <w:r w:rsidRPr="006D6AB0">
        <w:rPr>
          <w:lang w:val="en-IN"/>
        </w:rPr>
        <w:t xml:space="preserve">Integration with </w:t>
      </w:r>
      <w:r w:rsidRPr="006D6AB0">
        <w:rPr>
          <w:i/>
          <w:iCs/>
          <w:lang w:val="en-IN"/>
        </w:rPr>
        <w:t>vector search, knowledge graphs, and semantic indexes</w:t>
      </w:r>
      <w:r w:rsidRPr="006D6AB0">
        <w:rPr>
          <w:lang w:val="en-IN"/>
        </w:rPr>
        <w:t xml:space="preserve"> for deeper context.</w:t>
      </w:r>
    </w:p>
    <w:p w14:paraId="66857F4B" w14:textId="77777777" w:rsidR="006D6AB0" w:rsidRPr="006D6AB0" w:rsidRDefault="006D6AB0" w:rsidP="006D6AB0">
      <w:pPr>
        <w:numPr>
          <w:ilvl w:val="0"/>
          <w:numId w:val="1167"/>
        </w:numPr>
        <w:rPr>
          <w:lang w:val="en-IN"/>
        </w:rPr>
      </w:pPr>
      <w:r w:rsidRPr="006D6AB0">
        <w:rPr>
          <w:lang w:val="en-IN"/>
        </w:rPr>
        <w:t xml:space="preserve">Address data privacy and latency within hybrid retrieval frameworks. </w:t>
      </w:r>
      <w:hyperlink r:id="rId16" w:tgtFrame="_blank" w:history="1">
        <w:proofErr w:type="spellStart"/>
        <w:r w:rsidRPr="006D6AB0">
          <w:rPr>
            <w:rStyle w:val="Hyperlink"/>
            <w:lang w:val="en-IN"/>
          </w:rPr>
          <w:t>arXiv</w:t>
        </w:r>
        <w:proofErr w:type="spellEnd"/>
      </w:hyperlink>
    </w:p>
    <w:p w14:paraId="2A7140E8" w14:textId="77777777" w:rsidR="006D6AB0" w:rsidRPr="006D6AB0" w:rsidRDefault="006D6AB0" w:rsidP="006D6AB0">
      <w:pPr>
        <w:rPr>
          <w:lang w:val="en-IN"/>
        </w:rPr>
      </w:pPr>
      <w:r w:rsidRPr="006D6AB0">
        <w:rPr>
          <w:b/>
          <w:bCs/>
          <w:lang w:val="en-IN"/>
        </w:rPr>
        <w:t>Relevance to Our Team’s Work:</w:t>
      </w:r>
    </w:p>
    <w:p w14:paraId="55D3C3E5" w14:textId="77777777" w:rsidR="006D6AB0" w:rsidRPr="006D6AB0" w:rsidRDefault="006D6AB0" w:rsidP="006D6AB0">
      <w:pPr>
        <w:numPr>
          <w:ilvl w:val="0"/>
          <w:numId w:val="1168"/>
        </w:numPr>
        <w:rPr>
          <w:lang w:val="en-IN"/>
        </w:rPr>
      </w:pPr>
      <w:r w:rsidRPr="006D6AB0">
        <w:rPr>
          <w:lang w:val="en-IN"/>
        </w:rPr>
        <w:t xml:space="preserve">Directly related to </w:t>
      </w:r>
      <w:r w:rsidRPr="006D6AB0">
        <w:rPr>
          <w:b/>
          <w:bCs/>
          <w:lang w:val="en-IN"/>
        </w:rPr>
        <w:t xml:space="preserve">RAG architectures &amp; </w:t>
      </w:r>
      <w:proofErr w:type="spellStart"/>
      <w:r w:rsidRPr="006D6AB0">
        <w:rPr>
          <w:b/>
          <w:bCs/>
          <w:lang w:val="en-IN"/>
        </w:rPr>
        <w:t>LangChain</w:t>
      </w:r>
      <w:proofErr w:type="spellEnd"/>
      <w:r w:rsidRPr="006D6AB0">
        <w:rPr>
          <w:b/>
          <w:bCs/>
          <w:lang w:val="en-IN"/>
        </w:rPr>
        <w:t xml:space="preserve"> integration</w:t>
      </w:r>
      <w:r w:rsidRPr="006D6AB0">
        <w:rPr>
          <w:lang w:val="en-IN"/>
        </w:rPr>
        <w:t>.</w:t>
      </w:r>
    </w:p>
    <w:p w14:paraId="380F0A33" w14:textId="77777777" w:rsidR="006D6AB0" w:rsidRDefault="006D6AB0" w:rsidP="006D6AB0">
      <w:pPr>
        <w:numPr>
          <w:ilvl w:val="0"/>
          <w:numId w:val="1168"/>
        </w:numPr>
        <w:rPr>
          <w:lang w:val="en-IN"/>
        </w:rPr>
      </w:pPr>
      <w:r w:rsidRPr="006D6AB0">
        <w:rPr>
          <w:lang w:val="en-IN"/>
        </w:rPr>
        <w:lastRenderedPageBreak/>
        <w:t>Reinforces the value of combining structured retrieval with prompt-enhanced LLM reasoning.</w:t>
      </w:r>
    </w:p>
    <w:p w14:paraId="1760B886" w14:textId="083429A2" w:rsidR="006D6AB0" w:rsidRPr="006D6AB0" w:rsidRDefault="006D6AB0" w:rsidP="006D6AB0">
      <w:pPr>
        <w:numPr>
          <w:ilvl w:val="0"/>
          <w:numId w:val="1168"/>
        </w:numPr>
        <w:rPr>
          <w:lang w:val="en-IN"/>
        </w:rPr>
      </w:pPr>
      <w:r w:rsidRPr="006D6AB0">
        <w:t>Improves how RAG systems can leverage disparate web resources with greater accuracy.</w:t>
      </w:r>
    </w:p>
    <w:p w14:paraId="559D9745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7403" w14:textId="77777777" w:rsidR="00E23869" w:rsidRDefault="00E23869" w:rsidP="007A1409">
      <w:r>
        <w:separator/>
      </w:r>
    </w:p>
  </w:endnote>
  <w:endnote w:type="continuationSeparator" w:id="0">
    <w:p w14:paraId="1AF2B920" w14:textId="77777777" w:rsidR="00E23869" w:rsidRDefault="00E23869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2AE8BF82-D1AA-466D-B9C0-781B76F581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8701A6-8BEF-447E-81F6-2170090F7B82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ED7F69F6-ACFF-4A23-81C9-104D2F63A810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FF049D5A-ABB4-4B8D-9956-D01C27817309}"/>
    <w:embedBold r:id="rId5" w:fontKey="{B83D175B-CAA7-4B51-B125-FF0DFD33A3D6}"/>
    <w:embedItalic r:id="rId6" w:fontKey="{20F97D6F-FA2E-443B-A47B-8A526D198B1A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FA3CAFAE-4A23-4803-A5ED-C6E37ED3B058}"/>
    <w:embedItalic r:id="rId8" w:fontKey="{72C2A82B-ACA6-43E2-82FA-07D952F24927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567014D3-981D-4A03-915C-3DDF94B1ECD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454E1594-1328-41AD-BA08-2445AC4CD9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9AF5" w14:textId="77777777" w:rsidR="00E23869" w:rsidRDefault="00E23869" w:rsidP="007A1409">
      <w:r>
        <w:separator/>
      </w:r>
    </w:p>
  </w:footnote>
  <w:footnote w:type="continuationSeparator" w:id="0">
    <w:p w14:paraId="7AD36505" w14:textId="77777777" w:rsidR="00E23869" w:rsidRDefault="00E23869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300F4"/>
    <w:multiLevelType w:val="multilevel"/>
    <w:tmpl w:val="955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5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6" w15:restartNumberingAfterBreak="0">
    <w:nsid w:val="1AB0105E"/>
    <w:multiLevelType w:val="multilevel"/>
    <w:tmpl w:val="10B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7735C"/>
    <w:multiLevelType w:val="multilevel"/>
    <w:tmpl w:val="E1E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CA670C"/>
    <w:multiLevelType w:val="multilevel"/>
    <w:tmpl w:val="15F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41243A9F"/>
    <w:multiLevelType w:val="multilevel"/>
    <w:tmpl w:val="290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8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06999"/>
    <w:multiLevelType w:val="multilevel"/>
    <w:tmpl w:val="C56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2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5670EF2"/>
    <w:multiLevelType w:val="multilevel"/>
    <w:tmpl w:val="300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0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1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42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44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4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42"/>
  </w:num>
  <w:num w:numId="12" w16cid:durableId="1405447008">
    <w:abstractNumId w:val="22"/>
  </w:num>
  <w:num w:numId="13" w16cid:durableId="405803356">
    <w:abstractNumId w:val="36"/>
  </w:num>
  <w:num w:numId="14" w16cid:durableId="93986745">
    <w:abstractNumId w:val="21"/>
  </w:num>
  <w:num w:numId="15" w16cid:durableId="1928462823">
    <w:abstractNumId w:val="31"/>
  </w:num>
  <w:num w:numId="16" w16cid:durableId="1605647129">
    <w:abstractNumId w:val="31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31"/>
  </w:num>
  <w:num w:numId="18" w16cid:durableId="1951742269">
    <w:abstractNumId w:val="10"/>
  </w:num>
  <w:num w:numId="19" w16cid:durableId="1975059406">
    <w:abstractNumId w:val="25"/>
  </w:num>
  <w:num w:numId="20" w16cid:durableId="1359038511">
    <w:abstractNumId w:val="28"/>
  </w:num>
  <w:num w:numId="21" w16cid:durableId="1328169200">
    <w:abstractNumId w:val="31"/>
  </w:num>
  <w:num w:numId="22" w16cid:durableId="2113670364">
    <w:abstractNumId w:val="11"/>
  </w:num>
  <w:num w:numId="23" w16cid:durableId="1142848903">
    <w:abstractNumId w:val="37"/>
  </w:num>
  <w:num w:numId="24" w16cid:durableId="829174803">
    <w:abstractNumId w:val="35"/>
  </w:num>
  <w:num w:numId="25" w16cid:durableId="1881936925">
    <w:abstractNumId w:val="32"/>
  </w:num>
  <w:num w:numId="26" w16cid:durableId="456991856">
    <w:abstractNumId w:val="34"/>
  </w:num>
  <w:num w:numId="27" w16cid:durableId="1633092078">
    <w:abstractNumId w:val="12"/>
  </w:num>
  <w:num w:numId="28" w16cid:durableId="1968244702">
    <w:abstractNumId w:val="19"/>
  </w:num>
  <w:num w:numId="29" w16cid:durableId="1693847418">
    <w:abstractNumId w:val="29"/>
  </w:num>
  <w:num w:numId="30" w16cid:durableId="1056440804">
    <w:abstractNumId w:val="31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6"/>
  </w:num>
  <w:num w:numId="32" w16cid:durableId="2008047849">
    <w:abstractNumId w:val="26"/>
    <w:lvlOverride w:ilvl="0">
      <w:startOverride w:val="1"/>
    </w:lvlOverride>
  </w:num>
  <w:num w:numId="33" w16cid:durableId="1010643328">
    <w:abstractNumId w:val="31"/>
  </w:num>
  <w:num w:numId="34" w16cid:durableId="1545874780">
    <w:abstractNumId w:val="38"/>
  </w:num>
  <w:num w:numId="35" w16cid:durableId="1947155760">
    <w:abstractNumId w:val="41"/>
  </w:num>
  <w:num w:numId="36" w16cid:durableId="1857839266">
    <w:abstractNumId w:val="44"/>
  </w:num>
  <w:num w:numId="37" w16cid:durableId="155386135">
    <w:abstractNumId w:val="14"/>
  </w:num>
  <w:num w:numId="38" w16cid:durableId="626155858">
    <w:abstractNumId w:val="43"/>
  </w:num>
  <w:num w:numId="39" w16cid:durableId="526870115">
    <w:abstractNumId w:val="40"/>
  </w:num>
  <w:num w:numId="40" w16cid:durableId="1778257368">
    <w:abstractNumId w:val="15"/>
  </w:num>
  <w:num w:numId="41" w16cid:durableId="77096624">
    <w:abstractNumId w:val="18"/>
  </w:num>
  <w:num w:numId="42" w16cid:durableId="880822937">
    <w:abstractNumId w:val="39"/>
  </w:num>
  <w:num w:numId="43" w16cid:durableId="1559705741">
    <w:abstractNumId w:val="45"/>
  </w:num>
  <w:num w:numId="44" w16cid:durableId="1751345362">
    <w:abstractNumId w:val="27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6"/>
    <w:lvlOverride w:ilvl="0">
      <w:startOverride w:val="1"/>
    </w:lvlOverride>
  </w:num>
  <w:num w:numId="1159" w16cid:durableId="1653484813">
    <w:abstractNumId w:val="26"/>
    <w:lvlOverride w:ilvl="0">
      <w:startOverride w:val="1"/>
    </w:lvlOverride>
  </w:num>
  <w:num w:numId="1160" w16cid:durableId="888300207">
    <w:abstractNumId w:val="26"/>
    <w:lvlOverride w:ilvl="0">
      <w:startOverride w:val="1"/>
    </w:lvlOverride>
  </w:num>
  <w:num w:numId="1161" w16cid:durableId="147289951">
    <w:abstractNumId w:val="23"/>
  </w:num>
  <w:num w:numId="1162" w16cid:durableId="1049307529">
    <w:abstractNumId w:val="24"/>
  </w:num>
  <w:num w:numId="1163" w16cid:durableId="1711152154">
    <w:abstractNumId w:val="13"/>
  </w:num>
  <w:num w:numId="1164" w16cid:durableId="234242957">
    <w:abstractNumId w:val="30"/>
  </w:num>
  <w:num w:numId="1165" w16cid:durableId="66541465">
    <w:abstractNumId w:val="20"/>
  </w:num>
  <w:num w:numId="1166" w16cid:durableId="72314664">
    <w:abstractNumId w:val="33"/>
  </w:num>
  <w:num w:numId="1167" w16cid:durableId="1250113676">
    <w:abstractNumId w:val="17"/>
  </w:num>
  <w:num w:numId="1168" w16cid:durableId="1396131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B0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6AB0"/>
    <w:rsid w:val="006D7B51"/>
    <w:rsid w:val="006E3796"/>
    <w:rsid w:val="007133FD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575F6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D2D13"/>
    <w:rsid w:val="00DF1097"/>
    <w:rsid w:val="00E11B69"/>
    <w:rsid w:val="00E14AE9"/>
    <w:rsid w:val="00E2386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93FE0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38B7E"/>
  <w15:chartTrackingRefBased/>
  <w15:docId w15:val="{677F4C1A-448E-423A-8652-0CCB918C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rxiv.org/pdf/2506.15512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rxiv.org/pdf/2506.15512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pdf/2506.1551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pdf/2506.1551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rxiv.org/pdf/2506.15512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rxiv.org/pdf/2506.1551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2218</Characters>
  <Application>Microsoft Office Word</Application>
  <DocSecurity>0</DocSecurity>
  <Lines>18</Lines>
  <Paragraphs>5</Paragraphs>
  <ScaleCrop>false</ScaleCrop>
  <Company>SAP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Monika</dc:creator>
  <cp:keywords/>
  <dc:description/>
  <cp:lastModifiedBy>., Monika</cp:lastModifiedBy>
  <cp:revision>1</cp:revision>
  <dcterms:created xsi:type="dcterms:W3CDTF">2025-12-17T06:04:00Z</dcterms:created>
  <dcterms:modified xsi:type="dcterms:W3CDTF">2025-12-17T06:06:00Z</dcterms:modified>
</cp:coreProperties>
</file>