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40" w:rsidRDefault="00CB5C40">
      <w:r>
        <w:t>Weather Conclusions:</w:t>
      </w:r>
    </w:p>
    <w:p w:rsidR="00CB5C40" w:rsidRDefault="00CB5C40"/>
    <w:p w:rsidR="00CB5C40" w:rsidRDefault="00CB5C40">
      <w:r>
        <w:t xml:space="preserve">The greatest distribution of high temperature cities is, not surprisingly, centered around </w:t>
      </w:r>
      <w:proofErr w:type="gramStart"/>
      <w:r>
        <w:t>0 degree</w:t>
      </w:r>
      <w:proofErr w:type="gramEnd"/>
      <w:r>
        <w:t xml:space="preserve"> </w:t>
      </w:r>
      <w:bookmarkStart w:id="0" w:name="_GoBack"/>
      <w:bookmarkEnd w:id="0"/>
      <w:r>
        <w:t>latitude, colloquially known as the equator.</w:t>
      </w:r>
    </w:p>
    <w:p w:rsidR="00CB5C40" w:rsidRDefault="00CB5C40"/>
    <w:p w:rsidR="00CB5C40" w:rsidRDefault="00CB5C40">
      <w:r>
        <w:t>The windiest cities are in the northernmost territories (think Siberia and the Yukon)</w:t>
      </w:r>
    </w:p>
    <w:p w:rsidR="00CB5C40" w:rsidRDefault="00CB5C40"/>
    <w:p w:rsidR="00CB5C40" w:rsidRDefault="00CB5C40">
      <w:r>
        <w:t>Distribution of cloudy cities does not seem to have a direct correlation to latitudinal location from the graph that was created.</w:t>
      </w:r>
    </w:p>
    <w:sectPr w:rsidR="00CB5C40" w:rsidSect="009A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40"/>
    <w:rsid w:val="009A44BD"/>
    <w:rsid w:val="00C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6113C"/>
  <w15:chartTrackingRefBased/>
  <w15:docId w15:val="{6BC75E45-A8DC-A24E-BF19-20E3DC8D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2019-11-06T00:16:00Z</dcterms:created>
  <dcterms:modified xsi:type="dcterms:W3CDTF">2019-11-06T00:24:00Z</dcterms:modified>
</cp:coreProperties>
</file>