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48DF" w:rsidRDefault="00E948DF" w:rsidP="0096622F">
      <w:pPr>
        <w:pStyle w:val="1"/>
      </w:pPr>
      <w:r>
        <w:rPr>
          <w:rFonts w:hint="eastAsia"/>
        </w:rPr>
        <w:t>VCS</w:t>
      </w:r>
      <w:r w:rsidR="004F28EC">
        <w:rPr>
          <w:rFonts w:hint="eastAsia"/>
        </w:rPr>
        <w:t>设计方案</w:t>
      </w:r>
    </w:p>
    <w:p w:rsidR="004F28EC" w:rsidRDefault="004F28EC" w:rsidP="0096622F">
      <w:pPr>
        <w:pStyle w:val="2"/>
      </w:pPr>
      <w:r>
        <w:rPr>
          <w:rFonts w:hint="eastAsia"/>
        </w:rPr>
        <w:t>需求</w:t>
      </w:r>
    </w:p>
    <w:p w:rsidR="00A343D8" w:rsidRDefault="002E23F8" w:rsidP="00603A90">
      <w:pPr>
        <w:rPr>
          <w:rFonts w:hint="eastAsia"/>
        </w:rPr>
      </w:pPr>
      <w:r>
        <w:rPr>
          <w:rFonts w:hint="eastAsia"/>
        </w:rPr>
        <w:t>希望封装一个简单</w:t>
      </w:r>
      <w:r w:rsidR="00603A90">
        <w:rPr>
          <w:rFonts w:hint="eastAsia"/>
        </w:rPr>
        <w:t>的网络事件库，支持非阻塞和阻塞业务逻辑处理。开源的</w:t>
      </w:r>
      <w:r w:rsidR="00603A90">
        <w:rPr>
          <w:rFonts w:hint="eastAsia"/>
        </w:rPr>
        <w:t>libevent</w:t>
      </w:r>
      <w:r w:rsidR="00603A90">
        <w:rPr>
          <w:rFonts w:hint="eastAsia"/>
        </w:rPr>
        <w:t>和</w:t>
      </w:r>
      <w:r w:rsidR="00603A90">
        <w:rPr>
          <w:rFonts w:hint="eastAsia"/>
        </w:rPr>
        <w:t>libev</w:t>
      </w:r>
      <w:r w:rsidR="00603A90">
        <w:rPr>
          <w:rFonts w:hint="eastAsia"/>
        </w:rPr>
        <w:t>对于我们的场景来说还是太过于庞大和繁杂，</w:t>
      </w:r>
      <w:r w:rsidR="00603A90">
        <w:rPr>
          <w:rFonts w:hint="eastAsia"/>
        </w:rPr>
        <w:t>ACE</w:t>
      </w:r>
      <w:r w:rsidR="00603A90">
        <w:rPr>
          <w:rFonts w:hint="eastAsia"/>
        </w:rPr>
        <w:t>等等网络框架也一样。</w:t>
      </w:r>
    </w:p>
    <w:p w:rsidR="00BD4926" w:rsidRDefault="00BD4926" w:rsidP="00603A90">
      <w:pPr>
        <w:rPr>
          <w:rFonts w:hint="eastAsia"/>
        </w:rPr>
      </w:pPr>
    </w:p>
    <w:p w:rsidR="00BD4926" w:rsidRDefault="00BD4926" w:rsidP="00BD4926">
      <w:pPr>
        <w:pStyle w:val="2"/>
        <w:rPr>
          <w:rFonts w:hint="eastAsia"/>
        </w:rPr>
      </w:pPr>
      <w:r>
        <w:rPr>
          <w:rFonts w:hint="eastAsia"/>
        </w:rPr>
        <w:t>模式</w:t>
      </w:r>
    </w:p>
    <w:p w:rsidR="00BD4926" w:rsidRPr="00BD4926" w:rsidRDefault="00BD4926" w:rsidP="00BD4926">
      <w:r>
        <w:rPr>
          <w:rFonts w:hint="eastAsia"/>
        </w:rPr>
        <w:t>仿</w:t>
      </w:r>
      <w:r>
        <w:rPr>
          <w:rFonts w:hint="eastAsia"/>
        </w:rPr>
        <w:t>Proactor</w:t>
      </w:r>
      <w:r>
        <w:rPr>
          <w:rFonts w:hint="eastAsia"/>
        </w:rPr>
        <w:t>，</w:t>
      </w:r>
      <w:r>
        <w:rPr>
          <w:rFonts w:hint="eastAsia"/>
        </w:rPr>
        <w:t>linux</w:t>
      </w:r>
      <w:r>
        <w:rPr>
          <w:rFonts w:hint="eastAsia"/>
        </w:rPr>
        <w:t>操作系统没有提供异步网络</w:t>
      </w:r>
      <w:r>
        <w:rPr>
          <w:rFonts w:hint="eastAsia"/>
        </w:rPr>
        <w:t>io</w:t>
      </w:r>
      <w:r>
        <w:rPr>
          <w:rFonts w:hint="eastAsia"/>
        </w:rPr>
        <w:t>，所以无法实现真正的</w:t>
      </w:r>
      <w:r>
        <w:rPr>
          <w:rFonts w:hint="eastAsia"/>
        </w:rPr>
        <w:t>Proactor</w:t>
      </w:r>
      <w:r>
        <w:rPr>
          <w:rFonts w:hint="eastAsia"/>
        </w:rPr>
        <w:t>模式。在仿</w:t>
      </w:r>
      <w:r>
        <w:rPr>
          <w:rFonts w:hint="eastAsia"/>
        </w:rPr>
        <w:t>Proactor</w:t>
      </w:r>
      <w:r w:rsidR="00D21937">
        <w:rPr>
          <w:rFonts w:hint="eastAsia"/>
        </w:rPr>
        <w:t>的过程中依据简单，易用和高性能的理论做了一下删减，比如不需要不停的注册感兴趣的事件，写操作完成不提供回调等等。</w:t>
      </w:r>
    </w:p>
    <w:p w:rsidR="00A343D8" w:rsidRDefault="00A343D8" w:rsidP="0096622F">
      <w:pPr>
        <w:pStyle w:val="2"/>
      </w:pPr>
      <w:r>
        <w:rPr>
          <w:rFonts w:hint="eastAsia"/>
        </w:rPr>
        <w:t>理念</w:t>
      </w:r>
      <w:r w:rsidR="00356E1D">
        <w:rPr>
          <w:rFonts w:hint="eastAsia"/>
        </w:rPr>
        <w:t>：简单，易用，高性能</w:t>
      </w:r>
    </w:p>
    <w:p w:rsidR="00A343D8" w:rsidRDefault="00A343D8" w:rsidP="0096622F">
      <w:pPr>
        <w:pStyle w:val="3"/>
      </w:pPr>
      <w:r>
        <w:rPr>
          <w:rFonts w:hint="eastAsia"/>
        </w:rPr>
        <w:t>简单</w:t>
      </w:r>
    </w:p>
    <w:p w:rsidR="00DC088F" w:rsidRDefault="00A343D8" w:rsidP="00A343D8">
      <w:r>
        <w:rPr>
          <w:rFonts w:hint="eastAsia"/>
        </w:rPr>
        <w:t>基于简单</w:t>
      </w:r>
      <w:r w:rsidR="00165C4F">
        <w:rPr>
          <w:rFonts w:hint="eastAsia"/>
        </w:rPr>
        <w:t>理念</w:t>
      </w:r>
      <w:r>
        <w:rPr>
          <w:rFonts w:hint="eastAsia"/>
        </w:rPr>
        <w:t>做的设计</w:t>
      </w:r>
      <w:r w:rsidR="00F04FB2">
        <w:rPr>
          <w:rFonts w:hint="eastAsia"/>
        </w:rPr>
        <w:t>决策有</w:t>
      </w:r>
    </w:p>
    <w:p w:rsidR="00DC088F" w:rsidRDefault="00A343D8" w:rsidP="00DC088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单线程</w:t>
      </w:r>
      <w:r w:rsidR="00663ADA">
        <w:rPr>
          <w:rFonts w:hint="eastAsia"/>
        </w:rPr>
        <w:t>：没有并发问题，编程简单，逻辑清晰。</w:t>
      </w:r>
    </w:p>
    <w:p w:rsidR="00A343D8" w:rsidRDefault="00A343D8" w:rsidP="00A343D8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只有</w:t>
      </w:r>
      <w:r>
        <w:rPr>
          <w:rFonts w:hint="eastAsia"/>
        </w:rPr>
        <w:t>3</w:t>
      </w:r>
      <w:r>
        <w:rPr>
          <w:rFonts w:hint="eastAsia"/>
        </w:rPr>
        <w:t>个实体：</w:t>
      </w:r>
      <w:r>
        <w:rPr>
          <w:rFonts w:hint="eastAsia"/>
        </w:rPr>
        <w:t>listener, handler, observer</w:t>
      </w:r>
    </w:p>
    <w:p w:rsidR="00A343D8" w:rsidRDefault="00A343D8" w:rsidP="0096622F">
      <w:pPr>
        <w:pStyle w:val="3"/>
      </w:pPr>
      <w:r>
        <w:rPr>
          <w:rFonts w:hint="eastAsia"/>
        </w:rPr>
        <w:t>易用</w:t>
      </w:r>
    </w:p>
    <w:p w:rsidR="00DC088F" w:rsidRDefault="001134C8" w:rsidP="00A343D8">
      <w:r>
        <w:rPr>
          <w:rFonts w:hint="eastAsia"/>
        </w:rPr>
        <w:t>基于易用理念</w:t>
      </w:r>
      <w:r w:rsidR="00F04FB2">
        <w:rPr>
          <w:rFonts w:hint="eastAsia"/>
        </w:rPr>
        <w:t>做的设计决策有</w:t>
      </w:r>
    </w:p>
    <w:p w:rsidR="00667D97" w:rsidRDefault="00667D97" w:rsidP="00DC088F">
      <w:pPr>
        <w:pStyle w:val="a7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由事件库负责</w:t>
      </w:r>
      <w:r w:rsidR="00290364">
        <w:rPr>
          <w:rFonts w:hint="eastAsia"/>
        </w:rPr>
        <w:t>网络读写</w:t>
      </w:r>
      <w:r>
        <w:rPr>
          <w:rFonts w:hint="eastAsia"/>
        </w:rPr>
        <w:t>操作：业务层只需从</w:t>
      </w:r>
      <w:r>
        <w:rPr>
          <w:rFonts w:hint="eastAsia"/>
        </w:rPr>
        <w:t>buffer</w:t>
      </w:r>
      <w:r>
        <w:rPr>
          <w:rFonts w:hint="eastAsia"/>
        </w:rPr>
        <w:t>里边读数据和告诉事件库我需要写数据即可。</w:t>
      </w:r>
    </w:p>
    <w:p w:rsidR="00DC088F" w:rsidRDefault="00667D97" w:rsidP="00DC088F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取消通知无用</w:t>
      </w:r>
      <w:r w:rsidR="00290364">
        <w:rPr>
          <w:rFonts w:hint="eastAsia"/>
        </w:rPr>
        <w:t>事件</w:t>
      </w:r>
      <w:r w:rsidR="00630E4C">
        <w:rPr>
          <w:rFonts w:hint="eastAsia"/>
        </w:rPr>
        <w:t>：</w:t>
      </w:r>
      <w:r w:rsidR="0064582D">
        <w:rPr>
          <w:rFonts w:hint="eastAsia"/>
        </w:rPr>
        <w:t>比如只有</w:t>
      </w:r>
      <w:r w:rsidR="0064582D">
        <w:rPr>
          <w:rFonts w:hint="eastAsia"/>
        </w:rPr>
        <w:t xml:space="preserve">onData, </w:t>
      </w:r>
      <w:r w:rsidR="0064582D">
        <w:rPr>
          <w:rFonts w:hint="eastAsia"/>
        </w:rPr>
        <w:t>没有</w:t>
      </w:r>
      <w:r w:rsidR="0064582D">
        <w:rPr>
          <w:rFonts w:hint="eastAsia"/>
        </w:rPr>
        <w:t>onWriteCompleted</w:t>
      </w:r>
      <w:r w:rsidR="0064582D">
        <w:rPr>
          <w:rFonts w:hint="eastAsia"/>
        </w:rPr>
        <w:t>等等事件）</w:t>
      </w:r>
      <w:r w:rsidR="00290364">
        <w:rPr>
          <w:rFonts w:hint="eastAsia"/>
        </w:rPr>
        <w:t>，比</w:t>
      </w:r>
      <w:r w:rsidR="00290364">
        <w:rPr>
          <w:rFonts w:hint="eastAsia"/>
        </w:rPr>
        <w:t>proactor</w:t>
      </w:r>
      <w:r w:rsidR="00290364">
        <w:rPr>
          <w:rFonts w:hint="eastAsia"/>
        </w:rPr>
        <w:t>的封装更进一步。（其实</w:t>
      </w:r>
      <w:r w:rsidR="007C1ACB">
        <w:rPr>
          <w:rFonts w:hint="eastAsia"/>
        </w:rPr>
        <w:t>linux</w:t>
      </w:r>
      <w:r w:rsidR="007C1ACB">
        <w:rPr>
          <w:rFonts w:hint="eastAsia"/>
        </w:rPr>
        <w:t>不支持真正的</w:t>
      </w:r>
      <w:r w:rsidR="007C1ACB">
        <w:rPr>
          <w:rFonts w:hint="eastAsia"/>
        </w:rPr>
        <w:t>proactor</w:t>
      </w:r>
      <w:r w:rsidR="00290364">
        <w:rPr>
          <w:rFonts w:hint="eastAsia"/>
        </w:rPr>
        <w:t>因为</w:t>
      </w:r>
      <w:r w:rsidR="00290364">
        <w:rPr>
          <w:rFonts w:hint="eastAsia"/>
        </w:rPr>
        <w:t>linux</w:t>
      </w:r>
      <w:r w:rsidR="007C1ACB">
        <w:rPr>
          <w:rFonts w:hint="eastAsia"/>
        </w:rPr>
        <w:t>没有提供异步系统</w:t>
      </w:r>
      <w:r w:rsidR="007C1ACB">
        <w:rPr>
          <w:rFonts w:hint="eastAsia"/>
        </w:rPr>
        <w:t>io</w:t>
      </w:r>
    </w:p>
    <w:p w:rsidR="00DC088F" w:rsidRDefault="00F04FB2" w:rsidP="00DC088F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提供</w:t>
      </w:r>
      <w:r w:rsidR="007F2B5D">
        <w:rPr>
          <w:rFonts w:hint="eastAsia"/>
        </w:rPr>
        <w:t>工具和</w:t>
      </w:r>
      <w:r w:rsidR="00573D2E">
        <w:rPr>
          <w:rFonts w:hint="eastAsia"/>
        </w:rPr>
        <w:t>功能模块</w:t>
      </w:r>
      <w:r w:rsidR="00763273">
        <w:rPr>
          <w:rFonts w:hint="eastAsia"/>
        </w:rPr>
        <w:t>：</w:t>
      </w:r>
      <w:r w:rsidR="00763273">
        <w:rPr>
          <w:rFonts w:hint="eastAsia"/>
        </w:rPr>
        <w:t>helper</w:t>
      </w:r>
      <w:r w:rsidR="00763273">
        <w:rPr>
          <w:rFonts w:hint="eastAsia"/>
        </w:rPr>
        <w:t>，</w:t>
      </w:r>
      <w:r w:rsidR="00763273">
        <w:rPr>
          <w:rFonts w:hint="eastAsia"/>
        </w:rPr>
        <w:t>doctor</w:t>
      </w:r>
      <w:r w:rsidR="00763273">
        <w:rPr>
          <w:rFonts w:hint="eastAsia"/>
        </w:rPr>
        <w:t>，</w:t>
      </w:r>
      <w:r w:rsidR="00763273">
        <w:rPr>
          <w:rFonts w:hint="eastAsia"/>
        </w:rPr>
        <w:t>worker</w:t>
      </w:r>
      <w:r w:rsidR="00763273">
        <w:rPr>
          <w:rFonts w:hint="eastAsia"/>
        </w:rPr>
        <w:t>等等</w:t>
      </w:r>
    </w:p>
    <w:p w:rsidR="00F04FB2" w:rsidRDefault="00DC088F" w:rsidP="00A343D8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可插拔设计</w:t>
      </w:r>
      <w:r w:rsidR="00161CF9">
        <w:rPr>
          <w:rFonts w:hint="eastAsia"/>
        </w:rPr>
        <w:t>：</w:t>
      </w:r>
      <w:r w:rsidR="0088007D">
        <w:rPr>
          <w:rFonts w:hint="eastAsia"/>
        </w:rPr>
        <w:t>doctor</w:t>
      </w:r>
      <w:r w:rsidR="0088007D">
        <w:rPr>
          <w:rFonts w:hint="eastAsia"/>
        </w:rPr>
        <w:t>，</w:t>
      </w:r>
      <w:r w:rsidR="0088007D">
        <w:rPr>
          <w:rFonts w:hint="eastAsia"/>
        </w:rPr>
        <w:t>worker</w:t>
      </w:r>
      <w:r w:rsidR="0088007D">
        <w:rPr>
          <w:rFonts w:hint="eastAsia"/>
        </w:rPr>
        <w:t>功能模块都是基于可以插拔接口设计的。</w:t>
      </w:r>
    </w:p>
    <w:p w:rsidR="00F426D0" w:rsidRDefault="00F426D0" w:rsidP="00A343D8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接口的一致性</w:t>
      </w:r>
      <w:r w:rsidR="00DB4315">
        <w:rPr>
          <w:rFonts w:hint="eastAsia"/>
        </w:rPr>
        <w:t>：</w:t>
      </w:r>
      <w:r w:rsidR="00130961">
        <w:rPr>
          <w:rFonts w:hint="eastAsia"/>
        </w:rPr>
        <w:t>所有实体操作</w:t>
      </w:r>
      <w:r w:rsidR="009846CA">
        <w:rPr>
          <w:rFonts w:hint="eastAsia"/>
        </w:rPr>
        <w:t>统一使用</w:t>
      </w:r>
      <w:r w:rsidR="009846CA">
        <w:rPr>
          <w:rFonts w:hint="eastAsia"/>
        </w:rPr>
        <w:t>add</w:t>
      </w:r>
      <w:r w:rsidR="009846CA">
        <w:rPr>
          <w:rFonts w:hint="eastAsia"/>
        </w:rPr>
        <w:t>和</w:t>
      </w:r>
      <w:r w:rsidR="009846CA">
        <w:rPr>
          <w:rFonts w:hint="eastAsia"/>
        </w:rPr>
        <w:t>remove</w:t>
      </w:r>
    </w:p>
    <w:p w:rsidR="00A343D8" w:rsidRDefault="00A343D8" w:rsidP="00673A29">
      <w:pPr>
        <w:pStyle w:val="3"/>
      </w:pPr>
      <w:r>
        <w:rPr>
          <w:rFonts w:hint="eastAsia"/>
        </w:rPr>
        <w:t>高性能</w:t>
      </w:r>
    </w:p>
    <w:p w:rsidR="00DC088F" w:rsidRDefault="00F04FB2" w:rsidP="00A343D8">
      <w:r>
        <w:rPr>
          <w:rFonts w:hint="eastAsia"/>
        </w:rPr>
        <w:t>基于高性能</w:t>
      </w:r>
      <w:r w:rsidR="00D02AC2">
        <w:rPr>
          <w:rFonts w:hint="eastAsia"/>
        </w:rPr>
        <w:t>理念</w:t>
      </w:r>
      <w:r>
        <w:rPr>
          <w:rFonts w:hint="eastAsia"/>
        </w:rPr>
        <w:t>做的设计决策有</w:t>
      </w:r>
    </w:p>
    <w:p w:rsidR="00DC088F" w:rsidRDefault="00F04FB2" w:rsidP="00DC088F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避免数据复制</w:t>
      </w:r>
      <w:r w:rsidR="00251268">
        <w:rPr>
          <w:rFonts w:hint="eastAsia"/>
        </w:rPr>
        <w:t>：参数传递，类实现等等</w:t>
      </w:r>
    </w:p>
    <w:p w:rsidR="00F04FB2" w:rsidRDefault="00F04FB2" w:rsidP="00DC088F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网络事件采取</w:t>
      </w:r>
      <w:r w:rsidR="00DC088F">
        <w:rPr>
          <w:rFonts w:hint="eastAsia"/>
        </w:rPr>
        <w:t>边缘触发</w:t>
      </w:r>
      <w:r w:rsidR="0017421D">
        <w:rPr>
          <w:rFonts w:hint="eastAsia"/>
        </w:rPr>
        <w:t>：减少网络事件通知</w:t>
      </w:r>
    </w:p>
    <w:p w:rsidR="00A343D8" w:rsidRDefault="00A343D8" w:rsidP="00A343D8">
      <w:pPr>
        <w:rPr>
          <w:rFonts w:hint="eastAsia"/>
        </w:rPr>
      </w:pPr>
    </w:p>
    <w:p w:rsidR="00FC1EBD" w:rsidRDefault="00FC1EBD" w:rsidP="00FC1EBD">
      <w:pPr>
        <w:pStyle w:val="2"/>
        <w:rPr>
          <w:rFonts w:hint="eastAsia"/>
        </w:rPr>
      </w:pPr>
      <w:r>
        <w:rPr>
          <w:rFonts w:hint="eastAsia"/>
        </w:rPr>
        <w:t>设计过程中的纠结点</w:t>
      </w:r>
    </w:p>
    <w:p w:rsidR="00FC1EBD" w:rsidRDefault="00FC1EBD" w:rsidP="00361E41">
      <w:pPr>
        <w:pStyle w:val="3"/>
        <w:rPr>
          <w:rFonts w:hint="eastAsia"/>
        </w:rPr>
      </w:pPr>
      <w:r>
        <w:rPr>
          <w:rFonts w:hint="eastAsia"/>
        </w:rPr>
        <w:t>内存管理</w:t>
      </w:r>
    </w:p>
    <w:p w:rsidR="00FC1EBD" w:rsidRDefault="00FC1EBD" w:rsidP="00361E41">
      <w:r>
        <w:rPr>
          <w:rFonts w:hint="eastAsia"/>
        </w:rPr>
        <w:t>这是在做设计时纠结了很久的事情，</w:t>
      </w:r>
      <w:r w:rsidR="00F2616F">
        <w:rPr>
          <w:rFonts w:hint="eastAsia"/>
        </w:rPr>
        <w:t>事件库</w:t>
      </w:r>
      <w:r>
        <w:rPr>
          <w:rFonts w:hint="eastAsia"/>
        </w:rPr>
        <w:t>负责内存管理可以提高一定的易用性，但给事件库带来了</w:t>
      </w:r>
      <w:r w:rsidR="00122418">
        <w:rPr>
          <w:rFonts w:hint="eastAsia"/>
        </w:rPr>
        <w:t>一定</w:t>
      </w:r>
      <w:r>
        <w:rPr>
          <w:rFonts w:hint="eastAsia"/>
        </w:rPr>
        <w:t>的复杂性</w:t>
      </w:r>
      <w:r w:rsidR="008A07CD">
        <w:rPr>
          <w:rFonts w:hint="eastAsia"/>
        </w:rPr>
        <w:t>和约束性（比如用于主动连接并要保持长链的</w:t>
      </w:r>
      <w:r w:rsidR="008A07CD">
        <w:rPr>
          <w:rFonts w:hint="eastAsia"/>
        </w:rPr>
        <w:t>handler</w:t>
      </w:r>
      <w:r w:rsidR="008A07CD">
        <w:rPr>
          <w:rFonts w:hint="eastAsia"/>
        </w:rPr>
        <w:t>实体来说是希望一次创建重复实现的），也有一定的不对性与职责混乱（一般来说谁申请的内存谁负责释放）。如果事件库不负责管理内存</w:t>
      </w:r>
      <w:r w:rsidR="00F83919">
        <w:rPr>
          <w:rFonts w:hint="eastAsia"/>
        </w:rPr>
        <w:t>又会出现自己销毁自己的情况（比如被动连接申请的</w:t>
      </w:r>
      <w:r w:rsidR="00F83919">
        <w:rPr>
          <w:rFonts w:hint="eastAsia"/>
        </w:rPr>
        <w:t>handler</w:t>
      </w:r>
      <w:r w:rsidR="00F83919">
        <w:rPr>
          <w:rFonts w:hint="eastAsia"/>
        </w:rPr>
        <w:t>一般是在</w:t>
      </w:r>
      <w:r w:rsidR="00F83919">
        <w:rPr>
          <w:rFonts w:hint="eastAsia"/>
        </w:rPr>
        <w:t>listener</w:t>
      </w:r>
      <w:r w:rsidR="00F83919">
        <w:rPr>
          <w:rFonts w:hint="eastAsia"/>
        </w:rPr>
        <w:t>中申请，然后就没有其它合适的地方释放了，只能在</w:t>
      </w:r>
      <w:r w:rsidR="00F83919">
        <w:rPr>
          <w:rFonts w:hint="eastAsia"/>
        </w:rPr>
        <w:t>handler-&gt;onClosed()</w:t>
      </w:r>
      <w:r w:rsidR="00F83919">
        <w:rPr>
          <w:rFonts w:hint="eastAsia"/>
        </w:rPr>
        <w:t>中进行释放）。</w:t>
      </w:r>
      <w:r>
        <w:rPr>
          <w:rFonts w:hint="eastAsia"/>
        </w:rPr>
        <w:t>最后决定</w:t>
      </w:r>
      <w:r w:rsidR="009259E3">
        <w:rPr>
          <w:rFonts w:hint="eastAsia"/>
        </w:rPr>
        <w:t>使事件库支持释放内存这个功能，但</w:t>
      </w:r>
      <w:r w:rsidR="008A07CD">
        <w:rPr>
          <w:rFonts w:hint="eastAsia"/>
        </w:rPr>
        <w:t>由业务决定是否需要</w:t>
      </w:r>
      <w:r>
        <w:rPr>
          <w:rFonts w:hint="eastAsia"/>
        </w:rPr>
        <w:t>事件库</w:t>
      </w:r>
      <w:r w:rsidR="008A07CD">
        <w:rPr>
          <w:rFonts w:hint="eastAsia"/>
        </w:rPr>
        <w:t>释放</w:t>
      </w:r>
      <w:r w:rsidR="00115709">
        <w:rPr>
          <w:rFonts w:hint="eastAsia"/>
        </w:rPr>
        <w:t>还是</w:t>
      </w:r>
      <w:r w:rsidR="0099530B">
        <w:rPr>
          <w:rFonts w:hint="eastAsia"/>
        </w:rPr>
        <w:t>由业务来释放</w:t>
      </w:r>
      <w:r w:rsidR="00CE24BF">
        <w:rPr>
          <w:rFonts w:hint="eastAsia"/>
        </w:rPr>
        <w:t>，只需在</w:t>
      </w:r>
      <w:r w:rsidR="00CE24BF">
        <w:rPr>
          <w:rFonts w:hint="eastAsia"/>
        </w:rPr>
        <w:t>onClosed</w:t>
      </w:r>
      <w:r w:rsidR="00CE24BF">
        <w:rPr>
          <w:rFonts w:hint="eastAsia"/>
        </w:rPr>
        <w:t>中返回</w:t>
      </w:r>
      <w:r w:rsidR="00CE24BF">
        <w:rPr>
          <w:rFonts w:hint="eastAsia"/>
        </w:rPr>
        <w:t>true</w:t>
      </w:r>
      <w:r w:rsidR="00CE24BF">
        <w:rPr>
          <w:rFonts w:hint="eastAsia"/>
        </w:rPr>
        <w:t>则由事件库释放该对象，如果返回</w:t>
      </w:r>
      <w:r w:rsidR="00CE24BF">
        <w:rPr>
          <w:rFonts w:hint="eastAsia"/>
        </w:rPr>
        <w:t>false</w:t>
      </w:r>
      <w:r w:rsidR="00CE24BF">
        <w:rPr>
          <w:rFonts w:hint="eastAsia"/>
        </w:rPr>
        <w:t>则由业务自己释放。</w:t>
      </w:r>
      <w:r w:rsidR="00E63AC9">
        <w:rPr>
          <w:rFonts w:hint="eastAsia"/>
        </w:rPr>
        <w:t>内存分配还是由业务来处理</w:t>
      </w:r>
      <w:r w:rsidR="00463F30">
        <w:rPr>
          <w:rFonts w:hint="eastAsia"/>
        </w:rPr>
        <w:t>。</w:t>
      </w:r>
    </w:p>
    <w:p w:rsidR="00FC1EBD" w:rsidRPr="00FC1EBD" w:rsidRDefault="00FC1EBD" w:rsidP="00FC1EBD">
      <w:pPr>
        <w:rPr>
          <w:rFonts w:hint="eastAsia"/>
        </w:rPr>
      </w:pPr>
    </w:p>
    <w:p w:rsidR="00FC1EBD" w:rsidRPr="006840EB" w:rsidRDefault="00FC1EBD" w:rsidP="00A343D8"/>
    <w:p w:rsidR="00817ECF" w:rsidRDefault="00817ECF" w:rsidP="00673A29">
      <w:pPr>
        <w:pStyle w:val="2"/>
      </w:pPr>
      <w:r w:rsidRPr="00817ECF">
        <w:t>VCS</w:t>
      </w:r>
      <w:r w:rsidRPr="00817ECF">
        <w:rPr>
          <w:rFonts w:hint="eastAsia"/>
        </w:rPr>
        <w:t>整体框架</w:t>
      </w:r>
    </w:p>
    <w:p w:rsidR="00817ECF" w:rsidRDefault="00817ECF" w:rsidP="00817ECF">
      <w:r w:rsidRPr="00817ECF">
        <w:rPr>
          <w:noProof/>
        </w:rPr>
        <w:drawing>
          <wp:inline distT="0" distB="0" distL="0" distR="0">
            <wp:extent cx="5274310" cy="2750089"/>
            <wp:effectExtent l="19050" t="0" r="2540" b="0"/>
            <wp:docPr id="1" name="图片 1" descr="RTX截图未命名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内容占位符 3" descr="RTX截图未命名.png"/>
                    <pic:cNvPicPr>
                      <a:picLocks noGrp="1"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0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ECF" w:rsidRDefault="00817ECF" w:rsidP="00817ECF"/>
    <w:p w:rsidR="00026481" w:rsidRDefault="00EB2579" w:rsidP="00673A29">
      <w:pPr>
        <w:pStyle w:val="2"/>
      </w:pPr>
      <w:r>
        <w:rPr>
          <w:rFonts w:hint="eastAsia"/>
        </w:rPr>
        <w:t>e</w:t>
      </w:r>
      <w:r w:rsidR="00817ECF">
        <w:rPr>
          <w:rFonts w:hint="eastAsia"/>
        </w:rPr>
        <w:t>vent</w:t>
      </w:r>
      <w:r>
        <w:rPr>
          <w:rFonts w:hint="eastAsia"/>
        </w:rPr>
        <w:t xml:space="preserve"> </w:t>
      </w:r>
      <w:r w:rsidR="00817ECF">
        <w:rPr>
          <w:rFonts w:hint="eastAsia"/>
        </w:rPr>
        <w:t>base</w:t>
      </w:r>
      <w:r w:rsidR="00817ECF">
        <w:rPr>
          <w:rFonts w:hint="eastAsia"/>
        </w:rPr>
        <w:t>框架</w:t>
      </w:r>
    </w:p>
    <w:p w:rsidR="00026481" w:rsidRDefault="00F653B2" w:rsidP="00817ECF">
      <w:r>
        <w:rPr>
          <w:noProof/>
        </w:rPr>
        <w:pict>
          <v:group id="_x0000_s2128" style="position:absolute;left:0;text-align:left;margin-left:5.05pt;margin-top:4.85pt;width:240.2pt;height:60.15pt;z-index:251777024" coordorigin="1901,9389" coordsize="4804,1203">
            <v:rect id="_x0000_s2121" style="position:absolute;left:1901;top:9389;width:4804;height:1203" filled="f">
              <v:textbox style="mso-next-textbox:#_x0000_s2121">
                <w:txbxContent>
                  <w:p w:rsidR="00026481" w:rsidRPr="00D5352D" w:rsidRDefault="00EB2579" w:rsidP="00D5352D">
                    <w:r>
                      <w:rPr>
                        <w:rFonts w:hint="eastAsia"/>
                      </w:rPr>
                      <w:t>event base</w:t>
                    </w:r>
                  </w:p>
                </w:txbxContent>
              </v:textbox>
            </v:rect>
            <v:roundrect id="_x0000_s2123" style="position:absolute;left:2109;top:9915;width:1114;height:517" arcsize="10923f" filled="f">
              <v:textbox style="mso-next-textbox:#_x0000_s2123">
                <w:txbxContent>
                  <w:p w:rsidR="00D5352D" w:rsidRDefault="00D5352D">
                    <w:r>
                      <w:rPr>
                        <w:rFonts w:hint="eastAsia"/>
                      </w:rPr>
                      <w:t>listener</w:t>
                    </w:r>
                  </w:p>
                </w:txbxContent>
              </v:textbox>
            </v:roundrect>
            <v:roundrect id="_x0000_s2126" style="position:absolute;left:3715;top:9893;width:1114;height:517" arcsize="10923f" filled="f">
              <v:textbox style="mso-next-textbox:#_x0000_s2126">
                <w:txbxContent>
                  <w:p w:rsidR="00EB2579" w:rsidRDefault="00EB2579" w:rsidP="00EB2579">
                    <w:r>
                      <w:rPr>
                        <w:rFonts w:hint="eastAsia"/>
                      </w:rPr>
                      <w:t>handler</w:t>
                    </w:r>
                  </w:p>
                </w:txbxContent>
              </v:textbox>
            </v:roundrect>
            <v:roundrect id="_x0000_s2127" style="position:absolute;left:5378;top:9882;width:1114;height:517" arcsize="10923f" filled="f">
              <v:textbox style="mso-next-textbox:#_x0000_s2127">
                <w:txbxContent>
                  <w:p w:rsidR="00EB2579" w:rsidRDefault="00EB2579" w:rsidP="00EB2579">
                    <w:r>
                      <w:rPr>
                        <w:rFonts w:hint="eastAsia"/>
                      </w:rPr>
                      <w:t>observer</w:t>
                    </w:r>
                  </w:p>
                </w:txbxContent>
              </v:textbox>
            </v:roundrect>
          </v:group>
        </w:pict>
      </w:r>
    </w:p>
    <w:p w:rsidR="00026481" w:rsidRDefault="00026481" w:rsidP="00817ECF"/>
    <w:p w:rsidR="00026481" w:rsidRDefault="00026481" w:rsidP="00817ECF"/>
    <w:p w:rsidR="00026481" w:rsidRDefault="00026481" w:rsidP="00817ECF"/>
    <w:p w:rsidR="00026481" w:rsidRDefault="00026481" w:rsidP="00817ECF"/>
    <w:p w:rsidR="00673A29" w:rsidRPr="00817ECF" w:rsidRDefault="00673A29" w:rsidP="007A11F4">
      <w:pPr>
        <w:pStyle w:val="2"/>
      </w:pPr>
      <w:r>
        <w:t>W</w:t>
      </w:r>
      <w:r>
        <w:rPr>
          <w:rFonts w:hint="eastAsia"/>
        </w:rPr>
        <w:t>orker</w:t>
      </w:r>
      <w:r>
        <w:rPr>
          <w:rFonts w:hint="eastAsia"/>
        </w:rPr>
        <w:t>模块</w:t>
      </w:r>
    </w:p>
    <w:p w:rsidR="00B14E4C" w:rsidRDefault="00E63C8F" w:rsidP="00E63C8F">
      <w:pPr>
        <w:pStyle w:val="3"/>
      </w:pPr>
      <w:r>
        <w:rPr>
          <w:rFonts w:hint="eastAsia"/>
        </w:rPr>
        <w:t>需实现</w:t>
      </w:r>
      <w:r w:rsidR="00C46426">
        <w:rPr>
          <w:rFonts w:hint="eastAsia"/>
        </w:rPr>
        <w:t>角色</w:t>
      </w:r>
    </w:p>
    <w:p w:rsidR="00186530" w:rsidRDefault="00C77B24" w:rsidP="00B14E4C">
      <w:pPr>
        <w:pStyle w:val="4"/>
      </w:pPr>
      <w:r>
        <w:rPr>
          <w:rFonts w:hint="eastAsia"/>
        </w:rPr>
        <w:t>基类</w:t>
      </w:r>
    </w:p>
    <w:p w:rsidR="00DF093B" w:rsidRDefault="00DF093B" w:rsidP="00DF093B">
      <w:r>
        <w:rPr>
          <w:rFonts w:hint="eastAsia"/>
        </w:rPr>
        <w:t>WorkerTask</w:t>
      </w:r>
    </w:p>
    <w:p w:rsidR="00DF093B" w:rsidRDefault="00DF093B" w:rsidP="00DF093B">
      <w:r>
        <w:rPr>
          <w:rFonts w:hint="eastAsia"/>
        </w:rPr>
        <w:t>任务基类</w:t>
      </w:r>
    </w:p>
    <w:p w:rsidR="00DF093B" w:rsidRDefault="00DF093B" w:rsidP="00DF093B"/>
    <w:p w:rsidR="00DF093B" w:rsidRDefault="00DF093B" w:rsidP="00DF093B">
      <w:r>
        <w:rPr>
          <w:rFonts w:hint="eastAsia"/>
        </w:rPr>
        <w:t>WorkerOutcome</w:t>
      </w:r>
    </w:p>
    <w:p w:rsidR="00DF093B" w:rsidRDefault="00DF093B" w:rsidP="00DF093B">
      <w:r>
        <w:rPr>
          <w:rFonts w:hint="eastAsia"/>
        </w:rPr>
        <w:t>工作结果基类</w:t>
      </w:r>
    </w:p>
    <w:p w:rsidR="00DF093B" w:rsidRDefault="00DF093B" w:rsidP="00DF093B"/>
    <w:p w:rsidR="0092233E" w:rsidRDefault="0092233E" w:rsidP="00DF093B">
      <w:r>
        <w:rPr>
          <w:rFonts w:hint="eastAsia"/>
        </w:rPr>
        <w:t>WorkerEncoder</w:t>
      </w:r>
    </w:p>
    <w:p w:rsidR="0092233E" w:rsidRDefault="00512F8A" w:rsidP="00DF093B">
      <w:r>
        <w:rPr>
          <w:rFonts w:hint="eastAsia"/>
        </w:rPr>
        <w:t>编码器基类，</w:t>
      </w:r>
      <w:r w:rsidR="006B6061">
        <w:rPr>
          <w:rFonts w:hint="eastAsia"/>
        </w:rPr>
        <w:t>对输出给客户端的</w:t>
      </w:r>
      <w:r w:rsidR="00311812">
        <w:rPr>
          <w:rFonts w:hint="eastAsia"/>
        </w:rPr>
        <w:t>Worker</w:t>
      </w:r>
      <w:r w:rsidR="006B6061">
        <w:rPr>
          <w:rFonts w:hint="eastAsia"/>
        </w:rPr>
        <w:t>Outcome</w:t>
      </w:r>
      <w:r w:rsidR="0092233E">
        <w:rPr>
          <w:rFonts w:hint="eastAsia"/>
        </w:rPr>
        <w:t>进行</w:t>
      </w:r>
      <w:r w:rsidR="0092233E">
        <w:rPr>
          <w:rFonts w:hint="eastAsia"/>
        </w:rPr>
        <w:t>encode</w:t>
      </w:r>
      <w:r w:rsidR="005C72F6">
        <w:rPr>
          <w:rFonts w:hint="eastAsia"/>
        </w:rPr>
        <w:t>成二进制</w:t>
      </w:r>
      <w:r w:rsidR="006B6061">
        <w:rPr>
          <w:rFonts w:hint="eastAsia"/>
        </w:rPr>
        <w:t>流数据</w:t>
      </w:r>
    </w:p>
    <w:p w:rsidR="0092233E" w:rsidRDefault="0092233E" w:rsidP="00DF093B"/>
    <w:p w:rsidR="0092233E" w:rsidRDefault="0092233E" w:rsidP="00DF093B">
      <w:r>
        <w:rPr>
          <w:rFonts w:hint="eastAsia"/>
        </w:rPr>
        <w:t>WorkerDecoder</w:t>
      </w:r>
    </w:p>
    <w:p w:rsidR="00A66A32" w:rsidRPr="00311812" w:rsidRDefault="00F459A9" w:rsidP="00DF093B">
      <w:r>
        <w:rPr>
          <w:rFonts w:hint="eastAsia"/>
        </w:rPr>
        <w:t>解码器基类，</w:t>
      </w:r>
      <w:r w:rsidR="0092233E">
        <w:rPr>
          <w:rFonts w:hint="eastAsia"/>
        </w:rPr>
        <w:t>对客户端的输入</w:t>
      </w:r>
      <w:r w:rsidR="00A66A32">
        <w:rPr>
          <w:rFonts w:hint="eastAsia"/>
        </w:rPr>
        <w:t>的二进制流数据</w:t>
      </w:r>
      <w:r w:rsidR="0092233E">
        <w:rPr>
          <w:rFonts w:hint="eastAsia"/>
        </w:rPr>
        <w:t>进行</w:t>
      </w:r>
      <w:r w:rsidR="0092233E">
        <w:rPr>
          <w:rFonts w:hint="eastAsia"/>
        </w:rPr>
        <w:t>decode</w:t>
      </w:r>
      <w:r w:rsidR="00A66A32">
        <w:rPr>
          <w:rFonts w:hint="eastAsia"/>
        </w:rPr>
        <w:t>成</w:t>
      </w:r>
      <w:r w:rsidR="00311812">
        <w:rPr>
          <w:rFonts w:hint="eastAsia"/>
        </w:rPr>
        <w:t>Worker</w:t>
      </w:r>
      <w:r w:rsidR="00A66A32">
        <w:rPr>
          <w:rFonts w:hint="eastAsia"/>
        </w:rPr>
        <w:t>Task</w:t>
      </w:r>
    </w:p>
    <w:p w:rsidR="005C72F6" w:rsidRDefault="005C72F6" w:rsidP="00DF093B"/>
    <w:p w:rsidR="00C66C66" w:rsidRDefault="00C66C66" w:rsidP="00DF093B">
      <w:r>
        <w:rPr>
          <w:rFonts w:hint="eastAsia"/>
        </w:rPr>
        <w:t>WorkerRouter</w:t>
      </w:r>
    </w:p>
    <w:p w:rsidR="00C66C66" w:rsidRDefault="005718AB" w:rsidP="00DF093B">
      <w:r>
        <w:rPr>
          <w:rFonts w:hint="eastAsia"/>
        </w:rPr>
        <w:t>路由器基类，</w:t>
      </w:r>
      <w:r w:rsidR="00621802">
        <w:rPr>
          <w:rFonts w:hint="eastAsia"/>
        </w:rPr>
        <w:t>选择</w:t>
      </w:r>
      <w:r w:rsidR="006A3B59">
        <w:rPr>
          <w:rFonts w:hint="eastAsia"/>
        </w:rPr>
        <w:t>WorkerTask</w:t>
      </w:r>
      <w:r w:rsidR="00621802">
        <w:rPr>
          <w:rFonts w:hint="eastAsia"/>
        </w:rPr>
        <w:t>到</w:t>
      </w:r>
      <w:r w:rsidR="00C66C66">
        <w:rPr>
          <w:rFonts w:hint="eastAsia"/>
        </w:rPr>
        <w:t>WorkerThread</w:t>
      </w:r>
      <w:r w:rsidR="006A3B59">
        <w:t xml:space="preserve"> </w:t>
      </w:r>
      <w:r w:rsidR="00621802">
        <w:rPr>
          <w:rFonts w:hint="eastAsia"/>
        </w:rPr>
        <w:t>之间的路由</w:t>
      </w:r>
    </w:p>
    <w:p w:rsidR="00C66C66" w:rsidRDefault="00C66C66" w:rsidP="00DF093B"/>
    <w:p w:rsidR="005C72F6" w:rsidRDefault="005C72F6" w:rsidP="00DF093B">
      <w:r>
        <w:rPr>
          <w:rFonts w:hint="eastAsia"/>
        </w:rPr>
        <w:t>Worker</w:t>
      </w:r>
      <w:r w:rsidR="00026DF4">
        <w:rPr>
          <w:rFonts w:hint="eastAsia"/>
        </w:rPr>
        <w:t>Service</w:t>
      </w:r>
    </w:p>
    <w:p w:rsidR="0092233E" w:rsidRDefault="005058CE" w:rsidP="00DF093B">
      <w:r>
        <w:rPr>
          <w:rFonts w:hint="eastAsia"/>
        </w:rPr>
        <w:t>业务服务基类，</w:t>
      </w:r>
      <w:r w:rsidR="00026DF4">
        <w:rPr>
          <w:rFonts w:hint="eastAsia"/>
        </w:rPr>
        <w:t>具体业务服务，承载业务逻辑的地方</w:t>
      </w:r>
    </w:p>
    <w:p w:rsidR="00585102" w:rsidRDefault="00585102" w:rsidP="00DF093B"/>
    <w:p w:rsidR="00890D00" w:rsidRDefault="00890D00" w:rsidP="00DF093B">
      <w:r>
        <w:rPr>
          <w:rFonts w:hint="eastAsia"/>
        </w:rPr>
        <w:t>Worker</w:t>
      </w:r>
      <w:r w:rsidR="00F846D1">
        <w:rPr>
          <w:rFonts w:hint="eastAsia"/>
        </w:rPr>
        <w:t>Config</w:t>
      </w:r>
    </w:p>
    <w:p w:rsidR="00890D00" w:rsidRDefault="00585102" w:rsidP="00DF093B">
      <w:r>
        <w:rPr>
          <w:rFonts w:hint="eastAsia"/>
        </w:rPr>
        <w:t>配置</w:t>
      </w:r>
      <w:r w:rsidR="001A1367">
        <w:rPr>
          <w:rFonts w:hint="eastAsia"/>
        </w:rPr>
        <w:t>基类，</w:t>
      </w:r>
      <w:r w:rsidR="00DF0903">
        <w:rPr>
          <w:rFonts w:hint="eastAsia"/>
        </w:rPr>
        <w:t xml:space="preserve"> </w:t>
      </w:r>
      <w:r w:rsidR="00890D00">
        <w:rPr>
          <w:rFonts w:hint="eastAsia"/>
        </w:rPr>
        <w:t>框架与用户实现的接口类，用于</w:t>
      </w:r>
      <w:r w:rsidR="00D14B3D">
        <w:rPr>
          <w:rFonts w:hint="eastAsia"/>
        </w:rPr>
        <w:t>配置</w:t>
      </w:r>
      <w:r w:rsidR="00890D00">
        <w:rPr>
          <w:rFonts w:hint="eastAsia"/>
        </w:rPr>
        <w:t>Worker</w:t>
      </w:r>
      <w:r w:rsidR="00F846D1">
        <w:rPr>
          <w:rFonts w:hint="eastAsia"/>
        </w:rPr>
        <w:t>Codec</w:t>
      </w:r>
      <w:r w:rsidR="00890D00">
        <w:rPr>
          <w:rFonts w:hint="eastAsia"/>
        </w:rPr>
        <w:t>,  WorkerService</w:t>
      </w:r>
      <w:r w:rsidR="00F846D1">
        <w:rPr>
          <w:rFonts w:hint="eastAsia"/>
        </w:rPr>
        <w:t>, WorkerRouter</w:t>
      </w:r>
    </w:p>
    <w:p w:rsidR="00890D00" w:rsidRDefault="00890D00" w:rsidP="00DF093B"/>
    <w:p w:rsidR="00E63C8F" w:rsidRDefault="00E63C8F" w:rsidP="00E63C8F">
      <w:pPr>
        <w:pStyle w:val="3"/>
      </w:pPr>
      <w:r>
        <w:rPr>
          <w:rFonts w:hint="eastAsia"/>
        </w:rPr>
        <w:t>内部角色</w:t>
      </w:r>
    </w:p>
    <w:p w:rsidR="009B2894" w:rsidRDefault="0037640A" w:rsidP="00737EE9">
      <w:pPr>
        <w:pStyle w:val="4"/>
      </w:pPr>
      <w:r>
        <w:rPr>
          <w:rFonts w:hint="eastAsia"/>
        </w:rPr>
        <w:t>事件相关</w:t>
      </w:r>
    </w:p>
    <w:p w:rsidR="00DF093B" w:rsidRDefault="00DF093B" w:rsidP="00DF093B">
      <w:r>
        <w:rPr>
          <w:rFonts w:hint="eastAsia"/>
        </w:rPr>
        <w:t>WorkerListener</w:t>
      </w:r>
    </w:p>
    <w:p w:rsidR="00DF093B" w:rsidRDefault="00DF093B" w:rsidP="00DF093B">
      <w:r>
        <w:rPr>
          <w:rFonts w:hint="eastAsia"/>
        </w:rPr>
        <w:t>工作模式下的监听器，绑定客户端</w:t>
      </w:r>
      <w:r w:rsidR="00E63C8F">
        <w:rPr>
          <w:rFonts w:hint="eastAsia"/>
        </w:rPr>
        <w:t>fd</w:t>
      </w:r>
      <w:r>
        <w:rPr>
          <w:rFonts w:hint="eastAsia"/>
        </w:rPr>
        <w:t>连接到</w:t>
      </w:r>
      <w:r>
        <w:rPr>
          <w:rFonts w:hint="eastAsia"/>
        </w:rPr>
        <w:t>WorkerClientHandler</w:t>
      </w:r>
    </w:p>
    <w:p w:rsidR="00DF093B" w:rsidRPr="0069299D" w:rsidRDefault="00DF093B" w:rsidP="00DF093B"/>
    <w:p w:rsidR="00DF093B" w:rsidRDefault="00DF093B" w:rsidP="00DF093B">
      <w:r>
        <w:rPr>
          <w:rFonts w:hint="eastAsia"/>
        </w:rPr>
        <w:t>WorkerClientHandler</w:t>
      </w:r>
    </w:p>
    <w:p w:rsidR="005909C2" w:rsidRDefault="00102A93" w:rsidP="00DF093B">
      <w:r>
        <w:rPr>
          <w:rFonts w:hint="eastAsia"/>
        </w:rPr>
        <w:t>每个客户端对应一个</w:t>
      </w:r>
      <w:r>
        <w:rPr>
          <w:rFonts w:hint="eastAsia"/>
        </w:rPr>
        <w:t>WorkerClientHandler</w:t>
      </w:r>
      <w:r w:rsidR="00781288">
        <w:rPr>
          <w:rFonts w:hint="eastAsia"/>
        </w:rPr>
        <w:t>绑定到客户端的</w:t>
      </w:r>
      <w:r w:rsidR="00781288">
        <w:rPr>
          <w:rFonts w:hint="eastAsia"/>
        </w:rPr>
        <w:t>fd</w:t>
      </w:r>
      <w:r>
        <w:rPr>
          <w:rFonts w:hint="eastAsia"/>
        </w:rPr>
        <w:t>，负责</w:t>
      </w:r>
      <w:r w:rsidR="00DF093B">
        <w:rPr>
          <w:rFonts w:hint="eastAsia"/>
        </w:rPr>
        <w:t>解析客户端的</w:t>
      </w:r>
      <w:r w:rsidR="00885920">
        <w:rPr>
          <w:rFonts w:hint="eastAsia"/>
        </w:rPr>
        <w:t>二进制</w:t>
      </w:r>
      <w:r w:rsidR="00DF093B">
        <w:rPr>
          <w:rFonts w:hint="eastAsia"/>
        </w:rPr>
        <w:t>输</w:t>
      </w:r>
      <w:r w:rsidR="00DF093B">
        <w:rPr>
          <w:rFonts w:hint="eastAsia"/>
        </w:rPr>
        <w:lastRenderedPageBreak/>
        <w:t>入，封装</w:t>
      </w:r>
      <w:r w:rsidR="00063A30">
        <w:rPr>
          <w:rFonts w:hint="eastAsia"/>
        </w:rPr>
        <w:t>WorkerTask</w:t>
      </w:r>
      <w:r w:rsidR="00DF093B">
        <w:rPr>
          <w:rFonts w:hint="eastAsia"/>
        </w:rPr>
        <w:t xml:space="preserve">, </w:t>
      </w:r>
      <w:r w:rsidR="00DF093B">
        <w:rPr>
          <w:rFonts w:hint="eastAsia"/>
        </w:rPr>
        <w:t>分发</w:t>
      </w:r>
      <w:r w:rsidR="00F30C92">
        <w:rPr>
          <w:rFonts w:hint="eastAsia"/>
        </w:rPr>
        <w:t>WorkerT</w:t>
      </w:r>
      <w:r w:rsidR="00DF093B">
        <w:rPr>
          <w:rFonts w:hint="eastAsia"/>
        </w:rPr>
        <w:t>ask</w:t>
      </w:r>
    </w:p>
    <w:p w:rsidR="00BC6CE7" w:rsidRDefault="005909C2" w:rsidP="00BC6CE7">
      <w:r>
        <w:rPr>
          <w:rFonts w:hint="eastAsia"/>
        </w:rPr>
        <w:t xml:space="preserve"> </w:t>
      </w:r>
    </w:p>
    <w:p w:rsidR="00BC6CE7" w:rsidRDefault="00BC6CE7" w:rsidP="00BC6CE7">
      <w:r w:rsidRPr="003B7B4F">
        <w:t>Worker</w:t>
      </w:r>
      <w:r w:rsidR="00B74742">
        <w:rPr>
          <w:rFonts w:hint="eastAsia"/>
        </w:rPr>
        <w:t>Outcome</w:t>
      </w:r>
      <w:r w:rsidRPr="003B7B4F">
        <w:t>Handler</w:t>
      </w:r>
    </w:p>
    <w:p w:rsidR="00142577" w:rsidRDefault="00C744EF" w:rsidP="00DF093B">
      <w:r>
        <w:rPr>
          <w:rFonts w:hint="eastAsia"/>
        </w:rPr>
        <w:t>每个线程对应一个</w:t>
      </w:r>
      <w:r w:rsidRPr="003B7B4F">
        <w:t>Worker</w:t>
      </w:r>
      <w:r>
        <w:rPr>
          <w:rFonts w:hint="eastAsia"/>
        </w:rPr>
        <w:t>Outcome</w:t>
      </w:r>
      <w:r w:rsidRPr="003B7B4F">
        <w:t>Handler</w:t>
      </w:r>
      <w:r w:rsidR="00781288">
        <w:rPr>
          <w:rFonts w:hint="eastAsia"/>
        </w:rPr>
        <w:t>绑定到</w:t>
      </w:r>
      <w:r w:rsidR="00781288">
        <w:rPr>
          <w:rFonts w:hint="eastAsia"/>
        </w:rPr>
        <w:t>outcome pipe</w:t>
      </w:r>
      <w:r w:rsidR="00781288">
        <w:rPr>
          <w:rFonts w:hint="eastAsia"/>
        </w:rPr>
        <w:t>的</w:t>
      </w:r>
      <w:r w:rsidR="00781288">
        <w:rPr>
          <w:rFonts w:hint="eastAsia"/>
        </w:rPr>
        <w:t>read fd</w:t>
      </w:r>
      <w:r>
        <w:rPr>
          <w:rFonts w:hint="eastAsia"/>
        </w:rPr>
        <w:t>，负责</w:t>
      </w:r>
      <w:r w:rsidR="005358F3">
        <w:rPr>
          <w:rFonts w:hint="eastAsia"/>
        </w:rPr>
        <w:t>获取</w:t>
      </w:r>
      <w:r w:rsidR="005358F3">
        <w:rPr>
          <w:rFonts w:hint="eastAsia"/>
        </w:rPr>
        <w:t>WorkerO</w:t>
      </w:r>
      <w:r w:rsidR="005358F3" w:rsidRPr="00142577">
        <w:rPr>
          <w:rFonts w:hint="eastAsia"/>
        </w:rPr>
        <w:t>utcome</w:t>
      </w:r>
      <w:r w:rsidR="005358F3">
        <w:rPr>
          <w:rFonts w:hint="eastAsia"/>
        </w:rPr>
        <w:t>，然后</w:t>
      </w:r>
      <w:r w:rsidR="00CF415E">
        <w:rPr>
          <w:rFonts w:hint="eastAsia"/>
        </w:rPr>
        <w:t>对</w:t>
      </w:r>
      <w:r w:rsidR="005358F3">
        <w:rPr>
          <w:rFonts w:hint="eastAsia"/>
        </w:rPr>
        <w:t>其</w:t>
      </w:r>
      <w:r w:rsidR="00CF415E">
        <w:rPr>
          <w:rFonts w:hint="eastAsia"/>
        </w:rPr>
        <w:t>进行</w:t>
      </w:r>
      <w:r w:rsidR="00CF415E">
        <w:rPr>
          <w:rFonts w:hint="eastAsia"/>
        </w:rPr>
        <w:t>encode</w:t>
      </w:r>
      <w:r w:rsidR="00142577" w:rsidRPr="00142577">
        <w:rPr>
          <w:rFonts w:hint="eastAsia"/>
        </w:rPr>
        <w:t>，</w:t>
      </w:r>
      <w:r w:rsidR="00DC14CE">
        <w:rPr>
          <w:rFonts w:hint="eastAsia"/>
        </w:rPr>
        <w:t>分发到</w:t>
      </w:r>
      <w:r w:rsidR="007113C2">
        <w:rPr>
          <w:rFonts w:hint="eastAsia"/>
        </w:rPr>
        <w:t>对应的</w:t>
      </w:r>
      <w:r w:rsidR="007113C2">
        <w:rPr>
          <w:rFonts w:hint="eastAsia"/>
        </w:rPr>
        <w:t>WorkerClientHandler,</w:t>
      </w:r>
      <w:r w:rsidR="007113C2">
        <w:rPr>
          <w:rFonts w:hint="eastAsia"/>
        </w:rPr>
        <w:t>的</w:t>
      </w:r>
      <w:r w:rsidR="007113C2">
        <w:rPr>
          <w:rFonts w:hint="eastAsia"/>
        </w:rPr>
        <w:t>output</w:t>
      </w:r>
      <w:r w:rsidR="00B32EED">
        <w:rPr>
          <w:rFonts w:hint="eastAsia"/>
        </w:rPr>
        <w:t>，然后写数据</w:t>
      </w:r>
      <w:r w:rsidR="001148AD">
        <w:rPr>
          <w:rFonts w:hint="eastAsia"/>
        </w:rPr>
        <w:t>到</w:t>
      </w:r>
      <w:r w:rsidR="001148AD">
        <w:rPr>
          <w:rFonts w:hint="eastAsia"/>
        </w:rPr>
        <w:t>socket</w:t>
      </w:r>
    </w:p>
    <w:p w:rsidR="00E57354" w:rsidRDefault="00E57354" w:rsidP="00E57354"/>
    <w:p w:rsidR="002E6E53" w:rsidRDefault="002E6E53" w:rsidP="00E57354">
      <w:r>
        <w:rPr>
          <w:rFonts w:hint="eastAsia"/>
        </w:rPr>
        <w:t>WorkerObserver</w:t>
      </w:r>
    </w:p>
    <w:p w:rsidR="002E6E53" w:rsidRDefault="002E6E53" w:rsidP="00E57354">
      <w:r>
        <w:rPr>
          <w:rFonts w:hint="eastAsia"/>
        </w:rPr>
        <w:t>负责监控</w:t>
      </w:r>
      <w:r>
        <w:rPr>
          <w:rFonts w:hint="eastAsia"/>
        </w:rPr>
        <w:t>worker</w:t>
      </w:r>
      <w:r>
        <w:rPr>
          <w:rFonts w:hint="eastAsia"/>
        </w:rPr>
        <w:t>健康程度和退出时清理</w:t>
      </w:r>
      <w:r>
        <w:rPr>
          <w:rFonts w:hint="eastAsia"/>
        </w:rPr>
        <w:t>worker</w:t>
      </w:r>
    </w:p>
    <w:p w:rsidR="00E57354" w:rsidRDefault="00E57354" w:rsidP="00C71EDC">
      <w:pPr>
        <w:pStyle w:val="4"/>
      </w:pPr>
      <w:r>
        <w:t>W</w:t>
      </w:r>
      <w:r>
        <w:rPr>
          <w:rFonts w:hint="eastAsia"/>
        </w:rPr>
        <w:t>oker</w:t>
      </w:r>
      <w:r w:rsidR="0037640A">
        <w:rPr>
          <w:rFonts w:hint="eastAsia"/>
        </w:rPr>
        <w:t>相关</w:t>
      </w:r>
    </w:p>
    <w:p w:rsidR="00E57354" w:rsidRDefault="00E57354" w:rsidP="00E57354">
      <w:r>
        <w:rPr>
          <w:rFonts w:hint="eastAsia"/>
        </w:rPr>
        <w:t>WorkerThread</w:t>
      </w:r>
    </w:p>
    <w:p w:rsidR="00E57354" w:rsidRDefault="00E57354" w:rsidP="00E57354">
      <w:r>
        <w:rPr>
          <w:rFonts w:hint="eastAsia"/>
        </w:rPr>
        <w:t>负责管理</w:t>
      </w:r>
      <w:r>
        <w:rPr>
          <w:rFonts w:hint="eastAsia"/>
        </w:rPr>
        <w:t>WorkerTask</w:t>
      </w:r>
      <w:r>
        <w:rPr>
          <w:rFonts w:hint="eastAsia"/>
        </w:rPr>
        <w:t>的读管道</w:t>
      </w:r>
      <w:r>
        <w:rPr>
          <w:rFonts w:hint="eastAsia"/>
        </w:rPr>
        <w:t>fd</w:t>
      </w:r>
      <w:r>
        <w:rPr>
          <w:rFonts w:hint="eastAsia"/>
        </w:rPr>
        <w:t>，</w:t>
      </w:r>
      <w:r>
        <w:rPr>
          <w:rFonts w:hint="eastAsia"/>
        </w:rPr>
        <w:t>WorkerOutcome</w:t>
      </w:r>
      <w:r>
        <w:rPr>
          <w:rFonts w:hint="eastAsia"/>
        </w:rPr>
        <w:t>的写入</w:t>
      </w:r>
      <w:r>
        <w:rPr>
          <w:rFonts w:hint="eastAsia"/>
        </w:rPr>
        <w:t>fd</w:t>
      </w:r>
      <w:r>
        <w:rPr>
          <w:rFonts w:hint="eastAsia"/>
        </w:rPr>
        <w:t>；</w:t>
      </w:r>
    </w:p>
    <w:p w:rsidR="00E57354" w:rsidRDefault="00E57354" w:rsidP="00E57354">
      <w:r>
        <w:rPr>
          <w:rFonts w:hint="eastAsia"/>
        </w:rPr>
        <w:t>线程创建，线程轮询和管理</w:t>
      </w:r>
      <w:r>
        <w:rPr>
          <w:rFonts w:hint="eastAsia"/>
        </w:rPr>
        <w:t>WorkerService</w:t>
      </w:r>
    </w:p>
    <w:p w:rsidR="00E57354" w:rsidRDefault="00E57354" w:rsidP="00E57354"/>
    <w:p w:rsidR="00E57354" w:rsidRDefault="00E57354" w:rsidP="00E57354">
      <w:r>
        <w:rPr>
          <w:rFonts w:hint="eastAsia"/>
        </w:rPr>
        <w:t>WorkerManager</w:t>
      </w:r>
    </w:p>
    <w:p w:rsidR="00E57354" w:rsidRDefault="00E57354" w:rsidP="00E57354">
      <w:r>
        <w:rPr>
          <w:rFonts w:hint="eastAsia"/>
        </w:rPr>
        <w:t>统一管理</w:t>
      </w:r>
      <w:r>
        <w:rPr>
          <w:rFonts w:hint="eastAsia"/>
        </w:rPr>
        <w:t>WorkerThread</w:t>
      </w:r>
      <w:r>
        <w:rPr>
          <w:rFonts w:hint="eastAsia"/>
        </w:rPr>
        <w:t>，</w:t>
      </w:r>
      <w:r>
        <w:rPr>
          <w:rFonts w:hint="eastAsia"/>
        </w:rPr>
        <w:t>WorkerTask</w:t>
      </w:r>
      <w:r>
        <w:rPr>
          <w:rFonts w:hint="eastAsia"/>
        </w:rPr>
        <w:t>队列，</w:t>
      </w:r>
      <w:r>
        <w:rPr>
          <w:rFonts w:hint="eastAsia"/>
        </w:rPr>
        <w:t>WorkerOutcome</w:t>
      </w:r>
      <w:r>
        <w:rPr>
          <w:rFonts w:hint="eastAsia"/>
        </w:rPr>
        <w:t>队列，</w:t>
      </w:r>
    </w:p>
    <w:p w:rsidR="00A304B6" w:rsidRPr="002A5815" w:rsidRDefault="00A304B6" w:rsidP="00DF093B"/>
    <w:p w:rsidR="00DF093B" w:rsidRDefault="00F653B2" w:rsidP="00A82F9C">
      <w:pPr>
        <w:pStyle w:val="3"/>
      </w:pPr>
      <w:r>
        <w:rPr>
          <w:noProof/>
        </w:rPr>
        <w:pict>
          <v:group id="_x0000_s2119" style="position:absolute;left:0;text-align:left;margin-left:9.5pt;margin-top:46.5pt;width:455.7pt;height:405.7pt;z-index:251770880" coordorigin="1990,3186" coordsize="9114,8114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52" type="#_x0000_t202" style="position:absolute;left:5268;top:3186;width:1111;height:1404;mso-width-relative:margin;mso-height-relative:margin" o:regroupid="5" filled="f" stroked="f">
              <v:textbox style="mso-next-textbox:#_x0000_s2052">
                <w:txbxContent>
                  <w:p w:rsidR="00DC14CE" w:rsidRPr="00DC14CE" w:rsidRDefault="00DC14CE">
                    <w:pPr>
                      <w:rPr>
                        <w:sz w:val="84"/>
                        <w:szCs w:val="84"/>
                      </w:rPr>
                    </w:pPr>
                    <w:r w:rsidRPr="00DC14CE">
                      <w:rPr>
                        <w:sz w:val="84"/>
                        <w:szCs w:val="84"/>
                      </w:rPr>
                      <w:t>…</w:t>
                    </w:r>
                    <w:r w:rsidRPr="00DC14CE">
                      <w:rPr>
                        <w:rFonts w:hint="eastAsia"/>
                        <w:sz w:val="84"/>
                        <w:szCs w:val="84"/>
                      </w:rPr>
                      <w:t xml:space="preserve"> </w:t>
                    </w:r>
                  </w:p>
                </w:txbxContent>
              </v:textbox>
            </v:shape>
            <v:shape id="_x0000_s2104" type="#_x0000_t202" style="position:absolute;left:8139;top:10680;width:2965;height:620;mso-width-relative:margin;mso-height-relative:margin" o:regroupid="5" filled="f" stroked="f">
              <v:textbox style="mso-next-textbox:#_x0000_s2104">
                <w:txbxContent>
                  <w:p w:rsidR="00FA1690" w:rsidRPr="00DC14CE" w:rsidRDefault="00FA1690" w:rsidP="00FA1690">
                    <w:pPr>
                      <w:rPr>
                        <w:szCs w:val="21"/>
                      </w:rPr>
                    </w:pPr>
                    <w:r>
                      <w:rPr>
                        <w:rFonts w:hint="eastAsia"/>
                        <w:szCs w:val="21"/>
                      </w:rPr>
                      <w:t>Worker thread</w:t>
                    </w:r>
                  </w:p>
                </w:txbxContent>
              </v:textbox>
            </v:shape>
            <v:roundrect id="_x0000_s2050" style="position:absolute;left:3689;top:3838;width:1165;height:472" arcsize="10923f" o:regroupid="5" filled="f">
              <v:textbox style="mso-next-textbox:#_x0000_s2050">
                <w:txbxContent>
                  <w:p w:rsidR="00DC14CE" w:rsidRDefault="00DC14CE" w:rsidP="00DC14CE">
                    <w:pPr>
                      <w:jc w:val="center"/>
                    </w:pPr>
                    <w:r>
                      <w:rPr>
                        <w:rFonts w:hint="eastAsia"/>
                      </w:rPr>
                      <w:t>client</w:t>
                    </w:r>
                  </w:p>
                </w:txbxContent>
              </v:textbox>
            </v:roundrect>
            <v:roundrect id="_x0000_s2051" style="position:absolute;left:6598;top:3797;width:1165;height:474" arcsize="10923f" o:regroupid="5" filled="f">
              <v:textbox style="mso-next-textbox:#_x0000_s2051">
                <w:txbxContent>
                  <w:p w:rsidR="00DC14CE" w:rsidRDefault="00DC14CE" w:rsidP="00DC14CE">
                    <w:pPr>
                      <w:jc w:val="center"/>
                    </w:pPr>
                    <w:r>
                      <w:rPr>
                        <w:rFonts w:hint="eastAsia"/>
                      </w:rPr>
                      <w:t>client</w:t>
                    </w:r>
                  </w:p>
                </w:txbxContent>
              </v:textbox>
            </v:roundrect>
            <v:group id="_x0000_s2060" style="position:absolute;left:2054;top:4931;width:7790;height:3114" coordorigin="2766,4455" coordsize="5871,2475" o:regroupid="5">
              <v:rect id="_x0000_s2053" style="position:absolute;left:2766;top:4455;width:5782;height:2362" filled="f"/>
              <v:shape id="_x0000_s2056" type="#_x0000_t202" style="position:absolute;left:7292;top:6446;width:1345;height:484;mso-width-relative:margin;mso-height-relative:margin" filled="f" stroked="f">
                <v:textbox style="mso-next-textbox:#_x0000_s2056">
                  <w:txbxContent>
                    <w:p w:rsidR="00DC14CE" w:rsidRPr="00DC14CE" w:rsidRDefault="00DC14CE" w:rsidP="00DC14CE">
                      <w:pPr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M</w:t>
                      </w:r>
                      <w:r>
                        <w:rPr>
                          <w:rFonts w:hint="eastAsia"/>
                          <w:szCs w:val="21"/>
                        </w:rPr>
                        <w:t>ain thread</w:t>
                      </w:r>
                    </w:p>
                  </w:txbxContent>
                </v:textbox>
              </v:shape>
            </v:group>
            <v:group id="_x0000_s2059" style="position:absolute;left:2291;top:5069;width:7293;height:2620" coordorigin="2880,4590" coordsize="5622,2049" o:regroupid="5">
              <v:rect id="_x0000_s2054" style="position:absolute;left:2880;top:4590;width:5535;height:1924" filled="f"/>
              <v:shape id="_x0000_s2057" type="#_x0000_t202" style="position:absolute;left:7157;top:6155;width:1345;height:484;mso-width-relative:margin;mso-height-relative:margin" filled="f" stroked="f">
                <v:textbox style="mso-next-textbox:#_x0000_s2057">
                  <w:txbxContent>
                    <w:p w:rsidR="00DC14CE" w:rsidRPr="00DC14CE" w:rsidRDefault="00DC14CE" w:rsidP="00DC14CE">
                      <w:pPr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E</w:t>
                      </w:r>
                      <w:r>
                        <w:rPr>
                          <w:rFonts w:hint="eastAsia"/>
                          <w:szCs w:val="21"/>
                        </w:rPr>
                        <w:t>vent base</w:t>
                      </w:r>
                    </w:p>
                  </w:txbxContent>
                </v:textbox>
              </v:shape>
            </v:group>
            <v:rect id="_x0000_s2061" style="position:absolute;left:3432;top:5188;width:1485;height:433" o:regroupid="5" filled="f">
              <v:textbox style="mso-next-textbox:#_x0000_s2061">
                <w:txbxContent>
                  <w:p w:rsidR="00ED4452" w:rsidRDefault="00ED4452">
                    <w:r>
                      <w:rPr>
                        <w:rFonts w:hint="eastAsia"/>
                      </w:rPr>
                      <w:t>ClientHandler</w:t>
                    </w:r>
                  </w:p>
                </w:txbxContent>
              </v:textbox>
            </v:rect>
            <v:shape id="_x0000_s2062" type="#_x0000_t202" style="position:absolute;left:5470;top:4584;width:1072;height:1330;mso-width-relative:margin;mso-height-relative:margin" o:regroupid="5" filled="f" stroked="f">
              <v:textbox style="mso-next-textbox:#_x0000_s2062">
                <w:txbxContent>
                  <w:p w:rsidR="00ED4452" w:rsidRPr="00DC14CE" w:rsidRDefault="00ED4452" w:rsidP="00ED4452">
                    <w:pPr>
                      <w:rPr>
                        <w:sz w:val="84"/>
                        <w:szCs w:val="84"/>
                      </w:rPr>
                    </w:pPr>
                    <w:r w:rsidRPr="00DC14CE">
                      <w:rPr>
                        <w:sz w:val="84"/>
                        <w:szCs w:val="84"/>
                      </w:rPr>
                      <w:t>…</w:t>
                    </w:r>
                    <w:r w:rsidRPr="00DC14CE">
                      <w:rPr>
                        <w:rFonts w:hint="eastAsia"/>
                        <w:sz w:val="84"/>
                        <w:szCs w:val="84"/>
                      </w:rPr>
                      <w:t xml:space="preserve"> </w:t>
                    </w:r>
                  </w:p>
                </w:txbxContent>
              </v:textbox>
            </v:shape>
            <v:rect id="_x0000_s2063" style="position:absolute;left:6656;top:5189;width:1725;height:433" o:regroupid="5" filled="f">
              <v:textbox style="mso-next-textbox:#_x0000_s2063">
                <w:txbxContent>
                  <w:p w:rsidR="00ED4452" w:rsidRDefault="00ED4452" w:rsidP="00ED4452">
                    <w:r>
                      <w:rPr>
                        <w:rFonts w:hint="eastAsia"/>
                      </w:rPr>
                      <w:t>ClientHandler</w:t>
                    </w:r>
                  </w:p>
                </w:txbxContent>
              </v:textbox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064" type="#_x0000_t32" style="position:absolute;left:3918;top:4310;width:12;height:878" o:connectortype="straight" o:regroupid="5">
              <v:stroke endarrow="block"/>
            </v:shape>
            <v:shape id="_x0000_s2065" type="#_x0000_t32" style="position:absolute;left:4474;top:4310;width:12;height:879;flip:x y" o:connectortype="straight" o:regroupid="5">
              <v:stroke endarrow="block"/>
            </v:shape>
            <v:shape id="_x0000_s2066" type="#_x0000_t32" style="position:absolute;left:7494;top:4271;width:11;height:917;flip:x y" o:connectortype="straight" o:regroupid="5">
              <v:stroke endarrow="block"/>
            </v:shape>
            <v:shape id="_x0000_s2067" type="#_x0000_t32" style="position:absolute;left:6928;top:4271;width:10;height:918" o:connectortype="straight" o:regroupid="5">
              <v:stroke endarrow="block"/>
            </v:shape>
            <v:rect id="_x0000_s2069" style="position:absolute;left:3394;top:6676;width:2020;height:434" o:regroupid="5" filled="f">
              <v:textbox style="mso-next-textbox:#_x0000_s2069">
                <w:txbxContent>
                  <w:p w:rsidR="00ED4452" w:rsidRDefault="00ED4452" w:rsidP="0023446D">
                    <w:pPr>
                      <w:ind w:firstLineChars="50" w:firstLine="105"/>
                    </w:pPr>
                    <w:r>
                      <w:rPr>
                        <w:rFonts w:hint="eastAsia"/>
                      </w:rPr>
                      <w:t>OutcomeHandler</w:t>
                    </w:r>
                  </w:p>
                </w:txbxContent>
              </v:textbox>
            </v:rect>
            <v:shape id="_x0000_s2071" type="#_x0000_t32" style="position:absolute;left:3934;top:5621;width:0;height:374" o:connectortype="straight" o:regroupid="5">
              <v:stroke endarrow="block"/>
            </v:shape>
            <v:shape id="_x0000_s2072" type="#_x0000_t32" style="position:absolute;left:4533;top:5621;width:1;height:1055;flip:y" o:connectortype="straight" o:regroupid="5">
              <v:stroke endarrow="block"/>
            </v:shape>
            <v:rect id="_x0000_s2076" style="position:absolute;left:2660;top:5995;width:1533;height:395" o:regroupid="5" filled="f">
              <v:textbox style="mso-next-textbox:#_x0000_s2076">
                <w:txbxContent>
                  <w:p w:rsidR="00BE611B" w:rsidRDefault="00BE611B" w:rsidP="0097510E">
                    <w:r>
                      <w:t xml:space="preserve">Task </w:t>
                    </w:r>
                    <w:r>
                      <w:rPr>
                        <w:rFonts w:hint="eastAsia"/>
                      </w:rPr>
                      <w:t>Router</w:t>
                    </w:r>
                  </w:p>
                </w:txbxContent>
              </v:textbox>
            </v:rect>
            <v:shape id="_x0000_s2077" type="#_x0000_t32" style="position:absolute;left:2979;top:6390;width:0;height:1931" o:connectortype="straight" o:regroupid="5">
              <v:stroke endarrow="block"/>
            </v:shape>
            <v:shape id="_x0000_s2086" type="#_x0000_t202" style="position:absolute;left:5197;top:10712;width:2863;height:588;mso-width-relative:margin;mso-height-relative:margin" o:regroupid="5" filled="f" stroked="f">
              <v:textbox style="mso-next-textbox:#_x0000_s2086">
                <w:txbxContent>
                  <w:p w:rsidR="00BE611B" w:rsidRPr="00DC14CE" w:rsidRDefault="00BE611B" w:rsidP="00BE611B">
                    <w:pPr>
                      <w:rPr>
                        <w:szCs w:val="21"/>
                      </w:rPr>
                    </w:pPr>
                    <w:r>
                      <w:rPr>
                        <w:rFonts w:hint="eastAsia"/>
                        <w:szCs w:val="21"/>
                      </w:rPr>
                      <w:t>Worker thread</w:t>
                    </w:r>
                  </w:p>
                </w:txbxContent>
              </v:textbox>
            </v:shape>
            <v:group id="_x0000_s2108" style="position:absolute;left:1990;top:8196;width:4691;height:2867" coordorigin="1937,8183" coordsize="4667,3273" o:regroupid="5">
              <v:group id="_x0000_s2092" style="position:absolute;left:2005;top:8325;width:1831;height:1136" coordorigin="2005,8325" coordsize="1831,1136">
                <v:rect id="_x0000_s2088" style="position:absolute;left:2005;top:8325;width:1831;height:1136" filled="f">
                  <v:textbox style="mso-next-textbox:#_x0000_s2088">
                    <w:txbxContent>
                      <w:p w:rsidR="00BE611B" w:rsidRDefault="00BE611B" w:rsidP="00BE611B"/>
                    </w:txbxContent>
                  </v:textbox>
                </v:rect>
                <v:shape id="_x0000_s2090" type="#_x0000_t202" style="position:absolute;left:3049;top:8496;width:700;height:855" filled="f">
                  <v:textbox style="mso-next-textbox:#_x0000_s2090">
                    <w:txbxContent>
                      <w:p w:rsidR="00BE611B" w:rsidRDefault="00BE611B">
                        <w:r>
                          <w:t>T</w:t>
                        </w:r>
                        <w:r>
                          <w:rPr>
                            <w:rFonts w:hint="eastAsia"/>
                          </w:rPr>
                          <w:t>ask</w:t>
                        </w:r>
                      </w:p>
                      <w:p w:rsidR="00BE611B" w:rsidRDefault="00BE611B">
                        <w:r>
                          <w:t>P</w:t>
                        </w:r>
                        <w:r>
                          <w:rPr>
                            <w:rFonts w:hint="eastAsia"/>
                          </w:rPr>
                          <w:t>ipe</w:t>
                        </w:r>
                      </w:p>
                    </w:txbxContent>
                  </v:textbox>
                </v:shape>
                <v:shape id="_x0000_s2091" type="#_x0000_t202" style="position:absolute;left:2088;top:8496;width:860;height:855" filled="f">
                  <v:textbox style="mso-next-textbox:#_x0000_s2091">
                    <w:txbxContent>
                      <w:p w:rsidR="00BE611B" w:rsidRDefault="00BE611B" w:rsidP="00BE611B">
                        <w:r>
                          <w:t>T</w:t>
                        </w:r>
                        <w:r>
                          <w:rPr>
                            <w:rFonts w:hint="eastAsia"/>
                          </w:rPr>
                          <w:t>ask</w:t>
                        </w:r>
                      </w:p>
                      <w:p w:rsidR="00BE611B" w:rsidRDefault="00BE611B" w:rsidP="00BE611B">
                        <w:r>
                          <w:rPr>
                            <w:rFonts w:hint="eastAsia"/>
                          </w:rPr>
                          <w:t>queue</w:t>
                        </w:r>
                      </w:p>
                    </w:txbxContent>
                  </v:textbox>
                </v:shape>
              </v:group>
              <v:rect id="_x0000_s2094" style="position:absolute;left:4028;top:8337;width:2486;height:1124" o:regroupid="2" filled="f">
                <v:textbox style="mso-next-textbox:#_x0000_s2094">
                  <w:txbxContent>
                    <w:p w:rsidR="00FA1690" w:rsidRDefault="00FA1690" w:rsidP="00FA1690"/>
                  </w:txbxContent>
                </v:textbox>
              </v:rect>
              <v:shape id="_x0000_s2095" type="#_x0000_t202" style="position:absolute;left:5343;top:8508;width:1115;height:855" o:regroupid="2" filled="f">
                <v:textbox style="mso-next-textbox:#_x0000_s2095">
                  <w:txbxContent>
                    <w:p w:rsidR="00FA1690" w:rsidRDefault="00FA1690" w:rsidP="00FA1690">
                      <w:r>
                        <w:rPr>
                          <w:rFonts w:hint="eastAsia"/>
                        </w:rPr>
                        <w:t>Outcome</w:t>
                      </w:r>
                    </w:p>
                    <w:p w:rsidR="00FA1690" w:rsidRDefault="00FA1690" w:rsidP="00FA1690">
                      <w:r>
                        <w:t>P</w:t>
                      </w:r>
                      <w:r>
                        <w:rPr>
                          <w:rFonts w:hint="eastAsia"/>
                        </w:rPr>
                        <w:t>ipe</w:t>
                      </w:r>
                    </w:p>
                  </w:txbxContent>
                </v:textbox>
              </v:shape>
              <v:shape id="_x0000_s2096" type="#_x0000_t202" style="position:absolute;left:4129;top:8508;width:1134;height:855" o:regroupid="2" filled="f">
                <v:textbox style="mso-next-textbox:#_x0000_s2096">
                  <w:txbxContent>
                    <w:p w:rsidR="00FA1690" w:rsidRDefault="00FA1690" w:rsidP="00FA1690">
                      <w:r>
                        <w:rPr>
                          <w:rFonts w:hint="eastAsia"/>
                        </w:rPr>
                        <w:t>Outcome</w:t>
                      </w:r>
                    </w:p>
                    <w:p w:rsidR="00FA1690" w:rsidRDefault="00FA1690" w:rsidP="00FA1690">
                      <w:r>
                        <w:rPr>
                          <w:rFonts w:hint="eastAsia"/>
                        </w:rPr>
                        <w:t>queue</w:t>
                      </w:r>
                    </w:p>
                  </w:txbxContent>
                </v:textbox>
              </v:shape>
              <v:rect id="_x0000_s2085" style="position:absolute;left:1937;top:8183;width:4667;height:3273" o:regroupid="3" filled="f"/>
              <v:rect id="_x0000_s2097" style="position:absolute;left:2005;top:9889;width:4453;height:495" filled="f">
                <v:textbox style="mso-next-textbox:#_x0000_s2097">
                  <w:txbxContent>
                    <w:p w:rsidR="00FA1690" w:rsidRDefault="00FA1690" w:rsidP="00FA1690">
                      <w:pPr>
                        <w:ind w:firstLineChars="800" w:firstLine="1680"/>
                      </w:pPr>
                      <w:r>
                        <w:rPr>
                          <w:rFonts w:hint="eastAsia"/>
                        </w:rPr>
                        <w:t>Service</w:t>
                      </w:r>
                    </w:p>
                  </w:txbxContent>
                </v:textbox>
              </v:rect>
              <v:shape id="_x0000_s2098" type="#_x0000_t32" style="position:absolute;left:2745;top:9461;width:0;height:428" o:connectortype="straight">
                <v:stroke endarrow="block"/>
              </v:shape>
              <v:shape id="_x0000_s2099" type="#_x0000_t32" style="position:absolute;left:5343;top:9461;width:0;height:428;flip:y" o:connectortype="straight">
                <v:stroke endarrow="block"/>
              </v:shape>
            </v:group>
            <v:shape id="_x0000_s2100" type="#_x0000_t32" style="position:absolute;left:4666;top:7110;width:0;height:1221;flip:y" o:connectortype="straight" o:regroupid="5">
              <v:stroke endarrow="block"/>
            </v:shape>
            <v:shape id="_x0000_s2102" type="#_x0000_t202" style="position:absolute;left:6555;top:8848;width:887;height:1331;mso-width-relative:margin;mso-height-relative:margin" o:regroupid="5" filled="f" stroked="f">
              <v:textbox style="mso-next-textbox:#_x0000_s2102">
                <w:txbxContent>
                  <w:p w:rsidR="00FA1690" w:rsidRPr="00DC14CE" w:rsidRDefault="00FA1690" w:rsidP="00FA1690">
                    <w:pPr>
                      <w:rPr>
                        <w:sz w:val="84"/>
                        <w:szCs w:val="84"/>
                      </w:rPr>
                    </w:pPr>
                    <w:r w:rsidRPr="00DC14CE">
                      <w:rPr>
                        <w:sz w:val="84"/>
                        <w:szCs w:val="84"/>
                      </w:rPr>
                      <w:t>…</w:t>
                    </w:r>
                    <w:r w:rsidRPr="00DC14CE">
                      <w:rPr>
                        <w:rFonts w:hint="eastAsia"/>
                        <w:sz w:val="84"/>
                        <w:szCs w:val="84"/>
                      </w:rPr>
                      <w:t xml:space="preserve"> </w:t>
                    </w:r>
                  </w:p>
                </w:txbxContent>
              </v:textbox>
            </v:shape>
            <v:rect id="_x0000_s2103" style="position:absolute;left:7311;top:8196;width:2389;height:2867" o:regroupid="5" filled="f">
              <v:textbox style="mso-next-textbox:#_x0000_s2103">
                <w:txbxContent>
                  <w:p w:rsidR="00FA1690" w:rsidRPr="00FA1690" w:rsidRDefault="00FA1690" w:rsidP="00FA1690"/>
                </w:txbxContent>
              </v:textbox>
            </v:rect>
            <v:shape id="_x0000_s2107" type="#_x0000_t202" style="position:absolute;left:5612;top:6077;width:1073;height:1331;mso-width-relative:margin;mso-height-relative:margin" o:regroupid="5" filled="f" stroked="f">
              <v:textbox style="mso-next-textbox:#_x0000_s2107">
                <w:txbxContent>
                  <w:p w:rsidR="00BD3A27" w:rsidRPr="00DC14CE" w:rsidRDefault="00BD3A27" w:rsidP="00BD3A27">
                    <w:pPr>
                      <w:rPr>
                        <w:sz w:val="84"/>
                        <w:szCs w:val="84"/>
                      </w:rPr>
                    </w:pPr>
                    <w:r w:rsidRPr="00DC14CE">
                      <w:rPr>
                        <w:sz w:val="84"/>
                        <w:szCs w:val="84"/>
                      </w:rPr>
                      <w:t>…</w:t>
                    </w:r>
                    <w:r w:rsidRPr="00DC14CE">
                      <w:rPr>
                        <w:rFonts w:hint="eastAsia"/>
                        <w:sz w:val="84"/>
                        <w:szCs w:val="84"/>
                      </w:rPr>
                      <w:t xml:space="preserve"> </w:t>
                    </w:r>
                  </w:p>
                </w:txbxContent>
              </v:textbox>
            </v:shape>
          </v:group>
        </w:pict>
      </w:r>
      <w:r w:rsidR="00D95497">
        <w:rPr>
          <w:rFonts w:hint="eastAsia"/>
        </w:rPr>
        <w:t>worker</w:t>
      </w:r>
      <w:r w:rsidR="0077794C">
        <w:rPr>
          <w:rFonts w:hint="eastAsia"/>
        </w:rPr>
        <w:t>框架</w:t>
      </w:r>
    </w:p>
    <w:p w:rsidR="00DF093B" w:rsidRDefault="00DF093B" w:rsidP="00DF093B"/>
    <w:p w:rsidR="0033395F" w:rsidRDefault="0033395F"/>
    <w:p w:rsidR="00DA2EE9" w:rsidRDefault="00DA2EE9"/>
    <w:p w:rsidR="00DA2EE9" w:rsidRDefault="00DA2EE9"/>
    <w:p w:rsidR="00DA2EE9" w:rsidRDefault="00DA2EE9"/>
    <w:p w:rsidR="00DA2EE9" w:rsidRDefault="00DA2EE9"/>
    <w:p w:rsidR="00DA2EE9" w:rsidRDefault="00DA2EE9"/>
    <w:p w:rsidR="00DA2EE9" w:rsidRDefault="00DA2EE9"/>
    <w:p w:rsidR="00DA2EE9" w:rsidRDefault="00DA2EE9"/>
    <w:p w:rsidR="00DA2EE9" w:rsidRDefault="00DA2EE9"/>
    <w:p w:rsidR="00DA2EE9" w:rsidRDefault="00DA2EE9"/>
    <w:p w:rsidR="00DA2EE9" w:rsidRDefault="00DA2EE9"/>
    <w:p w:rsidR="00DA2EE9" w:rsidRDefault="00DA2EE9"/>
    <w:p w:rsidR="00DA2EE9" w:rsidRDefault="00DA2EE9"/>
    <w:p w:rsidR="00DA2EE9" w:rsidRDefault="00DA2EE9"/>
    <w:p w:rsidR="00DA2EE9" w:rsidRDefault="00DA2EE9"/>
    <w:p w:rsidR="00DA2EE9" w:rsidRDefault="00DA2EE9"/>
    <w:p w:rsidR="00DA2EE9" w:rsidRDefault="00DA2EE9"/>
    <w:p w:rsidR="00DA2EE9" w:rsidRDefault="00DA2EE9"/>
    <w:p w:rsidR="00DA2EE9" w:rsidRDefault="00DA2EE9"/>
    <w:p w:rsidR="00DA2EE9" w:rsidRDefault="00DA2EE9"/>
    <w:p w:rsidR="00DA2EE9" w:rsidRDefault="00DA2EE9"/>
    <w:p w:rsidR="00DA2EE9" w:rsidRDefault="00DA2EE9"/>
    <w:p w:rsidR="00DA2EE9" w:rsidRDefault="00DA2EE9"/>
    <w:p w:rsidR="00DA2EE9" w:rsidRDefault="00DA2EE9"/>
    <w:p w:rsidR="00DA2EE9" w:rsidRDefault="00DA2EE9"/>
    <w:p w:rsidR="00DA2EE9" w:rsidRDefault="00A92EB3" w:rsidP="00A82F9C">
      <w:pPr>
        <w:pStyle w:val="3"/>
      </w:pPr>
      <w:r>
        <w:rPr>
          <w:rFonts w:hint="eastAsia"/>
        </w:rPr>
        <w:t>worker</w:t>
      </w:r>
      <w:r w:rsidR="00C47786">
        <w:rPr>
          <w:rFonts w:hint="eastAsia"/>
        </w:rPr>
        <w:t>细节</w:t>
      </w:r>
    </w:p>
    <w:p w:rsidR="000D69B4" w:rsidRDefault="000D69B4" w:rsidP="002B037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主线程写</w:t>
      </w:r>
      <w:r w:rsidR="00E329E2">
        <w:rPr>
          <w:rFonts w:hint="eastAsia"/>
        </w:rPr>
        <w:t>阻塞的</w:t>
      </w:r>
      <w:r>
        <w:rPr>
          <w:rFonts w:hint="eastAsia"/>
        </w:rPr>
        <w:t>task pipe</w:t>
      </w:r>
      <w:r>
        <w:rPr>
          <w:rFonts w:hint="eastAsia"/>
        </w:rPr>
        <w:t>效率</w:t>
      </w:r>
      <w:r w:rsidR="00E329E2">
        <w:rPr>
          <w:rFonts w:hint="eastAsia"/>
        </w:rPr>
        <w:t>是</w:t>
      </w:r>
      <w:r>
        <w:rPr>
          <w:rFonts w:hint="eastAsia"/>
        </w:rPr>
        <w:t>非常高</w:t>
      </w:r>
      <w:r w:rsidR="00E329E2">
        <w:rPr>
          <w:rFonts w:hint="eastAsia"/>
        </w:rPr>
        <w:t>的，可以认为基本是没有阻塞和延迟的（否则主线程会阻塞，导致处理性能大大下降）</w:t>
      </w:r>
    </w:p>
    <w:p w:rsidR="002B0374" w:rsidRDefault="000D69B4" w:rsidP="002B0374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主线程读</w:t>
      </w:r>
      <w:r>
        <w:rPr>
          <w:rFonts w:hint="eastAsia"/>
        </w:rPr>
        <w:t xml:space="preserve"> outcome pipe </w:t>
      </w:r>
      <w:r>
        <w:rPr>
          <w:rFonts w:hint="eastAsia"/>
        </w:rPr>
        <w:t>是非阻塞的，有数据可读则一直读，读到没有为止</w:t>
      </w:r>
      <w:r w:rsidR="002B0374">
        <w:rPr>
          <w:rFonts w:hint="eastAsia"/>
        </w:rPr>
        <w:t>，主线程的</w:t>
      </w:r>
      <w:r w:rsidR="002B0374">
        <w:rPr>
          <w:rFonts w:hint="eastAsia"/>
        </w:rPr>
        <w:t>epoll</w:t>
      </w:r>
      <w:r w:rsidR="002B0374">
        <w:rPr>
          <w:rFonts w:hint="eastAsia"/>
        </w:rPr>
        <w:t>工作于</w:t>
      </w:r>
      <w:r w:rsidR="002B0374">
        <w:rPr>
          <w:rFonts w:hint="eastAsia"/>
        </w:rPr>
        <w:t>ET</w:t>
      </w:r>
      <w:r w:rsidR="002B0374">
        <w:rPr>
          <w:rFonts w:hint="eastAsia"/>
        </w:rPr>
        <w:t>模式</w:t>
      </w:r>
    </w:p>
    <w:p w:rsidR="003F4951" w:rsidRDefault="003F4951" w:rsidP="003F4951">
      <w:pPr>
        <w:rPr>
          <w:rFonts w:hint="eastAsia"/>
        </w:rPr>
      </w:pPr>
      <w:r>
        <w:br/>
      </w:r>
    </w:p>
    <w:p w:rsidR="003F4951" w:rsidRDefault="003F4951" w:rsidP="003F4951">
      <w:pPr>
        <w:pStyle w:val="2"/>
        <w:rPr>
          <w:rFonts w:hint="eastAsia"/>
        </w:rPr>
      </w:pPr>
      <w:r>
        <w:rPr>
          <w:rFonts w:hint="eastAsia"/>
        </w:rPr>
        <w:t>参考资料</w:t>
      </w:r>
    </w:p>
    <w:p w:rsidR="003F4951" w:rsidRDefault="003F4951" w:rsidP="003F4951">
      <w:pPr>
        <w:rPr>
          <w:rFonts w:hint="eastAsia"/>
        </w:rPr>
      </w:pPr>
      <w:hyperlink r:id="rId8" w:history="1">
        <w:r w:rsidRPr="007A46B3">
          <w:rPr>
            <w:rStyle w:val="a8"/>
          </w:rPr>
          <w:t>http://www.artima.com/articles/io_design_patterns.html</w:t>
        </w:r>
      </w:hyperlink>
    </w:p>
    <w:p w:rsidR="003F4951" w:rsidRDefault="003F4951" w:rsidP="003F4951">
      <w:pPr>
        <w:rPr>
          <w:rFonts w:hint="eastAsia"/>
        </w:rPr>
      </w:pPr>
      <w:hyperlink r:id="rId9" w:history="1">
        <w:r w:rsidRPr="007A46B3">
          <w:rPr>
            <w:rStyle w:val="a8"/>
          </w:rPr>
          <w:t>http://www.artima.com/articles/io_design_patterns2.html</w:t>
        </w:r>
      </w:hyperlink>
    </w:p>
    <w:p w:rsidR="003F4951" w:rsidRDefault="00295168" w:rsidP="003F4951">
      <w:pPr>
        <w:rPr>
          <w:rFonts w:hint="eastAsia"/>
        </w:rPr>
      </w:pPr>
      <w:hyperlink r:id="rId10" w:history="1">
        <w:r w:rsidRPr="007A46B3">
          <w:rPr>
            <w:rStyle w:val="a8"/>
          </w:rPr>
          <w:t>http://www.artima.com/articles/io_design_patterns3.html</w:t>
        </w:r>
      </w:hyperlink>
    </w:p>
    <w:p w:rsidR="00295168" w:rsidRPr="003F4951" w:rsidRDefault="00295168" w:rsidP="003F4951">
      <w:pPr>
        <w:rPr>
          <w:rFonts w:hint="eastAsia"/>
        </w:rPr>
      </w:pPr>
    </w:p>
    <w:p w:rsidR="003F4951" w:rsidRPr="000D69B4" w:rsidRDefault="003F4951" w:rsidP="003F4951"/>
    <w:sectPr w:rsidR="003F4951" w:rsidRPr="000D69B4" w:rsidSect="003339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91283" w:rsidRDefault="00891283" w:rsidP="00DF093B">
      <w:r>
        <w:separator/>
      </w:r>
    </w:p>
  </w:endnote>
  <w:endnote w:type="continuationSeparator" w:id="1">
    <w:p w:rsidR="00891283" w:rsidRDefault="00891283" w:rsidP="00DF093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91283" w:rsidRDefault="00891283" w:rsidP="00DF093B">
      <w:r>
        <w:separator/>
      </w:r>
    </w:p>
  </w:footnote>
  <w:footnote w:type="continuationSeparator" w:id="1">
    <w:p w:rsidR="00891283" w:rsidRDefault="00891283" w:rsidP="00DF093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193166"/>
    <w:multiLevelType w:val="hybridMultilevel"/>
    <w:tmpl w:val="BBBA893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C734E48"/>
    <w:multiLevelType w:val="hybridMultilevel"/>
    <w:tmpl w:val="B87CEC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39C0381"/>
    <w:multiLevelType w:val="hybridMultilevel"/>
    <w:tmpl w:val="265617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6A427B6"/>
    <w:multiLevelType w:val="hybridMultilevel"/>
    <w:tmpl w:val="77AA5B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3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F093B"/>
    <w:rsid w:val="00015670"/>
    <w:rsid w:val="000174FF"/>
    <w:rsid w:val="00026481"/>
    <w:rsid w:val="00026DF4"/>
    <w:rsid w:val="0003434D"/>
    <w:rsid w:val="00043373"/>
    <w:rsid w:val="00047193"/>
    <w:rsid w:val="00055F3D"/>
    <w:rsid w:val="00063A30"/>
    <w:rsid w:val="00075F7D"/>
    <w:rsid w:val="000814E0"/>
    <w:rsid w:val="0009566A"/>
    <w:rsid w:val="000A4B1D"/>
    <w:rsid w:val="000B12AF"/>
    <w:rsid w:val="000D2E03"/>
    <w:rsid w:val="000D69B4"/>
    <w:rsid w:val="00102A93"/>
    <w:rsid w:val="001134C8"/>
    <w:rsid w:val="001148AD"/>
    <w:rsid w:val="00115709"/>
    <w:rsid w:val="00122418"/>
    <w:rsid w:val="00125ED8"/>
    <w:rsid w:val="001304AD"/>
    <w:rsid w:val="00130961"/>
    <w:rsid w:val="00130CA3"/>
    <w:rsid w:val="00142577"/>
    <w:rsid w:val="00161CF9"/>
    <w:rsid w:val="00165C4F"/>
    <w:rsid w:val="0017421D"/>
    <w:rsid w:val="00186530"/>
    <w:rsid w:val="001A1367"/>
    <w:rsid w:val="001A3E81"/>
    <w:rsid w:val="001A5288"/>
    <w:rsid w:val="001B1ED7"/>
    <w:rsid w:val="001C09AE"/>
    <w:rsid w:val="001D3B34"/>
    <w:rsid w:val="002004B5"/>
    <w:rsid w:val="00206BD1"/>
    <w:rsid w:val="0023446D"/>
    <w:rsid w:val="00250EC4"/>
    <w:rsid w:val="00251268"/>
    <w:rsid w:val="00290364"/>
    <w:rsid w:val="00295168"/>
    <w:rsid w:val="002A0BB6"/>
    <w:rsid w:val="002A2F0A"/>
    <w:rsid w:val="002A5815"/>
    <w:rsid w:val="002B0374"/>
    <w:rsid w:val="002C6192"/>
    <w:rsid w:val="002E23F8"/>
    <w:rsid w:val="002E34E2"/>
    <w:rsid w:val="002E6E53"/>
    <w:rsid w:val="002F03DF"/>
    <w:rsid w:val="00311812"/>
    <w:rsid w:val="00312483"/>
    <w:rsid w:val="0033395F"/>
    <w:rsid w:val="00356881"/>
    <w:rsid w:val="00356E1D"/>
    <w:rsid w:val="00361E41"/>
    <w:rsid w:val="00373979"/>
    <w:rsid w:val="0037640A"/>
    <w:rsid w:val="003B2634"/>
    <w:rsid w:val="003B7B4F"/>
    <w:rsid w:val="003E151A"/>
    <w:rsid w:val="003E6221"/>
    <w:rsid w:val="003F4951"/>
    <w:rsid w:val="00407DEA"/>
    <w:rsid w:val="0041039C"/>
    <w:rsid w:val="00432F99"/>
    <w:rsid w:val="0045362C"/>
    <w:rsid w:val="0045562B"/>
    <w:rsid w:val="00463F30"/>
    <w:rsid w:val="00466112"/>
    <w:rsid w:val="004C48A4"/>
    <w:rsid w:val="004C4CAA"/>
    <w:rsid w:val="004D06D8"/>
    <w:rsid w:val="004E0670"/>
    <w:rsid w:val="004E2B16"/>
    <w:rsid w:val="004E71BC"/>
    <w:rsid w:val="004F28EC"/>
    <w:rsid w:val="00504C25"/>
    <w:rsid w:val="005058CE"/>
    <w:rsid w:val="00512F8A"/>
    <w:rsid w:val="005269EC"/>
    <w:rsid w:val="005358F3"/>
    <w:rsid w:val="00540B3F"/>
    <w:rsid w:val="005434E4"/>
    <w:rsid w:val="00544179"/>
    <w:rsid w:val="005658DE"/>
    <w:rsid w:val="005718AB"/>
    <w:rsid w:val="00573D2E"/>
    <w:rsid w:val="00585102"/>
    <w:rsid w:val="005909C2"/>
    <w:rsid w:val="005940EA"/>
    <w:rsid w:val="005A3802"/>
    <w:rsid w:val="005C72F6"/>
    <w:rsid w:val="00603A90"/>
    <w:rsid w:val="00621802"/>
    <w:rsid w:val="00630E4C"/>
    <w:rsid w:val="0064582D"/>
    <w:rsid w:val="0065467E"/>
    <w:rsid w:val="00663ADA"/>
    <w:rsid w:val="0066713A"/>
    <w:rsid w:val="00667D97"/>
    <w:rsid w:val="00672B8D"/>
    <w:rsid w:val="00673A29"/>
    <w:rsid w:val="00682F1C"/>
    <w:rsid w:val="006840EB"/>
    <w:rsid w:val="0068527C"/>
    <w:rsid w:val="0069299D"/>
    <w:rsid w:val="006A3B59"/>
    <w:rsid w:val="006B6061"/>
    <w:rsid w:val="006C5F66"/>
    <w:rsid w:val="006E706C"/>
    <w:rsid w:val="007113C2"/>
    <w:rsid w:val="00737EE9"/>
    <w:rsid w:val="00763273"/>
    <w:rsid w:val="0077794C"/>
    <w:rsid w:val="00781288"/>
    <w:rsid w:val="0079165E"/>
    <w:rsid w:val="007A11F4"/>
    <w:rsid w:val="007B0135"/>
    <w:rsid w:val="007B5A85"/>
    <w:rsid w:val="007C1ACB"/>
    <w:rsid w:val="007C65AC"/>
    <w:rsid w:val="007E271F"/>
    <w:rsid w:val="007F2B5D"/>
    <w:rsid w:val="007F60C0"/>
    <w:rsid w:val="007F62C2"/>
    <w:rsid w:val="00817ECF"/>
    <w:rsid w:val="008269BE"/>
    <w:rsid w:val="00833818"/>
    <w:rsid w:val="00835442"/>
    <w:rsid w:val="0085077C"/>
    <w:rsid w:val="00851B33"/>
    <w:rsid w:val="00863DB9"/>
    <w:rsid w:val="008661BE"/>
    <w:rsid w:val="0088007D"/>
    <w:rsid w:val="00885920"/>
    <w:rsid w:val="00890D00"/>
    <w:rsid w:val="00891283"/>
    <w:rsid w:val="008A07CD"/>
    <w:rsid w:val="008B08EF"/>
    <w:rsid w:val="008F099A"/>
    <w:rsid w:val="008F1180"/>
    <w:rsid w:val="008F74F7"/>
    <w:rsid w:val="00903DCE"/>
    <w:rsid w:val="00914D89"/>
    <w:rsid w:val="009175DA"/>
    <w:rsid w:val="0092233E"/>
    <w:rsid w:val="009259E3"/>
    <w:rsid w:val="0095558B"/>
    <w:rsid w:val="0096622F"/>
    <w:rsid w:val="0097510E"/>
    <w:rsid w:val="009840D5"/>
    <w:rsid w:val="009846CA"/>
    <w:rsid w:val="00987E96"/>
    <w:rsid w:val="00990C66"/>
    <w:rsid w:val="0099530B"/>
    <w:rsid w:val="009B2894"/>
    <w:rsid w:val="009E0025"/>
    <w:rsid w:val="009F13B2"/>
    <w:rsid w:val="00A065C0"/>
    <w:rsid w:val="00A11B46"/>
    <w:rsid w:val="00A304B6"/>
    <w:rsid w:val="00A343D8"/>
    <w:rsid w:val="00A550C6"/>
    <w:rsid w:val="00A63631"/>
    <w:rsid w:val="00A66A32"/>
    <w:rsid w:val="00A82F9C"/>
    <w:rsid w:val="00A83028"/>
    <w:rsid w:val="00A92EB3"/>
    <w:rsid w:val="00AC39C8"/>
    <w:rsid w:val="00B11A1A"/>
    <w:rsid w:val="00B14E4C"/>
    <w:rsid w:val="00B317F8"/>
    <w:rsid w:val="00B32EED"/>
    <w:rsid w:val="00B44434"/>
    <w:rsid w:val="00B530C7"/>
    <w:rsid w:val="00B7124C"/>
    <w:rsid w:val="00B74742"/>
    <w:rsid w:val="00B921C7"/>
    <w:rsid w:val="00BA4D28"/>
    <w:rsid w:val="00BC6CE7"/>
    <w:rsid w:val="00BD021E"/>
    <w:rsid w:val="00BD3A27"/>
    <w:rsid w:val="00BD4926"/>
    <w:rsid w:val="00BE611B"/>
    <w:rsid w:val="00C01C96"/>
    <w:rsid w:val="00C33512"/>
    <w:rsid w:val="00C35E85"/>
    <w:rsid w:val="00C44379"/>
    <w:rsid w:val="00C46426"/>
    <w:rsid w:val="00C47786"/>
    <w:rsid w:val="00C551C2"/>
    <w:rsid w:val="00C62615"/>
    <w:rsid w:val="00C66C66"/>
    <w:rsid w:val="00C66EE5"/>
    <w:rsid w:val="00C71EDC"/>
    <w:rsid w:val="00C744EF"/>
    <w:rsid w:val="00C77B24"/>
    <w:rsid w:val="00CD7EC0"/>
    <w:rsid w:val="00CE0CBE"/>
    <w:rsid w:val="00CE1D22"/>
    <w:rsid w:val="00CE24BF"/>
    <w:rsid w:val="00CF2EF1"/>
    <w:rsid w:val="00CF415E"/>
    <w:rsid w:val="00D02AC2"/>
    <w:rsid w:val="00D14B3D"/>
    <w:rsid w:val="00D16CD0"/>
    <w:rsid w:val="00D2004F"/>
    <w:rsid w:val="00D21937"/>
    <w:rsid w:val="00D5352D"/>
    <w:rsid w:val="00D62E0A"/>
    <w:rsid w:val="00D65C5C"/>
    <w:rsid w:val="00D95497"/>
    <w:rsid w:val="00DA2EE9"/>
    <w:rsid w:val="00DA4C7F"/>
    <w:rsid w:val="00DB4315"/>
    <w:rsid w:val="00DC088F"/>
    <w:rsid w:val="00DC14CE"/>
    <w:rsid w:val="00DD5B4D"/>
    <w:rsid w:val="00DF0903"/>
    <w:rsid w:val="00DF093B"/>
    <w:rsid w:val="00DF3438"/>
    <w:rsid w:val="00E329E2"/>
    <w:rsid w:val="00E32EC1"/>
    <w:rsid w:val="00E3450E"/>
    <w:rsid w:val="00E57354"/>
    <w:rsid w:val="00E63AC9"/>
    <w:rsid w:val="00E63C8F"/>
    <w:rsid w:val="00E948DF"/>
    <w:rsid w:val="00EB2579"/>
    <w:rsid w:val="00EC2A1E"/>
    <w:rsid w:val="00EC4A30"/>
    <w:rsid w:val="00ED4452"/>
    <w:rsid w:val="00EE67F2"/>
    <w:rsid w:val="00EF3476"/>
    <w:rsid w:val="00F04FB2"/>
    <w:rsid w:val="00F216CD"/>
    <w:rsid w:val="00F2616F"/>
    <w:rsid w:val="00F30C92"/>
    <w:rsid w:val="00F426D0"/>
    <w:rsid w:val="00F459A9"/>
    <w:rsid w:val="00F653B2"/>
    <w:rsid w:val="00F7791E"/>
    <w:rsid w:val="00F83919"/>
    <w:rsid w:val="00F846D1"/>
    <w:rsid w:val="00FA1690"/>
    <w:rsid w:val="00FC1EBD"/>
    <w:rsid w:val="00FC3943"/>
    <w:rsid w:val="00FF24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  <o:rules v:ext="edit">
        <o:r id="V:Rule11" type="connector" idref="#_x0000_s2066"/>
        <o:r id="V:Rule12" type="connector" idref="#_x0000_s2098"/>
        <o:r id="V:Rule13" type="connector" idref="#_x0000_s2072"/>
        <o:r id="V:Rule14" type="connector" idref="#_x0000_s2100"/>
        <o:r id="V:Rule15" type="connector" idref="#_x0000_s2099"/>
        <o:r id="V:Rule16" type="connector" idref="#_x0000_s2071"/>
        <o:r id="V:Rule17" type="connector" idref="#_x0000_s2077"/>
        <o:r id="V:Rule18" type="connector" idref="#_x0000_s2064"/>
        <o:r id="V:Rule19" type="connector" idref="#_x0000_s2067"/>
        <o:r id="V:Rule20" type="connector" idref="#_x0000_s2065"/>
      </o:rules>
      <o:regrouptable v:ext="edit">
        <o:entry new="1" old="0"/>
        <o:entry new="2" old="0"/>
        <o:entry new="3" old="0"/>
        <o:entry new="4" old="0"/>
        <o:entry new="5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395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6622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D3B3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63C8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5735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F09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F093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F09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F093B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D3B3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Document Map"/>
    <w:basedOn w:val="a"/>
    <w:link w:val="Char1"/>
    <w:uiPriority w:val="99"/>
    <w:semiHidden/>
    <w:unhideWhenUsed/>
    <w:rsid w:val="001D3B34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1D3B34"/>
    <w:rPr>
      <w:rFonts w:ascii="宋体" w:eastAsia="宋体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E63C8F"/>
    <w:rPr>
      <w:b/>
      <w:bCs/>
      <w:sz w:val="32"/>
      <w:szCs w:val="32"/>
    </w:rPr>
  </w:style>
  <w:style w:type="paragraph" w:styleId="a6">
    <w:name w:val="Balloon Text"/>
    <w:basedOn w:val="a"/>
    <w:link w:val="Char2"/>
    <w:uiPriority w:val="99"/>
    <w:semiHidden/>
    <w:unhideWhenUsed/>
    <w:rsid w:val="00DC14CE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DC14CE"/>
    <w:rPr>
      <w:sz w:val="18"/>
      <w:szCs w:val="18"/>
    </w:rPr>
  </w:style>
  <w:style w:type="paragraph" w:styleId="a7">
    <w:name w:val="List Paragraph"/>
    <w:basedOn w:val="a"/>
    <w:uiPriority w:val="34"/>
    <w:qFormat/>
    <w:rsid w:val="002B0374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E5735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96622F"/>
    <w:rPr>
      <w:b/>
      <w:bCs/>
      <w:kern w:val="44"/>
      <w:sz w:val="44"/>
      <w:szCs w:val="44"/>
    </w:rPr>
  </w:style>
  <w:style w:type="character" w:styleId="a8">
    <w:name w:val="Hyperlink"/>
    <w:basedOn w:val="a0"/>
    <w:uiPriority w:val="99"/>
    <w:unhideWhenUsed/>
    <w:rsid w:val="003F495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rtima.com/articles/io_design_patterns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www.artima.com/articles/io_design_patterns3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artima.com/articles/io_design_patterns2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1168</TotalTime>
  <Pages>5</Pages>
  <Words>359</Words>
  <Characters>2048</Characters>
  <Application>Microsoft Office Word</Application>
  <DocSecurity>0</DocSecurity>
  <Lines>17</Lines>
  <Paragraphs>4</Paragraphs>
  <ScaleCrop>false</ScaleCrop>
  <Company>wolf</Company>
  <LinksUpToDate>false</LinksUpToDate>
  <CharactersWithSpaces>2403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wolf</dc:creator>
  <cp:keywords/>
  <dc:description/>
  <cp:lastModifiedBy>wolf</cp:lastModifiedBy>
  <cp:revision>500</cp:revision>
  <dcterms:created xsi:type="dcterms:W3CDTF">2014-09-29T02:33:00Z</dcterms:created>
  <dcterms:modified xsi:type="dcterms:W3CDTF">2015-08-27T11:57:00Z</dcterms:modified>
</cp:coreProperties>
</file>