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2"/>
        <w:numPr>
          <w:ilvl w:val="0"/>
          <w:numId w:val="1"/>
        </w:numPr>
      </w:pPr>
      <w:r>
        <w:rPr>
          <w:highlight w:val="none"/>
        </w:rPr>
      </w:r>
      <w:r>
        <w:t xml:space="preserve">Оформить бронирование LUKS номера на одного ЕСЛИ нужно подобрать номер И номер на одного И номер люкс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/>
      <w:r>
        <w:t xml:space="preserve">Оформить бронирование LUKS номера на двоих ЕСЛИ нужно подобрать номер И номер на двоих И номер люкс</w:t>
      </w:r>
      <w:r/>
      <w:r/>
    </w:p>
    <w:p>
      <w:pPr>
        <w:pStyle w:val="602"/>
        <w:numPr>
          <w:ilvl w:val="0"/>
          <w:numId w:val="1"/>
        </w:numPr>
      </w:pPr>
      <w:r>
        <w:rPr>
          <w:highlight w:val="none"/>
        </w:rPr>
      </w:r>
      <w:r>
        <w:t xml:space="preserve">Оформить бронирование LUKS для семьи с детьми ЕСЛИ нужно подобрать номер И номер для семьи с детьми И номер люкс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Оформить бронирование номера для курящих на одного ЕСЛИ нужно подобрать номер И номер на одного И можно курить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Оформить бронирование номера для курящих на двоих, с наличием Wi-Fi и кондиционера ЕСЛИ нужно подобрать номер И номер на двоих И с наличием Wi-Fi и кондиционера И можно курить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Оформить бронирование номер на двоих без дополнительных опций ЕСЛИ нужно подобрать номер И номер на двоих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Оформить бронирование номера для семьи с детьми и возможностью взять питомца ЕСЛИ нужно подобрать номер И номер для семьи с детьми И можно с питомцами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Оформить бронирование номера для семьи с детьми, с наличием Wi-Fi и кондиционера Если нужно подобрать номер И номер для сеьми с детьми И с наличием Wi-Fi и кондиционера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Улучшить маркетинг ЕСЛИ НЕ нужно подобрать номер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Оформить бронирование номера для курящих на двоих, с наличием Wi-Fi и кондиционера ЕСЛИ нужно подобрать номер И номер на двоих И с наличием Wi-Fi и кондиционера  И можно курить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2022-12-08T04:08:12Z</dcterms:modified>
</cp:coreProperties>
</file>