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F8E" w:rsidRPr="00A02DE9" w:rsidRDefault="000F4E31" w:rsidP="00A02DE9">
      <w:pPr>
        <w:tabs>
          <w:tab w:val="left" w:pos="567"/>
        </w:tabs>
        <w:spacing w:after="120" w:line="360" w:lineRule="auto"/>
        <w:jc w:val="both"/>
        <w:rPr>
          <w:rFonts w:ascii="Times New Roman" w:hAnsi="Times New Roman"/>
          <w:sz w:val="24"/>
          <w:szCs w:val="24"/>
          <w:lang w:eastAsia="zh-CN"/>
        </w:rPr>
      </w:pPr>
      <w:bookmarkStart w:id="0" w:name="_GoBack"/>
      <w:bookmarkEnd w:id="0"/>
      <w:r w:rsidRPr="00A02DE9">
        <w:rPr>
          <w:rFonts w:ascii="Times New Roman" w:hAnsi="Times New Roman"/>
          <w:sz w:val="24"/>
          <w:szCs w:val="24"/>
          <w:lang w:eastAsia="zh-CN"/>
        </w:rPr>
        <w:t xml:space="preserve">CAPÍTULO DE LIVRO: </w:t>
      </w:r>
      <w:r w:rsidR="00552F8E" w:rsidRPr="00A02DE9">
        <w:rPr>
          <w:rFonts w:ascii="Times New Roman" w:hAnsi="Times New Roman"/>
          <w:sz w:val="24"/>
          <w:szCs w:val="24"/>
          <w:lang w:eastAsia="zh-CN"/>
        </w:rPr>
        <w:t>OBSERVAÇÃO E ANÁLISE TÉCNICA</w:t>
      </w:r>
    </w:p>
    <w:p w:rsidR="00552F8E" w:rsidRPr="00552F8E" w:rsidRDefault="00552F8E" w:rsidP="00552F8E">
      <w:pPr>
        <w:tabs>
          <w:tab w:val="left" w:pos="567"/>
        </w:tabs>
        <w:spacing w:after="120" w:line="360" w:lineRule="auto"/>
        <w:jc w:val="both"/>
        <w:rPr>
          <w:rFonts w:ascii="Times New Roman" w:hAnsi="Times New Roman"/>
          <w:sz w:val="24"/>
          <w:szCs w:val="24"/>
          <w:lang w:eastAsia="zh-CN"/>
        </w:rPr>
      </w:pPr>
      <w:r w:rsidRPr="00552F8E">
        <w:rPr>
          <w:rFonts w:ascii="Times New Roman" w:hAnsi="Times New Roman"/>
          <w:sz w:val="24"/>
          <w:szCs w:val="24"/>
          <w:lang w:eastAsia="zh-CN"/>
        </w:rPr>
        <w:t>Hugo Louro &amp; Ana Conceição</w:t>
      </w:r>
    </w:p>
    <w:p w:rsidR="00552F8E" w:rsidRDefault="00552F8E" w:rsidP="00552F8E">
      <w:pPr>
        <w:tabs>
          <w:tab w:val="left" w:pos="567"/>
        </w:tabs>
        <w:spacing w:after="120" w:line="360" w:lineRule="auto"/>
        <w:jc w:val="both"/>
        <w:rPr>
          <w:rFonts w:ascii="Times New Roman" w:hAnsi="Times New Roman"/>
          <w:sz w:val="24"/>
          <w:szCs w:val="24"/>
          <w:lang w:eastAsia="zh-CN"/>
        </w:rPr>
      </w:pPr>
    </w:p>
    <w:p w:rsidR="00552F8E" w:rsidRPr="00552F8E" w:rsidRDefault="00552F8E" w:rsidP="00552F8E">
      <w:pPr>
        <w:tabs>
          <w:tab w:val="left" w:pos="567"/>
        </w:tabs>
        <w:spacing w:after="120" w:line="360" w:lineRule="auto"/>
        <w:jc w:val="both"/>
        <w:rPr>
          <w:rFonts w:ascii="Times New Roman" w:hAnsi="Times New Roman"/>
          <w:i/>
          <w:sz w:val="24"/>
          <w:szCs w:val="24"/>
          <w:lang w:eastAsia="zh-CN"/>
        </w:rPr>
      </w:pPr>
      <w:r w:rsidRPr="00552F8E">
        <w:rPr>
          <w:rFonts w:ascii="Times New Roman" w:hAnsi="Times New Roman"/>
          <w:i/>
          <w:sz w:val="24"/>
          <w:szCs w:val="24"/>
          <w:lang w:eastAsia="zh-CN"/>
        </w:rPr>
        <w:t>INTRODUÇÃO</w:t>
      </w:r>
    </w:p>
    <w:p w:rsidR="00552F8E" w:rsidRPr="00552F8E" w:rsidRDefault="00552F8E" w:rsidP="00552F8E">
      <w:pPr>
        <w:tabs>
          <w:tab w:val="left" w:pos="567"/>
        </w:tabs>
        <w:spacing w:after="0" w:line="360" w:lineRule="auto"/>
        <w:jc w:val="both"/>
        <w:rPr>
          <w:rFonts w:ascii="Times New Roman" w:hAnsi="Times New Roman"/>
          <w:sz w:val="24"/>
          <w:szCs w:val="24"/>
        </w:rPr>
      </w:pPr>
      <w:r w:rsidRPr="00552F8E">
        <w:rPr>
          <w:rFonts w:ascii="Times New Roman" w:hAnsi="Times New Roman"/>
          <w:sz w:val="24"/>
          <w:szCs w:val="24"/>
          <w:lang w:eastAsia="zh-CN"/>
        </w:rPr>
        <w:t xml:space="preserve">A natação pura desportiva é uma modalidade que se desenvolve num meio físico com características mecânicas específicas, colocando ao nadador um </w:t>
      </w:r>
      <w:r w:rsidR="005B542B">
        <w:rPr>
          <w:rFonts w:ascii="Times New Roman" w:hAnsi="Times New Roman"/>
          <w:sz w:val="24"/>
          <w:szCs w:val="24"/>
          <w:lang w:eastAsia="zh-CN"/>
        </w:rPr>
        <w:t xml:space="preserve">conjunto de situações complexas, </w:t>
      </w:r>
      <w:r w:rsidRPr="00552F8E">
        <w:rPr>
          <w:rFonts w:ascii="Times New Roman" w:hAnsi="Times New Roman"/>
          <w:sz w:val="24"/>
          <w:szCs w:val="24"/>
          <w:lang w:eastAsia="zh-CN"/>
        </w:rPr>
        <w:t xml:space="preserve">onde a mínima melhoria é particularmente decisiva no resultado final do desempenho desportivo. </w:t>
      </w:r>
      <w:r w:rsidRPr="00552F8E">
        <w:rPr>
          <w:rFonts w:ascii="Times New Roman" w:hAnsi="Times New Roman"/>
          <w:sz w:val="24"/>
          <w:szCs w:val="24"/>
        </w:rPr>
        <w:t xml:space="preserve">O sucesso desportivo de qualquer nadador relacionado com a sua técnica. </w:t>
      </w:r>
    </w:p>
    <w:p w:rsidR="00552F8E" w:rsidRPr="00552F8E" w:rsidRDefault="00552F8E" w:rsidP="00552F8E">
      <w:pPr>
        <w:tabs>
          <w:tab w:val="left" w:pos="567"/>
        </w:tabs>
        <w:spacing w:after="0" w:line="360" w:lineRule="auto"/>
        <w:jc w:val="both"/>
        <w:rPr>
          <w:rFonts w:ascii="Times New Roman" w:hAnsi="Times New Roman"/>
          <w:sz w:val="24"/>
          <w:szCs w:val="24"/>
        </w:rPr>
      </w:pPr>
      <w:r w:rsidRPr="00552F8E">
        <w:rPr>
          <w:rFonts w:ascii="Times New Roman" w:hAnsi="Times New Roman"/>
          <w:sz w:val="24"/>
          <w:szCs w:val="24"/>
        </w:rPr>
        <w:t>Partindo deste pressuposto, a observação e análise sistemática, quer em treino, quer em competição, é um procedimento fundamental na avaliação e na optimização do desempenho desportivo.</w:t>
      </w:r>
    </w:p>
    <w:p w:rsidR="00552F8E" w:rsidRPr="00552F8E" w:rsidRDefault="00552F8E" w:rsidP="00552F8E">
      <w:pPr>
        <w:spacing w:after="0" w:line="360" w:lineRule="auto"/>
        <w:ind w:right="-7"/>
        <w:jc w:val="both"/>
        <w:rPr>
          <w:rFonts w:ascii="Times New Roman" w:hAnsi="Times New Roman"/>
          <w:sz w:val="24"/>
          <w:szCs w:val="24"/>
        </w:rPr>
      </w:pPr>
      <w:r w:rsidRPr="00552F8E">
        <w:rPr>
          <w:rFonts w:ascii="Times New Roman" w:hAnsi="Times New Roman"/>
          <w:sz w:val="24"/>
          <w:szCs w:val="24"/>
        </w:rPr>
        <w:t>A observação tem vindo a ser descrita na literatura segundo diversas taxionomias</w:t>
      </w:r>
      <w:r w:rsidR="008B5508">
        <w:rPr>
          <w:rFonts w:ascii="Times New Roman" w:hAnsi="Times New Roman"/>
          <w:sz w:val="24"/>
          <w:szCs w:val="24"/>
        </w:rPr>
        <w:t>,</w:t>
      </w:r>
      <w:r w:rsidRPr="00552F8E">
        <w:rPr>
          <w:rFonts w:ascii="Times New Roman" w:hAnsi="Times New Roman"/>
          <w:sz w:val="24"/>
          <w:szCs w:val="24"/>
        </w:rPr>
        <w:t xml:space="preserve"> sendo classificada segundo duas formas distintas: (i) assistemática e (ii) sistemática. A observação sistemática refere-se à observação estruturada, planeada e controlada, permitindo tornar o acto de observar consciente, intencional, previsível, controlável e eficaz (Lewis, 1979; Higgins, 1977; Pauwels, 1979; Brito, 1994).</w:t>
      </w:r>
    </w:p>
    <w:p w:rsidR="00552F8E" w:rsidRPr="00552F8E" w:rsidRDefault="00552F8E" w:rsidP="00552F8E">
      <w:pPr>
        <w:spacing w:after="0" w:line="360" w:lineRule="auto"/>
        <w:ind w:right="-6"/>
        <w:jc w:val="both"/>
        <w:rPr>
          <w:rFonts w:ascii="Times New Roman" w:hAnsi="Times New Roman"/>
          <w:sz w:val="24"/>
          <w:szCs w:val="24"/>
        </w:rPr>
      </w:pPr>
      <w:r w:rsidRPr="00552F8E">
        <w:rPr>
          <w:rFonts w:ascii="Times New Roman" w:hAnsi="Times New Roman"/>
          <w:sz w:val="24"/>
        </w:rPr>
        <w:t xml:space="preserve">Frequentemente, a observação é utilizada nas actividades físicas e no desporto, </w:t>
      </w:r>
      <w:r w:rsidRPr="00552F8E">
        <w:rPr>
          <w:rFonts w:ascii="Times New Roman" w:hAnsi="Times New Roman"/>
          <w:sz w:val="24"/>
          <w:szCs w:val="24"/>
        </w:rPr>
        <w:t xml:space="preserve">sendo considerada uma competência particular comummente associada ao processo de análise e avaliação do movimento (Knudson &amp; Morrison, 1997; Piasenta, 2000). </w:t>
      </w:r>
    </w:p>
    <w:p w:rsidR="00552F8E" w:rsidRPr="00552F8E" w:rsidRDefault="00552F8E" w:rsidP="00552F8E">
      <w:pPr>
        <w:pStyle w:val="Corpodetexto"/>
        <w:spacing w:line="360" w:lineRule="auto"/>
        <w:jc w:val="both"/>
        <w:rPr>
          <w:sz w:val="24"/>
        </w:rPr>
      </w:pPr>
      <w:r w:rsidRPr="00552F8E">
        <w:rPr>
          <w:sz w:val="24"/>
        </w:rPr>
        <w:t>Segundo Almeida (1993), o principal objectivo da observação consiste na sua utilização não é só o diagnóstico das condutas motoras, mas também a identificação e avaliação da técnica e dos respectivos parâmetros de controlo, tendo em vista a compreensão e a modificação do comportamento alvo em situação, ou no processo de acção e desenvolvimento.</w:t>
      </w:r>
    </w:p>
    <w:p w:rsidR="00552F8E" w:rsidRPr="00552F8E" w:rsidRDefault="00552F8E" w:rsidP="00552F8E">
      <w:pPr>
        <w:spacing w:after="0" w:line="360" w:lineRule="auto"/>
        <w:jc w:val="both"/>
        <w:rPr>
          <w:rFonts w:ascii="Times New Roman" w:hAnsi="Times New Roman"/>
          <w:sz w:val="24"/>
          <w:szCs w:val="24"/>
        </w:rPr>
      </w:pPr>
      <w:r w:rsidRPr="00552F8E">
        <w:rPr>
          <w:rFonts w:ascii="Times New Roman" w:hAnsi="Times New Roman"/>
          <w:sz w:val="24"/>
          <w:szCs w:val="24"/>
        </w:rPr>
        <w:t>Por sua vez, a observação, enquanto técnica, associa-se à quantificação do desempenho desportivo, tanto em treino como em competição, gerando informação que podemos expressar na forma de (i) resultados; (ii) características das prestações; (iii) condições de desempenho; (iv) descriçã</w:t>
      </w:r>
      <w:r w:rsidR="008B5508">
        <w:rPr>
          <w:rFonts w:ascii="Times New Roman" w:hAnsi="Times New Roman"/>
          <w:sz w:val="24"/>
          <w:szCs w:val="24"/>
        </w:rPr>
        <w:t xml:space="preserve">o das acções, ou comportamentos. </w:t>
      </w:r>
      <w:r w:rsidRPr="00552F8E">
        <w:rPr>
          <w:rFonts w:ascii="Times New Roman" w:hAnsi="Times New Roman"/>
          <w:sz w:val="24"/>
          <w:szCs w:val="24"/>
        </w:rPr>
        <w:t>Por outro lado, a concepção de um sistema de observação no contexto desportivo passa por um conjunto de aspectos fundamentais: (i) o que se observa; (ii) quem se observa; (iii) como se observa (Alves, 1995; Chollet, 1990).</w:t>
      </w:r>
    </w:p>
    <w:p w:rsidR="00552F8E" w:rsidRPr="007B4AFC" w:rsidRDefault="00552F8E" w:rsidP="00552F8E">
      <w:pPr>
        <w:pStyle w:val="Corpodetexto"/>
        <w:tabs>
          <w:tab w:val="left" w:pos="567"/>
        </w:tabs>
        <w:spacing w:line="360" w:lineRule="auto"/>
        <w:jc w:val="both"/>
        <w:rPr>
          <w:sz w:val="24"/>
        </w:rPr>
      </w:pPr>
      <w:r w:rsidRPr="007B4AFC">
        <w:rPr>
          <w:sz w:val="24"/>
        </w:rPr>
        <w:lastRenderedPageBreak/>
        <w:t xml:space="preserve">A técnica desportiva não é mais do que a “imagem ideal” de uma sequência de movimentos que permitem obter, de um modo racional e principalmente económico, a resolução de um problema motor. </w:t>
      </w:r>
      <w:r>
        <w:rPr>
          <w:sz w:val="24"/>
        </w:rPr>
        <w:t>Através da avaliação de</w:t>
      </w:r>
      <w:r w:rsidRPr="007B4AFC">
        <w:rPr>
          <w:sz w:val="24"/>
        </w:rPr>
        <w:t xml:space="preserve"> vários movimentos desportivos é importante ter em conta os desvios entre a técnica ideal, ou padrão, e a resposta individual do nadador. Segundo Grosser e Newmaier (1986) esse modelo ideal pode ser descrito de forma verbal, gráfica, matemática, biomecânica, anatomo-funcional, entre outras formas. </w:t>
      </w:r>
    </w:p>
    <w:p w:rsidR="00552F8E" w:rsidRPr="007B4AFC" w:rsidRDefault="00552F8E" w:rsidP="00552F8E">
      <w:pPr>
        <w:pStyle w:val="Corpodetexto"/>
        <w:tabs>
          <w:tab w:val="left" w:pos="567"/>
        </w:tabs>
        <w:spacing w:line="360" w:lineRule="auto"/>
        <w:jc w:val="both"/>
        <w:rPr>
          <w:sz w:val="24"/>
        </w:rPr>
      </w:pPr>
      <w:r w:rsidRPr="007B4AFC">
        <w:rPr>
          <w:sz w:val="24"/>
        </w:rPr>
        <w:t xml:space="preserve">Uma técnica desportiva </w:t>
      </w:r>
      <w:r>
        <w:rPr>
          <w:sz w:val="24"/>
        </w:rPr>
        <w:t xml:space="preserve">pode ser aperfeiçoada </w:t>
      </w:r>
      <w:r w:rsidRPr="007B4AFC">
        <w:rPr>
          <w:sz w:val="24"/>
        </w:rPr>
        <w:t>aperfeiçoa-se por um conjunto de procedimentos, ou tarefas de treino, que permitem alcançar, do modo mais racional e económico, o objectivo para o qual se orienta o desempenho, ou seja, o melhor resultad</w:t>
      </w:r>
      <w:r w:rsidRPr="00DC7673">
        <w:rPr>
          <w:sz w:val="24"/>
        </w:rPr>
        <w:t>o</w:t>
      </w:r>
      <w:r>
        <w:rPr>
          <w:sz w:val="24"/>
        </w:rPr>
        <w:t xml:space="preserve">, tendo em linha de conta </w:t>
      </w:r>
      <w:r w:rsidRPr="00DC7673">
        <w:rPr>
          <w:sz w:val="24"/>
        </w:rPr>
        <w:t xml:space="preserve">as estruturas anatómicas e funcionais do corpo humano perante os constrangimentos do envolvimento (Winter, 1990). </w:t>
      </w:r>
    </w:p>
    <w:p w:rsidR="00552F8E" w:rsidRPr="007B4AFC" w:rsidRDefault="00552F8E" w:rsidP="00552F8E">
      <w:pPr>
        <w:autoSpaceDE w:val="0"/>
        <w:autoSpaceDN w:val="0"/>
        <w:adjustRightInd w:val="0"/>
        <w:spacing w:after="0" w:line="360" w:lineRule="auto"/>
        <w:jc w:val="both"/>
        <w:rPr>
          <w:rFonts w:ascii="Times New Roman" w:hAnsi="Times New Roman"/>
          <w:sz w:val="24"/>
          <w:szCs w:val="24"/>
        </w:rPr>
      </w:pPr>
      <w:r w:rsidRPr="007B4AFC">
        <w:rPr>
          <w:rFonts w:ascii="Times New Roman" w:hAnsi="Times New Roman"/>
          <w:sz w:val="24"/>
          <w:szCs w:val="24"/>
        </w:rPr>
        <w:t>Grosser &amp; Neumaier (1986), valorizam a importância da técnica no rendimento desportivo, enfatizando que uma má técnica reduz as possibilidades de um melhor desempenho de um desportista em excelente condição física, do mesmo modo que uma má condição física condiciona significativamente o desempenho técnico. Arellano (1993), refere que podemos dissecar a execução desportiva em diferentes informações técnicas relevantes. Esta mesma análise simplificada e utilizada em treino pode servir para carac</w:t>
      </w:r>
      <w:r>
        <w:rPr>
          <w:rFonts w:ascii="Times New Roman" w:hAnsi="Times New Roman"/>
          <w:sz w:val="24"/>
          <w:szCs w:val="24"/>
        </w:rPr>
        <w:t>terizar o comportamento técnico.</w:t>
      </w:r>
    </w:p>
    <w:p w:rsidR="00552F8E" w:rsidRPr="007B4AFC" w:rsidRDefault="00552F8E" w:rsidP="00552F8E">
      <w:pPr>
        <w:autoSpaceDE w:val="0"/>
        <w:autoSpaceDN w:val="0"/>
        <w:adjustRightInd w:val="0"/>
        <w:spacing w:after="0" w:line="360" w:lineRule="auto"/>
        <w:jc w:val="both"/>
        <w:rPr>
          <w:rFonts w:ascii="Times New Roman" w:hAnsi="Times New Roman"/>
          <w:sz w:val="24"/>
          <w:szCs w:val="24"/>
        </w:rPr>
      </w:pPr>
      <w:r w:rsidRPr="007B4AFC">
        <w:rPr>
          <w:rFonts w:ascii="Times New Roman" w:hAnsi="Times New Roman"/>
          <w:sz w:val="24"/>
          <w:szCs w:val="24"/>
          <w:lang w:eastAsia="zh-CN"/>
        </w:rPr>
        <w:t xml:space="preserve">Desta forma, a técnica é, unanimemente, considerada como um dos factores determinantes em termos de rendimento desportivo (Costil </w:t>
      </w:r>
      <w:r w:rsidRPr="007B4AFC">
        <w:rPr>
          <w:rFonts w:ascii="Times New Roman" w:hAnsi="Times New Roman"/>
          <w:i/>
          <w:sz w:val="24"/>
          <w:szCs w:val="24"/>
          <w:lang w:eastAsia="zh-CN"/>
        </w:rPr>
        <w:t>et al.</w:t>
      </w:r>
      <w:r w:rsidRPr="007B4AFC">
        <w:rPr>
          <w:rFonts w:ascii="Times New Roman" w:hAnsi="Times New Roman"/>
          <w:sz w:val="24"/>
          <w:szCs w:val="24"/>
          <w:lang w:eastAsia="zh-CN"/>
        </w:rPr>
        <w:t xml:space="preserve">, 1992; Alves </w:t>
      </w:r>
      <w:r w:rsidRPr="007B4AFC">
        <w:rPr>
          <w:rFonts w:ascii="Times New Roman" w:hAnsi="Times New Roman"/>
          <w:i/>
          <w:sz w:val="24"/>
          <w:szCs w:val="24"/>
          <w:lang w:eastAsia="zh-CN"/>
        </w:rPr>
        <w:t>et al</w:t>
      </w:r>
      <w:r w:rsidRPr="007B4AFC">
        <w:rPr>
          <w:rFonts w:ascii="Times New Roman" w:hAnsi="Times New Roman"/>
          <w:sz w:val="24"/>
          <w:szCs w:val="24"/>
          <w:lang w:eastAsia="zh-CN"/>
        </w:rPr>
        <w:t>., 1996; Piasenta, 2000).</w:t>
      </w:r>
    </w:p>
    <w:p w:rsidR="00552F8E" w:rsidRDefault="00552F8E" w:rsidP="00552F8E">
      <w:pPr>
        <w:tabs>
          <w:tab w:val="left" w:pos="567"/>
        </w:tabs>
        <w:spacing w:after="0" w:line="360" w:lineRule="auto"/>
        <w:jc w:val="both"/>
        <w:rPr>
          <w:rFonts w:ascii="Times New Roman" w:hAnsi="Times New Roman"/>
          <w:sz w:val="24"/>
          <w:szCs w:val="24"/>
        </w:rPr>
      </w:pPr>
      <w:r>
        <w:rPr>
          <w:rFonts w:ascii="Times New Roman" w:hAnsi="Times New Roman"/>
          <w:sz w:val="24"/>
          <w:szCs w:val="24"/>
        </w:rPr>
        <w:t xml:space="preserve">Na natação pura desportiva, deparamo-nos com </w:t>
      </w:r>
      <w:r w:rsidRPr="007B4AFC">
        <w:rPr>
          <w:rFonts w:ascii="Times New Roman" w:hAnsi="Times New Roman"/>
          <w:sz w:val="24"/>
          <w:szCs w:val="24"/>
        </w:rPr>
        <w:t xml:space="preserve"> uma grande dificuldade para realizar observações e análises</w:t>
      </w:r>
      <w:r>
        <w:rPr>
          <w:rFonts w:ascii="Times New Roman" w:hAnsi="Times New Roman"/>
          <w:sz w:val="24"/>
          <w:szCs w:val="24"/>
        </w:rPr>
        <w:t xml:space="preserve"> técnicas</w:t>
      </w:r>
      <w:r w:rsidRPr="007B4AFC">
        <w:rPr>
          <w:rFonts w:ascii="Times New Roman" w:hAnsi="Times New Roman"/>
          <w:sz w:val="24"/>
          <w:szCs w:val="24"/>
        </w:rPr>
        <w:t xml:space="preserve"> </w:t>
      </w:r>
      <w:r>
        <w:rPr>
          <w:rFonts w:ascii="Times New Roman" w:hAnsi="Times New Roman"/>
          <w:sz w:val="24"/>
          <w:szCs w:val="24"/>
        </w:rPr>
        <w:t>devido</w:t>
      </w:r>
      <w:r w:rsidRPr="007B4AFC">
        <w:rPr>
          <w:rFonts w:ascii="Times New Roman" w:hAnsi="Times New Roman"/>
          <w:sz w:val="24"/>
          <w:szCs w:val="24"/>
        </w:rPr>
        <w:t xml:space="preserve"> à complexidade das características do meio aquático</w:t>
      </w:r>
      <w:r>
        <w:rPr>
          <w:rFonts w:ascii="Times New Roman" w:hAnsi="Times New Roman"/>
          <w:sz w:val="24"/>
          <w:szCs w:val="24"/>
        </w:rPr>
        <w:t xml:space="preserve">, ou seja, a natação pura desportiva apresenta uma panóplia de particularidades bastante superior a outras modalidades desportivas, desenvolvidas noutro meio físico, nomeadamente no que concerne á observação subaquática das fases e sub-fases de nado. Assim, a </w:t>
      </w:r>
      <w:r w:rsidRPr="007B4AFC">
        <w:rPr>
          <w:rFonts w:ascii="Times New Roman" w:hAnsi="Times New Roman"/>
          <w:sz w:val="24"/>
          <w:szCs w:val="24"/>
        </w:rPr>
        <w:t xml:space="preserve">construção de instrumentos para recolha de dados e tratamento de informação e a sua aplicação em piscina delimitam grande parte das </w:t>
      </w:r>
      <w:r>
        <w:rPr>
          <w:rFonts w:ascii="Times New Roman" w:hAnsi="Times New Roman"/>
          <w:sz w:val="24"/>
          <w:szCs w:val="24"/>
        </w:rPr>
        <w:t>análises</w:t>
      </w:r>
      <w:r w:rsidRPr="007B4AFC">
        <w:rPr>
          <w:rFonts w:ascii="Times New Roman" w:hAnsi="Times New Roman"/>
          <w:sz w:val="24"/>
          <w:szCs w:val="24"/>
        </w:rPr>
        <w:t xml:space="preserve">. </w:t>
      </w:r>
      <w:r>
        <w:rPr>
          <w:rFonts w:ascii="Times New Roman" w:hAnsi="Times New Roman"/>
          <w:sz w:val="24"/>
          <w:szCs w:val="24"/>
        </w:rPr>
        <w:t xml:space="preserve">Em termos organizacionais, o tanto o </w:t>
      </w:r>
      <w:r w:rsidRPr="007B4AFC">
        <w:rPr>
          <w:rFonts w:ascii="Times New Roman" w:hAnsi="Times New Roman"/>
          <w:sz w:val="24"/>
          <w:szCs w:val="24"/>
        </w:rPr>
        <w:t xml:space="preserve">factor tempo </w:t>
      </w:r>
      <w:r>
        <w:rPr>
          <w:rFonts w:ascii="Times New Roman" w:hAnsi="Times New Roman"/>
          <w:sz w:val="24"/>
          <w:szCs w:val="24"/>
        </w:rPr>
        <w:t xml:space="preserve">como os </w:t>
      </w:r>
      <w:r w:rsidRPr="007B4AFC">
        <w:rPr>
          <w:rFonts w:ascii="Times New Roman" w:hAnsi="Times New Roman"/>
          <w:sz w:val="24"/>
          <w:szCs w:val="24"/>
        </w:rPr>
        <w:t>recursos específicos para a aquisição, preparação e análise dos dados, muitas vezes limitam o tempo que é destinado às outras tarefas do treino.</w:t>
      </w:r>
    </w:p>
    <w:p w:rsidR="00552F8E" w:rsidRPr="007B4AFC" w:rsidRDefault="00552F8E" w:rsidP="00552F8E">
      <w:pPr>
        <w:tabs>
          <w:tab w:val="left" w:pos="567"/>
        </w:tabs>
        <w:spacing w:after="0" w:line="360" w:lineRule="auto"/>
        <w:jc w:val="both"/>
        <w:rPr>
          <w:rFonts w:ascii="Times New Roman" w:hAnsi="Times New Roman"/>
          <w:sz w:val="24"/>
          <w:szCs w:val="24"/>
        </w:rPr>
      </w:pPr>
      <w:r w:rsidRPr="007B4AFC">
        <w:rPr>
          <w:rFonts w:ascii="Times New Roman" w:hAnsi="Times New Roman"/>
          <w:sz w:val="24"/>
          <w:szCs w:val="24"/>
        </w:rPr>
        <w:t xml:space="preserve"> De</w:t>
      </w:r>
      <w:r>
        <w:rPr>
          <w:rFonts w:ascii="Times New Roman" w:hAnsi="Times New Roman"/>
          <w:sz w:val="24"/>
          <w:szCs w:val="24"/>
        </w:rPr>
        <w:t xml:space="preserve"> acordo com</w:t>
      </w:r>
      <w:r w:rsidRPr="007B4AFC">
        <w:rPr>
          <w:rFonts w:ascii="Times New Roman" w:hAnsi="Times New Roman"/>
          <w:sz w:val="24"/>
          <w:szCs w:val="24"/>
        </w:rPr>
        <w:t xml:space="preserve"> Rosado (1995), o método de observação rege-se fundamentalmente pelo paradigma quantitativo (analisar acontecimentos procurando a relação de associação entre as variáveis implicadas) e pelo paradigma qualitativo (explicar acontecimentos no seu contexto natural num nível de observação mais realista e de elevada validade ecológica). Estes dois quadros conceptuais transmitem enorme relevância à forma como caracterizamos o comportamento observado em contexto natural.</w:t>
      </w:r>
    </w:p>
    <w:p w:rsidR="00552F8E" w:rsidRPr="00552F8E" w:rsidRDefault="00552F8E" w:rsidP="00552F8E">
      <w:pPr>
        <w:spacing w:after="0" w:line="360" w:lineRule="auto"/>
        <w:jc w:val="both"/>
        <w:rPr>
          <w:rFonts w:ascii="Times New Roman" w:hAnsi="Times New Roman"/>
          <w:sz w:val="24"/>
          <w:szCs w:val="24"/>
        </w:rPr>
      </w:pPr>
      <w:r w:rsidRPr="00552F8E">
        <w:rPr>
          <w:rFonts w:ascii="Times New Roman" w:hAnsi="Times New Roman"/>
          <w:sz w:val="24"/>
          <w:szCs w:val="24"/>
        </w:rPr>
        <w:t>O termo técnica significa “o modelo ideal”, “padrão ou standar</w:t>
      </w:r>
      <w:r>
        <w:rPr>
          <w:rFonts w:ascii="Times New Roman" w:hAnsi="Times New Roman"/>
          <w:sz w:val="24"/>
          <w:szCs w:val="24"/>
        </w:rPr>
        <w:t>d</w:t>
      </w:r>
      <w:r w:rsidRPr="00552F8E">
        <w:rPr>
          <w:rFonts w:ascii="Times New Roman" w:hAnsi="Times New Roman"/>
          <w:sz w:val="24"/>
          <w:szCs w:val="24"/>
        </w:rPr>
        <w:t>” de um movimento relativo a uma determinada disciplina desportiva, manifestada pela execução específica de uma tarefa inerente a um programa motor predominante, em função das capacidades motoras, psíquicas e sensório-cognitivas e do contexto onde se desenrola a acção procurando encontrar da melhor forma possível alcançar um objectivo desportivo. Em cada técnica definem-se elementos cujos movimentos devem ser precisos e eficientes e quanto mais perfeita for menor consumo de energia é necessário para obter um resultado. Um sinónimo de “boa” técnica expressa-se por elevada eficácia e eficiência motora (Arellano, 1993; Alves, 1995a).</w:t>
      </w:r>
    </w:p>
    <w:p w:rsidR="00186B52" w:rsidRDefault="00186B52">
      <w:pPr>
        <w:rPr>
          <w:rFonts w:ascii="Times New Roman" w:hAnsi="Times New Roman"/>
        </w:rPr>
      </w:pPr>
    </w:p>
    <w:p w:rsidR="00552F8E" w:rsidRPr="00552F8E" w:rsidRDefault="00552F8E" w:rsidP="00552F8E">
      <w:pPr>
        <w:tabs>
          <w:tab w:val="left" w:pos="567"/>
        </w:tabs>
        <w:spacing w:after="120" w:line="360" w:lineRule="auto"/>
        <w:jc w:val="both"/>
        <w:rPr>
          <w:rFonts w:ascii="Times New Roman" w:hAnsi="Times New Roman"/>
          <w:i/>
          <w:sz w:val="24"/>
          <w:szCs w:val="24"/>
          <w:lang w:eastAsia="zh-CN"/>
        </w:rPr>
      </w:pPr>
      <w:r w:rsidRPr="00552F8E">
        <w:rPr>
          <w:rFonts w:ascii="Times New Roman" w:hAnsi="Times New Roman"/>
          <w:i/>
          <w:sz w:val="24"/>
          <w:szCs w:val="24"/>
          <w:lang w:eastAsia="zh-CN"/>
        </w:rPr>
        <w:t>ANÁLISE TÉCNICA</w:t>
      </w:r>
    </w:p>
    <w:p w:rsidR="00552F8E" w:rsidRDefault="00552F8E" w:rsidP="00552F8E">
      <w:pPr>
        <w:pStyle w:val="Corpodetexto"/>
        <w:tabs>
          <w:tab w:val="left" w:pos="567"/>
        </w:tabs>
        <w:spacing w:line="360" w:lineRule="auto"/>
        <w:jc w:val="both"/>
        <w:rPr>
          <w:sz w:val="24"/>
        </w:rPr>
      </w:pPr>
      <w:r w:rsidRPr="007B4AFC">
        <w:rPr>
          <w:sz w:val="24"/>
        </w:rPr>
        <w:t>A análise técnica contribuiu, quer qualitativamente, quer quantitativamente, para o crescimento do desporto e da natação</w:t>
      </w:r>
      <w:r>
        <w:rPr>
          <w:sz w:val="24"/>
        </w:rPr>
        <w:t xml:space="preserve"> pura desportiva mais especificamente, uma vez que, através do seu</w:t>
      </w:r>
      <w:r w:rsidRPr="007B4AFC">
        <w:rPr>
          <w:sz w:val="24"/>
        </w:rPr>
        <w:t xml:space="preserve"> rigor metodológico facilita a tarefa dos treinadores</w:t>
      </w:r>
      <w:r>
        <w:rPr>
          <w:sz w:val="24"/>
        </w:rPr>
        <w:t xml:space="preserve"> e atletas</w:t>
      </w:r>
      <w:r w:rsidRPr="007B4AFC">
        <w:rPr>
          <w:sz w:val="24"/>
        </w:rPr>
        <w:t xml:space="preserve"> na interpretação e resolução dos problemas físicos que se colocam ao nadador</w:t>
      </w:r>
      <w:r>
        <w:rPr>
          <w:sz w:val="24"/>
        </w:rPr>
        <w:t xml:space="preserve"> ao longo do processo de ensino e de treino.</w:t>
      </w:r>
    </w:p>
    <w:p w:rsidR="00552F8E" w:rsidRDefault="00552F8E" w:rsidP="00552F8E">
      <w:pPr>
        <w:pStyle w:val="Corpodetexto"/>
        <w:tabs>
          <w:tab w:val="left" w:pos="567"/>
        </w:tabs>
        <w:spacing w:line="360" w:lineRule="auto"/>
        <w:jc w:val="both"/>
        <w:rPr>
          <w:sz w:val="24"/>
        </w:rPr>
      </w:pPr>
      <w:r>
        <w:rPr>
          <w:sz w:val="24"/>
        </w:rPr>
        <w:t xml:space="preserve"> </w:t>
      </w:r>
      <w:r w:rsidRPr="007B4AFC">
        <w:rPr>
          <w:sz w:val="24"/>
        </w:rPr>
        <w:t xml:space="preserve">Neste contexto, </w:t>
      </w:r>
      <w:r>
        <w:rPr>
          <w:sz w:val="24"/>
        </w:rPr>
        <w:t>o recurso a uma</w:t>
      </w:r>
      <w:r w:rsidRPr="007B4AFC">
        <w:rPr>
          <w:sz w:val="24"/>
        </w:rPr>
        <w:t xml:space="preserve"> observação sistemática orientada para a análise técnica </w:t>
      </w:r>
      <w:r>
        <w:rPr>
          <w:sz w:val="24"/>
        </w:rPr>
        <w:t xml:space="preserve">é uma ferramenta determinante, pois perante a </w:t>
      </w:r>
      <w:r w:rsidRPr="007B4AFC">
        <w:rPr>
          <w:sz w:val="24"/>
        </w:rPr>
        <w:t>facilidade com que se retira informação</w:t>
      </w:r>
      <w:r>
        <w:rPr>
          <w:sz w:val="24"/>
        </w:rPr>
        <w:t>, permite-nos a obter um leque mais alargado e detalhado de informação relativa ao modelo técnico utilizado pelo nadador, do que a apenas com recurso a uma vista desarmada.</w:t>
      </w:r>
    </w:p>
    <w:p w:rsidR="005F5972" w:rsidRDefault="00A25324" w:rsidP="00552F8E">
      <w:pPr>
        <w:pStyle w:val="Corpodetexto"/>
        <w:tabs>
          <w:tab w:val="left" w:pos="567"/>
        </w:tabs>
        <w:spacing w:line="360" w:lineRule="auto"/>
        <w:jc w:val="both"/>
        <w:rPr>
          <w:sz w:val="24"/>
        </w:rPr>
      </w:pPr>
      <w:r>
        <w:rPr>
          <w:sz w:val="24"/>
        </w:rPr>
        <w:t xml:space="preserve">     </w:t>
      </w:r>
      <w:r w:rsidR="005F5972">
        <w:rPr>
          <w:noProof/>
          <w:sz w:val="24"/>
        </w:rPr>
        <w:drawing>
          <wp:inline distT="0" distB="0" distL="0" distR="0" wp14:anchorId="4D0E963A" wp14:editId="43A5FF65">
            <wp:extent cx="1891986" cy="1718800"/>
            <wp:effectExtent l="0" t="0" r="0" b="0"/>
            <wp:docPr id="13" name="Imagem 13" descr="C:\Users\Ana Conceiçã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 Conceição\Desktop\1.jpg"/>
                    <pic:cNvPicPr>
                      <a:picLocks noChangeAspect="1" noChangeArrowheads="1"/>
                    </pic:cNvPicPr>
                  </pic:nvPicPr>
                  <pic:blipFill>
                    <a:blip r:embed="rId7">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95017" cy="1721553"/>
                    </a:xfrm>
                    <a:prstGeom prst="rect">
                      <a:avLst/>
                    </a:prstGeom>
                    <a:noFill/>
                    <a:ln>
                      <a:noFill/>
                    </a:ln>
                  </pic:spPr>
                </pic:pic>
              </a:graphicData>
            </a:graphic>
          </wp:inline>
        </w:drawing>
      </w:r>
      <w:r>
        <w:rPr>
          <w:sz w:val="24"/>
        </w:rPr>
        <w:t xml:space="preserve">             </w:t>
      </w:r>
      <w:r>
        <w:rPr>
          <w:noProof/>
          <w:sz w:val="24"/>
        </w:rPr>
        <w:drawing>
          <wp:inline distT="0" distB="0" distL="0" distR="0" wp14:anchorId="6FA210EF" wp14:editId="3770871A">
            <wp:extent cx="2519288" cy="1339200"/>
            <wp:effectExtent l="0" t="0" r="0" b="0"/>
            <wp:docPr id="4" name="Imagem 4" descr="C:\Users\Ana Conceição\Desktop\imagem r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 Conceição\Desktop\imagem re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866" t="18473" r="22129" b="27709"/>
                    <a:stretch/>
                  </pic:blipFill>
                  <pic:spPr bwMode="auto">
                    <a:xfrm>
                      <a:off x="0" y="0"/>
                      <a:ext cx="2524144" cy="1341781"/>
                    </a:xfrm>
                    <a:prstGeom prst="rect">
                      <a:avLst/>
                    </a:prstGeom>
                    <a:noFill/>
                    <a:ln>
                      <a:noFill/>
                    </a:ln>
                    <a:extLst>
                      <a:ext uri="{53640926-AAD7-44D8-BBD7-CCE9431645EC}">
                        <a14:shadowObscured xmlns:a14="http://schemas.microsoft.com/office/drawing/2010/main"/>
                      </a:ext>
                    </a:extLst>
                  </pic:spPr>
                </pic:pic>
              </a:graphicData>
            </a:graphic>
          </wp:inline>
        </w:drawing>
      </w:r>
      <w:r>
        <w:rPr>
          <w:sz w:val="24"/>
        </w:rPr>
        <w:t xml:space="preserve">    </w:t>
      </w:r>
    </w:p>
    <w:p w:rsidR="00A25324" w:rsidRPr="00A25324" w:rsidRDefault="00A25324" w:rsidP="00552F8E">
      <w:pPr>
        <w:pStyle w:val="Corpodetexto"/>
        <w:tabs>
          <w:tab w:val="left" w:pos="567"/>
        </w:tabs>
        <w:spacing w:line="360" w:lineRule="auto"/>
        <w:jc w:val="both"/>
        <w:rPr>
          <w:i/>
          <w:sz w:val="24"/>
        </w:rPr>
      </w:pPr>
      <w:r w:rsidRPr="00A25324">
        <w:rPr>
          <w:i/>
          <w:sz w:val="24"/>
        </w:rPr>
        <w:t>Figura 1: Observação sistemática para análise técnica, vista desarmada</w:t>
      </w:r>
      <w:r>
        <w:rPr>
          <w:i/>
          <w:sz w:val="24"/>
        </w:rPr>
        <w:t xml:space="preserve"> </w:t>
      </w:r>
      <w:r w:rsidRPr="00A25324">
        <w:rPr>
          <w:i/>
          <w:sz w:val="24"/>
        </w:rPr>
        <w:t>(lado esquerdo),  vista subaquática(lado direito).</w:t>
      </w:r>
    </w:p>
    <w:p w:rsidR="00A25324" w:rsidRDefault="00A25324" w:rsidP="00552F8E">
      <w:pPr>
        <w:pStyle w:val="Corpodetexto"/>
        <w:tabs>
          <w:tab w:val="left" w:pos="567"/>
        </w:tabs>
        <w:spacing w:line="360" w:lineRule="auto"/>
        <w:jc w:val="both"/>
        <w:rPr>
          <w:sz w:val="24"/>
        </w:rPr>
      </w:pPr>
    </w:p>
    <w:p w:rsidR="00552F8E" w:rsidRPr="007B4AFC" w:rsidRDefault="00552F8E" w:rsidP="00552F8E">
      <w:pPr>
        <w:tabs>
          <w:tab w:val="left" w:pos="5700"/>
        </w:tabs>
        <w:spacing w:after="0" w:line="360" w:lineRule="auto"/>
        <w:jc w:val="both"/>
        <w:rPr>
          <w:rFonts w:ascii="Times New Roman" w:hAnsi="Times New Roman"/>
          <w:sz w:val="24"/>
          <w:szCs w:val="24"/>
        </w:rPr>
      </w:pPr>
      <w:r w:rsidRPr="007B4AFC">
        <w:rPr>
          <w:rFonts w:ascii="Times New Roman" w:hAnsi="Times New Roman"/>
          <w:sz w:val="24"/>
          <w:szCs w:val="24"/>
        </w:rPr>
        <w:t xml:space="preserve">Um modelo técnico não pode ser uma estrutura rígida mas antes uma estrutura flexível, adaptável às características </w:t>
      </w:r>
      <w:r w:rsidRPr="00552F8E">
        <w:rPr>
          <w:rFonts w:ascii="Times New Roman" w:hAnsi="Times New Roman"/>
          <w:sz w:val="24"/>
          <w:szCs w:val="24"/>
        </w:rPr>
        <w:t xml:space="preserve">morfo-funcionais dos nadadores </w:t>
      </w:r>
      <w:r w:rsidRPr="007B4AFC">
        <w:rPr>
          <w:rFonts w:ascii="Times New Roman" w:hAnsi="Times New Roman"/>
          <w:sz w:val="24"/>
          <w:szCs w:val="24"/>
        </w:rPr>
        <w:t>e podendo incorporar consistentemente a evolução dos companheiros e das práticas de preparação que se vão afirmando ao longo do tempo</w:t>
      </w:r>
      <w:r>
        <w:rPr>
          <w:rFonts w:ascii="Times New Roman" w:hAnsi="Times New Roman"/>
          <w:sz w:val="24"/>
          <w:szCs w:val="24"/>
        </w:rPr>
        <w:t xml:space="preserve">, como </w:t>
      </w:r>
      <w:r w:rsidRPr="00552F8E">
        <w:rPr>
          <w:rFonts w:ascii="Times New Roman" w:hAnsi="Times New Roman"/>
          <w:sz w:val="24"/>
          <w:szCs w:val="24"/>
        </w:rPr>
        <w:t>os novos aspectos do movimento relacionados com os efeitos inerciais gerados pela rotação do tronco e pela ondulação corporal</w:t>
      </w:r>
      <w:r w:rsidRPr="007B4AFC">
        <w:rPr>
          <w:rFonts w:ascii="Times New Roman" w:hAnsi="Times New Roman"/>
          <w:sz w:val="24"/>
          <w:szCs w:val="24"/>
        </w:rPr>
        <w:t xml:space="preserve">. Este </w:t>
      </w:r>
      <w:r>
        <w:rPr>
          <w:rFonts w:ascii="Times New Roman" w:hAnsi="Times New Roman"/>
          <w:sz w:val="24"/>
          <w:szCs w:val="24"/>
        </w:rPr>
        <w:t xml:space="preserve">modelo </w:t>
      </w:r>
      <w:r w:rsidRPr="007B4AFC">
        <w:rPr>
          <w:rFonts w:ascii="Times New Roman" w:hAnsi="Times New Roman"/>
          <w:sz w:val="24"/>
          <w:szCs w:val="24"/>
        </w:rPr>
        <w:t>deve estar sempre baseado em conhecimentos científicos actualizados e na experiência prática do treinador</w:t>
      </w:r>
      <w:r w:rsidRPr="00552F8E">
        <w:rPr>
          <w:rFonts w:ascii="Times New Roman" w:hAnsi="Times New Roman"/>
          <w:sz w:val="24"/>
          <w:szCs w:val="24"/>
        </w:rPr>
        <w:t xml:space="preserve"> tendo como pressuposto fundamental uma maior eficiência técnica.</w:t>
      </w:r>
    </w:p>
    <w:p w:rsidR="00552F8E" w:rsidRPr="00552F8E" w:rsidRDefault="00552F8E" w:rsidP="00552F8E">
      <w:pPr>
        <w:tabs>
          <w:tab w:val="left" w:pos="5700"/>
        </w:tabs>
        <w:spacing w:after="0" w:line="360" w:lineRule="auto"/>
        <w:jc w:val="both"/>
        <w:rPr>
          <w:rFonts w:ascii="Times New Roman" w:hAnsi="Times New Roman"/>
          <w:sz w:val="24"/>
          <w:szCs w:val="24"/>
        </w:rPr>
      </w:pPr>
      <w:r w:rsidRPr="00552F8E">
        <w:rPr>
          <w:rFonts w:ascii="Times New Roman" w:hAnsi="Times New Roman"/>
          <w:sz w:val="24"/>
          <w:szCs w:val="24"/>
        </w:rPr>
        <w:t xml:space="preserve">Um modelo eficaz deve conter uma componente quantitativa e outra qualitativa (Abrantes, 1997). A primeira componente serve como meio de localização espácio-temporal dos acontecimentos e, a segunda, procura interpretar esses mesmos acontecimentos. Contudo, mesmo a melhor descrição de um modelo será incompleta e imperfeita. Ela não permite compreender a realidade em questão na sua totalidade e não representará de forma absolutamente fiel essa mesma realidade (Chollet, 1997). </w:t>
      </w:r>
    </w:p>
    <w:p w:rsidR="00552F8E" w:rsidRPr="007B4AFC" w:rsidRDefault="00552F8E" w:rsidP="00552F8E">
      <w:pPr>
        <w:tabs>
          <w:tab w:val="left" w:pos="5700"/>
        </w:tabs>
        <w:spacing w:after="0" w:line="360" w:lineRule="auto"/>
        <w:jc w:val="both"/>
        <w:rPr>
          <w:rFonts w:ascii="Times New Roman" w:hAnsi="Times New Roman"/>
          <w:sz w:val="24"/>
          <w:szCs w:val="24"/>
        </w:rPr>
      </w:pPr>
      <w:r w:rsidRPr="007B4AFC">
        <w:rPr>
          <w:rFonts w:ascii="Times New Roman" w:hAnsi="Times New Roman"/>
          <w:sz w:val="24"/>
          <w:szCs w:val="24"/>
        </w:rPr>
        <w:t xml:space="preserve">Os padrões </w:t>
      </w:r>
      <w:r>
        <w:rPr>
          <w:rFonts w:ascii="Times New Roman" w:hAnsi="Times New Roman"/>
          <w:sz w:val="24"/>
          <w:szCs w:val="24"/>
        </w:rPr>
        <w:t>técnicos</w:t>
      </w:r>
      <w:r w:rsidRPr="007B4AFC">
        <w:rPr>
          <w:rFonts w:ascii="Times New Roman" w:hAnsi="Times New Roman"/>
          <w:sz w:val="24"/>
          <w:szCs w:val="24"/>
        </w:rPr>
        <w:t xml:space="preserve"> de uma determinada técnica são muito similares para todos os nadadores, apesar de alguns nadadores apresentarem pequenas variações próprias que os diferenciam de outros nadadores (Oliveira </w:t>
      </w:r>
      <w:r w:rsidRPr="00552F8E">
        <w:rPr>
          <w:rFonts w:ascii="Times New Roman" w:hAnsi="Times New Roman"/>
          <w:sz w:val="24"/>
          <w:szCs w:val="24"/>
        </w:rPr>
        <w:t>et al.</w:t>
      </w:r>
      <w:r w:rsidRPr="007B4AFC">
        <w:rPr>
          <w:rFonts w:ascii="Times New Roman" w:hAnsi="Times New Roman"/>
          <w:sz w:val="24"/>
          <w:szCs w:val="24"/>
        </w:rPr>
        <w:t>, 2006).</w:t>
      </w:r>
    </w:p>
    <w:p w:rsidR="00552F8E" w:rsidRPr="00272497" w:rsidRDefault="00552F8E" w:rsidP="00552F8E">
      <w:pPr>
        <w:tabs>
          <w:tab w:val="left" w:pos="5700"/>
        </w:tabs>
        <w:spacing w:after="0" w:line="360" w:lineRule="auto"/>
        <w:jc w:val="both"/>
        <w:rPr>
          <w:rFonts w:ascii="Times New Roman" w:hAnsi="Times New Roman"/>
          <w:sz w:val="24"/>
          <w:szCs w:val="24"/>
        </w:rPr>
      </w:pPr>
      <w:r>
        <w:rPr>
          <w:rFonts w:ascii="Times New Roman" w:hAnsi="Times New Roman"/>
          <w:sz w:val="24"/>
          <w:szCs w:val="24"/>
        </w:rPr>
        <w:t>As análises técnicas em</w:t>
      </w:r>
      <w:r w:rsidRPr="007B4AFC">
        <w:rPr>
          <w:rFonts w:ascii="Times New Roman" w:hAnsi="Times New Roman"/>
          <w:sz w:val="24"/>
          <w:szCs w:val="24"/>
        </w:rPr>
        <w:t xml:space="preserve"> natação têm sido efectuadas, desde a década de 60, recorrendo a métodos e técnicas experimentais e quasi-experimentais </w:t>
      </w:r>
      <w:r w:rsidRPr="007B4AFC">
        <w:rPr>
          <w:rFonts w:ascii="Times New Roman" w:hAnsi="Times New Roman"/>
          <w:sz w:val="24"/>
          <w:szCs w:val="24"/>
        </w:rPr>
        <w:fldChar w:fldCharType="begin"/>
      </w:r>
      <w:r w:rsidRPr="007B4AFC">
        <w:rPr>
          <w:rFonts w:ascii="Times New Roman" w:hAnsi="Times New Roman"/>
          <w:sz w:val="24"/>
          <w:szCs w:val="24"/>
        </w:rPr>
        <w:instrText xml:space="preserve"> ADDIN EN.CITE &lt;EndNote&gt;&lt;Cite&gt;&lt;Author&gt;Berger&lt;/Author&gt;&lt;Year&gt;1995&lt;/Year&gt;&lt;RecNum&gt;13&lt;/RecNum&gt;&lt;record&gt;&lt;rec-number&gt;13&lt;/rec-number&gt;&lt;ref-type name="Journal Article"&gt;17&lt;/ref-type&gt;&lt;contributors&gt;&lt;authors&gt;&lt;author&gt;Berger, M  A  M&lt;/author&gt;&lt;author&gt;De Groot, G&lt;/author&gt;&lt;author&gt;Hollander, A Peter &lt;/author&gt;&lt;/authors&gt;&lt;/contributors&gt;&lt;titles&gt;&lt;title&gt; Hydrodinamic drag and lift forces on human hand/arm models&lt;/title&gt;&lt;secondary-title&gt;Journal Biomechanics&lt;/secondary-title&gt;&lt;/titles&gt;&lt;periodical&gt;&lt;full-title&gt;Journal Biomechanics&lt;/full-title&gt;&lt;/periodical&gt;&lt;pages&gt;125-135&lt;/pages&gt;&lt;volume&gt;28&lt;/volume&gt;&lt;number&gt;2&lt;/number&gt;&lt;dates&gt;&lt;year&gt;1995&lt;/year&gt;&lt;/dates&gt;&lt;urls&gt;&lt;/urls&gt;&lt;/record&gt;&lt;/Cite&gt;&lt;Cite&gt;&lt;Author&gt;Berger&lt;/Author&gt;&lt;Year&gt;1997&lt;/Year&gt;&lt;RecNum&gt;48&lt;/RecNum&gt;&lt;record&gt;&lt;rec-number&gt;48&lt;/rec-number&gt;&lt;ref-type name="Journal Article"&gt;17&lt;/ref-type&gt;&lt;contributors&gt;&lt;authors&gt;&lt;author&gt;Berger, M  A  M&lt;/author&gt;&lt;author&gt;Hollander, A Peter&lt;/author&gt;&lt;author&gt;De Groot, G&lt;/author&gt;&lt;/authors&gt;&lt;/contributors&gt;&lt;titles&gt;&lt;title&gt;Propulsive force in front crawl swimming&lt;/title&gt;&lt;secondary-title&gt;Journal of Sports Science&lt;/secondary-title&gt;&lt;/titles&gt;&lt;periodical&gt;&lt;full-title&gt;Journal of Sports Science&lt;/full-title&gt;&lt;/periodical&gt;&lt;pages&gt;97-105&lt;/pages&gt;&lt;volume&gt;17&lt;/volume&gt;&lt;number&gt;3&lt;/number&gt;&lt;dates&gt;&lt;year&gt;1997&lt;/year&gt;&lt;/dates&gt;&lt;urls&gt;&lt;/urls&gt;&lt;/record&gt;&lt;/Cite&gt;&lt;Cite&gt;&lt;Author&gt;Berger&lt;/Author&gt;&lt;Year&gt;1997&lt;/Year&gt;&lt;RecNum&gt;47&lt;/RecNum&gt;&lt;record&gt;&lt;rec-number&gt;47&lt;/rec-number&gt;&lt;ref-type name="Journal Article"&gt;17&lt;/ref-type&gt;&lt;contributors&gt;&lt;authors&gt;&lt;author&gt;Berger, M  A  M&lt;/author&gt;&lt;author&gt;Hollander, A Peter&lt;/author&gt;&lt;author&gt;De Groot, G&lt;/author&gt;&lt;/authors&gt;&lt;/contributors&gt;&lt;titles&gt;&lt;title&gt;Technique and energy losses in front crawl swimming&lt;/title&gt;&lt;secondary-title&gt;Medicine &amp;amp; Science in Sports &amp;amp; Exercise&lt;/secondary-title&gt;&lt;/titles&gt;&lt;periodical&gt;&lt;full-title&gt;Medicine &amp;amp; Science in Sports &amp;amp; Exercise&lt;/full-title&gt;&lt;/periodical&gt;&lt;pages&gt;1491-1498&lt;/pages&gt;&lt;volume&gt;29&lt;/volume&gt;&lt;number&gt;11&lt;/number&gt;&lt;dates&gt;&lt;year&gt;1997&lt;/year&gt;&lt;/dates&gt;&lt;urls&gt;&lt;/urls&gt;&lt;/record&gt;&lt;/Cite&gt;&lt;Cite&gt;&lt;Author&gt;Cappaert&lt;/Author&gt;&lt;Year&gt;1993&lt;/Year&gt;&lt;RecNum&gt;54&lt;/RecNum&gt;&lt;record&gt;&lt;rec-number&gt;54&lt;/rec-number&gt;&lt;ref-type name="Book"&gt;6&lt;/ref-type&gt;&lt;contributors&gt;&lt;authors&gt;&lt;author&gt;Cappaert, Jane&lt;/author&gt;&lt;/authors&gt;&lt;/contributors&gt;&lt;titles&gt;&lt;title&gt;1992 Olympic Report Limited Circulation to all FINA Federations&lt;/title&gt;&lt;/titles&gt;&lt;dates&gt;&lt;year&gt;1993&lt;/year&gt;&lt;/dates&gt;&lt;pub-location&gt;Colorado Springs&lt;/pub-location&gt;&lt;publisher&gt;United States Swimming&lt;/publisher&gt;&lt;urls&gt;&lt;/urls&gt;&lt;/record&gt;&lt;/Cite&gt;&lt;Cite&gt;&lt;Author&gt;Cappaert&lt;/Author&gt;&lt;Year&gt;1994&lt;/Year&gt;&lt;RecNum&gt;53&lt;/RecNum&gt;&lt;record&gt;&lt;rec-number&gt;53&lt;/rec-number&gt;&lt;ref-type name="Book"&gt;6&lt;/ref-type&gt;&lt;contributors&gt;&lt;authors&gt;&lt;author&gt;Cappaert, Jane&lt;/author&gt;&lt;author&gt;Rushall, Brent&lt;/author&gt;&lt;/authors&gt;&lt;/contributors&gt;&lt;titles&gt;&lt;title&gt;Biomechanical analyses of Champion Swimmers&lt;/title&gt;&lt;/titles&gt;&lt;dates&gt;&lt;year&gt;1994&lt;/year&gt;&lt;/dates&gt;&lt;pub-location&gt;Spring Valley&lt;/pub-location&gt;&lt;publisher&gt;Sport Sciences Association&lt;/publisher&gt;&lt;urls&gt;&lt;/urls&gt;&lt;/record&gt;&lt;/Cite&gt;&lt;Cite&gt;&lt;Author&gt;Lauder&lt;/Author&gt;&lt;Year&gt;2005&lt;/Year&gt;&lt;RecNum&gt;197&lt;/RecNum&gt;&lt;record&gt;&lt;rec-number&gt;197&lt;/rec-number&gt;&lt;ref-type name="Journal Article"&gt;17&lt;/ref-type&gt;&lt;contributors&gt;&lt;authors&gt;&lt;author&gt;Lauder, M. A.&lt;/author&gt;&lt;author&gt;Dabnichki, P.&lt;/author&gt;&lt;/authors&gt;&lt;/contributors&gt;&lt;auth-address&gt;School of Sport, Exercise and Health Sciences, University College Chichester, UK. m.lauder@ucc.ac.uk&lt;/auth-address&gt;&lt;titles&gt;&lt;title&gt;Estimating propulsive forces--sink or swim?&lt;/title&gt;&lt;secondary-title&gt;J Biomech&lt;/secondary-title&gt;&lt;/titles&gt;&lt;periodical&gt;&lt;full-title&gt;J Biomech&lt;/full-title&gt;&lt;/periodical&gt;&lt;pages&gt;1984-90&lt;/pages&gt;&lt;volume&gt;38&lt;/volume&gt;&lt;number&gt;10&lt;/number&gt;&lt;keywords&gt;&lt;keyword&gt;Arm/*physiology&lt;/keyword&gt;&lt;keyword&gt;Computer Simulation&lt;/keyword&gt;&lt;keyword&gt;Humans&lt;/keyword&gt;&lt;keyword&gt;Models, Anatomic&lt;/keyword&gt;&lt;keyword&gt;Rotation&lt;/keyword&gt;&lt;keyword&gt;Shoulder/*physiology&lt;/keyword&gt;&lt;keyword&gt;Swimming/*physiology&lt;/keyword&gt;&lt;/keywords&gt;&lt;dates&gt;&lt;year&gt;2005&lt;/year&gt;&lt;pub-dates&gt;&lt;date&gt;Oct&lt;/date&gt;&lt;/pub-dates&gt;&lt;/dates&gt;&lt;accession-num&gt;16045915&lt;/accession-num&gt;&lt;urls&gt;&lt;related-urls&gt;&lt;url&gt;http://www.ncbi.nlm.nih.gov/entrez/query.fcgi?cmd=Retrieve&amp;amp;db=PubMed&amp;amp;dopt=Citation&amp;amp;list_uids=16045915 &lt;/url&gt;&lt;/related-urls&gt;&lt;/urls&gt;&lt;/record&gt;&lt;/Cite&gt;&lt;Cite&gt;&lt;Author&gt;Payton&lt;/Author&gt;&lt;Year&gt;1995&lt;/Year&gt;&lt;RecNum&gt;134&lt;/RecNum&gt;&lt;record&gt;&lt;rec-number&gt;134&lt;/rec-number&gt;&lt;ref-type name="Journal Article"&gt;17&lt;/ref-type&gt;&lt;contributors&gt;&lt;authors&gt;&lt;author&gt;Payton, C. J.&lt;/author&gt;&lt;author&gt;Bartlett, R. M.&lt;/author&gt;&lt;/authors&gt;&lt;/contributors&gt;&lt;auth-address&gt;Division of Sport Science, Manchester Metropolitan University, Alsager, Stoke-on-Trent, UK.&lt;/auth-address&gt;&lt;titles&gt;&lt;title&gt;Estimating propulsive forces in swimming from three-dimensional kinematic data&lt;/title&gt;&lt;secondary-title&gt;J Sports Sci&lt;/secondary-title&gt;&lt;/titles&gt;&lt;periodical&gt;&lt;full-title&gt;J Sports Sci&lt;/full-title&gt;&lt;/periodical&gt;&lt;pages&gt;447-54&lt;/pages&gt;&lt;volume&gt;13&lt;/volume&gt;&lt;number&gt;6&lt;/number&gt;&lt;keywords&gt;&lt;keyword&gt;Algorithms&lt;/keyword&gt;&lt;keyword&gt;Arm/*physiology&lt;/keyword&gt;&lt;keyword&gt;Biomechanics&lt;/keyword&gt;&lt;keyword&gt;Hand/physiology&lt;/keyword&gt;&lt;keyword&gt;Humans&lt;/keyword&gt;&lt;keyword&gt;Male&lt;/keyword&gt;&lt;keyword&gt;Movement&lt;/keyword&gt;&lt;keyword&gt;Rheology&lt;/keyword&gt;&lt;keyword&gt;Signal Processing, Computer-Assisted&lt;/keyword&gt;&lt;keyword&gt;Swimming/*physiology&lt;/keyword&gt;&lt;keyword&gt;Video Recording&lt;/keyword&gt;&lt;/keywords&gt;&lt;dates&gt;&lt;year&gt;1995&lt;/year&gt;&lt;pub-dates&gt;&lt;date&gt;Dec&lt;/date&gt;&lt;/pub-dates&gt;&lt;/dates&gt;&lt;accession-num&gt;8850570&lt;/accession-num&gt;&lt;urls&gt;&lt;related-urls&gt;&lt;url&gt;http://www.ncbi.nlm.nih.gov/entrez/query.fcgi?cmd=Retrieve&amp;amp;db=PubMed&amp;amp;dopt=Citation&amp;amp;list_uids=8850570 &lt;/url&gt;&lt;/related-urls&gt;&lt;/urls&gt;&lt;/record&gt;&lt;/Cite&gt;&lt;Cite&gt;&lt;Author&gt;Sanders&lt;/Author&gt;&lt;Year&gt;1997&lt;/Year&gt;&lt;RecNum&gt;148&lt;/RecNum&gt;&lt;record&gt;&lt;rec-number&gt;148&lt;/rec-number&gt;&lt;ref-type name="Conference Proceedings"&gt;10&lt;/ref-type&gt;&lt;contributors&gt;&lt;authors&gt;&lt;author&gt;Sanders, Rose H&lt;/author&gt;&lt;/authors&gt;&lt;secondary-authors&gt;&lt;author&gt;Eriksson, B O&lt;/author&gt;&lt;author&gt;Gullstrand, L&lt;/author&gt;&lt;/secondary-authors&gt;&lt;/contributors&gt;&lt;titles&gt;&lt;title&gt;Extending the &amp;quot;Schleihauf&amp;quot; model for estimating forces produced by a swimmers hand&lt;/title&gt;&lt;secondary-title&gt;XII FINA World Congress on Sports Medicine&lt;/secondary-title&gt;&lt;/titles&gt;&lt;pages&gt;421-428&lt;/pages&gt;&lt;dates&gt;&lt;year&gt;1997&lt;/year&gt;&lt;pub-dates&gt;&lt;date&gt;12-15 April&lt;/date&gt;&lt;/pub-dates&gt;&lt;/dates&gt;&lt;pub-location&gt;Goteborg, Sweden&lt;/pub-location&gt;&lt;urls&gt;&lt;/urls&gt;&lt;/record&gt;&lt;/Cite&gt;&lt;Cite&gt;&lt;Author&gt;Sanders&lt;/Author&gt;&lt;Year&gt;1999&lt;/Year&gt;&lt;RecNum&gt;150&lt;/RecNum&gt;&lt;record&gt;&lt;rec-number&gt;150&lt;/rec-number&gt;&lt;ref-type name="Journal Article"&gt;17&lt;/ref-type&gt;&lt;contributors&gt;&lt;authors&gt;&lt;author&gt;Sanders, Rose H&lt;/author&gt;&lt;/authors&gt;&lt;/contributors&gt;&lt;titles&gt;&lt;title&gt;Hydrodynamic characteristics of a swimmer’s hand&lt;/title&gt;&lt;secondary-title&gt;Journal of Applied Biomechanics&lt;/secondary-title&gt;&lt;/titles&gt;&lt;periodical&gt;&lt;full-title&gt;Journal of Applied Biomechanics&lt;/full-title&gt;&lt;/periodical&gt;&lt;pages&gt;3-26&lt;/pages&gt;&lt;volume&gt;15&lt;/volume&gt;&lt;dates&gt;&lt;year&gt;1999&lt;/year&gt;&lt;/dates&gt;&lt;urls&gt;&lt;/urls&gt;&lt;/record&gt;&lt;/Cite&gt;&lt;Cite&gt;&lt;Author&gt;Sanders&lt;/Author&gt;&lt;Year&gt;1997&lt;/Year&gt;&lt;RecNum&gt;152&lt;/RecNum&gt;&lt;record&gt;&lt;rec-number&gt;152&lt;/rec-number&gt;&lt;ref-type name="Conference Proceedings"&gt;10&lt;/ref-type&gt;&lt;contributors&gt;&lt;authors&gt;&lt;author&gt;Sanders, Rose H&lt;/author&gt;&lt;/authors&gt;&lt;secondary-authors&gt;&lt;author&gt;Eriksson, B O&lt;/author&gt;&lt;author&gt;Gullstrand, L&lt;/author&gt;&lt;/secondary-authors&gt;&lt;/contributors&gt;&lt;titles&gt;&lt;title&gt;Hydrodynamic characteristics of a swimmer’s hand with adducted thumb&lt;/title&gt;&lt;secondary-title&gt;XII FINA World Congress on Sports Medicine&lt;/secondary-title&gt;&lt;/titles&gt;&lt;pages&gt;429-434&lt;/pages&gt;&lt;dates&gt;&lt;year&gt;1997&lt;/year&gt;&lt;pub-dates&gt;&lt;date&gt;12-15 April &lt;/date&gt;&lt;/pub-dates&gt;&lt;/dates&gt;&lt;pub-location&gt;Goteborg, Sweden&lt;/pub-location&gt;&lt;urls&gt;&lt;/urls&gt;&lt;/record&gt;&lt;/Cite&gt;&lt;Cite&gt;&lt;Author&gt;Schleihauf&lt;/Author&gt;&lt;Year&gt;1979&lt;/Year&gt;&lt;RecNum&gt;156&lt;/RecNum&gt;&lt;record&gt;&lt;rec-number&gt;156&lt;/rec-number&gt;&lt;ref-type name="Book Section"&gt;5&lt;/ref-type&gt;&lt;contributors&gt;&lt;authors&gt;&lt;author&gt;Schleihauf, R.E&lt;/author&gt;&lt;/authors&gt;&lt;secondary-authors&gt;&lt;author&gt;Terauds, J&lt;/author&gt;&lt;author&gt;Bedingfield, E W&lt;/author&gt;&lt;/secondary-authors&gt;&lt;/contributors&gt;&lt;titles&gt;&lt;title&gt;A hydrodynamic analysis of swimming propulsion&lt;/title&gt;&lt;secondary-title&gt;Swimming III&lt;/secondary-title&gt;&lt;/titles&gt;&lt;pages&gt;70-109&lt;/pages&gt;&lt;dates&gt;&lt;year&gt;1979&lt;/year&gt;&lt;/dates&gt;&lt;pub-location&gt;Baltimore&lt;/pub-location&gt;&lt;publisher&gt;University Park Press&lt;/publisher&gt;&lt;urls&gt;&lt;/urls&gt;&lt;/record&gt;&lt;/Cite&gt;&lt;Cite&gt;&lt;Author&gt;Schleihauf&lt;/Author&gt;&lt;Year&gt;1977&lt;/Year&gt;&lt;RecNum&gt;158&lt;/RecNum&gt;&lt;record&gt;&lt;rec-number&gt;158&lt;/rec-number&gt;&lt;ref-type name="Book Section"&gt;5&lt;/ref-type&gt;&lt;contributors&gt;&lt;authors&gt;&lt;author&gt;Schleihauf, R E&lt;/author&gt;&lt;/authors&gt;&lt;secondary-authors&gt;&lt;author&gt;Ousley, R M&lt;/author&gt;&lt;/secondary-authors&gt;&lt;/contributors&gt;&lt;titles&gt;&lt;title&gt;Swimming propulsion: A hydrodynamic analysis&lt;/title&gt;&lt;secondary-title&gt;World Clinic Year Book&lt;/secondary-title&gt;&lt;/titles&gt;&lt;pages&gt; 49-85&lt;/pages&gt;&lt;dates&gt;&lt;year&gt;1977&lt;/year&gt;&lt;/dates&gt;&lt;pub-location&gt;Ft. Lauderdale. Florida&lt;/pub-location&gt;&lt;publisher&gt;ASCA&lt;/publisher&gt;&lt;urls&gt;&lt;/urls&gt;&lt;/record&gt;&lt;/Cite&gt;&lt;Cite&gt;&lt;Author&gt;Schleihauf&lt;/Author&gt;&lt;Year&gt;1983&lt;/Year&gt;&lt;RecNum&gt;160&lt;/RecNum&gt;&lt;record&gt;&lt;rec-number&gt;160&lt;/rec-number&gt;&lt;ref-type name="Book Section"&gt;5&lt;/ref-type&gt;&lt;contributors&gt;&lt;authors&gt;&lt;author&gt;Schleihauf, R E&lt;/author&gt;&lt;author&gt;Gray, L&lt;/author&gt;&lt;author&gt;DeRose, J&lt;/author&gt;&lt;/authors&gt;&lt;secondary-authors&gt;&lt;author&gt;Hollander, A Peter&lt;/author&gt;&lt;author&gt;Huijing, P A&lt;/author&gt;&lt;author&gt;De Groot, G&lt;/author&gt;&lt;/secondary-authors&gt;&lt;/contributors&gt;&lt;titles&gt;&lt;title&gt;Three-dimensional analysis of hand propulsion in the sprint front crawl stroke&lt;/title&gt;&lt;secondary-title&gt;Biomechanics and medicine in swimming&lt;/secondary-title&gt;&lt;/titles&gt;&lt;pages&gt;173-183&lt;/pages&gt;&lt;dates&gt;&lt;year&gt;1983&lt;/year&gt;&lt;/dates&gt;&lt;pub-location&gt;Champaing Il&lt;/pub-location&gt;&lt;publisher&gt;Human Kinetics Publishers&lt;/publisher&gt;&lt;urls&gt;&lt;/urls&gt;&lt;/record&gt;&lt;/Cite&gt;&lt;Cite&gt;&lt;Author&gt;Toussaint&lt;/Author&gt;&lt;Year&gt;2000&lt;/Year&gt;&lt;RecNum&gt;175&lt;/RecNum&gt;&lt;record&gt;&lt;rec-number&gt;175&lt;/rec-number&gt;&lt;ref-type name="Book Section"&gt;5&lt;/ref-type&gt;&lt;contributors&gt;&lt;authors&gt;&lt;author&gt;Toussaint, H M&lt;/author&gt;&lt;/authors&gt;&lt;/contribu</w:instrText>
      </w:r>
      <w:r w:rsidRPr="00552F8E">
        <w:rPr>
          <w:rFonts w:ascii="Times New Roman" w:hAnsi="Times New Roman"/>
          <w:sz w:val="24"/>
          <w:szCs w:val="24"/>
        </w:rPr>
        <w:instrText>tors&gt;&lt;titles&gt;&lt;title&gt;An alternative fluid dynamic explanation for propulsion in front crawl swimming&lt;/title&gt;&lt;secondary-title&gt;XVIII International Symposium on Biomechanics in Sports. Applied Program&lt;/secondary-title&gt;&lt;/titles&gt;&lt;pages&gt;96-103&lt;/pages&gt;&lt;dates&gt;&lt;year&gt;2000&lt;/year&gt;&lt;/dates&gt;&lt;publisher&gt;Chinese University of Hong Kong&lt;/publisher&gt;&lt;urls&gt;&lt;/urls&gt;&lt;/record&gt;&lt;/Cite&gt;&lt;Cite&gt;&lt;Author&gt;Toussaint&lt;/Author&gt;&lt;Year&gt;2002&lt;/Year&gt;&lt;RecNum&gt;174&lt;/RecNum&gt;&lt;record&gt;&lt;rec-number&gt;174&lt;/rec-number&gt;&lt;ref-type name="Journal Article"&gt;17&lt;/ref-type&gt;&lt;contributors&gt;&lt;authors&gt;&lt;author&gt;Toussaint, H M&lt;/author&gt;&lt;author&gt;Den Berg, C V&lt;/author&gt;&lt;author&gt;Beek, W J&lt;/author&gt;&lt;/authors&gt;&lt;/contributors&gt;&lt;titles&gt;&lt;title&gt;Pumped-up propulsion during front crawl swimming&lt;/title&gt;&lt;secondary-title&gt;Medicine and Science in Sports Exercise&lt;/secondary-title&gt;&lt;/titles&gt;&lt;periodical&gt;&lt;full-title&gt;Medicine and Science in Sports Exercise&lt;/full-title&gt;&lt;/periodical&gt;&lt;pages&gt;314-319&lt;/pages&gt;&lt;volume&gt;34&lt;/volume&gt;&lt;dates&gt;&lt;year&gt;2002&lt;/year&gt;&lt;/dates&gt;&lt;urls&gt;&lt;/urls&gt;&lt;/record&gt;&lt;/Cite&gt;&lt;Cite&gt;&lt;Author&gt;Wood&lt;/Author&gt;&lt;Year&gt;1977&lt;/Year&gt;&lt;RecNum&gt;194&lt;/RecNum&gt;&lt;record&gt;&lt;rec-number&gt;194&lt;/rec-number&gt;&lt;ref-type name="Book"&gt;6&lt;/ref-type&gt;&lt;contributors&gt;&lt;authors&gt;&lt;author&gt;Wood&lt;/author&gt;&lt;/authors&gt;&lt;/contributors&gt;&lt;titles&gt;&lt;title&gt;A fluid dynamic analysis of the propulsive potential of the hand and forearm in swimming, Master of Science Thesis&lt;/title&gt;&lt;/titles&gt;&lt;dates&gt;&lt;year&gt;1977&lt;/year&gt;&lt;/dates&gt;&lt;pub-location&gt;Halifax, NS&lt;/pub-location&gt;&lt;publisher&gt;Dalhouise University Press&lt;/publisher&gt;&lt;urls&gt;&lt;/urls&gt;&lt;/record&gt;&lt;/Cite&gt;&lt;/EndNote&gt;</w:instrText>
      </w:r>
      <w:r w:rsidRPr="007B4AFC">
        <w:rPr>
          <w:rFonts w:ascii="Times New Roman" w:hAnsi="Times New Roman"/>
          <w:sz w:val="24"/>
          <w:szCs w:val="24"/>
        </w:rPr>
        <w:fldChar w:fldCharType="separate"/>
      </w:r>
      <w:r w:rsidRPr="00552F8E">
        <w:rPr>
          <w:rFonts w:ascii="Times New Roman" w:hAnsi="Times New Roman"/>
          <w:sz w:val="24"/>
          <w:szCs w:val="24"/>
        </w:rPr>
        <w:t>(Counsilman, 1968; Schleihauf, 1977; Schleihauf, 1979; Schleihauf, Gray &amp; DeRose, 1983; Cappaert &amp; Rushall, 1994; Payton &amp; Bartlett, 1995; Berger, De Groot &amp; Hollander, 1995; Sanders, 1997a, 1997b, 1999; Toussaint, 2000; To</w:t>
      </w:r>
      <w:r>
        <w:rPr>
          <w:rFonts w:ascii="Times New Roman" w:hAnsi="Times New Roman"/>
          <w:sz w:val="24"/>
          <w:szCs w:val="24"/>
        </w:rPr>
        <w:t>ussaint, Den Berg &amp; Beek, 2002</w:t>
      </w:r>
      <w:r w:rsidRPr="00552F8E">
        <w:rPr>
          <w:rFonts w:ascii="Times New Roman" w:hAnsi="Times New Roman"/>
          <w:sz w:val="24"/>
          <w:szCs w:val="24"/>
        </w:rPr>
        <w:t>)</w:t>
      </w:r>
      <w:r w:rsidRPr="007B4AFC">
        <w:rPr>
          <w:rFonts w:ascii="Times New Roman" w:hAnsi="Times New Roman"/>
          <w:sz w:val="24"/>
          <w:szCs w:val="24"/>
        </w:rPr>
        <w:fldChar w:fldCharType="end"/>
      </w:r>
    </w:p>
    <w:p w:rsidR="00552F8E" w:rsidRPr="00272497" w:rsidRDefault="00552F8E" w:rsidP="00552F8E">
      <w:pPr>
        <w:tabs>
          <w:tab w:val="left" w:pos="5700"/>
        </w:tabs>
        <w:spacing w:after="0" w:line="360" w:lineRule="auto"/>
        <w:jc w:val="both"/>
        <w:rPr>
          <w:rFonts w:ascii="Times New Roman" w:hAnsi="Times New Roman"/>
          <w:sz w:val="24"/>
          <w:szCs w:val="24"/>
        </w:rPr>
      </w:pPr>
      <w:r w:rsidRPr="007B4AFC">
        <w:rPr>
          <w:rFonts w:ascii="Times New Roman" w:hAnsi="Times New Roman"/>
          <w:sz w:val="24"/>
          <w:szCs w:val="24"/>
        </w:rPr>
        <w:t>Podemos encontrar estudos na área da análise do modelo técnico, entre esta área associado ao consumo de oxigénio, electromiografia, velocidade crítica, variação da velocidade, entre outras. (Costill, Maglischo &amp; Richardson, 1992; Reischle, 1979; Scheihauf, Higgins, Hinrichs, Luedtke, Maglischo, Maglischo &amp; Thayer, 1988; Mason, Tong &amp; Richards 1992; Togashi &amp; Nomura, 1992; Sanders, Carppert &amp; Devlin, 1995, Sanders, 1996;Persyn, Colman &amp; Ungerechts, 2000 Silva &amp; Alves, 2000; Maglischo 2003; Barbosa, Silva, Sousa &amp; Vilas-Boas 2003; Barbosa, Keskinen, Fernandes, Colaço, Carmo &amp; Vilas-Boas, 2005a, 2005b; Platonov, 2005; Chollet, Seifert, Boulesteix &amp; Cárter, 2005</w:t>
      </w:r>
      <w:r>
        <w:rPr>
          <w:rFonts w:ascii="Times New Roman" w:hAnsi="Times New Roman"/>
          <w:sz w:val="24"/>
          <w:szCs w:val="24"/>
        </w:rPr>
        <w:t>.</w:t>
      </w:r>
      <w:r w:rsidRPr="007B4AFC">
        <w:rPr>
          <w:rFonts w:ascii="Times New Roman" w:hAnsi="Times New Roman"/>
          <w:sz w:val="24"/>
          <w:szCs w:val="24"/>
        </w:rPr>
        <w:t>)</w:t>
      </w:r>
      <w:r w:rsidRPr="00272497">
        <w:rPr>
          <w:rFonts w:ascii="Times New Roman" w:hAnsi="Times New Roman"/>
          <w:sz w:val="24"/>
          <w:szCs w:val="24"/>
        </w:rPr>
        <w:t xml:space="preserve"> </w:t>
      </w:r>
    </w:p>
    <w:p w:rsidR="00552F8E" w:rsidRDefault="00552F8E" w:rsidP="00552F8E">
      <w:pPr>
        <w:tabs>
          <w:tab w:val="left" w:pos="567"/>
        </w:tabs>
        <w:spacing w:after="120" w:line="360" w:lineRule="auto"/>
        <w:jc w:val="both"/>
        <w:rPr>
          <w:rFonts w:ascii="Times New Roman" w:hAnsi="Times New Roman"/>
          <w:i/>
          <w:sz w:val="24"/>
          <w:szCs w:val="24"/>
          <w:lang w:eastAsia="zh-CN"/>
        </w:rPr>
      </w:pPr>
      <w:r w:rsidRPr="00552F8E">
        <w:rPr>
          <w:rFonts w:ascii="Times New Roman" w:hAnsi="Times New Roman"/>
          <w:i/>
          <w:sz w:val="24"/>
          <w:szCs w:val="24"/>
          <w:lang w:eastAsia="zh-CN"/>
        </w:rPr>
        <w:t>ANÁLISE TÉCNICA</w:t>
      </w:r>
      <w:r>
        <w:rPr>
          <w:rFonts w:ascii="Times New Roman" w:hAnsi="Times New Roman"/>
          <w:i/>
          <w:sz w:val="24"/>
          <w:szCs w:val="24"/>
          <w:lang w:eastAsia="zh-CN"/>
        </w:rPr>
        <w:t xml:space="preserve"> QUALITATIVA</w:t>
      </w:r>
    </w:p>
    <w:p w:rsidR="00552F8E" w:rsidRPr="007B4AFC" w:rsidRDefault="00552F8E" w:rsidP="00173B95">
      <w:pPr>
        <w:pStyle w:val="Corpodetexto"/>
        <w:tabs>
          <w:tab w:val="left" w:pos="567"/>
        </w:tabs>
        <w:spacing w:line="360" w:lineRule="auto"/>
        <w:jc w:val="both"/>
        <w:rPr>
          <w:color w:val="FF0000"/>
          <w:sz w:val="24"/>
        </w:rPr>
      </w:pPr>
      <w:r w:rsidRPr="007B4AFC">
        <w:rPr>
          <w:sz w:val="24"/>
        </w:rPr>
        <w:t>De acordo com Piasenta (2000), para se atingir o melhor resultado no desporto é imprescindível realizar análises qualitativas com base na observação do desempenho.</w:t>
      </w:r>
    </w:p>
    <w:p w:rsidR="00552F8E" w:rsidRDefault="00552F8E" w:rsidP="00173B95">
      <w:pPr>
        <w:tabs>
          <w:tab w:val="left" w:pos="567"/>
        </w:tabs>
        <w:spacing w:after="0" w:line="360" w:lineRule="auto"/>
        <w:jc w:val="both"/>
        <w:rPr>
          <w:rFonts w:ascii="Times New Roman" w:hAnsi="Times New Roman"/>
          <w:sz w:val="24"/>
          <w:szCs w:val="24"/>
        </w:rPr>
      </w:pPr>
      <w:r w:rsidRPr="007B4AFC">
        <w:rPr>
          <w:rFonts w:ascii="Times New Roman" w:hAnsi="Times New Roman"/>
          <w:sz w:val="24"/>
          <w:szCs w:val="24"/>
        </w:rPr>
        <w:t>Pe</w:t>
      </w:r>
      <w:r>
        <w:rPr>
          <w:rFonts w:ascii="Times New Roman" w:hAnsi="Times New Roman"/>
          <w:sz w:val="24"/>
          <w:szCs w:val="24"/>
        </w:rPr>
        <w:t>rante a</w:t>
      </w:r>
      <w:r w:rsidRPr="007B4AFC">
        <w:rPr>
          <w:rFonts w:ascii="Times New Roman" w:hAnsi="Times New Roman"/>
          <w:sz w:val="24"/>
          <w:szCs w:val="24"/>
        </w:rPr>
        <w:t xml:space="preserve"> forte influência dos modelos de referência das análises biomecânicas, a observação qualitativa em natação</w:t>
      </w:r>
      <w:r>
        <w:rPr>
          <w:rFonts w:ascii="Times New Roman" w:hAnsi="Times New Roman"/>
          <w:sz w:val="24"/>
          <w:szCs w:val="24"/>
        </w:rPr>
        <w:t xml:space="preserve"> pura desportiva</w:t>
      </w:r>
      <w:r w:rsidRPr="007B4AFC">
        <w:rPr>
          <w:rFonts w:ascii="Times New Roman" w:hAnsi="Times New Roman"/>
          <w:sz w:val="24"/>
          <w:szCs w:val="24"/>
        </w:rPr>
        <w:t xml:space="preserve"> foi sendo realizada ao longo dos tempos como uma técnica de análise, recorrendo-se ao método por listagem, tendo, como modelo de referências as características relevantes da execução técnica divididas em categorias e itens, centrando a atenção no registo da diferença, ou desvio técnico. No entanto, a avaliação por este método é limitada face ao carácter unidimensional do sistema de registo por frequências.</w:t>
      </w:r>
    </w:p>
    <w:p w:rsidR="00552F8E" w:rsidRPr="007B4AFC" w:rsidRDefault="00173B95" w:rsidP="00173B95">
      <w:pPr>
        <w:spacing w:after="0" w:line="360" w:lineRule="auto"/>
        <w:ind w:right="-7"/>
        <w:jc w:val="both"/>
        <w:rPr>
          <w:rFonts w:ascii="Times New Roman" w:hAnsi="Times New Roman"/>
          <w:sz w:val="24"/>
          <w:szCs w:val="24"/>
        </w:rPr>
      </w:pPr>
      <w:r w:rsidRPr="007B4AFC">
        <w:rPr>
          <w:rFonts w:ascii="Times New Roman" w:hAnsi="Times New Roman"/>
          <w:sz w:val="24"/>
          <w:szCs w:val="24"/>
        </w:rPr>
        <w:t>Consideramos que os instrumentos clássicos são limitados na forma como descrevem o comportamento, pois estes dependem dos critérios circunscritos por categorias fechadas, “exaustivas” e que se excluem mutuamente, sustentados por um conhecimento empírico de referência em torno de uma dada realidade</w:t>
      </w:r>
      <w:r>
        <w:rPr>
          <w:rFonts w:ascii="Times New Roman" w:hAnsi="Times New Roman"/>
          <w:sz w:val="24"/>
          <w:szCs w:val="24"/>
        </w:rPr>
        <w:t>, A</w:t>
      </w:r>
      <w:r w:rsidR="00552F8E" w:rsidRPr="007B4AFC">
        <w:rPr>
          <w:rFonts w:ascii="Times New Roman" w:hAnsi="Times New Roman"/>
          <w:sz w:val="24"/>
          <w:szCs w:val="24"/>
        </w:rPr>
        <w:t xml:space="preserve"> avaliação </w:t>
      </w:r>
      <w:r w:rsidR="00552F8E">
        <w:rPr>
          <w:rFonts w:ascii="Times New Roman" w:hAnsi="Times New Roman"/>
          <w:sz w:val="24"/>
          <w:szCs w:val="24"/>
        </w:rPr>
        <w:t xml:space="preserve">qualitativa </w:t>
      </w:r>
      <w:r w:rsidR="00552F8E" w:rsidRPr="007B4AFC">
        <w:rPr>
          <w:rFonts w:ascii="Times New Roman" w:hAnsi="Times New Roman"/>
          <w:sz w:val="24"/>
          <w:szCs w:val="24"/>
        </w:rPr>
        <w:t>da técnica de nado para efeitos de competição, aparece configurado em forma de “listagens de erros técnicos” (</w:t>
      </w:r>
      <w:r w:rsidR="00552F8E" w:rsidRPr="007B4AFC">
        <w:rPr>
          <w:rFonts w:ascii="Times New Roman" w:hAnsi="Times New Roman"/>
          <w:i/>
          <w:sz w:val="24"/>
          <w:szCs w:val="24"/>
        </w:rPr>
        <w:t>check lists</w:t>
      </w:r>
      <w:r w:rsidR="00552F8E" w:rsidRPr="007B4AFC">
        <w:rPr>
          <w:rFonts w:ascii="Times New Roman" w:hAnsi="Times New Roman"/>
          <w:sz w:val="24"/>
          <w:szCs w:val="24"/>
        </w:rPr>
        <w:t>), procurando evidenciar: (i) os aspectos técnicos mais relevantes; (ii) uma sequência de itens de modo a corresponder à ordenação temporal dos eventos a serem observados; (iii) respostas às mesmas perguntam segundo um padrão de análise comu</w:t>
      </w:r>
      <w:r w:rsidR="008B5508">
        <w:rPr>
          <w:rFonts w:ascii="Times New Roman" w:hAnsi="Times New Roman"/>
          <w:sz w:val="24"/>
          <w:szCs w:val="24"/>
        </w:rPr>
        <w:t>m (Chollet, 1990; Alves, 1995</w:t>
      </w:r>
      <w:r w:rsidR="00552F8E" w:rsidRPr="007B4AFC">
        <w:rPr>
          <w:rFonts w:ascii="Times New Roman" w:hAnsi="Times New Roman"/>
          <w:sz w:val="24"/>
          <w:szCs w:val="24"/>
        </w:rPr>
        <w:t>). A validação da informação neste método é feita com base num dado modelo biomecânico, ou argumento de especialistas, ou tendo em conta o resultado médio de um determinado número de observações e observadores (índices de Kappa, ou concordância de Bellak), envolvendo o treino observacional (Ander-Egg, 1978; Zatsiorski, 1989; Anguera, 1990; Almeida 1993).</w:t>
      </w:r>
    </w:p>
    <w:p w:rsidR="00552F8E" w:rsidRPr="007B4AFC" w:rsidRDefault="00552F8E" w:rsidP="00173B95">
      <w:pPr>
        <w:tabs>
          <w:tab w:val="left" w:pos="567"/>
        </w:tabs>
        <w:spacing w:after="0" w:line="360" w:lineRule="auto"/>
        <w:jc w:val="both"/>
        <w:rPr>
          <w:rFonts w:ascii="Times New Roman" w:hAnsi="Times New Roman"/>
          <w:sz w:val="24"/>
          <w:szCs w:val="24"/>
        </w:rPr>
      </w:pPr>
      <w:r w:rsidRPr="007B4AFC">
        <w:rPr>
          <w:rFonts w:ascii="Times New Roman" w:hAnsi="Times New Roman"/>
          <w:sz w:val="24"/>
          <w:szCs w:val="24"/>
        </w:rPr>
        <w:t xml:space="preserve">Ao recorrer </w:t>
      </w:r>
      <w:r>
        <w:rPr>
          <w:rFonts w:ascii="Times New Roman" w:hAnsi="Times New Roman"/>
          <w:sz w:val="24"/>
          <w:szCs w:val="24"/>
        </w:rPr>
        <w:t xml:space="preserve">à análise sequencial para as </w:t>
      </w:r>
      <w:r w:rsidR="005F5972">
        <w:rPr>
          <w:rFonts w:ascii="Times New Roman" w:hAnsi="Times New Roman"/>
          <w:sz w:val="24"/>
          <w:szCs w:val="24"/>
        </w:rPr>
        <w:t>análises</w:t>
      </w:r>
      <w:r>
        <w:rPr>
          <w:rFonts w:ascii="Times New Roman" w:hAnsi="Times New Roman"/>
          <w:sz w:val="24"/>
          <w:szCs w:val="24"/>
        </w:rPr>
        <w:t xml:space="preserve"> técnicas,</w:t>
      </w:r>
      <w:r w:rsidRPr="007B4AFC">
        <w:rPr>
          <w:rFonts w:ascii="Times New Roman" w:hAnsi="Times New Roman"/>
          <w:sz w:val="24"/>
          <w:szCs w:val="24"/>
        </w:rPr>
        <w:t xml:space="preserve"> por ocorrências em intervalos críticos de tempo, previamente definidos por critérios probabilísticos, utilizando instrumentos de cotação </w:t>
      </w:r>
      <w:r w:rsidRPr="007B4AFC">
        <w:rPr>
          <w:rFonts w:ascii="Times New Roman" w:hAnsi="Times New Roman"/>
          <w:i/>
          <w:sz w:val="24"/>
          <w:szCs w:val="24"/>
        </w:rPr>
        <w:t xml:space="preserve">ad hoc, </w:t>
      </w:r>
      <w:r w:rsidRPr="007B4AFC">
        <w:rPr>
          <w:rFonts w:ascii="Times New Roman" w:hAnsi="Times New Roman"/>
          <w:sz w:val="24"/>
          <w:szCs w:val="24"/>
        </w:rPr>
        <w:t xml:space="preserve">enquadrado por critérios abertos que nos permitem um registo multidimensional dos dados, abrimos novas alternativas às análises qualitativas em natação. </w:t>
      </w:r>
    </w:p>
    <w:p w:rsidR="00552F8E" w:rsidRPr="007B4AFC" w:rsidRDefault="00552F8E" w:rsidP="00173B95">
      <w:pPr>
        <w:tabs>
          <w:tab w:val="left" w:pos="567"/>
        </w:tabs>
        <w:spacing w:after="0" w:line="360" w:lineRule="auto"/>
        <w:jc w:val="both"/>
        <w:rPr>
          <w:rFonts w:ascii="Times New Roman" w:hAnsi="Times New Roman"/>
          <w:sz w:val="24"/>
          <w:szCs w:val="24"/>
        </w:rPr>
      </w:pPr>
      <w:r w:rsidRPr="007B4AFC">
        <w:rPr>
          <w:rFonts w:ascii="Times New Roman" w:hAnsi="Times New Roman"/>
          <w:sz w:val="24"/>
          <w:szCs w:val="24"/>
        </w:rPr>
        <w:t>Com recurso à Metodologia Observacional é possível trazer para o estudo de comportamentos desportivos em contextos naturais critérios científicos sem restringir a execução, quer</w:t>
      </w:r>
      <w:r w:rsidR="00173B95">
        <w:rPr>
          <w:rFonts w:ascii="Times New Roman" w:hAnsi="Times New Roman"/>
          <w:sz w:val="24"/>
          <w:szCs w:val="24"/>
        </w:rPr>
        <w:t xml:space="preserve"> em treino, quer em competição. </w:t>
      </w:r>
      <w:r w:rsidRPr="007B4AFC">
        <w:rPr>
          <w:rFonts w:ascii="Times New Roman" w:hAnsi="Times New Roman"/>
          <w:sz w:val="24"/>
          <w:szCs w:val="24"/>
        </w:rPr>
        <w:t xml:space="preserve">A utilização das principais características biomecânicas dos modelos de referência actuais e o leque de opções oferecido pela Metodologia Observacional permite-nos criar instrumentos de codificação, quer centrados nas características que distinguem a execução eficaz, quer no que se entende por erro técnico. Em ambos os casos, é possível de forma </w:t>
      </w:r>
      <w:r>
        <w:rPr>
          <w:rFonts w:ascii="Times New Roman" w:hAnsi="Times New Roman"/>
          <w:sz w:val="24"/>
          <w:szCs w:val="24"/>
        </w:rPr>
        <w:t>bastante simples</w:t>
      </w:r>
      <w:r w:rsidRPr="007B4AFC">
        <w:rPr>
          <w:rFonts w:ascii="Times New Roman" w:hAnsi="Times New Roman"/>
          <w:sz w:val="24"/>
          <w:szCs w:val="24"/>
        </w:rPr>
        <w:t xml:space="preserve"> discriminar informação útil para a optimização de um gesto técnico. Estes procedimentos são acessíveis a qualquer utilizador que realize um treino prévio de observação, desde que se recorra a um manual de apoio</w:t>
      </w:r>
      <w:r>
        <w:rPr>
          <w:rFonts w:ascii="Times New Roman" w:hAnsi="Times New Roman"/>
          <w:sz w:val="24"/>
          <w:szCs w:val="24"/>
        </w:rPr>
        <w:t xml:space="preserve"> previamente definido</w:t>
      </w:r>
      <w:r w:rsidRPr="007B4AFC">
        <w:rPr>
          <w:rFonts w:ascii="Times New Roman" w:hAnsi="Times New Roman"/>
          <w:sz w:val="24"/>
          <w:szCs w:val="24"/>
        </w:rPr>
        <w:t>.</w:t>
      </w:r>
    </w:p>
    <w:p w:rsidR="00552F8E" w:rsidRPr="007B4AFC" w:rsidRDefault="00552F8E" w:rsidP="00173B95">
      <w:pPr>
        <w:tabs>
          <w:tab w:val="left" w:pos="567"/>
        </w:tabs>
        <w:spacing w:after="0" w:line="360" w:lineRule="auto"/>
        <w:jc w:val="both"/>
        <w:rPr>
          <w:rFonts w:ascii="Times New Roman" w:hAnsi="Times New Roman"/>
          <w:sz w:val="24"/>
          <w:szCs w:val="24"/>
        </w:rPr>
      </w:pPr>
      <w:r w:rsidRPr="007B4AFC">
        <w:rPr>
          <w:rFonts w:ascii="Times New Roman" w:hAnsi="Times New Roman"/>
          <w:sz w:val="24"/>
          <w:szCs w:val="24"/>
        </w:rPr>
        <w:t>Uma outra característica importante a salientar é o recurso a processos de codificação informatizados, o que simplifica o processo de registo. As sequências temporais de códigos registados por análise multidimensional, conhecida por configuração de códigos, ou moles, permitem-nos catalogar os vários níveis de interacção entre as principais características técnicas, obtendo uma representação de cada instante ou fase de observação. O seu processamento informatizado mediante catálogo de configurações oferece ao observador informações sobre estabilidade, ou variabilidade das execuções em zona crítica da realização do sistema de gestos de um atleta.</w:t>
      </w:r>
    </w:p>
    <w:p w:rsidR="00552F8E" w:rsidRPr="007B4AFC" w:rsidRDefault="00552F8E" w:rsidP="00173B95">
      <w:pPr>
        <w:tabs>
          <w:tab w:val="left" w:pos="567"/>
        </w:tabs>
        <w:spacing w:after="0" w:line="360" w:lineRule="auto"/>
        <w:jc w:val="both"/>
        <w:rPr>
          <w:rFonts w:ascii="Times New Roman" w:hAnsi="Times New Roman"/>
          <w:sz w:val="24"/>
          <w:szCs w:val="24"/>
        </w:rPr>
      </w:pPr>
      <w:r w:rsidRPr="007B4AFC">
        <w:rPr>
          <w:rFonts w:ascii="Times New Roman" w:hAnsi="Times New Roman"/>
          <w:sz w:val="24"/>
          <w:szCs w:val="24"/>
        </w:rPr>
        <w:t>Tendo presente as sequências de comportamento e os intervalos críticos de tempo, para o registo de dados, a reconstrução multidimensional das interacções permite-nos passar par</w:t>
      </w:r>
      <w:r>
        <w:rPr>
          <w:rFonts w:ascii="Times New Roman" w:hAnsi="Times New Roman"/>
          <w:sz w:val="24"/>
          <w:szCs w:val="24"/>
        </w:rPr>
        <w:t>a um outro patamar da análise técnica</w:t>
      </w:r>
      <w:r w:rsidRPr="007B4AFC">
        <w:rPr>
          <w:rFonts w:ascii="Times New Roman" w:hAnsi="Times New Roman"/>
          <w:sz w:val="24"/>
          <w:szCs w:val="24"/>
        </w:rPr>
        <w:t xml:space="preserve">, o que classificamos por padrões temporais escondidos, ou seja, representações gráficas das interacções entre diferentes eventos que ocorrem dentro do critério de tempo previamente definido pelo investigador. Para o estudo da optimização dos movimentos, este tipo de análise pretende avaliar, de uma forma fácil e expedita, como o atleta relaciona sequências de comportamentos, </w:t>
      </w:r>
      <w:r>
        <w:rPr>
          <w:rFonts w:ascii="Times New Roman" w:hAnsi="Times New Roman"/>
          <w:sz w:val="24"/>
          <w:szCs w:val="24"/>
        </w:rPr>
        <w:t xml:space="preserve">ou seja, </w:t>
      </w:r>
      <w:r w:rsidRPr="007B4AFC">
        <w:rPr>
          <w:rFonts w:ascii="Times New Roman" w:hAnsi="Times New Roman"/>
          <w:sz w:val="24"/>
          <w:szCs w:val="24"/>
        </w:rPr>
        <w:t>os padrões escondidos. Isto é, relevante se considerarmos os dados discretos onde é difícil visualizar sequências de código relacionáveis entre si dentro de milhares de registados.</w:t>
      </w:r>
    </w:p>
    <w:p w:rsidR="00552F8E" w:rsidRPr="007B4AFC" w:rsidRDefault="00552F8E" w:rsidP="00173B95">
      <w:pPr>
        <w:tabs>
          <w:tab w:val="left" w:pos="567"/>
        </w:tabs>
        <w:spacing w:after="0" w:line="360" w:lineRule="auto"/>
        <w:jc w:val="both"/>
        <w:rPr>
          <w:rFonts w:ascii="Times New Roman" w:hAnsi="Times New Roman"/>
          <w:sz w:val="24"/>
          <w:szCs w:val="24"/>
        </w:rPr>
      </w:pPr>
      <w:r w:rsidRPr="007B4AFC">
        <w:rPr>
          <w:rFonts w:ascii="Times New Roman" w:hAnsi="Times New Roman"/>
          <w:sz w:val="24"/>
          <w:szCs w:val="24"/>
        </w:rPr>
        <w:t>Deste modo, através deste método de análise é gerado um sistema simplificado de representação de padrões comportamentais que nos permite evidenciar características relevantes, em especial a estabilidade ou variabilidade da execução</w:t>
      </w:r>
      <w:r>
        <w:rPr>
          <w:rFonts w:ascii="Times New Roman" w:hAnsi="Times New Roman"/>
          <w:sz w:val="24"/>
          <w:szCs w:val="24"/>
        </w:rPr>
        <w:t xml:space="preserve"> do nadador</w:t>
      </w:r>
      <w:r w:rsidRPr="007B4AFC">
        <w:rPr>
          <w:rFonts w:ascii="Times New Roman" w:hAnsi="Times New Roman"/>
          <w:sz w:val="24"/>
          <w:szCs w:val="24"/>
        </w:rPr>
        <w:t>. Mais relevante ainda é o facto de que este método é aplicado em contexto natural sem interferir na realização do praticante,</w:t>
      </w:r>
      <w:r>
        <w:rPr>
          <w:rFonts w:ascii="Times New Roman" w:hAnsi="Times New Roman"/>
          <w:sz w:val="24"/>
          <w:szCs w:val="24"/>
        </w:rPr>
        <w:t xml:space="preserve"> não causando qualquer tipo de constrangimentos mecânicos</w:t>
      </w:r>
      <w:r w:rsidRPr="007B4AFC">
        <w:rPr>
          <w:rFonts w:ascii="Times New Roman" w:hAnsi="Times New Roman"/>
          <w:sz w:val="24"/>
          <w:szCs w:val="24"/>
        </w:rPr>
        <w:t xml:space="preserve"> além de permitir a qualquer treinador, atleta ou outro utilizador o registo das principais características sem haver grande preparação científica ou elevada perícia observacional.</w:t>
      </w:r>
    </w:p>
    <w:p w:rsidR="00552F8E" w:rsidRPr="007B4AFC" w:rsidRDefault="00552F8E" w:rsidP="00173B95">
      <w:pPr>
        <w:pStyle w:val="Corpodetexto3"/>
        <w:spacing w:after="0" w:line="360" w:lineRule="auto"/>
        <w:jc w:val="both"/>
        <w:rPr>
          <w:rFonts w:ascii="Times New Roman" w:hAnsi="Times New Roman"/>
          <w:sz w:val="24"/>
          <w:szCs w:val="24"/>
        </w:rPr>
      </w:pPr>
      <w:r w:rsidRPr="007B4AFC">
        <w:rPr>
          <w:rFonts w:ascii="Times New Roman" w:hAnsi="Times New Roman"/>
          <w:sz w:val="24"/>
          <w:szCs w:val="24"/>
        </w:rPr>
        <w:t xml:space="preserve">O recurso a diferentes técnicas estatísticas associadas a análises sequenciais, permite, por sua vez, dissecar e discriminar aspectos críticos que explicam o processo técnico, com possível representação das inúmeras associações e/ou interacções relevantes, proporcionando um conhecimento aprofundado do processo de acção. </w:t>
      </w:r>
    </w:p>
    <w:p w:rsidR="00552F8E" w:rsidRDefault="00552F8E" w:rsidP="00173B95">
      <w:pPr>
        <w:tabs>
          <w:tab w:val="num" w:pos="720"/>
        </w:tabs>
        <w:spacing w:after="0" w:line="360" w:lineRule="auto"/>
        <w:jc w:val="both"/>
        <w:rPr>
          <w:rFonts w:ascii="Times New Roman" w:hAnsi="Times New Roman"/>
          <w:color w:val="FF0000"/>
          <w:sz w:val="24"/>
          <w:szCs w:val="24"/>
        </w:rPr>
      </w:pPr>
      <w:r w:rsidRPr="007B4AFC">
        <w:rPr>
          <w:rFonts w:ascii="Times New Roman" w:hAnsi="Times New Roman"/>
          <w:sz w:val="24"/>
          <w:szCs w:val="24"/>
        </w:rPr>
        <w:t>Em natação</w:t>
      </w:r>
      <w:r>
        <w:rPr>
          <w:rFonts w:ascii="Times New Roman" w:hAnsi="Times New Roman"/>
          <w:sz w:val="24"/>
          <w:szCs w:val="24"/>
        </w:rPr>
        <w:t xml:space="preserve"> pura desportiva</w:t>
      </w:r>
      <w:r w:rsidRPr="007B4AFC">
        <w:rPr>
          <w:rFonts w:ascii="Times New Roman" w:hAnsi="Times New Roman"/>
          <w:sz w:val="24"/>
          <w:szCs w:val="24"/>
        </w:rPr>
        <w:t>, permite</w:t>
      </w:r>
      <w:r>
        <w:rPr>
          <w:rFonts w:ascii="Times New Roman" w:hAnsi="Times New Roman"/>
          <w:sz w:val="24"/>
          <w:szCs w:val="24"/>
        </w:rPr>
        <w:t>-nos</w:t>
      </w:r>
      <w:r w:rsidRPr="007B4AFC">
        <w:rPr>
          <w:rFonts w:ascii="Times New Roman" w:hAnsi="Times New Roman"/>
          <w:sz w:val="24"/>
          <w:szCs w:val="24"/>
        </w:rPr>
        <w:t xml:space="preserve"> explicar as relações temporais, a forma como as componentes técnicas se relacionam hierarquicamente entre si e como se estrutura um padrão motor</w:t>
      </w:r>
      <w:r>
        <w:rPr>
          <w:rFonts w:ascii="Times New Roman" w:hAnsi="Times New Roman"/>
          <w:sz w:val="24"/>
          <w:szCs w:val="24"/>
        </w:rPr>
        <w:t xml:space="preserve"> de um determinado nadador</w:t>
      </w:r>
      <w:r w:rsidRPr="007B4AFC">
        <w:rPr>
          <w:rFonts w:ascii="Times New Roman" w:hAnsi="Times New Roman"/>
          <w:sz w:val="24"/>
          <w:szCs w:val="24"/>
        </w:rPr>
        <w:t xml:space="preserve"> </w:t>
      </w:r>
      <w:r w:rsidRPr="003E129C">
        <w:rPr>
          <w:rFonts w:ascii="Times New Roman" w:hAnsi="Times New Roman"/>
          <w:sz w:val="24"/>
          <w:szCs w:val="24"/>
        </w:rPr>
        <w:t>(Campaniço et al., 2006; Oliveira et al., 2006; Cardoso et al., 2008; Louro et al., 2009a; Louro et al., 2010).</w:t>
      </w:r>
    </w:p>
    <w:p w:rsidR="00552F8E" w:rsidRDefault="00552F8E" w:rsidP="00173B95">
      <w:pPr>
        <w:spacing w:after="0" w:line="360" w:lineRule="auto"/>
        <w:jc w:val="both"/>
        <w:rPr>
          <w:rFonts w:ascii="Times New Roman" w:hAnsi="Times New Roman"/>
          <w:sz w:val="24"/>
          <w:szCs w:val="24"/>
        </w:rPr>
      </w:pPr>
      <w:r w:rsidRPr="00550E65">
        <w:rPr>
          <w:rFonts w:ascii="Times New Roman" w:hAnsi="Times New Roman"/>
          <w:sz w:val="24"/>
          <w:szCs w:val="24"/>
        </w:rPr>
        <w:t>O</w:t>
      </w:r>
      <w:r w:rsidRPr="007B4AFC">
        <w:rPr>
          <w:rFonts w:ascii="Times New Roman" w:hAnsi="Times New Roman"/>
          <w:sz w:val="24"/>
          <w:szCs w:val="24"/>
        </w:rPr>
        <w:t xml:space="preserve"> recurso à M</w:t>
      </w:r>
      <w:r>
        <w:rPr>
          <w:rFonts w:ascii="Times New Roman" w:hAnsi="Times New Roman"/>
          <w:sz w:val="24"/>
          <w:szCs w:val="24"/>
        </w:rPr>
        <w:t xml:space="preserve">etodologia </w:t>
      </w:r>
      <w:r w:rsidRPr="007B4AFC">
        <w:rPr>
          <w:rFonts w:ascii="Times New Roman" w:hAnsi="Times New Roman"/>
          <w:sz w:val="24"/>
          <w:szCs w:val="24"/>
        </w:rPr>
        <w:t>O</w:t>
      </w:r>
      <w:r>
        <w:rPr>
          <w:rFonts w:ascii="Times New Roman" w:hAnsi="Times New Roman"/>
          <w:sz w:val="24"/>
          <w:szCs w:val="24"/>
        </w:rPr>
        <w:t>bservacional</w:t>
      </w:r>
      <w:r w:rsidRPr="007B4AFC">
        <w:rPr>
          <w:rFonts w:ascii="Times New Roman" w:hAnsi="Times New Roman"/>
          <w:sz w:val="24"/>
          <w:szCs w:val="24"/>
        </w:rPr>
        <w:t xml:space="preserve"> possibilita encontrar os padrões comportamentais dos nadadores </w:t>
      </w:r>
      <w:r>
        <w:rPr>
          <w:rFonts w:ascii="Times New Roman" w:hAnsi="Times New Roman"/>
          <w:sz w:val="24"/>
          <w:szCs w:val="24"/>
        </w:rPr>
        <w:t xml:space="preserve">através do algoritmo </w:t>
      </w:r>
      <w:r w:rsidRPr="007B2B29">
        <w:rPr>
          <w:rFonts w:ascii="Times New Roman" w:hAnsi="Times New Roman"/>
          <w:i/>
          <w:sz w:val="24"/>
          <w:szCs w:val="24"/>
        </w:rPr>
        <w:t>T-patterns</w:t>
      </w:r>
      <w:r w:rsidRPr="007B4AFC">
        <w:rPr>
          <w:rFonts w:ascii="Times New Roman" w:hAnsi="Times New Roman"/>
          <w:sz w:val="24"/>
          <w:szCs w:val="24"/>
        </w:rPr>
        <w:t xml:space="preserve"> ajudando a compreender as relações entre várias condutas numa forma simplificada</w:t>
      </w:r>
      <w:r>
        <w:rPr>
          <w:rFonts w:ascii="Times New Roman" w:hAnsi="Times New Roman"/>
          <w:sz w:val="24"/>
          <w:szCs w:val="24"/>
        </w:rPr>
        <w:t xml:space="preserve">. Para isso, é </w:t>
      </w:r>
      <w:r w:rsidRPr="007B4AFC">
        <w:rPr>
          <w:rFonts w:ascii="Times New Roman" w:hAnsi="Times New Roman"/>
          <w:sz w:val="24"/>
          <w:szCs w:val="24"/>
        </w:rPr>
        <w:t>necessário recorrer a instrumento</w:t>
      </w:r>
      <w:r>
        <w:rPr>
          <w:rFonts w:ascii="Times New Roman" w:hAnsi="Times New Roman"/>
          <w:sz w:val="24"/>
          <w:szCs w:val="24"/>
        </w:rPr>
        <w:t>s</w:t>
      </w:r>
      <w:r w:rsidRPr="007B4AFC">
        <w:rPr>
          <w:rFonts w:ascii="Times New Roman" w:hAnsi="Times New Roman"/>
          <w:sz w:val="24"/>
          <w:szCs w:val="24"/>
        </w:rPr>
        <w:t xml:space="preserve"> de observação que registe os comportamentos</w:t>
      </w:r>
      <w:r>
        <w:rPr>
          <w:rFonts w:ascii="Times New Roman" w:hAnsi="Times New Roman"/>
          <w:sz w:val="24"/>
          <w:szCs w:val="24"/>
        </w:rPr>
        <w:t xml:space="preserve"> com um número de critérios ajustados.</w:t>
      </w:r>
    </w:p>
    <w:p w:rsidR="00552F8E" w:rsidRPr="007B4AFC" w:rsidRDefault="00552F8E" w:rsidP="00173B95">
      <w:pPr>
        <w:tabs>
          <w:tab w:val="left" w:pos="567"/>
        </w:tabs>
        <w:spacing w:after="0" w:line="360" w:lineRule="auto"/>
        <w:jc w:val="both"/>
        <w:rPr>
          <w:rFonts w:ascii="Times New Roman" w:hAnsi="Times New Roman"/>
          <w:sz w:val="24"/>
          <w:szCs w:val="24"/>
        </w:rPr>
      </w:pPr>
      <w:r>
        <w:rPr>
          <w:rFonts w:ascii="Times New Roman" w:hAnsi="Times New Roman"/>
          <w:sz w:val="24"/>
          <w:szCs w:val="24"/>
        </w:rPr>
        <w:t>A grande vantagem da</w:t>
      </w:r>
      <w:r w:rsidRPr="007B4AFC">
        <w:rPr>
          <w:rFonts w:ascii="Times New Roman" w:hAnsi="Times New Roman"/>
          <w:sz w:val="24"/>
          <w:szCs w:val="24"/>
        </w:rPr>
        <w:t xml:space="preserve"> utilização da Metodologia Observacional </w:t>
      </w:r>
      <w:r>
        <w:rPr>
          <w:rFonts w:ascii="Times New Roman" w:hAnsi="Times New Roman"/>
          <w:sz w:val="24"/>
          <w:szCs w:val="24"/>
        </w:rPr>
        <w:t>consiste em</w:t>
      </w:r>
      <w:r w:rsidRPr="007B4AFC">
        <w:rPr>
          <w:rFonts w:ascii="Times New Roman" w:hAnsi="Times New Roman"/>
          <w:sz w:val="24"/>
          <w:szCs w:val="24"/>
        </w:rPr>
        <w:t xml:space="preserve"> </w:t>
      </w:r>
      <w:r>
        <w:rPr>
          <w:rFonts w:ascii="Times New Roman" w:hAnsi="Times New Roman"/>
          <w:sz w:val="24"/>
          <w:szCs w:val="24"/>
        </w:rPr>
        <w:t xml:space="preserve">conseguir </w:t>
      </w:r>
      <w:r w:rsidRPr="007B4AFC">
        <w:rPr>
          <w:rFonts w:ascii="Times New Roman" w:hAnsi="Times New Roman"/>
          <w:sz w:val="24"/>
          <w:szCs w:val="24"/>
        </w:rPr>
        <w:t xml:space="preserve">levar o laboratório para o terreno, gerando </w:t>
      </w:r>
      <w:r>
        <w:rPr>
          <w:rFonts w:ascii="Times New Roman" w:hAnsi="Times New Roman"/>
          <w:sz w:val="24"/>
          <w:szCs w:val="24"/>
        </w:rPr>
        <w:t>a</w:t>
      </w:r>
      <w:r w:rsidRPr="007B4AFC">
        <w:rPr>
          <w:rFonts w:ascii="Times New Roman" w:hAnsi="Times New Roman"/>
          <w:sz w:val="24"/>
          <w:szCs w:val="24"/>
        </w:rPr>
        <w:t xml:space="preserve"> obtenção de dados imediatos sem interferir ou manipular o comportamento dos sujeitos estudados. O método </w:t>
      </w:r>
      <w:r>
        <w:rPr>
          <w:rFonts w:ascii="Times New Roman" w:hAnsi="Times New Roman"/>
          <w:sz w:val="24"/>
          <w:szCs w:val="24"/>
        </w:rPr>
        <w:t>é rigoroso</w:t>
      </w:r>
      <w:r w:rsidRPr="007B4AFC">
        <w:rPr>
          <w:rFonts w:ascii="Times New Roman" w:hAnsi="Times New Roman"/>
          <w:sz w:val="24"/>
          <w:szCs w:val="24"/>
        </w:rPr>
        <w:t xml:space="preserve"> embora ao nível da validade </w:t>
      </w:r>
      <w:r>
        <w:rPr>
          <w:rFonts w:ascii="Times New Roman" w:hAnsi="Times New Roman"/>
          <w:sz w:val="24"/>
          <w:szCs w:val="24"/>
        </w:rPr>
        <w:t xml:space="preserve">e </w:t>
      </w:r>
      <w:r w:rsidRPr="007B4AFC">
        <w:rPr>
          <w:rFonts w:ascii="Times New Roman" w:hAnsi="Times New Roman"/>
          <w:sz w:val="24"/>
          <w:szCs w:val="24"/>
        </w:rPr>
        <w:t>quando comparado com métodos quantitativos</w:t>
      </w:r>
      <w:r>
        <w:rPr>
          <w:rFonts w:ascii="Times New Roman" w:hAnsi="Times New Roman"/>
          <w:sz w:val="24"/>
          <w:szCs w:val="24"/>
        </w:rPr>
        <w:t xml:space="preserve"> acaba por ser reduzido</w:t>
      </w:r>
      <w:r w:rsidRPr="007B4AFC">
        <w:rPr>
          <w:rFonts w:ascii="Times New Roman" w:hAnsi="Times New Roman"/>
          <w:sz w:val="24"/>
          <w:szCs w:val="24"/>
        </w:rPr>
        <w:t>.</w:t>
      </w:r>
    </w:p>
    <w:p w:rsidR="00173B95" w:rsidRPr="007B4AFC" w:rsidRDefault="00173B95" w:rsidP="00173B95">
      <w:pPr>
        <w:spacing w:after="0" w:line="360" w:lineRule="auto"/>
        <w:jc w:val="both"/>
        <w:rPr>
          <w:rFonts w:ascii="Times New Roman" w:hAnsi="Times New Roman"/>
          <w:sz w:val="24"/>
          <w:szCs w:val="24"/>
        </w:rPr>
      </w:pPr>
      <w:r>
        <w:rPr>
          <w:rFonts w:ascii="Times New Roman" w:hAnsi="Times New Roman"/>
          <w:sz w:val="24"/>
          <w:szCs w:val="24"/>
        </w:rPr>
        <w:t xml:space="preserve">Assim, a </w:t>
      </w:r>
      <w:r w:rsidRPr="007B4AFC">
        <w:rPr>
          <w:rFonts w:ascii="Times New Roman" w:hAnsi="Times New Roman"/>
          <w:sz w:val="24"/>
          <w:szCs w:val="24"/>
        </w:rPr>
        <w:t xml:space="preserve">simbiose entre a </w:t>
      </w:r>
      <w:r>
        <w:rPr>
          <w:rFonts w:ascii="Times New Roman" w:hAnsi="Times New Roman"/>
          <w:sz w:val="24"/>
          <w:szCs w:val="24"/>
        </w:rPr>
        <w:t>análise técnica</w:t>
      </w:r>
      <w:r w:rsidRPr="007B4AFC">
        <w:rPr>
          <w:rFonts w:ascii="Times New Roman" w:hAnsi="Times New Roman"/>
          <w:sz w:val="24"/>
          <w:szCs w:val="24"/>
        </w:rPr>
        <w:t xml:space="preserve"> qualitativa e quantitativa formam um recurso imprescindível para a compreensão do movimento humano e para a melhoria do desempenho desportivo.</w:t>
      </w:r>
      <w:r w:rsidRPr="00550E65">
        <w:rPr>
          <w:rFonts w:ascii="Times New Roman" w:hAnsi="Times New Roman"/>
          <w:sz w:val="24"/>
          <w:szCs w:val="24"/>
        </w:rPr>
        <w:t xml:space="preserve"> </w:t>
      </w:r>
    </w:p>
    <w:p w:rsidR="00552F8E" w:rsidRPr="00552F8E" w:rsidRDefault="00552F8E" w:rsidP="00552F8E">
      <w:pPr>
        <w:tabs>
          <w:tab w:val="left" w:pos="567"/>
        </w:tabs>
        <w:spacing w:after="120" w:line="360" w:lineRule="auto"/>
        <w:jc w:val="both"/>
        <w:rPr>
          <w:rFonts w:ascii="Times New Roman" w:hAnsi="Times New Roman"/>
          <w:i/>
          <w:sz w:val="24"/>
          <w:szCs w:val="24"/>
          <w:lang w:eastAsia="zh-CN"/>
        </w:rPr>
      </w:pPr>
    </w:p>
    <w:p w:rsidR="00552F8E" w:rsidRPr="00173B95" w:rsidRDefault="00173B95">
      <w:pPr>
        <w:rPr>
          <w:rFonts w:ascii="Times New Roman" w:hAnsi="Times New Roman"/>
          <w:i/>
          <w:sz w:val="24"/>
          <w:szCs w:val="24"/>
        </w:rPr>
      </w:pPr>
      <w:r w:rsidRPr="00173B95">
        <w:rPr>
          <w:rFonts w:ascii="Times New Roman" w:hAnsi="Times New Roman"/>
          <w:i/>
          <w:sz w:val="24"/>
          <w:szCs w:val="24"/>
        </w:rPr>
        <w:t>RECOLHA DE DADOS</w:t>
      </w:r>
    </w:p>
    <w:p w:rsidR="00173B95" w:rsidRPr="00173B95" w:rsidRDefault="00173B95" w:rsidP="00173B95">
      <w:pPr>
        <w:rPr>
          <w:rFonts w:ascii="Times New Roman" w:hAnsi="Times New Roman"/>
          <w:i/>
          <w:sz w:val="24"/>
          <w:szCs w:val="24"/>
        </w:rPr>
      </w:pPr>
      <w:r w:rsidRPr="00173B95">
        <w:rPr>
          <w:rFonts w:ascii="Times New Roman" w:hAnsi="Times New Roman"/>
          <w:i/>
          <w:sz w:val="24"/>
          <w:szCs w:val="24"/>
        </w:rPr>
        <w:t>ANÁLISE QUALITATIVA</w:t>
      </w:r>
    </w:p>
    <w:p w:rsidR="00173B95" w:rsidRPr="007B4AFC" w:rsidRDefault="00173B95" w:rsidP="00173B95">
      <w:pPr>
        <w:pStyle w:val="Corpodetexto"/>
        <w:spacing w:line="360" w:lineRule="auto"/>
        <w:jc w:val="both"/>
        <w:rPr>
          <w:color w:val="000000"/>
          <w:sz w:val="24"/>
        </w:rPr>
      </w:pPr>
      <w:r w:rsidRPr="007B4AFC">
        <w:rPr>
          <w:color w:val="000000"/>
          <w:sz w:val="24"/>
        </w:rPr>
        <w:t xml:space="preserve">Os procedimentos de recolha </w:t>
      </w:r>
      <w:r>
        <w:rPr>
          <w:color w:val="000000"/>
          <w:sz w:val="24"/>
        </w:rPr>
        <w:t>de dados encontram-se</w:t>
      </w:r>
      <w:r w:rsidRPr="007B4AFC">
        <w:rPr>
          <w:color w:val="000000"/>
          <w:sz w:val="24"/>
        </w:rPr>
        <w:t xml:space="preserve"> relacionados sempre com o objectivo da análise técnica que se pretende realizar</w:t>
      </w:r>
      <w:r>
        <w:rPr>
          <w:color w:val="000000"/>
          <w:sz w:val="24"/>
        </w:rPr>
        <w:t>, tal como com o objectivo do estudo</w:t>
      </w:r>
      <w:r w:rsidRPr="007B4AFC">
        <w:rPr>
          <w:color w:val="000000"/>
          <w:sz w:val="24"/>
        </w:rPr>
        <w:t xml:space="preserve">. Podemos registar o nadador a partir de uma câmara até a um número razoável para captar diferentes perspectivas e aspectos a analisar. </w:t>
      </w:r>
    </w:p>
    <w:p w:rsidR="00173B95" w:rsidRPr="007B4AFC" w:rsidRDefault="00173B95" w:rsidP="00173B95">
      <w:pPr>
        <w:pStyle w:val="Corpodetexto"/>
        <w:spacing w:line="360" w:lineRule="auto"/>
        <w:jc w:val="both"/>
        <w:rPr>
          <w:color w:val="000000"/>
          <w:sz w:val="24"/>
        </w:rPr>
      </w:pPr>
      <w:r w:rsidRPr="007B4AFC">
        <w:rPr>
          <w:color w:val="000000"/>
          <w:sz w:val="24"/>
        </w:rPr>
        <w:t xml:space="preserve">Antes de iniciar a aplicação do protocolo, </w:t>
      </w:r>
      <w:r>
        <w:rPr>
          <w:color w:val="000000"/>
          <w:sz w:val="24"/>
        </w:rPr>
        <w:t xml:space="preserve">devemos </w:t>
      </w:r>
      <w:r w:rsidRPr="007B4AFC">
        <w:rPr>
          <w:color w:val="000000"/>
          <w:sz w:val="24"/>
        </w:rPr>
        <w:t>realiz</w:t>
      </w:r>
      <w:r>
        <w:rPr>
          <w:color w:val="000000"/>
          <w:sz w:val="24"/>
        </w:rPr>
        <w:t>ár</w:t>
      </w:r>
      <w:r w:rsidRPr="007B4AFC">
        <w:rPr>
          <w:color w:val="000000"/>
          <w:sz w:val="24"/>
        </w:rPr>
        <w:t xml:space="preserve">amos uma sessão de </w:t>
      </w:r>
      <w:r>
        <w:rPr>
          <w:color w:val="000000"/>
          <w:sz w:val="24"/>
        </w:rPr>
        <w:t>esclarecimento</w:t>
      </w:r>
      <w:r w:rsidRPr="007B4AFC">
        <w:rPr>
          <w:color w:val="000000"/>
          <w:sz w:val="24"/>
        </w:rPr>
        <w:t xml:space="preserve"> a todos os elementos da amostra sobre as condições de realização do protocolo, objectivos do estudo e as medições a que se iriam ser sujeitos</w:t>
      </w:r>
      <w:r>
        <w:rPr>
          <w:color w:val="000000"/>
          <w:sz w:val="24"/>
        </w:rPr>
        <w:t>, de forma a ocorrer uma maior familiarização com o protocolo a aplicar</w:t>
      </w:r>
    </w:p>
    <w:p w:rsidR="00173B95" w:rsidRPr="007B4AFC" w:rsidRDefault="00173B95" w:rsidP="00173B95">
      <w:pPr>
        <w:spacing w:after="0" w:line="360" w:lineRule="auto"/>
        <w:jc w:val="both"/>
        <w:rPr>
          <w:rFonts w:ascii="Times New Roman" w:hAnsi="Times New Roman"/>
          <w:sz w:val="24"/>
          <w:szCs w:val="24"/>
        </w:rPr>
      </w:pPr>
      <w:r w:rsidRPr="007B4AFC">
        <w:rPr>
          <w:rFonts w:ascii="Times New Roman" w:hAnsi="Times New Roman"/>
          <w:color w:val="000000"/>
          <w:sz w:val="24"/>
          <w:szCs w:val="24"/>
        </w:rPr>
        <w:t>A condição de execução consist</w:t>
      </w:r>
      <w:r>
        <w:rPr>
          <w:rFonts w:ascii="Times New Roman" w:hAnsi="Times New Roman"/>
          <w:color w:val="000000"/>
          <w:sz w:val="24"/>
          <w:szCs w:val="24"/>
        </w:rPr>
        <w:t>e</w:t>
      </w:r>
      <w:r w:rsidRPr="007B4AFC">
        <w:rPr>
          <w:rFonts w:ascii="Times New Roman" w:hAnsi="Times New Roman"/>
          <w:color w:val="000000"/>
          <w:sz w:val="24"/>
          <w:szCs w:val="24"/>
        </w:rPr>
        <w:t xml:space="preserve"> no n</w:t>
      </w:r>
      <w:r w:rsidRPr="007B4AFC">
        <w:rPr>
          <w:rFonts w:ascii="Times New Roman" w:hAnsi="Times New Roman"/>
          <w:sz w:val="24"/>
          <w:szCs w:val="24"/>
        </w:rPr>
        <w:t>ado global da técnica</w:t>
      </w:r>
      <w:r>
        <w:rPr>
          <w:rFonts w:ascii="Times New Roman" w:hAnsi="Times New Roman"/>
          <w:sz w:val="24"/>
          <w:szCs w:val="24"/>
        </w:rPr>
        <w:t xml:space="preserve"> seleccionada</w:t>
      </w:r>
      <w:r w:rsidRPr="007B4AFC">
        <w:rPr>
          <w:rFonts w:ascii="Times New Roman" w:hAnsi="Times New Roman"/>
          <w:sz w:val="24"/>
          <w:szCs w:val="24"/>
        </w:rPr>
        <w:t xml:space="preserve">, ou do nado parcial de uma técnica, saltos de partida, viragens </w:t>
      </w:r>
      <w:r>
        <w:rPr>
          <w:rFonts w:ascii="Times New Roman" w:hAnsi="Times New Roman"/>
          <w:sz w:val="24"/>
          <w:szCs w:val="24"/>
        </w:rPr>
        <w:t>ou</w:t>
      </w:r>
      <w:r w:rsidRPr="007B4AFC">
        <w:rPr>
          <w:rFonts w:ascii="Times New Roman" w:hAnsi="Times New Roman"/>
          <w:sz w:val="24"/>
          <w:szCs w:val="24"/>
        </w:rPr>
        <w:t xml:space="preserve"> chegadas.</w:t>
      </w:r>
    </w:p>
    <w:p w:rsidR="00173B95" w:rsidRDefault="00173B95" w:rsidP="00173B95">
      <w:pPr>
        <w:pStyle w:val="Corpodetexto"/>
        <w:spacing w:line="360" w:lineRule="auto"/>
        <w:jc w:val="both"/>
        <w:rPr>
          <w:bCs/>
          <w:sz w:val="24"/>
        </w:rPr>
      </w:pPr>
      <w:r>
        <w:rPr>
          <w:bCs/>
          <w:sz w:val="24"/>
        </w:rPr>
        <w:t>Procedimentos a ter em conta, durante a recolha de dados:</w:t>
      </w:r>
    </w:p>
    <w:p w:rsidR="00173B95" w:rsidRDefault="00173B95" w:rsidP="00173B95">
      <w:pPr>
        <w:pStyle w:val="Corpodetexto"/>
        <w:numPr>
          <w:ilvl w:val="0"/>
          <w:numId w:val="1"/>
        </w:numPr>
        <w:spacing w:after="120" w:line="360" w:lineRule="auto"/>
        <w:jc w:val="both"/>
        <w:rPr>
          <w:bCs/>
          <w:sz w:val="24"/>
        </w:rPr>
      </w:pPr>
      <w:r>
        <w:rPr>
          <w:bCs/>
          <w:sz w:val="24"/>
        </w:rPr>
        <w:t>Identificar a zona de recolha</w:t>
      </w:r>
    </w:p>
    <w:p w:rsidR="00173B95" w:rsidRDefault="00173B95" w:rsidP="00173B95">
      <w:pPr>
        <w:pStyle w:val="Corpodetexto"/>
        <w:numPr>
          <w:ilvl w:val="0"/>
          <w:numId w:val="1"/>
        </w:numPr>
        <w:spacing w:after="120" w:line="360" w:lineRule="auto"/>
        <w:jc w:val="both"/>
        <w:rPr>
          <w:bCs/>
          <w:sz w:val="24"/>
        </w:rPr>
      </w:pPr>
      <w:r>
        <w:rPr>
          <w:bCs/>
          <w:sz w:val="24"/>
        </w:rPr>
        <w:t>Colocar a (s) câmara(s) de vídeo de forma a acompanhar</w:t>
      </w:r>
      <w:r w:rsidRPr="007B4AFC">
        <w:rPr>
          <w:bCs/>
          <w:sz w:val="24"/>
        </w:rPr>
        <w:t xml:space="preserve"> todo o </w:t>
      </w:r>
      <w:r>
        <w:rPr>
          <w:bCs/>
          <w:sz w:val="24"/>
        </w:rPr>
        <w:t>trajecto realizado pelo nadador, a na zona de recolha, identificando o plano que se realiza a captação (plano sagital, frontal, transversal), sabendo que para cada plano existe a necessidade de utilizar uma câmara.</w:t>
      </w:r>
    </w:p>
    <w:p w:rsidR="00173B95" w:rsidRDefault="00173B95" w:rsidP="00173B95">
      <w:pPr>
        <w:pStyle w:val="Corpodetexto"/>
        <w:numPr>
          <w:ilvl w:val="0"/>
          <w:numId w:val="1"/>
        </w:numPr>
        <w:spacing w:after="120" w:line="360" w:lineRule="auto"/>
        <w:jc w:val="both"/>
        <w:rPr>
          <w:bCs/>
          <w:sz w:val="24"/>
        </w:rPr>
      </w:pPr>
      <w:r>
        <w:rPr>
          <w:bCs/>
          <w:sz w:val="24"/>
        </w:rPr>
        <w:t>Definir o eixo focal da câmara para que os ângulos sejam ajustados. (exemplo: Uma</w:t>
      </w:r>
      <w:r w:rsidRPr="001E1EC4">
        <w:rPr>
          <w:bCs/>
          <w:sz w:val="24"/>
        </w:rPr>
        <w:t xml:space="preserve"> câmara a cerca de 30cm de profundidade, e cerca de 5 metros do eixo de deslocamento do nadador e </w:t>
      </w:r>
      <w:r>
        <w:rPr>
          <w:bCs/>
          <w:sz w:val="24"/>
        </w:rPr>
        <w:t xml:space="preserve">entre este eixo e o eixo focal </w:t>
      </w:r>
      <w:r w:rsidRPr="001E1EC4">
        <w:rPr>
          <w:bCs/>
          <w:sz w:val="24"/>
        </w:rPr>
        <w:t xml:space="preserve">as câmaras </w:t>
      </w:r>
      <w:r>
        <w:rPr>
          <w:bCs/>
          <w:sz w:val="24"/>
        </w:rPr>
        <w:t>devem estar a</w:t>
      </w:r>
      <w:r w:rsidRPr="001E1EC4">
        <w:rPr>
          <w:bCs/>
          <w:sz w:val="24"/>
        </w:rPr>
        <w:t xml:space="preserve"> um ângulo de cerca 30º num plano horizontal e 15º num plano vertical.</w:t>
      </w:r>
      <w:r>
        <w:rPr>
          <w:bCs/>
          <w:sz w:val="24"/>
        </w:rPr>
        <w:t>)</w:t>
      </w:r>
    </w:p>
    <w:p w:rsidR="00173B95" w:rsidRDefault="00173B95" w:rsidP="00173B95">
      <w:pPr>
        <w:pStyle w:val="Corpodetexto"/>
        <w:numPr>
          <w:ilvl w:val="0"/>
          <w:numId w:val="1"/>
        </w:numPr>
        <w:spacing w:after="120" w:line="360" w:lineRule="auto"/>
        <w:jc w:val="both"/>
        <w:rPr>
          <w:bCs/>
          <w:sz w:val="24"/>
        </w:rPr>
      </w:pPr>
      <w:r>
        <w:rPr>
          <w:bCs/>
          <w:sz w:val="24"/>
        </w:rPr>
        <w:t xml:space="preserve">Os </w:t>
      </w:r>
      <w:r w:rsidRPr="007B4AFC">
        <w:rPr>
          <w:bCs/>
          <w:sz w:val="24"/>
        </w:rPr>
        <w:t>eixos ópticos</w:t>
      </w:r>
      <w:r>
        <w:rPr>
          <w:bCs/>
          <w:sz w:val="24"/>
        </w:rPr>
        <w:t xml:space="preserve"> da </w:t>
      </w:r>
      <w:r w:rsidRPr="007B4AFC">
        <w:rPr>
          <w:bCs/>
          <w:sz w:val="24"/>
        </w:rPr>
        <w:t>câmara</w:t>
      </w:r>
      <w:r w:rsidRPr="001E1EC4">
        <w:rPr>
          <w:bCs/>
          <w:sz w:val="24"/>
        </w:rPr>
        <w:t xml:space="preserve"> </w:t>
      </w:r>
      <w:r>
        <w:rPr>
          <w:bCs/>
          <w:sz w:val="24"/>
        </w:rPr>
        <w:t>converg</w:t>
      </w:r>
      <w:r w:rsidRPr="007B4AFC">
        <w:rPr>
          <w:bCs/>
          <w:sz w:val="24"/>
        </w:rPr>
        <w:t>em para o nadador e enquadrassem, nos limites do seu campo de visão, a fim de possibilitar o regis</w:t>
      </w:r>
      <w:r>
        <w:rPr>
          <w:bCs/>
          <w:sz w:val="24"/>
        </w:rPr>
        <w:t>to de um ciclo completo de nado.</w:t>
      </w:r>
    </w:p>
    <w:p w:rsidR="00173B95" w:rsidRPr="001E1EC4" w:rsidRDefault="00173B95" w:rsidP="00173B95">
      <w:pPr>
        <w:pStyle w:val="Corpodetexto"/>
        <w:numPr>
          <w:ilvl w:val="0"/>
          <w:numId w:val="1"/>
        </w:numPr>
        <w:spacing w:after="120" w:line="360" w:lineRule="auto"/>
        <w:jc w:val="both"/>
        <w:rPr>
          <w:bCs/>
          <w:sz w:val="24"/>
        </w:rPr>
      </w:pPr>
      <w:r>
        <w:rPr>
          <w:bCs/>
          <w:sz w:val="24"/>
        </w:rPr>
        <w:t xml:space="preserve">Definir a frequência de imagens que necessitamos, pode ocorrer desde 50 a 1000hz, e regular a velocidade de obturação de modo a evitar o </w:t>
      </w:r>
      <w:r>
        <w:rPr>
          <w:color w:val="000000"/>
          <w:sz w:val="24"/>
        </w:rPr>
        <w:t>esbatimento da imagem.</w:t>
      </w:r>
    </w:p>
    <w:p w:rsidR="00173B95" w:rsidRPr="00173B95" w:rsidRDefault="00173B95" w:rsidP="00173B95">
      <w:pPr>
        <w:pStyle w:val="PargrafodaLista"/>
        <w:spacing w:after="120" w:line="360" w:lineRule="auto"/>
        <w:jc w:val="center"/>
        <w:rPr>
          <w:rFonts w:ascii="Times New Roman" w:hAnsi="Times New Roman"/>
          <w:b/>
          <w:color w:val="000000"/>
          <w:sz w:val="24"/>
          <w:szCs w:val="24"/>
        </w:rPr>
      </w:pPr>
      <w:r w:rsidRPr="007B4AFC">
        <w:rPr>
          <w:noProof/>
          <w:lang w:eastAsia="pt-PT"/>
        </w:rPr>
        <w:drawing>
          <wp:inline distT="0" distB="0" distL="0" distR="0" wp14:anchorId="19ACB512" wp14:editId="11AB430B">
            <wp:extent cx="3923665" cy="2222500"/>
            <wp:effectExtent l="0" t="0" r="635" b="6350"/>
            <wp:docPr id="2" name="Imagem 2" descr="imgFilmeSub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2" descr="imgFilmeSub00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3665" cy="2222500"/>
                    </a:xfrm>
                    <a:prstGeom prst="rect">
                      <a:avLst/>
                    </a:prstGeom>
                    <a:noFill/>
                    <a:ln>
                      <a:noFill/>
                    </a:ln>
                  </pic:spPr>
                </pic:pic>
              </a:graphicData>
            </a:graphic>
          </wp:inline>
        </w:drawing>
      </w:r>
      <w:bookmarkStart w:id="1" w:name="_Toc234552142"/>
    </w:p>
    <w:p w:rsidR="00173B95" w:rsidRPr="007B4AFC" w:rsidRDefault="00173B95" w:rsidP="00173B95">
      <w:pPr>
        <w:pStyle w:val="Cabealho2"/>
        <w:spacing w:line="360" w:lineRule="auto"/>
        <w:rPr>
          <w:rFonts w:ascii="Times New Roman" w:hAnsi="Times New Roman"/>
          <w:b w:val="0"/>
          <w:color w:val="000000"/>
          <w:sz w:val="24"/>
          <w:szCs w:val="24"/>
        </w:rPr>
      </w:pPr>
      <w:bookmarkStart w:id="2" w:name="_Toc241384166"/>
      <w:r>
        <w:rPr>
          <w:rFonts w:ascii="Times New Roman" w:hAnsi="Times New Roman"/>
          <w:b w:val="0"/>
          <w:color w:val="000000"/>
          <w:sz w:val="24"/>
          <w:szCs w:val="24"/>
        </w:rPr>
        <w:t xml:space="preserve">Figura </w:t>
      </w:r>
      <w:r w:rsidR="00A25324">
        <w:rPr>
          <w:rFonts w:ascii="Times New Roman" w:hAnsi="Times New Roman"/>
          <w:b w:val="0"/>
          <w:color w:val="000000"/>
          <w:sz w:val="24"/>
          <w:szCs w:val="24"/>
        </w:rPr>
        <w:t>2</w:t>
      </w:r>
      <w:r w:rsidRPr="007B4AFC">
        <w:rPr>
          <w:rFonts w:ascii="Times New Roman" w:hAnsi="Times New Roman"/>
          <w:b w:val="0"/>
          <w:color w:val="000000"/>
          <w:sz w:val="24"/>
          <w:szCs w:val="24"/>
        </w:rPr>
        <w:t>- Esquema representativo da câmara na piscina e a posição e sentido face ao deslocamento do nadador.</w:t>
      </w:r>
      <w:bookmarkEnd w:id="1"/>
      <w:bookmarkEnd w:id="2"/>
    </w:p>
    <w:p w:rsidR="00173B95" w:rsidRDefault="00173B95" w:rsidP="00173B95">
      <w:pPr>
        <w:pStyle w:val="Corpodetexto"/>
        <w:spacing w:line="360" w:lineRule="auto"/>
        <w:jc w:val="both"/>
        <w:rPr>
          <w:bCs/>
          <w:sz w:val="24"/>
        </w:rPr>
      </w:pPr>
    </w:p>
    <w:p w:rsidR="00173B95" w:rsidRPr="00173B95" w:rsidRDefault="00173B95" w:rsidP="00173B95">
      <w:pPr>
        <w:rPr>
          <w:rFonts w:ascii="Times New Roman" w:hAnsi="Times New Roman"/>
          <w:i/>
          <w:sz w:val="24"/>
          <w:szCs w:val="24"/>
        </w:rPr>
      </w:pPr>
      <w:r>
        <w:rPr>
          <w:rFonts w:ascii="Times New Roman" w:hAnsi="Times New Roman"/>
          <w:i/>
          <w:sz w:val="24"/>
          <w:szCs w:val="24"/>
        </w:rPr>
        <w:t>CONTROLO DA QUALIDADE DOS DADOS</w:t>
      </w:r>
    </w:p>
    <w:p w:rsidR="00173B95" w:rsidRPr="007B4AFC" w:rsidRDefault="00173B95" w:rsidP="00173B95">
      <w:pPr>
        <w:widowControl w:val="0"/>
        <w:autoSpaceDE w:val="0"/>
        <w:autoSpaceDN w:val="0"/>
        <w:adjustRightInd w:val="0"/>
        <w:spacing w:after="0" w:line="360" w:lineRule="auto"/>
        <w:jc w:val="both"/>
        <w:rPr>
          <w:rFonts w:ascii="Times New Roman" w:hAnsi="Times New Roman"/>
          <w:sz w:val="24"/>
          <w:szCs w:val="24"/>
        </w:rPr>
      </w:pPr>
      <w:r w:rsidRPr="007B4AFC">
        <w:rPr>
          <w:rFonts w:ascii="Times New Roman" w:hAnsi="Times New Roman"/>
          <w:iCs/>
          <w:sz w:val="24"/>
          <w:szCs w:val="24"/>
        </w:rPr>
        <w:t xml:space="preserve">A fim de proceder </w:t>
      </w:r>
      <w:r>
        <w:rPr>
          <w:rFonts w:ascii="Times New Roman" w:hAnsi="Times New Roman"/>
          <w:iCs/>
          <w:sz w:val="24"/>
          <w:szCs w:val="24"/>
        </w:rPr>
        <w:t>ao</w:t>
      </w:r>
      <w:r w:rsidRPr="007B4AFC">
        <w:rPr>
          <w:rFonts w:ascii="Times New Roman" w:hAnsi="Times New Roman"/>
          <w:iCs/>
          <w:sz w:val="24"/>
          <w:szCs w:val="24"/>
        </w:rPr>
        <w:t xml:space="preserve"> controlo da qualidade dos dados, através da concordância utilizamos </w:t>
      </w:r>
      <w:r w:rsidRPr="007B4AFC">
        <w:rPr>
          <w:rFonts w:ascii="Times New Roman" w:hAnsi="Times New Roman"/>
          <w:sz w:val="24"/>
          <w:szCs w:val="24"/>
        </w:rPr>
        <w:t xml:space="preserve">os diferentes coeficientes de concordância existentes </w:t>
      </w:r>
      <w:r>
        <w:rPr>
          <w:rFonts w:ascii="Times New Roman" w:hAnsi="Times New Roman"/>
          <w:sz w:val="24"/>
          <w:szCs w:val="24"/>
        </w:rPr>
        <w:t xml:space="preserve">(ìndice de Belack, coeficiente Kappa, Generalizabilidade, ou a Anova), sendo o mais utilizado </w:t>
      </w:r>
      <w:r w:rsidRPr="007B4AFC">
        <w:rPr>
          <w:rFonts w:ascii="Times New Roman" w:hAnsi="Times New Roman"/>
          <w:sz w:val="24"/>
          <w:szCs w:val="24"/>
        </w:rPr>
        <w:t>o coeficiente kappa (Cohen, 1960, 1968), que é uma percentagem de acordos corrigidos, dada a sua robustez e valorização positiva na literatura científica. Segundo Losada &amp; Arnau (2000) a utilização do índice de Kappa, deve ser realizada com dados categóricos e quando a variedade de respostas são de uma escala nominal e/ou multinominal, obtendo assim os acordos entre observadores. Na concordância entre observadores o índice de Kappa deve-se calcular individualmente.</w:t>
      </w:r>
    </w:p>
    <w:p w:rsidR="00173B95" w:rsidRDefault="00173B95" w:rsidP="00173B95">
      <w:pPr>
        <w:widowControl w:val="0"/>
        <w:autoSpaceDE w:val="0"/>
        <w:autoSpaceDN w:val="0"/>
        <w:adjustRightInd w:val="0"/>
        <w:spacing w:after="0" w:line="360" w:lineRule="auto"/>
        <w:jc w:val="both"/>
        <w:rPr>
          <w:rFonts w:ascii="Times New Roman" w:hAnsi="Times New Roman"/>
          <w:sz w:val="24"/>
          <w:szCs w:val="24"/>
          <w:lang w:val="pt-BR"/>
        </w:rPr>
      </w:pPr>
      <w:r w:rsidRPr="007B4AFC">
        <w:rPr>
          <w:rFonts w:ascii="Times New Roman" w:hAnsi="Times New Roman"/>
          <w:sz w:val="24"/>
          <w:szCs w:val="24"/>
          <w:lang w:val="pt-BR"/>
        </w:rPr>
        <w:t>O seu cálculo para categorías realiza-se a partir das probabilidades observadas e esperadas de concordância entre os observadores:</w:t>
      </w:r>
    </w:p>
    <w:p w:rsidR="00173B95" w:rsidRPr="007B4AFC" w:rsidRDefault="00173B95" w:rsidP="00173B95">
      <w:pPr>
        <w:widowControl w:val="0"/>
        <w:autoSpaceDE w:val="0"/>
        <w:autoSpaceDN w:val="0"/>
        <w:adjustRightInd w:val="0"/>
        <w:spacing w:after="0" w:line="360" w:lineRule="auto"/>
        <w:jc w:val="both"/>
        <w:rPr>
          <w:rFonts w:ascii="Times New Roman" w:hAnsi="Times New Roman"/>
          <w:sz w:val="24"/>
          <w:szCs w:val="24"/>
          <w:lang w:val="pt-BR"/>
        </w:rPr>
      </w:pPr>
      <w:r>
        <w:rPr>
          <w:rFonts w:ascii="Times New Roman" w:hAnsi="Times New Roman"/>
          <w:sz w:val="24"/>
          <w:szCs w:val="24"/>
          <w:lang w:val="pt-BR"/>
        </w:rPr>
        <w:t>Equação 1.</w:t>
      </w:r>
    </w:p>
    <w:p w:rsidR="00173B95" w:rsidRPr="007B4AFC" w:rsidRDefault="00173B95" w:rsidP="00173B95">
      <w:pPr>
        <w:widowControl w:val="0"/>
        <w:autoSpaceDE w:val="0"/>
        <w:autoSpaceDN w:val="0"/>
        <w:adjustRightInd w:val="0"/>
        <w:spacing w:after="0" w:line="360" w:lineRule="auto"/>
        <w:ind w:firstLine="567"/>
        <w:jc w:val="center"/>
        <w:rPr>
          <w:rFonts w:ascii="Times New Roman" w:hAnsi="Times New Roman"/>
          <w:sz w:val="24"/>
          <w:szCs w:val="24"/>
        </w:rPr>
      </w:pPr>
      <w:r w:rsidRPr="007B4AFC">
        <w:rPr>
          <w:rFonts w:ascii="Times New Roman" w:hAnsi="Times New Roman"/>
          <w:noProof/>
          <w:sz w:val="24"/>
          <w:szCs w:val="24"/>
          <w:lang w:eastAsia="pt-PT"/>
        </w:rPr>
        <w:drawing>
          <wp:inline distT="0" distB="0" distL="0" distR="0" wp14:anchorId="3A11A63C" wp14:editId="52231527">
            <wp:extent cx="1095375" cy="4679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5375" cy="467995"/>
                    </a:xfrm>
                    <a:prstGeom prst="rect">
                      <a:avLst/>
                    </a:prstGeom>
                    <a:noFill/>
                    <a:ln>
                      <a:noFill/>
                    </a:ln>
                  </pic:spPr>
                </pic:pic>
              </a:graphicData>
            </a:graphic>
          </wp:inline>
        </w:drawing>
      </w:r>
    </w:p>
    <w:p w:rsidR="00173B95" w:rsidRDefault="00173B95" w:rsidP="00173B95">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A concordância deve ainda ser realizada intra e inter observador, sendo as características dos observadores irrelevantes, pois os observadores devem ter acesso ao manual do instrumento</w:t>
      </w:r>
    </w:p>
    <w:p w:rsidR="00173B95" w:rsidRPr="007B4AFC" w:rsidRDefault="00173B95" w:rsidP="00173B95">
      <w:pPr>
        <w:widowControl w:val="0"/>
        <w:autoSpaceDE w:val="0"/>
        <w:autoSpaceDN w:val="0"/>
        <w:adjustRightInd w:val="0"/>
        <w:spacing w:after="0" w:line="360" w:lineRule="auto"/>
        <w:jc w:val="both"/>
        <w:rPr>
          <w:rFonts w:ascii="Times New Roman" w:hAnsi="Times New Roman"/>
          <w:sz w:val="24"/>
          <w:szCs w:val="24"/>
        </w:rPr>
      </w:pPr>
      <w:r w:rsidRPr="007B4AFC">
        <w:rPr>
          <w:rFonts w:ascii="Times New Roman" w:hAnsi="Times New Roman"/>
          <w:sz w:val="24"/>
          <w:szCs w:val="24"/>
        </w:rPr>
        <w:t xml:space="preserve">A qualidade dos dados está intimamente associada a três conceitos base: fiabilidade, precisão e validade (Blanco, Losada &amp; Anguera. 1991, Blanco 1993, Blanco &amp; </w:t>
      </w:r>
      <w:r w:rsidRPr="007B4AFC">
        <w:rPr>
          <w:rFonts w:ascii="Times New Roman" w:hAnsi="Times New Roman"/>
          <w:color w:val="000000"/>
          <w:sz w:val="24"/>
          <w:szCs w:val="24"/>
        </w:rPr>
        <w:t>Anguera 2000).</w:t>
      </w:r>
    </w:p>
    <w:p w:rsidR="00173B95" w:rsidRPr="007B4AFC" w:rsidRDefault="00173B95" w:rsidP="00173B95">
      <w:pPr>
        <w:widowControl w:val="0"/>
        <w:autoSpaceDE w:val="0"/>
        <w:autoSpaceDN w:val="0"/>
        <w:adjustRightInd w:val="0"/>
        <w:spacing w:after="0" w:line="360" w:lineRule="auto"/>
        <w:jc w:val="both"/>
        <w:rPr>
          <w:rFonts w:ascii="Times New Roman" w:hAnsi="Times New Roman"/>
          <w:sz w:val="24"/>
          <w:szCs w:val="24"/>
        </w:rPr>
      </w:pPr>
      <w:r w:rsidRPr="007B4AFC">
        <w:rPr>
          <w:rFonts w:ascii="Times New Roman" w:hAnsi="Times New Roman"/>
          <w:sz w:val="24"/>
          <w:szCs w:val="24"/>
        </w:rPr>
        <w:t xml:space="preserve">A validade neste contexto pode ser garantida </w:t>
      </w:r>
      <w:r>
        <w:rPr>
          <w:rFonts w:ascii="Times New Roman" w:hAnsi="Times New Roman"/>
          <w:sz w:val="24"/>
          <w:szCs w:val="24"/>
        </w:rPr>
        <w:t>de uma forma directa e</w:t>
      </w:r>
      <w:r w:rsidRPr="007B4AFC">
        <w:rPr>
          <w:rFonts w:ascii="Times New Roman" w:hAnsi="Times New Roman"/>
          <w:sz w:val="24"/>
          <w:szCs w:val="24"/>
        </w:rPr>
        <w:t xml:space="preserve"> simples que é </w:t>
      </w:r>
      <w:r>
        <w:rPr>
          <w:rFonts w:ascii="Times New Roman" w:hAnsi="Times New Roman"/>
          <w:sz w:val="24"/>
          <w:szCs w:val="24"/>
        </w:rPr>
        <w:t>através d</w:t>
      </w:r>
      <w:r w:rsidRPr="007B4AFC">
        <w:rPr>
          <w:rFonts w:ascii="Times New Roman" w:hAnsi="Times New Roman"/>
          <w:sz w:val="24"/>
          <w:szCs w:val="24"/>
        </w:rPr>
        <w:t>a precisão</w:t>
      </w:r>
      <w:r>
        <w:rPr>
          <w:rFonts w:ascii="Times New Roman" w:hAnsi="Times New Roman"/>
          <w:sz w:val="24"/>
          <w:szCs w:val="24"/>
        </w:rPr>
        <w:t xml:space="preserve"> do observador/perito</w:t>
      </w:r>
      <w:r w:rsidRPr="007B4AFC">
        <w:rPr>
          <w:rFonts w:ascii="Times New Roman" w:hAnsi="Times New Roman"/>
          <w:sz w:val="24"/>
          <w:szCs w:val="24"/>
        </w:rPr>
        <w:t>, ou seja, recorrer a um especialista para observar os comportamentos e depois cruzar os índices registados com os restantes observadores de forma a garantir que observam o mesmo objecto</w:t>
      </w:r>
      <w:r>
        <w:rPr>
          <w:rFonts w:ascii="Times New Roman" w:hAnsi="Times New Roman"/>
          <w:sz w:val="24"/>
          <w:szCs w:val="24"/>
        </w:rPr>
        <w:t>.</w:t>
      </w:r>
      <w:r w:rsidRPr="007B4AFC">
        <w:rPr>
          <w:rFonts w:ascii="Times New Roman" w:hAnsi="Times New Roman"/>
          <w:sz w:val="24"/>
          <w:szCs w:val="24"/>
        </w:rPr>
        <w:t xml:space="preserve"> </w:t>
      </w:r>
      <w:r>
        <w:rPr>
          <w:rFonts w:ascii="Times New Roman" w:hAnsi="Times New Roman"/>
          <w:sz w:val="24"/>
          <w:szCs w:val="24"/>
        </w:rPr>
        <w:t>A</w:t>
      </w:r>
      <w:r w:rsidRPr="007B4AFC">
        <w:rPr>
          <w:rFonts w:ascii="Times New Roman" w:hAnsi="Times New Roman"/>
          <w:sz w:val="24"/>
          <w:szCs w:val="24"/>
        </w:rPr>
        <w:t xml:space="preserve"> fiabilidade </w:t>
      </w:r>
      <w:r>
        <w:rPr>
          <w:rFonts w:ascii="Times New Roman" w:hAnsi="Times New Roman"/>
          <w:sz w:val="24"/>
          <w:szCs w:val="24"/>
        </w:rPr>
        <w:t>da</w:t>
      </w:r>
      <w:r w:rsidRPr="007B4AFC">
        <w:rPr>
          <w:rFonts w:ascii="Times New Roman" w:hAnsi="Times New Roman"/>
          <w:sz w:val="24"/>
          <w:szCs w:val="24"/>
        </w:rPr>
        <w:t xml:space="preserve"> concordância intra-observador e precisão pela c</w:t>
      </w:r>
      <w:r>
        <w:rPr>
          <w:rFonts w:ascii="Times New Roman" w:hAnsi="Times New Roman"/>
          <w:sz w:val="24"/>
          <w:szCs w:val="24"/>
        </w:rPr>
        <w:t xml:space="preserve">oncordância inter-observadores deverão ser realizados </w:t>
      </w:r>
      <w:r w:rsidRPr="007B4AFC">
        <w:rPr>
          <w:rFonts w:ascii="Times New Roman" w:hAnsi="Times New Roman"/>
          <w:sz w:val="24"/>
          <w:szCs w:val="24"/>
        </w:rPr>
        <w:t xml:space="preserve">com </w:t>
      </w:r>
      <w:r>
        <w:rPr>
          <w:rFonts w:ascii="Times New Roman" w:hAnsi="Times New Roman"/>
          <w:sz w:val="24"/>
          <w:szCs w:val="24"/>
        </w:rPr>
        <w:t>recurso ao coeficiente de Kappa.</w:t>
      </w:r>
    </w:p>
    <w:p w:rsidR="00173B95" w:rsidRDefault="00173B95" w:rsidP="00173B95">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w:t>
      </w:r>
      <w:r w:rsidRPr="007B4AFC">
        <w:rPr>
          <w:rFonts w:ascii="Times New Roman" w:hAnsi="Times New Roman"/>
          <w:sz w:val="24"/>
          <w:szCs w:val="24"/>
        </w:rPr>
        <w:t>avendo uma concordância elevada entre eles, de forma a garantir a precisão elevada (Blanco &amp; Anguera, 2000). Fleiss (1969) indica que valores de Kappa são relevantes entre 0,60 a 0,75 e excelência quando são superiores.</w:t>
      </w:r>
    </w:p>
    <w:p w:rsidR="00173B95" w:rsidRDefault="00173B95" w:rsidP="00173B95">
      <w:pPr>
        <w:spacing w:after="0"/>
        <w:rPr>
          <w:rFonts w:ascii="Times New Roman" w:hAnsi="Times New Roman"/>
        </w:rPr>
      </w:pPr>
    </w:p>
    <w:p w:rsidR="00173B95" w:rsidRDefault="00173B95" w:rsidP="00173B95">
      <w:pPr>
        <w:spacing w:after="0"/>
        <w:rPr>
          <w:rFonts w:ascii="Times New Roman" w:hAnsi="Times New Roman"/>
          <w:i/>
          <w:sz w:val="24"/>
          <w:szCs w:val="24"/>
        </w:rPr>
      </w:pPr>
      <w:r w:rsidRPr="00173B95">
        <w:rPr>
          <w:rFonts w:ascii="Times New Roman" w:hAnsi="Times New Roman"/>
          <w:i/>
          <w:sz w:val="24"/>
          <w:szCs w:val="24"/>
        </w:rPr>
        <w:t>ANÁLISE QUANTITATIVA</w:t>
      </w:r>
    </w:p>
    <w:p w:rsidR="00173B95" w:rsidRDefault="00173B95" w:rsidP="00173B95">
      <w:pPr>
        <w:spacing w:after="0"/>
        <w:rPr>
          <w:rFonts w:ascii="Times New Roman" w:hAnsi="Times New Roman"/>
          <w:sz w:val="24"/>
          <w:szCs w:val="24"/>
        </w:rPr>
      </w:pPr>
    </w:p>
    <w:p w:rsidR="00173B95" w:rsidRDefault="00173B95" w:rsidP="00173B95">
      <w:pPr>
        <w:pStyle w:val="Corpodetexto"/>
        <w:spacing w:line="360" w:lineRule="auto"/>
        <w:jc w:val="both"/>
        <w:rPr>
          <w:sz w:val="24"/>
        </w:rPr>
      </w:pPr>
      <w:r>
        <w:rPr>
          <w:sz w:val="24"/>
        </w:rPr>
        <w:t>Primeiramente, na análise técnica quantitativa é determinante decidir se pretendemos optar por uma análise a duas (2D) ou três (3D) dimensões. Para recolher a</w:t>
      </w:r>
      <w:r w:rsidRPr="007B4AFC">
        <w:rPr>
          <w:sz w:val="24"/>
        </w:rPr>
        <w:t>s imagens</w:t>
      </w:r>
      <w:r>
        <w:rPr>
          <w:sz w:val="24"/>
        </w:rPr>
        <w:t xml:space="preserve"> a 2D serão somente necessário uma câmara, a 3D terá de ser pelo menos duas câmaras, separadas entre elas por um ângulo superior a 60º, aconselhando a ser </w:t>
      </w:r>
      <w:r w:rsidRPr="007B4AFC">
        <w:rPr>
          <w:sz w:val="24"/>
        </w:rPr>
        <w:t>colocadas obliquamente em relação ao sentido do deslocamento do nadador, uma da cada lado</w:t>
      </w:r>
      <w:r>
        <w:rPr>
          <w:sz w:val="24"/>
        </w:rPr>
        <w:t>.</w:t>
      </w:r>
      <w:r w:rsidRPr="007B4AFC">
        <w:rPr>
          <w:sz w:val="24"/>
        </w:rPr>
        <w:t xml:space="preserve"> </w:t>
      </w:r>
    </w:p>
    <w:p w:rsidR="00173B95" w:rsidRDefault="00173B95" w:rsidP="00173B95">
      <w:pPr>
        <w:pStyle w:val="Corpodetexto"/>
        <w:spacing w:line="360" w:lineRule="auto"/>
        <w:jc w:val="both"/>
        <w:rPr>
          <w:sz w:val="24"/>
        </w:rPr>
      </w:pPr>
      <w:r>
        <w:rPr>
          <w:sz w:val="24"/>
        </w:rPr>
        <w:t>Quando pretendemos realizar análise através do duplo meio</w:t>
      </w:r>
      <w:r w:rsidR="000E680F">
        <w:rPr>
          <w:sz w:val="24"/>
        </w:rPr>
        <w:t>(figura 3)</w:t>
      </w:r>
      <w:r>
        <w:rPr>
          <w:sz w:val="24"/>
        </w:rPr>
        <w:t>, utilizamos duas câmaras no mesmo plano, para que as imagens sejam unidas e apresentada numa única frame.</w:t>
      </w:r>
    </w:p>
    <w:p w:rsidR="000E680F" w:rsidRDefault="000E680F" w:rsidP="00173B95">
      <w:pPr>
        <w:pStyle w:val="Corpodetexto"/>
        <w:spacing w:line="360" w:lineRule="auto"/>
        <w:jc w:val="both"/>
        <w:rPr>
          <w:sz w:val="24"/>
        </w:rPr>
      </w:pPr>
    </w:p>
    <w:p w:rsidR="000E680F" w:rsidRDefault="000E680F" w:rsidP="000E680F">
      <w:pPr>
        <w:pStyle w:val="Corpodetexto"/>
        <w:spacing w:line="360" w:lineRule="auto"/>
        <w:jc w:val="center"/>
        <w:rPr>
          <w:sz w:val="24"/>
        </w:rPr>
      </w:pPr>
      <w:r>
        <w:rPr>
          <w:noProof/>
        </w:rPr>
        <w:drawing>
          <wp:inline distT="0" distB="0" distL="0" distR="0" wp14:anchorId="058C5CF0" wp14:editId="74D6123D">
            <wp:extent cx="2577602" cy="1283520"/>
            <wp:effectExtent l="0" t="0" r="0" b="0"/>
            <wp:docPr id="14" name="Imagem 14" descr="C:\Users\Ana Conceição\Desktop\Imagem duplo mei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 Conceição\Desktop\Imagem duplo meio 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666" t="23934" r="12133" b="18366"/>
                    <a:stretch/>
                  </pic:blipFill>
                  <pic:spPr bwMode="auto">
                    <a:xfrm>
                      <a:off x="0" y="0"/>
                      <a:ext cx="2582948" cy="1286182"/>
                    </a:xfrm>
                    <a:prstGeom prst="rect">
                      <a:avLst/>
                    </a:prstGeom>
                    <a:noFill/>
                    <a:ln>
                      <a:noFill/>
                    </a:ln>
                    <a:extLst>
                      <a:ext uri="{53640926-AAD7-44D8-BBD7-CCE9431645EC}">
                        <a14:shadowObscured xmlns:a14="http://schemas.microsoft.com/office/drawing/2010/main"/>
                      </a:ext>
                    </a:extLst>
                  </pic:spPr>
                </pic:pic>
              </a:graphicData>
            </a:graphic>
          </wp:inline>
        </w:drawing>
      </w:r>
    </w:p>
    <w:p w:rsidR="000E680F" w:rsidRPr="00A25324" w:rsidRDefault="000E680F" w:rsidP="000E680F">
      <w:pPr>
        <w:spacing w:after="0"/>
        <w:jc w:val="center"/>
        <w:rPr>
          <w:rFonts w:ascii="Times New Roman" w:hAnsi="Times New Roman"/>
          <w:i/>
          <w:sz w:val="24"/>
          <w:szCs w:val="24"/>
        </w:rPr>
      </w:pPr>
      <w:r w:rsidRPr="00A25324">
        <w:rPr>
          <w:rFonts w:ascii="Times New Roman" w:hAnsi="Times New Roman"/>
          <w:i/>
          <w:sz w:val="24"/>
          <w:szCs w:val="24"/>
        </w:rPr>
        <w:t xml:space="preserve">Figura </w:t>
      </w:r>
      <w:r>
        <w:rPr>
          <w:rFonts w:ascii="Times New Roman" w:hAnsi="Times New Roman"/>
          <w:i/>
          <w:sz w:val="24"/>
          <w:szCs w:val="24"/>
        </w:rPr>
        <w:t>3:</w:t>
      </w:r>
      <w:r w:rsidRPr="00A25324">
        <w:rPr>
          <w:rFonts w:ascii="Times New Roman" w:hAnsi="Times New Roman"/>
          <w:i/>
          <w:sz w:val="24"/>
          <w:szCs w:val="24"/>
        </w:rPr>
        <w:t xml:space="preserve"> </w:t>
      </w:r>
      <w:r>
        <w:rPr>
          <w:rFonts w:ascii="Times New Roman" w:hAnsi="Times New Roman"/>
          <w:i/>
          <w:sz w:val="24"/>
          <w:szCs w:val="24"/>
        </w:rPr>
        <w:t>Exemplo de análise através do duplo meio.</w:t>
      </w:r>
    </w:p>
    <w:p w:rsidR="000E680F" w:rsidRDefault="000E680F" w:rsidP="00173B95">
      <w:pPr>
        <w:pStyle w:val="Corpodetexto"/>
        <w:spacing w:line="360" w:lineRule="auto"/>
        <w:jc w:val="both"/>
        <w:rPr>
          <w:sz w:val="24"/>
        </w:rPr>
      </w:pPr>
    </w:p>
    <w:p w:rsidR="00173B95" w:rsidRDefault="00173B95" w:rsidP="00173B95">
      <w:pPr>
        <w:pStyle w:val="Corpodetexto"/>
        <w:spacing w:line="360" w:lineRule="auto"/>
        <w:jc w:val="both"/>
        <w:rPr>
          <w:sz w:val="24"/>
        </w:rPr>
      </w:pPr>
      <w:r>
        <w:rPr>
          <w:sz w:val="24"/>
        </w:rPr>
        <w:t>Os pontos a digitalizar em 2D, e em duplo meio são definidos de acordo com De Leva, que realizou uma adaptação do modelo espacial de digitalização</w:t>
      </w:r>
      <w:r w:rsidRPr="00A02DE9">
        <w:rPr>
          <w:sz w:val="24"/>
        </w:rPr>
        <w:t xml:space="preserve"> Zatsiorsky-Seluyanov </w:t>
      </w:r>
      <w:r w:rsidRPr="00272497">
        <w:rPr>
          <w:sz w:val="24"/>
        </w:rPr>
        <w:t>(1996), que divide o corpo em oito segementos: 1 - cabeça, 2 - tronco 3 – braço 4 – antebraço, 5 - mão, 6 - coxa; 7 - perna, 8 – pé. As coordenadas aparecem em (x,y)</w:t>
      </w:r>
      <w:r w:rsidR="00490218">
        <w:rPr>
          <w:sz w:val="24"/>
        </w:rPr>
        <w:t xml:space="preserve">, Figura </w:t>
      </w:r>
      <w:r w:rsidR="000E680F">
        <w:rPr>
          <w:sz w:val="24"/>
        </w:rPr>
        <w:t>4</w:t>
      </w:r>
      <w:r w:rsidR="00490218">
        <w:rPr>
          <w:sz w:val="24"/>
        </w:rPr>
        <w:t>.</w:t>
      </w:r>
    </w:p>
    <w:p w:rsidR="00173B95" w:rsidRDefault="00173B95" w:rsidP="001716B7">
      <w:pPr>
        <w:pStyle w:val="Corpodetexto"/>
        <w:spacing w:line="360" w:lineRule="auto"/>
        <w:jc w:val="center"/>
        <w:rPr>
          <w:sz w:val="24"/>
        </w:rPr>
      </w:pPr>
      <w:r w:rsidRPr="007B2B29">
        <w:rPr>
          <w:noProof/>
          <w:sz w:val="24"/>
        </w:rPr>
        <w:drawing>
          <wp:inline distT="0" distB="0" distL="0" distR="0" wp14:anchorId="43360710" wp14:editId="0AB9C410">
            <wp:extent cx="4118400" cy="184958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431" cy="1849598"/>
                    </a:xfrm>
                    <a:prstGeom prst="rect">
                      <a:avLst/>
                    </a:prstGeom>
                    <a:noFill/>
                    <a:ln>
                      <a:noFill/>
                    </a:ln>
                  </pic:spPr>
                </pic:pic>
              </a:graphicData>
            </a:graphic>
          </wp:inline>
        </w:drawing>
      </w:r>
    </w:p>
    <w:p w:rsidR="00173B95" w:rsidRDefault="00173B95" w:rsidP="00173B95">
      <w:pPr>
        <w:pStyle w:val="Corpodetexto"/>
        <w:spacing w:line="360" w:lineRule="auto"/>
        <w:jc w:val="both"/>
        <w:rPr>
          <w:sz w:val="24"/>
        </w:rPr>
      </w:pPr>
    </w:p>
    <w:p w:rsidR="00173B95" w:rsidRPr="00A25324" w:rsidRDefault="00A25324" w:rsidP="00173B95">
      <w:pPr>
        <w:spacing w:after="0"/>
        <w:rPr>
          <w:rFonts w:ascii="Times New Roman" w:hAnsi="Times New Roman"/>
          <w:i/>
          <w:sz w:val="24"/>
          <w:szCs w:val="24"/>
        </w:rPr>
      </w:pPr>
      <w:r w:rsidRPr="00A25324">
        <w:rPr>
          <w:rFonts w:ascii="Times New Roman" w:hAnsi="Times New Roman"/>
          <w:i/>
          <w:sz w:val="24"/>
          <w:szCs w:val="24"/>
        </w:rPr>
        <w:t xml:space="preserve">Figura </w:t>
      </w:r>
      <w:r w:rsidR="000E680F">
        <w:rPr>
          <w:rFonts w:ascii="Times New Roman" w:hAnsi="Times New Roman"/>
          <w:i/>
          <w:sz w:val="24"/>
          <w:szCs w:val="24"/>
        </w:rPr>
        <w:t>4</w:t>
      </w:r>
      <w:r w:rsidR="00490218" w:rsidRPr="00A25324">
        <w:rPr>
          <w:rFonts w:ascii="Times New Roman" w:hAnsi="Times New Roman"/>
          <w:i/>
          <w:sz w:val="24"/>
          <w:szCs w:val="24"/>
        </w:rPr>
        <w:t>: Digitalização através do sistema cinemétrico da imagem APAS( Ariel Performance Analysis System)</w:t>
      </w:r>
    </w:p>
    <w:p w:rsidR="00490218" w:rsidRDefault="00490218" w:rsidP="00490218">
      <w:pPr>
        <w:pStyle w:val="Corpodetexto"/>
        <w:spacing w:line="360" w:lineRule="auto"/>
        <w:jc w:val="both"/>
        <w:rPr>
          <w:sz w:val="24"/>
          <w:highlight w:val="yellow"/>
        </w:rPr>
      </w:pPr>
    </w:p>
    <w:p w:rsidR="00490218" w:rsidRPr="00272497" w:rsidRDefault="00490218" w:rsidP="00490218">
      <w:pPr>
        <w:pStyle w:val="Corpodetexto"/>
        <w:spacing w:line="360" w:lineRule="auto"/>
        <w:jc w:val="both"/>
        <w:rPr>
          <w:sz w:val="24"/>
        </w:rPr>
      </w:pPr>
      <w:r w:rsidRPr="00490218">
        <w:rPr>
          <w:sz w:val="24"/>
        </w:rPr>
        <w:t xml:space="preserve">Para digitalizar a 3D devemos utilizar o modelo espacial de digitalização Zatsiorsky </w:t>
      </w:r>
      <w:r w:rsidR="00A02DE9" w:rsidRPr="00490218">
        <w:rPr>
          <w:sz w:val="24"/>
        </w:rPr>
        <w:t>adaptado</w:t>
      </w:r>
      <w:r w:rsidRPr="00490218">
        <w:rPr>
          <w:sz w:val="24"/>
        </w:rPr>
        <w:t xml:space="preserve"> por De leva com os 22 pontos </w:t>
      </w:r>
      <w:r w:rsidR="00A02DE9" w:rsidRPr="00490218">
        <w:rPr>
          <w:sz w:val="24"/>
        </w:rPr>
        <w:t>anatómicos</w:t>
      </w:r>
      <w:r w:rsidRPr="00490218">
        <w:rPr>
          <w:sz w:val="24"/>
        </w:rPr>
        <w:t>.</w:t>
      </w:r>
      <w:r w:rsidRPr="00272497">
        <w:rPr>
          <w:sz w:val="24"/>
        </w:rPr>
        <w:t xml:space="preserve"> </w:t>
      </w:r>
    </w:p>
    <w:p w:rsidR="00490218" w:rsidRDefault="00490218" w:rsidP="00490218">
      <w:pPr>
        <w:pStyle w:val="Corpodetexto"/>
        <w:spacing w:line="360" w:lineRule="auto"/>
        <w:jc w:val="both"/>
        <w:rPr>
          <w:sz w:val="24"/>
        </w:rPr>
      </w:pPr>
      <w:r>
        <w:rPr>
          <w:sz w:val="24"/>
        </w:rPr>
        <w:t xml:space="preserve">A reconstrução da digitalização das imagens a 2D e 3D é realizada, através do  DLT </w:t>
      </w:r>
      <w:r w:rsidRPr="00915D69">
        <w:rPr>
          <w:sz w:val="24"/>
        </w:rPr>
        <w:t xml:space="preserve">“Direct Linear Transformation” procedure </w:t>
      </w:r>
      <w:r w:rsidRPr="00A02DE9">
        <w:rPr>
          <w:sz w:val="24"/>
        </w:rPr>
        <w:t xml:space="preserve">(Abdel-Aziz and Karara, 1971). </w:t>
      </w:r>
    </w:p>
    <w:p w:rsidR="00490218" w:rsidRPr="007B4AFC" w:rsidRDefault="00490218" w:rsidP="00490218">
      <w:pPr>
        <w:pStyle w:val="Corpodetexto"/>
        <w:spacing w:line="360" w:lineRule="auto"/>
        <w:jc w:val="both"/>
        <w:rPr>
          <w:sz w:val="24"/>
        </w:rPr>
      </w:pPr>
      <w:r w:rsidRPr="007B4AFC">
        <w:rPr>
          <w:sz w:val="24"/>
        </w:rPr>
        <w:t>O</w:t>
      </w:r>
      <w:r>
        <w:rPr>
          <w:sz w:val="24"/>
        </w:rPr>
        <w:t xml:space="preserve">s softwares para digitalização </w:t>
      </w:r>
      <w:r w:rsidRPr="007B4AFC">
        <w:rPr>
          <w:sz w:val="24"/>
        </w:rPr>
        <w:t>englobam vários módulos distribuídos em três fases fundamentais desde o processo de captura até à finalização do cálculo das variáveis cinemáticas:</w:t>
      </w:r>
    </w:p>
    <w:p w:rsidR="00490218" w:rsidRPr="007B4AFC" w:rsidRDefault="00490218" w:rsidP="00490218">
      <w:pPr>
        <w:pStyle w:val="Corpodetexto"/>
        <w:spacing w:line="360" w:lineRule="auto"/>
        <w:jc w:val="both"/>
        <w:rPr>
          <w:sz w:val="24"/>
        </w:rPr>
      </w:pPr>
      <w:r w:rsidRPr="007B4AFC">
        <w:rPr>
          <w:sz w:val="24"/>
        </w:rPr>
        <w:t xml:space="preserve"> </w:t>
      </w:r>
      <w:r w:rsidRPr="007B4AFC">
        <w:rPr>
          <w:sz w:val="24"/>
        </w:rPr>
        <w:tab/>
        <w:t xml:space="preserve">1. </w:t>
      </w:r>
      <w:r w:rsidRPr="00D1682B">
        <w:rPr>
          <w:b/>
          <w:sz w:val="24"/>
        </w:rPr>
        <w:t>captura</w:t>
      </w:r>
      <w:r w:rsidRPr="007B4AFC">
        <w:rPr>
          <w:sz w:val="24"/>
        </w:rPr>
        <w:t>, corte e armazenamento da sequência de imagens para digitalização.</w:t>
      </w:r>
    </w:p>
    <w:p w:rsidR="00490218" w:rsidRPr="007B4AFC" w:rsidRDefault="00490218" w:rsidP="00490218">
      <w:pPr>
        <w:pStyle w:val="Corpodetexto"/>
        <w:spacing w:line="360" w:lineRule="auto"/>
        <w:ind w:left="708"/>
        <w:jc w:val="both"/>
        <w:rPr>
          <w:sz w:val="24"/>
        </w:rPr>
      </w:pPr>
      <w:r w:rsidRPr="007B4AFC">
        <w:rPr>
          <w:sz w:val="24"/>
        </w:rPr>
        <w:t xml:space="preserve">2. </w:t>
      </w:r>
      <w:r w:rsidRPr="00D1682B">
        <w:rPr>
          <w:b/>
          <w:sz w:val="24"/>
        </w:rPr>
        <w:t>digitalização</w:t>
      </w:r>
      <w:r w:rsidRPr="007B4AFC">
        <w:rPr>
          <w:sz w:val="24"/>
        </w:rPr>
        <w:t xml:space="preserve"> localização e marcação das coordenadas espaciais de cada segmento e de cada ponto articular definido. </w:t>
      </w:r>
    </w:p>
    <w:p w:rsidR="00490218" w:rsidRDefault="00490218" w:rsidP="00490218">
      <w:pPr>
        <w:pStyle w:val="Corpodetexto"/>
        <w:spacing w:line="360" w:lineRule="auto"/>
        <w:ind w:left="705"/>
        <w:jc w:val="both"/>
        <w:rPr>
          <w:sz w:val="24"/>
        </w:rPr>
      </w:pPr>
      <w:r w:rsidRPr="007B4AFC">
        <w:rPr>
          <w:sz w:val="24"/>
        </w:rPr>
        <w:t xml:space="preserve">3. </w:t>
      </w:r>
      <w:r w:rsidRPr="00D1682B">
        <w:rPr>
          <w:b/>
          <w:sz w:val="24"/>
        </w:rPr>
        <w:t>transformação</w:t>
      </w:r>
      <w:r w:rsidRPr="007B4AFC">
        <w:rPr>
          <w:sz w:val="24"/>
        </w:rPr>
        <w:t xml:space="preserve"> – conversão de todos os dados digitalizados em dados bidimensionais, através do algoritmo DLT – e suavização - realização da filtragem nas coordenadas da imagem, para remoção de pequenos falhas aleatórias realizadas na digitalização. </w:t>
      </w:r>
    </w:p>
    <w:p w:rsidR="00490218" w:rsidRDefault="00490218" w:rsidP="00490218">
      <w:pPr>
        <w:pStyle w:val="Corpodetexto"/>
        <w:spacing w:line="360" w:lineRule="auto"/>
        <w:jc w:val="both"/>
        <w:rPr>
          <w:sz w:val="24"/>
        </w:rPr>
      </w:pPr>
      <w:r>
        <w:rPr>
          <w:sz w:val="24"/>
        </w:rPr>
        <w:tab/>
      </w:r>
    </w:p>
    <w:p w:rsidR="00490218" w:rsidRPr="007B4AFC" w:rsidRDefault="00490218" w:rsidP="00490218">
      <w:pPr>
        <w:pStyle w:val="Corpodetexto"/>
        <w:spacing w:line="360" w:lineRule="auto"/>
        <w:jc w:val="both"/>
        <w:rPr>
          <w:sz w:val="24"/>
        </w:rPr>
      </w:pPr>
      <w:r>
        <w:rPr>
          <w:sz w:val="24"/>
        </w:rPr>
        <w:t>O software para análises técnica quantitativa mais utilizada na natação pura desportiva é o Ariel Performance Analysis System</w:t>
      </w:r>
      <w:r w:rsidRPr="001F52B3">
        <w:rPr>
          <w:sz w:val="24"/>
        </w:rPr>
        <w:t xml:space="preserve"> </w:t>
      </w:r>
      <w:r>
        <w:rPr>
          <w:sz w:val="24"/>
        </w:rPr>
        <w:t>(Apas), existindo outros como o Quintic e o Qualysis.</w:t>
      </w:r>
    </w:p>
    <w:p w:rsidR="00490218" w:rsidRPr="007B4AFC" w:rsidRDefault="00490218" w:rsidP="00490218">
      <w:pPr>
        <w:pStyle w:val="Corpodetexto"/>
        <w:spacing w:line="360" w:lineRule="auto"/>
        <w:jc w:val="both"/>
        <w:rPr>
          <w:sz w:val="24"/>
        </w:rPr>
      </w:pPr>
      <w:r>
        <w:rPr>
          <w:sz w:val="24"/>
        </w:rPr>
        <w:t>Para a recolha de imagens do nado dos nadadores, devemos ter presente, que a(</w:t>
      </w:r>
      <w:r w:rsidRPr="007B4AFC">
        <w:rPr>
          <w:sz w:val="24"/>
        </w:rPr>
        <w:t>s</w:t>
      </w:r>
      <w:r>
        <w:rPr>
          <w:sz w:val="24"/>
        </w:rPr>
        <w:t>)</w:t>
      </w:r>
      <w:r w:rsidRPr="007B4AFC">
        <w:rPr>
          <w:sz w:val="24"/>
        </w:rPr>
        <w:t xml:space="preserve"> câmara</w:t>
      </w:r>
      <w:r>
        <w:rPr>
          <w:sz w:val="24"/>
        </w:rPr>
        <w:t>(</w:t>
      </w:r>
      <w:r w:rsidRPr="007B4AFC">
        <w:rPr>
          <w:sz w:val="24"/>
        </w:rPr>
        <w:t>s</w:t>
      </w:r>
      <w:r>
        <w:rPr>
          <w:sz w:val="24"/>
        </w:rPr>
        <w:t>)</w:t>
      </w:r>
      <w:r w:rsidRPr="007B4AFC">
        <w:rPr>
          <w:sz w:val="24"/>
        </w:rPr>
        <w:t xml:space="preserve"> </w:t>
      </w:r>
      <w:r>
        <w:rPr>
          <w:sz w:val="24"/>
        </w:rPr>
        <w:t xml:space="preserve">são </w:t>
      </w:r>
      <w:r w:rsidRPr="007B4AFC">
        <w:rPr>
          <w:sz w:val="24"/>
        </w:rPr>
        <w:t>reguladas de modo a que os seus eixos ópticos convergissem para o nadador e enquadrassem, nos limites do seu campo de visão, a totalidade do volume de calibração</w:t>
      </w:r>
      <w:r>
        <w:rPr>
          <w:sz w:val="24"/>
        </w:rPr>
        <w:t>, para</w:t>
      </w:r>
      <w:r w:rsidRPr="007B4AFC">
        <w:rPr>
          <w:sz w:val="24"/>
        </w:rPr>
        <w:t xml:space="preserve"> possibilitar o registo de um ciclo completo de nado assegurando simultaneamente nitidez suficiente dos pontos a identificar </w:t>
      </w:r>
      <w:r>
        <w:rPr>
          <w:sz w:val="24"/>
        </w:rPr>
        <w:t>para o</w:t>
      </w:r>
      <w:r w:rsidRPr="007B4AFC">
        <w:rPr>
          <w:sz w:val="24"/>
        </w:rPr>
        <w:t xml:space="preserve"> processo de digitalização.</w:t>
      </w:r>
    </w:p>
    <w:p w:rsidR="00490218" w:rsidRDefault="00490218" w:rsidP="00490218">
      <w:pPr>
        <w:pStyle w:val="LMC1"/>
        <w:spacing w:before="120"/>
        <w:rPr>
          <w:szCs w:val="24"/>
        </w:rPr>
      </w:pPr>
      <w:r w:rsidRPr="007B4AFC">
        <w:rPr>
          <w:szCs w:val="24"/>
        </w:rPr>
        <w:t xml:space="preserve">A sincronização das câmaras </w:t>
      </w:r>
      <w:r>
        <w:rPr>
          <w:szCs w:val="24"/>
        </w:rPr>
        <w:t>é uma tarefa que nos assegura que a imagem correspondente à frame de uma câmara é a mesma das outras câmaras, utilizando um sinal (luminoso, ou um objecto a romper a superfície da água).</w:t>
      </w:r>
      <w:r w:rsidRPr="00F20D70">
        <w:rPr>
          <w:rFonts w:eastAsiaTheme="minorEastAsia" w:cstheme="minorBidi"/>
          <w:color w:val="000000" w:themeColor="text1"/>
          <w:kern w:val="24"/>
          <w:sz w:val="64"/>
          <w:szCs w:val="64"/>
        </w:rPr>
        <w:t xml:space="preserve"> </w:t>
      </w:r>
      <w:r w:rsidRPr="00F20D70">
        <w:t>Depois de obter a frame de Calibração não podemos alterar as definições Obturador e focagem incluídas.</w:t>
      </w:r>
    </w:p>
    <w:p w:rsidR="00490218" w:rsidRDefault="00490218" w:rsidP="00490218">
      <w:pPr>
        <w:pStyle w:val="Corpodetexto"/>
        <w:spacing w:line="360" w:lineRule="auto"/>
        <w:jc w:val="both"/>
        <w:rPr>
          <w:sz w:val="24"/>
        </w:rPr>
      </w:pPr>
      <w:r>
        <w:rPr>
          <w:sz w:val="24"/>
        </w:rPr>
        <w:t>O</w:t>
      </w:r>
      <w:r w:rsidRPr="007B4AFC">
        <w:rPr>
          <w:sz w:val="24"/>
        </w:rPr>
        <w:t xml:space="preserve">s nadadores </w:t>
      </w:r>
      <w:r>
        <w:rPr>
          <w:sz w:val="24"/>
        </w:rPr>
        <w:t xml:space="preserve">realizam o movimento a analisar na </w:t>
      </w:r>
      <w:r w:rsidRPr="007B4AFC">
        <w:rPr>
          <w:sz w:val="24"/>
        </w:rPr>
        <w:t xml:space="preserve">zona previamente </w:t>
      </w:r>
      <w:r>
        <w:rPr>
          <w:sz w:val="24"/>
        </w:rPr>
        <w:t xml:space="preserve">definida </w:t>
      </w:r>
      <w:r w:rsidRPr="007B4AFC">
        <w:rPr>
          <w:sz w:val="24"/>
        </w:rPr>
        <w:t xml:space="preserve">para o efeito, </w:t>
      </w:r>
      <w:r>
        <w:rPr>
          <w:sz w:val="24"/>
        </w:rPr>
        <w:t xml:space="preserve">pois esta tem de conter um objecto (volume), para que se possa calibrar, e um ponto fixo como referencia. A forma do objecto pode ser distinta, o mais utilizado e que diminui o erro na reconstrução do DLT, é a </w:t>
      </w:r>
      <w:r w:rsidRPr="007B4AFC">
        <w:rPr>
          <w:sz w:val="24"/>
        </w:rPr>
        <w:t>constitui</w:t>
      </w:r>
      <w:r>
        <w:rPr>
          <w:sz w:val="24"/>
        </w:rPr>
        <w:t xml:space="preserve">ção de </w:t>
      </w:r>
      <w:r w:rsidRPr="007B4AFC">
        <w:rPr>
          <w:sz w:val="24"/>
        </w:rPr>
        <w:t>dois octaedros ligados entre si por dois segmentos de recta</w:t>
      </w:r>
      <w:r>
        <w:rPr>
          <w:sz w:val="24"/>
        </w:rPr>
        <w:t xml:space="preserve"> (figura </w:t>
      </w:r>
      <w:r w:rsidR="000E680F">
        <w:rPr>
          <w:sz w:val="24"/>
        </w:rPr>
        <w:t>5</w:t>
      </w:r>
      <w:r>
        <w:rPr>
          <w:sz w:val="24"/>
        </w:rPr>
        <w:t>)</w:t>
      </w:r>
      <w:r w:rsidRPr="007B4AFC">
        <w:rPr>
          <w:sz w:val="24"/>
        </w:rPr>
        <w:t xml:space="preserve">, cujos vértices se encontram internamente ligados de modo a conferir rigidez à estrutura e aumentar o número de pontos de controlo possíveis para digitalização. </w:t>
      </w:r>
      <w:r>
        <w:rPr>
          <w:sz w:val="24"/>
        </w:rPr>
        <w:t xml:space="preserve">Na </w:t>
      </w:r>
      <w:r w:rsidRPr="007B4AFC">
        <w:rPr>
          <w:sz w:val="24"/>
        </w:rPr>
        <w:t xml:space="preserve">superfície da água </w:t>
      </w:r>
      <w:r>
        <w:rPr>
          <w:sz w:val="24"/>
        </w:rPr>
        <w:t>existe</w:t>
      </w:r>
      <w:r w:rsidRPr="007B4AFC">
        <w:rPr>
          <w:sz w:val="24"/>
        </w:rPr>
        <w:t xml:space="preserve"> dois quadrados ligados por um rectângulo, da qual se projectavam para baixo </w:t>
      </w:r>
      <w:r>
        <w:rPr>
          <w:sz w:val="24"/>
        </w:rPr>
        <w:t xml:space="preserve">e para cima da superfície da água, </w:t>
      </w:r>
      <w:r w:rsidRPr="007B4AFC">
        <w:rPr>
          <w:sz w:val="24"/>
        </w:rPr>
        <w:t>duas estruturas em forma de pirâmide. Este objecto permitia a marcação de 30 pontos com coordenadas conhecidas</w:t>
      </w:r>
      <w:r w:rsidRPr="004C56DF">
        <w:rPr>
          <w:sz w:val="24"/>
        </w:rPr>
        <w:t xml:space="preserve"> </w:t>
      </w:r>
      <w:r>
        <w:rPr>
          <w:sz w:val="24"/>
        </w:rPr>
        <w:t xml:space="preserve">e </w:t>
      </w:r>
      <w:r w:rsidRPr="007B4AFC">
        <w:rPr>
          <w:sz w:val="24"/>
        </w:rPr>
        <w:t>a dimensão do volume de controlo (1,41</w:t>
      </w:r>
      <w:r>
        <w:rPr>
          <w:sz w:val="24"/>
        </w:rPr>
        <w:t>;4,24;2,</w:t>
      </w:r>
      <w:r w:rsidRPr="007B4AFC">
        <w:rPr>
          <w:sz w:val="24"/>
        </w:rPr>
        <w:t xml:space="preserve">00 m) garantiu a cobertura de todo o espaço ocupado pelo nadador no seu deslocamento através da zona referenciada, englobando pelo menos um ciclo gestual completo. </w:t>
      </w:r>
    </w:p>
    <w:p w:rsidR="00490218" w:rsidRDefault="00490218" w:rsidP="00173B95">
      <w:pPr>
        <w:spacing w:after="0"/>
        <w:rPr>
          <w:rFonts w:ascii="Times New Roman" w:hAnsi="Times New Roman"/>
          <w:sz w:val="24"/>
          <w:szCs w:val="24"/>
        </w:rPr>
      </w:pPr>
      <w:r w:rsidRPr="007B4AFC">
        <w:rPr>
          <w:noProof/>
          <w:sz w:val="24"/>
          <w:lang w:eastAsia="pt-PT"/>
        </w:rPr>
        <mc:AlternateContent>
          <mc:Choice Requires="wpg">
            <w:drawing>
              <wp:anchor distT="0" distB="0" distL="114300" distR="114300" simplePos="0" relativeHeight="251659264" behindDoc="1" locked="0" layoutInCell="1" allowOverlap="1" wp14:anchorId="050B6316" wp14:editId="20E4F245">
                <wp:simplePos x="0" y="0"/>
                <wp:positionH relativeFrom="column">
                  <wp:posOffset>676275</wp:posOffset>
                </wp:positionH>
                <wp:positionV relativeFrom="paragraph">
                  <wp:posOffset>85725</wp:posOffset>
                </wp:positionV>
                <wp:extent cx="3498850" cy="1714500"/>
                <wp:effectExtent l="0" t="0" r="6350" b="19050"/>
                <wp:wrapTight wrapText="bothSides">
                  <wp:wrapPolygon edited="0">
                    <wp:start x="14818" y="0"/>
                    <wp:lineTo x="12819" y="4320"/>
                    <wp:lineTo x="0" y="5280"/>
                    <wp:lineTo x="0" y="7440"/>
                    <wp:lineTo x="2352" y="8160"/>
                    <wp:lineTo x="1646" y="12000"/>
                    <wp:lineTo x="1411" y="12480"/>
                    <wp:lineTo x="1764" y="14160"/>
                    <wp:lineTo x="2352" y="15840"/>
                    <wp:lineTo x="2234" y="20160"/>
                    <wp:lineTo x="2352" y="21600"/>
                    <wp:lineTo x="2823" y="21600"/>
                    <wp:lineTo x="3763" y="21120"/>
                    <wp:lineTo x="6351" y="20160"/>
                    <wp:lineTo x="6586" y="19680"/>
                    <wp:lineTo x="15289" y="15840"/>
                    <wp:lineTo x="17405" y="12000"/>
                    <wp:lineTo x="18817" y="12000"/>
                    <wp:lineTo x="19875" y="10080"/>
                    <wp:lineTo x="19640" y="8160"/>
                    <wp:lineTo x="21522" y="6960"/>
                    <wp:lineTo x="21522" y="3600"/>
                    <wp:lineTo x="15524" y="0"/>
                    <wp:lineTo x="14818" y="0"/>
                  </wp:wrapPolygon>
                </wp:wrapTight>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98850" cy="1714500"/>
                          <a:chOff x="3141" y="2524"/>
                          <a:chExt cx="5878" cy="3130"/>
                        </a:xfrm>
                      </wpg:grpSpPr>
                      <pic:pic xmlns:pic="http://schemas.openxmlformats.org/drawingml/2006/picture">
                        <pic:nvPicPr>
                          <pic:cNvPr id="6"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501" y="2524"/>
                            <a:ext cx="5040" cy="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Line 42"/>
                        <wps:cNvCnPr/>
                        <wps:spPr bwMode="auto">
                          <a:xfrm flipV="1">
                            <a:off x="4401" y="3964"/>
                            <a:ext cx="4140" cy="108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 name="Line 43"/>
                        <wps:cNvCnPr/>
                        <wps:spPr bwMode="auto">
                          <a:xfrm flipH="1" flipV="1">
                            <a:off x="8001" y="3244"/>
                            <a:ext cx="720" cy="3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Line 44"/>
                        <wps:cNvCnPr/>
                        <wps:spPr bwMode="auto">
                          <a:xfrm flipH="1" flipV="1">
                            <a:off x="3861" y="3424"/>
                            <a:ext cx="0" cy="216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Text Box 45"/>
                        <wps:cNvSpPr txBox="1">
                          <a:spLocks noChangeArrowheads="1"/>
                        </wps:cNvSpPr>
                        <wps:spPr bwMode="auto">
                          <a:xfrm>
                            <a:off x="3141" y="3424"/>
                            <a:ext cx="720" cy="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0218" w:rsidRDefault="00490218" w:rsidP="00490218">
                              <w:pPr>
                                <w:rPr>
                                  <w:rFonts w:ascii="Arial" w:hAnsi="Arial" w:cs="Arial"/>
                                  <w:sz w:val="16"/>
                                  <w:szCs w:val="16"/>
                                </w:rPr>
                              </w:pPr>
                              <w:r>
                                <w:rPr>
                                  <w:rFonts w:ascii="Arial" w:hAnsi="Arial" w:cs="Arial"/>
                                  <w:sz w:val="16"/>
                                  <w:szCs w:val="16"/>
                                </w:rPr>
                                <w:t>z: 2,00m</w:t>
                              </w:r>
                            </w:p>
                          </w:txbxContent>
                        </wps:txbx>
                        <wps:bodyPr rot="0" vert="horz" wrap="square" lIns="0" tIns="0" rIns="0" bIns="0" anchor="t" anchorCtr="0" upright="1">
                          <a:noAutofit/>
                        </wps:bodyPr>
                      </wps:wsp>
                      <wps:wsp>
                        <wps:cNvPr id="11" name="Text Box 46"/>
                        <wps:cNvSpPr txBox="1">
                          <a:spLocks noChangeArrowheads="1"/>
                        </wps:cNvSpPr>
                        <wps:spPr bwMode="auto">
                          <a:xfrm>
                            <a:off x="6021" y="4684"/>
                            <a:ext cx="1075" cy="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0218" w:rsidRDefault="00490218" w:rsidP="00490218">
                              <w:pPr>
                                <w:rPr>
                                  <w:rFonts w:ascii="Arial" w:hAnsi="Arial" w:cs="Arial"/>
                                  <w:sz w:val="16"/>
                                  <w:szCs w:val="16"/>
                                </w:rPr>
                              </w:pPr>
                              <w:r>
                                <w:rPr>
                                  <w:rFonts w:ascii="Arial" w:hAnsi="Arial" w:cs="Arial"/>
                                  <w:sz w:val="16"/>
                                  <w:szCs w:val="16"/>
                                </w:rPr>
                                <w:t>Y: 4,242m</w:t>
                              </w:r>
                            </w:p>
                          </w:txbxContent>
                        </wps:txbx>
                        <wps:bodyPr rot="0" vert="horz" wrap="square" lIns="0" tIns="0" rIns="0" bIns="0" anchor="t" anchorCtr="0" upright="1">
                          <a:noAutofit/>
                        </wps:bodyPr>
                      </wps:wsp>
                      <wps:wsp>
                        <wps:cNvPr id="12" name="Text Box 47"/>
                        <wps:cNvSpPr txBox="1">
                          <a:spLocks noChangeArrowheads="1"/>
                        </wps:cNvSpPr>
                        <wps:spPr bwMode="auto">
                          <a:xfrm>
                            <a:off x="8181" y="3064"/>
                            <a:ext cx="838" cy="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0218" w:rsidRDefault="00490218" w:rsidP="00490218">
                              <w:pPr>
                                <w:rPr>
                                  <w:rFonts w:ascii="Arial" w:hAnsi="Arial" w:cs="Arial"/>
                                  <w:sz w:val="16"/>
                                  <w:szCs w:val="16"/>
                                </w:rPr>
                              </w:pPr>
                              <w:r>
                                <w:rPr>
                                  <w:rFonts w:ascii="Arial" w:hAnsi="Arial" w:cs="Arial"/>
                                  <w:sz w:val="16"/>
                                  <w:szCs w:val="16"/>
                                </w:rPr>
                                <w:t>X: 1,414m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0B6316" id="Grupo 5" o:spid="_x0000_s1026" style="position:absolute;margin-left:53.25pt;margin-top:6.75pt;width:275.5pt;height:135pt;z-index:-251657216" coordorigin="3141,2524" coordsize="5878,31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style="position:absolute;left:3501;top:2524;width:5040;height:3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">
                  <v:imagedata r:id="rId14" o:title=""/>
                </v:shape>
                <v:line id="Line 42" o:spid="_x0000_s1028" style="position:absolute;flip:y;visibility:visible;mso-wrap-style:square" from="4401,3964" to="8541,5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">
                  <v:stroke startarrow="block" endarrow="block"/>
                </v:line>
                <v:line id="Line 43" o:spid="_x0000_s1029" style="position:absolute;flip:x y;visibility:visible;mso-wrap-style:square" from="8001,324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">
                  <v:stroke startarrow="block" endarrow="block"/>
                </v:line>
                <v:line id="Line 44" o:spid="_x0000_s1030" style="position:absolute;flip:x y;visibility:visible;mso-wrap-style:square" from="3861,3424" to="3861,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">
                  <v:stroke startarrow="block" endarrow="block"/>
                </v:line>
                <v:shapetype id="_x0000_t202" coordsize="21600,21600" o:spt="202" path="m,l,21600r21600,l21600,xe">
                  <v:stroke joinstyle="miter"/>
                  <v:path gradientshapeok="t" o:connecttype="rect"/>
                </v:shapetype>
                <v:shape id="Text Box 45" o:spid="_x0000_s1031" type="#_x0000_t202" style="position:absolute;left:3141;top:3424;width:7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rsidR="00490218" w:rsidRDefault="00490218" w:rsidP="00490218">
                        <w:pPr>
                          <w:rPr>
                            <w:rFonts w:ascii="Arial" w:hAnsi="Arial" w:cs="Arial"/>
                            <w:sz w:val="16"/>
                            <w:szCs w:val="16"/>
                          </w:rPr>
                        </w:pPr>
                        <w:r>
                          <w:rPr>
                            <w:rFonts w:ascii="Arial" w:hAnsi="Arial" w:cs="Arial"/>
                            <w:sz w:val="16"/>
                            <w:szCs w:val="16"/>
                          </w:rPr>
                          <w:t>z: 2,00m</w:t>
                        </w:r>
                      </w:p>
                    </w:txbxContent>
                  </v:textbox>
                </v:shape>
                <v:shape id="Text Box 46" o:spid="_x0000_s1032" type="#_x0000_t202" style="position:absolute;left:6021;top:4684;width:107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490218" w:rsidRDefault="00490218" w:rsidP="00490218">
                        <w:pPr>
                          <w:rPr>
                            <w:rFonts w:ascii="Arial" w:hAnsi="Arial" w:cs="Arial"/>
                            <w:sz w:val="16"/>
                            <w:szCs w:val="16"/>
                          </w:rPr>
                        </w:pPr>
                        <w:r>
                          <w:rPr>
                            <w:rFonts w:ascii="Arial" w:hAnsi="Arial" w:cs="Arial"/>
                            <w:sz w:val="16"/>
                            <w:szCs w:val="16"/>
                          </w:rPr>
                          <w:t>Y: 4,242m</w:t>
                        </w:r>
                      </w:p>
                    </w:txbxContent>
                  </v:textbox>
                </v:shape>
                <v:shape id="Text Box 47" o:spid="_x0000_s1033" type="#_x0000_t202" style="position:absolute;left:8181;top:3064;width:838;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490218" w:rsidRDefault="00490218" w:rsidP="00490218">
                        <w:pPr>
                          <w:rPr>
                            <w:rFonts w:ascii="Arial" w:hAnsi="Arial" w:cs="Arial"/>
                            <w:sz w:val="16"/>
                            <w:szCs w:val="16"/>
                          </w:rPr>
                        </w:pPr>
                        <w:r>
                          <w:rPr>
                            <w:rFonts w:ascii="Arial" w:hAnsi="Arial" w:cs="Arial"/>
                            <w:sz w:val="16"/>
                            <w:szCs w:val="16"/>
                          </w:rPr>
                          <w:t>X: 1,414m</w:t>
                        </w:r>
                      </w:p>
                    </w:txbxContent>
                  </v:textbox>
                </v:shape>
                <w10:wrap type="tight"/>
              </v:group>
            </w:pict>
          </mc:Fallback>
        </mc:AlternateContent>
      </w:r>
    </w:p>
    <w:p w:rsidR="00490218" w:rsidRDefault="00490218" w:rsidP="00173B95">
      <w:pPr>
        <w:spacing w:after="0"/>
        <w:rPr>
          <w:rFonts w:ascii="Times New Roman" w:hAnsi="Times New Roman"/>
        </w:rPr>
      </w:pPr>
    </w:p>
    <w:p w:rsidR="00490218" w:rsidRDefault="00490218" w:rsidP="00173B95">
      <w:pPr>
        <w:spacing w:after="0"/>
        <w:rPr>
          <w:rFonts w:ascii="Times New Roman" w:hAnsi="Times New Roman"/>
        </w:rPr>
      </w:pPr>
    </w:p>
    <w:p w:rsidR="00490218" w:rsidRDefault="00490218" w:rsidP="00173B95">
      <w:pPr>
        <w:spacing w:after="0"/>
        <w:rPr>
          <w:rFonts w:ascii="Times New Roman" w:hAnsi="Times New Roman"/>
        </w:rPr>
      </w:pPr>
    </w:p>
    <w:p w:rsidR="00490218" w:rsidRDefault="00490218" w:rsidP="00173B95">
      <w:pPr>
        <w:spacing w:after="0"/>
        <w:rPr>
          <w:rFonts w:ascii="Times New Roman" w:hAnsi="Times New Roman"/>
        </w:rPr>
      </w:pPr>
    </w:p>
    <w:p w:rsidR="00490218" w:rsidRDefault="00490218" w:rsidP="00173B95">
      <w:pPr>
        <w:spacing w:after="0"/>
        <w:rPr>
          <w:rFonts w:ascii="Times New Roman" w:hAnsi="Times New Roman"/>
        </w:rPr>
      </w:pPr>
    </w:p>
    <w:p w:rsidR="00490218" w:rsidRDefault="00490218" w:rsidP="00173B95">
      <w:pPr>
        <w:spacing w:after="0"/>
        <w:rPr>
          <w:rFonts w:ascii="Times New Roman" w:hAnsi="Times New Roman"/>
        </w:rPr>
      </w:pPr>
    </w:p>
    <w:p w:rsidR="00490218" w:rsidRDefault="00490218" w:rsidP="00173B95">
      <w:pPr>
        <w:spacing w:after="0"/>
        <w:rPr>
          <w:rFonts w:ascii="Times New Roman" w:hAnsi="Times New Roman"/>
        </w:rPr>
      </w:pPr>
    </w:p>
    <w:p w:rsidR="00490218" w:rsidRDefault="00490218" w:rsidP="00173B95">
      <w:pPr>
        <w:spacing w:after="0"/>
        <w:rPr>
          <w:rFonts w:ascii="Times New Roman" w:hAnsi="Times New Roman"/>
        </w:rPr>
      </w:pPr>
    </w:p>
    <w:p w:rsidR="00173B95" w:rsidRDefault="00173B95" w:rsidP="00173B95">
      <w:pPr>
        <w:spacing w:after="0"/>
        <w:rPr>
          <w:rFonts w:ascii="Times New Roman" w:hAnsi="Times New Roman"/>
        </w:rPr>
      </w:pPr>
    </w:p>
    <w:p w:rsidR="00490218" w:rsidRDefault="00490218" w:rsidP="00173B95">
      <w:pPr>
        <w:spacing w:after="0"/>
        <w:rPr>
          <w:rFonts w:ascii="Times New Roman" w:hAnsi="Times New Roman"/>
        </w:rPr>
      </w:pPr>
    </w:p>
    <w:p w:rsidR="00490218" w:rsidRDefault="00490218" w:rsidP="00173B95">
      <w:pPr>
        <w:spacing w:after="0"/>
        <w:rPr>
          <w:rFonts w:ascii="Times New Roman" w:hAnsi="Times New Roman"/>
        </w:rPr>
      </w:pPr>
    </w:p>
    <w:p w:rsidR="00490218" w:rsidRDefault="00490218" w:rsidP="00173B95">
      <w:pPr>
        <w:spacing w:after="0"/>
        <w:rPr>
          <w:rFonts w:ascii="Times New Roman" w:hAnsi="Times New Roman"/>
        </w:rPr>
      </w:pPr>
    </w:p>
    <w:p w:rsidR="00490218" w:rsidRPr="00A25324" w:rsidRDefault="00490218" w:rsidP="00173B95">
      <w:pPr>
        <w:spacing w:after="0"/>
        <w:rPr>
          <w:rFonts w:ascii="Times New Roman" w:hAnsi="Times New Roman"/>
          <w:i/>
          <w:sz w:val="24"/>
          <w:szCs w:val="24"/>
        </w:rPr>
      </w:pPr>
      <w:r w:rsidRPr="00A25324">
        <w:rPr>
          <w:rFonts w:ascii="Times New Roman" w:hAnsi="Times New Roman"/>
          <w:i/>
          <w:sz w:val="24"/>
          <w:szCs w:val="24"/>
        </w:rPr>
        <w:t xml:space="preserve">Figura </w:t>
      </w:r>
      <w:r w:rsidR="000E680F">
        <w:rPr>
          <w:rFonts w:ascii="Times New Roman" w:hAnsi="Times New Roman"/>
          <w:i/>
          <w:sz w:val="24"/>
          <w:szCs w:val="24"/>
        </w:rPr>
        <w:t>5</w:t>
      </w:r>
      <w:r w:rsidRPr="00A25324">
        <w:rPr>
          <w:rFonts w:ascii="Times New Roman" w:hAnsi="Times New Roman"/>
          <w:i/>
          <w:sz w:val="24"/>
          <w:szCs w:val="24"/>
        </w:rPr>
        <w:t>: Representação esquemática do Volume de Calibração</w:t>
      </w:r>
    </w:p>
    <w:p w:rsidR="00490218" w:rsidRDefault="00490218" w:rsidP="00173B95">
      <w:pPr>
        <w:spacing w:after="0"/>
        <w:rPr>
          <w:rFonts w:ascii="Times New Roman" w:hAnsi="Times New Roman"/>
        </w:rPr>
      </w:pPr>
    </w:p>
    <w:p w:rsidR="00D1682B" w:rsidRPr="00D1682B" w:rsidRDefault="00D1682B" w:rsidP="00D1682B">
      <w:pPr>
        <w:pStyle w:val="Corpodetexto"/>
        <w:spacing w:line="360" w:lineRule="auto"/>
        <w:jc w:val="both"/>
        <w:rPr>
          <w:i/>
          <w:sz w:val="24"/>
        </w:rPr>
      </w:pPr>
      <w:r w:rsidRPr="00D1682B">
        <w:rPr>
          <w:i/>
          <w:sz w:val="24"/>
        </w:rPr>
        <w:t>VARIÁVEIS CARACTERIZADORAS DO CICLO GESTUAL GLOBAL</w:t>
      </w:r>
    </w:p>
    <w:p w:rsidR="00D1682B" w:rsidRPr="007B4AFC" w:rsidRDefault="00D1682B" w:rsidP="00D1682B">
      <w:pPr>
        <w:pStyle w:val="Corpodetexto"/>
        <w:spacing w:line="360" w:lineRule="auto"/>
        <w:jc w:val="both"/>
        <w:rPr>
          <w:sz w:val="24"/>
        </w:rPr>
      </w:pPr>
    </w:p>
    <w:p w:rsidR="00D1682B" w:rsidRPr="007B4AFC" w:rsidRDefault="00D1682B" w:rsidP="00D1682B">
      <w:pPr>
        <w:pStyle w:val="Corpodetexto"/>
        <w:spacing w:line="360" w:lineRule="auto"/>
        <w:jc w:val="both"/>
        <w:rPr>
          <w:sz w:val="24"/>
        </w:rPr>
      </w:pPr>
      <w:r w:rsidRPr="007B4AFC">
        <w:rPr>
          <w:sz w:val="24"/>
        </w:rPr>
        <w:t xml:space="preserve">A medição da velocidade de nado, e das variáveis do ciclo gestual, frequência e distância de ciclo </w:t>
      </w:r>
      <w:r>
        <w:rPr>
          <w:sz w:val="24"/>
        </w:rPr>
        <w:t xml:space="preserve">podem ser realizadas </w:t>
      </w:r>
      <w:r w:rsidRPr="007B4AFC">
        <w:rPr>
          <w:sz w:val="24"/>
        </w:rPr>
        <w:t xml:space="preserve">a partir da </w:t>
      </w:r>
      <w:r>
        <w:rPr>
          <w:sz w:val="24"/>
        </w:rPr>
        <w:t>velocidade horizontal da anca, ou do Centro do Gravidade.</w:t>
      </w:r>
    </w:p>
    <w:p w:rsidR="00D1682B" w:rsidRDefault="00D1682B" w:rsidP="00D1682B">
      <w:pPr>
        <w:pStyle w:val="Corpodetexto"/>
        <w:spacing w:line="360" w:lineRule="auto"/>
        <w:jc w:val="both"/>
        <w:rPr>
          <w:sz w:val="24"/>
        </w:rPr>
      </w:pPr>
      <w:r>
        <w:rPr>
          <w:sz w:val="24"/>
        </w:rPr>
        <w:t xml:space="preserve">Outras variáveis que podemos retirar neste processo são: </w:t>
      </w:r>
      <w:r w:rsidRPr="007B4AFC">
        <w:rPr>
          <w:sz w:val="24"/>
        </w:rPr>
        <w:t>Caracterização temporal do c</w:t>
      </w:r>
      <w:r>
        <w:rPr>
          <w:sz w:val="24"/>
        </w:rPr>
        <w:t>iclo, deslocamento</w:t>
      </w:r>
      <w:r w:rsidRPr="007B4AFC">
        <w:rPr>
          <w:sz w:val="24"/>
        </w:rPr>
        <w:t xml:space="preserve"> </w:t>
      </w:r>
      <w:r>
        <w:rPr>
          <w:sz w:val="24"/>
        </w:rPr>
        <w:t>vertical e horizontal dos pontos anatómicos digitalizados, v</w:t>
      </w:r>
      <w:r w:rsidRPr="007B4AFC">
        <w:rPr>
          <w:sz w:val="24"/>
        </w:rPr>
        <w:t>elocidade resultante do pé por acção do ciclo dos membros inferiores</w:t>
      </w:r>
      <w:r>
        <w:rPr>
          <w:sz w:val="24"/>
        </w:rPr>
        <w:t>, i</w:t>
      </w:r>
      <w:r w:rsidRPr="007B4AFC">
        <w:rPr>
          <w:sz w:val="24"/>
        </w:rPr>
        <w:t>nclinação do tronco segundo o plano sagital</w:t>
      </w:r>
      <w:r>
        <w:rPr>
          <w:sz w:val="24"/>
        </w:rPr>
        <w:t>, p</w:t>
      </w:r>
      <w:r w:rsidRPr="007B4AFC">
        <w:rPr>
          <w:sz w:val="24"/>
        </w:rPr>
        <w:t>ercentagem da duração do ciclo onde ocorrem as inclinações do tronco</w:t>
      </w:r>
      <w:r>
        <w:rPr>
          <w:sz w:val="24"/>
        </w:rPr>
        <w:t>, c</w:t>
      </w:r>
      <w:r w:rsidRPr="007B4AFC">
        <w:rPr>
          <w:sz w:val="24"/>
        </w:rPr>
        <w:t>aracterização do deslocamento angular das articulações dos membros inferiores (anca e joelho)</w:t>
      </w:r>
      <w:r>
        <w:rPr>
          <w:sz w:val="24"/>
        </w:rPr>
        <w:t>.</w:t>
      </w:r>
    </w:p>
    <w:p w:rsidR="00D1682B" w:rsidRDefault="00D1682B" w:rsidP="00D1682B">
      <w:pPr>
        <w:autoSpaceDE w:val="0"/>
        <w:autoSpaceDN w:val="0"/>
        <w:adjustRightInd w:val="0"/>
        <w:spacing w:after="0" w:line="360" w:lineRule="auto"/>
        <w:jc w:val="both"/>
        <w:rPr>
          <w:rFonts w:ascii="Times New Roman" w:hAnsi="Times New Roman"/>
          <w:sz w:val="24"/>
          <w:szCs w:val="24"/>
        </w:rPr>
      </w:pPr>
      <w:r w:rsidRPr="00272497">
        <w:rPr>
          <w:rFonts w:ascii="Times New Roman" w:hAnsi="Times New Roman"/>
          <w:sz w:val="24"/>
          <w:szCs w:val="24"/>
        </w:rPr>
        <w:t>Desta forma, um dos aspectos essenciais para o aumento da eficiência destas técnicas recaia sobre todos os pormenores que minimizem as flutuações de velocidade, nomeadamente as fases excessivamente resistivas, mas também, especulam alguns autores, a fases excessivamente propulsivas (Soares et al., 2003).</w:t>
      </w:r>
    </w:p>
    <w:p w:rsidR="00D1682B" w:rsidRDefault="00D1682B" w:rsidP="00D1682B">
      <w:pPr>
        <w:pStyle w:val="Corpodetexto"/>
        <w:spacing w:line="360" w:lineRule="auto"/>
        <w:jc w:val="both"/>
        <w:rPr>
          <w:sz w:val="24"/>
        </w:rPr>
      </w:pPr>
      <w:r>
        <w:rPr>
          <w:sz w:val="24"/>
        </w:rPr>
        <w:t>A variação intracíclica da velocidade do nadador, bem como o gráfico da curva da velocidade do CG é um indicador de habilidade técnica do nadador.</w:t>
      </w:r>
    </w:p>
    <w:p w:rsidR="008B5508" w:rsidRDefault="008B5508" w:rsidP="00173B95">
      <w:pPr>
        <w:spacing w:after="0"/>
        <w:rPr>
          <w:rFonts w:ascii="Times New Roman" w:hAnsi="Times New Roman"/>
          <w:sz w:val="24"/>
          <w:szCs w:val="24"/>
        </w:rPr>
      </w:pPr>
    </w:p>
    <w:p w:rsidR="00036024" w:rsidRDefault="00036024" w:rsidP="00173B95">
      <w:pPr>
        <w:spacing w:after="0"/>
        <w:rPr>
          <w:rFonts w:ascii="Times New Roman" w:hAnsi="Times New Roman"/>
          <w:i/>
          <w:sz w:val="24"/>
          <w:szCs w:val="24"/>
        </w:rPr>
      </w:pPr>
    </w:p>
    <w:p w:rsidR="00036024" w:rsidRDefault="00036024" w:rsidP="00173B95">
      <w:pPr>
        <w:spacing w:after="0"/>
        <w:rPr>
          <w:rFonts w:ascii="Times New Roman" w:hAnsi="Times New Roman"/>
          <w:i/>
          <w:sz w:val="24"/>
          <w:szCs w:val="24"/>
        </w:rPr>
      </w:pPr>
    </w:p>
    <w:p w:rsidR="00036024" w:rsidRDefault="00036024" w:rsidP="00173B95">
      <w:pPr>
        <w:spacing w:after="0"/>
        <w:rPr>
          <w:rFonts w:ascii="Times New Roman" w:hAnsi="Times New Roman"/>
          <w:i/>
          <w:sz w:val="24"/>
          <w:szCs w:val="24"/>
        </w:rPr>
      </w:pPr>
    </w:p>
    <w:p w:rsidR="00036024" w:rsidRDefault="00036024" w:rsidP="00173B95">
      <w:pPr>
        <w:spacing w:after="0"/>
        <w:rPr>
          <w:rFonts w:ascii="Times New Roman" w:hAnsi="Times New Roman"/>
          <w:i/>
          <w:sz w:val="24"/>
          <w:szCs w:val="24"/>
        </w:rPr>
      </w:pPr>
    </w:p>
    <w:p w:rsidR="001716B7" w:rsidRPr="001716B7" w:rsidRDefault="001716B7" w:rsidP="00173B95">
      <w:pPr>
        <w:spacing w:after="0"/>
        <w:rPr>
          <w:rFonts w:ascii="Times New Roman" w:hAnsi="Times New Roman"/>
          <w:i/>
          <w:sz w:val="24"/>
          <w:szCs w:val="24"/>
        </w:rPr>
      </w:pPr>
      <w:r w:rsidRPr="001716B7">
        <w:rPr>
          <w:rFonts w:ascii="Times New Roman" w:hAnsi="Times New Roman"/>
          <w:i/>
          <w:sz w:val="24"/>
          <w:szCs w:val="24"/>
        </w:rPr>
        <w:t>CONCLUSÃO</w:t>
      </w:r>
    </w:p>
    <w:p w:rsidR="001716B7" w:rsidRDefault="001716B7" w:rsidP="00173B95">
      <w:pPr>
        <w:spacing w:after="0"/>
        <w:rPr>
          <w:rFonts w:ascii="Times New Roman" w:hAnsi="Times New Roman"/>
          <w:sz w:val="24"/>
          <w:szCs w:val="24"/>
        </w:rPr>
      </w:pPr>
    </w:p>
    <w:p w:rsidR="001716B7" w:rsidRDefault="001716B7" w:rsidP="00D927AA">
      <w:pPr>
        <w:spacing w:after="0"/>
        <w:jc w:val="both"/>
        <w:rPr>
          <w:rFonts w:ascii="Times New Roman" w:hAnsi="Times New Roman"/>
          <w:sz w:val="24"/>
          <w:szCs w:val="24"/>
        </w:rPr>
      </w:pPr>
      <w:r>
        <w:rPr>
          <w:rFonts w:ascii="Times New Roman" w:hAnsi="Times New Roman"/>
          <w:sz w:val="24"/>
          <w:szCs w:val="24"/>
        </w:rPr>
        <w:t xml:space="preserve">Através deste </w:t>
      </w:r>
      <w:r w:rsidR="00D927AA">
        <w:rPr>
          <w:rFonts w:ascii="Times New Roman" w:hAnsi="Times New Roman"/>
          <w:sz w:val="24"/>
          <w:szCs w:val="24"/>
        </w:rPr>
        <w:t>capítulo podemos constatar que a observação e análise técnica é um instrumento determinante na natação pura desportiva. A constante evolução tecnológica ao longo das últimas décadas, tem permitido resolver alguns dos constrangimentos que o meio aquático oferece a este tipo de análise, tal como, facilitar a análise técnica pelos treinadores e professores de uma forma mais simples e ao mesmo tempo rigorosa</w:t>
      </w:r>
      <w:r w:rsidR="00036024">
        <w:rPr>
          <w:rFonts w:ascii="Times New Roman" w:hAnsi="Times New Roman"/>
          <w:sz w:val="24"/>
          <w:szCs w:val="24"/>
        </w:rPr>
        <w:t>. A análise técnica permite</w:t>
      </w:r>
      <w:r w:rsidR="00D927AA">
        <w:rPr>
          <w:rFonts w:ascii="Times New Roman" w:hAnsi="Times New Roman"/>
          <w:sz w:val="24"/>
          <w:szCs w:val="24"/>
        </w:rPr>
        <w:t xml:space="preserve"> aumentar a informação sobre o modelo técnico utilizado pelo nadador, podendo </w:t>
      </w:r>
      <w:r w:rsidR="00036024">
        <w:rPr>
          <w:rFonts w:ascii="Times New Roman" w:hAnsi="Times New Roman"/>
          <w:sz w:val="24"/>
          <w:szCs w:val="24"/>
        </w:rPr>
        <w:t xml:space="preserve">o treinador </w:t>
      </w:r>
      <w:r w:rsidR="00D927AA">
        <w:rPr>
          <w:rFonts w:ascii="Times New Roman" w:hAnsi="Times New Roman"/>
          <w:sz w:val="24"/>
          <w:szCs w:val="24"/>
        </w:rPr>
        <w:t>reformular e ajustar o plano de treino em determinadas situações.</w:t>
      </w:r>
    </w:p>
    <w:p w:rsidR="00036024" w:rsidRDefault="00036024" w:rsidP="00D927AA">
      <w:pPr>
        <w:spacing w:after="0"/>
        <w:jc w:val="both"/>
        <w:rPr>
          <w:rFonts w:ascii="Times New Roman" w:hAnsi="Times New Roman"/>
          <w:sz w:val="24"/>
          <w:szCs w:val="24"/>
        </w:rPr>
      </w:pPr>
      <w:r>
        <w:rPr>
          <w:rFonts w:ascii="Times New Roman" w:hAnsi="Times New Roman"/>
          <w:sz w:val="24"/>
          <w:szCs w:val="24"/>
        </w:rPr>
        <w:t>Em paralelo com o que tem vindo a ser desenvolvido na investigação em natação pura desportiva, o treinador consegue ter ao seu dispor, vários tipos de metodologias ajustadas á sua realidade de intervenção, que lhe permitem tanto uma análise de natureza qualitativa, como quantitativa melhorando o gesto técnico dos seus nadadores.</w:t>
      </w:r>
    </w:p>
    <w:p w:rsidR="00D927AA" w:rsidRDefault="00D927AA" w:rsidP="00D927AA">
      <w:pPr>
        <w:spacing w:after="0"/>
        <w:jc w:val="both"/>
        <w:rPr>
          <w:rFonts w:ascii="Times New Roman" w:hAnsi="Times New Roman"/>
          <w:sz w:val="24"/>
          <w:szCs w:val="24"/>
        </w:rPr>
      </w:pPr>
    </w:p>
    <w:p w:rsidR="001716B7" w:rsidRDefault="001716B7" w:rsidP="00173B95">
      <w:pPr>
        <w:spacing w:after="0"/>
        <w:rPr>
          <w:rFonts w:ascii="Times New Roman" w:hAnsi="Times New Roman"/>
          <w:sz w:val="24"/>
          <w:szCs w:val="24"/>
        </w:rPr>
      </w:pPr>
    </w:p>
    <w:p w:rsidR="008B5508" w:rsidRPr="001716B7" w:rsidRDefault="001716B7" w:rsidP="00173B95">
      <w:pPr>
        <w:spacing w:after="0"/>
        <w:rPr>
          <w:rFonts w:ascii="Times New Roman" w:hAnsi="Times New Roman"/>
          <w:i/>
          <w:sz w:val="24"/>
          <w:szCs w:val="24"/>
        </w:rPr>
      </w:pPr>
      <w:r w:rsidRPr="001716B7">
        <w:rPr>
          <w:rFonts w:ascii="Times New Roman" w:hAnsi="Times New Roman"/>
          <w:i/>
          <w:sz w:val="24"/>
          <w:szCs w:val="24"/>
        </w:rPr>
        <w:t>REFERÊNCIAS</w:t>
      </w:r>
    </w:p>
    <w:p w:rsidR="008B5508" w:rsidRPr="008B5508" w:rsidRDefault="008B5508" w:rsidP="00173B95">
      <w:pPr>
        <w:spacing w:after="0"/>
        <w:rPr>
          <w:rFonts w:ascii="Times New Roman" w:hAnsi="Times New Roman"/>
          <w:sz w:val="24"/>
          <w:szCs w:val="24"/>
        </w:rPr>
      </w:pPr>
    </w:p>
    <w:p w:rsidR="00A02DE9" w:rsidRDefault="00A02DE9" w:rsidP="008B5508">
      <w:pPr>
        <w:spacing w:after="240" w:line="360" w:lineRule="auto"/>
        <w:jc w:val="both"/>
        <w:rPr>
          <w:rFonts w:ascii="Times New Roman" w:hAnsi="Times New Roman"/>
          <w:sz w:val="24"/>
          <w:szCs w:val="24"/>
        </w:rPr>
      </w:pPr>
      <w:r w:rsidRPr="00A02DE9">
        <w:rPr>
          <w:rFonts w:ascii="Times New Roman" w:hAnsi="Times New Roman"/>
          <w:sz w:val="24"/>
          <w:szCs w:val="24"/>
        </w:rPr>
        <w:t xml:space="preserve">Abdel-Aziz YI, Karara HM.(1971). </w:t>
      </w:r>
      <w:r w:rsidRPr="00A02DE9">
        <w:rPr>
          <w:rFonts w:ascii="Times New Roman" w:hAnsi="Times New Roman"/>
          <w:sz w:val="24"/>
          <w:szCs w:val="24"/>
          <w:lang w:val="en-US"/>
        </w:rPr>
        <w:t xml:space="preserve">Direct linear transformation from comparator coordinates into object space coordinates in close-range photogrammetry. In: ASP Symposium on Close-Range Photogrammetry. Falls Church: Amercican Society of Photogrammetry. </w:t>
      </w:r>
      <w:r w:rsidRPr="00A02DE9">
        <w:rPr>
          <w:rFonts w:ascii="Times New Roman" w:hAnsi="Times New Roman"/>
          <w:sz w:val="24"/>
          <w:szCs w:val="24"/>
        </w:rPr>
        <w:t>Urbana, Illinois;. p. 1-18</w:t>
      </w:r>
    </w:p>
    <w:p w:rsidR="008B5508" w:rsidRPr="008B5508" w:rsidRDefault="008B5508" w:rsidP="008B5508">
      <w:pPr>
        <w:spacing w:after="240" w:line="360" w:lineRule="auto"/>
        <w:jc w:val="both"/>
        <w:rPr>
          <w:rFonts w:ascii="Times New Roman" w:hAnsi="Times New Roman"/>
          <w:sz w:val="24"/>
          <w:szCs w:val="24"/>
        </w:rPr>
      </w:pPr>
      <w:r w:rsidRPr="008B5508">
        <w:rPr>
          <w:rFonts w:ascii="Times New Roman" w:hAnsi="Times New Roman"/>
          <w:sz w:val="24"/>
          <w:szCs w:val="24"/>
        </w:rPr>
        <w:t xml:space="preserve">Abrantes, J. (1997). Biomecânica. </w:t>
      </w:r>
      <w:r w:rsidRPr="008B5508">
        <w:rPr>
          <w:rFonts w:ascii="Times New Roman" w:hAnsi="Times New Roman"/>
          <w:i/>
          <w:sz w:val="24"/>
          <w:szCs w:val="24"/>
        </w:rPr>
        <w:t>Edições da Faculdade de Motricidade Humana</w:t>
      </w:r>
      <w:r w:rsidRPr="008B5508">
        <w:rPr>
          <w:rFonts w:ascii="Times New Roman" w:hAnsi="Times New Roman"/>
          <w:sz w:val="24"/>
          <w:szCs w:val="24"/>
        </w:rPr>
        <w:t>. Lisboa.</w:t>
      </w:r>
    </w:p>
    <w:p w:rsidR="008B5508" w:rsidRPr="008B5508" w:rsidRDefault="008B5508" w:rsidP="008B5508">
      <w:pPr>
        <w:spacing w:after="240" w:line="360" w:lineRule="auto"/>
        <w:jc w:val="both"/>
        <w:rPr>
          <w:rFonts w:ascii="Times New Roman" w:hAnsi="Times New Roman"/>
          <w:sz w:val="24"/>
          <w:szCs w:val="24"/>
        </w:rPr>
      </w:pPr>
      <w:r w:rsidRPr="008B5508">
        <w:rPr>
          <w:rFonts w:ascii="Times New Roman" w:hAnsi="Times New Roman"/>
          <w:sz w:val="24"/>
          <w:szCs w:val="24"/>
        </w:rPr>
        <w:t xml:space="preserve">Almeida, L. (1993). Teorias da Inteligência. Porto. </w:t>
      </w:r>
      <w:r w:rsidRPr="008B5508">
        <w:rPr>
          <w:rFonts w:ascii="Times New Roman" w:hAnsi="Times New Roman"/>
          <w:i/>
          <w:sz w:val="24"/>
          <w:szCs w:val="24"/>
        </w:rPr>
        <w:t>Edições Jornal de Psicologia</w:t>
      </w:r>
      <w:r w:rsidRPr="008B5508">
        <w:rPr>
          <w:rFonts w:ascii="Times New Roman" w:hAnsi="Times New Roman"/>
          <w:sz w:val="24"/>
          <w:szCs w:val="24"/>
        </w:rPr>
        <w:t>.</w:t>
      </w:r>
    </w:p>
    <w:p w:rsidR="008B5508" w:rsidRPr="008B5508" w:rsidRDefault="008B5508" w:rsidP="008B5508">
      <w:pPr>
        <w:spacing w:after="240" w:line="360" w:lineRule="auto"/>
        <w:jc w:val="both"/>
        <w:rPr>
          <w:rFonts w:ascii="Times New Roman" w:hAnsi="Times New Roman"/>
          <w:sz w:val="24"/>
          <w:szCs w:val="24"/>
        </w:rPr>
      </w:pPr>
      <w:r w:rsidRPr="008B5508">
        <w:rPr>
          <w:rFonts w:ascii="Times New Roman" w:hAnsi="Times New Roman"/>
          <w:sz w:val="24"/>
          <w:szCs w:val="24"/>
        </w:rPr>
        <w:t xml:space="preserve">Alves, F. (1995). Economia de nado e prestação competitiva. Determinantes mecânicas e metabólicas nas técnicas alternadas. </w:t>
      </w:r>
      <w:r w:rsidRPr="008B5508">
        <w:rPr>
          <w:rFonts w:ascii="Times New Roman" w:hAnsi="Times New Roman"/>
          <w:i/>
          <w:sz w:val="24"/>
          <w:szCs w:val="24"/>
        </w:rPr>
        <w:t>Dissertação de Doutoramento em Motricidade Humana na especialidade de Ciências do Desporto</w:t>
      </w:r>
      <w:r w:rsidRPr="008B5508">
        <w:rPr>
          <w:rFonts w:ascii="Times New Roman" w:hAnsi="Times New Roman"/>
          <w:sz w:val="24"/>
          <w:szCs w:val="24"/>
        </w:rPr>
        <w:t>. Lisboa:UTL – FMH.</w:t>
      </w:r>
    </w:p>
    <w:p w:rsidR="008B5508" w:rsidRPr="008B5508" w:rsidRDefault="008B5508" w:rsidP="008B5508">
      <w:pPr>
        <w:spacing w:after="240" w:line="360" w:lineRule="auto"/>
        <w:jc w:val="both"/>
        <w:rPr>
          <w:rFonts w:ascii="Times New Roman" w:hAnsi="Times New Roman"/>
          <w:color w:val="FF0000"/>
          <w:sz w:val="24"/>
          <w:szCs w:val="24"/>
        </w:rPr>
      </w:pPr>
      <w:r w:rsidRPr="008B5508">
        <w:rPr>
          <w:rFonts w:ascii="Times New Roman" w:hAnsi="Times New Roman"/>
          <w:sz w:val="24"/>
          <w:szCs w:val="24"/>
        </w:rPr>
        <w:t xml:space="preserve">Ander-Egg.E. (1978). Introdución a las técnicas  de investigacion social, para trabajadores sociales 7ed. Parte IV, cap.26.Buenos Aires, </w:t>
      </w:r>
      <w:r w:rsidRPr="008B5508">
        <w:rPr>
          <w:rFonts w:ascii="Times New Roman" w:hAnsi="Times New Roman"/>
          <w:i/>
          <w:sz w:val="24"/>
          <w:szCs w:val="24"/>
        </w:rPr>
        <w:t>Humanitas</w:t>
      </w:r>
      <w:r w:rsidRPr="008B5508">
        <w:rPr>
          <w:rFonts w:ascii="Times New Roman" w:hAnsi="Times New Roman"/>
          <w:sz w:val="24"/>
          <w:szCs w:val="24"/>
        </w:rPr>
        <w:t>.</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s-ES"/>
        </w:rPr>
      </w:pPr>
      <w:r w:rsidRPr="008B5508">
        <w:rPr>
          <w:rFonts w:ascii="Times New Roman" w:hAnsi="Times New Roman"/>
          <w:sz w:val="24"/>
          <w:szCs w:val="24"/>
          <w:lang w:val="es-ES"/>
        </w:rPr>
        <w:t xml:space="preserve">Anguera, M.T. (1990). Metodología observacional. En J. Arnau, M.T. Anguera y J. Gómez Benito. </w:t>
      </w:r>
      <w:r w:rsidRPr="008B5508">
        <w:rPr>
          <w:rFonts w:ascii="Times New Roman" w:hAnsi="Times New Roman"/>
          <w:i/>
          <w:iCs/>
          <w:sz w:val="24"/>
          <w:szCs w:val="24"/>
          <w:lang w:val="es-ES"/>
        </w:rPr>
        <w:t xml:space="preserve">Metodología de la investigación en ciencias del comportamiento (pp. 125-236). </w:t>
      </w:r>
      <w:r w:rsidRPr="008B5508">
        <w:rPr>
          <w:rFonts w:ascii="Times New Roman" w:hAnsi="Times New Roman"/>
          <w:sz w:val="24"/>
          <w:szCs w:val="24"/>
          <w:lang w:val="es-ES"/>
        </w:rPr>
        <w:t>Murcia: Universidad de Murcia.</w:t>
      </w:r>
    </w:p>
    <w:p w:rsidR="008B5508" w:rsidRPr="008B5508" w:rsidRDefault="008B5508" w:rsidP="008B5508">
      <w:pPr>
        <w:spacing w:after="240" w:line="360" w:lineRule="auto"/>
        <w:jc w:val="both"/>
        <w:rPr>
          <w:rFonts w:ascii="Times New Roman" w:hAnsi="Times New Roman"/>
          <w:sz w:val="24"/>
          <w:szCs w:val="24"/>
          <w:lang w:val="es-ES_tradnl"/>
        </w:rPr>
      </w:pPr>
      <w:r w:rsidRPr="008B5508">
        <w:rPr>
          <w:rFonts w:ascii="Times New Roman" w:hAnsi="Times New Roman"/>
          <w:sz w:val="24"/>
          <w:szCs w:val="24"/>
          <w:lang w:val="es-ES_tradnl"/>
        </w:rPr>
        <w:t xml:space="preserve">Arellano, R. (1993). El Control Y evalucion del entrenamiento; el control y evaluacion de la técnica. </w:t>
      </w:r>
      <w:r w:rsidRPr="008B5508">
        <w:rPr>
          <w:rFonts w:ascii="Times New Roman" w:hAnsi="Times New Roman"/>
          <w:i/>
          <w:sz w:val="24"/>
          <w:szCs w:val="24"/>
          <w:lang w:val="es-ES_tradnl"/>
        </w:rPr>
        <w:t>Federaction Española Natacion.</w:t>
      </w:r>
      <w:r w:rsidRPr="008B5508">
        <w:rPr>
          <w:rFonts w:ascii="Times New Roman" w:hAnsi="Times New Roman"/>
          <w:sz w:val="24"/>
          <w:szCs w:val="24"/>
          <w:lang w:val="es-ES_tradnl"/>
        </w:rPr>
        <w:t xml:space="preserve"> </w:t>
      </w:r>
      <w:r w:rsidRPr="008B5508">
        <w:rPr>
          <w:rFonts w:ascii="Times New Roman" w:hAnsi="Times New Roman"/>
          <w:i/>
          <w:sz w:val="24"/>
          <w:szCs w:val="24"/>
          <w:lang w:val="es-ES_tradnl"/>
        </w:rPr>
        <w:t>Escuela Nacional de Entrenadores</w:t>
      </w:r>
      <w:r w:rsidRPr="008B5508">
        <w:rPr>
          <w:rFonts w:ascii="Times New Roman" w:hAnsi="Times New Roman"/>
          <w:sz w:val="24"/>
          <w:szCs w:val="24"/>
          <w:lang w:val="es-ES_tradnl"/>
        </w:rPr>
        <w:t xml:space="preserve"> .Gandia.</w:t>
      </w:r>
    </w:p>
    <w:p w:rsidR="008B5508" w:rsidRPr="008B5508" w:rsidRDefault="008B5508" w:rsidP="008B5508">
      <w:pPr>
        <w:spacing w:after="240" w:line="360" w:lineRule="auto"/>
        <w:jc w:val="both"/>
        <w:rPr>
          <w:rFonts w:ascii="Times New Roman" w:hAnsi="Times New Roman"/>
          <w:i/>
          <w:iCs/>
          <w:sz w:val="24"/>
          <w:szCs w:val="24"/>
          <w:lang w:val="fr-FR"/>
        </w:rPr>
      </w:pPr>
      <w:r w:rsidRPr="000E680F">
        <w:rPr>
          <w:rFonts w:ascii="Times New Roman" w:hAnsi="Times New Roman"/>
          <w:sz w:val="24"/>
          <w:szCs w:val="24"/>
        </w:rPr>
        <w:t xml:space="preserve">Barbosa, T., Silva, J., Sousa, F. &amp; Vilas-Boas, J. (2003). </w:t>
      </w:r>
      <w:r w:rsidRPr="008B5508">
        <w:rPr>
          <w:rFonts w:ascii="Times New Roman" w:hAnsi="Times New Roman"/>
          <w:sz w:val="24"/>
          <w:szCs w:val="24"/>
          <w:lang w:val="en-GB"/>
        </w:rPr>
        <w:t>Comparative study of the responses of kinematical variables from the hip and the centre of mass in butterfliers. In: Chatard J-C (ed).</w:t>
      </w:r>
      <w:r w:rsidRPr="008B5508">
        <w:rPr>
          <w:rFonts w:ascii="Times New Roman" w:hAnsi="Times New Roman"/>
          <w:i/>
          <w:sz w:val="24"/>
          <w:szCs w:val="24"/>
          <w:lang w:val="en-GB"/>
        </w:rPr>
        <w:t xml:space="preserve"> Biomechanics and Medicine in Swimming IX</w:t>
      </w:r>
      <w:r w:rsidRPr="008B5508">
        <w:rPr>
          <w:rFonts w:ascii="Times New Roman" w:hAnsi="Times New Roman"/>
          <w:sz w:val="24"/>
          <w:szCs w:val="24"/>
          <w:lang w:val="en-GB"/>
        </w:rPr>
        <w:t xml:space="preserve">. pp. 93-98. </w:t>
      </w:r>
      <w:r w:rsidRPr="008B5508">
        <w:rPr>
          <w:rFonts w:ascii="Times New Roman" w:hAnsi="Times New Roman"/>
          <w:i/>
          <w:iCs/>
          <w:sz w:val="24"/>
          <w:szCs w:val="24"/>
          <w:lang w:val="fr-FR"/>
        </w:rPr>
        <w:t>Saint-Étienne Publications de l’Université de Saint-Étienne.</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0E680F">
        <w:rPr>
          <w:rFonts w:ascii="Times New Roman" w:hAnsi="Times New Roman"/>
          <w:sz w:val="24"/>
          <w:szCs w:val="24"/>
        </w:rPr>
        <w:t xml:space="preserve">Barbosa, T., Keskinen, K., Fernandes, R., Colaço, P., Lima, A., Vilas-Boas, J. (2005a). </w:t>
      </w:r>
      <w:r w:rsidRPr="008B5508">
        <w:rPr>
          <w:rFonts w:ascii="Times New Roman" w:hAnsi="Times New Roman"/>
          <w:sz w:val="24"/>
          <w:szCs w:val="24"/>
          <w:lang w:val="en-GB"/>
        </w:rPr>
        <w:t xml:space="preserve">Energy cost and intracyclic variation of the velocity of the centre of mass in butterfly stroke. </w:t>
      </w:r>
      <w:r w:rsidRPr="008B5508">
        <w:rPr>
          <w:rFonts w:ascii="Times New Roman" w:hAnsi="Times New Roman"/>
          <w:i/>
          <w:sz w:val="24"/>
          <w:szCs w:val="24"/>
          <w:lang w:val="en-GB"/>
        </w:rPr>
        <w:t>European Journal Applied Physiological</w:t>
      </w:r>
      <w:r w:rsidRPr="008B5508">
        <w:rPr>
          <w:rFonts w:ascii="Times New Roman" w:hAnsi="Times New Roman"/>
          <w:sz w:val="24"/>
          <w:szCs w:val="24"/>
          <w:lang w:val="en-GB"/>
        </w:rPr>
        <w:t xml:space="preserve">. 93: 519-523. </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0E680F">
        <w:rPr>
          <w:rFonts w:ascii="Times New Roman" w:hAnsi="Times New Roman"/>
          <w:sz w:val="24"/>
          <w:szCs w:val="24"/>
        </w:rPr>
        <w:t xml:space="preserve">Barbosa, T., Keskinen, K., Fernandes, R., Colaço, P., Carmo, C., Vilas-Boas, J. (2005b). </w:t>
      </w:r>
      <w:r w:rsidRPr="008B5508">
        <w:rPr>
          <w:rFonts w:ascii="Times New Roman" w:hAnsi="Times New Roman"/>
          <w:sz w:val="24"/>
          <w:szCs w:val="24"/>
          <w:lang w:val="en-GB"/>
        </w:rPr>
        <w:t xml:space="preserve">Relationships between energetic, stroke determinants and velocity in butterfly. </w:t>
      </w:r>
      <w:r w:rsidRPr="008B5508">
        <w:rPr>
          <w:rFonts w:ascii="Times New Roman" w:hAnsi="Times New Roman"/>
          <w:i/>
          <w:sz w:val="24"/>
          <w:szCs w:val="24"/>
          <w:lang w:val="en-GB"/>
        </w:rPr>
        <w:t>Internacional Journal of Sports Medecine</w:t>
      </w:r>
      <w:r w:rsidRPr="008B5508">
        <w:rPr>
          <w:rFonts w:ascii="Times New Roman" w:hAnsi="Times New Roman"/>
          <w:sz w:val="24"/>
          <w:szCs w:val="24"/>
          <w:lang w:val="en-GB"/>
        </w:rPr>
        <w:t>. 26: 1-6.</w:t>
      </w:r>
    </w:p>
    <w:p w:rsidR="008B5508" w:rsidRPr="000E680F" w:rsidRDefault="008B5508" w:rsidP="008B5508">
      <w:pPr>
        <w:spacing w:after="240" w:line="360" w:lineRule="auto"/>
        <w:jc w:val="both"/>
        <w:rPr>
          <w:rFonts w:ascii="Times New Roman" w:hAnsi="Times New Roman"/>
          <w:sz w:val="24"/>
          <w:szCs w:val="24"/>
        </w:rPr>
      </w:pPr>
      <w:r w:rsidRPr="008B5508">
        <w:rPr>
          <w:rFonts w:ascii="Times New Roman" w:hAnsi="Times New Roman"/>
          <w:sz w:val="24"/>
          <w:szCs w:val="24"/>
          <w:lang w:val="en-GB"/>
        </w:rPr>
        <w:t xml:space="preserve">Berger, M., De Groot, G., &amp; Hollander, A. (1995). Hydrodynamic drag and lift forces on human hand/arm models. </w:t>
      </w:r>
      <w:r w:rsidRPr="000E680F">
        <w:rPr>
          <w:rFonts w:ascii="Times New Roman" w:hAnsi="Times New Roman"/>
          <w:i/>
          <w:sz w:val="24"/>
          <w:szCs w:val="24"/>
        </w:rPr>
        <w:t xml:space="preserve">Journal Biomechanics, </w:t>
      </w:r>
      <w:r w:rsidRPr="000E680F">
        <w:rPr>
          <w:rFonts w:ascii="Times New Roman" w:hAnsi="Times New Roman"/>
          <w:sz w:val="24"/>
          <w:szCs w:val="24"/>
        </w:rPr>
        <w:t>28</w:t>
      </w:r>
      <w:r w:rsidRPr="000E680F">
        <w:rPr>
          <w:rFonts w:ascii="Times New Roman" w:hAnsi="Times New Roman"/>
          <w:i/>
          <w:sz w:val="24"/>
          <w:szCs w:val="24"/>
        </w:rPr>
        <w:t xml:space="preserve"> </w:t>
      </w:r>
      <w:r w:rsidRPr="000E680F">
        <w:rPr>
          <w:rFonts w:ascii="Times New Roman" w:hAnsi="Times New Roman"/>
          <w:sz w:val="24"/>
          <w:szCs w:val="24"/>
        </w:rPr>
        <w:t>(2), 125-135.</w:t>
      </w:r>
    </w:p>
    <w:p w:rsidR="008B5508" w:rsidRPr="008B5508" w:rsidRDefault="008B5508" w:rsidP="008B5508">
      <w:pPr>
        <w:tabs>
          <w:tab w:val="left" w:pos="0"/>
        </w:tabs>
        <w:suppressAutoHyphens/>
        <w:spacing w:after="240" w:line="360" w:lineRule="auto"/>
        <w:jc w:val="both"/>
        <w:rPr>
          <w:rFonts w:ascii="Times New Roman" w:hAnsi="Times New Roman"/>
          <w:spacing w:val="-3"/>
          <w:sz w:val="24"/>
          <w:szCs w:val="24"/>
          <w:lang w:val="es-ES"/>
        </w:rPr>
      </w:pPr>
      <w:r w:rsidRPr="008B5508">
        <w:rPr>
          <w:rFonts w:ascii="Times New Roman" w:hAnsi="Times New Roman"/>
          <w:spacing w:val="-3"/>
          <w:sz w:val="24"/>
          <w:szCs w:val="24"/>
          <w:lang w:val="es-ES"/>
        </w:rPr>
        <w:t>Blanco, A. (1993). Fiabilidad, precisión, validez y generalización de los diseños observacionales.</w:t>
      </w:r>
      <w:r w:rsidRPr="008B5508">
        <w:rPr>
          <w:rFonts w:ascii="Times New Roman" w:hAnsi="Times New Roman"/>
          <w:i/>
          <w:spacing w:val="-3"/>
          <w:sz w:val="24"/>
          <w:szCs w:val="24"/>
          <w:lang w:val="es-ES"/>
        </w:rPr>
        <w:t xml:space="preserve"> En M.T. Anguera (Ed.) Metodología observacional en la investigación psicológica</w:t>
      </w:r>
      <w:r w:rsidRPr="008B5508">
        <w:rPr>
          <w:rFonts w:ascii="Times New Roman" w:hAnsi="Times New Roman"/>
          <w:spacing w:val="-3"/>
          <w:sz w:val="24"/>
          <w:szCs w:val="24"/>
          <w:lang w:val="es-ES"/>
        </w:rPr>
        <w:t xml:space="preserve"> (pp. 149-261). Barcelona: P.P.U., Vol. II.</w:t>
      </w:r>
    </w:p>
    <w:p w:rsidR="008B5508" w:rsidRPr="008B5508" w:rsidRDefault="008B5508" w:rsidP="008B5508">
      <w:pPr>
        <w:widowControl w:val="0"/>
        <w:autoSpaceDE w:val="0"/>
        <w:autoSpaceDN w:val="0"/>
        <w:adjustRightInd w:val="0"/>
        <w:spacing w:after="240" w:line="360" w:lineRule="auto"/>
        <w:jc w:val="both"/>
        <w:rPr>
          <w:rFonts w:ascii="Times New Roman" w:hAnsi="Times New Roman"/>
          <w:color w:val="000000"/>
          <w:sz w:val="24"/>
          <w:szCs w:val="24"/>
          <w:lang w:val="es-ES"/>
        </w:rPr>
      </w:pPr>
      <w:r w:rsidRPr="008B5508">
        <w:rPr>
          <w:rFonts w:ascii="Times New Roman" w:hAnsi="Times New Roman"/>
          <w:color w:val="000000"/>
          <w:sz w:val="24"/>
          <w:szCs w:val="24"/>
          <w:lang w:val="es-ES"/>
        </w:rPr>
        <w:t xml:space="preserve">Blanco, A., Losada, J. &amp; Anguera, M.T. (1991). Estimación de la precisión en diseños de evaluación ambiental. </w:t>
      </w:r>
      <w:r w:rsidRPr="008B5508">
        <w:rPr>
          <w:rFonts w:ascii="Times New Roman" w:hAnsi="Times New Roman"/>
          <w:i/>
          <w:color w:val="000000"/>
          <w:sz w:val="24"/>
          <w:szCs w:val="24"/>
          <w:lang w:val="es-ES"/>
        </w:rPr>
        <w:t>Evaluación Psicológica/ Psychological Assessment</w:t>
      </w:r>
      <w:r w:rsidRPr="008B5508">
        <w:rPr>
          <w:rFonts w:ascii="Times New Roman" w:hAnsi="Times New Roman"/>
          <w:color w:val="000000"/>
          <w:sz w:val="24"/>
          <w:szCs w:val="24"/>
          <w:lang w:val="es-ES"/>
        </w:rPr>
        <w:t>, 7 (2), 223-257.</w:t>
      </w:r>
    </w:p>
    <w:p w:rsidR="008B5508" w:rsidRPr="000E680F" w:rsidRDefault="008B5508" w:rsidP="008B5508">
      <w:pPr>
        <w:widowControl w:val="0"/>
        <w:autoSpaceDE w:val="0"/>
        <w:autoSpaceDN w:val="0"/>
        <w:adjustRightInd w:val="0"/>
        <w:spacing w:after="240" w:line="360" w:lineRule="auto"/>
        <w:jc w:val="both"/>
        <w:rPr>
          <w:rFonts w:ascii="Times New Roman" w:hAnsi="Times New Roman"/>
          <w:sz w:val="24"/>
          <w:szCs w:val="24"/>
        </w:rPr>
      </w:pPr>
      <w:r w:rsidRPr="008B5508">
        <w:rPr>
          <w:rFonts w:ascii="Times New Roman" w:hAnsi="Times New Roman"/>
          <w:sz w:val="24"/>
          <w:szCs w:val="24"/>
          <w:lang w:val="es-ES"/>
        </w:rPr>
        <w:t xml:space="preserve">Blanco, A. &amp; Anguera, M.T. (2000). Evaluación de la calidad en el registro del comportamiento: Aplicación a deportes de equipo. En E. Oñate, F. García Sicilia y L. Ramallo (Eds.), </w:t>
      </w:r>
      <w:r w:rsidRPr="008B5508">
        <w:rPr>
          <w:rFonts w:ascii="Times New Roman" w:hAnsi="Times New Roman"/>
          <w:i/>
          <w:iCs/>
          <w:sz w:val="24"/>
          <w:szCs w:val="24"/>
          <w:lang w:val="es-ES"/>
        </w:rPr>
        <w:t xml:space="preserve">Métodos Numéricos en Ciencias Sociales </w:t>
      </w:r>
      <w:r w:rsidRPr="008B5508">
        <w:rPr>
          <w:rFonts w:ascii="Times New Roman" w:hAnsi="Times New Roman"/>
          <w:sz w:val="24"/>
          <w:szCs w:val="24"/>
          <w:lang w:val="es-ES"/>
        </w:rPr>
        <w:t xml:space="preserve">(pp. 30-48). </w:t>
      </w:r>
      <w:r w:rsidRPr="000E680F">
        <w:rPr>
          <w:rFonts w:ascii="Times New Roman" w:hAnsi="Times New Roman"/>
          <w:sz w:val="24"/>
          <w:szCs w:val="24"/>
        </w:rPr>
        <w:t>Barcelona: CIMNE.</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rPr>
      </w:pPr>
      <w:r w:rsidRPr="008B5508">
        <w:rPr>
          <w:rFonts w:ascii="Times New Roman" w:hAnsi="Times New Roman"/>
          <w:sz w:val="24"/>
          <w:szCs w:val="24"/>
        </w:rPr>
        <w:t xml:space="preserve">Brito, P. (1994). Observação Directa e Sistemática do Comportamento. Ciências da Motricidade </w:t>
      </w:r>
      <w:r w:rsidRPr="008B5508">
        <w:rPr>
          <w:rFonts w:ascii="Times New Roman" w:hAnsi="Times New Roman"/>
          <w:i/>
          <w:sz w:val="24"/>
          <w:szCs w:val="24"/>
        </w:rPr>
        <w:t>Eds. FMH</w:t>
      </w:r>
      <w:r w:rsidRPr="008B5508">
        <w:rPr>
          <w:rFonts w:ascii="Times New Roman" w:hAnsi="Times New Roman"/>
          <w:sz w:val="24"/>
          <w:szCs w:val="24"/>
        </w:rPr>
        <w:t>.Lisboa.</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8B5508">
        <w:rPr>
          <w:rFonts w:ascii="Times New Roman" w:hAnsi="Times New Roman"/>
          <w:sz w:val="24"/>
          <w:szCs w:val="24"/>
        </w:rPr>
        <w:t xml:space="preserve">Campaniço, J. Santos, J. &amp; Silva, A. (2006). </w:t>
      </w:r>
      <w:r w:rsidRPr="008B5508">
        <w:rPr>
          <w:rFonts w:ascii="Times New Roman" w:hAnsi="Times New Roman"/>
          <w:sz w:val="24"/>
          <w:szCs w:val="24"/>
          <w:lang w:val="en-GB"/>
        </w:rPr>
        <w:t>Breaststroke Swimming Patterns From Vídeo Sequences Analyzes.</w:t>
      </w:r>
      <w:r w:rsidRPr="000E680F">
        <w:rPr>
          <w:rFonts w:ascii="Times New Roman" w:hAnsi="Times New Roman"/>
          <w:sz w:val="24"/>
          <w:szCs w:val="24"/>
          <w:lang w:val="en-US"/>
        </w:rPr>
        <w:t xml:space="preserve">. </w:t>
      </w:r>
      <w:r w:rsidRPr="008B5508">
        <w:rPr>
          <w:rFonts w:ascii="Times New Roman" w:hAnsi="Times New Roman"/>
          <w:sz w:val="24"/>
          <w:szCs w:val="24"/>
          <w:lang w:val="en-GB"/>
        </w:rPr>
        <w:t xml:space="preserve">Produced by Specific Field Formats.   In: J.P Vilas-Boas, F. Alves, A. Marques (Eds.), Biomechanics and Medicine in Swimming. </w:t>
      </w:r>
      <w:r w:rsidRPr="008B5508">
        <w:rPr>
          <w:rFonts w:ascii="Times New Roman" w:hAnsi="Times New Roman"/>
          <w:i/>
          <w:iCs/>
          <w:sz w:val="24"/>
          <w:szCs w:val="24"/>
          <w:lang w:val="en-GB"/>
        </w:rPr>
        <w:t>X Portuguese Journal of Sport Sciences, 6</w:t>
      </w:r>
      <w:r w:rsidRPr="008B5508">
        <w:rPr>
          <w:rFonts w:ascii="Times New Roman" w:hAnsi="Times New Roman"/>
          <w:sz w:val="24"/>
          <w:szCs w:val="24"/>
          <w:lang w:val="en-GB"/>
        </w:rPr>
        <w:t xml:space="preserve"> (supl 1) 76-77. Porto</w:t>
      </w:r>
    </w:p>
    <w:p w:rsidR="008B5508" w:rsidRPr="008B5508" w:rsidRDefault="008B5508" w:rsidP="008B5508">
      <w:pPr>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Cappaert, J. &amp; Rushall, B. (1994). Biomechanical analyses of Champion Swimmers. Spring Valley: </w:t>
      </w:r>
      <w:r w:rsidRPr="008B5508">
        <w:rPr>
          <w:rFonts w:ascii="Times New Roman" w:hAnsi="Times New Roman"/>
          <w:i/>
          <w:sz w:val="24"/>
          <w:szCs w:val="24"/>
          <w:lang w:val="en-GB"/>
        </w:rPr>
        <w:t>Sport Sciences Association</w:t>
      </w:r>
      <w:r w:rsidRPr="008B5508">
        <w:rPr>
          <w:rFonts w:ascii="Times New Roman" w:hAnsi="Times New Roman"/>
          <w:sz w:val="24"/>
          <w:szCs w:val="24"/>
          <w:lang w:val="en-GB"/>
        </w:rPr>
        <w:t>.</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8B5508">
        <w:rPr>
          <w:rFonts w:ascii="Times New Roman" w:hAnsi="Times New Roman"/>
          <w:sz w:val="24"/>
          <w:szCs w:val="24"/>
        </w:rPr>
        <w:t xml:space="preserve">Cardoso, J., Carvalho, C., Campaniço, J. Oliveira, C. &amp; Louro, H. (2008). </w:t>
      </w:r>
      <w:r w:rsidRPr="008B5508">
        <w:rPr>
          <w:rFonts w:ascii="Times New Roman" w:hAnsi="Times New Roman"/>
          <w:sz w:val="24"/>
          <w:szCs w:val="24"/>
          <w:lang w:val="en-GB"/>
        </w:rPr>
        <w:t xml:space="preserve">Behaviours Patterns on Butterfly Swimmers. In Cabri J., Alves F., Araújo D., Barreiros J., Diniz J., Veloso </w:t>
      </w:r>
      <w:r w:rsidRPr="008B5508">
        <w:rPr>
          <w:rFonts w:ascii="Times New Roman" w:hAnsi="Times New Roman"/>
          <w:i/>
          <w:sz w:val="24"/>
          <w:szCs w:val="24"/>
          <w:lang w:val="en-GB"/>
        </w:rPr>
        <w:t>A. Book of Abstracts 13th Annual Congresso of the European College of Sport Science Estoril</w:t>
      </w:r>
      <w:r w:rsidRPr="008B5508">
        <w:rPr>
          <w:rFonts w:ascii="Times New Roman" w:hAnsi="Times New Roman"/>
          <w:sz w:val="24"/>
          <w:szCs w:val="24"/>
          <w:lang w:val="en-GB"/>
        </w:rPr>
        <w:t>.</w:t>
      </w:r>
    </w:p>
    <w:p w:rsidR="008B5508" w:rsidRPr="008B5508" w:rsidRDefault="008B5508" w:rsidP="008B5508">
      <w:pPr>
        <w:spacing w:after="240" w:line="360" w:lineRule="auto"/>
        <w:jc w:val="both"/>
        <w:rPr>
          <w:rFonts w:ascii="Times New Roman" w:hAnsi="Times New Roman"/>
          <w:i/>
          <w:sz w:val="24"/>
          <w:szCs w:val="24"/>
          <w:lang w:val="fr-FR"/>
        </w:rPr>
      </w:pPr>
      <w:r w:rsidRPr="008B5508">
        <w:rPr>
          <w:rFonts w:ascii="Times New Roman" w:hAnsi="Times New Roman"/>
          <w:sz w:val="24"/>
          <w:szCs w:val="24"/>
          <w:lang w:val="fr-FR"/>
        </w:rPr>
        <w:t>Chollet, D. (1990). Approche Scientifique de la Natation Sportif.</w:t>
      </w:r>
      <w:r w:rsidRPr="008B5508">
        <w:rPr>
          <w:rFonts w:ascii="Times New Roman" w:hAnsi="Times New Roman"/>
          <w:i/>
          <w:sz w:val="24"/>
          <w:szCs w:val="24"/>
          <w:lang w:val="fr-FR"/>
        </w:rPr>
        <w:t>Vigot. Paris.</w:t>
      </w:r>
    </w:p>
    <w:p w:rsidR="008B5508" w:rsidRPr="008B5508" w:rsidRDefault="008B5508" w:rsidP="008B5508">
      <w:pPr>
        <w:spacing w:after="240" w:line="360" w:lineRule="auto"/>
        <w:jc w:val="both"/>
        <w:rPr>
          <w:rFonts w:ascii="Times New Roman" w:hAnsi="Times New Roman"/>
          <w:i/>
          <w:sz w:val="24"/>
          <w:szCs w:val="24"/>
          <w:lang w:val="fr-FR"/>
        </w:rPr>
      </w:pPr>
      <w:r w:rsidRPr="008B5508">
        <w:rPr>
          <w:rFonts w:ascii="Times New Roman" w:hAnsi="Times New Roman"/>
          <w:sz w:val="24"/>
          <w:szCs w:val="24"/>
          <w:lang w:val="fr-FR"/>
        </w:rPr>
        <w:t>Chollet, D. (1997). Approche Scientifique de la Natation Sportive.</w:t>
      </w:r>
      <w:r w:rsidRPr="008B5508">
        <w:rPr>
          <w:rFonts w:ascii="Times New Roman" w:hAnsi="Times New Roman"/>
          <w:i/>
          <w:sz w:val="24"/>
          <w:szCs w:val="24"/>
          <w:lang w:val="fr-FR"/>
        </w:rPr>
        <w:t xml:space="preserve"> Editions Vigot. Paris.</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8B5508">
        <w:rPr>
          <w:rFonts w:ascii="Times New Roman" w:hAnsi="Times New Roman"/>
          <w:sz w:val="24"/>
          <w:szCs w:val="24"/>
          <w:lang w:val="fr-FR"/>
        </w:rPr>
        <w:t xml:space="preserve">Chollet,D., Seifert, L., Boulesteix, L. &amp; Cárter, M. (2005). </w:t>
      </w:r>
      <w:r w:rsidRPr="008B5508">
        <w:rPr>
          <w:rFonts w:ascii="Times New Roman" w:hAnsi="Times New Roman"/>
          <w:sz w:val="24"/>
          <w:szCs w:val="24"/>
          <w:lang w:val="en-GB"/>
        </w:rPr>
        <w:t xml:space="preserve">Arm to leg coordination in elite butterfly swimmers. </w:t>
      </w:r>
      <w:r w:rsidRPr="008B5508">
        <w:rPr>
          <w:rFonts w:ascii="Times New Roman" w:hAnsi="Times New Roman"/>
          <w:i/>
          <w:sz w:val="24"/>
          <w:szCs w:val="24"/>
          <w:lang w:val="en-GB"/>
        </w:rPr>
        <w:t>International Journal of Sports Medicine</w:t>
      </w:r>
      <w:r w:rsidRPr="008B5508">
        <w:rPr>
          <w:rFonts w:ascii="Times New Roman" w:hAnsi="Times New Roman"/>
          <w:sz w:val="24"/>
          <w:szCs w:val="24"/>
          <w:lang w:val="en-GB"/>
        </w:rPr>
        <w:t xml:space="preserve"> 26. 1-8.</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Cohen, J. (1960). A coefficient of agreement for nominal scales. </w:t>
      </w:r>
      <w:r w:rsidRPr="008B5508">
        <w:rPr>
          <w:rFonts w:ascii="Times New Roman" w:hAnsi="Times New Roman"/>
          <w:i/>
          <w:iCs/>
          <w:sz w:val="24"/>
          <w:szCs w:val="24"/>
          <w:lang w:val="en-GB"/>
        </w:rPr>
        <w:t>Educational and Psychological Measurement, 20</w:t>
      </w:r>
      <w:r w:rsidRPr="008B5508">
        <w:rPr>
          <w:rFonts w:ascii="Times New Roman" w:hAnsi="Times New Roman"/>
          <w:sz w:val="24"/>
          <w:szCs w:val="24"/>
          <w:lang w:val="en-GB"/>
        </w:rPr>
        <w:t>, 37-46.</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Cohen, J. (1968). Weighted kappa: Nominal scale agreement with provision for scaled disagreement of partial credit. </w:t>
      </w:r>
      <w:r w:rsidRPr="008B5508">
        <w:rPr>
          <w:rFonts w:ascii="Times New Roman" w:hAnsi="Times New Roman"/>
          <w:i/>
          <w:iCs/>
          <w:sz w:val="24"/>
          <w:szCs w:val="24"/>
          <w:lang w:val="en-GB"/>
        </w:rPr>
        <w:t>Psychological Bulletin, 70</w:t>
      </w:r>
      <w:r w:rsidRPr="008B5508">
        <w:rPr>
          <w:rFonts w:ascii="Times New Roman" w:hAnsi="Times New Roman"/>
          <w:sz w:val="24"/>
          <w:szCs w:val="24"/>
          <w:lang w:val="en-GB"/>
        </w:rPr>
        <w:t>, 213-220.</w:t>
      </w:r>
    </w:p>
    <w:p w:rsidR="008B5508" w:rsidRPr="008B5508" w:rsidRDefault="008B5508" w:rsidP="008B5508">
      <w:pPr>
        <w:spacing w:after="240" w:line="360" w:lineRule="auto"/>
        <w:jc w:val="both"/>
        <w:rPr>
          <w:rFonts w:ascii="Times New Roman" w:hAnsi="Times New Roman"/>
          <w:i/>
          <w:sz w:val="24"/>
          <w:szCs w:val="24"/>
          <w:lang w:val="en-US"/>
        </w:rPr>
      </w:pPr>
      <w:r w:rsidRPr="008B5508">
        <w:rPr>
          <w:rFonts w:ascii="Times New Roman" w:hAnsi="Times New Roman"/>
          <w:sz w:val="24"/>
          <w:szCs w:val="24"/>
          <w:lang w:val="en-US"/>
        </w:rPr>
        <w:t xml:space="preserve">Costill, D., Maglisho, E., &amp; Richarson, A. (1992). Swimming. Blackwell </w:t>
      </w:r>
      <w:r w:rsidRPr="008B5508">
        <w:rPr>
          <w:rFonts w:ascii="Times New Roman" w:hAnsi="Times New Roman"/>
          <w:i/>
          <w:sz w:val="24"/>
          <w:szCs w:val="24"/>
          <w:lang w:val="en-US"/>
        </w:rPr>
        <w:t>Scientific Publication.Oxford.</w:t>
      </w:r>
    </w:p>
    <w:p w:rsidR="008B5508" w:rsidRPr="008B5508" w:rsidRDefault="008B5508" w:rsidP="008B5508">
      <w:pPr>
        <w:pStyle w:val="Normal1"/>
        <w:spacing w:after="240"/>
        <w:rPr>
          <w:i/>
          <w:lang w:val="en-GB"/>
        </w:rPr>
      </w:pPr>
      <w:r w:rsidRPr="008B5508">
        <w:rPr>
          <w:lang w:val="en-GB"/>
        </w:rPr>
        <w:t xml:space="preserve">Counsilman, J. (1968). The Science of Swimming. </w:t>
      </w:r>
      <w:r w:rsidRPr="008B5508">
        <w:rPr>
          <w:i/>
          <w:lang w:val="en-GB"/>
        </w:rPr>
        <w:t>Englewood Cliffs: Prenctice-Hall, Inc.</w:t>
      </w:r>
    </w:p>
    <w:p w:rsidR="00A02DE9" w:rsidRDefault="00A02DE9" w:rsidP="008B5508">
      <w:pPr>
        <w:widowControl w:val="0"/>
        <w:autoSpaceDE w:val="0"/>
        <w:autoSpaceDN w:val="0"/>
        <w:adjustRightInd w:val="0"/>
        <w:spacing w:after="240" w:line="360" w:lineRule="auto"/>
        <w:jc w:val="both"/>
        <w:rPr>
          <w:rFonts w:ascii="Times New Roman" w:hAnsi="Times New Roman"/>
          <w:sz w:val="24"/>
          <w:szCs w:val="24"/>
          <w:lang w:val="en-GB"/>
        </w:rPr>
      </w:pPr>
      <w:r w:rsidRPr="00A02DE9">
        <w:rPr>
          <w:rFonts w:ascii="Times New Roman" w:hAnsi="Times New Roman"/>
          <w:sz w:val="24"/>
          <w:szCs w:val="24"/>
          <w:lang w:val="en-GB"/>
        </w:rPr>
        <w:t xml:space="preserve">DeLeva, P.(1996). Adjustments to Zatsiorsky-Seluyanov’s segment inertia parameters. </w:t>
      </w:r>
      <w:r w:rsidRPr="00A02DE9">
        <w:rPr>
          <w:rFonts w:ascii="Times New Roman" w:hAnsi="Times New Roman"/>
          <w:i/>
          <w:sz w:val="24"/>
          <w:szCs w:val="24"/>
          <w:lang w:val="en-GB"/>
        </w:rPr>
        <w:t>Journal of Biomechanics</w:t>
      </w:r>
      <w:r w:rsidRPr="00A02DE9">
        <w:rPr>
          <w:rFonts w:ascii="Times New Roman" w:hAnsi="Times New Roman"/>
          <w:sz w:val="24"/>
          <w:szCs w:val="24"/>
          <w:lang w:val="en-GB"/>
        </w:rPr>
        <w:t>; 29 (9): 1223-1230.</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s-ES"/>
        </w:rPr>
      </w:pPr>
      <w:r w:rsidRPr="008B5508">
        <w:rPr>
          <w:rFonts w:ascii="Times New Roman" w:hAnsi="Times New Roman"/>
          <w:sz w:val="24"/>
          <w:szCs w:val="24"/>
          <w:lang w:val="en-GB"/>
        </w:rPr>
        <w:t>Fleiss, J., Cohen, J. &amp; Everitt, B. (1969).</w:t>
      </w:r>
      <w:r w:rsidRPr="000E680F">
        <w:rPr>
          <w:rFonts w:ascii="Times New Roman" w:hAnsi="Times New Roman"/>
          <w:sz w:val="24"/>
          <w:szCs w:val="24"/>
          <w:lang w:val="en-US"/>
        </w:rPr>
        <w:t xml:space="preserve">). </w:t>
      </w:r>
      <w:r w:rsidRPr="008B5508">
        <w:rPr>
          <w:rFonts w:ascii="Times New Roman" w:hAnsi="Times New Roman"/>
          <w:sz w:val="24"/>
          <w:szCs w:val="24"/>
          <w:lang w:val="en-GB"/>
        </w:rPr>
        <w:t xml:space="preserve">Large sample satandard errors of kappa and wighted </w:t>
      </w:r>
      <w:r w:rsidRPr="008B5508">
        <w:rPr>
          <w:rFonts w:ascii="Times New Roman" w:hAnsi="Times New Roman"/>
          <w:i/>
          <w:sz w:val="24"/>
          <w:szCs w:val="24"/>
          <w:lang w:val="en-GB"/>
        </w:rPr>
        <w:t xml:space="preserve">Kappa. </w:t>
      </w:r>
      <w:r w:rsidRPr="008B5508">
        <w:rPr>
          <w:rFonts w:ascii="Times New Roman" w:hAnsi="Times New Roman"/>
          <w:i/>
          <w:sz w:val="24"/>
          <w:szCs w:val="24"/>
          <w:lang w:val="es-ES"/>
        </w:rPr>
        <w:t>Psychologycal Bulletin</w:t>
      </w:r>
      <w:r w:rsidRPr="008B5508">
        <w:rPr>
          <w:rFonts w:ascii="Times New Roman" w:hAnsi="Times New Roman"/>
          <w:sz w:val="24"/>
          <w:szCs w:val="24"/>
          <w:lang w:val="es-ES"/>
        </w:rPr>
        <w:t>, 72, 323-327.</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8B5508">
        <w:rPr>
          <w:rFonts w:ascii="Times New Roman" w:hAnsi="Times New Roman"/>
          <w:sz w:val="24"/>
          <w:szCs w:val="24"/>
        </w:rPr>
        <w:t xml:space="preserve">Grosser, M. &amp; Newmaier, A. (1986). Técnicas de entreinamiento. Teoria e prática de los deportes. </w:t>
      </w:r>
      <w:r w:rsidRPr="008B5508">
        <w:rPr>
          <w:rFonts w:ascii="Times New Roman" w:hAnsi="Times New Roman"/>
          <w:i/>
          <w:sz w:val="24"/>
          <w:szCs w:val="24"/>
          <w:lang w:val="en-GB"/>
        </w:rPr>
        <w:t>Ediciones Martinez Roca, S. A.</w:t>
      </w:r>
      <w:r w:rsidRPr="008B5508">
        <w:rPr>
          <w:rFonts w:ascii="Times New Roman" w:hAnsi="Times New Roman"/>
          <w:sz w:val="24"/>
          <w:szCs w:val="24"/>
          <w:lang w:val="en-GB"/>
        </w:rPr>
        <w:t>; Barcelona</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8B5508">
        <w:rPr>
          <w:rFonts w:ascii="Times New Roman" w:hAnsi="Times New Roman"/>
          <w:sz w:val="24"/>
          <w:szCs w:val="24"/>
          <w:lang w:val="en-US"/>
        </w:rPr>
        <w:t>Higgins, J. (1977). Human Movement an integrated approach. The C.V. Mosby Company, Saint Louis.</w:t>
      </w:r>
    </w:p>
    <w:p w:rsidR="008B5508" w:rsidRPr="008B5508" w:rsidRDefault="008B5508" w:rsidP="008B5508">
      <w:pPr>
        <w:spacing w:after="240" w:line="240" w:lineRule="auto"/>
        <w:jc w:val="both"/>
        <w:rPr>
          <w:rFonts w:ascii="Times New Roman" w:eastAsia="Times New Roman" w:hAnsi="Times New Roman"/>
          <w:sz w:val="24"/>
          <w:szCs w:val="24"/>
          <w:lang w:eastAsia="pt-PT"/>
        </w:rPr>
      </w:pPr>
      <w:r w:rsidRPr="008B5508">
        <w:rPr>
          <w:rFonts w:ascii="Times New Roman" w:eastAsia="Times New Roman" w:hAnsi="Times New Roman"/>
          <w:sz w:val="24"/>
          <w:szCs w:val="24"/>
          <w:lang w:val="en-US" w:eastAsia="pt-PT"/>
        </w:rPr>
        <w:t xml:space="preserve">Knudson, D. &amp; Morrison, C. (1997) Qualitative Analysis Of Human Movement. </w:t>
      </w:r>
      <w:r w:rsidRPr="008B5508">
        <w:rPr>
          <w:rFonts w:ascii="Times New Roman" w:eastAsia="Times New Roman" w:hAnsi="Times New Roman"/>
          <w:sz w:val="24"/>
          <w:szCs w:val="24"/>
          <w:lang w:eastAsia="pt-PT"/>
        </w:rPr>
        <w:t>Champaign, IL.</w:t>
      </w:r>
    </w:p>
    <w:p w:rsidR="008B5508" w:rsidRPr="008B5508" w:rsidRDefault="008B5508" w:rsidP="008B5508">
      <w:pPr>
        <w:spacing w:after="240" w:line="360" w:lineRule="auto"/>
        <w:jc w:val="both"/>
        <w:rPr>
          <w:rFonts w:ascii="Times New Roman" w:hAnsi="Times New Roman"/>
          <w:sz w:val="24"/>
          <w:szCs w:val="24"/>
          <w:lang w:val="es-ES"/>
        </w:rPr>
      </w:pPr>
      <w:r w:rsidRPr="008B5508">
        <w:rPr>
          <w:rFonts w:ascii="Times New Roman" w:hAnsi="Times New Roman"/>
          <w:sz w:val="24"/>
          <w:szCs w:val="24"/>
          <w:lang w:val="en-US"/>
        </w:rPr>
        <w:t xml:space="preserve">Lewis, B. (1979)."Structured Observation", Report of the N.A.T.F.H.E. Physical Education Seccion, </w:t>
      </w:r>
      <w:r w:rsidRPr="008B5508">
        <w:rPr>
          <w:rFonts w:ascii="Times New Roman" w:hAnsi="Times New Roman"/>
          <w:i/>
          <w:sz w:val="24"/>
          <w:szCs w:val="24"/>
          <w:lang w:val="en-US"/>
        </w:rPr>
        <w:t>Annual Conference Held At Chester College</w:t>
      </w:r>
      <w:r w:rsidRPr="008B5508">
        <w:rPr>
          <w:rFonts w:ascii="Times New Roman" w:hAnsi="Times New Roman"/>
          <w:sz w:val="24"/>
          <w:szCs w:val="24"/>
          <w:lang w:val="en-US"/>
        </w:rPr>
        <w:t xml:space="preserve">, Chester, Galaister Ed.  </w:t>
      </w:r>
      <w:r w:rsidRPr="008B5508">
        <w:rPr>
          <w:rFonts w:ascii="Times New Roman" w:hAnsi="Times New Roman"/>
          <w:sz w:val="24"/>
          <w:szCs w:val="24"/>
          <w:lang w:val="es-ES_tradnl"/>
        </w:rPr>
        <w:t>p.37-44.</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rPr>
      </w:pPr>
      <w:r w:rsidRPr="008B5508">
        <w:rPr>
          <w:rFonts w:ascii="Times New Roman" w:hAnsi="Times New Roman"/>
          <w:sz w:val="24"/>
          <w:szCs w:val="24"/>
          <w:lang w:val="es-ES"/>
        </w:rPr>
        <w:t>Losada, J. &amp; Arnau, J. (2000). Fiabilidad entre observadores con datos categóricos mediante el Anova.</w:t>
      </w:r>
      <w:r w:rsidRPr="008B5508">
        <w:rPr>
          <w:rFonts w:ascii="Times New Roman" w:hAnsi="Times New Roman"/>
          <w:i/>
          <w:sz w:val="24"/>
          <w:szCs w:val="24"/>
          <w:lang w:val="es-ES"/>
        </w:rPr>
        <w:t xml:space="preserve"> </w:t>
      </w:r>
      <w:r w:rsidRPr="008B5508">
        <w:rPr>
          <w:rFonts w:ascii="Times New Roman" w:hAnsi="Times New Roman"/>
          <w:i/>
          <w:sz w:val="24"/>
          <w:szCs w:val="24"/>
          <w:lang w:val="es-ES_tradnl"/>
        </w:rPr>
        <w:t>Psicothema 12</w:t>
      </w:r>
      <w:r w:rsidRPr="008B5508">
        <w:rPr>
          <w:rFonts w:ascii="Times New Roman" w:hAnsi="Times New Roman"/>
          <w:sz w:val="24"/>
          <w:szCs w:val="24"/>
          <w:lang w:val="es-ES_tradnl"/>
        </w:rPr>
        <w:t xml:space="preserve"> (supl. 2).</w:t>
      </w:r>
    </w:p>
    <w:p w:rsidR="008B5508" w:rsidRPr="008B5508" w:rsidRDefault="008B5508" w:rsidP="008B5508">
      <w:pPr>
        <w:spacing w:after="240" w:line="360" w:lineRule="auto"/>
        <w:jc w:val="both"/>
        <w:rPr>
          <w:rFonts w:ascii="Times New Roman" w:hAnsi="Times New Roman"/>
          <w:sz w:val="24"/>
          <w:szCs w:val="24"/>
        </w:rPr>
      </w:pPr>
      <w:r w:rsidRPr="008B5508">
        <w:rPr>
          <w:rFonts w:ascii="Times New Roman" w:hAnsi="Times New Roman"/>
          <w:sz w:val="24"/>
          <w:szCs w:val="24"/>
        </w:rPr>
        <w:t xml:space="preserve">Louro, H., Silva, A., Anguera, M., Oliveira, C. &amp; Campaniço, J. (2009b). Caracterização de padrões temporais de comportamentos de mariposistas de Elite. In M. Vaz, P. Piloto &amp; J. Campos (Eds.), </w:t>
      </w:r>
      <w:r w:rsidRPr="008B5508">
        <w:rPr>
          <w:rFonts w:ascii="Times New Roman" w:hAnsi="Times New Roman"/>
          <w:i/>
          <w:sz w:val="24"/>
          <w:szCs w:val="24"/>
        </w:rPr>
        <w:t xml:space="preserve">3º Congresso Nacional de Biomecânica – Sociedade Portuguesa de Biomecânica </w:t>
      </w:r>
      <w:r w:rsidRPr="008B5508">
        <w:rPr>
          <w:rFonts w:ascii="Times New Roman" w:hAnsi="Times New Roman"/>
          <w:sz w:val="24"/>
          <w:szCs w:val="24"/>
        </w:rPr>
        <w:t>467-.475 Bragança.</w:t>
      </w:r>
    </w:p>
    <w:p w:rsidR="00A02DE9" w:rsidRPr="00A02DE9" w:rsidRDefault="00A02DE9" w:rsidP="00A02DE9">
      <w:pPr>
        <w:spacing w:after="240" w:line="360" w:lineRule="auto"/>
        <w:jc w:val="both"/>
        <w:rPr>
          <w:rFonts w:ascii="Times New Roman" w:hAnsi="Times New Roman"/>
          <w:sz w:val="24"/>
          <w:szCs w:val="24"/>
        </w:rPr>
      </w:pPr>
      <w:r w:rsidRPr="00A02DE9">
        <w:rPr>
          <w:rFonts w:ascii="Times New Roman" w:hAnsi="Times New Roman"/>
          <w:sz w:val="24"/>
          <w:szCs w:val="24"/>
        </w:rPr>
        <w:t>Louro H, Silva AJ, Anguera T, Marinho D, Oliveira C, Conceição A. and Campaniço J.(2010). Stability of patterns of behavior in the butterfly technique of elite swimmers. J Sport Sci Med 2010; 9:36-50.</w:t>
      </w:r>
    </w:p>
    <w:p w:rsidR="008B5508" w:rsidRPr="008B5508" w:rsidRDefault="008B5508" w:rsidP="008B5508">
      <w:pPr>
        <w:pStyle w:val="Normal1"/>
        <w:spacing w:after="240"/>
        <w:rPr>
          <w:lang w:val="en-GB"/>
        </w:rPr>
      </w:pPr>
      <w:r w:rsidRPr="008B5508">
        <w:rPr>
          <w:lang w:val="en-GB"/>
        </w:rPr>
        <w:t xml:space="preserve">Maglischo, E. (2003). Swimming fastest. Champaign, Illinois: Human Kinetics. </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rPr>
      </w:pPr>
      <w:r w:rsidRPr="008B5508">
        <w:rPr>
          <w:rFonts w:ascii="Times New Roman" w:hAnsi="Times New Roman"/>
          <w:sz w:val="24"/>
          <w:szCs w:val="24"/>
          <w:lang w:val="en-GB"/>
        </w:rPr>
        <w:t xml:space="preserve">Mason, B.; Tong, Z. &amp; Richards, R. (1992) Propulsion in the Butterfly stroke. In: MacLaren D, Reilly T, Lees A. (eds). </w:t>
      </w:r>
      <w:r w:rsidRPr="008B5508">
        <w:rPr>
          <w:rFonts w:ascii="Times New Roman" w:hAnsi="Times New Roman"/>
          <w:i/>
          <w:sz w:val="24"/>
          <w:szCs w:val="24"/>
          <w:lang w:val="en-GB"/>
        </w:rPr>
        <w:t xml:space="preserve">Biomechanics and Medicine in Swimming VI. </w:t>
      </w:r>
      <w:r w:rsidRPr="008B5508">
        <w:rPr>
          <w:rFonts w:ascii="Times New Roman" w:hAnsi="Times New Roman"/>
          <w:sz w:val="24"/>
          <w:szCs w:val="24"/>
          <w:lang w:val="en-GB"/>
        </w:rPr>
        <w:t xml:space="preserve">pp. 81-86. </w:t>
      </w:r>
      <w:r w:rsidRPr="008B5508">
        <w:rPr>
          <w:rFonts w:ascii="Times New Roman" w:hAnsi="Times New Roman"/>
          <w:sz w:val="24"/>
          <w:szCs w:val="24"/>
        </w:rPr>
        <w:t>E &amp; FN Spon, London.</w:t>
      </w:r>
    </w:p>
    <w:p w:rsidR="008B5508" w:rsidRPr="008B5508" w:rsidRDefault="008B5508" w:rsidP="008B5508">
      <w:pPr>
        <w:spacing w:after="240" w:line="360" w:lineRule="auto"/>
        <w:jc w:val="both"/>
        <w:rPr>
          <w:rFonts w:ascii="Times New Roman" w:hAnsi="Times New Roman"/>
          <w:sz w:val="24"/>
          <w:szCs w:val="24"/>
          <w:lang w:val="en-GB"/>
        </w:rPr>
      </w:pPr>
      <w:r w:rsidRPr="008B5508">
        <w:rPr>
          <w:rFonts w:ascii="Times New Roman" w:hAnsi="Times New Roman"/>
          <w:sz w:val="24"/>
          <w:szCs w:val="24"/>
          <w:lang w:val="es-ES"/>
        </w:rPr>
        <w:t xml:space="preserve">Oliveira, C., Santos, J., Campaniço, J. &amp; Jonsson, K. (2006). Detection of Real-time patterns in breastroke swimming. </w:t>
      </w:r>
      <w:r w:rsidRPr="008B5508">
        <w:rPr>
          <w:rFonts w:ascii="Times New Roman" w:hAnsi="Times New Roman"/>
          <w:sz w:val="24"/>
          <w:szCs w:val="24"/>
          <w:lang w:val="en-GB"/>
        </w:rPr>
        <w:t>In: J.P Vilas-Boas, F. Alves, A. Marques (Eds.),</w:t>
      </w:r>
      <w:r w:rsidRPr="008B5508">
        <w:rPr>
          <w:rFonts w:ascii="Times New Roman" w:hAnsi="Times New Roman"/>
          <w:i/>
          <w:sz w:val="24"/>
          <w:szCs w:val="24"/>
          <w:lang w:val="en-GB"/>
        </w:rPr>
        <w:t xml:space="preserve"> Biomechanics and medicine in Swimming X Portuguese Journal of Sport Sciences</w:t>
      </w:r>
      <w:r w:rsidRPr="008B5508">
        <w:rPr>
          <w:rFonts w:ascii="Times New Roman" w:hAnsi="Times New Roman"/>
          <w:sz w:val="24"/>
          <w:szCs w:val="24"/>
          <w:lang w:val="en-GB"/>
        </w:rPr>
        <w:t>, 6 (supl 2) 241-244. Porto.</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US"/>
        </w:rPr>
      </w:pPr>
      <w:r w:rsidRPr="008B5508">
        <w:rPr>
          <w:rFonts w:ascii="Times New Roman" w:hAnsi="Times New Roman"/>
          <w:sz w:val="24"/>
          <w:szCs w:val="24"/>
          <w:lang w:val="en-US"/>
        </w:rPr>
        <w:t xml:space="preserve">Pauwels, J.( 1979). "Observation- An important part of  didatic proficiency". In: Haag, K. Physical Education and Evaluation, </w:t>
      </w:r>
      <w:r w:rsidRPr="008B5508">
        <w:rPr>
          <w:rFonts w:ascii="Times New Roman" w:hAnsi="Times New Roman"/>
          <w:i/>
          <w:sz w:val="24"/>
          <w:szCs w:val="24"/>
          <w:lang w:val="en-US"/>
        </w:rPr>
        <w:t>Proceedings of XXII, I CHPER World Congress</w:t>
      </w:r>
      <w:r w:rsidRPr="008B5508">
        <w:rPr>
          <w:rFonts w:ascii="Times New Roman" w:hAnsi="Times New Roman"/>
          <w:sz w:val="24"/>
          <w:szCs w:val="24"/>
          <w:lang w:val="en-US"/>
        </w:rPr>
        <w:t>, Kill, UKHS eds. p.208-217.</w:t>
      </w:r>
    </w:p>
    <w:p w:rsidR="008B5508" w:rsidRPr="008B5508" w:rsidRDefault="008B5508" w:rsidP="008B5508">
      <w:pPr>
        <w:spacing w:after="240" w:line="360" w:lineRule="auto"/>
        <w:jc w:val="both"/>
        <w:rPr>
          <w:rFonts w:ascii="Times New Roman" w:hAnsi="Times New Roman"/>
          <w:sz w:val="24"/>
          <w:szCs w:val="24"/>
          <w:lang w:val="en-GB"/>
        </w:rPr>
      </w:pPr>
      <w:r w:rsidRPr="008B5508">
        <w:rPr>
          <w:rFonts w:ascii="Times New Roman" w:hAnsi="Times New Roman"/>
          <w:sz w:val="24"/>
          <w:szCs w:val="24"/>
          <w:lang w:val="sv-SE"/>
        </w:rPr>
        <w:t xml:space="preserve">Payton, C., &amp; Bartlett, R. (1995). </w:t>
      </w:r>
      <w:r w:rsidRPr="008B5508">
        <w:rPr>
          <w:rFonts w:ascii="Times New Roman" w:hAnsi="Times New Roman"/>
          <w:sz w:val="24"/>
          <w:szCs w:val="24"/>
          <w:lang w:val="en-GB"/>
        </w:rPr>
        <w:t xml:space="preserve">Estimating propulsive forces in swimming from three-dimensional kinematic data. </w:t>
      </w:r>
      <w:r w:rsidRPr="008B5508">
        <w:rPr>
          <w:rFonts w:ascii="Times New Roman" w:hAnsi="Times New Roman"/>
          <w:i/>
          <w:sz w:val="24"/>
          <w:szCs w:val="24"/>
          <w:lang w:val="en-GB"/>
        </w:rPr>
        <w:t>Journal Sports Science, 13</w:t>
      </w:r>
      <w:r w:rsidRPr="008B5508">
        <w:rPr>
          <w:rFonts w:ascii="Times New Roman" w:hAnsi="Times New Roman"/>
          <w:sz w:val="24"/>
          <w:szCs w:val="24"/>
          <w:lang w:val="en-GB"/>
        </w:rPr>
        <w:t>(6), 447-454.</w:t>
      </w:r>
    </w:p>
    <w:p w:rsidR="008B5508" w:rsidRPr="008B5508" w:rsidRDefault="008B5508" w:rsidP="008B5508">
      <w:pPr>
        <w:spacing w:after="240" w:line="360" w:lineRule="auto"/>
        <w:jc w:val="both"/>
        <w:rPr>
          <w:rFonts w:ascii="Times New Roman" w:hAnsi="Times New Roman"/>
          <w:sz w:val="24"/>
          <w:szCs w:val="24"/>
          <w:lang w:val="en-US"/>
        </w:rPr>
      </w:pPr>
      <w:r w:rsidRPr="008B5508">
        <w:rPr>
          <w:rFonts w:ascii="Times New Roman" w:hAnsi="Times New Roman"/>
          <w:sz w:val="24"/>
          <w:szCs w:val="24"/>
          <w:lang w:val="de-DE"/>
        </w:rPr>
        <w:t xml:space="preserve">Persyn, U., Colman, V. &amp; Ungerechts, B. (2000). </w:t>
      </w:r>
      <w:r w:rsidRPr="008B5508">
        <w:rPr>
          <w:rFonts w:ascii="Times New Roman" w:hAnsi="Times New Roman"/>
          <w:sz w:val="24"/>
          <w:szCs w:val="24"/>
          <w:lang w:val="en-GB"/>
        </w:rPr>
        <w:t xml:space="preserve">Diagnosis and advine in the undulating strokes requires information on global body flexibility and upper limb strength. In: R. Sanders, Y.Hong(Eds.), </w:t>
      </w:r>
      <w:r w:rsidRPr="008B5508">
        <w:rPr>
          <w:rFonts w:ascii="Times New Roman" w:hAnsi="Times New Roman"/>
          <w:i/>
          <w:iCs/>
          <w:sz w:val="24"/>
          <w:szCs w:val="24"/>
          <w:lang w:val="en-GB"/>
        </w:rPr>
        <w:t>Proceedings of XVIII Internacional Symposium on Biomechanics in Sports, Applied Program: application of biomechanical study in swimming,</w:t>
      </w:r>
      <w:r w:rsidRPr="008B5508">
        <w:rPr>
          <w:rFonts w:ascii="Times New Roman" w:hAnsi="Times New Roman"/>
          <w:sz w:val="24"/>
          <w:szCs w:val="24"/>
          <w:lang w:val="en-GB"/>
        </w:rPr>
        <w:t xml:space="preserve"> pp. 88-95. </w:t>
      </w:r>
      <w:r w:rsidRPr="008B5508">
        <w:rPr>
          <w:rFonts w:ascii="Times New Roman" w:hAnsi="Times New Roman"/>
          <w:sz w:val="24"/>
          <w:szCs w:val="24"/>
          <w:lang w:val="en-US"/>
        </w:rPr>
        <w:t>China: The Chinese University of Hong Kong.</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rPr>
      </w:pPr>
      <w:r w:rsidRPr="000E680F">
        <w:rPr>
          <w:rFonts w:ascii="Times New Roman" w:hAnsi="Times New Roman"/>
          <w:sz w:val="24"/>
          <w:szCs w:val="24"/>
        </w:rPr>
        <w:t xml:space="preserve">Piasenta, J. (2000) Aprender a Observar. </w:t>
      </w:r>
      <w:r w:rsidRPr="008B5508">
        <w:rPr>
          <w:rFonts w:ascii="Times New Roman" w:hAnsi="Times New Roman"/>
          <w:sz w:val="24"/>
          <w:szCs w:val="24"/>
        </w:rPr>
        <w:t>Lisboa: edição Centro de Estudos e Formação Desportiva</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US"/>
        </w:rPr>
      </w:pPr>
      <w:r w:rsidRPr="008B5508">
        <w:rPr>
          <w:rFonts w:ascii="Times New Roman" w:hAnsi="Times New Roman"/>
          <w:color w:val="000000"/>
          <w:sz w:val="24"/>
          <w:szCs w:val="24"/>
          <w:lang w:val="pt-BR"/>
        </w:rPr>
        <w:t xml:space="preserve">Platonov, V. (2005). </w:t>
      </w:r>
      <w:r w:rsidRPr="008B5508">
        <w:rPr>
          <w:rFonts w:ascii="Times New Roman" w:hAnsi="Times New Roman"/>
          <w:iCs/>
          <w:sz w:val="24"/>
          <w:szCs w:val="24"/>
          <w:lang w:val="pt-BR"/>
        </w:rPr>
        <w:t>Treinamento Desportivo para Nadadores de Alto nível</w:t>
      </w:r>
      <w:r w:rsidRPr="008B5508">
        <w:rPr>
          <w:rFonts w:ascii="Times New Roman" w:hAnsi="Times New Roman"/>
          <w:sz w:val="24"/>
          <w:szCs w:val="24"/>
          <w:lang w:val="pt-BR"/>
        </w:rPr>
        <w:t xml:space="preserve">. </w:t>
      </w:r>
      <w:r w:rsidRPr="008B5508">
        <w:rPr>
          <w:rFonts w:ascii="Times New Roman" w:hAnsi="Times New Roman"/>
          <w:sz w:val="24"/>
          <w:szCs w:val="24"/>
          <w:lang w:val="en-US"/>
        </w:rPr>
        <w:t xml:space="preserve">São Paulo. </w:t>
      </w:r>
      <w:r w:rsidRPr="008B5508">
        <w:rPr>
          <w:rFonts w:ascii="Times New Roman" w:hAnsi="Times New Roman"/>
          <w:i/>
          <w:sz w:val="24"/>
          <w:szCs w:val="24"/>
          <w:lang w:val="en-US"/>
        </w:rPr>
        <w:t>Phorte Editora</w:t>
      </w:r>
      <w:r w:rsidRPr="008B5508">
        <w:rPr>
          <w:rFonts w:ascii="Times New Roman" w:hAnsi="Times New Roman"/>
          <w:sz w:val="24"/>
          <w:szCs w:val="24"/>
          <w:lang w:val="en-US"/>
        </w:rPr>
        <w:t xml:space="preserve">. </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Reischle, K. (1979). A Kinematic Investigation of movement-patterns in Swimming With Photo.optical Methodos.</w:t>
      </w:r>
      <w:r w:rsidRPr="008B5508">
        <w:rPr>
          <w:rFonts w:ascii="Times New Roman" w:hAnsi="Times New Roman"/>
          <w:i/>
          <w:sz w:val="24"/>
          <w:szCs w:val="24"/>
          <w:lang w:val="en-GB"/>
        </w:rPr>
        <w:t xml:space="preserve"> In: Terauds,J/ Bed.inglield, E.W (eds).</w:t>
      </w:r>
      <w:r w:rsidRPr="008B5508">
        <w:rPr>
          <w:rFonts w:ascii="Times New Roman" w:hAnsi="Times New Roman"/>
          <w:sz w:val="24"/>
          <w:szCs w:val="24"/>
          <w:lang w:val="en-GB"/>
        </w:rPr>
        <w:t xml:space="preserve"> Swimming III Baltimore.</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Sanders, R. (1996). Some aspects of butterfly technique of New Zealand Pan Pacific squad swimmers. </w:t>
      </w:r>
      <w:r w:rsidRPr="008B5508">
        <w:rPr>
          <w:rFonts w:ascii="Times New Roman" w:hAnsi="Times New Roman"/>
          <w:i/>
          <w:sz w:val="24"/>
          <w:szCs w:val="24"/>
          <w:lang w:val="en-GB"/>
        </w:rPr>
        <w:t xml:space="preserve"> </w:t>
      </w:r>
      <w:r w:rsidRPr="008B5508">
        <w:rPr>
          <w:rFonts w:ascii="Times New Roman" w:hAnsi="Times New Roman"/>
          <w:sz w:val="24"/>
          <w:szCs w:val="24"/>
          <w:lang w:val="fr-FR"/>
        </w:rPr>
        <w:t xml:space="preserve">In: Troup JP, Hollander AP, Strasse D, Trappe SW, Cappaert JM, Trappe TA (eds). </w:t>
      </w:r>
      <w:r w:rsidRPr="008B5508">
        <w:rPr>
          <w:rFonts w:ascii="Times New Roman" w:hAnsi="Times New Roman"/>
          <w:sz w:val="24"/>
          <w:szCs w:val="24"/>
          <w:lang w:val="en-GB"/>
        </w:rPr>
        <w:t xml:space="preserve"> </w:t>
      </w:r>
      <w:r w:rsidRPr="008B5508">
        <w:rPr>
          <w:rFonts w:ascii="Times New Roman" w:hAnsi="Times New Roman"/>
          <w:i/>
          <w:sz w:val="24"/>
          <w:szCs w:val="24"/>
          <w:lang w:val="en-GB"/>
        </w:rPr>
        <w:t>Biomechanics and Medicine in Swimming VII</w:t>
      </w:r>
      <w:r w:rsidRPr="008B5508">
        <w:rPr>
          <w:rFonts w:ascii="Times New Roman" w:hAnsi="Times New Roman"/>
          <w:sz w:val="24"/>
          <w:szCs w:val="24"/>
          <w:lang w:val="en-GB"/>
        </w:rPr>
        <w:t>, pp. 23-28. E &amp; FN Spon, London.</w:t>
      </w:r>
    </w:p>
    <w:p w:rsidR="008B5508" w:rsidRPr="008B5508" w:rsidRDefault="008B5508" w:rsidP="008B5508">
      <w:pPr>
        <w:tabs>
          <w:tab w:val="left" w:pos="0"/>
        </w:tabs>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Sanders, R. (1997a). Extending the "Schleihauf" model for estimating forces produced by a swimmers hand. </w:t>
      </w:r>
      <w:r w:rsidRPr="008B5508">
        <w:rPr>
          <w:rFonts w:ascii="Times New Roman" w:hAnsi="Times New Roman"/>
          <w:i/>
          <w:sz w:val="24"/>
          <w:szCs w:val="24"/>
          <w:lang w:val="en-GB"/>
        </w:rPr>
        <w:t>Paper presented at the XII FINA World Congress on Sports Medicine,</w:t>
      </w:r>
      <w:r w:rsidRPr="008B5508">
        <w:rPr>
          <w:rFonts w:ascii="Times New Roman" w:hAnsi="Times New Roman"/>
          <w:sz w:val="24"/>
          <w:szCs w:val="24"/>
          <w:lang w:val="en-GB"/>
        </w:rPr>
        <w:t xml:space="preserve"> Goteborg, Sweden.</w:t>
      </w:r>
    </w:p>
    <w:p w:rsidR="008B5508" w:rsidRPr="008B5508" w:rsidRDefault="008B5508" w:rsidP="008B5508">
      <w:pPr>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Sanders, R. (1997b). Hydrodynamic characteristics of a swimmer’s hand with adducted thumb.</w:t>
      </w:r>
      <w:r w:rsidRPr="008B5508">
        <w:rPr>
          <w:rFonts w:ascii="Times New Roman" w:hAnsi="Times New Roman"/>
          <w:i/>
          <w:sz w:val="24"/>
          <w:szCs w:val="24"/>
          <w:lang w:val="en-GB"/>
        </w:rPr>
        <w:t xml:space="preserve"> Paper presented at the XII FINA World Congress on Sports Medicine</w:t>
      </w:r>
      <w:r w:rsidRPr="008B5508">
        <w:rPr>
          <w:rFonts w:ascii="Times New Roman" w:hAnsi="Times New Roman"/>
          <w:sz w:val="24"/>
          <w:szCs w:val="24"/>
          <w:lang w:val="en-GB"/>
        </w:rPr>
        <w:t>, Goteborg, Sweden.</w:t>
      </w:r>
    </w:p>
    <w:p w:rsidR="008B5508" w:rsidRPr="008B5508" w:rsidRDefault="008B5508" w:rsidP="008B5508">
      <w:pPr>
        <w:tabs>
          <w:tab w:val="left" w:pos="0"/>
        </w:tabs>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Sanders, R. (1999). Hydrodynamic characteristics of a swimmer’s hand. </w:t>
      </w:r>
      <w:r w:rsidRPr="008B5508">
        <w:rPr>
          <w:rFonts w:ascii="Times New Roman" w:hAnsi="Times New Roman"/>
          <w:i/>
          <w:sz w:val="24"/>
          <w:szCs w:val="24"/>
          <w:lang w:val="en-GB"/>
        </w:rPr>
        <w:t>Journal of Applied Biomechanics, 15</w:t>
      </w:r>
      <w:r w:rsidRPr="008B5508">
        <w:rPr>
          <w:rFonts w:ascii="Times New Roman" w:hAnsi="Times New Roman"/>
          <w:sz w:val="24"/>
          <w:szCs w:val="24"/>
          <w:lang w:val="en-GB"/>
        </w:rPr>
        <w:t>, 3-26.</w:t>
      </w:r>
    </w:p>
    <w:p w:rsidR="008B5508" w:rsidRPr="008B5508" w:rsidRDefault="008B5508" w:rsidP="008B5508">
      <w:pPr>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Sanders, R.; Cappert, J. &amp; Devlin, R. (1995). Wave characteristics of Butterfly Swimming. </w:t>
      </w:r>
      <w:r w:rsidRPr="008B5508">
        <w:rPr>
          <w:rFonts w:ascii="Times New Roman" w:hAnsi="Times New Roman"/>
          <w:i/>
          <w:sz w:val="24"/>
          <w:szCs w:val="24"/>
          <w:lang w:val="en-GB"/>
        </w:rPr>
        <w:t>Journal of Applied Biomechanics</w:t>
      </w:r>
      <w:r w:rsidRPr="008B5508">
        <w:rPr>
          <w:rFonts w:ascii="Times New Roman" w:hAnsi="Times New Roman"/>
          <w:sz w:val="24"/>
          <w:szCs w:val="24"/>
          <w:lang w:val="en-GB"/>
        </w:rPr>
        <w:t>. 28(1): 9-16.</w:t>
      </w:r>
    </w:p>
    <w:p w:rsidR="008B5508" w:rsidRPr="008B5508" w:rsidRDefault="008B5508" w:rsidP="008B5508">
      <w:pPr>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Schleihauf, R. (1977). Swimming propulsion: A hydrodynamic analysis. In R. M. Ousley (Eds.), </w:t>
      </w:r>
      <w:r w:rsidRPr="008B5508">
        <w:rPr>
          <w:rFonts w:ascii="Times New Roman" w:hAnsi="Times New Roman"/>
          <w:i/>
          <w:sz w:val="24"/>
          <w:szCs w:val="24"/>
          <w:lang w:val="en-GB"/>
        </w:rPr>
        <w:t>World Clinic Year Book</w:t>
      </w:r>
      <w:r w:rsidRPr="008B5508">
        <w:rPr>
          <w:rFonts w:ascii="Times New Roman" w:hAnsi="Times New Roman"/>
          <w:sz w:val="24"/>
          <w:szCs w:val="24"/>
          <w:lang w:val="en-GB"/>
        </w:rPr>
        <w:t xml:space="preserve"> (pp. 49-85). Ft. Lauderdale. Florida: ASCA.</w:t>
      </w:r>
    </w:p>
    <w:p w:rsidR="008B5508" w:rsidRPr="008B5508" w:rsidRDefault="008B5508" w:rsidP="008B5508">
      <w:pPr>
        <w:spacing w:after="240" w:line="360" w:lineRule="auto"/>
        <w:ind w:right="-159"/>
        <w:jc w:val="both"/>
        <w:rPr>
          <w:rFonts w:ascii="Times New Roman" w:hAnsi="Times New Roman"/>
          <w:sz w:val="24"/>
          <w:szCs w:val="24"/>
          <w:lang w:val="en-GB"/>
        </w:rPr>
      </w:pPr>
      <w:r w:rsidRPr="008B5508">
        <w:rPr>
          <w:rFonts w:ascii="Times New Roman" w:hAnsi="Times New Roman"/>
          <w:sz w:val="24"/>
          <w:szCs w:val="24"/>
          <w:lang w:val="en-GB"/>
        </w:rPr>
        <w:t>Schleihauf, R. (1979). A hydrodynamic analysis of swimming propulsion.</w:t>
      </w:r>
      <w:r w:rsidRPr="008B5508">
        <w:rPr>
          <w:rFonts w:ascii="Times New Roman" w:hAnsi="Times New Roman"/>
          <w:i/>
          <w:sz w:val="24"/>
          <w:szCs w:val="24"/>
          <w:lang w:val="en-GB"/>
        </w:rPr>
        <w:t xml:space="preserve"> </w:t>
      </w:r>
      <w:r w:rsidRPr="008B5508">
        <w:rPr>
          <w:rFonts w:ascii="Times New Roman" w:hAnsi="Times New Roman"/>
          <w:sz w:val="24"/>
          <w:szCs w:val="24"/>
          <w:lang w:val="en-GB"/>
        </w:rPr>
        <w:t>In J. Terauds, &amp; E.W.  Bedingfield (Eds.)</w:t>
      </w:r>
      <w:r w:rsidRPr="008B5508">
        <w:rPr>
          <w:rFonts w:ascii="Times New Roman" w:hAnsi="Times New Roman"/>
          <w:i/>
          <w:sz w:val="24"/>
          <w:szCs w:val="24"/>
          <w:lang w:val="en-GB"/>
        </w:rPr>
        <w:t>, Swimming III</w:t>
      </w:r>
      <w:r w:rsidRPr="008B5508">
        <w:rPr>
          <w:rFonts w:ascii="Times New Roman" w:hAnsi="Times New Roman"/>
          <w:sz w:val="24"/>
          <w:szCs w:val="24"/>
          <w:lang w:val="en-GB"/>
        </w:rPr>
        <w:t xml:space="preserve"> (pp. 70-109). Baltimore: University Park Press.</w:t>
      </w:r>
    </w:p>
    <w:p w:rsidR="008B5508" w:rsidRPr="008B5508" w:rsidRDefault="008B5508" w:rsidP="008B5508">
      <w:pPr>
        <w:spacing w:after="240" w:line="360" w:lineRule="auto"/>
        <w:ind w:right="-159"/>
        <w:jc w:val="both"/>
        <w:rPr>
          <w:rFonts w:ascii="Times New Roman" w:hAnsi="Times New Roman"/>
          <w:sz w:val="24"/>
          <w:szCs w:val="24"/>
          <w:lang w:val="en-GB"/>
        </w:rPr>
      </w:pPr>
      <w:r w:rsidRPr="008B5508">
        <w:rPr>
          <w:rFonts w:ascii="Times New Roman" w:hAnsi="Times New Roman"/>
          <w:sz w:val="24"/>
          <w:szCs w:val="24"/>
          <w:lang w:val="de-DE"/>
        </w:rPr>
        <w:t xml:space="preserve">Schleihauf, R., Gray, L. &amp; DeRose, J. (1983). </w:t>
      </w:r>
      <w:r w:rsidRPr="008B5508">
        <w:rPr>
          <w:rFonts w:ascii="Times New Roman" w:hAnsi="Times New Roman"/>
          <w:sz w:val="24"/>
          <w:szCs w:val="24"/>
          <w:lang w:val="en-GB"/>
        </w:rPr>
        <w:t>Three-dimensional analysis of hand propulsion in the sprint front crawl stroke.</w:t>
      </w:r>
      <w:r w:rsidRPr="008B5508">
        <w:rPr>
          <w:rFonts w:ascii="Times New Roman" w:hAnsi="Times New Roman"/>
          <w:i/>
          <w:sz w:val="24"/>
          <w:szCs w:val="24"/>
          <w:lang w:val="en-GB"/>
        </w:rPr>
        <w:t xml:space="preserve"> </w:t>
      </w:r>
      <w:r w:rsidRPr="008B5508">
        <w:rPr>
          <w:rFonts w:ascii="Times New Roman" w:hAnsi="Times New Roman"/>
          <w:sz w:val="24"/>
          <w:szCs w:val="24"/>
          <w:lang w:val="en-GB"/>
        </w:rPr>
        <w:t>In P. Hollander, P. Huijing, &amp; G. De Groot (Eds.)</w:t>
      </w:r>
      <w:r w:rsidRPr="008B5508">
        <w:rPr>
          <w:rFonts w:ascii="Times New Roman" w:hAnsi="Times New Roman"/>
          <w:i/>
          <w:sz w:val="24"/>
          <w:szCs w:val="24"/>
          <w:lang w:val="en-GB"/>
        </w:rPr>
        <w:t>, Biomechanics and Medicine in Swimming</w:t>
      </w:r>
      <w:r w:rsidRPr="008B5508">
        <w:rPr>
          <w:rFonts w:ascii="Times New Roman" w:hAnsi="Times New Roman"/>
          <w:sz w:val="24"/>
          <w:szCs w:val="24"/>
          <w:lang w:val="en-GB"/>
        </w:rPr>
        <w:t xml:space="preserve"> (pp. 173-183). Champaign: Human Kinetics.</w:t>
      </w:r>
    </w:p>
    <w:p w:rsidR="008B5508" w:rsidRPr="008B5508" w:rsidRDefault="008B5508" w:rsidP="008B5508">
      <w:pPr>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Schleihauf, R., Higgens, J., Hinrichs, R.,  Luedtke, D., Maglischo, E., Maglischo, C. &amp; Thayer, A. (1988). Propulsive Techniques: Front Crawl Stroke, Butterfly, Backstroke, and Breastsroke. </w:t>
      </w:r>
      <w:r w:rsidRPr="008B5508">
        <w:rPr>
          <w:rFonts w:ascii="Times New Roman" w:hAnsi="Times New Roman"/>
          <w:sz w:val="24"/>
          <w:szCs w:val="24"/>
          <w:lang w:val="de-DE"/>
        </w:rPr>
        <w:t xml:space="preserve">In Ungerechts, B.E.; K.  Reischle and K.  Wilke (eds) (1988). </w:t>
      </w:r>
      <w:r w:rsidRPr="008B5508">
        <w:rPr>
          <w:rFonts w:ascii="Times New Roman" w:hAnsi="Times New Roman"/>
          <w:i/>
          <w:sz w:val="24"/>
          <w:szCs w:val="24"/>
          <w:lang w:val="en-GB"/>
        </w:rPr>
        <w:t>Swimming Science V:</w:t>
      </w:r>
      <w:r w:rsidRPr="008B5508">
        <w:rPr>
          <w:rFonts w:ascii="Times New Roman" w:hAnsi="Times New Roman"/>
          <w:sz w:val="24"/>
          <w:szCs w:val="24"/>
          <w:lang w:val="en-GB"/>
        </w:rPr>
        <w:t xml:space="preserve"> 53-59, HK,  Champaign.</w:t>
      </w:r>
    </w:p>
    <w:p w:rsidR="008B5508" w:rsidRPr="008B5508" w:rsidRDefault="008B5508" w:rsidP="008B5508">
      <w:pPr>
        <w:spacing w:line="360" w:lineRule="auto"/>
        <w:jc w:val="both"/>
        <w:rPr>
          <w:rFonts w:ascii="Times New Roman" w:hAnsi="Times New Roman"/>
          <w:sz w:val="24"/>
          <w:szCs w:val="24"/>
          <w:lang w:val="en-US"/>
        </w:rPr>
      </w:pPr>
      <w:r w:rsidRPr="008B5508">
        <w:rPr>
          <w:rFonts w:ascii="Times New Roman" w:hAnsi="Times New Roman"/>
          <w:sz w:val="24"/>
          <w:szCs w:val="24"/>
          <w:lang w:val="en-GB"/>
        </w:rPr>
        <w:t>Silva, A., &amp; Alves, F. (2000). Determinant Factors to Variation in Butterfly Velocity.</w:t>
      </w:r>
      <w:r w:rsidRPr="008B5508">
        <w:rPr>
          <w:rFonts w:ascii="Times New Roman" w:hAnsi="Times New Roman"/>
          <w:i/>
          <w:sz w:val="24"/>
          <w:szCs w:val="24"/>
          <w:lang w:val="en-GB"/>
        </w:rPr>
        <w:t xml:space="preserve"> </w:t>
      </w:r>
      <w:r w:rsidRPr="008B5508">
        <w:rPr>
          <w:rFonts w:ascii="Times New Roman" w:hAnsi="Times New Roman"/>
          <w:sz w:val="24"/>
          <w:szCs w:val="24"/>
          <w:lang w:val="en-GB"/>
        </w:rPr>
        <w:t xml:space="preserve">In: R. Sanders, Y. Hong (eds), </w:t>
      </w:r>
      <w:r w:rsidRPr="008B5508">
        <w:rPr>
          <w:rFonts w:ascii="Times New Roman" w:hAnsi="Times New Roman"/>
          <w:i/>
          <w:sz w:val="24"/>
          <w:szCs w:val="24"/>
          <w:lang w:val="en-GB"/>
        </w:rPr>
        <w:t>Proceedings of XVIII International Symposium on Biomechanics In Sports</w:t>
      </w:r>
      <w:r w:rsidRPr="008B5508">
        <w:rPr>
          <w:rFonts w:ascii="Times New Roman" w:hAnsi="Times New Roman"/>
          <w:sz w:val="24"/>
          <w:szCs w:val="24"/>
          <w:lang w:val="en-GB"/>
        </w:rPr>
        <w:t xml:space="preserve">. </w:t>
      </w:r>
      <w:r w:rsidRPr="008B5508">
        <w:rPr>
          <w:rFonts w:ascii="Times New Roman" w:hAnsi="Times New Roman"/>
          <w:i/>
          <w:iCs/>
          <w:sz w:val="24"/>
          <w:szCs w:val="24"/>
          <w:lang w:val="en-GB"/>
        </w:rPr>
        <w:t>Applied program: application of biomechanical study in swimming</w:t>
      </w:r>
      <w:r w:rsidRPr="008B5508">
        <w:rPr>
          <w:rFonts w:ascii="Times New Roman" w:hAnsi="Times New Roman"/>
          <w:sz w:val="24"/>
          <w:szCs w:val="24"/>
          <w:lang w:val="en-GB"/>
        </w:rPr>
        <w:t>, pp.73-74. Faculty of Education of the University of Edinburgh, Edinburgh.</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rPr>
      </w:pPr>
      <w:r w:rsidRPr="008B5508">
        <w:rPr>
          <w:rFonts w:ascii="Times New Roman" w:hAnsi="Times New Roman"/>
          <w:sz w:val="24"/>
          <w:szCs w:val="24"/>
        </w:rPr>
        <w:t xml:space="preserve">Soares, S., Fernandes, R. &amp; Vilas-Boas, J. (2003). </w:t>
      </w:r>
      <w:r w:rsidRPr="008B5508">
        <w:rPr>
          <w:rFonts w:ascii="Times New Roman" w:hAnsi="Times New Roman"/>
          <w:sz w:val="24"/>
          <w:szCs w:val="24"/>
          <w:lang w:val="en-GB"/>
        </w:rPr>
        <w:t xml:space="preserve">Analysis of critical velocity regression line data in junior swimmers. </w:t>
      </w:r>
      <w:r w:rsidRPr="008B5508">
        <w:rPr>
          <w:rFonts w:ascii="Times New Roman" w:hAnsi="Times New Roman"/>
          <w:i/>
          <w:sz w:val="24"/>
          <w:szCs w:val="24"/>
          <w:lang w:val="en-GB"/>
        </w:rPr>
        <w:t>J.C. Chatard. Biomechanics and Medicine in Swimming IX</w:t>
      </w:r>
      <w:r w:rsidRPr="008B5508">
        <w:rPr>
          <w:rFonts w:ascii="Times New Roman" w:hAnsi="Times New Roman"/>
          <w:sz w:val="24"/>
          <w:szCs w:val="24"/>
          <w:lang w:val="en-GB"/>
        </w:rPr>
        <w:t xml:space="preserve">. 397-401. University of Saint-Etienne. </w:t>
      </w:r>
      <w:r w:rsidRPr="008B5508">
        <w:rPr>
          <w:rFonts w:ascii="Times New Roman" w:hAnsi="Times New Roman"/>
          <w:sz w:val="24"/>
          <w:szCs w:val="24"/>
        </w:rPr>
        <w:t>Saint-Etienne.</w:t>
      </w:r>
    </w:p>
    <w:p w:rsidR="008B5508" w:rsidRPr="008B5508" w:rsidRDefault="008B5508" w:rsidP="008B5508">
      <w:pPr>
        <w:widowControl w:val="0"/>
        <w:autoSpaceDE w:val="0"/>
        <w:autoSpaceDN w:val="0"/>
        <w:adjustRightInd w:val="0"/>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Togashi, T. &amp; Nomura, T. (1992). A biomechanical analysis of the swimmer using the butterfly stroke. In: MacLaren D, Reilly T, Lees A  (eds). </w:t>
      </w:r>
      <w:r w:rsidRPr="008B5508">
        <w:rPr>
          <w:rFonts w:ascii="Times New Roman" w:hAnsi="Times New Roman"/>
          <w:i/>
          <w:sz w:val="24"/>
          <w:szCs w:val="24"/>
          <w:lang w:val="en-GB"/>
        </w:rPr>
        <w:t>Biomechanics and Medicine in Swimming</w:t>
      </w:r>
      <w:r w:rsidRPr="008B5508">
        <w:rPr>
          <w:rFonts w:ascii="Times New Roman" w:hAnsi="Times New Roman"/>
          <w:sz w:val="24"/>
          <w:szCs w:val="24"/>
          <w:lang w:val="en-GB"/>
        </w:rPr>
        <w:t xml:space="preserve"> VI. pp. 87-91. E &amp; FN Spon, London. </w:t>
      </w:r>
    </w:p>
    <w:p w:rsidR="008B5508" w:rsidRPr="008B5508" w:rsidRDefault="008B5508" w:rsidP="008B5508">
      <w:pPr>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Toussaint, H. (2000). An alternative fluid dynamic explanation for propulsion  in front crawl swimming, </w:t>
      </w:r>
      <w:r w:rsidRPr="008B5508">
        <w:rPr>
          <w:rFonts w:ascii="Times New Roman" w:hAnsi="Times New Roman"/>
          <w:i/>
          <w:sz w:val="24"/>
          <w:szCs w:val="24"/>
          <w:lang w:val="en-GB"/>
        </w:rPr>
        <w:t>XVIII International Symposium on Biomechanics in Sports. Applied Program</w:t>
      </w:r>
      <w:r w:rsidRPr="008B5508">
        <w:rPr>
          <w:rFonts w:ascii="Times New Roman" w:hAnsi="Times New Roman"/>
          <w:sz w:val="24"/>
          <w:szCs w:val="24"/>
          <w:lang w:val="en-GB"/>
        </w:rPr>
        <w:t xml:space="preserve"> (pp. 96-103): Chinese University of Hong Kong.</w:t>
      </w:r>
    </w:p>
    <w:p w:rsidR="008B5508" w:rsidRPr="008B5508" w:rsidRDefault="008B5508" w:rsidP="008B5508">
      <w:pPr>
        <w:spacing w:after="240" w:line="360" w:lineRule="auto"/>
        <w:jc w:val="both"/>
        <w:rPr>
          <w:rFonts w:ascii="Times New Roman" w:hAnsi="Times New Roman"/>
          <w:sz w:val="24"/>
          <w:szCs w:val="24"/>
          <w:lang w:val="en-GB"/>
        </w:rPr>
      </w:pPr>
      <w:r w:rsidRPr="008B5508">
        <w:rPr>
          <w:rFonts w:ascii="Times New Roman" w:hAnsi="Times New Roman"/>
          <w:sz w:val="24"/>
          <w:szCs w:val="24"/>
          <w:lang w:val="en-GB"/>
        </w:rPr>
        <w:t xml:space="preserve">Toussaint, H., Den Berg, C. &amp; Beek, W. (2002). Pumped-up propulsion during front crawl swimming. </w:t>
      </w:r>
      <w:r w:rsidRPr="008B5508">
        <w:rPr>
          <w:rFonts w:ascii="Times New Roman" w:hAnsi="Times New Roman"/>
          <w:i/>
          <w:sz w:val="24"/>
          <w:szCs w:val="24"/>
          <w:lang w:val="en-GB"/>
        </w:rPr>
        <w:t>Medicine and Science in Sports Exercise, 34</w:t>
      </w:r>
      <w:r w:rsidRPr="008B5508">
        <w:rPr>
          <w:rFonts w:ascii="Times New Roman" w:hAnsi="Times New Roman"/>
          <w:sz w:val="24"/>
          <w:szCs w:val="24"/>
          <w:lang w:val="en-GB"/>
        </w:rPr>
        <w:t>, 314-319.</w:t>
      </w:r>
    </w:p>
    <w:p w:rsidR="008B5508" w:rsidRPr="008B5508" w:rsidRDefault="008B5508" w:rsidP="008B5508">
      <w:pPr>
        <w:spacing w:after="240" w:line="360" w:lineRule="auto"/>
        <w:jc w:val="both"/>
        <w:rPr>
          <w:rFonts w:ascii="Times New Roman" w:hAnsi="Times New Roman"/>
          <w:sz w:val="24"/>
          <w:szCs w:val="24"/>
          <w:lang w:val="es-ES_tradnl"/>
        </w:rPr>
      </w:pPr>
      <w:r w:rsidRPr="008B5508">
        <w:rPr>
          <w:rFonts w:ascii="Times New Roman" w:hAnsi="Times New Roman"/>
          <w:bCs/>
          <w:sz w:val="24"/>
          <w:szCs w:val="24"/>
          <w:lang w:val="en-GB"/>
        </w:rPr>
        <w:t xml:space="preserve">Winter, D. (1990). Biomechanical and motor control of human movement. </w:t>
      </w:r>
      <w:r w:rsidRPr="008B5508">
        <w:rPr>
          <w:rFonts w:ascii="Times New Roman" w:hAnsi="Times New Roman"/>
          <w:bCs/>
          <w:sz w:val="24"/>
          <w:szCs w:val="24"/>
          <w:lang w:val="es-ES_tradnl"/>
        </w:rPr>
        <w:t>Chichester: John Wiley and Sons.</w:t>
      </w:r>
    </w:p>
    <w:p w:rsidR="008B5508" w:rsidRPr="008B5508" w:rsidRDefault="008B5508" w:rsidP="008B5508">
      <w:pPr>
        <w:spacing w:after="240" w:line="360" w:lineRule="auto"/>
        <w:jc w:val="both"/>
        <w:rPr>
          <w:rFonts w:ascii="Times New Roman" w:hAnsi="Times New Roman"/>
          <w:sz w:val="24"/>
          <w:szCs w:val="24"/>
          <w:lang w:val="en-US"/>
        </w:rPr>
      </w:pPr>
      <w:r w:rsidRPr="008B5508">
        <w:rPr>
          <w:rFonts w:ascii="Times New Roman" w:hAnsi="Times New Roman"/>
          <w:sz w:val="24"/>
          <w:szCs w:val="24"/>
          <w:lang w:val="es-ES"/>
        </w:rPr>
        <w:t xml:space="preserve">Zatsiorski, V. (1989). Metrologia Deportiva. Ciudad de la Habana. </w:t>
      </w:r>
      <w:r w:rsidRPr="008B5508">
        <w:rPr>
          <w:rFonts w:ascii="Times New Roman" w:hAnsi="Times New Roman"/>
          <w:i/>
          <w:sz w:val="24"/>
          <w:szCs w:val="24"/>
          <w:lang w:val="en-US"/>
        </w:rPr>
        <w:t>Editorial Pueblo y Educación</w:t>
      </w:r>
      <w:r w:rsidRPr="008B5508">
        <w:rPr>
          <w:rFonts w:ascii="Times New Roman" w:hAnsi="Times New Roman"/>
          <w:sz w:val="24"/>
          <w:szCs w:val="24"/>
          <w:lang w:val="en-US"/>
        </w:rPr>
        <w:t>.</w:t>
      </w:r>
    </w:p>
    <w:p w:rsidR="008B5508" w:rsidRPr="00552F8E" w:rsidRDefault="008B5508" w:rsidP="00173B95">
      <w:pPr>
        <w:spacing w:after="0"/>
        <w:rPr>
          <w:rFonts w:ascii="Times New Roman" w:hAnsi="Times New Roman"/>
        </w:rPr>
      </w:pPr>
    </w:p>
    <w:sectPr w:rsidR="008B5508" w:rsidRPr="00552F8E">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289" w:rsidRDefault="00095289" w:rsidP="00490218">
      <w:pPr>
        <w:spacing w:after="0" w:line="240" w:lineRule="auto"/>
      </w:pPr>
      <w:r>
        <w:separator/>
      </w:r>
    </w:p>
  </w:endnote>
  <w:endnote w:type="continuationSeparator" w:id="0">
    <w:p w:rsidR="00095289" w:rsidRDefault="00095289" w:rsidP="00490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1728607"/>
      <w:docPartObj>
        <w:docPartGallery w:val="Page Numbers (Bottom of Page)"/>
        <w:docPartUnique/>
      </w:docPartObj>
    </w:sdtPr>
    <w:sdtEndPr>
      <w:rPr>
        <w:rFonts w:ascii="Times New Roman" w:hAnsi="Times New Roman"/>
        <w:sz w:val="20"/>
        <w:szCs w:val="20"/>
      </w:rPr>
    </w:sdtEndPr>
    <w:sdtContent>
      <w:p w:rsidR="005E4180" w:rsidRPr="005E4180" w:rsidRDefault="005E4180">
        <w:pPr>
          <w:pStyle w:val="Rodap"/>
          <w:jc w:val="right"/>
          <w:rPr>
            <w:rFonts w:ascii="Times New Roman" w:hAnsi="Times New Roman"/>
            <w:sz w:val="20"/>
            <w:szCs w:val="20"/>
          </w:rPr>
        </w:pPr>
        <w:r w:rsidRPr="005E4180">
          <w:rPr>
            <w:rFonts w:ascii="Times New Roman" w:hAnsi="Times New Roman"/>
            <w:sz w:val="20"/>
            <w:szCs w:val="20"/>
          </w:rPr>
          <w:fldChar w:fldCharType="begin"/>
        </w:r>
        <w:r w:rsidRPr="005E4180">
          <w:rPr>
            <w:rFonts w:ascii="Times New Roman" w:hAnsi="Times New Roman"/>
            <w:sz w:val="20"/>
            <w:szCs w:val="20"/>
          </w:rPr>
          <w:instrText>PAGE   \* MERGEFORMAT</w:instrText>
        </w:r>
        <w:r w:rsidRPr="005E4180">
          <w:rPr>
            <w:rFonts w:ascii="Times New Roman" w:hAnsi="Times New Roman"/>
            <w:sz w:val="20"/>
            <w:szCs w:val="20"/>
          </w:rPr>
          <w:fldChar w:fldCharType="separate"/>
        </w:r>
        <w:r w:rsidR="00095289">
          <w:rPr>
            <w:rFonts w:ascii="Times New Roman" w:hAnsi="Times New Roman"/>
            <w:noProof/>
            <w:sz w:val="20"/>
            <w:szCs w:val="20"/>
          </w:rPr>
          <w:t>1</w:t>
        </w:r>
        <w:r w:rsidRPr="005E4180">
          <w:rPr>
            <w:rFonts w:ascii="Times New Roman" w:hAnsi="Times New Roman"/>
            <w:sz w:val="20"/>
            <w:szCs w:val="20"/>
          </w:rPr>
          <w:fldChar w:fldCharType="end"/>
        </w:r>
      </w:p>
    </w:sdtContent>
  </w:sdt>
  <w:p w:rsidR="005E4180" w:rsidRDefault="005E418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289" w:rsidRDefault="00095289" w:rsidP="00490218">
      <w:pPr>
        <w:spacing w:after="0" w:line="240" w:lineRule="auto"/>
      </w:pPr>
      <w:r>
        <w:separator/>
      </w:r>
    </w:p>
  </w:footnote>
  <w:footnote w:type="continuationSeparator" w:id="0">
    <w:p w:rsidR="00095289" w:rsidRDefault="00095289" w:rsidP="00490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66961"/>
    <w:multiLevelType w:val="hybridMultilevel"/>
    <w:tmpl w:val="F6641F2C"/>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F12585F"/>
    <w:multiLevelType w:val="hybridMultilevel"/>
    <w:tmpl w:val="1C0A2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F8E"/>
    <w:rsid w:val="00036024"/>
    <w:rsid w:val="00091DA2"/>
    <w:rsid w:val="00095289"/>
    <w:rsid w:val="000D7ACC"/>
    <w:rsid w:val="000E680F"/>
    <w:rsid w:val="000F4E31"/>
    <w:rsid w:val="00164805"/>
    <w:rsid w:val="001716B7"/>
    <w:rsid w:val="00173B95"/>
    <w:rsid w:val="001802EE"/>
    <w:rsid w:val="00186B52"/>
    <w:rsid w:val="00443AE8"/>
    <w:rsid w:val="00490218"/>
    <w:rsid w:val="00552F8E"/>
    <w:rsid w:val="005B542B"/>
    <w:rsid w:val="005E4180"/>
    <w:rsid w:val="005F5972"/>
    <w:rsid w:val="006D6A5D"/>
    <w:rsid w:val="007B3604"/>
    <w:rsid w:val="008B5508"/>
    <w:rsid w:val="00A02DE9"/>
    <w:rsid w:val="00A25324"/>
    <w:rsid w:val="00D1682B"/>
    <w:rsid w:val="00D927AA"/>
    <w:rsid w:val="00EC4728"/>
    <w:rsid w:val="00F977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1CCEC8-62A9-4E8A-8007-702F53B9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F8E"/>
    <w:rPr>
      <w:rFonts w:ascii="Calibri" w:eastAsia="Calibri" w:hAnsi="Calibri" w:cs="Times New Roman"/>
    </w:rPr>
  </w:style>
  <w:style w:type="paragraph" w:styleId="Cabealho2">
    <w:name w:val="heading 2"/>
    <w:basedOn w:val="Normal"/>
    <w:next w:val="Normal"/>
    <w:link w:val="Cabealho2Carter"/>
    <w:unhideWhenUsed/>
    <w:qFormat/>
    <w:rsid w:val="00173B95"/>
    <w:pPr>
      <w:keepNext/>
      <w:spacing w:before="240" w:after="60"/>
      <w:outlineLvl w:val="1"/>
    </w:pPr>
    <w:rPr>
      <w:rFonts w:ascii="Cambria" w:eastAsia="Times New Roman" w:hAnsi="Cambria"/>
      <w:b/>
      <w:bCs/>
      <w:i/>
      <w:i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552F8E"/>
    <w:pPr>
      <w:spacing w:after="0" w:line="240" w:lineRule="auto"/>
    </w:pPr>
    <w:rPr>
      <w:rFonts w:ascii="Times New Roman" w:eastAsia="Times New Roman" w:hAnsi="Times New Roman"/>
      <w:sz w:val="28"/>
      <w:szCs w:val="24"/>
      <w:lang w:eastAsia="pt-PT"/>
    </w:rPr>
  </w:style>
  <w:style w:type="character" w:customStyle="1" w:styleId="CorpodetextoCarter">
    <w:name w:val="Corpo de texto Caráter"/>
    <w:basedOn w:val="Tipodeletrapredefinidodopargrafo"/>
    <w:link w:val="Corpodetexto"/>
    <w:rsid w:val="00552F8E"/>
    <w:rPr>
      <w:rFonts w:ascii="Times New Roman" w:eastAsia="Times New Roman" w:hAnsi="Times New Roman" w:cs="Times New Roman"/>
      <w:sz w:val="28"/>
      <w:szCs w:val="24"/>
      <w:lang w:eastAsia="pt-PT"/>
    </w:rPr>
  </w:style>
  <w:style w:type="character" w:styleId="Refdecomentrio">
    <w:name w:val="annotation reference"/>
    <w:basedOn w:val="Tipodeletrapredefinidodopargrafo"/>
    <w:uiPriority w:val="99"/>
    <w:semiHidden/>
    <w:unhideWhenUsed/>
    <w:rsid w:val="00552F8E"/>
    <w:rPr>
      <w:sz w:val="16"/>
      <w:szCs w:val="16"/>
    </w:rPr>
  </w:style>
  <w:style w:type="paragraph" w:styleId="Textodecomentrio">
    <w:name w:val="annotation text"/>
    <w:basedOn w:val="Normal"/>
    <w:link w:val="TextodecomentrioCarter"/>
    <w:uiPriority w:val="99"/>
    <w:semiHidden/>
    <w:unhideWhenUsed/>
    <w:rsid w:val="00552F8E"/>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552F8E"/>
    <w:rPr>
      <w:rFonts w:ascii="Calibri" w:eastAsia="Calibri" w:hAnsi="Calibri" w:cs="Times New Roman"/>
      <w:sz w:val="20"/>
      <w:szCs w:val="20"/>
    </w:rPr>
  </w:style>
  <w:style w:type="paragraph" w:styleId="Textodebalo">
    <w:name w:val="Balloon Text"/>
    <w:basedOn w:val="Normal"/>
    <w:link w:val="TextodebaloCarter"/>
    <w:uiPriority w:val="99"/>
    <w:semiHidden/>
    <w:unhideWhenUsed/>
    <w:rsid w:val="00552F8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552F8E"/>
    <w:rPr>
      <w:rFonts w:ascii="Tahoma" w:eastAsia="Calibri" w:hAnsi="Tahoma" w:cs="Tahoma"/>
      <w:sz w:val="16"/>
      <w:szCs w:val="16"/>
    </w:rPr>
  </w:style>
  <w:style w:type="paragraph" w:styleId="Corpodetexto3">
    <w:name w:val="Body Text 3"/>
    <w:basedOn w:val="Normal"/>
    <w:link w:val="Corpodetexto3Carter"/>
    <w:uiPriority w:val="99"/>
    <w:semiHidden/>
    <w:unhideWhenUsed/>
    <w:rsid w:val="00552F8E"/>
    <w:pPr>
      <w:spacing w:after="120"/>
    </w:pPr>
    <w:rPr>
      <w:sz w:val="16"/>
      <w:szCs w:val="16"/>
    </w:rPr>
  </w:style>
  <w:style w:type="character" w:customStyle="1" w:styleId="Corpodetexto3Carter">
    <w:name w:val="Corpo de texto 3 Caráter"/>
    <w:basedOn w:val="Tipodeletrapredefinidodopargrafo"/>
    <w:link w:val="Corpodetexto3"/>
    <w:uiPriority w:val="99"/>
    <w:semiHidden/>
    <w:rsid w:val="00552F8E"/>
    <w:rPr>
      <w:rFonts w:ascii="Calibri" w:eastAsia="Calibri" w:hAnsi="Calibri" w:cs="Times New Roman"/>
      <w:sz w:val="16"/>
      <w:szCs w:val="16"/>
    </w:rPr>
  </w:style>
  <w:style w:type="paragraph" w:customStyle="1" w:styleId="WW-Corpodetexto2">
    <w:name w:val="WW-Corpo de texto 2"/>
    <w:basedOn w:val="Normal"/>
    <w:rsid w:val="00552F8E"/>
    <w:pPr>
      <w:suppressAutoHyphens/>
      <w:spacing w:after="0" w:line="360" w:lineRule="auto"/>
    </w:pPr>
    <w:rPr>
      <w:rFonts w:ascii="Tahoma" w:eastAsia="Times New Roman" w:hAnsi="Tahoma"/>
      <w:szCs w:val="20"/>
      <w:lang w:eastAsia="pt-PT"/>
    </w:rPr>
  </w:style>
  <w:style w:type="character" w:customStyle="1" w:styleId="Cabealho2Carcter">
    <w:name w:val="Cabeçalho 2 Carácter"/>
    <w:basedOn w:val="Tipodeletrapredefinidodopargrafo"/>
    <w:uiPriority w:val="9"/>
    <w:semiHidden/>
    <w:rsid w:val="00173B95"/>
    <w:rPr>
      <w:rFonts w:asciiTheme="majorHAnsi" w:eastAsiaTheme="majorEastAsia" w:hAnsiTheme="majorHAnsi" w:cstheme="majorBidi"/>
      <w:b/>
      <w:bCs/>
      <w:color w:val="4F81BD" w:themeColor="accent1"/>
      <w:sz w:val="26"/>
      <w:szCs w:val="26"/>
    </w:rPr>
  </w:style>
  <w:style w:type="character" w:customStyle="1" w:styleId="Cabealho2Carter">
    <w:name w:val="Cabeçalho 2 Caráter"/>
    <w:basedOn w:val="Tipodeletrapredefinidodopargrafo"/>
    <w:link w:val="Cabealho2"/>
    <w:rsid w:val="00173B95"/>
    <w:rPr>
      <w:rFonts w:ascii="Cambria" w:eastAsia="Times New Roman" w:hAnsi="Cambria" w:cs="Times New Roman"/>
      <w:b/>
      <w:bCs/>
      <w:i/>
      <w:iCs/>
      <w:sz w:val="28"/>
      <w:szCs w:val="28"/>
    </w:rPr>
  </w:style>
  <w:style w:type="paragraph" w:styleId="PargrafodaLista">
    <w:name w:val="List Paragraph"/>
    <w:basedOn w:val="Normal"/>
    <w:uiPriority w:val="34"/>
    <w:qFormat/>
    <w:rsid w:val="00173B95"/>
    <w:pPr>
      <w:ind w:left="720"/>
      <w:contextualSpacing/>
    </w:pPr>
  </w:style>
  <w:style w:type="paragraph" w:customStyle="1" w:styleId="LMC1">
    <w:name w:val="LMC1"/>
    <w:basedOn w:val="Normal"/>
    <w:rsid w:val="00490218"/>
    <w:pPr>
      <w:spacing w:after="0" w:line="360" w:lineRule="auto"/>
      <w:jc w:val="both"/>
    </w:pPr>
    <w:rPr>
      <w:rFonts w:ascii="Times New Roman" w:eastAsia="Times New Roman" w:hAnsi="Times New Roman"/>
      <w:sz w:val="24"/>
      <w:szCs w:val="20"/>
    </w:rPr>
  </w:style>
  <w:style w:type="paragraph" w:styleId="Cabealho">
    <w:name w:val="header"/>
    <w:basedOn w:val="Normal"/>
    <w:link w:val="CabealhoCarter"/>
    <w:uiPriority w:val="99"/>
    <w:unhideWhenUsed/>
    <w:rsid w:val="004902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90218"/>
    <w:rPr>
      <w:rFonts w:ascii="Calibri" w:eastAsia="Calibri" w:hAnsi="Calibri" w:cs="Times New Roman"/>
    </w:rPr>
  </w:style>
  <w:style w:type="paragraph" w:styleId="Rodap">
    <w:name w:val="footer"/>
    <w:basedOn w:val="Normal"/>
    <w:link w:val="RodapCarter"/>
    <w:uiPriority w:val="99"/>
    <w:unhideWhenUsed/>
    <w:rsid w:val="004902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90218"/>
    <w:rPr>
      <w:rFonts w:ascii="Calibri" w:eastAsia="Calibri" w:hAnsi="Calibri" w:cs="Times New Roman"/>
    </w:rPr>
  </w:style>
  <w:style w:type="paragraph" w:customStyle="1" w:styleId="Normal1">
    <w:name w:val="Normal1"/>
    <w:basedOn w:val="Normal"/>
    <w:link w:val="Normal1Carcter"/>
    <w:rsid w:val="008B5508"/>
    <w:pPr>
      <w:spacing w:after="120" w:line="360" w:lineRule="auto"/>
      <w:jc w:val="both"/>
    </w:pPr>
    <w:rPr>
      <w:rFonts w:ascii="Times New Roman" w:eastAsia="SimSun" w:hAnsi="Times New Roman"/>
      <w:sz w:val="24"/>
      <w:szCs w:val="24"/>
      <w:lang w:eastAsia="pt-PT"/>
    </w:rPr>
  </w:style>
  <w:style w:type="character" w:customStyle="1" w:styleId="Normal1Carcter">
    <w:name w:val="Normal1 Carácter"/>
    <w:basedOn w:val="Tipodeletrapredefinidodopargrafo"/>
    <w:link w:val="Normal1"/>
    <w:rsid w:val="008B5508"/>
    <w:rPr>
      <w:rFonts w:ascii="Times New Roman" w:eastAsia="SimSu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7349</Words>
  <Characters>39687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Conceição</dc:creator>
  <cp:lastModifiedBy>hlouro</cp:lastModifiedBy>
  <cp:revision>2</cp:revision>
  <cp:lastPrinted>2012-03-27T10:49:00Z</cp:lastPrinted>
  <dcterms:created xsi:type="dcterms:W3CDTF">2021-10-15T03:58:00Z</dcterms:created>
  <dcterms:modified xsi:type="dcterms:W3CDTF">2021-10-15T03:58:00Z</dcterms:modified>
</cp:coreProperties>
</file>