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CB018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Documento funcional — Equity Crowdfunding + Stellar/Soroban</w:t>
      </w:r>
    </w:p>
    <w:p w14:paraId="559C6435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1. Premissa regulatória</w:t>
      </w:r>
    </w:p>
    <w:p w14:paraId="6BBD16C6" w14:textId="77777777" w:rsidR="009926A5" w:rsidRPr="009926A5" w:rsidRDefault="009926A5" w:rsidP="009926A5">
      <w:pPr>
        <w:tabs>
          <w:tab w:val="left" w:pos="2300"/>
        </w:tabs>
      </w:pPr>
      <w:r w:rsidRPr="009926A5">
        <w:t>O sistema deve operar como </w:t>
      </w:r>
      <w:r w:rsidRPr="009926A5">
        <w:rPr>
          <w:b/>
          <w:bCs/>
        </w:rPr>
        <w:t>plataforma eletrônica de investimento participativo registrada na CVM</w:t>
      </w:r>
      <w:r w:rsidRPr="009926A5">
        <w:t>, nos termos da Resolução CVM 88. A oferta pública é dispensada de registro se respeitar, entre outros pontos: emissor como sociedade empresária de pequeno porte, captação máxima de </w:t>
      </w:r>
      <w:r w:rsidRPr="009926A5">
        <w:rPr>
          <w:b/>
          <w:bCs/>
        </w:rPr>
        <w:t>R$ 15 milhões</w:t>
      </w:r>
      <w:r w:rsidRPr="009926A5">
        <w:t>, prazo máximo de </w:t>
      </w:r>
      <w:r w:rsidRPr="009926A5">
        <w:rPr>
          <w:b/>
          <w:bCs/>
        </w:rPr>
        <w:t>180 dias</w:t>
      </w:r>
      <w:r w:rsidRPr="009926A5">
        <w:t>, direito de desistência mínimo de </w:t>
      </w:r>
      <w:r w:rsidRPr="009926A5">
        <w:rPr>
          <w:b/>
          <w:bCs/>
        </w:rPr>
        <w:t>5 dias</w:t>
      </w:r>
      <w:r w:rsidRPr="009926A5">
        <w:t>, controle de titularidade/escrituração e segregação dos recursos até o sucesso da oferta. </w:t>
      </w:r>
    </w:p>
    <w:p w14:paraId="501F9BBF" w14:textId="77777777" w:rsidR="009926A5" w:rsidRPr="009926A5" w:rsidRDefault="009926A5" w:rsidP="009926A5">
      <w:pPr>
        <w:tabs>
          <w:tab w:val="left" w:pos="2300"/>
        </w:tabs>
      </w:pPr>
      <w:r w:rsidRPr="009926A5">
        <w:t>Para investidores, o limite padrão é </w:t>
      </w:r>
      <w:r w:rsidRPr="009926A5">
        <w:rPr>
          <w:b/>
          <w:bCs/>
        </w:rPr>
        <w:t>R$ 20 mil por ano-calendário</w:t>
      </w:r>
      <w:r w:rsidRPr="009926A5">
        <w:t>, salvo investidor líder, investidor qualificado ou investidor com renda/investimentos acima de </w:t>
      </w:r>
      <w:r w:rsidRPr="009926A5">
        <w:rPr>
          <w:b/>
          <w:bCs/>
        </w:rPr>
        <w:t>R$ 200 mil</w:t>
      </w:r>
      <w:r w:rsidRPr="009926A5">
        <w:t>, caso em que pode investir até </w:t>
      </w:r>
      <w:r w:rsidRPr="009926A5">
        <w:rPr>
          <w:b/>
          <w:bCs/>
        </w:rPr>
        <w:t>10%</w:t>
      </w:r>
      <w:r w:rsidRPr="009926A5">
        <w:t> do maior valor entre renda anual e investimentos financeiros. </w:t>
      </w:r>
    </w:p>
    <w:p w14:paraId="67A6C4ED" w14:textId="77777777" w:rsidR="009926A5" w:rsidRPr="009926A5" w:rsidRDefault="009926A5" w:rsidP="009926A5">
      <w:pPr>
        <w:tabs>
          <w:tab w:val="left" w:pos="2300"/>
        </w:tabs>
      </w:pPr>
      <w:r w:rsidRPr="009926A5">
        <w:t>O mercado subsequente é permitido, mas </w:t>
      </w:r>
      <w:r w:rsidRPr="009926A5">
        <w:rPr>
          <w:b/>
          <w:bCs/>
        </w:rPr>
        <w:t>não pode parecer bolsa, mercado organizado ou book multilateral</w:t>
      </w:r>
      <w:r w:rsidRPr="009926A5">
        <w:t>. A plataforma pode intermediar compra e venda de valores mobiliários já emitidos publicamente no seu ambiente, desde que verifique titularidade, elegibilidade do comprador, limites aplicáveis, entrega contra pagamento e histórico mensal de volume/preço. </w:t>
      </w:r>
    </w:p>
    <w:p w14:paraId="03DDB070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2. Benchmark funcional</w:t>
      </w:r>
    </w:p>
    <w:p w14:paraId="6AC66139" w14:textId="77777777" w:rsidR="009926A5" w:rsidRPr="009926A5" w:rsidRDefault="009926A5" w:rsidP="009926A5">
      <w:pPr>
        <w:tabs>
          <w:tab w:val="left" w:pos="2300"/>
        </w:tabs>
      </w:pPr>
      <w:r w:rsidRPr="009926A5">
        <w:t>A EqSeed foca em seleção rigorosa, aprovação de menos de 1% das empresas, jornada 100% online, páginas com histórico, plano de negócios, uso dos recursos, projeções e processo de investimento com contrato e transferência direta ao final da rodada. </w:t>
      </w:r>
    </w:p>
    <w:p w14:paraId="578CABCF" w14:textId="77777777" w:rsidR="009926A5" w:rsidRPr="009926A5" w:rsidRDefault="009926A5" w:rsidP="009926A5">
      <w:pPr>
        <w:tabs>
          <w:tab w:val="left" w:pos="2300"/>
        </w:tabs>
      </w:pPr>
      <w:r w:rsidRPr="009926A5">
        <w:t>A Kria apresenta oportunidades por cards, com tipo de ativo, risco, valor captado, aplicação mínima, rentabilidade esperada quando aplicável e status da oferta. Também possui solução B2B/KRS com infraestrutura para ofertas primárias, “Crowdmarket” para transações subsequentes, PIX, contratos via ClickSign e APIs. </w:t>
      </w:r>
    </w:p>
    <w:p w14:paraId="4AA817D0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3. Tipos de usuário</w:t>
      </w:r>
    </w:p>
    <w:p w14:paraId="2DA66AD1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Visitante:</w:t>
      </w:r>
      <w:r w:rsidRPr="009926A5">
        <w:t> vê home, material didático, ofertas públicas abertas, alertas CVM, FAQ, histórico de ofertas encerradas e página institucional.</w:t>
      </w:r>
    </w:p>
    <w:p w14:paraId="645CAF1D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Investidor cadastrado:</w:t>
      </w:r>
      <w:r w:rsidRPr="009926A5">
        <w:t> cria conta, passa por KYC/PLD, recebe carteira Stellar, assina termos, declara perfil, investe, acompanha reservas, carteira de ativos, documentos, informes e transações subsequentes.</w:t>
      </w:r>
    </w:p>
    <w:p w14:paraId="52B6C78C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Investidor ativo:</w:t>
      </w:r>
      <w:r w:rsidRPr="009926A5">
        <w:t> além do anterior, pode acessar o mural de intenções de compra/venda, desde que tenha cadastro atualizado e investimento em oferta pública da plataforma nos últimos 2 anos. </w:t>
      </w:r>
    </w:p>
    <w:p w14:paraId="491221CC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Emissor/startup:</w:t>
      </w:r>
      <w:r w:rsidRPr="009926A5">
        <w:t> cadastra empresa, captable, documentos societários, oferta, plano de negócios, informações essenciais, relatórios periódicos e autorização para transações subsequentes.</w:t>
      </w:r>
    </w:p>
    <w:p w14:paraId="57A76414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Investidor líder:</w:t>
      </w:r>
      <w:r w:rsidRPr="009926A5">
        <w:t> cria sindicato, publica tese, comprova experiência, realiza aporte mínimo próprio, comunica apoiadores e pode receber taxa de performance conforme regras da CVM 88.</w:t>
      </w:r>
    </w:p>
    <w:p w14:paraId="4BB72C5B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Admin compliance:</w:t>
      </w:r>
      <w:r w:rsidRPr="009926A5">
        <w:t> aprova KYC, suitability, documentos da oferta, limites, termos, publicidade, fórum, registros CVM, relatórios Anexo G/H, logs e alertas PLD.</w:t>
      </w:r>
    </w:p>
    <w:p w14:paraId="4D2D77C6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Superadmin:</w:t>
      </w:r>
      <w:r w:rsidRPr="009926A5">
        <w:t> configura plataforma, contratos, stablecoin BRZ, carteiras, contratos Soroban, permissões, taxas, integrações, auditoria, chaves e parâmetros de risco.</w:t>
      </w:r>
    </w:p>
    <w:p w14:paraId="6458C32A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 Fluxo de telas essenciais</w:t>
      </w:r>
    </w:p>
    <w:p w14:paraId="3C44131A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4.1 Home pública</w:t>
      </w:r>
    </w:p>
    <w:p w14:paraId="1A9D950E" w14:textId="77777777" w:rsidR="009926A5" w:rsidRPr="009926A5" w:rsidRDefault="009926A5" w:rsidP="009926A5">
      <w:pPr>
        <w:tabs>
          <w:tab w:val="left" w:pos="2300"/>
        </w:tabs>
      </w:pPr>
      <w:r w:rsidRPr="009926A5">
        <w:t>Objetivo: explicar a plataforma e direcionar para ofertas.</w:t>
      </w:r>
    </w:p>
    <w:p w14:paraId="2A6BEDF0" w14:textId="77777777" w:rsidR="009926A5" w:rsidRPr="009926A5" w:rsidRDefault="009926A5" w:rsidP="009926A5">
      <w:pPr>
        <w:tabs>
          <w:tab w:val="left" w:pos="2300"/>
        </w:tabs>
      </w:pPr>
      <w:r w:rsidRPr="009926A5">
        <w:lastRenderedPageBreak/>
        <w:t>Recursos: aviso obrigatório CVM, oportunidades abertas, ofertas encerradas, material didático, FAQ, como investir, riscos, contato e login.</w:t>
      </w:r>
    </w:p>
    <w:p w14:paraId="0993DE57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4.2 Lista de ofertas</w:t>
      </w:r>
    </w:p>
    <w:p w14:paraId="08C57465" w14:textId="77777777" w:rsidR="009926A5" w:rsidRPr="009926A5" w:rsidRDefault="009926A5" w:rsidP="009926A5">
      <w:pPr>
        <w:tabs>
          <w:tab w:val="left" w:pos="2300"/>
        </w:tabs>
      </w:pPr>
      <w:r w:rsidRPr="009926A5">
        <w:t>Objetivo: permitir descoberta de oportunidades.</w:t>
      </w:r>
    </w:p>
    <w:p w14:paraId="1A0EF06E" w14:textId="77777777" w:rsidR="009926A5" w:rsidRPr="009926A5" w:rsidRDefault="009926A5" w:rsidP="009926A5">
      <w:pPr>
        <w:tabs>
          <w:tab w:val="left" w:pos="2300"/>
        </w:tabs>
      </w:pPr>
      <w:r w:rsidRPr="009926A5">
        <w:t>Recursos: cards com nome da empresa, setor, tipo de valor mobiliário, meta mínima, meta máxima, valor captado, prazo, investimento mínimo, status, risco, lote adicional e botão “ver oferta”.</w:t>
      </w:r>
    </w:p>
    <w:p w14:paraId="4A2A661B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4.3 Página da oferta</w:t>
      </w:r>
    </w:p>
    <w:p w14:paraId="579BF1D9" w14:textId="77777777" w:rsidR="009926A5" w:rsidRPr="009926A5" w:rsidRDefault="009926A5" w:rsidP="009926A5">
      <w:pPr>
        <w:tabs>
          <w:tab w:val="left" w:pos="2300"/>
        </w:tabs>
      </w:pPr>
      <w:r w:rsidRPr="009926A5">
        <w:t>Objetivo: concentrar toda decisão de investimento.</w:t>
      </w:r>
    </w:p>
    <w:p w14:paraId="1499FC15" w14:textId="77777777" w:rsidR="009926A5" w:rsidRPr="009926A5" w:rsidRDefault="009926A5" w:rsidP="009926A5">
      <w:pPr>
        <w:tabs>
          <w:tab w:val="left" w:pos="2300"/>
        </w:tabs>
      </w:pPr>
      <w:r w:rsidRPr="009926A5">
        <w:t>Recursos: resumo da rodada, informações essenciais, pacote de documentos, captable, valuation, uso dos recursos, termos do valor mobiliário, riscos, fórum, atualizações, investidores, investidor líder, sindicato, histórico de preço de ofertas anteriores e botão “investir”.</w:t>
      </w:r>
    </w:p>
    <w:p w14:paraId="72687AD5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4.4 Onboarding investidor</w:t>
      </w:r>
    </w:p>
    <w:p w14:paraId="2D3D28FA" w14:textId="77777777" w:rsidR="009926A5" w:rsidRPr="009926A5" w:rsidRDefault="009926A5" w:rsidP="009926A5">
      <w:pPr>
        <w:tabs>
          <w:tab w:val="left" w:pos="2300"/>
        </w:tabs>
      </w:pPr>
      <w:r w:rsidRPr="009926A5">
        <w:t>Objetivo: tornar o usuário elegível.</w:t>
      </w:r>
    </w:p>
    <w:p w14:paraId="1E59D25E" w14:textId="77777777" w:rsidR="009926A5" w:rsidRPr="009926A5" w:rsidRDefault="009926A5" w:rsidP="009926A5">
      <w:pPr>
        <w:tabs>
          <w:tab w:val="left" w:pos="2300"/>
        </w:tabs>
      </w:pPr>
      <w:r w:rsidRPr="009926A5">
        <w:t>Recursos: e-mail/senha/OTP, CPF, KYC, PLD/PEP, endereço, declaração de investidor, limite anual, termo de ciência de risco, criação de carteira Stellar e aceite de custódia/chave protegida.</w:t>
      </w:r>
    </w:p>
    <w:p w14:paraId="76E827ED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4.5 Checkout da oferta primária</w:t>
      </w:r>
    </w:p>
    <w:p w14:paraId="4350AFC0" w14:textId="77777777" w:rsidR="009926A5" w:rsidRPr="009926A5" w:rsidRDefault="009926A5" w:rsidP="009926A5">
      <w:pPr>
        <w:tabs>
          <w:tab w:val="left" w:pos="2300"/>
        </w:tabs>
      </w:pPr>
      <w:r w:rsidRPr="009926A5">
        <w:t>Objetivo: reservar investimento.</w:t>
      </w:r>
    </w:p>
    <w:p w14:paraId="09732DF2" w14:textId="77777777" w:rsidR="009926A5" w:rsidRPr="009926A5" w:rsidRDefault="009926A5" w:rsidP="009926A5">
      <w:pPr>
        <w:tabs>
          <w:tab w:val="left" w:pos="2300"/>
        </w:tabs>
      </w:pPr>
      <w:r w:rsidRPr="009926A5">
        <w:t>Recursos: valor, simulação de participação/tokens, checagem de limite CVM, assinatura eletrônica, período de desistência, status da reserva, instrução de pagamento em BRZ/PIX/token, recibo e registro on-chain/off-chain.</w:t>
      </w:r>
    </w:p>
    <w:p w14:paraId="22B6648C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4.6 Dashboard do investidor</w:t>
      </w:r>
    </w:p>
    <w:p w14:paraId="4A3C1B36" w14:textId="77777777" w:rsidR="009926A5" w:rsidRPr="009926A5" w:rsidRDefault="009926A5" w:rsidP="009926A5">
      <w:pPr>
        <w:tabs>
          <w:tab w:val="left" w:pos="2300"/>
        </w:tabs>
      </w:pPr>
      <w:r w:rsidRPr="009926A5">
        <w:t>Objetivo: acompanhar carteira.</w:t>
      </w:r>
    </w:p>
    <w:p w14:paraId="7EECC3F9" w14:textId="77777777" w:rsidR="009926A5" w:rsidRPr="009926A5" w:rsidRDefault="009926A5" w:rsidP="009926A5">
      <w:pPr>
        <w:tabs>
          <w:tab w:val="left" w:pos="2300"/>
        </w:tabs>
      </w:pPr>
      <w:r w:rsidRPr="009926A5">
        <w:t>Recursos: ativos primários, ativos liberados para transações subsequentes, documentos, informes, evolução da oferta, histórico de reservas, direitos, eventos societários, carteira BRZ e carteira de tokens RWA.</w:t>
      </w:r>
    </w:p>
    <w:p w14:paraId="5C273419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4.7 Portal do emissor</w:t>
      </w:r>
    </w:p>
    <w:p w14:paraId="67067AAC" w14:textId="77777777" w:rsidR="009926A5" w:rsidRPr="009926A5" w:rsidRDefault="009926A5" w:rsidP="009926A5">
      <w:pPr>
        <w:tabs>
          <w:tab w:val="left" w:pos="2300"/>
        </w:tabs>
      </w:pPr>
      <w:r w:rsidRPr="009926A5">
        <w:t>Objetivo: operar a vida da oferta e pós-oferta.</w:t>
      </w:r>
    </w:p>
    <w:p w14:paraId="7E9CFF48" w14:textId="77777777" w:rsidR="009926A5" w:rsidRPr="009926A5" w:rsidRDefault="009926A5" w:rsidP="009926A5">
      <w:pPr>
        <w:tabs>
          <w:tab w:val="left" w:pos="2300"/>
        </w:tabs>
      </w:pPr>
      <w:r w:rsidRPr="009926A5">
        <w:t>Recursos: cadastro da empresa, documentos, captable, informações essenciais, relatórios semestrais, eventos relevantes, comunicação com investidores, inadimplência informacional, autorização para mercado subsequente.</w:t>
      </w:r>
    </w:p>
    <w:p w14:paraId="67FA7573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4.8 Admin compliance</w:t>
      </w:r>
    </w:p>
    <w:p w14:paraId="0E78A634" w14:textId="77777777" w:rsidR="009926A5" w:rsidRPr="009926A5" w:rsidRDefault="009926A5" w:rsidP="009926A5">
      <w:pPr>
        <w:tabs>
          <w:tab w:val="left" w:pos="2300"/>
        </w:tabs>
      </w:pPr>
      <w:r w:rsidRPr="009926A5">
        <w:t>Objetivo: controlar risco, regulação e operação.</w:t>
      </w:r>
    </w:p>
    <w:p w14:paraId="458CE22C" w14:textId="77777777" w:rsidR="009926A5" w:rsidRPr="009926A5" w:rsidRDefault="009926A5" w:rsidP="009926A5">
      <w:pPr>
        <w:tabs>
          <w:tab w:val="left" w:pos="2300"/>
        </w:tabs>
      </w:pPr>
      <w:r w:rsidRPr="009926A5">
        <w:t>Recursos: aprovação de ofertas, checklist CVM 88, revisão de publicidade, KYC, suitability, limites, logs, trilha de auditoria, relatórios CVM, suspensão/cancelamento, liberação de tokens e mercado subsequente.</w:t>
      </w:r>
    </w:p>
    <w:p w14:paraId="48CD7E30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4.9 Mural de transações subsequentes</w:t>
      </w:r>
    </w:p>
    <w:p w14:paraId="0E6EC6DD" w14:textId="77777777" w:rsidR="009926A5" w:rsidRPr="009926A5" w:rsidRDefault="009926A5" w:rsidP="009926A5">
      <w:pPr>
        <w:tabs>
          <w:tab w:val="left" w:pos="2300"/>
        </w:tabs>
      </w:pPr>
      <w:r w:rsidRPr="009926A5">
        <w:t>Objetivo: permitir liquidez limitada sem criar bolsa.</w:t>
      </w:r>
    </w:p>
    <w:p w14:paraId="4ACFD471" w14:textId="77777777" w:rsidR="009926A5" w:rsidRPr="009926A5" w:rsidRDefault="009926A5" w:rsidP="009926A5">
      <w:pPr>
        <w:tabs>
          <w:tab w:val="left" w:pos="2300"/>
        </w:tabs>
      </w:pPr>
      <w:r w:rsidRPr="009926A5">
        <w:t>Recursos: intenções de compra e venda, preço indicado, quantidade, origem do vendedor, alerta se controlador/líder, histórico mensal de preço/volume, aceite de risco, validação de comprador ativo e execução bilateral.</w:t>
      </w:r>
    </w:p>
    <w:p w14:paraId="2215C9D2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5. Arquitetura Stellar/Soroban</w:t>
      </w:r>
    </w:p>
    <w:p w14:paraId="38EC3DCE" w14:textId="77777777" w:rsidR="009926A5" w:rsidRPr="009926A5" w:rsidRDefault="009926A5" w:rsidP="009926A5">
      <w:pPr>
        <w:tabs>
          <w:tab w:val="left" w:pos="2300"/>
        </w:tabs>
      </w:pPr>
      <w:r w:rsidRPr="009926A5">
        <w:t>Soroban é a camada de smart contracts da Stellar; os contratos são escritos em Rust e compilados para WebAssembly. </w:t>
      </w:r>
    </w:p>
    <w:p w14:paraId="5A0BCA5F" w14:textId="77777777" w:rsidR="009926A5" w:rsidRPr="009926A5" w:rsidRDefault="009926A5" w:rsidP="009926A5">
      <w:pPr>
        <w:tabs>
          <w:tab w:val="left" w:pos="2300"/>
        </w:tabs>
      </w:pPr>
      <w:r w:rsidRPr="009926A5">
        <w:lastRenderedPageBreak/>
        <w:t>A OpenZeppelin já possui biblioteca Stellar com contratos e módulos para tokens fungíveis, RWA, vaults, smart accounts, access control, pausable e upgradeable. </w:t>
      </w:r>
    </w:p>
    <w:p w14:paraId="115F83B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Componentes</w:t>
      </w:r>
    </w:p>
    <w:p w14:paraId="184DD2B6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Backend regulatório off-chain</w:t>
      </w:r>
    </w:p>
    <w:p w14:paraId="7C995CEA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KYC, PLD, suitability, limites CVM, documentos, auditoria, relatórios, fóruns e comunicações.</w:t>
      </w:r>
    </w:p>
    <w:p w14:paraId="228E842E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Wallet service</w:t>
      </w:r>
    </w:p>
    <w:p w14:paraId="5071A643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Cria carteira Stellar para cada usuário.</w:t>
      </w:r>
    </w:p>
    <w:p w14:paraId="3304321B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Chave protegida por KMS/HSM/MPC.</w:t>
      </w:r>
    </w:p>
    <w:p w14:paraId="43030083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Opcionalmente usa smart accounts com políticas de gasto.</w:t>
      </w:r>
    </w:p>
    <w:p w14:paraId="65377F19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BRZ token</w:t>
      </w:r>
    </w:p>
    <w:p w14:paraId="1D13D64C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Stablecoin usada como moeda de pagamento.</w:t>
      </w:r>
    </w:p>
    <w:p w14:paraId="1D10F0E3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Pode ser Stellar asset ou Soroban token wrapper.</w:t>
      </w:r>
    </w:p>
    <w:p w14:paraId="2DF5EEB0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Deve ter whitelist de usuários aprovados.</w:t>
      </w:r>
    </w:p>
    <w:p w14:paraId="4ED28E95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RWA Security Token</w:t>
      </w:r>
    </w:p>
    <w:p w14:paraId="7EB4D041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Representa o valor mobiliário ofertado.</w:t>
      </w:r>
    </w:p>
    <w:p w14:paraId="79A63D8E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Transferência restrita.</w:t>
      </w:r>
    </w:p>
    <w:p w14:paraId="799458CF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Só endereços aprovados podem receber.</w:t>
      </w:r>
    </w:p>
    <w:p w14:paraId="4B1FF083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Pode ficar bloqueado até encerramento da oferta.</w:t>
      </w:r>
    </w:p>
    <w:p w14:paraId="235AC069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Primary Offering Contract</w:t>
      </w:r>
    </w:p>
    <w:p w14:paraId="6B94486B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Controla reserva, prazo, meta mínima, meta máxima, lote adicional, desistência e liquidação.</w:t>
      </w:r>
    </w:p>
    <w:p w14:paraId="32AB2DA1" w14:textId="77777777" w:rsidR="009926A5" w:rsidRPr="009926A5" w:rsidRDefault="009926A5" w:rsidP="009926A5">
      <w:pPr>
        <w:numPr>
          <w:ilvl w:val="0"/>
          <w:numId w:val="5"/>
        </w:numPr>
        <w:tabs>
          <w:tab w:val="left" w:pos="2300"/>
        </w:tabs>
      </w:pPr>
      <w:r w:rsidRPr="009926A5">
        <w:rPr>
          <w:b/>
          <w:bCs/>
        </w:rPr>
        <w:t>Subsequent Transaction Contract</w:t>
      </w:r>
    </w:p>
    <w:p w14:paraId="6C023D99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Controla swap bilateral entre token RWA e BRZ.</w:t>
      </w:r>
    </w:p>
    <w:p w14:paraId="2D01F4B2" w14:textId="77777777" w:rsidR="009926A5" w:rsidRPr="009926A5" w:rsidRDefault="009926A5" w:rsidP="009926A5">
      <w:pPr>
        <w:numPr>
          <w:ilvl w:val="1"/>
          <w:numId w:val="5"/>
        </w:numPr>
        <w:tabs>
          <w:tab w:val="left" w:pos="2300"/>
        </w:tabs>
      </w:pPr>
      <w:r w:rsidRPr="009926A5">
        <w:t>Não deve ter AMM, order book automático, market maker ou formação centralizada de preço.</w:t>
      </w:r>
    </w:p>
    <w:p w14:paraId="3F150989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6. Smart contract da oferta primária</w:t>
      </w:r>
    </w:p>
    <w:p w14:paraId="251BA17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Estados da oferta</w:t>
      </w:r>
    </w:p>
    <w:p w14:paraId="300D2945" w14:textId="77777777" w:rsidR="009926A5" w:rsidRPr="009926A5" w:rsidRDefault="009926A5" w:rsidP="009926A5">
      <w:pPr>
        <w:tabs>
          <w:tab w:val="left" w:pos="2300"/>
        </w:tabs>
      </w:pPr>
      <w:r w:rsidRPr="009926A5">
        <w:t>Draft → Approved → Live → CoolingOff → Successful → Failed → Settled → Cancelled</w:t>
      </w:r>
    </w:p>
    <w:p w14:paraId="03F4FEE8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Regras</w:t>
      </w:r>
    </w:p>
    <w:p w14:paraId="68E3BEA7" w14:textId="77777777" w:rsidR="009926A5" w:rsidRPr="009926A5" w:rsidRDefault="009926A5" w:rsidP="009926A5">
      <w:pPr>
        <w:tabs>
          <w:tab w:val="left" w:pos="2300"/>
        </w:tabs>
      </w:pPr>
      <w:r w:rsidRPr="009926A5">
        <w:t>O contrato recebe parâmetros: emissor, token RWA, token BRZ, preço unitário, meta mínima, meta máxima, lote adicional, data início, data fim, prazo de desistência, whitelist de investidores e limites individuais.</w:t>
      </w:r>
    </w:p>
    <w:p w14:paraId="04160B9A" w14:textId="77777777" w:rsidR="009926A5" w:rsidRPr="009926A5" w:rsidRDefault="009926A5" w:rsidP="009926A5">
      <w:pPr>
        <w:tabs>
          <w:tab w:val="left" w:pos="2300"/>
        </w:tabs>
      </w:pPr>
      <w:r w:rsidRPr="009926A5">
        <w:t>Fluxo:</w:t>
      </w:r>
    </w:p>
    <w:p w14:paraId="5CC7BAE1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Admin aprova oferta off-chain.</w:t>
      </w:r>
    </w:p>
    <w:p w14:paraId="755942D2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Contrato é iniciado em Soroban.</w:t>
      </w:r>
    </w:p>
    <w:p w14:paraId="7C656081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Investidor aprovado chama reserve(amount_brz).</w:t>
      </w:r>
    </w:p>
    <w:p w14:paraId="58343C8F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Contrato valida whitelist, limite CVM, prazo e disponibilidade.</w:t>
      </w:r>
    </w:p>
    <w:p w14:paraId="670411FD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BRZ é bloqueado em escrow.</w:t>
      </w:r>
    </w:p>
    <w:p w14:paraId="22330129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Durante 5 dias, investidor pode chamar withdraw_reservation().</w:t>
      </w:r>
    </w:p>
    <w:p w14:paraId="19C04B1A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Ao fim da oferta:</w:t>
      </w:r>
    </w:p>
    <w:p w14:paraId="010DE9AF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se atingir mínimo: settle_success();</w:t>
      </w:r>
    </w:p>
    <w:p w14:paraId="0DCA8BC2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se não atingir mínimo: settle_failure().</w:t>
      </w:r>
    </w:p>
    <w:p w14:paraId="2E605943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t>Em sucesso:</w:t>
      </w:r>
    </w:p>
    <w:p w14:paraId="414D1EC4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BRZ vai para emissor;</w:t>
      </w:r>
    </w:p>
    <w:p w14:paraId="46A228F8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token RWA é mintado/distribuído ao investidor;</w:t>
      </w:r>
    </w:p>
    <w:p w14:paraId="560A997E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backend atualiza controle de titularidade.</w:t>
      </w:r>
    </w:p>
    <w:p w14:paraId="6FAF6A16" w14:textId="77777777" w:rsidR="009926A5" w:rsidRPr="009926A5" w:rsidRDefault="009926A5" w:rsidP="009926A5">
      <w:pPr>
        <w:numPr>
          <w:ilvl w:val="0"/>
          <w:numId w:val="6"/>
        </w:numPr>
        <w:tabs>
          <w:tab w:val="left" w:pos="2300"/>
        </w:tabs>
      </w:pPr>
      <w:r w:rsidRPr="009926A5">
        <w:lastRenderedPageBreak/>
        <w:t>Em falha:</w:t>
      </w:r>
    </w:p>
    <w:p w14:paraId="3785BCBD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BRZ volta ao investidor;</w:t>
      </w:r>
    </w:p>
    <w:p w14:paraId="20A6641F" w14:textId="77777777" w:rsidR="009926A5" w:rsidRPr="009926A5" w:rsidRDefault="009926A5" w:rsidP="009926A5">
      <w:pPr>
        <w:numPr>
          <w:ilvl w:val="1"/>
          <w:numId w:val="6"/>
        </w:numPr>
        <w:tabs>
          <w:tab w:val="left" w:pos="2300"/>
        </w:tabs>
      </w:pPr>
      <w:r w:rsidRPr="009926A5">
        <w:t>nenhuma emissão final ocorre.</w:t>
      </w:r>
    </w:p>
    <w:p w14:paraId="2A5BBB5A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7. Smart contract do mercado subsequente</w:t>
      </w:r>
    </w:p>
    <w:p w14:paraId="1C2F271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Regra principal</w:t>
      </w:r>
    </w:p>
    <w:p w14:paraId="57FC5EF2" w14:textId="77777777" w:rsidR="009926A5" w:rsidRPr="009926A5" w:rsidRDefault="009926A5" w:rsidP="009926A5">
      <w:pPr>
        <w:tabs>
          <w:tab w:val="left" w:pos="2300"/>
        </w:tabs>
      </w:pPr>
      <w:r w:rsidRPr="009926A5">
        <w:t>Não deve funcionar como bolsa. Deve ser um </w:t>
      </w:r>
      <w:r w:rsidRPr="009926A5">
        <w:rPr>
          <w:b/>
          <w:bCs/>
        </w:rPr>
        <w:t>mural de intenções + execução bilateral controlada</w:t>
      </w:r>
      <w:r w:rsidRPr="009926A5">
        <w:t>.</w:t>
      </w:r>
    </w:p>
    <w:p w14:paraId="07D35AD6" w14:textId="77777777" w:rsidR="009926A5" w:rsidRPr="009926A5" w:rsidRDefault="009926A5" w:rsidP="009926A5">
      <w:pPr>
        <w:tabs>
          <w:tab w:val="left" w:pos="2300"/>
        </w:tabs>
      </w:pPr>
      <w:r w:rsidRPr="009926A5">
        <w:t>Fluxo:</w:t>
      </w:r>
    </w:p>
    <w:p w14:paraId="52506CF4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Vendedor publica intenção de venda off-chain.</w:t>
      </w:r>
    </w:p>
    <w:p w14:paraId="7270A2BB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Comprador ativo manifesta interesse.</w:t>
      </w:r>
    </w:p>
    <w:p w14:paraId="661FD4D2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Backend valida:</w:t>
      </w:r>
    </w:p>
    <w:p w14:paraId="6E3463EA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vendedor é titular;</w:t>
      </w:r>
    </w:p>
    <w:p w14:paraId="6AE9E9DD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comprador é investidor ativo ou investidor atual, conforme regra do emissor;</w:t>
      </w:r>
    </w:p>
    <w:p w14:paraId="2ABDA5D1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limite CVM do comprador;</w:t>
      </w:r>
    </w:p>
    <w:p w14:paraId="488F175F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inexistência de inadimplência informacional do emissor;</w:t>
      </w:r>
    </w:p>
    <w:p w14:paraId="34806630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se vendedor é controlador/líder e limite de 5%.</w:t>
      </w:r>
    </w:p>
    <w:p w14:paraId="3CDD0EA3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Contrato cria trade_intent.</w:t>
      </w:r>
    </w:p>
    <w:p w14:paraId="07875CD5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Comprador deposita BRZ.</w:t>
      </w:r>
    </w:p>
    <w:p w14:paraId="6F011425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Vendedor aprova transferência do RWA.</w:t>
      </w:r>
    </w:p>
    <w:p w14:paraId="176EB532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Contrato executa swap atômico:</w:t>
      </w:r>
    </w:p>
    <w:p w14:paraId="0D2A0C6B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BRZ → vendedor;</w:t>
      </w:r>
    </w:p>
    <w:p w14:paraId="212B22C4" w14:textId="77777777" w:rsidR="009926A5" w:rsidRPr="009926A5" w:rsidRDefault="009926A5" w:rsidP="009926A5">
      <w:pPr>
        <w:numPr>
          <w:ilvl w:val="1"/>
          <w:numId w:val="7"/>
        </w:numPr>
        <w:tabs>
          <w:tab w:val="left" w:pos="2300"/>
        </w:tabs>
      </w:pPr>
      <w:r w:rsidRPr="009926A5">
        <w:t>RWA → comprador.</w:t>
      </w:r>
    </w:p>
    <w:p w14:paraId="0EE16E08" w14:textId="77777777" w:rsidR="009926A5" w:rsidRPr="009926A5" w:rsidRDefault="009926A5" w:rsidP="009926A5">
      <w:pPr>
        <w:numPr>
          <w:ilvl w:val="0"/>
          <w:numId w:val="7"/>
        </w:numPr>
        <w:tabs>
          <w:tab w:val="left" w:pos="2300"/>
        </w:tabs>
      </w:pPr>
      <w:r w:rsidRPr="009926A5">
        <w:t>Plataforma registra volume/preço para histórico mensal.</w:t>
      </w:r>
    </w:p>
    <w:p w14:paraId="7946DE8D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8. Integrações</w:t>
      </w:r>
    </w:p>
    <w:p w14:paraId="2ED4C986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KYC/PLD:</w:t>
      </w:r>
      <w:r w:rsidRPr="009926A5">
        <w:t> idwall, unico, caf, sumsub ou similar.</w:t>
      </w:r>
    </w:p>
    <w:p w14:paraId="3443EEB9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Assinatura:</w:t>
      </w:r>
      <w:r w:rsidRPr="009926A5">
        <w:t> ClickSign, D4Sign ou DocuSign.</w:t>
      </w:r>
    </w:p>
    <w:p w14:paraId="2D2A0F44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Pagamento fiat/PIX:</w:t>
      </w:r>
      <w:r w:rsidRPr="009926A5">
        <w:t> parceiro bancário ou PSP; conversão para BRZ via emissor/cripto parceiro.</w:t>
      </w:r>
    </w:p>
    <w:p w14:paraId="4198784C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Blockchain:</w:t>
      </w:r>
      <w:r w:rsidRPr="009926A5">
        <w:t> Stellar SDK, Soroban RPC, Horizon, indexador próprio e monitor de eventos.</w:t>
      </w:r>
    </w:p>
    <w:p w14:paraId="114BD839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x402:</w:t>
      </w:r>
      <w:r w:rsidRPr="009926A5">
        <w:t> pode ser usado para APIs pagas, agentes e chamadas programáticas. No Stellar, x402 usa autorização Soroban e pode liquidar pagamentos por requisição, útil para cobrar acesso a dados, relatórios, APIs de valuation ou serviços de agente. </w:t>
      </w:r>
    </w:p>
    <w:p w14:paraId="25B2C9AB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MCPs sugeridos:</w:t>
      </w:r>
    </w:p>
    <w:p w14:paraId="56EF591F" w14:textId="77777777" w:rsidR="009926A5" w:rsidRPr="009926A5" w:rsidRDefault="009926A5" w:rsidP="009926A5">
      <w:pPr>
        <w:numPr>
          <w:ilvl w:val="0"/>
          <w:numId w:val="8"/>
        </w:numPr>
        <w:tabs>
          <w:tab w:val="left" w:pos="2300"/>
        </w:tabs>
      </w:pPr>
      <w:r w:rsidRPr="009926A5">
        <w:t>OpenZeppelin Stellar Contracts MCP para acelerar geração de contratos seguros.</w:t>
      </w:r>
    </w:p>
    <w:p w14:paraId="373AD659" w14:textId="77777777" w:rsidR="009926A5" w:rsidRPr="009926A5" w:rsidRDefault="009926A5" w:rsidP="009926A5">
      <w:pPr>
        <w:numPr>
          <w:ilvl w:val="0"/>
          <w:numId w:val="8"/>
        </w:numPr>
        <w:tabs>
          <w:tab w:val="left" w:pos="2300"/>
        </w:tabs>
      </w:pPr>
      <w:r w:rsidRPr="009926A5">
        <w:t>Stellar MCP para consultas, deploy, testes e leitura de rede.</w:t>
      </w:r>
    </w:p>
    <w:p w14:paraId="673DF73C" w14:textId="77777777" w:rsidR="009926A5" w:rsidRPr="009926A5" w:rsidRDefault="009926A5" w:rsidP="009926A5">
      <w:pPr>
        <w:numPr>
          <w:ilvl w:val="0"/>
          <w:numId w:val="8"/>
        </w:numPr>
        <w:tabs>
          <w:tab w:val="left" w:pos="2300"/>
        </w:tabs>
      </w:pPr>
      <w:r w:rsidRPr="009926A5">
        <w:t>Codex/Replit para transformar especificação em módulos incrementais.</w:t>
      </w:r>
    </w:p>
    <w:p w14:paraId="4F42B002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9. Diferencial competitivo</w:t>
      </w:r>
    </w:p>
    <w:p w14:paraId="4C671631" w14:textId="77777777" w:rsidR="009926A5" w:rsidRPr="009926A5" w:rsidRDefault="009926A5" w:rsidP="009926A5">
      <w:pPr>
        <w:tabs>
          <w:tab w:val="left" w:pos="2300"/>
        </w:tabs>
      </w:pPr>
      <w:r w:rsidRPr="009926A5">
        <w:t>O sistema não deve ser apenas “mais uma EqSeed/Kria”. O diferencial é ser uma infraestrutura CVM 88 com:</w:t>
      </w:r>
    </w:p>
    <w:p w14:paraId="29CB2AFF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controle de titularidade nativo;</w:t>
      </w:r>
    </w:p>
    <w:p w14:paraId="723D4044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tokenização Stellar;</w:t>
      </w:r>
    </w:p>
    <w:p w14:paraId="32D7636B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escrow programável em BRZ;</w:t>
      </w:r>
    </w:p>
    <w:p w14:paraId="0C0DDD4F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transação subsequente bilateral e regulada;</w:t>
      </w:r>
    </w:p>
    <w:p w14:paraId="0AEFE696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smart accounts com chaves protegidas;</w:t>
      </w:r>
    </w:p>
    <w:p w14:paraId="306DB586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APIs para originadores, sindicatos e whitelabels;</w:t>
      </w:r>
    </w:p>
    <w:p w14:paraId="7BD9B5E2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logs on-chain/off-chain auditáveis;</w:t>
      </w:r>
    </w:p>
    <w:p w14:paraId="6A23A7FE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relatórios CVM automatizados;</w:t>
      </w:r>
    </w:p>
    <w:p w14:paraId="74F0B614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lastRenderedPageBreak/>
        <w:t>liquidez limitada sem caracterizar bolsa;</w:t>
      </w:r>
    </w:p>
    <w:p w14:paraId="5186124E" w14:textId="77777777" w:rsidR="009926A5" w:rsidRPr="009926A5" w:rsidRDefault="009926A5" w:rsidP="009926A5">
      <w:pPr>
        <w:numPr>
          <w:ilvl w:val="0"/>
          <w:numId w:val="9"/>
        </w:numPr>
        <w:tabs>
          <w:tab w:val="left" w:pos="2300"/>
        </w:tabs>
      </w:pPr>
      <w:r w:rsidRPr="009926A5">
        <w:t>integração futura com agentes via x402.</w:t>
      </w:r>
    </w:p>
    <w:p w14:paraId="1F7909B0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10. Cuidado jurídico essencial</w:t>
      </w:r>
    </w:p>
    <w:p w14:paraId="01756621" w14:textId="77777777" w:rsidR="009926A5" w:rsidRPr="009926A5" w:rsidRDefault="009926A5" w:rsidP="009926A5">
      <w:pPr>
        <w:tabs>
          <w:tab w:val="left" w:pos="2300"/>
        </w:tabs>
      </w:pPr>
      <w:r w:rsidRPr="009926A5">
        <w:t>A blockchain deve ser tratada como </w:t>
      </w:r>
      <w:r w:rsidRPr="009926A5">
        <w:rPr>
          <w:b/>
          <w:bCs/>
        </w:rPr>
        <w:t>camada de registro, liquidação e automação</w:t>
      </w:r>
      <w:r w:rsidRPr="009926A5">
        <w:t>, não como substituto da plataforma registrada na CVM. A elegibilidade, publicidade, suitability, PLD, documentos, termos de risco, controle de titularidade e comunicação com investidores continuam sendo obrigações regulatórias da plataforma.</w:t>
      </w:r>
    </w:p>
    <w:p w14:paraId="464C3CB8" w14:textId="77777777" w:rsidR="009926A5" w:rsidRDefault="009926A5" w:rsidP="009926A5">
      <w:pPr>
        <w:tabs>
          <w:tab w:val="left" w:pos="2300"/>
        </w:tabs>
      </w:pPr>
    </w:p>
    <w:p w14:paraId="44771C37" w14:textId="75C22679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1. Mapa de telas e funcionalidades</w:t>
      </w:r>
    </w:p>
    <w:p w14:paraId="2882491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1. Home pública</w:t>
      </w:r>
    </w:p>
    <w:p w14:paraId="2939D7E9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apresentar a plataforma, ofertas e alertas regulatórios.</w:t>
      </w:r>
    </w:p>
    <w:p w14:paraId="2B1CCB1B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0AA88CE6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banner institucional;</w:t>
      </w:r>
    </w:p>
    <w:p w14:paraId="7F320EF8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aviso obrigatório CVM;</w:t>
      </w:r>
    </w:p>
    <w:p w14:paraId="3E7541DF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lista de ofertas públicas abertas;</w:t>
      </w:r>
    </w:p>
    <w:p w14:paraId="336CD291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lista de ofertas encerradas com sucesso;</w:t>
      </w:r>
    </w:p>
    <w:p w14:paraId="70D6D43F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link para material didático;</w:t>
      </w:r>
    </w:p>
    <w:p w14:paraId="7C997157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FAQ;</w:t>
      </w:r>
    </w:p>
    <w:p w14:paraId="259E0B92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login/cadastro;</w:t>
      </w:r>
    </w:p>
    <w:p w14:paraId="3B2EA858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busca por empresa/setor;</w:t>
      </w:r>
    </w:p>
    <w:p w14:paraId="07FD1CAD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filtros por status da oferta;</w:t>
      </w:r>
    </w:p>
    <w:p w14:paraId="1441D11F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página “como funciona”;</w:t>
      </w:r>
    </w:p>
    <w:p w14:paraId="3C00558C" w14:textId="77777777" w:rsidR="009926A5" w:rsidRPr="009926A5" w:rsidRDefault="009926A5" w:rsidP="009926A5">
      <w:pPr>
        <w:numPr>
          <w:ilvl w:val="0"/>
          <w:numId w:val="10"/>
        </w:numPr>
        <w:tabs>
          <w:tab w:val="left" w:pos="2300"/>
        </w:tabs>
      </w:pPr>
      <w:r w:rsidRPr="009926A5">
        <w:t>página “riscos do investimento”.</w:t>
      </w:r>
    </w:p>
    <w:p w14:paraId="73DEBA0B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42941E33" w14:textId="77777777" w:rsidR="009926A5" w:rsidRPr="009926A5" w:rsidRDefault="009926A5" w:rsidP="009926A5">
      <w:pPr>
        <w:tabs>
          <w:tab w:val="left" w:pos="2300"/>
        </w:tabs>
      </w:pPr>
      <w:r w:rsidRPr="009926A5">
        <w:t>GET /public/platform-disclaimer</w:t>
      </w:r>
      <w:r w:rsidRPr="009926A5">
        <w:br/>
        <w:t>GET /public/offers</w:t>
      </w:r>
      <w:r w:rsidRPr="009926A5">
        <w:br/>
        <w:t>GET /public/offers/:offerId</w:t>
      </w:r>
      <w:r w:rsidRPr="009926A5">
        <w:br/>
        <w:t>GET /public/successful-offers</w:t>
      </w:r>
      <w:r w:rsidRPr="009926A5">
        <w:br/>
        <w:t>GET /public/educational-material</w:t>
      </w:r>
      <w:r w:rsidRPr="009926A5">
        <w:br/>
        <w:t>GET /public/faqs</w:t>
      </w:r>
    </w:p>
    <w:p w14:paraId="47575B13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5ECB9B68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D4DCBDA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2. Cadastro e login do investidor</w:t>
      </w:r>
    </w:p>
    <w:p w14:paraId="2C92763D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criar usuário, autenticar, validar identidade e preparar wallet.</w:t>
      </w:r>
    </w:p>
    <w:p w14:paraId="09CEC85F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5CE99F8E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cadastro por e-mail e senha;</w:t>
      </w:r>
    </w:p>
    <w:p w14:paraId="099AE986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OTP por e-mail;</w:t>
      </w:r>
    </w:p>
    <w:p w14:paraId="16FD727A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esqueci senha;</w:t>
      </w:r>
    </w:p>
    <w:p w14:paraId="141D8006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CPF;</w:t>
      </w:r>
    </w:p>
    <w:p w14:paraId="4AC52784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telefone;</w:t>
      </w:r>
    </w:p>
    <w:p w14:paraId="0889DBC8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endereço;</w:t>
      </w:r>
    </w:p>
    <w:p w14:paraId="2BC13F8E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aceite de termos;</w:t>
      </w:r>
    </w:p>
    <w:p w14:paraId="2FAFF165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KYC;</w:t>
      </w:r>
    </w:p>
    <w:p w14:paraId="0BCC7C1F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PLD/PEP;</w:t>
      </w:r>
    </w:p>
    <w:p w14:paraId="3EC26F3A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classificação do investidor;</w:t>
      </w:r>
    </w:p>
    <w:p w14:paraId="4431E63A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criação de wallet Stellar;</w:t>
      </w:r>
    </w:p>
    <w:p w14:paraId="495A16F6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associação da wallet ao usuário;</w:t>
      </w:r>
    </w:p>
    <w:p w14:paraId="202FB7AE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t>definição de chave protegida/custodial;</w:t>
      </w:r>
    </w:p>
    <w:p w14:paraId="61A65FA8" w14:textId="77777777" w:rsidR="009926A5" w:rsidRPr="009926A5" w:rsidRDefault="009926A5" w:rsidP="009926A5">
      <w:pPr>
        <w:numPr>
          <w:ilvl w:val="0"/>
          <w:numId w:val="11"/>
        </w:numPr>
        <w:tabs>
          <w:tab w:val="left" w:pos="2300"/>
        </w:tabs>
      </w:pPr>
      <w:r w:rsidRPr="009926A5">
        <w:lastRenderedPageBreak/>
        <w:t>logs de consentimento.</w:t>
      </w:r>
    </w:p>
    <w:p w14:paraId="46B09AE1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00328455" w14:textId="77777777" w:rsidR="009926A5" w:rsidRPr="009926A5" w:rsidRDefault="009926A5" w:rsidP="009926A5">
      <w:pPr>
        <w:tabs>
          <w:tab w:val="left" w:pos="2300"/>
        </w:tabs>
      </w:pPr>
      <w:r w:rsidRPr="009926A5">
        <w:t>POST /auth/register</w:t>
      </w:r>
      <w:r w:rsidRPr="009926A5">
        <w:br/>
        <w:t>POST /auth/login</w:t>
      </w:r>
      <w:r w:rsidRPr="009926A5">
        <w:br/>
        <w:t>POST /auth/request-otp</w:t>
      </w:r>
      <w:r w:rsidRPr="009926A5">
        <w:br/>
        <w:t>POST /auth/verify-otp</w:t>
      </w:r>
      <w:r w:rsidRPr="009926A5">
        <w:br/>
        <w:t>POST /auth/forgot-password/request</w:t>
      </w:r>
      <w:r w:rsidRPr="009926A5">
        <w:br/>
        <w:t>POST /auth/forgot-password/reset</w:t>
      </w:r>
      <w:r w:rsidRPr="009926A5">
        <w:br/>
      </w:r>
      <w:r w:rsidRPr="009926A5">
        <w:br/>
        <w:t>POST /users/me/kyc</w:t>
      </w:r>
      <w:r w:rsidRPr="009926A5">
        <w:br/>
        <w:t>GET /users/me/kyc-status</w:t>
      </w:r>
      <w:r w:rsidRPr="009926A5">
        <w:br/>
        <w:t>POST /users/me/investor-profile</w:t>
      </w:r>
      <w:r w:rsidRPr="009926A5">
        <w:br/>
        <w:t>GET /users/me/investment-limits</w:t>
      </w:r>
      <w:r w:rsidRPr="009926A5">
        <w:br/>
      </w:r>
      <w:r w:rsidRPr="009926A5">
        <w:br/>
        <w:t>POST /wallets/create</w:t>
      </w:r>
      <w:r w:rsidRPr="009926A5">
        <w:br/>
        <w:t>GET /wallets/me</w:t>
      </w:r>
      <w:r w:rsidRPr="009926A5">
        <w:br/>
        <w:t>POST /wallets/me/recovery-request</w:t>
      </w:r>
    </w:p>
    <w:p w14:paraId="2D0B5525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4415D91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6CE42FD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3. Dashboard do investidor</w:t>
      </w:r>
    </w:p>
    <w:p w14:paraId="51EC9DE7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centralizar carteira, ofertas, documentos e liquidez.</w:t>
      </w:r>
    </w:p>
    <w:p w14:paraId="7D729762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30267D18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saldo BRZ;</w:t>
      </w:r>
    </w:p>
    <w:p w14:paraId="4F99CA2C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tokens RWA;</w:t>
      </w:r>
    </w:p>
    <w:p w14:paraId="59EDECA0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ofertas em que investiu;</w:t>
      </w:r>
    </w:p>
    <w:p w14:paraId="179B8C85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reservas pendentes;</w:t>
      </w:r>
    </w:p>
    <w:p w14:paraId="456A8E5A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prazo de desistência;</w:t>
      </w:r>
    </w:p>
    <w:p w14:paraId="23E3E9D7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documentos assinados;</w:t>
      </w:r>
    </w:p>
    <w:p w14:paraId="798E9A18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contratos;</w:t>
      </w:r>
    </w:p>
    <w:p w14:paraId="6EBA8560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informes da empresa;</w:t>
      </w:r>
    </w:p>
    <w:p w14:paraId="049B9B0E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eventos societários;</w:t>
      </w:r>
    </w:p>
    <w:p w14:paraId="60982035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histórico de transações;</w:t>
      </w:r>
    </w:p>
    <w:p w14:paraId="47186CF7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elegibilidade para transações subsequentes;</w:t>
      </w:r>
    </w:p>
    <w:p w14:paraId="0F192629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alertas de limite CVM;</w:t>
      </w:r>
    </w:p>
    <w:p w14:paraId="52D9B1FC" w14:textId="77777777" w:rsidR="009926A5" w:rsidRPr="009926A5" w:rsidRDefault="009926A5" w:rsidP="009926A5">
      <w:pPr>
        <w:numPr>
          <w:ilvl w:val="0"/>
          <w:numId w:val="12"/>
        </w:numPr>
        <w:tabs>
          <w:tab w:val="left" w:pos="2300"/>
        </w:tabs>
      </w:pPr>
      <w:r w:rsidRPr="009926A5">
        <w:t>declarações assinadas.</w:t>
      </w:r>
    </w:p>
    <w:p w14:paraId="048DE824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530F6D84" w14:textId="77777777" w:rsidR="009926A5" w:rsidRPr="009926A5" w:rsidRDefault="009926A5" w:rsidP="009926A5">
      <w:pPr>
        <w:tabs>
          <w:tab w:val="left" w:pos="2300"/>
        </w:tabs>
      </w:pPr>
      <w:r w:rsidRPr="009926A5">
        <w:t>GET /investor/dashboard</w:t>
      </w:r>
      <w:r w:rsidRPr="009926A5">
        <w:br/>
        <w:t>GET /investor/portfolio</w:t>
      </w:r>
      <w:r w:rsidRPr="009926A5">
        <w:br/>
        <w:t>GET /investor/positions</w:t>
      </w:r>
      <w:r w:rsidRPr="009926A5">
        <w:br/>
        <w:t>GET /investor/reservations</w:t>
      </w:r>
      <w:r w:rsidRPr="009926A5">
        <w:br/>
        <w:t>GET /investor/documents</w:t>
      </w:r>
      <w:r w:rsidRPr="009926A5">
        <w:br/>
        <w:t>GET /investor/notifications</w:t>
      </w:r>
      <w:r w:rsidRPr="009926A5">
        <w:br/>
        <w:t>GET /investor/annual-investment-usage</w:t>
      </w:r>
      <w:r w:rsidRPr="009926A5">
        <w:br/>
        <w:t>GET /investor/secondary-eligibility</w:t>
      </w:r>
    </w:p>
    <w:p w14:paraId="11E942E3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15355DC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CB7C174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 Lista de ofertas</w:t>
      </w:r>
    </w:p>
    <w:p w14:paraId="70854173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permitir navegação e descoberta das rodadas.</w:t>
      </w:r>
    </w:p>
    <w:p w14:paraId="432CCF77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291FD748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lastRenderedPageBreak/>
        <w:t>cards de ofertas;</w:t>
      </w:r>
    </w:p>
    <w:p w14:paraId="4592B0D5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status: rascunho, aberta, mínimo atingido, alvo atingido, lote adicional, encerrada, cancelada;</w:t>
      </w:r>
    </w:p>
    <w:p w14:paraId="2796C6C1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filtros por setor;</w:t>
      </w:r>
    </w:p>
    <w:p w14:paraId="5E5398C0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filtros por estágio;</w:t>
      </w:r>
    </w:p>
    <w:p w14:paraId="4817F842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filtro por tipo de valor mobiliário;</w:t>
      </w:r>
    </w:p>
    <w:p w14:paraId="5A9BD524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valor captado;</w:t>
      </w:r>
    </w:p>
    <w:p w14:paraId="274CA5C3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meta mínima;</w:t>
      </w:r>
    </w:p>
    <w:p w14:paraId="428001F5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meta máxima;</w:t>
      </w:r>
    </w:p>
    <w:p w14:paraId="43D7DEDB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prazo restante;</w:t>
      </w:r>
    </w:p>
    <w:p w14:paraId="4B8D6301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investimento mínimo;</w:t>
      </w:r>
    </w:p>
    <w:p w14:paraId="0A1C0957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destaque de investidor líder;</w:t>
      </w:r>
    </w:p>
    <w:p w14:paraId="709EF843" w14:textId="77777777" w:rsidR="009926A5" w:rsidRPr="009926A5" w:rsidRDefault="009926A5" w:rsidP="009926A5">
      <w:pPr>
        <w:numPr>
          <w:ilvl w:val="0"/>
          <w:numId w:val="13"/>
        </w:numPr>
        <w:tabs>
          <w:tab w:val="left" w:pos="2300"/>
        </w:tabs>
      </w:pPr>
      <w:r w:rsidRPr="009926A5">
        <w:t>indicação se haverá transações subsequentes.</w:t>
      </w:r>
    </w:p>
    <w:p w14:paraId="1DA7223F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2FD980C3" w14:textId="77777777" w:rsidR="009926A5" w:rsidRPr="009926A5" w:rsidRDefault="009926A5" w:rsidP="009926A5">
      <w:pPr>
        <w:tabs>
          <w:tab w:val="left" w:pos="2300"/>
        </w:tabs>
      </w:pPr>
      <w:r w:rsidRPr="009926A5">
        <w:t>GET /offers</w:t>
      </w:r>
      <w:r w:rsidRPr="009926A5">
        <w:br/>
        <w:t>GET /offers?status=live</w:t>
      </w:r>
      <w:r w:rsidRPr="009926A5">
        <w:br/>
        <w:t>GET /offers?sector=fintech</w:t>
      </w:r>
      <w:r w:rsidRPr="009926A5">
        <w:br/>
        <w:t>GET /offers?hasLeadInvestor=true</w:t>
      </w:r>
      <w:r w:rsidRPr="009926A5">
        <w:br/>
        <w:t>GET /offers?secondaryEnabled=true</w:t>
      </w:r>
    </w:p>
    <w:p w14:paraId="462D8352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3B5B9E1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B13A965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5. Página da oferta</w:t>
      </w:r>
    </w:p>
    <w:p w14:paraId="1C5661E8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ser a página regulatória e comercial da oferta.</w:t>
      </w:r>
    </w:p>
    <w:p w14:paraId="38F6CF6F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6F809A1B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resumo da empresa;</w:t>
      </w:r>
    </w:p>
    <w:p w14:paraId="33A4F445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tese da oferta;</w:t>
      </w:r>
    </w:p>
    <w:p w14:paraId="5A3BDBA6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dados da rodada;</w:t>
      </w:r>
    </w:p>
    <w:p w14:paraId="45664E50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preço unitário;</w:t>
      </w:r>
    </w:p>
    <w:p w14:paraId="00D73932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quantidade ofertada;</w:t>
      </w:r>
    </w:p>
    <w:p w14:paraId="5BB9D661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valor alvo mínimo;</w:t>
      </w:r>
    </w:p>
    <w:p w14:paraId="03622F52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valor alvo máximo;</w:t>
      </w:r>
    </w:p>
    <w:p w14:paraId="68BE00D4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lote adicional;</w:t>
      </w:r>
    </w:p>
    <w:p w14:paraId="5C32AD04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prazo da oferta;</w:t>
      </w:r>
    </w:p>
    <w:p w14:paraId="1F2450CA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progresso diário da captação;</w:t>
      </w:r>
    </w:p>
    <w:p w14:paraId="4F3C2328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informações essenciais da oferta;</w:t>
      </w:r>
    </w:p>
    <w:p w14:paraId="511DA433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pacote de documentos;</w:t>
      </w:r>
    </w:p>
    <w:p w14:paraId="79311D3A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contrato de investimento;</w:t>
      </w:r>
    </w:p>
    <w:p w14:paraId="6C3B3F11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escritura/debênture/nota conversível;</w:t>
      </w:r>
    </w:p>
    <w:p w14:paraId="37EF58E7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captable atual;</w:t>
      </w:r>
    </w:p>
    <w:p w14:paraId="743254C8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captable pós-money;</w:t>
      </w:r>
    </w:p>
    <w:p w14:paraId="49EB65B5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alertas de risco;</w:t>
      </w:r>
    </w:p>
    <w:p w14:paraId="66A99DB4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fórum da oferta;</w:t>
      </w:r>
    </w:p>
    <w:p w14:paraId="1413F123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perguntas e respostas;</w:t>
      </w:r>
    </w:p>
    <w:p w14:paraId="5C169106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investidor líder;</w:t>
      </w:r>
    </w:p>
    <w:p w14:paraId="68C66DB1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sindicato, se houver;</w:t>
      </w:r>
    </w:p>
    <w:p w14:paraId="1F6B0954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botão investir;</w:t>
      </w:r>
    </w:p>
    <w:p w14:paraId="68518FD0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botão desistir, se dentro do prazo;</w:t>
      </w:r>
    </w:p>
    <w:p w14:paraId="1C071686" w14:textId="77777777" w:rsidR="009926A5" w:rsidRPr="009926A5" w:rsidRDefault="009926A5" w:rsidP="009926A5">
      <w:pPr>
        <w:numPr>
          <w:ilvl w:val="0"/>
          <w:numId w:val="14"/>
        </w:numPr>
        <w:tabs>
          <w:tab w:val="left" w:pos="2300"/>
        </w:tabs>
      </w:pPr>
      <w:r w:rsidRPr="009926A5">
        <w:t>histórico de atualizações.</w:t>
      </w:r>
    </w:p>
    <w:p w14:paraId="56F7E51A" w14:textId="77777777" w:rsidR="009926A5" w:rsidRPr="009926A5" w:rsidRDefault="009926A5" w:rsidP="009926A5">
      <w:pPr>
        <w:tabs>
          <w:tab w:val="left" w:pos="2300"/>
        </w:tabs>
      </w:pPr>
      <w:r w:rsidRPr="009926A5">
        <w:lastRenderedPageBreak/>
        <w:t>A CVM 88 exige página específica com informações essenciais, documentos relevantes, avisos de risco, valores captados comparáveis aos alvos e guarda das informações por prazo mínimo. </w:t>
      </w:r>
    </w:p>
    <w:p w14:paraId="7F1CE8CA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131B7F21" w14:textId="77777777" w:rsidR="009926A5" w:rsidRPr="009926A5" w:rsidRDefault="009926A5" w:rsidP="009926A5">
      <w:pPr>
        <w:tabs>
          <w:tab w:val="left" w:pos="2300"/>
        </w:tabs>
      </w:pPr>
      <w:r w:rsidRPr="009926A5">
        <w:t>GET /offers/:offerId</w:t>
      </w:r>
      <w:r w:rsidRPr="009926A5">
        <w:br/>
        <w:t>GET /offers/:offerId/essential-info</w:t>
      </w:r>
      <w:r w:rsidRPr="009926A5">
        <w:br/>
        <w:t>GET /offers/:offerId/documents</w:t>
      </w:r>
      <w:r w:rsidRPr="009926A5">
        <w:br/>
        <w:t>GET /offers/:offerId/capital-structure</w:t>
      </w:r>
      <w:r w:rsidRPr="009926A5">
        <w:br/>
        <w:t>GET /offers/:offerId/progress</w:t>
      </w:r>
      <w:r w:rsidRPr="009926A5">
        <w:br/>
        <w:t>GET /offers/:offerId/forum</w:t>
      </w:r>
      <w:r w:rsidRPr="009926A5">
        <w:br/>
        <w:t>POST /offers/:offerId/forum/messages</w:t>
      </w:r>
      <w:r w:rsidRPr="009926A5">
        <w:br/>
        <w:t>POST /offers/:offerId/invest</w:t>
      </w:r>
      <w:r w:rsidRPr="009926A5">
        <w:br/>
        <w:t>POST /offers/:offerId/cancel-reservation</w:t>
      </w:r>
    </w:p>
    <w:p w14:paraId="20E8BE47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44CDC448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BD8607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6. Checkout de investimento</w:t>
      </w:r>
    </w:p>
    <w:p w14:paraId="56FA8C2D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confirmar a reserva e executar o swap BRZ ↔ token RWA no fluxo primário.</w:t>
      </w:r>
    </w:p>
    <w:p w14:paraId="64E08259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13F56EAB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digitar valor de investimento;</w:t>
      </w:r>
    </w:p>
    <w:p w14:paraId="49A363E5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validar múltiplos/lote mínimo;</w:t>
      </w:r>
    </w:p>
    <w:p w14:paraId="1C3C36DD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validar limite CVM;</w:t>
      </w:r>
    </w:p>
    <w:p w14:paraId="4D117AA0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validar perfil investidor;</w:t>
      </w:r>
    </w:p>
    <w:p w14:paraId="329A2AC3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assinar termo de ciência de risco;</w:t>
      </w:r>
    </w:p>
    <w:p w14:paraId="5F673E20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assinar declaração Anexo A/B/C;</w:t>
      </w:r>
    </w:p>
    <w:p w14:paraId="16C72FD0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assinar contrato;</w:t>
      </w:r>
    </w:p>
    <w:p w14:paraId="7281FE66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gerar ordem de pagamento;</w:t>
      </w:r>
    </w:p>
    <w:p w14:paraId="000985F8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bloquear BRZ em escrow;</w:t>
      </w:r>
    </w:p>
    <w:p w14:paraId="086538C3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registrar reserva;</w:t>
      </w:r>
    </w:p>
    <w:p w14:paraId="2E3F5720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iniciar prazo de desistência;</w:t>
      </w:r>
    </w:p>
    <w:p w14:paraId="4EFE364B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mostrar recibo;</w:t>
      </w:r>
    </w:p>
    <w:p w14:paraId="0975B071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registrar evento on-chain;</w:t>
      </w:r>
    </w:p>
    <w:p w14:paraId="02FEA6B0" w14:textId="77777777" w:rsidR="009926A5" w:rsidRPr="009926A5" w:rsidRDefault="009926A5" w:rsidP="009926A5">
      <w:pPr>
        <w:numPr>
          <w:ilvl w:val="0"/>
          <w:numId w:val="15"/>
        </w:numPr>
        <w:tabs>
          <w:tab w:val="left" w:pos="2300"/>
        </w:tabs>
      </w:pPr>
      <w:r w:rsidRPr="009926A5">
        <w:t>registrar evento off-chain.</w:t>
      </w:r>
    </w:p>
    <w:p w14:paraId="7E4D53EC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77998875" w14:textId="77777777" w:rsidR="009926A5" w:rsidRPr="009926A5" w:rsidRDefault="009926A5" w:rsidP="009926A5">
      <w:pPr>
        <w:tabs>
          <w:tab w:val="left" w:pos="2300"/>
        </w:tabs>
      </w:pPr>
      <w:r w:rsidRPr="009926A5">
        <w:t>POST /offers/:offerId/investment-intent</w:t>
      </w:r>
      <w:r w:rsidRPr="009926A5">
        <w:br/>
        <w:t>POST /offers/:offerId/validate-investment</w:t>
      </w:r>
      <w:r w:rsidRPr="009926A5">
        <w:br/>
        <w:t>POST /offers/:offerId/sign-risk-term</w:t>
      </w:r>
      <w:r w:rsidRPr="009926A5">
        <w:br/>
        <w:t>POST /offers/:offerId/sign-investment-contract</w:t>
      </w:r>
      <w:r w:rsidRPr="009926A5">
        <w:br/>
        <w:t>POST /offers/:offerId/confirm-investment</w:t>
      </w:r>
      <w:r w:rsidRPr="009926A5">
        <w:br/>
        <w:t>POST /offers/:offerId/withdraw-investment</w:t>
      </w:r>
      <w:r w:rsidRPr="009926A5">
        <w:br/>
        <w:t>GET /offers/:offerId/investment-receipt/:reservationId</w:t>
      </w:r>
    </w:p>
    <w:p w14:paraId="5814EDDC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24EFE0C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5F5E66A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7. Portal do emissor</w:t>
      </w:r>
    </w:p>
    <w:p w14:paraId="35955403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permitir que a empresa prepare oferta e cumpra obrigações pós-oferta.</w:t>
      </w:r>
    </w:p>
    <w:p w14:paraId="3CC4D952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66D1FDA5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cadastro da empresa;</w:t>
      </w:r>
    </w:p>
    <w:p w14:paraId="20FCA17F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CNPJ;</w:t>
      </w:r>
    </w:p>
    <w:p w14:paraId="16CC56F6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quadro societário;</w:t>
      </w:r>
    </w:p>
    <w:p w14:paraId="3830DC55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administradores;</w:t>
      </w:r>
    </w:p>
    <w:p w14:paraId="45816EDD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lastRenderedPageBreak/>
        <w:t>controladores;</w:t>
      </w:r>
    </w:p>
    <w:p w14:paraId="1186E0CA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upload de contrato social/estatuto;</w:t>
      </w:r>
    </w:p>
    <w:p w14:paraId="7E6A6A50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upload de demonstrações financeiras;</w:t>
      </w:r>
    </w:p>
    <w:p w14:paraId="537D8376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upload de aprovação societária da emissão;</w:t>
      </w:r>
    </w:p>
    <w:p w14:paraId="11291E36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plano de negócios;</w:t>
      </w:r>
    </w:p>
    <w:p w14:paraId="7178B702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uso dos recursos;</w:t>
      </w:r>
    </w:p>
    <w:p w14:paraId="3F11CD2D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projeções financeiras;</w:t>
      </w:r>
    </w:p>
    <w:p w14:paraId="28F8FE28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cadastro da oferta;</w:t>
      </w:r>
    </w:p>
    <w:p w14:paraId="733B10F5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envio de informações periódicas;</w:t>
      </w:r>
    </w:p>
    <w:p w14:paraId="3C066B55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eventos relevantes;</w:t>
      </w:r>
    </w:p>
    <w:p w14:paraId="5D507E1C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autorização para transações subsequentes;</w:t>
      </w:r>
    </w:p>
    <w:p w14:paraId="7402D707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gestão de documentos;</w:t>
      </w:r>
    </w:p>
    <w:p w14:paraId="2C002619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acompanhamento de investidores;</w:t>
      </w:r>
    </w:p>
    <w:p w14:paraId="1CC25EFB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comunicação com investidores;</w:t>
      </w:r>
    </w:p>
    <w:p w14:paraId="67C28B1D" w14:textId="77777777" w:rsidR="009926A5" w:rsidRPr="009926A5" w:rsidRDefault="009926A5" w:rsidP="009926A5">
      <w:pPr>
        <w:numPr>
          <w:ilvl w:val="0"/>
          <w:numId w:val="16"/>
        </w:numPr>
        <w:tabs>
          <w:tab w:val="left" w:pos="2300"/>
        </w:tabs>
      </w:pPr>
      <w:r w:rsidRPr="009926A5">
        <w:t>status de inadimplência informacional.</w:t>
      </w:r>
    </w:p>
    <w:p w14:paraId="2D5FBFC3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4D4C68B7" w14:textId="77777777" w:rsidR="009926A5" w:rsidRPr="009926A5" w:rsidRDefault="009926A5" w:rsidP="009926A5">
      <w:pPr>
        <w:tabs>
          <w:tab w:val="left" w:pos="2300"/>
        </w:tabs>
      </w:pPr>
      <w:r w:rsidRPr="009926A5">
        <w:t>POST /issuers</w:t>
      </w:r>
      <w:r w:rsidRPr="009926A5">
        <w:br/>
        <w:t>GET /issuers/:issuerId</w:t>
      </w:r>
      <w:r w:rsidRPr="009926A5">
        <w:br/>
        <w:t>PATCH /issuers/:issuerId</w:t>
      </w:r>
      <w:r w:rsidRPr="009926A5">
        <w:br/>
      </w:r>
      <w:r w:rsidRPr="009926A5">
        <w:br/>
        <w:t>POST /issuers/:issuerId/documents</w:t>
      </w:r>
      <w:r w:rsidRPr="009926A5">
        <w:br/>
        <w:t>GET /issuers/:issuerId/documents</w:t>
      </w:r>
      <w:r w:rsidRPr="009926A5">
        <w:br/>
      </w:r>
      <w:r w:rsidRPr="009926A5">
        <w:br/>
        <w:t>POST /issuers/:issuerId/offers</w:t>
      </w:r>
      <w:r w:rsidRPr="009926A5">
        <w:br/>
        <w:t>PATCH /issuers/:issuerId/offers/:offerId</w:t>
      </w:r>
      <w:r w:rsidRPr="009926A5">
        <w:br/>
        <w:t>POST /issuers/:issuerId/periodic-reports</w:t>
      </w:r>
      <w:r w:rsidRPr="009926A5">
        <w:br/>
        <w:t>POST /issuers/:issuerId/material-events</w:t>
      </w:r>
      <w:r w:rsidRPr="009926A5">
        <w:br/>
        <w:t>POST /issuers/:issuerId/secondary-consent</w:t>
      </w:r>
      <w:r w:rsidRPr="009926A5">
        <w:br/>
        <w:t>GET /issuers/:issuerId/investors</w:t>
      </w:r>
      <w:r w:rsidRPr="009926A5">
        <w:br/>
        <w:t>GET /issuers/:issuerId/cap-table</w:t>
      </w:r>
    </w:p>
    <w:p w14:paraId="075A1C43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218E742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6FAD968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8. Admin compliance</w:t>
      </w:r>
    </w:p>
    <w:p w14:paraId="007344ED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aprovar, auditar e controlar tudo que tem risco regulatório.</w:t>
      </w:r>
    </w:p>
    <w:p w14:paraId="6127D8EA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50B97847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aprovar/reprovar KYC;</w:t>
      </w:r>
    </w:p>
    <w:p w14:paraId="764816FA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aprovar investidor qualificado;</w:t>
      </w:r>
    </w:p>
    <w:p w14:paraId="46A67732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validar limite anual;</w:t>
      </w:r>
    </w:p>
    <w:p w14:paraId="7B379519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aprovar emissor;</w:t>
      </w:r>
    </w:p>
    <w:p w14:paraId="1E5FDB6B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checklist CVM 88;</w:t>
      </w:r>
    </w:p>
    <w:p w14:paraId="5E714ABF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revisar documentos da oferta;</w:t>
      </w:r>
    </w:p>
    <w:p w14:paraId="3B4D680A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revisar publicidade;</w:t>
      </w:r>
    </w:p>
    <w:p w14:paraId="239D1BA1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suspender oferta;</w:t>
      </w:r>
    </w:p>
    <w:p w14:paraId="5D39BAB7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cancelar oferta;</w:t>
      </w:r>
    </w:p>
    <w:p w14:paraId="0ABCE669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aprovar investidor líder;</w:t>
      </w:r>
    </w:p>
    <w:p w14:paraId="0BDFFB27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validar sindicato;</w:t>
      </w:r>
    </w:p>
    <w:p w14:paraId="2AB2B2B4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auditar fórum;</w:t>
      </w:r>
    </w:p>
    <w:p w14:paraId="247E6B53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gerar Anexo G;</w:t>
      </w:r>
    </w:p>
    <w:p w14:paraId="20E81104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lastRenderedPageBreak/>
        <w:t>gerar Anexo H;</w:t>
      </w:r>
    </w:p>
    <w:p w14:paraId="01E19355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monitorar PLD;</w:t>
      </w:r>
    </w:p>
    <w:p w14:paraId="45DDE54B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monitorar wallets;</w:t>
      </w:r>
    </w:p>
    <w:p w14:paraId="6CB237AD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logs completos;</w:t>
      </w:r>
    </w:p>
    <w:p w14:paraId="0C0ED8FE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trilha de auditoria;</w:t>
      </w:r>
    </w:p>
    <w:p w14:paraId="30A7468A" w14:textId="77777777" w:rsidR="009926A5" w:rsidRPr="009926A5" w:rsidRDefault="009926A5" w:rsidP="009926A5">
      <w:pPr>
        <w:numPr>
          <w:ilvl w:val="0"/>
          <w:numId w:val="17"/>
        </w:numPr>
        <w:tabs>
          <w:tab w:val="left" w:pos="2300"/>
        </w:tabs>
      </w:pPr>
      <w:r w:rsidRPr="009926A5">
        <w:t>relatórios de transações subsequentes.</w:t>
      </w:r>
    </w:p>
    <w:p w14:paraId="1C49F3CD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5C1AC6E1" w14:textId="77777777" w:rsidR="009926A5" w:rsidRPr="009926A5" w:rsidRDefault="009926A5" w:rsidP="009926A5">
      <w:pPr>
        <w:tabs>
          <w:tab w:val="left" w:pos="2300"/>
        </w:tabs>
      </w:pPr>
      <w:r w:rsidRPr="009926A5">
        <w:t>GET /admin/kyc/pending</w:t>
      </w:r>
      <w:r w:rsidRPr="009926A5">
        <w:br/>
        <w:t>POST /admin/kyc/:kycId/approve</w:t>
      </w:r>
      <w:r w:rsidRPr="009926A5">
        <w:br/>
        <w:t>POST /admin/kyc/:kycId/reject</w:t>
      </w:r>
      <w:r w:rsidRPr="009926A5">
        <w:br/>
      </w:r>
      <w:r w:rsidRPr="009926A5">
        <w:br/>
        <w:t>GET /admin/offers/pending</w:t>
      </w:r>
      <w:r w:rsidRPr="009926A5">
        <w:br/>
        <w:t>POST /admin/offers/:offerId/approve</w:t>
      </w:r>
      <w:r w:rsidRPr="009926A5">
        <w:br/>
        <w:t>POST /admin/offers/:offerId/suspend</w:t>
      </w:r>
      <w:r w:rsidRPr="009926A5">
        <w:br/>
        <w:t>POST /admin/offers/:offerId/cancel</w:t>
      </w:r>
      <w:r w:rsidRPr="009926A5">
        <w:br/>
        <w:t>POST /admin/offers/:offerId/publish</w:t>
      </w:r>
      <w:r w:rsidRPr="009926A5">
        <w:br/>
      </w:r>
      <w:r w:rsidRPr="009926A5">
        <w:br/>
        <w:t>GET /admin/compliance/checklists/:offerId</w:t>
      </w:r>
      <w:r w:rsidRPr="009926A5">
        <w:br/>
        <w:t>POST /admin/compliance/checklists/:offerId/items/:itemId</w:t>
      </w:r>
      <w:r w:rsidRPr="009926A5">
        <w:br/>
      </w:r>
      <w:r w:rsidRPr="009926A5">
        <w:br/>
        <w:t>GET /admin/reports/cvm-annex-g/:offerId</w:t>
      </w:r>
      <w:r w:rsidRPr="009926A5">
        <w:br/>
        <w:t>GET /admin/reports/cvm-annex-h/:year</w:t>
      </w:r>
      <w:r w:rsidRPr="009926A5">
        <w:br/>
        <w:t>GET /admin/audit-logs</w:t>
      </w:r>
    </w:p>
    <w:p w14:paraId="0A4C838D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710BCC4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45F7B96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9. Mural de transações subsequentes</w:t>
      </w:r>
    </w:p>
    <w:p w14:paraId="4E14E848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Objetivo:</w:t>
      </w:r>
      <w:r w:rsidRPr="009926A5">
        <w:t> permitir liquidez limitada sem virar bolsa.</w:t>
      </w:r>
    </w:p>
    <w:p w14:paraId="131FF43E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Funcionalidades:</w:t>
      </w:r>
    </w:p>
    <w:p w14:paraId="4BE99915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mural de intenção de venda;</w:t>
      </w:r>
    </w:p>
    <w:p w14:paraId="5BA29B0F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mural de intenção de compra;</w:t>
      </w:r>
    </w:p>
    <w:p w14:paraId="082385E3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sem book automático;</w:t>
      </w:r>
    </w:p>
    <w:p w14:paraId="55D41D78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sem matching engine;</w:t>
      </w:r>
    </w:p>
    <w:p w14:paraId="457B73CA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sem market maker;</w:t>
      </w:r>
    </w:p>
    <w:p w14:paraId="2C15D524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preço indicado manualmente;</w:t>
      </w:r>
    </w:p>
    <w:p w14:paraId="5C9E87DD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comprador precisa ser investidor ativo;</w:t>
      </w:r>
    </w:p>
    <w:p w14:paraId="48CF158E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emissor pode restringir a compradores que já sejam investidores da empresa;</w:t>
      </w:r>
    </w:p>
    <w:p w14:paraId="4B7AD47B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validação de titularidade;</w:t>
      </w:r>
    </w:p>
    <w:p w14:paraId="4236621A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alerta se vendedor for controlador, grupo de controle ou investidor líder;</w:t>
      </w:r>
    </w:p>
    <w:p w14:paraId="3B5E5D1B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histórico mensal de preço e volume;</w:t>
      </w:r>
    </w:p>
    <w:p w14:paraId="2E26B099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execução bilateral;</w:t>
      </w:r>
    </w:p>
    <w:p w14:paraId="1D51A49E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swap atômico BRZ ↔ RWA;</w:t>
      </w:r>
    </w:p>
    <w:p w14:paraId="6024FC5E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atualização de titularidade;</w:t>
      </w:r>
    </w:p>
    <w:p w14:paraId="05F27A1E" w14:textId="77777777" w:rsidR="009926A5" w:rsidRPr="009926A5" w:rsidRDefault="009926A5" w:rsidP="009926A5">
      <w:pPr>
        <w:numPr>
          <w:ilvl w:val="0"/>
          <w:numId w:val="18"/>
        </w:numPr>
        <w:tabs>
          <w:tab w:val="left" w:pos="2300"/>
        </w:tabs>
      </w:pPr>
      <w:r w:rsidRPr="009926A5">
        <w:t>comunicação ao emissor em até 24h.</w:t>
      </w:r>
    </w:p>
    <w:p w14:paraId="42438DD1" w14:textId="77777777" w:rsidR="009926A5" w:rsidRPr="009926A5" w:rsidRDefault="009926A5" w:rsidP="009926A5">
      <w:pPr>
        <w:tabs>
          <w:tab w:val="left" w:pos="2300"/>
        </w:tabs>
      </w:pPr>
      <w:r w:rsidRPr="009926A5">
        <w:t>A CVM 88 permite intermediação de transações subsequentes, mas veda sistema centralizado multilateral de negociação, formação de preço, market maker e uso de termos que induzam a ideia de bolsa ou mercado secundário regulamentado. </w:t>
      </w:r>
    </w:p>
    <w:p w14:paraId="34A45841" w14:textId="77777777" w:rsidR="009926A5" w:rsidRPr="009926A5" w:rsidRDefault="009926A5" w:rsidP="009926A5">
      <w:pPr>
        <w:tabs>
          <w:tab w:val="left" w:pos="2300"/>
        </w:tabs>
      </w:pPr>
      <w:r w:rsidRPr="009926A5">
        <w:rPr>
          <w:b/>
          <w:bCs/>
        </w:rPr>
        <w:t>APIs:</w:t>
      </w:r>
    </w:p>
    <w:p w14:paraId="1FDA7A7A" w14:textId="77777777" w:rsidR="009926A5" w:rsidRPr="009926A5" w:rsidRDefault="009926A5" w:rsidP="009926A5">
      <w:pPr>
        <w:tabs>
          <w:tab w:val="left" w:pos="2300"/>
        </w:tabs>
      </w:pPr>
      <w:r w:rsidRPr="009926A5">
        <w:lastRenderedPageBreak/>
        <w:t>GET /secondary/assets</w:t>
      </w:r>
      <w:r w:rsidRPr="009926A5">
        <w:br/>
        <w:t>GET /secondary/assets/:assetId</w:t>
      </w:r>
      <w:r w:rsidRPr="009926A5">
        <w:br/>
        <w:t>GET /secondary/assets/:assetId/intentions</w:t>
      </w:r>
      <w:r w:rsidRPr="009926A5">
        <w:br/>
      </w:r>
      <w:r w:rsidRPr="009926A5">
        <w:br/>
        <w:t>POST /secondary/sell-intentions</w:t>
      </w:r>
      <w:r w:rsidRPr="009926A5">
        <w:br/>
        <w:t>POST /secondary/buy-intentions</w:t>
      </w:r>
      <w:r w:rsidRPr="009926A5">
        <w:br/>
        <w:t>POST /secondary/trades/:intentionId/accept</w:t>
      </w:r>
      <w:r w:rsidRPr="009926A5">
        <w:br/>
        <w:t>POST /secondary/trades/:tradeId/validate</w:t>
      </w:r>
      <w:r w:rsidRPr="009926A5">
        <w:br/>
        <w:t>POST /secondary/trades/:tradeId/execute</w:t>
      </w:r>
      <w:r w:rsidRPr="009926A5">
        <w:br/>
        <w:t>GET /secondary/trades/:tradeId</w:t>
      </w:r>
      <w:r w:rsidRPr="009926A5">
        <w:br/>
        <w:t>GET /secondary/assets/:assetId/monthly-history</w:t>
      </w:r>
    </w:p>
    <w:p w14:paraId="1B994B07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CA9534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2E0019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2. Schemas principais</w:t>
      </w:r>
    </w:p>
    <w:p w14:paraId="46A8F017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users</w:t>
      </w:r>
    </w:p>
    <w:p w14:paraId="5A0F8915" w14:textId="77777777" w:rsidR="009926A5" w:rsidRPr="009926A5" w:rsidRDefault="009926A5" w:rsidP="009926A5">
      <w:pPr>
        <w:tabs>
          <w:tab w:val="left" w:pos="2300"/>
        </w:tabs>
      </w:pPr>
      <w:r w:rsidRPr="009926A5">
        <w:t>users (</w:t>
      </w:r>
      <w:r w:rsidRPr="009926A5">
        <w:br/>
        <w:t xml:space="preserve">  id uuid primary key,</w:t>
      </w:r>
      <w:r w:rsidRPr="009926A5">
        <w:br/>
        <w:t xml:space="preserve">  email varchar unique not null,</w:t>
      </w:r>
      <w:r w:rsidRPr="009926A5">
        <w:br/>
        <w:t xml:space="preserve">  password_hash varchar not null,</w:t>
      </w:r>
      <w:r w:rsidRPr="009926A5">
        <w:br/>
        <w:t xml:space="preserve">  full_name varchar,</w:t>
      </w:r>
      <w:r w:rsidRPr="009926A5">
        <w:br/>
        <w:t xml:space="preserve">  cpf varchar unique,</w:t>
      </w:r>
      <w:r w:rsidRPr="009926A5">
        <w:br/>
        <w:t xml:space="preserve">  phone varchar,</w:t>
      </w:r>
      <w:r w:rsidRPr="009926A5">
        <w:br/>
        <w:t xml:space="preserve">  birth_date date,</w:t>
      </w:r>
      <w:r w:rsidRPr="009926A5">
        <w:br/>
        <w:t xml:space="preserve">  status varchar,</w:t>
      </w:r>
      <w:r w:rsidRPr="009926A5">
        <w:br/>
        <w:t xml:space="preserve">  role varchar,</w:t>
      </w:r>
      <w:r w:rsidRPr="009926A5">
        <w:br/>
        <w:t xml:space="preserve">  created_at timestamp,</w:t>
      </w:r>
      <w:r w:rsidRPr="009926A5">
        <w:br/>
        <w:t xml:space="preserve">  updated_at timestamp</w:t>
      </w:r>
      <w:r w:rsidRPr="009926A5">
        <w:br/>
        <w:t>)</w:t>
      </w:r>
    </w:p>
    <w:p w14:paraId="210AC598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36EDAD2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54B1F54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investor_profiles</w:t>
      </w:r>
    </w:p>
    <w:p w14:paraId="1DFD9B74" w14:textId="77777777" w:rsidR="009926A5" w:rsidRPr="009926A5" w:rsidRDefault="009926A5" w:rsidP="009926A5">
      <w:pPr>
        <w:tabs>
          <w:tab w:val="left" w:pos="2300"/>
        </w:tabs>
      </w:pPr>
      <w:r w:rsidRPr="009926A5">
        <w:t>investor_profiles (</w:t>
      </w:r>
      <w:r w:rsidRPr="009926A5">
        <w:br/>
        <w:t xml:space="preserve">  id uuid primary key,</w:t>
      </w:r>
      <w:r w:rsidRPr="009926A5">
        <w:br/>
        <w:t xml:space="preserve">  user_id uuid references users(id),</w:t>
      </w:r>
      <w:r w:rsidRPr="009926A5">
        <w:br/>
        <w:t xml:space="preserve">  investor_type varchar, -- retail, qualified, professional, lead</w:t>
      </w:r>
      <w:r w:rsidRPr="009926A5">
        <w:br/>
        <w:t xml:space="preserve">  annual_income numeric,</w:t>
      </w:r>
      <w:r w:rsidRPr="009926A5">
        <w:br/>
        <w:t xml:space="preserve">  financial_investments numeric,</w:t>
      </w:r>
      <w:r w:rsidRPr="009926A5">
        <w:br/>
        <w:t xml:space="preserve">  annual_limit numeric,</w:t>
      </w:r>
      <w:r w:rsidRPr="009926A5">
        <w:br/>
        <w:t xml:space="preserve">  used_limit numeric,</w:t>
      </w:r>
      <w:r w:rsidRPr="009926A5">
        <w:br/>
        <w:t xml:space="preserve">  is_active_investor boolean,</w:t>
      </w:r>
      <w:r w:rsidRPr="009926A5">
        <w:br/>
        <w:t xml:space="preserve">  active_investor_until date,</w:t>
      </w:r>
      <w:r w:rsidRPr="009926A5">
        <w:br/>
        <w:t xml:space="preserve">  suitability_score numeric,</w:t>
      </w:r>
      <w:r w:rsidRPr="009926A5">
        <w:br/>
        <w:t xml:space="preserve">  risk_profile varchar,</w:t>
      </w:r>
      <w:r w:rsidRPr="009926A5">
        <w:br/>
        <w:t xml:space="preserve">  created_at timestamp,</w:t>
      </w:r>
      <w:r w:rsidRPr="009926A5">
        <w:br/>
        <w:t xml:space="preserve">  updated_at timestamp</w:t>
      </w:r>
      <w:r w:rsidRPr="009926A5">
        <w:br/>
        <w:t>)</w:t>
      </w:r>
    </w:p>
    <w:p w14:paraId="254184FD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5717A41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D979B33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wallets</w:t>
      </w:r>
    </w:p>
    <w:p w14:paraId="1C29E3B3" w14:textId="77777777" w:rsidR="009926A5" w:rsidRPr="009926A5" w:rsidRDefault="009926A5" w:rsidP="009926A5">
      <w:pPr>
        <w:tabs>
          <w:tab w:val="left" w:pos="2300"/>
        </w:tabs>
      </w:pPr>
      <w:r w:rsidRPr="009926A5">
        <w:lastRenderedPageBreak/>
        <w:t>wallets (</w:t>
      </w:r>
      <w:r w:rsidRPr="009926A5">
        <w:br/>
        <w:t xml:space="preserve">  id uuid primary key,</w:t>
      </w:r>
      <w:r w:rsidRPr="009926A5">
        <w:br/>
        <w:t xml:space="preserve">  user_id uuid references users(id),</w:t>
      </w:r>
      <w:r w:rsidRPr="009926A5">
        <w:br/>
        <w:t xml:space="preserve">  stellar_public_key varchar unique not null,</w:t>
      </w:r>
      <w:r w:rsidRPr="009926A5">
        <w:br/>
        <w:t xml:space="preserve">  custody_type varchar, -- custodial, mpc, self_custody</w:t>
      </w:r>
      <w:r w:rsidRPr="009926A5">
        <w:br/>
        <w:t xml:space="preserve">  key_provider varchar,</w:t>
      </w:r>
      <w:r w:rsidRPr="009926A5">
        <w:br/>
        <w:t xml:space="preserve">  status varchar,</w:t>
      </w:r>
      <w:r w:rsidRPr="009926A5">
        <w:br/>
        <w:t xml:space="preserve">  created_at timestamp</w:t>
      </w:r>
      <w:r w:rsidRPr="009926A5">
        <w:br/>
        <w:t>)</w:t>
      </w:r>
    </w:p>
    <w:p w14:paraId="0E10FA49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40FE6BFB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3C5E7519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issuers</w:t>
      </w:r>
    </w:p>
    <w:p w14:paraId="0EBF0ADD" w14:textId="77777777" w:rsidR="009926A5" w:rsidRPr="009926A5" w:rsidRDefault="009926A5" w:rsidP="009926A5">
      <w:pPr>
        <w:tabs>
          <w:tab w:val="left" w:pos="2300"/>
        </w:tabs>
      </w:pPr>
      <w:r w:rsidRPr="009926A5">
        <w:t>issuers (</w:t>
      </w:r>
      <w:r w:rsidRPr="009926A5">
        <w:br/>
        <w:t xml:space="preserve">  id uuid primary key,</w:t>
      </w:r>
      <w:r w:rsidRPr="009926A5">
        <w:br/>
        <w:t xml:space="preserve">  legal_name varchar not null,</w:t>
      </w:r>
      <w:r w:rsidRPr="009926A5">
        <w:br/>
        <w:t xml:space="preserve">  trade_name varchar,</w:t>
      </w:r>
      <w:r w:rsidRPr="009926A5">
        <w:br/>
        <w:t xml:space="preserve">  cnpj varchar unique not null,</w:t>
      </w:r>
      <w:r w:rsidRPr="009926A5">
        <w:br/>
        <w:t xml:space="preserve">  legal_type varchar,</w:t>
      </w:r>
      <w:r w:rsidRPr="009926A5">
        <w:br/>
        <w:t xml:space="preserve">  annual_revenue numeric,</w:t>
      </w:r>
      <w:r w:rsidRPr="009926A5">
        <w:br/>
        <w:t xml:space="preserve">  consolidated_annual_revenue numeric,</w:t>
      </w:r>
      <w:r w:rsidRPr="009926A5">
        <w:br/>
        <w:t xml:space="preserve">  headquarters_address text,</w:t>
      </w:r>
      <w:r w:rsidRPr="009926A5">
        <w:br/>
        <w:t xml:space="preserve">  sector varchar,</w:t>
      </w:r>
      <w:r w:rsidRPr="009926A5">
        <w:br/>
        <w:t xml:space="preserve">  website varchar,</w:t>
      </w:r>
      <w:r w:rsidRPr="009926A5">
        <w:br/>
        <w:t xml:space="preserve">  status varchar,</w:t>
      </w:r>
      <w:r w:rsidRPr="009926A5">
        <w:br/>
        <w:t xml:space="preserve">  created_by uuid references users(id),</w:t>
      </w:r>
      <w:r w:rsidRPr="009926A5">
        <w:br/>
        <w:t xml:space="preserve">  created_at timestamp,</w:t>
      </w:r>
      <w:r w:rsidRPr="009926A5">
        <w:br/>
        <w:t xml:space="preserve">  updated_at timestamp</w:t>
      </w:r>
      <w:r w:rsidRPr="009926A5">
        <w:br/>
        <w:t>)</w:t>
      </w:r>
    </w:p>
    <w:p w14:paraId="52107E66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7B81586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DCDFF25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issuer_controllers</w:t>
      </w:r>
    </w:p>
    <w:p w14:paraId="42C22474" w14:textId="77777777" w:rsidR="009926A5" w:rsidRPr="009926A5" w:rsidRDefault="009926A5" w:rsidP="009926A5">
      <w:pPr>
        <w:tabs>
          <w:tab w:val="left" w:pos="2300"/>
        </w:tabs>
      </w:pPr>
      <w:r w:rsidRPr="009926A5">
        <w:t>issuer_controllers (</w:t>
      </w:r>
      <w:r w:rsidRPr="009926A5">
        <w:br/>
        <w:t xml:space="preserve">  id uuid primary key,</w:t>
      </w:r>
      <w:r w:rsidRPr="009926A5">
        <w:br/>
        <w:t xml:space="preserve">  issuer_id uuid references issuers(id),</w:t>
      </w:r>
      <w:r w:rsidRPr="009926A5">
        <w:br/>
        <w:t xml:space="preserve">  name varchar,</w:t>
      </w:r>
      <w:r w:rsidRPr="009926A5">
        <w:br/>
        <w:t xml:space="preserve">  cpf_cnpj varchar,</w:t>
      </w:r>
      <w:r w:rsidRPr="009926A5">
        <w:br/>
        <w:t xml:space="preserve">  ownership_percentage numeric,</w:t>
      </w:r>
      <w:r w:rsidRPr="009926A5">
        <w:br/>
        <w:t xml:space="preserve">  voting_percentage numeric,</w:t>
      </w:r>
      <w:r w:rsidRPr="009926A5">
        <w:br/>
        <w:t xml:space="preserve">  is_control_group boolean</w:t>
      </w:r>
      <w:r w:rsidRPr="009926A5">
        <w:br/>
        <w:t>)</w:t>
      </w:r>
    </w:p>
    <w:p w14:paraId="2CFD5334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2C29F1B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D6DBC4C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offers</w:t>
      </w:r>
    </w:p>
    <w:p w14:paraId="45DD713F" w14:textId="77777777" w:rsidR="009926A5" w:rsidRPr="009926A5" w:rsidRDefault="009926A5" w:rsidP="009926A5">
      <w:pPr>
        <w:tabs>
          <w:tab w:val="left" w:pos="2300"/>
        </w:tabs>
      </w:pPr>
      <w:r w:rsidRPr="009926A5">
        <w:t>offers (</w:t>
      </w:r>
      <w:r w:rsidRPr="009926A5">
        <w:br/>
        <w:t xml:space="preserve">  id uuid primary key,</w:t>
      </w:r>
      <w:r w:rsidRPr="009926A5">
        <w:br/>
        <w:t xml:space="preserve">  issuer_id uuid references issuers(id),</w:t>
      </w:r>
      <w:r w:rsidRPr="009926A5">
        <w:br/>
        <w:t xml:space="preserve">  title varchar,</w:t>
      </w:r>
      <w:r w:rsidRPr="009926A5">
        <w:br/>
        <w:t xml:space="preserve">  security_type varchar, -- equity, convertible_debt, non_convertible_debt</w:t>
      </w:r>
      <w:r w:rsidRPr="009926A5">
        <w:br/>
        <w:t xml:space="preserve">  status varchar,</w:t>
      </w:r>
      <w:r w:rsidRPr="009926A5">
        <w:br/>
        <w:t xml:space="preserve">  min_target numeric,</w:t>
      </w:r>
      <w:r w:rsidRPr="009926A5">
        <w:br/>
      </w:r>
      <w:r w:rsidRPr="009926A5">
        <w:lastRenderedPageBreak/>
        <w:t xml:space="preserve">  max_target numeric,</w:t>
      </w:r>
      <w:r w:rsidRPr="009926A5">
        <w:br/>
        <w:t xml:space="preserve">  additional_lot_allowed boolean,</w:t>
      </w:r>
      <w:r w:rsidRPr="009926A5">
        <w:br/>
        <w:t xml:space="preserve">  additional_lot_limit numeric,</w:t>
      </w:r>
      <w:r w:rsidRPr="009926A5">
        <w:br/>
        <w:t xml:space="preserve">  unit_price numeric,</w:t>
      </w:r>
      <w:r w:rsidRPr="009926A5">
        <w:br/>
        <w:t xml:space="preserve">  min_investment numeric,</w:t>
      </w:r>
      <w:r w:rsidRPr="009926A5">
        <w:br/>
        <w:t xml:space="preserve">  start_date timestamp,</w:t>
      </w:r>
      <w:r w:rsidRPr="009926A5">
        <w:br/>
        <w:t xml:space="preserve">  end_date timestamp,</w:t>
      </w:r>
      <w:r w:rsidRPr="009926A5">
        <w:br/>
        <w:t xml:space="preserve">  withdrawal_period_days int default 5,</w:t>
      </w:r>
      <w:r w:rsidRPr="009926A5">
        <w:br/>
        <w:t xml:space="preserve">  secondary_authorized boolean,</w:t>
      </w:r>
      <w:r w:rsidRPr="009926A5">
        <w:br/>
        <w:t xml:space="preserve">  secondary_buyer_scope varchar, -- active_investors, current_investors_only</w:t>
      </w:r>
      <w:r w:rsidRPr="009926A5">
        <w:br/>
        <w:t xml:space="preserve">  primary_contract_address varchar,</w:t>
      </w:r>
      <w:r w:rsidRPr="009926A5">
        <w:br/>
        <w:t xml:space="preserve">  rwa_token_address varchar,</w:t>
      </w:r>
      <w:r w:rsidRPr="009926A5">
        <w:br/>
        <w:t xml:space="preserve">  brz_token_address varchar,</w:t>
      </w:r>
      <w:r w:rsidRPr="009926A5">
        <w:br/>
        <w:t xml:space="preserve">  created_at timestamp,</w:t>
      </w:r>
      <w:r w:rsidRPr="009926A5">
        <w:br/>
        <w:t xml:space="preserve">  updated_at timestamp</w:t>
      </w:r>
      <w:r w:rsidRPr="009926A5">
        <w:br/>
        <w:t>)</w:t>
      </w:r>
    </w:p>
    <w:p w14:paraId="5B4E5C38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02AC23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834C47B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offer_documents</w:t>
      </w:r>
    </w:p>
    <w:p w14:paraId="4B62915A" w14:textId="77777777" w:rsidR="009926A5" w:rsidRPr="009926A5" w:rsidRDefault="009926A5" w:rsidP="009926A5">
      <w:pPr>
        <w:tabs>
          <w:tab w:val="left" w:pos="2300"/>
        </w:tabs>
      </w:pPr>
      <w:r w:rsidRPr="009926A5">
        <w:t>offer_documents (</w:t>
      </w:r>
      <w:r w:rsidRPr="009926A5">
        <w:br/>
        <w:t xml:space="preserve">  id uuid primary key,</w:t>
      </w:r>
      <w:r w:rsidRPr="009926A5">
        <w:br/>
        <w:t xml:space="preserve">  offer_id uuid references offers(id),</w:t>
      </w:r>
      <w:r w:rsidRPr="009926A5">
        <w:br/>
        <w:t xml:space="preserve">  document_type varchar,</w:t>
      </w:r>
      <w:r w:rsidRPr="009926A5">
        <w:br/>
        <w:t xml:space="preserve">  file_url text,</w:t>
      </w:r>
      <w:r w:rsidRPr="009926A5">
        <w:br/>
        <w:t xml:space="preserve">  hash varchar,</w:t>
      </w:r>
      <w:r w:rsidRPr="009926A5">
        <w:br/>
        <w:t xml:space="preserve">  is_public boolean,</w:t>
      </w:r>
      <w:r w:rsidRPr="009926A5">
        <w:br/>
        <w:t xml:space="preserve">  uploaded_by uuid references users(id),</w:t>
      </w:r>
      <w:r w:rsidRPr="009926A5">
        <w:br/>
        <w:t xml:space="preserve">  created_at timestamp</w:t>
      </w:r>
      <w:r w:rsidRPr="009926A5">
        <w:br/>
        <w:t>)</w:t>
      </w:r>
    </w:p>
    <w:p w14:paraId="1F6F0E67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36A5FF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2883DB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essential_offer_infos</w:t>
      </w:r>
    </w:p>
    <w:p w14:paraId="3FB37296" w14:textId="77777777" w:rsidR="009926A5" w:rsidRPr="009926A5" w:rsidRDefault="009926A5" w:rsidP="009926A5">
      <w:pPr>
        <w:tabs>
          <w:tab w:val="left" w:pos="2300"/>
        </w:tabs>
      </w:pPr>
      <w:r w:rsidRPr="009926A5">
        <w:t>essential_offer_infos (</w:t>
      </w:r>
      <w:r w:rsidRPr="009926A5">
        <w:br/>
        <w:t xml:space="preserve">  id uuid primary key,</w:t>
      </w:r>
      <w:r w:rsidRPr="009926A5">
        <w:br/>
        <w:t xml:space="preserve">  offer_id uuid references offers(id),</w:t>
      </w:r>
      <w:r w:rsidRPr="009926A5">
        <w:br/>
        <w:t xml:space="preserve">  company_info jsonb,</w:t>
      </w:r>
      <w:r w:rsidRPr="009926A5">
        <w:br/>
        <w:t xml:space="preserve">  business_plan jsonb,</w:t>
      </w:r>
      <w:r w:rsidRPr="009926A5">
        <w:br/>
        <w:t xml:space="preserve">  security_info jsonb,</w:t>
      </w:r>
      <w:r w:rsidRPr="009926A5">
        <w:br/>
        <w:t xml:space="preserve">  syndicate_info jsonb,</w:t>
      </w:r>
      <w:r w:rsidRPr="009926A5">
        <w:br/>
        <w:t xml:space="preserve">  continuous_reporting jsonb,</w:t>
      </w:r>
      <w:r w:rsidRPr="009926A5">
        <w:br/>
        <w:t xml:space="preserve">  risk_alerts jsonb,</w:t>
      </w:r>
      <w:r w:rsidRPr="009926A5">
        <w:br/>
        <w:t xml:space="preserve">  legal_proceedings jsonb,</w:t>
      </w:r>
      <w:r w:rsidRPr="009926A5">
        <w:br/>
        <w:t xml:space="preserve">  conflicts jsonb,</w:t>
      </w:r>
      <w:r w:rsidRPr="009926A5">
        <w:br/>
        <w:t xml:space="preserve">  platform_compensation jsonb,</w:t>
      </w:r>
      <w:r w:rsidRPr="009926A5">
        <w:br/>
        <w:t xml:space="preserve">  taxation jsonb,</w:t>
      </w:r>
      <w:r w:rsidRPr="009926A5">
        <w:br/>
        <w:t xml:space="preserve">  warning_text text,</w:t>
      </w:r>
      <w:r w:rsidRPr="009926A5">
        <w:br/>
        <w:t xml:space="preserve">  version int,</w:t>
      </w:r>
      <w:r w:rsidRPr="009926A5">
        <w:br/>
        <w:t xml:space="preserve">  created_at timestamp</w:t>
      </w:r>
      <w:r w:rsidRPr="009926A5">
        <w:br/>
        <w:t>)</w:t>
      </w:r>
    </w:p>
    <w:p w14:paraId="623FC2AD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lastRenderedPageBreak/>
        <w:pict w14:anchorId="02EFB33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31C640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reservations</w:t>
      </w:r>
    </w:p>
    <w:p w14:paraId="33373492" w14:textId="77777777" w:rsidR="009926A5" w:rsidRPr="009926A5" w:rsidRDefault="009926A5" w:rsidP="009926A5">
      <w:pPr>
        <w:tabs>
          <w:tab w:val="left" w:pos="2300"/>
        </w:tabs>
      </w:pPr>
      <w:r w:rsidRPr="009926A5">
        <w:t>reservations (</w:t>
      </w:r>
      <w:r w:rsidRPr="009926A5">
        <w:br/>
        <w:t xml:space="preserve">  id uuid primary key,</w:t>
      </w:r>
      <w:r w:rsidRPr="009926A5">
        <w:br/>
        <w:t xml:space="preserve">  offer_id uuid references offers(id),</w:t>
      </w:r>
      <w:r w:rsidRPr="009926A5">
        <w:br/>
        <w:t xml:space="preserve">  investor_id uuid references users(id),</w:t>
      </w:r>
      <w:r w:rsidRPr="009926A5">
        <w:br/>
        <w:t xml:space="preserve">  amount_brz numeric,</w:t>
      </w:r>
      <w:r w:rsidRPr="009926A5">
        <w:br/>
        <w:t xml:space="preserve">  token_quantity numeric,</w:t>
      </w:r>
      <w:r w:rsidRPr="009926A5">
        <w:br/>
        <w:t xml:space="preserve">  unit_price numeric,</w:t>
      </w:r>
      <w:r w:rsidRPr="009926A5">
        <w:br/>
        <w:t xml:space="preserve">  status varchar, -- pending, confirmed, withdrawn, settled, refunded</w:t>
      </w:r>
      <w:r w:rsidRPr="009926A5">
        <w:br/>
        <w:t xml:space="preserve">  confirmed_at timestamp,</w:t>
      </w:r>
      <w:r w:rsidRPr="009926A5">
        <w:br/>
        <w:t xml:space="preserve">  withdrawal_deadline timestamp,</w:t>
      </w:r>
      <w:r w:rsidRPr="009926A5">
        <w:br/>
        <w:t xml:space="preserve">  blockchain_tx_hash varchar,</w:t>
      </w:r>
      <w:r w:rsidRPr="009926A5">
        <w:br/>
        <w:t xml:space="preserve">  created_at timestamp,</w:t>
      </w:r>
      <w:r w:rsidRPr="009926A5">
        <w:br/>
        <w:t xml:space="preserve">  updated_at timestamp</w:t>
      </w:r>
      <w:r w:rsidRPr="009926A5">
        <w:br/>
        <w:t>)</w:t>
      </w:r>
    </w:p>
    <w:p w14:paraId="67E88374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40B9FDF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07DEB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investor_declarations</w:t>
      </w:r>
    </w:p>
    <w:p w14:paraId="6EF9048C" w14:textId="77777777" w:rsidR="009926A5" w:rsidRPr="009926A5" w:rsidRDefault="009926A5" w:rsidP="009926A5">
      <w:pPr>
        <w:tabs>
          <w:tab w:val="left" w:pos="2300"/>
        </w:tabs>
      </w:pPr>
      <w:r w:rsidRPr="009926A5">
        <w:t>investor_declarations (</w:t>
      </w:r>
      <w:r w:rsidRPr="009926A5">
        <w:br/>
        <w:t xml:space="preserve">  id uuid primary key,</w:t>
      </w:r>
      <w:r w:rsidRPr="009926A5">
        <w:br/>
        <w:t xml:space="preserve">  user_id uuid references users(id),</w:t>
      </w:r>
      <w:r w:rsidRPr="009926A5">
        <w:br/>
        <w:t xml:space="preserve">  offer_id uuid references offers(id),</w:t>
      </w:r>
      <w:r w:rsidRPr="009926A5">
        <w:br/>
        <w:t xml:space="preserve">  declaration_type varchar, -- annex_a, annex_b, annex_c, risk_term</w:t>
      </w:r>
      <w:r w:rsidRPr="009926A5">
        <w:br/>
        <w:t xml:space="preserve">  content text,</w:t>
      </w:r>
      <w:r w:rsidRPr="009926A5">
        <w:br/>
        <w:t xml:space="preserve">  signed_at timestamp,</w:t>
      </w:r>
      <w:r w:rsidRPr="009926A5">
        <w:br/>
        <w:t xml:space="preserve">  signature_provider varchar,</w:t>
      </w:r>
      <w:r w:rsidRPr="009926A5">
        <w:br/>
        <w:t xml:space="preserve">  signature_id varchar,</w:t>
      </w:r>
      <w:r w:rsidRPr="009926A5">
        <w:br/>
        <w:t xml:space="preserve">  ip_address varchar,</w:t>
      </w:r>
      <w:r w:rsidRPr="009926A5">
        <w:br/>
        <w:t xml:space="preserve">  user_agent text</w:t>
      </w:r>
      <w:r w:rsidRPr="009926A5">
        <w:br/>
        <w:t>)</w:t>
      </w:r>
    </w:p>
    <w:p w14:paraId="623073C8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3A51028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7D6A27C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token_assets</w:t>
      </w:r>
    </w:p>
    <w:p w14:paraId="00245F4B" w14:textId="77777777" w:rsidR="009926A5" w:rsidRPr="009926A5" w:rsidRDefault="009926A5" w:rsidP="009926A5">
      <w:pPr>
        <w:tabs>
          <w:tab w:val="left" w:pos="2300"/>
        </w:tabs>
      </w:pPr>
      <w:r w:rsidRPr="009926A5">
        <w:t>token_assets (</w:t>
      </w:r>
      <w:r w:rsidRPr="009926A5">
        <w:br/>
        <w:t xml:space="preserve">  id uuid primary key,</w:t>
      </w:r>
      <w:r w:rsidRPr="009926A5">
        <w:br/>
        <w:t xml:space="preserve">  issuer_id uuid references issuers(id),</w:t>
      </w:r>
      <w:r w:rsidRPr="009926A5">
        <w:br/>
        <w:t xml:space="preserve">  offer_id uuid references offers(id),</w:t>
      </w:r>
      <w:r w:rsidRPr="009926A5">
        <w:br/>
        <w:t xml:space="preserve">  token_symbol varchar,</w:t>
      </w:r>
      <w:r w:rsidRPr="009926A5">
        <w:br/>
        <w:t xml:space="preserve">  token_name varchar,</w:t>
      </w:r>
      <w:r w:rsidRPr="009926A5">
        <w:br/>
        <w:t xml:space="preserve">  token_contract_address varchar,</w:t>
      </w:r>
      <w:r w:rsidRPr="009926A5">
        <w:br/>
        <w:t xml:space="preserve">  token_type varchar, -- rwa_security_token</w:t>
      </w:r>
      <w:r w:rsidRPr="009926A5">
        <w:br/>
        <w:t xml:space="preserve">  total_supply numeric,</w:t>
      </w:r>
      <w:r w:rsidRPr="009926A5">
        <w:br/>
        <w:t xml:space="preserve">  decimals int,</w:t>
      </w:r>
      <w:r w:rsidRPr="009926A5">
        <w:br/>
        <w:t xml:space="preserve">  transfer_restricted boolean,</w:t>
      </w:r>
      <w:r w:rsidRPr="009926A5">
        <w:br/>
        <w:t xml:space="preserve">  status varchar,</w:t>
      </w:r>
      <w:r w:rsidRPr="009926A5">
        <w:br/>
        <w:t xml:space="preserve">  created_at timestamp</w:t>
      </w:r>
      <w:r w:rsidRPr="009926A5">
        <w:br/>
        <w:t>)</w:t>
      </w:r>
    </w:p>
    <w:p w14:paraId="0E68779F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50DA504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8C1CB27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lastRenderedPageBreak/>
        <w:t>investor_positions</w:t>
      </w:r>
    </w:p>
    <w:p w14:paraId="1D9B8ED0" w14:textId="77777777" w:rsidR="009926A5" w:rsidRPr="009926A5" w:rsidRDefault="009926A5" w:rsidP="009926A5">
      <w:pPr>
        <w:tabs>
          <w:tab w:val="left" w:pos="2300"/>
        </w:tabs>
      </w:pPr>
      <w:r w:rsidRPr="009926A5">
        <w:t>investor_positions (</w:t>
      </w:r>
      <w:r w:rsidRPr="009926A5">
        <w:br/>
        <w:t xml:space="preserve">  id uuid primary key,</w:t>
      </w:r>
      <w:r w:rsidRPr="009926A5">
        <w:br/>
        <w:t xml:space="preserve">  user_id uuid references users(id),</w:t>
      </w:r>
      <w:r w:rsidRPr="009926A5">
        <w:br/>
        <w:t xml:space="preserve">  issuer_id uuid references issuers(id),</w:t>
      </w:r>
      <w:r w:rsidRPr="009926A5">
        <w:br/>
        <w:t xml:space="preserve">  offer_id uuid references offers(id),</w:t>
      </w:r>
      <w:r w:rsidRPr="009926A5">
        <w:br/>
        <w:t xml:space="preserve">  token_asset_id uuid references token_assets(id),</w:t>
      </w:r>
      <w:r w:rsidRPr="009926A5">
        <w:br/>
        <w:t xml:space="preserve">  quantity numeric,</w:t>
      </w:r>
      <w:r w:rsidRPr="009926A5">
        <w:br/>
        <w:t xml:space="preserve">  average_price numeric,</w:t>
      </w:r>
      <w:r w:rsidRPr="009926A5">
        <w:br/>
        <w:t xml:space="preserve">  acquisition_origin varchar, -- primary, subsequent_transaction, private_transfer</w:t>
      </w:r>
      <w:r w:rsidRPr="009926A5">
        <w:br/>
        <w:t xml:space="preserve">  last_updated_at timestamp</w:t>
      </w:r>
      <w:r w:rsidRPr="009926A5">
        <w:br/>
        <w:t>)</w:t>
      </w:r>
    </w:p>
    <w:p w14:paraId="73C27FFA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245A0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7B47F6D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secondary_intentions</w:t>
      </w:r>
    </w:p>
    <w:p w14:paraId="328937C3" w14:textId="77777777" w:rsidR="009926A5" w:rsidRPr="009926A5" w:rsidRDefault="009926A5" w:rsidP="009926A5">
      <w:pPr>
        <w:tabs>
          <w:tab w:val="left" w:pos="2300"/>
        </w:tabs>
      </w:pPr>
      <w:r w:rsidRPr="009926A5">
        <w:t>secondary_intentions (</w:t>
      </w:r>
      <w:r w:rsidRPr="009926A5">
        <w:br/>
        <w:t xml:space="preserve">  id uuid primary key,</w:t>
      </w:r>
      <w:r w:rsidRPr="009926A5">
        <w:br/>
        <w:t xml:space="preserve">  token_asset_id uuid references token_assets(id),</w:t>
      </w:r>
      <w:r w:rsidRPr="009926A5">
        <w:br/>
        <w:t xml:space="preserve">  user_id uuid references users(id),</w:t>
      </w:r>
      <w:r w:rsidRPr="009926A5">
        <w:br/>
        <w:t xml:space="preserve">  intention_type varchar, -- buy, sell</w:t>
      </w:r>
      <w:r w:rsidRPr="009926A5">
        <w:br/>
        <w:t xml:space="preserve">  quantity numeric,</w:t>
      </w:r>
      <w:r w:rsidRPr="009926A5">
        <w:br/>
        <w:t xml:space="preserve">  price_per_token numeric,</w:t>
      </w:r>
      <w:r w:rsidRPr="009926A5">
        <w:br/>
        <w:t xml:space="preserve">  total_value numeric,</w:t>
      </w:r>
      <w:r w:rsidRPr="009926A5">
        <w:br/>
        <w:t xml:space="preserve">  status varchar, -- open, accepted, cancelled, expired, executed</w:t>
      </w:r>
      <w:r w:rsidRPr="009926A5">
        <w:br/>
        <w:t xml:space="preserve">  seller_relation varchar, -- regular, controller, lead_investor</w:t>
      </w:r>
      <w:r w:rsidRPr="009926A5">
        <w:br/>
        <w:t xml:space="preserve">  expires_at timestamp,</w:t>
      </w:r>
      <w:r w:rsidRPr="009926A5">
        <w:br/>
        <w:t xml:space="preserve">  created_at timestamp</w:t>
      </w:r>
      <w:r w:rsidRPr="009926A5">
        <w:br/>
        <w:t>)</w:t>
      </w:r>
    </w:p>
    <w:p w14:paraId="552D1266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2424CB1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D27B5BC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secondary_trades</w:t>
      </w:r>
    </w:p>
    <w:p w14:paraId="3773CF9B" w14:textId="77777777" w:rsidR="009926A5" w:rsidRPr="009926A5" w:rsidRDefault="009926A5" w:rsidP="009926A5">
      <w:pPr>
        <w:tabs>
          <w:tab w:val="left" w:pos="2300"/>
        </w:tabs>
      </w:pPr>
      <w:r w:rsidRPr="009926A5">
        <w:t>secondary_trades (</w:t>
      </w:r>
      <w:r w:rsidRPr="009926A5">
        <w:br/>
        <w:t xml:space="preserve">  id uuid primary key,</w:t>
      </w:r>
      <w:r w:rsidRPr="009926A5">
        <w:br/>
        <w:t xml:space="preserve">  token_asset_id uuid references token_assets(id),</w:t>
      </w:r>
      <w:r w:rsidRPr="009926A5">
        <w:br/>
        <w:t xml:space="preserve">  seller_id uuid references users(id),</w:t>
      </w:r>
      <w:r w:rsidRPr="009926A5">
        <w:br/>
        <w:t xml:space="preserve">  buyer_id uuid references users(id),</w:t>
      </w:r>
      <w:r w:rsidRPr="009926A5">
        <w:br/>
        <w:t xml:space="preserve">  quantity numeric,</w:t>
      </w:r>
      <w:r w:rsidRPr="009926A5">
        <w:br/>
        <w:t xml:space="preserve">  price_per_token numeric,</w:t>
      </w:r>
      <w:r w:rsidRPr="009926A5">
        <w:br/>
        <w:t xml:space="preserve">  total_value_brz numeric,</w:t>
      </w:r>
      <w:r w:rsidRPr="009926A5">
        <w:br/>
        <w:t xml:space="preserve">  status varchar, -- pending_validation, ready, executed, cancelled, failed</w:t>
      </w:r>
      <w:r w:rsidRPr="009926A5">
        <w:br/>
        <w:t xml:space="preserve">  subsequent_contract_address varchar,</w:t>
      </w:r>
      <w:r w:rsidRPr="009926A5">
        <w:br/>
        <w:t xml:space="preserve">  blockchain_tx_hash varchar,</w:t>
      </w:r>
      <w:r w:rsidRPr="009926A5">
        <w:br/>
        <w:t xml:space="preserve">  executed_at timestamp,</w:t>
      </w:r>
      <w:r w:rsidRPr="009926A5">
        <w:br/>
        <w:t xml:space="preserve">  created_at timestamp</w:t>
      </w:r>
      <w:r w:rsidRPr="009926A5">
        <w:br/>
        <w:t>)</w:t>
      </w:r>
    </w:p>
    <w:p w14:paraId="70F02CC5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32905F5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F27C00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compliance_checks</w:t>
      </w:r>
    </w:p>
    <w:p w14:paraId="198BDE59" w14:textId="77777777" w:rsidR="009926A5" w:rsidRPr="009926A5" w:rsidRDefault="009926A5" w:rsidP="009926A5">
      <w:pPr>
        <w:tabs>
          <w:tab w:val="left" w:pos="2300"/>
        </w:tabs>
      </w:pPr>
      <w:r w:rsidRPr="009926A5">
        <w:t>compliance_checks (</w:t>
      </w:r>
      <w:r w:rsidRPr="009926A5">
        <w:br/>
        <w:t xml:space="preserve">  id uuid primary key,</w:t>
      </w:r>
      <w:r w:rsidRPr="009926A5">
        <w:br/>
      </w:r>
      <w:r w:rsidRPr="009926A5">
        <w:lastRenderedPageBreak/>
        <w:t xml:space="preserve">  entity_type varchar, -- user, issuer, offer, trade</w:t>
      </w:r>
      <w:r w:rsidRPr="009926A5">
        <w:br/>
        <w:t xml:space="preserve">  entity_id uuid,</w:t>
      </w:r>
      <w:r w:rsidRPr="009926A5">
        <w:br/>
        <w:t xml:space="preserve">  check_type varchar,</w:t>
      </w:r>
      <w:r w:rsidRPr="009926A5">
        <w:br/>
        <w:t xml:space="preserve">  status varchar,</w:t>
      </w:r>
      <w:r w:rsidRPr="009926A5">
        <w:br/>
        <w:t xml:space="preserve">  result jsonb,</w:t>
      </w:r>
      <w:r w:rsidRPr="009926A5">
        <w:br/>
        <w:t xml:space="preserve">  reviewed_by uuid references users(id),</w:t>
      </w:r>
      <w:r w:rsidRPr="009926A5">
        <w:br/>
        <w:t xml:space="preserve">  reviewed_at timestamp,</w:t>
      </w:r>
      <w:r w:rsidRPr="009926A5">
        <w:br/>
        <w:t xml:space="preserve">  created_at timestamp</w:t>
      </w:r>
      <w:r w:rsidRPr="009926A5">
        <w:br/>
        <w:t>)</w:t>
      </w:r>
    </w:p>
    <w:p w14:paraId="25DDC7B6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7A65D9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843609E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audit_logs</w:t>
      </w:r>
    </w:p>
    <w:p w14:paraId="5BDE5C85" w14:textId="77777777" w:rsidR="009926A5" w:rsidRPr="009926A5" w:rsidRDefault="009926A5" w:rsidP="009926A5">
      <w:pPr>
        <w:tabs>
          <w:tab w:val="left" w:pos="2300"/>
        </w:tabs>
      </w:pPr>
      <w:r w:rsidRPr="009926A5">
        <w:t>audit_logs (</w:t>
      </w:r>
      <w:r w:rsidRPr="009926A5">
        <w:br/>
        <w:t xml:space="preserve">  id uuid primary key,</w:t>
      </w:r>
      <w:r w:rsidRPr="009926A5">
        <w:br/>
        <w:t xml:space="preserve">  actor_user_id uuid references users(id),</w:t>
      </w:r>
      <w:r w:rsidRPr="009926A5">
        <w:br/>
        <w:t xml:space="preserve">  action varchar,</w:t>
      </w:r>
      <w:r w:rsidRPr="009926A5">
        <w:br/>
        <w:t xml:space="preserve">  entity_type varchar,</w:t>
      </w:r>
      <w:r w:rsidRPr="009926A5">
        <w:br/>
        <w:t xml:space="preserve">  entity_id uuid,</w:t>
      </w:r>
      <w:r w:rsidRPr="009926A5">
        <w:br/>
        <w:t xml:space="preserve">  previous_value jsonb,</w:t>
      </w:r>
      <w:r w:rsidRPr="009926A5">
        <w:br/>
        <w:t xml:space="preserve">  new_value jsonb,</w:t>
      </w:r>
      <w:r w:rsidRPr="009926A5">
        <w:br/>
        <w:t xml:space="preserve">  ip_address varchar,</w:t>
      </w:r>
      <w:r w:rsidRPr="009926A5">
        <w:br/>
        <w:t xml:space="preserve">  user_agent text,</w:t>
      </w:r>
      <w:r w:rsidRPr="009926A5">
        <w:br/>
        <w:t xml:space="preserve">  created_at timestamp</w:t>
      </w:r>
      <w:r w:rsidRPr="009926A5">
        <w:br/>
        <w:t>)</w:t>
      </w:r>
    </w:p>
    <w:p w14:paraId="7C905352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7461C4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D97E67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3. Schemas blockchain</w:t>
      </w:r>
    </w:p>
    <w:p w14:paraId="7DD31AF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primary_offering_contract_state</w:t>
      </w:r>
    </w:p>
    <w:p w14:paraId="26BD947A" w14:textId="77777777" w:rsidR="009926A5" w:rsidRPr="009926A5" w:rsidRDefault="009926A5" w:rsidP="009926A5">
      <w:pPr>
        <w:tabs>
          <w:tab w:val="left" w:pos="2300"/>
        </w:tabs>
      </w:pPr>
      <w:r w:rsidRPr="009926A5">
        <w:t>PrimaryOffering {</w:t>
      </w:r>
      <w:r w:rsidRPr="009926A5">
        <w:br/>
        <w:t xml:space="preserve">  offer_id: String,</w:t>
      </w:r>
      <w:r w:rsidRPr="009926A5">
        <w:br/>
        <w:t xml:space="preserve">  issuer_wallet: Address,</w:t>
      </w:r>
      <w:r w:rsidRPr="009926A5">
        <w:br/>
        <w:t xml:space="preserve">  platform_admin: Address,</w:t>
      </w:r>
      <w:r w:rsidRPr="009926A5">
        <w:br/>
        <w:t xml:space="preserve">  rwa_token: Address,</w:t>
      </w:r>
      <w:r w:rsidRPr="009926A5">
        <w:br/>
        <w:t xml:space="preserve">  brz_token: Address,</w:t>
      </w:r>
      <w:r w:rsidRPr="009926A5">
        <w:br/>
        <w:t xml:space="preserve">  min_target: i128,</w:t>
      </w:r>
      <w:r w:rsidRPr="009926A5">
        <w:br/>
        <w:t xml:space="preserve">  max_target: i128,</w:t>
      </w:r>
      <w:r w:rsidRPr="009926A5">
        <w:br/>
        <w:t xml:space="preserve">  additional_lot_limit: i128,</w:t>
      </w:r>
      <w:r w:rsidRPr="009926A5">
        <w:br/>
        <w:t xml:space="preserve">  unit_price: i128,</w:t>
      </w:r>
      <w:r w:rsidRPr="009926A5">
        <w:br/>
        <w:t xml:space="preserve">  start_time: u64,</w:t>
      </w:r>
      <w:r w:rsidRPr="009926A5">
        <w:br/>
        <w:t xml:space="preserve">  end_time: u64,</w:t>
      </w:r>
      <w:r w:rsidRPr="009926A5">
        <w:br/>
        <w:t xml:space="preserve">  withdrawal_period_seconds: u64,</w:t>
      </w:r>
      <w:r w:rsidRPr="009926A5">
        <w:br/>
        <w:t xml:space="preserve">  total_reserved: i128,</w:t>
      </w:r>
      <w:r w:rsidRPr="009926A5">
        <w:br/>
        <w:t xml:space="preserve">  total_settled: i128,</w:t>
      </w:r>
      <w:r w:rsidRPr="009926A5">
        <w:br/>
        <w:t xml:space="preserve">  status: OfferStatus</w:t>
      </w:r>
      <w:r w:rsidRPr="009926A5">
        <w:br/>
        <w:t>}</w:t>
      </w:r>
    </w:p>
    <w:p w14:paraId="51F5C8C9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reservation_state</w:t>
      </w:r>
    </w:p>
    <w:p w14:paraId="5D24B743" w14:textId="77777777" w:rsidR="009926A5" w:rsidRPr="009926A5" w:rsidRDefault="009926A5" w:rsidP="009926A5">
      <w:pPr>
        <w:tabs>
          <w:tab w:val="left" w:pos="2300"/>
        </w:tabs>
      </w:pPr>
      <w:r w:rsidRPr="009926A5">
        <w:t>Reservation {</w:t>
      </w:r>
      <w:r w:rsidRPr="009926A5">
        <w:br/>
        <w:t xml:space="preserve">  investor: Address,</w:t>
      </w:r>
      <w:r w:rsidRPr="009926A5">
        <w:br/>
        <w:t xml:space="preserve">  amount_brz: i128,</w:t>
      </w:r>
      <w:r w:rsidRPr="009926A5">
        <w:br/>
      </w:r>
      <w:r w:rsidRPr="009926A5">
        <w:lastRenderedPageBreak/>
        <w:t xml:space="preserve">  token_quantity: i128,</w:t>
      </w:r>
      <w:r w:rsidRPr="009926A5">
        <w:br/>
        <w:t xml:space="preserve">  confirmed_at: u64,</w:t>
      </w:r>
      <w:r w:rsidRPr="009926A5">
        <w:br/>
        <w:t xml:space="preserve">  withdrawal_deadline: u64,</w:t>
      </w:r>
      <w:r w:rsidRPr="009926A5">
        <w:br/>
        <w:t xml:space="preserve">  withdrawn: bool,</w:t>
      </w:r>
      <w:r w:rsidRPr="009926A5">
        <w:br/>
        <w:t xml:space="preserve">  settled: bool,</w:t>
      </w:r>
      <w:r w:rsidRPr="009926A5">
        <w:br/>
        <w:t xml:space="preserve">  refunded: bool</w:t>
      </w:r>
      <w:r w:rsidRPr="009926A5">
        <w:br/>
        <w:t>}</w:t>
      </w:r>
    </w:p>
    <w:p w14:paraId="649762EC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secondary_trade_contract_state</w:t>
      </w:r>
    </w:p>
    <w:p w14:paraId="1EBAF2EB" w14:textId="77777777" w:rsidR="009926A5" w:rsidRPr="009926A5" w:rsidRDefault="009926A5" w:rsidP="009926A5">
      <w:pPr>
        <w:tabs>
          <w:tab w:val="left" w:pos="2300"/>
        </w:tabs>
      </w:pPr>
      <w:r w:rsidRPr="009926A5">
        <w:t>SecondaryTrade {</w:t>
      </w:r>
      <w:r w:rsidRPr="009926A5">
        <w:br/>
        <w:t xml:space="preserve">  trade_id: String,</w:t>
      </w:r>
      <w:r w:rsidRPr="009926A5">
        <w:br/>
        <w:t xml:space="preserve">  seller: Address,</w:t>
      </w:r>
      <w:r w:rsidRPr="009926A5">
        <w:br/>
        <w:t xml:space="preserve">  buyer: Address,</w:t>
      </w:r>
      <w:r w:rsidRPr="009926A5">
        <w:br/>
        <w:t xml:space="preserve">  rwa_token: Address,</w:t>
      </w:r>
      <w:r w:rsidRPr="009926A5">
        <w:br/>
        <w:t xml:space="preserve">  brz_token: Address,</w:t>
      </w:r>
      <w:r w:rsidRPr="009926A5">
        <w:br/>
        <w:t xml:space="preserve">  quantity: i128,</w:t>
      </w:r>
      <w:r w:rsidRPr="009926A5">
        <w:br/>
        <w:t xml:space="preserve">  price_per_token: i128,</w:t>
      </w:r>
      <w:r w:rsidRPr="009926A5">
        <w:br/>
        <w:t xml:space="preserve">  total_value_brz: i128,</w:t>
      </w:r>
      <w:r w:rsidRPr="009926A5">
        <w:br/>
        <w:t xml:space="preserve">  status: TradeStatus,</w:t>
      </w:r>
      <w:r w:rsidRPr="009926A5">
        <w:br/>
        <w:t xml:space="preserve">  expires_at: u64</w:t>
      </w:r>
      <w:r w:rsidRPr="009926A5">
        <w:br/>
        <w:t>}</w:t>
      </w:r>
    </w:p>
    <w:p w14:paraId="0505EC87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pict w14:anchorId="65B6574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F4FB1A3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4. Correlações principais</w:t>
      </w:r>
    </w:p>
    <w:p w14:paraId="3F5E95B4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Usuário → Wallet → Perfil → Limite</w:t>
      </w:r>
    </w:p>
    <w:p w14:paraId="2AA1EBEA" w14:textId="77777777" w:rsidR="009926A5" w:rsidRPr="009926A5" w:rsidRDefault="009926A5" w:rsidP="009926A5">
      <w:pPr>
        <w:tabs>
          <w:tab w:val="left" w:pos="2300"/>
        </w:tabs>
      </w:pPr>
      <w:r w:rsidRPr="009926A5">
        <w:t>users</w:t>
      </w:r>
      <w:r w:rsidRPr="009926A5">
        <w:br/>
        <w:t xml:space="preserve"> └── wallets</w:t>
      </w:r>
      <w:r w:rsidRPr="009926A5">
        <w:br/>
        <w:t xml:space="preserve"> └── investor_profiles</w:t>
      </w:r>
      <w:r w:rsidRPr="009926A5">
        <w:br/>
        <w:t xml:space="preserve"> └── investor_declarations</w:t>
      </w:r>
    </w:p>
    <w:p w14:paraId="20E43B76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Emissor → Oferta → Token → Investidores</w:t>
      </w:r>
    </w:p>
    <w:p w14:paraId="6EC9F455" w14:textId="77777777" w:rsidR="009926A5" w:rsidRPr="009926A5" w:rsidRDefault="009926A5" w:rsidP="009926A5">
      <w:pPr>
        <w:tabs>
          <w:tab w:val="left" w:pos="2300"/>
        </w:tabs>
      </w:pPr>
      <w:r w:rsidRPr="009926A5">
        <w:t>issuers</w:t>
      </w:r>
      <w:r w:rsidRPr="009926A5">
        <w:br/>
        <w:t xml:space="preserve"> └── offers</w:t>
      </w:r>
      <w:r w:rsidRPr="009926A5">
        <w:br/>
        <w:t xml:space="preserve">      └── token_assets</w:t>
      </w:r>
      <w:r w:rsidRPr="009926A5">
        <w:br/>
        <w:t xml:space="preserve">      └── reservations</w:t>
      </w:r>
      <w:r w:rsidRPr="009926A5">
        <w:br/>
        <w:t xml:space="preserve">      └── investor_positions</w:t>
      </w:r>
      <w:r w:rsidRPr="009926A5">
        <w:br/>
        <w:t xml:space="preserve">      └── offer_documents</w:t>
      </w:r>
      <w:r w:rsidRPr="009926A5">
        <w:br/>
        <w:t xml:space="preserve">      └── essential_offer_infos</w:t>
      </w:r>
    </w:p>
    <w:p w14:paraId="54AF523F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Oferta primária</w:t>
      </w:r>
    </w:p>
    <w:p w14:paraId="64F30DFB" w14:textId="77777777" w:rsidR="009926A5" w:rsidRPr="009926A5" w:rsidRDefault="009926A5" w:rsidP="009926A5">
      <w:pPr>
        <w:tabs>
          <w:tab w:val="left" w:pos="2300"/>
        </w:tabs>
      </w:pPr>
      <w:r w:rsidRPr="009926A5">
        <w:t>offer</w:t>
      </w:r>
      <w:r w:rsidRPr="009926A5">
        <w:br/>
        <w:t xml:space="preserve"> └── primary_offering_contract</w:t>
      </w:r>
      <w:r w:rsidRPr="009926A5">
        <w:br/>
        <w:t xml:space="preserve">      └── reservations</w:t>
      </w:r>
      <w:r w:rsidRPr="009926A5">
        <w:br/>
        <w:t xml:space="preserve">           └── BRZ escrow</w:t>
      </w:r>
      <w:r w:rsidRPr="009926A5">
        <w:br/>
        <w:t xml:space="preserve">           └── RWA mint/distribution</w:t>
      </w:r>
    </w:p>
    <w:p w14:paraId="5B6C40E1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Transações subsequentes</w:t>
      </w:r>
    </w:p>
    <w:p w14:paraId="6301EAC0" w14:textId="77777777" w:rsidR="009926A5" w:rsidRPr="009926A5" w:rsidRDefault="009926A5" w:rsidP="009926A5">
      <w:pPr>
        <w:tabs>
          <w:tab w:val="left" w:pos="2300"/>
        </w:tabs>
      </w:pPr>
      <w:r w:rsidRPr="009926A5">
        <w:t>token_asset</w:t>
      </w:r>
      <w:r w:rsidRPr="009926A5">
        <w:br/>
        <w:t xml:space="preserve"> └── investor_positions</w:t>
      </w:r>
      <w:r w:rsidRPr="009926A5">
        <w:br/>
        <w:t xml:space="preserve"> └── secondary_intentions</w:t>
      </w:r>
      <w:r w:rsidRPr="009926A5">
        <w:br/>
        <w:t xml:space="preserve">      └── secondary_trades</w:t>
      </w:r>
      <w:r w:rsidRPr="009926A5">
        <w:br/>
        <w:t xml:space="preserve">           └── BRZ/RWA atomic swap</w:t>
      </w:r>
    </w:p>
    <w:p w14:paraId="5B97C0FC" w14:textId="77777777" w:rsidR="009926A5" w:rsidRPr="009926A5" w:rsidRDefault="005D2098" w:rsidP="009926A5">
      <w:pPr>
        <w:tabs>
          <w:tab w:val="left" w:pos="2300"/>
        </w:tabs>
      </w:pPr>
      <w:r w:rsidRPr="009926A5">
        <w:rPr>
          <w:noProof/>
        </w:rPr>
        <w:lastRenderedPageBreak/>
        <w:pict w14:anchorId="1F3F53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D35956" w14:textId="77777777" w:rsidR="009926A5" w:rsidRPr="009926A5" w:rsidRDefault="009926A5" w:rsidP="009926A5">
      <w:pPr>
        <w:tabs>
          <w:tab w:val="left" w:pos="2300"/>
        </w:tabs>
        <w:rPr>
          <w:b/>
          <w:bCs/>
        </w:rPr>
      </w:pPr>
      <w:r w:rsidRPr="009926A5">
        <w:rPr>
          <w:b/>
          <w:bCs/>
        </w:rPr>
        <w:t>5. Regras críticas de negócio</w:t>
      </w:r>
    </w:p>
    <w:p w14:paraId="3217379F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Nenhum investimento pode ser confirmado sem KYC aprovado.</w:t>
      </w:r>
    </w:p>
    <w:p w14:paraId="3FBDA082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Nenhum investimento pode exceder o limite CVM aplicável.</w:t>
      </w:r>
    </w:p>
    <w:p w14:paraId="68C37B95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Toda oferta precisa ter meta mínima de pelo menos 2/3 da meta máxima.</w:t>
      </w:r>
    </w:p>
    <w:p w14:paraId="2E68F399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O investidor precisa ter 5 dias de desistência.</w:t>
      </w:r>
    </w:p>
    <w:p w14:paraId="0B5600B6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A plataforma não pode receber recursos em conta própria.</w:t>
      </w:r>
    </w:p>
    <w:p w14:paraId="7D660E92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O BRZ deve ficar em escrow até sucesso ou falha da oferta.</w:t>
      </w:r>
    </w:p>
    <w:p w14:paraId="4F49E9AE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Token RWA só deve ser entregue após sucesso da oferta.</w:t>
      </w:r>
    </w:p>
    <w:p w14:paraId="61968EC0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Transações subsequentes só podem ocorrer para investidores elegíveis.</w:t>
      </w:r>
    </w:p>
    <w:p w14:paraId="67EF5415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Não pode haver order book, matching automático ou market maker.</w:t>
      </w:r>
    </w:p>
    <w:p w14:paraId="63799EE4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Toda transferência de titularidade precisa atualizar posição off-chain e emitir evento on-chain.</w:t>
      </w:r>
    </w:p>
    <w:p w14:paraId="4BD174EF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Se o emissor estiver inadimplente com informes, suspende transações subsequentes.</w:t>
      </w:r>
    </w:p>
    <w:p w14:paraId="3D7FC213" w14:textId="77777777" w:rsidR="009926A5" w:rsidRPr="009926A5" w:rsidRDefault="009926A5" w:rsidP="009926A5">
      <w:pPr>
        <w:numPr>
          <w:ilvl w:val="0"/>
          <w:numId w:val="19"/>
        </w:numPr>
        <w:tabs>
          <w:tab w:val="left" w:pos="2300"/>
        </w:tabs>
      </w:pPr>
      <w:r w:rsidRPr="009926A5">
        <w:t>Toda ação sensível deve gerar audit log.</w:t>
      </w:r>
    </w:p>
    <w:p w14:paraId="69453727" w14:textId="77777777" w:rsidR="009926A5" w:rsidRPr="009926A5" w:rsidRDefault="009926A5" w:rsidP="009926A5">
      <w:pPr>
        <w:tabs>
          <w:tab w:val="left" w:pos="2300"/>
        </w:tabs>
        <w:rPr>
          <w:vanish/>
        </w:rPr>
      </w:pPr>
      <w:r w:rsidRPr="009926A5">
        <w:rPr>
          <w:vanish/>
        </w:rPr>
        <w:t>Haut du formulaire</w:t>
      </w:r>
    </w:p>
    <w:p w14:paraId="1F61D4B9" w14:textId="77777777" w:rsidR="009926A5" w:rsidRPr="009926A5" w:rsidRDefault="009926A5" w:rsidP="009926A5">
      <w:pPr>
        <w:tabs>
          <w:tab w:val="left" w:pos="2300"/>
        </w:tabs>
        <w:rPr>
          <w:vanish/>
        </w:rPr>
      </w:pPr>
      <w:r w:rsidRPr="009926A5">
        <w:rPr>
          <w:vanish/>
        </w:rPr>
        <w:t>Bas du formulaire</w:t>
      </w:r>
    </w:p>
    <w:p w14:paraId="072A72DC" w14:textId="77777777" w:rsidR="009926A5" w:rsidRPr="009926A5" w:rsidRDefault="009926A5" w:rsidP="009926A5">
      <w:pPr>
        <w:tabs>
          <w:tab w:val="left" w:pos="2300"/>
        </w:tabs>
      </w:pPr>
    </w:p>
    <w:p w14:paraId="01592E1C" w14:textId="02851780" w:rsidR="009926A5" w:rsidRPr="009926A5" w:rsidRDefault="009926A5" w:rsidP="009926A5">
      <w:pPr>
        <w:tabs>
          <w:tab w:val="left" w:pos="2300"/>
        </w:tabs>
      </w:pPr>
    </w:p>
    <w:sectPr w:rsidR="009926A5" w:rsidRPr="00992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7EC9"/>
    <w:multiLevelType w:val="multilevel"/>
    <w:tmpl w:val="639E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1533F"/>
    <w:multiLevelType w:val="multilevel"/>
    <w:tmpl w:val="B216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E1CFD"/>
    <w:multiLevelType w:val="multilevel"/>
    <w:tmpl w:val="78AC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043FB"/>
    <w:multiLevelType w:val="multilevel"/>
    <w:tmpl w:val="552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A6077"/>
    <w:multiLevelType w:val="multilevel"/>
    <w:tmpl w:val="21DE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170804"/>
    <w:multiLevelType w:val="multilevel"/>
    <w:tmpl w:val="5BCC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42436"/>
    <w:multiLevelType w:val="multilevel"/>
    <w:tmpl w:val="EC48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E86B21"/>
    <w:multiLevelType w:val="multilevel"/>
    <w:tmpl w:val="1BF0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876F0"/>
    <w:multiLevelType w:val="multilevel"/>
    <w:tmpl w:val="419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57677C"/>
    <w:multiLevelType w:val="multilevel"/>
    <w:tmpl w:val="7962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EC2A03"/>
    <w:multiLevelType w:val="multilevel"/>
    <w:tmpl w:val="DB4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F61BB0"/>
    <w:multiLevelType w:val="multilevel"/>
    <w:tmpl w:val="E798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8C3668"/>
    <w:multiLevelType w:val="multilevel"/>
    <w:tmpl w:val="F27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0B1183"/>
    <w:multiLevelType w:val="multilevel"/>
    <w:tmpl w:val="2204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8D395C"/>
    <w:multiLevelType w:val="multilevel"/>
    <w:tmpl w:val="7FE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145CB9"/>
    <w:multiLevelType w:val="multilevel"/>
    <w:tmpl w:val="E3FA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FE438C"/>
    <w:multiLevelType w:val="multilevel"/>
    <w:tmpl w:val="4A9C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282AEC"/>
    <w:multiLevelType w:val="multilevel"/>
    <w:tmpl w:val="CED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2A71CA"/>
    <w:multiLevelType w:val="multilevel"/>
    <w:tmpl w:val="3EF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3292643">
    <w:abstractNumId w:val="7"/>
  </w:num>
  <w:num w:numId="2" w16cid:durableId="862522846">
    <w:abstractNumId w:val="17"/>
  </w:num>
  <w:num w:numId="3" w16cid:durableId="200754521">
    <w:abstractNumId w:val="12"/>
  </w:num>
  <w:num w:numId="4" w16cid:durableId="647251725">
    <w:abstractNumId w:val="3"/>
  </w:num>
  <w:num w:numId="5" w16cid:durableId="1772049146">
    <w:abstractNumId w:val="11"/>
  </w:num>
  <w:num w:numId="6" w16cid:durableId="1698657952">
    <w:abstractNumId w:val="2"/>
  </w:num>
  <w:num w:numId="7" w16cid:durableId="1985430523">
    <w:abstractNumId w:val="5"/>
  </w:num>
  <w:num w:numId="8" w16cid:durableId="1256094968">
    <w:abstractNumId w:val="10"/>
  </w:num>
  <w:num w:numId="9" w16cid:durableId="1015040367">
    <w:abstractNumId w:val="0"/>
  </w:num>
  <w:num w:numId="10" w16cid:durableId="1696345694">
    <w:abstractNumId w:val="16"/>
  </w:num>
  <w:num w:numId="11" w16cid:durableId="748965528">
    <w:abstractNumId w:val="18"/>
  </w:num>
  <w:num w:numId="12" w16cid:durableId="8264374">
    <w:abstractNumId w:val="4"/>
  </w:num>
  <w:num w:numId="13" w16cid:durableId="546916943">
    <w:abstractNumId w:val="14"/>
  </w:num>
  <w:num w:numId="14" w16cid:durableId="1935236393">
    <w:abstractNumId w:val="13"/>
  </w:num>
  <w:num w:numId="15" w16cid:durableId="1759054580">
    <w:abstractNumId w:val="9"/>
  </w:num>
  <w:num w:numId="16" w16cid:durableId="990792134">
    <w:abstractNumId w:val="8"/>
  </w:num>
  <w:num w:numId="17" w16cid:durableId="44573896">
    <w:abstractNumId w:val="1"/>
  </w:num>
  <w:num w:numId="18" w16cid:durableId="1671906462">
    <w:abstractNumId w:val="6"/>
  </w:num>
  <w:num w:numId="19" w16cid:durableId="1492523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A5"/>
    <w:rsid w:val="005D2098"/>
    <w:rsid w:val="0099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68A99"/>
  <w15:chartTrackingRefBased/>
  <w15:docId w15:val="{CAE54D32-50FD-514A-9FAF-4EFC6DA5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R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926A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9926A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9926A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26A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9926A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9926A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9926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ienhypertexte">
    <w:name w:val="Hyperlink"/>
    <w:basedOn w:val="Policepardfaut"/>
    <w:uiPriority w:val="99"/>
    <w:unhideWhenUsed/>
    <w:rsid w:val="009926A5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926A5"/>
    <w:rPr>
      <w:color w:val="800080"/>
      <w:u w:val="single"/>
    </w:rPr>
  </w:style>
  <w:style w:type="character" w:customStyle="1" w:styleId="header-wordmark">
    <w:name w:val="header-wordmark"/>
    <w:basedOn w:val="Policepardfaut"/>
    <w:rsid w:val="009926A5"/>
  </w:style>
  <w:style w:type="paragraph" w:customStyle="1" w:styleId="list-none">
    <w:name w:val="list-none"/>
    <w:basedOn w:val="Normal"/>
    <w:rsid w:val="009926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id">
    <w:name w:val="grid"/>
    <w:basedOn w:val="Policepardfaut"/>
    <w:rsid w:val="009926A5"/>
  </w:style>
  <w:style w:type="character" w:customStyle="1" w:styleId="sr-only">
    <w:name w:val="sr-only"/>
    <w:basedOn w:val="Policepardfaut"/>
    <w:rsid w:val="009926A5"/>
  </w:style>
  <w:style w:type="paragraph" w:styleId="NormalWeb">
    <w:name w:val="Normal (Web)"/>
    <w:basedOn w:val="Normal"/>
    <w:uiPriority w:val="99"/>
    <w:semiHidden/>
    <w:unhideWhenUsed/>
    <w:rsid w:val="009926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ev">
    <w:name w:val="Strong"/>
    <w:basedOn w:val="Policepardfaut"/>
    <w:uiPriority w:val="22"/>
    <w:qFormat/>
    <w:rsid w:val="009926A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926A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926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926A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Policepardfaut"/>
    <w:rsid w:val="009926A5"/>
  </w:style>
  <w:style w:type="character" w:customStyle="1" w:styleId="11">
    <w:name w:val="ͼ11"/>
    <w:basedOn w:val="Policepardfaut"/>
    <w:rsid w:val="009926A5"/>
  </w:style>
  <w:style w:type="character" w:customStyle="1" w:styleId="y">
    <w:name w:val="ͼy"/>
    <w:basedOn w:val="Policepardfaut"/>
    <w:rsid w:val="009926A5"/>
  </w:style>
  <w:style w:type="character" w:customStyle="1" w:styleId="t">
    <w:name w:val="ͼt"/>
    <w:basedOn w:val="Policepardfaut"/>
    <w:rsid w:val="009926A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9926A5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9926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Policepardfaut"/>
    <w:rsid w:val="009926A5"/>
  </w:style>
  <w:style w:type="paragraph" w:customStyle="1" w:styleId="placeholder">
    <w:name w:val="placeholder"/>
    <w:basedOn w:val="Normal"/>
    <w:rsid w:val="009926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9926A5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9926A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992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2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54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1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51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13040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04626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8968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402630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83048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23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629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78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21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4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9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81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43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69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8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78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77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5609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6889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0451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701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2910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0024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199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4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530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8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898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057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9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44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21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794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12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00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857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3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86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739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793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4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948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2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406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21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983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061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164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68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12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000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881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92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9365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04027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984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6780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3734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7524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6715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012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752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1376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235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161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41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6779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720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784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39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940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91596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423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54828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3284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89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910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1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6245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9993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1957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2529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8934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3002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415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45265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8659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689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4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790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755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864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6371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615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3953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2959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7797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36874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057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866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05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541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006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826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239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7756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784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605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5402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85590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4348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204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0834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518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314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1752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6198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198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9471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523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078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51332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88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44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97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5258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544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7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713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1132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909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66255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526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167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9959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743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541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966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66962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064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3275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0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78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6650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430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0478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122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90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621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107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368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4107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5136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92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59944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2220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090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58004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433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68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099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727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5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2086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327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804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86327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616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74096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0524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840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068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74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22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048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644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2289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7524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8766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681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8159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7150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253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009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84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749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049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8958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7392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9943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753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289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354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475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949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832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2803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1467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77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085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174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343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455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4830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7083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75777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443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176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386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32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2726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3547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2338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217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6050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4476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98707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0596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3919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859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887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2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317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115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0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3162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8162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1437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193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8466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152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116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099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713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833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553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75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5723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45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456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2801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9948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3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165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414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890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973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3466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3618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7667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4702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4392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9284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9738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94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187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094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481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57137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1626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766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8296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6206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7680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57782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494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291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525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107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605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510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130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1594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8710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6172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695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94507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475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800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916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27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532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1677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8904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066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7885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5301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672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1997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0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461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29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4007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511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506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7751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4070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4134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2943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076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11487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7343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723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895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039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435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78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572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885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49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728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2486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23931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67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980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1440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69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006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792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248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4853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119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506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8719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38682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2735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1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700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618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590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5193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776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5459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2987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8405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0352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5736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914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86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323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743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81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046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979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7412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958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0850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808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928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4230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849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50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0199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706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995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0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6223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91293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7268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7233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37103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0539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05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634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171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609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46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0705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7131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72800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554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8223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7856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607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25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133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521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417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60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13261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9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4861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741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7180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1006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6249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115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119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688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112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6947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94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46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5442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1778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0763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9221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624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988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23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519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690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9179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49194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3021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6853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4547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0335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4707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596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1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205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590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94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7521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24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85504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2732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083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3377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8270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2757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5649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3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74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8211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4613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02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143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8872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9543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8367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2573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40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10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1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8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9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0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6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1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79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204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373196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31118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4505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633511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35539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9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539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9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5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9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2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4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78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603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6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449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6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701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757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79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8576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54194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826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8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897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8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67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889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748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70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06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088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72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0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2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216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17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8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5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43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53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5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141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584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38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21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459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7396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059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585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0429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9907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3753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046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7212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904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5472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56054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272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13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04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747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8656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5007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649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5274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6607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3859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4703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62029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235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087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434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358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94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1304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963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0507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1159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4608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037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3088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13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839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699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401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659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5988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9491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906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71716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4347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5604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8342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495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252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144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864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388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9387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0828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5218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8094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5066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0232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15044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3609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460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5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521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4090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775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0150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629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5929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9469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652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8319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7104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706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169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861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979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9461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227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476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9846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7077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247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0873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4376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2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75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049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93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2770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8929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1834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2134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038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6981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094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66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75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05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1833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515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434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563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7183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8364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93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6752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6912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24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530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279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108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831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633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3562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56061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577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1734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75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4380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3842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656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81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5385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195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16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52106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895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728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2221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91733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36729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037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488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274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660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5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2200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761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407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2706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6975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9918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062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7908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657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098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8582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8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34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1155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2831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04014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1083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9589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83722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938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276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144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78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736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1479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694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5442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135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3388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9239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24451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082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658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82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9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003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9342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6379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903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6596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1770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35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98995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4401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376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84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72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128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1968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8105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15531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791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5730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269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9918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9237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852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850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8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42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3123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23445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4105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429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3870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2427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8769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310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41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061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0510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1632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69880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5484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6613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0331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4719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87213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8475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130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16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8112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18276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685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2359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35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532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363562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5966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325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202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60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033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673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831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5743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4271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7760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3498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99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513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77047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813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0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42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52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03473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4304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7716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457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6712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953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17049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6619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97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7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720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038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992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1033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63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98404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4545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637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2842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818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50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328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679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31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511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76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325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9916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514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7139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52179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8492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61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41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768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713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971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883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7243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73500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5899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301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94953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424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9816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050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449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551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936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727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721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57198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4960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1377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0554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583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57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527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90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6082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209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580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766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30236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290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4047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2515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7752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782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175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9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909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15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4773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423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120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708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1575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1819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3036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87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45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397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9264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9104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0851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2541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980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17593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7750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209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7419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125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065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514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80483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360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947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868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468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95576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5836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43766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4627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138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11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907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509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8002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810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450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66809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2055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3693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53573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7751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20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406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47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128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212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8086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8357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093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6498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075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4065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534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03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761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184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281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7965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387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0678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301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163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26669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30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079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0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61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0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161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3963</Words>
  <Characters>21800</Characters>
  <Application>Microsoft Office Word</Application>
  <DocSecurity>0</DocSecurity>
  <Lines>181</Lines>
  <Paragraphs>51</Paragraphs>
  <ScaleCrop>false</ScaleCrop>
  <Company/>
  <LinksUpToDate>false</LinksUpToDate>
  <CharactersWithSpaces>25712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Giglio</dc:creator>
  <cp:keywords/>
  <dc:description/>
  <cp:lastModifiedBy>Vinicius Giglio</cp:lastModifiedBy>
  <cp:revision>1</cp:revision>
  <dcterms:created xsi:type="dcterms:W3CDTF">2026-05-02T01:01:00Z</dcterms:created>
  <dcterms:modified xsi:type="dcterms:W3CDTF">2026-05-02T01:02:00Z</dcterms:modified>
</cp:coreProperties>
</file>