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368F" w14:textId="77777777" w:rsidR="00A85448" w:rsidRPr="00FF6CFF" w:rsidRDefault="00A85448" w:rsidP="00A85448">
      <w:pPr>
        <w:spacing w:after="0" w:line="240" w:lineRule="auto"/>
        <w:ind w:right="57"/>
        <w:jc w:val="right"/>
        <w:rPr>
          <w:rFonts w:ascii="Calibri" w:hAnsi="Calibri" w:cs="Calibri"/>
          <w:i/>
          <w:iCs/>
          <w:sz w:val="24"/>
          <w:szCs w:val="24"/>
        </w:rPr>
      </w:pPr>
    </w:p>
    <w:p w14:paraId="4BA8152E" w14:textId="2DC970B2" w:rsidR="00A85448" w:rsidRPr="00FF6CFF" w:rsidRDefault="00A85448" w:rsidP="00A854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57"/>
        <w:jc w:val="both"/>
        <w:rPr>
          <w:rFonts w:ascii="Calibri" w:hAnsi="Calibri" w:cs="Calibri"/>
          <w:b/>
          <w:sz w:val="24"/>
          <w:szCs w:val="24"/>
        </w:rPr>
      </w:pPr>
      <w:r w:rsidRPr="00FF6CFF">
        <w:rPr>
          <w:rFonts w:ascii="Calibri" w:hAnsi="Calibri" w:cs="Calibri"/>
          <w:b/>
          <w:sz w:val="24"/>
          <w:szCs w:val="24"/>
        </w:rPr>
        <w:t>Actividad I</w:t>
      </w:r>
    </w:p>
    <w:p w14:paraId="0A4164E0" w14:textId="77777777" w:rsidR="00A85448" w:rsidRPr="00FF6CFF" w:rsidRDefault="00A85448" w:rsidP="00A85448">
      <w:pPr>
        <w:spacing w:after="0" w:line="240" w:lineRule="auto"/>
        <w:ind w:right="57"/>
        <w:jc w:val="both"/>
        <w:rPr>
          <w:rFonts w:ascii="Calibri" w:hAnsi="Calibri" w:cs="Calibri"/>
          <w:b/>
          <w:sz w:val="24"/>
          <w:szCs w:val="24"/>
        </w:rPr>
      </w:pPr>
    </w:p>
    <w:p w14:paraId="09C78CB7" w14:textId="77777777" w:rsidR="00A85448" w:rsidRPr="00FF6CFF" w:rsidRDefault="00A85448" w:rsidP="00A85448">
      <w:pPr>
        <w:spacing w:after="0" w:line="240" w:lineRule="auto"/>
        <w:ind w:right="57"/>
        <w:jc w:val="both"/>
        <w:rPr>
          <w:rFonts w:ascii="Calibri" w:hAnsi="Calibri" w:cs="Calibri"/>
          <w:bCs/>
          <w:sz w:val="24"/>
          <w:szCs w:val="24"/>
        </w:rPr>
      </w:pPr>
      <w:r w:rsidRPr="00FF6CFF">
        <w:rPr>
          <w:rFonts w:ascii="Calibri" w:hAnsi="Calibri" w:cs="Calibri"/>
          <w:bCs/>
          <w:sz w:val="24"/>
          <w:szCs w:val="24"/>
        </w:rPr>
        <w:t>Establecer el objetivo general y los objetivos específicos</w:t>
      </w:r>
    </w:p>
    <w:p w14:paraId="476E09D1" w14:textId="77777777" w:rsidR="00A85448" w:rsidRPr="00FF6CFF" w:rsidRDefault="00A85448" w:rsidP="00A85448">
      <w:pPr>
        <w:spacing w:after="0" w:line="240" w:lineRule="auto"/>
        <w:ind w:right="57"/>
        <w:jc w:val="both"/>
        <w:rPr>
          <w:rFonts w:ascii="Calibri" w:hAnsi="Calibri" w:cs="Calibri"/>
          <w:b/>
          <w:sz w:val="24"/>
          <w:szCs w:val="24"/>
        </w:rPr>
      </w:pPr>
    </w:p>
    <w:p w14:paraId="637B7FC0" w14:textId="77777777" w:rsidR="00A85448" w:rsidRPr="00FF6CFF" w:rsidRDefault="00A85448" w:rsidP="00A85448">
      <w:pPr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  <w:r w:rsidRPr="00FF6CFF">
        <w:rPr>
          <w:rFonts w:ascii="Calibri" w:hAnsi="Calibri" w:cs="Calibri"/>
          <w:sz w:val="24"/>
          <w:szCs w:val="24"/>
        </w:rPr>
        <w:t>Objetivo general</w:t>
      </w:r>
    </w:p>
    <w:p w14:paraId="13E0C703" w14:textId="77777777" w:rsidR="00A85448" w:rsidRPr="00FF6CFF" w:rsidRDefault="00A85448" w:rsidP="00A85448">
      <w:pPr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  <w:r w:rsidRPr="00FF6CFF">
        <w:rPr>
          <w:rFonts w:ascii="Calibri" w:hAnsi="Calibri" w:cs="Calibri"/>
          <w:sz w:val="24"/>
          <w:szCs w:val="24"/>
        </w:rPr>
        <w:t>Objetivos específicos (tres o cuatro)</w:t>
      </w:r>
    </w:p>
    <w:p w14:paraId="042477B3" w14:textId="77777777" w:rsidR="00641354" w:rsidRPr="00FF6CFF" w:rsidRDefault="00641354" w:rsidP="00641354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6FB83254" w14:textId="7D8EA397" w:rsidR="00641354" w:rsidRPr="00FF6CFF" w:rsidRDefault="00641354" w:rsidP="00641354">
      <w:pPr>
        <w:spacing w:after="0" w:line="240" w:lineRule="auto"/>
        <w:ind w:right="57"/>
        <w:jc w:val="right"/>
        <w:rPr>
          <w:rFonts w:ascii="Calibri" w:hAnsi="Calibri" w:cs="Calibri"/>
          <w:i/>
          <w:iCs/>
          <w:sz w:val="24"/>
          <w:szCs w:val="24"/>
        </w:rPr>
      </w:pPr>
      <w:r w:rsidRPr="00FF6CFF">
        <w:rPr>
          <w:rFonts w:ascii="Calibri" w:hAnsi="Calibri" w:cs="Calibri"/>
          <w:i/>
          <w:iCs/>
          <w:sz w:val="24"/>
          <w:szCs w:val="24"/>
        </w:rPr>
        <w:t>utilizar el formato [Verbo en infinitivo] + [objeto] + [finalidad].</w:t>
      </w:r>
    </w:p>
    <w:p w14:paraId="3278BF1E" w14:textId="77777777" w:rsidR="00D8755C" w:rsidRDefault="00D8755C" w:rsidP="00641354">
      <w:pPr>
        <w:spacing w:after="0" w:line="240" w:lineRule="auto"/>
        <w:ind w:right="57"/>
        <w:jc w:val="right"/>
        <w:rPr>
          <w:rFonts w:ascii="Calibri" w:hAnsi="Calibri" w:cs="Calibri"/>
          <w:i/>
          <w:iCs/>
          <w:sz w:val="24"/>
          <w:szCs w:val="24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923"/>
        <w:gridCol w:w="3421"/>
        <w:gridCol w:w="4006"/>
      </w:tblGrid>
      <w:tr w:rsidR="0069085E" w:rsidRPr="00FF6CFF" w14:paraId="214DA138" w14:textId="77777777" w:rsidTr="00E13ED7">
        <w:trPr>
          <w:trHeight w:val="350"/>
        </w:trPr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3BB9A4" w14:textId="5787086F" w:rsidR="0069085E" w:rsidRPr="0069085E" w:rsidRDefault="0069085E" w:rsidP="009D15DC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3548E6">
              <w:rPr>
                <w:b/>
                <w:bCs/>
                <w:i/>
                <w:iCs/>
                <w:sz w:val="24"/>
                <w:szCs w:val="24"/>
                <w:lang w:val="es-ES"/>
              </w:rPr>
              <w:t>lineamientos</w:t>
            </w:r>
          </w:p>
        </w:tc>
      </w:tr>
      <w:tr w:rsidR="00FF6CFF" w:rsidRPr="00FF6CFF" w14:paraId="02BC69D3" w14:textId="77777777" w:rsidTr="0069085E">
        <w:trPr>
          <w:trHeight w:val="350"/>
        </w:trPr>
        <w:tc>
          <w:tcPr>
            <w:tcW w:w="19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DE3F1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FF6CFF">
              <w:rPr>
                <w:b/>
                <w:bCs/>
                <w:sz w:val="20"/>
                <w:szCs w:val="20"/>
                <w:lang w:val="es-ES"/>
              </w:rPr>
              <w:t xml:space="preserve">Claridad y especificidad 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E6B05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FF6CFF">
              <w:rPr>
                <w:b/>
                <w:bCs/>
                <w:i/>
                <w:iCs/>
                <w:sz w:val="20"/>
                <w:szCs w:val="20"/>
                <w:lang w:val="es-ES"/>
              </w:rPr>
              <w:t>El objetivo general establece la dirección principal del proyecto, influyendo en la comprensión global del trabajo final.</w:t>
            </w:r>
          </w:p>
        </w:tc>
      </w:tr>
      <w:tr w:rsidR="00FF6CFF" w:rsidRPr="00FF6CFF" w14:paraId="3CCA4D17" w14:textId="77777777" w:rsidTr="0069085E">
        <w:trPr>
          <w:trHeight w:val="350"/>
        </w:trPr>
        <w:tc>
          <w:tcPr>
            <w:tcW w:w="19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347050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56A6F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FF6CFF">
              <w:rPr>
                <w:sz w:val="20"/>
                <w:szCs w:val="20"/>
                <w:lang w:val="es-ES"/>
              </w:rPr>
              <w:t>El objetivo general se expresa de manera clara y específica, proporcionando una guía precisa sobre la solución al problema central identificado en el planteamiento del problema.</w:t>
            </w:r>
          </w:p>
        </w:tc>
        <w:tc>
          <w:tcPr>
            <w:tcW w:w="4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0E5BC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FF6CFF">
              <w:rPr>
                <w:sz w:val="20"/>
                <w:szCs w:val="20"/>
                <w:lang w:val="es-ES"/>
              </w:rPr>
              <w:t>La redacción del objetivo general evita ambigüedades y generalidades, garantizando una comprensión inequívoca del propósito general del proyecto.</w:t>
            </w:r>
          </w:p>
        </w:tc>
      </w:tr>
      <w:tr w:rsidR="00FF6CFF" w:rsidRPr="00FF6CFF" w14:paraId="5D6472B1" w14:textId="77777777" w:rsidTr="0069085E">
        <w:trPr>
          <w:trHeight w:val="350"/>
        </w:trPr>
        <w:tc>
          <w:tcPr>
            <w:tcW w:w="192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C457F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FF6CFF">
              <w:rPr>
                <w:b/>
                <w:bCs/>
                <w:sz w:val="20"/>
                <w:szCs w:val="20"/>
                <w:lang w:val="es-ES"/>
              </w:rPr>
              <w:t xml:space="preserve">Relevancia y coherencia 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2E051" w14:textId="77777777" w:rsidR="00FF6CFF" w:rsidRPr="00FF6CFF" w:rsidRDefault="00FF6CFF" w:rsidP="009D15DC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FF6CFF">
              <w:rPr>
                <w:b/>
                <w:bCs/>
                <w:i/>
                <w:iCs/>
                <w:sz w:val="20"/>
                <w:szCs w:val="20"/>
                <w:lang w:val="es-ES"/>
              </w:rPr>
              <w:t>Los objetivos específicos son metas parciales que, al alcanzarse en conjunto, contribuyen al logro del objetivo general, asegurando un control sistemático del trabajo final.</w:t>
            </w:r>
          </w:p>
        </w:tc>
      </w:tr>
      <w:tr w:rsidR="00FF6CFF" w:rsidRPr="00FF6CFF" w14:paraId="52FE4A9E" w14:textId="77777777" w:rsidTr="0069085E">
        <w:trPr>
          <w:trHeight w:val="350"/>
        </w:trPr>
        <w:tc>
          <w:tcPr>
            <w:tcW w:w="19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90E663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47FE" w14:textId="77777777" w:rsidR="00FF6CFF" w:rsidRPr="00FF6CFF" w:rsidRDefault="00FF6CFF" w:rsidP="009D15DC">
            <w:pPr>
              <w:jc w:val="center"/>
              <w:rPr>
                <w:sz w:val="20"/>
                <w:szCs w:val="20"/>
                <w:lang w:val="es-ES"/>
              </w:rPr>
            </w:pPr>
            <w:r w:rsidRPr="00FF6CFF">
              <w:rPr>
                <w:sz w:val="20"/>
                <w:szCs w:val="20"/>
                <w:lang w:val="es-ES"/>
              </w:rPr>
              <w:t>Los objetivos específicos se formulan de manera relevante y coherente con el objetivo general, abordando aspectos particulares que contribuyen al logro global del proyecto.</w:t>
            </w:r>
          </w:p>
        </w:tc>
        <w:tc>
          <w:tcPr>
            <w:tcW w:w="4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DC7FE" w14:textId="77777777" w:rsidR="00FF6CFF" w:rsidRPr="00FF6CFF" w:rsidRDefault="00FF6CFF" w:rsidP="009D15DC">
            <w:pPr>
              <w:jc w:val="center"/>
              <w:rPr>
                <w:sz w:val="20"/>
                <w:szCs w:val="20"/>
                <w:lang w:val="es-ES"/>
              </w:rPr>
            </w:pPr>
            <w:r w:rsidRPr="00FF6CFF">
              <w:rPr>
                <w:sz w:val="20"/>
                <w:szCs w:val="20"/>
                <w:lang w:val="es-ES"/>
              </w:rPr>
              <w:t>Cada objetivo específico se relaciona directamente con el objetivo general, evitando desviaciones o dispersiones temáticas, y asegurando la integración efectiva en la consecución del objetivo global.</w:t>
            </w:r>
          </w:p>
        </w:tc>
      </w:tr>
      <w:tr w:rsidR="00FF6CFF" w:rsidRPr="00FF6CFF" w14:paraId="6417D75C" w14:textId="77777777" w:rsidTr="0069085E">
        <w:trPr>
          <w:trHeight w:val="350"/>
        </w:trPr>
        <w:tc>
          <w:tcPr>
            <w:tcW w:w="192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816618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FF6CFF">
              <w:rPr>
                <w:b/>
                <w:bCs/>
                <w:sz w:val="20"/>
                <w:szCs w:val="20"/>
                <w:lang w:val="es-ES"/>
              </w:rPr>
              <w:t xml:space="preserve">Asequibilidad y realismo 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66043" w14:textId="77777777" w:rsidR="00FF6CFF" w:rsidRPr="00FF6CFF" w:rsidRDefault="00FF6CFF" w:rsidP="009D15DC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FF6CFF">
              <w:rPr>
                <w:b/>
                <w:bCs/>
                <w:i/>
                <w:iCs/>
                <w:sz w:val="20"/>
                <w:szCs w:val="20"/>
                <w:lang w:val="es-ES"/>
              </w:rPr>
              <w:t>Los objetivos deben ser alcanzables y realistas dentro de las circunstancias y recursos disponibles</w:t>
            </w:r>
          </w:p>
        </w:tc>
      </w:tr>
      <w:tr w:rsidR="00FF6CFF" w:rsidRPr="00FF6CFF" w14:paraId="7475FF23" w14:textId="77777777" w:rsidTr="0069085E">
        <w:trPr>
          <w:trHeight w:val="350"/>
        </w:trPr>
        <w:tc>
          <w:tcPr>
            <w:tcW w:w="19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ADD4E5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CFAF6" w14:textId="77777777" w:rsidR="00FF6CFF" w:rsidRPr="00FF6CFF" w:rsidRDefault="00FF6CFF" w:rsidP="009D15DC">
            <w:pPr>
              <w:jc w:val="center"/>
              <w:rPr>
                <w:sz w:val="20"/>
                <w:szCs w:val="20"/>
                <w:lang w:val="es-ES"/>
              </w:rPr>
            </w:pPr>
            <w:r w:rsidRPr="00FF6CFF">
              <w:rPr>
                <w:sz w:val="20"/>
                <w:szCs w:val="20"/>
                <w:lang w:val="es-ES"/>
              </w:rPr>
              <w:t>Los objetivos, tanto general como específicos, son formulados de manera realista y consideran las limitaciones y recursos disponibles, asegurando la factibilidad de su consecución.</w:t>
            </w:r>
          </w:p>
        </w:tc>
        <w:tc>
          <w:tcPr>
            <w:tcW w:w="4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45176" w14:textId="77777777" w:rsidR="00FF6CFF" w:rsidRPr="00FF6CFF" w:rsidRDefault="00FF6CFF" w:rsidP="009D15DC">
            <w:pPr>
              <w:jc w:val="center"/>
              <w:rPr>
                <w:sz w:val="20"/>
                <w:szCs w:val="20"/>
                <w:lang w:val="es-ES"/>
              </w:rPr>
            </w:pPr>
            <w:r w:rsidRPr="00FF6CFF">
              <w:rPr>
                <w:sz w:val="20"/>
                <w:szCs w:val="20"/>
                <w:lang w:val="es-ES"/>
              </w:rPr>
              <w:t>La redacción de los objetivos evita expectativas poco realistas y garantiza que las metas propuestas sean alcanzables dadas las circunstancias del proyecto.</w:t>
            </w:r>
          </w:p>
        </w:tc>
      </w:tr>
      <w:tr w:rsidR="00FF6CFF" w:rsidRPr="00FF6CFF" w14:paraId="6A6AF806" w14:textId="77777777" w:rsidTr="0069085E">
        <w:trPr>
          <w:trHeight w:val="350"/>
        </w:trPr>
        <w:tc>
          <w:tcPr>
            <w:tcW w:w="192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9C61E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FF6CFF">
              <w:rPr>
                <w:b/>
                <w:bCs/>
                <w:sz w:val="20"/>
                <w:szCs w:val="20"/>
                <w:lang w:val="es-ES"/>
              </w:rPr>
              <w:t>Enfoque en logros y no en procesos intermedios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25605" w14:textId="77777777" w:rsidR="00FF6CFF" w:rsidRPr="00FF6CFF" w:rsidRDefault="00FF6CFF" w:rsidP="009D15DC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FF6CFF">
              <w:rPr>
                <w:b/>
                <w:bCs/>
                <w:i/>
                <w:iCs/>
                <w:sz w:val="20"/>
                <w:szCs w:val="20"/>
                <w:lang w:val="es-ES"/>
              </w:rPr>
              <w:t>Los objetivos deben expresarse como logros finales, evitando la confusión con procesos o actividades intermedias.</w:t>
            </w:r>
          </w:p>
        </w:tc>
      </w:tr>
      <w:tr w:rsidR="00FF6CFF" w:rsidRPr="00FF6CFF" w14:paraId="3A0AB677" w14:textId="77777777" w:rsidTr="0069085E">
        <w:trPr>
          <w:trHeight w:val="350"/>
        </w:trPr>
        <w:tc>
          <w:tcPr>
            <w:tcW w:w="19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9E1E9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C786C" w14:textId="77777777" w:rsidR="00FF6CFF" w:rsidRPr="00FF6CFF" w:rsidRDefault="00FF6CFF" w:rsidP="009D15DC">
            <w:pPr>
              <w:jc w:val="center"/>
              <w:rPr>
                <w:sz w:val="20"/>
                <w:szCs w:val="20"/>
                <w:lang w:val="es-ES"/>
              </w:rPr>
            </w:pPr>
            <w:r w:rsidRPr="00FF6CFF">
              <w:rPr>
                <w:sz w:val="20"/>
                <w:szCs w:val="20"/>
                <w:lang w:val="es-ES"/>
              </w:rPr>
              <w:t>Los objetivos se redactan enfocándose en los logros finales que se espera alcanzar, proporcionando una visión clara del resultado deseado.</w:t>
            </w:r>
          </w:p>
        </w:tc>
        <w:tc>
          <w:tcPr>
            <w:tcW w:w="4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735F" w14:textId="77777777" w:rsidR="00FF6CFF" w:rsidRPr="00FF6CFF" w:rsidRDefault="00FF6CFF" w:rsidP="009D15DC">
            <w:pPr>
              <w:jc w:val="center"/>
              <w:rPr>
                <w:sz w:val="20"/>
                <w:szCs w:val="20"/>
                <w:lang w:val="es-ES"/>
              </w:rPr>
            </w:pPr>
            <w:r w:rsidRPr="00FF6CFF">
              <w:rPr>
                <w:sz w:val="20"/>
                <w:szCs w:val="20"/>
                <w:lang w:val="es-ES"/>
              </w:rPr>
              <w:t>Se evita la inclusión de procesos o actividades intermedias como parte de los objetivos, manteniendo el enfoque en los logros concretos del trabajo final.</w:t>
            </w:r>
          </w:p>
        </w:tc>
      </w:tr>
      <w:tr w:rsidR="00FF6CFF" w:rsidRPr="00FF6CFF" w14:paraId="70811155" w14:textId="77777777" w:rsidTr="0069085E">
        <w:trPr>
          <w:trHeight w:val="350"/>
        </w:trPr>
        <w:tc>
          <w:tcPr>
            <w:tcW w:w="192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6BA7D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FF6CFF">
              <w:rPr>
                <w:b/>
                <w:bCs/>
                <w:sz w:val="20"/>
                <w:szCs w:val="20"/>
                <w:lang w:val="es-ES"/>
              </w:rPr>
              <w:t>Redacción impersonal y en tercera persona</w:t>
            </w:r>
          </w:p>
        </w:tc>
        <w:tc>
          <w:tcPr>
            <w:tcW w:w="7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D28BF" w14:textId="77777777" w:rsidR="00FF6CFF" w:rsidRPr="00FF6CFF" w:rsidRDefault="00FF6CFF" w:rsidP="009D15DC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 w:rsidRPr="00FF6CFF">
              <w:rPr>
                <w:b/>
                <w:bCs/>
                <w:i/>
                <w:iCs/>
                <w:sz w:val="20"/>
                <w:szCs w:val="20"/>
                <w:lang w:val="es-ES"/>
              </w:rPr>
              <w:t>La redacción de los objetivos en tercera persona y de manera impersonal contribuye a mantener la objetividad y la claridad.</w:t>
            </w:r>
          </w:p>
        </w:tc>
      </w:tr>
      <w:tr w:rsidR="00FF6CFF" w:rsidRPr="00FF6CFF" w14:paraId="14BFEF47" w14:textId="77777777" w:rsidTr="0069085E">
        <w:trPr>
          <w:trHeight w:val="350"/>
        </w:trPr>
        <w:tc>
          <w:tcPr>
            <w:tcW w:w="19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2E3F0" w14:textId="77777777" w:rsidR="00FF6CFF" w:rsidRPr="00FF6CFF" w:rsidRDefault="00FF6CFF" w:rsidP="009D15DC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F43FC" w14:textId="77777777" w:rsidR="00FF6CFF" w:rsidRPr="00FF6CFF" w:rsidRDefault="00FF6CFF" w:rsidP="009D15DC">
            <w:pPr>
              <w:jc w:val="center"/>
              <w:rPr>
                <w:sz w:val="20"/>
                <w:szCs w:val="20"/>
                <w:lang w:val="es-ES"/>
              </w:rPr>
            </w:pPr>
            <w:r w:rsidRPr="00FF6CFF">
              <w:rPr>
                <w:sz w:val="20"/>
                <w:szCs w:val="20"/>
                <w:lang w:val="es-ES"/>
              </w:rPr>
              <w:t>los objetivos están expresados en términos de [Verbo en infinitivo] + [objeto] + [finalidad].</w:t>
            </w:r>
          </w:p>
        </w:tc>
        <w:tc>
          <w:tcPr>
            <w:tcW w:w="4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FCD33" w14:textId="77777777" w:rsidR="00FF6CFF" w:rsidRPr="00FF6CFF" w:rsidRDefault="00FF6CFF" w:rsidP="009D15DC">
            <w:pPr>
              <w:jc w:val="center"/>
              <w:rPr>
                <w:sz w:val="20"/>
                <w:szCs w:val="20"/>
                <w:lang w:val="es-ES"/>
              </w:rPr>
            </w:pPr>
            <w:r w:rsidRPr="00FF6CFF">
              <w:rPr>
                <w:sz w:val="20"/>
                <w:szCs w:val="20"/>
                <w:lang w:val="es-ES"/>
              </w:rPr>
              <w:t>Los objetivos se redactan en tercera persona y de manera impersonal, asegurando un enunciado claro y objetivo que facilite la comprensión.</w:t>
            </w:r>
          </w:p>
        </w:tc>
      </w:tr>
    </w:tbl>
    <w:p w14:paraId="31892042" w14:textId="498FD835" w:rsidR="00D8755C" w:rsidRPr="00FF6CFF" w:rsidRDefault="00D8755C" w:rsidP="00FF6CFF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4"/>
          <w:szCs w:val="24"/>
          <w:lang w:val="es-ES"/>
        </w:rPr>
      </w:pPr>
    </w:p>
    <w:p w14:paraId="4C40DF02" w14:textId="77777777" w:rsidR="00641354" w:rsidRPr="00FF6CFF" w:rsidRDefault="00641354" w:rsidP="00641354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  <w:lang w:val="es-ES"/>
        </w:rPr>
      </w:pPr>
    </w:p>
    <w:p w14:paraId="6292E991" w14:textId="43CE22B3" w:rsidR="00A85448" w:rsidRPr="00FF6CFF" w:rsidRDefault="00A85448" w:rsidP="006908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  <w:r w:rsidRPr="00FF6CFF">
        <w:rPr>
          <w:rFonts w:ascii="Calibri" w:hAnsi="Calibri" w:cs="Calibri"/>
          <w:b/>
          <w:sz w:val="24"/>
          <w:szCs w:val="24"/>
        </w:rPr>
        <w:t>Actividad I</w:t>
      </w:r>
      <w:r w:rsidR="0069085E">
        <w:rPr>
          <w:rFonts w:ascii="Calibri" w:hAnsi="Calibri" w:cs="Calibri"/>
          <w:b/>
          <w:sz w:val="24"/>
          <w:szCs w:val="24"/>
        </w:rPr>
        <w:t>I</w:t>
      </w:r>
    </w:p>
    <w:p w14:paraId="36F56CF5" w14:textId="77777777" w:rsidR="0069085E" w:rsidRDefault="0069085E" w:rsidP="00A85448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391738EB" w14:textId="03C4FB9D" w:rsidR="00A85448" w:rsidRPr="00FF6CFF" w:rsidRDefault="00A85448" w:rsidP="00A85448">
      <w:pPr>
        <w:spacing w:after="0" w:line="240" w:lineRule="auto"/>
        <w:ind w:right="57"/>
        <w:jc w:val="both"/>
        <w:rPr>
          <w:sz w:val="24"/>
          <w:szCs w:val="24"/>
          <w:lang w:val="es-ES"/>
        </w:rPr>
      </w:pPr>
      <w:r w:rsidRPr="00FF6CFF">
        <w:rPr>
          <w:rFonts w:ascii="Calibri" w:hAnsi="Calibri" w:cs="Calibri"/>
          <w:sz w:val="24"/>
          <w:szCs w:val="24"/>
        </w:rPr>
        <w:t>Describa en el foro de la plataforma el  tema y la problemática de investigación y realice, al menos, dos comentarios críticos-constructivos sobre sendos trabajos presentados por sus compañeros.</w:t>
      </w:r>
    </w:p>
    <w:p w14:paraId="252D24CE" w14:textId="77777777" w:rsidR="00AE5C62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39805F9" w14:textId="77777777" w:rsidR="00AE5C62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72576B6" w14:textId="4FE9B380" w:rsidR="00AE5C62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Entregar el TP con el enunciado</w:t>
      </w:r>
      <w:r>
        <w:rPr>
          <w:rFonts w:ascii="Calibri" w:hAnsi="Calibri" w:cs="Calibri"/>
          <w:b/>
          <w:bCs/>
          <w:sz w:val="28"/>
          <w:szCs w:val="28"/>
        </w:rPr>
        <w:t xml:space="preserve"> de arriba</w:t>
      </w:r>
    </w:p>
    <w:p w14:paraId="6347F88F" w14:textId="77777777" w:rsidR="00AE5C62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B177AFC" w14:textId="77777777" w:rsidR="00AE5C62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 xml:space="preserve"> luego de la caratula, desarrollar  el TP</w:t>
      </w:r>
    </w:p>
    <w:p w14:paraId="2ED60B1C" w14:textId="77777777" w:rsidR="00AE5C62" w:rsidRDefault="00AE5C62" w:rsidP="00AE5C6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64750AC9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lastRenderedPageBreak/>
        <w:drawing>
          <wp:inline distT="0" distB="0" distL="0" distR="0" wp14:anchorId="4FC06DAE" wp14:editId="243C8CDF">
            <wp:extent cx="4848225" cy="1104900"/>
            <wp:effectExtent l="0" t="0" r="9525" b="0"/>
            <wp:docPr id="7244081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BA426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1A452B8F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270EAC">
        <w:rPr>
          <w:rFonts w:ascii="Calibri" w:hAnsi="Calibri" w:cs="Calibri"/>
          <w:b/>
          <w:bCs/>
          <w:sz w:val="28"/>
          <w:szCs w:val="28"/>
          <w:lang w:val="es-ES"/>
        </w:rPr>
        <w:t xml:space="preserve">MAESTRÍA EN EXPLOTACIÓN DE </w:t>
      </w:r>
    </w:p>
    <w:p w14:paraId="6AA4DA33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270EAC">
        <w:rPr>
          <w:rFonts w:ascii="Calibri" w:hAnsi="Calibri" w:cs="Calibri"/>
          <w:b/>
          <w:bCs/>
          <w:sz w:val="28"/>
          <w:szCs w:val="28"/>
          <w:lang w:val="es-ES"/>
        </w:rPr>
        <w:t>DATOS Y GESTIÓN DEL CONOCIMIENTO</w:t>
      </w:r>
    </w:p>
    <w:p w14:paraId="5153BAC8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143165D9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61CEB7B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SEMINARIO DE TRABAJO FINAL</w:t>
      </w:r>
    </w:p>
    <w:p w14:paraId="5E82A99E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55B20DBB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TP “n”</w:t>
      </w:r>
    </w:p>
    <w:p w14:paraId="2AC59806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“nombre del TP”</w:t>
      </w:r>
    </w:p>
    <w:p w14:paraId="7965F6E4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versión “n”</w:t>
      </w:r>
    </w:p>
    <w:p w14:paraId="57BD8B6D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1D9AC584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55982887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49579923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409AA23D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Alumno:</w:t>
      </w:r>
    </w:p>
    <w:p w14:paraId="074EE5CA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Fecha:</w:t>
      </w:r>
    </w:p>
    <w:p w14:paraId="78D231DF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32D040C2" w14:textId="77777777" w:rsidR="00AE5C62" w:rsidRPr="00270EAC" w:rsidRDefault="00AE5C62" w:rsidP="00AE5C62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A5118FB" w14:textId="77777777" w:rsidR="00AE5C62" w:rsidRPr="00270EAC" w:rsidRDefault="00AE5C62" w:rsidP="00AE5C62">
      <w:pPr>
        <w:spacing w:after="0" w:line="240" w:lineRule="auto"/>
        <w:ind w:right="57"/>
        <w:jc w:val="both"/>
        <w:rPr>
          <w:rFonts w:ascii="Calibri" w:hAnsi="Calibri" w:cs="Calibri"/>
          <w:sz w:val="28"/>
          <w:szCs w:val="28"/>
        </w:rPr>
      </w:pPr>
    </w:p>
    <w:p w14:paraId="14385277" w14:textId="77777777" w:rsidR="00AE5C62" w:rsidRDefault="00AE5C62" w:rsidP="00AE5C6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4DF1940C" w14:textId="77777777" w:rsidR="007137BE" w:rsidRDefault="007137BE">
      <w:pPr>
        <w:rPr>
          <w:sz w:val="24"/>
          <w:szCs w:val="24"/>
          <w:lang w:val="es-ES"/>
        </w:rPr>
      </w:pPr>
    </w:p>
    <w:sectPr w:rsidR="007137BE" w:rsidSect="00164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0E38"/>
    <w:multiLevelType w:val="hybridMultilevel"/>
    <w:tmpl w:val="70E46F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84111"/>
    <w:multiLevelType w:val="hybridMultilevel"/>
    <w:tmpl w:val="F86CD110"/>
    <w:lvl w:ilvl="0" w:tplc="F9142126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2ABE21D0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Arial" w:hAnsi="Arial" w:hint="default"/>
      </w:rPr>
    </w:lvl>
    <w:lvl w:ilvl="2" w:tplc="792AAF0A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Arial" w:hAnsi="Arial" w:hint="default"/>
      </w:rPr>
    </w:lvl>
    <w:lvl w:ilvl="3" w:tplc="965815A0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Arial" w:hAnsi="Arial" w:hint="default"/>
      </w:rPr>
    </w:lvl>
    <w:lvl w:ilvl="4" w:tplc="F48E914A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Arial" w:hAnsi="Arial" w:hint="default"/>
      </w:rPr>
    </w:lvl>
    <w:lvl w:ilvl="5" w:tplc="3F24AB5C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Arial" w:hAnsi="Arial" w:hint="default"/>
      </w:rPr>
    </w:lvl>
    <w:lvl w:ilvl="6" w:tplc="982ECB44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Arial" w:hAnsi="Arial" w:hint="default"/>
      </w:rPr>
    </w:lvl>
    <w:lvl w:ilvl="7" w:tplc="6F00AB46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Arial" w:hAnsi="Arial" w:hint="default"/>
      </w:rPr>
    </w:lvl>
    <w:lvl w:ilvl="8" w:tplc="1EC862EE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Arial" w:hAnsi="Arial" w:hint="default"/>
      </w:rPr>
    </w:lvl>
  </w:abstractNum>
  <w:abstractNum w:abstractNumId="2" w15:restartNumberingAfterBreak="0">
    <w:nsid w:val="2D65489B"/>
    <w:multiLevelType w:val="hybridMultilevel"/>
    <w:tmpl w:val="3B1ACA8C"/>
    <w:lvl w:ilvl="0" w:tplc="D5C0D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046B9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B6A8B4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D50C10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0A00E15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9D8420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CFF0AA8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87B249C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3D287B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2E9956FA"/>
    <w:multiLevelType w:val="hybridMultilevel"/>
    <w:tmpl w:val="F918B30E"/>
    <w:lvl w:ilvl="0" w:tplc="0C0A0013">
      <w:start w:val="1"/>
      <w:numFmt w:val="upperRoman"/>
      <w:lvlText w:val="%1."/>
      <w:lvlJc w:val="righ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8035FD9"/>
    <w:multiLevelType w:val="hybridMultilevel"/>
    <w:tmpl w:val="8FC02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281EF5"/>
    <w:multiLevelType w:val="hybridMultilevel"/>
    <w:tmpl w:val="DA023D24"/>
    <w:lvl w:ilvl="0" w:tplc="FEA48C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074272A"/>
    <w:multiLevelType w:val="hybridMultilevel"/>
    <w:tmpl w:val="F918B30E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EB52369"/>
    <w:multiLevelType w:val="hybridMultilevel"/>
    <w:tmpl w:val="64D6C5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C64A8"/>
    <w:multiLevelType w:val="hybridMultilevel"/>
    <w:tmpl w:val="A69C3FD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0758624">
    <w:abstractNumId w:val="0"/>
  </w:num>
  <w:num w:numId="2" w16cid:durableId="36972919">
    <w:abstractNumId w:val="7"/>
  </w:num>
  <w:num w:numId="3" w16cid:durableId="383260913">
    <w:abstractNumId w:val="5"/>
  </w:num>
  <w:num w:numId="4" w16cid:durableId="562567207">
    <w:abstractNumId w:val="2"/>
  </w:num>
  <w:num w:numId="5" w16cid:durableId="320235652">
    <w:abstractNumId w:val="8"/>
  </w:num>
  <w:num w:numId="6" w16cid:durableId="1337999014">
    <w:abstractNumId w:val="3"/>
  </w:num>
  <w:num w:numId="7" w16cid:durableId="901254861">
    <w:abstractNumId w:val="6"/>
  </w:num>
  <w:num w:numId="8" w16cid:durableId="1116212384">
    <w:abstractNumId w:val="1"/>
  </w:num>
  <w:num w:numId="9" w16cid:durableId="1170564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0A"/>
    <w:rsid w:val="00046563"/>
    <w:rsid w:val="001560D0"/>
    <w:rsid w:val="001649BF"/>
    <w:rsid w:val="001C2E22"/>
    <w:rsid w:val="002560F7"/>
    <w:rsid w:val="002E65BF"/>
    <w:rsid w:val="003548E6"/>
    <w:rsid w:val="003B4BB3"/>
    <w:rsid w:val="003D0066"/>
    <w:rsid w:val="004C7667"/>
    <w:rsid w:val="00577A75"/>
    <w:rsid w:val="00641354"/>
    <w:rsid w:val="0069085E"/>
    <w:rsid w:val="006E31AC"/>
    <w:rsid w:val="007137BE"/>
    <w:rsid w:val="0079118C"/>
    <w:rsid w:val="007D0BF8"/>
    <w:rsid w:val="009D4CE4"/>
    <w:rsid w:val="00A85448"/>
    <w:rsid w:val="00A957B9"/>
    <w:rsid w:val="00AE5C62"/>
    <w:rsid w:val="00C27BF2"/>
    <w:rsid w:val="00C8130A"/>
    <w:rsid w:val="00CA516B"/>
    <w:rsid w:val="00D7498A"/>
    <w:rsid w:val="00D8755C"/>
    <w:rsid w:val="00E550FA"/>
    <w:rsid w:val="00EE4D9C"/>
    <w:rsid w:val="00FF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B5A5"/>
  <w15:chartTrackingRefBased/>
  <w15:docId w15:val="{C55F9F89-EC86-4646-98E4-7984F377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98A"/>
    <w:pPr>
      <w:spacing w:line="256" w:lineRule="auto"/>
    </w:pPr>
    <w:rPr>
      <w:noProof/>
      <w:kern w:val="0"/>
      <w:lang w:val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7498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7498A"/>
    <w:rPr>
      <w:noProof/>
      <w:kern w:val="0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A85448"/>
    <w:pPr>
      <w:spacing w:after="200" w:line="276" w:lineRule="auto"/>
      <w:ind w:left="720"/>
      <w:contextualSpacing/>
    </w:pPr>
    <w:rPr>
      <w:rFonts w:ascii="Calibri" w:eastAsia="Times New Roman" w:hAnsi="Calibri" w:cs="Calibri"/>
      <w:noProof w:val="0"/>
      <w:lang w:val="es-ES" w:eastAsia="es-ES"/>
    </w:rPr>
  </w:style>
  <w:style w:type="table" w:styleId="Tablaconcuadrcula">
    <w:name w:val="Table Grid"/>
    <w:basedOn w:val="Tablanormal"/>
    <w:uiPriority w:val="39"/>
    <w:rsid w:val="00FF6CF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4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468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24</cp:revision>
  <dcterms:created xsi:type="dcterms:W3CDTF">2024-01-18T10:31:00Z</dcterms:created>
  <dcterms:modified xsi:type="dcterms:W3CDTF">2025-05-23T10:01:00Z</dcterms:modified>
</cp:coreProperties>
</file>