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b/>
          <w:sz w:val="28"/>
        </w:rPr>
        <w:t>MAESTRÍA EN EXPLOTACIÓN DE DATOS Y GESTIÓN DEL CONOCIMIENTO</w:t>
      </w:r>
    </w:p>
    <w:p>
      <w:pPr>
        <w:spacing w:after="360"/>
        <w:jc w:val="center"/>
      </w:pPr>
      <w:r>
        <w:rPr>
          <w:b/>
          <w:sz w:val="26"/>
        </w:rPr>
        <w:t>SEMINARIO DE TRABAJO FINAL</w:t>
      </w:r>
    </w:p>
    <w:p>
      <w:pPr>
        <w:spacing w:after="480"/>
        <w:jc w:val="center"/>
      </w:pPr>
      <w:r>
        <w:rPr>
          <w:b/>
          <w:sz w:val="26"/>
        </w:rPr>
        <w:t>Plan de Trabajo Final</w:t>
      </w:r>
    </w:p>
    <w:p>
      <w:pPr>
        <w:spacing w:after="480"/>
        <w:jc w:val="center"/>
      </w:pPr>
      <w:r>
        <w:rPr>
          <w:b/>
          <w:sz w:val="32"/>
        </w:rPr>
        <w:t>Modelos predictivos para la planificación de la producción en un cultivo hidropónico</w:t>
      </w:r>
    </w:p>
    <w:p/>
    <w:p/>
    <w:p/>
    <w:p>
      <w:pPr>
        <w:spacing w:after="120"/>
        <w:jc w:val="center"/>
      </w:pPr>
      <w:r>
        <w:rPr>
          <w:b w:val="0"/>
          <w:sz w:val="24"/>
        </w:rPr>
        <w:t>Alumno: Lucas Pessagno</w:t>
      </w:r>
    </w:p>
    <w:p>
      <w:pPr>
        <w:spacing w:after="120"/>
        <w:jc w:val="center"/>
      </w:pPr>
      <w:r>
        <w:rPr>
          <w:b w:val="0"/>
          <w:sz w:val="24"/>
        </w:rPr>
        <w:t>Director/a: [por confirmar]</w:t>
      </w:r>
    </w:p>
    <w:p>
      <w:pPr>
        <w:spacing w:after="120"/>
        <w:jc w:val="center"/>
      </w:pPr>
      <w:r>
        <w:rPr>
          <w:b w:val="0"/>
          <w:sz w:val="24"/>
        </w:rPr>
        <w:t>Versión 1</w:t>
      </w:r>
    </w:p>
    <w:p>
      <w:pPr>
        <w:spacing w:after="120"/>
        <w:jc w:val="center"/>
      </w:pPr>
      <w:r>
        <w:rPr>
          <w:b w:val="0"/>
          <w:sz w:val="24"/>
        </w:rPr>
        <w:t>Bariloche, 26 de septiembre de 2026</w:t>
      </w:r>
    </w:p>
    <w:p>
      <w:r>
        <w:br w:type="page"/>
      </w:r>
    </w:p>
    <w:p>
      <w:pPr>
        <w:pStyle w:val="Heading1"/>
      </w:pPr>
      <w:r>
        <w:rPr>
          <w:color w:val="000000"/>
        </w:rPr>
        <w:t>Resumen</w:t>
      </w:r>
    </w:p>
    <w:p>
      <w:pPr>
        <w:jc w:val="both"/>
      </w:pPr>
      <w:r>
        <w:t>La planificación de la producción en cultivos hidropónicos depende hoy sobre todo de la experiencia del operador. Anticipar cuándo estará lista una cosecha, cuánto rendirá y qué condiciones influyen en el resultado es difícil, y la fuerte variabilidad estacional obliga a cosechas parciales que desaprovechan el potencial productivo. Esa incertidumbre se traduce en pérdidas operativas y comerciales en un sistema intensivo en recursos.</w:t>
      </w:r>
    </w:p>
    <w:p>
      <w:pPr>
        <w:jc w:val="both"/>
      </w:pPr>
      <w:r>
        <w:t>El trabajo desarrollará, sobre datos reales de una operación hidropónica de albahaca, un conjunto de modelos predictivos con la estimación del tiempo de cosecha como eje central, re-estimable día a día durante el ciclo. Como aristas de apoyo abordará la germinación temprana, la viabilidad de predecir el rendimiento y la identificación de los factores accionables que más influyen en los resultados.</w:t>
      </w:r>
    </w:p>
    <w:p>
      <w:pPr>
        <w:jc w:val="both"/>
      </w:pPr>
      <w:r>
        <w:t>La estimación se encuadrará como un problema de tiempo al evento mediante landmarking y modelos de aprendizaje automático, con interpretabilidad basada en valores SHAP y datos climáticos externos como enriquecimiento. La evaluación respetará la escala real de la muestra, validando por cosecha y reportando intervalos de confianza. Un análisis preliminar confirmó la viabilidad del enfoque.</w:t>
      </w:r>
    </w:p>
    <w:p>
      <w:pPr>
        <w:jc w:val="both"/>
      </w:pPr>
      <w:r>
        <w:t>Los modelos permitirán planificar entregas con mayor certeza, comprometer volúmenes comerciales con menor riesgo y reducir las cosechas parciales de emergencia. La identificación de variables controlables habilitará recomendaciones concretas para acortar tiempos y mejorar el rendimiento. La metodología, además, es transferible a otros procesos por lotes que culminan en un evento.</w:t>
      </w:r>
    </w:p>
    <w:p>
      <w:pPr>
        <w:pStyle w:val="Heading1"/>
      </w:pPr>
      <w:r>
        <w:rPr>
          <w:color w:val="000000"/>
        </w:rPr>
        <w:t>Palabras clave</w:t>
      </w:r>
    </w:p>
    <w:p>
      <w:pPr>
        <w:jc w:val="both"/>
      </w:pPr>
      <w:r>
        <w:t>hidroponía; aprendizaje automático; tiempo de cosecha; análisis de tiempo al evento; agricultura de ambiente controlado; planificación de la producción.</w:t>
      </w:r>
    </w:p>
    <w:p>
      <w:pPr>
        <w:pStyle w:val="Heading1"/>
      </w:pPr>
      <w:r>
        <w:rPr>
          <w:color w:val="000000"/>
        </w:rPr>
        <w:t>Problema de investigación</w:t>
      </w:r>
    </w:p>
    <w:p>
      <w:pPr>
        <w:jc w:val="left"/>
      </w:pPr>
      <w:r>
        <w:rPr>
          <w:b/>
        </w:rPr>
        <w:t>1. ¿Cuál es el problema general que se quiere resolver?</w:t>
      </w:r>
    </w:p>
    <w:p>
      <w:pPr>
        <w:jc w:val="both"/>
      </w:pPr>
      <w:r>
        <w:t>El problema general es la dificultad para anticipar, con datos y no solo con experiencia, los resultados de cada ciclo de producción en un cultivo hidropónico. Hoy existe incertidumbre sobre tres cosas que son clave para operar: cuándo va a estar lista una cosecha, cuántos plantines o qué rendimiento se va a obtener, y qué condiciones del proceso influyen realmente en esos resultados. Estas respuestas suelen apoyarse en la intuición del operador y en reglas aprendidas con la práctica, que funcionan de manera despareja y son difíciles de transmitir o de sostener cuando la operación crece.</w:t>
      </w:r>
    </w:p>
    <w:p>
      <w:pPr>
        <w:jc w:val="both"/>
      </w:pPr>
      <w:r>
        <w:t>La dificultad de fondo es que el resultado de una cosecha no se define en un instante: es el producto de una trayectoria de varias semanas en la que muchas variables cambian día a día. El tiempo hasta la cosecha, por ejemplo, no es un número fijo conocido de antemano, sino algo que se va perfilando a medida que el proceso avanza y que idealmente debería poder actualizarse con la información que se acumula. Algo parecido ocurre con el rendimiento, que recién se conoce al final del ciclo. Sin una forma sistemática de leer esos datos, la planificación queda expuesta a errores.</w:t>
      </w:r>
    </w:p>
    <w:p>
      <w:pPr>
        <w:jc w:val="both"/>
      </w:pPr>
      <w:r>
        <w:t>Las implicancias son directas: comprender mejor este problema permitiría planificar con más certeza, coordinar la logística y los compromisos comerciales, y usar mejor los recursos disponibles. Para el campo de la agricultura de ambiente controlado, avanzar en esta dirección contribuye a entender cómo aprovechar el enorme volumen de datos que estos sistemas generan, algo que todavía está poco explotado y que puede aportar al desarrollo de una producción de alimentos basada en evidencia.</w:t>
      </w:r>
    </w:p>
    <w:p>
      <w:pPr>
        <w:jc w:val="left"/>
      </w:pPr>
      <w:r>
        <w:rPr>
          <w:b/>
        </w:rPr>
        <w:t>2. ¿Dónde, con qué consecuencias y en qué magnitud se presenta?</w:t>
      </w:r>
    </w:p>
    <w:p>
      <w:pPr>
        <w:jc w:val="both"/>
      </w:pPr>
      <w:r>
        <w:t>El problema se presenta en el sector de la agricultura de ambiente controlado y, en particular, en la hidroponía, una modalidad en expansión por su eficiencia en el uso de agua y espacio y por permitir producir cerca de los centros de consumo. En concreto aparece en una empresa real en funcionamiento, pero es representativo de un tipo de operación cada vez más común: sistemas intensivos, altamente instrumentados, que generan muchos datos y que, sin embargo, planifican en buena medida a ojo.</w:t>
      </w:r>
    </w:p>
    <w:p>
      <w:pPr>
        <w:jc w:val="both"/>
      </w:pPr>
      <w:r>
        <w:t>Las consecuencias de no resolverlo son operativas y económicas. Si no se anticipa bien el tiempo de cosecha, se desajusta la planificación: se asumen compromisos comerciales que después cuesta cumplir, o se subutiliza la capacidad instalada. Si no se anticipa el rendimiento, se planifica con números equivocados y se desperdician recursos —insumos, energía, espacio— que en un sistema intensivo son costosos. Y si no se sabe qué factores influyen en los resultados, se pierde la oportunidad de mejorar el proceso de manera dirigida en lugar de por ensayo y error.</w:t>
      </w:r>
    </w:p>
    <w:p>
      <w:pPr>
        <w:jc w:val="both"/>
      </w:pPr>
      <w:r>
        <w:t>Un caso especialmente costoso, que se observa en la operación real, es la fuerte variabilidad de la cosecha a lo largo del año: el rendimiento y los tiempos cambian con la época y las condiciones, y esa variabilidad es difícil de anticipar. Para cumplir con la demanda comprometida, muchas veces hay que salir con cosechas parciales —levantar la producción antes de que alcance su punto óptimo—, lo que desperdicia gran parte del potencial productivo. Es un ejemplo claro de cómo la falta de anticipación se traduce directamente en pérdida de valor: no es solo un error de planificación en abstracto, sino producto que se deja de aprovechar.</w:t>
      </w:r>
    </w:p>
    <w:p>
      <w:pPr>
        <w:jc w:val="both"/>
      </w:pPr>
      <w:r>
        <w:t>En cuanto a la magnitud, la relevancia crece con la propia expansión de estos sistemas y con la presión por producir alimentos de forma más eficiente y sostenible. Estos cultivos generan datos ricos y continuos que, bien aprovechados, pueden mejorar decisiones que hoy dependen de la experiencia. Aprovechar ese potencial tiene valor tanto para el sector productivo, donde impacta en costos y en cumplimiento, como para el estudio de la producción de alimentos basada en datos, un área de creciente interés para la comunidad científica.</w:t>
      </w:r>
    </w:p>
    <w:p>
      <w:pPr>
        <w:jc w:val="left"/>
      </w:pPr>
      <w:r>
        <w:rPr>
          <w:b/>
        </w:rPr>
        <w:t>3. ¿Ayuda a resolver algún problema detectado en su ámbito laboral?</w:t>
      </w:r>
    </w:p>
    <w:p>
      <w:pPr>
        <w:jc w:val="both"/>
      </w:pPr>
      <w:r>
        <w:t>Sí. A diferencia de un tema puramente académico, este trabajo nace de una necesidad concreta de una empresa real —el emprendimiento hidropónico de un conocido— que hoy planifica su producción apoyándose sobre todo en la experiencia. Aunque no es mi lugar de trabajo formal, es un ámbito laboral real, con un problema real y un usuario que espera resultados aplicables, lo que le da a la tesis una utilidad inmediata poco habitual.</w:t>
      </w:r>
    </w:p>
    <w:p>
      <w:pPr>
        <w:jc w:val="both"/>
      </w:pPr>
      <w:r>
        <w:t>Los beneficios directos son claros. Poder estimar cuándo estará lista una cosecha y cuántos plantines rendirá permitiría planificar mejor la producción, coordinar entregas y compromisos comerciales, y usar de forma más eficiente los insumos y el espacio. Y quizás lo más valioso: identificar qué variables controlables por el operador tienen mayor influencia sobre los resultados abriría la puerta a recomendaciones prácticas para reducir tiempos de cosecha o mejorar el rendimiento. Es decir, no solo predecir, sino orientar decisiones concretas del día a día.</w:t>
      </w:r>
    </w:p>
    <w:p>
      <w:pPr>
        <w:jc w:val="both"/>
      </w:pPr>
      <w:r>
        <w:t>Los beneficios también son transferibles más allá de esta empresa. La metodología para trabajar con datos de procesos productivos de este tipo —respetando su estructura de trayectorias y su escala real de muestra— sirve para otras operaciones similares. En lo científico y tecnológico, el trabajo aporta un caso concreto de cómo extraer valor de los datos que generan los cultivos de ambiente controlado, un área todavía poco explorada. Y en lo social, contribuye a una producción de alimentos más eficiente y basada en evidencia, algo cada vez más importante frente a la necesidad de producir más con menos recursos.</w:t>
      </w:r>
    </w:p>
    <w:p>
      <w:pPr>
        <w:jc w:val="left"/>
      </w:pPr>
      <w:r>
        <w:rPr>
          <w:b/>
        </w:rPr>
        <w:t>4. ¿Qué grado de innovación considera que tiene la propuesta de solución al problema?</w:t>
      </w:r>
    </w:p>
    <w:p>
      <w:pPr>
        <w:jc w:val="both"/>
      </w:pPr>
      <w:r>
        <w:t>La propuesta consiste en construir, a partir de los datos reales de la operación, un conjunto de modelos predictivos que aborden distintas aristas del proceso: la estimación del tiempo de cosecha planteada como un problema de tiempo-al-evento —que puede volver a estimarse día a día a medida que se acumulan datos, en lugar de una única predicción fija—, una estimación temprana de germinación según la época del año y las condiciones iniciales, la predicción del rendimiento a partir de estadísticos agregados de toda la trayectoria, y un análisis de los factores accionables que más influyen en esos resultados.</w:t>
      </w:r>
    </w:p>
    <w:p>
      <w:pPr>
        <w:jc w:val="both"/>
      </w:pPr>
      <w:r>
        <w:t>El grado de innovación no pasa tanto por inventar un algoritmo nuevo como por la combinación de varios elementos poco frecuentes. Primero, el uso de datos de una operación real y en funcionamiento, en vez de un dataset académico o sintético, lo que ancla el trabajo en un problema genuino. Segundo, el encuadre del tiempo de cosecha como tiempo-al-evento con re-estimación progresiva, que aprovecha la naturaleza del proceso mejor que una regresión estática. Tercero, y central, el tratamiento cuidadoso de la escala de la muestra: distinguir el número de filas del número de unidades independientes, validar agrupando por cosecha y reportar intervalos de confianza en lugar de métricas puntuales.</w:t>
      </w:r>
    </w:p>
    <w:p>
      <w:pPr>
        <w:jc w:val="both"/>
      </w:pPr>
      <w:r>
        <w:t>Este último punto es lo que distingue el enfoque de muchos trabajos que, al confundir ambas escalas, terminan informando resultados demasiado optimistas que no generalizan. La propuesta aporta así no solo predicciones útiles para el negocio, sino un ejemplo de cómo obtenerlas con rigor cuando los datos son valiosos pero limitados, un aporte metodológico transferible a otros problemas con estructura y escala parecidas.</w:t>
      </w:r>
    </w:p>
    <w:p>
      <w:pPr>
        <w:pStyle w:val="Heading1"/>
      </w:pPr>
      <w:r>
        <w:rPr>
          <w:color w:val="000000"/>
        </w:rPr>
        <w:t>Solución al problema identificado</w:t>
      </w:r>
    </w:p>
    <w:p>
      <w:pPr>
        <w:jc w:val="left"/>
      </w:pPr>
      <w:r>
        <w:rPr>
          <w:b/>
        </w:rPr>
        <w:t>1. ¿Cuál es la solución que propone para resolver el problema identificado?</w:t>
      </w:r>
    </w:p>
    <w:p>
      <w:pPr>
        <w:jc w:val="both"/>
      </w:pPr>
      <w:r>
        <w:t>La solución que propongo es desarrollar, a partir de los datos reales de la operación hidropónica, un conjunto de modelos predictivos que acompañen el ciclo productivo, con la predicción del tiempo de cosecha como eje central y las demás aristas como apoyo. La idea no es reemplazar el criterio del operador, sino ponerle datos a las decisiones que hoy se toman sobre todo por experiencia.</w:t>
      </w:r>
    </w:p>
    <w:p>
      <w:pPr>
        <w:jc w:val="both"/>
      </w:pPr>
      <w:r>
        <w:t>El primer paso es organizar el historial de cosechas de manera que la unidad de análisis sea la cosecha completa —cada una con su seguimiento diario—, tratando a cada cosecha como una observación independiente. Sobre esa base, el componente central es un modelo que estima cuánto falta hasta la cosecha y que se actualiza día a día a medida que avanza el ciclo, en lugar de arrojar una única predicción fija al inicio. Este encuadre de "tiempo al evento" aprovecha que la información se va acumulando durante el proceso: la estimación arranca gruesa y se afina a medida que hay más datos del cultivo en curso.</w:t>
      </w:r>
    </w:p>
    <w:p>
      <w:pPr>
        <w:jc w:val="both"/>
      </w:pPr>
      <w:r>
        <w:t>Alrededor de ese eje se suman aristas de apoyo. Una estimación temprana de la germinación, que al inicio del ciclo —en función de la época del año y las condiciones iniciales— ofrece un primer punto de partida para la planificación. La exploración de si es posible estimar el rendimiento (la cantidad de plantines), que se conoce recién al final y por eso, de ser viable, se abordaría a partir de un resumen de toda la trayectoria diaria y no solo de las condiciones iniciales. Y un análisis de qué variables controlables por el operador tienen mayor influencia sobre los resultados, del que se derivan recomendaciones prácticas. Como mejora prevista, los modelos se enriquecen con datos climáticos externos, que aportan contexto que la operación no registra internamente.</w:t>
      </w:r>
    </w:p>
    <w:p>
      <w:pPr>
        <w:jc w:val="both"/>
      </w:pPr>
      <w:r>
        <w:t>Un elemento distintivo de la propuesta es el diseño de la evaluación acorde a la escala real de los datos: como el número de cosechas es acotado, la validación se hace tratando cada cosecha como una unidad independiente —sin mezclar días de una misma cosecha entre entrenamiento y prueba—, usando validación cruzada en lugar de una única partición y reportando intervalos de confianza en vez de métricas puntuales. Esto, junto con la elección de modelos apropiados para esa escala, es lo que distingue la propuesta de un enfoque convencional que se limitaría a entrenar sobre miles de filas diarias sin advertir que la verdadera cantidad de casos independientes es mucho menor.</w:t>
      </w:r>
    </w:p>
    <w:p>
      <w:pPr>
        <w:jc w:val="left"/>
      </w:pPr>
      <w:r>
        <w:rPr>
          <w:b/>
        </w:rPr>
        <w:t>2. ¿De qué manera la solución resuelve el problema planteado?</w:t>
      </w:r>
    </w:p>
    <w:p>
      <w:pPr>
        <w:jc w:val="both"/>
      </w:pPr>
      <w:r>
        <w:t>El problema planteado en el TP1 es la dificultad para anticipar, con datos y no solo con experiencia, cuándo estará lista una cosecha, cuánto rendirá y qué condiciones influyen en esos resultados; y una de sus consecuencias más costosas era tener que salir con cosechas parciales que desaprovechan el potencial productivo. La solución ataca cada uno de esos puntos de manera directa.</w:t>
      </w:r>
    </w:p>
    <w:p>
      <w:pPr>
        <w:jc w:val="both"/>
      </w:pPr>
      <w:r>
        <w:t>La estimación dinámica del tiempo de cosecha responde al núcleo del problema: al poder anticipar y luego ir corrigiendo día a día cuándo estará disponible la producción, se puede planificar mejor las entregas y reducir la necesidad de recurrir a cosechas parciales de emergencia. La estimación temprana de germinación aporta un punto de partida desde el inicio del ciclo, cuando todavía casi no hay información. De lograrse además una estimación razonable del rendimiento, se podrían comprometer entregas comerciales sobre la base de números y no de intuición, disminuyendo el riesgo de prometer lo que después no se puede cumplir.</w:t>
      </w:r>
    </w:p>
    <w:p>
      <w:pPr>
        <w:jc w:val="both"/>
      </w:pPr>
      <w:r>
        <w:t>El análisis de factores accionables va un paso más allá de predecir: al identificar qué variables controlables inciden más en los resultados, habilita recomendaciones concretas para intervenir sobre el proceso —por ejemplo, para acortar tiempos o mejorar el rendimiento—, atacando las causas y no solo describiendo lo que va a pasar. Finalmente, el diseño de validación riguroso es lo que hace que todo esto sea confiable: asegura que el desempeño observado refleje la capacidad real de generalizar a nuevas cosechas y no un optimismo espurio, que es justamente la condición para que las predicciones puedan usarse con confianza en decisiones que cuestan dinero.</w:t>
      </w:r>
    </w:p>
    <w:p>
      <w:pPr>
        <w:jc w:val="left"/>
      </w:pPr>
      <w:r>
        <w:rPr>
          <w:b/>
        </w:rPr>
        <w:t>3. ¿Cuáles son las limitaciones de la solución propuesta?</w:t>
      </w:r>
    </w:p>
    <w:p>
      <w:pPr>
        <w:jc w:val="both"/>
      </w:pPr>
      <w:r>
        <w:t>La solución tiene limitaciones que conviene explicitar. La primera y más importante es la escala de la muestra: aunque hay miles de registros diarios, la cantidad de cosechas independientes —alrededor de doscientas— es el verdadero límite para evaluar cuán bien generalizan los modelos. Esto restringe la complejidad de los modelos que es razonable usar y la precisión con la que se puede estimar su desempeño. El diseño de validación agrupado por cosecha y el reporte de intervalos de confianza mitigan el riesgo de sacar conclusiones infladas, pero no eliminan la limitación de fondo.</w:t>
      </w:r>
    </w:p>
    <w:p>
      <w:pPr>
        <w:jc w:val="both"/>
      </w:pPr>
      <w:r>
        <w:t>Segundo, se trata de datos de una única operación: las conclusiones quedan atadas a este cultivo y esta instalación en particular, y podrían no trasladarse directamente a otros cultivos, otras instalaciones u otras escalas de producción. Tercero, al ser un registro histórico de una operación real, es esperable que haya datos faltantes, cambios de instrumentación o ajustes en el proceso a lo largo del tiempo, que hay que detectar y tratar y que introducen ruido difícil de controlar por completo.</w:t>
      </w:r>
    </w:p>
    <w:p>
      <w:pPr>
        <w:jc w:val="both"/>
      </w:pPr>
      <w:r>
        <w:t>Cuarto, algunas variables clave —el rendimiento, sobre todo— recién se conocen al final del ciclo, lo que acota cuánto es posible anticipar en las etapas tempranas; la estimación inicial de germinación, en particular, será necesariamente gruesa. Quinto, el análisis de factores accionables identifica asociaciones estadísticas, que no equivalen sin más a relaciones de causa y efecto; por eso las recomendaciones derivadas deben tomarse con cautela y, idealmente, validarse en la práctica antes de adoptarlas. Sexto, el enriquecimiento con datos climáticos externos depende de su disponibilidad y de que se correspondan bien, en tiempo y ubicación, con la operación. Por último, el alcance está acotado por el tiempo y los recursos propios de un trabajo de tesis, por lo que la exploración será razonada y no exhaustiva.</w:t>
      </w:r>
    </w:p>
    <w:p>
      <w:pPr>
        <w:pStyle w:val="Heading1"/>
      </w:pPr>
      <w:r>
        <w:rPr>
          <w:color w:val="000000"/>
        </w:rPr>
        <w:t>Aplicaciones prácticas</w:t>
      </w:r>
    </w:p>
    <w:p>
      <w:pPr>
        <w:jc w:val="left"/>
      </w:pPr>
      <w:r>
        <w:rPr>
          <w:b/>
        </w:rPr>
        <w:t>1. ¿Cuál es la utilidad que se espera de la solución?</w:t>
      </w:r>
    </w:p>
    <w:p>
      <w:pPr>
        <w:jc w:val="both"/>
      </w:pPr>
      <w:r>
        <w:t>La utilidad esperada de la solución es transformar decisiones que hoy se toman por experiencia en decisiones respaldadas por datos, mejorando la planificación y la eficiencia del cultivo hidropónico. El aprendizaje automático se consolida como una herramienta de apoyo a la decisión en agricultura, capaz de anticipar resultados productivos y orientar la gestión del ciclo (Liakos et al., 2018). En particular, la predicción del rendimiento funciona como soporte para decidir qué producir y cómo conducir la campaña, integrando variables ambientales y de manejo que un operador difícilmente pondera de manera sistemática (van Klompenburg et al., 2020).</w:t>
      </w:r>
    </w:p>
    <w:p>
      <w:pPr>
        <w:jc w:val="both"/>
      </w:pPr>
      <w:r>
        <w:t>En el contexto específico de la hidroponía, se demostró que modelos entrenados con datos del propio sistema estiman el rendimiento con errores acotados, lo que habilita una planificación más fina de la producción bajo ambiente controlado (Mokhtar et al., 2022). Esa capacidad es especialmente valiosa en un cultivo donde cada ciclo dura varias semanas y donde salir con cosechas parciales —para cumplir compromisos comerciales— desaprovecha parte del potencial productivo.</w:t>
      </w:r>
    </w:p>
    <w:p>
      <w:pPr>
        <w:jc w:val="both"/>
      </w:pPr>
      <w:r>
        <w:t>La utilidad concreta que se espera es triple. Primero, anticipar cuándo estará lista una cosecha permite coordinar entregas y logística con mayor certeza. Segundo, estimar el rendimiento reduce el riesgo de comprometer volúmenes que después no se pueden cumplir. Tercero, identificar qué condiciones influyen en los resultados abre la puerta a intervenir sobre el proceso de manera dirigida y no por ensayo y error. Como la hidroponía es una actividad intensiva en capital y en conocimiento técnico, donde un error de manejo puede comprometer una cosecha entera (FAO, 2024), disponer de estimaciones confiables mejora directamente el uso de insumos, energía y espacio. La solución, en definitiva, apunta a optimizar procesos existentes de la operación real y a aportar evidencia replicable para la producción de alimentos basada en datos.</w:t>
      </w:r>
    </w:p>
    <w:p>
      <w:pPr>
        <w:jc w:val="left"/>
      </w:pPr>
      <w:r>
        <w:rPr>
          <w:b/>
        </w:rPr>
        <w:t>2. ¿Qué aplicaciones prácticas tendrá la investigación?</w:t>
      </w:r>
    </w:p>
    <w:p>
      <w:pPr>
        <w:jc w:val="both"/>
      </w:pPr>
      <w:r>
        <w:t>Las aplicaciones prácticas de la investigación se concentran en el día a día de la operación hidropónica, aunque su implementación no está exenta de desafíos que conviene explicitar. La aplicación central es un modelo que estima de forma dinámica el tiempo restante hasta la cosecha y se actualiza a medida que avanza el ciclo, lo que permite planificar entregas y reducir las cosechas parciales de emergencia. Trabajos previos mostraron que integrar selección de variables con métodos de inteligencia artificial permite predecir tiempos de cosecha con datos reales de producción y clima, reduciendo el desperdicio de recursos (Liu et al., 2022). En paralelo, la estimación de rendimiento y de germinación aporta puntos de partida tempranos para la planificación comercial (Mokhtar et al., 2022).</w:t>
      </w:r>
    </w:p>
    <w:p>
      <w:pPr>
        <w:jc w:val="both"/>
      </w:pPr>
      <w:r>
        <w:t>Una segunda familia de aplicaciones es la gestión del cultivo: al identificar qué variables controlables inciden más en los resultados, se derivan recomendaciones para acortar tiempos o mejorar el rendimiento. La combinación de sensores y modelos para monitorear y conducir cultivos hidropónicos en invernadero ya mostró resultados prometedores (Mamatha &amp; Kavitha, 2023), y encaja con la visión de las plantas fábrica como sistemas de producción altamente instrumentados y optimizables (Kozai et al., 2015).</w:t>
      </w:r>
    </w:p>
    <w:p>
      <w:pPr>
        <w:jc w:val="both"/>
      </w:pPr>
      <w:r>
        <w:t>Ahora bien, estas aplicaciones enfrentan límites concretos. El principal es la escala real de la muestra: aunque hay miles de registros diarios, las cosechas independientes son acotadas, y evaluar sin agrupar por cosecha genera un optimismo espurio que no se sostiene en producción (Roberts et al., 2017). A esto se suman datos faltantes, cambios de instrumentación y el hecho de que las asociaciones estadísticas no equivalen a causalidad, por lo que las recomendaciones derivadas deben validarse en la práctica antes de adoptarse. Reconocer estos desafíos es parte de lo que hace que las aplicaciones sean realistas y efectivamente adoptables por la operación.</w:t>
      </w:r>
    </w:p>
    <w:p>
      <w:pPr>
        <w:jc w:val="left"/>
      </w:pPr>
      <w:r>
        <w:rPr>
          <w:b/>
        </w:rPr>
        <w:t>3. ¿Cómo se ha resuelto este problema (o problemas muy semejantes) en otras partes?</w:t>
      </w:r>
    </w:p>
    <w:p>
      <w:pPr>
        <w:jc w:val="both"/>
      </w:pPr>
      <w:r>
        <w:t>El problema de anticipar resultados productivos con datos fue abordado ampliamente en la literatura, con enfoques que conviene revisar para situar la propuesta. La revisión sistemática de van Klompenburg et al. (2020) relevó decenas de estudios de predicción de rendimiento con aprendizaje automático e identificó que los algoritmos más usados incluyen redes neuronales, bosques aleatorios y métodos de boosting, aplicados sobre variables ambientales y de manejo. En una línea complementaria, Kamilaris y Prenafeta-Boldú (2018) documentaron el crecimiento del aprendizaje profundo en agricultura, señalando su buen desempeño pero también su dependencia de grandes volúmenes de datos.</w:t>
      </w:r>
    </w:p>
    <w:p>
      <w:pPr>
        <w:jc w:val="both"/>
      </w:pPr>
      <w:r>
        <w:t>En el terreno específico de la agricultura de ambiente controlado, varios trabajos resolvieron problemas muy semejantes al planteado. Mokhtar et al. (2022) compararon máquinas de soporte vectorial, boosting, bosques aleatorios y redes neuronales para predecir el rendimiento de lechuga hidropónica, y obtuvieron errores bajos con datos del propio sistema. Mamatha y Kavitha (2023) integraron sensores y modelos para la gestión del crecimiento en invernaderos hidropónicos. Y Liu et al. (2022) abordaron directamente la predicción del tiempo de cosecha combinando selección de variables y redes de memoria de largo plazo sobre datos productivos y climáticos.</w:t>
      </w:r>
    </w:p>
    <w:p>
      <w:pPr>
        <w:jc w:val="both"/>
      </w:pPr>
      <w:r>
        <w:t>En el ámbito regional también hay antecedentes: Gómez Arango (2024) desarrolló modelos de aprendizaje automático para predecir el rendimiento de cultivos en Medellín, y destacó el desempeño de los bosques aleatorios y el boosting. La lectura crítica de estos antecedentes muestra un patrón claro: la mayoría predice el rendimiento como una magnitud estática al final del ciclo y valida con particiones que no siempre respetan la estructura de los datos. Ese diálogo entre lo hecho y lo que falta es, justamente, lo que delimita el espacio donde la presente propuesta busca aportar.</w:t>
      </w:r>
    </w:p>
    <w:p>
      <w:pPr>
        <w:jc w:val="left"/>
      </w:pPr>
      <w:r>
        <w:rPr>
          <w:b/>
        </w:rPr>
        <w:t>4. ¿Qué grado de innovación considera que tiene la propuesta de solución al problema?</w:t>
      </w:r>
    </w:p>
    <w:p>
      <w:pPr>
        <w:jc w:val="both"/>
      </w:pPr>
      <w:r>
        <w:t>El grado de innovación de la propuesta no radica en inventar un algoritmo nuevo —algo que excede el alcance de una tesis de maestría—, sino en la aplicación y combinación poco frecuentes de métodos consolidados sobre un problema real. El primer elemento es encuadrar el tiempo de cosecha como un problema de tiempo al evento con re-estimación día a día, mediante la técnica de landmarking (van Houwelingen, 2007) y la predicción dinámica de eventos (Rizopoulos, 2011; Ishwaran et al., 2008). Se trata de un enfoque bien establecido en el análisis de supervivencia, pero cuya adaptación a la estimación del tiempo de cosecha en un cultivo hidropónico real es, hasta donde se relevó, novedosa: en este dominio la mayoría de los trabajos predice el rendimiento como una magnitud estática al final del ciclo (van Klompenburg et al., 2020).</w:t>
      </w:r>
    </w:p>
    <w:p>
      <w:pPr>
        <w:jc w:val="both"/>
      </w:pPr>
      <w:r>
        <w:t>Un segundo aspecto, más de rigor que de innovación, es el tratamiento de la escala real de la muestra. Como las filas diarias de una misma cosecha no son independientes, la propuesta valida agrupando por cosecha y reporta intervalos de confianza en lugar de métricas puntuales. Esta validación por bloques evita subestimar el error cuando los datos tienen estructura temporal o jerárquica (Roberts et al., 2017); no es un aporte novedoso en sí, pero es lo que vuelve creíbles los resultados frente a evaluaciones que, al ignorar esa estructura, resultan demasiado optimistas.</w:t>
      </w:r>
    </w:p>
    <w:p>
      <w:pPr>
        <w:jc w:val="both"/>
      </w:pPr>
      <w:r>
        <w:t>El tercer aporte es orientar el análisis hacia factores accionables mediante técnicas de interpretabilidad como los valores SHAP (Lundberg &amp; Lee, 2017), que permiten pasar de predecir a recomendar intervenciones concretas sobre las variables que el operador controla. En coherencia con la escala de los datos, y a diferencia del aprendizaje profundo, que exige grandes volúmenes (Kamilaris &amp; Prenafeta-Boldú, 2018), se eligen modelos acordes a una muestra acotada.</w:t>
      </w:r>
    </w:p>
    <w:p>
      <w:pPr>
        <w:jc w:val="both"/>
      </w:pPr>
      <w:r>
        <w:t>Por último, el trabajo desarrolla y compara dos modelados complementarios que responden a dos horizontes de decisión del negocio. Un modelo estático estima desde el inicio del ciclo, con poca información —condiciones iniciales y época del año—, y habilita la planificación estratégica: comprometer entregas comerciales y dimensionar la capacidad con anticipación. Un modelo dinámico re-estima día a día a medida que avanza el cultivo y habilita la planificación táctica: ajustar la logística y decidir el momento óptimo de cosecha, evitando las cosechas parciales de emergencia. La comparación entre ambos —cuánto mejora la predicción al aprovechar la trayectoria— es en sí misma un aporte, porque cuantifica el valor de la información que se acumula durante el ciclo. La innovación, entonces, es de aplicación y combinación: dar al negocio, con rigor, la información que necesita para operar en ambos horizontes, sobre una operación real y no un dataset académico.</w:t>
      </w:r>
    </w:p>
    <w:p>
      <w:pPr>
        <w:pStyle w:val="Heading1"/>
      </w:pPr>
      <w:r>
        <w:rPr>
          <w:color w:val="000000"/>
        </w:rPr>
        <w:t>Transferencia de los resultados obtenidos</w:t>
      </w:r>
    </w:p>
    <w:p>
      <w:pPr>
        <w:jc w:val="left"/>
      </w:pPr>
      <w:r>
        <w:rPr>
          <w:b/>
        </w:rPr>
        <w:t>1. ¿Cómo se podría ampliar el trabajo presentado a partir de las limitaciones establecidas?</w:t>
      </w:r>
    </w:p>
    <w:p>
      <w:pPr>
        <w:jc w:val="both"/>
      </w:pPr>
      <w:r>
        <w:t>El trabajo puede ampliarse en varias direcciones que surgen directamente de sus limitaciones. Una primera línea es profundizar el enriquecimiento climático. El clima observado aporta contexto pero de manera acotada y, dado que la temperatura y la precipitación figuran entre las variables más influyentes en la predicción agrícola (van Klompenburg et al., 2020), un aporte relevante sería incorporar no solo el clima registrado sino también pronósticos estacionales, evaluados de manera retrospectiva (backtesting) para no sobreestimar su utilidad antes de llevarlos a la operación.</w:t>
      </w:r>
    </w:p>
    <w:p>
      <w:pPr>
        <w:jc w:val="both"/>
      </w:pPr>
      <w:r>
        <w:t>Una segunda ampliación, especialmente valiosa para el negocio, es cuantificar la incertidumbre de las predicciones de forma rigurosa. El estudio actual reporta intervalos de confianza, pero un paso natural es adoptar la predicción conforme (conformal prediction), un marco que produce intervalos con garantías de cobertura sin supuestos distribucionales fuertes (Vovk et al., 2005; Angelopoulos &amp; Bates, 2023). Pasar de un valor puntual a un intervalo calibrado permitiría planificar con el riesgo explícito —por ejemplo, comprometer entregas con un margen de seguridad conocido— en lugar de confiar en una estimación sin medida de su confiabilidad.</w:t>
      </w:r>
    </w:p>
    <w:p>
      <w:pPr>
        <w:jc w:val="both"/>
      </w:pPr>
      <w:r>
        <w:t>Una tercera línea es sumar variables de la propia planta, que el estudio actual no registra. La literatura muestra que las mediciones morfológicas —número de hojas, dimensiones o imágenes de la cobertura vegetal— son de los predictores más potentes del rendimiento (Mokhtar et al., 2022). Incorporarlas, aunque sea con baja frecuencia, podría elevar de manera sustancial la capacidad predictiva, en particular para la estimación temprana que hoy es necesariamente gruesa.</w:t>
      </w:r>
    </w:p>
    <w:p>
      <w:pPr>
        <w:jc w:val="both"/>
      </w:pPr>
      <w:r>
        <w:t>Finalmente, otras dos extensiones acompañan a las anteriores: incorporar datos de otras instalaciones y cultivos mediante transferencia de aprendizaje, para mejorar la generalización más allá de una única operación (Wang et al., 2018), y seguir acumulando cosechas para robustecer la evaluación a la escala real de la muestra (Roberts et al., 2017), avanzando además desde las asociaciones estadísticas hacia diseños que habiliten inferencia causal.</w:t>
      </w:r>
    </w:p>
    <w:p>
      <w:pPr>
        <w:jc w:val="left"/>
      </w:pPr>
      <w:r>
        <w:rPr>
          <w:b/>
        </w:rPr>
        <w:t>2. ¿Qué aplicaciones prácticas tendría la investigación fuera del ámbito de la solución?</w:t>
      </w:r>
    </w:p>
    <w:p>
      <w:pPr>
        <w:jc w:val="both"/>
      </w:pPr>
      <w:r>
        <w:t>Más allá de la planificación hidropónica, la metodología del trabajo tiene aplicaciones en campos que, a primera vista, no están relacionados. El núcleo transferible es el encuadre de un proceso que transcurre en el tiempo y culmina en un evento, cuya ocurrencia se re-estima a medida que se acumula información. Ese mismo esquema es el de la estimación de vida útil remanente (RUL) en el mantenimiento predictivo industrial, donde se predice cuánto falta para la falla de una máquina a partir de su historia de operación (Lei et al., 2018). El paralelo es directo: “tiempo hasta la cosecha” y “tiempo hasta la falla” son el mismo problema de tiempo al evento, y las recomendaciones sobre factores accionables se corresponden con la optimización de condiciones de operación para prolongar la vida del equipo.</w:t>
      </w:r>
    </w:p>
    <w:p>
      <w:pPr>
        <w:jc w:val="both"/>
      </w:pPr>
      <w:r>
        <w:t>El origen mismo de estas técnicas está en el análisis de supervivencia clínico, donde se estima el tiempo hasta un evento de salud y se actualiza la predicción con biomarcadores medidos repetidamente (Ishwaran et al., 2008; Rizopoulos, 2011). Las herramientas que este trabajo adapta —bosques de supervivencia, landmarking, predicción dinámica— provienen de la medicina y la bioestadística, lo que evidencia el carácter transversal del enfoque.</w:t>
      </w:r>
    </w:p>
    <w:p>
      <w:pPr>
        <w:jc w:val="both"/>
      </w:pPr>
      <w:r>
        <w:t>De manera más general, cualquier proceso por lotes con una trayectoria que termina en un evento —fermentaciones, procesos de manufactura, estimación de tiempos de entrega en logística— puede beneficiarse del mismo tratamiento: modelar la trayectoria, re-estimar el evento y validar respetando la estructura de los datos. Así, los resultados no solo sirven a la producción de alimentos, sino que aportan un caso replicable de cómo llevar la predicción dinámica de eventos, madura en otras disciplinas, a un dominio productivo nuevo.</w:t>
      </w:r>
    </w:p>
    <w:p>
      <w:pPr>
        <w:pStyle w:val="Heading1"/>
      </w:pPr>
      <w:r>
        <w:rPr>
          <w:color w:val="000000"/>
        </w:rPr>
        <w:t>Objetivo del trabajo</w:t>
      </w:r>
    </w:p>
    <w:p>
      <w:pPr>
        <w:jc w:val="left"/>
      </w:pPr>
      <w:r>
        <w:rPr>
          <w:b/>
        </w:rPr>
        <w:t>Objetivo general</w:t>
      </w:r>
    </w:p>
    <w:p>
      <w:pPr>
        <w:jc w:val="both"/>
      </w:pPr>
      <w:r>
        <w:t>Desarrollar modelos predictivos a partir de los datos de una operación hidropónica real, con el fin de mejorar la planificación y la eficiencia de su producción.</w:t>
      </w:r>
    </w:p>
    <w:p>
      <w:pPr>
        <w:jc w:val="left"/>
      </w:pPr>
      <w:r>
        <w:rPr>
          <w:b/>
        </w:rPr>
        <w:t>Objetivos específicos</w:t>
      </w:r>
    </w:p>
    <w:p>
      <w:pPr>
        <w:jc w:val="both"/>
      </w:pPr>
      <w:r>
        <w:tab/>
        <w:t>1</w:t>
        <w:tab/>
        <w:t>Estimar de forma dinámica el tiempo restante hasta la cosecha, actualizable día a día durante el ciclo, con el fin de anticipar la disponibilidad de la producción y reducir las cosechas parciales que desaprovechan el potencial productivo.</w:t>
      </w:r>
    </w:p>
    <w:p>
      <w:pPr>
        <w:jc w:val="both"/>
      </w:pPr>
      <w:r>
        <w:tab/>
        <w:t>2</w:t>
        <w:tab/>
        <w:t>Estimar de manera temprana la germinación a partir de la época del año y las condiciones iniciales del cultivo, con el fin de disponer de un punto de partida para la planificación desde el comienzo del ciclo.</w:t>
      </w:r>
    </w:p>
    <w:p>
      <w:pPr>
        <w:jc w:val="both"/>
      </w:pPr>
      <w:r>
        <w:tab/>
        <w:t>3</w:t>
        <w:tab/>
        <w:t>Explorar la viabilidad de estimar el rendimiento de cada cosecha (cantidad de plantines) a partir de estadísticos agregados de su trayectoria diaria, con el fin de evaluar en qué medida la planificación comercial puede sustentarse en datos y no solo en la experiencia del operador.</w:t>
      </w:r>
    </w:p>
    <w:p>
      <w:pPr>
        <w:jc w:val="both"/>
      </w:pPr>
      <w:r>
        <w:tab/>
        <w:t>4</w:t>
        <w:tab/>
        <w:t>Identificar las variables controlables por el operador con mayor poder predictivo sobre los resultados, con el fin de derivar recomendaciones prácticas que contribuyan a reducir los tiempos de cosecha y a mejorar el rendimiento.</w:t>
      </w:r>
    </w:p>
    <w:p>
      <w:pPr>
        <w:pStyle w:val="Heading1"/>
      </w:pPr>
      <w:r>
        <w:rPr>
          <w:color w:val="000000"/>
        </w:rPr>
        <w:t>Trabajos relacionados</w:t>
      </w:r>
    </w:p>
    <w:p>
      <w:pPr>
        <w:jc w:val="left"/>
      </w:pPr>
      <w:r>
        <w:rPr>
          <w:b/>
        </w:rPr>
        <w:t>1. ¿Qué trabajos abordan el problema central?</w:t>
      </w:r>
    </w:p>
    <w:p>
      <w:pPr>
        <w:jc w:val="both"/>
      </w:pPr>
      <w:r>
        <w:t>El problema central —anticipar con datos cuándo estará lista una cosecha y planificar la producción— fue abordado por varios trabajos recientes. El más directo es el de Liu et al. (2022), que predice el tiempo de cosecha combinando selección de variables y redes de memoria de largo plazo sobre datos reales de producción y clima, y muestra que la precisión mejora al acercarse el evento. En el terreno hidropónico, Mokhtar et al. (2022) compararon varios modelos de aprendizaje automático para predecir el rendimiento de lechuga con datos del propio sistema, y Mamatha y Kavitha (2023) integraron sensores y modelos para gestionar el crecimiento en invernaderos. A nivel de panorama, la revisión sistemática de van Klompenburg et al. (2020) confirma que la predicción de rendimiento con aprendizaje automático es un campo consolidado. La lectura conjunta revela un límite compartido: la mayoría estima el rendimiento como una magnitud estática al final del ciclo, y solo Liu et al. (2022) se aproxima a la re-estimación temporal, aunque sin el encuadre de tiempo al evento por cosecha que adopta este trabajo. Ese vacío delimita el alcance del estudio actual.</w:t>
      </w:r>
    </w:p>
    <w:p>
      <w:pPr>
        <w:jc w:val="left"/>
      </w:pPr>
      <w:r>
        <w:rPr>
          <w:b/>
        </w:rPr>
        <w:t>2. ¿Qué trabajos abordan problemas relacionados?</w:t>
      </w:r>
    </w:p>
    <w:p>
      <w:pPr>
        <w:jc w:val="both"/>
      </w:pPr>
      <w:r>
        <w:t>Alrededor del problema central existen trabajos que tratan aspectos periféricos pero conectados. Las revisiones de Liakos et al. (2018) y de Kamilaris y Prenafeta-Boldú (2018) describen el uso de aprendizaje automático y profundo en agricultura para tareas vecinas —detección de enfermedades, manejo del agua, reconocimiento de estados del cultivo— y advierten que el aprendizaje profundo, aunque potente, depende de grandes volúmenes de datos. En cuanto al dominio, Kozai et al. (2015) sistematizan la agricultura de ambiente controlado y las plantas fábrica como sistemas altamente instrumentados, lo que enmarca el tipo de datos con el que se trabaja. En el plano regional, la tesis de Gómez Arango (2024) aplica modelos de aprendizaje automático a la predicción de rendimiento de cultivos, mostrando el interés local por el tema. Estos trabajos no atacan directamente el tiempo de cosecha, pero aportan contexto sobre las variables, los métodos y las limitaciones del campo. En particular, la advertencia sobre la dependencia de datos del aprendizaje profundo respalda una decisión central del estudio actual: elegir modelos acordes a una muestra acotada.</w:t>
      </w:r>
    </w:p>
    <w:p>
      <w:pPr>
        <w:jc w:val="left"/>
      </w:pPr>
      <w:r>
        <w:rPr>
          <w:b/>
        </w:rPr>
        <w:t>3. ¿Qué trabajos identificaron previamente el problema?</w:t>
      </w:r>
    </w:p>
    <w:p>
      <w:pPr>
        <w:jc w:val="both"/>
      </w:pPr>
      <w:r>
        <w:t>La necesidad de anticipar resultados productivos con datos fue reconocida de manera progresiva por la literatura. Las revisiones de Liakos et al. (2018) y de Kamilaris y Prenafeta-Boldú (2018) ya señalaban, hacia fines de la década pasada, que la agricultura genera grandes volúmenes de datos poco aprovechados y que el aprendizaje automático podía convertirlos en apoyo a la decisión. Poco después, van Klompenburg et al. (2020) formalizaron el estado del arte de la predicción de rendimiento en una revisión sistemática, identificando las variables y algoritmos dominantes y, con ello, los problemas aún abiertos. Más recientemente, trabajos específicos como el de Mokhtar et al. (2022) llevaron el problema al terreno hidropónico concreto. Esta evolución muestra un desplazamiento: de la constatación general de que los datos agrícolas son valiosos, a la predicción de rendimiento como tarea establecida, y de ahí hacia problemas más finos —como el tiempo de cosecha— que todavía están poco explorados. El estudio actual se inserta en el último tramo de esa trayectoria.</w:t>
      </w:r>
    </w:p>
    <w:p>
      <w:pPr>
        <w:jc w:val="left"/>
      </w:pPr>
      <w:r>
        <w:rPr>
          <w:b/>
        </w:rPr>
        <w:t>4. ¿Qué trabajos utilizaron la misma metodología para un problema similar?</w:t>
      </w:r>
    </w:p>
    <w:p>
      <w:pPr>
        <w:jc w:val="both"/>
      </w:pPr>
      <w:r>
        <w:t>La metodología que adopta este trabajo —modelar el tiempo hasta un evento y re-estimarlo de forma dinámica— tiene una tradición sólida fuera de la agricultura. En estadística y medicina, Ishwaran et al. (2008) introdujeron los bosques de supervivencia aleatorios para datos censurados, y van Houwelingen (2007) y Rizopoulos (2011) formalizaron la predicción dinámica mediante landmarking y modelos conjuntos, actualizando la estimación a partir de mediciones longitudinales. En ingeniería, Lei et al. (2018) revisan cómo esa misma lógica de tiempo al evento se aplica a la estimación de vida útil remanente de maquinaria. La contrastación es reveladora: estas técnicas están maduras y validadas en sus dominios, pero se aplican sobre pacientes o equipos, no sobre cosechas, y su validación rara vez enfrenta el problema de la escala de muestra agrupada que aquí es central. El aporte del estudio actual es, precisamente, adaptar ese instrumental consolidado —hasta donde se relevó, por primera vez— a la estimación del tiempo de cosecha en un cultivo hidropónico real, respetando la independencia por cosecha en la evaluación.</w:t>
      </w:r>
    </w:p>
    <w:p>
      <w:pPr>
        <w:pStyle w:val="Heading1"/>
      </w:pPr>
      <w:r>
        <w:rPr>
          <w:color w:val="000000"/>
        </w:rPr>
        <w:t>Informe de valor ético y social</w:t>
      </w:r>
    </w:p>
    <w:p>
      <w:pPr>
        <w:jc w:val="both"/>
      </w:pPr>
      <w:r>
        <w:t>El presente trabajo se propone desarrollar modelos predictivos, a partir de datos reales, para mejorar la planificación y la eficiencia de una operación hidropónica de albahaca. A continuación se realiza una breve autoevaluación de su aporte de valor ético y social, y se hace explícita su compatibilidad con el Ideario de la Universidad Austral.</w:t>
      </w:r>
    </w:p>
    <w:p>
      <w:pPr>
        <w:pStyle w:val="Heading2"/>
      </w:pPr>
      <w:r>
        <w:rPr>
          <w:color w:val="000000"/>
        </w:rPr>
        <w:t>Aporte al bien común y al desarrollo humano</w:t>
      </w:r>
    </w:p>
    <w:p>
      <w:pPr>
        <w:jc w:val="both"/>
      </w:pPr>
      <w:r>
        <w:t>El trabajo contribuye a una producción de alimentos más eficiente y basada en evidencia. Al permitir anticipar el momento y el volumen de cosecha, y al identificar qué condiciones controlables influyen en los resultados, ayuda a que las decisiones productivas —hoy apoyadas sobre todo en la experiencia— se tomen con mayor certeza y menor desperdicio. En un contexto de creciente presión por producir más alimentos con menos recursos, mejorar la previsibilidad de estos sistemas tiene un valor social concreto: aporta al abastecimiento de alimentos frescos y a la profesionalización de una actividad productiva real.</w:t>
      </w:r>
    </w:p>
    <w:p>
      <w:pPr>
        <w:pStyle w:val="Heading2"/>
      </w:pPr>
      <w:r>
        <w:rPr>
          <w:color w:val="000000"/>
        </w:rPr>
        <w:t>Sustentabilidad</w:t>
      </w:r>
    </w:p>
    <w:p>
      <w:pPr>
        <w:jc w:val="both"/>
      </w:pPr>
      <w:r>
        <w:t>La hidroponía es, en sí misma, una modalidad orientada a la sustentabilidad: produce con menor uso de agua y de suelo y permite cultivar cerca de los centros de consumo, acortando cadenas logísticas. El aporte del trabajo refuerza esa dirección: reducir las cosechas parciales de emergencia —que desaprovechan gran parte del potencial productivo— y usar de forma más eficiente insumos, energía y espacio significa menos desperdicio de recursos por unidad producida. La estimación anticipada del rendimiento y de los tiempos apunta, en definitiva, a un uso más responsable de los medios de producción.</w:t>
      </w:r>
    </w:p>
    <w:p>
      <w:pPr>
        <w:pStyle w:val="Heading2"/>
      </w:pPr>
      <w:r>
        <w:rPr>
          <w:color w:val="000000"/>
        </w:rPr>
        <w:t>Uso responsable de los datos y honestidad científica</w:t>
      </w:r>
    </w:p>
    <w:p>
      <w:pPr>
        <w:jc w:val="both"/>
      </w:pPr>
      <w:r>
        <w:t>Los datos utilizados provienen de una empresa real y se emplean con la autorización explícita de su propietario. No contienen datos personales ni información sensible de individuos; se trata de registros productivos y ambientales, y la empresa se presenta anonimizada para resguardar su información comercial. Además, el trabajo asume como principio ético la honestidad metodológica: reconocer de entrada la limitación de la escala real de la muestra, validar de manera rigurosa para no informar resultados engañosamente optimistas y reportar la incertidumbre de las predicciones. Este compromiso con no sobrevender los resultados es, en un trabajo de ciencia de datos aplicada, una responsabilidad ética central.</w:t>
      </w:r>
    </w:p>
    <w:p>
      <w:pPr>
        <w:pStyle w:val="Heading2"/>
      </w:pPr>
      <w:r>
        <w:rPr>
          <w:color w:val="000000"/>
        </w:rPr>
        <w:t>Transferencia del conocimiento</w:t>
      </w:r>
    </w:p>
    <w:p>
      <w:pPr>
        <w:jc w:val="both"/>
      </w:pPr>
      <w:r>
        <w:t>El enfoque metodológico es replicable y transferible a otras operaciones y a otros procesos que transcurren en el tiempo y culminan en un evento. Aportar un caso concreto y documentado de cómo extraer valor, con rigor, de los datos que generan los cultivos de ambiente controlado —un área todavía poco explotada— constituye una contribución al conocimiento de acceso general.</w:t>
      </w:r>
    </w:p>
    <w:p>
      <w:pPr>
        <w:pStyle w:val="Heading2"/>
      </w:pPr>
      <w:r>
        <w:rPr>
          <w:color w:val="000000"/>
        </w:rPr>
        <w:t>Compatibilidad con el Ideario de la Universidad Austral</w:t>
      </w:r>
    </w:p>
    <w:p>
      <w:pPr>
        <w:jc w:val="both"/>
      </w:pPr>
      <w:r>
        <w:t>El trabajo es compatible con el Ideario de la Universidad Austral en tanto pone el conocimiento técnico al servicio del bien común, promueve la excelencia y la integridad profesional (rigor y honestidad en el tratamiento de los datos y los resultados) y contribuye a un uso más responsable y sostenible de los recursos.</w:t>
      </w:r>
    </w:p>
    <w:p>
      <w:pPr>
        <w:pStyle w:val="Heading2"/>
      </w:pPr>
      <w:r>
        <w:rPr>
          <w:color w:val="000000"/>
        </w:rPr>
        <w:t>Declaración sobre aspectos éticos cuestionables</w:t>
      </w:r>
    </w:p>
    <w:p>
      <w:pPr>
        <w:jc w:val="both"/>
      </w:pPr>
      <w:r>
        <w:t>Realizada la autoevaluación, no se identifican aspectos éticos que otros pudieran cuestionar y que ameriten un Informe de Discernimiento Ético. Se fundamenta esta conclusión en que: el trabajo no involucra experimentación con seres humanos ni con animales; no utiliza datos personales ni información sensible; los datos se emplean con consentimiento del propietario y de forma anonimizada; y no se prevén impactos ambientales negativos ni consecuencias que afecten derechos de terceros. Por el contrario, el trabajo apunta a beneficios productivos, sociales y ambientales. En consecuencia, se considera cumplido el criterio de tipo «pasa/no pasa» previsto para este informe.</w:t>
      </w:r>
    </w:p>
    <w:p>
      <w:pPr>
        <w:pStyle w:val="Heading1"/>
      </w:pPr>
      <w:r>
        <w:rPr>
          <w:color w:val="000000"/>
        </w:rPr>
        <w:t>Metodología</w:t>
      </w:r>
    </w:p>
    <w:p>
      <w:pPr>
        <w:pStyle w:val="Heading2"/>
      </w:pPr>
      <w:r>
        <w:rPr>
          <w:color w:val="000000"/>
        </w:rPr>
        <w:t>Tipo de estudio</w:t>
      </w:r>
    </w:p>
    <w:p>
      <w:pPr>
        <w:jc w:val="both"/>
      </w:pPr>
      <w:r>
        <w:t>El trabajo se enmarca en un estudio cuantitativo, observacional y retrospectivo de modelado predictivo. No hay intervención ni manipulación experimental de las condiciones de cultivo: se analiza el registro histórico de una operación en funcionamiento. Corresponde a un estudio de caso único —una empresa— con foco en la construcción y evaluación de modelos predictivos supervisados, y con un componente de análisis de tiempo al evento.</w:t>
      </w:r>
    </w:p>
    <w:p>
      <w:pPr>
        <w:pStyle w:val="Heading2"/>
      </w:pPr>
      <w:r>
        <w:rPr>
          <w:color w:val="000000"/>
        </w:rPr>
        <w:t>Emplazamiento</w:t>
      </w:r>
    </w:p>
    <w:p>
      <w:pPr>
        <w:jc w:val="both"/>
      </w:pPr>
      <w:r>
        <w:t>Los datos provienen de una operación hidropónica comercial de albahaca situada en Bariloche (provincia de Río Negro, Argentina). Por acuerdo de confidencialidad, la empresa se mantiene anonimizada. El período cubierto por el registro va de julio de 2022 a septiembre de 2026. El enriquecimiento climático se ancla a la ubicación geográfica de la instalación mediante fuentes externas georreferenciadas.</w:t>
      </w:r>
    </w:p>
    <w:p>
      <w:pPr>
        <w:pStyle w:val="Heading2"/>
      </w:pPr>
      <w:r>
        <w:rPr>
          <w:color w:val="000000"/>
        </w:rPr>
        <w:t>Población, criterios de inclusión/exclusión y selección</w:t>
      </w:r>
    </w:p>
    <w:p>
      <w:pPr>
        <w:jc w:val="both"/>
      </w:pPr>
      <w:r>
        <w:t>La población es el conjunto de cosechas de albahaca producidas por la operación en el período. Se trabaja con un censo del histórico disponible, no con un muestreo aleatorio. Es central la distinción entre dos escalas: la unidad de análisis es la tanda —identificada por el par (ID_COSECHA, ID_TANDA)—, que sigue su trayectoria diaria hasta el evento de cosecha; y la unidad de generalización es la cosecha (ID_COSECHA), que es el verdadero número de casos independientes y la referencia para evaluar la capacidad de generalización. El dataset comprende 211 cosechas y aproximadamente 29.300 registros diarios; para la evaluación se consideran las 186 cosechas independientes con al menos una tanda completa. Ese es el n real, no los miles de filas diarias, un punto metodológico central del trabajo. Los criterios de inclusión abarcan los registros del cultivo albahaca (incluidas sus variantes: albahaca pura, esquejes de albahaca y mezclas con lechuga o chacras). Los criterios de exclusión comprenden los demás cultivos de la planilla (rúcula, berro, cilantro, perejil), los valores de pH fuera del rango físico [0, 14] (tratados como faltantes) y, para el modelado puntual de regresión, las tandas sin evento de cosecha registrado (censuradas), que sí se aprovechan en el enfoque de supervivencia.</w:t>
      </w:r>
    </w:p>
    <w:p>
      <w:pPr>
        <w:pStyle w:val="Heading2"/>
      </w:pPr>
      <w:r>
        <w:rPr>
          <w:color w:val="000000"/>
        </w:rPr>
        <w:t>Variables</w:t>
      </w:r>
    </w:p>
    <w:p>
      <w:pPr>
        <w:jc w:val="both"/>
      </w:pPr>
      <w:r>
        <w:t>Se distinguen cuatro grupos. Las variables de contexto (estáticas): mes de inicio codificado de forma cíclica (estacionalidad), tipo de cultivo o fracción y día actual dentro del ciclo. Las variables propias del estudio (trayectoria diaria), derivadas de la conducción del cultivo y resumidas hasta cada día observado: pH y PPM —conductividad de la solución nutritiva— mediante su último valor, media, desvío, mínimo, máximo, pendiente y media móvil de siete días; el estado de conexión a tanque; y los eventos de manejo (traspaso de tanque, agregado de sales, cambio de tanque, entre otros), representados tanto por su conteo como por su recencia (días desde el último evento). Las variables de enriquecimiento climático (externas): reanálisis diario, climatología por día del año y pronóstico estacional, incorporadas como contexto que la operación no registra internamente. Y las variables de resultado (objetivo): la duración total del ciclo —equivalente a los días restantes hasta la cosecha, dado que el día en curso se conoce con exactitud— como eje central, y, como aristas de apoyo, la germinación temprana y el rendimiento de cada cosecha.</w:t>
      </w:r>
    </w:p>
    <w:p>
      <w:pPr>
        <w:pStyle w:val="Heading2"/>
      </w:pPr>
      <w:r>
        <w:rPr>
          <w:color w:val="000000"/>
        </w:rPr>
        <w:t>Métodos y técnicas de recogida de datos</w:t>
      </w:r>
    </w:p>
    <w:p>
      <w:pPr>
        <w:jc w:val="both"/>
      </w:pPr>
      <w:r>
        <w:t>El registro operativo se realiza de forma manual en una planilla de cálculo. Una particularidad del caso es que parte de la información no está en el texto de las celdas sino en su formato: el color de relleno codifica el tanque de conexión y el color del borde codifica el evento de manejo del día. Un extractor desarrollado a medida recupera esa información —alrededor de 6.600 eventos de manejo— que un simple exportado a texto descartaría, y produce un dataset tabular limpio. Las variables climáticas se obtienen de servicios externos por su ubicación y fecha. Para el modelado, los datos se reestructuran con un esquema de landmarking: se genera un ejemplo por cada combinación (tanda × día observado), usando exclusivamente información disponible hasta ese día para evitar la fuga de información futura.</w:t>
      </w:r>
    </w:p>
    <w:p>
      <w:pPr>
        <w:pStyle w:val="Heading2"/>
      </w:pPr>
      <w:r>
        <w:rPr>
          <w:color w:val="000000"/>
        </w:rPr>
        <w:t>Análisis de datos</w:t>
      </w:r>
    </w:p>
    <w:p>
      <w:pPr>
        <w:jc w:val="both"/>
      </w:pPr>
      <w:r>
        <w:t>Todo modelo se compara contra un baseline trivial (predecir la duración media del entrenamiento). El eje central —el tiempo de cosecha— se aborda con dos encuadres complementarios: una regresión sobre landmarks con modelos de gradient boosting, que se re-consultan cada día y refinan la estimación a medida que avanza el ciclo; y un análisis de tiempo al evento mediante Random Survival Forest y predicción dinámica por landmarking, que aprovecha las tandas censuradas y produce estimaciones probabilísticas. La incertidumbre se cuantifica con predicción conforme (regresión cuantílica conformalizada), que entrega intervalos con cobertura calibrada. La interpretabilidad se aborda con valores SHAP para identificar los factores accionables por el operador, midiendo el aporte por grupos de variables correlacionadas y no solo variable por variable. La validación es el núcleo del rigor del estudio: validación cruzada agrupada por cosecha, sin mezclar días ni tandas de una misma cosecha entre entrenamiento y prueba, reportando la dispersión entre particiones e intervalos de confianza en lugar de métricas puntuales; la selección de hiperparámetros se realiza con validación cruzada anidada para evitar el sesgo optimista. Las métricas son MAE y MedAE (regresión), C-index y Brier score (supervivencia) y cobertura empírica (intervalos). Finalmente, se comparan dos modelados según el horizonte de decisión: uno estático (desde el inicio del ciclo, para planificación estratégica) y uno dinámico (re-estimación diaria, para planificación táctica), cuantificando cuánto aporta la información que se acumula durante el ciclo.</w:t>
      </w:r>
    </w:p>
    <w:p>
      <w:pPr>
        <w:pStyle w:val="Heading2"/>
      </w:pPr>
      <w:r>
        <w:rPr>
          <w:color w:val="000000"/>
        </w:rPr>
        <w:t>Ética</w:t>
      </w:r>
    </w:p>
    <w:p>
      <w:pPr>
        <w:jc w:val="both"/>
      </w:pPr>
      <w:r>
        <w:t>Los datos corresponden a una operación comercial real y se utilizan con autorización explícita de su propietario. No contienen datos personales ni información sensible de individuos: son registros productivos y ambientales. La empresa se presenta anonimizada para resguardar información comercial. El trabajo se alinea con una producción de alimentos más eficiente y sostenible (véase el Informe de valor ético y social).</w:t>
      </w:r>
    </w:p>
    <w:p>
      <w:pPr>
        <w:pStyle w:val="Heading2"/>
      </w:pPr>
      <w:r>
        <w:rPr>
          <w:color w:val="000000"/>
        </w:rPr>
        <w:t>Limitaciones del estudio</w:t>
      </w:r>
    </w:p>
    <w:p>
      <w:pPr>
        <w:jc w:val="both"/>
      </w:pPr>
      <w:r>
        <w:t>(i) La escala real de la muestra —186 cosechas independientes— acota la complejidad de modelos razonable y la precisión con que se estima el desempeño; (ii) se trata de una única operación, por lo que las conclusiones no se trasladan sin más a otros cultivos o instalaciones; (iii) al ser un registro histórico real, hay datos faltantes y posibles cambios de instrumentación a lo largo del tiempo; (iv) no se registran variables de la propia planta (morfología), de alto poder predictivo; (v) el análisis de factores accionables identifica asociaciones, no causalidad; (vi) el factor de conversión de PPM es un supuesto a confirmar; y (vii) la utilidad del pronóstico estacional debe validarse retrospectivamente (backtesting) antes de su adopción.</w:t>
      </w:r>
    </w:p>
    <w:p>
      <w:pPr>
        <w:pStyle w:val="Heading1"/>
      </w:pPr>
      <w:r>
        <w:rPr>
          <w:color w:val="000000"/>
        </w:rPr>
        <w:t>Referencias</w:t>
      </w:r>
    </w:p>
    <w:p>
      <w:pPr>
        <w:ind w:left="360" w:hanging="360"/>
        <w:jc w:val="both"/>
      </w:pPr>
      <w:r>
        <w:t>Angelopoulos, A. N., &amp; Bates, S. (2023). Conformal prediction: A gentle introduction. Foundations and Trends in Machine Learning, 16(4), 494-591. https://doi.org/10.1561/2200000101</w:t>
      </w:r>
    </w:p>
    <w:p>
      <w:pPr>
        <w:ind w:left="360" w:hanging="360"/>
        <w:jc w:val="both"/>
      </w:pPr>
      <w:r>
        <w:t>Benke, K., &amp; Tomkins, B. (2017). Future food-production systems: Vertical farming and controlled-environment agriculture. Sustainability: Science, Practice and Policy, 13(1), 13–26. https://doi.org/10.1080/15487733.2017.1394054</w:t>
      </w:r>
    </w:p>
    <w:p>
      <w:pPr>
        <w:ind w:left="360" w:hanging="360"/>
        <w:jc w:val="both"/>
      </w:pPr>
      <w:r>
        <w:t>Bergstra, J., &amp; Bengio, Y. (2012). Random search for hyper-parameter optimization. Journal of Machine Learning Research, 13, 281–305.</w:t>
      </w:r>
    </w:p>
    <w:p>
      <w:pPr>
        <w:ind w:left="360" w:hanging="360"/>
        <w:jc w:val="both"/>
      </w:pPr>
      <w:r>
        <w:t>Breiman, L. (2001). Random forests. Machine Learning, 45(1), 5–32. https://doi.org/10.1023/A:1010933404324</w:t>
      </w:r>
    </w:p>
    <w:p>
      <w:pPr>
        <w:ind w:left="360" w:hanging="360"/>
        <w:jc w:val="both"/>
      </w:pPr>
      <w:r>
        <w:t>Cawley, G. C., &amp; Talbot, N. L. C. (2010). On over-fitting in model selection and subsequent selection bias in performance evaluation. Journal of Machine Learning Research, 11, 2079–2107.</w:t>
      </w:r>
    </w:p>
    <w:p>
      <w:pPr>
        <w:ind w:left="360" w:hanging="360"/>
        <w:jc w:val="both"/>
      </w:pPr>
      <w:r>
        <w:t>Chen, T., &amp; Guestrin, C. (2016). XGBoost: A scalable tree boosting system. En Proceedings of the 22nd ACM SIGKDD International Conference on Knowledge Discovery and Data Mining (pp. 785–794). ACM. https://doi.org/10.1145/2939672.2939785</w:t>
      </w:r>
    </w:p>
    <w:p>
      <w:pPr>
        <w:ind w:left="360" w:hanging="360"/>
        <w:jc w:val="both"/>
      </w:pPr>
      <w:r>
        <w:t>Christ, M., Braun, N., Neuffer, J., &amp; Kempa-Liehr, A. W. (2018). Time series feature extraction on basis of scalable hypothesis tests (tsfresh – A Python package). Neurocomputing, 307, 72–77. https://doi.org/10.1016/j.neucom.2018.03.067</w:t>
      </w:r>
    </w:p>
    <w:p>
      <w:pPr>
        <w:ind w:left="360" w:hanging="360"/>
        <w:jc w:val="both"/>
      </w:pPr>
      <w:r>
        <w:t>Cox, D. R. (1972). Regression models and life-tables. Journal of the Royal Statistical Society: Series B (Methodological), 34(2), 187–220. https://doi.org/10.1111/j.2517-6161.1972.tb00899.x</w:t>
      </w:r>
    </w:p>
    <w:p>
      <w:pPr>
        <w:ind w:left="360" w:hanging="360"/>
        <w:jc w:val="both"/>
      </w:pPr>
      <w:r>
        <w:t>FAO. (2024). Growing without soil: Hydroponics fundamentals, pros and cons. Organización de las Naciones Unidas para la Alimentación y la Agricultura. https://www.fao.org/plant-production-protection/news-and-events/news/news-detail/growing-without-soil--hydroponics-fundamentals--pros-and-cons/en</w:t>
      </w:r>
    </w:p>
    <w:p>
      <w:pPr>
        <w:ind w:left="360" w:hanging="360"/>
        <w:jc w:val="both"/>
      </w:pPr>
      <w:r>
        <w:t>Friedman, J. H. (2001). Greedy function approximation: A gradient boosting machine. The Annals of Statistics, 29(5), 1189–1232. https://doi.org/10.1214/aos/1013203451</w:t>
      </w:r>
    </w:p>
    <w:p>
      <w:pPr>
        <w:ind w:left="360" w:hanging="360"/>
        <w:jc w:val="both"/>
      </w:pPr>
      <w:r>
        <w:t>Gómez Arango, A. M. (2024). Predicción del rendimiento de cultivos agrícolas en los cinco corregimientos de la ciudad de Medellín, utilizando modelos de Machine Learning [Tesis de maestría, Universidad EAFIT]. Repositorio Institucional Universidad EAFIT, Medellín. https://repository.eafit.edu.co/items/8ee9e51b-a6e1-48d6-8f25-328d5781f139</w:t>
      </w:r>
    </w:p>
    <w:p>
      <w:pPr>
        <w:ind w:left="360" w:hanging="360"/>
        <w:jc w:val="both"/>
      </w:pPr>
      <w:r>
        <w:t>Harrell, F. E., Lee, K. L., &amp; Mark, D. B. (1996). Multivariable prognostic models: Issues in developing models, evaluating assumptions and adequacy, and measuring and reducing errors. Statistics in Medicine, 15(4), 361–387. https://doi.org/10.1002/(SICI)1097-0258(19960229)15:4&lt;361::AID-SIM168&gt;3.0.CO;2-4</w:t>
      </w:r>
    </w:p>
    <w:p>
      <w:pPr>
        <w:ind w:left="360" w:hanging="360"/>
        <w:jc w:val="both"/>
      </w:pPr>
      <w:r>
        <w:t>Ishwaran, H., Kogalur, U. B., Blackstone, E. H., &amp; Lauer, M. S. (2008). Random survival forests. The Annals of Applied Statistics, 2(3), 841-860. https://doi.org/10.1214/08-AOAS169</w:t>
      </w:r>
    </w:p>
    <w:p>
      <w:pPr>
        <w:ind w:left="360" w:hanging="360"/>
        <w:jc w:val="both"/>
      </w:pPr>
      <w:r>
        <w:t>Kamilaris, A., &amp; Prenafeta-Boldú, F. X. (2018). Deep learning in agriculture: A survey. Computers and Electronics in Agriculture, 147, 70-90. https://doi.org/10.1016/j.compag.2018.02.016</w:t>
      </w:r>
    </w:p>
    <w:p>
      <w:pPr>
        <w:ind w:left="360" w:hanging="360"/>
        <w:jc w:val="both"/>
      </w:pPr>
      <w:r>
        <w:t>Kamilaris, A., Kartakoullis, A., &amp; Prenafeta-Boldú, F. X. (2017). A review on the practice of big data analysis in agriculture. Computers and Electronics in Agriculture, 143, 23–37. https://doi.org/10.1016/j.compag.2017.09.037</w:t>
      </w:r>
    </w:p>
    <w:p>
      <w:pPr>
        <w:ind w:left="360" w:hanging="360"/>
        <w:jc w:val="both"/>
      </w:pPr>
      <w:r>
        <w:t>Kaplan, E. L., &amp; Meier, P. (1958). Nonparametric estimation from incomplete observations. Journal of the American Statistical Association, 53(282), 457–481. https://doi.org/10.1080/01621459.1958.10501452</w:t>
      </w:r>
    </w:p>
    <w:p>
      <w:pPr>
        <w:ind w:left="360" w:hanging="360"/>
        <w:jc w:val="both"/>
      </w:pPr>
      <w:r>
        <w:t>Ke, G., Meng, Q., Finley, T., Wang, T., Chen, W., Ma, W., Ye, Q., &amp; Liu, T.-Y. (2017). LightGBM: A highly efficient gradient boosting decision tree. En Advances in Neural Information Processing Systems 30 (NIPS 2017) (pp. 3146–3154). Curran Associates.</w:t>
      </w:r>
    </w:p>
    <w:p>
      <w:pPr>
        <w:ind w:left="360" w:hanging="360"/>
        <w:jc w:val="both"/>
      </w:pPr>
      <w:r>
        <w:t>Kohavi, R. (1995). A study of cross-validation and bootstrap for accuracy estimation and model selection. En Proceedings of the 14th International Joint Conference on Artificial Intelligence (IJCAI'95) (Vol. 2, pp. 1137–1145). Morgan Kaufmann.</w:t>
      </w:r>
    </w:p>
    <w:p>
      <w:pPr>
        <w:ind w:left="360" w:hanging="360"/>
        <w:jc w:val="both"/>
      </w:pPr>
      <w:r>
        <w:t>Kozai, T., Niu, G., &amp; Takagaki, M. (2015). Plant factory: An indoor vertical farming system for efficient quality food production. Academic Press.</w:t>
      </w:r>
    </w:p>
    <w:p>
      <w:pPr>
        <w:ind w:left="360" w:hanging="360"/>
        <w:jc w:val="both"/>
      </w:pPr>
      <w:r>
        <w:t>Lei, J., G'Sell, M., Rinaldo, A., Tibshirani, R. J., &amp; Wasserman, L. (2018). Distribution-free predictive inference for regression. Journal of the American Statistical Association, 113(523), 1094–1111. https://doi.org/10.1080/01621459.2017.1307116</w:t>
      </w:r>
    </w:p>
    <w:p>
      <w:pPr>
        <w:ind w:left="360" w:hanging="360"/>
        <w:jc w:val="both"/>
      </w:pPr>
      <w:r>
        <w:t>Lei, Y., Li, N., Guo, L., Li, N., Yan, T., &amp; Lin, J. (2018). Machinery health prognostics: A systematic review from data acquisition to RUL prediction. Mechanical Systems and Signal Processing, 104, 799-834. https://doi.org/10.1016/j.ymssp.2017.11.016</w:t>
      </w:r>
    </w:p>
    <w:p>
      <w:pPr>
        <w:ind w:left="360" w:hanging="360"/>
        <w:jc w:val="both"/>
      </w:pPr>
      <w:r>
        <w:t>Liakos, K. G., Busato, P., Moshou, D., Pearson, S., &amp; Bochtis, D. (2018). Machine learning in agriculture: A review. Sensors, 18(8), 2674. https://doi.org/10.3390/s18082674</w:t>
      </w:r>
    </w:p>
    <w:p>
      <w:pPr>
        <w:ind w:left="360" w:hanging="360"/>
        <w:jc w:val="both"/>
      </w:pPr>
      <w:r>
        <w:t>Liu, S.-C., Jian, Q.-Y., Wen, H.-Y., &amp; Chung, C.-H. (2022). A crop harvest time prediction model for better sustainability, integrating feature selection and artificial intelligence methods. Sustainability, 14(21), 14101. https://doi.org/10.3390/su142114101</w:t>
      </w:r>
    </w:p>
    <w:p>
      <w:pPr>
        <w:ind w:left="360" w:hanging="360"/>
        <w:jc w:val="both"/>
      </w:pPr>
      <w:r>
        <w:t>Lundberg, S. M., &amp; Lee, S.-I. (2017). A unified approach to interpreting model predictions. En Advances in Neural Information Processing Systems 30 (NIPS 2017) (pp. 4768-4777). Curran Associates.</w:t>
      </w:r>
    </w:p>
    <w:p>
      <w:pPr>
        <w:ind w:left="360" w:hanging="360"/>
        <w:jc w:val="both"/>
      </w:pPr>
      <w:r>
        <w:t>Mamatha, V., &amp; Kavitha, J. C. (2023). Machine learning based crop growth management in greenhouse environment using hydroponics farming techniques. Measurement: Sensors, 25, 100665. https://doi.org/10.1016/j.measen.2023.100665</w:t>
      </w:r>
    </w:p>
    <w:p>
      <w:pPr>
        <w:ind w:left="360" w:hanging="360"/>
        <w:jc w:val="both"/>
      </w:pPr>
      <w:r>
        <w:t>McMaster, G. S., &amp; Wilhelm, W. W. (1997). Growing degree-days: One equation, two interpretations. Agricultural and Forest Meteorology, 87(4), 291–300. https://doi.org/10.1016/S0168-1923(97)00027-0</w:t>
      </w:r>
    </w:p>
    <w:p>
      <w:pPr>
        <w:ind w:left="360" w:hanging="360"/>
        <w:jc w:val="both"/>
      </w:pPr>
      <w:r>
        <w:t>Mokhtar, A., El-Ssawy, W., He, H., Al-Anasari, N., Sammen, S. Sh., Gyasi-Agyei, Y., &amp; Abuarab, M. (2022). Using machine learning models to predict hydroponically grown lettuce yield. Frontiers in Plant Science, 13, 706042. https://doi.org/10.3389/fpls.2022.706042</w:t>
      </w:r>
    </w:p>
    <w:p>
      <w:pPr>
        <w:ind w:left="360" w:hanging="360"/>
        <w:jc w:val="both"/>
      </w:pPr>
      <w:r>
        <w:t>Molnar, C. (2022). Interpretable machine learning: A guide for making black box models explainable (2ª ed.). https://christophm.github.io/interpretable-ml-book/</w:t>
      </w:r>
    </w:p>
    <w:p>
      <w:pPr>
        <w:ind w:left="360" w:hanging="360"/>
        <w:jc w:val="both"/>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ind w:left="360" w:hanging="360"/>
        <w:jc w:val="both"/>
      </w:pPr>
      <w:r>
        <w:t>Rizopoulos, D. (2011). Dynamic predictions and prospective accuracy in joint models for longitudinal and time-to-event data. Biometrics, 67(3), 819-829. https://doi.org/10.1111/j.1541-0420.2010.01546.x</w:t>
      </w:r>
    </w:p>
    <w:p>
      <w:pPr>
        <w:ind w:left="360" w:hanging="360"/>
        <w:jc w:val="both"/>
      </w:pPr>
      <w:r>
        <w:t>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ind w:left="360" w:hanging="360"/>
        <w:jc w:val="both"/>
      </w:pPr>
      <w:r>
        <w:t>Romano, Y., Patterson, E., &amp; Candès, E. J. (2019). Conformalized quantile regression. En Advances in Neural Information Processing Systems 32 (NeurIPS 2019) (pp. 3543–3553). Curran Associates.</w:t>
      </w:r>
    </w:p>
    <w:p>
      <w:pPr>
        <w:ind w:left="360" w:hanging="360"/>
        <w:jc w:val="both"/>
      </w:pPr>
      <w:r>
        <w:t>Saha, S., Monroe, A., &amp; Day, M. R. (2016). Growth, yield, plant quality and nutrition of basil (Ocimum basilicum L.) under soilless agricultural systems. Annals of Agricultural Sciences, 61(2), 181–186. https://doi.org/10.1016/j.aoas.2016.10.001</w:t>
      </w:r>
    </w:p>
    <w:p>
      <w:pPr>
        <w:ind w:left="360" w:hanging="360"/>
        <w:jc w:val="both"/>
      </w:pPr>
      <w:r>
        <w:t>Sambo, P., Nicoletto, C., Giro, A., Pii, Y., Valentinuzzi, F., Mimmo, T., Lugli, P., Orzes, G., Mazzetto, F., Astolfi, S., Terzano, R., &amp; Cesco, S. (2019). Hydroponic solutions for soilless production systems: Issues and opportunities in a smart agriculture perspective. Frontiers in Plant Science, 10, 923. https://doi.org/10.3389/fpls.2019.00923</w:t>
      </w:r>
    </w:p>
    <w:p>
      <w:pPr>
        <w:ind w:left="360" w:hanging="360"/>
        <w:jc w:val="both"/>
      </w:pPr>
      <w:r>
        <w:t>Shafer, G., &amp; Vovk, V. (2008). A tutorial on conformal prediction. Journal of Machine Learning Research, 9, 371–421.</w:t>
      </w:r>
    </w:p>
    <w:p>
      <w:pPr>
        <w:ind w:left="360" w:hanging="360"/>
        <w:jc w:val="both"/>
      </w:pPr>
      <w:r>
        <w:t>Si, X.-S., Wang, W., Hu, C.-H., &amp; Zhou, D.-H. (2011). Remaining useful life estimation – A review on the statistical data driven approaches. European Journal of Operational Research, 213(1), 1–14. https://doi.org/10.1016/j.ejor.2010.11.018</w:t>
      </w:r>
    </w:p>
    <w:p>
      <w:pPr>
        <w:ind w:left="360" w:hanging="360"/>
        <w:jc w:val="both"/>
      </w:pPr>
      <w:r>
        <w:t>van Houwelingen, H. C. (2007). Dynamic prediction by landmarking in event history analysis. Scandinavian Journal of Statistics, 34(1), 70-85. https://doi.org/10.1111/j.1467-9469.2006.00529.x</w:t>
      </w:r>
    </w:p>
    <w:p>
      <w:pPr>
        <w:ind w:left="360" w:hanging="360"/>
        <w:jc w:val="both"/>
      </w:pPr>
      <w:r>
        <w:t>van Houwelingen, H. C., &amp; Putter, H. (2011). Dynamic prediction in clinical survival analysis. CRC Press.</w:t>
      </w:r>
    </w:p>
    <w:p>
      <w:pPr>
        <w:ind w:left="360" w:hanging="360"/>
        <w:jc w:val="both"/>
      </w:pPr>
      <w:r>
        <w:t>van Klompenburg, T., Kassahun, A., &amp; Catal, C. (2020). Crop yield prediction using machine learning: A systematic literature review. Computers and Electronics in Agriculture, 177, 105709. https://doi.org/10.1016/j.compag.2020.105709</w:t>
      </w:r>
    </w:p>
    <w:p>
      <w:pPr>
        <w:ind w:left="360" w:hanging="360"/>
        <w:jc w:val="both"/>
      </w:pPr>
      <w:r>
        <w:t>Vovk, V., Gammerman, A., &amp; Shafer, G. (2005). Algorithmic learning in a random world. Springer.</w:t>
      </w:r>
    </w:p>
    <w:p>
      <w:pPr>
        <w:ind w:left="360" w:hanging="360"/>
        <w:jc w:val="both"/>
      </w:pPr>
      <w:r>
        <w:t>Wang, A. X., Tran, C., Desai, N., Lobell, D., &amp; Ermon, S. (2018). Deep transfer learning for crop yield prediction with remote sensing data. En Proceedings of the 1st ACM SIGCAS Conference on Computing and Sustainable Societies (COMPASS ’18) (artículo 50). ACM. https://doi.org/10.1145/3209811.3212707</w:t>
      </w:r>
    </w:p>
    <w:p>
      <w:pPr>
        <w:ind w:left="360" w:hanging="360"/>
        <w:jc w:val="both"/>
      </w:pPr>
      <w:r>
        <w:t>Wolfert, S., Ge, L., Verdouw, C., &amp; Bogaardt, M.-J. (2017). Big data in smart farming – A review. Agricultural Systems, 153, 69–80. https://doi.org/10.1016/j.agsy.2017.01.023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