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C6C" w:rsidRPr="00452659" w:rsidRDefault="00007C6C" w:rsidP="00FA4A2E">
      <w:pPr>
        <w:tabs>
          <w:tab w:val="left" w:pos="1052"/>
        </w:tabs>
      </w:pPr>
      <w:r w:rsidRPr="00452659">
        <w:rPr>
          <w:noProof/>
        </w:rPr>
        <w:drawing>
          <wp:inline distT="0" distB="0" distL="0" distR="0">
            <wp:extent cx="6055747" cy="6130456"/>
            <wp:effectExtent l="0" t="0" r="0" b="3644"/>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434C8" w:rsidRPr="00452659" w:rsidRDefault="004434C8" w:rsidP="00FA4A2E">
      <w:pPr>
        <w:tabs>
          <w:tab w:val="left" w:pos="1052"/>
        </w:tabs>
      </w:pPr>
    </w:p>
    <w:p w:rsidR="00B51114" w:rsidRPr="00452659" w:rsidRDefault="00B51114" w:rsidP="00FA4A2E">
      <w:pPr>
        <w:tabs>
          <w:tab w:val="left" w:pos="1052"/>
        </w:tabs>
        <w:rPr>
          <w:rFonts w:cstheme="minorHAnsi"/>
          <w:sz w:val="24"/>
          <w:szCs w:val="24"/>
        </w:rPr>
      </w:pPr>
      <w:proofErr w:type="spellStart"/>
      <w:r w:rsidRPr="00452659">
        <w:rPr>
          <w:rFonts w:cstheme="minorHAnsi"/>
          <w:sz w:val="24"/>
          <w:szCs w:val="24"/>
          <w:shd w:val="clear" w:color="auto" w:fill="FFFFFF"/>
        </w:rPr>
        <w:t>a.What</w:t>
      </w:r>
      <w:proofErr w:type="spellEnd"/>
      <w:r w:rsidRPr="00452659">
        <w:rPr>
          <w:rFonts w:cstheme="minorHAnsi"/>
          <w:sz w:val="24"/>
          <w:szCs w:val="24"/>
          <w:shd w:val="clear" w:color="auto" w:fill="FFFFFF"/>
        </w:rPr>
        <w:t xml:space="preserve"> is the main functionality of the browser?</w:t>
      </w:r>
    </w:p>
    <w:p w:rsidR="004434C8" w:rsidRPr="00452659" w:rsidRDefault="004434C8" w:rsidP="00FA4A2E">
      <w:pPr>
        <w:tabs>
          <w:tab w:val="left" w:pos="1052"/>
        </w:tabs>
        <w:rPr>
          <w:rFonts w:cstheme="minorHAnsi"/>
          <w:sz w:val="24"/>
          <w:szCs w:val="24"/>
        </w:rPr>
      </w:pPr>
      <w:r w:rsidRPr="00452659">
        <w:rPr>
          <w:rFonts w:cstheme="minorHAnsi"/>
          <w:sz w:val="24"/>
          <w:szCs w:val="24"/>
        </w:rPr>
        <w:t>Browser is software made of a structured code that acts as an interface to locate, retrieve as well as display multimedia information from a particular web-server</w:t>
      </w:r>
    </w:p>
    <w:p w:rsidR="00B51114" w:rsidRPr="00452659" w:rsidRDefault="00B51114" w:rsidP="00FA4A2E">
      <w:pPr>
        <w:tabs>
          <w:tab w:val="left" w:pos="1052"/>
        </w:tabs>
        <w:rPr>
          <w:rFonts w:cstheme="minorHAnsi"/>
          <w:sz w:val="24"/>
          <w:szCs w:val="24"/>
          <w:shd w:val="clear" w:color="auto" w:fill="FFFFFF"/>
        </w:rPr>
      </w:pPr>
      <w:proofErr w:type="spellStart"/>
      <w:r w:rsidRPr="00452659">
        <w:rPr>
          <w:rFonts w:cstheme="minorHAnsi"/>
          <w:sz w:val="24"/>
          <w:szCs w:val="24"/>
          <w:shd w:val="clear" w:color="auto" w:fill="FFFFFF"/>
        </w:rPr>
        <w:t>b.High</w:t>
      </w:r>
      <w:proofErr w:type="spellEnd"/>
      <w:r w:rsidRPr="00452659">
        <w:rPr>
          <w:rFonts w:cstheme="minorHAnsi"/>
          <w:sz w:val="24"/>
          <w:szCs w:val="24"/>
          <w:shd w:val="clear" w:color="auto" w:fill="FFFFFF"/>
        </w:rPr>
        <w:t xml:space="preserve"> Level Components of a browser.</w:t>
      </w:r>
    </w:p>
    <w:p w:rsidR="00B51114" w:rsidRPr="00452659" w:rsidRDefault="00B51114" w:rsidP="00FA4A2E">
      <w:pPr>
        <w:tabs>
          <w:tab w:val="left" w:pos="1052"/>
        </w:tabs>
        <w:rPr>
          <w:rFonts w:cstheme="minorHAnsi"/>
          <w:sz w:val="24"/>
          <w:szCs w:val="24"/>
          <w:shd w:val="clear" w:color="auto" w:fill="FFFFFF"/>
        </w:rPr>
      </w:pPr>
      <w:r w:rsidRPr="00452659">
        <w:rPr>
          <w:rFonts w:cstheme="minorHAnsi"/>
          <w:sz w:val="24"/>
          <w:szCs w:val="24"/>
          <w:shd w:val="clear" w:color="auto" w:fill="FFFFFF"/>
        </w:rPr>
        <w:t>There can be six major High-Level components of a browser</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lastRenderedPageBreak/>
        <w:t>User Interface</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t>Browser Engine</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t>Rendering Engine</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t>TCP/IP Networking Protocol Handler</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t>JS Interpreter</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t>User Interface Backend</w:t>
      </w:r>
    </w:p>
    <w:p w:rsidR="00B51114" w:rsidRPr="00452659" w:rsidRDefault="00B51114" w:rsidP="00B51114">
      <w:pPr>
        <w:pStyle w:val="ListParagraph"/>
        <w:numPr>
          <w:ilvl w:val="0"/>
          <w:numId w:val="1"/>
        </w:numPr>
        <w:tabs>
          <w:tab w:val="left" w:pos="1052"/>
        </w:tabs>
        <w:rPr>
          <w:rFonts w:cstheme="minorHAnsi"/>
          <w:sz w:val="24"/>
          <w:szCs w:val="24"/>
          <w:shd w:val="clear" w:color="auto" w:fill="FFFFFF"/>
        </w:rPr>
      </w:pPr>
      <w:r w:rsidRPr="00452659">
        <w:rPr>
          <w:rFonts w:cstheme="minorHAnsi"/>
          <w:sz w:val="24"/>
          <w:szCs w:val="24"/>
          <w:shd w:val="clear" w:color="auto" w:fill="FFFFFF"/>
        </w:rPr>
        <w:t>Storage Support</w:t>
      </w:r>
    </w:p>
    <w:p w:rsidR="00DC5DC6" w:rsidRPr="00452659" w:rsidRDefault="00B51114" w:rsidP="00DC5DC6">
      <w:pPr>
        <w:tabs>
          <w:tab w:val="left" w:pos="1052"/>
        </w:tabs>
        <w:rPr>
          <w:rFonts w:cstheme="minorHAnsi"/>
          <w:sz w:val="24"/>
          <w:szCs w:val="24"/>
          <w:shd w:val="clear" w:color="auto" w:fill="FFFFFF"/>
        </w:rPr>
      </w:pPr>
      <w:r w:rsidRPr="00452659">
        <w:rPr>
          <w:rFonts w:cstheme="minorHAnsi"/>
          <w:sz w:val="24"/>
          <w:szCs w:val="24"/>
          <w:shd w:val="clear" w:color="auto" w:fill="FFFFFF"/>
        </w:rPr>
        <w:t>c. Rendering engine and its use.</w:t>
      </w:r>
      <w:r w:rsidR="00DC5DC6" w:rsidRPr="00452659">
        <w:rPr>
          <w:rFonts w:cstheme="minorHAnsi"/>
          <w:sz w:val="24"/>
          <w:szCs w:val="24"/>
          <w:shd w:val="clear" w:color="auto" w:fill="FFFFFF"/>
        </w:rPr>
        <w:t xml:space="preserve"> </w:t>
      </w:r>
      <w:proofErr w:type="spellStart"/>
      <w:r w:rsidR="00DC5DC6" w:rsidRPr="00452659">
        <w:rPr>
          <w:rFonts w:cstheme="minorHAnsi"/>
          <w:sz w:val="24"/>
          <w:szCs w:val="24"/>
          <w:shd w:val="clear" w:color="auto" w:fill="FFFFFF"/>
        </w:rPr>
        <w:t>e.Script</w:t>
      </w:r>
      <w:proofErr w:type="spellEnd"/>
      <w:r w:rsidR="00DC5DC6" w:rsidRPr="00452659">
        <w:rPr>
          <w:rFonts w:cstheme="minorHAnsi"/>
          <w:sz w:val="24"/>
          <w:szCs w:val="24"/>
          <w:shd w:val="clear" w:color="auto" w:fill="FFFFFF"/>
        </w:rPr>
        <w:t xml:space="preserve"> Processors; </w:t>
      </w:r>
    </w:p>
    <w:p w:rsidR="00B51114" w:rsidRPr="00452659" w:rsidRDefault="00B51114" w:rsidP="00FA4A2E">
      <w:pPr>
        <w:tabs>
          <w:tab w:val="left" w:pos="1052"/>
        </w:tabs>
        <w:rPr>
          <w:rFonts w:cstheme="minorHAnsi"/>
          <w:sz w:val="24"/>
          <w:szCs w:val="24"/>
          <w:shd w:val="clear" w:color="auto" w:fill="FFFFFF"/>
        </w:rPr>
      </w:pPr>
    </w:p>
    <w:p w:rsidR="00B51114" w:rsidRPr="00452659" w:rsidRDefault="00B51114" w:rsidP="00FA4A2E">
      <w:pPr>
        <w:tabs>
          <w:tab w:val="left" w:pos="1052"/>
        </w:tabs>
        <w:rPr>
          <w:rFonts w:cstheme="minorHAnsi"/>
          <w:sz w:val="24"/>
          <w:szCs w:val="24"/>
          <w:shd w:val="clear" w:color="auto" w:fill="FFFFFF"/>
        </w:rPr>
      </w:pPr>
      <w:r w:rsidRPr="00452659">
        <w:rPr>
          <w:rFonts w:cstheme="minorHAnsi"/>
          <w:sz w:val="24"/>
          <w:szCs w:val="24"/>
          <w:shd w:val="clear" w:color="auto" w:fill="FFFFFF"/>
        </w:rPr>
        <w:t>Rendering Engine is mainly responsible for parsing the HTML</w:t>
      </w:r>
      <w:r w:rsidR="00214826" w:rsidRPr="00452659">
        <w:rPr>
          <w:rFonts w:cstheme="minorHAnsi"/>
          <w:sz w:val="24"/>
          <w:szCs w:val="24"/>
          <w:shd w:val="clear" w:color="auto" w:fill="FFFFFF"/>
        </w:rPr>
        <w:t>/XML</w:t>
      </w:r>
      <w:r w:rsidRPr="00452659">
        <w:rPr>
          <w:rFonts w:cstheme="minorHAnsi"/>
          <w:sz w:val="24"/>
          <w:szCs w:val="24"/>
          <w:shd w:val="clear" w:color="auto" w:fill="FFFFFF"/>
        </w:rPr>
        <w:t xml:space="preserve"> content </w:t>
      </w:r>
      <w:r w:rsidR="00214826" w:rsidRPr="00452659">
        <w:rPr>
          <w:rFonts w:cstheme="minorHAnsi"/>
          <w:sz w:val="24"/>
          <w:szCs w:val="24"/>
          <w:shd w:val="clear" w:color="auto" w:fill="FFFFFF"/>
        </w:rPr>
        <w:t xml:space="preserve">from the network layer </w:t>
      </w:r>
      <w:r w:rsidRPr="00452659">
        <w:rPr>
          <w:rFonts w:cstheme="minorHAnsi"/>
          <w:sz w:val="24"/>
          <w:szCs w:val="24"/>
          <w:shd w:val="clear" w:color="auto" w:fill="FFFFFF"/>
        </w:rPr>
        <w:t>and convert it to Content or DOM Tree</w:t>
      </w:r>
      <w:r w:rsidR="00C21E32" w:rsidRPr="00452659">
        <w:rPr>
          <w:rFonts w:cstheme="minorHAnsi"/>
          <w:sz w:val="24"/>
          <w:szCs w:val="24"/>
          <w:shd w:val="clear" w:color="auto" w:fill="FFFFFF"/>
        </w:rPr>
        <w:t xml:space="preserve"> where each entity is referred to as a Node, it also makes a</w:t>
      </w:r>
      <w:r w:rsidRPr="00452659">
        <w:rPr>
          <w:rFonts w:cstheme="minorHAnsi"/>
          <w:sz w:val="24"/>
          <w:szCs w:val="24"/>
          <w:shd w:val="clear" w:color="auto" w:fill="FFFFFF"/>
        </w:rPr>
        <w:t xml:space="preserve"> Render tree which is a graphical representation of the whole document structure.</w:t>
      </w:r>
      <w:r w:rsidR="00C21E32" w:rsidRPr="00452659">
        <w:rPr>
          <w:rFonts w:cstheme="minorHAnsi"/>
          <w:sz w:val="24"/>
          <w:szCs w:val="24"/>
          <w:shd w:val="clear" w:color="auto" w:fill="FFFFFF"/>
        </w:rPr>
        <w:t xml:space="preserve"> The renderer doesn’t have any specific place or size on screen so they implement the “layout()” or “reflow()” method to achieve this. The next step is called painting where the render tree is read and page is displayed using the UI backend layer by implementing the paint() method.</w:t>
      </w:r>
    </w:p>
    <w:p w:rsidR="00214826" w:rsidRPr="00452659" w:rsidRDefault="00214826" w:rsidP="00FA4A2E">
      <w:pPr>
        <w:tabs>
          <w:tab w:val="left" w:pos="1052"/>
        </w:tabs>
        <w:rPr>
          <w:rFonts w:cstheme="minorHAnsi"/>
          <w:sz w:val="24"/>
          <w:szCs w:val="24"/>
          <w:shd w:val="clear" w:color="auto" w:fill="FFFFFF"/>
        </w:rPr>
      </w:pPr>
      <w:proofErr w:type="spellStart"/>
      <w:r w:rsidRPr="00452659">
        <w:rPr>
          <w:rFonts w:cstheme="minorHAnsi"/>
          <w:sz w:val="24"/>
          <w:szCs w:val="24"/>
          <w:shd w:val="clear" w:color="auto" w:fill="FFFFFF"/>
        </w:rPr>
        <w:t>d.Parsers</w:t>
      </w:r>
      <w:proofErr w:type="spellEnd"/>
      <w:r w:rsidRPr="00452659">
        <w:rPr>
          <w:rFonts w:cstheme="minorHAnsi"/>
          <w:sz w:val="24"/>
          <w:szCs w:val="24"/>
          <w:shd w:val="clear" w:color="auto" w:fill="FFFFFF"/>
        </w:rPr>
        <w:t xml:space="preserve"> (HTML, CSS, etc);</w:t>
      </w:r>
    </w:p>
    <w:p w:rsidR="00214826" w:rsidRPr="00452659" w:rsidRDefault="00214826" w:rsidP="00FA4A2E">
      <w:pPr>
        <w:tabs>
          <w:tab w:val="left" w:pos="1052"/>
        </w:tabs>
        <w:rPr>
          <w:rFonts w:cstheme="minorHAnsi"/>
          <w:sz w:val="24"/>
          <w:szCs w:val="24"/>
          <w:shd w:val="clear" w:color="auto" w:fill="FFFFFF"/>
        </w:rPr>
      </w:pPr>
      <w:r w:rsidRPr="00452659">
        <w:rPr>
          <w:rFonts w:cstheme="minorHAnsi"/>
          <w:sz w:val="24"/>
          <w:szCs w:val="24"/>
          <w:shd w:val="clear" w:color="auto" w:fill="FFFFFF"/>
        </w:rPr>
        <w:t xml:space="preserve">Parsers can be understood as readers who analyze the document; They do it in two steps, first is called Lexical analysis aka tokenization which can be simply understood as breaking the words of a page, and the second is called parser which makes meaningful sentences of the previously broken words as per their </w:t>
      </w:r>
      <w:proofErr w:type="spellStart"/>
      <w:r w:rsidRPr="00452659">
        <w:rPr>
          <w:rFonts w:cstheme="minorHAnsi"/>
          <w:sz w:val="24"/>
          <w:szCs w:val="24"/>
          <w:shd w:val="clear" w:color="auto" w:fill="FFFFFF"/>
        </w:rPr>
        <w:t>Grammer</w:t>
      </w:r>
      <w:proofErr w:type="spellEnd"/>
      <w:r w:rsidRPr="00452659">
        <w:rPr>
          <w:rFonts w:cstheme="minorHAnsi"/>
          <w:sz w:val="24"/>
          <w:szCs w:val="24"/>
          <w:shd w:val="clear" w:color="auto" w:fill="FFFFFF"/>
        </w:rPr>
        <w:t>=Syntax. The compiler first parses it into a parse tree and then finally translates the tree into a machine code document.</w:t>
      </w:r>
    </w:p>
    <w:p w:rsidR="009E3DF7" w:rsidRPr="00452659" w:rsidRDefault="009E3DF7" w:rsidP="00FA4A2E">
      <w:pPr>
        <w:tabs>
          <w:tab w:val="left" w:pos="1052"/>
        </w:tabs>
        <w:rPr>
          <w:rFonts w:cstheme="minorHAnsi"/>
          <w:sz w:val="24"/>
          <w:szCs w:val="24"/>
          <w:shd w:val="clear" w:color="auto" w:fill="FFFFFF"/>
        </w:rPr>
      </w:pPr>
      <w:r w:rsidRPr="00452659">
        <w:rPr>
          <w:rFonts w:cstheme="minorHAnsi"/>
          <w:sz w:val="24"/>
          <w:szCs w:val="24"/>
          <w:shd w:val="clear" w:color="auto" w:fill="FFFFFF"/>
        </w:rPr>
        <w:t>When it comes to HTML, unlike conventional parsers, Here they use an enhanced version called as Document-Type-Definition format which has the capability of parsing any HTML code as it omits lots of tags and other data and that is what makes designing this parser more difficult. Also, in HTML, dynamic code using scripts &amp; containing </w:t>
      </w:r>
      <w:proofErr w:type="spellStart"/>
      <w:r w:rsidRPr="00452659">
        <w:rPr>
          <w:rStyle w:val="HTMLCode"/>
          <w:rFonts w:asciiTheme="minorHAnsi" w:eastAsiaTheme="minorHAnsi" w:hAnsiTheme="minorHAnsi" w:cstheme="minorHAnsi"/>
          <w:sz w:val="24"/>
          <w:szCs w:val="24"/>
          <w:shd w:val="clear" w:color="auto" w:fill="FFFFFF"/>
        </w:rPr>
        <w:t>document.write</w:t>
      </w:r>
      <w:proofErr w:type="spellEnd"/>
      <w:r w:rsidRPr="00452659">
        <w:rPr>
          <w:rStyle w:val="HTMLCode"/>
          <w:rFonts w:asciiTheme="minorHAnsi" w:eastAsiaTheme="minorHAnsi" w:hAnsiTheme="minorHAnsi" w:cstheme="minorHAnsi"/>
          <w:sz w:val="24"/>
          <w:szCs w:val="24"/>
          <w:shd w:val="clear" w:color="auto" w:fill="FFFFFF"/>
        </w:rPr>
        <w:t>()</w:t>
      </w:r>
      <w:r w:rsidRPr="00452659">
        <w:rPr>
          <w:rFonts w:cstheme="minorHAnsi"/>
          <w:sz w:val="24"/>
          <w:szCs w:val="24"/>
          <w:shd w:val="clear" w:color="auto" w:fill="FFFFFF"/>
        </w:rPr>
        <w:t> calls constantly adds extra tokens, so the parsing process actually modifies the input</w:t>
      </w:r>
      <w:r w:rsidR="00C06C77" w:rsidRPr="00452659">
        <w:rPr>
          <w:rFonts w:cstheme="minorHAnsi"/>
          <w:sz w:val="24"/>
          <w:szCs w:val="24"/>
          <w:shd w:val="clear" w:color="auto" w:fill="FFFFFF"/>
        </w:rPr>
        <w:t>, so the process of tokenization is followed by tree construction.</w:t>
      </w:r>
      <w:r w:rsidR="009E729A" w:rsidRPr="00452659">
        <w:rPr>
          <w:rFonts w:cstheme="minorHAnsi"/>
          <w:sz w:val="24"/>
          <w:szCs w:val="24"/>
          <w:shd w:val="clear" w:color="auto" w:fill="FFFFFF"/>
        </w:rPr>
        <w:t xml:space="preserve"> Let’s understand it by simple code:</w:t>
      </w:r>
    </w:p>
    <w:p w:rsidR="009E729A" w:rsidRPr="00452659" w:rsidRDefault="009E729A" w:rsidP="009E729A">
      <w:pPr>
        <w:tabs>
          <w:tab w:val="left" w:pos="1052"/>
        </w:tabs>
        <w:spacing w:after="0"/>
        <w:rPr>
          <w:rFonts w:cstheme="minorHAnsi"/>
          <w:sz w:val="24"/>
          <w:szCs w:val="24"/>
          <w:shd w:val="clear" w:color="auto" w:fill="FFFFFF"/>
        </w:rPr>
      </w:pPr>
      <w:r w:rsidRPr="00452659">
        <w:rPr>
          <w:rFonts w:cstheme="minorHAnsi"/>
          <w:sz w:val="24"/>
          <w:szCs w:val="24"/>
          <w:shd w:val="clear" w:color="auto" w:fill="FFFFFF"/>
        </w:rPr>
        <w:t>&lt;html&gt;</w:t>
      </w:r>
    </w:p>
    <w:p w:rsidR="009E729A" w:rsidRPr="00452659" w:rsidRDefault="009E729A" w:rsidP="009E729A">
      <w:pPr>
        <w:tabs>
          <w:tab w:val="left" w:pos="1052"/>
        </w:tabs>
        <w:spacing w:after="0"/>
        <w:rPr>
          <w:rFonts w:cstheme="minorHAnsi"/>
          <w:sz w:val="24"/>
          <w:szCs w:val="24"/>
          <w:shd w:val="clear" w:color="auto" w:fill="FFFFFF"/>
        </w:rPr>
      </w:pPr>
      <w:r w:rsidRPr="00452659">
        <w:rPr>
          <w:rFonts w:cstheme="minorHAnsi"/>
          <w:sz w:val="24"/>
          <w:szCs w:val="24"/>
          <w:shd w:val="clear" w:color="auto" w:fill="FFFFFF"/>
        </w:rPr>
        <w:t xml:space="preserve">  &lt;body&gt;</w:t>
      </w:r>
    </w:p>
    <w:p w:rsidR="009E729A" w:rsidRPr="00452659" w:rsidRDefault="009E729A" w:rsidP="009E729A">
      <w:pPr>
        <w:tabs>
          <w:tab w:val="left" w:pos="1052"/>
        </w:tabs>
        <w:spacing w:after="0"/>
        <w:rPr>
          <w:rFonts w:cstheme="minorHAnsi"/>
          <w:sz w:val="24"/>
          <w:szCs w:val="24"/>
          <w:shd w:val="clear" w:color="auto" w:fill="FFFFFF"/>
        </w:rPr>
      </w:pPr>
      <w:r w:rsidRPr="00452659">
        <w:rPr>
          <w:rFonts w:cstheme="minorHAnsi"/>
          <w:sz w:val="24"/>
          <w:szCs w:val="24"/>
          <w:shd w:val="clear" w:color="auto" w:fill="FFFFFF"/>
        </w:rPr>
        <w:t xml:space="preserve">    Hello world</w:t>
      </w:r>
    </w:p>
    <w:p w:rsidR="009E729A" w:rsidRPr="00452659" w:rsidRDefault="009E729A" w:rsidP="009E729A">
      <w:pPr>
        <w:tabs>
          <w:tab w:val="left" w:pos="1052"/>
        </w:tabs>
        <w:spacing w:after="0"/>
        <w:rPr>
          <w:rFonts w:cstheme="minorHAnsi"/>
          <w:sz w:val="24"/>
          <w:szCs w:val="24"/>
          <w:shd w:val="clear" w:color="auto" w:fill="FFFFFF"/>
        </w:rPr>
      </w:pPr>
      <w:r w:rsidRPr="00452659">
        <w:rPr>
          <w:rFonts w:cstheme="minorHAnsi"/>
          <w:sz w:val="24"/>
          <w:szCs w:val="24"/>
          <w:shd w:val="clear" w:color="auto" w:fill="FFFFFF"/>
        </w:rPr>
        <w:t xml:space="preserve">  &lt;/body&gt;</w:t>
      </w:r>
    </w:p>
    <w:p w:rsidR="009E729A" w:rsidRPr="00452659" w:rsidRDefault="009E729A" w:rsidP="009E729A">
      <w:pPr>
        <w:tabs>
          <w:tab w:val="left" w:pos="1052"/>
        </w:tabs>
        <w:spacing w:after="0"/>
        <w:rPr>
          <w:rFonts w:cstheme="minorHAnsi"/>
          <w:sz w:val="24"/>
          <w:szCs w:val="24"/>
          <w:shd w:val="clear" w:color="auto" w:fill="FFFFFF"/>
        </w:rPr>
      </w:pPr>
      <w:r w:rsidRPr="00452659">
        <w:rPr>
          <w:rFonts w:cstheme="minorHAnsi"/>
          <w:sz w:val="24"/>
          <w:szCs w:val="24"/>
          <w:shd w:val="clear" w:color="auto" w:fill="FFFFFF"/>
        </w:rPr>
        <w:t>&lt;/html&gt;</w:t>
      </w:r>
    </w:p>
    <w:p w:rsidR="00E13ACE" w:rsidRPr="00452659" w:rsidRDefault="00E13ACE" w:rsidP="009E729A">
      <w:pPr>
        <w:tabs>
          <w:tab w:val="left" w:pos="1052"/>
        </w:tabs>
        <w:spacing w:after="0"/>
        <w:rPr>
          <w:rFonts w:cstheme="minorHAnsi"/>
          <w:sz w:val="24"/>
          <w:szCs w:val="24"/>
          <w:shd w:val="clear" w:color="auto" w:fill="FFFFFF"/>
        </w:rPr>
      </w:pPr>
    </w:p>
    <w:p w:rsidR="009E729A" w:rsidRPr="00452659" w:rsidRDefault="009E729A" w:rsidP="009E729A">
      <w:pPr>
        <w:tabs>
          <w:tab w:val="left" w:pos="1052"/>
        </w:tabs>
        <w:spacing w:after="0"/>
        <w:rPr>
          <w:rFonts w:cstheme="minorHAnsi"/>
          <w:sz w:val="24"/>
          <w:szCs w:val="24"/>
          <w:shd w:val="clear" w:color="auto" w:fill="FFFFFF"/>
        </w:rPr>
      </w:pPr>
      <w:r w:rsidRPr="00452659">
        <w:rPr>
          <w:rFonts w:cstheme="minorHAnsi"/>
          <w:sz w:val="24"/>
          <w:szCs w:val="24"/>
          <w:shd w:val="clear" w:color="auto" w:fill="FFFFFF"/>
        </w:rPr>
        <w:lastRenderedPageBreak/>
        <w:t>The initial state is the "Data state". When the &lt; character is encountered, the state is changed to "Tag open state". Consuming an a-z character causes creation of a "Start tag token", the state is changed to "Tag name state". We stay in this state until the &gt; character is consumed. Each character is appended to the new token name. In our case the created token is an html token.</w:t>
      </w:r>
    </w:p>
    <w:p w:rsidR="009E729A" w:rsidRPr="00452659" w:rsidRDefault="009E729A" w:rsidP="009E729A">
      <w:pPr>
        <w:tabs>
          <w:tab w:val="left" w:pos="1052"/>
        </w:tabs>
        <w:rPr>
          <w:rFonts w:cstheme="minorHAnsi"/>
          <w:sz w:val="24"/>
          <w:szCs w:val="24"/>
          <w:shd w:val="clear" w:color="auto" w:fill="FFFFFF"/>
        </w:rPr>
      </w:pPr>
      <w:r w:rsidRPr="00452659">
        <w:rPr>
          <w:rFonts w:cstheme="minorHAnsi"/>
          <w:sz w:val="24"/>
          <w:szCs w:val="24"/>
          <w:shd w:val="clear" w:color="auto" w:fill="FFFFFF"/>
        </w:rPr>
        <w:t>When the &gt; tag is reached, the current token is emitted and the state changes back to the "Data state". The &lt;body&gt; tag will be treated by the same steps. So far the html and body tags were emitted. We are now back at the "Data state". Consuming the H character of Hello world will cause creation and emitting of a character token, this goes on until the &lt; of &lt;/body&gt; is reached. We will emit a character token for each character of Hello world.</w:t>
      </w:r>
    </w:p>
    <w:p w:rsidR="009E729A" w:rsidRPr="00452659" w:rsidRDefault="009E729A" w:rsidP="009E729A">
      <w:pPr>
        <w:tabs>
          <w:tab w:val="left" w:pos="1052"/>
        </w:tabs>
        <w:rPr>
          <w:rFonts w:cstheme="minorHAnsi"/>
          <w:sz w:val="24"/>
          <w:szCs w:val="24"/>
          <w:shd w:val="clear" w:color="auto" w:fill="FFFFFF"/>
        </w:rPr>
      </w:pPr>
      <w:r w:rsidRPr="00452659">
        <w:rPr>
          <w:rFonts w:cstheme="minorHAnsi"/>
          <w:sz w:val="24"/>
          <w:szCs w:val="24"/>
          <w:shd w:val="clear" w:color="auto" w:fill="FFFFFF"/>
        </w:rPr>
        <w:t>We are now back at the "Tag open state". Consuming the next input / will cause creation of an end tag token and a move to the "Tag name state". Again we stay in this state until we reach &gt;.Then the new tag token will be emitted and we go back to the "Data state". The &lt;/html&gt; input will be treated like the previous case.</w:t>
      </w:r>
    </w:p>
    <w:p w:rsidR="00152B16" w:rsidRPr="00452659" w:rsidRDefault="00152B16" w:rsidP="009E729A">
      <w:pPr>
        <w:tabs>
          <w:tab w:val="left" w:pos="1052"/>
        </w:tabs>
        <w:rPr>
          <w:rFonts w:cstheme="minorHAnsi"/>
          <w:sz w:val="24"/>
          <w:szCs w:val="24"/>
          <w:shd w:val="clear" w:color="auto" w:fill="FFFFFF"/>
        </w:rPr>
      </w:pPr>
    </w:p>
    <w:p w:rsidR="00152B16" w:rsidRPr="00452659" w:rsidRDefault="00152B16" w:rsidP="009E729A">
      <w:pPr>
        <w:tabs>
          <w:tab w:val="left" w:pos="1052"/>
        </w:tabs>
        <w:rPr>
          <w:rFonts w:cstheme="minorHAnsi"/>
          <w:sz w:val="24"/>
          <w:szCs w:val="24"/>
          <w:shd w:val="clear" w:color="auto" w:fill="FFFFFF"/>
        </w:rPr>
      </w:pPr>
      <w:r w:rsidRPr="00452659">
        <w:rPr>
          <w:rFonts w:cstheme="minorHAnsi"/>
          <w:sz w:val="24"/>
          <w:szCs w:val="24"/>
          <w:shd w:val="clear" w:color="auto" w:fill="FFFFFF"/>
        </w:rPr>
        <w:t>f.</w:t>
      </w:r>
      <w:r w:rsidR="00721CB7" w:rsidRPr="00452659">
        <w:rPr>
          <w:rFonts w:cstheme="minorHAnsi"/>
          <w:sz w:val="24"/>
          <w:szCs w:val="24"/>
          <w:shd w:val="clear" w:color="auto" w:fill="FFFFFF"/>
        </w:rPr>
        <w:t xml:space="preserve"> </w:t>
      </w:r>
      <w:r w:rsidRPr="00452659">
        <w:rPr>
          <w:rFonts w:cstheme="minorHAnsi"/>
          <w:sz w:val="24"/>
          <w:szCs w:val="24"/>
          <w:shd w:val="clear" w:color="auto" w:fill="FFFFFF"/>
        </w:rPr>
        <w:t>Tree construction</w:t>
      </w:r>
    </w:p>
    <w:p w:rsidR="00152B16" w:rsidRPr="00452659" w:rsidRDefault="00152B16" w:rsidP="00152B16">
      <w:pPr>
        <w:pStyle w:val="NormalWeb"/>
        <w:shd w:val="clear" w:color="auto" w:fill="FFFFFF"/>
        <w:spacing w:before="96" w:beforeAutospacing="0" w:after="192" w:afterAutospacing="0"/>
        <w:rPr>
          <w:rFonts w:asciiTheme="minorHAnsi" w:hAnsiTheme="minorHAnsi" w:cstheme="minorHAnsi"/>
        </w:rPr>
      </w:pPr>
      <w:r w:rsidRPr="00452659">
        <w:rPr>
          <w:rFonts w:asciiTheme="minorHAnsi" w:hAnsiTheme="minorHAnsi" w:cstheme="minorHAnsi"/>
        </w:rPr>
        <w:t>The input to the tree construction stage is a sequence of tokens from the tokenization stage. The first mode is the </w:t>
      </w:r>
      <w:r w:rsidRPr="00452659">
        <w:rPr>
          <w:rFonts w:asciiTheme="minorHAnsi" w:hAnsiTheme="minorHAnsi" w:cstheme="minorHAnsi"/>
          <w:b/>
          <w:bCs/>
        </w:rPr>
        <w:t>"initial mode"</w:t>
      </w:r>
      <w:r w:rsidRPr="00452659">
        <w:rPr>
          <w:rFonts w:asciiTheme="minorHAnsi" w:hAnsiTheme="minorHAnsi" w:cstheme="minorHAnsi"/>
        </w:rPr>
        <w:t>. Receiving the "html" token will cause a move to the </w:t>
      </w:r>
      <w:r w:rsidRPr="00452659">
        <w:rPr>
          <w:rFonts w:asciiTheme="minorHAnsi" w:hAnsiTheme="minorHAnsi" w:cstheme="minorHAnsi"/>
          <w:b/>
          <w:bCs/>
        </w:rPr>
        <w:t>"before html"</w:t>
      </w:r>
      <w:r w:rsidRPr="00452659">
        <w:rPr>
          <w:rFonts w:asciiTheme="minorHAnsi" w:hAnsiTheme="minorHAnsi" w:cstheme="minorHAnsi"/>
        </w:rPr>
        <w:t xml:space="preserve"> mode and a reprocessing of the token in that mode. This will cause creation of the </w:t>
      </w:r>
      <w:proofErr w:type="spellStart"/>
      <w:r w:rsidRPr="00452659">
        <w:rPr>
          <w:rFonts w:asciiTheme="minorHAnsi" w:hAnsiTheme="minorHAnsi" w:cstheme="minorHAnsi"/>
        </w:rPr>
        <w:t>HTMLHtmlElement</w:t>
      </w:r>
      <w:proofErr w:type="spellEnd"/>
      <w:r w:rsidRPr="00452659">
        <w:rPr>
          <w:rFonts w:asciiTheme="minorHAnsi" w:hAnsiTheme="minorHAnsi" w:cstheme="minorHAnsi"/>
        </w:rPr>
        <w:t xml:space="preserve"> element, which will be appended to the root Document object.</w:t>
      </w:r>
    </w:p>
    <w:p w:rsidR="00152B16" w:rsidRPr="00452659" w:rsidRDefault="00152B16" w:rsidP="00152B16">
      <w:pPr>
        <w:pStyle w:val="NormalWeb"/>
        <w:shd w:val="clear" w:color="auto" w:fill="FFFFFF"/>
        <w:spacing w:before="96" w:beforeAutospacing="0" w:after="192" w:afterAutospacing="0"/>
        <w:rPr>
          <w:rFonts w:asciiTheme="minorHAnsi" w:hAnsiTheme="minorHAnsi" w:cstheme="minorHAnsi"/>
        </w:rPr>
      </w:pPr>
      <w:r w:rsidRPr="00452659">
        <w:rPr>
          <w:rFonts w:asciiTheme="minorHAnsi" w:hAnsiTheme="minorHAnsi" w:cstheme="minorHAnsi"/>
        </w:rPr>
        <w:t>The state will be changed to </w:t>
      </w:r>
      <w:r w:rsidRPr="00452659">
        <w:rPr>
          <w:rFonts w:asciiTheme="minorHAnsi" w:hAnsiTheme="minorHAnsi" w:cstheme="minorHAnsi"/>
          <w:b/>
          <w:bCs/>
        </w:rPr>
        <w:t>"before head"</w:t>
      </w:r>
      <w:r w:rsidRPr="00452659">
        <w:rPr>
          <w:rFonts w:asciiTheme="minorHAnsi" w:hAnsiTheme="minorHAnsi" w:cstheme="minorHAnsi"/>
        </w:rPr>
        <w:t xml:space="preserve">. The "body" token is then received. An </w:t>
      </w:r>
      <w:proofErr w:type="spellStart"/>
      <w:r w:rsidRPr="00452659">
        <w:rPr>
          <w:rFonts w:asciiTheme="minorHAnsi" w:hAnsiTheme="minorHAnsi" w:cstheme="minorHAnsi"/>
        </w:rPr>
        <w:t>HTMLHeadElement</w:t>
      </w:r>
      <w:proofErr w:type="spellEnd"/>
      <w:r w:rsidRPr="00452659">
        <w:rPr>
          <w:rFonts w:asciiTheme="minorHAnsi" w:hAnsiTheme="minorHAnsi" w:cstheme="minorHAnsi"/>
        </w:rPr>
        <w:t xml:space="preserve"> will be created implicitly although we don't have a "head" token and it will be added to the tree.</w:t>
      </w:r>
    </w:p>
    <w:p w:rsidR="00152B16" w:rsidRPr="00452659" w:rsidRDefault="00152B16" w:rsidP="00152B16">
      <w:pPr>
        <w:pStyle w:val="NormalWeb"/>
        <w:shd w:val="clear" w:color="auto" w:fill="FFFFFF"/>
        <w:spacing w:before="96" w:beforeAutospacing="0" w:after="192" w:afterAutospacing="0"/>
        <w:rPr>
          <w:rFonts w:asciiTheme="minorHAnsi" w:hAnsiTheme="minorHAnsi" w:cstheme="minorHAnsi"/>
        </w:rPr>
      </w:pPr>
      <w:r w:rsidRPr="00452659">
        <w:rPr>
          <w:rFonts w:asciiTheme="minorHAnsi" w:hAnsiTheme="minorHAnsi" w:cstheme="minorHAnsi"/>
        </w:rPr>
        <w:t>We now move to the </w:t>
      </w:r>
      <w:r w:rsidRPr="00452659">
        <w:rPr>
          <w:rFonts w:asciiTheme="minorHAnsi" w:hAnsiTheme="minorHAnsi" w:cstheme="minorHAnsi"/>
          <w:b/>
          <w:bCs/>
        </w:rPr>
        <w:t>"in head"</w:t>
      </w:r>
      <w:r w:rsidRPr="00452659">
        <w:rPr>
          <w:rFonts w:asciiTheme="minorHAnsi" w:hAnsiTheme="minorHAnsi" w:cstheme="minorHAnsi"/>
        </w:rPr>
        <w:t> mode and then to </w:t>
      </w:r>
      <w:r w:rsidRPr="00452659">
        <w:rPr>
          <w:rFonts w:asciiTheme="minorHAnsi" w:hAnsiTheme="minorHAnsi" w:cstheme="minorHAnsi"/>
          <w:b/>
          <w:bCs/>
        </w:rPr>
        <w:t>"after head"</w:t>
      </w:r>
      <w:r w:rsidRPr="00452659">
        <w:rPr>
          <w:rFonts w:asciiTheme="minorHAnsi" w:hAnsiTheme="minorHAnsi" w:cstheme="minorHAnsi"/>
        </w:rPr>
        <w:t xml:space="preserve">. The body token is reprocessed, an </w:t>
      </w:r>
      <w:proofErr w:type="spellStart"/>
      <w:r w:rsidRPr="00452659">
        <w:rPr>
          <w:rFonts w:asciiTheme="minorHAnsi" w:hAnsiTheme="minorHAnsi" w:cstheme="minorHAnsi"/>
        </w:rPr>
        <w:t>HTMLBodyElement</w:t>
      </w:r>
      <w:proofErr w:type="spellEnd"/>
      <w:r w:rsidRPr="00452659">
        <w:rPr>
          <w:rFonts w:asciiTheme="minorHAnsi" w:hAnsiTheme="minorHAnsi" w:cstheme="minorHAnsi"/>
        </w:rPr>
        <w:t xml:space="preserve"> is created and inserted and the mode is transferred to </w:t>
      </w:r>
      <w:r w:rsidRPr="00452659">
        <w:rPr>
          <w:rFonts w:asciiTheme="minorHAnsi" w:hAnsiTheme="minorHAnsi" w:cstheme="minorHAnsi"/>
          <w:b/>
          <w:bCs/>
        </w:rPr>
        <w:t>"in body"</w:t>
      </w:r>
      <w:r w:rsidRPr="00452659">
        <w:rPr>
          <w:rFonts w:asciiTheme="minorHAnsi" w:hAnsiTheme="minorHAnsi" w:cstheme="minorHAnsi"/>
        </w:rPr>
        <w:t>.</w:t>
      </w:r>
    </w:p>
    <w:p w:rsidR="00152B16" w:rsidRPr="00452659" w:rsidRDefault="00152B16" w:rsidP="00152B16">
      <w:pPr>
        <w:pStyle w:val="NormalWeb"/>
        <w:shd w:val="clear" w:color="auto" w:fill="FFFFFF"/>
        <w:spacing w:before="96" w:beforeAutospacing="0" w:after="192" w:afterAutospacing="0"/>
        <w:rPr>
          <w:rFonts w:asciiTheme="minorHAnsi" w:hAnsiTheme="minorHAnsi" w:cstheme="minorHAnsi"/>
        </w:rPr>
      </w:pPr>
      <w:r w:rsidRPr="00452659">
        <w:rPr>
          <w:rFonts w:asciiTheme="minorHAnsi" w:hAnsiTheme="minorHAnsi" w:cstheme="minorHAnsi"/>
        </w:rPr>
        <w:t>The character tokens of the "Hello world" string are now received. The first one will cause creation and insertion of a "Text" node and the other characters will be appended to that node.</w:t>
      </w:r>
    </w:p>
    <w:p w:rsidR="00152B16" w:rsidRPr="00452659" w:rsidRDefault="00152B16" w:rsidP="00152B16">
      <w:pPr>
        <w:pStyle w:val="NormalWeb"/>
        <w:shd w:val="clear" w:color="auto" w:fill="FFFFFF"/>
        <w:spacing w:before="96" w:beforeAutospacing="0" w:after="192" w:afterAutospacing="0"/>
        <w:rPr>
          <w:rFonts w:asciiTheme="minorHAnsi" w:hAnsiTheme="minorHAnsi" w:cstheme="minorHAnsi"/>
        </w:rPr>
      </w:pPr>
      <w:r w:rsidRPr="00452659">
        <w:rPr>
          <w:rFonts w:asciiTheme="minorHAnsi" w:hAnsiTheme="minorHAnsi" w:cstheme="minorHAnsi"/>
        </w:rPr>
        <w:t>The receiving of the body end token will cause a transfer to </w:t>
      </w:r>
      <w:r w:rsidRPr="00452659">
        <w:rPr>
          <w:rFonts w:asciiTheme="minorHAnsi" w:hAnsiTheme="minorHAnsi" w:cstheme="minorHAnsi"/>
          <w:b/>
          <w:bCs/>
        </w:rPr>
        <w:t>"after body"</w:t>
      </w:r>
      <w:r w:rsidRPr="00452659">
        <w:rPr>
          <w:rFonts w:asciiTheme="minorHAnsi" w:hAnsiTheme="minorHAnsi" w:cstheme="minorHAnsi"/>
        </w:rPr>
        <w:t> mode. We will now receive the html end tag which will move us to </w:t>
      </w:r>
      <w:r w:rsidRPr="00452659">
        <w:rPr>
          <w:rFonts w:asciiTheme="minorHAnsi" w:hAnsiTheme="minorHAnsi" w:cstheme="minorHAnsi"/>
          <w:b/>
          <w:bCs/>
        </w:rPr>
        <w:t>"after after body"</w:t>
      </w:r>
      <w:r w:rsidRPr="00452659">
        <w:rPr>
          <w:rFonts w:asciiTheme="minorHAnsi" w:hAnsiTheme="minorHAnsi" w:cstheme="minorHAnsi"/>
        </w:rPr>
        <w:t> mode. Receiving the end of file token will end the parsing.</w:t>
      </w:r>
    </w:p>
    <w:p w:rsidR="0081443E" w:rsidRPr="00452659" w:rsidRDefault="0081443E" w:rsidP="00152B16">
      <w:pPr>
        <w:pStyle w:val="NormalWeb"/>
        <w:shd w:val="clear" w:color="auto" w:fill="FFFFFF"/>
        <w:spacing w:before="96" w:beforeAutospacing="0" w:after="192" w:afterAutospacing="0"/>
        <w:rPr>
          <w:rFonts w:asciiTheme="minorHAnsi" w:hAnsiTheme="minorHAnsi" w:cstheme="minorHAnsi"/>
        </w:rPr>
      </w:pPr>
      <w:r w:rsidRPr="00452659">
        <w:rPr>
          <w:rFonts w:asciiTheme="minorHAnsi" w:hAnsiTheme="minorHAnsi" w:cstheme="minorHAnsi"/>
          <w:shd w:val="clear" w:color="auto" w:fill="FFFFFF"/>
        </w:rPr>
        <w:t>At this stage the browser will mark the document as interactive and start parsing scripts that are in "deferred" mode: those that should be executed after the document is parsed. The document state will be then set to "complete" and a "load" event will be fired.</w:t>
      </w:r>
    </w:p>
    <w:p w:rsidR="00152B16" w:rsidRPr="00452659" w:rsidRDefault="00152B16" w:rsidP="009E729A">
      <w:pPr>
        <w:tabs>
          <w:tab w:val="left" w:pos="1052"/>
        </w:tabs>
        <w:rPr>
          <w:rFonts w:cstheme="minorHAnsi"/>
          <w:sz w:val="24"/>
          <w:szCs w:val="24"/>
          <w:shd w:val="clear" w:color="auto" w:fill="FFFFFF"/>
        </w:rPr>
      </w:pPr>
    </w:p>
    <w:p w:rsidR="00DC5DC6" w:rsidRPr="00452659" w:rsidRDefault="00B51114" w:rsidP="00FA4A2E">
      <w:pPr>
        <w:tabs>
          <w:tab w:val="left" w:pos="1052"/>
        </w:tabs>
        <w:rPr>
          <w:rFonts w:cstheme="minorHAnsi"/>
          <w:sz w:val="24"/>
          <w:szCs w:val="24"/>
          <w:shd w:val="clear" w:color="auto" w:fill="FFFFFF"/>
        </w:rPr>
      </w:pPr>
      <w:proofErr w:type="spellStart"/>
      <w:r w:rsidRPr="00452659">
        <w:rPr>
          <w:rFonts w:cstheme="minorHAnsi"/>
          <w:sz w:val="24"/>
          <w:szCs w:val="24"/>
          <w:shd w:val="clear" w:color="auto" w:fill="FFFFFF"/>
        </w:rPr>
        <w:lastRenderedPageBreak/>
        <w:t>g.Order</w:t>
      </w:r>
      <w:proofErr w:type="spellEnd"/>
      <w:r w:rsidRPr="00452659">
        <w:rPr>
          <w:rFonts w:cstheme="minorHAnsi"/>
          <w:sz w:val="24"/>
          <w:szCs w:val="24"/>
          <w:shd w:val="clear" w:color="auto" w:fill="FFFFFF"/>
        </w:rPr>
        <w:t xml:space="preserve"> of script processing</w:t>
      </w:r>
    </w:p>
    <w:p w:rsidR="00E81323" w:rsidRPr="00452659" w:rsidRDefault="00CE19A3" w:rsidP="00E81323">
      <w:pPr>
        <w:pStyle w:val="NormalWeb"/>
        <w:shd w:val="clear" w:color="auto" w:fill="FFFFFF"/>
        <w:spacing w:before="0" w:beforeAutospacing="0" w:after="0"/>
        <w:textAlignment w:val="baseline"/>
        <w:rPr>
          <w:rFonts w:asciiTheme="minorHAnsi" w:hAnsiTheme="minorHAnsi" w:cstheme="minorHAnsi"/>
        </w:rPr>
      </w:pPr>
      <w:r w:rsidRPr="00452659">
        <w:rPr>
          <w:rFonts w:asciiTheme="minorHAnsi" w:hAnsiTheme="minorHAnsi" w:cstheme="minorHAnsi"/>
        </w:rPr>
        <w:t>If we aren't dynamically loading scripts or marking them as </w:t>
      </w:r>
      <w:r w:rsidRPr="00452659">
        <w:rPr>
          <w:rStyle w:val="HTMLCode"/>
          <w:rFonts w:asciiTheme="minorHAnsi" w:hAnsiTheme="minorHAnsi" w:cstheme="minorHAnsi"/>
          <w:sz w:val="24"/>
          <w:szCs w:val="24"/>
          <w:bdr w:val="none" w:sz="0" w:space="0" w:color="auto" w:frame="1"/>
        </w:rPr>
        <w:t>defer</w:t>
      </w:r>
      <w:r w:rsidRPr="00452659">
        <w:rPr>
          <w:rFonts w:asciiTheme="minorHAnsi" w:hAnsiTheme="minorHAnsi" w:cstheme="minorHAnsi"/>
        </w:rPr>
        <w:t> or </w:t>
      </w:r>
      <w:proofErr w:type="spellStart"/>
      <w:r w:rsidRPr="00452659">
        <w:rPr>
          <w:rStyle w:val="HTMLCode"/>
          <w:rFonts w:asciiTheme="minorHAnsi" w:hAnsiTheme="minorHAnsi" w:cstheme="minorHAnsi"/>
          <w:sz w:val="24"/>
          <w:szCs w:val="24"/>
          <w:bdr w:val="none" w:sz="0" w:space="0" w:color="auto" w:frame="1"/>
        </w:rPr>
        <w:t>async</w:t>
      </w:r>
      <w:proofErr w:type="spellEnd"/>
      <w:r w:rsidRPr="00452659">
        <w:rPr>
          <w:rFonts w:asciiTheme="minorHAnsi" w:hAnsiTheme="minorHAnsi" w:cstheme="minorHAnsi"/>
        </w:rPr>
        <w:t>, then scripts are loaded in the order encountered in the page. It doesn't matter whether it's an external script or an inline script - they are executed in the order they are encountered in the page. Inline scripts that come after external scripts are held until all external scripts that came before them have loaded and run.</w:t>
      </w:r>
      <w:r w:rsidR="00E81323" w:rsidRPr="00452659">
        <w:rPr>
          <w:rFonts w:asciiTheme="minorHAnsi" w:hAnsiTheme="minorHAnsi" w:cstheme="minorHAnsi"/>
        </w:rPr>
        <w:t xml:space="preserve"> </w:t>
      </w:r>
      <w:proofErr w:type="spellStart"/>
      <w:r w:rsidRPr="00452659">
        <w:rPr>
          <w:rFonts w:asciiTheme="minorHAnsi" w:hAnsiTheme="minorHAnsi" w:cstheme="minorHAnsi"/>
        </w:rPr>
        <w:t>Async</w:t>
      </w:r>
      <w:proofErr w:type="spellEnd"/>
      <w:r w:rsidRPr="00452659">
        <w:rPr>
          <w:rFonts w:asciiTheme="minorHAnsi" w:hAnsiTheme="minorHAnsi" w:cstheme="minorHAnsi"/>
        </w:rPr>
        <w:t xml:space="preserve"> scripts (regardless of how they are specified as </w:t>
      </w:r>
      <w:proofErr w:type="spellStart"/>
      <w:r w:rsidRPr="00452659">
        <w:rPr>
          <w:rFonts w:asciiTheme="minorHAnsi" w:hAnsiTheme="minorHAnsi" w:cstheme="minorHAnsi"/>
        </w:rPr>
        <w:t>async</w:t>
      </w:r>
      <w:proofErr w:type="spellEnd"/>
      <w:r w:rsidRPr="00452659">
        <w:rPr>
          <w:rFonts w:asciiTheme="minorHAnsi" w:hAnsiTheme="minorHAnsi" w:cstheme="minorHAnsi"/>
        </w:rPr>
        <w:t xml:space="preserve">) load and run in an unpredictable order. </w:t>
      </w:r>
      <w:r w:rsidR="001831A8" w:rsidRPr="00452659">
        <w:rPr>
          <w:rFonts w:asciiTheme="minorHAnsi" w:hAnsiTheme="minorHAnsi" w:cstheme="minorHAnsi"/>
        </w:rPr>
        <w:t>For classic scripts, if the </w:t>
      </w:r>
      <w:proofErr w:type="spellStart"/>
      <w:r w:rsidR="001831A8" w:rsidRPr="00452659">
        <w:rPr>
          <w:rStyle w:val="HTMLCode"/>
          <w:rFonts w:asciiTheme="minorHAnsi" w:hAnsiTheme="minorHAnsi" w:cstheme="minorHAnsi"/>
          <w:sz w:val="24"/>
          <w:szCs w:val="24"/>
        </w:rPr>
        <w:t>async</w:t>
      </w:r>
      <w:proofErr w:type="spellEnd"/>
      <w:r w:rsidR="001831A8" w:rsidRPr="00452659">
        <w:rPr>
          <w:rFonts w:asciiTheme="minorHAnsi" w:hAnsiTheme="minorHAnsi" w:cstheme="minorHAnsi"/>
        </w:rPr>
        <w:t> attribute is present, then the classic script will be fetched in parallel to parsing and evaluated as soon as it is available.</w:t>
      </w:r>
      <w:r w:rsidR="00E81323" w:rsidRPr="00452659">
        <w:rPr>
          <w:rFonts w:asciiTheme="minorHAnsi" w:hAnsiTheme="minorHAnsi" w:cstheme="minorHAnsi"/>
        </w:rPr>
        <w:t xml:space="preserve"> </w:t>
      </w:r>
    </w:p>
    <w:p w:rsidR="001831A8" w:rsidRPr="00452659" w:rsidRDefault="001831A8" w:rsidP="001831A8">
      <w:pPr>
        <w:pStyle w:val="NormalWeb"/>
        <w:shd w:val="clear" w:color="auto" w:fill="FFFFFF"/>
        <w:rPr>
          <w:rFonts w:asciiTheme="minorHAnsi" w:hAnsiTheme="minorHAnsi" w:cstheme="minorHAnsi"/>
        </w:rPr>
      </w:pPr>
      <w:r w:rsidRPr="00452659">
        <w:rPr>
          <w:rFonts w:asciiTheme="minorHAnsi" w:hAnsiTheme="minorHAnsi" w:cstheme="minorHAnsi"/>
        </w:rPr>
        <w:t>For module scripts, if the </w:t>
      </w:r>
      <w:proofErr w:type="spellStart"/>
      <w:r w:rsidRPr="00452659">
        <w:rPr>
          <w:rStyle w:val="HTMLCode"/>
          <w:rFonts w:asciiTheme="minorHAnsi" w:hAnsiTheme="minorHAnsi" w:cstheme="minorHAnsi"/>
          <w:sz w:val="24"/>
          <w:szCs w:val="24"/>
        </w:rPr>
        <w:t>async</w:t>
      </w:r>
      <w:proofErr w:type="spellEnd"/>
      <w:r w:rsidRPr="00452659">
        <w:rPr>
          <w:rFonts w:asciiTheme="minorHAnsi" w:hAnsiTheme="minorHAnsi" w:cstheme="minorHAnsi"/>
        </w:rPr>
        <w:t> attribute is present then the scripts and all their dependencies will be executed in the defer queue, therefore they will get fetched in parallel to parsing and evaluated as soon as they are available. This attribute allows the elimination of </w:t>
      </w:r>
      <w:r w:rsidRPr="00452659">
        <w:rPr>
          <w:rStyle w:val="Strong"/>
          <w:rFonts w:asciiTheme="minorHAnsi" w:hAnsiTheme="minorHAnsi" w:cstheme="minorHAnsi"/>
        </w:rPr>
        <w:t>parser-blocking JavaScript</w:t>
      </w:r>
      <w:r w:rsidRPr="00452659">
        <w:rPr>
          <w:rFonts w:asciiTheme="minorHAnsi" w:hAnsiTheme="minorHAnsi" w:cstheme="minorHAnsi"/>
        </w:rPr>
        <w:t> where the browser would have to load and evaluate scripts before continuing to parse. </w:t>
      </w:r>
      <w:r w:rsidRPr="00452659">
        <w:rPr>
          <w:rStyle w:val="HTMLCode"/>
          <w:rFonts w:asciiTheme="minorHAnsi" w:hAnsiTheme="minorHAnsi" w:cstheme="minorHAnsi"/>
          <w:sz w:val="24"/>
          <w:szCs w:val="24"/>
        </w:rPr>
        <w:t>defer</w:t>
      </w:r>
      <w:r w:rsidRPr="00452659">
        <w:rPr>
          <w:rFonts w:asciiTheme="minorHAnsi" w:hAnsiTheme="minorHAnsi" w:cstheme="minorHAnsi"/>
        </w:rPr>
        <w:t> has a similar effect in this case.</w:t>
      </w:r>
    </w:p>
    <w:p w:rsidR="00CE19A3" w:rsidRPr="00452659" w:rsidRDefault="001831A8" w:rsidP="001831A8">
      <w:pPr>
        <w:pStyle w:val="NormalWeb"/>
        <w:shd w:val="clear" w:color="auto" w:fill="FFFFFF"/>
        <w:spacing w:before="0" w:beforeAutospacing="0"/>
        <w:textAlignment w:val="baseline"/>
        <w:rPr>
          <w:rFonts w:asciiTheme="minorHAnsi" w:hAnsiTheme="minorHAnsi" w:cstheme="minorHAnsi"/>
        </w:rPr>
      </w:pPr>
      <w:r w:rsidRPr="00452659">
        <w:rPr>
          <w:rFonts w:asciiTheme="minorHAnsi" w:hAnsiTheme="minorHAnsi" w:cstheme="minorHAnsi"/>
        </w:rPr>
        <w:t xml:space="preserve"> </w:t>
      </w:r>
      <w:r w:rsidR="00CE19A3" w:rsidRPr="00452659">
        <w:rPr>
          <w:rFonts w:asciiTheme="minorHAnsi" w:hAnsiTheme="minorHAnsi" w:cstheme="minorHAnsi"/>
        </w:rPr>
        <w:t xml:space="preserve">If one needed a predictable order, then it would have to be coded in by registering for load notifications from the </w:t>
      </w:r>
      <w:proofErr w:type="spellStart"/>
      <w:r w:rsidR="00CE19A3" w:rsidRPr="00452659">
        <w:rPr>
          <w:rFonts w:asciiTheme="minorHAnsi" w:hAnsiTheme="minorHAnsi" w:cstheme="minorHAnsi"/>
        </w:rPr>
        <w:t>async</w:t>
      </w:r>
      <w:proofErr w:type="spellEnd"/>
      <w:r w:rsidR="00CE19A3" w:rsidRPr="00452659">
        <w:rPr>
          <w:rFonts w:asciiTheme="minorHAnsi" w:hAnsiTheme="minorHAnsi" w:cstheme="minorHAnsi"/>
        </w:rPr>
        <w:t xml:space="preserve"> scripts and manually sequencing </w:t>
      </w:r>
      <w:proofErr w:type="spellStart"/>
      <w:r w:rsidR="00CE19A3" w:rsidRPr="00452659">
        <w:rPr>
          <w:rFonts w:asciiTheme="minorHAnsi" w:hAnsiTheme="minorHAnsi" w:cstheme="minorHAnsi"/>
        </w:rPr>
        <w:t>javascript</w:t>
      </w:r>
      <w:proofErr w:type="spellEnd"/>
      <w:r w:rsidR="00CE19A3" w:rsidRPr="00452659">
        <w:rPr>
          <w:rFonts w:asciiTheme="minorHAnsi" w:hAnsiTheme="minorHAnsi" w:cstheme="minorHAnsi"/>
        </w:rPr>
        <w:t xml:space="preserve"> calls when the appropriate things are loaded.</w:t>
      </w:r>
    </w:p>
    <w:p w:rsidR="00A31BC4" w:rsidRPr="00452659" w:rsidRDefault="00A31BC4" w:rsidP="001831A8">
      <w:pPr>
        <w:pStyle w:val="NormalWeb"/>
        <w:shd w:val="clear" w:color="auto" w:fill="FFFFFF"/>
        <w:spacing w:before="0" w:beforeAutospacing="0"/>
        <w:textAlignment w:val="baseline"/>
        <w:rPr>
          <w:rFonts w:asciiTheme="minorHAnsi" w:hAnsiTheme="minorHAnsi" w:cstheme="minorHAnsi"/>
        </w:rPr>
      </w:pPr>
      <w:r w:rsidRPr="00452659">
        <w:rPr>
          <w:rFonts w:asciiTheme="minorHAnsi" w:hAnsiTheme="minorHAnsi" w:cstheme="minorHAnsi"/>
          <w:shd w:val="clear" w:color="auto" w:fill="FFFFFF"/>
        </w:rPr>
        <w:t>A script tag with </w:t>
      </w:r>
      <w:r w:rsidRPr="00452659">
        <w:rPr>
          <w:rStyle w:val="HTMLCode"/>
          <w:rFonts w:asciiTheme="minorHAnsi" w:hAnsiTheme="minorHAnsi" w:cstheme="minorHAnsi"/>
          <w:sz w:val="24"/>
          <w:szCs w:val="24"/>
          <w:bdr w:val="none" w:sz="0" w:space="0" w:color="auto" w:frame="1"/>
        </w:rPr>
        <w:t>defer</w:t>
      </w:r>
      <w:r w:rsidRPr="00452659">
        <w:rPr>
          <w:rFonts w:asciiTheme="minorHAnsi" w:hAnsiTheme="minorHAnsi" w:cstheme="minorHAnsi"/>
          <w:shd w:val="clear" w:color="auto" w:fill="FFFFFF"/>
        </w:rPr>
        <w:t> waits until the entire parser is done and then runs all scripts marked with </w:t>
      </w:r>
      <w:r w:rsidRPr="00452659">
        <w:rPr>
          <w:rStyle w:val="HTMLCode"/>
          <w:rFonts w:asciiTheme="minorHAnsi" w:hAnsiTheme="minorHAnsi" w:cstheme="minorHAnsi"/>
          <w:sz w:val="24"/>
          <w:szCs w:val="24"/>
          <w:bdr w:val="none" w:sz="0" w:space="0" w:color="auto" w:frame="1"/>
        </w:rPr>
        <w:t>defer</w:t>
      </w:r>
      <w:r w:rsidRPr="00452659">
        <w:rPr>
          <w:rFonts w:asciiTheme="minorHAnsi" w:hAnsiTheme="minorHAnsi" w:cstheme="minorHAnsi"/>
          <w:shd w:val="clear" w:color="auto" w:fill="FFFFFF"/>
        </w:rPr>
        <w:t> in the order they were encountered. This allows you to mark several scripts that depend upon one another as </w:t>
      </w:r>
      <w:r w:rsidRPr="00452659">
        <w:rPr>
          <w:rStyle w:val="HTMLCode"/>
          <w:rFonts w:asciiTheme="minorHAnsi" w:hAnsiTheme="minorHAnsi" w:cstheme="minorHAnsi"/>
          <w:sz w:val="24"/>
          <w:szCs w:val="24"/>
          <w:bdr w:val="none" w:sz="0" w:space="0" w:color="auto" w:frame="1"/>
        </w:rPr>
        <w:t>defer</w:t>
      </w:r>
      <w:r w:rsidRPr="00452659">
        <w:rPr>
          <w:rFonts w:asciiTheme="minorHAnsi" w:hAnsiTheme="minorHAnsi" w:cstheme="minorHAnsi"/>
          <w:shd w:val="clear" w:color="auto" w:fill="FFFFFF"/>
        </w:rPr>
        <w:t>. They will all get postponed until after the document parser is done, but they will execute in the order they were encountered preserving their dependencies. I think of </w:t>
      </w:r>
      <w:r w:rsidRPr="00452659">
        <w:rPr>
          <w:rStyle w:val="HTMLCode"/>
          <w:rFonts w:asciiTheme="minorHAnsi" w:hAnsiTheme="minorHAnsi" w:cstheme="minorHAnsi"/>
          <w:sz w:val="24"/>
          <w:szCs w:val="24"/>
          <w:bdr w:val="none" w:sz="0" w:space="0" w:color="auto" w:frame="1"/>
        </w:rPr>
        <w:t>defer</w:t>
      </w:r>
      <w:r w:rsidRPr="00452659">
        <w:rPr>
          <w:rFonts w:asciiTheme="minorHAnsi" w:hAnsiTheme="minorHAnsi" w:cstheme="minorHAnsi"/>
          <w:shd w:val="clear" w:color="auto" w:fill="FFFFFF"/>
        </w:rPr>
        <w:t> like the scripts are dropped into a queue that will be processed after the parser is done. Technically, the browser may be downloading the scripts in the background at any time, but they won't execute or block the parser until after the parser is done parsing the page and parsing and running any inline scripts that are not marked </w:t>
      </w:r>
      <w:r w:rsidRPr="00452659">
        <w:rPr>
          <w:rStyle w:val="HTMLCode"/>
          <w:rFonts w:asciiTheme="minorHAnsi" w:hAnsiTheme="minorHAnsi" w:cstheme="minorHAnsi"/>
          <w:sz w:val="24"/>
          <w:szCs w:val="24"/>
          <w:bdr w:val="none" w:sz="0" w:space="0" w:color="auto" w:frame="1"/>
        </w:rPr>
        <w:t>defer</w:t>
      </w:r>
      <w:r w:rsidRPr="00452659">
        <w:rPr>
          <w:rFonts w:asciiTheme="minorHAnsi" w:hAnsiTheme="minorHAnsi" w:cstheme="minorHAnsi"/>
          <w:shd w:val="clear" w:color="auto" w:fill="FFFFFF"/>
        </w:rPr>
        <w:t> or </w:t>
      </w:r>
      <w:proofErr w:type="spellStart"/>
      <w:r w:rsidRPr="00452659">
        <w:rPr>
          <w:rStyle w:val="HTMLCode"/>
          <w:rFonts w:asciiTheme="minorHAnsi" w:hAnsiTheme="minorHAnsi" w:cstheme="minorHAnsi"/>
          <w:sz w:val="24"/>
          <w:szCs w:val="24"/>
          <w:bdr w:val="none" w:sz="0" w:space="0" w:color="auto" w:frame="1"/>
        </w:rPr>
        <w:t>async</w:t>
      </w:r>
      <w:proofErr w:type="spellEnd"/>
      <w:r w:rsidRPr="00452659">
        <w:rPr>
          <w:rFonts w:asciiTheme="minorHAnsi" w:hAnsiTheme="minorHAnsi" w:cstheme="minorHAnsi"/>
          <w:shd w:val="clear" w:color="auto" w:fill="FFFFFF"/>
        </w:rPr>
        <w:t>.</w:t>
      </w:r>
    </w:p>
    <w:p w:rsidR="00CE19A3" w:rsidRPr="00452659" w:rsidRDefault="00CE19A3" w:rsidP="00FA4A2E">
      <w:pPr>
        <w:tabs>
          <w:tab w:val="left" w:pos="1052"/>
        </w:tabs>
        <w:rPr>
          <w:rFonts w:cstheme="minorHAnsi"/>
          <w:sz w:val="24"/>
          <w:szCs w:val="24"/>
          <w:shd w:val="clear" w:color="auto" w:fill="FFFFFF"/>
        </w:rPr>
      </w:pPr>
    </w:p>
    <w:p w:rsidR="00B51114" w:rsidRPr="00452659" w:rsidRDefault="00B51114" w:rsidP="00FA4A2E">
      <w:pPr>
        <w:tabs>
          <w:tab w:val="left" w:pos="1052"/>
        </w:tabs>
        <w:rPr>
          <w:rFonts w:cstheme="minorHAnsi"/>
          <w:sz w:val="24"/>
          <w:szCs w:val="24"/>
          <w:shd w:val="clear" w:color="auto" w:fill="FFFFFF"/>
        </w:rPr>
      </w:pPr>
      <w:proofErr w:type="spellStart"/>
      <w:r w:rsidRPr="00452659">
        <w:rPr>
          <w:rFonts w:cstheme="minorHAnsi"/>
          <w:sz w:val="24"/>
          <w:szCs w:val="24"/>
          <w:shd w:val="clear" w:color="auto" w:fill="FFFFFF"/>
        </w:rPr>
        <w:t>h.Layout</w:t>
      </w:r>
      <w:proofErr w:type="spellEnd"/>
      <w:r w:rsidRPr="00452659">
        <w:rPr>
          <w:rFonts w:cstheme="minorHAnsi"/>
          <w:sz w:val="24"/>
          <w:szCs w:val="24"/>
          <w:shd w:val="clear" w:color="auto" w:fill="FFFFFF"/>
        </w:rPr>
        <w:t xml:space="preserve"> and Paintin</w:t>
      </w:r>
      <w:r w:rsidR="00DC5DC6" w:rsidRPr="00452659">
        <w:rPr>
          <w:rFonts w:cstheme="minorHAnsi"/>
          <w:sz w:val="24"/>
          <w:szCs w:val="24"/>
          <w:shd w:val="clear" w:color="auto" w:fill="FFFFFF"/>
        </w:rPr>
        <w:t>g</w:t>
      </w:r>
    </w:p>
    <w:p w:rsidR="00791560" w:rsidRPr="00452659" w:rsidRDefault="00791560" w:rsidP="00791560">
      <w:pPr>
        <w:shd w:val="clear" w:color="auto" w:fill="FFFFFF"/>
        <w:spacing w:before="96" w:after="192" w:line="240" w:lineRule="auto"/>
        <w:rPr>
          <w:rFonts w:eastAsia="Times New Roman" w:cstheme="minorHAnsi"/>
          <w:sz w:val="24"/>
          <w:szCs w:val="24"/>
        </w:rPr>
      </w:pPr>
      <w:r w:rsidRPr="00452659">
        <w:rPr>
          <w:rFonts w:eastAsia="Times New Roman" w:cstheme="minorHAnsi"/>
          <w:sz w:val="24"/>
          <w:szCs w:val="24"/>
        </w:rPr>
        <w:t>The layout usually has the following pattern:</w:t>
      </w:r>
    </w:p>
    <w:p w:rsidR="00791560" w:rsidRPr="00452659" w:rsidRDefault="00791560" w:rsidP="00FC67FD">
      <w:pPr>
        <w:numPr>
          <w:ilvl w:val="0"/>
          <w:numId w:val="2"/>
        </w:numPr>
        <w:shd w:val="clear" w:color="auto" w:fill="FFFFFF"/>
        <w:spacing w:before="100" w:beforeAutospacing="1" w:after="100" w:afterAutospacing="1" w:line="240" w:lineRule="auto"/>
        <w:rPr>
          <w:rFonts w:eastAsia="Times New Roman" w:cstheme="minorHAnsi"/>
          <w:sz w:val="24"/>
          <w:szCs w:val="24"/>
        </w:rPr>
      </w:pPr>
      <w:r w:rsidRPr="00452659">
        <w:rPr>
          <w:rFonts w:eastAsia="Times New Roman" w:cstheme="minorHAnsi"/>
          <w:sz w:val="24"/>
          <w:szCs w:val="24"/>
        </w:rPr>
        <w:t>Parent renderer determines its own width.</w:t>
      </w:r>
    </w:p>
    <w:p w:rsidR="00791560" w:rsidRPr="00452659" w:rsidRDefault="00791560" w:rsidP="00FC67FD">
      <w:pPr>
        <w:numPr>
          <w:ilvl w:val="0"/>
          <w:numId w:val="2"/>
        </w:numPr>
        <w:shd w:val="clear" w:color="auto" w:fill="FFFFFF"/>
        <w:spacing w:before="100" w:beforeAutospacing="1" w:after="100" w:afterAutospacing="1" w:line="240" w:lineRule="auto"/>
        <w:rPr>
          <w:rFonts w:eastAsia="Times New Roman" w:cstheme="minorHAnsi"/>
          <w:sz w:val="24"/>
          <w:szCs w:val="24"/>
        </w:rPr>
      </w:pPr>
      <w:r w:rsidRPr="00452659">
        <w:rPr>
          <w:rFonts w:eastAsia="Times New Roman" w:cstheme="minorHAnsi"/>
          <w:sz w:val="24"/>
          <w:szCs w:val="24"/>
        </w:rPr>
        <w:t>Parent goes over children and:</w:t>
      </w:r>
    </w:p>
    <w:p w:rsidR="00791560" w:rsidRPr="00452659" w:rsidRDefault="00791560" w:rsidP="00FC67FD">
      <w:pPr>
        <w:numPr>
          <w:ilvl w:val="1"/>
          <w:numId w:val="2"/>
        </w:numPr>
        <w:shd w:val="clear" w:color="auto" w:fill="FFFFFF"/>
        <w:tabs>
          <w:tab w:val="left" w:pos="1440"/>
        </w:tabs>
        <w:spacing w:before="100" w:beforeAutospacing="1" w:after="100" w:afterAutospacing="1" w:line="240" w:lineRule="auto"/>
        <w:rPr>
          <w:rFonts w:eastAsia="Times New Roman" w:cstheme="minorHAnsi"/>
          <w:sz w:val="24"/>
          <w:szCs w:val="24"/>
        </w:rPr>
      </w:pPr>
      <w:r w:rsidRPr="00452659">
        <w:rPr>
          <w:rFonts w:eastAsia="Times New Roman" w:cstheme="minorHAnsi"/>
          <w:sz w:val="24"/>
          <w:szCs w:val="24"/>
        </w:rPr>
        <w:t>Place the child renderer (sets its x and y).</w:t>
      </w:r>
    </w:p>
    <w:p w:rsidR="00791560" w:rsidRPr="00452659" w:rsidRDefault="00791560" w:rsidP="00FC67FD">
      <w:pPr>
        <w:numPr>
          <w:ilvl w:val="1"/>
          <w:numId w:val="2"/>
        </w:numPr>
        <w:shd w:val="clear" w:color="auto" w:fill="FFFFFF"/>
        <w:tabs>
          <w:tab w:val="left" w:pos="1440"/>
        </w:tabs>
        <w:spacing w:before="100" w:beforeAutospacing="1" w:after="100" w:afterAutospacing="1" w:line="240" w:lineRule="auto"/>
        <w:rPr>
          <w:rFonts w:eastAsia="Times New Roman" w:cstheme="minorHAnsi"/>
          <w:sz w:val="24"/>
          <w:szCs w:val="24"/>
        </w:rPr>
      </w:pPr>
      <w:r w:rsidRPr="00452659">
        <w:rPr>
          <w:rFonts w:eastAsia="Times New Roman" w:cstheme="minorHAnsi"/>
          <w:sz w:val="24"/>
          <w:szCs w:val="24"/>
        </w:rPr>
        <w:t>Calls child layout if needed–they are dirty or we are in a global layout, or for some other reason–which calculates the child's height.</w:t>
      </w:r>
    </w:p>
    <w:p w:rsidR="00791560" w:rsidRPr="00452659" w:rsidRDefault="00791560" w:rsidP="00FC67FD">
      <w:pPr>
        <w:numPr>
          <w:ilvl w:val="0"/>
          <w:numId w:val="2"/>
        </w:numPr>
        <w:shd w:val="clear" w:color="auto" w:fill="FFFFFF"/>
        <w:spacing w:before="100" w:beforeAutospacing="1" w:after="100" w:afterAutospacing="1" w:line="240" w:lineRule="auto"/>
        <w:rPr>
          <w:rFonts w:eastAsia="Times New Roman" w:cstheme="minorHAnsi"/>
          <w:sz w:val="24"/>
          <w:szCs w:val="24"/>
        </w:rPr>
      </w:pPr>
      <w:r w:rsidRPr="00452659">
        <w:rPr>
          <w:rFonts w:eastAsia="Times New Roman" w:cstheme="minorHAnsi"/>
          <w:sz w:val="24"/>
          <w:szCs w:val="24"/>
        </w:rPr>
        <w:t>Parent uses children's accumulative heights and the heights of margins and padding to set its own height–this will be used by the parent renderer's parent.</w:t>
      </w:r>
    </w:p>
    <w:p w:rsidR="00791560" w:rsidRPr="00452659" w:rsidRDefault="00791560" w:rsidP="00FC67FD">
      <w:pPr>
        <w:numPr>
          <w:ilvl w:val="0"/>
          <w:numId w:val="2"/>
        </w:numPr>
        <w:shd w:val="clear" w:color="auto" w:fill="FFFFFF"/>
        <w:spacing w:before="100" w:beforeAutospacing="1" w:after="100" w:afterAutospacing="1" w:line="240" w:lineRule="auto"/>
        <w:rPr>
          <w:rFonts w:eastAsia="Times New Roman" w:cstheme="minorHAnsi"/>
          <w:sz w:val="24"/>
          <w:szCs w:val="24"/>
        </w:rPr>
      </w:pPr>
      <w:r w:rsidRPr="00452659">
        <w:rPr>
          <w:rFonts w:eastAsia="Times New Roman" w:cstheme="minorHAnsi"/>
          <w:sz w:val="24"/>
          <w:szCs w:val="24"/>
        </w:rPr>
        <w:t>Sets its dirty bit to false.</w:t>
      </w:r>
    </w:p>
    <w:p w:rsidR="00791560" w:rsidRPr="00452659" w:rsidRDefault="00791560" w:rsidP="00FA4A2E">
      <w:pPr>
        <w:tabs>
          <w:tab w:val="left" w:pos="1052"/>
        </w:tabs>
        <w:rPr>
          <w:rFonts w:cstheme="minorHAnsi"/>
          <w:sz w:val="24"/>
          <w:szCs w:val="24"/>
          <w:shd w:val="clear" w:color="auto" w:fill="FFFFFF"/>
        </w:rPr>
      </w:pPr>
      <w:r w:rsidRPr="00452659">
        <w:rPr>
          <w:rFonts w:cstheme="minorHAnsi"/>
          <w:sz w:val="24"/>
          <w:szCs w:val="24"/>
          <w:shd w:val="clear" w:color="auto" w:fill="FFFFFF"/>
        </w:rPr>
        <w:lastRenderedPageBreak/>
        <w:t>In the painting stage, the render tree is traversed and the renderer's "paint()" method is called to display content on the screen. Painting uses the UI infrastructure component.</w:t>
      </w:r>
    </w:p>
    <w:p w:rsidR="00791560" w:rsidRPr="00452659" w:rsidRDefault="00791560" w:rsidP="00791560">
      <w:pPr>
        <w:spacing w:after="0" w:line="240" w:lineRule="auto"/>
        <w:rPr>
          <w:rFonts w:eastAsia="Times New Roman" w:cstheme="minorHAnsi"/>
          <w:sz w:val="24"/>
          <w:szCs w:val="24"/>
        </w:rPr>
      </w:pPr>
      <w:r w:rsidRPr="00452659">
        <w:rPr>
          <w:rFonts w:eastAsia="Times New Roman" w:cstheme="minorHAnsi"/>
          <w:sz w:val="24"/>
          <w:szCs w:val="24"/>
          <w:shd w:val="clear" w:color="auto" w:fill="FFFFFF"/>
        </w:rPr>
        <w:t>This is actually the order in which the elements are stacked in the </w:t>
      </w:r>
      <w:r w:rsidRPr="00452659">
        <w:rPr>
          <w:rFonts w:eastAsia="Times New Roman" w:cstheme="minorHAnsi"/>
          <w:sz w:val="24"/>
          <w:szCs w:val="24"/>
        </w:rPr>
        <w:t>stacking contexts</w:t>
      </w:r>
      <w:r w:rsidRPr="00452659">
        <w:rPr>
          <w:rFonts w:eastAsia="Times New Roman" w:cstheme="minorHAnsi"/>
          <w:sz w:val="24"/>
          <w:szCs w:val="24"/>
          <w:shd w:val="clear" w:color="auto" w:fill="FFFFFF"/>
        </w:rPr>
        <w:t>. This order affects painting since the stacks are painted from back to front. The stacking order of a block renderer is:</w:t>
      </w:r>
    </w:p>
    <w:p w:rsidR="00791560" w:rsidRPr="00452659"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sz w:val="24"/>
          <w:szCs w:val="24"/>
        </w:rPr>
      </w:pPr>
      <w:r w:rsidRPr="00452659">
        <w:rPr>
          <w:rFonts w:eastAsia="Times New Roman" w:cstheme="minorHAnsi"/>
          <w:sz w:val="24"/>
          <w:szCs w:val="24"/>
        </w:rPr>
        <w:t>background color</w:t>
      </w:r>
    </w:p>
    <w:p w:rsidR="00791560" w:rsidRPr="00452659"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sz w:val="24"/>
          <w:szCs w:val="24"/>
        </w:rPr>
      </w:pPr>
      <w:r w:rsidRPr="00452659">
        <w:rPr>
          <w:rFonts w:eastAsia="Times New Roman" w:cstheme="minorHAnsi"/>
          <w:sz w:val="24"/>
          <w:szCs w:val="24"/>
        </w:rPr>
        <w:t>background image</w:t>
      </w:r>
    </w:p>
    <w:p w:rsidR="00791560" w:rsidRPr="00452659"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sz w:val="24"/>
          <w:szCs w:val="24"/>
        </w:rPr>
      </w:pPr>
      <w:r w:rsidRPr="00452659">
        <w:rPr>
          <w:rFonts w:eastAsia="Times New Roman" w:cstheme="minorHAnsi"/>
          <w:sz w:val="24"/>
          <w:szCs w:val="24"/>
        </w:rPr>
        <w:t>border</w:t>
      </w:r>
    </w:p>
    <w:p w:rsidR="00791560" w:rsidRPr="00452659"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sz w:val="24"/>
          <w:szCs w:val="24"/>
        </w:rPr>
      </w:pPr>
      <w:r w:rsidRPr="00452659">
        <w:rPr>
          <w:rFonts w:eastAsia="Times New Roman" w:cstheme="minorHAnsi"/>
          <w:sz w:val="24"/>
          <w:szCs w:val="24"/>
        </w:rPr>
        <w:t>children</w:t>
      </w:r>
    </w:p>
    <w:p w:rsidR="00791560" w:rsidRPr="00452659"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sz w:val="24"/>
          <w:szCs w:val="24"/>
        </w:rPr>
      </w:pPr>
      <w:r w:rsidRPr="00452659">
        <w:rPr>
          <w:rFonts w:eastAsia="Times New Roman" w:cstheme="minorHAnsi"/>
          <w:sz w:val="24"/>
          <w:szCs w:val="24"/>
        </w:rPr>
        <w:t>outline</w:t>
      </w:r>
    </w:p>
    <w:p w:rsidR="00791560" w:rsidRPr="00452659" w:rsidRDefault="00791560" w:rsidP="00FA4A2E">
      <w:pPr>
        <w:tabs>
          <w:tab w:val="left" w:pos="1052"/>
        </w:tabs>
        <w:rPr>
          <w:rFonts w:cstheme="minorHAnsi"/>
          <w:sz w:val="24"/>
          <w:szCs w:val="24"/>
        </w:rPr>
      </w:pPr>
    </w:p>
    <w:sectPr w:rsidR="00791560" w:rsidRPr="00452659" w:rsidSect="009A5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5016F"/>
    <w:multiLevelType w:val="multilevel"/>
    <w:tmpl w:val="D3D8B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65AD0"/>
    <w:multiLevelType w:val="hybridMultilevel"/>
    <w:tmpl w:val="3E80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77BAE"/>
    <w:multiLevelType w:val="multilevel"/>
    <w:tmpl w:val="3AECE1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A4A2E"/>
    <w:rsid w:val="00007C6C"/>
    <w:rsid w:val="00123459"/>
    <w:rsid w:val="00152B16"/>
    <w:rsid w:val="001831A8"/>
    <w:rsid w:val="001B3A43"/>
    <w:rsid w:val="00214826"/>
    <w:rsid w:val="002473DD"/>
    <w:rsid w:val="00435A95"/>
    <w:rsid w:val="004434C8"/>
    <w:rsid w:val="00452659"/>
    <w:rsid w:val="005D09D1"/>
    <w:rsid w:val="00721CB7"/>
    <w:rsid w:val="00791560"/>
    <w:rsid w:val="00797321"/>
    <w:rsid w:val="007A56F2"/>
    <w:rsid w:val="0081443E"/>
    <w:rsid w:val="008D3FE7"/>
    <w:rsid w:val="009336B7"/>
    <w:rsid w:val="009A5036"/>
    <w:rsid w:val="009E3DF7"/>
    <w:rsid w:val="009E729A"/>
    <w:rsid w:val="00A31BC4"/>
    <w:rsid w:val="00A474FB"/>
    <w:rsid w:val="00A5617D"/>
    <w:rsid w:val="00AF612D"/>
    <w:rsid w:val="00B51114"/>
    <w:rsid w:val="00C06C77"/>
    <w:rsid w:val="00C21E32"/>
    <w:rsid w:val="00C47589"/>
    <w:rsid w:val="00CE19A3"/>
    <w:rsid w:val="00D21BC4"/>
    <w:rsid w:val="00D902E1"/>
    <w:rsid w:val="00DC5DC6"/>
    <w:rsid w:val="00DF06E0"/>
    <w:rsid w:val="00E13ACE"/>
    <w:rsid w:val="00E453B8"/>
    <w:rsid w:val="00E81323"/>
    <w:rsid w:val="00EA42B1"/>
    <w:rsid w:val="00F27B0D"/>
    <w:rsid w:val="00FA4A2E"/>
    <w:rsid w:val="00FC6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3DD"/>
    <w:rPr>
      <w:rFonts w:ascii="Tahoma" w:hAnsi="Tahoma" w:cs="Tahoma"/>
      <w:sz w:val="16"/>
      <w:szCs w:val="16"/>
    </w:rPr>
  </w:style>
  <w:style w:type="paragraph" w:styleId="ListParagraph">
    <w:name w:val="List Paragraph"/>
    <w:basedOn w:val="Normal"/>
    <w:uiPriority w:val="34"/>
    <w:qFormat/>
    <w:rsid w:val="00B51114"/>
    <w:pPr>
      <w:ind w:left="720"/>
      <w:contextualSpacing/>
    </w:pPr>
  </w:style>
  <w:style w:type="character" w:styleId="HTMLCode">
    <w:name w:val="HTML Code"/>
    <w:basedOn w:val="DefaultParagraphFont"/>
    <w:uiPriority w:val="99"/>
    <w:semiHidden/>
    <w:unhideWhenUsed/>
    <w:rsid w:val="009E3DF7"/>
    <w:rPr>
      <w:rFonts w:ascii="Courier New" w:eastAsia="Times New Roman" w:hAnsi="Courier New" w:cs="Courier New"/>
      <w:sz w:val="20"/>
      <w:szCs w:val="20"/>
    </w:rPr>
  </w:style>
  <w:style w:type="paragraph" w:styleId="NormalWeb">
    <w:name w:val="Normal (Web)"/>
    <w:basedOn w:val="Normal"/>
    <w:uiPriority w:val="99"/>
    <w:semiHidden/>
    <w:unhideWhenUsed/>
    <w:rsid w:val="00152B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1560"/>
    <w:rPr>
      <w:color w:val="0000FF"/>
      <w:u w:val="single"/>
    </w:rPr>
  </w:style>
  <w:style w:type="character" w:styleId="Strong">
    <w:name w:val="Strong"/>
    <w:basedOn w:val="DefaultParagraphFont"/>
    <w:uiPriority w:val="22"/>
    <w:qFormat/>
    <w:rsid w:val="001831A8"/>
    <w:rPr>
      <w:b/>
      <w:bCs/>
    </w:rPr>
  </w:style>
</w:styles>
</file>

<file path=word/webSettings.xml><?xml version="1.0" encoding="utf-8"?>
<w:webSettings xmlns:r="http://schemas.openxmlformats.org/officeDocument/2006/relationships" xmlns:w="http://schemas.openxmlformats.org/wordprocessingml/2006/main">
  <w:divs>
    <w:div w:id="51343994">
      <w:bodyDiv w:val="1"/>
      <w:marLeft w:val="0"/>
      <w:marRight w:val="0"/>
      <w:marTop w:val="0"/>
      <w:marBottom w:val="0"/>
      <w:divBdr>
        <w:top w:val="none" w:sz="0" w:space="0" w:color="auto"/>
        <w:left w:val="none" w:sz="0" w:space="0" w:color="auto"/>
        <w:bottom w:val="none" w:sz="0" w:space="0" w:color="auto"/>
        <w:right w:val="none" w:sz="0" w:space="0" w:color="auto"/>
      </w:divBdr>
    </w:div>
    <w:div w:id="211117613">
      <w:bodyDiv w:val="1"/>
      <w:marLeft w:val="0"/>
      <w:marRight w:val="0"/>
      <w:marTop w:val="0"/>
      <w:marBottom w:val="0"/>
      <w:divBdr>
        <w:top w:val="none" w:sz="0" w:space="0" w:color="auto"/>
        <w:left w:val="none" w:sz="0" w:space="0" w:color="auto"/>
        <w:bottom w:val="none" w:sz="0" w:space="0" w:color="auto"/>
        <w:right w:val="none" w:sz="0" w:space="0" w:color="auto"/>
      </w:divBdr>
    </w:div>
    <w:div w:id="318728335">
      <w:bodyDiv w:val="1"/>
      <w:marLeft w:val="0"/>
      <w:marRight w:val="0"/>
      <w:marTop w:val="0"/>
      <w:marBottom w:val="0"/>
      <w:divBdr>
        <w:top w:val="none" w:sz="0" w:space="0" w:color="auto"/>
        <w:left w:val="none" w:sz="0" w:space="0" w:color="auto"/>
        <w:bottom w:val="none" w:sz="0" w:space="0" w:color="auto"/>
        <w:right w:val="none" w:sz="0" w:space="0" w:color="auto"/>
      </w:divBdr>
    </w:div>
    <w:div w:id="1157921714">
      <w:bodyDiv w:val="1"/>
      <w:marLeft w:val="0"/>
      <w:marRight w:val="0"/>
      <w:marTop w:val="0"/>
      <w:marBottom w:val="0"/>
      <w:divBdr>
        <w:top w:val="none" w:sz="0" w:space="0" w:color="auto"/>
        <w:left w:val="none" w:sz="0" w:space="0" w:color="auto"/>
        <w:bottom w:val="none" w:sz="0" w:space="0" w:color="auto"/>
        <w:right w:val="none" w:sz="0" w:space="0" w:color="auto"/>
      </w:divBdr>
    </w:div>
    <w:div w:id="186898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10E0D-F355-42BF-AD11-F333E7D390A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5256B473-CD74-48BD-B1B4-5F4AFC3D55EA}">
      <dgm:prSet phldrT="[Text]"/>
      <dgm:spPr/>
      <dgm:t>
        <a:bodyPr/>
        <a:lstStyle/>
        <a:p>
          <a:r>
            <a:rPr lang="en-US" i="1"/>
            <a:t>User Enters website URL</a:t>
          </a:r>
          <a:endParaRPr lang="en-US"/>
        </a:p>
      </dgm:t>
    </dgm:pt>
    <dgm:pt modelId="{9533AB8F-5D29-41D6-8A63-738C5A7CB019}" type="parTrans" cxnId="{E1DC3F53-E8EB-49EA-B23B-5DAB003BDFFF}">
      <dgm:prSet/>
      <dgm:spPr/>
      <dgm:t>
        <a:bodyPr/>
        <a:lstStyle/>
        <a:p>
          <a:endParaRPr lang="en-US"/>
        </a:p>
      </dgm:t>
    </dgm:pt>
    <dgm:pt modelId="{8376A28D-6077-4E9D-96EA-E1DC69AEDA07}" type="sibTrans" cxnId="{E1DC3F53-E8EB-49EA-B23B-5DAB003BDFFF}">
      <dgm:prSet/>
      <dgm:spPr/>
      <dgm:t>
        <a:bodyPr/>
        <a:lstStyle/>
        <a:p>
          <a:endParaRPr lang="en-US"/>
        </a:p>
      </dgm:t>
    </dgm:pt>
    <dgm:pt modelId="{4B5AF186-0F33-4ECD-B7F9-F605FC768A89}">
      <dgm:prSet phldrT="[Text]"/>
      <dgm:spPr/>
      <dgm:t>
        <a:bodyPr/>
        <a:lstStyle/>
        <a:p>
          <a:r>
            <a:rPr lang="en-US" i="1"/>
            <a:t>Browser Checks DNS Cache</a:t>
          </a:r>
          <a:endParaRPr lang="en-US"/>
        </a:p>
      </dgm:t>
    </dgm:pt>
    <dgm:pt modelId="{9E114E49-12DC-412C-BA45-D3B8378ADCD4}" type="parTrans" cxnId="{04461D34-0240-4F91-9760-BDE5D330E0BE}">
      <dgm:prSet/>
      <dgm:spPr/>
      <dgm:t>
        <a:bodyPr/>
        <a:lstStyle/>
        <a:p>
          <a:endParaRPr lang="en-US"/>
        </a:p>
      </dgm:t>
    </dgm:pt>
    <dgm:pt modelId="{59156247-6B2C-4BF1-AA7F-AE3F8F88D3FC}" type="sibTrans" cxnId="{04461D34-0240-4F91-9760-BDE5D330E0BE}">
      <dgm:prSet/>
      <dgm:spPr/>
      <dgm:t>
        <a:bodyPr/>
        <a:lstStyle/>
        <a:p>
          <a:endParaRPr lang="en-US"/>
        </a:p>
      </dgm:t>
    </dgm:pt>
    <dgm:pt modelId="{1305795F-9CDA-456A-9FB6-A7D91BED4273}">
      <dgm:prSet phldrT="[Text]"/>
      <dgm:spPr/>
      <dgm:t>
        <a:bodyPr/>
        <a:lstStyle/>
        <a:p>
          <a:r>
            <a:rPr lang="en-US" i="1"/>
            <a:t>If entry not found then Checks from ISP to Root server</a:t>
          </a:r>
          <a:endParaRPr lang="en-US"/>
        </a:p>
      </dgm:t>
    </dgm:pt>
    <dgm:pt modelId="{31A4B0E3-0EC5-426A-9084-C35B8DCFEAF1}" type="parTrans" cxnId="{E4998DA0-FDEA-4181-AFE4-CAB11D222F86}">
      <dgm:prSet/>
      <dgm:spPr/>
      <dgm:t>
        <a:bodyPr/>
        <a:lstStyle/>
        <a:p>
          <a:endParaRPr lang="en-US"/>
        </a:p>
      </dgm:t>
    </dgm:pt>
    <dgm:pt modelId="{92FDEF93-865E-4CBE-983B-0FF9C83D9CEB}" type="sibTrans" cxnId="{E4998DA0-FDEA-4181-AFE4-CAB11D222F86}">
      <dgm:prSet custT="1"/>
      <dgm:spPr/>
      <dgm:t>
        <a:bodyPr/>
        <a:lstStyle/>
        <a:p>
          <a:r>
            <a:rPr lang="en-US" sz="1200">
              <a:solidFill>
                <a:srgbClr val="FF0000"/>
              </a:solidFill>
            </a:rPr>
            <a:t>Query is Resolved</a:t>
          </a:r>
        </a:p>
      </dgm:t>
    </dgm:pt>
    <dgm:pt modelId="{3DCDA47F-A06D-482E-B0DD-F78F4CF67633}">
      <dgm:prSet phldrT="[Text]"/>
      <dgm:spPr/>
      <dgm:t>
        <a:bodyPr/>
        <a:lstStyle/>
        <a:p>
          <a:r>
            <a:rPr lang="en-US"/>
            <a:t>Browser gets the IP </a:t>
          </a:r>
        </a:p>
        <a:p>
          <a:r>
            <a:rPr lang="en-US"/>
            <a:t>&amp; makes new "Get" Request to Server using the HTTP protocol</a:t>
          </a:r>
        </a:p>
      </dgm:t>
    </dgm:pt>
    <dgm:pt modelId="{4B3F65E4-AC78-418F-8434-12FF7CB97780}" type="parTrans" cxnId="{052BB250-6ABC-4293-A09C-E90CEAEA4FBB}">
      <dgm:prSet/>
      <dgm:spPr/>
      <dgm:t>
        <a:bodyPr/>
        <a:lstStyle/>
        <a:p>
          <a:endParaRPr lang="en-US"/>
        </a:p>
      </dgm:t>
    </dgm:pt>
    <dgm:pt modelId="{FEB5036D-ED8C-4147-B231-01BA28A60904}" type="sibTrans" cxnId="{052BB250-6ABC-4293-A09C-E90CEAEA4FBB}">
      <dgm:prSet/>
      <dgm:spPr/>
      <dgm:t>
        <a:bodyPr/>
        <a:lstStyle/>
        <a:p>
          <a:endParaRPr lang="en-US"/>
        </a:p>
      </dgm:t>
    </dgm:pt>
    <dgm:pt modelId="{C2AC7BD4-2895-4927-AFAD-14FAB832CBF2}">
      <dgm:prSet phldrT="[Text]"/>
      <dgm:spPr/>
      <dgm:t>
        <a:bodyPr/>
        <a:lstStyle/>
        <a:p>
          <a:r>
            <a:rPr lang="en-US"/>
            <a:t>Browser receives 3 types of information</a:t>
          </a:r>
        </a:p>
        <a:p>
          <a:r>
            <a:rPr lang="en-US"/>
            <a:t>HTML, CSS &amp; Script (JS)</a:t>
          </a:r>
        </a:p>
      </dgm:t>
    </dgm:pt>
    <dgm:pt modelId="{D0D9C561-CE6D-4CEE-B4D9-D90F57D8A541}" type="parTrans" cxnId="{0F9F0AA9-D9D2-4EAD-A6A9-E0E4531FA73D}">
      <dgm:prSet/>
      <dgm:spPr/>
      <dgm:t>
        <a:bodyPr/>
        <a:lstStyle/>
        <a:p>
          <a:endParaRPr lang="en-US"/>
        </a:p>
      </dgm:t>
    </dgm:pt>
    <dgm:pt modelId="{6FF3D229-A0C3-43B6-81F6-AA87672D84C0}" type="sibTrans" cxnId="{0F9F0AA9-D9D2-4EAD-A6A9-E0E4531FA73D}">
      <dgm:prSet/>
      <dgm:spPr/>
      <dgm:t>
        <a:bodyPr/>
        <a:lstStyle/>
        <a:p>
          <a:endParaRPr lang="en-US"/>
        </a:p>
      </dgm:t>
    </dgm:pt>
    <dgm:pt modelId="{E28A6DE7-AECC-408B-B094-9A977836ACEF}">
      <dgm:prSet/>
      <dgm:spPr/>
      <dgm:t>
        <a:bodyPr/>
        <a:lstStyle/>
        <a:p>
          <a:r>
            <a:rPr lang="en-US"/>
            <a:t>Browser then arranges the webpages for the best view of the client based on different tags</a:t>
          </a:r>
        </a:p>
      </dgm:t>
    </dgm:pt>
    <dgm:pt modelId="{F36CC7B8-1A69-4140-B879-C44C10E1049D}" type="parTrans" cxnId="{74BE3ED5-1C18-4DA0-A445-F100C8FD2C93}">
      <dgm:prSet/>
      <dgm:spPr/>
      <dgm:t>
        <a:bodyPr/>
        <a:lstStyle/>
        <a:p>
          <a:endParaRPr lang="en-US"/>
        </a:p>
      </dgm:t>
    </dgm:pt>
    <dgm:pt modelId="{D5167C43-006E-4EB3-8B0E-2E737BB3B145}" type="sibTrans" cxnId="{74BE3ED5-1C18-4DA0-A445-F100C8FD2C93}">
      <dgm:prSet/>
      <dgm:spPr/>
      <dgm:t>
        <a:bodyPr/>
        <a:lstStyle/>
        <a:p>
          <a:endParaRPr lang="en-US"/>
        </a:p>
      </dgm:t>
    </dgm:pt>
    <dgm:pt modelId="{2302600E-45C1-49C4-BC6E-982B79EC2D56}">
      <dgm:prSet/>
      <dgm:spPr/>
      <dgm:t>
        <a:bodyPr/>
        <a:lstStyle/>
        <a:p>
          <a:r>
            <a:rPr lang="en-US"/>
            <a:t>Clent then communicates through GET/post/put requests</a:t>
          </a:r>
        </a:p>
      </dgm:t>
    </dgm:pt>
    <dgm:pt modelId="{5A42E2B3-43D7-42BC-9137-C0AC85A2D4CA}" type="parTrans" cxnId="{80861C80-2512-4B1A-B28E-0A62DD76B320}">
      <dgm:prSet/>
      <dgm:spPr/>
    </dgm:pt>
    <dgm:pt modelId="{923DF14B-6075-4DA5-A609-F950747D3E46}" type="sibTrans" cxnId="{80861C80-2512-4B1A-B28E-0A62DD76B320}">
      <dgm:prSet/>
      <dgm:spPr/>
    </dgm:pt>
    <dgm:pt modelId="{2F83CD54-A3DC-4FC5-8143-40B5AC5F9435}" type="pres">
      <dgm:prSet presAssocID="{62D10E0D-F355-42BF-AD11-F333E7D390A6}" presName="diagram" presStyleCnt="0">
        <dgm:presLayoutVars>
          <dgm:dir/>
          <dgm:resizeHandles val="exact"/>
        </dgm:presLayoutVars>
      </dgm:prSet>
      <dgm:spPr/>
      <dgm:t>
        <a:bodyPr/>
        <a:lstStyle/>
        <a:p>
          <a:endParaRPr lang="en-US"/>
        </a:p>
      </dgm:t>
    </dgm:pt>
    <dgm:pt modelId="{BB39E16C-A484-4C83-97E5-49F5D2F7C933}" type="pres">
      <dgm:prSet presAssocID="{5256B473-CD74-48BD-B1B4-5F4AFC3D55EA}" presName="node" presStyleLbl="node1" presStyleIdx="0" presStyleCnt="7">
        <dgm:presLayoutVars>
          <dgm:bulletEnabled val="1"/>
        </dgm:presLayoutVars>
      </dgm:prSet>
      <dgm:spPr/>
      <dgm:t>
        <a:bodyPr/>
        <a:lstStyle/>
        <a:p>
          <a:endParaRPr lang="en-US"/>
        </a:p>
      </dgm:t>
    </dgm:pt>
    <dgm:pt modelId="{0812D40E-63D8-4A80-8828-21A49575ECD1}" type="pres">
      <dgm:prSet presAssocID="{8376A28D-6077-4E9D-96EA-E1DC69AEDA07}" presName="sibTrans" presStyleLbl="sibTrans2D1" presStyleIdx="0" presStyleCnt="6"/>
      <dgm:spPr/>
      <dgm:t>
        <a:bodyPr/>
        <a:lstStyle/>
        <a:p>
          <a:endParaRPr lang="en-US"/>
        </a:p>
      </dgm:t>
    </dgm:pt>
    <dgm:pt modelId="{563D2FCE-4486-43AA-AD00-A14C4F7E51A1}" type="pres">
      <dgm:prSet presAssocID="{8376A28D-6077-4E9D-96EA-E1DC69AEDA07}" presName="connectorText" presStyleLbl="sibTrans2D1" presStyleIdx="0" presStyleCnt="6"/>
      <dgm:spPr/>
      <dgm:t>
        <a:bodyPr/>
        <a:lstStyle/>
        <a:p>
          <a:endParaRPr lang="en-US"/>
        </a:p>
      </dgm:t>
    </dgm:pt>
    <dgm:pt modelId="{58B2BBB6-62F1-4962-A3B9-3C12BA932FC6}" type="pres">
      <dgm:prSet presAssocID="{4B5AF186-0F33-4ECD-B7F9-F605FC768A89}" presName="node" presStyleLbl="node1" presStyleIdx="1" presStyleCnt="7">
        <dgm:presLayoutVars>
          <dgm:bulletEnabled val="1"/>
        </dgm:presLayoutVars>
      </dgm:prSet>
      <dgm:spPr/>
      <dgm:t>
        <a:bodyPr/>
        <a:lstStyle/>
        <a:p>
          <a:endParaRPr lang="en-US"/>
        </a:p>
      </dgm:t>
    </dgm:pt>
    <dgm:pt modelId="{C56C0DCB-8DAB-47FA-8DB4-14B9F5F9C36B}" type="pres">
      <dgm:prSet presAssocID="{59156247-6B2C-4BF1-AA7F-AE3F8F88D3FC}" presName="sibTrans" presStyleLbl="sibTrans2D1" presStyleIdx="1" presStyleCnt="6"/>
      <dgm:spPr/>
      <dgm:t>
        <a:bodyPr/>
        <a:lstStyle/>
        <a:p>
          <a:endParaRPr lang="en-US"/>
        </a:p>
      </dgm:t>
    </dgm:pt>
    <dgm:pt modelId="{1862F4FA-7610-4A66-828B-66EEBAB773BD}" type="pres">
      <dgm:prSet presAssocID="{59156247-6B2C-4BF1-AA7F-AE3F8F88D3FC}" presName="connectorText" presStyleLbl="sibTrans2D1" presStyleIdx="1" presStyleCnt="6"/>
      <dgm:spPr/>
      <dgm:t>
        <a:bodyPr/>
        <a:lstStyle/>
        <a:p>
          <a:endParaRPr lang="en-US"/>
        </a:p>
      </dgm:t>
    </dgm:pt>
    <dgm:pt modelId="{7E7742E4-509B-4FC9-AADD-F0BDE2FCCF9C}" type="pres">
      <dgm:prSet presAssocID="{1305795F-9CDA-456A-9FB6-A7D91BED4273}" presName="node" presStyleLbl="node1" presStyleIdx="2" presStyleCnt="7">
        <dgm:presLayoutVars>
          <dgm:bulletEnabled val="1"/>
        </dgm:presLayoutVars>
      </dgm:prSet>
      <dgm:spPr/>
      <dgm:t>
        <a:bodyPr/>
        <a:lstStyle/>
        <a:p>
          <a:endParaRPr lang="en-US"/>
        </a:p>
      </dgm:t>
    </dgm:pt>
    <dgm:pt modelId="{263F79CA-D44A-471E-8609-021365EFCAEC}" type="pres">
      <dgm:prSet presAssocID="{92FDEF93-865E-4CBE-983B-0FF9C83D9CEB}" presName="sibTrans" presStyleLbl="sibTrans2D1" presStyleIdx="2" presStyleCnt="6" custScaleX="234450" custScaleY="225138"/>
      <dgm:spPr/>
      <dgm:t>
        <a:bodyPr/>
        <a:lstStyle/>
        <a:p>
          <a:endParaRPr lang="en-US"/>
        </a:p>
      </dgm:t>
    </dgm:pt>
    <dgm:pt modelId="{3C027460-448E-4338-8A3C-8EEDC77503EB}" type="pres">
      <dgm:prSet presAssocID="{92FDEF93-865E-4CBE-983B-0FF9C83D9CEB}" presName="connectorText" presStyleLbl="sibTrans2D1" presStyleIdx="2" presStyleCnt="6"/>
      <dgm:spPr/>
      <dgm:t>
        <a:bodyPr/>
        <a:lstStyle/>
        <a:p>
          <a:endParaRPr lang="en-US"/>
        </a:p>
      </dgm:t>
    </dgm:pt>
    <dgm:pt modelId="{20697B59-72F2-4AC3-8B70-85E7980A1382}" type="pres">
      <dgm:prSet presAssocID="{3DCDA47F-A06D-482E-B0DD-F78F4CF67633}" presName="node" presStyleLbl="node1" presStyleIdx="3" presStyleCnt="7">
        <dgm:presLayoutVars>
          <dgm:bulletEnabled val="1"/>
        </dgm:presLayoutVars>
      </dgm:prSet>
      <dgm:spPr/>
      <dgm:t>
        <a:bodyPr/>
        <a:lstStyle/>
        <a:p>
          <a:endParaRPr lang="en-US"/>
        </a:p>
      </dgm:t>
    </dgm:pt>
    <dgm:pt modelId="{9B257AF6-CA92-41B4-9125-6BCFE70DA645}" type="pres">
      <dgm:prSet presAssocID="{FEB5036D-ED8C-4147-B231-01BA28A60904}" presName="sibTrans" presStyleLbl="sibTrans2D1" presStyleIdx="3" presStyleCnt="6"/>
      <dgm:spPr/>
      <dgm:t>
        <a:bodyPr/>
        <a:lstStyle/>
        <a:p>
          <a:endParaRPr lang="en-US"/>
        </a:p>
      </dgm:t>
    </dgm:pt>
    <dgm:pt modelId="{64E03CF9-6C2E-46A1-B162-3F7DD39A9F8A}" type="pres">
      <dgm:prSet presAssocID="{FEB5036D-ED8C-4147-B231-01BA28A60904}" presName="connectorText" presStyleLbl="sibTrans2D1" presStyleIdx="3" presStyleCnt="6"/>
      <dgm:spPr/>
      <dgm:t>
        <a:bodyPr/>
        <a:lstStyle/>
        <a:p>
          <a:endParaRPr lang="en-US"/>
        </a:p>
      </dgm:t>
    </dgm:pt>
    <dgm:pt modelId="{373417B9-9AB8-45BE-8612-863D2E723B33}" type="pres">
      <dgm:prSet presAssocID="{C2AC7BD4-2895-4927-AFAD-14FAB832CBF2}" presName="node" presStyleLbl="node1" presStyleIdx="4" presStyleCnt="7">
        <dgm:presLayoutVars>
          <dgm:bulletEnabled val="1"/>
        </dgm:presLayoutVars>
      </dgm:prSet>
      <dgm:spPr/>
      <dgm:t>
        <a:bodyPr/>
        <a:lstStyle/>
        <a:p>
          <a:endParaRPr lang="en-US"/>
        </a:p>
      </dgm:t>
    </dgm:pt>
    <dgm:pt modelId="{83907B3C-4860-48D9-89DC-17D624FE5E01}" type="pres">
      <dgm:prSet presAssocID="{6FF3D229-A0C3-43B6-81F6-AA87672D84C0}" presName="sibTrans" presStyleLbl="sibTrans2D1" presStyleIdx="4" presStyleCnt="6"/>
      <dgm:spPr/>
      <dgm:t>
        <a:bodyPr/>
        <a:lstStyle/>
        <a:p>
          <a:endParaRPr lang="en-US"/>
        </a:p>
      </dgm:t>
    </dgm:pt>
    <dgm:pt modelId="{3464A7D3-62F0-4ABB-BFD9-D80C733272E3}" type="pres">
      <dgm:prSet presAssocID="{6FF3D229-A0C3-43B6-81F6-AA87672D84C0}" presName="connectorText" presStyleLbl="sibTrans2D1" presStyleIdx="4" presStyleCnt="6"/>
      <dgm:spPr/>
      <dgm:t>
        <a:bodyPr/>
        <a:lstStyle/>
        <a:p>
          <a:endParaRPr lang="en-US"/>
        </a:p>
      </dgm:t>
    </dgm:pt>
    <dgm:pt modelId="{A338AE3D-B029-4F06-B0CD-094A2E16861F}" type="pres">
      <dgm:prSet presAssocID="{E28A6DE7-AECC-408B-B094-9A977836ACEF}" presName="node" presStyleLbl="node1" presStyleIdx="5" presStyleCnt="7">
        <dgm:presLayoutVars>
          <dgm:bulletEnabled val="1"/>
        </dgm:presLayoutVars>
      </dgm:prSet>
      <dgm:spPr/>
      <dgm:t>
        <a:bodyPr/>
        <a:lstStyle/>
        <a:p>
          <a:endParaRPr lang="en-US"/>
        </a:p>
      </dgm:t>
    </dgm:pt>
    <dgm:pt modelId="{7B64F1D8-0E70-48D0-B6A9-0A8B680BC0B8}" type="pres">
      <dgm:prSet presAssocID="{D5167C43-006E-4EB3-8B0E-2E737BB3B145}" presName="sibTrans" presStyleLbl="sibTrans2D1" presStyleIdx="5" presStyleCnt="6"/>
      <dgm:spPr/>
      <dgm:t>
        <a:bodyPr/>
        <a:lstStyle/>
        <a:p>
          <a:endParaRPr lang="en-US"/>
        </a:p>
      </dgm:t>
    </dgm:pt>
    <dgm:pt modelId="{26A05A6D-F57E-4DB1-A1E1-DBE4A0DFABBF}" type="pres">
      <dgm:prSet presAssocID="{D5167C43-006E-4EB3-8B0E-2E737BB3B145}" presName="connectorText" presStyleLbl="sibTrans2D1" presStyleIdx="5" presStyleCnt="6"/>
      <dgm:spPr/>
      <dgm:t>
        <a:bodyPr/>
        <a:lstStyle/>
        <a:p>
          <a:endParaRPr lang="en-US"/>
        </a:p>
      </dgm:t>
    </dgm:pt>
    <dgm:pt modelId="{200DF92E-1C00-4C03-BEA9-FE019B9BB372}" type="pres">
      <dgm:prSet presAssocID="{2302600E-45C1-49C4-BC6E-982B79EC2D56}" presName="node" presStyleLbl="node1" presStyleIdx="6" presStyleCnt="7">
        <dgm:presLayoutVars>
          <dgm:bulletEnabled val="1"/>
        </dgm:presLayoutVars>
      </dgm:prSet>
      <dgm:spPr/>
      <dgm:t>
        <a:bodyPr/>
        <a:lstStyle/>
        <a:p>
          <a:endParaRPr lang="en-US"/>
        </a:p>
      </dgm:t>
    </dgm:pt>
  </dgm:ptLst>
  <dgm:cxnLst>
    <dgm:cxn modelId="{5F9396F7-EE95-4268-87F1-042BDB60042E}" type="presOf" srcId="{D5167C43-006E-4EB3-8B0E-2E737BB3B145}" destId="{7B64F1D8-0E70-48D0-B6A9-0A8B680BC0B8}" srcOrd="0" destOrd="0" presId="urn:microsoft.com/office/officeart/2005/8/layout/process5"/>
    <dgm:cxn modelId="{213F0DE6-F7F9-4EB6-B8CB-80C37073C184}" type="presOf" srcId="{62D10E0D-F355-42BF-AD11-F333E7D390A6}" destId="{2F83CD54-A3DC-4FC5-8143-40B5AC5F9435}" srcOrd="0" destOrd="0" presId="urn:microsoft.com/office/officeart/2005/8/layout/process5"/>
    <dgm:cxn modelId="{E4998DA0-FDEA-4181-AFE4-CAB11D222F86}" srcId="{62D10E0D-F355-42BF-AD11-F333E7D390A6}" destId="{1305795F-9CDA-456A-9FB6-A7D91BED4273}" srcOrd="2" destOrd="0" parTransId="{31A4B0E3-0EC5-426A-9084-C35B8DCFEAF1}" sibTransId="{92FDEF93-865E-4CBE-983B-0FF9C83D9CEB}"/>
    <dgm:cxn modelId="{D4F834C4-1E4D-4D6F-B462-028CD4F56981}" type="presOf" srcId="{FEB5036D-ED8C-4147-B231-01BA28A60904}" destId="{64E03CF9-6C2E-46A1-B162-3F7DD39A9F8A}" srcOrd="1" destOrd="0" presId="urn:microsoft.com/office/officeart/2005/8/layout/process5"/>
    <dgm:cxn modelId="{80861C80-2512-4B1A-B28E-0A62DD76B320}" srcId="{62D10E0D-F355-42BF-AD11-F333E7D390A6}" destId="{2302600E-45C1-49C4-BC6E-982B79EC2D56}" srcOrd="6" destOrd="0" parTransId="{5A42E2B3-43D7-42BC-9137-C0AC85A2D4CA}" sibTransId="{923DF14B-6075-4DA5-A609-F950747D3E46}"/>
    <dgm:cxn modelId="{31CD36AA-256D-45F3-877F-568204E17891}" type="presOf" srcId="{8376A28D-6077-4E9D-96EA-E1DC69AEDA07}" destId="{0812D40E-63D8-4A80-8828-21A49575ECD1}" srcOrd="0" destOrd="0" presId="urn:microsoft.com/office/officeart/2005/8/layout/process5"/>
    <dgm:cxn modelId="{0F9F0AA9-D9D2-4EAD-A6A9-E0E4531FA73D}" srcId="{62D10E0D-F355-42BF-AD11-F333E7D390A6}" destId="{C2AC7BD4-2895-4927-AFAD-14FAB832CBF2}" srcOrd="4" destOrd="0" parTransId="{D0D9C561-CE6D-4CEE-B4D9-D90F57D8A541}" sibTransId="{6FF3D229-A0C3-43B6-81F6-AA87672D84C0}"/>
    <dgm:cxn modelId="{9DC0F0E8-6305-4425-A7B3-1E9A2BF9B244}" type="presOf" srcId="{1305795F-9CDA-456A-9FB6-A7D91BED4273}" destId="{7E7742E4-509B-4FC9-AADD-F0BDE2FCCF9C}" srcOrd="0" destOrd="0" presId="urn:microsoft.com/office/officeart/2005/8/layout/process5"/>
    <dgm:cxn modelId="{052BB250-6ABC-4293-A09C-E90CEAEA4FBB}" srcId="{62D10E0D-F355-42BF-AD11-F333E7D390A6}" destId="{3DCDA47F-A06D-482E-B0DD-F78F4CF67633}" srcOrd="3" destOrd="0" parTransId="{4B3F65E4-AC78-418F-8434-12FF7CB97780}" sibTransId="{FEB5036D-ED8C-4147-B231-01BA28A60904}"/>
    <dgm:cxn modelId="{69793AAB-2444-4356-AA33-D35A28507F68}" type="presOf" srcId="{6FF3D229-A0C3-43B6-81F6-AA87672D84C0}" destId="{83907B3C-4860-48D9-89DC-17D624FE5E01}" srcOrd="0" destOrd="0" presId="urn:microsoft.com/office/officeart/2005/8/layout/process5"/>
    <dgm:cxn modelId="{EB24F8DC-A8AF-4DE4-8924-F87EA22B3A6E}" type="presOf" srcId="{8376A28D-6077-4E9D-96EA-E1DC69AEDA07}" destId="{563D2FCE-4486-43AA-AD00-A14C4F7E51A1}" srcOrd="1" destOrd="0" presId="urn:microsoft.com/office/officeart/2005/8/layout/process5"/>
    <dgm:cxn modelId="{3E1571A8-2E1D-445E-A4D9-5B195DE4A265}" type="presOf" srcId="{2302600E-45C1-49C4-BC6E-982B79EC2D56}" destId="{200DF92E-1C00-4C03-BEA9-FE019B9BB372}" srcOrd="0" destOrd="0" presId="urn:microsoft.com/office/officeart/2005/8/layout/process5"/>
    <dgm:cxn modelId="{BB9D976A-FEA3-4F6C-AA17-C65FBD7FD148}" type="presOf" srcId="{92FDEF93-865E-4CBE-983B-0FF9C83D9CEB}" destId="{3C027460-448E-4338-8A3C-8EEDC77503EB}" srcOrd="1" destOrd="0" presId="urn:microsoft.com/office/officeart/2005/8/layout/process5"/>
    <dgm:cxn modelId="{A73E5FA2-8089-47A0-A518-E67162C253B7}" type="presOf" srcId="{D5167C43-006E-4EB3-8B0E-2E737BB3B145}" destId="{26A05A6D-F57E-4DB1-A1E1-DBE4A0DFABBF}" srcOrd="1" destOrd="0" presId="urn:microsoft.com/office/officeart/2005/8/layout/process5"/>
    <dgm:cxn modelId="{C2ABCD23-B10D-49D8-A2BC-FDE47081CF54}" type="presOf" srcId="{5256B473-CD74-48BD-B1B4-5F4AFC3D55EA}" destId="{BB39E16C-A484-4C83-97E5-49F5D2F7C933}" srcOrd="0" destOrd="0" presId="urn:microsoft.com/office/officeart/2005/8/layout/process5"/>
    <dgm:cxn modelId="{9B9C2EC5-533D-40E5-9827-4DE4801DE9E1}" type="presOf" srcId="{6FF3D229-A0C3-43B6-81F6-AA87672D84C0}" destId="{3464A7D3-62F0-4ABB-BFD9-D80C733272E3}" srcOrd="1" destOrd="0" presId="urn:microsoft.com/office/officeart/2005/8/layout/process5"/>
    <dgm:cxn modelId="{AEDFFE8A-3C08-4C7C-88A1-2F3B9477BFE6}" type="presOf" srcId="{C2AC7BD4-2895-4927-AFAD-14FAB832CBF2}" destId="{373417B9-9AB8-45BE-8612-863D2E723B33}" srcOrd="0" destOrd="0" presId="urn:microsoft.com/office/officeart/2005/8/layout/process5"/>
    <dgm:cxn modelId="{13DC6F06-2B5A-46C3-9DE9-8112A552534A}" type="presOf" srcId="{59156247-6B2C-4BF1-AA7F-AE3F8F88D3FC}" destId="{1862F4FA-7610-4A66-828B-66EEBAB773BD}" srcOrd="1" destOrd="0" presId="urn:microsoft.com/office/officeart/2005/8/layout/process5"/>
    <dgm:cxn modelId="{74BE3ED5-1C18-4DA0-A445-F100C8FD2C93}" srcId="{62D10E0D-F355-42BF-AD11-F333E7D390A6}" destId="{E28A6DE7-AECC-408B-B094-9A977836ACEF}" srcOrd="5" destOrd="0" parTransId="{F36CC7B8-1A69-4140-B879-C44C10E1049D}" sibTransId="{D5167C43-006E-4EB3-8B0E-2E737BB3B145}"/>
    <dgm:cxn modelId="{43A080A2-F55F-47BA-8BE1-70A0D541E9B8}" type="presOf" srcId="{92FDEF93-865E-4CBE-983B-0FF9C83D9CEB}" destId="{263F79CA-D44A-471E-8609-021365EFCAEC}" srcOrd="0" destOrd="0" presId="urn:microsoft.com/office/officeart/2005/8/layout/process5"/>
    <dgm:cxn modelId="{FAB8604E-1767-44B1-8EC4-CAB5B149FD8C}" type="presOf" srcId="{59156247-6B2C-4BF1-AA7F-AE3F8F88D3FC}" destId="{C56C0DCB-8DAB-47FA-8DB4-14B9F5F9C36B}" srcOrd="0" destOrd="0" presId="urn:microsoft.com/office/officeart/2005/8/layout/process5"/>
    <dgm:cxn modelId="{04461D34-0240-4F91-9760-BDE5D330E0BE}" srcId="{62D10E0D-F355-42BF-AD11-F333E7D390A6}" destId="{4B5AF186-0F33-4ECD-B7F9-F605FC768A89}" srcOrd="1" destOrd="0" parTransId="{9E114E49-12DC-412C-BA45-D3B8378ADCD4}" sibTransId="{59156247-6B2C-4BF1-AA7F-AE3F8F88D3FC}"/>
    <dgm:cxn modelId="{E86E60A3-9478-4CF8-A6E6-69B8E8F5E445}" type="presOf" srcId="{FEB5036D-ED8C-4147-B231-01BA28A60904}" destId="{9B257AF6-CA92-41B4-9125-6BCFE70DA645}" srcOrd="0" destOrd="0" presId="urn:microsoft.com/office/officeart/2005/8/layout/process5"/>
    <dgm:cxn modelId="{E1DC3F53-E8EB-49EA-B23B-5DAB003BDFFF}" srcId="{62D10E0D-F355-42BF-AD11-F333E7D390A6}" destId="{5256B473-CD74-48BD-B1B4-5F4AFC3D55EA}" srcOrd="0" destOrd="0" parTransId="{9533AB8F-5D29-41D6-8A63-738C5A7CB019}" sibTransId="{8376A28D-6077-4E9D-96EA-E1DC69AEDA07}"/>
    <dgm:cxn modelId="{5DDC4C4E-D28D-44B1-BFF3-A2F535FFB7C8}" type="presOf" srcId="{4B5AF186-0F33-4ECD-B7F9-F605FC768A89}" destId="{58B2BBB6-62F1-4962-A3B9-3C12BA932FC6}" srcOrd="0" destOrd="0" presId="urn:microsoft.com/office/officeart/2005/8/layout/process5"/>
    <dgm:cxn modelId="{DB5650DC-1F41-4C36-A3F5-C089EA099404}" type="presOf" srcId="{3DCDA47F-A06D-482E-B0DD-F78F4CF67633}" destId="{20697B59-72F2-4AC3-8B70-85E7980A1382}" srcOrd="0" destOrd="0" presId="urn:microsoft.com/office/officeart/2005/8/layout/process5"/>
    <dgm:cxn modelId="{407DC7AD-DC86-4A79-A2D7-C9E5CD1360E2}" type="presOf" srcId="{E28A6DE7-AECC-408B-B094-9A977836ACEF}" destId="{A338AE3D-B029-4F06-B0CD-094A2E16861F}" srcOrd="0" destOrd="0" presId="urn:microsoft.com/office/officeart/2005/8/layout/process5"/>
    <dgm:cxn modelId="{5EF8BA35-42F5-455F-99C1-F7A4DCE0C3C4}" type="presParOf" srcId="{2F83CD54-A3DC-4FC5-8143-40B5AC5F9435}" destId="{BB39E16C-A484-4C83-97E5-49F5D2F7C933}" srcOrd="0" destOrd="0" presId="urn:microsoft.com/office/officeart/2005/8/layout/process5"/>
    <dgm:cxn modelId="{AFDEB595-1396-4B41-9BBB-A3A80F9AAC79}" type="presParOf" srcId="{2F83CD54-A3DC-4FC5-8143-40B5AC5F9435}" destId="{0812D40E-63D8-4A80-8828-21A49575ECD1}" srcOrd="1" destOrd="0" presId="urn:microsoft.com/office/officeart/2005/8/layout/process5"/>
    <dgm:cxn modelId="{C8C7A3E3-320A-42A1-B2DE-A78D99A9E192}" type="presParOf" srcId="{0812D40E-63D8-4A80-8828-21A49575ECD1}" destId="{563D2FCE-4486-43AA-AD00-A14C4F7E51A1}" srcOrd="0" destOrd="0" presId="urn:microsoft.com/office/officeart/2005/8/layout/process5"/>
    <dgm:cxn modelId="{666E827B-046C-409E-B4E2-284CC5DC4B0E}" type="presParOf" srcId="{2F83CD54-A3DC-4FC5-8143-40B5AC5F9435}" destId="{58B2BBB6-62F1-4962-A3B9-3C12BA932FC6}" srcOrd="2" destOrd="0" presId="urn:microsoft.com/office/officeart/2005/8/layout/process5"/>
    <dgm:cxn modelId="{6A119546-821E-46EB-9C6F-61CD7CB8E176}" type="presParOf" srcId="{2F83CD54-A3DC-4FC5-8143-40B5AC5F9435}" destId="{C56C0DCB-8DAB-47FA-8DB4-14B9F5F9C36B}" srcOrd="3" destOrd="0" presId="urn:microsoft.com/office/officeart/2005/8/layout/process5"/>
    <dgm:cxn modelId="{8B85B52C-E8B9-454D-890B-E5FE0CB71A0D}" type="presParOf" srcId="{C56C0DCB-8DAB-47FA-8DB4-14B9F5F9C36B}" destId="{1862F4FA-7610-4A66-828B-66EEBAB773BD}" srcOrd="0" destOrd="0" presId="urn:microsoft.com/office/officeart/2005/8/layout/process5"/>
    <dgm:cxn modelId="{6BD4679C-CFFC-4B5B-8748-2697764376F7}" type="presParOf" srcId="{2F83CD54-A3DC-4FC5-8143-40B5AC5F9435}" destId="{7E7742E4-509B-4FC9-AADD-F0BDE2FCCF9C}" srcOrd="4" destOrd="0" presId="urn:microsoft.com/office/officeart/2005/8/layout/process5"/>
    <dgm:cxn modelId="{890D6BAC-25FC-429F-ADA8-0320D232152D}" type="presParOf" srcId="{2F83CD54-A3DC-4FC5-8143-40B5AC5F9435}" destId="{263F79CA-D44A-471E-8609-021365EFCAEC}" srcOrd="5" destOrd="0" presId="urn:microsoft.com/office/officeart/2005/8/layout/process5"/>
    <dgm:cxn modelId="{47457908-1C2C-4FCB-9A60-8CA66550BCD6}" type="presParOf" srcId="{263F79CA-D44A-471E-8609-021365EFCAEC}" destId="{3C027460-448E-4338-8A3C-8EEDC77503EB}" srcOrd="0" destOrd="0" presId="urn:microsoft.com/office/officeart/2005/8/layout/process5"/>
    <dgm:cxn modelId="{B13514F3-483C-4FBE-8782-A9C952AF5085}" type="presParOf" srcId="{2F83CD54-A3DC-4FC5-8143-40B5AC5F9435}" destId="{20697B59-72F2-4AC3-8B70-85E7980A1382}" srcOrd="6" destOrd="0" presId="urn:microsoft.com/office/officeart/2005/8/layout/process5"/>
    <dgm:cxn modelId="{BA6BF675-7EC9-4410-94F3-EA9019B7BF72}" type="presParOf" srcId="{2F83CD54-A3DC-4FC5-8143-40B5AC5F9435}" destId="{9B257AF6-CA92-41B4-9125-6BCFE70DA645}" srcOrd="7" destOrd="0" presId="urn:microsoft.com/office/officeart/2005/8/layout/process5"/>
    <dgm:cxn modelId="{C36A5EFF-2C02-4EA7-888C-E3BFCF20005E}" type="presParOf" srcId="{9B257AF6-CA92-41B4-9125-6BCFE70DA645}" destId="{64E03CF9-6C2E-46A1-B162-3F7DD39A9F8A}" srcOrd="0" destOrd="0" presId="urn:microsoft.com/office/officeart/2005/8/layout/process5"/>
    <dgm:cxn modelId="{2D96A7E3-CCE7-42E0-AD87-DAF75A571B80}" type="presParOf" srcId="{2F83CD54-A3DC-4FC5-8143-40B5AC5F9435}" destId="{373417B9-9AB8-45BE-8612-863D2E723B33}" srcOrd="8" destOrd="0" presId="urn:microsoft.com/office/officeart/2005/8/layout/process5"/>
    <dgm:cxn modelId="{BEE9F39C-E9CF-48EC-BD95-C39C7A5E500D}" type="presParOf" srcId="{2F83CD54-A3DC-4FC5-8143-40B5AC5F9435}" destId="{83907B3C-4860-48D9-89DC-17D624FE5E01}" srcOrd="9" destOrd="0" presId="urn:microsoft.com/office/officeart/2005/8/layout/process5"/>
    <dgm:cxn modelId="{9DC8FB22-5932-45BA-89F8-F430F4BD777C}" type="presParOf" srcId="{83907B3C-4860-48D9-89DC-17D624FE5E01}" destId="{3464A7D3-62F0-4ABB-BFD9-D80C733272E3}" srcOrd="0" destOrd="0" presId="urn:microsoft.com/office/officeart/2005/8/layout/process5"/>
    <dgm:cxn modelId="{4BFFA33D-A3FF-4A8C-A59F-BC3E320DCF95}" type="presParOf" srcId="{2F83CD54-A3DC-4FC5-8143-40B5AC5F9435}" destId="{A338AE3D-B029-4F06-B0CD-094A2E16861F}" srcOrd="10" destOrd="0" presId="urn:microsoft.com/office/officeart/2005/8/layout/process5"/>
    <dgm:cxn modelId="{35F794BE-77FB-4F83-A75E-6676BCD8E03E}" type="presParOf" srcId="{2F83CD54-A3DC-4FC5-8143-40B5AC5F9435}" destId="{7B64F1D8-0E70-48D0-B6A9-0A8B680BC0B8}" srcOrd="11" destOrd="0" presId="urn:microsoft.com/office/officeart/2005/8/layout/process5"/>
    <dgm:cxn modelId="{7E433A4B-2766-492E-9561-C2975B804AA7}" type="presParOf" srcId="{7B64F1D8-0E70-48D0-B6A9-0A8B680BC0B8}" destId="{26A05A6D-F57E-4DB1-A1E1-DBE4A0DFABBF}" srcOrd="0" destOrd="0" presId="urn:microsoft.com/office/officeart/2005/8/layout/process5"/>
    <dgm:cxn modelId="{A5098AAA-C78C-4D7D-9387-25E0D7B0BDAE}" type="presParOf" srcId="{2F83CD54-A3DC-4FC5-8143-40B5AC5F9435}" destId="{200DF92E-1C00-4C03-BEA9-FE019B9BB372}" srcOrd="12"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a-soft</Company>
  <LinksUpToDate>false</LinksUpToDate>
  <CharactersWithSpaces>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MrMalik</dc:creator>
  <cp:lastModifiedBy>MrMalik</cp:lastModifiedBy>
  <cp:revision>28</cp:revision>
  <dcterms:created xsi:type="dcterms:W3CDTF">2022-05-12T09:46:00Z</dcterms:created>
  <dcterms:modified xsi:type="dcterms:W3CDTF">2022-05-16T14:31:00Z</dcterms:modified>
</cp:coreProperties>
</file>