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Gong Datu Pateq</w:t>
      </w:r>
    </w:p>
    <w:p w:rsidR="00000000" w:rsidDel="00000000" w:rsidP="00000000" w:rsidRDefault="00000000" w:rsidRPr="00000000" w14:paraId="0000000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Malam itu, saya bersama Rima Nayla dan Yoga pergi ke rumah bik Rama. Ada satu hal yang ingin kami cari tahu malam itu, yaitu “Gong Datu Pateq”. Kedatangan kami merupakan bagian dari perjalanan Gawe Ninting, </w:t>
      </w:r>
      <w:r w:rsidDel="00000000" w:rsidR="00000000" w:rsidRPr="00000000">
        <w:rPr>
          <w:rFonts w:ascii="Times New Roman" w:cs="Times New Roman" w:eastAsia="Times New Roman" w:hAnsi="Times New Roman"/>
          <w:color w:val="ff0000"/>
          <w:sz w:val="24"/>
          <w:szCs w:val="24"/>
          <w:rtl w:val="0"/>
        </w:rPr>
        <w:t xml:space="preserve">sebuah gerakan yang mengajak kita untuk kembali melihat kampung sendiri</w:t>
      </w:r>
      <w:r w:rsidDel="00000000" w:rsidR="00000000" w:rsidRPr="00000000">
        <w:rPr>
          <w:rFonts w:ascii="Times New Roman" w:cs="Times New Roman" w:eastAsia="Times New Roman" w:hAnsi="Times New Roman"/>
          <w:sz w:val="24"/>
          <w:szCs w:val="24"/>
          <w:rtl w:val="0"/>
        </w:rPr>
        <w:t xml:space="preserve">. Karena terkadang, kita terlalu sibuk melihat dan mencari hal-hal menarik di luar, sampai lupa bahwa kampung sendiri ternyata menyimpan banyak cerita. Lewat Gawe Ninting, kami ingin kembali mengenal apa yang ada di desa kami. Bukan hanya tempat-tempatnya, tetapi juga sejarah, budaya, tradisi, dan cerita yang masih tersimpan di ingatan orang-orang yang lebih dulu mengetahuinya. Salah satunya adalah Gong Datu Pateq.</w:t>
      </w:r>
    </w:p>
    <w:p w:rsidR="00000000" w:rsidDel="00000000" w:rsidP="00000000" w:rsidRDefault="00000000" w:rsidRPr="00000000" w14:paraId="0000000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Sesampainya di rumah bik Rama, kami terlebih dahulu menyapa dan menanyakan kabar beliau. Setelah itu, kami memperkenalkan diri dan menjelaskan tujuan kedatangan kami. Kami ingin menggali kembali cerita tentang Gong Datu </w:t>
      </w:r>
      <w:r w:rsidDel="00000000" w:rsidR="00000000" w:rsidRPr="00000000">
        <w:rPr>
          <w:rFonts w:ascii="Times New Roman" w:cs="Times New Roman" w:eastAsia="Times New Roman" w:hAnsi="Times New Roman"/>
          <w:sz w:val="24"/>
          <w:szCs w:val="24"/>
          <w:rtl w:val="0"/>
        </w:rPr>
        <w:t xml:space="preserve">Pateq</w:t>
      </w:r>
      <w:r w:rsidDel="00000000" w:rsidR="00000000" w:rsidRPr="00000000">
        <w:rPr>
          <w:rFonts w:ascii="Times New Roman" w:cs="Times New Roman" w:eastAsia="Times New Roman" w:hAnsi="Times New Roman"/>
          <w:sz w:val="24"/>
          <w:szCs w:val="24"/>
          <w:rtl w:val="0"/>
        </w:rPr>
        <w:t xml:space="preserve"> bagaimana sejarahnya, bagaimana gong itu bisa ada di Mambalan, </w:t>
      </w:r>
      <w:r w:rsidDel="00000000" w:rsidR="00000000" w:rsidRPr="00000000">
        <w:rPr>
          <w:rFonts w:ascii="Times New Roman" w:cs="Times New Roman" w:eastAsia="Times New Roman" w:hAnsi="Times New Roman"/>
          <w:color w:val="4c1130"/>
          <w:sz w:val="24"/>
          <w:szCs w:val="24"/>
          <w:rtl w:val="0"/>
        </w:rPr>
        <w:t xml:space="preserve">dan cerita apa saja yang masih diwariskan sampai sekarang.</w:t>
      </w:r>
      <w:r w:rsidDel="00000000" w:rsidR="00000000" w:rsidRPr="00000000">
        <w:rPr>
          <w:rFonts w:ascii="Times New Roman" w:cs="Times New Roman" w:eastAsia="Times New Roman" w:hAnsi="Times New Roman"/>
          <w:sz w:val="24"/>
          <w:szCs w:val="24"/>
          <w:rtl w:val="0"/>
        </w:rPr>
        <w:t xml:space="preserve"> Sebelum mulai bercerita, bik rama terlebih dahulu mengajak kita melihat gong tersebut dan menyalakan menyan di sebelahnya. Dari situlah suasana hangat terasa dan cerita malam itu dimulai.</w:t>
      </w:r>
    </w:p>
    <w:p w:rsidR="00000000" w:rsidDel="00000000" w:rsidP="00000000" w:rsidRDefault="00000000" w:rsidRPr="00000000" w14:paraId="0000000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Menurut penuturan bik Rama, Datu Pateq merupakan suami dari Siti Fatimah. Siti Fatimah sendiri dikenal sebagai orang Mambalan dan makamnya berada di Sesela. Nama Datu Pateq dan Siti Fatimah menjadi bagian dari cerita yang berkaitan dengan keberadaan Gong Datu Pateq. Gong ini sendiri merupakan warisan turun-temurun. Sampai sekarang, gong tersebut masih dirawat oleh orang-orang yang memiliki garis keturunan dengan pewarisnya. Jadi, menjaga Gong Datu Pateq bukan hanya soal menyimpan sebuah benda lama, tetapi juga menjaga sesuatu yang dianggap sebagai bagian dari warisan keluarga dan sejarah kampung.</w:t>
      </w:r>
    </w:p>
    <w:p w:rsidR="00000000" w:rsidDel="00000000" w:rsidP="00000000" w:rsidRDefault="00000000" w:rsidRPr="00000000" w14:paraId="0000000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cerita bik Rama, Gong Datu </w:t>
      </w:r>
      <w:r w:rsidDel="00000000" w:rsidR="00000000" w:rsidRPr="00000000">
        <w:rPr>
          <w:rFonts w:ascii="Times New Roman" w:cs="Times New Roman" w:eastAsia="Times New Roman" w:hAnsi="Times New Roman"/>
          <w:sz w:val="24"/>
          <w:szCs w:val="24"/>
          <w:rtl w:val="0"/>
        </w:rPr>
        <w:t xml:space="preserve">Pateq</w:t>
      </w:r>
      <w:r w:rsidDel="00000000" w:rsidR="00000000" w:rsidRPr="00000000">
        <w:rPr>
          <w:rFonts w:ascii="Times New Roman" w:cs="Times New Roman" w:eastAsia="Times New Roman" w:hAnsi="Times New Roman"/>
          <w:sz w:val="24"/>
          <w:szCs w:val="24"/>
          <w:rtl w:val="0"/>
        </w:rPr>
        <w:t xml:space="preserve"> juga berkaitan dengan masa ketika terjadi peperangan antara kelompok Islam dan Hindu. Pada masa itu, menurut penuturannya, gong tersebut digunakan oleh Anak Agung. </w:t>
      </w:r>
      <w:r w:rsidDel="00000000" w:rsidR="00000000" w:rsidRPr="00000000">
        <w:rPr>
          <w:rFonts w:ascii="Times New Roman" w:cs="Times New Roman" w:eastAsia="Times New Roman" w:hAnsi="Times New Roman"/>
          <w:b w:val="1"/>
          <w:bCs w:val="1"/>
          <w:sz w:val="24"/>
          <w:szCs w:val="24"/>
          <w:rtl w:val="0"/>
        </w:rPr>
        <w:t xml:space="preserve">Sumber tertulis dari RRI juga mencatat Gong Datu </w:t>
      </w:r>
      <w:r w:rsidDel="00000000" w:rsidR="00000000" w:rsidRPr="00000000">
        <w:rPr>
          <w:rFonts w:ascii="Times New Roman" w:cs="Times New Roman" w:eastAsia="Times New Roman" w:hAnsi="Times New Roman"/>
          <w:b w:val="1"/>
          <w:bCs w:val="1"/>
          <w:sz w:val="24"/>
          <w:szCs w:val="24"/>
          <w:rtl w:val="0"/>
        </w:rPr>
        <w:t xml:space="preserve">Pateq</w:t>
      </w:r>
      <w:r w:rsidDel="00000000" w:rsidR="00000000" w:rsidRPr="00000000">
        <w:rPr>
          <w:rFonts w:ascii="Times New Roman" w:cs="Times New Roman" w:eastAsia="Times New Roman" w:hAnsi="Times New Roman"/>
          <w:b w:val="1"/>
          <w:bCs w:val="1"/>
          <w:sz w:val="24"/>
          <w:szCs w:val="24"/>
          <w:rtl w:val="0"/>
        </w:rPr>
        <w:t xml:space="preserve"> sebagai salah satu benda pusaka peninggalan sejarah Kedatuan Mambalan yang telah berusia lebih dari 400 tahun.</w:t>
      </w:r>
      <w:r w:rsidDel="00000000" w:rsidR="00000000" w:rsidRPr="00000000">
        <w:rPr>
          <w:rFonts w:ascii="Times New Roman" w:cs="Times New Roman" w:eastAsia="Times New Roman" w:hAnsi="Times New Roman"/>
          <w:sz w:val="24"/>
          <w:szCs w:val="24"/>
          <w:rtl w:val="0"/>
        </w:rPr>
        <w:t xml:space="preserve"> Keberadaannya masih dijaga oleh keturunan yang memiliki hubungan dengan Datu </w:t>
      </w:r>
      <w:r w:rsidDel="00000000" w:rsidR="00000000" w:rsidRPr="00000000">
        <w:rPr>
          <w:rFonts w:ascii="Times New Roman" w:cs="Times New Roman" w:eastAsia="Times New Roman" w:hAnsi="Times New Roman"/>
          <w:sz w:val="24"/>
          <w:szCs w:val="24"/>
          <w:rtl w:val="0"/>
        </w:rPr>
        <w:t xml:space="preserve">Pateq</w:t>
      </w:r>
      <w:r w:rsidDel="00000000" w:rsidR="00000000" w:rsidRPr="00000000">
        <w:rPr>
          <w:rFonts w:ascii="Times New Roman" w:cs="Times New Roman" w:eastAsia="Times New Roman" w:hAnsi="Times New Roman"/>
          <w:sz w:val="24"/>
          <w:szCs w:val="24"/>
          <w:rtl w:val="0"/>
        </w:rPr>
        <w:t xml:space="preserve">.  Namun, dari semua cerita yang kami dengar malam itu, ada satu hal yang langsung membuat kami penasaran “kenapa bagian tengah Gong Datu </w:t>
      </w:r>
      <w:r w:rsidDel="00000000" w:rsidR="00000000" w:rsidRPr="00000000">
        <w:rPr>
          <w:rFonts w:ascii="Times New Roman" w:cs="Times New Roman" w:eastAsia="Times New Roman" w:hAnsi="Times New Roman"/>
          <w:sz w:val="24"/>
          <w:szCs w:val="24"/>
          <w:rtl w:val="0"/>
        </w:rPr>
        <w:t xml:space="preserve">Pateq</w:t>
      </w:r>
      <w:r w:rsidDel="00000000" w:rsidR="00000000" w:rsidRPr="00000000">
        <w:rPr>
          <w:rFonts w:ascii="Times New Roman" w:cs="Times New Roman" w:eastAsia="Times New Roman" w:hAnsi="Times New Roman"/>
          <w:sz w:val="24"/>
          <w:szCs w:val="24"/>
          <w:rtl w:val="0"/>
        </w:rPr>
        <w:t xml:space="preserve"> berlubang?”</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Bik Rama kemudian menceritakan kisahnya.</w:t>
      </w:r>
    </w:p>
    <w:p w:rsidR="00000000" w:rsidDel="00000000" w:rsidP="00000000" w:rsidRDefault="00000000" w:rsidRPr="00000000" w14:paraId="00000007">
      <w:pPr>
        <w:spacing w:line="36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Dahulu, Gong Datu </w:t>
      </w:r>
      <w:r w:rsidDel="00000000" w:rsidR="00000000" w:rsidRPr="00000000">
        <w:rPr>
          <w:rFonts w:ascii="Times New Roman" w:cs="Times New Roman" w:eastAsia="Times New Roman" w:hAnsi="Times New Roman"/>
          <w:sz w:val="24"/>
          <w:szCs w:val="24"/>
          <w:rtl w:val="0"/>
        </w:rPr>
        <w:t xml:space="preserve">Pateq</w:t>
      </w:r>
      <w:r w:rsidDel="00000000" w:rsidR="00000000" w:rsidRPr="00000000">
        <w:rPr>
          <w:rFonts w:ascii="Times New Roman" w:cs="Times New Roman" w:eastAsia="Times New Roman" w:hAnsi="Times New Roman"/>
          <w:sz w:val="24"/>
          <w:szCs w:val="24"/>
          <w:rtl w:val="0"/>
        </w:rPr>
        <w:t xml:space="preserve"> sering dibawa oleh Anak Agung bersama dua orang pengawalnya dari Keraton Mayura menuju Mambalan. Gong tersebut harus dibawa ke sana kemari. Salah seorang pengawalnya bahkan merasa kesal karena harus terus-menerus membawanya. Dalam cerita yang disampaikan bik Rama, pengawal itu sampai berkata kurang lebih, </w:t>
      </w:r>
      <w:r w:rsidDel="00000000" w:rsidR="00000000" w:rsidRPr="00000000">
        <w:rPr>
          <w:rFonts w:ascii="Times New Roman" w:cs="Times New Roman" w:eastAsia="Times New Roman" w:hAnsi="Times New Roman"/>
          <w:i w:val="1"/>
          <w:iCs w:val="1"/>
          <w:sz w:val="24"/>
          <w:szCs w:val="24"/>
          <w:rtl w:val="0"/>
        </w:rPr>
        <w:t xml:space="preserve">“gong ini terus yang kita bopong kesana-kemari.”</w:t>
      </w:r>
    </w:p>
    <w:p w:rsidR="00000000" w:rsidDel="00000000" w:rsidP="00000000" w:rsidRDefault="00000000" w:rsidRPr="00000000" w14:paraId="0000000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Akhirnya gong tersebut dipukul dan suaranya dipercaya dapat terdengar sampai ke Taman Mayura. Karena hal itulah bagian tengah gong mulai mengalami kerusakan hingga muncul lubang kecil. Lubang itu kemudian semakin besar setelah Gong Datu </w:t>
      </w:r>
      <w:r w:rsidDel="00000000" w:rsidR="00000000" w:rsidRPr="00000000">
        <w:rPr>
          <w:rFonts w:ascii="Times New Roman" w:cs="Times New Roman" w:eastAsia="Times New Roman" w:hAnsi="Times New Roman"/>
          <w:sz w:val="24"/>
          <w:szCs w:val="24"/>
          <w:rtl w:val="0"/>
        </w:rPr>
        <w:t xml:space="preserve">Pateq</w:t>
      </w:r>
      <w:r w:rsidDel="00000000" w:rsidR="00000000" w:rsidRPr="00000000">
        <w:rPr>
          <w:rFonts w:ascii="Times New Roman" w:cs="Times New Roman" w:eastAsia="Times New Roman" w:hAnsi="Times New Roman"/>
          <w:sz w:val="24"/>
          <w:szCs w:val="24"/>
          <w:rtl w:val="0"/>
        </w:rPr>
        <w:t xml:space="preserve"> mengalami suatu kejadian ketika mencari bik Tiwi yang hilang di gawah hutan. Kami tidak tahu persis bagaimana semua peristiwa itu terjadi. Tetapi justru di situlah menariknya cerita ini. Lubang yang ada di tengah gong ternyata bukan sekadar bagian dari benda yang sudah tua. Di baliknya ada cerita tentang perjalanan Gong Datu </w:t>
      </w:r>
      <w:r w:rsidDel="00000000" w:rsidR="00000000" w:rsidRPr="00000000">
        <w:rPr>
          <w:rFonts w:ascii="Times New Roman" w:cs="Times New Roman" w:eastAsia="Times New Roman" w:hAnsi="Times New Roman"/>
          <w:sz w:val="24"/>
          <w:szCs w:val="24"/>
          <w:rtl w:val="0"/>
        </w:rPr>
        <w:t xml:space="preserve">Pateq</w:t>
      </w:r>
      <w:r w:rsidDel="00000000" w:rsidR="00000000" w:rsidRPr="00000000">
        <w:rPr>
          <w:rFonts w:ascii="Times New Roman" w:cs="Times New Roman" w:eastAsia="Times New Roman" w:hAnsi="Times New Roman"/>
          <w:sz w:val="24"/>
          <w:szCs w:val="24"/>
          <w:rtl w:val="0"/>
        </w:rPr>
        <w:t xml:space="preserve"> dan orang-orang yang pernah membawanya dari satu tempat ke tempat lain.</w:t>
      </w:r>
    </w:p>
    <w:p w:rsidR="00000000" w:rsidDel="00000000" w:rsidP="00000000" w:rsidRDefault="00000000" w:rsidRPr="00000000" w14:paraId="0000000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Gong Datu </w:t>
      </w:r>
      <w:r w:rsidDel="00000000" w:rsidR="00000000" w:rsidRPr="00000000">
        <w:rPr>
          <w:rFonts w:ascii="Times New Roman" w:cs="Times New Roman" w:eastAsia="Times New Roman" w:hAnsi="Times New Roman"/>
          <w:sz w:val="24"/>
          <w:szCs w:val="24"/>
          <w:rtl w:val="0"/>
        </w:rPr>
        <w:t xml:space="preserve">Pateq</w:t>
      </w:r>
      <w:r w:rsidDel="00000000" w:rsidR="00000000" w:rsidRPr="00000000">
        <w:rPr>
          <w:rFonts w:ascii="Times New Roman" w:cs="Times New Roman" w:eastAsia="Times New Roman" w:hAnsi="Times New Roman"/>
          <w:sz w:val="24"/>
          <w:szCs w:val="24"/>
          <w:rtl w:val="0"/>
        </w:rPr>
        <w:t xml:space="preserve"> juga bukan sembarang benda bagi masyarakat yang masih memegang tradisi tersebut. Gong ini dianggap sakral. Bik Rama menceritakan bahwa dahulu Gong Datu </w:t>
      </w:r>
      <w:r w:rsidDel="00000000" w:rsidR="00000000" w:rsidRPr="00000000">
        <w:rPr>
          <w:rFonts w:ascii="Times New Roman" w:cs="Times New Roman" w:eastAsia="Times New Roman" w:hAnsi="Times New Roman"/>
          <w:sz w:val="24"/>
          <w:szCs w:val="24"/>
          <w:rtl w:val="0"/>
        </w:rPr>
        <w:t xml:space="preserve">Pateq</w:t>
      </w:r>
      <w:r w:rsidDel="00000000" w:rsidR="00000000" w:rsidRPr="00000000">
        <w:rPr>
          <w:rFonts w:ascii="Times New Roman" w:cs="Times New Roman" w:eastAsia="Times New Roman" w:hAnsi="Times New Roman"/>
          <w:sz w:val="24"/>
          <w:szCs w:val="24"/>
          <w:rtl w:val="0"/>
        </w:rPr>
        <w:t xml:space="preserve"> digunakan dalam tradisi memanggil hujan ketika musim kemarau. Tradisi tersebut kini sudah semakin jarang dilakukan dan menurut bik Rama hampir punah karena kehidupan masyarakat yang semakin modern. Tidak semua orang sekarang masih mempercayai tradisi tersebut. Perubahan zaman membuat sebagian masyarakat mulai meninggalkan kepercayaan dan praktik yang dilakukan oleh orang-orang terdahulu.</w:t>
      </w:r>
    </w:p>
    <w:p w:rsidR="00000000" w:rsidDel="00000000" w:rsidP="00000000" w:rsidRDefault="00000000" w:rsidRPr="00000000" w14:paraId="0000000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bik Rama juga menceritakan bahwa sampai saat ini, Gong Datu </w:t>
      </w:r>
      <w:r w:rsidDel="00000000" w:rsidR="00000000" w:rsidRPr="00000000">
        <w:rPr>
          <w:rFonts w:ascii="Times New Roman" w:cs="Times New Roman" w:eastAsia="Times New Roman" w:hAnsi="Times New Roman"/>
          <w:sz w:val="24"/>
          <w:szCs w:val="24"/>
          <w:rtl w:val="0"/>
        </w:rPr>
        <w:t xml:space="preserve">Pateq</w:t>
      </w:r>
      <w:r w:rsidDel="00000000" w:rsidR="00000000" w:rsidRPr="00000000">
        <w:rPr>
          <w:rFonts w:ascii="Times New Roman" w:cs="Times New Roman" w:eastAsia="Times New Roman" w:hAnsi="Times New Roman"/>
          <w:sz w:val="24"/>
          <w:szCs w:val="24"/>
          <w:rtl w:val="0"/>
        </w:rPr>
        <w:t xml:space="preserve"> masih digunakan sebagai bagian dari pengobatan tradisional. Orang-orang datang dari berbagai daerah dengan membawa berbagai keluhan, seperti benjol (gembong), penyakit kulit, sakit kepala, bahkan bau badan. Dalam tradisi tersebut, gong digunakan sebagai salah satu syarat atau perantara dengan memberikan air yang sudah di jampi-jampi. Namun, ada satu pesan bik Rama yang menurut kami justru paling penting. Ia mengatakan bahwa kita tetap harus percaya kepada Tuhan. Gong bukanlah sesuatu yang menjadi tempat bergantung. Gong hanya dianggap sebagai perantara atau syarat dalam tradisi yang dilakukan. Kesembuhan dan segala sesuatu tetap diyakini berasal dari Tuhan.</w:t>
      </w:r>
    </w:p>
    <w:p w:rsidR="00000000" w:rsidDel="00000000" w:rsidP="00000000" w:rsidRDefault="00000000" w:rsidRPr="00000000" w14:paraId="0000000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mendengar cerita itu, kami mulai melihat Gong Datu </w:t>
      </w:r>
      <w:r w:rsidDel="00000000" w:rsidR="00000000" w:rsidRPr="00000000">
        <w:rPr>
          <w:rFonts w:ascii="Times New Roman" w:cs="Times New Roman" w:eastAsia="Times New Roman" w:hAnsi="Times New Roman"/>
          <w:sz w:val="24"/>
          <w:szCs w:val="24"/>
          <w:rtl w:val="0"/>
        </w:rPr>
        <w:t xml:space="preserve">Pateq</w:t>
      </w:r>
      <w:r w:rsidDel="00000000" w:rsidR="00000000" w:rsidRPr="00000000">
        <w:rPr>
          <w:rFonts w:ascii="Times New Roman" w:cs="Times New Roman" w:eastAsia="Times New Roman" w:hAnsi="Times New Roman"/>
          <w:sz w:val="24"/>
          <w:szCs w:val="24"/>
          <w:rtl w:val="0"/>
        </w:rPr>
        <w:t xml:space="preserve"> dengan cara yang berbeda. Sebelumnya, mungkin kami hanya tahu bahwa ada sebuah gong tua yang menjadi bagian dari peninggalan Mambalan. Tetapi malam itu kami mengetahui bahwa di balik sebuah benda ternyata ada begitu banyak cerita.</w:t>
      </w:r>
    </w:p>
    <w:p w:rsidR="00000000" w:rsidDel="00000000" w:rsidP="00000000" w:rsidRDefault="00000000" w:rsidRPr="00000000" w14:paraId="0000000C">
      <w:pPr>
        <w:spacing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 ada orang-orang yang sampai sekarang masih menjaga gong tersebut karena hubungan garis keturunan yang mereka miliki. Mungkin sebagian cerita ini tidak kita temukan dalam buku sejarah. Sebagiannya justru masih hidup melalui cerita yang disampaikan dari mulut ke mulut, dari orang tua kepada generasi berikutnya. Dan malam itu, kami mendapat kesempatan untuk mendengarnya langsung. Dari pertemuan sederhana di rumah bik Rama, kami kembali diingatkan bahwa ternyata kampung sendiri tidak pernah benar-benar kehabisan cerita. Mungkin selama ini kita hanya belum sempat bertanya, belum sempat mendengar atau bahkan belum sempat pulang untuk mencari tahu.</w:t>
      </w:r>
    </w:p>
    <w:p w:rsidR="00000000" w:rsidDel="00000000" w:rsidP="00000000" w:rsidRDefault="00000000" w:rsidRPr="00000000" w14:paraId="0000000D">
      <w:pPr>
        <w:spacing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Itulah yang ingin kami lakukan melalui Gawe Ninting. Bukan untuk mengubah cerita yang sudah diwariskan, apalagi memaksakan semua orang untuk mempercayainya. Kami hanya ingin mendengar, mencatat, dan mengenal kembali apa yang menjadi bagian dari kampung kami. Karena sebelum cerita-cerita itu hilang bersama waktu, mungkin sudah waktunya bagi kami untuk mulai mendengarkannya. Dan malam itu, kami pulang dengan membawa satu cerita dari kampung sendiri tentang “Gong Datu Pateq”.</w:t>
      </w:r>
    </w:p>
    <w:p w:rsidR="00000000" w:rsidDel="00000000" w:rsidP="00000000" w:rsidRDefault="00000000" w:rsidRPr="00000000" w14:paraId="0000000E">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kenapa menulis tentang ini</w:t>
      </w:r>
    </w:p>
    <w:p w:rsidR="00000000" w:rsidDel="00000000" w:rsidP="00000000" w:rsidRDefault="00000000" w:rsidRPr="00000000" w14:paraId="0000000F">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bik rama siapa</w:t>
      </w:r>
    </w:p>
    <w:p w:rsidR="00000000" w:rsidDel="00000000" w:rsidP="00000000" w:rsidRDefault="00000000" w:rsidRPr="00000000" w14:paraId="00000010">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gong datu pateq digunakan untuk pengobatan</w:t>
      </w:r>
    </w:p>
    <w:p w:rsidR="00000000" w:rsidDel="00000000" w:rsidP="00000000" w:rsidRDefault="00000000" w:rsidRPr="00000000" w14:paraId="00000011">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mengembangkan cerita</w:t>
      </w:r>
    </w:p>
    <w:p w:rsidR="00000000" w:rsidDel="00000000" w:rsidP="00000000" w:rsidRDefault="00000000" w:rsidRPr="00000000" w14:paraId="00000012">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Siapa datu pateq dan siti fatimah</w:t>
      </w:r>
    </w:p>
    <w:p w:rsidR="00000000" w:rsidDel="00000000" w:rsidP="00000000" w:rsidRDefault="00000000" w:rsidRPr="00000000" w14:paraId="00000013">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Biogarafi Bik Rama </w:t>
      </w:r>
    </w:p>
    <w:p w:rsidR="00000000" w:rsidDel="00000000" w:rsidP="00000000" w:rsidRDefault="00000000" w:rsidRPr="00000000" w14:paraId="00000014">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Kembangkan dari sadri </w:t>
      </w:r>
    </w:p>
    <w:p w:rsidR="00000000" w:rsidDel="00000000" w:rsidP="00000000" w:rsidRDefault="00000000" w:rsidRPr="00000000" w14:paraId="00000015">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maik umi ngerii gass dendek mundur penok  AJUMMMM</w:t>
      </w:r>
    </w:p>
    <w:p w:rsidR="00000000" w:rsidDel="00000000" w:rsidP="00000000" w:rsidRDefault="00000000" w:rsidRPr="00000000" w14:paraId="00000016">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rawrr umi</w:t>
      </w:r>
    </w:p>
    <w:p w:rsidR="00000000" w:rsidDel="00000000" w:rsidP="00000000" w:rsidRDefault="00000000" w:rsidRPr="00000000" w14:paraId="00000017">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auuuuuuu auuuuu</w:t>
      </w:r>
    </w:p>
    <w:p w:rsidR="00000000" w:rsidDel="00000000" w:rsidP="00000000" w:rsidRDefault="00000000" w:rsidRPr="00000000" w14:paraId="00000018">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PRETTTT</w:t>
      </w:r>
    </w:p>
    <w:p w:rsidR="00000000" w:rsidDel="00000000" w:rsidP="00000000" w:rsidRDefault="00000000" w:rsidRPr="00000000" w14:paraId="00000019">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Menuliskan </w:t>
      </w:r>
    </w:p>
    <w:p w:rsidR="00000000" w:rsidDel="00000000" w:rsidP="00000000" w:rsidRDefault="00000000" w:rsidRPr="00000000" w14:paraId="0000001A">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ye geran rue ya geran</w:t>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C23E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phO+9SrdaBK+LPuqSVPe+2qEbg==">CgMxLjA4AHIhMWYzekRBblowOXgzVV9nNWNrdUV4MW9sMGVMc2R6R3Az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2026-09-19T00:30:00Z</dcterms:created>
  <dc:creator>Lanang Lanang</dc:creator>
</cp:coreProperties>
</file>