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TH Sarabun New" w:cs="TH Sarabun New" w:eastAsia="TH Sarabun New" w:hAnsi="TH Sarabun New"/>
          <w:b/>
          <w:bCs/>
          <w:caps/>
          <w:color w:val="B5372C"/>
          <w:sz w:val="22"/>
          <w:szCs w:val="22"/>
        </w:rPr>
        <w:t xml:space="preserve">รายงานโครงงาน · IMAGE PROCESSING</w:t>
      </w:r>
    </w:p>
    <w:p>
      <w:pPr>
        <w:spacing w:after="80"/>
      </w:pPr>
      <w:r>
        <w:rPr>
          <w:rFonts w:ascii="TH Sarabun New" w:cs="TH Sarabun New" w:eastAsia="TH Sarabun New" w:hAnsi="TH Sarabun New"/>
          <w:b/>
          <w:bCs/>
          <w:color w:val="14171A"/>
          <w:sz w:val="52"/>
          <w:szCs w:val="52"/>
        </w:rPr>
        <w:t xml:space="preserve">ระบบตรวจจับรอยร้าวบนพื้นผิวคอนกรีต</w:t>
      </w:r>
    </w:p>
    <w:p>
      <w:pPr>
        <w:pBdr>
          <w:bottom w:val="single" w:color="D4D9DD" w:sz="8" w:space="8"/>
        </w:pBdr>
        <w:spacing w:after="60"/>
      </w:pPr>
      <w:r>
        <w:rPr>
          <w:rFonts w:ascii="TH Sarabun New" w:cs="TH Sarabun New" w:eastAsia="TH Sarabun New" w:hAnsi="TH Sarabun New"/>
          <w:color w:val="555D65"/>
          <w:sz w:val="30"/>
          <w:szCs w:val="30"/>
        </w:rPr>
        <w:t xml:space="preserve">ตรวจจับรอยร้าวเชิงโครงสร้างด้วยเทคนิคการประมวลผลภาพแบบดั้งเดิมล้วน ไม่ใช้ Deep Learning วัดผลระดับพิกเซลบนชุดข้อมูลสาธารณะ CrackForest จำนวน 118 ภาพ</w:t>
      </w:r>
    </w:p>
    <w:p>
      <w:pPr>
        <w:spacing w:after="40" w:before="100"/>
      </w:pPr>
      <w:r>
        <w:rPr>
          <w:rFonts w:ascii="TH Sarabun New" w:cs="TH Sarabun New" w:eastAsia="TH Sarabun New" w:hAnsi="TH Sarabun New"/>
          <w:b/>
          <w:bCs/>
          <w:color w:val="7C858D"/>
          <w:sz w:val="24"/>
          <w:szCs w:val="24"/>
        </w:rPr>
        <w:t xml:space="preserve">ชุดข้อมูล</w:t>
      </w:r>
      <w:r>
        <w:rPr>
          <w:rFonts w:ascii="TH Sarabun New" w:cs="TH Sarabun New" w:eastAsia="TH Sarabun New" w:hAnsi="TH Sarabun New"/>
          <w:color w:val="7C858D"/>
          <w:sz w:val="24"/>
          <w:szCs w:val="24"/>
        </w:rPr>
        <w:t xml:space="preserve"> CrackForest (CFD) · 118 ภาพ · 480×320 px      </w:t>
      </w:r>
      <w:r>
        <w:rPr>
          <w:rFonts w:ascii="TH Sarabun New" w:cs="TH Sarabun New" w:eastAsia="TH Sarabun New" w:hAnsi="TH Sarabun New"/>
          <w:b/>
          <w:bCs/>
          <w:color w:val="7C858D"/>
          <w:sz w:val="24"/>
          <w:szCs w:val="24"/>
        </w:rPr>
        <w:t xml:space="preserve">เครื่องมือ</w:t>
      </w:r>
      <w:r>
        <w:rPr>
          <w:rFonts w:ascii="TH Sarabun New" w:cs="TH Sarabun New" w:eastAsia="TH Sarabun New" w:hAnsi="TH Sarabun New"/>
          <w:color w:val="7C858D"/>
          <w:sz w:val="24"/>
          <w:szCs w:val="24"/>
        </w:rPr>
        <w:t xml:space="preserve"> Python + OpenCV      </w:t>
      </w:r>
      <w:r>
        <w:rPr>
          <w:rFonts w:ascii="TH Sarabun New" w:cs="TH Sarabun New" w:eastAsia="TH Sarabun New" w:hAnsi="TH Sarabun New"/>
          <w:b/>
          <w:bCs/>
          <w:color w:val="7C858D"/>
          <w:sz w:val="24"/>
          <w:szCs w:val="24"/>
        </w:rPr>
        <w:t xml:space="preserve">ทีม</w:t>
      </w:r>
      <w:r>
        <w:rPr>
          <w:rFonts w:ascii="TH Sarabun New" w:cs="TH Sarabun New" w:eastAsia="TH Sarabun New" w:hAnsi="TH Sarabun New"/>
          <w:color w:val="7C858D"/>
          <w:sz w:val="24"/>
          <w:szCs w:val="24"/>
        </w:rPr>
        <w:t xml:space="preserve"> 3 คน      </w:t>
      </w:r>
      <w:r>
        <w:rPr>
          <w:rFonts w:ascii="TH Sarabun New" w:cs="TH Sarabun New" w:eastAsia="TH Sarabun New" w:hAnsi="TH Sarabun New"/>
          <w:b/>
          <w:bCs/>
          <w:color w:val="7C858D"/>
          <w:sz w:val="24"/>
          <w:szCs w:val="24"/>
        </w:rPr>
        <w:t xml:space="preserve">วันที่</w:t>
      </w:r>
      <w:r>
        <w:rPr>
          <w:rFonts w:ascii="TH Sarabun New" w:cs="TH Sarabun New" w:eastAsia="TH Sarabun New" w:hAnsi="TH Sarabun New"/>
          <w:color w:val="7C858D"/>
          <w:sz w:val="24"/>
          <w:szCs w:val="24"/>
        </w:rPr>
        <w:t xml:space="preserve"> 20 กันยายน 2569</w:t>
      </w:r>
    </w:p>
    <w:tbl>
      <w:tblPr>
        <w:tblW w:type="dxa" w:w="9026"/>
        <w:tblBorders>
          <w:top w:val="single" w:color="D4D9DD" w:sz="4"/>
          <w:left w:val="single" w:color="D4D9DD" w:sz="4"/>
          <w:bottom w:val="single" w:color="D4D9DD" w:sz="4"/>
          <w:right w:val="single" w:color="D4D9DD" w:sz="4"/>
          <w:insideH w:val="single" w:color="D4D9DD" w:sz="4"/>
          <w:insideV w:val="single" w:color="D4D9DD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Dice (F1)</w:t>
            </w:r>
          </w:p>
        </w:tc>
        <w:tc>
          <w:tcPr>
            <w:tcW w:type="dxa" w:w="1805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IoU</w:t>
            </w:r>
          </w:p>
        </w:tc>
        <w:tc>
          <w:tcPr>
            <w:tcW w:type="dxa" w:w="1805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Precision</w:t>
            </w:r>
          </w:p>
        </w:tc>
        <w:tc>
          <w:tcPr>
            <w:tcW w:type="dxa" w:w="1805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Recall</w:t>
            </w:r>
          </w:p>
        </w:tc>
        <w:tc>
          <w:tcPr>
            <w:tcW w:type="dxa" w:w="1806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ความเร็ว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B5372C"/>
                <w:sz w:val="36"/>
                <w:szCs w:val="36"/>
              </w:rPr>
              <w:t xml:space="preserve">0.5024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36"/>
                <w:szCs w:val="36"/>
              </w:rPr>
              <w:t xml:space="preserve">0.3533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36"/>
                <w:szCs w:val="36"/>
              </w:rPr>
              <w:t xml:space="preserve">0.5273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36"/>
                <w:szCs w:val="36"/>
              </w:rPr>
              <w:t xml:space="preserve">0.5732</w:t>
            </w:r>
          </w:p>
        </w:tc>
        <w:tc>
          <w:tcPr>
            <w:tcW w:type="dxa" w:w="180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36"/>
                <w:szCs w:val="36"/>
              </w:rPr>
              <w:t xml:space="preserve">7.0 ms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7C858D"/>
                <w:sz w:val="22"/>
                <w:szCs w:val="22"/>
              </w:rPr>
              <w:t xml:space="preserve">จาก 0.3201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7C858D"/>
                <w:sz w:val="22"/>
                <w:szCs w:val="22"/>
              </w:rPr>
              <w:t xml:space="preserve">จาก 0.2051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7C858D"/>
                <w:sz w:val="22"/>
                <w:szCs w:val="22"/>
              </w:rPr>
              <w:t xml:space="preserve">จาก 0.2479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7C858D"/>
                <w:sz w:val="22"/>
                <w:szCs w:val="22"/>
              </w:rPr>
              <w:t xml:space="preserve">จาก 0.5982</w:t>
            </w:r>
          </w:p>
        </w:tc>
        <w:tc>
          <w:tcPr>
            <w:tcW w:type="dxa" w:w="180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center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7C858D"/>
                <w:sz w:val="22"/>
                <w:szCs w:val="22"/>
              </w:rPr>
              <w:t xml:space="preserve">143 ภาพ/วินาที</w:t>
            </w:r>
          </w:p>
        </w:tc>
      </w:tr>
    </w:tbl>
    <w:p>
      <w:pPr>
        <w:spacing w:after="80" w:before="260"/>
      </w:pPr>
      <w:r>
        <w:rPr>
          <w:rFonts w:ascii="TH Sarabun New" w:cs="TH Sarabun New" w:eastAsia="TH Sarabun New" w:hAnsi="TH Sarabun New"/>
          <w:b/>
          <w:bCs/>
          <w:color w:val="555D65"/>
          <w:sz w:val="30"/>
          <w:szCs w:val="3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4171A" w:sz="12" w:space="6"/>
        </w:pBdr>
        <w:spacing w:after="140" w:before="320"/>
      </w:pPr>
      <w:r>
        <w:rPr>
          <w:rFonts w:ascii="TH Sarabun New" w:cs="TH Sarabun New" w:eastAsia="TH Sarabun New" w:hAnsi="TH Sarabun New"/>
          <w:b/>
          <w:bCs/>
          <w:color w:val="14171A"/>
          <w:sz w:val="40"/>
          <w:szCs w:val="40"/>
        </w:rPr>
        <w:t xml:space="preserve">บทสรุป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2"/>
          <w:szCs w:val="32"/>
        </w:rPr>
        <w:t xml:space="preserve">ระบบใช้ไปป์ไลน์ 4 ขั้นตอน — ปรับภาพ, แยกพิกเซลด้วย Adaptive Thresholding, จัดการด้วย Morphology และกรองด้วยรูปทรง — ได้ </w:t>
      </w:r>
      <w:r>
        <w:rPr>
          <w:rFonts w:ascii="TH Sarabun New" w:cs="TH Sarabun New" w:eastAsia="TH Sarabun New" w:hAnsi="TH Sarabun New"/>
          <w:b/>
          <w:bCs/>
          <w:color w:val="14171A"/>
          <w:sz w:val="32"/>
          <w:szCs w:val="32"/>
        </w:rPr>
        <w:t xml:space="preserve">Dice 0.5024 / IoU 0.3533</w:t>
      </w:r>
      <w:r>
        <w:rPr>
          <w:rFonts w:ascii="TH Sarabun New" w:cs="TH Sarabun New" w:eastAsia="TH Sarabun New" w:hAnsi="TH Sarabun New"/>
          <w:color w:val="14171A"/>
          <w:sz w:val="32"/>
          <w:szCs w:val="32"/>
        </w:rPr>
        <w:t xml:space="preserve"> บนภาพจริงทั้ง 118 ภาพ ดีขึ้นจากค่าเริ่มต้น 0.3201 / 0.2051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ตัวเลขที่รายงานทุกค่าเลือกพารามิเตอร์จากภาพฝึก 59 ภาพ แล้ววัดผลบนภาพที่กันไว้อีก 59 ภาพ ซึ่งไม่เคยถูกใช้ในการค้นหาเลย (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Dice 0.5105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บนชุดที่กันไว้) จึงไม่ใช่ตัวเลขที่จูนมาเข้ากับข้อสอบของตัวเอง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ข้อค้นพบสำคัญ 3 อย่างจากการทดลอง:</w:t>
      </w:r>
    </w:p>
    <w:p>
      <w:pPr>
        <w:pStyle w:val="ListParagraph"/>
        <w:numPr>
          <w:ilvl w:val="0"/>
          <w:numId w:val="1"/>
        </w:numPr>
        <w:spacing w:after="120" w:before="0" w:line="300"/>
      </w:pP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Adaptive Thresholding ชนะวิธีอื่นขาด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— ชนะ Otsu, Canny และ Sobel รวม 102 จาก 118 ภาพ ทั้งที่ทุกวิธีถูกจูนด้วยกระบวนการเดียวกัน</w:t>
      </w:r>
    </w:p>
    <w:p>
      <w:pPr>
        <w:pStyle w:val="ListParagraph"/>
        <w:numPr>
          <w:ilvl w:val="0"/>
          <w:numId w:val="1"/>
        </w:numPr>
        <w:spacing w:after="120" w:before="0" w:line="300"/>
      </w:pP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เกณฑ์กรองรูปทรงเดิมทำให้ผลแย่ลง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— การวัดความเรียวด้วยอัตราส่วนกรอบสี่เหลี่ยมตัดรอยร้าวที่โค้งทิ้งทั้งเส้น เปลี่ยนไปใช้ค่า circularity แล้วภาพที่เคยได้ 0.0000 กลับมาได้ 0.58</w:t>
      </w:r>
    </w:p>
    <w:p>
      <w:pPr>
        <w:pStyle w:val="ListParagraph"/>
        <w:numPr>
          <w:ilvl w:val="0"/>
          <w:numId w:val="1"/>
        </w:numPr>
        <w:spacing w:after="120" w:before="0" w:line="300"/>
      </w:pP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Accuracy ใช้วัดงานนี้ไม่ได้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— พิกเซลรอยร้าวมีแค่ 2.29% ของภาพ ระบบที่ตอบว่า "ไม่มีรอยร้าว" ทุกพิกเซลจะได้ accuracy ประมาณ 0.977 ทันที</w:t>
      </w:r>
    </w:p>
    <w:p>
      <w:pPr>
        <w:pStyle w:val="Heading1"/>
        <w:pBdr>
          <w:bottom w:val="single" w:color="14171A" w:sz="12" w:space="6"/>
        </w:pBdr>
        <w:spacing w:after="140" w:before="320"/>
      </w:pPr>
      <w:r>
        <w:rPr>
          <w:rFonts w:ascii="TH Sarabun New" w:cs="TH Sarabun New" w:eastAsia="TH Sarabun New" w:hAnsi="TH Sarabun New"/>
          <w:b/>
          <w:bCs/>
          <w:color w:val="14171A"/>
          <w:sz w:val="40"/>
          <w:szCs w:val="40"/>
        </w:rPr>
        <w:t xml:space="preserve">1. ปัญหาที่สนใจ แรงบันดาลใจ และแหล่งที่มา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เหตุการณ์แผ่นดินไหวที่ส่งผลกระทบต่อประเทศไทยในปีที่ผ่านมาทำให้เกิดความตื่นตัวเรื่องความปลอดภัยของอาคารและโครงสร้างพื้นฐานอย่างกว้างขวาง รอยร้าวบนผนังหรือเสาคอนกรีตเป็นหนึ่งในสัญญาณเตือนแรกสุดของการเสื่อมสภาพเชิงโครงสร้าง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การตรวจสอบด้วยสายตามนุษย์ (Visual Inspection) ยังเป็นวิธีหลักในปัจจุบัน แต่เมื่อพื้นที่ตรวจสอบมีขนาดใหญ่หรืออยู่ในจุดที่เข้าถึงยาก วิธีนี้ใช้เวลานาน มีต้นทุนสูง และผลลัพธ์ขึ้นกับประสบการณ์ของผู้ตรวจแต่ละคน จึงเกิดแนวคิดที่จะให้คอมพิวเตอร์ช่วยวิเคราะห์ภาพถ่ายพื้นผิว เพื่อคัดกรองเบื้องต้นว่าบริเวณใดควรให้วิศวกรเข้าไปตรวจสอบซ้ำ</w:t>
      </w:r>
    </w:p>
    <w:p>
      <w:pPr>
        <w:pStyle w:val="Heading1"/>
        <w:pBdr>
          <w:bottom w:val="single" w:color="14171A" w:sz="12" w:space="6"/>
        </w:pBdr>
        <w:spacing w:after="140" w:before="320"/>
      </w:pPr>
      <w:r>
        <w:rPr>
          <w:rFonts w:ascii="TH Sarabun New" w:cs="TH Sarabun New" w:eastAsia="TH Sarabun New" w:hAnsi="TH Sarabun New"/>
          <w:b/>
          <w:bCs/>
          <w:color w:val="14171A"/>
          <w:sz w:val="40"/>
          <w:szCs w:val="40"/>
        </w:rPr>
        <w:t xml:space="preserve">2. จุดประสงค์ของงาน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พัฒนาระบบประมวลผลภาพที่ตรวจจับและดึงลักษณะเส้นของรอยร้าวบนพื้นผิวคอนกรีตออกมาได้อัตโนมัติ โดยต้องแยกแยะระหว่าง 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รอยร้าวที่เกิดจากความเสียหายเชิงโครงสร้าง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กับ 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พื้นผิวขรุขระปกติ รูพรุน หรือรอยเปื้อน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ให้ได้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งานนี้เป็นการทำนาย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ระดับพิกเซล (pixel-level segmentation)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คือระบบตัดสินทุกพิกเซลว่าเป็นรอยร้าวหรือไม่ แล้วให้ผลเป็น binary mask ที่ระบุตำแหน่งและรูปร่างของรอยร้าว ไม่ใช่การตอบเพียงว่าทั้งภาพ "มีหรือไม่มีรอยร้าว" (image-level classification) การวัดผลจึงทำในระดับพิกเซลให้สอดคล้องกัน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เงื่อนไขสำคัญของงานนี้คือใช้เทคนิคการประมวลผลภาพแบบดั้งเดิมเท่านั้น ไม่ใช้โมเดล Deep Learning เพื่อให้ทุกขั้นตอนอธิบายได้ด้วยคณิตศาสตร์ของการจัดการภาพ และเพื่อให้เห็นว่าแต่ละเทคนิคให้ผลเท่าไรเมื่อวัดอย่างเป็นระบบ</w:t>
      </w:r>
    </w:p>
    <w:p>
      <w:pPr>
        <w:pStyle w:val="Heading1"/>
        <w:pBdr>
          <w:bottom w:val="single" w:color="14171A" w:sz="12" w:space="6"/>
        </w:pBdr>
        <w:spacing w:after="140" w:before="320"/>
      </w:pPr>
      <w:r>
        <w:rPr>
          <w:rFonts w:ascii="TH Sarabun New" w:cs="TH Sarabun New" w:eastAsia="TH Sarabun New" w:hAnsi="TH Sarabun New"/>
          <w:b/>
          <w:bCs/>
          <w:color w:val="14171A"/>
          <w:sz w:val="40"/>
          <w:szCs w:val="40"/>
        </w:rPr>
        <w:t xml:space="preserve">3. ขอบเขตของงาน</w:t>
      </w:r>
    </w:p>
    <w:tbl>
      <w:tblPr>
        <w:tblW w:type="dxa" w:w="9026"/>
        <w:tblBorders>
          <w:top w:val="single" w:color="D4D9DD" w:sz="4"/>
          <w:left w:val="single" w:color="D4D9DD" w:sz="4"/>
          <w:bottom w:val="single" w:color="D4D9DD" w:sz="4"/>
          <w:right w:val="single" w:color="D4D9DD" w:sz="4"/>
          <w:insideH w:val="single" w:color="D4D9DD" w:sz="4"/>
          <w:insideV w:val="single" w:color="D4D9DD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7040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ขอบเขต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เป้าหมาย</w:t>
            </w:r>
          </w:p>
        </w:tc>
        <w:tc>
          <w:tcPr>
            <w:tcW w:type="dxa" w:w="7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โปรแกรมต้นแบบที่รับภาพถ่ายพื้นผิวแล้วไฮไลต์บริเวณที่เป็นรอยร้าว พร้อมวัดผลเทียบภาพเฉลยได้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ข้อมูล</w:t>
            </w:r>
          </w:p>
        </w:tc>
        <w:tc>
          <w:tcPr>
            <w:tcW w:type="dxa" w:w="7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CrackForest (CFD) 118 ภาพ ขนาด 480×320 พิกเซล มีภาพเฉลยระดับพิกเซล เก็บเป็นไฟล์ MATLAB .mat แปลงเป็น PNG ด้วย src/prepare_crackforest.py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เทคนิค</w:t>
            </w:r>
          </w:p>
        </w:tc>
        <w:tc>
          <w:tcPr>
            <w:tcW w:type="dxa" w:w="7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Traditional Image Processing ล้วน (OpenCV) ไม่ใช้ Deep Learning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การแบ่งงาน</w:t>
            </w:r>
          </w:p>
        </w:tc>
        <w:tc>
          <w:tcPr>
            <w:tcW w:type="dxa" w:w="7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คนที่ 1 การเตรียมภาพ · คนที่ 2 อัลกอริทึมและการปรับจูน · คนที่ 3 การวัดผลและสรุปผล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นอกขอบเขต</w:t>
            </w:r>
          </w:p>
        </w:tc>
        <w:tc>
          <w:tcPr>
            <w:tcW w:type="dxa" w:w="70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การประเมินความรุนแรงของรอยร้าว การวัดความกว้างเป็นหน่วยจริง และการทำงานบนวิดีโอแบบเรียลไทม์</w:t>
            </w:r>
          </w:p>
        </w:tc>
      </w:tr>
    </w:tbl>
    <w:p>
      <w:pPr>
        <w:spacing w:after="6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 w:before="120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6"/>
                <w:szCs w:val="26"/>
              </w:rPr>
              <w:t xml:space="preserve">ข้อจำกัดของชุดข้อมูล</w:t>
            </w:r>
          </w:p>
          <w:p>
            <w:pPr>
              <w:spacing w:after="120" w:before="0" w:line="300"/>
            </w:pPr>
            <w:r>
              <w:rPr>
                <w:rFonts w:ascii="TH Sarabun New" w:cs="TH Sarabun New" w:eastAsia="TH Sarabun New" w:hAnsi="TH Sarabun New"/>
                <w:color w:val="14171A"/>
                <w:sz w:val="28"/>
                <w:szCs w:val="28"/>
              </w:rPr>
              <w:t xml:space="preserve">CrackForest เป็นภาพ</w:t>
            </w: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ผิวถนนในเมือง</w:t>
            </w:r>
            <w:r>
              <w:rPr>
                <w:rFonts w:ascii="TH Sarabun New" w:cs="TH Sarabun New" w:eastAsia="TH Sarabun New" w:hAnsi="TH Sarabun New"/>
                <w:color w:val="14171A"/>
                <w:sz w:val="28"/>
                <w:szCs w:val="28"/>
              </w:rPr>
              <w:t xml:space="preserve"> ไม่ใช่ผิวคอนกรีตในอาคาร ผิวถนนมี texture ของยางมะตอย คราบ และเงาที่ไม่สม่ำเสมอ ซึ่งยากกว่าภาพคอนกรีตระยะใกล้ที่ถ่ายในแสงควบคุม ตัวเลขที่ได้จึงควรอ่านในฐานะผลบนกรณีที่ยาก ไม่ใช่เพดานของวิธี</w:t>
            </w:r>
          </w:p>
        </w:tc>
      </w:tr>
    </w:tbl>
    <w:p>
      <w:pPr>
        <w:pStyle w:val="Heading1"/>
        <w:pBdr>
          <w:bottom w:val="single" w:color="14171A" w:sz="12" w:space="6"/>
        </w:pBdr>
        <w:spacing w:after="140" w:before="320"/>
      </w:pPr>
      <w:r>
        <w:rPr>
          <w:rFonts w:ascii="TH Sarabun New" w:cs="TH Sarabun New" w:eastAsia="TH Sarabun New" w:hAnsi="TH Sarabun New"/>
          <w:b/>
          <w:bCs/>
          <w:color w:val="14171A"/>
          <w:sz w:val="40"/>
          <w:szCs w:val="40"/>
        </w:rPr>
        <w:t xml:space="preserve">4. งานวิจัยที่เกี่ยวข้อง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งานตรวจจับรอยร้าวด้วยการประมวลผลภาพแบบดั้งเดิมแบ่งได้เป็นสองสายหลัก คือ 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สายที่ใช้ค่าขีดแบ่งความสว่าง (Threshold-based)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ซึ่งอาศัยข้อเท็จจริงที่ว่ารอยร้าวมืดกว่าผิวรอบข้าง และ 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สายที่ใช้ขอบภาพ (Edge-based)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ซึ่งอาศัยการเปลี่ยนความสว่างอย่างฉับพลันบริเวณขอบรอยร้าว โครงงานนี้เลือกสายแรกเป็นวิธีหลัก และนำสายที่สองมาวัดเทียบด้วยการทดลองของตัวเอง (หัวข้อ 6)</w:t>
      </w:r>
    </w:p>
    <w:tbl>
      <w:tblPr>
        <w:tblW w:type="dxa" w:w="9026"/>
        <w:tblBorders>
          <w:top w:val="single" w:color="D4D9DD" w:sz="4"/>
          <w:left w:val="single" w:color="D4D9DD" w:sz="4"/>
          <w:bottom w:val="single" w:color="D4D9DD" w:sz="4"/>
          <w:right w:val="single" w:color="D4D9DD" w:sz="4"/>
          <w:insideH w:val="single" w:color="D4D9DD" w:sz="4"/>
          <w:insideV w:val="single" w:color="D4D9DD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เอกสาร</w:t>
            </w:r>
          </w:p>
        </w:tc>
        <w:tc>
          <w:tcPr>
            <w:tcW w:type="dxa" w:w="5416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บทบาทต่อโครงงาน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Dorafshan, Maguire &amp; Qi (2016)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 — Automatic Surface Crack Detection in Concrete Structures Using OTSU Thresholding and Morphological Operations</w:t>
            </w:r>
          </w:p>
        </w:tc>
        <w:tc>
          <w:tcPr>
            <w:tcW w:type="dxa" w:w="54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เปเปอร์หลักที่โครงงานนี้เดินตาม เสนอการใช้ Otsu thresholding ร่วมกับ morphological operations บนภาพผิวคอนกรีต เป็นที่มาของโครงไปป์ไลน์ threshold → morphology → กรองรูปทรง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Huang et al. (2025)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 — A review of machine vision-based crack detection for asphalt pavements</w:t>
            </w:r>
          </w:p>
        </w:tc>
        <w:tc>
          <w:tcPr>
            <w:tcW w:type="dxa" w:w="54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บทความปริทัศน์ ระบุว่าเทคนิคดั้งเดิม (thresholding, Sobel/Canny/Prewitt, morphology) ทำงานได้ดีเมื่อพื้นหลังไม่ซับซ้อน แต่ </w:t>
            </w: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มีความทนทานต่ำเมื่อแสงและพื้นหลังซับซ้อน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 ขณะที่ Deep Learning รับมือได้ดีกว่าแต่ต้องใช้ข้อมูลเฉลยจำนวนมากและทรัพยากรสูง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Han et al. (2021)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 — An Advanced Otsu Method Integrated with Edge Detection and Decision Tree</w:t>
            </w:r>
          </w:p>
        </w:tc>
        <w:tc>
          <w:tcPr>
            <w:tcW w:type="dxa" w:w="54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ตัวอย่างงานที่ผสม Otsu เข้ากับการตรวจจับขอบ แสดงว่าทั้งสองสายไม่จำเป็นต้องแยกจากกัน</w:t>
            </w:r>
          </w:p>
        </w:tc>
      </w:tr>
      <w:tr>
        <w:trPr>
          <w:tblHeader w:val="false"/>
        </w:trPr>
        <w:tc>
          <w:tcPr>
            <w:tcW w:type="dxa" w:w="36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Pavement crack detection using Otsu thresholding (2018)</w:t>
            </w: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 และงานกลุ่ม Otsu บนผิวถนน</w:t>
            </w:r>
          </w:p>
        </w:tc>
        <w:tc>
          <w:tcPr>
            <w:tcW w:type="dxa" w:w="54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งานฝั่ง Otsu บนผิวถนนโดยเฉพาะ ใช้เทียบเคียงกับผลการทดลองของโครงงานนี้ที่พบว่า Otsu ทำงานได้ไม่ดีบน CrackForest</w:t>
            </w:r>
          </w:p>
        </w:tc>
      </w:tr>
    </w:tbl>
    <w:p>
      <w:pPr>
        <w:spacing w:after="6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 w:before="120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6"/>
                <w:szCs w:val="26"/>
              </w:rPr>
              <w:t xml:space="preserve">ข้อสังเกตที่นำไปสู่การออกแบบ</w:t>
            </w:r>
          </w:p>
          <w:p>
            <w:pPr>
              <w:spacing w:after="120" w:before="0" w:line="300"/>
            </w:pPr>
            <w:r>
              <w:rPr>
                <w:rFonts w:ascii="TH Sarabun New" w:cs="TH Sarabun New" w:eastAsia="TH Sarabun New" w:hAnsi="TH Sarabun New"/>
                <w:color w:val="14171A"/>
                <w:sz w:val="28"/>
                <w:szCs w:val="28"/>
              </w:rPr>
              <w:t xml:space="preserve">ประเด็นที่บทความปริทัศน์ชี้ไว้ — ว่าเทคนิคดั้งเดิมอ่อนแอเมื่อแสงไม่สม่ำเสมอ — ตรงกับสิ่งที่วัดได้จริงในโครงงานนี้ Otsu ซึ่งใช้ค่าขีดแบ่ง</w:t>
            </w: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ค่าเดียวทั้งภาพ</w:t>
            </w:r>
            <w:r>
              <w:rPr>
                <w:rFonts w:ascii="TH Sarabun New" w:cs="TH Sarabun New" w:eastAsia="TH Sarabun New" w:hAnsi="TH Sarabun New"/>
                <w:color w:val="14171A"/>
                <w:sz w:val="28"/>
                <w:szCs w:val="28"/>
              </w:rPr>
              <w:t xml:space="preserve"> ได้ Dice เพียง 0.2428 ขณะที่ Adaptive Thresholding ซึ่งเทียบพิกเซลกับเพื่อนบ้านในหน้าต่างเล็ก ๆ ได้ 0.5024 ความต่างนี้คือเหตุผลเชิงตัวเลขของการเลือกวิธีหลัก</w:t>
            </w:r>
          </w:p>
        </w:tc>
      </w:tr>
    </w:tbl>
    <w:p>
      <w:pPr>
        <w:pStyle w:val="Heading1"/>
        <w:pBdr>
          <w:bottom w:val="single" w:color="14171A" w:sz="12" w:space="6"/>
        </w:pBdr>
        <w:spacing w:after="140" w:before="320"/>
      </w:pPr>
      <w:r>
        <w:rPr>
          <w:rFonts w:ascii="TH Sarabun New" w:cs="TH Sarabun New" w:eastAsia="TH Sarabun New" w:hAnsi="TH Sarabun New"/>
          <w:b/>
          <w:bCs/>
          <w:color w:val="14171A"/>
          <w:sz w:val="40"/>
          <w:szCs w:val="40"/>
        </w:rPr>
        <w:t xml:space="preserve">5. ขั้นตอนและกระบวนการที่เลือกใช้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ไปป์ไลน์แบ่งเป็น 4 ขั้นตอน แต่ละขั้นเขียนแยกเป็นไฟล์ของตัวเองใน src/ และเชื่อมต่อกันใน src/pipeline.py</w:t>
      </w:r>
    </w:p>
    <w:p>
      <w:pPr>
        <w:spacing w:after="40" w:before="120"/>
        <w:jc w:val="center"/>
      </w:pPr>
      <w:r>
        <w:drawing>
          <wp:inline distT="0" distB="0" distL="0" distR="0">
            <wp:extent cx="573405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TH Sarabun New" w:cs="TH Sarabun New" w:eastAsia="TH Sarabun New" w:hAnsi="TH Sarabun New"/>
          <w:b/>
          <w:bCs/>
          <w:color w:val="555D65"/>
          <w:sz w:val="24"/>
          <w:szCs w:val="24"/>
        </w:rPr>
        <w:t xml:space="preserve">รูปที่ 1 — ผลลัพธ์ของแต่ละขั้นตอน</w:t>
      </w:r>
      <w:r>
        <w:rPr>
          <w:rFonts w:ascii="TH Sarabun New" w:cs="TH Sarabun New" w:eastAsia="TH Sarabun New" w:hAnsi="TH Sarabun New"/>
          <w:color w:val="555D65"/>
          <w:sz w:val="24"/>
          <w:szCs w:val="24"/>
        </w:rPr>
        <w:t xml:space="preserve"> ภาพ 001 (แถวบน) และ 074 (แถวล่าง) จากซ้าย: ภาพต้นฉบับ, ภาพหลังปรับ contrast, ผลจาก Adaptive Thresholding ที่ยังเต็มไปด้วย noise, ผลหลัง morphology, ผลสุดท้ายหลังกรองด้วยรูปทรง และภาพเฉลย</w:t>
      </w:r>
    </w:p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ขั้นที่ 1 — การเตรียมภาพ (Pre-processing)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แปลงภาพสีเป็นภาพระดับเทา ลดสัญญาณรบกวนด้วย Gaussian Blur ขนาด 5×5 แล้วเพิ่ม contrast เฉพาะที่ด้วย CLAHE (clip limit 2.0, tile 8×8) ขั้นตอนนี้ทำให้รอยร้าวสีเข้มตัดกับผิวรอบข้างชัดขึ้นก่อนเข้าสู่การแยกพิกเซล</w:t>
      </w:r>
    </w:p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ขั้นที่ 2 — การแยกพิกเซล (Segmentation)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ใช้ Adaptive Thresholding แบบ Gaussian หน้าต่าง 35×35 ค่าชดเชย C = 15 หลักการคือเทียบความสว่างของแต่ละพิกเซลกับ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ค่าเฉลี่ยของเพื่อนบ้านในหน้าต่าง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ไม่ใช่กับทั้งภาพ พิกเซลที่มืดกว่าเพื่อนบ้านเกินค่า C จะถูกนับเป็นรอยร้าว วิธีนี้จึงไม่สนใจว่าโดยรวมภาพนั้นสว่างหรือมืด ทำให้ทนต่อเงาและแสงไม่สม่ำเสมอ</w:t>
      </w:r>
    </w:p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ขั้นที่ 3 — Morphological Filtering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ใช้ Closing (ขยายแล้วหด) ด้วย kernel วงรีขนาด 3×3 เพื่อเชื่อมรอยร้าวที่ขาดเป็นช่วง ๆ ให้ต่อกัน ตามด้วย Opening (หดแล้วขยาย) ขนาด 3×3 เพื่อลบจุดรบกวนเล็ก ๆ ที่ไม่ใช่รอยร้าว</w:t>
      </w:r>
    </w:p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ขั้นที่ 4 — การวิเคราะห์รูปทรง (Shape Analysis)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ดึง connected component ที่เหลือแล้วกรองด้วยเกณฑ์สองข้อ: 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พื้นที่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(นับจำนวนพิกเซลจริง ต้องไม่น้อยกว่า 120 พิกเซล) และ 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ความเรียว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วัดด้วย circularity = 4·π·area / perimeter² (ยิ่งค่าน้อยยิ่งเรียว วงกลมสมบูรณ์ได้ 1.0 เก็บไว้เมื่อ ≤ 0.4)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จุดสำคัญคือ circularity 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ไม่ขึ้นกับความโค้งของรอยร้าว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รอยร้าวที่เป็นรูปตัว T หรือแตกแขนงก็ยังได้ค่าต่ำเพราะมันเรียวจริง ซึ่งต่างจากเกณฑ์ที่ใช้ในตอนแรก (รายละเอียดในหัวข้อ 6)</w:t>
      </w:r>
    </w:p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พารามิเตอร์ที่ใช้จริง (จาก grid search, เก็บใน outputs/tuned_params.json)</w:t>
      </w:r>
    </w:p>
    <w:tbl>
      <w:tblPr>
        <w:tblW w:type="dxa" w:w="9026"/>
        <w:tblBorders>
          <w:top w:val="single" w:color="D4D9DD" w:sz="4"/>
          <w:left w:val="single" w:color="D4D9DD" w:sz="4"/>
          <w:bottom w:val="single" w:color="D4D9DD" w:sz="4"/>
          <w:right w:val="single" w:color="D4D9DD" w:sz="4"/>
          <w:insideH w:val="single" w:color="D4D9DD" w:sz="4"/>
          <w:insideV w:val="single" w:color="D4D9DD" w:sz="4"/>
        </w:tblBorders>
      </w:tblPr>
      <w:tblGrid>
        <w:gridCol w:w="2527"/>
        <w:gridCol w:w="1264"/>
        <w:gridCol w:w="5235"/>
      </w:tblGrid>
      <w:tr>
        <w:trPr>
          <w:tblHeader/>
        </w:trPr>
        <w:tc>
          <w:tcPr>
            <w:tcW w:type="dxa" w:w="2527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พารามิเตอร์</w:t>
            </w:r>
          </w:p>
        </w:tc>
        <w:tc>
          <w:tcPr>
            <w:tcW w:type="dxa" w:w="1264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ค่า</w:t>
            </w:r>
          </w:p>
        </w:tc>
        <w:tc>
          <w:tcPr>
            <w:tcW w:type="dxa" w:w="5235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ความหมาย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blur_ksize</w:t>
            </w:r>
          </w:p>
        </w:tc>
        <w:tc>
          <w:tcPr>
            <w:tcW w:type="dxa" w:w="126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5</w:t>
            </w:r>
          </w:p>
        </w:tc>
        <w:tc>
          <w:tcPr>
            <w:tcW w:type="dxa" w:w="523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ขนาด Gaussian blur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clip_limit</w:t>
            </w:r>
          </w:p>
        </w:tc>
        <w:tc>
          <w:tcPr>
            <w:tcW w:type="dxa" w:w="126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2.0</w:t>
            </w:r>
          </w:p>
        </w:tc>
        <w:tc>
          <w:tcPr>
            <w:tcW w:type="dxa" w:w="523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ความแรงของ CLAHE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tile</w:t>
            </w:r>
          </w:p>
        </w:tc>
        <w:tc>
          <w:tcPr>
            <w:tcW w:type="dxa" w:w="126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8</w:t>
            </w:r>
          </w:p>
        </w:tc>
        <w:tc>
          <w:tcPr>
            <w:tcW w:type="dxa" w:w="523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ขนาดช่องของ CLAHE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block_size</w:t>
            </w:r>
          </w:p>
        </w:tc>
        <w:tc>
          <w:tcPr>
            <w:tcW w:type="dxa" w:w="126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35</w:t>
            </w:r>
          </w:p>
        </w:tc>
        <w:tc>
          <w:tcPr>
            <w:tcW w:type="dxa" w:w="523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หน้าต่าง adaptive threshold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C</w:t>
            </w:r>
          </w:p>
        </w:tc>
        <w:tc>
          <w:tcPr>
            <w:tcW w:type="dxa" w:w="126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15</w:t>
            </w:r>
          </w:p>
        </w:tc>
        <w:tc>
          <w:tcPr>
            <w:tcW w:type="dxa" w:w="523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ค่าชดเชยความมืด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close_ksize</w:t>
            </w:r>
          </w:p>
        </w:tc>
        <w:tc>
          <w:tcPr>
            <w:tcW w:type="dxa" w:w="126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3</w:t>
            </w:r>
          </w:p>
        </w:tc>
        <w:tc>
          <w:tcPr>
            <w:tcW w:type="dxa" w:w="523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kernel เชื่อมรอยร้าว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open_ksize</w:t>
            </w:r>
          </w:p>
        </w:tc>
        <w:tc>
          <w:tcPr>
            <w:tcW w:type="dxa" w:w="126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3</w:t>
            </w:r>
          </w:p>
        </w:tc>
        <w:tc>
          <w:tcPr>
            <w:tcW w:type="dxa" w:w="523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kernel ลบ noise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min_area</w:t>
            </w:r>
          </w:p>
        </w:tc>
        <w:tc>
          <w:tcPr>
            <w:tcW w:type="dxa" w:w="126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120</w:t>
            </w:r>
          </w:p>
        </w:tc>
        <w:tc>
          <w:tcPr>
            <w:tcW w:type="dxa" w:w="523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พื้นที่ต่ำสุด (พิกเซล)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max_circ</w:t>
            </w:r>
          </w:p>
        </w:tc>
        <w:tc>
          <w:tcPr>
            <w:tcW w:type="dxa" w:w="126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0.4</w:t>
            </w:r>
          </w:p>
        </w:tc>
        <w:tc>
          <w:tcPr>
            <w:tcW w:type="dxa" w:w="523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ความกลมสูงสุดที่ยอมรับ</w:t>
            </w:r>
          </w:p>
        </w:tc>
      </w:tr>
    </w:tbl>
    <w:p>
      <w:pPr>
        <w:pStyle w:val="Heading1"/>
        <w:pBdr>
          <w:bottom w:val="single" w:color="14171A" w:sz="12" w:space="6"/>
        </w:pBdr>
        <w:spacing w:after="140" w:before="320"/>
      </w:pPr>
      <w:r>
        <w:rPr>
          <w:rFonts w:ascii="TH Sarabun New" w:cs="TH Sarabun New" w:eastAsia="TH Sarabun New" w:hAnsi="TH Sarabun New"/>
          <w:b/>
          <w:bCs/>
          <w:color w:val="14171A"/>
          <w:sz w:val="40"/>
          <w:szCs w:val="40"/>
        </w:rPr>
        <w:t xml:space="preserve">6. ผลการทดลอง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2"/>
          <w:szCs w:val="32"/>
        </w:rPr>
        <w:t xml:space="preserve">ความคาดหวังตั้งแต่ต้นคือให้ระบบสร้าง binary mask ที่ไฮไลต์เฉพาะเส้นรอยร้าว และกรอง noise จากความขรุขระ รูพรุน และเงาออกได้ระดับหนึ่ง ผลที่ได้เป็นไปตามนั้น แต่มีเงื่อนไขที่ต้องอธิบาย</w:t>
      </w:r>
    </w:p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วิธีการวัดที่ทำให้ตัวเลขเชื่อถือได้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การจูนพารามิเตอร์บนภาพชุดเดียวกับที่ใช้วัดผลจะทำให้ได้ตัวเลขที่สูงเกินจริง โครงงานนี้จึงแบ่งภาพ 118 ภาพออกเป็นสองส่วนแบบสลับกัน (ภาพเว้นภาพ) 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ค้นหาพารามิเตอร์จาก 59 ภาพแรก และวัดผลบน 59 ภาพที่เหลือซึ่งไม่เคยถูกแตะระหว่างการค้นหา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นอกจากนี้ เมื่อทดลองเกือบ 5,000 ชุดพารามิเตอร์ ชุดที่ได้คะแนนสูงสุดมักเป็นชุดที่ "ฟลุก" กับภาพไม่กี่ภาพ จึงไม่เลือกด้วยคะแนนสูงสุดตรง ๆ แต่แบ่งภาพฝึกเป็น 5 กลุ่มแล้วเลือกชุดที่ได้คะแนน (ค่าเฉลี่ย − ส่วนเบี่ยงเบน) สูงสุด คือเลือกชุดที่ทั้ง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ดี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และ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นิ่ง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ผลคือช่องว่างระหว่างคะแนนภาพฝึกกับภาพที่กันไว้เหลือเพียง 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0.001</w:t>
      </w:r>
    </w:p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พัฒนาการของคะแนน (Dice บนภาพจริงทั้ง 118 ภาพ, ค่าเฉลี่ย macro)</w:t>
      </w:r>
    </w:p>
    <w:tbl>
      <w:tblPr>
        <w:tblW w:type="dxa" w:w="9026"/>
        <w:tblBorders>
          <w:top w:val="single" w:color="D4D9DD" w:sz="4"/>
          <w:left w:val="single" w:color="D4D9DD" w:sz="4"/>
          <w:bottom w:val="single" w:color="D4D9DD" w:sz="4"/>
          <w:right w:val="single" w:color="D4D9DD" w:sz="4"/>
          <w:insideH w:val="single" w:color="D4D9DD" w:sz="4"/>
          <w:insideV w:val="single" w:color="D4D9DD" w:sz="4"/>
        </w:tblBorders>
      </w:tblPr>
      <w:tblGrid>
        <w:gridCol w:w="1805"/>
        <w:gridCol w:w="1444"/>
        <w:gridCol w:w="1444"/>
        <w:gridCol w:w="1444"/>
        <w:gridCol w:w="1444"/>
        <w:gridCol w:w="1445"/>
      </w:tblGrid>
      <w:tr>
        <w:trPr>
          <w:tblHeader/>
        </w:trPr>
        <w:tc>
          <w:tcPr>
            <w:tcW w:type="dxa" w:w="1805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Metric</w:t>
            </w:r>
          </w:p>
        </w:tc>
        <w:tc>
          <w:tcPr>
            <w:tcW w:type="dxa" w:w="1444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ค่าเริ่มต้น</w:t>
            </w:r>
          </w:p>
        </w:tc>
        <w:tc>
          <w:tcPr>
            <w:tcW w:type="dxa" w:w="1444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รอบที่ 1</w:t>
            </w:r>
          </w:p>
        </w:tc>
        <w:tc>
          <w:tcPr>
            <w:tcW w:type="dxa" w:w="1444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รอบที่ 2</w:t>
            </w:r>
          </w:p>
        </w:tc>
        <w:tc>
          <w:tcPr>
            <w:tcW w:type="dxa" w:w="1444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รอบที่ 3</w:t>
            </w:r>
          </w:p>
        </w:tc>
        <w:tc>
          <w:tcPr>
            <w:tcW w:type="dxa" w:w="1445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เปลี่ยนแปลง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Precision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0.2479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0.5349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0.4990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4171A"/>
                <w:sz w:val="28"/>
                <w:szCs w:val="28"/>
              </w:rPr>
              <w:t xml:space="preserve">0.5273</w:t>
            </w:r>
          </w:p>
        </w:tc>
        <w:tc>
          <w:tcPr>
            <w:tcW w:type="dxa" w:w="144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2C7A52"/>
                <w:sz w:val="28"/>
                <w:szCs w:val="28"/>
              </w:rPr>
              <w:t xml:space="preserve">+0.279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Recall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0.5982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0.5194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0.5781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4171A"/>
                <w:sz w:val="28"/>
                <w:szCs w:val="28"/>
              </w:rPr>
              <w:t xml:space="preserve">0.5732</w:t>
            </w:r>
          </w:p>
        </w:tc>
        <w:tc>
          <w:tcPr>
            <w:tcW w:type="dxa" w:w="144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B5372C"/>
                <w:sz w:val="28"/>
                <w:szCs w:val="28"/>
              </w:rPr>
              <w:t xml:space="preserve">−0.025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IoU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0.2051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0.3399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0.3492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4171A"/>
                <w:sz w:val="28"/>
                <w:szCs w:val="28"/>
              </w:rPr>
              <w:t xml:space="preserve">0.3533</w:t>
            </w:r>
          </w:p>
        </w:tc>
        <w:tc>
          <w:tcPr>
            <w:tcW w:type="dxa" w:w="144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2C7A52"/>
                <w:sz w:val="28"/>
                <w:szCs w:val="28"/>
              </w:rPr>
              <w:t xml:space="preserve">+0.148</w:t>
            </w:r>
          </w:p>
        </w:tc>
      </w:tr>
      <w:tr>
        <w:trPr>
          <w:tblHeader w:val="false"/>
        </w:trPr>
        <w:tc>
          <w:tcPr>
            <w:tcW w:type="dxa" w:w="1805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Dice (F1)</w:t>
            </w:r>
          </w:p>
        </w:tc>
        <w:tc>
          <w:tcPr>
            <w:tcW w:type="dxa" w:w="1444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0.3201</w:t>
            </w:r>
          </w:p>
        </w:tc>
        <w:tc>
          <w:tcPr>
            <w:tcW w:type="dxa" w:w="1444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0.4872</w:t>
            </w:r>
          </w:p>
        </w:tc>
        <w:tc>
          <w:tcPr>
            <w:tcW w:type="dxa" w:w="1444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0.4991</w:t>
            </w:r>
          </w:p>
        </w:tc>
        <w:tc>
          <w:tcPr>
            <w:tcW w:type="dxa" w:w="1444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4171A"/>
                <w:sz w:val="28"/>
                <w:szCs w:val="28"/>
              </w:rPr>
              <w:t xml:space="preserve">0.5024</w:t>
            </w:r>
          </w:p>
        </w:tc>
        <w:tc>
          <w:tcPr>
            <w:tcW w:type="dxa" w:w="1445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2C7A52"/>
                <w:sz w:val="28"/>
                <w:szCs w:val="28"/>
              </w:rPr>
              <w:t xml:space="preserve">+0.182</w:t>
            </w:r>
          </w:p>
        </w:tc>
      </w:tr>
    </w:tbl>
    <w:p>
      <w:pPr>
        <w:spacing w:after="120" w:before="8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สิ่งที่เปลี่ยนมากที่สุดคือ precision ที่เพิ่มกว่าเท่าตัว หมายความว่าระบบเลิกทายพื้นผิวธรรมดาว่าเป็นรอยร้าว ขณะที่ recall ลดลงเพียงเล็กน้อย</w:t>
      </w:r>
    </w:p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เทียบกับวิธีอื่น (ทุกวิธีจูนด้วยกระบวนการเดียวกัน เปิดครบ 4 ขั้นตอน)</w:t>
      </w:r>
    </w:p>
    <w:tbl>
      <w:tblPr>
        <w:tblW w:type="dxa" w:w="9026"/>
        <w:tblBorders>
          <w:top w:val="single" w:color="D4D9DD" w:sz="4"/>
          <w:left w:val="single" w:color="D4D9DD" w:sz="4"/>
          <w:bottom w:val="single" w:color="D4D9DD" w:sz="4"/>
          <w:right w:val="single" w:color="D4D9DD" w:sz="4"/>
          <w:insideH w:val="single" w:color="D4D9DD" w:sz="4"/>
          <w:insideV w:val="single" w:color="D4D9DD" w:sz="4"/>
        </w:tblBorders>
      </w:tblPr>
      <w:tblGrid>
        <w:gridCol w:w="1625"/>
        <w:gridCol w:w="1444"/>
        <w:gridCol w:w="1264"/>
        <w:gridCol w:w="1173"/>
        <w:gridCol w:w="1083"/>
        <w:gridCol w:w="993"/>
        <w:gridCol w:w="1444"/>
      </w:tblGrid>
      <w:tr>
        <w:trPr>
          <w:tblHeader/>
        </w:trPr>
        <w:tc>
          <w:tcPr>
            <w:tcW w:type="dxa" w:w="1625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วิธี</w:t>
            </w:r>
          </w:p>
        </w:tc>
        <w:tc>
          <w:tcPr>
            <w:tcW w:type="dxa" w:w="1444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Dice (กันไว้)</w:t>
            </w:r>
          </w:p>
        </w:tc>
        <w:tc>
          <w:tcPr>
            <w:tcW w:type="dxa" w:w="1264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Dice (118)</w:t>
            </w:r>
          </w:p>
        </w:tc>
        <w:tc>
          <w:tcPr>
            <w:tcW w:type="dxa" w:w="1173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มัธยฐาน</w:t>
            </w:r>
          </w:p>
        </w:tc>
        <w:tc>
          <w:tcPr>
            <w:tcW w:type="dxa" w:w="1083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Dice ≥ 0.5</w:t>
            </w:r>
          </w:p>
        </w:tc>
        <w:tc>
          <w:tcPr>
            <w:tcW w:type="dxa" w:w="993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ชนะขาด</w:t>
            </w:r>
          </w:p>
        </w:tc>
        <w:tc>
          <w:tcPr>
            <w:tcW w:type="dxa" w:w="1444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False positive</w:t>
            </w:r>
          </w:p>
        </w:tc>
      </w:tr>
      <w:tr>
        <w:trPr>
          <w:tblHeader w:val="false"/>
        </w:trPr>
        <w:tc>
          <w:tcPr>
            <w:tcW w:type="dxa" w:w="1625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Adaptive</w:t>
            </w:r>
          </w:p>
        </w:tc>
        <w:tc>
          <w:tcPr>
            <w:tcW w:type="dxa" w:w="1444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4171A"/>
                <w:sz w:val="28"/>
                <w:szCs w:val="28"/>
              </w:rPr>
              <w:t xml:space="preserve">0.5105</w:t>
            </w:r>
          </w:p>
        </w:tc>
        <w:tc>
          <w:tcPr>
            <w:tcW w:type="dxa" w:w="1264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0.5024</w:t>
            </w:r>
          </w:p>
        </w:tc>
        <w:tc>
          <w:tcPr>
            <w:tcW w:type="dxa" w:w="1173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0.5427</w:t>
            </w:r>
          </w:p>
        </w:tc>
        <w:tc>
          <w:tcPr>
            <w:tcW w:type="dxa" w:w="1083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73</w:t>
            </w:r>
          </w:p>
        </w:tc>
        <w:tc>
          <w:tcPr>
            <w:tcW w:type="dxa" w:w="993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102</w:t>
            </w:r>
          </w:p>
        </w:tc>
        <w:tc>
          <w:tcPr>
            <w:tcW w:type="dxa" w:w="1444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171,802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Sobel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0.3159</w:t>
            </w:r>
          </w:p>
        </w:tc>
        <w:tc>
          <w:tcPr>
            <w:tcW w:type="dxa" w:w="126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0.2927</w:t>
            </w:r>
          </w:p>
        </w:tc>
        <w:tc>
          <w:tcPr>
            <w:tcW w:type="dxa" w:w="117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0.2759</w:t>
            </w:r>
          </w:p>
        </w:tc>
        <w:tc>
          <w:tcPr>
            <w:tcW w:type="dxa" w:w="108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14</w:t>
            </w:r>
          </w:p>
        </w:tc>
        <w:tc>
          <w:tcPr>
            <w:tcW w:type="dxa" w:w="9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8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463,628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Otsu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0.2257</w:t>
            </w:r>
          </w:p>
        </w:tc>
        <w:tc>
          <w:tcPr>
            <w:tcW w:type="dxa" w:w="126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0.2428</w:t>
            </w:r>
          </w:p>
        </w:tc>
        <w:tc>
          <w:tcPr>
            <w:tcW w:type="dxa" w:w="117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0.2540</w:t>
            </w:r>
          </w:p>
        </w:tc>
        <w:tc>
          <w:tcPr>
            <w:tcW w:type="dxa" w:w="108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9</w:t>
            </w:r>
          </w:p>
        </w:tc>
        <w:tc>
          <w:tcPr>
            <w:tcW w:type="dxa" w:w="9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5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392,289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Canny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0.2237</w:t>
            </w:r>
          </w:p>
        </w:tc>
        <w:tc>
          <w:tcPr>
            <w:tcW w:type="dxa" w:w="126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0.2107</w:t>
            </w:r>
          </w:p>
        </w:tc>
        <w:tc>
          <w:tcPr>
            <w:tcW w:type="dxa" w:w="117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0.1865</w:t>
            </w:r>
          </w:p>
        </w:tc>
        <w:tc>
          <w:tcPr>
            <w:tcW w:type="dxa" w:w="108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9</w:t>
            </w:r>
          </w:p>
        </w:tc>
        <w:tc>
          <w:tcPr>
            <w:tcW w:type="dxa" w:w="9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3</w:t>
            </w:r>
          </w:p>
        </w:tc>
        <w:tc>
          <w:tcPr>
            <w:tcW w:type="dxa" w:w="144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1,457,995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73405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TH Sarabun New" w:cs="TH Sarabun New" w:eastAsia="TH Sarabun New" w:hAnsi="TH Sarabun New"/>
          <w:b/>
          <w:bCs/>
          <w:color w:val="555D65"/>
          <w:sz w:val="24"/>
          <w:szCs w:val="24"/>
        </w:rPr>
        <w:t xml:space="preserve">รูปที่ 2 — mask จากแต่ละวิธีบนภาพเดียวกัน</w:t>
      </w:r>
      <w:r>
        <w:rPr>
          <w:rFonts w:ascii="TH Sarabun New" w:cs="TH Sarabun New" w:eastAsia="TH Sarabun New" w:hAnsi="TH Sarabun New"/>
          <w:color w:val="555D65"/>
          <w:sz w:val="24"/>
          <w:szCs w:val="24"/>
        </w:rPr>
        <w:t xml:space="preserve"> Otsu, Canny และ Sobel ให้พื้นที่สีขาวจำนวนมากที่ไม่ใช่รอยร้าว ขณะที่ Adaptive ให้เส้นที่ใกล้เคียงภาพเฉลยมากกว่า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เหตุผลที่ผลออกมาเช่นนี้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— Canny และ Sobel ตอบสนองต่อการเปลี่ยนความสว่างอย่างฉับพลัน ซึ่งบนผิวถนนมีอยู่ทั่วไปจาก texture ของยางมะตอย ขอบคราบ และเงา ทั้งหมดนี้ให้ gradient แรงพอ ๆ กับขอบรอยร้าว ส่วน Otsu หาค่าขีดแบ่งค่าเดียวสำหรับทั้งภาพ จึงตัดเอาบริเวณที่มืดกว่าค่าเฉลี่ย เช่น เงา มาเป็นรอยร้าวด้วย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 w:before="120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6"/>
                <w:szCs w:val="26"/>
              </w:rPr>
              <w:t xml:space="preserve">เทียบกับ Dorafshan et al. (2016)</w:t>
            </w:r>
          </w:p>
          <w:p>
            <w:pPr>
              <w:spacing w:after="120" w:before="0" w:line="300"/>
            </w:pPr>
            <w:r>
              <w:rPr>
                <w:rFonts w:ascii="TH Sarabun New" w:cs="TH Sarabun New" w:eastAsia="TH Sarabun New" w:hAnsi="TH Sarabun New"/>
                <w:color w:val="14171A"/>
                <w:sz w:val="28"/>
                <w:szCs w:val="28"/>
              </w:rPr>
              <w:t xml:space="preserve">เปเปอร์อ้างอิงใช้ Otsu แล้วได้ผลดี ซึ่งดูขัดกับผลที่วัดได้ที่นี่ แต่เปเปอร์นั้นทำกับ</w:t>
            </w: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ภาพผิวคอนกรีตระยะใกล้ในสภาพแสงที่ควบคุมได้</w:t>
            </w:r>
            <w:r>
              <w:rPr>
                <w:rFonts w:ascii="TH Sarabun New" w:cs="TH Sarabun New" w:eastAsia="TH Sarabun New" w:hAnsi="TH Sarabun New"/>
                <w:color w:val="14171A"/>
                <w:sz w:val="28"/>
                <w:szCs w:val="28"/>
              </w:rPr>
              <w:t xml:space="preserve"> ขณะที่ CrackForest เป็นผิวถนนในเมือง ผลที่ต่างกันจึงไม่ได้ขัดกับเปเปอร์ แต่สะท้อนว่า</w:t>
            </w: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เงื่อนไขการถ่ายภาพเป็นตัวกำหนดว่า global threshold ใช้ได้หรือไม่</w:t>
            </w:r>
          </w:p>
        </w:tc>
      </w:tr>
    </w:tbl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บทเรียนสำคัญ: เกณฑ์กรองรูปทรงเดิมทำให้ผลแย่ลง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ในสองรอบแรก ขั้นที่ 4 วัดความเรียวด้วย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อัตราส่วนด้านของกรอบสี่เหลี่ยมหมุนได้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ที่ครอบ contour ไว้ ซึ่งตั้งอยู่บนสมมติฐานเงียบ ๆ ว่ารอยร้าวเป็นเส้นตรง แต่รอยร้าวจริงโค้งและแตกแขนง รอยร้าวรูปตัว T จะมีกรอบครอบเกือบเป็นสี่เหลี่ยมจัตุรัส ได้อัตราส่วนใกล้ 1 แล้วถูกตัดทิ้ง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ทั้งเส้น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เมื่อวัดทั้งชุดข้อมูลพบว่าขั้นที่ 4 ตัดพิกเซลรอยร้าวจริงที่สามขั้นแรกหาเจอแล้วทิ้งไปถึง 30.5%</w:t>
      </w:r>
    </w:p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เกณฑ์กรองรูปทรงแบบใดให้ผลดีที่สุด (Dice สูงสุดบนภาพฝึก)</w:t>
      </w:r>
    </w:p>
    <w:tbl>
      <w:tblPr>
        <w:tblW w:type="dxa" w:w="9026"/>
        <w:tblBorders>
          <w:top w:val="single" w:color="D4D9DD" w:sz="4"/>
          <w:left w:val="single" w:color="D4D9DD" w:sz="4"/>
          <w:bottom w:val="single" w:color="D4D9DD" w:sz="4"/>
          <w:right w:val="single" w:color="D4D9DD" w:sz="4"/>
          <w:insideH w:val="single" w:color="D4D9DD" w:sz="4"/>
          <w:insideV w:val="single" w:color="D4D9DD" w:sz="4"/>
        </w:tblBorders>
      </w:tblPr>
      <w:tblGrid>
        <w:gridCol w:w="3069"/>
        <w:gridCol w:w="1986"/>
        <w:gridCol w:w="3971"/>
      </w:tblGrid>
      <w:tr>
        <w:trPr>
          <w:tblHeader/>
        </w:trPr>
        <w:tc>
          <w:tcPr>
            <w:tcW w:type="dxa" w:w="3069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เกณฑ์</w:t>
            </w:r>
          </w:p>
        </w:tc>
        <w:tc>
          <w:tcPr>
            <w:tcW w:type="dxa" w:w="1986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Dice สูงสุด</w:t>
            </w:r>
          </w:p>
        </w:tc>
        <w:tc>
          <w:tcPr>
            <w:tcW w:type="dxa" w:w="3971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หมายเหตุ</w:t>
            </w:r>
          </w:p>
        </w:tc>
      </w:tr>
      <w:tr>
        <w:trPr>
          <w:tblHeader w:val="false"/>
        </w:trPr>
        <w:tc>
          <w:tcPr>
            <w:tcW w:type="dxa" w:w="3069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circularity (ใหม่)</w:t>
            </w:r>
          </w:p>
        </w:tc>
        <w:tc>
          <w:tcPr>
            <w:tcW w:type="dxa" w:w="1986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4171A"/>
                <w:sz w:val="28"/>
                <w:szCs w:val="28"/>
              </w:rPr>
              <w:t xml:space="preserve">0.5243</w:t>
            </w:r>
          </w:p>
        </w:tc>
        <w:tc>
          <w:tcPr>
            <w:tcW w:type="dxa" w:w="3971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ดีกว่าการไม่กรองรูปทรง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ไม่กรองรูปทรง</w:t>
            </w:r>
          </w:p>
        </w:tc>
        <w:tc>
          <w:tcPr>
            <w:tcW w:type="dxa" w:w="198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0.5201</w:t>
            </w:r>
          </w:p>
        </w:tc>
        <w:tc>
          <w:tcPr>
            <w:tcW w:type="dxa" w:w="397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เส้นอ้างอิง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ใช้ทั้งสองเกณฑ์</w:t>
            </w:r>
          </w:p>
        </w:tc>
        <w:tc>
          <w:tcPr>
            <w:tcW w:type="dxa" w:w="198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0.5030</w:t>
            </w:r>
          </w:p>
        </w:tc>
        <w:tc>
          <w:tcPr>
            <w:tcW w:type="dxa" w:w="397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aspect ratio (เดิม)</w:t>
            </w:r>
          </w:p>
        </w:tc>
        <w:tc>
          <w:tcPr>
            <w:tcW w:type="dxa" w:w="198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B5372C"/>
                <w:sz w:val="28"/>
                <w:szCs w:val="28"/>
              </w:rPr>
              <w:t xml:space="preserve">0.4997</w:t>
            </w:r>
          </w:p>
        </w:tc>
        <w:tc>
          <w:tcPr>
            <w:tcW w:type="dxa" w:w="3971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แย่กว่าการไม่กรองเลย</w:t>
            </w:r>
          </w:p>
        </w:tc>
      </w:tr>
    </w:tbl>
    <w:p>
      <w:pPr>
        <w:spacing w:after="120" w:before="8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ผลที่สำคัญที่สุดคือ 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เกณฑ์เดิมแย่กว่าการไม่กรองรูปทรงเลย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(0.4997 เทียบกับ 0.5201) แปลว่าตลอดสองรอบแรก การวิเคราะห์รูปทรงทำให้ผลแย่ลง ส่วนเกณฑ์ใหม่ดีกว่าการไม่กรอง (0.5243) จึงเป็นครั้งแรกที่ขั้นตอนนี้มีเหตุผลเชิงตัวเลขรองรับการมีอยู่ของมัน</w:t>
      </w:r>
    </w:p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ภาพที่เคยล้มเหลว หลังเปลี่ยนเกณฑ์</w:t>
      </w:r>
    </w:p>
    <w:tbl>
      <w:tblPr>
        <w:tblW w:type="dxa" w:w="9026"/>
        <w:tblBorders>
          <w:top w:val="single" w:color="D4D9DD" w:sz="4"/>
          <w:left w:val="single" w:color="D4D9DD" w:sz="4"/>
          <w:bottom w:val="single" w:color="D4D9DD" w:sz="4"/>
          <w:right w:val="single" w:color="D4D9DD" w:sz="4"/>
          <w:insideH w:val="single" w:color="D4D9DD" w:sz="4"/>
          <w:insideV w:val="single" w:color="D4D9DD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ภาพ</w:t>
            </w:r>
          </w:p>
        </w:tc>
        <w:tc>
          <w:tcPr>
            <w:tcW w:type="dxa" w:w="1805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Dice เดิม</w:t>
            </w:r>
          </w:p>
        </w:tc>
        <w:tc>
          <w:tcPr>
            <w:tcW w:type="dxa" w:w="1805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Dice ใหม่</w:t>
            </w:r>
          </w:p>
        </w:tc>
        <w:tc>
          <w:tcPr>
            <w:tcW w:type="dxa" w:w="1805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Recall เดิม</w:t>
            </w:r>
          </w:p>
        </w:tc>
        <w:tc>
          <w:tcPr>
            <w:tcW w:type="dxa" w:w="1806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Recall ใหม่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065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0.0000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4171A"/>
                <w:sz w:val="28"/>
                <w:szCs w:val="28"/>
              </w:rPr>
              <w:t xml:space="preserve">0.5844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0.000</w:t>
            </w:r>
          </w:p>
        </w:tc>
        <w:tc>
          <w:tcPr>
            <w:tcW w:type="dxa" w:w="180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0.931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021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0.0000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4171A"/>
                <w:sz w:val="28"/>
                <w:szCs w:val="28"/>
              </w:rPr>
              <w:t xml:space="preserve">0.3632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0.000</w:t>
            </w:r>
          </w:p>
        </w:tc>
        <w:tc>
          <w:tcPr>
            <w:tcW w:type="dxa" w:w="180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0.756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084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0.1878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4171A"/>
                <w:sz w:val="28"/>
                <w:szCs w:val="28"/>
              </w:rPr>
              <w:t xml:space="preserve">0.4976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0.111</w:t>
            </w:r>
          </w:p>
        </w:tc>
        <w:tc>
          <w:tcPr>
            <w:tcW w:type="dxa" w:w="180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0.383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097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0.1640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0.2698</w:t>
            </w:r>
          </w:p>
        </w:tc>
        <w:tc>
          <w:tcPr>
            <w:tcW w:type="dxa" w:w="180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0.092</w:t>
            </w:r>
          </w:p>
        </w:tc>
        <w:tc>
          <w:tcPr>
            <w:tcW w:type="dxa" w:w="180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0.163</w:t>
            </w:r>
          </w:p>
        </w:tc>
      </w:tr>
    </w:tbl>
    <w:p>
      <w:pPr>
        <w:spacing w:after="6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 w:before="120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6"/>
                <w:szCs w:val="26"/>
              </w:rPr>
              <w:t xml:space="preserve">รายงานตามจริง</w:t>
            </w:r>
          </w:p>
          <w:p>
            <w:pPr>
              <w:spacing w:after="120" w:before="0" w:line="300"/>
            </w:pPr>
            <w:r>
              <w:rPr>
                <w:rFonts w:ascii="TH Sarabun New" w:cs="TH Sarabun New" w:eastAsia="TH Sarabun New" w:hAnsi="TH Sarabun New"/>
                <w:color w:val="14171A"/>
                <w:sz w:val="28"/>
                <w:szCs w:val="28"/>
              </w:rPr>
              <w:t xml:space="preserve">การเปลี่ยนเกณฑ์นี้</w:t>
            </w: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ไม่ใช่กำไรล้วน</w:t>
            </w:r>
            <w:r>
              <w:rPr>
                <w:rFonts w:ascii="TH Sarabun New" w:cs="TH Sarabun New" w:eastAsia="TH Sarabun New" w:hAnsi="TH Sarabun New"/>
                <w:color w:val="14171A"/>
                <w:sz w:val="28"/>
                <w:szCs w:val="28"/>
              </w:rPr>
              <w:t xml:space="preserve"> เมื่อดูรายภาพพบว่าดีขึ้น 63 ภาพ แต่แย่ลง 55 ภาพ ค่าเฉลี่ยรวมจึงขยับขึ้นเพียง +0.0033 มีภาพที่ถอยหลังชัดเจน เช่น 072 (0.632 → 0.379) และ 049 (0.171 → 0.000) สิ่งที่ดีขึ้นแน่นอนคือ</w:t>
            </w: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การกระจายตัว</w:t>
            </w:r>
            <w:r>
              <w:rPr>
                <w:rFonts w:ascii="TH Sarabun New" w:cs="TH Sarabun New" w:eastAsia="TH Sarabun New" w:hAnsi="TH Sarabun New"/>
                <w:color w:val="14171A"/>
                <w:sz w:val="28"/>
                <w:szCs w:val="28"/>
              </w:rPr>
              <w:t xml:space="preserve">: ภาพที่ได้ Dice ≥ 0.5 เพิ่มจาก 68 เป็น 73 ภาพ และภาพที่ได้ 0.0000 ลดจาก 2 เหลือ 1 ภาพ</w:t>
            </w:r>
          </w:p>
        </w:tc>
      </w:tr>
    </w:tbl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ตัวอย่างผลลัพธ์ที่ดี</w:t>
      </w:r>
    </w:p>
    <w:p>
      <w:pPr>
        <w:spacing w:after="40" w:before="120"/>
        <w:jc w:val="center"/>
      </w:pPr>
      <w:r>
        <w:drawing>
          <wp:inline distT="0" distB="0" distL="0" distR="0">
            <wp:extent cx="5734050" cy="546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TH Sarabun New" w:cs="TH Sarabun New" w:eastAsia="TH Sarabun New" w:hAnsi="TH Sarabun New"/>
          <w:b/>
          <w:bCs/>
          <w:color w:val="555D65"/>
          <w:sz w:val="24"/>
          <w:szCs w:val="24"/>
        </w:rPr>
        <w:t xml:space="preserve">รูปที่ 3 — กรณีที่ระบบทำงานได้ดี</w:t>
      </w:r>
      <w:r>
        <w:rPr>
          <w:rFonts w:ascii="TH Sarabun New" w:cs="TH Sarabun New" w:eastAsia="TH Sarabun New" w:hAnsi="TH Sarabun New"/>
          <w:color w:val="555D65"/>
          <w:sz w:val="24"/>
          <w:szCs w:val="24"/>
        </w:rPr>
        <w:t xml:space="preserve"> ภาพ 001, 022, 074 และ 112 เส้นรอยร้าวถูกลากตามได้ต่อเนื่อง และพื้นผิวรอบข้างถูกกรองออกเกือบหมด ภาพกลุ่มนี้มีรอยร้าว contrast ชัดและพื้นหลังค่อนข้างสม่ำเสมอ</w:t>
      </w:r>
    </w:p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กรณีที่ยังล้มเหลว</w:t>
      </w:r>
    </w:p>
    <w:p>
      <w:pPr>
        <w:spacing w:after="40" w:before="120"/>
        <w:jc w:val="center"/>
      </w:pPr>
      <w:r>
        <w:drawing>
          <wp:inline distT="0" distB="0" distL="0" distR="0">
            <wp:extent cx="5734050" cy="546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TH Sarabun New" w:cs="TH Sarabun New" w:eastAsia="TH Sarabun New" w:hAnsi="TH Sarabun New"/>
          <w:b/>
          <w:bCs/>
          <w:color w:val="555D65"/>
          <w:sz w:val="24"/>
          <w:szCs w:val="24"/>
        </w:rPr>
        <w:t xml:space="preserve">รูปที่ 4 — กรณีที่คะแนนต่ำ และสาเหตุที่ต่างกัน</w:t>
      </w:r>
      <w:r>
        <w:rPr>
          <w:rFonts w:ascii="TH Sarabun New" w:cs="TH Sarabun New" w:eastAsia="TH Sarabun New" w:hAnsi="TH Sarabun New"/>
          <w:color w:val="555D65"/>
          <w:sz w:val="24"/>
          <w:szCs w:val="24"/>
        </w:rPr>
        <w:t xml:space="preserve"> แถวบนลงล่าง: 021, 065, 084 และ 042 สามกรณีแรกมีสาเหตุที่ไม่ใช่ความผิดของการตรวจจับโดยตรง ส่วน 042 คือกรณีที่ล้มเหลวจริง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 w:before="120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6"/>
                <w:szCs w:val="26"/>
              </w:rPr>
              <w:t xml:space="preserve">บางกรณีเป็นปัญหาของภาพเฉลย ไม่ใช่ของระบบ</w:t>
            </w:r>
          </w:p>
          <w:p>
            <w:pPr>
              <w:spacing w:after="60" w:before="0" w:line="300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ภาพ 021</w:t>
            </w:r>
            <w:r>
              <w:rPr>
                <w:rFonts w:ascii="TH Sarabun New" w:cs="TH Sarabun New" w:eastAsia="TH Sarabun New" w:hAnsi="TH Sarabun New"/>
                <w:color w:val="14171A"/>
                <w:sz w:val="28"/>
                <w:szCs w:val="28"/>
              </w:rPr>
              <w:t xml:space="preserve"> — ระบบลากตามรอยร้าวได้ดี (recall 0.756) แต่ precision เหลือเพียง 0.239 เพราะไปจับรอยแตกลายงาบนเส้นจราจรสีขาวด้วย ซึ่งเป็นรอยแตกจริง แต่ผู้จัดทำภาพเฉลยของ CrackForest ไม่ได้ทำเครื่องหมายไว้</w:t>
            </w:r>
          </w:p>
          <w:p>
            <w:pPr>
              <w:spacing w:after="60" w:before="0" w:line="300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ภาพ 084</w:t>
            </w:r>
            <w:r>
              <w:rPr>
                <w:rFonts w:ascii="TH Sarabun New" w:cs="TH Sarabun New" w:eastAsia="TH Sarabun New" w:hAnsi="TH Sarabun New"/>
                <w:color w:val="14171A"/>
                <w:sz w:val="28"/>
                <w:szCs w:val="28"/>
              </w:rPr>
              <w:t xml:space="preserve"> — ภาพเฉลยวาดรอยร้าวไว้หนากว่ารอยจริงมาก ขณะที่ผลทำนายเป็นเส้นบางตามรอยจริง ทำให้ recall ถูกจำกัดอยู่ที่ 0.383 ทั้งที่ precision สูงถึง 0.711</w:t>
            </w:r>
          </w:p>
          <w:p>
            <w:pPr>
              <w:spacing w:after="120" w:before="0" w:line="300"/>
            </w:pPr>
            <w:r>
              <w:rPr>
                <w:rFonts w:ascii="TH Sarabun New" w:cs="TH Sarabun New" w:eastAsia="TH Sarabun New" w:hAnsi="TH Sarabun New"/>
                <w:color w:val="14171A"/>
                <w:sz w:val="28"/>
                <w:szCs w:val="28"/>
              </w:rPr>
              <w:t xml:space="preserve">บทเรียนคือ </w:t>
            </w: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ตัววัดระดับพิกเซลลงโทษการตรวจเจอสิ่งที่คนวาดเฉลยไม่ได้วาด</w:t>
            </w:r>
            <w:r>
              <w:rPr>
                <w:rFonts w:ascii="TH Sarabun New" w:cs="TH Sarabun New" w:eastAsia="TH Sarabun New" w:hAnsi="TH Sarabun New"/>
                <w:color w:val="14171A"/>
                <w:sz w:val="28"/>
                <w:szCs w:val="28"/>
              </w:rPr>
              <w:t xml:space="preserve"> และความหนาของเส้นในภาพเฉลยเป็นเพดานของ recall โดยตรง ส่วนภาพ 042 เป็นความล้มเหลวจริง — รอยร้าวจางจนแทบไม่มี contrast ให้จับ</w:t>
            </w:r>
          </w:p>
        </w:tc>
      </w:tr>
    </w:tbl>
    <w:p>
      <w:pPr>
        <w:pStyle w:val="Heading1"/>
        <w:pBdr>
          <w:bottom w:val="single" w:color="14171A" w:sz="12" w:space="6"/>
        </w:pBdr>
        <w:spacing w:after="140" w:before="320"/>
      </w:pPr>
      <w:r>
        <w:rPr>
          <w:rFonts w:ascii="TH Sarabun New" w:cs="TH Sarabun New" w:eastAsia="TH Sarabun New" w:hAnsi="TH Sarabun New"/>
          <w:b/>
          <w:bCs/>
          <w:color w:val="14171A"/>
          <w:sz w:val="40"/>
          <w:szCs w:val="40"/>
        </w:rPr>
        <w:t xml:space="preserve">7. หลักการประเมินผล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การประเมินทำในระดับพิกเซล โดยเทียบ binary mask ที่โปรแกรมสร้างกับภาพเฉลยทีละพิกเซล แล้วนับเป็น confusion matrix ซึ่งเป็นที่มาของทุกค่าที่รายงาน</w:t>
      </w:r>
    </w:p>
    <w:tbl>
      <w:tblPr>
        <w:tblW w:type="dxa" w:w="9026"/>
        <w:tblBorders>
          <w:top w:val="single" w:color="D4D9DD" w:sz="4"/>
          <w:left w:val="single" w:color="D4D9DD" w:sz="4"/>
          <w:bottom w:val="single" w:color="D4D9DD" w:sz="4"/>
          <w:right w:val="single" w:color="D4D9DD" w:sz="4"/>
          <w:insideH w:val="single" w:color="D4D9DD" w:sz="4"/>
          <w:insideV w:val="single" w:color="D4D9DD" w:sz="4"/>
        </w:tblBorders>
      </w:tblPr>
      <w:tblGrid>
        <w:gridCol w:w="2708"/>
        <w:gridCol w:w="3159"/>
        <w:gridCol w:w="3159"/>
      </w:tblGrid>
      <w:tr>
        <w:trPr>
          <w:tblHeader/>
        </w:trPr>
        <w:tc>
          <w:tcPr>
            <w:tcW w:type="dxa" w:w="2708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</w:rPr>
              <w:t xml:space="preserve"/>
            </w:r>
          </w:p>
        </w:tc>
        <w:tc>
          <w:tcPr>
            <w:tcW w:type="dxa" w:w="3159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ภาพเฉลย: รอยร้าว</w:t>
            </w:r>
          </w:p>
        </w:tc>
        <w:tc>
          <w:tcPr>
            <w:tcW w:type="dxa" w:w="3159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ภาพเฉลย: พื้นหลัง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ทำนาย: รอยร้าว</w:t>
            </w:r>
          </w:p>
        </w:tc>
        <w:tc>
          <w:tcPr>
            <w:tcW w:type="dxa" w:w="31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2C7A52"/>
                <w:sz w:val="28"/>
                <w:szCs w:val="28"/>
              </w:rPr>
              <w:t xml:space="preserve">TP = 180,802</w:t>
            </w:r>
          </w:p>
        </w:tc>
        <w:tc>
          <w:tcPr>
            <w:tcW w:type="dxa" w:w="31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B5372C"/>
                <w:sz w:val="28"/>
                <w:szCs w:val="28"/>
              </w:rPr>
              <w:t xml:space="preserve">FP = 171,802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ทำนาย: พื้นหลัง</w:t>
            </w:r>
          </w:p>
        </w:tc>
        <w:tc>
          <w:tcPr>
            <w:tcW w:type="dxa" w:w="31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B5372C"/>
                <w:sz w:val="28"/>
                <w:szCs w:val="28"/>
              </w:rPr>
              <w:t xml:space="preserve">FN = 233,636</w:t>
            </w:r>
          </w:p>
        </w:tc>
        <w:tc>
          <w:tcPr>
            <w:tcW w:type="dxa" w:w="315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TN = 17,538,560</w:t>
            </w:r>
          </w:p>
        </w:tc>
      </w:tr>
    </w:tbl>
    <w:p>
      <w:pPr>
        <w:spacing w:after="120" w:before="60" w:line="300"/>
      </w:pPr>
      <w:r>
        <w:rPr>
          <w:rFonts w:ascii="TH Sarabun New" w:cs="TH Sarabun New" w:eastAsia="TH Sarabun New" w:hAnsi="TH Sarabun New"/>
          <w:color w:val="7C858D"/>
          <w:sz w:val="26"/>
          <w:szCs w:val="26"/>
        </w:rPr>
        <w:t xml:space="preserve">รวม 18,124,800 พิกเซล จาก 118 ภาพ เป็นพิกเซลรอยร้าว 414,438 พิกเซล หรือ </w:t>
      </w:r>
      <w:r>
        <w:rPr>
          <w:rFonts w:ascii="TH Sarabun New" w:cs="TH Sarabun New" w:eastAsia="TH Sarabun New" w:hAnsi="TH Sarabun New"/>
          <w:b/>
          <w:bCs/>
          <w:color w:val="7C858D"/>
          <w:sz w:val="26"/>
          <w:szCs w:val="26"/>
        </w:rPr>
        <w:t xml:space="preserve">2.29%</w:t>
      </w:r>
      <w:r>
        <w:rPr>
          <w:rFonts w:ascii="TH Sarabun New" w:cs="TH Sarabun New" w:eastAsia="TH Sarabun New" w:hAnsi="TH Sarabun New"/>
          <w:color w:val="7C858D"/>
          <w:sz w:val="26"/>
          <w:szCs w:val="26"/>
        </w:rPr>
        <w:t xml:space="preserve"> ของทั้งหมด</w:t>
      </w:r>
    </w:p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ตัวชี้วัดที่ใช้</w:t>
      </w:r>
    </w:p>
    <w:tbl>
      <w:tblPr>
        <w:tblW w:type="dxa" w:w="9026"/>
        <w:tblBorders>
          <w:top w:val="single" w:color="D4D9DD" w:sz="4"/>
          <w:left w:val="single" w:color="D4D9DD" w:sz="4"/>
          <w:bottom w:val="single" w:color="D4D9DD" w:sz="4"/>
          <w:right w:val="single" w:color="D4D9DD" w:sz="4"/>
          <w:insideH w:val="single" w:color="D4D9DD" w:sz="4"/>
          <w:insideV w:val="single" w:color="D4D9DD" w:sz="4"/>
        </w:tblBorders>
      </w:tblPr>
      <w:tblGrid>
        <w:gridCol w:w="1625"/>
        <w:gridCol w:w="2708"/>
        <w:gridCol w:w="4693"/>
      </w:tblGrid>
      <w:tr>
        <w:trPr>
          <w:tblHeader/>
        </w:trPr>
        <w:tc>
          <w:tcPr>
            <w:tcW w:type="dxa" w:w="1625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ตัวชี้วัด</w:t>
            </w:r>
          </w:p>
        </w:tc>
        <w:tc>
          <w:tcPr>
            <w:tcW w:type="dxa" w:w="2708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สูตร</w:t>
            </w:r>
          </w:p>
        </w:tc>
        <w:tc>
          <w:tcPr>
            <w:tcW w:type="dxa" w:w="4693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ความหมายในงานนี้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Precision</w:t>
            </w:r>
          </w:p>
        </w:tc>
        <w:tc>
          <w:tcPr>
            <w:tcW w:type="dxa" w:w="27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TP / (TP + FP)</w:t>
            </w:r>
          </w:p>
        </w:tc>
        <w:tc>
          <w:tcPr>
            <w:tcW w:type="dxa" w:w="46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ที่ทายว่าเป็นรอยร้าว ถูกจริงกี่ส่วน — ลดการแจ้งเตือนลวงจากรอยเปื้อนและเงา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Recall</w:t>
            </w:r>
          </w:p>
        </w:tc>
        <w:tc>
          <w:tcPr>
            <w:tcW w:type="dxa" w:w="27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TP / (TP + FN)</w:t>
            </w:r>
          </w:p>
        </w:tc>
        <w:tc>
          <w:tcPr>
            <w:tcW w:type="dxa" w:w="46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รอยร้าวจริงทั้งหมด ตรวจเจอกี่ส่วน — ลดรอยร้าวที่หลุดรอดไป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IoU</w:t>
            </w:r>
          </w:p>
        </w:tc>
        <w:tc>
          <w:tcPr>
            <w:tcW w:type="dxa" w:w="27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TP / (TP + FP + FN)</w:t>
            </w:r>
          </w:p>
        </w:tc>
        <w:tc>
          <w:tcPr>
            <w:tcW w:type="dxa" w:w="46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ความซ้อนทับระหว่าง mask กับเฉลย ตัวชี้วัดมาตรฐานของงาน segmentation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Dice (F1)</w:t>
            </w:r>
          </w:p>
        </w:tc>
        <w:tc>
          <w:tcPr>
            <w:tcW w:type="dxa" w:w="27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2·TP / (2·TP + FP + FN)</w:t>
            </w:r>
          </w:p>
        </w:tc>
        <w:tc>
          <w:tcPr>
            <w:tcW w:type="dxa" w:w="46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ค่าเฉลี่ยฮาร์มอนิกของ precision กับ recall ตัวเลขหลักที่ใช้รายงาน</w:t>
            </w:r>
          </w:p>
        </w:tc>
      </w:tr>
    </w:tbl>
    <w:p>
      <w:pPr>
        <w:spacing w:after="60"/>
      </w:pPr>
      <w:r>
        <w:rPr>
          <w:rFonts w:ascii="TH Sarabun New" w:cs="TH Sarabun New" w:eastAsia="TH Sarabun New" w:hAnsi="TH Sarabun New"/>
        </w:rPr>
        <w:t xml:space="preserve"/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 w:before="120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6"/>
                <w:szCs w:val="26"/>
              </w:rPr>
              <w:t xml:space="preserve">ทำไมไม่ใช้ Accuracy</w:t>
            </w:r>
          </w:p>
          <w:p>
            <w:pPr>
              <w:spacing w:after="120" w:before="0" w:line="300"/>
            </w:pPr>
            <w:r>
              <w:rPr>
                <w:rFonts w:ascii="TH Sarabun New" w:cs="TH Sarabun New" w:eastAsia="TH Sarabun New" w:hAnsi="TH Sarabun New"/>
                <w:color w:val="14171A"/>
                <w:sz w:val="28"/>
                <w:szCs w:val="28"/>
              </w:rPr>
              <w:t xml:space="preserve">พิกเซลรอยร้าวมีเพียง 2.29% ของภาพ ระบบที่ตอบว่า "ไม่มีรอยร้าว" ทุกพิกเซลจะได้ accuracy ประมาณ </w:t>
            </w: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0.977</w:t>
            </w:r>
            <w:r>
              <w:rPr>
                <w:rFonts w:ascii="TH Sarabun New" w:cs="TH Sarabun New" w:eastAsia="TH Sarabun New" w:hAnsi="TH Sarabun New"/>
                <w:color w:val="14171A"/>
                <w:sz w:val="28"/>
                <w:szCs w:val="28"/>
              </w:rPr>
              <w:t xml:space="preserve"> ทันที ในการทดลองนี้ Adaptive ได้ accuracy 0.9776 ส่วน Otsu ได้ 0.9621 ต่างกันแทบไม่เห็น ทั้งที่ Dice ต่างกันกว่าเท่าตัว (0.5024 เทียบกับ 0.2428) </w:t>
            </w: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Accuracy จึงแยกระบบที่ดีออกจากระบบที่แย่ไม่ได้ในงานที่ข้อมูลไม่สมดุลขนาดนี้</w:t>
            </w:r>
            <w:r>
              <w:rPr>
                <w:rFonts w:ascii="TH Sarabun New" w:cs="TH Sarabun New" w:eastAsia="TH Sarabun New" w:hAnsi="TH Sarabun New"/>
                <w:color w:val="14171A"/>
                <w:sz w:val="28"/>
                <w:szCs w:val="28"/>
              </w:rPr>
              <w:t xml:space="preserve"> ตัวเลขที่มีความหมายคือ IoU และ Dice</w:t>
            </w:r>
          </w:p>
        </w:tc>
      </w:tr>
    </w:tbl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Macro เทียบกับ Micro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รายงานค่าเฉลี่ยสองแบบ 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Macro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คือเฉลี่ยคะแนนของแต่ละภาพ ทุกภาพน้ำหนักเท่ากัน ส่วน 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Micro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คือรวมพิกเซลทั้งชุดข้อมูลก่อนแล้วคำนวณครั้งเดียว ภาพที่มีรอยร้าวยาวจึงมีน้ำหนักมากกว่า</w:t>
      </w:r>
    </w:p>
    <w:tbl>
      <w:tblPr>
        <w:tblW w:type="dxa" w:w="9026"/>
        <w:tblBorders>
          <w:top w:val="single" w:color="D4D9DD" w:sz="4"/>
          <w:left w:val="single" w:color="D4D9DD" w:sz="4"/>
          <w:bottom w:val="single" w:color="D4D9DD" w:sz="4"/>
          <w:right w:val="single" w:color="D4D9DD" w:sz="4"/>
          <w:insideH w:val="single" w:color="D4D9DD" w:sz="4"/>
          <w:insideV w:val="single" w:color="D4D9DD" w:sz="4"/>
        </w:tblBorders>
      </w:tblPr>
      <w:tblGrid>
        <w:gridCol w:w="2166"/>
        <w:gridCol w:w="1372"/>
        <w:gridCol w:w="1372"/>
        <w:gridCol w:w="1372"/>
        <w:gridCol w:w="1372"/>
        <w:gridCol w:w="1372"/>
      </w:tblGrid>
      <w:tr>
        <w:trPr>
          <w:tblHeader/>
        </w:trPr>
        <w:tc>
          <w:tcPr>
            <w:tcW w:type="dxa" w:w="2166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ค่าเฉลี่ย</w:t>
            </w:r>
          </w:p>
        </w:tc>
        <w:tc>
          <w:tcPr>
            <w:tcW w:type="dxa" w:w="1372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Precision</w:t>
            </w:r>
          </w:p>
        </w:tc>
        <w:tc>
          <w:tcPr>
            <w:tcW w:type="dxa" w:w="1372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Recall</w:t>
            </w:r>
          </w:p>
        </w:tc>
        <w:tc>
          <w:tcPr>
            <w:tcW w:type="dxa" w:w="1372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IoU</w:t>
            </w:r>
          </w:p>
        </w:tc>
        <w:tc>
          <w:tcPr>
            <w:tcW w:type="dxa" w:w="1372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Dice</w:t>
            </w:r>
          </w:p>
        </w:tc>
        <w:tc>
          <w:tcPr>
            <w:tcW w:type="dxa" w:w="1372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Accuracy</w:t>
            </w:r>
          </w:p>
        </w:tc>
      </w:tr>
      <w:tr>
        <w:trPr>
          <w:tblHeader w:val="false"/>
        </w:trPr>
        <w:tc>
          <w:tcPr>
            <w:tcW w:type="dxa" w:w="2166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Macro (รายภาพ)</w:t>
            </w:r>
          </w:p>
        </w:tc>
        <w:tc>
          <w:tcPr>
            <w:tcW w:type="dxa" w:w="1372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0.5273</w:t>
            </w:r>
          </w:p>
        </w:tc>
        <w:tc>
          <w:tcPr>
            <w:tcW w:type="dxa" w:w="1372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0.5732</w:t>
            </w:r>
          </w:p>
        </w:tc>
        <w:tc>
          <w:tcPr>
            <w:tcW w:type="dxa" w:w="1372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0.3533</w:t>
            </w:r>
          </w:p>
        </w:tc>
        <w:tc>
          <w:tcPr>
            <w:tcW w:type="dxa" w:w="1372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0.5024</w:t>
            </w:r>
          </w:p>
        </w:tc>
        <w:tc>
          <w:tcPr>
            <w:tcW w:type="dxa" w:w="1372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16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Micro (รวมพิกเซล)</w:t>
            </w:r>
          </w:p>
        </w:tc>
        <w:tc>
          <w:tcPr>
            <w:tcW w:type="dxa" w:w="1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0.5128</w:t>
            </w:r>
          </w:p>
        </w:tc>
        <w:tc>
          <w:tcPr>
            <w:tcW w:type="dxa" w:w="1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0.4363</w:t>
            </w:r>
          </w:p>
        </w:tc>
        <w:tc>
          <w:tcPr>
            <w:tcW w:type="dxa" w:w="1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0.3084</w:t>
            </w:r>
          </w:p>
        </w:tc>
        <w:tc>
          <w:tcPr>
            <w:tcW w:type="dxa" w:w="1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0.4714</w:t>
            </w:r>
          </w:p>
        </w:tc>
        <w:tc>
          <w:tcPr>
            <w:tcW w:type="dxa" w:w="1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0.9776</w:t>
            </w:r>
          </w:p>
        </w:tc>
      </w:tr>
    </w:tbl>
    <w:p>
      <w:pPr>
        <w:spacing w:after="120" w:before="8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Micro ต่ำกว่า macro เล็กน้อย โดยเฉพาะ recall แปลว่าภาพที่มีรอยร้าวยาว ๆ ยังเป็นกลุ่มที่ระบบเก็บได้ไม่ครบ แม้หลังปรับปรุงแล้ว ขั้นที่ 4 ยังตัดพิกเซลรอยร้าวจริงทิ้ง 20.2% (ลดจาก 30.5%) ถ้าไม่ตัดทิ้งเลย micro-recall จะขึ้นจาก 0.4363 เป็น 0.5469 — นี่คือเพดานที่ยังเหลือให้ไล่ตาม</w:t>
      </w:r>
    </w:p>
    <w:p>
      <w:pPr>
        <w:pStyle w:val="Heading1"/>
        <w:pBdr>
          <w:bottom w:val="single" w:color="14171A" w:sz="12" w:space="6"/>
        </w:pBdr>
        <w:spacing w:after="140" w:before="320"/>
      </w:pPr>
      <w:r>
        <w:rPr>
          <w:rFonts w:ascii="TH Sarabun New" w:cs="TH Sarabun New" w:eastAsia="TH Sarabun New" w:hAnsi="TH Sarabun New"/>
          <w:b/>
          <w:bCs/>
          <w:color w:val="14171A"/>
          <w:sz w:val="40"/>
          <w:szCs w:val="40"/>
        </w:rPr>
        <w:t xml:space="preserve">8. การต่อยอด</w:t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ไปป์ไลน์นี้ใช้เฉพาะการคูณ การเปรียบเทียบ และการดำเนินการกับเพื่อนบ้านในหน้าต่างเล็ก ๆ ไม่มีการคูณเมทริกซ์ขนาดใหญ่หรือน้ำหนักโมเดลที่ต้องเก็บ จึงเหมาะกับการย้ายลงฮาร์ดแวร์ขนาดเล็ก</w:t>
      </w:r>
    </w:p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เวลาประมวลผลต่อภาพ (480×320 บนซีพียูโน้ตบุ๊ก)</w:t>
      </w:r>
    </w:p>
    <w:tbl>
      <w:tblPr>
        <w:tblW w:type="dxa" w:w="9026"/>
        <w:tblBorders>
          <w:top w:val="single" w:color="D4D9DD" w:sz="4"/>
          <w:left w:val="single" w:color="D4D9DD" w:sz="4"/>
          <w:bottom w:val="single" w:color="D4D9DD" w:sz="4"/>
          <w:right w:val="single" w:color="D4D9DD" w:sz="4"/>
          <w:insideH w:val="single" w:color="D4D9DD" w:sz="4"/>
          <w:insideV w:val="single" w:color="D4D9DD" w:sz="4"/>
        </w:tblBorders>
      </w:tblPr>
      <w:tblGrid>
        <w:gridCol w:w="4513"/>
        <w:gridCol w:w="2257"/>
        <w:gridCol w:w="2256"/>
      </w:tblGrid>
      <w:tr>
        <w:trPr>
          <w:tblHeader/>
        </w:trPr>
        <w:tc>
          <w:tcPr>
            <w:tcW w:type="dxa" w:w="4513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ขั้นตอน</w:t>
            </w:r>
          </w:p>
        </w:tc>
        <w:tc>
          <w:tcPr>
            <w:tcW w:type="dxa" w:w="2257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เวลา</w:t>
            </w:r>
          </w:p>
        </w:tc>
        <w:tc>
          <w:tcPr>
            <w:tcW w:type="dxa" w:w="2256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สัดส่วน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1 · การเตรียมภาพ</w:t>
            </w:r>
          </w:p>
        </w:tc>
        <w:tc>
          <w:tcPr>
            <w:tcW w:type="dxa" w:w="225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0.70 ms</w:t>
            </w:r>
          </w:p>
        </w:tc>
        <w:tc>
          <w:tcPr>
            <w:tcW w:type="dxa" w:w="225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13.7%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2 · การแยกพิกเซล</w:t>
            </w:r>
          </w:p>
        </w:tc>
        <w:tc>
          <w:tcPr>
            <w:tcW w:type="dxa" w:w="225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1.51 ms</w:t>
            </w:r>
          </w:p>
        </w:tc>
        <w:tc>
          <w:tcPr>
            <w:tcW w:type="dxa" w:w="225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29.6%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3 · Morphology</w:t>
            </w:r>
          </w:p>
        </w:tc>
        <w:tc>
          <w:tcPr>
            <w:tcW w:type="dxa" w:w="225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0.20 ms</w:t>
            </w:r>
          </w:p>
        </w:tc>
        <w:tc>
          <w:tcPr>
            <w:tcW w:type="dxa" w:w="225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3.9%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4 · การวิเคราะห์รูปทรง</w:t>
            </w:r>
          </w:p>
        </w:tc>
        <w:tc>
          <w:tcPr>
            <w:tcW w:type="dxa" w:w="225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2.70 ms</w:t>
            </w:r>
          </w:p>
        </w:tc>
        <w:tc>
          <w:tcPr>
            <w:tcW w:type="dxa" w:w="225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52.9%</w:t>
            </w:r>
          </w:p>
        </w:tc>
      </w:tr>
      <w:tr>
        <w:trPr>
          <w:tblHeader w:val="false"/>
        </w:trPr>
        <w:tc>
          <w:tcPr>
            <w:tcW w:type="dxa" w:w="4513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รวมทั้งไปป์ไลน์</w:t>
            </w:r>
          </w:p>
        </w:tc>
        <w:tc>
          <w:tcPr>
            <w:tcW w:type="dxa" w:w="2257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4171A"/>
                <w:sz w:val="28"/>
                <w:szCs w:val="28"/>
              </w:rPr>
              <w:t xml:space="preserve">7.00 ms</w:t>
            </w:r>
          </w:p>
        </w:tc>
        <w:tc>
          <w:tcPr>
            <w:tcW w:type="dxa" w:w="2256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4171A"/>
                <w:sz w:val="28"/>
                <w:szCs w:val="28"/>
              </w:rPr>
              <w:t xml:space="preserve">143 ภาพ/วินาที</w:t>
            </w:r>
          </w:p>
        </w:tc>
      </w:tr>
    </w:tbl>
    <w:p>
      <w:pPr>
        <w:spacing w:after="120" w:before="8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ที่ 143 ภาพต่อวินาที งานนี้เหลือ headroom มากพอที่จะรันบนบอร์ดที่ช้ากว่าซีพียูนี้หลายสิบเท่าแล้วยังทำงานได้แบบเรียลไทม์ และ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ขั้นตอนที่ 4 กินเวลาเกินครึ่ง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ซึ่งเป็นจุดแรกที่ควร optimize หากจะย้ายลงบอร์ดจริง</w:t>
      </w:r>
    </w:p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ทิศทางที่ทำต่อได้</w:t>
      </w:r>
    </w:p>
    <w:p>
      <w:pPr>
        <w:pStyle w:val="ListParagraph"/>
        <w:numPr>
          <w:ilvl w:val="0"/>
          <w:numId w:val="1"/>
        </w:numPr>
        <w:spacing w:after="120" w:before="0" w:line="300"/>
      </w:pP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ฝังลงฮาร์ดแวร์ขนาดเล็ก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— ปรับอัลกอริทึมให้เบาลงแล้วนำไปรันบน ESP32, STM32 หรือบอร์ด FPGA ติดตั้งร่วมกับกล้องและโดรนสำรวจ เพื่อบินถ่ายรอยร้าวตามซอกตึกหรือใต้สะพานที่คนเข้าถึงยาก แล้วส่งการแจ้งเตือนพร้อมพิกัดเข้าระบบส่วนกลาง</w:t>
      </w:r>
    </w:p>
    <w:p>
      <w:pPr>
        <w:pStyle w:val="ListParagraph"/>
        <w:numPr>
          <w:ilvl w:val="0"/>
          <w:numId w:val="1"/>
        </w:numPr>
        <w:spacing w:after="120" w:before="0" w:line="300"/>
      </w:pP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ปรับปรุงขั้นที่ 4 ต่อ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— ยังมีพิกเซลรอยร้าวที่ถูกตัดทิ้ง 20.2% เกณฑ์อย่างอัตราส่วนความยาวเส้นแกนกลาง (skeleton) ต่อพื้นที่ น่าจะเก็บส่วนนี้กลับมาได้อีก</w:t>
      </w:r>
    </w:p>
    <w:p>
      <w:pPr>
        <w:pStyle w:val="ListParagraph"/>
        <w:numPr>
          <w:ilvl w:val="0"/>
          <w:numId w:val="1"/>
        </w:numPr>
        <w:spacing w:after="120" w:before="0" w:line="300"/>
      </w:pP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วัดความกว้างของรอยร้าวเป็นหน่วยจริง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— ถ้าทราบระยะกล้องหรือมีวัตถุอ้างอิงในภาพ จะแปลงความกว้างเป็นมิลลิเมตรได้ ซึ่งเป็นตัวเลขที่วิศวกรใช้ตัดสินระดับความรุนแรงจริง</w:t>
      </w:r>
    </w:p>
    <w:p>
      <w:pPr>
        <w:pStyle w:val="ListParagraph"/>
        <w:numPr>
          <w:ilvl w:val="0"/>
          <w:numId w:val="1"/>
        </w:numPr>
        <w:spacing w:after="120" w:before="0" w:line="300"/>
      </w:pP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ทดสอบกับภาพผิวคอนกรีตในอาคาร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— ชุดข้อมูลที่ใช้เป็นผิวถนน การทดสอบกับผิวคอนกรีตในสภาพแสงที่ควบคุมได้น่าจะให้ผลดีกว่านี้ และตรงกับโจทย์ตั้งต้นมากกว่า</w:t>
      </w:r>
    </w:p>
    <w:p>
      <w:pPr>
        <w:pStyle w:val="Heading1"/>
        <w:pBdr>
          <w:bottom w:val="single" w:color="14171A" w:sz="12" w:space="6"/>
        </w:pBdr>
        <w:spacing w:after="140" w:before="320"/>
      </w:pPr>
      <w:r>
        <w:rPr>
          <w:rFonts w:ascii="TH Sarabun New" w:cs="TH Sarabun New" w:eastAsia="TH Sarabun New" w:hAnsi="TH Sarabun New"/>
          <w:b/>
          <w:bCs/>
          <w:color w:val="14171A"/>
          <w:sz w:val="40"/>
          <w:szCs w:val="40"/>
        </w:rPr>
        <w:t xml:space="preserve">ภาคผนวก</w:t>
      </w:r>
    </w:p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ขั้นตอนที่ 1 มีประโยชน์จริงแค่ไหน (ปิดแต่ละส่วนแล้ววัดผล)</w:t>
      </w:r>
    </w:p>
    <w:tbl>
      <w:tblPr>
        <w:tblW w:type="dxa" w:w="9026"/>
        <w:tblBorders>
          <w:top w:val="single" w:color="D4D9DD" w:sz="4"/>
          <w:left w:val="single" w:color="D4D9DD" w:sz="4"/>
          <w:bottom w:val="single" w:color="D4D9DD" w:sz="4"/>
          <w:right w:val="single" w:color="D4D9DD" w:sz="4"/>
          <w:insideH w:val="single" w:color="D4D9DD" w:sz="4"/>
          <w:insideV w:val="single" w:color="D4D9DD" w:sz="4"/>
        </w:tblBorders>
      </w:tblPr>
      <w:tblGrid>
        <w:gridCol w:w="3069"/>
        <w:gridCol w:w="2979"/>
        <w:gridCol w:w="2978"/>
      </w:tblGrid>
      <w:tr>
        <w:trPr>
          <w:tblHeader/>
        </w:trPr>
        <w:tc>
          <w:tcPr>
            <w:tcW w:type="dxa" w:w="3069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Gaussian Blur</w:t>
            </w:r>
          </w:p>
        </w:tc>
        <w:tc>
          <w:tcPr>
            <w:tcW w:type="dxa" w:w="2979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CLAHE</w:t>
            </w:r>
          </w:p>
        </w:tc>
        <w:tc>
          <w:tcPr>
            <w:tcW w:type="dxa" w:w="2978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Dice ดีที่สุด</w:t>
            </w:r>
          </w:p>
        </w:tc>
      </w:tr>
      <w:tr>
        <w:trPr>
          <w:tblHeader w:val="false"/>
        </w:trPr>
        <w:tc>
          <w:tcPr>
            <w:tcW w:type="dxa" w:w="3069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เปิด</w:t>
            </w:r>
          </w:p>
        </w:tc>
        <w:tc>
          <w:tcPr>
            <w:tcW w:type="dxa" w:w="2979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เปิด</w:t>
            </w:r>
          </w:p>
        </w:tc>
        <w:tc>
          <w:tcPr>
            <w:tcW w:type="dxa" w:w="2978"/>
            <w:shd w:fill="F1F4F6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4171A"/>
                <w:sz w:val="28"/>
                <w:szCs w:val="28"/>
              </w:rPr>
              <w:t xml:space="preserve">0.4929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ปิด</w:t>
            </w:r>
          </w:p>
        </w:tc>
        <w:tc>
          <w:tcPr>
            <w:tcW w:type="dxa" w:w="297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เปิด</w:t>
            </w:r>
          </w:p>
        </w:tc>
        <w:tc>
          <w:tcPr>
            <w:tcW w:type="dxa" w:w="297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0.4197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ปิด</w:t>
            </w:r>
          </w:p>
        </w:tc>
        <w:tc>
          <w:tcPr>
            <w:tcW w:type="dxa" w:w="297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ปิด</w:t>
            </w:r>
          </w:p>
        </w:tc>
        <w:tc>
          <w:tcPr>
            <w:tcW w:type="dxa" w:w="297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0.2699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เปิด</w:t>
            </w:r>
          </w:p>
        </w:tc>
        <w:tc>
          <w:tcPr>
            <w:tcW w:type="dxa" w:w="297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ปิด</w:t>
            </w:r>
          </w:p>
        </w:tc>
        <w:tc>
          <w:tcPr>
            <w:tcW w:type="dxa" w:w="297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B5372C"/>
                <w:sz w:val="28"/>
                <w:szCs w:val="28"/>
              </w:rPr>
              <w:t xml:space="preserve">0.2306</w:t>
            </w:r>
          </w:p>
        </w:tc>
      </w:tr>
    </w:tbl>
    <w:p>
      <w:pPr>
        <w:spacing w:after="120" w:before="8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CLAHE คือหัวใจของขั้นตอนนี้ ถ้าเอาออก Dice หายไปกว่าครึ่ง ที่น่าสนใจกว่าคือ </w:t>
      </w:r>
      <w:r>
        <w:rPr>
          <w:rFonts w:ascii="TH Sarabun New" w:cs="TH Sarabun New" w:eastAsia="TH Sarabun New" w:hAnsi="TH Sarabun New"/>
          <w:b/>
          <w:bCs/>
          <w:color w:val="14171A"/>
          <w:sz w:val="30"/>
          <w:szCs w:val="30"/>
        </w:rPr>
        <w:t xml:space="preserve">การเบลออย่างเดียวให้ผลแย่กว่าการไม่ทำอะไรเลย</w:t>
      </w: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 (0.2306 เทียบกับ 0.2699) เพราะรอยร้าวบางมาก การเบลอไปกลบมันทิ้ง การเบลอจะคุ้มก็ต่อเมื่อมี CLAHE ดึง contrast กลับคืนมาให้</w:t>
      </w:r>
    </w:p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โครงสร้างโค้ด</w:t>
      </w:r>
    </w:p>
    <w:tbl>
      <w:tblPr>
        <w:tblW w:type="dxa" w:w="9026"/>
        <w:tblBorders>
          <w:top w:val="single" w:color="D4D9DD" w:sz="4"/>
          <w:left w:val="single" w:color="D4D9DD" w:sz="4"/>
          <w:bottom w:val="single" w:color="D4D9DD" w:sz="4"/>
          <w:right w:val="single" w:color="D4D9DD" w:sz="4"/>
          <w:insideH w:val="single" w:color="D4D9DD" w:sz="4"/>
          <w:insideV w:val="single" w:color="D4D9DD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dxa" w:w="2888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ไฟล์</w:t>
            </w:r>
          </w:p>
        </w:tc>
        <w:tc>
          <w:tcPr>
            <w:tcW w:type="dxa" w:w="6138"/>
            <w:shd w:fill="E7EBEE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/>
                <w:bCs/>
                <w:color w:val="14171A"/>
                <w:sz w:val="28"/>
                <w:szCs w:val="28"/>
              </w:rPr>
              <w:t xml:space="preserve">หน้าที่</w:t>
            </w:r>
          </w:p>
        </w:tc>
      </w:tr>
      <w:tr>
        <w:trPr>
          <w:tblHeader w:val="false"/>
        </w:trPr>
        <w:tc>
          <w:tcPr>
            <w:tcW w:type="dxa" w:w="28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src/preprocessing.py</w:t>
            </w:r>
          </w:p>
        </w:tc>
        <w:tc>
          <w:tcPr>
            <w:tcW w:type="dxa" w:w="61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ขั้นที่ 1 · เทา → เบลอ → CLAHE</w:t>
            </w:r>
          </w:p>
        </w:tc>
      </w:tr>
      <w:tr>
        <w:trPr>
          <w:tblHeader w:val="false"/>
        </w:trPr>
        <w:tc>
          <w:tcPr>
            <w:tcW w:type="dxa" w:w="28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src/segmentation.py</w:t>
            </w:r>
          </w:p>
        </w:tc>
        <w:tc>
          <w:tcPr>
            <w:tcW w:type="dxa" w:w="61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ขั้นที่ 2 · adaptive, otsu, canny, sobel</w:t>
            </w:r>
          </w:p>
        </w:tc>
      </w:tr>
      <w:tr>
        <w:trPr>
          <w:tblHeader w:val="false"/>
        </w:trPr>
        <w:tc>
          <w:tcPr>
            <w:tcW w:type="dxa" w:w="28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src/morphology.py</w:t>
            </w:r>
          </w:p>
        </w:tc>
        <w:tc>
          <w:tcPr>
            <w:tcW w:type="dxa" w:w="61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ขั้นที่ 3 · closing แล้ว opening</w:t>
            </w:r>
          </w:p>
        </w:tc>
      </w:tr>
      <w:tr>
        <w:trPr>
          <w:tblHeader w:val="false"/>
        </w:trPr>
        <w:tc>
          <w:tcPr>
            <w:tcW w:type="dxa" w:w="28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src/shape_filter.py</w:t>
            </w:r>
          </w:p>
        </w:tc>
        <w:tc>
          <w:tcPr>
            <w:tcW w:type="dxa" w:w="61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ขั้นที่ 4 · กรองด้วยพื้นที่และ circularity</w:t>
            </w:r>
          </w:p>
        </w:tc>
      </w:tr>
      <w:tr>
        <w:trPr>
          <w:tblHeader w:val="false"/>
        </w:trPr>
        <w:tc>
          <w:tcPr>
            <w:tcW w:type="dxa" w:w="28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src/pipeline.py</w:t>
            </w:r>
          </w:p>
        </w:tc>
        <w:tc>
          <w:tcPr>
            <w:tcW w:type="dxa" w:w="61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เชื่อมทั้งสี่ขั้น และโหลดพารามิเตอร์ที่จูนไว้</w:t>
            </w:r>
          </w:p>
        </w:tc>
      </w:tr>
      <w:tr>
        <w:trPr>
          <w:tblHeader w:val="false"/>
        </w:trPr>
        <w:tc>
          <w:tcPr>
            <w:tcW w:type="dxa" w:w="28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src/evaluate.py</w:t>
            </w:r>
          </w:p>
        </w:tc>
        <w:tc>
          <w:tcPr>
            <w:tcW w:type="dxa" w:w="61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confusion matrix และตัวชี้วัดทั้งหมด</w:t>
            </w:r>
          </w:p>
        </w:tc>
      </w:tr>
      <w:tr>
        <w:trPr>
          <w:tblHeader w:val="false"/>
        </w:trPr>
        <w:tc>
          <w:tcPr>
            <w:tcW w:type="dxa" w:w="28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src/tune.py</w:t>
            </w:r>
          </w:p>
        </w:tc>
        <w:tc>
          <w:tcPr>
            <w:tcW w:type="dxa" w:w="61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grid search ขั้นที่ 2–4 พร้อมการแบ่ง train/held-out</w:t>
            </w:r>
          </w:p>
        </w:tc>
      </w:tr>
      <w:tr>
        <w:trPr>
          <w:tblHeader w:val="false"/>
        </w:trPr>
        <w:tc>
          <w:tcPr>
            <w:tcW w:type="dxa" w:w="28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src/select_params.py</w:t>
            </w:r>
          </w:p>
        </w:tc>
        <w:tc>
          <w:tcPr>
            <w:tcW w:type="dxa" w:w="61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เลือกพารามิเตอร์แบบสองขั้นด้วยความนิ่งข้าม fold</w:t>
            </w:r>
          </w:p>
        </w:tc>
      </w:tr>
      <w:tr>
        <w:trPr>
          <w:tblHeader w:val="false"/>
        </w:trPr>
        <w:tc>
          <w:tcPr>
            <w:tcW w:type="dxa" w:w="28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src/make_figures.py</w:t>
            </w:r>
          </w:p>
        </w:tc>
        <w:tc>
          <w:tcPr>
            <w:tcW w:type="dxa" w:w="61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สร้างแผงรูปสำหรับรายงาน</w:t>
            </w:r>
          </w:p>
        </w:tc>
      </w:tr>
      <w:tr>
        <w:trPr>
          <w:tblHeader w:val="false"/>
        </w:trPr>
        <w:tc>
          <w:tcPr>
            <w:tcW w:type="dxa" w:w="28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Consolas" w:cs="Consolas" w:eastAsia="Consolas" w:hAnsi="Consolas"/>
                <w:b w:val="false"/>
                <w:bCs w:val="false"/>
                <w:color w:val="14171A"/>
                <w:sz w:val="28"/>
                <w:szCs w:val="28"/>
              </w:rPr>
              <w:t xml:space="preserve">main.py</w:t>
            </w:r>
          </w:p>
        </w:tc>
        <w:tc>
          <w:tcPr>
            <w:tcW w:type="dxa" w:w="613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20" w:line="264"/>
            </w:pPr>
            <w:r>
              <w:rPr>
                <w:rFonts w:ascii="TH Sarabun New" w:cs="TH Sarabun New" w:eastAsia="TH Sarabun New" w:hAnsi="TH Sarabun New"/>
                <w:b w:val="false"/>
                <w:bCs w:val="false"/>
                <w:color w:val="14171A"/>
                <w:sz w:val="28"/>
                <w:szCs w:val="28"/>
              </w:rPr>
              <w:t xml:space="preserve">คำสั่งหลัก รับภาพเดี่ยวหรือทั้งโฟลเดอร์</w:t>
            </w:r>
          </w:p>
        </w:tc>
      </w:tr>
    </w:tbl>
    <w:p>
      <w:pPr>
        <w:pStyle w:val="Heading3"/>
        <w:spacing w:after="80" w:before="200"/>
      </w:pPr>
      <w:r>
        <w:rPr>
          <w:rFonts w:ascii="TH Sarabun New" w:cs="TH Sarabun New" w:eastAsia="TH Sarabun New" w:hAnsi="TH Sarabun New"/>
          <w:b/>
          <w:bCs/>
          <w:color w:val="555D65"/>
          <w:sz w:val="28"/>
          <w:szCs w:val="28"/>
        </w:rPr>
        <w:t xml:space="preserve">ข้อจำกัดที่ควรระบุ</w:t>
      </w:r>
    </w:p>
    <w:p>
      <w:pPr>
        <w:pStyle w:val="ListParagraph"/>
        <w:numPr>
          <w:ilvl w:val="0"/>
          <w:numId w:val="1"/>
        </w:num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ทดสอบบนชุดข้อมูลเดียว (CrackForest) ซึ่งเป็นผิวถนน ไม่ใช่ผิวคอนกรีตในอาคารตามโจทย์ตั้งต้น</w:t>
      </w:r>
    </w:p>
    <w:p>
      <w:pPr>
        <w:pStyle w:val="ListParagraph"/>
        <w:numPr>
          <w:ilvl w:val="0"/>
          <w:numId w:val="1"/>
        </w:num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ภาพทั้งหมดมีขนาดเท่ากัน (480×320) ยังไม่ได้ทดสอบกับภาพความละเอียดอื่น ซึ่งจะกระทบค่า block_size และ min_area โดยตรง</w:t>
      </w:r>
    </w:p>
    <w:p>
      <w:pPr>
        <w:pStyle w:val="ListParagraph"/>
        <w:numPr>
          <w:ilvl w:val="0"/>
          <w:numId w:val="1"/>
        </w:num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ระบบบอกได้ว่าพิกเซลใดเป็นรอยร้าว แต่ยังไม่ประเมินความรุนแรงหรือความกว้างเป็นหน่วยจริง</w:t>
      </w:r>
    </w:p>
    <w:p>
      <w:pPr>
        <w:pStyle w:val="ListParagraph"/>
        <w:numPr>
          <w:ilvl w:val="0"/>
          <w:numId w:val="1"/>
        </w:numPr>
        <w:spacing w:after="120" w:before="0" w:line="300"/>
      </w:pPr>
      <w:r>
        <w:rPr>
          <w:rFonts w:ascii="TH Sarabun New" w:cs="TH Sarabun New" w:eastAsia="TH Sarabun New" w:hAnsi="TH Sarabun New"/>
          <w:color w:val="14171A"/>
          <w:sz w:val="30"/>
          <w:szCs w:val="30"/>
        </w:rPr>
        <w:t xml:space="preserve">ตัวเลขบางส่วนถูกจำกัดด้วยคุณภาพของภาพเฉลยเอง ตามที่อธิบายไว้ในหัวข้อ 6</w:t>
      </w:r>
    </w:p>
    <w:p>
      <w:pPr>
        <w:spacing w:after="60"/>
      </w:pPr>
      <w:r>
        <w:rPr>
          <w:rFonts w:ascii="TH Sarabun New" w:cs="TH Sarabun New" w:eastAsia="TH Sarabun New" w:hAnsi="TH Sarabun New"/>
        </w:rPr>
        <w:t xml:space="preserve"/>
      </w:r>
    </w:p>
    <w:p>
      <w:pPr>
        <w:spacing w:after="120" w:before="0" w:line="300"/>
      </w:pPr>
      <w:r>
        <w:rPr>
          <w:rFonts w:ascii="TH Sarabun New" w:cs="TH Sarabun New" w:eastAsia="TH Sarabun New" w:hAnsi="TH Sarabun New"/>
          <w:color w:val="7C858D"/>
          <w:sz w:val="24"/>
          <w:szCs w:val="24"/>
        </w:rPr>
        <w:t xml:space="preserve">รายงานฉบับนี้อ้างอิงตัวเลขจาก outputs/metrics.csv และผลการค้นหาพารามิเตอร์ใน outputs/tune_results_*.csv ซึ่งสร้างซ้ำได้ด้วยขั้นตอนใน docs/Tuning Journal.md · เอกสารอ้างอิงหลัก: Dorafshan, Maguire &amp; Qi (2016).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4171A"/>
        <w:sz w:val="30"/>
        <w:szCs w:val="3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H Sarabun New" w:cs="TH Sarabun New" w:eastAsia="TH Sarabun New" w:hAnsi="TH Sarabun New"/>
      <w:b/>
      <w:bCs/>
      <w:color w:val="1417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TH Sarabun New" w:cs="TH Sarabun New" w:eastAsia="TH Sarabun New" w:hAnsi="TH Sarabun New"/>
      <w:b/>
      <w:bCs/>
      <w:color w:val="14171A"/>
      <w:sz w:val="32"/>
      <w:szCs w:val="32"/>
    </w:rPr>
  </w:style>
  <w:style w:type="paragraph" w:styleId="Heading3">
    <w:name w:val="Heading 3"/>
    <w:basedOn w:val="Normal"/>
    <w:next w:val="Normal"/>
    <w:qFormat/>
    <w:rPr>
      <w:rFonts w:ascii="TH Sarabun New" w:cs="TH Sarabun New" w:eastAsia="TH Sarabun New" w:hAnsi="TH Sarabun New"/>
      <w:b/>
      <w:bCs/>
      <w:color w:val="555D65"/>
      <w:sz w:val="28"/>
      <w:szCs w:val="28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9de01030f1cf04af2ba238a6db022b054a88299.png"/><Relationship Id="rId8" Type="http://schemas.openxmlformats.org/officeDocument/2006/relationships/image" Target="media/f209c3e74bd18c5b09ff7b29f9dfd016f15217a6.png"/><Relationship Id="rId9" Type="http://schemas.openxmlformats.org/officeDocument/2006/relationships/image" Target="media/8d7cb7864072df507f0b5771bfb9a39c78cb615e.png"/><Relationship Id="rId10" Type="http://schemas.openxmlformats.org/officeDocument/2006/relationships/image" Target="media/af0d030710f99ce52dc57a0dfbcd101c069a10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2026-09-22T05:36:48.998Z</dcterms:created>
  <dcterms:modified xsi:type="dcterms:W3CDTF">2026-09-22T05:36:48.998Z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