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0puckebgo52" w:id="0"/>
      <w:bookmarkEnd w:id="0"/>
      <w:r w:rsidDel="00000000" w:rsidR="00000000" w:rsidRPr="00000000">
        <w:rPr>
          <w:rtl w:val="0"/>
        </w:rPr>
        <w:t xml:space="preserve">Briefing Document: The World Youth Alliance and the Defense of Human Dignity</w:t>
      </w:r>
    </w:p>
    <w:p w:rsidR="00000000" w:rsidDel="00000000" w:rsidP="00000000" w:rsidRDefault="00000000" w:rsidRPr="00000000" w14:paraId="00000002">
      <w:pPr>
        <w:pStyle w:val="Heading4"/>
        <w:rPr/>
      </w:pPr>
      <w:bookmarkStart w:colFirst="0" w:colLast="0" w:name="_ckq37l72m5c4"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document synthesizes the historical origins, philosophical foundations, and core mission of the World Youth Alliance (WYA). Founded in 1999 by Anna Halpine at the United Nations, WYA emerged as a counter-movement to international policies that prioritized population control and a narrow range of sexual rights over the integral needs of the person.The core tension identified in the source materials is the debate over the nature of the human person: whether human dignity is an intrinsic quality that serves as the foundation for rights, or a status granted by the state. Drawing on the works of 20th-century intellectuals and the legacy of anti-totalitarian resistance movements in Eastern Europe, WYA advocates for a "culture of life" that emphasizes inalienable dignity, the centrality of the family, and the necessity of "living in truth" to build free and just societies.</w:t>
      </w:r>
    </w:p>
    <w:p w:rsidR="00000000" w:rsidDel="00000000" w:rsidP="00000000" w:rsidRDefault="00000000" w:rsidRPr="00000000" w14:paraId="00000004">
      <w:pPr>
        <w:pStyle w:val="Heading4"/>
        <w:rPr/>
      </w:pPr>
      <w:bookmarkStart w:colFirst="0" w:colLast="0" w:name="_m7msb64ubmh3" w:id="2"/>
      <w:bookmarkEnd w:id="2"/>
      <w:r w:rsidDel="00000000" w:rsidR="00000000" w:rsidRPr="00000000">
        <w:rPr>
          <w:rtl w:val="0"/>
        </w:rPr>
        <w:t xml:space="preserve">Historical Context and Geopolitical Origins</w:t>
      </w:r>
    </w:p>
    <w:p w:rsidR="00000000" w:rsidDel="00000000" w:rsidP="00000000" w:rsidRDefault="00000000" w:rsidRPr="00000000" w14:paraId="00000005">
      <w:pPr>
        <w:pStyle w:val="Heading5"/>
        <w:rPr/>
      </w:pPr>
      <w:bookmarkStart w:colFirst="0" w:colLast="0" w:name="_nl5m6aaaszrq" w:id="3"/>
      <w:bookmarkEnd w:id="3"/>
      <w:r w:rsidDel="00000000" w:rsidR="00000000" w:rsidRPr="00000000">
        <w:rPr>
          <w:rtl w:val="0"/>
        </w:rPr>
        <w:t xml:space="preserve">The Rise of Coercive Population Policies</w:t>
      </w:r>
    </w:p>
    <w:p w:rsidR="00000000" w:rsidDel="00000000" w:rsidP="00000000" w:rsidRDefault="00000000" w:rsidRPr="00000000" w14:paraId="00000006">
      <w:pPr>
        <w:rPr/>
      </w:pPr>
      <w:r w:rsidDel="00000000" w:rsidR="00000000" w:rsidRPr="00000000">
        <w:rPr>
          <w:rtl w:val="0"/>
        </w:rPr>
        <w:t xml:space="preserve">The founding of the World Youth Alliance was a direct response to international efforts to adopt coercive measures for developing countries. These policies were influenced by a 1974 National Security Memorandum (NSSM 200) drafted by then-Secretary of State Henry Kissinger.</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Realpolitik Logic:</w:t>
      </w:r>
      <w:r w:rsidDel="00000000" w:rsidR="00000000" w:rsidRPr="00000000">
        <w:rPr>
          <w:rtl w:val="0"/>
        </w:rPr>
        <w:t xml:space="preserve">  Kissinger argued that population growth in the least developed countries threatened the economic and security interests of the United States.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Contradictory Economic Arguments:</w:t>
      </w:r>
      <w:r w:rsidDel="00000000" w:rsidR="00000000" w:rsidRPr="00000000">
        <w:rPr>
          <w:rtl w:val="0"/>
        </w:rPr>
        <w:t xml:space="preserve">  While population decline was viewed as detrimental to the United Kingdom's economic prospects by the Royal Commission on Population, it was encouraged for its colonies to prevent them from overpowering the West in "prestige and influence" or military strength.</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Targeted Strategy:</w:t>
      </w:r>
      <w:r w:rsidDel="00000000" w:rsidR="00000000" w:rsidRPr="00000000">
        <w:rPr>
          <w:rtl w:val="0"/>
        </w:rPr>
        <w:t xml:space="preserve">  Development aid was tied to programs encouraging smaller family sizes, framed as a means to achieve better resource distribution.</w:t>
      </w:r>
    </w:p>
    <w:p w:rsidR="00000000" w:rsidDel="00000000" w:rsidP="00000000" w:rsidRDefault="00000000" w:rsidRPr="00000000" w14:paraId="0000000A">
      <w:pPr>
        <w:pStyle w:val="Heading5"/>
        <w:rPr/>
      </w:pPr>
      <w:bookmarkStart w:colFirst="0" w:colLast="0" w:name="_i17hiidge30c" w:id="4"/>
      <w:bookmarkEnd w:id="4"/>
      <w:r w:rsidDel="00000000" w:rsidR="00000000" w:rsidRPr="00000000">
        <w:rPr>
          <w:rtl w:val="0"/>
        </w:rPr>
        <w:t xml:space="preserve">Key Countries Identified in NSSM 200</w:t>
      </w:r>
    </w:p>
    <w:p w:rsidR="00000000" w:rsidDel="00000000" w:rsidP="00000000" w:rsidRDefault="00000000" w:rsidRPr="00000000" w14:paraId="0000000B">
      <w:pPr>
        <w:rPr/>
      </w:pPr>
      <w:r w:rsidDel="00000000" w:rsidR="00000000" w:rsidRPr="00000000">
        <w:rPr>
          <w:rtl w:val="0"/>
        </w:rPr>
        <w:t xml:space="preserve">Kissinger identified 13 priority countries where expanding populations were seen as a threat to the relative political and economic strength of the West:| Region | Targeted Countries || ------ | ------ || </w:t>
      </w:r>
      <w:r w:rsidDel="00000000" w:rsidR="00000000" w:rsidRPr="00000000">
        <w:rPr>
          <w:b w:val="1"/>
          <w:bCs w:val="1"/>
          <w:rtl w:val="0"/>
        </w:rPr>
        <w:t xml:space="preserve">Asia</w:t>
      </w:r>
      <w:r w:rsidDel="00000000" w:rsidR="00000000" w:rsidRPr="00000000">
        <w:rPr>
          <w:rtl w:val="0"/>
        </w:rPr>
        <w:t xml:space="preserve"> | India, Bangladesh, Pakistan, Indonesia, Thailand, Philippines || </w:t>
      </w:r>
      <w:r w:rsidDel="00000000" w:rsidR="00000000" w:rsidRPr="00000000">
        <w:rPr>
          <w:b w:val="1"/>
          <w:bCs w:val="1"/>
          <w:rtl w:val="0"/>
        </w:rPr>
        <w:t xml:space="preserve">Middle East/Africa</w:t>
      </w:r>
      <w:r w:rsidDel="00000000" w:rsidR="00000000" w:rsidRPr="00000000">
        <w:rPr>
          <w:rtl w:val="0"/>
        </w:rPr>
        <w:t xml:space="preserve"> | Turkey, Nigeria, Egypt, Ethiopia || </w:t>
      </w:r>
      <w:r w:rsidDel="00000000" w:rsidR="00000000" w:rsidRPr="00000000">
        <w:rPr>
          <w:b w:val="1"/>
          <w:bCs w:val="1"/>
          <w:rtl w:val="0"/>
        </w:rPr>
        <w:t xml:space="preserve">Latin America</w:t>
      </w:r>
      <w:r w:rsidDel="00000000" w:rsidR="00000000" w:rsidRPr="00000000">
        <w:rPr>
          <w:rtl w:val="0"/>
        </w:rPr>
        <w:t xml:space="preserve"> | Mexico, Brazil, Colombia |</w:t>
      </w:r>
    </w:p>
    <w:p w:rsidR="00000000" w:rsidDel="00000000" w:rsidP="00000000" w:rsidRDefault="00000000" w:rsidRPr="00000000" w14:paraId="0000000C">
      <w:pPr>
        <w:pStyle w:val="Heading5"/>
        <w:rPr/>
      </w:pPr>
      <w:bookmarkStart w:colFirst="0" w:colLast="0" w:name="_n30z5cshxubd" w:id="5"/>
      <w:bookmarkEnd w:id="5"/>
      <w:r w:rsidDel="00000000" w:rsidR="00000000" w:rsidRPr="00000000">
        <w:rPr>
          <w:rtl w:val="0"/>
        </w:rPr>
        <w:t xml:space="preserve">Evolution from Political to Social Agenda</w:t>
      </w:r>
    </w:p>
    <w:p w:rsidR="00000000" w:rsidDel="00000000" w:rsidP="00000000" w:rsidRDefault="00000000" w:rsidRPr="00000000" w14:paraId="0000000D">
      <w:pPr>
        <w:rPr/>
      </w:pPr>
      <w:r w:rsidDel="00000000" w:rsidR="00000000" w:rsidRPr="00000000">
        <w:rPr>
          <w:rtl w:val="0"/>
        </w:rPr>
        <w:t xml:space="preserve">To avoid the appearance of foreign "imposition," policy-makers engaged civil society to implement these measures at the national level. What began as a purely political strategy was repackaged as a social agenda focused on "individual rights" and the restructuring of social institutions.</w:t>
      </w:r>
    </w:p>
    <w:p w:rsidR="00000000" w:rsidDel="00000000" w:rsidP="00000000" w:rsidRDefault="00000000" w:rsidRPr="00000000" w14:paraId="0000000E">
      <w:pPr>
        <w:pStyle w:val="Heading4"/>
        <w:rPr/>
      </w:pPr>
      <w:bookmarkStart w:colFirst="0" w:colLast="0" w:name="_jj0w7ahu778s" w:id="6"/>
      <w:bookmarkEnd w:id="6"/>
      <w:r w:rsidDel="00000000" w:rsidR="00000000" w:rsidRPr="00000000">
        <w:rPr>
          <w:rtl w:val="0"/>
        </w:rPr>
        <w:t xml:space="preserve">The 1999 Founding: Cairo+5</w:t>
      </w:r>
    </w:p>
    <w:p w:rsidR="00000000" w:rsidDel="00000000" w:rsidP="00000000" w:rsidRDefault="00000000" w:rsidRPr="00000000" w14:paraId="0000000F">
      <w:pPr>
        <w:rPr/>
      </w:pPr>
      <w:r w:rsidDel="00000000" w:rsidR="00000000" w:rsidRPr="00000000">
        <w:rPr>
          <w:rtl w:val="0"/>
        </w:rPr>
        <w:t xml:space="preserve">The World Youth Alliance was established during the 5-year review of the International Conference on Population and Development (ICPD).</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The Youth Caucus Claims:</w:t>
      </w:r>
      <w:r w:rsidDel="00000000" w:rsidR="00000000" w:rsidRPr="00000000">
        <w:rPr>
          <w:rtl w:val="0"/>
        </w:rPr>
        <w:t xml:space="preserve">  A small group of 32 handpicked youth claimed to represent the interests of 3 billion young people globally. They demanded:</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Abortion as an international human right.</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Deletion of parental rights.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Sexual and reproductive rights/services for children as young as 10.</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The Reaction of Conscience:</w:t>
      </w:r>
      <w:r w:rsidDel="00000000" w:rsidR="00000000" w:rsidRPr="00000000">
        <w:rPr>
          <w:rtl w:val="0"/>
        </w:rPr>
        <w:t xml:space="preserve">  Anna Halpine, then 21, observed that this group ignored basic needs such as clean water, sanitation, and education. She distributed a flyer (the "pink flyer") stating that the caucus did not represent all youth.</w:t>
      </w:r>
    </w:p>
    <w:p w:rsidR="00000000" w:rsidDel="00000000" w:rsidP="00000000" w:rsidRDefault="00000000" w:rsidRPr="00000000" w14:paraId="00000015">
      <w:pPr>
        <w:numPr>
          <w:ilvl w:val="0"/>
          <w:numId w:val="4"/>
        </w:numPr>
        <w:ind w:left="720" w:hanging="360"/>
        <w:rPr>
          <w:b w:val="1"/>
          <w:bCs w:val="1"/>
        </w:rPr>
      </w:pPr>
      <w:r w:rsidDel="00000000" w:rsidR="00000000" w:rsidRPr="00000000">
        <w:rPr>
          <w:b w:val="1"/>
          <w:bCs w:val="1"/>
          <w:rtl w:val="0"/>
        </w:rPr>
        <w:t xml:space="preserve">The "Pink Flyer" Platform:</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Rejection of the "UNFPA Youth" vision.</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Affirmation that youth rights are already ensured by the Universal Declaration of Human Rights.</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Endorsement of sexual restraint and responsibility.</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Emphasis on the rights of parents to direct the moral and religious education of their children.</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Focus on education, family, and employment.</w:t>
      </w:r>
    </w:p>
    <w:p w:rsidR="00000000" w:rsidDel="00000000" w:rsidP="00000000" w:rsidRDefault="00000000" w:rsidRPr="00000000" w14:paraId="0000001B">
      <w:pPr>
        <w:pStyle w:val="Heading4"/>
        <w:rPr/>
      </w:pPr>
      <w:bookmarkStart w:colFirst="0" w:colLast="0" w:name="_uylin0s28p8j" w:id="7"/>
      <w:bookmarkEnd w:id="7"/>
      <w:r w:rsidDel="00000000" w:rsidR="00000000" w:rsidRPr="00000000">
        <w:rPr>
          <w:rtl w:val="0"/>
        </w:rPr>
        <w:t xml:space="preserve">Philosophical and Intellectual Foundations</w:t>
      </w:r>
    </w:p>
    <w:p w:rsidR="00000000" w:rsidDel="00000000" w:rsidP="00000000" w:rsidRDefault="00000000" w:rsidRPr="00000000" w14:paraId="0000001C">
      <w:pPr>
        <w:rPr/>
      </w:pPr>
      <w:r w:rsidDel="00000000" w:rsidR="00000000" w:rsidRPr="00000000">
        <w:rPr>
          <w:rtl w:val="0"/>
        </w:rPr>
        <w:t xml:space="preserve">The WYA framework is built upon the synthesis of several major 20th-century intellectual traditions and resistance movements.</w:t>
      </w:r>
    </w:p>
    <w:p w:rsidR="00000000" w:rsidDel="00000000" w:rsidP="00000000" w:rsidRDefault="00000000" w:rsidRPr="00000000" w14:paraId="0000001D">
      <w:pPr>
        <w:pStyle w:val="Heading5"/>
        <w:rPr/>
      </w:pPr>
      <w:bookmarkStart w:colFirst="0" w:colLast="0" w:name="_q8v2nijnnovo" w:id="8"/>
      <w:bookmarkEnd w:id="8"/>
      <w:r w:rsidDel="00000000" w:rsidR="00000000" w:rsidRPr="00000000">
        <w:rPr>
          <w:rtl w:val="0"/>
        </w:rPr>
        <w:t xml:space="preserve">Human Dignity vs. State Power</w:t>
      </w:r>
    </w:p>
    <w:p w:rsidR="00000000" w:rsidDel="00000000" w:rsidP="00000000" w:rsidRDefault="00000000" w:rsidRPr="00000000" w14:paraId="0000001E">
      <w:pPr>
        <w:rPr>
          <w:b w:val="1"/>
          <w:bCs w:val="1"/>
        </w:rPr>
      </w:pPr>
      <w:r w:rsidDel="00000000" w:rsidR="00000000" w:rsidRPr="00000000">
        <w:rPr>
          <w:rtl w:val="0"/>
        </w:rPr>
        <w:t xml:space="preserve">A critical turning point occurred at the Beijing +5 conference when the U.S. delegation proposed the phrase:  </w:t>
      </w:r>
      <w:r w:rsidDel="00000000" w:rsidR="00000000" w:rsidRPr="00000000">
        <w:rPr>
          <w:b w:val="1"/>
          <w:bCs w:val="1"/>
          <w:rtl w:val="0"/>
        </w:rPr>
        <w:t xml:space="preserve">"Human rights grant human dignity."</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Implication:</w:t>
      </w:r>
      <w:r w:rsidDel="00000000" w:rsidR="00000000" w:rsidRPr="00000000">
        <w:rPr>
          <w:rtl w:val="0"/>
        </w:rPr>
        <w:t xml:space="preserve">  This proposal would place the definition of the person in the hands of the state.</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WYA Position:</w:t>
      </w:r>
      <w:r w:rsidDel="00000000" w:rsidR="00000000" w:rsidRPr="00000000">
        <w:rPr>
          <w:rtl w:val="0"/>
        </w:rPr>
        <w:t xml:space="preserve">  Human dignity is the  </w:t>
      </w:r>
      <w:r w:rsidDel="00000000" w:rsidR="00000000" w:rsidRPr="00000000">
        <w:rPr>
          <w:i w:val="1"/>
          <w:iCs w:val="1"/>
          <w:rtl w:val="0"/>
        </w:rPr>
        <w:t xml:space="preserve">basis</w:t>
      </w:r>
      <w:r w:rsidDel="00000000" w:rsidR="00000000" w:rsidRPr="00000000">
        <w:rPr>
          <w:rtl w:val="0"/>
        </w:rPr>
        <w:t xml:space="preserve">  for rights, not a gift from the state. If the state grants dignity, it can also rescind it.</w:t>
      </w:r>
    </w:p>
    <w:p w:rsidR="00000000" w:rsidDel="00000000" w:rsidP="00000000" w:rsidRDefault="00000000" w:rsidRPr="00000000" w14:paraId="00000021">
      <w:pPr>
        <w:pStyle w:val="Heading5"/>
        <w:rPr/>
      </w:pPr>
      <w:bookmarkStart w:colFirst="0" w:colLast="0" w:name="_5k2ef4i4uu6a" w:id="9"/>
      <w:bookmarkEnd w:id="9"/>
      <w:r w:rsidDel="00000000" w:rsidR="00000000" w:rsidRPr="00000000">
        <w:rPr>
          <w:rtl w:val="0"/>
        </w:rPr>
        <w:t xml:space="preserve">The Influence of Resistance Movements</w:t>
      </w:r>
    </w:p>
    <w:p w:rsidR="00000000" w:rsidDel="00000000" w:rsidP="00000000" w:rsidRDefault="00000000" w:rsidRPr="00000000" w14:paraId="00000022">
      <w:pPr>
        <w:rPr/>
      </w:pPr>
      <w:r w:rsidDel="00000000" w:rsidR="00000000" w:rsidRPr="00000000">
        <w:rPr>
          <w:rtl w:val="0"/>
        </w:rPr>
        <w:t xml:space="preserve">WYA draws inspiration from movements like Solidarity (Poland) and Charter 77 (Czechoslovakia) that challenged totalitarianism.</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Václav Havel:</w:t>
      </w:r>
      <w:r w:rsidDel="00000000" w:rsidR="00000000" w:rsidRPr="00000000">
        <w:rPr>
          <w:rtl w:val="0"/>
        </w:rPr>
        <w:t xml:space="preserve">  In "The Power of the Powerless," Havel argued that the most effective resistance was not political but cultural—living "within the truth." He highlighted that regimes based on lies are threatened by simple acts of truth-telling.</w:t>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Pope John Paul II:</w:t>
      </w:r>
      <w:r w:rsidDel="00000000" w:rsidR="00000000" w:rsidRPr="00000000">
        <w:rPr>
          <w:rtl w:val="0"/>
        </w:rPr>
        <w:t xml:space="preserve">  In  </w:t>
      </w:r>
      <w:r w:rsidDel="00000000" w:rsidR="00000000" w:rsidRPr="00000000">
        <w:rPr>
          <w:i w:val="1"/>
          <w:iCs w:val="1"/>
          <w:rtl w:val="0"/>
        </w:rPr>
        <w:t xml:space="preserve">Centesimus Annus</w:t>
      </w:r>
      <w:r w:rsidDel="00000000" w:rsidR="00000000" w:rsidRPr="00000000">
        <w:rPr>
          <w:rtl w:val="0"/>
        </w:rPr>
        <w:t xml:space="preserve"> , he noted that Communism collapsed because it was based on a "lie about the human person," failing to recognize the dignity of the individual.</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Viktor Frankl:</w:t>
      </w:r>
      <w:r w:rsidDel="00000000" w:rsidR="00000000" w:rsidRPr="00000000">
        <w:rPr>
          <w:rtl w:val="0"/>
        </w:rPr>
        <w:t xml:space="preserve">  His experience in Auschwitz led to the conclusion that man’s primary drive is a search for meaning and purpose, which is more critical to survival than even basic physical needs.</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Jacques Maritain:</w:t>
      </w:r>
      <w:r w:rsidDel="00000000" w:rsidR="00000000" w:rsidRPr="00000000">
        <w:rPr>
          <w:rtl w:val="0"/>
        </w:rPr>
        <w:t xml:space="preserve">  A drafter of the Universal Declaration of Human Rights, Maritain observed that while people of opposing ideologies could agree on a list of practical rights, they disagreed on the "why"—the fundamental definition of the person.</w:t>
      </w:r>
    </w:p>
    <w:p w:rsidR="00000000" w:rsidDel="00000000" w:rsidP="00000000" w:rsidRDefault="00000000" w:rsidRPr="00000000" w14:paraId="00000027">
      <w:pPr>
        <w:pStyle w:val="Heading4"/>
        <w:rPr/>
      </w:pPr>
      <w:bookmarkStart w:colFirst="0" w:colLast="0" w:name="_o33qcsmploi9" w:id="10"/>
      <w:bookmarkEnd w:id="10"/>
      <w:r w:rsidDel="00000000" w:rsidR="00000000" w:rsidRPr="00000000">
        <w:rPr>
          <w:rtl w:val="0"/>
        </w:rPr>
        <w:t xml:space="preserve">The World Youth Alliance Charter</w:t>
      </w:r>
    </w:p>
    <w:p w:rsidR="00000000" w:rsidDel="00000000" w:rsidP="00000000" w:rsidRDefault="00000000" w:rsidRPr="00000000" w14:paraId="00000028">
      <w:pPr>
        <w:rPr/>
      </w:pPr>
      <w:r w:rsidDel="00000000" w:rsidR="00000000" w:rsidRPr="00000000">
        <w:rPr>
          <w:rtl w:val="0"/>
        </w:rPr>
        <w:t xml:space="preserve">The Charter outlines the formal convictions of the organization and its commitment to building a "culture of life."</w:t>
      </w:r>
    </w:p>
    <w:p w:rsidR="00000000" w:rsidDel="00000000" w:rsidP="00000000" w:rsidRDefault="00000000" w:rsidRPr="00000000" w14:paraId="00000029">
      <w:pPr>
        <w:pStyle w:val="Heading5"/>
        <w:rPr/>
      </w:pPr>
      <w:bookmarkStart w:colFirst="0" w:colLast="0" w:name="_jtxgoeh0gu03" w:id="11"/>
      <w:bookmarkEnd w:id="11"/>
      <w:r w:rsidDel="00000000" w:rsidR="00000000" w:rsidRPr="00000000">
        <w:rPr>
          <w:rtl w:val="0"/>
        </w:rPr>
        <w:t xml:space="preserve">Core Convictions</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Intrinsic Dignity:</w:t>
      </w:r>
      <w:r w:rsidDel="00000000" w:rsidR="00000000" w:rsidRPr="00000000">
        <w:rPr>
          <w:rtl w:val="0"/>
        </w:rPr>
        <w:t xml:space="preserve">  Dignity is independent of any condition and cannot be granted or rescinded by any community. It is possessed from conception to natural death.</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Right to Life:</w:t>
      </w:r>
      <w:r w:rsidDel="00000000" w:rsidR="00000000" w:rsidRPr="00000000">
        <w:rPr>
          <w:rtl w:val="0"/>
        </w:rPr>
        <w:t xml:space="preserve">  This inalienable right is the foundation of a free and just society; the state has an obligation to protect it through law and culture.</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The Family:</w:t>
      </w:r>
      <w:r w:rsidDel="00000000" w:rsidR="00000000" w:rsidRPr="00000000">
        <w:rPr>
          <w:rtl w:val="0"/>
        </w:rPr>
        <w:t xml:space="preserve">  Recognized as the fundamental unit of human society. It is the primary place where individuals learn freedom, solidarity, and social obligation.</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Integral Development:</w:t>
      </w:r>
      <w:r w:rsidDel="00000000" w:rsidR="00000000" w:rsidRPr="00000000">
        <w:rPr>
          <w:rtl w:val="0"/>
        </w:rPr>
        <w:t xml:space="preserve">  Authentic societal progress requires a culture that fosters physical, spiritual, mental, and emotional growth.</w:t>
      </w:r>
    </w:p>
    <w:p w:rsidR="00000000" w:rsidDel="00000000" w:rsidP="00000000" w:rsidRDefault="00000000" w:rsidRPr="00000000" w14:paraId="0000002E">
      <w:pPr>
        <w:pStyle w:val="Heading5"/>
        <w:rPr/>
      </w:pPr>
      <w:bookmarkStart w:colFirst="0" w:colLast="0" w:name="_lsoqrl9lah4d" w:id="12"/>
      <w:bookmarkEnd w:id="12"/>
      <w:r w:rsidDel="00000000" w:rsidR="00000000" w:rsidRPr="00000000">
        <w:rPr>
          <w:rtl w:val="0"/>
        </w:rPr>
        <w:t xml:space="preserve">The Role of Culture and Art</w:t>
      </w:r>
    </w:p>
    <w:p w:rsidR="00000000" w:rsidDel="00000000" w:rsidP="00000000" w:rsidRDefault="00000000" w:rsidRPr="00000000" w14:paraId="0000002F">
      <w:pPr>
        <w:rPr/>
      </w:pPr>
      <w:r w:rsidDel="00000000" w:rsidR="00000000" w:rsidRPr="00000000">
        <w:rPr>
          <w:rtl w:val="0"/>
        </w:rPr>
        <w:t xml:space="preserve">WYA posits that ideas and culture are the primary shapers of society. Using examples like Paderewski and Shostakovitch, the organization highlights how art and beauty can serve as acts of resistance against "societies of lies" and help reveal the truth about what it means to be truly human.</w:t>
      </w:r>
    </w:p>
    <w:p w:rsidR="00000000" w:rsidDel="00000000" w:rsidP="00000000" w:rsidRDefault="00000000" w:rsidRPr="00000000" w14:paraId="00000030">
      <w:pPr>
        <w:pStyle w:val="Heading4"/>
        <w:rPr/>
      </w:pPr>
      <w:bookmarkStart w:colFirst="0" w:colLast="0" w:name="_3081lagpa8md" w:id="13"/>
      <w:bookmarkEnd w:id="13"/>
      <w:r w:rsidDel="00000000" w:rsidR="00000000" w:rsidRPr="00000000">
        <w:rPr>
          <w:rtl w:val="0"/>
        </w:rPr>
        <w:t xml:space="preserve">Conclusion</w:t>
      </w:r>
    </w:p>
    <w:p w:rsidR="00000000" w:rsidDel="00000000" w:rsidP="00000000" w:rsidRDefault="00000000" w:rsidRPr="00000000" w14:paraId="00000031">
      <w:pPr>
        <w:rPr/>
      </w:pPr>
      <w:r w:rsidDel="00000000" w:rsidR="00000000" w:rsidRPr="00000000">
        <w:rPr>
          <w:rtl w:val="0"/>
        </w:rPr>
        <w:t xml:space="preserve">The World Youth Alliance views the ongoing global debates on cloning, abortion, and international aid as symptoms of a flawed understanding of the human person. By reclaiming the concept of intrinsic dignity and "living in truth," WYA seeks to equip a new generation to impact policy and culture, ensuring that the human person remains at the center of all international discourse.</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