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Risk Assessment and Mitigation Strategies in Business Analysis</w:t>
      </w:r>
    </w:p>
    <w:p>
      <w:r>
        <w:t>Estimated time: 5 minutes</w:t>
      </w:r>
    </w:p>
    <w:p>
      <w:pPr>
        <w:pStyle w:val="Heading2"/>
      </w:pPr>
      <w:r>
        <w:t>Objectives</w:t>
      </w:r>
    </w:p>
    <w:p>
      <w:r>
        <w:t>• Understand the importance of risk assessment in business analysis</w:t>
      </w:r>
    </w:p>
    <w:p>
      <w:r>
        <w:t>• Identify key risk categories and their potential impact on projects</w:t>
      </w:r>
    </w:p>
    <w:p>
      <w:r>
        <w:t>• Explore effective risk mitigation strategies to minimize project disruptions</w:t>
      </w:r>
    </w:p>
    <w:p>
      <w:pPr>
        <w:pStyle w:val="Heading2"/>
      </w:pPr>
      <w:r>
        <w:t>Introduction</w:t>
      </w:r>
    </w:p>
    <w:p>
      <w:r>
        <w:t>Risk is an inherent part of any business project, and managing it effectively can determine the success or failure of an initiative. As a business analyst, your role involves identifying potential risks, assessing their impact, and developing strategies to mitigate them. By proactively addressing risks, organizations can reduce uncertainty and improve decision-making, ensuring that projects stay on track and achieve their objectives.</w:t>
        <w:br/>
        <w:br/>
        <w:t>In this reading, we will explore the fundamental concepts of risk assessment and risk mitigation and how these strategies can be applied in business analysis to enhance project success.</w:t>
      </w:r>
    </w:p>
    <w:p>
      <w:pPr>
        <w:pStyle w:val="Heading2"/>
      </w:pPr>
      <w:r>
        <w:t>What is risk assessment?</w:t>
      </w:r>
    </w:p>
    <w:p>
      <w:r>
        <w:t>Risk assessment is the process of identifying, analyzing, and prioritizing risks that could impact a project's success. It involves evaluating uncertainties in business processes, technology implementation, stakeholder involvement, and external factors.</w:t>
      </w:r>
    </w:p>
    <w:p>
      <w:pPr>
        <w:pStyle w:val="Heading3"/>
      </w:pPr>
      <w:r>
        <w:t>Key steps in risk assessment</w:t>
      </w:r>
    </w:p>
    <w:p>
      <w:r>
        <w:t>• Risk identification – Identify potential risks that may arise during the project lifecycle</w:t>
      </w:r>
    </w:p>
    <w:p>
      <w:r>
        <w:t>• Risk analysis – Evaluate the likelihood of occurrence and the potential impact of each risk</w:t>
      </w:r>
    </w:p>
    <w:p>
      <w:r>
        <w:t>• Risk prioritization – Rank risks based on severity, urgency, and probability using a risk matrix.</w:t>
      </w:r>
    </w:p>
    <w:p>
      <w:r>
        <w:t>A risk matrix is a tool that helps categorize risks based on their likelihood and impact, allowing teams to focus on high-priority risks first.</w:t>
      </w:r>
    </w:p>
    <w:p>
      <w:pPr>
        <w:pStyle w:val="Heading3"/>
      </w:pPr>
      <w:r>
        <w:t>Risk Matrix</w:t>
      </w:r>
    </w:p>
    <w:tbl>
      <w:tblPr>
        <w:tblW w:type="auto" w:w="0"/>
        <w:tblLook w:firstColumn="1" w:firstRow="1" w:lastColumn="0" w:lastRow="0" w:noHBand="0" w:noVBand="1" w:val="04A0"/>
      </w:tblPr>
      <w:tblGrid>
        <w:gridCol w:w="2160"/>
        <w:gridCol w:w="2160"/>
        <w:gridCol w:w="2160"/>
        <w:gridCol w:w="2160"/>
      </w:tblGrid>
      <w:tr>
        <w:tc>
          <w:tcPr>
            <w:tcW w:type="dxa" w:w="2160"/>
          </w:tcPr>
          <w:p>
            <w:r>
              <w:t>Likelihood</w:t>
            </w:r>
          </w:p>
        </w:tc>
        <w:tc>
          <w:tcPr>
            <w:tcW w:type="dxa" w:w="2160"/>
          </w:tcPr>
          <w:p>
            <w:r>
              <w:t>Low Impact</w:t>
            </w:r>
          </w:p>
        </w:tc>
        <w:tc>
          <w:tcPr>
            <w:tcW w:type="dxa" w:w="2160"/>
          </w:tcPr>
          <w:p>
            <w:r>
              <w:t>Medium Impact</w:t>
            </w:r>
          </w:p>
        </w:tc>
        <w:tc>
          <w:tcPr>
            <w:tcW w:type="dxa" w:w="2160"/>
          </w:tcPr>
          <w:p>
            <w:r>
              <w:t>High Impact</w:t>
            </w:r>
          </w:p>
        </w:tc>
      </w:tr>
      <w:tr>
        <w:tc>
          <w:tcPr>
            <w:tcW w:type="dxa" w:w="2160"/>
          </w:tcPr>
          <w:p>
            <w:r>
              <w:t>Low</w:t>
            </w:r>
          </w:p>
        </w:tc>
        <w:tc>
          <w:tcPr>
            <w:tcW w:type="dxa" w:w="2160"/>
          </w:tcPr>
          <w:p>
            <w:r>
              <w:t>Minor Concern</w:t>
            </w:r>
          </w:p>
        </w:tc>
        <w:tc>
          <w:tcPr>
            <w:tcW w:type="dxa" w:w="2160"/>
          </w:tcPr>
          <w:p>
            <w:r>
              <w:t>Monitor closely</w:t>
            </w:r>
          </w:p>
        </w:tc>
        <w:tc>
          <w:tcPr>
            <w:tcW w:type="dxa" w:w="2160"/>
          </w:tcPr>
          <w:p>
            <w:r>
              <w:t>Address if escalated</w:t>
            </w:r>
          </w:p>
        </w:tc>
      </w:tr>
      <w:tr>
        <w:tc>
          <w:tcPr>
            <w:tcW w:type="dxa" w:w="2160"/>
          </w:tcPr>
          <w:p>
            <w:r>
              <w:t>Medium</w:t>
            </w:r>
          </w:p>
        </w:tc>
        <w:tc>
          <w:tcPr>
            <w:tcW w:type="dxa" w:w="2160"/>
          </w:tcPr>
          <w:p>
            <w:r>
              <w:t>Monitor closely</w:t>
            </w:r>
          </w:p>
        </w:tc>
        <w:tc>
          <w:tcPr>
            <w:tcW w:type="dxa" w:w="2160"/>
          </w:tcPr>
          <w:p>
            <w:r>
              <w:t>Mitigation required</w:t>
            </w:r>
          </w:p>
        </w:tc>
        <w:tc>
          <w:tcPr>
            <w:tcW w:type="dxa" w:w="2160"/>
          </w:tcPr>
          <w:p>
            <w:r>
              <w:t>High-priority issue</w:t>
            </w:r>
          </w:p>
        </w:tc>
      </w:tr>
      <w:tr>
        <w:tc>
          <w:tcPr>
            <w:tcW w:type="dxa" w:w="2160"/>
          </w:tcPr>
          <w:p>
            <w:r>
              <w:t>High</w:t>
            </w:r>
          </w:p>
        </w:tc>
        <w:tc>
          <w:tcPr>
            <w:tcW w:type="dxa" w:w="2160"/>
          </w:tcPr>
          <w:p>
            <w:r>
              <w:t>Mitigation required</w:t>
            </w:r>
          </w:p>
        </w:tc>
        <w:tc>
          <w:tcPr>
            <w:tcW w:type="dxa" w:w="2160"/>
          </w:tcPr>
          <w:p>
            <w:r>
              <w:t>High-priority issue</w:t>
            </w:r>
          </w:p>
        </w:tc>
        <w:tc>
          <w:tcPr>
            <w:tcW w:type="dxa" w:w="2160"/>
          </w:tcPr>
          <w:p>
            <w:r>
              <w:t>Critical risk</w:t>
            </w:r>
          </w:p>
        </w:tc>
      </w:tr>
    </w:tbl>
    <w:p>
      <w:pPr>
        <w:pStyle w:val="Heading2"/>
      </w:pPr>
      <w:r>
        <w:t>Types of risks in business analysis</w:t>
      </w:r>
    </w:p>
    <w:p>
      <w:r>
        <w:t>Operational risks – Inefficiencies in business processes, workflow disruptions, or human errors</w:t>
        <w:br/>
        <w:t>Example: Delays in patient appointment scheduling due to manual processes</w:t>
      </w:r>
    </w:p>
    <w:p>
      <w:r>
        <w:t>Technical risks – System failures, integration challenges, or cybersecurity threats</w:t>
        <w:br/>
        <w:t>Example: Data security vulnerabilities in a hospital's electronic health records system</w:t>
      </w:r>
    </w:p>
    <w:p>
      <w:r>
        <w:t>Stakeholder risks – Resistance to change, lack of stakeholder alignment, or miscommunication</w:t>
        <w:br/>
        <w:t>Example: Hospital staff resisting new scheduling software due to lack of training</w:t>
      </w:r>
    </w:p>
    <w:p>
      <w:r>
        <w:t>Financial risks – Budget overruns, unexpected costs, or revenue loss</w:t>
        <w:br/>
        <w:t>Example: Higher-than-expected costs for software implementation</w:t>
      </w:r>
    </w:p>
    <w:p>
      <w:r>
        <w:t>Regulatory &amp; compliance risks – Legal issues or non-compliance with industry regulations</w:t>
        <w:br/>
        <w:t>Example: Violations of HIPAA regulations in healthcare data handling</w:t>
      </w:r>
    </w:p>
    <w:p>
      <w:pPr>
        <w:pStyle w:val="Heading2"/>
      </w:pPr>
      <w:r>
        <w:t>Risk mitigation strategies</w:t>
      </w:r>
    </w:p>
    <w:p>
      <w:r>
        <w:t>Once risks are identified and assessed, the next step is to develop strategies to reduce, transfer, accept, or eliminate these risks. Here are common risk mitigation strategies:</w:t>
      </w:r>
    </w:p>
    <w:p>
      <w:r>
        <w:t>1. Risk avoidance</w:t>
        <w:br/>
        <w:t>Definition: Taking proactive steps to eliminate risks entirely</w:t>
        <w:br/>
        <w:t>Example: Using automated scheduling systems to eliminate human errors in appointment booking</w:t>
      </w:r>
    </w:p>
    <w:p>
      <w:r>
        <w:t>2. Risk reduction (mitigation)</w:t>
        <w:br/>
        <w:t>Definition: Implementing strategies to minimize the impact of risks</w:t>
        <w:br/>
        <w:t>Example: Conducting data security audits to identify vulnerabilities before a breach occurs</w:t>
      </w:r>
    </w:p>
    <w:p>
      <w:r>
        <w:t>3. Risk transfer</w:t>
        <w:br/>
        <w:t>Definition: Shifting the responsibility of risk to a third party</w:t>
        <w:br/>
        <w:t>Example: Using cloud service providers with strong security measures for data storage instead of managing sensitive patient data internally</w:t>
      </w:r>
    </w:p>
    <w:p>
      <w:r>
        <w:t>4. Risk acceptance</w:t>
        <w:br/>
        <w:t>Definition: Acknowledging and preparing to deal with risks that cannot be avoided or transferred</w:t>
        <w:br/>
        <w:t>Example: Accepting the possibility of short-term resistance from staff when implementing a new system but addressing it through training programs</w:t>
      </w:r>
    </w:p>
    <w:p>
      <w:r>
        <w:t>5. Contingency planning</w:t>
        <w:br/>
        <w:t>Definition: Creating a backup plan to handle risks if they materialize</w:t>
        <w:br/>
        <w:t>Example: Establishing a manual appointment scheduling process as a contingency in case of system failures</w:t>
      </w:r>
    </w:p>
    <w:p>
      <w:pPr>
        <w:pStyle w:val="Heading2"/>
      </w:pPr>
      <w:r>
        <w:t>Conclusion</w:t>
      </w:r>
    </w:p>
    <w:p>
      <w:r>
        <w:t>Effective risk assessment and mitigation strategies are critical for business analysts in ensuring project success. Identifying risks early, evaluating their impact, and implementing strategic mitigation plans can significantly reduce uncertainties and disruptions.</w:t>
        <w:br/>
        <w:br/>
        <w:t>In this reading, you explored:</w:t>
        <w:br/>
        <w:br/>
        <w:t>• The process of risk assessment, including identification, analysis, and prioritization</w:t>
        <w:br/>
        <w:t>• Common types of risks in business projects</w:t>
        <w:br/>
        <w:t>• Effective risk mitigation strategies such as avoidance, reduction, transfer, acceptance, and contingency planning</w:t>
        <w:br/>
        <w:br/>
        <w:t>By applying these strategies, you will be able to develop robust risk management plans that improve project efficiency, stakeholder confidence, and overall business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