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FB055" w14:textId="77777777" w:rsidR="002F5480" w:rsidRDefault="002F5480" w:rsidP="002F5480">
      <w:r>
        <w:t>You must include a written description of at least two observable trends based on the data.</w:t>
      </w:r>
    </w:p>
    <w:p w14:paraId="4A2CA045" w14:textId="77777777" w:rsidR="002F5480" w:rsidRDefault="002F5480" w:rsidP="002F5480"/>
    <w:p w14:paraId="3C7091D6" w14:textId="77777777" w:rsidR="002F5480" w:rsidRPr="00B10BDF" w:rsidRDefault="002F5480" w:rsidP="002F5480">
      <w:pPr>
        <w:rPr>
          <w:b/>
          <w:bCs/>
        </w:rPr>
      </w:pPr>
      <w:r w:rsidRPr="00B10BDF">
        <w:rPr>
          <w:b/>
          <w:bCs/>
        </w:rPr>
        <w:t xml:space="preserve">Trend #1 </w:t>
      </w:r>
    </w:p>
    <w:p w14:paraId="23142BEC" w14:textId="54CAD82E" w:rsidR="002F5480" w:rsidRDefault="00B10BDF" w:rsidP="002F5480">
      <w:r>
        <w:t>D</w:t>
      </w:r>
      <w:r w:rsidR="002F5480">
        <w:t>istrict schools (which all had enrolment over 2500 students)</w:t>
      </w:r>
      <w:r w:rsidR="002F5480">
        <w:t xml:space="preserve"> reported much lower </w:t>
      </w:r>
      <w:r w:rsidR="002F5480">
        <w:t xml:space="preserve">percentage of students passing math than those of the charter schools </w:t>
      </w:r>
      <w:r>
        <w:t xml:space="preserve">(which all had </w:t>
      </w:r>
      <w:r w:rsidR="002F5480">
        <w:t>enrolment under 2500 students)</w:t>
      </w:r>
      <w:r w:rsidR="002F5480">
        <w:t>.</w:t>
      </w:r>
      <w:r w:rsidR="002F5480">
        <w:t xml:space="preserve"> District schools only </w:t>
      </w:r>
      <w:r>
        <w:t>reported ~</w:t>
      </w:r>
      <w:r w:rsidR="002F5480">
        <w:t xml:space="preserve">66% of their students passing math versus over 90% of the students in the charter schools. </w:t>
      </w:r>
    </w:p>
    <w:p w14:paraId="2D0D466B" w14:textId="1091C307" w:rsidR="00F44EF3" w:rsidRDefault="002F5480" w:rsidP="002F5480">
      <w:r>
        <w:t>The percentage of students passing reading were a little closer between the two school types with district schools</w:t>
      </w:r>
      <w:r w:rsidR="00B10BDF">
        <w:t xml:space="preserve"> having ~80% of the students passing versus over 95% of all charter students passing reading.</w:t>
      </w:r>
    </w:p>
    <w:p w14:paraId="39E702C4" w14:textId="21D5246F" w:rsidR="00B10BDF" w:rsidRDefault="00B10BDF" w:rsidP="002F5480">
      <w:r>
        <w:t xml:space="preserve">The overall number of students passing both math and reading were also vastly different between the </w:t>
      </w:r>
      <w:r w:rsidR="00111521">
        <w:t>different</w:t>
      </w:r>
      <w:r>
        <w:t xml:space="preserve"> school</w:t>
      </w:r>
      <w:r w:rsidR="00111521">
        <w:t xml:space="preserve"> types</w:t>
      </w:r>
      <w:r>
        <w:t>. District schools only have ~50% of their students passing both reading and math where are charter schools report ~90% of student passing both subjects.</w:t>
      </w:r>
    </w:p>
    <w:p w14:paraId="7359F539" w14:textId="350FDB47" w:rsidR="00B10BDF" w:rsidRDefault="00B10BDF" w:rsidP="00B10BDF">
      <w:r>
        <w:t xml:space="preserve">Another interesting bit of information is that the average scores for math (Charter 83.47 vs District 76.96) and reading (Charter 83.9 vs 80.97) are </w:t>
      </w:r>
      <w:r w:rsidR="00111521">
        <w:t xml:space="preserve">much more </w:t>
      </w:r>
      <w:r>
        <w:t>similar between the two school types, whereas the percentages of students passing were drastically different.</w:t>
      </w:r>
      <w:r>
        <w:t xml:space="preserve"> This tells us that within district schools there is a large disparity in students and how well they are performing.</w:t>
      </w:r>
    </w:p>
    <w:p w14:paraId="1A3E1D67" w14:textId="77777777" w:rsidR="00111521" w:rsidRDefault="00111521" w:rsidP="00111521">
      <w:pPr>
        <w:rPr>
          <w:b/>
          <w:bCs/>
        </w:rPr>
      </w:pPr>
    </w:p>
    <w:p w14:paraId="3282D2D8" w14:textId="5FDF72A5" w:rsidR="00111521" w:rsidRPr="00B10BDF" w:rsidRDefault="00111521" w:rsidP="00111521">
      <w:pPr>
        <w:rPr>
          <w:b/>
          <w:bCs/>
        </w:rPr>
      </w:pPr>
      <w:r w:rsidRPr="00B10BDF">
        <w:rPr>
          <w:b/>
          <w:bCs/>
        </w:rPr>
        <w:t>Trend #2</w:t>
      </w:r>
    </w:p>
    <w:p w14:paraId="2938FC49" w14:textId="0BBAD316" w:rsidR="00111521" w:rsidRDefault="00111521" w:rsidP="002F5480">
      <w:r>
        <w:t>Another interesting trend that I noticed was that schools that spend less money per student performed much better than the school who spent more. The schools spending &lt;$585 per student (lowest bin) had the highest number of students passing each (and both) subjects (90%) whereas the schools spending between $645-$680 (highest bin) had the least number of students passing.</w:t>
      </w:r>
    </w:p>
    <w:p w14:paraId="7F9C78A0" w14:textId="3105090D" w:rsidR="002F5480" w:rsidRDefault="00111521" w:rsidP="002F5480">
      <w:r>
        <w:t>I would have expected that to be opposite of what we found out.</w:t>
      </w:r>
    </w:p>
    <w:sectPr w:rsidR="002F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80"/>
    <w:rsid w:val="00111521"/>
    <w:rsid w:val="002F5480"/>
    <w:rsid w:val="00B10BDF"/>
    <w:rsid w:val="00F4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CC50"/>
  <w15:chartTrackingRefBased/>
  <w15:docId w15:val="{DE179EA1-8FA8-499B-9471-CA08367B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J</dc:creator>
  <cp:keywords/>
  <dc:description/>
  <cp:lastModifiedBy>Pete J</cp:lastModifiedBy>
  <cp:revision>1</cp:revision>
  <dcterms:created xsi:type="dcterms:W3CDTF">2021-01-20T01:56:00Z</dcterms:created>
  <dcterms:modified xsi:type="dcterms:W3CDTF">2021-01-20T02:23:00Z</dcterms:modified>
</cp:coreProperties>
</file>