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46" w:rsidRPr="00E40E46" w:rsidRDefault="00E40E46" w:rsidP="00E40E46">
      <w:pPr>
        <w:rPr>
          <w:rFonts w:ascii="Arial" w:hAnsi="Arial" w:cs="Arial"/>
          <w:b/>
          <w:sz w:val="24"/>
          <w:szCs w:val="24"/>
          <w:lang w:val="en-US"/>
        </w:rPr>
      </w:pPr>
      <w:r w:rsidRPr="00E40E46">
        <w:rPr>
          <w:rFonts w:ascii="Arial" w:hAnsi="Arial" w:cs="Arial"/>
          <w:b/>
          <w:sz w:val="24"/>
          <w:szCs w:val="24"/>
          <w:lang w:val="en-US"/>
        </w:rPr>
        <w:t>Background</w:t>
      </w:r>
    </w:p>
    <w:p w:rsidR="00E40E46" w:rsidRDefault="00163626" w:rsidP="00E40E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Renault Trucks have a genuine parts sales customer loyalty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programme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called Parts4U.  They have circa five thousand customers who have access to a series of offers which are refreshed every four months.</w:t>
      </w:r>
    </w:p>
    <w:p w:rsidR="00E40E46" w:rsidRPr="00E40E46" w:rsidRDefault="00163626" w:rsidP="00E40E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Stream manage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programme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which includes a web site which is a shop window for the offers and gives the ability for new customers to sign up to be part of the Parts4U Club.</w:t>
      </w:r>
    </w:p>
    <w:p w:rsidR="00E40E46" w:rsidRPr="00E40E46" w:rsidRDefault="00163626" w:rsidP="00E40E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whole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programme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 being refreshed and will be launched in January 2017.</w:t>
      </w:r>
    </w:p>
    <w:p w:rsidR="00E40E46" w:rsidRPr="00E40E46" w:rsidRDefault="00E40E46" w:rsidP="00E40E46">
      <w:pPr>
        <w:rPr>
          <w:rFonts w:ascii="Arial" w:hAnsi="Arial" w:cs="Arial"/>
          <w:b/>
          <w:sz w:val="24"/>
          <w:szCs w:val="24"/>
          <w:lang w:val="en-US"/>
        </w:rPr>
      </w:pPr>
      <w:r w:rsidRPr="00E40E46">
        <w:rPr>
          <w:rFonts w:ascii="Arial" w:hAnsi="Arial" w:cs="Arial"/>
          <w:b/>
          <w:sz w:val="24"/>
          <w:szCs w:val="24"/>
          <w:lang w:val="en-US"/>
        </w:rPr>
        <w:t>Project Goals</w:t>
      </w:r>
    </w:p>
    <w:p w:rsidR="00E40E46" w:rsidRPr="00E40E46" w:rsidRDefault="00163626" w:rsidP="00E40E4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customer facing website must be available across all device types and provide a showcase for genuine Renault Trucks parts.</w:t>
      </w:r>
    </w:p>
    <w:p w:rsidR="00E40E46" w:rsidRPr="00E40E46" w:rsidRDefault="00E40E46">
      <w:pPr>
        <w:rPr>
          <w:rFonts w:ascii="Arial" w:hAnsi="Arial" w:cs="Arial"/>
          <w:b/>
          <w:sz w:val="24"/>
          <w:szCs w:val="24"/>
          <w:lang w:val="en-US"/>
        </w:rPr>
      </w:pPr>
      <w:r w:rsidRPr="00E40E46">
        <w:rPr>
          <w:rFonts w:ascii="Arial" w:hAnsi="Arial" w:cs="Arial"/>
          <w:b/>
          <w:sz w:val="24"/>
          <w:szCs w:val="24"/>
          <w:lang w:val="en-US"/>
        </w:rPr>
        <w:t>What you need to do</w:t>
      </w:r>
    </w:p>
    <w:p w:rsidR="00690BEB" w:rsidRDefault="001636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the attached PDF create a responsive web page which incorporates all the elements included.  You may wish to use Bootstrap to do this.</w:t>
      </w:r>
    </w:p>
    <w:p w:rsidR="00C214F9" w:rsidRDefault="001636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addition we would like to see some additional elements which are outside the Bootstrap environment, which demonstrate additional digital skills.</w:t>
      </w:r>
    </w:p>
    <w:p w:rsidR="00163626" w:rsidRDefault="001636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not a creative, but technical exercise so whilst on a live project the ‘look’ is critical here we expect you to follow the wireframe.</w:t>
      </w:r>
    </w:p>
    <w:p w:rsidR="00FC2EDB" w:rsidRPr="00FC2EDB" w:rsidRDefault="00FC2EDB">
      <w:pPr>
        <w:rPr>
          <w:rFonts w:ascii="Arial" w:hAnsi="Arial" w:cs="Arial"/>
          <w:b/>
          <w:sz w:val="24"/>
          <w:szCs w:val="24"/>
          <w:lang w:val="en-US"/>
        </w:rPr>
      </w:pPr>
      <w:r w:rsidRPr="00FC2EDB">
        <w:rPr>
          <w:rFonts w:ascii="Arial" w:hAnsi="Arial" w:cs="Arial"/>
          <w:b/>
          <w:sz w:val="24"/>
          <w:szCs w:val="24"/>
          <w:lang w:val="en-US"/>
        </w:rPr>
        <w:t>What we expect?</w:t>
      </w:r>
    </w:p>
    <w:p w:rsidR="00FC2EDB" w:rsidRDefault="001636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Two links to the pages you have developed. </w:t>
      </w:r>
      <w:r w:rsidR="00FC2EDB">
        <w:rPr>
          <w:rFonts w:ascii="Arial" w:hAnsi="Arial" w:cs="Arial"/>
          <w:sz w:val="24"/>
          <w:szCs w:val="24"/>
          <w:lang w:val="en-US"/>
        </w:rPr>
        <w:t xml:space="preserve">We are interested in </w:t>
      </w:r>
      <w:r w:rsidR="006C3D63">
        <w:rPr>
          <w:rFonts w:ascii="Arial" w:hAnsi="Arial" w:cs="Arial"/>
          <w:sz w:val="24"/>
          <w:szCs w:val="24"/>
          <w:lang w:val="en-US"/>
        </w:rPr>
        <w:t>ability to work within Bootstrap, but also to show your abilities to work outside and incorporate other technologies into your work.</w:t>
      </w:r>
    </w:p>
    <w:p w:rsidR="00FC2EDB" w:rsidRDefault="00FC2EDB">
      <w:pPr>
        <w:rPr>
          <w:rFonts w:ascii="Arial" w:hAnsi="Arial" w:cs="Arial"/>
          <w:sz w:val="24"/>
          <w:szCs w:val="24"/>
          <w:lang w:val="en-US"/>
        </w:rPr>
      </w:pPr>
    </w:p>
    <w:p w:rsidR="00FC2EDB" w:rsidRPr="00FC2EDB" w:rsidRDefault="00FC2EDB">
      <w:pPr>
        <w:rPr>
          <w:rFonts w:ascii="Arial" w:hAnsi="Arial" w:cs="Arial"/>
          <w:b/>
          <w:sz w:val="24"/>
          <w:szCs w:val="24"/>
          <w:lang w:val="en-US"/>
        </w:rPr>
      </w:pPr>
      <w:r w:rsidRPr="00FC2EDB">
        <w:rPr>
          <w:rFonts w:ascii="Arial" w:hAnsi="Arial" w:cs="Arial"/>
          <w:b/>
          <w:sz w:val="24"/>
          <w:szCs w:val="24"/>
          <w:lang w:val="en-US"/>
        </w:rPr>
        <w:t xml:space="preserve">We will use the </w:t>
      </w:r>
      <w:r w:rsidR="006C3D63">
        <w:rPr>
          <w:rFonts w:ascii="Arial" w:hAnsi="Arial" w:cs="Arial"/>
          <w:b/>
          <w:sz w:val="24"/>
          <w:szCs w:val="24"/>
          <w:lang w:val="en-US"/>
        </w:rPr>
        <w:t>URLs</w:t>
      </w:r>
      <w:r w:rsidRPr="00FC2EDB">
        <w:rPr>
          <w:rFonts w:ascii="Arial" w:hAnsi="Arial" w:cs="Arial"/>
          <w:b/>
          <w:sz w:val="24"/>
          <w:szCs w:val="24"/>
          <w:lang w:val="en-US"/>
        </w:rPr>
        <w:t xml:space="preserve"> to discuss at interview.</w:t>
      </w:r>
    </w:p>
    <w:p w:rsidR="00FC2EDB" w:rsidRDefault="00FC2EDB">
      <w:pPr>
        <w:rPr>
          <w:rFonts w:ascii="Arial" w:hAnsi="Arial" w:cs="Arial"/>
          <w:sz w:val="24"/>
          <w:szCs w:val="24"/>
          <w:lang w:val="en-US"/>
        </w:rPr>
      </w:pPr>
    </w:p>
    <w:p w:rsidR="006C3D63" w:rsidRDefault="006C3D6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FC2EDB" w:rsidRDefault="00FC2EDB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lastRenderedPageBreak/>
        <w:t xml:space="preserve">For reference follows a </w:t>
      </w:r>
      <w:r w:rsidR="006C3D63">
        <w:rPr>
          <w:rFonts w:ascii="Arial" w:hAnsi="Arial" w:cs="Arial"/>
          <w:sz w:val="24"/>
          <w:szCs w:val="24"/>
          <w:lang w:val="en-US"/>
        </w:rPr>
        <w:t xml:space="preserve">wireframe </w:t>
      </w:r>
    </w:p>
    <w:p w:rsidR="00FC2EDB" w:rsidRPr="00E40E46" w:rsidRDefault="006C3D63">
      <w:pPr>
        <w:rPr>
          <w:rFonts w:ascii="Arial" w:hAnsi="Arial" w:cs="Arial"/>
          <w:sz w:val="24"/>
          <w:szCs w:val="24"/>
          <w:lang w:val="en-US"/>
        </w:rPr>
      </w:pPr>
      <w:r w:rsidRPr="006C3D6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48075" cy="755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EDB" w:rsidRPr="00E4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46"/>
    <w:rsid w:val="000256A4"/>
    <w:rsid w:val="00163626"/>
    <w:rsid w:val="0028209C"/>
    <w:rsid w:val="00690BEB"/>
    <w:rsid w:val="006C3D63"/>
    <w:rsid w:val="00C214F9"/>
    <w:rsid w:val="00E40E46"/>
    <w:rsid w:val="00F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3B21A-91B3-4364-B4C0-547CE8ED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Topp</dc:creator>
  <cp:keywords/>
  <dc:description/>
  <cp:lastModifiedBy>Patrick Topp</cp:lastModifiedBy>
  <cp:revision>3</cp:revision>
  <cp:lastPrinted>2016-09-23T12:05:00Z</cp:lastPrinted>
  <dcterms:created xsi:type="dcterms:W3CDTF">2016-09-27T10:29:00Z</dcterms:created>
  <dcterms:modified xsi:type="dcterms:W3CDTF">2016-09-27T10:42:00Z</dcterms:modified>
</cp:coreProperties>
</file>