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3"/>
        <w:gridCol w:w="1460"/>
        <w:gridCol w:w="1604"/>
        <w:gridCol w:w="1744"/>
        <w:gridCol w:w="1620"/>
        <w:gridCol w:w="1593"/>
        <w:gridCol w:w="1744"/>
        <w:gridCol w:w="1605"/>
        <w:gridCol w:w="1587"/>
      </w:tblGrid>
      <w:tr w:rsidR="001D2694" w:rsidRPr="001D2694" w:rsidTr="001D2694">
        <w:trPr>
          <w:trHeight w:val="475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 xml:space="preserve">Studies </w:t>
            </w:r>
          </w:p>
        </w:tc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Confounding</w:t>
            </w:r>
          </w:p>
        </w:tc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Selection</w:t>
            </w:r>
          </w:p>
        </w:tc>
        <w:tc>
          <w:tcPr>
            <w:tcW w:w="17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 xml:space="preserve">Measurement of exposure </w:t>
            </w:r>
          </w:p>
        </w:tc>
        <w:tc>
          <w:tcPr>
            <w:tcW w:w="1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Departures from exposure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Missing data</w:t>
            </w:r>
          </w:p>
        </w:tc>
        <w:tc>
          <w:tcPr>
            <w:tcW w:w="17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Measurement of outcomes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Reported results</w:t>
            </w:r>
          </w:p>
        </w:tc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r w:rsidRPr="001D2694">
              <w:rPr>
                <w:b/>
                <w:bCs/>
              </w:rPr>
              <w:t>Study</w:t>
            </w:r>
            <w:r>
              <w:rPr>
                <w:b/>
                <w:bCs/>
              </w:rPr>
              <w:t xml:space="preserve">-level </w:t>
            </w:r>
            <w:proofErr w:type="spellStart"/>
            <w:r>
              <w:rPr>
                <w:b/>
                <w:bCs/>
              </w:rPr>
              <w:t>RoB</w:t>
            </w:r>
            <w:proofErr w:type="spellEnd"/>
            <w:r>
              <w:rPr>
                <w:b/>
                <w:bCs/>
              </w:rPr>
              <w:t xml:space="preserve"> Judgement</w:t>
            </w:r>
          </w:p>
        </w:tc>
      </w:tr>
      <w:tr w:rsidR="001D2694" w:rsidRPr="001D2694" w:rsidTr="001D2694">
        <w:trPr>
          <w:trHeight w:val="520"/>
        </w:trPr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>
            <w:proofErr w:type="spellStart"/>
            <w:r>
              <w:t>Bothamley</w:t>
            </w:r>
            <w:proofErr w:type="spellEnd"/>
            <w:r>
              <w:t xml:space="preserve"> 2016</w:t>
            </w:r>
          </w:p>
        </w:tc>
        <w:tc>
          <w:tcPr>
            <w:tcW w:w="14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6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74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6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74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694" w:rsidRPr="001D2694" w:rsidRDefault="001D2694" w:rsidP="001D2694"/>
        </w:tc>
      </w:tr>
      <w:tr w:rsidR="001D2694" w:rsidRPr="001D2694" w:rsidTr="001D2694">
        <w:trPr>
          <w:trHeight w:val="520"/>
        </w:trPr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Default="001D2694" w:rsidP="001D2694"/>
        </w:tc>
        <w:tc>
          <w:tcPr>
            <w:tcW w:w="1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7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7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694" w:rsidRPr="001D2694" w:rsidRDefault="001D2694" w:rsidP="001D2694"/>
        </w:tc>
      </w:tr>
    </w:tbl>
    <w:p w:rsidR="00223E6B" w:rsidRDefault="00223E6B"/>
    <w:p w:rsidR="001D2694" w:rsidRDefault="001D26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</w:tblGrid>
      <w:tr w:rsidR="001D2694" w:rsidTr="001D2694">
        <w:trPr>
          <w:trHeight w:val="154"/>
        </w:trPr>
        <w:tc>
          <w:tcPr>
            <w:tcW w:w="1767" w:type="dxa"/>
            <w:shd w:val="clear" w:color="auto" w:fill="00B050"/>
          </w:tcPr>
          <w:p w:rsidR="001D2694" w:rsidRPr="001D2694" w:rsidRDefault="001D2694">
            <w:pPr>
              <w:rPr>
                <w:b/>
                <w:bCs/>
                <w:sz w:val="24"/>
                <w:szCs w:val="24"/>
              </w:rPr>
            </w:pPr>
            <w:bookmarkStart w:id="0" w:name="_GoBack" w:colFirst="0" w:colLast="4"/>
            <w:r w:rsidRPr="001D2694">
              <w:rPr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767" w:type="dxa"/>
            <w:shd w:val="clear" w:color="auto" w:fill="FFFF00"/>
          </w:tcPr>
          <w:p w:rsidR="001D2694" w:rsidRPr="001D2694" w:rsidRDefault="001D2694">
            <w:pPr>
              <w:rPr>
                <w:b/>
                <w:bCs/>
                <w:sz w:val="24"/>
                <w:szCs w:val="24"/>
              </w:rPr>
            </w:pPr>
            <w:r w:rsidRPr="001D2694">
              <w:rPr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1768" w:type="dxa"/>
            <w:shd w:val="clear" w:color="auto" w:fill="FFC000"/>
          </w:tcPr>
          <w:p w:rsidR="001D2694" w:rsidRPr="001D2694" w:rsidRDefault="001D2694">
            <w:pPr>
              <w:rPr>
                <w:b/>
                <w:bCs/>
                <w:sz w:val="24"/>
                <w:szCs w:val="24"/>
              </w:rPr>
            </w:pPr>
            <w:r w:rsidRPr="001D2694">
              <w:rPr>
                <w:b/>
                <w:bCs/>
                <w:sz w:val="24"/>
                <w:szCs w:val="24"/>
              </w:rPr>
              <w:t>Serious</w:t>
            </w:r>
          </w:p>
        </w:tc>
        <w:tc>
          <w:tcPr>
            <w:tcW w:w="1768" w:type="dxa"/>
            <w:shd w:val="clear" w:color="auto" w:fill="FF0000"/>
          </w:tcPr>
          <w:p w:rsidR="001D2694" w:rsidRPr="001D2694" w:rsidRDefault="001D2694">
            <w:pPr>
              <w:rPr>
                <w:b/>
                <w:bCs/>
                <w:sz w:val="24"/>
                <w:szCs w:val="24"/>
              </w:rPr>
            </w:pPr>
            <w:r w:rsidRPr="001D2694">
              <w:rPr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1768" w:type="dxa"/>
          </w:tcPr>
          <w:p w:rsidR="001D2694" w:rsidRPr="001D2694" w:rsidRDefault="001D2694">
            <w:pPr>
              <w:rPr>
                <w:b/>
                <w:bCs/>
                <w:sz w:val="24"/>
                <w:szCs w:val="24"/>
              </w:rPr>
            </w:pPr>
            <w:r w:rsidRPr="001D2694">
              <w:rPr>
                <w:b/>
                <w:bCs/>
                <w:sz w:val="24"/>
                <w:szCs w:val="24"/>
              </w:rPr>
              <w:t>No information</w:t>
            </w:r>
          </w:p>
        </w:tc>
      </w:tr>
      <w:bookmarkEnd w:id="0"/>
    </w:tbl>
    <w:p w:rsidR="001D2694" w:rsidRDefault="001D2694"/>
    <w:sectPr w:rsidR="001D2694" w:rsidSect="001D26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94"/>
    <w:rsid w:val="001D2694"/>
    <w:rsid w:val="00223E6B"/>
    <w:rsid w:val="00F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066F"/>
  <w15:chartTrackingRefBased/>
  <w15:docId w15:val="{C0FBB063-9B4D-4D1A-B1CF-5B5310FC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Mafirakureva</dc:creator>
  <cp:keywords/>
  <dc:description/>
  <cp:lastModifiedBy>Nyasha Mafirakureva</cp:lastModifiedBy>
  <cp:revision>1</cp:revision>
  <dcterms:created xsi:type="dcterms:W3CDTF">2019-10-11T14:46:00Z</dcterms:created>
  <dcterms:modified xsi:type="dcterms:W3CDTF">2019-10-11T15:44:00Z</dcterms:modified>
</cp:coreProperties>
</file>