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547DB" w:rsidRPr="007C7356" w:rsidRDefault="003547DB" w:rsidP="003547D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es-CO"/>
        </w:rPr>
      </w:pPr>
      <w:r w:rsidRPr="007C7356">
        <w:rPr>
          <w:rFonts w:eastAsia="Times New Roman" w:cs="Arial"/>
          <w:b/>
          <w:color w:val="000000"/>
          <w:sz w:val="22"/>
          <w:szCs w:val="22"/>
          <w:lang w:eastAsia="es-CO"/>
        </w:rPr>
        <w:t>ACUERDO DE SOCIOS</w:t>
      </w:r>
      <w:r>
        <w:rPr>
          <w:rFonts w:eastAsia="Times New Roman" w:cs="Arial"/>
          <w:b/>
          <w:color w:val="000000"/>
          <w:sz w:val="22"/>
          <w:szCs w:val="22"/>
          <w:lang w:eastAsia="es-CO"/>
        </w:rPr>
        <w:t xml:space="preserve"> PARA LA CONSTITUCIÓN DE LA SOCIEDAD COMERCIAL A DENOMINARSE</w:t>
      </w:r>
      <w:r w:rsidR="003B6530">
        <w:rPr>
          <w:rFonts w:eastAsia="Times New Roman" w:cs="Arial"/>
          <w:b/>
          <w:color w:val="000000"/>
          <w:sz w:val="22"/>
          <w:szCs w:val="22"/>
          <w:lang w:eastAsia="es-CO"/>
        </w:rPr>
        <w:t xml:space="preserve"> PARETOMED SAS.</w:t>
      </w:r>
    </w:p>
    <w:p w:rsidR="003547DB" w:rsidRPr="007C7356" w:rsidRDefault="003547DB" w:rsidP="003547DB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s-CO"/>
        </w:rPr>
      </w:pPr>
    </w:p>
    <w:p w:rsidR="003547DB" w:rsidRPr="007C7356" w:rsidRDefault="003547DB" w:rsidP="003547DB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s-CO"/>
        </w:rPr>
      </w:pPr>
      <w:r w:rsidRPr="007C7356">
        <w:rPr>
          <w:rFonts w:eastAsia="Times New Roman" w:cs="Arial"/>
          <w:b/>
          <w:bCs/>
          <w:color w:val="000000"/>
          <w:sz w:val="22"/>
          <w:szCs w:val="22"/>
          <w:lang w:eastAsia="es-CO"/>
        </w:rPr>
        <w:t>Entre</w:t>
      </w:r>
      <w:r w:rsidRPr="007C7356">
        <w:rPr>
          <w:rFonts w:eastAsia="Times New Roman" w:cs="Arial"/>
          <w:color w:val="000000"/>
          <w:sz w:val="22"/>
          <w:szCs w:val="22"/>
          <w:lang w:eastAsia="es-CO"/>
        </w:rPr>
        <w:t>:</w:t>
      </w:r>
    </w:p>
    <w:p w:rsidR="003547DB" w:rsidRPr="007C7356" w:rsidRDefault="003547DB" w:rsidP="003547DB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s-CO"/>
        </w:rPr>
      </w:pPr>
    </w:p>
    <w:p w:rsidR="003547DB" w:rsidRPr="007C7356" w:rsidRDefault="003547DB" w:rsidP="003547DB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s-CO"/>
        </w:rPr>
      </w:pPr>
      <w:r w:rsidRPr="007C7356">
        <w:rPr>
          <w:rFonts w:eastAsia="Times New Roman" w:cs="Arial"/>
          <w:color w:val="000000"/>
          <w:sz w:val="22"/>
          <w:szCs w:val="22"/>
          <w:lang w:eastAsia="es-CO"/>
        </w:rPr>
        <w:t>1. Oscar Maldonado, con cédula de ciudadanía [Número de DNI], domiciliado en [Dirección de Oscar], en adelante "Oscar".</w:t>
      </w:r>
      <w:r>
        <w:rPr>
          <w:rFonts w:eastAsia="Times New Roman" w:cs="Arial"/>
          <w:color w:val="000000"/>
          <w:sz w:val="22"/>
          <w:szCs w:val="22"/>
          <w:lang w:eastAsia="es-CO"/>
        </w:rPr>
        <w:t xml:space="preserve"> (Socio mayoritario).</w:t>
      </w:r>
    </w:p>
    <w:p w:rsidR="003547DB" w:rsidRPr="007C7356" w:rsidRDefault="003547DB" w:rsidP="003547DB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s-CO"/>
        </w:rPr>
      </w:pPr>
      <w:r w:rsidRPr="007C7356">
        <w:rPr>
          <w:rFonts w:eastAsia="Times New Roman" w:cs="Arial"/>
          <w:color w:val="000000"/>
          <w:sz w:val="22"/>
          <w:szCs w:val="22"/>
          <w:lang w:eastAsia="es-CO"/>
        </w:rPr>
        <w:t>2. Pedro Vergara,</w:t>
      </w:r>
      <w:r>
        <w:rPr>
          <w:rFonts w:eastAsia="Times New Roman" w:cs="Arial"/>
          <w:color w:val="000000"/>
          <w:sz w:val="22"/>
          <w:szCs w:val="22"/>
          <w:lang w:eastAsia="es-CO"/>
        </w:rPr>
        <w:t xml:space="preserve"> </w:t>
      </w:r>
      <w:r w:rsidRPr="007C7356">
        <w:rPr>
          <w:rFonts w:eastAsia="Times New Roman" w:cs="Arial"/>
          <w:color w:val="000000"/>
          <w:sz w:val="22"/>
          <w:szCs w:val="22"/>
          <w:lang w:eastAsia="es-CO"/>
        </w:rPr>
        <w:t>con cédula de ciudadanía 1.045.750.095, domiciliado en Calle 80#55-40, en adelante "</w:t>
      </w:r>
      <w:r>
        <w:rPr>
          <w:rFonts w:eastAsia="Times New Roman" w:cs="Arial"/>
          <w:color w:val="000000"/>
          <w:sz w:val="22"/>
          <w:szCs w:val="22"/>
          <w:lang w:eastAsia="es-CO"/>
        </w:rPr>
        <w:t>Socio aportante</w:t>
      </w:r>
      <w:r w:rsidRPr="007C7356">
        <w:rPr>
          <w:rFonts w:eastAsia="Times New Roman" w:cs="Arial"/>
          <w:color w:val="000000"/>
          <w:sz w:val="22"/>
          <w:szCs w:val="22"/>
          <w:lang w:eastAsia="es-CO"/>
        </w:rPr>
        <w:t>".</w:t>
      </w:r>
    </w:p>
    <w:p w:rsidR="003547DB" w:rsidRPr="007C7356" w:rsidRDefault="003547DB" w:rsidP="003547DB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s-CO"/>
        </w:rPr>
      </w:pPr>
    </w:p>
    <w:p w:rsidR="003547DB" w:rsidRPr="007C7356" w:rsidRDefault="003547DB" w:rsidP="003547DB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s-CO"/>
        </w:rPr>
      </w:pPr>
      <w:r w:rsidRPr="007C7356">
        <w:rPr>
          <w:rFonts w:eastAsia="Times New Roman" w:cs="Arial"/>
          <w:b/>
          <w:bCs/>
          <w:color w:val="000000"/>
          <w:sz w:val="22"/>
          <w:szCs w:val="22"/>
          <w:lang w:eastAsia="es-CO"/>
        </w:rPr>
        <w:t>Acuerdan lo siguiente:</w:t>
      </w:r>
    </w:p>
    <w:p w:rsidR="003547DB" w:rsidRPr="007C7356" w:rsidRDefault="003547DB" w:rsidP="003547DB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s-CO"/>
        </w:rPr>
      </w:pPr>
    </w:p>
    <w:p w:rsidR="003547DB" w:rsidRPr="007C7356" w:rsidRDefault="003547DB" w:rsidP="003547DB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s-CO"/>
        </w:rPr>
      </w:pPr>
      <w:r w:rsidRPr="007C7356">
        <w:rPr>
          <w:rFonts w:eastAsia="Times New Roman" w:cs="Arial"/>
          <w:b/>
          <w:bCs/>
          <w:color w:val="000000"/>
          <w:sz w:val="22"/>
          <w:szCs w:val="22"/>
          <w:lang w:eastAsia="es-CO"/>
        </w:rPr>
        <w:t>1. Propiedad de Acciones</w:t>
      </w:r>
    </w:p>
    <w:p w:rsidR="003547DB" w:rsidRPr="007C7356" w:rsidRDefault="003547DB" w:rsidP="003547D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lang w:eastAsia="es-CO"/>
        </w:rPr>
      </w:pPr>
      <w:r w:rsidRPr="007C7356">
        <w:rPr>
          <w:rFonts w:eastAsia="Times New Roman" w:cs="Arial"/>
          <w:b/>
          <w:bCs/>
          <w:color w:val="000000"/>
          <w:sz w:val="22"/>
          <w:szCs w:val="22"/>
          <w:lang w:eastAsia="es-CO"/>
        </w:rPr>
        <w:t>1.1. Participación Accionaria:</w:t>
      </w:r>
      <w:r w:rsidRPr="007C7356">
        <w:rPr>
          <w:rFonts w:eastAsia="Times New Roman" w:cs="Arial"/>
          <w:color w:val="000000"/>
          <w:sz w:val="22"/>
          <w:szCs w:val="22"/>
          <w:lang w:eastAsia="es-CO"/>
        </w:rPr>
        <w:t>  </w:t>
      </w:r>
    </w:p>
    <w:p w:rsidR="003547DB" w:rsidRPr="007C7356" w:rsidRDefault="003547DB" w:rsidP="003547DB">
      <w:pPr>
        <w:numPr>
          <w:ilvl w:val="0"/>
          <w:numId w:val="1"/>
        </w:numPr>
        <w:spacing w:after="0" w:line="240" w:lineRule="auto"/>
        <w:ind w:left="1440"/>
        <w:jc w:val="both"/>
        <w:textAlignment w:val="baseline"/>
        <w:rPr>
          <w:rFonts w:eastAsia="Times New Roman" w:cs="Arial"/>
          <w:color w:val="000000"/>
          <w:sz w:val="22"/>
          <w:szCs w:val="22"/>
          <w:lang w:eastAsia="es-CO"/>
        </w:rPr>
      </w:pPr>
      <w:r w:rsidRPr="007C7356">
        <w:rPr>
          <w:rFonts w:eastAsia="Times New Roman" w:cs="Arial"/>
          <w:color w:val="000000"/>
          <w:sz w:val="22"/>
          <w:szCs w:val="22"/>
          <w:lang w:eastAsia="es-CO"/>
        </w:rPr>
        <w:t>Oscar y Pedro acuerdan que Pedro tendrá una participación del 20% de las</w:t>
      </w:r>
    </w:p>
    <w:p w:rsidR="003547DB" w:rsidRPr="007C7356" w:rsidRDefault="003547DB" w:rsidP="003547DB">
      <w:pP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lang w:eastAsia="es-CO"/>
        </w:rPr>
      </w:pPr>
      <w:r w:rsidRPr="007C7356">
        <w:rPr>
          <w:rFonts w:eastAsia="Times New Roman" w:cs="Arial"/>
          <w:color w:val="000000"/>
          <w:sz w:val="22"/>
          <w:szCs w:val="22"/>
          <w:lang w:eastAsia="es-CO"/>
        </w:rPr>
        <w:t>acciones de la empresa a partir de la firma de este acuerdo.</w:t>
      </w:r>
    </w:p>
    <w:p w:rsidR="003547DB" w:rsidRPr="007C7356" w:rsidRDefault="003547DB" w:rsidP="003547DB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s-CO"/>
        </w:rPr>
      </w:pPr>
      <w:r w:rsidRPr="007C7356">
        <w:rPr>
          <w:rFonts w:eastAsia="Times New Roman" w:cs="Arial"/>
          <w:color w:val="000000"/>
          <w:sz w:val="22"/>
          <w:szCs w:val="22"/>
          <w:lang w:eastAsia="es-CO"/>
        </w:rPr>
        <w:t>   </w:t>
      </w:r>
    </w:p>
    <w:p w:rsidR="003547DB" w:rsidRPr="007C7356" w:rsidRDefault="003547DB" w:rsidP="003547DB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s-CO"/>
        </w:rPr>
      </w:pPr>
      <w:r w:rsidRPr="007C7356">
        <w:rPr>
          <w:rFonts w:eastAsia="Times New Roman" w:cs="Arial"/>
          <w:b/>
          <w:bCs/>
          <w:color w:val="000000"/>
          <w:sz w:val="22"/>
          <w:szCs w:val="22"/>
          <w:lang w:eastAsia="es-CO"/>
        </w:rPr>
        <w:t xml:space="preserve">2. Participación en </w:t>
      </w:r>
      <w:r>
        <w:rPr>
          <w:rFonts w:eastAsia="Times New Roman" w:cs="Arial"/>
          <w:b/>
          <w:bCs/>
          <w:color w:val="000000"/>
          <w:sz w:val="22"/>
          <w:szCs w:val="22"/>
          <w:lang w:eastAsia="es-CO"/>
        </w:rPr>
        <w:t>la Junta Directiva.</w:t>
      </w:r>
    </w:p>
    <w:p w:rsidR="003547DB" w:rsidRPr="007C7356" w:rsidRDefault="003547DB" w:rsidP="003547D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lang w:eastAsia="es-CO"/>
        </w:rPr>
      </w:pPr>
      <w:r w:rsidRPr="007C7356">
        <w:rPr>
          <w:rFonts w:eastAsia="Times New Roman" w:cs="Arial"/>
          <w:b/>
          <w:bCs/>
          <w:color w:val="000000"/>
          <w:sz w:val="22"/>
          <w:szCs w:val="22"/>
          <w:lang w:eastAsia="es-CO"/>
        </w:rPr>
        <w:t xml:space="preserve">2.1. Asiento en </w:t>
      </w:r>
      <w:r>
        <w:rPr>
          <w:rFonts w:eastAsia="Times New Roman" w:cs="Arial"/>
          <w:b/>
          <w:bCs/>
          <w:color w:val="000000"/>
          <w:sz w:val="22"/>
          <w:szCs w:val="22"/>
          <w:lang w:eastAsia="es-CO"/>
        </w:rPr>
        <w:t xml:space="preserve">la Junta </w:t>
      </w:r>
      <w:r w:rsidRPr="007C7356">
        <w:rPr>
          <w:rFonts w:eastAsia="Times New Roman" w:cs="Arial"/>
          <w:b/>
          <w:bCs/>
          <w:color w:val="000000"/>
          <w:sz w:val="22"/>
          <w:szCs w:val="22"/>
          <w:lang w:eastAsia="es-CO"/>
        </w:rPr>
        <w:t>:</w:t>
      </w:r>
    </w:p>
    <w:p w:rsidR="003547DB" w:rsidRPr="003547DB" w:rsidRDefault="003547DB" w:rsidP="003547DB">
      <w:pPr>
        <w:numPr>
          <w:ilvl w:val="0"/>
          <w:numId w:val="2"/>
        </w:numPr>
        <w:spacing w:after="0" w:line="240" w:lineRule="auto"/>
        <w:ind w:left="1440"/>
        <w:jc w:val="both"/>
        <w:textAlignment w:val="baseline"/>
        <w:rPr>
          <w:rFonts w:ascii="Times New Roman" w:eastAsia="Times New Roman" w:hAnsi="Times New Roman" w:cs="Times New Roman"/>
          <w:lang w:eastAsia="es-CO"/>
        </w:rPr>
      </w:pPr>
      <w:r w:rsidRPr="003547DB">
        <w:rPr>
          <w:rFonts w:eastAsia="Times New Roman" w:cs="Arial"/>
          <w:color w:val="000000"/>
          <w:sz w:val="22"/>
          <w:szCs w:val="22"/>
          <w:lang w:eastAsia="es-CO"/>
        </w:rPr>
        <w:t xml:space="preserve">Pedro tendrá un asiento en la Junta Directiva y participará en todas las decisiones relevantes. Sin embargo, las decisiones finales requerirán una </w:t>
      </w:r>
      <w:r w:rsidRPr="003547DB">
        <w:rPr>
          <w:rFonts w:eastAsia="Times New Roman" w:cs="Arial"/>
          <w:b/>
          <w:bCs/>
          <w:color w:val="000000"/>
          <w:sz w:val="22"/>
          <w:szCs w:val="22"/>
          <w:lang w:eastAsia="es-CO"/>
        </w:rPr>
        <w:t>mayoría cualificada acorde a la participación en acciones (75%)</w:t>
      </w:r>
      <w:r>
        <w:rPr>
          <w:rFonts w:eastAsia="Times New Roman" w:cs="Arial"/>
          <w:color w:val="000000"/>
          <w:sz w:val="22"/>
          <w:szCs w:val="22"/>
          <w:lang w:eastAsia="es-CO"/>
        </w:rPr>
        <w:t>.</w:t>
      </w:r>
    </w:p>
    <w:p w:rsidR="003547DB" w:rsidRPr="003547DB" w:rsidRDefault="003547DB" w:rsidP="003547DB">
      <w:pPr>
        <w:spacing w:after="0" w:line="240" w:lineRule="auto"/>
        <w:ind w:left="1440"/>
        <w:jc w:val="both"/>
        <w:textAlignment w:val="baseline"/>
        <w:rPr>
          <w:rFonts w:ascii="Times New Roman" w:eastAsia="Times New Roman" w:hAnsi="Times New Roman" w:cs="Times New Roman"/>
          <w:lang w:eastAsia="es-CO"/>
        </w:rPr>
      </w:pPr>
    </w:p>
    <w:p w:rsidR="003547DB" w:rsidRPr="007C7356" w:rsidRDefault="003547DB" w:rsidP="003547DB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s-CO"/>
        </w:rPr>
      </w:pPr>
      <w:r w:rsidRPr="007C7356">
        <w:rPr>
          <w:rFonts w:eastAsia="Times New Roman" w:cs="Arial"/>
          <w:b/>
          <w:bCs/>
          <w:color w:val="000000"/>
          <w:sz w:val="22"/>
          <w:szCs w:val="22"/>
          <w:lang w:eastAsia="es-CO"/>
        </w:rPr>
        <w:t>3. Compensación y Beneficios</w:t>
      </w:r>
    </w:p>
    <w:p w:rsidR="003547DB" w:rsidRPr="007C7356" w:rsidRDefault="003547DB" w:rsidP="003547D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lang w:eastAsia="es-CO"/>
        </w:rPr>
      </w:pPr>
      <w:r w:rsidRPr="007C7356">
        <w:rPr>
          <w:rFonts w:eastAsia="Times New Roman" w:cs="Arial"/>
          <w:b/>
          <w:bCs/>
          <w:color w:val="000000"/>
          <w:sz w:val="22"/>
          <w:szCs w:val="22"/>
          <w:lang w:eastAsia="es-CO"/>
        </w:rPr>
        <w:t>3.1. Porcentaje de Ganancias:</w:t>
      </w:r>
    </w:p>
    <w:p w:rsidR="003547DB" w:rsidRPr="007C7356" w:rsidRDefault="003547DB" w:rsidP="003547DB">
      <w:pPr>
        <w:numPr>
          <w:ilvl w:val="0"/>
          <w:numId w:val="3"/>
        </w:numPr>
        <w:spacing w:after="0" w:line="240" w:lineRule="auto"/>
        <w:ind w:left="1440"/>
        <w:jc w:val="both"/>
        <w:textAlignment w:val="baseline"/>
        <w:rPr>
          <w:rFonts w:eastAsia="Times New Roman" w:cs="Arial"/>
          <w:color w:val="000000"/>
          <w:sz w:val="22"/>
          <w:szCs w:val="22"/>
          <w:lang w:eastAsia="es-CO"/>
        </w:rPr>
      </w:pPr>
      <w:r w:rsidRPr="007C7356">
        <w:rPr>
          <w:rFonts w:eastAsia="Times New Roman" w:cs="Arial"/>
          <w:color w:val="000000"/>
          <w:sz w:val="22"/>
          <w:szCs w:val="22"/>
          <w:lang w:eastAsia="es-CO"/>
        </w:rPr>
        <w:t>Pedro continuará recibiendo el 20% de las ganancias netas</w:t>
      </w:r>
      <w:r>
        <w:rPr>
          <w:rFonts w:eastAsia="Times New Roman" w:cs="Arial"/>
          <w:color w:val="000000"/>
          <w:sz w:val="22"/>
          <w:szCs w:val="22"/>
          <w:lang w:eastAsia="es-CO"/>
        </w:rPr>
        <w:t>.</w:t>
      </w:r>
      <w:r w:rsidRPr="007C7356">
        <w:rPr>
          <w:rFonts w:eastAsia="Times New Roman" w:cs="Arial"/>
          <w:color w:val="000000"/>
          <w:sz w:val="22"/>
          <w:szCs w:val="22"/>
          <w:lang w:eastAsia="es-CO"/>
        </w:rPr>
        <w:t xml:space="preserve"> mientras se cumplan los objetivos de productividad especificados en el </w:t>
      </w:r>
      <w:r w:rsidRPr="007C7356">
        <w:rPr>
          <w:rFonts w:eastAsia="Times New Roman" w:cs="Arial"/>
          <w:b/>
          <w:bCs/>
          <w:color w:val="000000"/>
          <w:sz w:val="22"/>
          <w:szCs w:val="22"/>
          <w:lang w:eastAsia="es-CO"/>
        </w:rPr>
        <w:t>Artículo 8.1 </w:t>
      </w:r>
    </w:p>
    <w:p w:rsidR="003547DB" w:rsidRPr="007C7356" w:rsidRDefault="003547DB" w:rsidP="003547DB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s-CO"/>
        </w:rPr>
      </w:pPr>
      <w:r>
        <w:rPr>
          <w:rFonts w:ascii="Times New Roman" w:eastAsia="Times New Roman" w:hAnsi="Times New Roman" w:cs="Times New Roman"/>
          <w:lang w:eastAsia="es-CO"/>
        </w:rPr>
        <w:tab/>
      </w:r>
      <w:r>
        <w:rPr>
          <w:rFonts w:ascii="Times New Roman" w:eastAsia="Times New Roman" w:hAnsi="Times New Roman" w:cs="Times New Roman"/>
          <w:lang w:eastAsia="es-CO"/>
        </w:rPr>
        <w:tab/>
      </w:r>
      <w:r>
        <w:rPr>
          <w:rFonts w:ascii="Times New Roman" w:eastAsia="Times New Roman" w:hAnsi="Times New Roman" w:cs="Times New Roman"/>
          <w:lang w:eastAsia="es-CO"/>
        </w:rPr>
        <w:tab/>
      </w:r>
      <w:r>
        <w:rPr>
          <w:rFonts w:ascii="Times New Roman" w:eastAsia="Times New Roman" w:hAnsi="Times New Roman" w:cs="Times New Roman"/>
          <w:lang w:eastAsia="es-CO"/>
        </w:rPr>
        <w:tab/>
      </w:r>
      <w:r>
        <w:rPr>
          <w:rFonts w:ascii="Times New Roman" w:eastAsia="Times New Roman" w:hAnsi="Times New Roman" w:cs="Times New Roman"/>
          <w:lang w:eastAsia="es-CO"/>
        </w:rPr>
        <w:tab/>
      </w:r>
      <w:r>
        <w:rPr>
          <w:rFonts w:ascii="Times New Roman" w:eastAsia="Times New Roman" w:hAnsi="Times New Roman" w:cs="Times New Roman"/>
          <w:lang w:eastAsia="es-CO"/>
        </w:rPr>
        <w:tab/>
        <w:t xml:space="preserve">  </w:t>
      </w:r>
      <w:r>
        <w:rPr>
          <w:rFonts w:ascii="Times New Roman" w:eastAsia="Times New Roman" w:hAnsi="Times New Roman" w:cs="Times New Roman"/>
          <w:lang w:eastAsia="es-CO"/>
        </w:rPr>
        <w:tab/>
      </w:r>
      <w:r>
        <w:rPr>
          <w:rFonts w:ascii="Times New Roman" w:eastAsia="Times New Roman" w:hAnsi="Times New Roman" w:cs="Times New Roman"/>
          <w:lang w:eastAsia="es-CO"/>
        </w:rPr>
        <w:tab/>
      </w:r>
      <w:r>
        <w:rPr>
          <w:rFonts w:ascii="Times New Roman" w:eastAsia="Times New Roman" w:hAnsi="Times New Roman" w:cs="Times New Roman"/>
          <w:lang w:eastAsia="es-CO"/>
        </w:rPr>
        <w:tab/>
      </w:r>
      <w:r>
        <w:rPr>
          <w:rFonts w:ascii="Times New Roman" w:eastAsia="Times New Roman" w:hAnsi="Times New Roman" w:cs="Times New Roman"/>
          <w:lang w:eastAsia="es-CO"/>
        </w:rPr>
        <w:tab/>
      </w:r>
      <w:r>
        <w:rPr>
          <w:rFonts w:ascii="Times New Roman" w:eastAsia="Times New Roman" w:hAnsi="Times New Roman" w:cs="Times New Roman"/>
          <w:lang w:eastAsia="es-CO"/>
        </w:rPr>
        <w:tab/>
      </w:r>
      <w:r>
        <w:rPr>
          <w:rFonts w:ascii="Times New Roman" w:eastAsia="Times New Roman" w:hAnsi="Times New Roman" w:cs="Times New Roman"/>
          <w:lang w:eastAsia="es-CO"/>
        </w:rPr>
        <w:tab/>
        <w:t xml:space="preserve"> </w:t>
      </w:r>
    </w:p>
    <w:p w:rsidR="003547DB" w:rsidRPr="007C7356" w:rsidRDefault="003547DB" w:rsidP="003547DB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s-CO"/>
        </w:rPr>
      </w:pPr>
      <w:r w:rsidRPr="007C7356">
        <w:rPr>
          <w:rFonts w:eastAsia="Times New Roman" w:cs="Arial"/>
          <w:b/>
          <w:bCs/>
          <w:color w:val="000000"/>
          <w:sz w:val="22"/>
          <w:szCs w:val="22"/>
          <w:lang w:eastAsia="es-CO"/>
        </w:rPr>
        <w:t>4. Cláusulas de Protección</w:t>
      </w:r>
    </w:p>
    <w:p w:rsidR="003547DB" w:rsidRDefault="003547DB" w:rsidP="003547DB">
      <w:pPr>
        <w:spacing w:after="0" w:line="240" w:lineRule="auto"/>
        <w:ind w:firstLine="720"/>
        <w:jc w:val="both"/>
        <w:rPr>
          <w:rFonts w:eastAsia="Times New Roman" w:cs="Arial"/>
          <w:b/>
          <w:bCs/>
          <w:color w:val="000000"/>
          <w:sz w:val="22"/>
          <w:szCs w:val="22"/>
          <w:lang w:eastAsia="es-CO"/>
        </w:rPr>
      </w:pPr>
      <w:r w:rsidRPr="007C7356">
        <w:rPr>
          <w:rFonts w:eastAsia="Times New Roman" w:cs="Arial"/>
          <w:b/>
          <w:bCs/>
          <w:color w:val="000000"/>
          <w:sz w:val="22"/>
          <w:szCs w:val="22"/>
          <w:lang w:eastAsia="es-CO"/>
        </w:rPr>
        <w:t>4.1. Derecho de Preferencia en Venta:</w:t>
      </w:r>
    </w:p>
    <w:p w:rsidR="003547DB" w:rsidRPr="003547DB" w:rsidRDefault="003547DB" w:rsidP="003547DB">
      <w:pPr>
        <w:pStyle w:val="Prrafodelista"/>
        <w:numPr>
          <w:ilvl w:val="0"/>
          <w:numId w:val="23"/>
        </w:numPr>
        <w:spacing w:after="0" w:line="240" w:lineRule="auto"/>
        <w:jc w:val="both"/>
        <w:rPr>
          <w:rFonts w:eastAsia="Times New Roman" w:cs="Arial"/>
          <w:sz w:val="22"/>
          <w:szCs w:val="22"/>
          <w:lang w:eastAsia="es-CO"/>
        </w:rPr>
      </w:pPr>
      <w:r w:rsidRPr="003547DB">
        <w:rPr>
          <w:rFonts w:eastAsia="Times New Roman" w:cs="Arial"/>
          <w:sz w:val="22"/>
          <w:szCs w:val="22"/>
          <w:lang w:eastAsia="es-CO"/>
        </w:rPr>
        <w:t xml:space="preserve">En el acta de constitución de la empresa a denominarse, </w:t>
      </w:r>
      <w:r w:rsidRPr="003547DB">
        <w:rPr>
          <w:rFonts w:eastAsia="Times New Roman" w:cs="Arial"/>
          <w:b/>
          <w:sz w:val="22"/>
          <w:szCs w:val="22"/>
          <w:lang w:eastAsia="es-CO"/>
        </w:rPr>
        <w:t>PARETOMED SAS</w:t>
      </w:r>
      <w:r w:rsidRPr="003547DB">
        <w:rPr>
          <w:rFonts w:eastAsia="Times New Roman" w:cs="Arial"/>
          <w:sz w:val="22"/>
          <w:szCs w:val="22"/>
          <w:lang w:eastAsia="es-CO"/>
        </w:rPr>
        <w:t xml:space="preserve">, se incluirá una </w:t>
      </w:r>
      <w:r w:rsidRPr="003547DB">
        <w:rPr>
          <w:rFonts w:eastAsia="Times New Roman" w:cs="Arial"/>
          <w:color w:val="000000"/>
          <w:sz w:val="22"/>
          <w:szCs w:val="22"/>
          <w:lang w:eastAsia="es-CO"/>
        </w:rPr>
        <w:t>Cláusula</w:t>
      </w:r>
      <w:r>
        <w:rPr>
          <w:rFonts w:eastAsia="Times New Roman" w:cs="Arial"/>
          <w:color w:val="000000"/>
          <w:sz w:val="22"/>
          <w:szCs w:val="22"/>
          <w:lang w:eastAsia="es-CO"/>
        </w:rPr>
        <w:t xml:space="preserve"> de Derecho de Preferencia y</w:t>
      </w:r>
      <w:r w:rsidRPr="003547DB">
        <w:rPr>
          <w:rFonts w:eastAsia="Times New Roman" w:cs="Arial"/>
          <w:color w:val="000000"/>
          <w:sz w:val="22"/>
          <w:szCs w:val="22"/>
          <w:lang w:eastAsia="es-CO"/>
        </w:rPr>
        <w:t xml:space="preserve"> de Protección contra la Dilución de Acciones</w:t>
      </w:r>
      <w:r>
        <w:rPr>
          <w:rFonts w:eastAsia="Times New Roman" w:cs="Arial"/>
          <w:color w:val="000000"/>
          <w:sz w:val="22"/>
          <w:szCs w:val="22"/>
          <w:lang w:eastAsia="es-CO"/>
        </w:rPr>
        <w:t>, que establezca los mecanismos de protección para los socios fundadores en estos aspectos.</w:t>
      </w:r>
    </w:p>
    <w:p w:rsidR="003547DB" w:rsidRPr="007C7356" w:rsidRDefault="003547DB" w:rsidP="003547DB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s-CO"/>
        </w:rPr>
      </w:pPr>
    </w:p>
    <w:p w:rsidR="003547DB" w:rsidRPr="007C7356" w:rsidRDefault="003547DB" w:rsidP="003547DB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s-CO"/>
        </w:rPr>
      </w:pPr>
      <w:r w:rsidRPr="007C7356">
        <w:rPr>
          <w:rFonts w:eastAsia="Times New Roman" w:cs="Arial"/>
          <w:b/>
          <w:bCs/>
          <w:color w:val="000000"/>
          <w:sz w:val="22"/>
          <w:szCs w:val="22"/>
          <w:lang w:eastAsia="es-CO"/>
        </w:rPr>
        <w:t>5. Transparencia y Comunicación</w:t>
      </w:r>
    </w:p>
    <w:p w:rsidR="003547DB" w:rsidRPr="007C7356" w:rsidRDefault="003547DB" w:rsidP="003547D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lang w:eastAsia="es-CO"/>
        </w:rPr>
      </w:pPr>
      <w:r w:rsidRPr="007C7356">
        <w:rPr>
          <w:rFonts w:eastAsia="Times New Roman" w:cs="Arial"/>
          <w:b/>
          <w:bCs/>
          <w:color w:val="000000"/>
          <w:sz w:val="22"/>
          <w:szCs w:val="22"/>
          <w:lang w:eastAsia="es-CO"/>
        </w:rPr>
        <w:t>5.1. Reportes Financieros:</w:t>
      </w:r>
    </w:p>
    <w:p w:rsidR="003547DB" w:rsidRDefault="003547DB" w:rsidP="003547DB">
      <w:pPr>
        <w:numPr>
          <w:ilvl w:val="0"/>
          <w:numId w:val="6"/>
        </w:numPr>
        <w:spacing w:after="0" w:line="240" w:lineRule="auto"/>
        <w:ind w:left="1440"/>
        <w:jc w:val="both"/>
        <w:textAlignment w:val="baseline"/>
        <w:rPr>
          <w:rFonts w:eastAsia="Times New Roman" w:cs="Arial"/>
          <w:color w:val="000000"/>
          <w:sz w:val="22"/>
          <w:szCs w:val="22"/>
          <w:lang w:eastAsia="es-CO"/>
        </w:rPr>
      </w:pPr>
      <w:r>
        <w:rPr>
          <w:rFonts w:eastAsia="Times New Roman" w:cs="Arial"/>
          <w:color w:val="000000"/>
          <w:sz w:val="22"/>
          <w:szCs w:val="22"/>
          <w:lang w:eastAsia="es-CO"/>
        </w:rPr>
        <w:t xml:space="preserve">Los </w:t>
      </w:r>
      <w:r w:rsidRPr="007C7356">
        <w:rPr>
          <w:rFonts w:eastAsia="Times New Roman" w:cs="Arial"/>
          <w:color w:val="000000"/>
          <w:sz w:val="22"/>
          <w:szCs w:val="22"/>
          <w:lang w:eastAsia="es-CO"/>
        </w:rPr>
        <w:t>tendrá</w:t>
      </w:r>
      <w:r>
        <w:rPr>
          <w:rFonts w:eastAsia="Times New Roman" w:cs="Arial"/>
          <w:color w:val="000000"/>
          <w:sz w:val="22"/>
          <w:szCs w:val="22"/>
          <w:lang w:eastAsia="es-CO"/>
        </w:rPr>
        <w:t>n</w:t>
      </w:r>
      <w:r w:rsidRPr="007C7356">
        <w:rPr>
          <w:rFonts w:eastAsia="Times New Roman" w:cs="Arial"/>
          <w:color w:val="000000"/>
          <w:sz w:val="22"/>
          <w:szCs w:val="22"/>
          <w:lang w:eastAsia="es-CO"/>
        </w:rPr>
        <w:t xml:space="preserve"> acceso a reportes financieros mensuales detallados de la empresa.</w:t>
      </w:r>
    </w:p>
    <w:p w:rsidR="003547DB" w:rsidRPr="007C7356" w:rsidRDefault="003547DB" w:rsidP="003547DB">
      <w:pPr>
        <w:spacing w:after="0" w:line="240" w:lineRule="auto"/>
        <w:ind w:left="709"/>
        <w:jc w:val="both"/>
        <w:textAlignment w:val="baseline"/>
        <w:rPr>
          <w:rFonts w:eastAsia="Times New Roman" w:cs="Arial"/>
          <w:color w:val="000000"/>
          <w:sz w:val="22"/>
          <w:szCs w:val="22"/>
          <w:lang w:eastAsia="es-CO"/>
        </w:rPr>
      </w:pPr>
      <w:r w:rsidRPr="003547DB">
        <w:rPr>
          <w:rFonts w:eastAsia="Times New Roman" w:cs="Arial"/>
          <w:b/>
          <w:color w:val="000000"/>
          <w:sz w:val="22"/>
          <w:szCs w:val="22"/>
          <w:lang w:eastAsia="es-CO"/>
        </w:rPr>
        <w:t xml:space="preserve">5.2. Reuniones periódicas: </w:t>
      </w:r>
      <w:r w:rsidRPr="003547DB">
        <w:rPr>
          <w:rFonts w:eastAsia="Times New Roman" w:cs="Arial"/>
          <w:color w:val="000000"/>
          <w:sz w:val="22"/>
          <w:szCs w:val="22"/>
          <w:lang w:eastAsia="es-CO"/>
        </w:rPr>
        <w:t>Se realizarán reuniones bimestrales el último viernes hábil del mes, iniciando en enero de 2025.</w:t>
      </w:r>
    </w:p>
    <w:p w:rsidR="003547DB" w:rsidRPr="007C7356" w:rsidRDefault="003547DB" w:rsidP="003547D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lang w:eastAsia="es-CO"/>
        </w:rPr>
      </w:pPr>
      <w:r w:rsidRPr="007C7356">
        <w:rPr>
          <w:rFonts w:eastAsia="Times New Roman" w:cs="Arial"/>
          <w:b/>
          <w:bCs/>
          <w:color w:val="000000"/>
          <w:sz w:val="22"/>
          <w:szCs w:val="22"/>
          <w:lang w:eastAsia="es-CO"/>
        </w:rPr>
        <w:t>5.2. Reuniones E</w:t>
      </w:r>
      <w:r>
        <w:rPr>
          <w:rFonts w:eastAsia="Times New Roman" w:cs="Arial"/>
          <w:b/>
          <w:bCs/>
          <w:color w:val="000000"/>
          <w:sz w:val="22"/>
          <w:szCs w:val="22"/>
          <w:lang w:eastAsia="es-CO"/>
        </w:rPr>
        <w:t>xtraordinaria</w:t>
      </w:r>
      <w:r w:rsidRPr="007C7356">
        <w:rPr>
          <w:rFonts w:eastAsia="Times New Roman" w:cs="Arial"/>
          <w:b/>
          <w:bCs/>
          <w:color w:val="000000"/>
          <w:sz w:val="22"/>
          <w:szCs w:val="22"/>
          <w:lang w:eastAsia="es-CO"/>
        </w:rPr>
        <w:t>s:</w:t>
      </w:r>
    </w:p>
    <w:p w:rsidR="003547DB" w:rsidRPr="007C7356" w:rsidRDefault="003547DB" w:rsidP="003547DB">
      <w:pPr>
        <w:numPr>
          <w:ilvl w:val="0"/>
          <w:numId w:val="7"/>
        </w:numPr>
        <w:spacing w:after="0" w:line="240" w:lineRule="auto"/>
        <w:ind w:left="1440"/>
        <w:jc w:val="both"/>
        <w:textAlignment w:val="baseline"/>
        <w:rPr>
          <w:rFonts w:eastAsia="Times New Roman" w:cs="Arial"/>
          <w:color w:val="000000"/>
          <w:sz w:val="22"/>
          <w:szCs w:val="22"/>
          <w:lang w:eastAsia="es-CO"/>
        </w:rPr>
      </w:pPr>
      <w:r w:rsidRPr="007C7356">
        <w:rPr>
          <w:rFonts w:eastAsia="Times New Roman" w:cs="Arial"/>
          <w:color w:val="000000"/>
          <w:sz w:val="22"/>
          <w:szCs w:val="22"/>
          <w:lang w:eastAsia="es-CO"/>
        </w:rPr>
        <w:t>Se establecerán reuniones estratégicas para discutir avances, desafíos y planes futuros de la empresa</w:t>
      </w:r>
      <w:r>
        <w:rPr>
          <w:rFonts w:eastAsia="Times New Roman" w:cs="Arial"/>
          <w:color w:val="000000"/>
          <w:sz w:val="22"/>
          <w:szCs w:val="22"/>
          <w:lang w:eastAsia="es-CO"/>
        </w:rPr>
        <w:t>, cuando las circunstancias lo requieran y se notificará a los socios con una anticipación no inferior a cinco (5) días hábiles.</w:t>
      </w:r>
    </w:p>
    <w:p w:rsidR="003547DB" w:rsidRPr="007C7356" w:rsidRDefault="003547DB" w:rsidP="003547DB">
      <w:pPr>
        <w:spacing w:after="240" w:line="240" w:lineRule="auto"/>
        <w:jc w:val="both"/>
        <w:rPr>
          <w:rFonts w:ascii="Times New Roman" w:eastAsia="Times New Roman" w:hAnsi="Times New Roman" w:cs="Times New Roman"/>
          <w:lang w:eastAsia="es-CO"/>
        </w:rPr>
      </w:pPr>
      <w:r>
        <w:rPr>
          <w:rFonts w:ascii="Times New Roman" w:eastAsia="Times New Roman" w:hAnsi="Times New Roman" w:cs="Times New Roman"/>
          <w:lang w:eastAsia="es-CO"/>
        </w:rPr>
        <w:tab/>
      </w:r>
      <w:r>
        <w:rPr>
          <w:rFonts w:ascii="Times New Roman" w:eastAsia="Times New Roman" w:hAnsi="Times New Roman" w:cs="Times New Roman"/>
          <w:lang w:eastAsia="es-CO"/>
        </w:rPr>
        <w:tab/>
      </w:r>
      <w:r>
        <w:rPr>
          <w:rFonts w:ascii="Times New Roman" w:eastAsia="Times New Roman" w:hAnsi="Times New Roman" w:cs="Times New Roman"/>
          <w:lang w:eastAsia="es-CO"/>
        </w:rPr>
        <w:tab/>
      </w:r>
      <w:r>
        <w:rPr>
          <w:rFonts w:ascii="Times New Roman" w:eastAsia="Times New Roman" w:hAnsi="Times New Roman" w:cs="Times New Roman"/>
          <w:lang w:eastAsia="es-CO"/>
        </w:rPr>
        <w:tab/>
      </w:r>
      <w:r>
        <w:rPr>
          <w:rFonts w:ascii="Times New Roman" w:eastAsia="Times New Roman" w:hAnsi="Times New Roman" w:cs="Times New Roman"/>
          <w:lang w:eastAsia="es-CO"/>
        </w:rPr>
        <w:tab/>
      </w:r>
      <w:r>
        <w:rPr>
          <w:rFonts w:ascii="Times New Roman" w:eastAsia="Times New Roman" w:hAnsi="Times New Roman" w:cs="Times New Roman"/>
          <w:lang w:eastAsia="es-CO"/>
        </w:rPr>
        <w:tab/>
      </w:r>
      <w:r>
        <w:rPr>
          <w:rFonts w:ascii="Times New Roman" w:eastAsia="Times New Roman" w:hAnsi="Times New Roman" w:cs="Times New Roman"/>
          <w:lang w:eastAsia="es-CO"/>
        </w:rPr>
        <w:tab/>
        <w:t xml:space="preserve">      </w:t>
      </w:r>
      <w:r w:rsidRPr="007C7356">
        <w:rPr>
          <w:rFonts w:ascii="Times New Roman" w:eastAsia="Times New Roman" w:hAnsi="Times New Roman" w:cs="Times New Roman"/>
          <w:lang w:eastAsia="es-CO"/>
        </w:rPr>
        <w:br/>
      </w:r>
      <w:r w:rsidRPr="007C7356">
        <w:rPr>
          <w:rFonts w:eastAsia="Times New Roman" w:cs="Arial"/>
          <w:b/>
          <w:bCs/>
          <w:color w:val="000000"/>
          <w:sz w:val="22"/>
          <w:szCs w:val="22"/>
          <w:lang w:eastAsia="es-CO"/>
        </w:rPr>
        <w:t>6. Documentación Legal</w:t>
      </w:r>
    </w:p>
    <w:p w:rsidR="003547DB" w:rsidRPr="007C7356" w:rsidRDefault="003547DB" w:rsidP="003547D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lang w:eastAsia="es-CO"/>
        </w:rPr>
      </w:pPr>
      <w:r w:rsidRPr="007C7356">
        <w:rPr>
          <w:rFonts w:eastAsia="Times New Roman" w:cs="Arial"/>
          <w:b/>
          <w:bCs/>
          <w:color w:val="000000"/>
          <w:sz w:val="22"/>
          <w:szCs w:val="22"/>
          <w:lang w:eastAsia="es-CO"/>
        </w:rPr>
        <w:t>6.1. Acuerdo de Socios:</w:t>
      </w:r>
    </w:p>
    <w:p w:rsidR="003547DB" w:rsidRDefault="003547DB" w:rsidP="003547DB">
      <w:pPr>
        <w:numPr>
          <w:ilvl w:val="0"/>
          <w:numId w:val="8"/>
        </w:numPr>
        <w:spacing w:after="0" w:line="240" w:lineRule="auto"/>
        <w:ind w:left="1440"/>
        <w:jc w:val="both"/>
        <w:textAlignment w:val="baseline"/>
        <w:rPr>
          <w:rFonts w:eastAsia="Times New Roman" w:cs="Arial"/>
          <w:color w:val="000000"/>
          <w:sz w:val="22"/>
          <w:szCs w:val="22"/>
          <w:lang w:eastAsia="es-CO"/>
        </w:rPr>
      </w:pPr>
      <w:r>
        <w:rPr>
          <w:rFonts w:eastAsia="Times New Roman" w:cs="Arial"/>
          <w:color w:val="000000"/>
          <w:sz w:val="22"/>
          <w:szCs w:val="22"/>
          <w:lang w:eastAsia="es-CO"/>
        </w:rPr>
        <w:t>Algunos apartes</w:t>
      </w:r>
      <w:r w:rsidRPr="003547DB">
        <w:rPr>
          <w:rFonts w:eastAsia="Times New Roman" w:cs="Arial"/>
          <w:color w:val="000000"/>
          <w:sz w:val="22"/>
          <w:szCs w:val="22"/>
          <w:lang w:eastAsia="es-CO"/>
        </w:rPr>
        <w:t xml:space="preserve"> relevantes </w:t>
      </w:r>
      <w:r>
        <w:rPr>
          <w:rFonts w:eastAsia="Times New Roman" w:cs="Arial"/>
          <w:color w:val="000000"/>
          <w:sz w:val="22"/>
          <w:szCs w:val="22"/>
          <w:lang w:eastAsia="es-CO"/>
        </w:rPr>
        <w:t>de e</w:t>
      </w:r>
      <w:r w:rsidRPr="007C7356">
        <w:rPr>
          <w:rFonts w:eastAsia="Times New Roman" w:cs="Arial"/>
          <w:color w:val="000000"/>
          <w:sz w:val="22"/>
          <w:szCs w:val="22"/>
          <w:lang w:eastAsia="es-CO"/>
        </w:rPr>
        <w:t xml:space="preserve">ste acuerdo de socios </w:t>
      </w:r>
      <w:r>
        <w:rPr>
          <w:rFonts w:eastAsia="Times New Roman" w:cs="Arial"/>
          <w:color w:val="000000"/>
          <w:sz w:val="22"/>
          <w:szCs w:val="22"/>
          <w:lang w:eastAsia="es-CO"/>
        </w:rPr>
        <w:t xml:space="preserve">serán </w:t>
      </w:r>
      <w:r w:rsidR="00640735">
        <w:rPr>
          <w:rFonts w:eastAsia="Times New Roman" w:cs="Arial"/>
          <w:color w:val="000000"/>
          <w:sz w:val="22"/>
          <w:szCs w:val="22"/>
          <w:lang w:eastAsia="es-CO"/>
        </w:rPr>
        <w:t>plasmados</w:t>
      </w:r>
      <w:r>
        <w:rPr>
          <w:rFonts w:eastAsia="Times New Roman" w:cs="Arial"/>
          <w:color w:val="000000"/>
          <w:sz w:val="22"/>
          <w:szCs w:val="22"/>
          <w:lang w:eastAsia="es-CO"/>
        </w:rPr>
        <w:t xml:space="preserve"> en los estatutos de la empresa para que obren en la misma y otros, que por razones prácticas o de mecánica comercial, no se incluyan, se constituyen en ley para las partes firmantes de este documento.</w:t>
      </w:r>
    </w:p>
    <w:p w:rsidR="003547DB" w:rsidRPr="007C7356" w:rsidRDefault="003547DB" w:rsidP="003547DB">
      <w:pPr>
        <w:numPr>
          <w:ilvl w:val="0"/>
          <w:numId w:val="8"/>
        </w:numPr>
        <w:spacing w:after="0" w:line="240" w:lineRule="auto"/>
        <w:ind w:left="1440"/>
        <w:jc w:val="both"/>
        <w:textAlignment w:val="baseline"/>
        <w:rPr>
          <w:rFonts w:eastAsia="Times New Roman" w:cs="Arial"/>
          <w:color w:val="000000"/>
          <w:sz w:val="22"/>
          <w:szCs w:val="22"/>
          <w:lang w:eastAsia="es-CO"/>
        </w:rPr>
      </w:pPr>
    </w:p>
    <w:p w:rsidR="003547DB" w:rsidRPr="007C7356" w:rsidRDefault="003547DB" w:rsidP="003547D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lang w:eastAsia="es-CO"/>
        </w:rPr>
      </w:pPr>
      <w:r w:rsidRPr="007C7356">
        <w:rPr>
          <w:rFonts w:eastAsia="Times New Roman" w:cs="Arial"/>
          <w:b/>
          <w:bCs/>
          <w:color w:val="000000"/>
          <w:sz w:val="22"/>
          <w:szCs w:val="22"/>
          <w:lang w:eastAsia="es-CO"/>
        </w:rPr>
        <w:t>6.2. Contratos de IP</w:t>
      </w:r>
      <w:r w:rsidR="00071219">
        <w:rPr>
          <w:rFonts w:eastAsia="Times New Roman" w:cs="Arial"/>
          <w:b/>
          <w:bCs/>
          <w:color w:val="000000"/>
          <w:sz w:val="22"/>
          <w:szCs w:val="22"/>
          <w:lang w:eastAsia="es-CO"/>
        </w:rPr>
        <w:t xml:space="preserve">, </w:t>
      </w:r>
      <w:r w:rsidRPr="007C7356">
        <w:rPr>
          <w:rFonts w:eastAsia="Times New Roman" w:cs="Arial"/>
          <w:b/>
          <w:bCs/>
          <w:color w:val="000000"/>
          <w:sz w:val="22"/>
          <w:szCs w:val="22"/>
          <w:lang w:eastAsia="es-CO"/>
        </w:rPr>
        <w:t>Confidencialidad</w:t>
      </w:r>
      <w:r w:rsidR="00071219">
        <w:rPr>
          <w:rFonts w:eastAsia="Times New Roman" w:cs="Arial"/>
          <w:b/>
          <w:bCs/>
          <w:color w:val="000000"/>
          <w:sz w:val="22"/>
          <w:szCs w:val="22"/>
          <w:lang w:eastAsia="es-CO"/>
        </w:rPr>
        <w:t xml:space="preserve"> y No Competencia:</w:t>
      </w:r>
    </w:p>
    <w:p w:rsidR="003547DB" w:rsidRDefault="003547DB" w:rsidP="003547DB">
      <w:pPr>
        <w:numPr>
          <w:ilvl w:val="0"/>
          <w:numId w:val="9"/>
        </w:numPr>
        <w:spacing w:after="0" w:line="240" w:lineRule="auto"/>
        <w:ind w:left="1440"/>
        <w:jc w:val="both"/>
        <w:textAlignment w:val="baseline"/>
        <w:rPr>
          <w:rFonts w:eastAsia="Times New Roman" w:cs="Arial"/>
          <w:color w:val="000000"/>
          <w:sz w:val="22"/>
          <w:szCs w:val="22"/>
          <w:lang w:eastAsia="es-CO"/>
        </w:rPr>
      </w:pPr>
      <w:r w:rsidRPr="007C7356">
        <w:rPr>
          <w:rFonts w:eastAsia="Times New Roman" w:cs="Arial"/>
          <w:color w:val="000000"/>
          <w:sz w:val="22"/>
          <w:szCs w:val="22"/>
          <w:lang w:eastAsia="es-CO"/>
        </w:rPr>
        <w:t xml:space="preserve">Ambos socios acuerdan </w:t>
      </w:r>
      <w:r w:rsidR="00071219">
        <w:rPr>
          <w:rFonts w:eastAsia="Times New Roman" w:cs="Arial"/>
          <w:color w:val="000000"/>
          <w:sz w:val="22"/>
          <w:szCs w:val="22"/>
          <w:lang w:eastAsia="es-CO"/>
        </w:rPr>
        <w:t xml:space="preserve">establecer en los estatutos, una cláusula </w:t>
      </w:r>
      <w:r w:rsidRPr="007C7356">
        <w:rPr>
          <w:rFonts w:eastAsia="Times New Roman" w:cs="Arial"/>
          <w:color w:val="000000"/>
          <w:sz w:val="22"/>
          <w:szCs w:val="22"/>
          <w:lang w:eastAsia="es-CO"/>
        </w:rPr>
        <w:t>sobre la propiedad intelectual</w:t>
      </w:r>
      <w:r w:rsidR="00071219">
        <w:rPr>
          <w:rFonts w:eastAsia="Times New Roman" w:cs="Arial"/>
          <w:color w:val="000000"/>
          <w:sz w:val="22"/>
          <w:szCs w:val="22"/>
          <w:lang w:eastAsia="es-CO"/>
        </w:rPr>
        <w:t>,</w:t>
      </w:r>
      <w:r w:rsidRPr="007C7356">
        <w:rPr>
          <w:rFonts w:eastAsia="Times New Roman" w:cs="Arial"/>
          <w:color w:val="000000"/>
          <w:sz w:val="22"/>
          <w:szCs w:val="22"/>
          <w:lang w:eastAsia="es-CO"/>
        </w:rPr>
        <w:t xml:space="preserve"> confidencialidad</w:t>
      </w:r>
      <w:r w:rsidR="00071219">
        <w:rPr>
          <w:rFonts w:eastAsia="Times New Roman" w:cs="Arial"/>
          <w:color w:val="000000"/>
          <w:sz w:val="22"/>
          <w:szCs w:val="22"/>
          <w:lang w:eastAsia="es-CO"/>
        </w:rPr>
        <w:t xml:space="preserve"> y no competencia</w:t>
      </w:r>
      <w:r w:rsidRPr="007C7356">
        <w:rPr>
          <w:rFonts w:eastAsia="Times New Roman" w:cs="Arial"/>
          <w:color w:val="000000"/>
          <w:sz w:val="22"/>
          <w:szCs w:val="22"/>
          <w:lang w:eastAsia="es-CO"/>
        </w:rPr>
        <w:t>, protegiendo a ambas partes en el uso y desarrollo de materiales y estrategias. Estos contratos incluirán cláusulas específicas para proteger todos los activos intangibles de la empresa, incluyendo pero no limitándose a, secretos comerciales, patentes, derechos de autor y marcas registradas.</w:t>
      </w:r>
    </w:p>
    <w:p w:rsidR="003547DB" w:rsidRDefault="003547DB" w:rsidP="003547DB">
      <w:pPr>
        <w:spacing w:after="0" w:line="240" w:lineRule="auto"/>
        <w:ind w:left="1440"/>
        <w:jc w:val="both"/>
        <w:textAlignment w:val="baseline"/>
        <w:rPr>
          <w:rFonts w:eastAsia="Times New Roman" w:cs="Arial"/>
          <w:color w:val="000000"/>
          <w:sz w:val="22"/>
          <w:szCs w:val="22"/>
          <w:lang w:eastAsia="es-CO"/>
        </w:rPr>
      </w:pPr>
    </w:p>
    <w:p w:rsidR="003547DB" w:rsidRPr="0099085D" w:rsidRDefault="003547DB" w:rsidP="003547DB">
      <w:pPr>
        <w:spacing w:after="0" w:line="240" w:lineRule="auto"/>
        <w:ind w:left="1440"/>
        <w:jc w:val="both"/>
        <w:textAlignment w:val="baseline"/>
        <w:rPr>
          <w:rFonts w:eastAsia="Times New Roman" w:cs="Arial"/>
          <w:color w:val="000000"/>
          <w:sz w:val="22"/>
          <w:szCs w:val="22"/>
          <w:lang w:eastAsia="es-CO"/>
        </w:rPr>
      </w:pPr>
    </w:p>
    <w:p w:rsidR="003547DB" w:rsidRPr="007C7356" w:rsidRDefault="003547DB" w:rsidP="003547DB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s-CO"/>
        </w:rPr>
      </w:pPr>
    </w:p>
    <w:p w:rsidR="003547DB" w:rsidRPr="007C7356" w:rsidRDefault="003547DB" w:rsidP="003547DB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s-CO"/>
        </w:rPr>
      </w:pPr>
      <w:r w:rsidRPr="007C7356">
        <w:rPr>
          <w:rFonts w:eastAsia="Times New Roman" w:cs="Arial"/>
          <w:b/>
          <w:bCs/>
          <w:color w:val="000000"/>
          <w:sz w:val="22"/>
          <w:szCs w:val="22"/>
          <w:lang w:eastAsia="es-CO"/>
        </w:rPr>
        <w:t>7. Funciones y Responsabilidades</w:t>
      </w:r>
    </w:p>
    <w:p w:rsidR="003547DB" w:rsidRPr="007C7356" w:rsidRDefault="003547DB" w:rsidP="003547D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lang w:eastAsia="es-CO"/>
        </w:rPr>
      </w:pPr>
      <w:r w:rsidRPr="007C7356">
        <w:rPr>
          <w:rFonts w:eastAsia="Times New Roman" w:cs="Arial"/>
          <w:b/>
          <w:bCs/>
          <w:color w:val="000000"/>
          <w:sz w:val="22"/>
          <w:szCs w:val="22"/>
          <w:lang w:eastAsia="es-CO"/>
        </w:rPr>
        <w:t>7.1. Funciones de Pedro:</w:t>
      </w:r>
    </w:p>
    <w:p w:rsidR="003547DB" w:rsidRPr="007C7356" w:rsidRDefault="003547DB" w:rsidP="003547DB">
      <w:pPr>
        <w:numPr>
          <w:ilvl w:val="0"/>
          <w:numId w:val="10"/>
        </w:numPr>
        <w:spacing w:after="0" w:line="240" w:lineRule="auto"/>
        <w:ind w:left="1440"/>
        <w:jc w:val="both"/>
        <w:textAlignment w:val="baseline"/>
        <w:rPr>
          <w:rFonts w:eastAsia="Times New Roman" w:cs="Arial"/>
          <w:color w:val="000000"/>
          <w:sz w:val="22"/>
          <w:szCs w:val="22"/>
          <w:lang w:eastAsia="es-CO"/>
        </w:rPr>
      </w:pPr>
      <w:r w:rsidRPr="007C7356">
        <w:rPr>
          <w:rFonts w:eastAsia="Times New Roman" w:cs="Arial"/>
          <w:color w:val="000000"/>
          <w:sz w:val="22"/>
          <w:szCs w:val="22"/>
          <w:lang w:eastAsia="es-CO"/>
        </w:rPr>
        <w:t>Edición de vídeos tanto de contenido para redes como del curso.</w:t>
      </w:r>
    </w:p>
    <w:p w:rsidR="003547DB" w:rsidRPr="007C7356" w:rsidRDefault="003547DB" w:rsidP="003547DB">
      <w:pPr>
        <w:numPr>
          <w:ilvl w:val="0"/>
          <w:numId w:val="10"/>
        </w:numPr>
        <w:spacing w:after="0" w:line="240" w:lineRule="auto"/>
        <w:ind w:left="1440"/>
        <w:jc w:val="both"/>
        <w:textAlignment w:val="baseline"/>
        <w:rPr>
          <w:rFonts w:eastAsia="Times New Roman" w:cs="Arial"/>
          <w:color w:val="000000"/>
          <w:sz w:val="22"/>
          <w:szCs w:val="22"/>
          <w:lang w:eastAsia="es-CO"/>
        </w:rPr>
      </w:pPr>
      <w:r w:rsidRPr="007C7356">
        <w:rPr>
          <w:rFonts w:eastAsia="Times New Roman" w:cs="Arial"/>
          <w:color w:val="000000"/>
          <w:sz w:val="22"/>
          <w:szCs w:val="22"/>
          <w:lang w:eastAsia="es-CO"/>
        </w:rPr>
        <w:t>Redacción de guiones para redes sociales</w:t>
      </w:r>
    </w:p>
    <w:p w:rsidR="003547DB" w:rsidRPr="007C7356" w:rsidRDefault="003547DB" w:rsidP="003547DB">
      <w:pPr>
        <w:numPr>
          <w:ilvl w:val="0"/>
          <w:numId w:val="10"/>
        </w:numPr>
        <w:spacing w:after="0" w:line="240" w:lineRule="auto"/>
        <w:ind w:left="1440"/>
        <w:jc w:val="both"/>
        <w:textAlignment w:val="baseline"/>
        <w:rPr>
          <w:rFonts w:eastAsia="Times New Roman" w:cs="Arial"/>
          <w:color w:val="000000"/>
          <w:sz w:val="22"/>
          <w:szCs w:val="22"/>
          <w:lang w:eastAsia="es-CO"/>
        </w:rPr>
      </w:pPr>
      <w:r w:rsidRPr="007C7356">
        <w:rPr>
          <w:rFonts w:eastAsia="Times New Roman" w:cs="Arial"/>
          <w:color w:val="000000"/>
          <w:sz w:val="22"/>
          <w:szCs w:val="22"/>
          <w:lang w:eastAsia="es-CO"/>
        </w:rPr>
        <w:t>Asesoría en creación de contenido y marketing.</w:t>
      </w:r>
    </w:p>
    <w:p w:rsidR="003547DB" w:rsidRPr="007C7356" w:rsidRDefault="003547DB" w:rsidP="003547DB">
      <w:pPr>
        <w:numPr>
          <w:ilvl w:val="0"/>
          <w:numId w:val="10"/>
        </w:numPr>
        <w:spacing w:after="0" w:line="240" w:lineRule="auto"/>
        <w:ind w:left="1440"/>
        <w:jc w:val="both"/>
        <w:textAlignment w:val="baseline"/>
        <w:rPr>
          <w:rFonts w:eastAsia="Times New Roman" w:cs="Arial"/>
          <w:color w:val="000000"/>
          <w:sz w:val="22"/>
          <w:szCs w:val="22"/>
          <w:lang w:eastAsia="es-CO"/>
        </w:rPr>
      </w:pPr>
      <w:r w:rsidRPr="007C7356">
        <w:rPr>
          <w:rFonts w:eastAsia="Times New Roman" w:cs="Arial"/>
          <w:color w:val="000000"/>
          <w:sz w:val="22"/>
          <w:szCs w:val="22"/>
          <w:lang w:eastAsia="es-CO"/>
        </w:rPr>
        <w:t xml:space="preserve">Gestionar cuentas de </w:t>
      </w:r>
      <w:proofErr w:type="spellStart"/>
      <w:r w:rsidRPr="007C7356">
        <w:rPr>
          <w:rFonts w:eastAsia="Times New Roman" w:cs="Arial"/>
          <w:color w:val="000000"/>
          <w:sz w:val="22"/>
          <w:szCs w:val="22"/>
          <w:lang w:eastAsia="es-CO"/>
        </w:rPr>
        <w:t>Tik</w:t>
      </w:r>
      <w:proofErr w:type="spellEnd"/>
      <w:r w:rsidRPr="007C7356">
        <w:rPr>
          <w:rFonts w:eastAsia="Times New Roman" w:cs="Arial"/>
          <w:color w:val="000000"/>
          <w:sz w:val="22"/>
          <w:szCs w:val="22"/>
          <w:lang w:eastAsia="es-CO"/>
        </w:rPr>
        <w:t xml:space="preserve"> </w:t>
      </w:r>
      <w:proofErr w:type="spellStart"/>
      <w:r w:rsidRPr="007C7356">
        <w:rPr>
          <w:rFonts w:eastAsia="Times New Roman" w:cs="Arial"/>
          <w:color w:val="000000"/>
          <w:sz w:val="22"/>
          <w:szCs w:val="22"/>
          <w:lang w:eastAsia="es-CO"/>
        </w:rPr>
        <w:t>Tok</w:t>
      </w:r>
      <w:proofErr w:type="spellEnd"/>
      <w:r w:rsidRPr="007C7356">
        <w:rPr>
          <w:rFonts w:eastAsia="Times New Roman" w:cs="Arial"/>
          <w:color w:val="000000"/>
          <w:sz w:val="22"/>
          <w:szCs w:val="22"/>
          <w:lang w:eastAsia="es-CO"/>
        </w:rPr>
        <w:t xml:space="preserve"> y YouTube Shorts y publicar el contenido.</w:t>
      </w:r>
    </w:p>
    <w:p w:rsidR="003547DB" w:rsidRPr="007C7356" w:rsidRDefault="003547DB" w:rsidP="003547DB">
      <w:pPr>
        <w:numPr>
          <w:ilvl w:val="0"/>
          <w:numId w:val="10"/>
        </w:numPr>
        <w:spacing w:after="0" w:line="240" w:lineRule="auto"/>
        <w:ind w:left="1440"/>
        <w:jc w:val="both"/>
        <w:textAlignment w:val="baseline"/>
        <w:rPr>
          <w:rFonts w:eastAsia="Times New Roman" w:cs="Arial"/>
          <w:color w:val="000000"/>
          <w:sz w:val="22"/>
          <w:szCs w:val="22"/>
          <w:lang w:eastAsia="es-CO"/>
        </w:rPr>
      </w:pPr>
      <w:r w:rsidRPr="007C7356">
        <w:rPr>
          <w:rFonts w:eastAsia="Times New Roman" w:cs="Arial"/>
          <w:color w:val="000000"/>
          <w:sz w:val="22"/>
          <w:szCs w:val="22"/>
          <w:lang w:eastAsia="es-CO"/>
        </w:rPr>
        <w:t xml:space="preserve">Optimizar el túnel de ventas desde redes sociales (Instagram, </w:t>
      </w:r>
      <w:proofErr w:type="spellStart"/>
      <w:r w:rsidRPr="007C7356">
        <w:rPr>
          <w:rFonts w:eastAsia="Times New Roman" w:cs="Arial"/>
          <w:color w:val="000000"/>
          <w:sz w:val="22"/>
          <w:szCs w:val="22"/>
          <w:lang w:eastAsia="es-CO"/>
        </w:rPr>
        <w:t>Tik</w:t>
      </w:r>
      <w:proofErr w:type="spellEnd"/>
      <w:r w:rsidRPr="007C7356">
        <w:rPr>
          <w:rFonts w:eastAsia="Times New Roman" w:cs="Arial"/>
          <w:color w:val="000000"/>
          <w:sz w:val="22"/>
          <w:szCs w:val="22"/>
          <w:lang w:eastAsia="es-CO"/>
        </w:rPr>
        <w:t xml:space="preserve"> </w:t>
      </w:r>
      <w:proofErr w:type="spellStart"/>
      <w:r w:rsidRPr="007C7356">
        <w:rPr>
          <w:rFonts w:eastAsia="Times New Roman" w:cs="Arial"/>
          <w:color w:val="000000"/>
          <w:sz w:val="22"/>
          <w:szCs w:val="22"/>
          <w:lang w:eastAsia="es-CO"/>
        </w:rPr>
        <w:t>Tok</w:t>
      </w:r>
      <w:proofErr w:type="spellEnd"/>
      <w:r w:rsidRPr="007C7356">
        <w:rPr>
          <w:rFonts w:eastAsia="Times New Roman" w:cs="Arial"/>
          <w:color w:val="000000"/>
          <w:sz w:val="22"/>
          <w:szCs w:val="22"/>
          <w:lang w:eastAsia="es-CO"/>
        </w:rPr>
        <w:t xml:space="preserve"> y YT Shorts).</w:t>
      </w:r>
    </w:p>
    <w:p w:rsidR="003547DB" w:rsidRPr="007C7356" w:rsidRDefault="003547DB" w:rsidP="003547DB">
      <w:pPr>
        <w:numPr>
          <w:ilvl w:val="0"/>
          <w:numId w:val="10"/>
        </w:numPr>
        <w:spacing w:after="0" w:line="240" w:lineRule="auto"/>
        <w:ind w:left="1440"/>
        <w:jc w:val="both"/>
        <w:textAlignment w:val="baseline"/>
        <w:rPr>
          <w:rFonts w:eastAsia="Times New Roman" w:cs="Arial"/>
          <w:color w:val="000000"/>
          <w:sz w:val="22"/>
          <w:szCs w:val="22"/>
          <w:lang w:eastAsia="es-CO"/>
        </w:rPr>
      </w:pPr>
      <w:r w:rsidRPr="007C7356">
        <w:rPr>
          <w:rFonts w:eastAsia="Times New Roman" w:cs="Arial"/>
          <w:color w:val="000000"/>
          <w:sz w:val="22"/>
          <w:szCs w:val="22"/>
          <w:lang w:eastAsia="es-CO"/>
        </w:rPr>
        <w:t xml:space="preserve">Redacción de </w:t>
      </w:r>
      <w:proofErr w:type="spellStart"/>
      <w:r w:rsidRPr="007C7356">
        <w:rPr>
          <w:rFonts w:eastAsia="Times New Roman" w:cs="Arial"/>
          <w:color w:val="000000"/>
          <w:sz w:val="22"/>
          <w:szCs w:val="22"/>
          <w:lang w:eastAsia="es-CO"/>
        </w:rPr>
        <w:t>SOPs</w:t>
      </w:r>
      <w:proofErr w:type="spellEnd"/>
      <w:r w:rsidRPr="007C7356">
        <w:rPr>
          <w:rFonts w:eastAsia="Times New Roman" w:cs="Arial"/>
          <w:color w:val="000000"/>
          <w:sz w:val="22"/>
          <w:szCs w:val="22"/>
          <w:lang w:eastAsia="es-CO"/>
        </w:rPr>
        <w:t xml:space="preserve"> (standard </w:t>
      </w:r>
      <w:proofErr w:type="spellStart"/>
      <w:r w:rsidRPr="007C7356">
        <w:rPr>
          <w:rFonts w:eastAsia="Times New Roman" w:cs="Arial"/>
          <w:color w:val="000000"/>
          <w:sz w:val="22"/>
          <w:szCs w:val="22"/>
          <w:lang w:eastAsia="es-CO"/>
        </w:rPr>
        <w:t>operating</w:t>
      </w:r>
      <w:proofErr w:type="spellEnd"/>
      <w:r w:rsidRPr="007C7356">
        <w:rPr>
          <w:rFonts w:eastAsia="Times New Roman" w:cs="Arial"/>
          <w:color w:val="000000"/>
          <w:sz w:val="22"/>
          <w:szCs w:val="22"/>
          <w:lang w:eastAsia="es-CO"/>
        </w:rPr>
        <w:t xml:space="preserve"> </w:t>
      </w:r>
      <w:proofErr w:type="spellStart"/>
      <w:r w:rsidRPr="007C7356">
        <w:rPr>
          <w:rFonts w:eastAsia="Times New Roman" w:cs="Arial"/>
          <w:color w:val="000000"/>
          <w:sz w:val="22"/>
          <w:szCs w:val="22"/>
          <w:lang w:eastAsia="es-CO"/>
        </w:rPr>
        <w:t>procedures</w:t>
      </w:r>
      <w:proofErr w:type="spellEnd"/>
      <w:r w:rsidRPr="007C7356">
        <w:rPr>
          <w:rFonts w:eastAsia="Times New Roman" w:cs="Arial"/>
          <w:color w:val="000000"/>
          <w:sz w:val="22"/>
          <w:szCs w:val="22"/>
          <w:lang w:eastAsia="es-CO"/>
        </w:rPr>
        <w:t>) de las funciones para poder hacer transición cuando decida suspender.</w:t>
      </w:r>
    </w:p>
    <w:p w:rsidR="00071219" w:rsidRPr="009C3719" w:rsidRDefault="00071219" w:rsidP="009C3719">
      <w:pPr>
        <w:numPr>
          <w:ilvl w:val="0"/>
          <w:numId w:val="10"/>
        </w:numPr>
        <w:spacing w:after="0" w:line="240" w:lineRule="auto"/>
        <w:ind w:left="1440"/>
        <w:jc w:val="both"/>
        <w:textAlignment w:val="baseline"/>
        <w:rPr>
          <w:rFonts w:eastAsia="Times New Roman" w:cs="Arial"/>
          <w:i/>
          <w:iCs/>
          <w:color w:val="000000"/>
          <w:sz w:val="22"/>
          <w:szCs w:val="22"/>
          <w:lang w:eastAsia="es-CO"/>
        </w:rPr>
      </w:pPr>
      <w:r w:rsidRPr="009C3719">
        <w:rPr>
          <w:rFonts w:eastAsia="Times New Roman" w:cs="Arial"/>
          <w:i/>
          <w:iCs/>
          <w:color w:val="000000"/>
          <w:sz w:val="22"/>
          <w:szCs w:val="22"/>
          <w:lang w:eastAsia="es-CO"/>
        </w:rPr>
        <w:t xml:space="preserve">Apoyar </w:t>
      </w:r>
      <w:r w:rsidR="003547DB" w:rsidRPr="009C3719">
        <w:rPr>
          <w:rFonts w:eastAsia="Times New Roman" w:cs="Arial"/>
          <w:i/>
          <w:iCs/>
          <w:color w:val="000000"/>
          <w:sz w:val="22"/>
          <w:szCs w:val="22"/>
          <w:lang w:eastAsia="es-CO"/>
        </w:rPr>
        <w:t>la empresa</w:t>
      </w:r>
      <w:r w:rsidR="009C3719">
        <w:rPr>
          <w:rFonts w:eastAsia="Times New Roman" w:cs="Arial"/>
          <w:i/>
          <w:iCs/>
          <w:color w:val="000000"/>
          <w:sz w:val="22"/>
          <w:szCs w:val="22"/>
          <w:lang w:eastAsia="es-CO"/>
        </w:rPr>
        <w:t>,</w:t>
      </w:r>
      <w:r w:rsidRPr="009C3719">
        <w:rPr>
          <w:rFonts w:eastAsia="Times New Roman" w:cs="Arial"/>
          <w:i/>
          <w:iCs/>
          <w:color w:val="000000"/>
          <w:sz w:val="22"/>
          <w:szCs w:val="22"/>
          <w:lang w:eastAsia="es-CO"/>
        </w:rPr>
        <w:t xml:space="preserve"> aporta</w:t>
      </w:r>
      <w:r w:rsidR="009C3719">
        <w:rPr>
          <w:rFonts w:eastAsia="Times New Roman" w:cs="Arial"/>
          <w:i/>
          <w:iCs/>
          <w:color w:val="000000"/>
          <w:sz w:val="22"/>
          <w:szCs w:val="22"/>
          <w:lang w:eastAsia="es-CO"/>
        </w:rPr>
        <w:t>ndo</w:t>
      </w:r>
      <w:r w:rsidR="003547DB" w:rsidRPr="009C3719">
        <w:rPr>
          <w:rFonts w:eastAsia="Times New Roman" w:cs="Arial"/>
          <w:i/>
          <w:iCs/>
          <w:color w:val="000000"/>
          <w:sz w:val="22"/>
          <w:szCs w:val="22"/>
          <w:lang w:eastAsia="es-CO"/>
        </w:rPr>
        <w:t xml:space="preserve"> </w:t>
      </w:r>
      <w:r w:rsidR="003547DB" w:rsidRPr="00640735">
        <w:t>nuevas ideas</w:t>
      </w:r>
      <w:r w:rsidR="003547DB" w:rsidRPr="009C3719">
        <w:rPr>
          <w:rFonts w:eastAsia="Times New Roman" w:cs="Arial"/>
          <w:i/>
          <w:iCs/>
          <w:sz w:val="22"/>
          <w:szCs w:val="22"/>
          <w:lang w:eastAsia="es-CO"/>
        </w:rPr>
        <w:t xml:space="preserve"> </w:t>
      </w:r>
      <w:r w:rsidR="003547DB" w:rsidRPr="009C3719">
        <w:rPr>
          <w:rFonts w:eastAsia="Times New Roman" w:cs="Arial"/>
          <w:i/>
          <w:iCs/>
          <w:color w:val="000000"/>
          <w:sz w:val="22"/>
          <w:szCs w:val="22"/>
          <w:lang w:eastAsia="es-CO"/>
        </w:rPr>
        <w:t xml:space="preserve">y trabajar DE LLENO en </w:t>
      </w:r>
      <w:r w:rsidR="009C3719" w:rsidRPr="009C3719">
        <w:rPr>
          <w:rFonts w:eastAsia="Times New Roman" w:cs="Arial"/>
          <w:i/>
          <w:iCs/>
          <w:color w:val="000000"/>
          <w:sz w:val="22"/>
          <w:szCs w:val="22"/>
          <w:lang w:eastAsia="es-CO"/>
        </w:rPr>
        <w:t>ellas</w:t>
      </w:r>
      <w:r w:rsidR="003547DB" w:rsidRPr="009C3719">
        <w:rPr>
          <w:rFonts w:eastAsia="Times New Roman" w:cs="Arial"/>
          <w:i/>
          <w:iCs/>
          <w:color w:val="000000"/>
          <w:sz w:val="22"/>
          <w:szCs w:val="22"/>
          <w:lang w:eastAsia="es-CO"/>
        </w:rPr>
        <w:t xml:space="preserve">. </w:t>
      </w:r>
      <w:r w:rsidR="003547DB" w:rsidRPr="009C3719">
        <w:t xml:space="preserve">"Funciones que Pedro considere necesarias para el crecimiento de la empresa y de las ventas (consultadas y previamente aprobadas con Oscar)". </w:t>
      </w:r>
    </w:p>
    <w:p w:rsidR="00071219" w:rsidRPr="00071219" w:rsidRDefault="00071219" w:rsidP="00071219">
      <w:pPr>
        <w:spacing w:after="0" w:line="240" w:lineRule="auto"/>
        <w:ind w:left="1440"/>
        <w:jc w:val="both"/>
        <w:textAlignment w:val="baseline"/>
        <w:rPr>
          <w:rFonts w:ascii="Times New Roman" w:eastAsia="Times New Roman" w:hAnsi="Times New Roman" w:cs="Times New Roman"/>
          <w:lang w:eastAsia="es-CO"/>
        </w:rPr>
      </w:pPr>
    </w:p>
    <w:p w:rsidR="003547DB" w:rsidRPr="007C7356" w:rsidRDefault="003547DB" w:rsidP="00071219">
      <w:pPr>
        <w:numPr>
          <w:ilvl w:val="0"/>
          <w:numId w:val="10"/>
        </w:numPr>
        <w:spacing w:after="0" w:line="240" w:lineRule="auto"/>
        <w:ind w:left="1440"/>
        <w:jc w:val="both"/>
        <w:textAlignment w:val="baseline"/>
        <w:rPr>
          <w:rFonts w:ascii="Times New Roman" w:eastAsia="Times New Roman" w:hAnsi="Times New Roman" w:cs="Times New Roman"/>
          <w:lang w:eastAsia="es-CO"/>
        </w:rPr>
      </w:pPr>
      <w:r w:rsidRPr="007C7356">
        <w:rPr>
          <w:rFonts w:eastAsia="Times New Roman" w:cs="Arial"/>
          <w:b/>
          <w:bCs/>
          <w:color w:val="000000"/>
          <w:sz w:val="22"/>
          <w:szCs w:val="22"/>
          <w:lang w:eastAsia="es-CO"/>
        </w:rPr>
        <w:t>7.2. Funciones de Oscar:</w:t>
      </w:r>
    </w:p>
    <w:p w:rsidR="003547DB" w:rsidRPr="007C7356" w:rsidRDefault="003547DB" w:rsidP="003547DB">
      <w:pPr>
        <w:numPr>
          <w:ilvl w:val="0"/>
          <w:numId w:val="11"/>
        </w:numPr>
        <w:spacing w:after="0" w:line="240" w:lineRule="auto"/>
        <w:ind w:left="1440"/>
        <w:jc w:val="both"/>
        <w:textAlignment w:val="baseline"/>
        <w:rPr>
          <w:rFonts w:eastAsia="Times New Roman" w:cs="Arial"/>
          <w:color w:val="000000"/>
          <w:sz w:val="22"/>
          <w:szCs w:val="22"/>
          <w:lang w:eastAsia="es-CO"/>
        </w:rPr>
      </w:pPr>
      <w:r w:rsidRPr="007C7356">
        <w:rPr>
          <w:rFonts w:eastAsia="Times New Roman" w:cs="Arial"/>
          <w:color w:val="000000"/>
          <w:sz w:val="22"/>
          <w:szCs w:val="22"/>
          <w:lang w:eastAsia="es-CO"/>
        </w:rPr>
        <w:t>Como creador del producto, de la compañía y cabeza de esta: las labores sean necesarias para el crecimiento de la empresa. Esto incluye creación de productos, marketing, estrategias de marketing, ventas, contratación, etc. </w:t>
      </w:r>
    </w:p>
    <w:p w:rsidR="003547DB" w:rsidRPr="007C7356" w:rsidRDefault="003547DB" w:rsidP="003547DB">
      <w:pPr>
        <w:numPr>
          <w:ilvl w:val="0"/>
          <w:numId w:val="11"/>
        </w:numPr>
        <w:spacing w:after="0" w:line="240" w:lineRule="auto"/>
        <w:ind w:left="1440"/>
        <w:jc w:val="both"/>
        <w:textAlignment w:val="baseline"/>
        <w:rPr>
          <w:rFonts w:eastAsia="Times New Roman" w:cs="Arial"/>
          <w:color w:val="000000"/>
          <w:sz w:val="22"/>
          <w:szCs w:val="22"/>
          <w:lang w:eastAsia="es-CO"/>
        </w:rPr>
      </w:pPr>
      <w:r w:rsidRPr="007C7356">
        <w:rPr>
          <w:rFonts w:eastAsia="Times New Roman" w:cs="Arial"/>
          <w:color w:val="000000"/>
          <w:sz w:val="22"/>
          <w:szCs w:val="22"/>
          <w:lang w:eastAsia="es-CO"/>
        </w:rPr>
        <w:t>Manejo y publicación de contenido informativo en el canal de WhatsApp.</w:t>
      </w:r>
    </w:p>
    <w:p w:rsidR="003547DB" w:rsidRPr="007C7356" w:rsidRDefault="003547DB" w:rsidP="003547DB">
      <w:pPr>
        <w:numPr>
          <w:ilvl w:val="0"/>
          <w:numId w:val="11"/>
        </w:numPr>
        <w:spacing w:after="0" w:line="240" w:lineRule="auto"/>
        <w:ind w:left="1440"/>
        <w:jc w:val="both"/>
        <w:textAlignment w:val="baseline"/>
        <w:rPr>
          <w:rFonts w:eastAsia="Times New Roman" w:cs="Arial"/>
          <w:color w:val="000000"/>
          <w:sz w:val="22"/>
          <w:szCs w:val="22"/>
          <w:lang w:eastAsia="es-CO"/>
        </w:rPr>
      </w:pPr>
      <w:r w:rsidRPr="007C7356">
        <w:rPr>
          <w:rFonts w:eastAsia="Times New Roman" w:cs="Arial"/>
          <w:color w:val="000000"/>
          <w:sz w:val="22"/>
          <w:szCs w:val="22"/>
          <w:lang w:eastAsia="es-CO"/>
        </w:rPr>
        <w:t>Contratación de representante de ventas.</w:t>
      </w:r>
    </w:p>
    <w:p w:rsidR="003547DB" w:rsidRPr="007C7356" w:rsidRDefault="003547DB" w:rsidP="003547DB">
      <w:pPr>
        <w:numPr>
          <w:ilvl w:val="0"/>
          <w:numId w:val="11"/>
        </w:numPr>
        <w:spacing w:after="0" w:line="240" w:lineRule="auto"/>
        <w:ind w:left="1440"/>
        <w:jc w:val="both"/>
        <w:textAlignment w:val="baseline"/>
        <w:rPr>
          <w:rFonts w:eastAsia="Times New Roman" w:cs="Arial"/>
          <w:color w:val="000000"/>
          <w:sz w:val="22"/>
          <w:szCs w:val="22"/>
          <w:lang w:eastAsia="es-CO"/>
        </w:rPr>
      </w:pPr>
      <w:r w:rsidRPr="007C7356">
        <w:rPr>
          <w:rFonts w:eastAsia="Times New Roman" w:cs="Arial"/>
          <w:color w:val="000000"/>
          <w:sz w:val="22"/>
          <w:szCs w:val="22"/>
          <w:lang w:eastAsia="es-CO"/>
        </w:rPr>
        <w:t>Redacción de material informativo (</w:t>
      </w:r>
      <w:proofErr w:type="spellStart"/>
      <w:r w:rsidRPr="007C7356">
        <w:rPr>
          <w:rFonts w:eastAsia="Times New Roman" w:cs="Arial"/>
          <w:color w:val="000000"/>
          <w:sz w:val="22"/>
          <w:szCs w:val="22"/>
          <w:lang w:eastAsia="es-CO"/>
        </w:rPr>
        <w:t>reels</w:t>
      </w:r>
      <w:proofErr w:type="spellEnd"/>
      <w:r w:rsidRPr="007C7356">
        <w:rPr>
          <w:rFonts w:eastAsia="Times New Roman" w:cs="Arial"/>
          <w:color w:val="000000"/>
          <w:sz w:val="22"/>
          <w:szCs w:val="22"/>
          <w:lang w:eastAsia="es-CO"/>
        </w:rPr>
        <w:t xml:space="preserve">, algoritmos, </w:t>
      </w:r>
      <w:proofErr w:type="spellStart"/>
      <w:r w:rsidRPr="007C7356">
        <w:rPr>
          <w:rFonts w:eastAsia="Times New Roman" w:cs="Arial"/>
          <w:color w:val="000000"/>
          <w:sz w:val="22"/>
          <w:szCs w:val="22"/>
          <w:lang w:eastAsia="es-CO"/>
        </w:rPr>
        <w:t>etc</w:t>
      </w:r>
      <w:proofErr w:type="spellEnd"/>
      <w:r w:rsidRPr="007C7356">
        <w:rPr>
          <w:rFonts w:eastAsia="Times New Roman" w:cs="Arial"/>
          <w:color w:val="000000"/>
          <w:sz w:val="22"/>
          <w:szCs w:val="22"/>
          <w:lang w:eastAsia="es-CO"/>
        </w:rPr>
        <w:t>).</w:t>
      </w:r>
    </w:p>
    <w:p w:rsidR="003547DB" w:rsidRPr="007C7356" w:rsidRDefault="003547DB" w:rsidP="003547DB">
      <w:pPr>
        <w:numPr>
          <w:ilvl w:val="0"/>
          <w:numId w:val="11"/>
        </w:numPr>
        <w:spacing w:after="0" w:line="240" w:lineRule="auto"/>
        <w:ind w:left="1440"/>
        <w:jc w:val="both"/>
        <w:textAlignment w:val="baseline"/>
        <w:rPr>
          <w:rFonts w:eastAsia="Times New Roman" w:cs="Arial"/>
          <w:color w:val="000000"/>
          <w:sz w:val="22"/>
          <w:szCs w:val="22"/>
          <w:lang w:eastAsia="es-CO"/>
        </w:rPr>
      </w:pPr>
      <w:r w:rsidRPr="007C7356">
        <w:rPr>
          <w:rFonts w:eastAsia="Times New Roman" w:cs="Arial"/>
          <w:color w:val="000000"/>
          <w:sz w:val="22"/>
          <w:szCs w:val="22"/>
          <w:lang w:eastAsia="es-CO"/>
        </w:rPr>
        <w:t>Mejorar el curso de residencias (redacción para grabar nuevas partes, hacer material complementario).</w:t>
      </w:r>
    </w:p>
    <w:p w:rsidR="003547DB" w:rsidRPr="007C7356" w:rsidRDefault="003547DB" w:rsidP="003547DB">
      <w:pPr>
        <w:numPr>
          <w:ilvl w:val="0"/>
          <w:numId w:val="11"/>
        </w:numPr>
        <w:spacing w:after="0" w:line="240" w:lineRule="auto"/>
        <w:ind w:left="1440"/>
        <w:jc w:val="both"/>
        <w:textAlignment w:val="baseline"/>
        <w:rPr>
          <w:rFonts w:eastAsia="Times New Roman" w:cs="Arial"/>
          <w:color w:val="000000"/>
          <w:sz w:val="22"/>
          <w:szCs w:val="22"/>
          <w:lang w:eastAsia="es-CO"/>
        </w:rPr>
      </w:pPr>
      <w:r w:rsidRPr="007C7356">
        <w:rPr>
          <w:rFonts w:eastAsia="Times New Roman" w:cs="Arial"/>
          <w:color w:val="000000"/>
          <w:sz w:val="22"/>
          <w:szCs w:val="22"/>
          <w:lang w:eastAsia="es-CO"/>
        </w:rPr>
        <w:t>Ampliar la biblioteca de cursos.</w:t>
      </w:r>
    </w:p>
    <w:p w:rsidR="003547DB" w:rsidRDefault="003547DB" w:rsidP="003547DB">
      <w:pPr>
        <w:numPr>
          <w:ilvl w:val="0"/>
          <w:numId w:val="11"/>
        </w:numPr>
        <w:spacing w:after="0" w:line="240" w:lineRule="auto"/>
        <w:ind w:left="1440"/>
        <w:jc w:val="both"/>
        <w:textAlignment w:val="baseline"/>
        <w:rPr>
          <w:rFonts w:eastAsia="Times New Roman" w:cs="Arial"/>
          <w:color w:val="000000"/>
          <w:sz w:val="22"/>
          <w:szCs w:val="22"/>
          <w:lang w:eastAsia="es-CO"/>
        </w:rPr>
      </w:pPr>
      <w:r w:rsidRPr="007C7356">
        <w:rPr>
          <w:rFonts w:eastAsia="Times New Roman" w:cs="Arial"/>
          <w:color w:val="000000"/>
          <w:sz w:val="22"/>
          <w:szCs w:val="22"/>
          <w:lang w:eastAsia="es-CO"/>
        </w:rPr>
        <w:t>Rediseñar la página web para que sea más minimalista y funcional (mejorar el UI y el UX).</w:t>
      </w:r>
    </w:p>
    <w:p w:rsidR="00640735" w:rsidRDefault="00640735" w:rsidP="00640735">
      <w:pPr>
        <w:spacing w:after="0" w:line="240" w:lineRule="auto"/>
        <w:ind w:left="1440"/>
        <w:jc w:val="both"/>
        <w:textAlignment w:val="baseline"/>
        <w:rPr>
          <w:rFonts w:eastAsia="Times New Roman" w:cs="Arial"/>
          <w:color w:val="000000"/>
          <w:sz w:val="22"/>
          <w:szCs w:val="22"/>
          <w:lang w:eastAsia="es-CO"/>
        </w:rPr>
      </w:pPr>
    </w:p>
    <w:p w:rsidR="00640735" w:rsidRPr="00640735" w:rsidRDefault="00640735" w:rsidP="00640735">
      <w:pPr>
        <w:spacing w:after="0" w:line="240" w:lineRule="auto"/>
        <w:ind w:left="1440"/>
        <w:jc w:val="both"/>
        <w:textAlignment w:val="baseline"/>
        <w:rPr>
          <w:rFonts w:eastAsia="Times New Roman" w:cs="Arial"/>
          <w:b/>
          <w:color w:val="000000"/>
          <w:sz w:val="22"/>
          <w:szCs w:val="22"/>
          <w:lang w:eastAsia="es-CO"/>
        </w:rPr>
      </w:pPr>
      <w:r w:rsidRPr="00640735">
        <w:rPr>
          <w:rFonts w:eastAsia="Times New Roman" w:cs="Arial"/>
          <w:b/>
          <w:color w:val="000000"/>
          <w:sz w:val="22"/>
          <w:szCs w:val="22"/>
          <w:lang w:eastAsia="es-CO"/>
        </w:rPr>
        <w:t>7.3.</w:t>
      </w:r>
      <w:r>
        <w:rPr>
          <w:rFonts w:eastAsia="Times New Roman" w:cs="Arial"/>
          <w:b/>
          <w:color w:val="000000"/>
          <w:sz w:val="22"/>
          <w:szCs w:val="22"/>
          <w:lang w:eastAsia="es-CO"/>
        </w:rPr>
        <w:t xml:space="preserve"> Inexistencia de vínculo laboral.</w:t>
      </w:r>
    </w:p>
    <w:p w:rsidR="003547DB" w:rsidRDefault="003547DB" w:rsidP="003547DB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s-CO"/>
        </w:rPr>
      </w:pPr>
    </w:p>
    <w:p w:rsidR="003B6530" w:rsidRPr="00640735" w:rsidRDefault="00C4099C" w:rsidP="00640735">
      <w:pPr>
        <w:spacing w:after="0" w:line="240" w:lineRule="auto"/>
        <w:ind w:left="1418"/>
        <w:jc w:val="both"/>
        <w:rPr>
          <w:rFonts w:eastAsia="Times New Roman" w:cs="Arial"/>
          <w:lang w:eastAsia="es-CO"/>
        </w:rPr>
      </w:pPr>
      <w:r w:rsidRPr="00640735">
        <w:rPr>
          <w:rFonts w:eastAsia="Times New Roman" w:cs="Arial"/>
          <w:lang w:eastAsia="es-CO"/>
        </w:rPr>
        <w:t>Las funciones acá acordadas no constituyen relación laboral alguna, porque las mismas además de ser el aporte de cada quien como socios de la empresa, las podrán realizar por s</w:t>
      </w:r>
      <w:r w:rsidR="003B6530" w:rsidRPr="00640735">
        <w:rPr>
          <w:rFonts w:eastAsia="Times New Roman" w:cs="Arial"/>
          <w:lang w:eastAsia="es-CO"/>
        </w:rPr>
        <w:t>í mismos o contratando personal o empresas de apoyo por su cuenta y riesgo</w:t>
      </w:r>
      <w:r w:rsidRPr="00640735">
        <w:rPr>
          <w:rFonts w:eastAsia="Times New Roman" w:cs="Arial"/>
          <w:lang w:eastAsia="es-CO"/>
        </w:rPr>
        <w:t xml:space="preserve">, dentro de la disponibilidad de tiempo, que consideren pertinente y </w:t>
      </w:r>
      <w:r w:rsidR="003B6530" w:rsidRPr="00640735">
        <w:rPr>
          <w:rFonts w:eastAsia="Times New Roman" w:cs="Arial"/>
          <w:lang w:eastAsia="es-CO"/>
        </w:rPr>
        <w:t xml:space="preserve">sin remuneración alguna. </w:t>
      </w:r>
    </w:p>
    <w:p w:rsidR="003B6530" w:rsidRDefault="003B6530" w:rsidP="003547DB">
      <w:pPr>
        <w:spacing w:after="0" w:line="240" w:lineRule="auto"/>
        <w:jc w:val="both"/>
        <w:rPr>
          <w:rFonts w:eastAsia="Times New Roman" w:cs="Arial"/>
          <w:b/>
          <w:bCs/>
          <w:color w:val="000000"/>
          <w:sz w:val="22"/>
          <w:szCs w:val="22"/>
          <w:lang w:eastAsia="es-CO"/>
        </w:rPr>
      </w:pPr>
    </w:p>
    <w:p w:rsidR="003547DB" w:rsidRPr="007C7356" w:rsidRDefault="003547DB" w:rsidP="003547DB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s-CO"/>
        </w:rPr>
      </w:pPr>
      <w:r w:rsidRPr="007C7356">
        <w:rPr>
          <w:rFonts w:eastAsia="Times New Roman" w:cs="Arial"/>
          <w:b/>
          <w:bCs/>
          <w:color w:val="000000"/>
          <w:sz w:val="22"/>
          <w:szCs w:val="22"/>
          <w:lang w:eastAsia="es-CO"/>
        </w:rPr>
        <w:t>8. Productividad y Evaluación de Contenido</w:t>
      </w:r>
    </w:p>
    <w:p w:rsidR="003547DB" w:rsidRPr="007C7356" w:rsidRDefault="003547DB" w:rsidP="003547D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lang w:eastAsia="es-CO"/>
        </w:rPr>
      </w:pPr>
      <w:r w:rsidRPr="007C7356">
        <w:rPr>
          <w:rFonts w:eastAsia="Times New Roman" w:cs="Arial"/>
          <w:b/>
          <w:bCs/>
          <w:color w:val="000000"/>
          <w:sz w:val="22"/>
          <w:szCs w:val="22"/>
          <w:lang w:eastAsia="es-CO"/>
        </w:rPr>
        <w:t>8.1. Metas de Productividad de Pedro:</w:t>
      </w:r>
    </w:p>
    <w:p w:rsidR="003547DB" w:rsidRPr="007C7356" w:rsidRDefault="003547DB" w:rsidP="003547DB">
      <w:pPr>
        <w:numPr>
          <w:ilvl w:val="0"/>
          <w:numId w:val="12"/>
        </w:numPr>
        <w:spacing w:after="0" w:line="240" w:lineRule="auto"/>
        <w:ind w:left="1440"/>
        <w:jc w:val="both"/>
        <w:textAlignment w:val="baseline"/>
        <w:rPr>
          <w:rFonts w:eastAsia="Times New Roman" w:cs="Arial"/>
          <w:color w:val="000000"/>
          <w:sz w:val="22"/>
          <w:szCs w:val="22"/>
          <w:lang w:eastAsia="es-CO"/>
        </w:rPr>
      </w:pPr>
      <w:r w:rsidRPr="007C7356">
        <w:rPr>
          <w:rFonts w:eastAsia="Times New Roman" w:cs="Arial"/>
          <w:color w:val="000000"/>
          <w:sz w:val="22"/>
          <w:szCs w:val="22"/>
          <w:lang w:eastAsia="es-CO"/>
        </w:rPr>
        <w:t>Pedro deberá entregar 4 videos comerciales y 12 videos educativos editados al mes.</w:t>
      </w:r>
    </w:p>
    <w:p w:rsidR="003547DB" w:rsidRPr="007C7356" w:rsidRDefault="003547DB" w:rsidP="003547DB">
      <w:pPr>
        <w:numPr>
          <w:ilvl w:val="0"/>
          <w:numId w:val="12"/>
        </w:numPr>
        <w:spacing w:after="0" w:line="240" w:lineRule="auto"/>
        <w:ind w:left="1440"/>
        <w:jc w:val="both"/>
        <w:textAlignment w:val="baseline"/>
        <w:rPr>
          <w:rFonts w:eastAsia="Times New Roman" w:cs="Arial"/>
          <w:color w:val="000000"/>
          <w:sz w:val="22"/>
          <w:szCs w:val="22"/>
          <w:lang w:eastAsia="es-CO"/>
        </w:rPr>
      </w:pPr>
      <w:r w:rsidRPr="007C7356">
        <w:rPr>
          <w:rFonts w:eastAsia="Times New Roman" w:cs="Arial"/>
          <w:color w:val="000000"/>
          <w:sz w:val="22"/>
          <w:szCs w:val="22"/>
          <w:lang w:eastAsia="es-CO"/>
        </w:rPr>
        <w:t>Oscar debe revisar los guiones y videos editados por Pedro con un plazo mínimo de 5 días hábiles antes de la fecha de grabación.</w:t>
      </w:r>
    </w:p>
    <w:p w:rsidR="00486618" w:rsidRDefault="00486618" w:rsidP="00486618">
      <w:pPr>
        <w:pStyle w:val="Prrafodelista"/>
        <w:spacing w:after="0" w:line="240" w:lineRule="auto"/>
        <w:ind w:left="1440"/>
        <w:jc w:val="both"/>
        <w:rPr>
          <w:rFonts w:eastAsia="Times New Roman" w:cs="Arial"/>
          <w:i/>
          <w:iCs/>
          <w:color w:val="000000"/>
          <w:sz w:val="22"/>
          <w:szCs w:val="22"/>
          <w:u w:val="single"/>
          <w:lang w:eastAsia="es-CO"/>
        </w:rPr>
      </w:pPr>
    </w:p>
    <w:p w:rsidR="003547DB" w:rsidRPr="009C3719" w:rsidRDefault="003547DB" w:rsidP="00486618">
      <w:pPr>
        <w:pStyle w:val="Prrafodelista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lang w:eastAsia="es-CO"/>
        </w:rPr>
      </w:pPr>
      <w:r w:rsidRPr="009C3719">
        <w:rPr>
          <w:rFonts w:eastAsia="Times New Roman" w:cs="Arial"/>
          <w:b/>
          <w:bCs/>
          <w:color w:val="000000"/>
          <w:sz w:val="22"/>
          <w:szCs w:val="22"/>
          <w:lang w:eastAsia="es-CO"/>
        </w:rPr>
        <w:t>8.2.</w:t>
      </w:r>
      <w:r w:rsidRPr="009C3719">
        <w:rPr>
          <w:rFonts w:eastAsia="Times New Roman" w:cs="Arial"/>
          <w:color w:val="000000"/>
          <w:sz w:val="22"/>
          <w:szCs w:val="22"/>
          <w:lang w:eastAsia="es-CO"/>
        </w:rPr>
        <w:t xml:space="preserve"> </w:t>
      </w:r>
      <w:r w:rsidRPr="009C3719">
        <w:rPr>
          <w:rFonts w:eastAsia="Times New Roman" w:cs="Arial"/>
          <w:b/>
          <w:bCs/>
          <w:color w:val="000000"/>
          <w:sz w:val="22"/>
          <w:szCs w:val="22"/>
          <w:lang w:eastAsia="es-CO"/>
        </w:rPr>
        <w:t>Evaluación del Aporte Estratégico y Crecimiento del Negocio:</w:t>
      </w:r>
    </w:p>
    <w:p w:rsidR="003547DB" w:rsidRPr="007C7356" w:rsidRDefault="003547DB" w:rsidP="00C4099C">
      <w:pPr>
        <w:ind w:left="1418"/>
        <w:jc w:val="both"/>
        <w:rPr>
          <w:lang w:eastAsia="es-CO"/>
        </w:rPr>
      </w:pPr>
      <w:r w:rsidRPr="007C7356">
        <w:rPr>
          <w:lang w:eastAsia="es-CO"/>
        </w:rPr>
        <w:t>Pedro será evaluado trimestralmente en función de su contribución a las metas estratégicas de la empresa, el crecimiento del negocio y la creación de nuevos productos. Los indicadores clave de desempeño (</w:t>
      </w:r>
      <w:proofErr w:type="spellStart"/>
      <w:r w:rsidRPr="007C7356">
        <w:rPr>
          <w:lang w:eastAsia="es-CO"/>
        </w:rPr>
        <w:t>KPIs</w:t>
      </w:r>
      <w:proofErr w:type="spellEnd"/>
      <w:r w:rsidRPr="007C7356">
        <w:rPr>
          <w:lang w:eastAsia="es-CO"/>
        </w:rPr>
        <w:t>) incluirán, pero no se limitarán a</w:t>
      </w:r>
      <w:r w:rsidR="009C3719">
        <w:rPr>
          <w:lang w:eastAsia="es-CO"/>
        </w:rPr>
        <w:t>:</w:t>
      </w:r>
      <w:r w:rsidRPr="007C7356">
        <w:rPr>
          <w:lang w:eastAsia="es-CO"/>
        </w:rPr>
        <w:t xml:space="preserve"> </w:t>
      </w:r>
      <w:r w:rsidR="009C3719" w:rsidRPr="009C3719">
        <w:rPr>
          <w:b/>
          <w:lang w:eastAsia="es-CO"/>
        </w:rPr>
        <w:t>(ESTABLECER LAS METAS)</w:t>
      </w:r>
      <w:r w:rsidR="009C3719">
        <w:rPr>
          <w:lang w:eastAsia="es-CO"/>
        </w:rPr>
        <w:t xml:space="preserve">. </w:t>
      </w:r>
      <w:r w:rsidRPr="007C7356">
        <w:rPr>
          <w:lang w:eastAsia="es-CO"/>
        </w:rPr>
        <w:t>Pedro deberá presentar informes de progreso mensuales y participar en reuniones trimestrales para revisar su desempeño y ajustar las estrategias según sea necesario.</w:t>
      </w:r>
    </w:p>
    <w:p w:rsidR="003547DB" w:rsidRPr="007C7356" w:rsidRDefault="003547DB" w:rsidP="003547D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lang w:eastAsia="es-CO"/>
        </w:rPr>
      </w:pPr>
      <w:r w:rsidRPr="007C7356">
        <w:rPr>
          <w:rFonts w:eastAsia="Times New Roman" w:cs="Arial"/>
          <w:b/>
          <w:bCs/>
          <w:color w:val="000000"/>
          <w:sz w:val="22"/>
          <w:szCs w:val="22"/>
          <w:lang w:eastAsia="es-CO"/>
        </w:rPr>
        <w:t>8.2. Corrección y Mejora de Guiones:</w:t>
      </w:r>
    </w:p>
    <w:p w:rsidR="003547DB" w:rsidRPr="007C7356" w:rsidRDefault="003547DB" w:rsidP="003547DB">
      <w:pPr>
        <w:numPr>
          <w:ilvl w:val="0"/>
          <w:numId w:val="14"/>
        </w:numPr>
        <w:spacing w:after="0" w:line="240" w:lineRule="auto"/>
        <w:ind w:left="1440"/>
        <w:jc w:val="both"/>
        <w:textAlignment w:val="baseline"/>
        <w:rPr>
          <w:rFonts w:eastAsia="Times New Roman" w:cs="Arial"/>
          <w:color w:val="000000"/>
          <w:sz w:val="22"/>
          <w:szCs w:val="22"/>
          <w:lang w:eastAsia="es-CO"/>
        </w:rPr>
      </w:pPr>
      <w:r w:rsidRPr="007C7356">
        <w:rPr>
          <w:rFonts w:eastAsia="Times New Roman" w:cs="Arial"/>
          <w:color w:val="000000"/>
          <w:sz w:val="22"/>
          <w:szCs w:val="22"/>
          <w:lang w:eastAsia="es-CO"/>
        </w:rPr>
        <w:t xml:space="preserve">Si Oscar considera que un </w:t>
      </w:r>
      <w:proofErr w:type="spellStart"/>
      <w:r w:rsidRPr="007C7356">
        <w:rPr>
          <w:rFonts w:eastAsia="Times New Roman" w:cs="Arial"/>
          <w:color w:val="000000"/>
          <w:sz w:val="22"/>
          <w:szCs w:val="22"/>
          <w:lang w:eastAsia="es-CO"/>
        </w:rPr>
        <w:t>guión</w:t>
      </w:r>
      <w:proofErr w:type="spellEnd"/>
      <w:r w:rsidRPr="007C7356">
        <w:rPr>
          <w:rFonts w:eastAsia="Times New Roman" w:cs="Arial"/>
          <w:color w:val="000000"/>
          <w:sz w:val="22"/>
          <w:szCs w:val="22"/>
          <w:lang w:eastAsia="es-CO"/>
        </w:rPr>
        <w:t xml:space="preserve"> o</w:t>
      </w:r>
      <w:bookmarkStart w:id="0" w:name="_GoBack"/>
      <w:bookmarkEnd w:id="0"/>
      <w:r w:rsidRPr="007C7356">
        <w:rPr>
          <w:rFonts w:eastAsia="Times New Roman" w:cs="Arial"/>
          <w:color w:val="000000"/>
          <w:sz w:val="22"/>
          <w:szCs w:val="22"/>
          <w:lang w:eastAsia="es-CO"/>
        </w:rPr>
        <w:t xml:space="preserve"> video no cumple con los estándares acordados, deberá proporcionar sugerencias y correcciones específicas a Pedro dentro de los 3 días hábiles posteriores a la entrega.</w:t>
      </w:r>
    </w:p>
    <w:p w:rsidR="003547DB" w:rsidRPr="007C7356" w:rsidRDefault="003547DB" w:rsidP="003547DB">
      <w:pPr>
        <w:numPr>
          <w:ilvl w:val="0"/>
          <w:numId w:val="14"/>
        </w:numPr>
        <w:spacing w:after="0" w:line="240" w:lineRule="auto"/>
        <w:ind w:left="1440"/>
        <w:jc w:val="both"/>
        <w:textAlignment w:val="baseline"/>
        <w:rPr>
          <w:rFonts w:eastAsia="Times New Roman" w:cs="Arial"/>
          <w:color w:val="000000"/>
          <w:sz w:val="22"/>
          <w:szCs w:val="22"/>
          <w:lang w:eastAsia="es-CO"/>
        </w:rPr>
      </w:pPr>
      <w:r w:rsidRPr="007C7356">
        <w:rPr>
          <w:rFonts w:eastAsia="Times New Roman" w:cs="Arial"/>
          <w:color w:val="000000"/>
          <w:sz w:val="22"/>
          <w:szCs w:val="22"/>
          <w:lang w:eastAsia="es-CO"/>
        </w:rPr>
        <w:lastRenderedPageBreak/>
        <w:t xml:space="preserve">Pedro tendrá la oportunidad de corregir y mejorar el </w:t>
      </w:r>
      <w:proofErr w:type="spellStart"/>
      <w:r w:rsidRPr="007C7356">
        <w:rPr>
          <w:rFonts w:eastAsia="Times New Roman" w:cs="Arial"/>
          <w:color w:val="000000"/>
          <w:sz w:val="22"/>
          <w:szCs w:val="22"/>
          <w:lang w:eastAsia="es-CO"/>
        </w:rPr>
        <w:t>guión</w:t>
      </w:r>
      <w:proofErr w:type="spellEnd"/>
      <w:r w:rsidRPr="007C7356">
        <w:rPr>
          <w:rFonts w:eastAsia="Times New Roman" w:cs="Arial"/>
          <w:color w:val="000000"/>
          <w:sz w:val="22"/>
          <w:szCs w:val="22"/>
          <w:lang w:eastAsia="es-CO"/>
        </w:rPr>
        <w:t xml:space="preserve"> o video </w:t>
      </w:r>
      <w:r w:rsidR="00C4099C" w:rsidRPr="00C4099C">
        <w:rPr>
          <w:rFonts w:eastAsia="Times New Roman" w:cs="Arial"/>
          <w:color w:val="000000"/>
          <w:sz w:val="22"/>
          <w:szCs w:val="22"/>
          <w:lang w:eastAsia="es-CO"/>
        </w:rPr>
        <w:t xml:space="preserve">hasta lograr la aprobación </w:t>
      </w:r>
      <w:r w:rsidRPr="007C7356">
        <w:rPr>
          <w:rFonts w:eastAsia="Times New Roman" w:cs="Arial"/>
          <w:color w:val="000000"/>
          <w:sz w:val="22"/>
          <w:szCs w:val="22"/>
          <w:lang w:eastAsia="es-CO"/>
        </w:rPr>
        <w:t>siguiendo las sugerencias de Oscar</w:t>
      </w:r>
      <w:r w:rsidR="00C4099C">
        <w:rPr>
          <w:rFonts w:eastAsia="Times New Roman" w:cs="Arial"/>
          <w:color w:val="000000"/>
          <w:sz w:val="22"/>
          <w:szCs w:val="22"/>
          <w:lang w:eastAsia="es-CO"/>
        </w:rPr>
        <w:t>,</w:t>
      </w:r>
      <w:r w:rsidRPr="007C7356">
        <w:rPr>
          <w:rFonts w:eastAsia="Times New Roman" w:cs="Arial"/>
          <w:color w:val="000000"/>
          <w:sz w:val="22"/>
          <w:szCs w:val="22"/>
          <w:lang w:eastAsia="es-CO"/>
        </w:rPr>
        <w:t xml:space="preserve"> antes de la fecha de grabación</w:t>
      </w:r>
      <w:r w:rsidR="00C4099C">
        <w:rPr>
          <w:rFonts w:eastAsia="Times New Roman" w:cs="Arial"/>
          <w:color w:val="000000"/>
          <w:sz w:val="22"/>
          <w:szCs w:val="22"/>
          <w:lang w:eastAsia="es-CO"/>
        </w:rPr>
        <w:t xml:space="preserve">, </w:t>
      </w:r>
      <w:r w:rsidRPr="007C7356">
        <w:rPr>
          <w:rFonts w:eastAsia="Times New Roman" w:cs="Arial"/>
          <w:color w:val="000000"/>
          <w:sz w:val="22"/>
          <w:szCs w:val="22"/>
          <w:lang w:eastAsia="es-CO"/>
        </w:rPr>
        <w:t>.</w:t>
      </w:r>
    </w:p>
    <w:p w:rsidR="003547DB" w:rsidRPr="007C7356" w:rsidRDefault="003547DB" w:rsidP="003547DB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s-CO"/>
        </w:rPr>
      </w:pPr>
    </w:p>
    <w:p w:rsidR="00640735" w:rsidRDefault="003547DB" w:rsidP="00C4099C">
      <w:pPr>
        <w:spacing w:after="0" w:line="240" w:lineRule="auto"/>
        <w:ind w:left="709"/>
        <w:jc w:val="both"/>
        <w:rPr>
          <w:rFonts w:eastAsia="Times New Roman" w:cs="Arial"/>
          <w:bCs/>
          <w:color w:val="000000"/>
          <w:sz w:val="22"/>
          <w:szCs w:val="22"/>
          <w:lang w:eastAsia="es-CO"/>
        </w:rPr>
      </w:pPr>
      <w:r w:rsidRPr="007C7356">
        <w:rPr>
          <w:rFonts w:eastAsia="Times New Roman" w:cs="Arial"/>
          <w:b/>
          <w:bCs/>
          <w:color w:val="000000"/>
          <w:sz w:val="22"/>
          <w:szCs w:val="22"/>
          <w:lang w:eastAsia="es-CO"/>
        </w:rPr>
        <w:t>9.</w:t>
      </w:r>
      <w:r w:rsidR="00640735">
        <w:rPr>
          <w:rFonts w:eastAsia="Times New Roman" w:cs="Arial"/>
          <w:b/>
          <w:bCs/>
          <w:color w:val="000000"/>
          <w:sz w:val="22"/>
          <w:szCs w:val="22"/>
          <w:lang w:eastAsia="es-CO"/>
        </w:rPr>
        <w:t xml:space="preserve"> Capital inicial y monto de aportes. </w:t>
      </w:r>
      <w:r w:rsidR="00640735">
        <w:rPr>
          <w:rFonts w:eastAsia="Times New Roman" w:cs="Arial"/>
          <w:bCs/>
          <w:color w:val="000000"/>
          <w:sz w:val="22"/>
          <w:szCs w:val="22"/>
          <w:lang w:eastAsia="es-CO"/>
        </w:rPr>
        <w:t xml:space="preserve">Se establece como capital inicial para la constitución de la empresa, la suma de </w:t>
      </w:r>
      <w:r w:rsidR="00640735" w:rsidRPr="00640735">
        <w:rPr>
          <w:rFonts w:eastAsia="Times New Roman" w:cs="Arial"/>
          <w:b/>
          <w:bCs/>
          <w:color w:val="000000"/>
          <w:sz w:val="22"/>
          <w:szCs w:val="22"/>
          <w:lang w:eastAsia="es-CO"/>
        </w:rPr>
        <w:t>TREINTA MILLONES DE PESOS ($30.000.000°°) M/Cte.</w:t>
      </w:r>
      <w:r w:rsidR="00640735">
        <w:rPr>
          <w:rFonts w:eastAsia="Times New Roman" w:cs="Arial"/>
          <w:bCs/>
          <w:color w:val="000000"/>
          <w:sz w:val="22"/>
          <w:szCs w:val="22"/>
          <w:lang w:eastAsia="es-CO"/>
        </w:rPr>
        <w:t>, los cuales se aportan como capital pagado en porcentajes equivalentes al 80%, por parte de ÓSCAR DAVID MALDONADO BADRÁN y del 20% por parte de PEDRO VERGARA.</w:t>
      </w:r>
    </w:p>
    <w:p w:rsidR="00640735" w:rsidRDefault="00640735" w:rsidP="00C4099C">
      <w:pPr>
        <w:spacing w:after="0" w:line="240" w:lineRule="auto"/>
        <w:ind w:left="709"/>
        <w:jc w:val="both"/>
        <w:rPr>
          <w:rFonts w:eastAsia="Times New Roman" w:cs="Arial"/>
          <w:bCs/>
          <w:color w:val="000000"/>
          <w:sz w:val="22"/>
          <w:szCs w:val="22"/>
          <w:lang w:eastAsia="es-CO"/>
        </w:rPr>
      </w:pPr>
    </w:p>
    <w:p w:rsidR="00640735" w:rsidRDefault="00640735" w:rsidP="00C4099C">
      <w:pPr>
        <w:spacing w:after="0" w:line="240" w:lineRule="auto"/>
        <w:ind w:left="709"/>
        <w:jc w:val="both"/>
        <w:rPr>
          <w:rFonts w:eastAsia="Times New Roman" w:cs="Arial"/>
          <w:b/>
          <w:bCs/>
          <w:color w:val="000000"/>
          <w:sz w:val="22"/>
          <w:szCs w:val="22"/>
          <w:lang w:eastAsia="es-CO"/>
        </w:rPr>
      </w:pPr>
      <w:r>
        <w:rPr>
          <w:rFonts w:eastAsia="Times New Roman" w:cs="Arial"/>
          <w:b/>
          <w:bCs/>
          <w:color w:val="000000"/>
          <w:sz w:val="22"/>
          <w:szCs w:val="22"/>
          <w:lang w:eastAsia="es-CO"/>
        </w:rPr>
        <w:t xml:space="preserve">9.1. </w:t>
      </w:r>
      <w:r w:rsidR="00486618">
        <w:rPr>
          <w:rFonts w:eastAsia="Times New Roman" w:cs="Arial"/>
          <w:bCs/>
          <w:color w:val="000000"/>
          <w:sz w:val="22"/>
          <w:szCs w:val="22"/>
          <w:lang w:eastAsia="es-CO"/>
        </w:rPr>
        <w:t>El capital aportado por cada uno de los socios es en especie y lo constituyen muebles, enseres, equipos, proyectos, trabajo, montaje y desarrollo de la idea de negocio y el funcionamiento del mismo.</w:t>
      </w:r>
    </w:p>
    <w:p w:rsidR="00640735" w:rsidRDefault="00640735" w:rsidP="00C4099C">
      <w:pPr>
        <w:spacing w:after="0" w:line="240" w:lineRule="auto"/>
        <w:ind w:left="709"/>
        <w:jc w:val="both"/>
        <w:rPr>
          <w:rFonts w:eastAsia="Times New Roman" w:cs="Arial"/>
          <w:b/>
          <w:bCs/>
          <w:color w:val="000000"/>
          <w:sz w:val="22"/>
          <w:szCs w:val="22"/>
          <w:lang w:eastAsia="es-CO"/>
        </w:rPr>
      </w:pPr>
    </w:p>
    <w:p w:rsidR="003547DB" w:rsidRDefault="00640735" w:rsidP="00C4099C">
      <w:pPr>
        <w:spacing w:after="0" w:line="240" w:lineRule="auto"/>
        <w:ind w:left="709"/>
        <w:jc w:val="both"/>
        <w:rPr>
          <w:rFonts w:eastAsia="Times New Roman" w:cs="Arial"/>
          <w:color w:val="000000"/>
          <w:sz w:val="22"/>
          <w:szCs w:val="22"/>
          <w:lang w:eastAsia="es-CO"/>
        </w:rPr>
      </w:pPr>
      <w:r>
        <w:rPr>
          <w:rFonts w:eastAsia="Times New Roman" w:cs="Arial"/>
          <w:b/>
          <w:bCs/>
          <w:color w:val="000000"/>
          <w:sz w:val="22"/>
          <w:szCs w:val="22"/>
          <w:lang w:eastAsia="es-CO"/>
        </w:rPr>
        <w:t>10.</w:t>
      </w:r>
      <w:r>
        <w:rPr>
          <w:rFonts w:eastAsia="Times New Roman" w:cs="Arial"/>
          <w:b/>
          <w:bCs/>
          <w:color w:val="000000"/>
          <w:sz w:val="22"/>
          <w:szCs w:val="22"/>
          <w:lang w:eastAsia="es-CO"/>
        </w:rPr>
        <w:tab/>
      </w:r>
      <w:r w:rsidR="003547DB" w:rsidRPr="007C7356">
        <w:rPr>
          <w:rFonts w:eastAsia="Times New Roman" w:cs="Arial"/>
          <w:b/>
          <w:bCs/>
          <w:color w:val="000000"/>
          <w:sz w:val="22"/>
          <w:szCs w:val="22"/>
          <w:lang w:eastAsia="es-CO"/>
        </w:rPr>
        <w:t>Cláusula de arrastre:</w:t>
      </w:r>
      <w:r w:rsidR="003547DB" w:rsidRPr="007C7356">
        <w:rPr>
          <w:rFonts w:eastAsia="Times New Roman" w:cs="Arial"/>
          <w:color w:val="000000"/>
          <w:sz w:val="22"/>
          <w:szCs w:val="22"/>
          <w:lang w:eastAsia="es-CO"/>
        </w:rPr>
        <w:t xml:space="preserve"> En el caso de que Oscar decida vender la empresa, Pedro estará obligado a vender sus acciones y recibirá una compensación </w:t>
      </w:r>
      <w:r w:rsidR="00C4099C">
        <w:rPr>
          <w:rFonts w:eastAsia="Times New Roman" w:cs="Arial"/>
          <w:color w:val="000000"/>
          <w:sz w:val="22"/>
          <w:szCs w:val="22"/>
          <w:lang w:eastAsia="es-CO"/>
        </w:rPr>
        <w:t>p</w:t>
      </w:r>
      <w:r w:rsidR="003547DB" w:rsidRPr="00C4099C">
        <w:rPr>
          <w:rFonts w:eastAsia="Times New Roman" w:cs="Arial"/>
          <w:color w:val="000000"/>
          <w:sz w:val="22"/>
          <w:szCs w:val="22"/>
          <w:lang w:eastAsia="es-CO"/>
        </w:rPr>
        <w:t>roporcional al porcentaje de sus acciones</w:t>
      </w:r>
      <w:r w:rsidR="00C4099C">
        <w:rPr>
          <w:rFonts w:eastAsia="Times New Roman" w:cs="Arial"/>
          <w:color w:val="000000"/>
          <w:sz w:val="22"/>
          <w:szCs w:val="22"/>
          <w:lang w:eastAsia="es-CO"/>
        </w:rPr>
        <w:t>.</w:t>
      </w:r>
    </w:p>
    <w:p w:rsidR="00C4099C" w:rsidRDefault="00C4099C" w:rsidP="00C4099C">
      <w:pP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color w:val="000000" w:themeColor="text1"/>
          <w:lang w:eastAsia="es-CO"/>
        </w:rPr>
      </w:pPr>
    </w:p>
    <w:p w:rsidR="003B6530" w:rsidRPr="003B6530" w:rsidRDefault="003547DB" w:rsidP="003B6530">
      <w:pPr>
        <w:spacing w:after="0" w:line="240" w:lineRule="auto"/>
        <w:ind w:left="709"/>
        <w:jc w:val="both"/>
        <w:rPr>
          <w:rFonts w:eastAsia="Times New Roman" w:cs="Arial"/>
          <w:bCs/>
          <w:color w:val="000000"/>
          <w:sz w:val="22"/>
          <w:szCs w:val="22"/>
          <w:lang w:eastAsia="es-CO"/>
        </w:rPr>
      </w:pPr>
      <w:r w:rsidRPr="007C7356">
        <w:rPr>
          <w:rFonts w:eastAsia="Times New Roman" w:cs="Arial"/>
          <w:b/>
          <w:bCs/>
          <w:color w:val="000000"/>
          <w:sz w:val="22"/>
          <w:szCs w:val="22"/>
          <w:lang w:eastAsia="es-CO"/>
        </w:rPr>
        <w:t xml:space="preserve">10. </w:t>
      </w:r>
      <w:r w:rsidR="003B6530">
        <w:rPr>
          <w:rFonts w:eastAsia="Times New Roman" w:cs="Arial"/>
          <w:b/>
          <w:bCs/>
          <w:color w:val="000000"/>
          <w:sz w:val="22"/>
          <w:szCs w:val="22"/>
          <w:lang w:eastAsia="es-CO"/>
        </w:rPr>
        <w:t xml:space="preserve">Remuneración del Representante Legal: </w:t>
      </w:r>
      <w:r w:rsidR="003B6530">
        <w:rPr>
          <w:rFonts w:eastAsia="Times New Roman" w:cs="Arial"/>
          <w:bCs/>
          <w:color w:val="000000"/>
          <w:sz w:val="22"/>
          <w:szCs w:val="22"/>
          <w:lang w:eastAsia="es-CO"/>
        </w:rPr>
        <w:t>Quien haga las veces de representante legal de la empresa, tendrá una remuneración inicial de XXXXXXXXXXXXXXXXX, bajo la modalidad de contrato (Laboral o de Prestación de servicios).</w:t>
      </w:r>
    </w:p>
    <w:p w:rsidR="003B6530" w:rsidRPr="003B6530" w:rsidRDefault="003B6530" w:rsidP="003547DB">
      <w:pPr>
        <w:spacing w:after="0" w:line="240" w:lineRule="auto"/>
        <w:ind w:firstLine="720"/>
        <w:jc w:val="both"/>
        <w:rPr>
          <w:rFonts w:eastAsia="Times New Roman" w:cs="Arial"/>
          <w:bCs/>
          <w:color w:val="000000"/>
          <w:sz w:val="22"/>
          <w:szCs w:val="22"/>
          <w:lang w:eastAsia="es-CO"/>
        </w:rPr>
      </w:pPr>
    </w:p>
    <w:p w:rsidR="003547DB" w:rsidRPr="003B6530" w:rsidRDefault="003B6530" w:rsidP="003B6530">
      <w:pP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lang w:eastAsia="es-CO"/>
        </w:rPr>
      </w:pPr>
      <w:r>
        <w:rPr>
          <w:rFonts w:eastAsia="Times New Roman" w:cs="Arial"/>
          <w:b/>
          <w:bCs/>
          <w:color w:val="000000"/>
          <w:sz w:val="22"/>
          <w:szCs w:val="22"/>
          <w:lang w:eastAsia="es-CO"/>
        </w:rPr>
        <w:t xml:space="preserve">11. </w:t>
      </w:r>
      <w:r w:rsidR="003547DB" w:rsidRPr="007C7356">
        <w:rPr>
          <w:rFonts w:eastAsia="Times New Roman" w:cs="Arial"/>
          <w:b/>
          <w:bCs/>
          <w:color w:val="000000"/>
          <w:sz w:val="22"/>
          <w:szCs w:val="22"/>
          <w:lang w:eastAsia="es-CO"/>
        </w:rPr>
        <w:t>Duración y Terminación:</w:t>
      </w:r>
      <w:r>
        <w:rPr>
          <w:rFonts w:ascii="Times New Roman" w:eastAsia="Times New Roman" w:hAnsi="Times New Roman" w:cs="Times New Roman"/>
          <w:lang w:eastAsia="es-CO"/>
        </w:rPr>
        <w:t xml:space="preserve"> </w:t>
      </w:r>
      <w:r w:rsidR="003547DB" w:rsidRPr="007C7356">
        <w:rPr>
          <w:rFonts w:eastAsia="Times New Roman" w:cs="Arial"/>
          <w:color w:val="000000"/>
          <w:sz w:val="22"/>
          <w:szCs w:val="22"/>
          <w:lang w:eastAsia="es-CO"/>
        </w:rPr>
        <w:t>Este acuerdo estará vigente mientras Pedro sea socio en la empresa, y podrá ser terminado por mutuo acuerdo con Oscar o bajo las condiciones establecidas en este documento.</w:t>
      </w:r>
    </w:p>
    <w:p w:rsidR="003547DB" w:rsidRPr="007C7356" w:rsidRDefault="003547DB" w:rsidP="003B6530">
      <w:pPr>
        <w:spacing w:after="240" w:line="240" w:lineRule="auto"/>
        <w:jc w:val="both"/>
        <w:rPr>
          <w:rFonts w:ascii="Times New Roman" w:eastAsia="Times New Roman" w:hAnsi="Times New Roman" w:cs="Times New Roman"/>
          <w:lang w:eastAsia="es-CO"/>
        </w:rPr>
      </w:pPr>
      <w:r w:rsidRPr="007C7356">
        <w:rPr>
          <w:rFonts w:ascii="Times New Roman" w:eastAsia="Times New Roman" w:hAnsi="Times New Roman" w:cs="Times New Roman"/>
          <w:lang w:eastAsia="es-CO"/>
        </w:rPr>
        <w:br/>
      </w:r>
      <w:r w:rsidR="003B6530">
        <w:rPr>
          <w:rFonts w:eastAsia="Times New Roman" w:cs="Arial"/>
          <w:color w:val="000000"/>
          <w:sz w:val="22"/>
          <w:szCs w:val="22"/>
          <w:lang w:eastAsia="es-CO"/>
        </w:rPr>
        <w:t>Para constancia y en señal de acuerdo pleno, se firma en la ciudad de Barranquilla, D.E.I.P. a los ……. (  ) días del mes de enero de 2025.</w:t>
      </w:r>
    </w:p>
    <w:p w:rsidR="003547DB" w:rsidRPr="007C7356" w:rsidRDefault="003547DB" w:rsidP="003547DB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s-CO"/>
        </w:rPr>
      </w:pPr>
    </w:p>
    <w:p w:rsidR="003547DB" w:rsidRPr="007C7356" w:rsidRDefault="003547DB" w:rsidP="003547DB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s-CO"/>
        </w:rPr>
      </w:pPr>
      <w:r w:rsidRPr="007C7356">
        <w:rPr>
          <w:rFonts w:eastAsia="Times New Roman" w:cs="Arial"/>
          <w:color w:val="000000"/>
          <w:sz w:val="22"/>
          <w:szCs w:val="22"/>
          <w:lang w:eastAsia="es-CO"/>
        </w:rPr>
        <w:t>_________________________  </w:t>
      </w:r>
    </w:p>
    <w:p w:rsidR="003547DB" w:rsidRPr="007C7356" w:rsidRDefault="003547DB" w:rsidP="003547DB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s-CO"/>
        </w:rPr>
      </w:pPr>
      <w:r w:rsidRPr="007C7356">
        <w:rPr>
          <w:rFonts w:eastAsia="Times New Roman" w:cs="Arial"/>
          <w:color w:val="000000"/>
          <w:sz w:val="22"/>
          <w:szCs w:val="22"/>
          <w:lang w:eastAsia="es-CO"/>
        </w:rPr>
        <w:t>Oscar [Apellido]  </w:t>
      </w:r>
    </w:p>
    <w:p w:rsidR="003547DB" w:rsidRPr="007C7356" w:rsidRDefault="003547DB" w:rsidP="003547DB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s-CO"/>
        </w:rPr>
      </w:pPr>
    </w:p>
    <w:p w:rsidR="003547DB" w:rsidRPr="007C7356" w:rsidRDefault="003547DB" w:rsidP="003547DB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s-CO"/>
        </w:rPr>
      </w:pPr>
      <w:r w:rsidRPr="007C7356">
        <w:rPr>
          <w:rFonts w:eastAsia="Times New Roman" w:cs="Arial"/>
          <w:color w:val="000000"/>
          <w:sz w:val="22"/>
          <w:szCs w:val="22"/>
          <w:lang w:eastAsia="es-CO"/>
        </w:rPr>
        <w:t>_________________________  </w:t>
      </w:r>
    </w:p>
    <w:p w:rsidR="003547DB" w:rsidRPr="007C7356" w:rsidRDefault="003547DB" w:rsidP="003547DB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s-CO"/>
        </w:rPr>
      </w:pPr>
      <w:r w:rsidRPr="007C7356">
        <w:rPr>
          <w:rFonts w:eastAsia="Times New Roman" w:cs="Arial"/>
          <w:color w:val="000000"/>
          <w:sz w:val="22"/>
          <w:szCs w:val="22"/>
          <w:lang w:eastAsia="es-CO"/>
        </w:rPr>
        <w:t>Pedro [Apellido]  </w:t>
      </w:r>
    </w:p>
    <w:p w:rsidR="003547DB" w:rsidRDefault="003547DB" w:rsidP="003547DB">
      <w:pPr>
        <w:jc w:val="both"/>
      </w:pPr>
    </w:p>
    <w:p w:rsidR="00586DB1" w:rsidRDefault="00486618"/>
    <w:sectPr w:rsidR="00586DB1" w:rsidSect="00DE7935">
      <w:pgSz w:w="12242" w:h="18711"/>
      <w:pgMar w:top="1417" w:right="1701" w:bottom="1417" w:left="1701" w:header="1406" w:footer="1673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C1AA8"/>
    <w:multiLevelType w:val="multilevel"/>
    <w:tmpl w:val="CCD48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C1BC4"/>
    <w:multiLevelType w:val="multilevel"/>
    <w:tmpl w:val="EF147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35570"/>
    <w:multiLevelType w:val="multilevel"/>
    <w:tmpl w:val="BFC23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EE195B"/>
    <w:multiLevelType w:val="multilevel"/>
    <w:tmpl w:val="BD6A2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1F0801"/>
    <w:multiLevelType w:val="multilevel"/>
    <w:tmpl w:val="6B8C3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FF18AD"/>
    <w:multiLevelType w:val="hybridMultilevel"/>
    <w:tmpl w:val="9A066242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C8D3E6F"/>
    <w:multiLevelType w:val="multilevel"/>
    <w:tmpl w:val="DEC4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4534A6"/>
    <w:multiLevelType w:val="multilevel"/>
    <w:tmpl w:val="FD8EB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6070BE"/>
    <w:multiLevelType w:val="multilevel"/>
    <w:tmpl w:val="E032A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E742C4"/>
    <w:multiLevelType w:val="multilevel"/>
    <w:tmpl w:val="4F747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271D50"/>
    <w:multiLevelType w:val="multilevel"/>
    <w:tmpl w:val="69708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667394"/>
    <w:multiLevelType w:val="hybridMultilevel"/>
    <w:tmpl w:val="A0F8C728"/>
    <w:lvl w:ilvl="0" w:tplc="EF3A2494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  <w:sz w:val="36"/>
        <w:szCs w:val="36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75E01A5"/>
    <w:multiLevelType w:val="multilevel"/>
    <w:tmpl w:val="6F440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325E83"/>
    <w:multiLevelType w:val="multilevel"/>
    <w:tmpl w:val="195E7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ED0E72"/>
    <w:multiLevelType w:val="multilevel"/>
    <w:tmpl w:val="9B582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00179C"/>
    <w:multiLevelType w:val="multilevel"/>
    <w:tmpl w:val="03BA6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657DE3"/>
    <w:multiLevelType w:val="multilevel"/>
    <w:tmpl w:val="A5147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7D467F"/>
    <w:multiLevelType w:val="multilevel"/>
    <w:tmpl w:val="7A104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AE7BEB"/>
    <w:multiLevelType w:val="multilevel"/>
    <w:tmpl w:val="84E4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EB3628"/>
    <w:multiLevelType w:val="multilevel"/>
    <w:tmpl w:val="B1C0C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B332C5"/>
    <w:multiLevelType w:val="multilevel"/>
    <w:tmpl w:val="BC886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6B13A3"/>
    <w:multiLevelType w:val="multilevel"/>
    <w:tmpl w:val="000E6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0B2519"/>
    <w:multiLevelType w:val="multilevel"/>
    <w:tmpl w:val="E0662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21"/>
  </w:num>
  <w:num w:numId="3">
    <w:abstractNumId w:val="17"/>
  </w:num>
  <w:num w:numId="4">
    <w:abstractNumId w:val="3"/>
  </w:num>
  <w:num w:numId="5">
    <w:abstractNumId w:val="19"/>
  </w:num>
  <w:num w:numId="6">
    <w:abstractNumId w:val="16"/>
  </w:num>
  <w:num w:numId="7">
    <w:abstractNumId w:val="6"/>
  </w:num>
  <w:num w:numId="8">
    <w:abstractNumId w:val="9"/>
  </w:num>
  <w:num w:numId="9">
    <w:abstractNumId w:val="4"/>
  </w:num>
  <w:num w:numId="10">
    <w:abstractNumId w:val="2"/>
  </w:num>
  <w:num w:numId="11">
    <w:abstractNumId w:val="14"/>
  </w:num>
  <w:num w:numId="12">
    <w:abstractNumId w:val="12"/>
  </w:num>
  <w:num w:numId="13">
    <w:abstractNumId w:val="0"/>
  </w:num>
  <w:num w:numId="14">
    <w:abstractNumId w:val="7"/>
  </w:num>
  <w:num w:numId="15">
    <w:abstractNumId w:val="8"/>
  </w:num>
  <w:num w:numId="16">
    <w:abstractNumId w:val="20"/>
  </w:num>
  <w:num w:numId="17">
    <w:abstractNumId w:val="13"/>
  </w:num>
  <w:num w:numId="18">
    <w:abstractNumId w:val="22"/>
  </w:num>
  <w:num w:numId="19">
    <w:abstractNumId w:val="1"/>
  </w:num>
  <w:num w:numId="20">
    <w:abstractNumId w:val="18"/>
  </w:num>
  <w:num w:numId="21">
    <w:abstractNumId w:val="15"/>
  </w:num>
  <w:num w:numId="22">
    <w:abstractNumId w:val="11"/>
  </w:num>
  <w:num w:numId="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7DB"/>
    <w:rsid w:val="00071219"/>
    <w:rsid w:val="001942BF"/>
    <w:rsid w:val="003547DB"/>
    <w:rsid w:val="003B6530"/>
    <w:rsid w:val="00486618"/>
    <w:rsid w:val="004B48E1"/>
    <w:rsid w:val="004E2621"/>
    <w:rsid w:val="00640735"/>
    <w:rsid w:val="00705C3B"/>
    <w:rsid w:val="0075622B"/>
    <w:rsid w:val="007D19CE"/>
    <w:rsid w:val="00933FD9"/>
    <w:rsid w:val="009C3719"/>
    <w:rsid w:val="00BA7E75"/>
    <w:rsid w:val="00BE3D06"/>
    <w:rsid w:val="00C4099C"/>
    <w:rsid w:val="00C9112D"/>
    <w:rsid w:val="00CD382B"/>
    <w:rsid w:val="00D47540"/>
    <w:rsid w:val="00F1444A"/>
    <w:rsid w:val="00FB1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61F0D19"/>
  <w15:chartTrackingRefBased/>
  <w15:docId w15:val="{B0685A54-8FBB-4A1C-9305-C0AB322F1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HAnsi" w:hAnsi="Arial" w:cs="Calibri"/>
        <w:sz w:val="24"/>
        <w:szCs w:val="24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547D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547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3</Pages>
  <Words>1087</Words>
  <Characters>5984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2025-01-21T00:24:00Z</dcterms:created>
  <dcterms:modified xsi:type="dcterms:W3CDTF">2025-01-24T15:19:00Z</dcterms:modified>
</cp:coreProperties>
</file>