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74F9" w:rsidRDefault="00000000">
      <w:pPr>
        <w:spacing w:before="160"/>
        <w:jc w:val="center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CONTRATO DE TRANSACCIÓN </w:t>
      </w:r>
    </w:p>
    <w:p w14:paraId="00000002" w14:textId="77777777" w:rsidR="005874F9" w:rsidRDefault="00000000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720"/>
        <w:jc w:val="center"/>
        <w:rPr>
          <w:rFonts w:ascii="Avenir" w:eastAsia="Avenir" w:hAnsi="Avenir" w:cs="Avenir"/>
          <w:b/>
          <w:color w:val="000000"/>
        </w:rPr>
      </w:pPr>
      <w:bookmarkStart w:id="0" w:name="_heading=h.16rxql38wh1c" w:colFirst="0" w:colLast="0"/>
      <w:bookmarkEnd w:id="0"/>
      <w:r>
        <w:rPr>
          <w:rFonts w:ascii="Avenir" w:eastAsia="Avenir" w:hAnsi="Avenir" w:cs="Avenir"/>
          <w:b/>
          <w:color w:val="000000"/>
        </w:rPr>
        <w:t>PARTES</w:t>
      </w:r>
    </w:p>
    <w:p w14:paraId="00000003" w14:textId="77777777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 xml:space="preserve">Entre los suscritos, a saber: </w:t>
      </w:r>
    </w:p>
    <w:p w14:paraId="00000004" w14:textId="1B8B075C" w:rsidR="005874F9" w:rsidRPr="00AE5E5B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PEDRO JOSÉ VERGARA VILLANUEVA</w:t>
      </w:r>
      <w:r>
        <w:rPr>
          <w:rFonts w:ascii="Avenir" w:eastAsia="Avenir" w:hAnsi="Avenir" w:cs="Avenir"/>
        </w:rPr>
        <w:t xml:space="preserve">, identificado con cedula de ciudadanía No. 1.045.750.095, </w:t>
      </w:r>
      <w:r w:rsidR="00AE5E5B">
        <w:rPr>
          <w:rFonts w:ascii="Avenir" w:eastAsia="Avenir" w:hAnsi="Avenir" w:cs="Avenir"/>
        </w:rPr>
        <w:t xml:space="preserve">en nombre propio y como representante legal de </w:t>
      </w:r>
      <w:r>
        <w:rPr>
          <w:rFonts w:ascii="Avenir" w:eastAsia="Avenir" w:hAnsi="Avenir" w:cs="Avenir"/>
        </w:rPr>
        <w:t>(en adelante “</w:t>
      </w:r>
      <w:r>
        <w:rPr>
          <w:rFonts w:ascii="Avenir" w:eastAsia="Avenir" w:hAnsi="Avenir" w:cs="Avenir"/>
          <w:b/>
          <w:i/>
          <w:u w:val="single"/>
        </w:rPr>
        <w:t>PEDRO VERGARA</w:t>
      </w:r>
      <w:r>
        <w:rPr>
          <w:rFonts w:ascii="Avenir" w:eastAsia="Avenir" w:hAnsi="Avenir" w:cs="Avenir"/>
        </w:rPr>
        <w:t>”), y</w:t>
      </w:r>
      <w:r w:rsidR="00AE5E5B">
        <w:rPr>
          <w:rFonts w:ascii="Avenir" w:eastAsia="Avenir" w:hAnsi="Avenir" w:cs="Avenir"/>
        </w:rPr>
        <w:t xml:space="preserve"> como Representante Legal de </w:t>
      </w:r>
      <w:r w:rsidR="00AE5E5B">
        <w:rPr>
          <w:rFonts w:ascii="Avenir" w:eastAsia="Avenir" w:hAnsi="Avenir" w:cs="Avenir"/>
          <w:b/>
          <w:bCs/>
        </w:rPr>
        <w:t>DOCTOR FLIGHT S.A.S.</w:t>
      </w:r>
      <w:r w:rsidR="00AE5E5B">
        <w:rPr>
          <w:rFonts w:ascii="Avenir" w:eastAsia="Avenir" w:hAnsi="Avenir" w:cs="Avenir"/>
        </w:rPr>
        <w:t>, identificada con NIT 901.767.877 – 2 (en adelante “</w:t>
      </w:r>
      <w:r w:rsidR="00AE5E5B" w:rsidRPr="00AE5E5B">
        <w:rPr>
          <w:rFonts w:ascii="Avenir" w:eastAsia="Avenir" w:hAnsi="Avenir" w:cs="Avenir"/>
          <w:b/>
          <w:bCs/>
          <w:i/>
          <w:iCs/>
          <w:u w:val="single"/>
        </w:rPr>
        <w:t>DOCTOR FLIGHT</w:t>
      </w:r>
      <w:r w:rsidR="00AE5E5B">
        <w:rPr>
          <w:rFonts w:ascii="Avenir" w:eastAsia="Avenir" w:hAnsi="Avenir" w:cs="Avenir"/>
        </w:rPr>
        <w:t>”)</w:t>
      </w:r>
    </w:p>
    <w:p w14:paraId="00000005" w14:textId="04719D74" w:rsidR="005874F9" w:rsidRPr="00AE5E5B" w:rsidRDefault="00015C09">
      <w:pPr>
        <w:spacing w:before="160" w:line="240" w:lineRule="auto"/>
        <w:jc w:val="both"/>
        <w:rPr>
          <w:rFonts w:ascii="Avenir" w:eastAsia="Avenir" w:hAnsi="Avenir" w:cs="Avenir"/>
          <w:iCs/>
        </w:rPr>
      </w:pPr>
      <w:r>
        <w:rPr>
          <w:rFonts w:ascii="Avenir" w:eastAsia="Avenir" w:hAnsi="Avenir" w:cs="Avenir"/>
          <w:iCs/>
        </w:rPr>
        <w:t>y</w:t>
      </w:r>
    </w:p>
    <w:p w14:paraId="00000006" w14:textId="77777777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OSCAR DAVID MALDONADO BADRÁN</w:t>
      </w:r>
      <w:r>
        <w:rPr>
          <w:rFonts w:ascii="Avenir" w:eastAsia="Avenir" w:hAnsi="Avenir" w:cs="Avenir"/>
        </w:rPr>
        <w:t>, identificado con cedula de ciudadanía No. 1.129.573.046, (en adelante “</w:t>
      </w:r>
      <w:r>
        <w:rPr>
          <w:rFonts w:ascii="Avenir" w:eastAsia="Avenir" w:hAnsi="Avenir" w:cs="Avenir"/>
          <w:b/>
          <w:i/>
          <w:u w:val="single"/>
        </w:rPr>
        <w:t>OSCAR MALDONADO</w:t>
      </w:r>
      <w:r>
        <w:rPr>
          <w:rFonts w:ascii="Avenir" w:eastAsia="Avenir" w:hAnsi="Avenir" w:cs="Avenir"/>
        </w:rPr>
        <w:t>”)</w:t>
      </w:r>
    </w:p>
    <w:p w14:paraId="00000007" w14:textId="77777777" w:rsidR="005874F9" w:rsidRDefault="005874F9">
      <w:pPr>
        <w:spacing w:before="160" w:line="240" w:lineRule="auto"/>
        <w:jc w:val="both"/>
        <w:rPr>
          <w:rFonts w:ascii="Avenir" w:eastAsia="Avenir" w:hAnsi="Avenir" w:cs="Avenir"/>
        </w:rPr>
      </w:pPr>
    </w:p>
    <w:p w14:paraId="00000008" w14:textId="77777777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En conjunto se denominarán como “</w:t>
      </w:r>
      <w:r>
        <w:rPr>
          <w:rFonts w:ascii="Avenir" w:eastAsia="Avenir" w:hAnsi="Avenir" w:cs="Avenir"/>
          <w:i/>
          <w:u w:val="single"/>
        </w:rPr>
        <w:t>las Partes</w:t>
      </w:r>
      <w:r>
        <w:rPr>
          <w:rFonts w:ascii="Avenir" w:eastAsia="Avenir" w:hAnsi="Avenir" w:cs="Avenir"/>
        </w:rPr>
        <w:t>”, o individualmente como “</w:t>
      </w:r>
      <w:r>
        <w:rPr>
          <w:rFonts w:ascii="Avenir" w:eastAsia="Avenir" w:hAnsi="Avenir" w:cs="Avenir"/>
          <w:i/>
          <w:u w:val="single"/>
        </w:rPr>
        <w:t>la Parte</w:t>
      </w:r>
      <w:r>
        <w:rPr>
          <w:rFonts w:ascii="Avenir" w:eastAsia="Avenir" w:hAnsi="Avenir" w:cs="Avenir"/>
        </w:rPr>
        <w:t xml:space="preserve">”, han decidido celebrar el presente </w:t>
      </w:r>
      <w:r>
        <w:rPr>
          <w:rFonts w:ascii="Avenir" w:eastAsia="Avenir" w:hAnsi="Avenir" w:cs="Avenir"/>
          <w:b/>
        </w:rPr>
        <w:t xml:space="preserve">CONTRATO DE TRANSACCIÓN </w:t>
      </w:r>
      <w:r>
        <w:rPr>
          <w:rFonts w:ascii="Avenir" w:eastAsia="Avenir" w:hAnsi="Avenir" w:cs="Avenir"/>
        </w:rPr>
        <w:t>(en adelante “</w:t>
      </w:r>
      <w:r>
        <w:rPr>
          <w:rFonts w:ascii="Avenir" w:eastAsia="Avenir" w:hAnsi="Avenir" w:cs="Avenir"/>
          <w:i/>
          <w:u w:val="single"/>
        </w:rPr>
        <w:t>el Contrato</w:t>
      </w:r>
      <w:r>
        <w:rPr>
          <w:rFonts w:ascii="Avenir" w:eastAsia="Avenir" w:hAnsi="Avenir" w:cs="Avenir"/>
          <w:i/>
        </w:rPr>
        <w:t>”</w:t>
      </w:r>
      <w:r>
        <w:rPr>
          <w:rFonts w:ascii="Avenir" w:eastAsia="Avenir" w:hAnsi="Avenir" w:cs="Avenir"/>
        </w:rPr>
        <w:t xml:space="preserve"> o “</w:t>
      </w:r>
      <w:r>
        <w:rPr>
          <w:rFonts w:ascii="Avenir" w:eastAsia="Avenir" w:hAnsi="Avenir" w:cs="Avenir"/>
          <w:i/>
          <w:u w:val="single"/>
        </w:rPr>
        <w:t>el Contrato de Transacción</w:t>
      </w:r>
      <w:r>
        <w:rPr>
          <w:rFonts w:ascii="Avenir" w:eastAsia="Avenir" w:hAnsi="Avenir" w:cs="Avenir"/>
        </w:rPr>
        <w:t>”) conforme a las siguientes:</w:t>
      </w:r>
    </w:p>
    <w:p w14:paraId="00000009" w14:textId="77777777" w:rsidR="005874F9" w:rsidRDefault="005874F9">
      <w:pPr>
        <w:spacing w:before="160" w:line="240" w:lineRule="auto"/>
        <w:jc w:val="both"/>
        <w:rPr>
          <w:rFonts w:ascii="Avenir" w:eastAsia="Avenir" w:hAnsi="Avenir" w:cs="Avenir"/>
        </w:rPr>
      </w:pPr>
    </w:p>
    <w:p w14:paraId="0000000A" w14:textId="77777777" w:rsidR="005874F9" w:rsidRDefault="00000000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720"/>
        <w:jc w:val="center"/>
        <w:rPr>
          <w:rFonts w:ascii="Avenir" w:eastAsia="Avenir" w:hAnsi="Avenir" w:cs="Avenir"/>
          <w:b/>
          <w:color w:val="000000"/>
        </w:rPr>
      </w:pPr>
      <w:bookmarkStart w:id="1" w:name="_heading=h.no4oh25e26gn" w:colFirst="0" w:colLast="0"/>
      <w:bookmarkEnd w:id="1"/>
      <w:r>
        <w:rPr>
          <w:rFonts w:ascii="Avenir" w:eastAsia="Avenir" w:hAnsi="Avenir" w:cs="Avenir"/>
          <w:b/>
          <w:color w:val="000000"/>
        </w:rPr>
        <w:t>CONSIDERACIONES</w:t>
      </w:r>
    </w:p>
    <w:p w14:paraId="0000000B" w14:textId="77777777" w:rsidR="005874F9" w:rsidRDefault="00000000">
      <w:pPr>
        <w:spacing w:before="160" w:line="240" w:lineRule="auto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PRIMERA. </w:t>
      </w:r>
      <w:r>
        <w:rPr>
          <w:rFonts w:ascii="Avenir" w:eastAsia="Avenir" w:hAnsi="Avenir" w:cs="Avenir"/>
        </w:rPr>
        <w:t xml:space="preserve">Que </w:t>
      </w:r>
      <w:r>
        <w:rPr>
          <w:rFonts w:ascii="Avenir" w:eastAsia="Avenir" w:hAnsi="Avenir" w:cs="Avenir"/>
          <w:b/>
        </w:rPr>
        <w:t>OSCAR MALDONADO</w:t>
      </w:r>
      <w:r>
        <w:rPr>
          <w:rFonts w:ascii="Avenir" w:eastAsia="Avenir" w:hAnsi="Avenir" w:cs="Avenir"/>
        </w:rPr>
        <w:t>, médico de profesión,</w:t>
      </w:r>
      <w:r>
        <w:rPr>
          <w:rFonts w:ascii="Avenir" w:eastAsia="Avenir" w:hAnsi="Avenir" w:cs="Avenir"/>
          <w:b/>
        </w:rPr>
        <w:t xml:space="preserve"> </w:t>
      </w:r>
      <w:r>
        <w:rPr>
          <w:rFonts w:ascii="Avenir" w:eastAsia="Avenir" w:hAnsi="Avenir" w:cs="Avenir"/>
        </w:rPr>
        <w:t>comercializa un curso de preparación clínica para exámenes de residencia médica (modalidad pregrabada) denominado “</w:t>
      </w:r>
      <w:r>
        <w:rPr>
          <w:rFonts w:ascii="Avenir" w:eastAsia="Avenir" w:hAnsi="Avenir" w:cs="Avenir"/>
          <w:b/>
        </w:rPr>
        <w:t>PARETOMED</w:t>
      </w:r>
      <w:r>
        <w:rPr>
          <w:rFonts w:ascii="Avenir" w:eastAsia="Avenir" w:hAnsi="Avenir" w:cs="Avenir"/>
        </w:rPr>
        <w:t>”.</w:t>
      </w:r>
    </w:p>
    <w:p w14:paraId="0000000C" w14:textId="6463E0F1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SEGUNDA. PEDRO VERGARA</w:t>
      </w:r>
      <w:r>
        <w:rPr>
          <w:rFonts w:ascii="Avenir" w:eastAsia="Avenir" w:hAnsi="Avenir" w:cs="Avenir"/>
        </w:rPr>
        <w:t xml:space="preserve">, médico de profesión y accionista de la sociedad </w:t>
      </w:r>
      <w:r>
        <w:rPr>
          <w:rFonts w:ascii="Avenir" w:eastAsia="Avenir" w:hAnsi="Avenir" w:cs="Avenir"/>
          <w:b/>
        </w:rPr>
        <w:t>DOCTOR FLIGHT</w:t>
      </w:r>
      <w:r>
        <w:rPr>
          <w:rFonts w:ascii="Avenir" w:eastAsia="Avenir" w:hAnsi="Avenir" w:cs="Avenir"/>
        </w:rPr>
        <w:t xml:space="preserve"> </w:t>
      </w:r>
      <w:r>
        <w:rPr>
          <w:rFonts w:ascii="Avenir" w:eastAsia="Avenir" w:hAnsi="Avenir" w:cs="Avenir"/>
          <w:b/>
        </w:rPr>
        <w:t>S.A.S.</w:t>
      </w:r>
      <w:r>
        <w:rPr>
          <w:rFonts w:ascii="Avenir" w:eastAsia="Avenir" w:hAnsi="Avenir" w:cs="Avenir"/>
        </w:rPr>
        <w:t xml:space="preserve"> (en adelante, </w:t>
      </w:r>
      <w:r>
        <w:rPr>
          <w:rFonts w:ascii="Avenir" w:eastAsia="Avenir" w:hAnsi="Avenir" w:cs="Avenir"/>
          <w:b/>
        </w:rPr>
        <w:t>“</w:t>
      </w:r>
      <w:r>
        <w:rPr>
          <w:rFonts w:ascii="Avenir" w:eastAsia="Avenir" w:hAnsi="Avenir" w:cs="Avenir"/>
          <w:b/>
          <w:i/>
        </w:rPr>
        <w:t>DOCTOR FLIGHT</w:t>
      </w:r>
      <w:r>
        <w:rPr>
          <w:rFonts w:ascii="Avenir" w:eastAsia="Avenir" w:hAnsi="Avenir" w:cs="Avenir"/>
          <w:b/>
        </w:rPr>
        <w:t>”</w:t>
      </w:r>
      <w:r>
        <w:rPr>
          <w:rFonts w:ascii="Avenir" w:eastAsia="Avenir" w:hAnsi="Avenir" w:cs="Avenir"/>
        </w:rPr>
        <w:t>), desarrolla proyectos digitales enfocados en la creación de contenido audiovisual y en estrategias de comunicación dirigidas a médicos especialistas, con el propósito de fortalecer sus prácticas profesionales y ampliar su alcance frente a potenciales pacientes.</w:t>
      </w:r>
    </w:p>
    <w:p w14:paraId="0000000D" w14:textId="695CCEC4" w:rsidR="005874F9" w:rsidRDefault="00000000">
      <w:pPr>
        <w:spacing w:before="160" w:line="240" w:lineRule="auto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TERCERA. </w:t>
      </w:r>
      <w:r>
        <w:rPr>
          <w:rFonts w:ascii="Avenir" w:eastAsia="Avenir" w:hAnsi="Avenir" w:cs="Avenir"/>
        </w:rPr>
        <w:t xml:space="preserve">El 1 de mayo de 2024, las Partes iniciaron una relación contractual cuyo objeto consistió en la </w:t>
      </w:r>
      <w:r w:rsidR="000A646E">
        <w:rPr>
          <w:rFonts w:ascii="Avenir" w:eastAsia="Avenir" w:hAnsi="Avenir" w:cs="Avenir"/>
        </w:rPr>
        <w:t xml:space="preserve">explotación económica </w:t>
      </w:r>
      <w:r w:rsidR="003B602C">
        <w:rPr>
          <w:rFonts w:ascii="Avenir" w:eastAsia="Avenir" w:hAnsi="Avenir" w:cs="Avenir"/>
        </w:rPr>
        <w:t xml:space="preserve">conjunta </w:t>
      </w:r>
      <w:r w:rsidR="000A646E">
        <w:rPr>
          <w:rFonts w:ascii="Avenir" w:eastAsia="Avenir" w:hAnsi="Avenir" w:cs="Avenir"/>
        </w:rPr>
        <w:t>derivada de la</w:t>
      </w:r>
      <w:r w:rsidR="007402E3">
        <w:rPr>
          <w:rFonts w:ascii="Avenir" w:eastAsia="Avenir" w:hAnsi="Avenir" w:cs="Avenir"/>
        </w:rPr>
        <w:t xml:space="preserve"> comercialización de</w:t>
      </w:r>
      <w:r w:rsidR="000A646E">
        <w:rPr>
          <w:rFonts w:ascii="Avenir" w:eastAsia="Avenir" w:hAnsi="Avenir" w:cs="Avenir"/>
        </w:rPr>
        <w:t xml:space="preserve"> </w:t>
      </w:r>
      <w:r w:rsidR="007402E3">
        <w:rPr>
          <w:rFonts w:ascii="Avenir" w:eastAsia="Avenir" w:hAnsi="Avenir" w:cs="Avenir"/>
        </w:rPr>
        <w:t>producciones</w:t>
      </w:r>
      <w:r>
        <w:rPr>
          <w:rFonts w:ascii="Avenir" w:eastAsia="Avenir" w:hAnsi="Avenir" w:cs="Avenir"/>
        </w:rPr>
        <w:t xml:space="preserve"> audiovisual</w:t>
      </w:r>
      <w:r w:rsidR="007402E3">
        <w:rPr>
          <w:rFonts w:ascii="Avenir" w:eastAsia="Avenir" w:hAnsi="Avenir" w:cs="Avenir"/>
        </w:rPr>
        <w:t>es</w:t>
      </w:r>
      <w:r>
        <w:rPr>
          <w:rFonts w:ascii="Avenir" w:eastAsia="Avenir" w:hAnsi="Avenir" w:cs="Avenir"/>
        </w:rPr>
        <w:t xml:space="preserve"> y literaria</w:t>
      </w:r>
      <w:r w:rsidR="007402E3">
        <w:rPr>
          <w:rFonts w:ascii="Avenir" w:eastAsia="Avenir" w:hAnsi="Avenir" w:cs="Avenir"/>
        </w:rPr>
        <w:t>s</w:t>
      </w:r>
      <w:r>
        <w:rPr>
          <w:rFonts w:ascii="Avenir" w:eastAsia="Avenir" w:hAnsi="Avenir" w:cs="Avenir"/>
        </w:rPr>
        <w:t xml:space="preserve"> </w:t>
      </w:r>
      <w:r w:rsidR="007402E3">
        <w:rPr>
          <w:rFonts w:ascii="Avenir" w:eastAsia="Avenir" w:hAnsi="Avenir" w:cs="Avenir"/>
        </w:rPr>
        <w:t xml:space="preserve">que harían parte </w:t>
      </w:r>
      <w:r>
        <w:rPr>
          <w:rFonts w:ascii="Avenir" w:eastAsia="Avenir" w:hAnsi="Avenir" w:cs="Avenir"/>
        </w:rPr>
        <w:t xml:space="preserve">del contenido del curso </w:t>
      </w:r>
      <w:r>
        <w:rPr>
          <w:rFonts w:ascii="Avenir" w:eastAsia="Avenir" w:hAnsi="Avenir" w:cs="Avenir"/>
          <w:b/>
        </w:rPr>
        <w:t>PARETOMED</w:t>
      </w:r>
      <w:r w:rsidR="007402E3" w:rsidRPr="007402E3">
        <w:rPr>
          <w:rFonts w:ascii="Avenir" w:eastAsia="Avenir" w:hAnsi="Avenir" w:cs="Avenir"/>
          <w:bCs/>
        </w:rPr>
        <w:t xml:space="preserve">, las cuales serían realizadas de manera conjunta y coordinada </w:t>
      </w:r>
      <w:r>
        <w:rPr>
          <w:rFonts w:ascii="Avenir" w:eastAsia="Avenir" w:hAnsi="Avenir" w:cs="Avenir"/>
        </w:rPr>
        <w:t>(en adelante “</w:t>
      </w:r>
      <w:r>
        <w:rPr>
          <w:rFonts w:ascii="Avenir" w:eastAsia="Avenir" w:hAnsi="Avenir" w:cs="Avenir"/>
          <w:i/>
          <w:u w:val="single"/>
        </w:rPr>
        <w:t>la Relación Contractual</w:t>
      </w:r>
      <w:r>
        <w:rPr>
          <w:rFonts w:ascii="Avenir" w:eastAsia="Avenir" w:hAnsi="Avenir" w:cs="Avenir"/>
        </w:rPr>
        <w:t>”).</w:t>
      </w:r>
    </w:p>
    <w:p w14:paraId="0000000E" w14:textId="4A65FFF2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 xml:space="preserve">CUARTA. </w:t>
      </w:r>
      <w:r>
        <w:rPr>
          <w:rFonts w:ascii="Avenir" w:eastAsia="Avenir" w:hAnsi="Avenir" w:cs="Avenir"/>
        </w:rPr>
        <w:t>En el marco de esta Relación Contractual, las Partes participaron activamente en el desarrollo de piezas audiovisuales, las cuales</w:t>
      </w:r>
      <w:r w:rsidR="009215EA">
        <w:rPr>
          <w:rFonts w:ascii="Avenir" w:eastAsia="Avenir" w:hAnsi="Avenir" w:cs="Avenir"/>
        </w:rPr>
        <w:t xml:space="preserve"> se relacionan en el Anexo No. 1 del presente Contrato</w:t>
      </w:r>
      <w:r>
        <w:rPr>
          <w:rFonts w:ascii="Avenir" w:eastAsia="Avenir" w:hAnsi="Avenir" w:cs="Avenir"/>
        </w:rPr>
        <w:t xml:space="preserve"> (en adelante “</w:t>
      </w:r>
      <w:r>
        <w:rPr>
          <w:rFonts w:ascii="Avenir" w:eastAsia="Avenir" w:hAnsi="Avenir" w:cs="Avenir"/>
          <w:i/>
          <w:u w:val="single"/>
        </w:rPr>
        <w:t>las Obras</w:t>
      </w:r>
      <w:r>
        <w:rPr>
          <w:rFonts w:ascii="Avenir" w:eastAsia="Avenir" w:hAnsi="Avenir" w:cs="Avenir"/>
        </w:rPr>
        <w:t>”)</w:t>
      </w:r>
      <w:r w:rsidR="009215EA">
        <w:rPr>
          <w:rFonts w:ascii="Avenir" w:eastAsia="Avenir" w:hAnsi="Avenir" w:cs="Avenir"/>
        </w:rPr>
        <w:t>.</w:t>
      </w:r>
    </w:p>
    <w:p w14:paraId="0000002B" w14:textId="77777777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 xml:space="preserve">QUINTA. </w:t>
      </w:r>
      <w:r>
        <w:rPr>
          <w:rFonts w:ascii="Avenir" w:eastAsia="Avenir" w:hAnsi="Avenir" w:cs="Avenir"/>
        </w:rPr>
        <w:t>Que, de conformidad con el Acuerdo de Cartagena contenido en la Decisión 351 de 1993, se define obra como “</w:t>
      </w:r>
      <w:r>
        <w:rPr>
          <w:rFonts w:ascii="Avenir" w:eastAsia="Avenir" w:hAnsi="Avenir" w:cs="Avenir"/>
          <w:i/>
        </w:rPr>
        <w:t>Toda creación intelectual original de naturaleza artística, científica o literaria, susceptible de ser divulgada o reproducida en cualquier forma</w:t>
      </w:r>
      <w:r>
        <w:rPr>
          <w:rFonts w:ascii="Avenir" w:eastAsia="Avenir" w:hAnsi="Avenir" w:cs="Avenir"/>
        </w:rPr>
        <w:t>” y obra audiovisual como “</w:t>
      </w:r>
      <w:r>
        <w:rPr>
          <w:rFonts w:ascii="Avenir" w:eastAsia="Avenir" w:hAnsi="Avenir" w:cs="Avenir"/>
          <w:i/>
        </w:rPr>
        <w:t>Toda creación intelectual original de naturaleza artística, científica o literaria, susceptible de ser divulgada o reproducida en cualquier forma</w:t>
      </w:r>
      <w:r>
        <w:rPr>
          <w:rFonts w:ascii="Avenir" w:eastAsia="Avenir" w:hAnsi="Avenir" w:cs="Avenir"/>
        </w:rPr>
        <w:t>”.</w:t>
      </w:r>
    </w:p>
    <w:p w14:paraId="5EC34060" w14:textId="44CD997E" w:rsidR="00772BD4" w:rsidRPr="00772BD4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bookmarkStart w:id="2" w:name="_heading=h.hyrq2zq9sabr" w:colFirst="0" w:colLast="0"/>
      <w:bookmarkEnd w:id="2"/>
      <w:r>
        <w:rPr>
          <w:rFonts w:ascii="Avenir" w:eastAsia="Avenir" w:hAnsi="Avenir" w:cs="Avenir"/>
          <w:b/>
        </w:rPr>
        <w:t xml:space="preserve">SEXTA. </w:t>
      </w:r>
      <w:r>
        <w:rPr>
          <w:rFonts w:ascii="Avenir" w:eastAsia="Avenir" w:hAnsi="Avenir" w:cs="Avenir"/>
        </w:rPr>
        <w:t xml:space="preserve">Como parte de la Relación Contractual, se estableció que </w:t>
      </w:r>
      <w:r w:rsidR="007402E3" w:rsidRPr="007402E3">
        <w:rPr>
          <w:rFonts w:ascii="Avenir" w:eastAsia="Avenir" w:hAnsi="Avenir" w:cs="Avenir"/>
          <w:bCs/>
        </w:rPr>
        <w:t>las Partes</w:t>
      </w:r>
      <w:r w:rsidR="007402E3">
        <w:rPr>
          <w:rFonts w:ascii="Avenir" w:eastAsia="Avenir" w:hAnsi="Avenir" w:cs="Avenir"/>
          <w:bCs/>
        </w:rPr>
        <w:t>, por sus respectivos aportes en la creación de</w:t>
      </w:r>
      <w:r w:rsidR="007402E3" w:rsidRPr="007402E3">
        <w:rPr>
          <w:rFonts w:ascii="Avenir" w:eastAsia="Avenir" w:hAnsi="Avenir" w:cs="Avenir"/>
        </w:rPr>
        <w:t xml:space="preserve"> </w:t>
      </w:r>
      <w:r w:rsidR="007402E3">
        <w:rPr>
          <w:rFonts w:ascii="Avenir" w:eastAsia="Avenir" w:hAnsi="Avenir" w:cs="Avenir"/>
        </w:rPr>
        <w:t xml:space="preserve">producciones audiovisuales y literarias que harían parte del contenido del curso </w:t>
      </w:r>
      <w:r w:rsidR="007402E3">
        <w:rPr>
          <w:rFonts w:ascii="Avenir" w:eastAsia="Avenir" w:hAnsi="Avenir" w:cs="Avenir"/>
          <w:b/>
        </w:rPr>
        <w:t>PARETOMED</w:t>
      </w:r>
      <w:r w:rsidR="007402E3" w:rsidRPr="007402E3">
        <w:rPr>
          <w:rFonts w:ascii="Avenir" w:eastAsia="Avenir" w:hAnsi="Avenir" w:cs="Avenir"/>
          <w:bCs/>
        </w:rPr>
        <w:t xml:space="preserve">, </w:t>
      </w:r>
      <w:r>
        <w:rPr>
          <w:rFonts w:ascii="Avenir" w:eastAsia="Avenir" w:hAnsi="Avenir" w:cs="Avenir"/>
        </w:rPr>
        <w:t>tendría</w:t>
      </w:r>
      <w:r w:rsidR="007402E3">
        <w:rPr>
          <w:rFonts w:ascii="Avenir" w:eastAsia="Avenir" w:hAnsi="Avenir" w:cs="Avenir"/>
        </w:rPr>
        <w:t>n</w:t>
      </w:r>
      <w:r>
        <w:rPr>
          <w:rFonts w:ascii="Avenir" w:eastAsia="Avenir" w:hAnsi="Avenir" w:cs="Avenir"/>
        </w:rPr>
        <w:t xml:space="preserve"> derecho </w:t>
      </w:r>
      <w:r w:rsidR="007402E3">
        <w:rPr>
          <w:rFonts w:ascii="Avenir" w:eastAsia="Avenir" w:hAnsi="Avenir" w:cs="Avenir"/>
        </w:rPr>
        <w:t xml:space="preserve">a tomar decisiones conjuntas y a los siguientes porcentajes de los </w:t>
      </w:r>
      <w:r w:rsidR="007402E3">
        <w:rPr>
          <w:rFonts w:ascii="Avenir" w:eastAsia="Avenir" w:hAnsi="Avenir" w:cs="Avenir"/>
        </w:rPr>
        <w:lastRenderedPageBreak/>
        <w:t xml:space="preserve">derechos económicos: i) </w:t>
      </w:r>
      <w:r w:rsidR="007402E3">
        <w:rPr>
          <w:rFonts w:ascii="Avenir" w:eastAsia="Avenir" w:hAnsi="Avenir" w:cs="Avenir"/>
          <w:b/>
        </w:rPr>
        <w:t>OSCAR MALDONADO</w:t>
      </w:r>
      <w:r w:rsidR="007402E3">
        <w:rPr>
          <w:rFonts w:ascii="Avenir" w:eastAsia="Avenir" w:hAnsi="Avenir" w:cs="Avenir"/>
        </w:rPr>
        <w:t xml:space="preserve"> al ochenta por ciento (80%) y </w:t>
      </w:r>
      <w:proofErr w:type="spellStart"/>
      <w:r w:rsidR="007402E3">
        <w:rPr>
          <w:rFonts w:ascii="Avenir" w:eastAsia="Avenir" w:hAnsi="Avenir" w:cs="Avenir"/>
        </w:rPr>
        <w:t>ii</w:t>
      </w:r>
      <w:proofErr w:type="spellEnd"/>
      <w:r w:rsidR="007402E3">
        <w:rPr>
          <w:rFonts w:ascii="Avenir" w:eastAsia="Avenir" w:hAnsi="Avenir" w:cs="Avenir"/>
        </w:rPr>
        <w:t xml:space="preserve">) </w:t>
      </w:r>
      <w:r w:rsidR="007402E3" w:rsidRPr="007402E3">
        <w:rPr>
          <w:rFonts w:ascii="Avenir" w:eastAsia="Avenir" w:hAnsi="Avenir" w:cs="Avenir"/>
          <w:b/>
          <w:bCs/>
        </w:rPr>
        <w:t>PEDRO VERGARA</w:t>
      </w:r>
      <w:r w:rsidR="007402E3">
        <w:rPr>
          <w:rFonts w:ascii="Avenir" w:eastAsia="Avenir" w:hAnsi="Avenir" w:cs="Avenir"/>
        </w:rPr>
        <w:t xml:space="preserve"> </w:t>
      </w:r>
      <w:r>
        <w:rPr>
          <w:rFonts w:ascii="Avenir" w:eastAsia="Avenir" w:hAnsi="Avenir" w:cs="Avenir"/>
        </w:rPr>
        <w:t xml:space="preserve">al </w:t>
      </w:r>
      <w:r w:rsidR="003B602C">
        <w:rPr>
          <w:rFonts w:ascii="Avenir" w:eastAsia="Avenir" w:hAnsi="Avenir" w:cs="Avenir"/>
        </w:rPr>
        <w:t>veinte por ciento (</w:t>
      </w:r>
      <w:r>
        <w:rPr>
          <w:rFonts w:ascii="Avenir" w:eastAsia="Avenir" w:hAnsi="Avenir" w:cs="Avenir"/>
        </w:rPr>
        <w:t>20%</w:t>
      </w:r>
      <w:r w:rsidR="003B602C">
        <w:rPr>
          <w:rFonts w:ascii="Avenir" w:eastAsia="Avenir" w:hAnsi="Avenir" w:cs="Avenir"/>
        </w:rPr>
        <w:t>)</w:t>
      </w:r>
      <w:r w:rsidR="00772BD4">
        <w:rPr>
          <w:rFonts w:ascii="Avenir" w:eastAsia="Avenir" w:hAnsi="Avenir" w:cs="Avenir"/>
        </w:rPr>
        <w:t>.</w:t>
      </w:r>
    </w:p>
    <w:p w14:paraId="29C883FF" w14:textId="77777777" w:rsidR="007402E3" w:rsidRDefault="00772BD4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  <w:bCs/>
        </w:rPr>
        <w:t xml:space="preserve">SÉPTIMA. </w:t>
      </w:r>
      <w:r w:rsidR="003B602C" w:rsidRPr="003B602C">
        <w:rPr>
          <w:rFonts w:ascii="Avenir" w:eastAsia="Avenir" w:hAnsi="Avenir" w:cs="Avenir"/>
        </w:rPr>
        <w:t>Durante</w:t>
      </w:r>
      <w:r w:rsidR="003B602C">
        <w:rPr>
          <w:rFonts w:ascii="Avenir" w:eastAsia="Avenir" w:hAnsi="Avenir" w:cs="Avenir"/>
        </w:rPr>
        <w:t xml:space="preserve"> la Relación Contractual, las Partes discutieron distintas figuras </w:t>
      </w:r>
      <w:r w:rsidR="007402E3">
        <w:rPr>
          <w:rFonts w:ascii="Avenir" w:eastAsia="Avenir" w:hAnsi="Avenir" w:cs="Avenir"/>
        </w:rPr>
        <w:t xml:space="preserve">asociativas que sirvieran como vehículo para la explotación económica de </w:t>
      </w:r>
      <w:r w:rsidR="007402E3" w:rsidRPr="007402E3">
        <w:rPr>
          <w:rFonts w:ascii="Avenir" w:eastAsia="Avenir" w:hAnsi="Avenir" w:cs="Avenir"/>
          <w:b/>
          <w:bCs/>
        </w:rPr>
        <w:t>PARETOMED</w:t>
      </w:r>
      <w:r w:rsidR="007402E3">
        <w:rPr>
          <w:rFonts w:ascii="Avenir" w:eastAsia="Avenir" w:hAnsi="Avenir" w:cs="Avenir"/>
        </w:rPr>
        <w:t xml:space="preserve">. </w:t>
      </w:r>
    </w:p>
    <w:p w14:paraId="50B839A8" w14:textId="0FD2F2BD" w:rsidR="00772BD4" w:rsidRPr="006D76CA" w:rsidRDefault="007402E3">
      <w:pPr>
        <w:spacing w:before="160" w:line="240" w:lineRule="auto"/>
        <w:jc w:val="both"/>
        <w:rPr>
          <w:rFonts w:ascii="Avenir" w:eastAsia="Avenir" w:hAnsi="Avenir" w:cs="Avenir"/>
        </w:rPr>
      </w:pPr>
      <w:r w:rsidRPr="007402E3">
        <w:rPr>
          <w:rFonts w:ascii="Avenir" w:eastAsia="Avenir" w:hAnsi="Avenir" w:cs="Avenir"/>
          <w:b/>
          <w:bCs/>
        </w:rPr>
        <w:t>OCTAVA.</w:t>
      </w:r>
      <w:r>
        <w:rPr>
          <w:rFonts w:ascii="Avenir" w:eastAsia="Avenir" w:hAnsi="Avenir" w:cs="Avenir"/>
        </w:rPr>
        <w:t xml:space="preserve"> </w:t>
      </w:r>
      <w:r w:rsidR="00436DAD">
        <w:rPr>
          <w:rFonts w:ascii="Avenir" w:eastAsia="Avenir" w:hAnsi="Avenir" w:cs="Avenir"/>
        </w:rPr>
        <w:t xml:space="preserve">Durante la duración de la Relación Contractual </w:t>
      </w:r>
      <w:r w:rsidR="00BE2A1C" w:rsidRPr="00BE2A1C">
        <w:rPr>
          <w:rFonts w:ascii="Avenir" w:eastAsia="Avenir" w:hAnsi="Avenir" w:cs="Avenir"/>
          <w:b/>
          <w:bCs/>
        </w:rPr>
        <w:t>OSCAR MALDONADO</w:t>
      </w:r>
      <w:r w:rsidR="00BE2A1C">
        <w:rPr>
          <w:rFonts w:ascii="Avenir" w:eastAsia="Avenir" w:hAnsi="Avenir" w:cs="Avenir"/>
        </w:rPr>
        <w:t xml:space="preserve"> pagó</w:t>
      </w:r>
      <w:r w:rsidR="00772BD4">
        <w:rPr>
          <w:rFonts w:ascii="Avenir" w:eastAsia="Avenir" w:hAnsi="Avenir" w:cs="Avenir"/>
        </w:rPr>
        <w:t xml:space="preserve"> </w:t>
      </w:r>
      <w:r w:rsidR="00BE2A1C">
        <w:rPr>
          <w:rFonts w:ascii="Avenir" w:eastAsia="Avenir" w:hAnsi="Avenir" w:cs="Avenir"/>
        </w:rPr>
        <w:t xml:space="preserve">a </w:t>
      </w:r>
      <w:r w:rsidR="00772BD4">
        <w:rPr>
          <w:rFonts w:ascii="Avenir" w:eastAsia="Avenir" w:hAnsi="Avenir" w:cs="Avenir"/>
          <w:b/>
          <w:bCs/>
        </w:rPr>
        <w:t>PEDRO VERGARA</w:t>
      </w:r>
      <w:r w:rsidR="00772BD4">
        <w:rPr>
          <w:rFonts w:ascii="Avenir" w:eastAsia="Avenir" w:hAnsi="Avenir" w:cs="Avenir"/>
        </w:rPr>
        <w:t xml:space="preserve"> </w:t>
      </w:r>
      <w:r w:rsidR="00BE2A1C">
        <w:rPr>
          <w:rFonts w:ascii="Avenir" w:eastAsia="Avenir" w:hAnsi="Avenir" w:cs="Avenir"/>
        </w:rPr>
        <w:t>su porcentaje d</w:t>
      </w:r>
      <w:r w:rsidR="006D76CA">
        <w:rPr>
          <w:rFonts w:ascii="Avenir" w:eastAsia="Avenir" w:hAnsi="Avenir" w:cs="Avenir"/>
        </w:rPr>
        <w:t xml:space="preserve">el beneficio </w:t>
      </w:r>
      <w:r w:rsidR="00BE2A1C">
        <w:rPr>
          <w:rFonts w:ascii="Avenir" w:eastAsia="Avenir" w:hAnsi="Avenir" w:cs="Avenir"/>
        </w:rPr>
        <w:t xml:space="preserve">económico </w:t>
      </w:r>
      <w:r w:rsidR="006D76CA">
        <w:rPr>
          <w:rFonts w:ascii="Avenir" w:eastAsia="Avenir" w:hAnsi="Avenir" w:cs="Avenir"/>
        </w:rPr>
        <w:t>de la explotación comercial del curso</w:t>
      </w:r>
      <w:r w:rsidR="00BE2A1C">
        <w:rPr>
          <w:rFonts w:ascii="Avenir" w:eastAsia="Avenir" w:hAnsi="Avenir" w:cs="Avenir"/>
        </w:rPr>
        <w:t xml:space="preserve"> directamente a </w:t>
      </w:r>
      <w:r w:rsidR="006D76CA">
        <w:rPr>
          <w:rFonts w:ascii="Avenir" w:eastAsia="Avenir" w:hAnsi="Avenir" w:cs="Avenir"/>
        </w:rPr>
        <w:t xml:space="preserve">la sociedad </w:t>
      </w:r>
      <w:r w:rsidR="006D76CA">
        <w:rPr>
          <w:rFonts w:ascii="Avenir" w:eastAsia="Avenir" w:hAnsi="Avenir" w:cs="Avenir"/>
          <w:b/>
          <w:bCs/>
        </w:rPr>
        <w:t>DOCTOR FLIGHT</w:t>
      </w:r>
      <w:r w:rsidR="006D76CA">
        <w:rPr>
          <w:rFonts w:ascii="Avenir" w:eastAsia="Avenir" w:hAnsi="Avenir" w:cs="Avenir"/>
        </w:rPr>
        <w:t>.</w:t>
      </w:r>
    </w:p>
    <w:p w14:paraId="21B3975B" w14:textId="083D954C" w:rsidR="006F6805" w:rsidRDefault="00BE2A1C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NOVENA</w:t>
      </w:r>
      <w:r w:rsidR="00C14FA3">
        <w:rPr>
          <w:rFonts w:ascii="Avenir" w:eastAsia="Avenir" w:hAnsi="Avenir" w:cs="Avenir"/>
          <w:b/>
        </w:rPr>
        <w:t xml:space="preserve">. </w:t>
      </w:r>
      <w:r w:rsidRPr="00BE2A1C">
        <w:rPr>
          <w:rFonts w:ascii="Avenir" w:eastAsia="Avenir" w:hAnsi="Avenir" w:cs="Avenir"/>
          <w:bCs/>
        </w:rPr>
        <w:t>Los pagos</w:t>
      </w:r>
      <w:r>
        <w:rPr>
          <w:rFonts w:ascii="Avenir" w:eastAsia="Avenir" w:hAnsi="Avenir" w:cs="Avenir"/>
          <w:bCs/>
        </w:rPr>
        <w:t xml:space="preserve"> por el</w:t>
      </w:r>
      <w:r w:rsidRPr="00BE2A1C">
        <w:rPr>
          <w:rFonts w:ascii="Avenir" w:eastAsia="Avenir" w:hAnsi="Avenir" w:cs="Avenir"/>
        </w:rPr>
        <w:t xml:space="preserve"> </w:t>
      </w:r>
      <w:r>
        <w:rPr>
          <w:rFonts w:ascii="Avenir" w:eastAsia="Avenir" w:hAnsi="Avenir" w:cs="Avenir"/>
        </w:rPr>
        <w:t>porcentaje del beneficio económico de la explotación comercial del curso se realizaron hasta el mes de julio de 2025, quedando pendientes los siguientes meses</w:t>
      </w:r>
      <w:r w:rsidR="006F6805">
        <w:rPr>
          <w:rFonts w:ascii="Avenir" w:eastAsia="Avenir" w:hAnsi="Avenir" w:cs="Avenir"/>
        </w:rPr>
        <w:t>:</w:t>
      </w:r>
      <w:r w:rsidR="00C14FA3">
        <w:rPr>
          <w:rFonts w:ascii="Avenir" w:eastAsia="Avenir" w:hAnsi="Avenir" w:cs="Avenir"/>
        </w:rPr>
        <w:t xml:space="preserve"> </w:t>
      </w:r>
    </w:p>
    <w:tbl>
      <w:tblPr>
        <w:tblW w:w="4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180"/>
      </w:tblGrid>
      <w:tr w:rsidR="006F6805" w:rsidRPr="006F6805" w14:paraId="0E411B82" w14:textId="77777777" w:rsidTr="006F6805">
        <w:trPr>
          <w:trHeight w:val="405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ABB0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  <w:t>Cuenta por pagar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6B95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  <w:t>Valor</w:t>
            </w:r>
          </w:p>
        </w:tc>
      </w:tr>
      <w:tr w:rsidR="006F6805" w:rsidRPr="006F6805" w14:paraId="2E176DAC" w14:textId="77777777" w:rsidTr="006F6805">
        <w:trPr>
          <w:trHeight w:val="405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8FEC0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>Agosto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F241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 xml:space="preserve"> $          10.000.000 </w:t>
            </w:r>
          </w:p>
        </w:tc>
      </w:tr>
      <w:tr w:rsidR="006F6805" w:rsidRPr="006F6805" w14:paraId="55AEAD56" w14:textId="77777777" w:rsidTr="006F6805">
        <w:trPr>
          <w:trHeight w:val="405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32F4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>Septiembre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AA1D2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 xml:space="preserve"> $          10.000.000 </w:t>
            </w:r>
          </w:p>
        </w:tc>
      </w:tr>
      <w:tr w:rsidR="006F6805" w:rsidRPr="006F6805" w14:paraId="0C9D3C19" w14:textId="77777777" w:rsidTr="006F6805">
        <w:trPr>
          <w:trHeight w:val="405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90FD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>Octubre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151A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 xml:space="preserve"> $          10.000.000 </w:t>
            </w:r>
          </w:p>
        </w:tc>
      </w:tr>
      <w:tr w:rsidR="006F6805" w:rsidRPr="006F6805" w14:paraId="17A8D318" w14:textId="77777777" w:rsidTr="006F6805">
        <w:trPr>
          <w:trHeight w:val="405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40A9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4201" w14:textId="77777777" w:rsidR="006F6805" w:rsidRPr="006F6805" w:rsidRDefault="006F6805" w:rsidP="006F6805">
            <w:pPr>
              <w:spacing w:after="0" w:line="240" w:lineRule="auto"/>
              <w:jc w:val="center"/>
              <w:rPr>
                <w:rFonts w:ascii="Avenir Next LT Pro" w:eastAsia="Times New Roman" w:hAnsi="Avenir Next LT Pro" w:cs="Times New Roman"/>
                <w:color w:val="000000"/>
              </w:rPr>
            </w:pPr>
            <w:r w:rsidRPr="006F6805">
              <w:rPr>
                <w:rFonts w:ascii="Avenir Next LT Pro" w:eastAsia="Times New Roman" w:hAnsi="Avenir Next LT Pro" w:cs="Times New Roman"/>
                <w:color w:val="000000"/>
              </w:rPr>
              <w:t xml:space="preserve"> $          30.000.000 </w:t>
            </w:r>
          </w:p>
        </w:tc>
      </w:tr>
    </w:tbl>
    <w:p w14:paraId="3964D16B" w14:textId="17F05944" w:rsidR="00BE2A1C" w:rsidRDefault="00BE2A1C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  <w:bCs/>
        </w:rPr>
        <w:t>DÉCIMA</w:t>
      </w:r>
      <w:r w:rsidR="00FF7A08">
        <w:rPr>
          <w:rFonts w:ascii="Avenir" w:eastAsia="Avenir" w:hAnsi="Avenir" w:cs="Avenir"/>
          <w:b/>
          <w:bCs/>
        </w:rPr>
        <w:t xml:space="preserve">. </w:t>
      </w:r>
      <w:r w:rsidR="00CF6EE9">
        <w:rPr>
          <w:rFonts w:ascii="Avenir" w:eastAsia="Avenir" w:hAnsi="Avenir" w:cs="Avenir"/>
        </w:rPr>
        <w:t>Que</w:t>
      </w:r>
      <w:r>
        <w:rPr>
          <w:rFonts w:ascii="Avenir" w:eastAsia="Avenir" w:hAnsi="Avenir" w:cs="Avenir"/>
        </w:rPr>
        <w:t xml:space="preserve">, en la actualidad, las Partes han manifestado su respectiva intención de no continuar con la explotación conjunta de la comercialización de producciones audiovisuales y literarias del curso </w:t>
      </w:r>
      <w:r>
        <w:rPr>
          <w:rFonts w:ascii="Avenir" w:eastAsia="Avenir" w:hAnsi="Avenir" w:cs="Avenir"/>
          <w:b/>
        </w:rPr>
        <w:t>PARETOMED</w:t>
      </w:r>
      <w:r>
        <w:rPr>
          <w:rFonts w:ascii="Avenir" w:eastAsia="Avenir" w:hAnsi="Avenir" w:cs="Avenir"/>
          <w:bCs/>
        </w:rPr>
        <w:t xml:space="preserve">, y </w:t>
      </w:r>
      <w:r w:rsidR="006D1319">
        <w:rPr>
          <w:rFonts w:ascii="Avenir" w:eastAsia="Avenir" w:hAnsi="Avenir" w:cs="Avenir"/>
          <w:bCs/>
        </w:rPr>
        <w:t xml:space="preserve">que </w:t>
      </w:r>
      <w:r>
        <w:rPr>
          <w:rFonts w:ascii="Avenir" w:eastAsia="Avenir" w:hAnsi="Avenir" w:cs="Avenir"/>
          <w:bCs/>
        </w:rPr>
        <w:t xml:space="preserve">han tenido diferencias respecto de la forma de liquidar la Relación Contractual. En particular, </w:t>
      </w:r>
      <w:r>
        <w:rPr>
          <w:rFonts w:ascii="Avenir" w:eastAsia="Avenir" w:hAnsi="Avenir" w:cs="Avenir"/>
        </w:rPr>
        <w:t xml:space="preserve">existe discrepancia entre las Partes sobre la naturaleza jurídica del vínculo existente entre ellas derivado de la Relación Contractual. En criterio de </w:t>
      </w:r>
      <w:r>
        <w:rPr>
          <w:rFonts w:ascii="Avenir" w:eastAsia="Avenir" w:hAnsi="Avenir" w:cs="Avenir"/>
          <w:b/>
          <w:bCs/>
        </w:rPr>
        <w:t>PEDRO VERGARA,</w:t>
      </w:r>
      <w:r>
        <w:rPr>
          <w:rFonts w:ascii="Avenir" w:eastAsia="Avenir" w:hAnsi="Avenir" w:cs="Avenir"/>
        </w:rPr>
        <w:t xml:space="preserve"> entre las Partes existe un contrato de sociedad; y en criterio de </w:t>
      </w:r>
      <w:r>
        <w:rPr>
          <w:rFonts w:ascii="Avenir" w:eastAsia="Avenir" w:hAnsi="Avenir" w:cs="Avenir"/>
          <w:b/>
          <w:bCs/>
        </w:rPr>
        <w:t>OSCAR MALDONADO</w:t>
      </w:r>
      <w:r w:rsidRPr="00BE2A1C">
        <w:rPr>
          <w:rFonts w:ascii="Avenir" w:eastAsia="Avenir" w:hAnsi="Avenir" w:cs="Avenir"/>
        </w:rPr>
        <w:t>, entre ellas</w:t>
      </w:r>
      <w:r>
        <w:rPr>
          <w:rFonts w:ascii="Avenir" w:eastAsia="Avenir" w:hAnsi="Avenir" w:cs="Avenir"/>
        </w:rPr>
        <w:t xml:space="preserve"> hubo un contrato de colaboración empresarial. </w:t>
      </w:r>
    </w:p>
    <w:p w14:paraId="00000030" w14:textId="2D5D1F34" w:rsidR="005874F9" w:rsidRDefault="008229AF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DÉCIMA</w:t>
      </w:r>
      <w:r w:rsidR="00BE2A1C">
        <w:rPr>
          <w:rFonts w:ascii="Avenir" w:eastAsia="Avenir" w:hAnsi="Avenir" w:cs="Avenir"/>
          <w:b/>
        </w:rPr>
        <w:t xml:space="preserve"> PRIMERA</w:t>
      </w:r>
      <w:r>
        <w:rPr>
          <w:rFonts w:ascii="Avenir" w:eastAsia="Avenir" w:hAnsi="Avenir" w:cs="Avenir"/>
          <w:b/>
        </w:rPr>
        <w:t xml:space="preserve">. </w:t>
      </w:r>
      <w:r>
        <w:rPr>
          <w:rFonts w:ascii="Avenir" w:eastAsia="Avenir" w:hAnsi="Avenir" w:cs="Avenir"/>
        </w:rPr>
        <w:t>Que es intención de las Partes suscribir un contrato de transacción, a través del se resuelva de manera integral y definitiva cualquier obligación o diferencia derivada de la Relación Contractual y se dé por finalizado dicho vínculo contractual.</w:t>
      </w:r>
    </w:p>
    <w:p w14:paraId="00000031" w14:textId="5218AC2C" w:rsidR="005874F9" w:rsidRDefault="00000000">
      <w:p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DÉCIMA</w:t>
      </w:r>
      <w:r w:rsidR="008229AF">
        <w:rPr>
          <w:rFonts w:ascii="Avenir" w:eastAsia="Avenir" w:hAnsi="Avenir" w:cs="Avenir"/>
          <w:b/>
        </w:rPr>
        <w:t xml:space="preserve"> </w:t>
      </w:r>
      <w:r w:rsidR="00BE2A1C">
        <w:rPr>
          <w:rFonts w:ascii="Avenir" w:eastAsia="Avenir" w:hAnsi="Avenir" w:cs="Avenir"/>
          <w:b/>
        </w:rPr>
        <w:t>SEGUNDA</w:t>
      </w:r>
      <w:r>
        <w:rPr>
          <w:rFonts w:ascii="Avenir" w:eastAsia="Avenir" w:hAnsi="Avenir" w:cs="Avenir"/>
          <w:b/>
        </w:rPr>
        <w:t xml:space="preserve">. </w:t>
      </w:r>
      <w:r>
        <w:rPr>
          <w:rFonts w:ascii="Avenir" w:eastAsia="Avenir" w:hAnsi="Avenir" w:cs="Avenir"/>
        </w:rPr>
        <w:t>Las Partes declaran que el presente Contrato cumple con todos los requisitos sustanciales y formales exigidos por la ley y la jurisprudencia colombiana para la validez de un contrato de transacción, y que lo suscriben con plena capacidad legal, conocimiento y voluntad.</w:t>
      </w:r>
    </w:p>
    <w:p w14:paraId="00000032" w14:textId="77777777" w:rsidR="005874F9" w:rsidRDefault="005874F9">
      <w:pPr>
        <w:spacing w:before="160" w:line="240" w:lineRule="auto"/>
        <w:jc w:val="both"/>
        <w:rPr>
          <w:rFonts w:ascii="Avenir" w:eastAsia="Avenir" w:hAnsi="Avenir" w:cs="Avenir"/>
        </w:rPr>
      </w:pPr>
    </w:p>
    <w:p w14:paraId="00000033" w14:textId="77777777" w:rsidR="005874F9" w:rsidRDefault="00000000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720"/>
        <w:jc w:val="center"/>
        <w:rPr>
          <w:rFonts w:ascii="Avenir" w:eastAsia="Avenir" w:hAnsi="Avenir" w:cs="Avenir"/>
          <w:b/>
          <w:color w:val="000000"/>
        </w:rPr>
      </w:pPr>
      <w:bookmarkStart w:id="3" w:name="_heading=h.127jmq1ve80y" w:colFirst="0" w:colLast="0"/>
      <w:bookmarkEnd w:id="3"/>
      <w:r>
        <w:rPr>
          <w:rFonts w:ascii="Avenir" w:eastAsia="Avenir" w:hAnsi="Avenir" w:cs="Avenir"/>
          <w:b/>
          <w:color w:val="000000"/>
        </w:rPr>
        <w:t>CLÁUSULAS</w:t>
      </w:r>
    </w:p>
    <w:p w14:paraId="00000034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bookmarkStart w:id="4" w:name="_heading=h.i6zf2mlt0i78" w:colFirst="0" w:colLast="0"/>
      <w:bookmarkEnd w:id="4"/>
      <w:r>
        <w:rPr>
          <w:rFonts w:ascii="Avenir" w:eastAsia="Avenir" w:hAnsi="Avenir" w:cs="Avenir"/>
          <w:b/>
        </w:rPr>
        <w:t>PRIMERA. OBJETO DE LA TRANSACCIÓN</w:t>
      </w:r>
      <w:r>
        <w:rPr>
          <w:rFonts w:ascii="Avenir" w:eastAsia="Avenir" w:hAnsi="Avenir" w:cs="Avenir"/>
        </w:rPr>
        <w:t>. Por medio del presente Contrato, las Partes, de manera conjunta, transigen y ponen fin de manera total, definitiva e irrevocable a cualquier diferencia, controversia o reclamación pasada, presente o futura, relacionada con la Relación Contractual y los derechos y obligaciones derivadas de ésta, incluyendo, pero sin limitarse, a aquellas relacionadas con la explotación comercial del curso “</w:t>
      </w:r>
      <w:r>
        <w:rPr>
          <w:rFonts w:ascii="Avenir" w:eastAsia="Avenir" w:hAnsi="Avenir" w:cs="Avenir"/>
          <w:b/>
        </w:rPr>
        <w:t>PARETOMED</w:t>
      </w:r>
      <w:r>
        <w:rPr>
          <w:rFonts w:ascii="Avenir" w:eastAsia="Avenir" w:hAnsi="Avenir" w:cs="Avenir"/>
        </w:rPr>
        <w:t>” y de los contenidos generados para redes sociales.</w:t>
      </w:r>
    </w:p>
    <w:p w14:paraId="00000035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bookmarkStart w:id="5" w:name="_heading=h.jn0jn9g3dx21" w:colFirst="0" w:colLast="0"/>
      <w:bookmarkEnd w:id="5"/>
      <w:r>
        <w:rPr>
          <w:rFonts w:ascii="Avenir" w:eastAsia="Avenir" w:hAnsi="Avenir" w:cs="Avenir"/>
          <w:b/>
        </w:rPr>
        <w:t xml:space="preserve">SEGUNDA. CONCESIONES RECÍPROCAS. </w:t>
      </w:r>
      <w:r>
        <w:rPr>
          <w:rFonts w:ascii="Avenir" w:eastAsia="Avenir" w:hAnsi="Avenir" w:cs="Avenir"/>
        </w:rPr>
        <w:t xml:space="preserve">Por virtud de la transacción que se materializa a través del presente Contrato: </w:t>
      </w:r>
    </w:p>
    <w:p w14:paraId="6D08682C" w14:textId="4B76D407" w:rsidR="00015C09" w:rsidRPr="00015C09" w:rsidRDefault="00015C09" w:rsidP="00015C09">
      <w:pPr>
        <w:pStyle w:val="Prrafodelista"/>
        <w:numPr>
          <w:ilvl w:val="3"/>
          <w:numId w:val="3"/>
        </w:numPr>
        <w:spacing w:before="160"/>
        <w:ind w:left="357" w:hanging="357"/>
        <w:jc w:val="both"/>
        <w:rPr>
          <w:rFonts w:ascii="Avenir" w:eastAsia="Avenir" w:hAnsi="Avenir" w:cs="Avenir"/>
          <w:b/>
          <w:bCs/>
        </w:rPr>
      </w:pPr>
      <w:r>
        <w:rPr>
          <w:rFonts w:ascii="Avenir" w:eastAsia="Avenir" w:hAnsi="Avenir" w:cs="Avenir"/>
          <w:b/>
          <w:bCs/>
        </w:rPr>
        <w:t>Concesiones de las Partes</w:t>
      </w:r>
    </w:p>
    <w:p w14:paraId="00000036" w14:textId="5A25737E" w:rsidR="005874F9" w:rsidRPr="00D6385A" w:rsidRDefault="00000000">
      <w:pPr>
        <w:numPr>
          <w:ilvl w:val="0"/>
          <w:numId w:val="1"/>
        </w:numPr>
        <w:spacing w:before="160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</w:rPr>
        <w:t xml:space="preserve">Las Partes declaran terminada la Relación Contractual y se declaran </w:t>
      </w:r>
      <w:r w:rsidR="006D1319">
        <w:rPr>
          <w:rFonts w:ascii="Avenir" w:eastAsia="Avenir" w:hAnsi="Avenir" w:cs="Avenir"/>
        </w:rPr>
        <w:t xml:space="preserve">recíprocamente </w:t>
      </w:r>
      <w:r>
        <w:rPr>
          <w:rFonts w:ascii="Avenir" w:eastAsia="Avenir" w:hAnsi="Avenir" w:cs="Avenir"/>
        </w:rPr>
        <w:t>a paz y salvo de toda obligación derivada de dicha Relación Contractual.</w:t>
      </w:r>
    </w:p>
    <w:p w14:paraId="4628A165" w14:textId="77777777" w:rsidR="00D6385A" w:rsidRDefault="00D6385A" w:rsidP="00D6385A">
      <w:pPr>
        <w:numPr>
          <w:ilvl w:val="0"/>
          <w:numId w:val="1"/>
        </w:numPr>
        <w:spacing w:before="160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</w:rPr>
        <w:t>Las Partes renuncian a iniciar o ejecutar cualquier acción (contractual, judicial o administrativa) de tipo penal, civil o administrativa en contra de la otra Parte por cualquier asunto derivado de la contratación, ejecución, finalización y perjuicios de la Relación Contractual.</w:t>
      </w:r>
    </w:p>
    <w:p w14:paraId="24E460F1" w14:textId="2B3727E7" w:rsidR="00D6385A" w:rsidRPr="00015C09" w:rsidRDefault="00D6385A" w:rsidP="00015C09">
      <w:pPr>
        <w:pStyle w:val="Prrafodelista"/>
        <w:numPr>
          <w:ilvl w:val="3"/>
          <w:numId w:val="3"/>
        </w:numPr>
        <w:spacing w:before="160"/>
        <w:ind w:left="357" w:hanging="357"/>
        <w:jc w:val="both"/>
        <w:rPr>
          <w:rFonts w:ascii="Avenir" w:eastAsia="Avenir" w:hAnsi="Avenir" w:cs="Avenir"/>
          <w:b/>
          <w:bCs/>
        </w:rPr>
      </w:pPr>
      <w:r w:rsidRPr="00015C09">
        <w:rPr>
          <w:rFonts w:ascii="Avenir" w:eastAsia="Avenir" w:hAnsi="Avenir" w:cs="Avenir"/>
          <w:b/>
          <w:bCs/>
        </w:rPr>
        <w:t xml:space="preserve">Por parte de </w:t>
      </w:r>
      <w:r w:rsidR="00015C09">
        <w:rPr>
          <w:rFonts w:ascii="Avenir" w:eastAsia="Avenir" w:hAnsi="Avenir" w:cs="Avenir"/>
          <w:b/>
          <w:bCs/>
        </w:rPr>
        <w:t>PEDRO VERGARA</w:t>
      </w:r>
      <w:r w:rsidRPr="00015C09">
        <w:rPr>
          <w:rFonts w:ascii="Avenir" w:eastAsia="Avenir" w:hAnsi="Avenir" w:cs="Avenir"/>
          <w:b/>
          <w:bCs/>
        </w:rPr>
        <w:t xml:space="preserve"> y </w:t>
      </w:r>
      <w:r w:rsidR="00015C09" w:rsidRPr="00015C09">
        <w:rPr>
          <w:rFonts w:ascii="Avenir" w:eastAsia="Avenir" w:hAnsi="Avenir" w:cs="Avenir"/>
          <w:b/>
          <w:bCs/>
        </w:rPr>
        <w:t>DR FLIGHT</w:t>
      </w:r>
    </w:p>
    <w:p w14:paraId="51824929" w14:textId="126E0951" w:rsidR="00D6385A" w:rsidRPr="00D6385A" w:rsidRDefault="00000000" w:rsidP="00015C09">
      <w:pPr>
        <w:numPr>
          <w:ilvl w:val="0"/>
          <w:numId w:val="5"/>
        </w:numPr>
        <w:spacing w:before="160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PEDRO VERGARA </w:t>
      </w:r>
      <w:r w:rsidR="00015C09">
        <w:rPr>
          <w:rFonts w:ascii="Avenir" w:eastAsia="Avenir" w:hAnsi="Avenir" w:cs="Avenir"/>
          <w:bCs/>
        </w:rPr>
        <w:t xml:space="preserve">y </w:t>
      </w:r>
      <w:r w:rsidR="00015C09">
        <w:rPr>
          <w:rFonts w:ascii="Avenir" w:eastAsia="Avenir" w:hAnsi="Avenir" w:cs="Avenir"/>
          <w:b/>
        </w:rPr>
        <w:t xml:space="preserve">DR FLIGHT </w:t>
      </w:r>
      <w:r>
        <w:rPr>
          <w:rFonts w:ascii="Avenir" w:eastAsia="Avenir" w:hAnsi="Avenir" w:cs="Avenir"/>
        </w:rPr>
        <w:t>cede</w:t>
      </w:r>
      <w:r w:rsidR="00015C09">
        <w:rPr>
          <w:rFonts w:ascii="Avenir" w:eastAsia="Avenir" w:hAnsi="Avenir" w:cs="Avenir"/>
        </w:rPr>
        <w:t>n</w:t>
      </w:r>
      <w:r>
        <w:rPr>
          <w:rFonts w:ascii="Avenir" w:eastAsia="Avenir" w:hAnsi="Avenir" w:cs="Avenir"/>
        </w:rPr>
        <w:t xml:space="preserve"> de forma total, definitiva e irrevocable a </w:t>
      </w:r>
      <w:r>
        <w:rPr>
          <w:rFonts w:ascii="Avenir" w:eastAsia="Avenir" w:hAnsi="Avenir" w:cs="Avenir"/>
          <w:b/>
        </w:rPr>
        <w:t xml:space="preserve">OSCAR MALDONADO </w:t>
      </w:r>
      <w:r w:rsidR="00BE2A1C">
        <w:rPr>
          <w:rFonts w:ascii="Avenir" w:eastAsia="Avenir" w:hAnsi="Avenir" w:cs="Avenir"/>
        </w:rPr>
        <w:t xml:space="preserve">i) </w:t>
      </w:r>
      <w:r w:rsidR="00D6385A">
        <w:rPr>
          <w:rFonts w:ascii="Avenir" w:eastAsia="Avenir" w:hAnsi="Avenir" w:cs="Avenir"/>
        </w:rPr>
        <w:t xml:space="preserve">sus </w:t>
      </w:r>
      <w:r>
        <w:rPr>
          <w:rFonts w:ascii="Avenir" w:eastAsia="Avenir" w:hAnsi="Avenir" w:cs="Avenir"/>
        </w:rPr>
        <w:t>derechos patrimoniales</w:t>
      </w:r>
      <w:r w:rsidR="00D6385A">
        <w:rPr>
          <w:rFonts w:ascii="Avenir" w:eastAsia="Avenir" w:hAnsi="Avenir" w:cs="Avenir"/>
        </w:rPr>
        <w:t xml:space="preserve"> sobre </w:t>
      </w:r>
      <w:r>
        <w:rPr>
          <w:rFonts w:ascii="Avenir" w:eastAsia="Avenir" w:hAnsi="Avenir" w:cs="Avenir"/>
        </w:rPr>
        <w:t xml:space="preserve">las Obras y </w:t>
      </w:r>
      <w:proofErr w:type="spellStart"/>
      <w:r w:rsidR="00BE2A1C">
        <w:rPr>
          <w:rFonts w:ascii="Avenir" w:eastAsia="Avenir" w:hAnsi="Avenir" w:cs="Avenir"/>
        </w:rPr>
        <w:t>ii</w:t>
      </w:r>
      <w:proofErr w:type="spellEnd"/>
      <w:r w:rsidR="00BE2A1C">
        <w:rPr>
          <w:rFonts w:ascii="Avenir" w:eastAsia="Avenir" w:hAnsi="Avenir" w:cs="Avenir"/>
        </w:rPr>
        <w:t>) todos los derechos económicos derivados de la Relación Contractual</w:t>
      </w:r>
      <w:r w:rsidR="006D1319">
        <w:rPr>
          <w:rFonts w:ascii="Avenir" w:eastAsia="Avenir" w:hAnsi="Avenir" w:cs="Avenir"/>
        </w:rPr>
        <w:t>.</w:t>
      </w:r>
    </w:p>
    <w:p w14:paraId="00000037" w14:textId="19D67933" w:rsidR="005874F9" w:rsidRPr="00015C09" w:rsidRDefault="00015C09" w:rsidP="00015C09">
      <w:pPr>
        <w:numPr>
          <w:ilvl w:val="0"/>
          <w:numId w:val="5"/>
        </w:numPr>
        <w:spacing w:before="160"/>
        <w:jc w:val="both"/>
        <w:rPr>
          <w:rFonts w:ascii="Avenir" w:eastAsia="Avenir" w:hAnsi="Avenir" w:cs="Avenir"/>
          <w:b/>
        </w:rPr>
      </w:pPr>
      <w:r w:rsidRPr="00015C09">
        <w:rPr>
          <w:rFonts w:ascii="Avenir" w:eastAsia="Avenir" w:hAnsi="Avenir" w:cs="Avenir"/>
          <w:b/>
          <w:bCs/>
        </w:rPr>
        <w:t xml:space="preserve">PEDRO VERGARA </w:t>
      </w:r>
      <w:r w:rsidRPr="00015C09">
        <w:rPr>
          <w:rFonts w:ascii="Avenir" w:eastAsia="Avenir" w:hAnsi="Avenir" w:cs="Avenir"/>
        </w:rPr>
        <w:t xml:space="preserve">y </w:t>
      </w:r>
      <w:r w:rsidRPr="00015C09">
        <w:rPr>
          <w:rFonts w:ascii="Avenir" w:eastAsia="Avenir" w:hAnsi="Avenir" w:cs="Avenir"/>
          <w:b/>
          <w:bCs/>
        </w:rPr>
        <w:t xml:space="preserve">DR FLIGHT </w:t>
      </w:r>
      <w:r w:rsidRPr="00015C09">
        <w:rPr>
          <w:rFonts w:ascii="Avenir" w:eastAsia="Avenir" w:hAnsi="Avenir" w:cs="Avenir"/>
        </w:rPr>
        <w:t>renuncian a cualquier pretensión económica actual o futura sobre las Obras.</w:t>
      </w:r>
    </w:p>
    <w:p w14:paraId="249C999F" w14:textId="178E25E7" w:rsidR="00D6385A" w:rsidRPr="00015C09" w:rsidRDefault="00D6385A" w:rsidP="00015C09">
      <w:pPr>
        <w:pStyle w:val="Prrafodelista"/>
        <w:numPr>
          <w:ilvl w:val="3"/>
          <w:numId w:val="3"/>
        </w:numPr>
        <w:spacing w:before="160"/>
        <w:ind w:left="357" w:hanging="357"/>
        <w:jc w:val="both"/>
        <w:rPr>
          <w:rFonts w:ascii="Avenir" w:eastAsia="Avenir" w:hAnsi="Avenir" w:cs="Avenir"/>
          <w:b/>
          <w:bCs/>
        </w:rPr>
      </w:pPr>
      <w:r w:rsidRPr="00015C09">
        <w:rPr>
          <w:rFonts w:ascii="Avenir" w:eastAsia="Avenir" w:hAnsi="Avenir" w:cs="Avenir"/>
          <w:b/>
          <w:bCs/>
        </w:rPr>
        <w:t>Por parte de O</w:t>
      </w:r>
      <w:r w:rsidR="00015C09">
        <w:rPr>
          <w:rFonts w:ascii="Avenir" w:eastAsia="Avenir" w:hAnsi="Avenir" w:cs="Avenir"/>
          <w:b/>
          <w:bCs/>
        </w:rPr>
        <w:t xml:space="preserve">SCAR </w:t>
      </w:r>
      <w:r w:rsidRPr="00015C09">
        <w:rPr>
          <w:rFonts w:ascii="Avenir" w:eastAsia="Avenir" w:hAnsi="Avenir" w:cs="Avenir"/>
          <w:b/>
          <w:bCs/>
        </w:rPr>
        <w:t>M</w:t>
      </w:r>
      <w:r w:rsidR="00015C09">
        <w:rPr>
          <w:rFonts w:ascii="Avenir" w:eastAsia="Avenir" w:hAnsi="Avenir" w:cs="Avenir"/>
          <w:b/>
          <w:bCs/>
        </w:rPr>
        <w:t>ALDONADO</w:t>
      </w:r>
    </w:p>
    <w:p w14:paraId="00000038" w14:textId="5310BC9E" w:rsidR="005874F9" w:rsidRDefault="00000000" w:rsidP="00D4446B">
      <w:pPr>
        <w:numPr>
          <w:ilvl w:val="0"/>
          <w:numId w:val="7"/>
        </w:numPr>
        <w:spacing w:before="160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OSCAR MALDONADO </w:t>
      </w:r>
      <w:r>
        <w:rPr>
          <w:rFonts w:ascii="Avenir" w:eastAsia="Avenir" w:hAnsi="Avenir" w:cs="Avenir"/>
        </w:rPr>
        <w:t>se obliga a pagar a</w:t>
      </w:r>
      <w:r>
        <w:rPr>
          <w:rFonts w:ascii="Avenir" w:eastAsia="Avenir" w:hAnsi="Avenir" w:cs="Avenir"/>
          <w:b/>
        </w:rPr>
        <w:t xml:space="preserve"> PEDRO VERGARA</w:t>
      </w:r>
      <w:r>
        <w:rPr>
          <w:rFonts w:ascii="Avenir" w:eastAsia="Avenir" w:hAnsi="Avenir" w:cs="Avenir"/>
        </w:rPr>
        <w:t xml:space="preserve">, </w:t>
      </w:r>
      <w:r w:rsidR="00015C09">
        <w:rPr>
          <w:rFonts w:ascii="Avenir" w:eastAsia="Avenir" w:hAnsi="Avenir" w:cs="Avenir"/>
        </w:rPr>
        <w:t>dentro de los tres</w:t>
      </w:r>
      <w:r w:rsidR="00BB020A">
        <w:rPr>
          <w:rFonts w:ascii="Avenir" w:eastAsia="Avenir" w:hAnsi="Avenir" w:cs="Avenir"/>
        </w:rPr>
        <w:t xml:space="preserve"> (3)</w:t>
      </w:r>
      <w:r w:rsidR="00015C09">
        <w:rPr>
          <w:rFonts w:ascii="Avenir" w:eastAsia="Avenir" w:hAnsi="Avenir" w:cs="Avenir"/>
        </w:rPr>
        <w:t xml:space="preserve"> días</w:t>
      </w:r>
      <w:r w:rsidR="00BB020A">
        <w:rPr>
          <w:rFonts w:ascii="Avenir" w:eastAsia="Avenir" w:hAnsi="Avenir" w:cs="Avenir"/>
        </w:rPr>
        <w:t xml:space="preserve"> hábiles</w:t>
      </w:r>
      <w:r w:rsidR="00015C09">
        <w:rPr>
          <w:rFonts w:ascii="Avenir" w:eastAsia="Avenir" w:hAnsi="Avenir" w:cs="Avenir"/>
        </w:rPr>
        <w:t xml:space="preserve"> siguientes a</w:t>
      </w:r>
      <w:r>
        <w:rPr>
          <w:rFonts w:ascii="Avenir" w:eastAsia="Avenir" w:hAnsi="Avenir" w:cs="Avenir"/>
        </w:rPr>
        <w:t xml:space="preserve"> la firma autenticada notarialmente del presente Contrato:</w:t>
      </w:r>
    </w:p>
    <w:p w14:paraId="00000039" w14:textId="3CF7ED23" w:rsidR="005874F9" w:rsidRPr="00015C09" w:rsidRDefault="00000000" w:rsidP="00015C0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94" w:hanging="357"/>
        <w:jc w:val="both"/>
        <w:rPr>
          <w:rFonts w:ascii="Avenir" w:eastAsia="Avenir" w:hAnsi="Avenir" w:cs="Avenir"/>
          <w:b/>
          <w:color w:val="000000"/>
        </w:rPr>
      </w:pPr>
      <w:r w:rsidRPr="00015C09">
        <w:rPr>
          <w:rFonts w:ascii="Avenir" w:eastAsia="Avenir" w:hAnsi="Avenir" w:cs="Avenir"/>
          <w:color w:val="000000"/>
        </w:rPr>
        <w:t>la suma de</w:t>
      </w:r>
      <w:r w:rsidRPr="00015C09">
        <w:rPr>
          <w:rFonts w:ascii="Avenir" w:eastAsia="Avenir" w:hAnsi="Avenir" w:cs="Avenir"/>
          <w:b/>
          <w:color w:val="000000"/>
        </w:rPr>
        <w:t xml:space="preserve"> </w:t>
      </w:r>
      <w:r w:rsidRPr="00BB020A">
        <w:rPr>
          <w:rFonts w:ascii="Avenir" w:eastAsia="Avenir" w:hAnsi="Avenir" w:cs="Avenir"/>
          <w:b/>
        </w:rPr>
        <w:t xml:space="preserve">DOSCIENTOS </w:t>
      </w:r>
      <w:r w:rsidR="009E12C1" w:rsidRPr="00015C09">
        <w:rPr>
          <w:rFonts w:ascii="Avenir" w:eastAsia="Avenir" w:hAnsi="Avenir" w:cs="Avenir"/>
          <w:b/>
          <w:color w:val="000000"/>
        </w:rPr>
        <w:t>SET</w:t>
      </w:r>
      <w:r w:rsidRPr="00015C09">
        <w:rPr>
          <w:rFonts w:ascii="Avenir" w:eastAsia="Avenir" w:hAnsi="Avenir" w:cs="Avenir"/>
          <w:b/>
          <w:color w:val="000000"/>
        </w:rPr>
        <w:t>ENTA MILLONES DE PESOS ($2</w:t>
      </w:r>
      <w:r w:rsidR="009E12C1" w:rsidRPr="00015C09">
        <w:rPr>
          <w:rFonts w:ascii="Avenir" w:eastAsia="Avenir" w:hAnsi="Avenir" w:cs="Avenir"/>
          <w:b/>
          <w:color w:val="000000"/>
        </w:rPr>
        <w:t>7</w:t>
      </w:r>
      <w:r w:rsidRPr="00015C09">
        <w:rPr>
          <w:rFonts w:ascii="Avenir" w:eastAsia="Avenir" w:hAnsi="Avenir" w:cs="Avenir"/>
          <w:b/>
          <w:color w:val="000000"/>
        </w:rPr>
        <w:t>0.000.000)</w:t>
      </w:r>
      <w:r w:rsidRPr="00015C09">
        <w:rPr>
          <w:rFonts w:ascii="Avenir" w:eastAsia="Avenir" w:hAnsi="Avenir" w:cs="Avenir"/>
          <w:color w:val="000000"/>
        </w:rPr>
        <w:t>, en los términos de la Cláusula Tercera.</w:t>
      </w:r>
    </w:p>
    <w:p w14:paraId="472C5B33" w14:textId="77777777" w:rsidR="00015C09" w:rsidRPr="00015C09" w:rsidRDefault="00015C09" w:rsidP="00015C09">
      <w:pPr>
        <w:pBdr>
          <w:top w:val="nil"/>
          <w:left w:val="nil"/>
          <w:bottom w:val="nil"/>
          <w:right w:val="nil"/>
          <w:between w:val="nil"/>
        </w:pBdr>
        <w:spacing w:after="0"/>
        <w:ind w:left="1094"/>
        <w:jc w:val="both"/>
        <w:rPr>
          <w:rFonts w:ascii="Avenir" w:eastAsia="Avenir" w:hAnsi="Avenir" w:cs="Avenir"/>
          <w:b/>
          <w:color w:val="000000"/>
        </w:rPr>
      </w:pPr>
    </w:p>
    <w:p w14:paraId="0000003A" w14:textId="451C30CE" w:rsidR="005874F9" w:rsidRPr="00015C09" w:rsidRDefault="00000000" w:rsidP="00015C0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94" w:hanging="357"/>
        <w:jc w:val="both"/>
        <w:rPr>
          <w:rFonts w:ascii="Avenir" w:eastAsia="Avenir" w:hAnsi="Avenir" w:cs="Avenir"/>
          <w:b/>
          <w:color w:val="000000"/>
        </w:rPr>
      </w:pPr>
      <w:r w:rsidRPr="00015C09">
        <w:rPr>
          <w:rFonts w:ascii="Avenir" w:eastAsia="Avenir" w:hAnsi="Avenir" w:cs="Avenir"/>
          <w:color w:val="000000"/>
        </w:rPr>
        <w:t xml:space="preserve">Las cuentas de cobro presentadas por </w:t>
      </w:r>
      <w:r w:rsidRPr="00015C09">
        <w:rPr>
          <w:rFonts w:ascii="Avenir" w:eastAsia="Avenir" w:hAnsi="Avenir" w:cs="Avenir"/>
          <w:b/>
          <w:color w:val="000000"/>
        </w:rPr>
        <w:t xml:space="preserve">PEDRO VERGARA </w:t>
      </w:r>
      <w:r w:rsidRPr="00015C09">
        <w:rPr>
          <w:rFonts w:ascii="Avenir" w:eastAsia="Avenir" w:hAnsi="Avenir" w:cs="Avenir"/>
          <w:color w:val="000000"/>
        </w:rPr>
        <w:t xml:space="preserve">y/o </w:t>
      </w:r>
      <w:r w:rsidRPr="00015C09">
        <w:rPr>
          <w:rFonts w:ascii="Avenir" w:eastAsia="Avenir" w:hAnsi="Avenir" w:cs="Avenir"/>
          <w:b/>
          <w:color w:val="000000"/>
        </w:rPr>
        <w:t>DOCTOR FLIGHT</w:t>
      </w:r>
      <w:r w:rsidRPr="00015C09">
        <w:rPr>
          <w:rFonts w:ascii="Avenir" w:eastAsia="Avenir" w:hAnsi="Avenir" w:cs="Avenir"/>
          <w:color w:val="000000"/>
        </w:rPr>
        <w:t xml:space="preserve"> a </w:t>
      </w:r>
      <w:r w:rsidRPr="00015C09">
        <w:rPr>
          <w:rFonts w:ascii="Avenir" w:eastAsia="Avenir" w:hAnsi="Avenir" w:cs="Avenir"/>
          <w:b/>
          <w:color w:val="000000"/>
        </w:rPr>
        <w:t>OSCAR MALDONAD</w:t>
      </w:r>
      <w:r w:rsidR="009E12C1" w:rsidRPr="00015C09">
        <w:rPr>
          <w:rFonts w:ascii="Avenir" w:eastAsia="Avenir" w:hAnsi="Avenir" w:cs="Avenir"/>
          <w:b/>
          <w:color w:val="000000"/>
        </w:rPr>
        <w:t>O</w:t>
      </w:r>
      <w:r w:rsidRPr="00015C09">
        <w:rPr>
          <w:rFonts w:ascii="Avenir" w:eastAsia="Avenir" w:hAnsi="Avenir" w:cs="Avenir"/>
          <w:color w:val="000000"/>
        </w:rPr>
        <w:t xml:space="preserve"> en los meses de </w:t>
      </w:r>
      <w:r w:rsidRPr="00BB020A">
        <w:rPr>
          <w:rFonts w:ascii="Avenir" w:eastAsia="Avenir" w:hAnsi="Avenir" w:cs="Avenir"/>
        </w:rPr>
        <w:t>agosto</w:t>
      </w:r>
      <w:r w:rsidR="009E12C1" w:rsidRPr="00015C09">
        <w:rPr>
          <w:rFonts w:ascii="Avenir" w:eastAsia="Avenir" w:hAnsi="Avenir" w:cs="Avenir"/>
        </w:rPr>
        <w:t>,</w:t>
      </w:r>
      <w:r w:rsidRPr="00BB020A">
        <w:rPr>
          <w:rFonts w:ascii="Avenir" w:eastAsia="Avenir" w:hAnsi="Avenir" w:cs="Avenir"/>
        </w:rPr>
        <w:t xml:space="preserve"> septiembre y octubre</w:t>
      </w:r>
      <w:r w:rsidRPr="00015C09">
        <w:rPr>
          <w:rFonts w:ascii="Avenir" w:eastAsia="Avenir" w:hAnsi="Avenir" w:cs="Avenir"/>
          <w:color w:val="000000"/>
        </w:rPr>
        <w:t xml:space="preserve"> </w:t>
      </w:r>
      <w:r w:rsidR="009E12C1" w:rsidRPr="00015C09">
        <w:rPr>
          <w:rFonts w:ascii="Avenir" w:eastAsia="Avenir" w:hAnsi="Avenir" w:cs="Avenir"/>
          <w:color w:val="000000"/>
        </w:rPr>
        <w:t xml:space="preserve">de 2025 </w:t>
      </w:r>
      <w:r w:rsidRPr="00015C09">
        <w:rPr>
          <w:rFonts w:ascii="Avenir" w:eastAsia="Avenir" w:hAnsi="Avenir" w:cs="Avenir"/>
          <w:color w:val="000000"/>
        </w:rPr>
        <w:t xml:space="preserve">que ascienden a la suma de </w:t>
      </w:r>
      <w:r w:rsidR="00B6732A" w:rsidRPr="00015C09">
        <w:rPr>
          <w:rFonts w:ascii="Avenir" w:eastAsia="Avenir" w:hAnsi="Avenir" w:cs="Avenir"/>
          <w:b/>
          <w:bCs/>
          <w:color w:val="000000"/>
        </w:rPr>
        <w:t>TREINTA MILLONES DE PESOS ($</w:t>
      </w:r>
      <w:r w:rsidRPr="00BB020A">
        <w:rPr>
          <w:rFonts w:ascii="Avenir" w:eastAsia="Avenir" w:hAnsi="Avenir" w:cs="Avenir"/>
          <w:b/>
          <w:bCs/>
        </w:rPr>
        <w:t>30</w:t>
      </w:r>
      <w:r w:rsidR="00B6732A" w:rsidRPr="00015C09">
        <w:rPr>
          <w:rFonts w:ascii="Avenir" w:eastAsia="Avenir" w:hAnsi="Avenir" w:cs="Avenir"/>
          <w:b/>
          <w:bCs/>
        </w:rPr>
        <w:t>.000.000)</w:t>
      </w:r>
      <w:r w:rsidRPr="00015C09">
        <w:rPr>
          <w:rFonts w:ascii="Avenir" w:eastAsia="Avenir" w:hAnsi="Avenir" w:cs="Avenir"/>
          <w:color w:val="000000"/>
        </w:rPr>
        <w:t>, en los términos indicados en la Cláusula Tercera.</w:t>
      </w:r>
    </w:p>
    <w:p w14:paraId="560E7058" w14:textId="366DDE50" w:rsidR="00D6385A" w:rsidRPr="00F671F9" w:rsidRDefault="00D6385A" w:rsidP="00F671F9">
      <w:pPr>
        <w:pStyle w:val="Prrafodelista"/>
        <w:ind w:left="737"/>
        <w:contextualSpacing w:val="0"/>
        <w:jc w:val="both"/>
        <w:rPr>
          <w:rFonts w:ascii="Avenir" w:eastAsia="Avenir" w:hAnsi="Avenir" w:cs="Avenir"/>
          <w:color w:val="000000"/>
        </w:rPr>
      </w:pPr>
      <w:r w:rsidRPr="00F671F9">
        <w:rPr>
          <w:rFonts w:ascii="Avenir" w:eastAsia="Avenir" w:hAnsi="Avenir" w:cs="Avenir"/>
          <w:color w:val="000000"/>
        </w:rPr>
        <w:t>Con el pago</w:t>
      </w:r>
      <w:r w:rsidR="00F671F9">
        <w:rPr>
          <w:rFonts w:ascii="Avenir" w:eastAsia="Avenir" w:hAnsi="Avenir" w:cs="Avenir"/>
          <w:color w:val="000000"/>
        </w:rPr>
        <w:t xml:space="preserve"> descrito en los literales anteriores, </w:t>
      </w:r>
      <w:r w:rsidR="00F671F9">
        <w:rPr>
          <w:rFonts w:ascii="Avenir" w:eastAsia="Avenir" w:hAnsi="Avenir" w:cs="Avenir"/>
          <w:b/>
          <w:bCs/>
          <w:color w:val="000000"/>
        </w:rPr>
        <w:t>OSCAR MALDONADO</w:t>
      </w:r>
      <w:r w:rsidRPr="00F671F9">
        <w:rPr>
          <w:rFonts w:ascii="Avenir" w:eastAsia="Avenir" w:hAnsi="Avenir" w:cs="Avenir"/>
          <w:color w:val="000000"/>
        </w:rPr>
        <w:t xml:space="preserve"> podrá explotar económicamente las </w:t>
      </w:r>
      <w:r w:rsidR="00F671F9">
        <w:rPr>
          <w:rFonts w:ascii="Avenir" w:eastAsia="Avenir" w:hAnsi="Avenir" w:cs="Avenir"/>
          <w:color w:val="000000"/>
        </w:rPr>
        <w:t>O</w:t>
      </w:r>
      <w:r w:rsidRPr="00F671F9">
        <w:rPr>
          <w:rFonts w:ascii="Avenir" w:eastAsia="Avenir" w:hAnsi="Avenir" w:cs="Avenir"/>
          <w:color w:val="000000"/>
        </w:rPr>
        <w:t>bras y podrá explotar el</w:t>
      </w:r>
      <w:r w:rsidR="00AD2950">
        <w:rPr>
          <w:rFonts w:ascii="Avenir" w:eastAsia="Avenir" w:hAnsi="Avenir" w:cs="Avenir"/>
          <w:color w:val="000000"/>
        </w:rPr>
        <w:t xml:space="preserve"> negocio que desarrollaron en virtud de la Relación Contractual,</w:t>
      </w:r>
      <w:r w:rsidRPr="00F671F9">
        <w:rPr>
          <w:rFonts w:ascii="Avenir" w:eastAsia="Avenir" w:hAnsi="Avenir" w:cs="Avenir"/>
          <w:color w:val="000000"/>
        </w:rPr>
        <w:t xml:space="preserve"> conser</w:t>
      </w:r>
      <w:r w:rsidR="00AD2950">
        <w:rPr>
          <w:rFonts w:ascii="Avenir" w:eastAsia="Avenir" w:hAnsi="Avenir" w:cs="Avenir"/>
          <w:color w:val="000000"/>
        </w:rPr>
        <w:t>van</w:t>
      </w:r>
      <w:r w:rsidRPr="00F671F9">
        <w:rPr>
          <w:rFonts w:ascii="Avenir" w:eastAsia="Avenir" w:hAnsi="Avenir" w:cs="Avenir"/>
          <w:color w:val="000000"/>
        </w:rPr>
        <w:t>do el 100% de</w:t>
      </w:r>
      <w:r w:rsidR="00AD2950">
        <w:rPr>
          <w:rFonts w:ascii="Avenir" w:eastAsia="Avenir" w:hAnsi="Avenir" w:cs="Avenir"/>
          <w:color w:val="000000"/>
        </w:rPr>
        <w:t xml:space="preserve"> </w:t>
      </w:r>
      <w:r w:rsidRPr="00F671F9">
        <w:rPr>
          <w:rFonts w:ascii="Avenir" w:eastAsia="Avenir" w:hAnsi="Avenir" w:cs="Avenir"/>
          <w:color w:val="000000"/>
        </w:rPr>
        <w:t>los derechos económicos y las decis</w:t>
      </w:r>
      <w:r w:rsidR="00AD2950">
        <w:rPr>
          <w:rFonts w:ascii="Avenir" w:eastAsia="Avenir" w:hAnsi="Avenir" w:cs="Avenir"/>
          <w:color w:val="000000"/>
        </w:rPr>
        <w:t>i</w:t>
      </w:r>
      <w:r w:rsidRPr="00F671F9">
        <w:rPr>
          <w:rFonts w:ascii="Avenir" w:eastAsia="Avenir" w:hAnsi="Avenir" w:cs="Avenir"/>
          <w:color w:val="000000"/>
        </w:rPr>
        <w:t xml:space="preserve">ones. </w:t>
      </w:r>
    </w:p>
    <w:p w14:paraId="0000003D" w14:textId="21C3257B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 xml:space="preserve">TERCERA. FORMA DE PAGO. </w:t>
      </w:r>
      <w:r>
        <w:rPr>
          <w:rFonts w:ascii="Avenir" w:eastAsia="Avenir" w:hAnsi="Avenir" w:cs="Avenir"/>
        </w:rPr>
        <w:t>La suma total de</w:t>
      </w:r>
      <w:r w:rsidR="003826F6">
        <w:rPr>
          <w:rFonts w:ascii="Avenir" w:eastAsia="Avenir" w:hAnsi="Avenir" w:cs="Avenir"/>
        </w:rPr>
        <w:t xml:space="preserve"> </w:t>
      </w:r>
      <w:r w:rsidR="003826F6">
        <w:rPr>
          <w:rFonts w:ascii="Avenir" w:eastAsia="Avenir" w:hAnsi="Avenir" w:cs="Avenir"/>
          <w:b/>
          <w:bCs/>
        </w:rPr>
        <w:t>TRESCIENTOS MILLONES DE PESOS</w:t>
      </w:r>
      <w:r>
        <w:rPr>
          <w:rFonts w:ascii="Avenir" w:eastAsia="Avenir" w:hAnsi="Avenir" w:cs="Avenir"/>
        </w:rPr>
        <w:t xml:space="preserve"> </w:t>
      </w:r>
      <w:r w:rsidR="003826F6" w:rsidRPr="003826F6">
        <w:rPr>
          <w:rFonts w:ascii="Avenir" w:eastAsia="Avenir" w:hAnsi="Avenir" w:cs="Avenir"/>
          <w:b/>
          <w:bCs/>
        </w:rPr>
        <w:t>(</w:t>
      </w:r>
      <w:r w:rsidR="003826F6">
        <w:rPr>
          <w:rFonts w:ascii="Avenir" w:eastAsia="Avenir" w:hAnsi="Avenir" w:cs="Avenir"/>
          <w:b/>
        </w:rPr>
        <w:t>$</w:t>
      </w:r>
      <w:r w:rsidRPr="00BB020A">
        <w:rPr>
          <w:rFonts w:ascii="Avenir" w:eastAsia="Avenir" w:hAnsi="Avenir" w:cs="Avenir"/>
          <w:b/>
        </w:rPr>
        <w:t>300</w:t>
      </w:r>
      <w:r w:rsidR="003826F6">
        <w:rPr>
          <w:rFonts w:ascii="Avenir" w:eastAsia="Avenir" w:hAnsi="Avenir" w:cs="Avenir"/>
          <w:b/>
        </w:rPr>
        <w:t>.000.000)</w:t>
      </w:r>
      <w:r>
        <w:rPr>
          <w:rFonts w:ascii="Avenir" w:eastAsia="Avenir" w:hAnsi="Avenir" w:cs="Avenir"/>
        </w:rPr>
        <w:t xml:space="preserve"> señaladas en los literales a y b del </w:t>
      </w:r>
      <w:r w:rsidR="00D4446B">
        <w:rPr>
          <w:rFonts w:ascii="Avenir" w:eastAsia="Avenir" w:hAnsi="Avenir" w:cs="Avenir"/>
        </w:rPr>
        <w:t>numeral 3</w:t>
      </w:r>
      <w:r>
        <w:rPr>
          <w:rFonts w:ascii="Avenir" w:eastAsia="Avenir" w:hAnsi="Avenir" w:cs="Avenir"/>
        </w:rPr>
        <w:t xml:space="preserve"> de la Cláusula Segunda del presente Contrato de Transacción será pagada por </w:t>
      </w:r>
      <w:r>
        <w:rPr>
          <w:rFonts w:ascii="Avenir" w:eastAsia="Avenir" w:hAnsi="Avenir" w:cs="Avenir"/>
          <w:b/>
        </w:rPr>
        <w:t xml:space="preserve">OSCAR MALDONADO </w:t>
      </w:r>
      <w:r>
        <w:rPr>
          <w:rFonts w:ascii="Avenir" w:eastAsia="Avenir" w:hAnsi="Avenir" w:cs="Avenir"/>
        </w:rPr>
        <w:t xml:space="preserve">a favor de </w:t>
      </w:r>
      <w:r>
        <w:rPr>
          <w:rFonts w:ascii="Avenir" w:eastAsia="Avenir" w:hAnsi="Avenir" w:cs="Avenir"/>
          <w:b/>
        </w:rPr>
        <w:t xml:space="preserve">PEDRO VERGARA </w:t>
      </w:r>
      <w:r w:rsidR="00D4446B">
        <w:rPr>
          <w:rFonts w:ascii="Avenir" w:eastAsia="Avenir" w:hAnsi="Avenir" w:cs="Avenir"/>
        </w:rPr>
        <w:t xml:space="preserve">dentro de los </w:t>
      </w:r>
      <w:r w:rsidR="00BB020A">
        <w:rPr>
          <w:rFonts w:ascii="Avenir" w:eastAsia="Avenir" w:hAnsi="Avenir" w:cs="Avenir"/>
        </w:rPr>
        <w:t xml:space="preserve">(3) </w:t>
      </w:r>
      <w:r w:rsidR="00D4446B">
        <w:rPr>
          <w:rFonts w:ascii="Avenir" w:eastAsia="Avenir" w:hAnsi="Avenir" w:cs="Avenir"/>
        </w:rPr>
        <w:t xml:space="preserve">tres días </w:t>
      </w:r>
      <w:r w:rsidR="00BB020A">
        <w:rPr>
          <w:rFonts w:ascii="Avenir" w:eastAsia="Avenir" w:hAnsi="Avenir" w:cs="Avenir"/>
        </w:rPr>
        <w:t xml:space="preserve">hábiles </w:t>
      </w:r>
      <w:r w:rsidR="00D4446B">
        <w:rPr>
          <w:rFonts w:ascii="Avenir" w:eastAsia="Avenir" w:hAnsi="Avenir" w:cs="Avenir"/>
        </w:rPr>
        <w:t>siguientes a</w:t>
      </w:r>
      <w:r>
        <w:rPr>
          <w:rFonts w:ascii="Avenir" w:eastAsia="Avenir" w:hAnsi="Avenir" w:cs="Avenir"/>
        </w:rPr>
        <w:t xml:space="preserve"> la firma autenticada notarialmente del presente Contrato, mediante transferencia bancaria a la siguiente cuenta:</w:t>
      </w:r>
    </w:p>
    <w:p w14:paraId="0000003E" w14:textId="006BB582" w:rsidR="005874F9" w:rsidRPr="001A37DE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 xml:space="preserve">777616944-83 </w:t>
      </w:r>
      <w:r w:rsidR="001A37DE">
        <w:rPr>
          <w:rFonts w:ascii="Avenir" w:eastAsia="Avenir" w:hAnsi="Avenir" w:cs="Avenir"/>
        </w:rPr>
        <w:t xml:space="preserve">Cuenta de </w:t>
      </w:r>
      <w:r>
        <w:rPr>
          <w:rFonts w:ascii="Avenir" w:eastAsia="Avenir" w:hAnsi="Avenir" w:cs="Avenir"/>
        </w:rPr>
        <w:t>A</w:t>
      </w:r>
      <w:r w:rsidR="001A37DE">
        <w:rPr>
          <w:rFonts w:ascii="Avenir" w:eastAsia="Avenir" w:hAnsi="Avenir" w:cs="Avenir"/>
        </w:rPr>
        <w:t>horros</w:t>
      </w:r>
      <w:r>
        <w:rPr>
          <w:rFonts w:ascii="Avenir" w:eastAsia="Avenir" w:hAnsi="Avenir" w:cs="Avenir"/>
        </w:rPr>
        <w:t xml:space="preserve"> BANCOLOMBIA</w:t>
      </w:r>
      <w:r w:rsidR="001A37DE">
        <w:rPr>
          <w:rFonts w:ascii="Avenir" w:eastAsia="Avenir" w:hAnsi="Avenir" w:cs="Avenir"/>
        </w:rPr>
        <w:t xml:space="preserve">, de la cual es titular </w:t>
      </w:r>
      <w:r w:rsidR="001A37DE">
        <w:rPr>
          <w:rFonts w:ascii="Avenir" w:eastAsia="Avenir" w:hAnsi="Avenir" w:cs="Avenir"/>
          <w:b/>
          <w:bCs/>
        </w:rPr>
        <w:t>PEDRO VERGARA</w:t>
      </w:r>
      <w:r w:rsidR="001A37DE">
        <w:rPr>
          <w:rFonts w:ascii="Avenir" w:eastAsia="Avenir" w:hAnsi="Avenir" w:cs="Avenir"/>
        </w:rPr>
        <w:t>.</w:t>
      </w:r>
    </w:p>
    <w:p w14:paraId="0000003F" w14:textId="1DFADD1C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 xml:space="preserve">La falta de pago en los términos indicados anteriormente dará </w:t>
      </w:r>
      <w:r w:rsidR="00D4446B">
        <w:rPr>
          <w:rFonts w:ascii="Avenir" w:eastAsia="Avenir" w:hAnsi="Avenir" w:cs="Avenir"/>
        </w:rPr>
        <w:t xml:space="preserve">a </w:t>
      </w:r>
      <w:r w:rsidR="00D4446B">
        <w:rPr>
          <w:rFonts w:ascii="Avenir" w:eastAsia="Avenir" w:hAnsi="Avenir" w:cs="Avenir"/>
          <w:b/>
          <w:bCs/>
        </w:rPr>
        <w:t xml:space="preserve">PEDRO VERGARA </w:t>
      </w:r>
      <w:r w:rsidR="00D4446B">
        <w:rPr>
          <w:rFonts w:ascii="Avenir" w:eastAsia="Avenir" w:hAnsi="Avenir" w:cs="Avenir"/>
        </w:rPr>
        <w:t xml:space="preserve">el </w:t>
      </w:r>
      <w:r>
        <w:rPr>
          <w:rFonts w:ascii="Avenir" w:eastAsia="Avenir" w:hAnsi="Avenir" w:cs="Avenir"/>
        </w:rPr>
        <w:t>derecho a</w:t>
      </w:r>
      <w:r w:rsidR="00D4446B">
        <w:rPr>
          <w:rFonts w:ascii="Avenir" w:eastAsia="Avenir" w:hAnsi="Avenir" w:cs="Avenir"/>
        </w:rPr>
        <w:t xml:space="preserve"> la</w:t>
      </w:r>
      <w:r>
        <w:rPr>
          <w:rFonts w:ascii="Avenir" w:eastAsia="Avenir" w:hAnsi="Avenir" w:cs="Avenir"/>
        </w:rPr>
        <w:t xml:space="preserve"> resolución del presente Contrato.</w:t>
      </w:r>
    </w:p>
    <w:p w14:paraId="00000040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CUARTA. EXTINCIÓN DE OBLIGACIONES</w:t>
      </w:r>
      <w:r>
        <w:rPr>
          <w:rFonts w:ascii="Avenir" w:eastAsia="Avenir" w:hAnsi="Avenir" w:cs="Avenir"/>
        </w:rPr>
        <w:t>. Con la firma del presente Contrato y la recepción efectiva del pago descrito en las Cláusulas Segunda y Tercera, las Partes declaran que quedan totalmente extinguidas las obligaciones y reclamaciones derivadas de la Relación Contractual.</w:t>
      </w:r>
    </w:p>
    <w:p w14:paraId="00000041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QUINTA. RENUNCIA DE ACCIONES</w:t>
      </w:r>
      <w:r>
        <w:rPr>
          <w:rFonts w:ascii="Avenir" w:eastAsia="Avenir" w:hAnsi="Avenir" w:cs="Avenir"/>
        </w:rPr>
        <w:t>. Las Partes renuncian de manera expresa, irrevocable e incondicional a iniciar o continuar cualquier reclamación, acción o trámite de cualquier índole en contra de la otra Parte, derivados de la Relación Contractual objeto de este Contrato.</w:t>
      </w:r>
    </w:p>
    <w:p w14:paraId="00000042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En consecuencia, las Partes se declaran a paz y salvo respecto de las obligaciones y derechos derivados de la Relación Contractual.</w:t>
      </w:r>
    </w:p>
    <w:p w14:paraId="00000045" w14:textId="150685D4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SEXTA. CONFIDENCIALIDAD.</w:t>
      </w:r>
      <w:r>
        <w:rPr>
          <w:rFonts w:ascii="Avenir" w:eastAsia="Avenir" w:hAnsi="Avenir" w:cs="Avenir"/>
        </w:rPr>
        <w:t xml:space="preserve"> </w:t>
      </w:r>
      <w:r w:rsidR="008866EE">
        <w:rPr>
          <w:rFonts w:ascii="Avenir" w:eastAsia="Avenir" w:hAnsi="Avenir" w:cs="Avenir"/>
          <w:b/>
          <w:bCs/>
        </w:rPr>
        <w:t xml:space="preserve">PEDRO VERGARA </w:t>
      </w:r>
      <w:r w:rsidR="008866EE">
        <w:rPr>
          <w:rFonts w:ascii="Avenir" w:eastAsia="Avenir" w:hAnsi="Avenir" w:cs="Avenir"/>
        </w:rPr>
        <w:t xml:space="preserve">y </w:t>
      </w:r>
      <w:r w:rsidR="008866EE">
        <w:rPr>
          <w:rFonts w:ascii="Avenir" w:eastAsia="Avenir" w:hAnsi="Avenir" w:cs="Avenir"/>
          <w:b/>
          <w:bCs/>
        </w:rPr>
        <w:t>DR FLI</w:t>
      </w:r>
      <w:r w:rsidR="003D7E55">
        <w:rPr>
          <w:rFonts w:ascii="Avenir" w:eastAsia="Avenir" w:hAnsi="Avenir" w:cs="Avenir"/>
          <w:b/>
          <w:bCs/>
        </w:rPr>
        <w:t>GHT</w:t>
      </w:r>
      <w:r>
        <w:rPr>
          <w:rFonts w:ascii="Avenir" w:eastAsia="Avenir" w:hAnsi="Avenir" w:cs="Avenir"/>
        </w:rPr>
        <w:t xml:space="preserve"> se obligan a mantener </w:t>
      </w:r>
      <w:r w:rsidR="003D7E55">
        <w:rPr>
          <w:rFonts w:ascii="Avenir" w:eastAsia="Avenir" w:hAnsi="Avenir" w:cs="Avenir"/>
        </w:rPr>
        <w:t xml:space="preserve">en </w:t>
      </w:r>
      <w:r>
        <w:rPr>
          <w:rFonts w:ascii="Avenir" w:eastAsia="Avenir" w:hAnsi="Avenir" w:cs="Avenir"/>
        </w:rPr>
        <w:t xml:space="preserve">estricta reserva y confidencialidad </w:t>
      </w:r>
      <w:r w:rsidR="00D6385A">
        <w:rPr>
          <w:rFonts w:ascii="Avenir" w:eastAsia="Avenir" w:hAnsi="Avenir" w:cs="Avenir"/>
        </w:rPr>
        <w:t xml:space="preserve">los términos del presente Contrato de Transacción, así como </w:t>
      </w:r>
      <w:r w:rsidR="0051029D">
        <w:rPr>
          <w:rFonts w:ascii="Avenir" w:eastAsia="Avenir" w:hAnsi="Avenir" w:cs="Avenir"/>
        </w:rPr>
        <w:t>el</w:t>
      </w:r>
      <w:r w:rsidR="00D6385A">
        <w:rPr>
          <w:rFonts w:ascii="Avenir" w:eastAsia="Avenir" w:hAnsi="Avenir" w:cs="Avenir"/>
        </w:rPr>
        <w:t xml:space="preserve"> </w:t>
      </w:r>
      <w:r w:rsidR="00401BB3">
        <w:rPr>
          <w:rFonts w:ascii="Avenir" w:eastAsia="Avenir" w:hAnsi="Avenir" w:cs="Avenir"/>
        </w:rPr>
        <w:t>código fuente de</w:t>
      </w:r>
      <w:r w:rsidR="003D7E55">
        <w:rPr>
          <w:rFonts w:ascii="Avenir" w:eastAsia="Avenir" w:hAnsi="Avenir" w:cs="Avenir"/>
        </w:rPr>
        <w:t>l sitio web</w:t>
      </w:r>
      <w:r w:rsidR="00401BB3">
        <w:rPr>
          <w:rFonts w:ascii="Avenir" w:eastAsia="Avenir" w:hAnsi="Avenir" w:cs="Avenir"/>
        </w:rPr>
        <w:t xml:space="preserve"> </w:t>
      </w:r>
      <w:r w:rsidR="00401BB3">
        <w:rPr>
          <w:rFonts w:ascii="Avenir" w:eastAsia="Avenir" w:hAnsi="Avenir" w:cs="Avenir"/>
          <w:b/>
          <w:bCs/>
        </w:rPr>
        <w:t>PARETOMED</w:t>
      </w:r>
      <w:r w:rsidR="003D7E55">
        <w:rPr>
          <w:rFonts w:ascii="Avenir" w:eastAsia="Avenir" w:hAnsi="Avenir" w:cs="Avenir"/>
          <w:b/>
          <w:bCs/>
        </w:rPr>
        <w:t xml:space="preserve"> </w:t>
      </w:r>
      <w:r w:rsidR="003D7E55">
        <w:rPr>
          <w:rFonts w:ascii="Avenir" w:eastAsia="Avenir" w:hAnsi="Avenir" w:cs="Avenir"/>
        </w:rPr>
        <w:t>(</w:t>
      </w:r>
      <w:hyperlink r:id="rId6" w:history="1">
        <w:r w:rsidR="003D7E55" w:rsidRPr="00313871">
          <w:rPr>
            <w:rStyle w:val="Hipervnculo"/>
            <w:rFonts w:ascii="Avenir" w:eastAsia="Avenir" w:hAnsi="Avenir" w:cs="Avenir"/>
          </w:rPr>
          <w:t>https://paretomed.org</w:t>
        </w:r>
      </w:hyperlink>
      <w:r w:rsidR="003D7E55">
        <w:rPr>
          <w:rFonts w:ascii="Avenir" w:eastAsia="Avenir" w:hAnsi="Avenir" w:cs="Avenir"/>
        </w:rPr>
        <w:t>)</w:t>
      </w:r>
      <w:r w:rsidR="00401BB3">
        <w:rPr>
          <w:rFonts w:ascii="Avenir" w:eastAsia="Avenir" w:hAnsi="Avenir" w:cs="Avenir"/>
        </w:rPr>
        <w:t xml:space="preserve">, los datos de usuarios y estudiantes de </w:t>
      </w:r>
      <w:r w:rsidR="00401BB3">
        <w:rPr>
          <w:rFonts w:ascii="Avenir" w:eastAsia="Avenir" w:hAnsi="Avenir" w:cs="Avenir"/>
          <w:b/>
          <w:bCs/>
        </w:rPr>
        <w:t>PARETOMED</w:t>
      </w:r>
      <w:r w:rsidR="00401BB3">
        <w:rPr>
          <w:rFonts w:ascii="Avenir" w:eastAsia="Avenir" w:hAnsi="Avenir" w:cs="Avenir"/>
        </w:rPr>
        <w:t xml:space="preserve">, </w:t>
      </w:r>
      <w:r w:rsidR="003D7E55">
        <w:rPr>
          <w:rFonts w:ascii="Avenir" w:eastAsia="Avenir" w:hAnsi="Avenir" w:cs="Avenir"/>
        </w:rPr>
        <w:t>b</w:t>
      </w:r>
      <w:r w:rsidR="00401BB3">
        <w:rPr>
          <w:rFonts w:ascii="Avenir" w:eastAsia="Avenir" w:hAnsi="Avenir" w:cs="Avenir"/>
        </w:rPr>
        <w:t xml:space="preserve">anco de preguntas de </w:t>
      </w:r>
      <w:r w:rsidR="00401BB3">
        <w:rPr>
          <w:rFonts w:ascii="Avenir" w:eastAsia="Avenir" w:hAnsi="Avenir" w:cs="Avenir"/>
          <w:b/>
          <w:bCs/>
        </w:rPr>
        <w:t>PARETOMED</w:t>
      </w:r>
      <w:r w:rsidR="00401BB3">
        <w:rPr>
          <w:rFonts w:ascii="Avenir" w:eastAsia="Avenir" w:hAnsi="Avenir" w:cs="Avenir"/>
        </w:rPr>
        <w:t xml:space="preserve">, </w:t>
      </w:r>
      <w:r w:rsidR="003D7E55">
        <w:rPr>
          <w:rFonts w:ascii="Avenir" w:eastAsia="Avenir" w:hAnsi="Avenir" w:cs="Avenir"/>
        </w:rPr>
        <w:t>y</w:t>
      </w:r>
      <w:r w:rsidR="00401BB3">
        <w:rPr>
          <w:rFonts w:ascii="Avenir" w:eastAsia="Avenir" w:hAnsi="Avenir" w:cs="Avenir"/>
        </w:rPr>
        <w:t xml:space="preserve"> los guiones y libretos comerciales y educativos de </w:t>
      </w:r>
      <w:r w:rsidR="00401BB3">
        <w:rPr>
          <w:rFonts w:ascii="Avenir" w:eastAsia="Avenir" w:hAnsi="Avenir" w:cs="Avenir"/>
          <w:b/>
          <w:bCs/>
        </w:rPr>
        <w:t>PARETOMED</w:t>
      </w:r>
      <w:r w:rsidR="00401BB3">
        <w:rPr>
          <w:rFonts w:ascii="Avenir" w:eastAsia="Avenir" w:hAnsi="Avenir" w:cs="Avenir"/>
        </w:rPr>
        <w:t xml:space="preserve">, </w:t>
      </w:r>
      <w:r>
        <w:rPr>
          <w:rFonts w:ascii="Avenir" w:eastAsia="Avenir" w:hAnsi="Avenir" w:cs="Avenir"/>
        </w:rPr>
        <w:t>salvo cuando su divulgación sea requerida por autoridad competente o por mandato legal.</w:t>
      </w:r>
    </w:p>
    <w:p w14:paraId="00000046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 xml:space="preserve">Esta obligación de confidencialidad no finalizará por el hecho de haber cumplido totalmente el Contrato, por lo que tendrá una duración indefinida. </w:t>
      </w:r>
    </w:p>
    <w:p w14:paraId="00000047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SÉPTIMA. MÉRITO EJECUTIVO.</w:t>
      </w:r>
      <w:r>
        <w:rPr>
          <w:rFonts w:ascii="Avenir" w:eastAsia="Avenir" w:hAnsi="Avenir" w:cs="Avenir"/>
        </w:rPr>
        <w:t xml:space="preserve"> El presente Contrato presta mérito ejecutivo para todos los efectos legales, sin necesidad de requerimiento judicial o extrajudicial alguno.</w:t>
      </w:r>
    </w:p>
    <w:p w14:paraId="00000048" w14:textId="77777777" w:rsidR="005874F9" w:rsidRDefault="00000000">
      <w:pPr>
        <w:spacing w:before="160"/>
        <w:jc w:val="both"/>
        <w:rPr>
          <w:rFonts w:ascii="Avenir" w:eastAsia="Avenir" w:hAnsi="Avenir" w:cs="Avenir"/>
          <w:b/>
        </w:rPr>
      </w:pPr>
      <w:r>
        <w:rPr>
          <w:rFonts w:ascii="Avenir" w:eastAsia="Avenir" w:hAnsi="Avenir" w:cs="Avenir"/>
          <w:b/>
        </w:rPr>
        <w:t xml:space="preserve">OCTAVA. NO COMPETENCIA. </w:t>
      </w:r>
      <w:r>
        <w:rPr>
          <w:rFonts w:ascii="Avenir" w:eastAsia="Avenir" w:hAnsi="Avenir" w:cs="Avenir"/>
        </w:rPr>
        <w:t xml:space="preserve">En virtud del presente Contrato, </w:t>
      </w:r>
      <w:r>
        <w:rPr>
          <w:rFonts w:ascii="Avenir" w:eastAsia="Avenir" w:hAnsi="Avenir" w:cs="Avenir"/>
          <w:b/>
        </w:rPr>
        <w:t xml:space="preserve">PEDRO VERGARA </w:t>
      </w:r>
      <w:r>
        <w:rPr>
          <w:rFonts w:ascii="Avenir" w:eastAsia="Avenir" w:hAnsi="Avenir" w:cs="Avenir"/>
        </w:rPr>
        <w:t xml:space="preserve">se obliga, durante un término de dos (2) años contados a partir de la firma del presente Contrato, a no desarrollar, producir, comercializar, distribuir o explotar contenidos audiovisuales que reproduzcan las Obras o contengan el mismo libreto o guion de las Obras. </w:t>
      </w:r>
    </w:p>
    <w:p w14:paraId="00000049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NOVENA. TERMINACIÓN.</w:t>
      </w:r>
      <w:r>
        <w:rPr>
          <w:rFonts w:ascii="Avenir" w:eastAsia="Avenir" w:hAnsi="Avenir" w:cs="Avenir"/>
        </w:rPr>
        <w:t xml:space="preserve"> El presente Contrato terminará:</w:t>
      </w:r>
    </w:p>
    <w:p w14:paraId="0000004A" w14:textId="77777777" w:rsidR="005874F9" w:rsidRDefault="00000000">
      <w:pPr>
        <w:numPr>
          <w:ilvl w:val="0"/>
          <w:numId w:val="2"/>
        </w:num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Por cumplimiento total de las obligaciones pactadas.</w:t>
      </w:r>
    </w:p>
    <w:p w14:paraId="0000004B" w14:textId="77777777" w:rsidR="005874F9" w:rsidRDefault="00000000">
      <w:pPr>
        <w:numPr>
          <w:ilvl w:val="0"/>
          <w:numId w:val="2"/>
        </w:numPr>
        <w:spacing w:before="160" w:line="240" w:lineRule="auto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Por acuerdo expreso y escrito entre las Partes.</w:t>
      </w:r>
    </w:p>
    <w:p w14:paraId="0000004C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DÉCIMA. DOMICILIO.</w:t>
      </w:r>
      <w:r>
        <w:rPr>
          <w:rFonts w:ascii="Avenir" w:eastAsia="Avenir" w:hAnsi="Avenir" w:cs="Avenir"/>
        </w:rPr>
        <w:t xml:space="preserve"> Para todos los efectos legales, el domicilio contractual será la ciudad de Barranquilla (Atlántico)</w:t>
      </w:r>
    </w:p>
    <w:p w14:paraId="0000004D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 xml:space="preserve">DÉCIMA PRIMERA. </w:t>
      </w:r>
      <w:r>
        <w:rPr>
          <w:rFonts w:ascii="Avenir" w:eastAsia="Avenir" w:hAnsi="Avenir" w:cs="Avenir"/>
        </w:rPr>
        <w:t>El presente Contrato entrará en vigor a partir de la fecha de su firma por ambas partes y mantendrá su vigencia hasta el cumplimiento total de las obligaciones aquí pactadas.</w:t>
      </w:r>
    </w:p>
    <w:p w14:paraId="0000004E" w14:textId="77777777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</w:rPr>
        <w:t>DÉCIMA SEGUNDA. INTEGRALIDAD</w:t>
      </w:r>
      <w:r>
        <w:rPr>
          <w:rFonts w:ascii="Avenir" w:eastAsia="Avenir" w:hAnsi="Avenir" w:cs="Avenir"/>
        </w:rPr>
        <w:t>. El presente Contrato constituye el acuerdo total entre las Partes y reemplaza cualquier otro acuerdo verbal o escrito celebrado con anterioridad sobre el mismo objeto.</w:t>
      </w:r>
    </w:p>
    <w:p w14:paraId="3EC630D5" w14:textId="61440CD9" w:rsidR="00401BB3" w:rsidRDefault="00401BB3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  <w:b/>
          <w:bCs/>
        </w:rPr>
        <w:t>DÉCIMA TERCERA. ANEXOS</w:t>
      </w:r>
      <w:r>
        <w:rPr>
          <w:rFonts w:ascii="Avenir" w:eastAsia="Avenir" w:hAnsi="Avenir" w:cs="Avenir"/>
        </w:rPr>
        <w:t>. Se tendrán como Anexos del Contrato y hacen parte integral de este los siguientes documentos:</w:t>
      </w:r>
    </w:p>
    <w:p w14:paraId="469721E1" w14:textId="7FD5A583" w:rsidR="00401BB3" w:rsidRPr="00401BB3" w:rsidRDefault="00401BB3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Anexo No. 1. Listado de Obras</w:t>
      </w:r>
    </w:p>
    <w:p w14:paraId="0000004F" w14:textId="7C5D164C" w:rsidR="005874F9" w:rsidRDefault="00000000">
      <w:pPr>
        <w:spacing w:before="160"/>
        <w:jc w:val="both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 xml:space="preserve">En constancia de lo anterior, se firma en Barranquilla, a los </w:t>
      </w:r>
      <w:r w:rsidR="00767544">
        <w:rPr>
          <w:rFonts w:ascii="Avenir" w:eastAsia="Avenir" w:hAnsi="Avenir" w:cs="Avenir"/>
        </w:rPr>
        <w:t>10</w:t>
      </w:r>
      <w:r>
        <w:rPr>
          <w:rFonts w:ascii="Avenir" w:eastAsia="Avenir" w:hAnsi="Avenir" w:cs="Avenir"/>
        </w:rPr>
        <w:t xml:space="preserve"> días del mes de octubre de 2025.</w:t>
      </w:r>
    </w:p>
    <w:p w14:paraId="00000050" w14:textId="77777777" w:rsidR="005874F9" w:rsidRDefault="005874F9">
      <w:pPr>
        <w:spacing w:before="160"/>
        <w:jc w:val="both"/>
        <w:rPr>
          <w:rFonts w:ascii="Avenir" w:eastAsia="Avenir" w:hAnsi="Avenir" w:cs="Avenir"/>
        </w:rPr>
      </w:pPr>
    </w:p>
    <w:p w14:paraId="00000051" w14:textId="77777777" w:rsidR="005874F9" w:rsidRDefault="005874F9">
      <w:pPr>
        <w:spacing w:before="160"/>
        <w:jc w:val="both"/>
        <w:rPr>
          <w:rFonts w:ascii="Avenir" w:eastAsia="Avenir" w:hAnsi="Avenir" w:cs="Avenir"/>
        </w:rPr>
      </w:pPr>
    </w:p>
    <w:tbl>
      <w:tblPr>
        <w:tblStyle w:val="a1"/>
        <w:tblW w:w="92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4536"/>
      </w:tblGrid>
      <w:tr w:rsidR="005874F9" w14:paraId="1AF3468C" w14:textId="77777777">
        <w:tc>
          <w:tcPr>
            <w:tcW w:w="4678" w:type="dxa"/>
          </w:tcPr>
          <w:p w14:paraId="00000052" w14:textId="77777777" w:rsidR="005874F9" w:rsidRDefault="00000000">
            <w:pPr>
              <w:spacing w:before="160" w:after="160"/>
              <w:jc w:val="center"/>
              <w:rPr>
                <w:rFonts w:ascii="Avenir" w:eastAsia="Avenir" w:hAnsi="Avenir" w:cs="Avenir"/>
                <w:sz w:val="22"/>
                <w:szCs w:val="22"/>
              </w:rPr>
            </w:pPr>
            <w:r>
              <w:rPr>
                <w:rFonts w:ascii="Avenir" w:eastAsia="Avenir" w:hAnsi="Avenir" w:cs="Avenir"/>
                <w:b/>
                <w:sz w:val="22"/>
                <w:szCs w:val="22"/>
              </w:rPr>
              <w:t>PEDRO JOSÉ VERGARA VILLANUEVA</w:t>
            </w:r>
          </w:p>
          <w:p w14:paraId="00000053" w14:textId="77777777" w:rsidR="005874F9" w:rsidRDefault="00000000">
            <w:pPr>
              <w:spacing w:before="160" w:after="160"/>
              <w:jc w:val="center"/>
              <w:rPr>
                <w:rFonts w:ascii="Avenir" w:eastAsia="Avenir" w:hAnsi="Avenir" w:cs="Avenir"/>
                <w:sz w:val="22"/>
                <w:szCs w:val="22"/>
              </w:rPr>
            </w:pPr>
            <w:r>
              <w:rPr>
                <w:rFonts w:ascii="Avenir" w:eastAsia="Avenir" w:hAnsi="Avenir" w:cs="Avenir"/>
                <w:sz w:val="22"/>
                <w:szCs w:val="22"/>
              </w:rPr>
              <w:t>C.C. 1.045.750.095</w:t>
            </w:r>
          </w:p>
          <w:p w14:paraId="00000054" w14:textId="77777777" w:rsidR="005874F9" w:rsidRDefault="005874F9">
            <w:pPr>
              <w:spacing w:before="160" w:after="160"/>
              <w:jc w:val="center"/>
              <w:rPr>
                <w:rFonts w:ascii="Avenir" w:eastAsia="Avenir" w:hAnsi="Avenir" w:cs="Avenir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0000055" w14:textId="77777777" w:rsidR="005874F9" w:rsidRDefault="00000000">
            <w:pPr>
              <w:spacing w:before="160" w:after="160"/>
              <w:jc w:val="center"/>
              <w:rPr>
                <w:rFonts w:ascii="Avenir" w:eastAsia="Avenir" w:hAnsi="Avenir" w:cs="Avenir"/>
                <w:sz w:val="22"/>
                <w:szCs w:val="22"/>
              </w:rPr>
            </w:pPr>
            <w:r>
              <w:rPr>
                <w:rFonts w:ascii="Avenir" w:eastAsia="Avenir" w:hAnsi="Avenir" w:cs="Avenir"/>
                <w:b/>
                <w:sz w:val="22"/>
                <w:szCs w:val="22"/>
              </w:rPr>
              <w:t>OSCAR DAVID MALDONADO BADRÁN</w:t>
            </w:r>
            <w:r>
              <w:rPr>
                <w:rFonts w:ascii="Avenir" w:eastAsia="Avenir" w:hAnsi="Avenir" w:cs="Avenir"/>
                <w:sz w:val="22"/>
                <w:szCs w:val="22"/>
              </w:rPr>
              <w:t xml:space="preserve">, </w:t>
            </w:r>
          </w:p>
          <w:p w14:paraId="00000056" w14:textId="77777777" w:rsidR="005874F9" w:rsidRDefault="00000000">
            <w:pPr>
              <w:spacing w:before="160" w:after="160"/>
              <w:jc w:val="center"/>
              <w:rPr>
                <w:rFonts w:ascii="Avenir" w:eastAsia="Avenir" w:hAnsi="Avenir" w:cs="Avenir"/>
                <w:sz w:val="22"/>
                <w:szCs w:val="22"/>
              </w:rPr>
            </w:pPr>
            <w:r>
              <w:rPr>
                <w:rFonts w:ascii="Avenir" w:eastAsia="Avenir" w:hAnsi="Avenir" w:cs="Avenir"/>
                <w:sz w:val="22"/>
                <w:szCs w:val="22"/>
              </w:rPr>
              <w:t>C.C. 1.129.573.046</w:t>
            </w:r>
          </w:p>
          <w:p w14:paraId="00000057" w14:textId="77777777" w:rsidR="005874F9" w:rsidRDefault="005874F9">
            <w:pPr>
              <w:spacing w:before="160" w:after="160"/>
              <w:jc w:val="center"/>
              <w:rPr>
                <w:rFonts w:ascii="Avenir" w:eastAsia="Avenir" w:hAnsi="Avenir" w:cs="Avenir"/>
                <w:b/>
                <w:sz w:val="22"/>
                <w:szCs w:val="22"/>
              </w:rPr>
            </w:pPr>
          </w:p>
        </w:tc>
      </w:tr>
    </w:tbl>
    <w:p w14:paraId="00000058" w14:textId="77777777" w:rsidR="005874F9" w:rsidRDefault="005874F9">
      <w:pPr>
        <w:spacing w:before="160"/>
        <w:jc w:val="both"/>
        <w:rPr>
          <w:rFonts w:ascii="Avenir" w:eastAsia="Avenir" w:hAnsi="Avenir" w:cs="Avenir"/>
        </w:rPr>
      </w:pPr>
    </w:p>
    <w:sectPr w:rsidR="005874F9">
      <w:pgSz w:w="12240" w:h="15840"/>
      <w:pgMar w:top="1701" w:right="1418" w:bottom="1417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">
    <w:altName w:val="Calibri"/>
    <w:charset w:val="00"/>
    <w:family w:val="swiss"/>
    <w:pitch w:val="variable"/>
    <w:sig w:usb0="800000AF" w:usb1="5000204A" w:usb2="00000000" w:usb3="00000000" w:csb0="000000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531"/>
    <w:multiLevelType w:val="multilevel"/>
    <w:tmpl w:val="9E441C82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B4A16FF"/>
    <w:multiLevelType w:val="multilevel"/>
    <w:tmpl w:val="D976076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91715"/>
    <w:multiLevelType w:val="multilevel"/>
    <w:tmpl w:val="42F04E3A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42E51741"/>
    <w:multiLevelType w:val="multilevel"/>
    <w:tmpl w:val="ABD6D0F8"/>
    <w:lvl w:ilvl="0">
      <w:start w:val="1"/>
      <w:numFmt w:val="lowerRoman"/>
      <w:lvlText w:val="%1."/>
      <w:lvlJc w:val="righ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40A4E"/>
    <w:multiLevelType w:val="multilevel"/>
    <w:tmpl w:val="B3D467D8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5C0A26AF"/>
    <w:multiLevelType w:val="multilevel"/>
    <w:tmpl w:val="8A789CBA"/>
    <w:lvl w:ilvl="0">
      <w:start w:val="1"/>
      <w:numFmt w:val="lowerRoman"/>
      <w:lvlText w:val="%1."/>
      <w:lvlJc w:val="right"/>
      <w:pPr>
        <w:ind w:left="720" w:hanging="360"/>
      </w:pPr>
      <w:rPr>
        <w:b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C76256"/>
    <w:multiLevelType w:val="multilevel"/>
    <w:tmpl w:val="AE8234B8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396067">
    <w:abstractNumId w:val="5"/>
  </w:num>
  <w:num w:numId="2" w16cid:durableId="500126303">
    <w:abstractNumId w:val="6"/>
  </w:num>
  <w:num w:numId="3" w16cid:durableId="1144081666">
    <w:abstractNumId w:val="1"/>
  </w:num>
  <w:num w:numId="4" w16cid:durableId="187332399">
    <w:abstractNumId w:val="3"/>
  </w:num>
  <w:num w:numId="5" w16cid:durableId="900871992">
    <w:abstractNumId w:val="2"/>
  </w:num>
  <w:num w:numId="6" w16cid:durableId="365831267">
    <w:abstractNumId w:val="0"/>
  </w:num>
  <w:num w:numId="7" w16cid:durableId="744180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4F9"/>
    <w:rsid w:val="00015C09"/>
    <w:rsid w:val="000A646E"/>
    <w:rsid w:val="00167532"/>
    <w:rsid w:val="00193068"/>
    <w:rsid w:val="001A37DE"/>
    <w:rsid w:val="003826F6"/>
    <w:rsid w:val="003B602C"/>
    <w:rsid w:val="003D7E55"/>
    <w:rsid w:val="00401BB3"/>
    <w:rsid w:val="00436DAD"/>
    <w:rsid w:val="0051029D"/>
    <w:rsid w:val="005520E4"/>
    <w:rsid w:val="005874F9"/>
    <w:rsid w:val="006D1319"/>
    <w:rsid w:val="006D76CA"/>
    <w:rsid w:val="006F6805"/>
    <w:rsid w:val="007402E3"/>
    <w:rsid w:val="00767544"/>
    <w:rsid w:val="00772BD4"/>
    <w:rsid w:val="008229AF"/>
    <w:rsid w:val="00827D97"/>
    <w:rsid w:val="008866EE"/>
    <w:rsid w:val="008D744F"/>
    <w:rsid w:val="009215EA"/>
    <w:rsid w:val="00985684"/>
    <w:rsid w:val="009E12C1"/>
    <w:rsid w:val="00AA377E"/>
    <w:rsid w:val="00AD2950"/>
    <w:rsid w:val="00AE5E5B"/>
    <w:rsid w:val="00B1485D"/>
    <w:rsid w:val="00B6732A"/>
    <w:rsid w:val="00BB020A"/>
    <w:rsid w:val="00BE2A1C"/>
    <w:rsid w:val="00BE5CAB"/>
    <w:rsid w:val="00C14FA3"/>
    <w:rsid w:val="00C1506A"/>
    <w:rsid w:val="00CF6EE9"/>
    <w:rsid w:val="00D4446B"/>
    <w:rsid w:val="00D6385A"/>
    <w:rsid w:val="00D90289"/>
    <w:rsid w:val="00E12C3D"/>
    <w:rsid w:val="00F671F9"/>
    <w:rsid w:val="00FF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B05B"/>
  <w15:docId w15:val="{373655BA-301A-4A36-828E-D0AB24C1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Avenir" w:eastAsia="Avenir" w:hAnsi="Avenir" w:cs="Avenir"/>
      <w:b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72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072AA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1170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D7E5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retomed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gyv+LSrH9A/c3ZfoXhqW2eFvg==">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1536</Words>
  <Characters>8774</Characters>
  <Application>Microsoft Office Word</Application>
  <DocSecurity>0</DocSecurity>
  <Lines>219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 Legal &amp; Asociados</dc:creator>
  <cp:lastModifiedBy>Ernesto Forero</cp:lastModifiedBy>
  <cp:revision>2</cp:revision>
  <dcterms:created xsi:type="dcterms:W3CDTF">2025-10-14T16:00:00Z</dcterms:created>
  <dcterms:modified xsi:type="dcterms:W3CDTF">2025-10-14T16:00:00Z</dcterms:modified>
</cp:coreProperties>
</file>