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F9E19" w14:textId="35922708" w:rsidR="00DE2358" w:rsidRPr="00CA3754" w:rsidRDefault="00DE2358" w:rsidP="00DE2358">
      <w:pPr>
        <w:spacing w:line="276" w:lineRule="auto"/>
        <w:contextualSpacing/>
        <w:jc w:val="center"/>
        <w:rPr>
          <w:rFonts w:ascii="Garamond" w:hAnsi="Garamond" w:cs="Times New Roman"/>
          <w:b/>
          <w:sz w:val="36"/>
          <w:u w:val="single"/>
        </w:rPr>
      </w:pPr>
      <w:r w:rsidRPr="00CA3754">
        <w:rPr>
          <w:rFonts w:ascii="Garamond" w:hAnsi="Garamond" w:cs="Times New Roman"/>
          <w:b/>
          <w:sz w:val="36"/>
          <w:u w:val="single"/>
        </w:rPr>
        <w:t>PP249: Problem Set 4</w:t>
      </w:r>
    </w:p>
    <w:p w14:paraId="09810E49" w14:textId="6E9F7106" w:rsidR="00DE2358" w:rsidRPr="00CA3754" w:rsidRDefault="00DE2358" w:rsidP="00DE2358">
      <w:pPr>
        <w:spacing w:line="276" w:lineRule="auto"/>
        <w:contextualSpacing/>
        <w:jc w:val="center"/>
        <w:rPr>
          <w:rFonts w:ascii="Garamond" w:hAnsi="Garamond" w:cs="Times New Roman"/>
          <w:b/>
          <w:sz w:val="36"/>
        </w:rPr>
      </w:pPr>
      <w:r w:rsidRPr="00CA3754">
        <w:rPr>
          <w:rFonts w:ascii="Garamond" w:hAnsi="Garamond" w:cs="Times New Roman"/>
          <w:b/>
          <w:sz w:val="36"/>
        </w:rPr>
        <w:t>Due December 2</w:t>
      </w:r>
      <w:r w:rsidRPr="00CA3754">
        <w:rPr>
          <w:rFonts w:ascii="Garamond" w:hAnsi="Garamond" w:cs="Times New Roman"/>
          <w:b/>
          <w:sz w:val="36"/>
          <w:vertAlign w:val="superscript"/>
        </w:rPr>
        <w:t>nd</w:t>
      </w:r>
      <w:r w:rsidRPr="00CA3754">
        <w:rPr>
          <w:rFonts w:ascii="Garamond" w:hAnsi="Garamond" w:cs="Times New Roman"/>
          <w:b/>
          <w:sz w:val="36"/>
        </w:rPr>
        <w:t>, 2022</w:t>
      </w:r>
    </w:p>
    <w:p w14:paraId="4A777091" w14:textId="77777777" w:rsidR="00552724" w:rsidRPr="00CA3754" w:rsidRDefault="00552724" w:rsidP="00552724">
      <w:pPr>
        <w:rPr>
          <w:rFonts w:ascii="Garamond" w:hAnsi="Garamond"/>
        </w:rPr>
      </w:pPr>
    </w:p>
    <w:p w14:paraId="5CADBDD6" w14:textId="45E76153" w:rsidR="003F047C" w:rsidRPr="00CA3754" w:rsidRDefault="00552724" w:rsidP="008820CA">
      <w:pPr>
        <w:rPr>
          <w:rFonts w:ascii="Garamond" w:hAnsi="Garamond"/>
        </w:rPr>
      </w:pPr>
      <w:r w:rsidRPr="00CA3754">
        <w:rPr>
          <w:rFonts w:ascii="Garamond" w:hAnsi="Garamond"/>
        </w:rPr>
        <w:t xml:space="preserve">As usual, you will be asked to type in your answers on </w:t>
      </w:r>
      <w:proofErr w:type="spellStart"/>
      <w:r w:rsidRPr="00CA3754">
        <w:rPr>
          <w:rFonts w:ascii="Garamond" w:hAnsi="Garamond"/>
        </w:rPr>
        <w:t>Gradescope</w:t>
      </w:r>
      <w:proofErr w:type="spellEnd"/>
      <w:r w:rsidRPr="00CA3754">
        <w:rPr>
          <w:rFonts w:ascii="Garamond" w:hAnsi="Garamond"/>
        </w:rPr>
        <w:t>. However, please include a pdf submission that contains your work to produce those answers.</w:t>
      </w:r>
      <w:r w:rsidR="00424295">
        <w:rPr>
          <w:rFonts w:ascii="Garamond" w:hAnsi="Garamond"/>
        </w:rPr>
        <w:t xml:space="preserve"> (You will upload this pdf at the very end of </w:t>
      </w:r>
      <w:proofErr w:type="spellStart"/>
      <w:r w:rsidR="00424295">
        <w:rPr>
          <w:rFonts w:ascii="Garamond" w:hAnsi="Garamond"/>
        </w:rPr>
        <w:t>Gradescope</w:t>
      </w:r>
      <w:proofErr w:type="spellEnd"/>
      <w:r w:rsidR="00424295">
        <w:rPr>
          <w:rFonts w:ascii="Garamond" w:hAnsi="Garamond"/>
        </w:rPr>
        <w:t xml:space="preserve">). </w:t>
      </w:r>
    </w:p>
    <w:p w14:paraId="3A230C62" w14:textId="77777777" w:rsidR="00264837" w:rsidRPr="00CA3754" w:rsidRDefault="00264837" w:rsidP="003F047C">
      <w:pPr>
        <w:pStyle w:val="Header"/>
        <w:jc w:val="center"/>
        <w:rPr>
          <w:rFonts w:ascii="Garamond" w:hAnsi="Garamond" w:cs="Times New Roman"/>
          <w:b/>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C09C9C" w14:textId="04E02343" w:rsidR="00C64EEE" w:rsidRPr="00CA3754" w:rsidRDefault="00C64EEE" w:rsidP="00C64EEE">
      <w:pPr>
        <w:pStyle w:val="Heading1"/>
        <w:rPr>
          <w:rFonts w:cs="Times New Roman"/>
        </w:rPr>
      </w:pPr>
      <w:r w:rsidRPr="00CA3754">
        <w:rPr>
          <w:rFonts w:cs="Times New Roman"/>
        </w:rPr>
        <w:t>Question 1 – Instrumental Variables</w:t>
      </w:r>
      <w:r w:rsidR="00950317" w:rsidRPr="00CA3754">
        <w:rPr>
          <w:rFonts w:cs="Times New Roman"/>
        </w:rPr>
        <w:t xml:space="preserve"> </w:t>
      </w:r>
      <w:r w:rsidR="00683324" w:rsidRPr="00CA3754">
        <w:rPr>
          <w:rFonts w:cs="Times New Roman"/>
          <w:b w:val="0"/>
        </w:rPr>
        <w:t xml:space="preserve">[Lectures 11 &amp; </w:t>
      </w:r>
      <w:proofErr w:type="gramStart"/>
      <w:r w:rsidR="00683324" w:rsidRPr="00CA3754">
        <w:rPr>
          <w:rFonts w:cs="Times New Roman"/>
          <w:b w:val="0"/>
        </w:rPr>
        <w:t>15 ]</w:t>
      </w:r>
      <w:proofErr w:type="gramEnd"/>
    </w:p>
    <w:p w14:paraId="7444E157" w14:textId="77777777" w:rsidR="00C64EEE" w:rsidRPr="00CA3754" w:rsidRDefault="00C64EEE" w:rsidP="00C64EEE">
      <w:pPr>
        <w:rPr>
          <w:rFonts w:ascii="Garamond" w:hAnsi="Garamond" w:cs="Times New Roman"/>
          <w:sz w:val="24"/>
          <w:szCs w:val="24"/>
        </w:rPr>
      </w:pPr>
      <w:r w:rsidRPr="00CA3754">
        <w:rPr>
          <w:rFonts w:ascii="Garamond" w:hAnsi="Garamond" w:cs="Times New Roman"/>
          <w:sz w:val="24"/>
          <w:szCs w:val="24"/>
        </w:rPr>
        <w:t xml:space="preserve">We are interested in evaluating the effect of an anonymous peer support program on whether frontline workers resign from their position. 1,000 frontline workers were randomly assigned either to be provided access to the anonymous peer support program or not to be admitted, with 500 assigned to each condition. Let </w:t>
      </w:r>
      <w:proofErr w:type="spellStart"/>
      <w:r w:rsidRPr="00CA3754">
        <w:rPr>
          <w:rFonts w:ascii="Garamond" w:hAnsi="Garamond" w:cs="Times New Roman"/>
          <w:i/>
          <w:sz w:val="24"/>
          <w:szCs w:val="24"/>
        </w:rPr>
        <w:t>T</w:t>
      </w:r>
      <w:r w:rsidRPr="00CA3754">
        <w:rPr>
          <w:rFonts w:ascii="Garamond" w:hAnsi="Garamond" w:cs="Times New Roman"/>
          <w:sz w:val="24"/>
          <w:szCs w:val="24"/>
          <w:vertAlign w:val="subscript"/>
        </w:rPr>
        <w:t>i</w:t>
      </w:r>
      <w:proofErr w:type="spellEnd"/>
      <w:r w:rsidRPr="00CA3754">
        <w:rPr>
          <w:rFonts w:ascii="Garamond" w:hAnsi="Garamond" w:cs="Times New Roman"/>
          <w:sz w:val="24"/>
          <w:szCs w:val="24"/>
        </w:rPr>
        <w:t xml:space="preserve"> = 1 if the individual </w:t>
      </w:r>
      <w:proofErr w:type="spellStart"/>
      <w:r w:rsidRPr="00CA3754">
        <w:rPr>
          <w:rFonts w:ascii="Garamond" w:hAnsi="Garamond" w:cs="Times New Roman"/>
          <w:i/>
          <w:sz w:val="24"/>
          <w:szCs w:val="24"/>
        </w:rPr>
        <w:t>i</w:t>
      </w:r>
      <w:proofErr w:type="spellEnd"/>
      <w:r w:rsidRPr="00CA3754">
        <w:rPr>
          <w:rFonts w:ascii="Garamond" w:hAnsi="Garamond" w:cs="Times New Roman"/>
          <w:i/>
          <w:sz w:val="24"/>
          <w:szCs w:val="24"/>
        </w:rPr>
        <w:t xml:space="preserve"> </w:t>
      </w:r>
      <w:r w:rsidRPr="00CA3754">
        <w:rPr>
          <w:rFonts w:ascii="Garamond" w:hAnsi="Garamond" w:cs="Times New Roman"/>
          <w:sz w:val="24"/>
          <w:szCs w:val="24"/>
        </w:rPr>
        <w:t xml:space="preserve">was assigned to the treatment and </w:t>
      </w:r>
      <w:proofErr w:type="spellStart"/>
      <w:r w:rsidRPr="00CA3754">
        <w:rPr>
          <w:rFonts w:ascii="Garamond" w:hAnsi="Garamond" w:cs="Times New Roman"/>
          <w:i/>
          <w:sz w:val="24"/>
          <w:szCs w:val="24"/>
        </w:rPr>
        <w:t>T</w:t>
      </w:r>
      <w:r w:rsidRPr="00CA3754">
        <w:rPr>
          <w:rFonts w:ascii="Garamond" w:hAnsi="Garamond" w:cs="Times New Roman"/>
          <w:sz w:val="24"/>
          <w:szCs w:val="24"/>
          <w:vertAlign w:val="subscript"/>
        </w:rPr>
        <w:t>i</w:t>
      </w:r>
      <w:proofErr w:type="spellEnd"/>
      <w:r w:rsidRPr="00CA3754">
        <w:rPr>
          <w:rFonts w:ascii="Garamond" w:hAnsi="Garamond" w:cs="Times New Roman"/>
          <w:sz w:val="24"/>
          <w:szCs w:val="24"/>
        </w:rPr>
        <w:t xml:space="preserve"> = 0 if they were not. One year after the program start date, the researchers acquired administrative data to verify whether the frontline workers resigned (</w:t>
      </w:r>
      <w:r w:rsidRPr="00CA3754">
        <w:rPr>
          <w:rFonts w:ascii="Garamond" w:hAnsi="Garamond" w:cs="Times New Roman"/>
          <w:i/>
          <w:sz w:val="24"/>
          <w:szCs w:val="24"/>
        </w:rPr>
        <w:t>Y</w:t>
      </w:r>
      <w:r w:rsidRPr="00CA3754">
        <w:rPr>
          <w:rFonts w:ascii="Garamond" w:hAnsi="Garamond" w:cs="Times New Roman"/>
          <w:sz w:val="24"/>
          <w:szCs w:val="24"/>
          <w:vertAlign w:val="subscript"/>
        </w:rPr>
        <w:t>i</w:t>
      </w:r>
      <w:r w:rsidRPr="00CA3754">
        <w:rPr>
          <w:rFonts w:ascii="Garamond" w:hAnsi="Garamond" w:cs="Times New Roman"/>
          <w:sz w:val="24"/>
          <w:szCs w:val="24"/>
        </w:rPr>
        <w:t xml:space="preserve"> = 1) or not (</w:t>
      </w:r>
      <w:r w:rsidRPr="00CA3754">
        <w:rPr>
          <w:rFonts w:ascii="Garamond" w:hAnsi="Garamond" w:cs="Times New Roman"/>
          <w:i/>
          <w:sz w:val="24"/>
          <w:szCs w:val="24"/>
        </w:rPr>
        <w:t>Y</w:t>
      </w:r>
      <w:r w:rsidRPr="00CA3754">
        <w:rPr>
          <w:rFonts w:ascii="Garamond" w:hAnsi="Garamond" w:cs="Times New Roman"/>
          <w:sz w:val="24"/>
          <w:szCs w:val="24"/>
          <w:vertAlign w:val="subscript"/>
        </w:rPr>
        <w:t>i</w:t>
      </w:r>
      <w:r w:rsidRPr="00CA3754">
        <w:rPr>
          <w:rFonts w:ascii="Garamond" w:hAnsi="Garamond" w:cs="Times New Roman"/>
          <w:sz w:val="24"/>
          <w:szCs w:val="24"/>
        </w:rPr>
        <w:t xml:space="preserve"> = 0). The workers’ participation in the program was also recorded, as well as record of any external peer support program participation. A new variable, </w:t>
      </w:r>
      <w:r w:rsidRPr="00CA3754">
        <w:rPr>
          <w:rFonts w:ascii="Garamond" w:hAnsi="Garamond" w:cs="Times New Roman"/>
          <w:i/>
          <w:sz w:val="24"/>
          <w:szCs w:val="24"/>
        </w:rPr>
        <w:t>D</w:t>
      </w:r>
      <w:r w:rsidRPr="00CA3754">
        <w:rPr>
          <w:rFonts w:ascii="Garamond" w:hAnsi="Garamond" w:cs="Times New Roman"/>
          <w:sz w:val="24"/>
          <w:szCs w:val="24"/>
        </w:rPr>
        <w:t xml:space="preserve">, was created with </w:t>
      </w:r>
      <w:r w:rsidRPr="00CA3754">
        <w:rPr>
          <w:rFonts w:ascii="Garamond" w:hAnsi="Garamond" w:cs="Times New Roman"/>
          <w:i/>
          <w:sz w:val="24"/>
          <w:szCs w:val="24"/>
        </w:rPr>
        <w:t>D</w:t>
      </w:r>
      <w:r w:rsidRPr="00CA3754">
        <w:rPr>
          <w:rFonts w:ascii="Garamond" w:hAnsi="Garamond" w:cs="Times New Roman"/>
          <w:sz w:val="24"/>
          <w:szCs w:val="24"/>
          <w:vertAlign w:val="subscript"/>
        </w:rPr>
        <w:t>i</w:t>
      </w:r>
      <w:r w:rsidRPr="00CA3754">
        <w:rPr>
          <w:rFonts w:ascii="Garamond" w:hAnsi="Garamond" w:cs="Times New Roman"/>
          <w:sz w:val="24"/>
          <w:szCs w:val="24"/>
        </w:rPr>
        <w:t xml:space="preserve"> = 1 if the worker ever engaged in a peer support program and </w:t>
      </w:r>
      <w:r w:rsidRPr="00CA3754">
        <w:rPr>
          <w:rFonts w:ascii="Garamond" w:hAnsi="Garamond" w:cs="Times New Roman"/>
          <w:i/>
          <w:sz w:val="24"/>
          <w:szCs w:val="24"/>
        </w:rPr>
        <w:t>D</w:t>
      </w:r>
      <w:r w:rsidRPr="00CA3754">
        <w:rPr>
          <w:rFonts w:ascii="Garamond" w:hAnsi="Garamond" w:cs="Times New Roman"/>
          <w:sz w:val="24"/>
          <w:szCs w:val="24"/>
          <w:vertAlign w:val="subscript"/>
        </w:rPr>
        <w:t>i</w:t>
      </w:r>
      <w:r w:rsidRPr="00CA3754">
        <w:rPr>
          <w:rFonts w:ascii="Garamond" w:hAnsi="Garamond" w:cs="Times New Roman"/>
          <w:sz w:val="24"/>
          <w:szCs w:val="24"/>
        </w:rPr>
        <w:t xml:space="preserve"> = 0 if they did not. We now have three binary variables: </w:t>
      </w:r>
      <w:r w:rsidRPr="00CA3754">
        <w:rPr>
          <w:rFonts w:ascii="Garamond" w:hAnsi="Garamond" w:cs="Times New Roman"/>
          <w:i/>
          <w:sz w:val="24"/>
          <w:szCs w:val="24"/>
        </w:rPr>
        <w:t>D</w:t>
      </w:r>
      <w:r w:rsidRPr="00CA3754">
        <w:rPr>
          <w:rFonts w:ascii="Garamond" w:hAnsi="Garamond" w:cs="Times New Roman"/>
          <w:sz w:val="24"/>
          <w:szCs w:val="24"/>
        </w:rPr>
        <w:t xml:space="preserve">, </w:t>
      </w:r>
      <w:r w:rsidRPr="00CA3754">
        <w:rPr>
          <w:rFonts w:ascii="Garamond" w:hAnsi="Garamond" w:cs="Times New Roman"/>
          <w:i/>
          <w:sz w:val="24"/>
          <w:szCs w:val="24"/>
        </w:rPr>
        <w:t>T</w:t>
      </w:r>
      <w:r w:rsidRPr="00CA3754">
        <w:rPr>
          <w:rFonts w:ascii="Garamond" w:hAnsi="Garamond" w:cs="Times New Roman"/>
          <w:sz w:val="24"/>
          <w:szCs w:val="24"/>
        </w:rPr>
        <w:t xml:space="preserve">, and </w:t>
      </w:r>
      <w:r w:rsidRPr="00CA3754">
        <w:rPr>
          <w:rFonts w:ascii="Garamond" w:hAnsi="Garamond" w:cs="Times New Roman"/>
          <w:i/>
          <w:sz w:val="24"/>
          <w:szCs w:val="24"/>
        </w:rPr>
        <w:t>Y</w:t>
      </w:r>
      <w:r w:rsidRPr="00CA3754">
        <w:rPr>
          <w:rFonts w:ascii="Garamond" w:hAnsi="Garamond" w:cs="Times New Roman"/>
          <w:sz w:val="24"/>
          <w:szCs w:val="24"/>
        </w:rPr>
        <w:t>, with 8 possible combinations of values.</w:t>
      </w:r>
    </w:p>
    <w:p w14:paraId="1185AA30" w14:textId="77777777" w:rsidR="00C64EEE" w:rsidRPr="00CA3754" w:rsidRDefault="00C64EEE" w:rsidP="00C64EEE">
      <w:pPr>
        <w:rPr>
          <w:rFonts w:ascii="Garamond" w:hAnsi="Garamond" w:cs="Times New Roman"/>
          <w:sz w:val="24"/>
          <w:szCs w:val="24"/>
        </w:rPr>
      </w:pPr>
    </w:p>
    <w:p w14:paraId="4FDEB659" w14:textId="48A1BEBE" w:rsidR="00C64EEE" w:rsidRPr="00CA3754" w:rsidRDefault="00C64EEE" w:rsidP="00C64EEE">
      <w:pPr>
        <w:pStyle w:val="Heading2"/>
        <w:rPr>
          <w:b/>
          <w:bCs/>
          <w:i w:val="0"/>
          <w:iCs w:val="0"/>
          <w:u w:val="none"/>
        </w:rPr>
      </w:pPr>
      <w:r w:rsidRPr="00CA3754">
        <w:rPr>
          <w:b/>
          <w:bCs/>
          <w:i w:val="0"/>
          <w:iCs w:val="0"/>
          <w:u w:val="none"/>
        </w:rPr>
        <w:t>Question 1.1</w:t>
      </w:r>
      <w:r w:rsidR="00950317" w:rsidRPr="00CA3754">
        <w:rPr>
          <w:b/>
          <w:bCs/>
          <w:i w:val="0"/>
          <w:iCs w:val="0"/>
          <w:u w:val="none"/>
        </w:rPr>
        <w:t xml:space="preserve"> (see lecture)</w:t>
      </w:r>
    </w:p>
    <w:p w14:paraId="2E06560A" w14:textId="77777777" w:rsidR="00C64EEE" w:rsidRPr="00CA3754" w:rsidRDefault="00C64EEE" w:rsidP="00C64EEE">
      <w:pPr>
        <w:spacing w:before="240"/>
        <w:rPr>
          <w:rFonts w:ascii="Garamond" w:hAnsi="Garamond" w:cs="Times New Roman"/>
          <w:sz w:val="24"/>
          <w:szCs w:val="24"/>
          <w:lang w:eastAsia="ko-KR"/>
        </w:rPr>
      </w:pPr>
      <w:r w:rsidRPr="00CA3754">
        <w:rPr>
          <w:rFonts w:ascii="Garamond" w:hAnsi="Garamond" w:cs="Times New Roman"/>
          <w:sz w:val="24"/>
          <w:szCs w:val="24"/>
          <w:lang w:eastAsia="ko-KR"/>
        </w:rPr>
        <w:t>First, we are going to calculate the proportion of compliers, always-takers, and never-takers. The table below summarizes initial assignments and actual participation into the program:</w:t>
      </w:r>
    </w:p>
    <w:tbl>
      <w:tblPr>
        <w:tblStyle w:val="TableGrid"/>
        <w:tblW w:w="0" w:type="auto"/>
        <w:jc w:val="center"/>
        <w:tblLook w:val="04A0" w:firstRow="1" w:lastRow="0" w:firstColumn="1" w:lastColumn="0" w:noHBand="0" w:noVBand="1"/>
      </w:tblPr>
      <w:tblGrid>
        <w:gridCol w:w="1838"/>
        <w:gridCol w:w="2410"/>
        <w:gridCol w:w="850"/>
        <w:gridCol w:w="3261"/>
      </w:tblGrid>
      <w:tr w:rsidR="00C64EEE" w:rsidRPr="00CA3754" w14:paraId="1A7414EC" w14:textId="77777777" w:rsidTr="00842BE7">
        <w:trPr>
          <w:jc w:val="center"/>
        </w:trPr>
        <w:tc>
          <w:tcPr>
            <w:tcW w:w="1838" w:type="dxa"/>
            <w:vAlign w:val="center"/>
          </w:tcPr>
          <w:p w14:paraId="441F9214"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T (assignment)</w:t>
            </w:r>
          </w:p>
        </w:tc>
        <w:tc>
          <w:tcPr>
            <w:tcW w:w="2410" w:type="dxa"/>
            <w:vAlign w:val="center"/>
          </w:tcPr>
          <w:p w14:paraId="0A33D7F2"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D (actual participation)</w:t>
            </w:r>
          </w:p>
        </w:tc>
        <w:tc>
          <w:tcPr>
            <w:tcW w:w="850" w:type="dxa"/>
            <w:vAlign w:val="center"/>
          </w:tcPr>
          <w:p w14:paraId="01F007C1"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N</w:t>
            </w:r>
          </w:p>
        </w:tc>
        <w:tc>
          <w:tcPr>
            <w:tcW w:w="3261" w:type="dxa"/>
            <w:vAlign w:val="center"/>
          </w:tcPr>
          <w:p w14:paraId="70662A5D"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P(Y=1): proportion of frontline workers resigning</w:t>
            </w:r>
          </w:p>
        </w:tc>
      </w:tr>
      <w:tr w:rsidR="00C64EEE" w:rsidRPr="00CA3754" w14:paraId="1E7EF25A" w14:textId="77777777" w:rsidTr="00842BE7">
        <w:trPr>
          <w:jc w:val="center"/>
        </w:trPr>
        <w:tc>
          <w:tcPr>
            <w:tcW w:w="1838" w:type="dxa"/>
            <w:vAlign w:val="center"/>
          </w:tcPr>
          <w:p w14:paraId="725351C3"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T = 0</w:t>
            </w:r>
          </w:p>
        </w:tc>
        <w:tc>
          <w:tcPr>
            <w:tcW w:w="2410" w:type="dxa"/>
            <w:vAlign w:val="center"/>
          </w:tcPr>
          <w:p w14:paraId="0174903E"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D = 0</w:t>
            </w:r>
          </w:p>
        </w:tc>
        <w:tc>
          <w:tcPr>
            <w:tcW w:w="850" w:type="dxa"/>
            <w:vAlign w:val="center"/>
          </w:tcPr>
          <w:p w14:paraId="6FCE4B4D"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375</w:t>
            </w:r>
          </w:p>
        </w:tc>
        <w:tc>
          <w:tcPr>
            <w:tcW w:w="3261" w:type="dxa"/>
            <w:vAlign w:val="center"/>
          </w:tcPr>
          <w:p w14:paraId="582BAC54"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0.52</w:t>
            </w:r>
          </w:p>
        </w:tc>
      </w:tr>
      <w:tr w:rsidR="00C64EEE" w:rsidRPr="00CA3754" w14:paraId="2F3E81C4" w14:textId="77777777" w:rsidTr="00842BE7">
        <w:trPr>
          <w:jc w:val="center"/>
        </w:trPr>
        <w:tc>
          <w:tcPr>
            <w:tcW w:w="1838" w:type="dxa"/>
            <w:vAlign w:val="center"/>
          </w:tcPr>
          <w:p w14:paraId="07242663"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T = 0</w:t>
            </w:r>
          </w:p>
        </w:tc>
        <w:tc>
          <w:tcPr>
            <w:tcW w:w="2410" w:type="dxa"/>
            <w:vAlign w:val="center"/>
          </w:tcPr>
          <w:p w14:paraId="10E16694"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D = 1</w:t>
            </w:r>
          </w:p>
        </w:tc>
        <w:tc>
          <w:tcPr>
            <w:tcW w:w="850" w:type="dxa"/>
            <w:vAlign w:val="center"/>
          </w:tcPr>
          <w:p w14:paraId="3229019A"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125</w:t>
            </w:r>
          </w:p>
        </w:tc>
        <w:tc>
          <w:tcPr>
            <w:tcW w:w="3261" w:type="dxa"/>
            <w:vAlign w:val="center"/>
          </w:tcPr>
          <w:p w14:paraId="6A2F2F82"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0.60</w:t>
            </w:r>
          </w:p>
        </w:tc>
      </w:tr>
      <w:tr w:rsidR="00C64EEE" w:rsidRPr="00CA3754" w14:paraId="7C206DA6" w14:textId="77777777" w:rsidTr="00842BE7">
        <w:trPr>
          <w:jc w:val="center"/>
        </w:trPr>
        <w:tc>
          <w:tcPr>
            <w:tcW w:w="1838" w:type="dxa"/>
            <w:vAlign w:val="center"/>
          </w:tcPr>
          <w:p w14:paraId="0C05197E"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T = 1</w:t>
            </w:r>
          </w:p>
        </w:tc>
        <w:tc>
          <w:tcPr>
            <w:tcW w:w="2410" w:type="dxa"/>
            <w:vAlign w:val="center"/>
          </w:tcPr>
          <w:p w14:paraId="3AAFAFB8"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D = 0</w:t>
            </w:r>
          </w:p>
        </w:tc>
        <w:tc>
          <w:tcPr>
            <w:tcW w:w="850" w:type="dxa"/>
            <w:vAlign w:val="center"/>
          </w:tcPr>
          <w:p w14:paraId="00F5017C"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50</w:t>
            </w:r>
          </w:p>
        </w:tc>
        <w:tc>
          <w:tcPr>
            <w:tcW w:w="3261" w:type="dxa"/>
            <w:vAlign w:val="center"/>
          </w:tcPr>
          <w:p w14:paraId="5246AB24"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0.80</w:t>
            </w:r>
          </w:p>
        </w:tc>
      </w:tr>
      <w:tr w:rsidR="00C64EEE" w:rsidRPr="00CA3754" w14:paraId="6DC7DDDF" w14:textId="77777777" w:rsidTr="00842BE7">
        <w:trPr>
          <w:trHeight w:val="60"/>
          <w:jc w:val="center"/>
        </w:trPr>
        <w:tc>
          <w:tcPr>
            <w:tcW w:w="1838" w:type="dxa"/>
            <w:vAlign w:val="center"/>
          </w:tcPr>
          <w:p w14:paraId="031B825A"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T = 1</w:t>
            </w:r>
          </w:p>
        </w:tc>
        <w:tc>
          <w:tcPr>
            <w:tcW w:w="2410" w:type="dxa"/>
            <w:vAlign w:val="center"/>
          </w:tcPr>
          <w:p w14:paraId="516472B6"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D = 1</w:t>
            </w:r>
          </w:p>
        </w:tc>
        <w:tc>
          <w:tcPr>
            <w:tcW w:w="850" w:type="dxa"/>
            <w:vAlign w:val="center"/>
          </w:tcPr>
          <w:p w14:paraId="15919CEB"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450</w:t>
            </w:r>
          </w:p>
        </w:tc>
        <w:tc>
          <w:tcPr>
            <w:tcW w:w="3261" w:type="dxa"/>
            <w:vAlign w:val="center"/>
          </w:tcPr>
          <w:p w14:paraId="0E3DA3F6" w14:textId="77777777" w:rsidR="00C64EEE" w:rsidRPr="00CA3754" w:rsidRDefault="00C64EEE" w:rsidP="00842BE7">
            <w:pPr>
              <w:jc w:val="center"/>
              <w:rPr>
                <w:rFonts w:ascii="Garamond" w:hAnsi="Garamond" w:cs="Times New Roman"/>
                <w:sz w:val="24"/>
                <w:szCs w:val="24"/>
                <w:lang w:eastAsia="ko-KR"/>
              </w:rPr>
            </w:pPr>
            <w:r w:rsidRPr="00CA3754">
              <w:rPr>
                <w:rFonts w:ascii="Garamond" w:hAnsi="Garamond" w:cs="Times New Roman"/>
                <w:sz w:val="24"/>
                <w:szCs w:val="24"/>
                <w:lang w:eastAsia="ko-KR"/>
              </w:rPr>
              <w:t>0.64</w:t>
            </w:r>
          </w:p>
        </w:tc>
      </w:tr>
    </w:tbl>
    <w:p w14:paraId="2797951F" w14:textId="77777777" w:rsidR="00C64EEE" w:rsidRPr="00CA3754" w:rsidRDefault="00C64EEE" w:rsidP="00C64EEE">
      <w:pPr>
        <w:rPr>
          <w:rFonts w:ascii="Garamond" w:hAnsi="Garamond" w:cs="Times New Roman"/>
          <w:sz w:val="24"/>
          <w:szCs w:val="24"/>
          <w:lang w:eastAsia="ko-KR"/>
        </w:rPr>
      </w:pPr>
    </w:p>
    <w:p w14:paraId="7D408952" w14:textId="77777777" w:rsidR="00C64EEE" w:rsidRPr="00CA3754" w:rsidRDefault="00C64EEE" w:rsidP="00C64EEE">
      <w:pPr>
        <w:rPr>
          <w:rFonts w:ascii="Garamond" w:hAnsi="Garamond" w:cs="Times New Roman"/>
          <w:sz w:val="24"/>
          <w:szCs w:val="24"/>
          <w:lang w:eastAsia="ko-KR"/>
        </w:rPr>
      </w:pPr>
      <w:r w:rsidRPr="00CA3754">
        <w:rPr>
          <w:rFonts w:ascii="Garamond" w:hAnsi="Garamond" w:cs="Times New Roman"/>
          <w:sz w:val="24"/>
          <w:szCs w:val="24"/>
          <w:lang w:eastAsia="ko-KR"/>
        </w:rPr>
        <w:t>What are the possible compliance types for each of these groups? (</w:t>
      </w:r>
      <w:proofErr w:type="gramStart"/>
      <w:r w:rsidRPr="00CA3754">
        <w:rPr>
          <w:rFonts w:ascii="Garamond" w:hAnsi="Garamond" w:cs="Times New Roman"/>
          <w:sz w:val="24"/>
          <w:szCs w:val="24"/>
          <w:lang w:eastAsia="ko-KR"/>
        </w:rPr>
        <w:t>choose</w:t>
      </w:r>
      <w:proofErr w:type="gramEnd"/>
      <w:r w:rsidRPr="00CA3754">
        <w:rPr>
          <w:rFonts w:ascii="Garamond" w:hAnsi="Garamond" w:cs="Times New Roman"/>
          <w:sz w:val="24"/>
          <w:szCs w:val="24"/>
          <w:lang w:eastAsia="ko-KR"/>
        </w:rPr>
        <w:t xml:space="preserve"> all that apply)</w:t>
      </w:r>
    </w:p>
    <w:p w14:paraId="2FE0FE6F" w14:textId="77777777" w:rsidR="00C64EEE" w:rsidRPr="00CA3754" w:rsidRDefault="00C64EEE" w:rsidP="00C64EEE">
      <w:pPr>
        <w:rPr>
          <w:rFonts w:ascii="Garamond" w:hAnsi="Garamond" w:cs="Times New Roman"/>
          <w:sz w:val="24"/>
          <w:szCs w:val="24"/>
          <w:lang w:eastAsia="ko-KR"/>
        </w:rPr>
      </w:pPr>
      <w:r w:rsidRPr="00CA3754">
        <w:rPr>
          <w:rFonts w:ascii="Garamond" w:hAnsi="Garamond" w:cs="Times New Roman"/>
          <w:sz w:val="24"/>
          <w:szCs w:val="24"/>
          <w:lang w:eastAsia="ko-KR"/>
        </w:rPr>
        <w:t>(</w:t>
      </w:r>
      <w:proofErr w:type="gramStart"/>
      <w:r w:rsidRPr="00CA3754">
        <w:rPr>
          <w:rFonts w:ascii="Garamond" w:hAnsi="Garamond" w:cs="Times New Roman"/>
          <w:sz w:val="24"/>
          <w:szCs w:val="24"/>
          <w:lang w:eastAsia="ko-KR"/>
        </w:rPr>
        <w:t>hint</w:t>
      </w:r>
      <w:proofErr w:type="gramEnd"/>
      <w:r w:rsidRPr="00CA3754">
        <w:rPr>
          <w:rFonts w:ascii="Garamond" w:hAnsi="Garamond" w:cs="Times New Roman"/>
          <w:sz w:val="24"/>
          <w:szCs w:val="24"/>
          <w:lang w:eastAsia="ko-KR"/>
        </w:rPr>
        <w:t>: there are at least two possible types within each group)</w:t>
      </w:r>
    </w:p>
    <w:p w14:paraId="658DB4AD" w14:textId="77777777" w:rsidR="00C64EEE" w:rsidRPr="00CA3754" w:rsidRDefault="00C64EEE" w:rsidP="00C64EEE">
      <w:pPr>
        <w:rPr>
          <w:rFonts w:ascii="Garamond" w:hAnsi="Garamond" w:cs="Times New Roman"/>
          <w:sz w:val="24"/>
          <w:szCs w:val="24"/>
          <w:lang w:eastAsia="ko-KR"/>
        </w:rPr>
      </w:pPr>
      <w:r w:rsidRPr="00CA3754">
        <w:rPr>
          <w:rFonts w:ascii="Garamond" w:hAnsi="Garamond" w:cs="Times New Roman"/>
          <w:sz w:val="24"/>
          <w:szCs w:val="24"/>
          <w:lang w:eastAsia="ko-KR"/>
        </w:rPr>
        <w:t xml:space="preserve">T = 0 and D = 0: Complier, Never-Taker, Always-Taker, </w:t>
      </w:r>
      <w:proofErr w:type="spellStart"/>
      <w:r w:rsidRPr="00CA3754">
        <w:rPr>
          <w:rFonts w:ascii="Garamond" w:hAnsi="Garamond" w:cs="Times New Roman"/>
          <w:sz w:val="24"/>
          <w:szCs w:val="24"/>
          <w:lang w:eastAsia="ko-KR"/>
        </w:rPr>
        <w:t>Defier</w:t>
      </w:r>
      <w:proofErr w:type="spellEnd"/>
    </w:p>
    <w:p w14:paraId="08592E36" w14:textId="77777777" w:rsidR="00C64EEE" w:rsidRPr="00CA3754" w:rsidRDefault="00C64EEE" w:rsidP="00C64EEE">
      <w:pPr>
        <w:rPr>
          <w:rFonts w:ascii="Garamond" w:hAnsi="Garamond" w:cs="Times New Roman"/>
          <w:sz w:val="24"/>
          <w:szCs w:val="24"/>
          <w:lang w:eastAsia="ko-KR"/>
        </w:rPr>
      </w:pPr>
      <w:r w:rsidRPr="00CA3754">
        <w:rPr>
          <w:rFonts w:ascii="Garamond" w:hAnsi="Garamond" w:cs="Times New Roman"/>
          <w:sz w:val="24"/>
          <w:szCs w:val="24"/>
          <w:lang w:eastAsia="ko-KR"/>
        </w:rPr>
        <w:t xml:space="preserve">T = 0 and D = 1: Complier, Never-Taker, Always-Taker, </w:t>
      </w:r>
      <w:proofErr w:type="spellStart"/>
      <w:r w:rsidRPr="00CA3754">
        <w:rPr>
          <w:rFonts w:ascii="Garamond" w:hAnsi="Garamond" w:cs="Times New Roman"/>
          <w:sz w:val="24"/>
          <w:szCs w:val="24"/>
          <w:lang w:eastAsia="ko-KR"/>
        </w:rPr>
        <w:t>Defier</w:t>
      </w:r>
      <w:proofErr w:type="spellEnd"/>
    </w:p>
    <w:p w14:paraId="604E8D88" w14:textId="77777777" w:rsidR="00C64EEE" w:rsidRPr="00CA3754" w:rsidRDefault="00C64EEE" w:rsidP="00C64EEE">
      <w:pPr>
        <w:rPr>
          <w:rFonts w:ascii="Garamond" w:hAnsi="Garamond" w:cs="Times New Roman"/>
          <w:sz w:val="24"/>
          <w:szCs w:val="24"/>
          <w:lang w:eastAsia="ko-KR"/>
        </w:rPr>
      </w:pPr>
      <w:r w:rsidRPr="00CA3754">
        <w:rPr>
          <w:rFonts w:ascii="Garamond" w:hAnsi="Garamond" w:cs="Times New Roman"/>
          <w:sz w:val="24"/>
          <w:szCs w:val="24"/>
          <w:lang w:eastAsia="ko-KR"/>
        </w:rPr>
        <w:t xml:space="preserve">T = 1 and D = 0: Complier, Never-Taker, Always-Taker, </w:t>
      </w:r>
      <w:proofErr w:type="spellStart"/>
      <w:r w:rsidRPr="00CA3754">
        <w:rPr>
          <w:rFonts w:ascii="Garamond" w:hAnsi="Garamond" w:cs="Times New Roman"/>
          <w:sz w:val="24"/>
          <w:szCs w:val="24"/>
          <w:lang w:eastAsia="ko-KR"/>
        </w:rPr>
        <w:t>Defier</w:t>
      </w:r>
      <w:proofErr w:type="spellEnd"/>
    </w:p>
    <w:p w14:paraId="409871EC" w14:textId="77777777" w:rsidR="00C64EEE" w:rsidRPr="00CA3754" w:rsidRDefault="00C64EEE" w:rsidP="00C64EEE">
      <w:pPr>
        <w:rPr>
          <w:rFonts w:ascii="Garamond" w:hAnsi="Garamond" w:cs="Times New Roman"/>
          <w:sz w:val="24"/>
          <w:szCs w:val="24"/>
          <w:lang w:eastAsia="ko-KR"/>
        </w:rPr>
      </w:pPr>
      <w:r w:rsidRPr="00CA3754">
        <w:rPr>
          <w:rFonts w:ascii="Garamond" w:hAnsi="Garamond" w:cs="Times New Roman"/>
          <w:sz w:val="24"/>
          <w:szCs w:val="24"/>
          <w:lang w:eastAsia="ko-KR"/>
        </w:rPr>
        <w:t xml:space="preserve">T = 1 and D = 1: Complier, Never-Taker, Always-Taker, </w:t>
      </w:r>
      <w:proofErr w:type="spellStart"/>
      <w:r w:rsidRPr="00CA3754">
        <w:rPr>
          <w:rFonts w:ascii="Garamond" w:hAnsi="Garamond" w:cs="Times New Roman"/>
          <w:sz w:val="24"/>
          <w:szCs w:val="24"/>
          <w:lang w:eastAsia="ko-KR"/>
        </w:rPr>
        <w:t>Defier</w:t>
      </w:r>
      <w:proofErr w:type="spellEnd"/>
    </w:p>
    <w:p w14:paraId="33574A92" w14:textId="77777777" w:rsidR="00C64EEE" w:rsidRPr="00CA3754" w:rsidRDefault="00C64EEE" w:rsidP="00C64EEE">
      <w:pPr>
        <w:rPr>
          <w:rFonts w:ascii="Garamond" w:hAnsi="Garamond" w:cs="Times New Roman"/>
          <w:sz w:val="24"/>
          <w:szCs w:val="24"/>
          <w:lang w:eastAsia="ko-KR"/>
        </w:rPr>
      </w:pPr>
    </w:p>
    <w:p w14:paraId="36D482BB" w14:textId="77777777" w:rsidR="00C64EEE" w:rsidRPr="00CA3754" w:rsidRDefault="00C64EEE" w:rsidP="00C64EEE">
      <w:pPr>
        <w:rPr>
          <w:rFonts w:ascii="Garamond" w:hAnsi="Garamond" w:cs="Times New Roman"/>
          <w:b/>
          <w:bCs/>
          <w:sz w:val="24"/>
          <w:szCs w:val="24"/>
          <w:lang w:eastAsia="ko-KR"/>
        </w:rPr>
      </w:pPr>
      <w:r w:rsidRPr="00CA3754">
        <w:rPr>
          <w:rFonts w:ascii="Garamond" w:hAnsi="Garamond" w:cs="Times New Roman"/>
          <w:b/>
          <w:bCs/>
          <w:sz w:val="24"/>
          <w:szCs w:val="24"/>
          <w:lang w:eastAsia="ko-KR"/>
        </w:rPr>
        <w:br w:type="page"/>
      </w:r>
    </w:p>
    <w:p w14:paraId="11A8028C" w14:textId="175CF477" w:rsidR="00C64EEE" w:rsidRPr="00CA3754" w:rsidRDefault="00C64EEE" w:rsidP="00C64EEE">
      <w:pPr>
        <w:rPr>
          <w:rFonts w:ascii="Garamond" w:hAnsi="Garamond" w:cs="Times New Roman"/>
          <w:b/>
          <w:bCs/>
          <w:sz w:val="24"/>
          <w:szCs w:val="24"/>
          <w:lang w:eastAsia="ko-KR"/>
        </w:rPr>
      </w:pPr>
      <w:r w:rsidRPr="00CA3754">
        <w:rPr>
          <w:rFonts w:ascii="Garamond" w:hAnsi="Garamond" w:cs="Times New Roman"/>
          <w:b/>
          <w:bCs/>
          <w:sz w:val="24"/>
          <w:szCs w:val="24"/>
          <w:lang w:eastAsia="ko-KR"/>
        </w:rPr>
        <w:lastRenderedPageBreak/>
        <w:t>Question 1.2</w:t>
      </w:r>
    </w:p>
    <w:p w14:paraId="75767AB1" w14:textId="71B66465" w:rsidR="00C64EEE" w:rsidRPr="00CA3754" w:rsidRDefault="00C64EEE" w:rsidP="00C64EEE">
      <w:pPr>
        <w:rPr>
          <w:rFonts w:ascii="Garamond" w:hAnsi="Garamond" w:cs="Times New Roman"/>
          <w:sz w:val="24"/>
          <w:szCs w:val="24"/>
          <w:lang w:eastAsia="ko-KR"/>
        </w:rPr>
      </w:pPr>
      <w:r w:rsidRPr="00CA3754">
        <w:rPr>
          <w:rFonts w:ascii="Garamond" w:hAnsi="Garamond" w:cs="Times New Roman"/>
          <w:sz w:val="24"/>
          <w:szCs w:val="24"/>
          <w:lang w:eastAsia="ko-KR"/>
        </w:rPr>
        <w:t xml:space="preserve">Assume that there are no </w:t>
      </w:r>
      <w:proofErr w:type="spellStart"/>
      <w:r w:rsidRPr="00CA3754">
        <w:rPr>
          <w:rFonts w:ascii="Garamond" w:hAnsi="Garamond" w:cs="Times New Roman"/>
          <w:sz w:val="24"/>
          <w:szCs w:val="24"/>
          <w:lang w:eastAsia="ko-KR"/>
        </w:rPr>
        <w:t>defiers</w:t>
      </w:r>
      <w:proofErr w:type="spellEnd"/>
      <w:r w:rsidRPr="00CA3754">
        <w:rPr>
          <w:rFonts w:ascii="Garamond" w:hAnsi="Garamond" w:cs="Times New Roman"/>
          <w:sz w:val="24"/>
          <w:szCs w:val="24"/>
          <w:lang w:eastAsia="ko-KR"/>
        </w:rPr>
        <w:t xml:space="preserve"> (that is, assume monotonicity). What is the proportion of always-takers among T = 0? That is, what is </w:t>
      </w:r>
      <w:proofErr w:type="gramStart"/>
      <w:r w:rsidRPr="00CA3754">
        <w:rPr>
          <w:rFonts w:ascii="Garamond" w:hAnsi="Garamond" w:cs="Times New Roman"/>
          <w:sz w:val="24"/>
          <w:szCs w:val="24"/>
          <w:lang w:eastAsia="ko-KR"/>
        </w:rPr>
        <w:t>P(</w:t>
      </w:r>
      <w:proofErr w:type="gramEnd"/>
      <w:r w:rsidRPr="00CA3754">
        <w:rPr>
          <w:rFonts w:ascii="Garamond" w:hAnsi="Garamond" w:cs="Times New Roman"/>
          <w:sz w:val="24"/>
          <w:szCs w:val="24"/>
          <w:lang w:eastAsia="ko-KR"/>
        </w:rPr>
        <w:t>always-taker | T = 0)?</w:t>
      </w:r>
      <w:r w:rsidR="00264837" w:rsidRPr="00CA3754">
        <w:rPr>
          <w:rFonts w:ascii="Garamond" w:hAnsi="Garamond" w:cs="Times New Roman"/>
          <w:sz w:val="24"/>
          <w:szCs w:val="24"/>
          <w:lang w:eastAsia="ko-KR"/>
        </w:rPr>
        <w:t xml:space="preserve"> (</w:t>
      </w:r>
      <w:proofErr w:type="gramStart"/>
      <w:r w:rsidR="00264837" w:rsidRPr="00CA3754">
        <w:rPr>
          <w:rFonts w:ascii="Garamond" w:hAnsi="Garamond" w:cs="Times New Roman"/>
          <w:sz w:val="24"/>
          <w:szCs w:val="24"/>
          <w:lang w:eastAsia="ko-KR"/>
        </w:rPr>
        <w:t>write</w:t>
      </w:r>
      <w:proofErr w:type="gramEnd"/>
      <w:r w:rsidR="00264837" w:rsidRPr="00CA3754">
        <w:rPr>
          <w:rFonts w:ascii="Garamond" w:hAnsi="Garamond" w:cs="Times New Roman"/>
          <w:sz w:val="24"/>
          <w:szCs w:val="24"/>
          <w:lang w:eastAsia="ko-KR"/>
        </w:rPr>
        <w:t xml:space="preserve"> as a decimal between 0 and 1</w:t>
      </w:r>
      <w:r w:rsidR="00552724" w:rsidRPr="00CA3754">
        <w:rPr>
          <w:rFonts w:ascii="Garamond" w:hAnsi="Garamond" w:cs="Times New Roman"/>
          <w:sz w:val="24"/>
          <w:szCs w:val="24"/>
          <w:lang w:eastAsia="ko-KR"/>
        </w:rPr>
        <w:t xml:space="preserve"> on </w:t>
      </w:r>
      <w:proofErr w:type="spellStart"/>
      <w:r w:rsidR="00552724" w:rsidRPr="00CA3754">
        <w:rPr>
          <w:rFonts w:ascii="Garamond" w:hAnsi="Garamond" w:cs="Times New Roman"/>
          <w:sz w:val="24"/>
          <w:szCs w:val="24"/>
          <w:lang w:eastAsia="ko-KR"/>
        </w:rPr>
        <w:t>Gradescope</w:t>
      </w:r>
      <w:proofErr w:type="spellEnd"/>
      <w:r w:rsidR="00264837" w:rsidRPr="00CA3754">
        <w:rPr>
          <w:rFonts w:ascii="Garamond" w:hAnsi="Garamond" w:cs="Times New Roman"/>
          <w:sz w:val="24"/>
          <w:szCs w:val="24"/>
          <w:lang w:eastAsia="ko-KR"/>
        </w:rPr>
        <w:t>)</w:t>
      </w:r>
    </w:p>
    <w:p w14:paraId="0A614DB0" w14:textId="38EA2281" w:rsidR="00C64EEE" w:rsidRPr="00CA3754" w:rsidRDefault="00C64EEE" w:rsidP="00C64EEE">
      <w:pPr>
        <w:rPr>
          <w:rFonts w:ascii="Garamond" w:hAnsi="Garamond" w:cs="Times New Roman"/>
          <w:b/>
          <w:bCs/>
          <w:color w:val="BF8F00" w:themeColor="accent4" w:themeShade="BF"/>
          <w:sz w:val="24"/>
          <w:szCs w:val="24"/>
          <w:lang w:eastAsia="ko-KR"/>
        </w:rPr>
      </w:pPr>
    </w:p>
    <w:p w14:paraId="093A8064" w14:textId="77777777" w:rsidR="00CA3754" w:rsidRPr="00CA3754" w:rsidRDefault="00CA3754" w:rsidP="00C64EEE">
      <w:pPr>
        <w:rPr>
          <w:rFonts w:ascii="Garamond" w:hAnsi="Garamond" w:cs="Times New Roman"/>
          <w:sz w:val="24"/>
          <w:szCs w:val="24"/>
          <w:lang w:eastAsia="ko-KR"/>
        </w:rPr>
      </w:pPr>
    </w:p>
    <w:p w14:paraId="51EE16D4" w14:textId="09D04366" w:rsidR="00C64EEE" w:rsidRPr="00CA3754" w:rsidRDefault="00C64EEE" w:rsidP="00C64EEE">
      <w:pPr>
        <w:rPr>
          <w:rFonts w:ascii="Garamond" w:hAnsi="Garamond" w:cs="Times New Roman"/>
          <w:sz w:val="24"/>
          <w:szCs w:val="24"/>
          <w:lang w:eastAsia="ko-KR"/>
        </w:rPr>
      </w:pPr>
      <w:r w:rsidRPr="00CA3754">
        <w:rPr>
          <w:rFonts w:ascii="Garamond" w:hAnsi="Garamond" w:cs="Times New Roman"/>
          <w:sz w:val="24"/>
          <w:szCs w:val="24"/>
          <w:lang w:eastAsia="ko-KR"/>
        </w:rPr>
        <w:t xml:space="preserve">Similarly, what is the proportion of never-takers among T=1? That is, what is </w:t>
      </w:r>
      <w:proofErr w:type="gramStart"/>
      <w:r w:rsidRPr="00CA3754">
        <w:rPr>
          <w:rFonts w:ascii="Garamond" w:hAnsi="Garamond" w:cs="Times New Roman"/>
          <w:sz w:val="24"/>
          <w:szCs w:val="24"/>
          <w:lang w:eastAsia="ko-KR"/>
        </w:rPr>
        <w:t>P(</w:t>
      </w:r>
      <w:proofErr w:type="gramEnd"/>
      <w:r w:rsidRPr="00CA3754">
        <w:rPr>
          <w:rFonts w:ascii="Garamond" w:hAnsi="Garamond" w:cs="Times New Roman"/>
          <w:sz w:val="24"/>
          <w:szCs w:val="24"/>
          <w:lang w:eastAsia="ko-KR"/>
        </w:rPr>
        <w:t>never-taker | T=1)?</w:t>
      </w:r>
      <w:r w:rsidR="00264837" w:rsidRPr="00CA3754">
        <w:rPr>
          <w:rFonts w:ascii="Garamond" w:hAnsi="Garamond" w:cs="Times New Roman"/>
          <w:sz w:val="24"/>
          <w:szCs w:val="24"/>
          <w:lang w:eastAsia="ko-KR"/>
        </w:rPr>
        <w:br/>
        <w:t>(write as a decimal between 0 and 1</w:t>
      </w:r>
      <w:r w:rsidR="00552724" w:rsidRPr="00CA3754">
        <w:rPr>
          <w:rFonts w:ascii="Garamond" w:hAnsi="Garamond" w:cs="Times New Roman"/>
          <w:sz w:val="24"/>
          <w:szCs w:val="24"/>
          <w:lang w:eastAsia="ko-KR"/>
        </w:rPr>
        <w:t xml:space="preserve"> on </w:t>
      </w:r>
      <w:proofErr w:type="spellStart"/>
      <w:r w:rsidR="00552724" w:rsidRPr="00CA3754">
        <w:rPr>
          <w:rFonts w:ascii="Garamond" w:hAnsi="Garamond" w:cs="Times New Roman"/>
          <w:sz w:val="24"/>
          <w:szCs w:val="24"/>
          <w:lang w:eastAsia="ko-KR"/>
        </w:rPr>
        <w:t>Gradescope</w:t>
      </w:r>
      <w:proofErr w:type="spellEnd"/>
      <w:r w:rsidR="00264837" w:rsidRPr="00CA3754">
        <w:rPr>
          <w:rFonts w:ascii="Garamond" w:hAnsi="Garamond" w:cs="Times New Roman"/>
          <w:sz w:val="24"/>
          <w:szCs w:val="24"/>
          <w:lang w:eastAsia="ko-KR"/>
        </w:rPr>
        <w:t>)</w:t>
      </w:r>
    </w:p>
    <w:p w14:paraId="1E380CE8" w14:textId="245C216B" w:rsidR="00C64EEE" w:rsidRPr="00CA3754" w:rsidRDefault="00C64EEE" w:rsidP="00C64EEE">
      <w:pPr>
        <w:rPr>
          <w:rFonts w:ascii="Garamond" w:hAnsi="Garamond" w:cs="Times New Roman"/>
          <w:b/>
          <w:bCs/>
          <w:color w:val="BF8F00" w:themeColor="accent4" w:themeShade="BF"/>
          <w:sz w:val="24"/>
          <w:szCs w:val="24"/>
          <w:lang w:eastAsia="ko-KR"/>
        </w:rPr>
      </w:pPr>
    </w:p>
    <w:p w14:paraId="7D7ADC56" w14:textId="77777777" w:rsidR="00CA3754" w:rsidRPr="00CA3754" w:rsidRDefault="00CA3754" w:rsidP="00C64EEE">
      <w:pPr>
        <w:rPr>
          <w:rFonts w:ascii="Garamond" w:hAnsi="Garamond" w:cs="Times New Roman"/>
          <w:sz w:val="24"/>
          <w:szCs w:val="24"/>
          <w:lang w:eastAsia="ko-KR"/>
        </w:rPr>
      </w:pPr>
    </w:p>
    <w:p w14:paraId="6753D5DA" w14:textId="046ECC53" w:rsidR="00C64EEE" w:rsidRPr="00CA3754" w:rsidRDefault="00C64EEE" w:rsidP="00C64EEE">
      <w:pPr>
        <w:rPr>
          <w:rFonts w:ascii="Garamond" w:hAnsi="Garamond" w:cs="Times New Roman"/>
          <w:b/>
          <w:bCs/>
          <w:sz w:val="24"/>
          <w:szCs w:val="24"/>
          <w:lang w:eastAsia="ko-KR"/>
        </w:rPr>
      </w:pPr>
      <w:r w:rsidRPr="00CA3754">
        <w:rPr>
          <w:rFonts w:ascii="Garamond" w:hAnsi="Garamond" w:cs="Times New Roman"/>
          <w:b/>
          <w:bCs/>
          <w:sz w:val="24"/>
          <w:szCs w:val="24"/>
          <w:lang w:eastAsia="ko-KR"/>
        </w:rPr>
        <w:t>Question 1.3</w:t>
      </w:r>
    </w:p>
    <w:p w14:paraId="16400788" w14:textId="5DFDAC51" w:rsidR="00C64EEE" w:rsidRPr="00CA3754" w:rsidRDefault="00C64EEE" w:rsidP="00C64EEE">
      <w:pPr>
        <w:rPr>
          <w:rFonts w:ascii="Garamond" w:hAnsi="Garamond" w:cs="Times New Roman"/>
          <w:sz w:val="24"/>
          <w:szCs w:val="24"/>
          <w:lang w:eastAsia="ko-KR"/>
        </w:rPr>
      </w:pPr>
      <w:r w:rsidRPr="00CA3754">
        <w:rPr>
          <w:rFonts w:ascii="Garamond" w:hAnsi="Garamond" w:cs="Times New Roman"/>
          <w:sz w:val="24"/>
          <w:szCs w:val="24"/>
          <w:lang w:eastAsia="ko-KR"/>
        </w:rPr>
        <w:t xml:space="preserve">Since T is randomly assigned, the proportion of always-takers is the same regardless of T=0 or T=1. Likewise, the proportion of never-takers is the same regardless of T=1 or T=0. If each person is either an always-taker, never taker, or a complier, what can we infer about the proportion of compliers? </w:t>
      </w:r>
      <w:r w:rsidR="00264837" w:rsidRPr="00CA3754">
        <w:rPr>
          <w:rFonts w:ascii="Garamond" w:hAnsi="Garamond" w:cs="Times New Roman"/>
          <w:sz w:val="24"/>
          <w:szCs w:val="24"/>
          <w:lang w:eastAsia="ko-KR"/>
        </w:rPr>
        <w:br/>
        <w:t>(</w:t>
      </w:r>
      <w:proofErr w:type="gramStart"/>
      <w:r w:rsidR="00264837" w:rsidRPr="00CA3754">
        <w:rPr>
          <w:rFonts w:ascii="Garamond" w:hAnsi="Garamond" w:cs="Times New Roman"/>
          <w:sz w:val="24"/>
          <w:szCs w:val="24"/>
          <w:lang w:eastAsia="ko-KR"/>
        </w:rPr>
        <w:t>write</w:t>
      </w:r>
      <w:proofErr w:type="gramEnd"/>
      <w:r w:rsidR="00264837" w:rsidRPr="00CA3754">
        <w:rPr>
          <w:rFonts w:ascii="Garamond" w:hAnsi="Garamond" w:cs="Times New Roman"/>
          <w:sz w:val="24"/>
          <w:szCs w:val="24"/>
          <w:lang w:eastAsia="ko-KR"/>
        </w:rPr>
        <w:t xml:space="preserve"> as a decimal between 0 and 1</w:t>
      </w:r>
      <w:r w:rsidR="00552724" w:rsidRPr="00CA3754">
        <w:rPr>
          <w:rFonts w:ascii="Garamond" w:hAnsi="Garamond" w:cs="Times New Roman"/>
          <w:sz w:val="24"/>
          <w:szCs w:val="24"/>
          <w:lang w:eastAsia="ko-KR"/>
        </w:rPr>
        <w:t xml:space="preserve"> on </w:t>
      </w:r>
      <w:proofErr w:type="spellStart"/>
      <w:r w:rsidR="00552724" w:rsidRPr="00CA3754">
        <w:rPr>
          <w:rFonts w:ascii="Garamond" w:hAnsi="Garamond" w:cs="Times New Roman"/>
          <w:sz w:val="24"/>
          <w:szCs w:val="24"/>
          <w:lang w:eastAsia="ko-KR"/>
        </w:rPr>
        <w:t>Gradescope</w:t>
      </w:r>
      <w:proofErr w:type="spellEnd"/>
      <w:r w:rsidR="00264837" w:rsidRPr="00CA3754">
        <w:rPr>
          <w:rFonts w:ascii="Garamond" w:hAnsi="Garamond" w:cs="Times New Roman"/>
          <w:sz w:val="24"/>
          <w:szCs w:val="24"/>
          <w:lang w:eastAsia="ko-KR"/>
        </w:rPr>
        <w:t>)</w:t>
      </w:r>
    </w:p>
    <w:p w14:paraId="3084C8FD" w14:textId="6D63C09B" w:rsidR="00C64EEE" w:rsidRPr="00CA3754" w:rsidRDefault="00C64EEE" w:rsidP="00C64EEE">
      <w:pPr>
        <w:rPr>
          <w:rFonts w:ascii="Garamond" w:hAnsi="Garamond" w:cs="Times New Roman"/>
          <w:b/>
          <w:bCs/>
          <w:color w:val="BF8F00" w:themeColor="accent4" w:themeShade="BF"/>
          <w:sz w:val="24"/>
          <w:szCs w:val="24"/>
          <w:lang w:eastAsia="ko-KR"/>
        </w:rPr>
      </w:pPr>
    </w:p>
    <w:p w14:paraId="26E0F3C5" w14:textId="77777777" w:rsidR="00CA3754" w:rsidRPr="00CA3754" w:rsidRDefault="00CA3754" w:rsidP="00C64EEE">
      <w:pPr>
        <w:rPr>
          <w:rFonts w:ascii="Garamond" w:hAnsi="Garamond" w:cs="Times New Roman"/>
          <w:sz w:val="24"/>
          <w:szCs w:val="24"/>
        </w:rPr>
      </w:pPr>
    </w:p>
    <w:p w14:paraId="711F5AAA" w14:textId="2721B70C" w:rsidR="00C64EEE" w:rsidRPr="00CA3754" w:rsidRDefault="00C64EEE" w:rsidP="00C64EEE">
      <w:pPr>
        <w:pStyle w:val="Heading2"/>
        <w:rPr>
          <w:b/>
          <w:bCs/>
          <w:i w:val="0"/>
          <w:iCs w:val="0"/>
          <w:u w:val="none"/>
        </w:rPr>
      </w:pPr>
      <w:r w:rsidRPr="00CA3754">
        <w:rPr>
          <w:b/>
          <w:bCs/>
          <w:i w:val="0"/>
          <w:iCs w:val="0"/>
          <w:u w:val="none"/>
        </w:rPr>
        <w:t>Question 1.4</w:t>
      </w:r>
    </w:p>
    <w:p w14:paraId="38CA3BA6" w14:textId="154BE8D9" w:rsidR="00264837" w:rsidRPr="00CA3754" w:rsidRDefault="00552724" w:rsidP="00C64EEE">
      <w:pPr>
        <w:spacing w:before="240"/>
        <w:rPr>
          <w:rFonts w:ascii="Garamond" w:hAnsi="Garamond" w:cs="Times New Roman"/>
          <w:sz w:val="24"/>
          <w:szCs w:val="24"/>
        </w:rPr>
      </w:pPr>
      <w:r w:rsidRPr="00CA3754">
        <w:rPr>
          <w:rFonts w:ascii="Garamond" w:hAnsi="Garamond" w:cs="Times New Roman"/>
          <w:sz w:val="24"/>
          <w:szCs w:val="24"/>
        </w:rPr>
        <w:t>Calculate</w:t>
      </w:r>
      <w:r w:rsidR="00C64EEE" w:rsidRPr="00CA3754">
        <w:rPr>
          <w:rFonts w:ascii="Garamond" w:hAnsi="Garamond" w:cs="Times New Roman"/>
          <w:sz w:val="24"/>
          <w:szCs w:val="24"/>
        </w:rPr>
        <w:t xml:space="preserve"> the intent-to-treat effect (ITT) of program assignment (T) on resignment (Y)</w:t>
      </w:r>
      <w:r w:rsidR="00264837" w:rsidRPr="00CA3754">
        <w:rPr>
          <w:rFonts w:ascii="Garamond" w:hAnsi="Garamond" w:cs="Times New Roman"/>
          <w:sz w:val="24"/>
          <w:szCs w:val="24"/>
        </w:rPr>
        <w:t xml:space="preserve"> in percentage point terms (only write the number on </w:t>
      </w:r>
      <w:proofErr w:type="spellStart"/>
      <w:r w:rsidR="00264837" w:rsidRPr="00CA3754">
        <w:rPr>
          <w:rFonts w:ascii="Garamond" w:hAnsi="Garamond" w:cs="Times New Roman"/>
          <w:sz w:val="24"/>
          <w:szCs w:val="24"/>
        </w:rPr>
        <w:t>GradeScope</w:t>
      </w:r>
      <w:proofErr w:type="spellEnd"/>
      <w:r w:rsidR="00264837" w:rsidRPr="00CA3754">
        <w:rPr>
          <w:rFonts w:ascii="Garamond" w:hAnsi="Garamond" w:cs="Times New Roman"/>
          <w:sz w:val="24"/>
          <w:szCs w:val="24"/>
        </w:rPr>
        <w:t>)</w:t>
      </w:r>
    </w:p>
    <w:p w14:paraId="479697B4" w14:textId="77777777" w:rsidR="00C64EEE" w:rsidRPr="00CA3754" w:rsidRDefault="00C64EEE" w:rsidP="00C64EEE">
      <w:pPr>
        <w:rPr>
          <w:rFonts w:ascii="Garamond" w:hAnsi="Garamond" w:cs="Times New Roman"/>
          <w:i/>
          <w:iCs/>
          <w:sz w:val="24"/>
          <w:szCs w:val="24"/>
        </w:rPr>
      </w:pPr>
      <w:r w:rsidRPr="00CA3754">
        <w:rPr>
          <w:rFonts w:ascii="Garamond" w:hAnsi="Garamond" w:cs="Times New Roman"/>
          <w:i/>
          <w:iCs/>
          <w:sz w:val="24"/>
          <w:szCs w:val="24"/>
        </w:rPr>
        <w:t>(</w:t>
      </w:r>
      <w:proofErr w:type="gramStart"/>
      <w:r w:rsidRPr="00CA3754">
        <w:rPr>
          <w:rFonts w:ascii="Garamond" w:hAnsi="Garamond" w:cs="Times New Roman"/>
          <w:i/>
          <w:iCs/>
          <w:sz w:val="24"/>
          <w:szCs w:val="24"/>
        </w:rPr>
        <w:t>hint</w:t>
      </w:r>
      <w:proofErr w:type="gramEnd"/>
      <w:r w:rsidRPr="00CA3754">
        <w:rPr>
          <w:rFonts w:ascii="Garamond" w:hAnsi="Garamond" w:cs="Times New Roman"/>
          <w:i/>
          <w:iCs/>
          <w:sz w:val="24"/>
          <w:szCs w:val="24"/>
        </w:rPr>
        <w:t>: ITT = E(Y|T=1) - E(Y|T=0), which is the difference in resignment probability for those who were VS were not assigned to the program)</w:t>
      </w:r>
    </w:p>
    <w:p w14:paraId="276A9A71" w14:textId="77777777" w:rsidR="00CA3754" w:rsidRPr="00CA3754" w:rsidRDefault="00CA3754" w:rsidP="00C64EEE">
      <w:pPr>
        <w:spacing w:before="240"/>
        <w:rPr>
          <w:rFonts w:ascii="Garamond" w:hAnsi="Garamond" w:cs="Times New Roman"/>
          <w:b/>
          <w:bCs/>
          <w:color w:val="BF8F00" w:themeColor="accent4" w:themeShade="BF"/>
          <w:sz w:val="24"/>
          <w:szCs w:val="24"/>
        </w:rPr>
      </w:pPr>
    </w:p>
    <w:p w14:paraId="007718AD" w14:textId="1EF490FA" w:rsidR="00C64EEE" w:rsidRPr="00CA3754" w:rsidRDefault="00C64EEE" w:rsidP="00C64EEE">
      <w:pPr>
        <w:spacing w:before="240"/>
        <w:rPr>
          <w:rFonts w:ascii="Garamond" w:hAnsi="Garamond" w:cs="Times New Roman"/>
          <w:b/>
          <w:bCs/>
          <w:color w:val="BF8F00" w:themeColor="accent4" w:themeShade="BF"/>
          <w:sz w:val="24"/>
          <w:szCs w:val="24"/>
        </w:rPr>
      </w:pPr>
      <w:r w:rsidRPr="00CA3754">
        <w:rPr>
          <w:rFonts w:ascii="Garamond" w:hAnsi="Garamond" w:cs="Times New Roman"/>
          <w:sz w:val="24"/>
          <w:szCs w:val="24"/>
        </w:rPr>
        <w:t>What do we need to assume about T (the instrument for actual participation D) for this ITT estimate to be unbiased? (</w:t>
      </w:r>
      <w:proofErr w:type="gramStart"/>
      <w:r w:rsidRPr="00CA3754">
        <w:rPr>
          <w:rFonts w:ascii="Garamond" w:hAnsi="Garamond" w:cs="Times New Roman"/>
          <w:sz w:val="24"/>
          <w:szCs w:val="24"/>
        </w:rPr>
        <w:t>choose</w:t>
      </w:r>
      <w:proofErr w:type="gramEnd"/>
      <w:r w:rsidRPr="00CA3754">
        <w:rPr>
          <w:rFonts w:ascii="Garamond" w:hAnsi="Garamond" w:cs="Times New Roman"/>
          <w:sz w:val="24"/>
          <w:szCs w:val="24"/>
        </w:rPr>
        <w:t xml:space="preserve"> one)</w:t>
      </w:r>
    </w:p>
    <w:p w14:paraId="121E08D6" w14:textId="6B55B38A" w:rsidR="00264837" w:rsidRPr="004D04FC" w:rsidRDefault="00C022D4" w:rsidP="00CA3754">
      <w:pPr>
        <w:pStyle w:val="ListParagraph"/>
        <w:numPr>
          <w:ilvl w:val="0"/>
          <w:numId w:val="15"/>
        </w:numPr>
        <w:rPr>
          <w:rFonts w:ascii="Garamond" w:hAnsi="Garamond" w:cs="Times New Roman"/>
          <w:sz w:val="24"/>
          <w:szCs w:val="24"/>
        </w:rPr>
      </w:pPr>
      <w:r w:rsidRPr="004D04FC">
        <w:rPr>
          <w:rFonts w:ascii="Garamond" w:hAnsi="Garamond" w:cs="Times New Roman"/>
          <w:sz w:val="24"/>
          <w:szCs w:val="24"/>
        </w:rPr>
        <w:t xml:space="preserve">Independence assumption (also called </w:t>
      </w:r>
      <w:r w:rsidR="00CA3754" w:rsidRPr="004D04FC">
        <w:rPr>
          <w:rFonts w:ascii="Garamond" w:hAnsi="Garamond" w:cs="Times New Roman"/>
          <w:sz w:val="24"/>
          <w:szCs w:val="24"/>
        </w:rPr>
        <w:t>“</w:t>
      </w:r>
      <w:r w:rsidRPr="004D04FC">
        <w:rPr>
          <w:rFonts w:ascii="Garamond" w:hAnsi="Garamond" w:cs="Times New Roman"/>
          <w:sz w:val="24"/>
          <w:szCs w:val="24"/>
        </w:rPr>
        <w:t>Exogeneity’’)</w:t>
      </w:r>
    </w:p>
    <w:p w14:paraId="0F6073D9" w14:textId="2D0A37E6" w:rsidR="00264837" w:rsidRPr="004D04FC" w:rsidRDefault="00264837" w:rsidP="00CA3754">
      <w:pPr>
        <w:pStyle w:val="ListParagraph"/>
        <w:numPr>
          <w:ilvl w:val="0"/>
          <w:numId w:val="15"/>
        </w:numPr>
        <w:rPr>
          <w:rFonts w:ascii="Garamond" w:hAnsi="Garamond" w:cs="Times New Roman"/>
          <w:sz w:val="24"/>
          <w:szCs w:val="24"/>
        </w:rPr>
      </w:pPr>
      <w:r w:rsidRPr="004D04FC">
        <w:rPr>
          <w:rFonts w:ascii="Garamond" w:hAnsi="Garamond" w:cs="Times New Roman"/>
          <w:sz w:val="24"/>
          <w:szCs w:val="24"/>
        </w:rPr>
        <w:t>S</w:t>
      </w:r>
      <w:r w:rsidR="00C022D4" w:rsidRPr="004D04FC">
        <w:rPr>
          <w:rFonts w:ascii="Garamond" w:hAnsi="Garamond" w:cs="Times New Roman"/>
          <w:sz w:val="24"/>
          <w:szCs w:val="24"/>
        </w:rPr>
        <w:t xml:space="preserve">trong first stage (sometimes called </w:t>
      </w:r>
      <w:r w:rsidR="00CA3754" w:rsidRPr="004D04FC">
        <w:rPr>
          <w:rFonts w:ascii="Garamond" w:hAnsi="Garamond" w:cs="Times New Roman"/>
          <w:sz w:val="24"/>
          <w:szCs w:val="24"/>
        </w:rPr>
        <w:t>“</w:t>
      </w:r>
      <w:r w:rsidR="00C022D4" w:rsidRPr="004D04FC">
        <w:rPr>
          <w:rFonts w:ascii="Garamond" w:hAnsi="Garamond" w:cs="Times New Roman"/>
          <w:sz w:val="24"/>
          <w:szCs w:val="24"/>
        </w:rPr>
        <w:t>relevancy’’)</w:t>
      </w:r>
    </w:p>
    <w:p w14:paraId="21AE25F2" w14:textId="1A4231AC" w:rsidR="00264837" w:rsidRPr="004D04FC" w:rsidRDefault="00C64EEE" w:rsidP="00CA3754">
      <w:pPr>
        <w:pStyle w:val="ListParagraph"/>
        <w:numPr>
          <w:ilvl w:val="0"/>
          <w:numId w:val="15"/>
        </w:numPr>
        <w:rPr>
          <w:rFonts w:ascii="Garamond" w:hAnsi="Garamond" w:cs="Times New Roman"/>
          <w:sz w:val="24"/>
          <w:szCs w:val="24"/>
        </w:rPr>
      </w:pPr>
      <w:r w:rsidRPr="004D04FC">
        <w:rPr>
          <w:rFonts w:ascii="Garamond" w:hAnsi="Garamond" w:cs="Times New Roman"/>
          <w:sz w:val="24"/>
          <w:szCs w:val="24"/>
        </w:rPr>
        <w:t>Exclusion</w:t>
      </w:r>
    </w:p>
    <w:p w14:paraId="73FA5673" w14:textId="79A749B5" w:rsidR="00C64EEE" w:rsidRPr="004D04FC" w:rsidRDefault="00C64EEE" w:rsidP="00CA3754">
      <w:pPr>
        <w:pStyle w:val="ListParagraph"/>
        <w:numPr>
          <w:ilvl w:val="0"/>
          <w:numId w:val="15"/>
        </w:numPr>
        <w:rPr>
          <w:rFonts w:ascii="Garamond" w:hAnsi="Garamond" w:cs="Times New Roman"/>
          <w:sz w:val="24"/>
          <w:szCs w:val="24"/>
        </w:rPr>
      </w:pPr>
      <w:r w:rsidRPr="004D04FC">
        <w:rPr>
          <w:rFonts w:ascii="Garamond" w:hAnsi="Garamond" w:cs="Times New Roman"/>
          <w:sz w:val="24"/>
          <w:szCs w:val="24"/>
        </w:rPr>
        <w:t>Monotonicity</w:t>
      </w:r>
      <w:r w:rsidR="00264837" w:rsidRPr="004D04FC">
        <w:rPr>
          <w:rFonts w:ascii="Garamond" w:hAnsi="Garamond" w:cs="Times New Roman"/>
          <w:sz w:val="24"/>
          <w:szCs w:val="24"/>
        </w:rPr>
        <w:t xml:space="preserve"> (no </w:t>
      </w:r>
      <w:proofErr w:type="spellStart"/>
      <w:r w:rsidR="00264837" w:rsidRPr="004D04FC">
        <w:rPr>
          <w:rFonts w:ascii="Garamond" w:hAnsi="Garamond" w:cs="Times New Roman"/>
          <w:sz w:val="24"/>
          <w:szCs w:val="24"/>
        </w:rPr>
        <w:t>defiers</w:t>
      </w:r>
      <w:proofErr w:type="spellEnd"/>
      <w:r w:rsidR="00264837" w:rsidRPr="004D04FC">
        <w:rPr>
          <w:rFonts w:ascii="Garamond" w:hAnsi="Garamond" w:cs="Times New Roman"/>
          <w:sz w:val="24"/>
          <w:szCs w:val="24"/>
        </w:rPr>
        <w:t>)</w:t>
      </w:r>
    </w:p>
    <w:p w14:paraId="21C3A3E9" w14:textId="77777777" w:rsidR="00264837" w:rsidRPr="00CA3754" w:rsidRDefault="00264837" w:rsidP="00C64EEE">
      <w:pPr>
        <w:rPr>
          <w:rFonts w:ascii="Garamond" w:hAnsi="Garamond" w:cs="Times New Roman"/>
          <w:sz w:val="24"/>
          <w:szCs w:val="24"/>
        </w:rPr>
      </w:pPr>
    </w:p>
    <w:p w14:paraId="4BF49B3A" w14:textId="77777777" w:rsidR="00981B6C" w:rsidRDefault="00981B6C">
      <w:pPr>
        <w:rPr>
          <w:rFonts w:ascii="Garamond" w:hAnsi="Garamond" w:cs="Times New Roman"/>
          <w:b/>
          <w:bCs/>
          <w:sz w:val="24"/>
          <w:szCs w:val="24"/>
        </w:rPr>
      </w:pPr>
      <w:r>
        <w:rPr>
          <w:b/>
          <w:bCs/>
          <w:i/>
          <w:iCs/>
        </w:rPr>
        <w:br w:type="page"/>
      </w:r>
    </w:p>
    <w:p w14:paraId="65D35D0E" w14:textId="001F4DB4" w:rsidR="00C64EEE" w:rsidRPr="00CA3754" w:rsidRDefault="00C64EEE" w:rsidP="00C64EEE">
      <w:pPr>
        <w:pStyle w:val="Heading2"/>
        <w:rPr>
          <w:b/>
          <w:bCs/>
          <w:i w:val="0"/>
          <w:iCs w:val="0"/>
          <w:u w:val="none"/>
        </w:rPr>
      </w:pPr>
      <w:r w:rsidRPr="00CA3754">
        <w:rPr>
          <w:b/>
          <w:bCs/>
          <w:i w:val="0"/>
          <w:iCs w:val="0"/>
          <w:u w:val="none"/>
        </w:rPr>
        <w:lastRenderedPageBreak/>
        <w:t>Question 1.5</w:t>
      </w:r>
    </w:p>
    <w:p w14:paraId="78A5E163" w14:textId="0212DE20" w:rsidR="00C64EEE" w:rsidRPr="00CA3754" w:rsidRDefault="00C64EEE" w:rsidP="00C64EEE">
      <w:pPr>
        <w:spacing w:before="240"/>
        <w:rPr>
          <w:rFonts w:ascii="Garamond" w:hAnsi="Garamond" w:cs="Times New Roman"/>
          <w:sz w:val="24"/>
          <w:szCs w:val="24"/>
        </w:rPr>
      </w:pPr>
      <w:r w:rsidRPr="00CA3754">
        <w:rPr>
          <w:rFonts w:ascii="Garamond" w:hAnsi="Garamond" w:cs="Times New Roman"/>
          <w:sz w:val="24"/>
          <w:szCs w:val="24"/>
        </w:rPr>
        <w:t>The first stage effect describes how effective instrument T is at influencing actual program participation D. Calculate the first stage effect</w:t>
      </w:r>
      <w:r w:rsidR="00264837" w:rsidRPr="00CA3754">
        <w:rPr>
          <w:rFonts w:ascii="Garamond" w:hAnsi="Garamond" w:cs="Times New Roman"/>
          <w:sz w:val="24"/>
          <w:szCs w:val="24"/>
        </w:rPr>
        <w:t xml:space="preserve"> (in percentage point terms. Only type in the number</w:t>
      </w:r>
      <w:r w:rsidR="00552724" w:rsidRPr="00CA3754">
        <w:rPr>
          <w:rFonts w:ascii="Garamond" w:hAnsi="Garamond" w:cs="Times New Roman"/>
          <w:sz w:val="24"/>
          <w:szCs w:val="24"/>
        </w:rPr>
        <w:t xml:space="preserve"> on </w:t>
      </w:r>
      <w:proofErr w:type="spellStart"/>
      <w:r w:rsidR="00552724" w:rsidRPr="00CA3754">
        <w:rPr>
          <w:rFonts w:ascii="Garamond" w:hAnsi="Garamond" w:cs="Times New Roman"/>
          <w:sz w:val="24"/>
          <w:szCs w:val="24"/>
        </w:rPr>
        <w:t>Gradescope</w:t>
      </w:r>
      <w:proofErr w:type="spellEnd"/>
      <w:r w:rsidR="00264837" w:rsidRPr="00CA3754">
        <w:rPr>
          <w:rFonts w:ascii="Garamond" w:hAnsi="Garamond" w:cs="Times New Roman"/>
          <w:sz w:val="24"/>
          <w:szCs w:val="24"/>
        </w:rPr>
        <w:t>)</w:t>
      </w:r>
    </w:p>
    <w:p w14:paraId="0EC4841C" w14:textId="77777777" w:rsidR="00C64EEE" w:rsidRPr="00CA3754" w:rsidRDefault="00C64EEE" w:rsidP="00C64EEE">
      <w:pPr>
        <w:rPr>
          <w:rFonts w:ascii="Garamond" w:hAnsi="Garamond" w:cs="Times New Roman"/>
          <w:i/>
          <w:iCs/>
          <w:sz w:val="24"/>
          <w:szCs w:val="24"/>
        </w:rPr>
      </w:pPr>
      <w:r w:rsidRPr="00CA3754">
        <w:rPr>
          <w:rFonts w:ascii="Garamond" w:hAnsi="Garamond" w:cs="Times New Roman"/>
          <w:i/>
          <w:iCs/>
          <w:sz w:val="24"/>
          <w:szCs w:val="24"/>
        </w:rPr>
        <w:t>(</w:t>
      </w:r>
      <w:proofErr w:type="gramStart"/>
      <w:r w:rsidRPr="00CA3754">
        <w:rPr>
          <w:rFonts w:ascii="Garamond" w:hAnsi="Garamond" w:cs="Times New Roman"/>
          <w:i/>
          <w:iCs/>
          <w:sz w:val="24"/>
          <w:szCs w:val="24"/>
        </w:rPr>
        <w:t>hint</w:t>
      </w:r>
      <w:proofErr w:type="gramEnd"/>
      <w:r w:rsidRPr="00CA3754">
        <w:rPr>
          <w:rFonts w:ascii="Garamond" w:hAnsi="Garamond" w:cs="Times New Roman"/>
          <w:i/>
          <w:iCs/>
          <w:sz w:val="24"/>
          <w:szCs w:val="24"/>
        </w:rPr>
        <w:t>: FS = E(D|T=1) - E(D|T=0))</w:t>
      </w:r>
    </w:p>
    <w:p w14:paraId="7B70FE35" w14:textId="7C0F438D" w:rsidR="00C64EEE" w:rsidRPr="00CA3754" w:rsidRDefault="00C64EEE" w:rsidP="00C64EEE">
      <w:pPr>
        <w:rPr>
          <w:rFonts w:ascii="Garamond" w:hAnsi="Garamond" w:cs="Times New Roman"/>
          <w:b/>
          <w:bCs/>
          <w:color w:val="BF8F00" w:themeColor="accent4" w:themeShade="BF"/>
          <w:sz w:val="24"/>
          <w:szCs w:val="24"/>
        </w:rPr>
      </w:pPr>
    </w:p>
    <w:p w14:paraId="709F5F9F" w14:textId="77777777" w:rsidR="00CA3754" w:rsidRPr="00CA3754" w:rsidRDefault="00CA3754" w:rsidP="00C64EEE">
      <w:pPr>
        <w:rPr>
          <w:rFonts w:ascii="Garamond" w:hAnsi="Garamond" w:cs="Times New Roman"/>
          <w:sz w:val="24"/>
          <w:szCs w:val="24"/>
        </w:rPr>
      </w:pPr>
    </w:p>
    <w:p w14:paraId="38D53FB3" w14:textId="3FB87D81" w:rsidR="00C64EEE" w:rsidRPr="00CA3754" w:rsidRDefault="00C64EEE" w:rsidP="00C64EEE">
      <w:pPr>
        <w:rPr>
          <w:rFonts w:ascii="Garamond" w:hAnsi="Garamond" w:cs="Times New Roman"/>
          <w:sz w:val="24"/>
          <w:szCs w:val="24"/>
        </w:rPr>
      </w:pPr>
      <w:r w:rsidRPr="00CA3754">
        <w:rPr>
          <w:rFonts w:ascii="Garamond" w:hAnsi="Garamond" w:cs="Times New Roman"/>
          <w:sz w:val="24"/>
          <w:szCs w:val="24"/>
        </w:rPr>
        <w:t>What do we need to assume about T for this first stage estimate to be unbiased?</w:t>
      </w:r>
      <w:r w:rsidR="00950317" w:rsidRPr="00CA3754">
        <w:rPr>
          <w:rFonts w:ascii="Garamond" w:hAnsi="Garamond" w:cs="Times New Roman"/>
          <w:sz w:val="24"/>
          <w:szCs w:val="24"/>
        </w:rPr>
        <w:t xml:space="preserve"> [Hint: monotonicity defined in lecture 11 p.38]</w:t>
      </w:r>
    </w:p>
    <w:p w14:paraId="007FA8F9" w14:textId="77777777" w:rsidR="00552724" w:rsidRPr="00CA3754" w:rsidRDefault="00C022D4" w:rsidP="00CA3754">
      <w:pPr>
        <w:pStyle w:val="ListParagraph"/>
        <w:numPr>
          <w:ilvl w:val="0"/>
          <w:numId w:val="16"/>
        </w:numPr>
        <w:rPr>
          <w:rFonts w:ascii="Garamond" w:hAnsi="Garamond" w:cs="Times New Roman"/>
          <w:sz w:val="24"/>
          <w:szCs w:val="24"/>
        </w:rPr>
      </w:pPr>
      <w:r w:rsidRPr="00CA3754">
        <w:rPr>
          <w:rFonts w:ascii="Garamond" w:hAnsi="Garamond" w:cs="Times New Roman"/>
          <w:sz w:val="24"/>
          <w:szCs w:val="24"/>
        </w:rPr>
        <w:t>Independence assumption (also called ``</w:t>
      </w:r>
      <w:r w:rsidR="00C64EEE" w:rsidRPr="00CA3754">
        <w:rPr>
          <w:rFonts w:ascii="Garamond" w:hAnsi="Garamond" w:cs="Times New Roman"/>
          <w:sz w:val="24"/>
          <w:szCs w:val="24"/>
        </w:rPr>
        <w:t>Exogeneity</w:t>
      </w:r>
      <w:r w:rsidRPr="00CA3754">
        <w:rPr>
          <w:rFonts w:ascii="Garamond" w:hAnsi="Garamond" w:cs="Times New Roman"/>
          <w:sz w:val="24"/>
          <w:szCs w:val="24"/>
        </w:rPr>
        <w:t>’’)</w:t>
      </w:r>
    </w:p>
    <w:p w14:paraId="4FAE3B46" w14:textId="3ABCCC3A" w:rsidR="00552724" w:rsidRPr="00CA3754" w:rsidRDefault="00552724" w:rsidP="00CA3754">
      <w:pPr>
        <w:pStyle w:val="ListParagraph"/>
        <w:numPr>
          <w:ilvl w:val="0"/>
          <w:numId w:val="16"/>
        </w:numPr>
        <w:rPr>
          <w:rFonts w:ascii="Garamond" w:hAnsi="Garamond" w:cs="Times New Roman"/>
          <w:sz w:val="24"/>
          <w:szCs w:val="24"/>
        </w:rPr>
      </w:pPr>
      <w:r w:rsidRPr="00CA3754">
        <w:rPr>
          <w:rFonts w:ascii="Garamond" w:hAnsi="Garamond" w:cs="Times New Roman"/>
          <w:sz w:val="24"/>
          <w:szCs w:val="24"/>
        </w:rPr>
        <w:t>S</w:t>
      </w:r>
      <w:r w:rsidR="0003600A" w:rsidRPr="00CA3754">
        <w:rPr>
          <w:rFonts w:ascii="Garamond" w:hAnsi="Garamond" w:cs="Times New Roman"/>
          <w:sz w:val="24"/>
          <w:szCs w:val="24"/>
        </w:rPr>
        <w:t>trong first stage (sometimes called ``relevancy’’)</w:t>
      </w:r>
    </w:p>
    <w:p w14:paraId="6BF05884" w14:textId="77F3A7CE" w:rsidR="00552724" w:rsidRPr="00CA3754" w:rsidRDefault="00C64EEE" w:rsidP="00CA3754">
      <w:pPr>
        <w:pStyle w:val="ListParagraph"/>
        <w:numPr>
          <w:ilvl w:val="0"/>
          <w:numId w:val="16"/>
        </w:numPr>
        <w:rPr>
          <w:rFonts w:ascii="Garamond" w:hAnsi="Garamond" w:cs="Times New Roman"/>
          <w:sz w:val="24"/>
          <w:szCs w:val="24"/>
        </w:rPr>
      </w:pPr>
      <w:r w:rsidRPr="00CA3754">
        <w:rPr>
          <w:rFonts w:ascii="Garamond" w:hAnsi="Garamond" w:cs="Times New Roman"/>
          <w:sz w:val="24"/>
          <w:szCs w:val="24"/>
        </w:rPr>
        <w:t>Exclusion</w:t>
      </w:r>
    </w:p>
    <w:p w14:paraId="67F98706" w14:textId="597988C3" w:rsidR="00C64EEE" w:rsidRPr="00CA3754" w:rsidRDefault="00C64EEE" w:rsidP="00CA3754">
      <w:pPr>
        <w:pStyle w:val="ListParagraph"/>
        <w:numPr>
          <w:ilvl w:val="0"/>
          <w:numId w:val="16"/>
        </w:numPr>
        <w:rPr>
          <w:rFonts w:ascii="Garamond" w:hAnsi="Garamond" w:cs="Times New Roman"/>
          <w:sz w:val="24"/>
          <w:szCs w:val="24"/>
        </w:rPr>
      </w:pPr>
      <w:r w:rsidRPr="00CA3754">
        <w:rPr>
          <w:rFonts w:ascii="Garamond" w:hAnsi="Garamond" w:cs="Times New Roman"/>
          <w:sz w:val="24"/>
          <w:szCs w:val="24"/>
        </w:rPr>
        <w:t>Monotonicity</w:t>
      </w:r>
    </w:p>
    <w:p w14:paraId="6ABDD894" w14:textId="01F3D9B1" w:rsidR="00C64EEE" w:rsidRDefault="00C64EEE" w:rsidP="00C64EEE">
      <w:pPr>
        <w:rPr>
          <w:rFonts w:ascii="Garamond" w:hAnsi="Garamond" w:cs="Times New Roman"/>
          <w:i/>
          <w:sz w:val="24"/>
          <w:szCs w:val="24"/>
        </w:rPr>
      </w:pPr>
    </w:p>
    <w:p w14:paraId="02F30018" w14:textId="77777777" w:rsidR="00981B6C" w:rsidRPr="00CA3754" w:rsidRDefault="00981B6C" w:rsidP="00C64EEE">
      <w:pPr>
        <w:rPr>
          <w:rFonts w:ascii="Garamond" w:hAnsi="Garamond" w:cs="Times New Roman"/>
          <w:i/>
          <w:sz w:val="24"/>
          <w:szCs w:val="24"/>
        </w:rPr>
      </w:pPr>
    </w:p>
    <w:p w14:paraId="102A9915" w14:textId="5A239F91" w:rsidR="00C64EEE" w:rsidRPr="00CA3754" w:rsidRDefault="00C64EEE" w:rsidP="00C64EEE">
      <w:pPr>
        <w:pStyle w:val="Heading2"/>
        <w:rPr>
          <w:b/>
          <w:bCs/>
          <w:i w:val="0"/>
          <w:iCs w:val="0"/>
          <w:u w:val="none"/>
        </w:rPr>
      </w:pPr>
      <w:r w:rsidRPr="00CA3754">
        <w:rPr>
          <w:b/>
          <w:bCs/>
          <w:i w:val="0"/>
          <w:iCs w:val="0"/>
          <w:u w:val="none"/>
        </w:rPr>
        <w:t>Question 1.6</w:t>
      </w:r>
    </w:p>
    <w:p w14:paraId="4D3F8302" w14:textId="77777777" w:rsidR="00C64EEE" w:rsidRPr="00CA3754" w:rsidRDefault="00C64EEE" w:rsidP="00C64EEE">
      <w:pPr>
        <w:spacing w:before="240"/>
        <w:rPr>
          <w:rFonts w:ascii="Garamond" w:hAnsi="Garamond" w:cs="Times New Roman"/>
          <w:sz w:val="24"/>
          <w:szCs w:val="24"/>
        </w:rPr>
      </w:pPr>
      <w:r w:rsidRPr="00CA3754">
        <w:rPr>
          <w:rFonts w:ascii="Garamond" w:hAnsi="Garamond" w:cs="Times New Roman"/>
          <w:sz w:val="24"/>
          <w:szCs w:val="24"/>
        </w:rPr>
        <w:t xml:space="preserve">Calculate the local average treatment effect (LATE) using the ITT and FS above. </w:t>
      </w:r>
    </w:p>
    <w:p w14:paraId="2CCE5692" w14:textId="6ABB8654" w:rsidR="00C64EEE" w:rsidRPr="00CA3754" w:rsidRDefault="00C64EEE" w:rsidP="00C64EEE">
      <w:pPr>
        <w:rPr>
          <w:rFonts w:ascii="Garamond" w:hAnsi="Garamond" w:cs="Times New Roman"/>
          <w:b/>
          <w:bCs/>
          <w:color w:val="BF8F00" w:themeColor="accent4" w:themeShade="BF"/>
          <w:sz w:val="24"/>
          <w:szCs w:val="24"/>
        </w:rPr>
      </w:pPr>
    </w:p>
    <w:p w14:paraId="1424168D" w14:textId="77777777" w:rsidR="00981B6C" w:rsidRDefault="00981B6C" w:rsidP="00C64EEE">
      <w:pPr>
        <w:rPr>
          <w:rFonts w:ascii="Garamond" w:hAnsi="Garamond" w:cs="Times New Roman"/>
          <w:b/>
          <w:bCs/>
          <w:sz w:val="24"/>
          <w:szCs w:val="24"/>
        </w:rPr>
      </w:pPr>
    </w:p>
    <w:p w14:paraId="02DBE2B4" w14:textId="3F575351" w:rsidR="00C64EEE" w:rsidRPr="00CA3754" w:rsidRDefault="00C64EEE" w:rsidP="00C64EEE">
      <w:pPr>
        <w:rPr>
          <w:rFonts w:ascii="Garamond" w:hAnsi="Garamond" w:cs="Times New Roman"/>
          <w:b/>
          <w:bCs/>
          <w:sz w:val="24"/>
          <w:szCs w:val="24"/>
        </w:rPr>
      </w:pPr>
      <w:r w:rsidRPr="00CA3754">
        <w:rPr>
          <w:rFonts w:ascii="Garamond" w:hAnsi="Garamond" w:cs="Times New Roman"/>
          <w:b/>
          <w:bCs/>
          <w:sz w:val="24"/>
          <w:szCs w:val="24"/>
        </w:rPr>
        <w:t>Question 1.7</w:t>
      </w:r>
    </w:p>
    <w:p w14:paraId="4894C7B1" w14:textId="77777777" w:rsidR="00C64EEE" w:rsidRPr="00CA3754" w:rsidRDefault="00C64EEE" w:rsidP="00C64EEE">
      <w:pPr>
        <w:rPr>
          <w:rFonts w:ascii="Garamond" w:hAnsi="Garamond" w:cs="Times New Roman"/>
          <w:sz w:val="24"/>
          <w:szCs w:val="24"/>
        </w:rPr>
      </w:pPr>
      <w:r w:rsidRPr="00CA3754">
        <w:rPr>
          <w:rFonts w:ascii="Garamond" w:hAnsi="Garamond" w:cs="Times New Roman"/>
          <w:sz w:val="24"/>
          <w:szCs w:val="24"/>
        </w:rPr>
        <w:t xml:space="preserve">LATE is the causal effect for which of the following groups? </w:t>
      </w:r>
    </w:p>
    <w:p w14:paraId="3E60D0F1" w14:textId="77777777" w:rsidR="00552724" w:rsidRPr="004D04FC" w:rsidRDefault="00C64EEE" w:rsidP="00CA3754">
      <w:pPr>
        <w:pStyle w:val="ListParagraph"/>
        <w:numPr>
          <w:ilvl w:val="0"/>
          <w:numId w:val="17"/>
        </w:numPr>
        <w:rPr>
          <w:rFonts w:ascii="Garamond" w:hAnsi="Garamond" w:cs="Times New Roman"/>
          <w:sz w:val="24"/>
          <w:szCs w:val="24"/>
          <w:lang w:eastAsia="ko-KR"/>
        </w:rPr>
      </w:pPr>
      <w:r w:rsidRPr="004D04FC">
        <w:rPr>
          <w:rFonts w:ascii="Garamond" w:hAnsi="Garamond" w:cs="Times New Roman"/>
          <w:sz w:val="24"/>
          <w:szCs w:val="24"/>
          <w:lang w:eastAsia="ko-KR"/>
        </w:rPr>
        <w:t>Complier</w:t>
      </w:r>
    </w:p>
    <w:p w14:paraId="6D6210B3" w14:textId="268095A8" w:rsidR="00552724" w:rsidRPr="004D04FC" w:rsidRDefault="00C64EEE" w:rsidP="00CA3754">
      <w:pPr>
        <w:pStyle w:val="ListParagraph"/>
        <w:numPr>
          <w:ilvl w:val="0"/>
          <w:numId w:val="17"/>
        </w:numPr>
        <w:rPr>
          <w:rFonts w:ascii="Garamond" w:hAnsi="Garamond" w:cs="Times New Roman"/>
          <w:sz w:val="24"/>
          <w:szCs w:val="24"/>
          <w:lang w:eastAsia="ko-KR"/>
        </w:rPr>
      </w:pPr>
      <w:r w:rsidRPr="004D04FC">
        <w:rPr>
          <w:rFonts w:ascii="Garamond" w:hAnsi="Garamond" w:cs="Times New Roman"/>
          <w:sz w:val="24"/>
          <w:szCs w:val="24"/>
          <w:lang w:eastAsia="ko-KR"/>
        </w:rPr>
        <w:t>Never-Taker</w:t>
      </w:r>
    </w:p>
    <w:p w14:paraId="1452568A" w14:textId="6C1E3E21" w:rsidR="00552724" w:rsidRPr="004D04FC" w:rsidRDefault="00C64EEE" w:rsidP="00CA3754">
      <w:pPr>
        <w:pStyle w:val="ListParagraph"/>
        <w:numPr>
          <w:ilvl w:val="0"/>
          <w:numId w:val="17"/>
        </w:numPr>
        <w:rPr>
          <w:rFonts w:ascii="Garamond" w:hAnsi="Garamond" w:cs="Times New Roman"/>
          <w:sz w:val="24"/>
          <w:szCs w:val="24"/>
          <w:lang w:eastAsia="ko-KR"/>
        </w:rPr>
      </w:pPr>
      <w:r w:rsidRPr="004D04FC">
        <w:rPr>
          <w:rFonts w:ascii="Garamond" w:hAnsi="Garamond" w:cs="Times New Roman"/>
          <w:sz w:val="24"/>
          <w:szCs w:val="24"/>
          <w:lang w:eastAsia="ko-KR"/>
        </w:rPr>
        <w:t>Always-Taker</w:t>
      </w:r>
    </w:p>
    <w:p w14:paraId="0EBDA2E7" w14:textId="5F4259FE" w:rsidR="00C64EEE" w:rsidRPr="004D04FC" w:rsidRDefault="00C64EEE" w:rsidP="00CA3754">
      <w:pPr>
        <w:pStyle w:val="ListParagraph"/>
        <w:numPr>
          <w:ilvl w:val="0"/>
          <w:numId w:val="17"/>
        </w:numPr>
        <w:rPr>
          <w:rFonts w:ascii="Garamond" w:hAnsi="Garamond" w:cs="Times New Roman"/>
          <w:sz w:val="24"/>
          <w:szCs w:val="24"/>
          <w:lang w:eastAsia="ko-KR"/>
        </w:rPr>
      </w:pPr>
      <w:proofErr w:type="spellStart"/>
      <w:r w:rsidRPr="004D04FC">
        <w:rPr>
          <w:rFonts w:ascii="Garamond" w:hAnsi="Garamond" w:cs="Times New Roman"/>
          <w:sz w:val="24"/>
          <w:szCs w:val="24"/>
          <w:lang w:eastAsia="ko-KR"/>
        </w:rPr>
        <w:t>Defier</w:t>
      </w:r>
      <w:proofErr w:type="spellEnd"/>
    </w:p>
    <w:p w14:paraId="5C7C97AE" w14:textId="77777777" w:rsidR="00981B6C" w:rsidRPr="00CA3754" w:rsidRDefault="00981B6C" w:rsidP="00C64EEE">
      <w:pPr>
        <w:rPr>
          <w:rFonts w:ascii="Garamond" w:hAnsi="Garamond" w:cs="Times New Roman"/>
          <w:b/>
          <w:bCs/>
          <w:sz w:val="24"/>
          <w:szCs w:val="24"/>
        </w:rPr>
      </w:pPr>
    </w:p>
    <w:p w14:paraId="75267876" w14:textId="1F50A588" w:rsidR="00C64EEE" w:rsidRPr="00CA3754" w:rsidRDefault="00C64EEE" w:rsidP="00C64EEE">
      <w:pPr>
        <w:rPr>
          <w:rFonts w:ascii="Garamond" w:hAnsi="Garamond" w:cs="Times New Roman"/>
          <w:sz w:val="24"/>
          <w:szCs w:val="24"/>
        </w:rPr>
      </w:pPr>
      <w:r w:rsidRPr="00CA3754">
        <w:rPr>
          <w:rFonts w:ascii="Garamond" w:hAnsi="Garamond" w:cs="Times New Roman"/>
          <w:sz w:val="24"/>
          <w:szCs w:val="24"/>
        </w:rPr>
        <w:t>What assumptions are necessary for LATE to be a valid estimate of causal effects? (</w:t>
      </w:r>
      <w:proofErr w:type="gramStart"/>
      <w:r w:rsidRPr="00CA3754">
        <w:rPr>
          <w:rFonts w:ascii="Garamond" w:hAnsi="Garamond" w:cs="Times New Roman"/>
          <w:sz w:val="24"/>
          <w:szCs w:val="24"/>
        </w:rPr>
        <w:t>select</w:t>
      </w:r>
      <w:proofErr w:type="gramEnd"/>
      <w:r w:rsidRPr="00CA3754">
        <w:rPr>
          <w:rFonts w:ascii="Garamond" w:hAnsi="Garamond" w:cs="Times New Roman"/>
          <w:sz w:val="24"/>
          <w:szCs w:val="24"/>
        </w:rPr>
        <w:t xml:space="preserve"> all that apply)</w:t>
      </w:r>
      <w:r w:rsidR="00950317" w:rsidRPr="00CA3754">
        <w:rPr>
          <w:rFonts w:ascii="Garamond" w:hAnsi="Garamond" w:cs="Times New Roman"/>
          <w:sz w:val="24"/>
          <w:szCs w:val="24"/>
        </w:rPr>
        <w:t xml:space="preserve"> </w:t>
      </w:r>
      <w:r w:rsidR="00950317" w:rsidRPr="00CA3754">
        <w:rPr>
          <w:rFonts w:ascii="Garamond" w:hAnsi="Garamond" w:cs="Times New Roman"/>
          <w:i/>
          <w:iCs/>
          <w:sz w:val="24"/>
          <w:szCs w:val="24"/>
        </w:rPr>
        <w:t>[Hint: SUTVA defined in lecture 12 p.6]</w:t>
      </w:r>
    </w:p>
    <w:p w14:paraId="7F32DAFC" w14:textId="77777777" w:rsidR="00552724" w:rsidRPr="004D04FC" w:rsidRDefault="00C022D4" w:rsidP="00CA3754">
      <w:pPr>
        <w:pStyle w:val="ListParagraph"/>
        <w:numPr>
          <w:ilvl w:val="0"/>
          <w:numId w:val="18"/>
        </w:numPr>
        <w:rPr>
          <w:rFonts w:ascii="Garamond" w:hAnsi="Garamond" w:cs="Times New Roman"/>
          <w:sz w:val="24"/>
          <w:szCs w:val="24"/>
        </w:rPr>
      </w:pPr>
      <w:r w:rsidRPr="004D04FC">
        <w:rPr>
          <w:rFonts w:ascii="Garamond" w:hAnsi="Garamond" w:cs="Times New Roman"/>
          <w:sz w:val="24"/>
          <w:szCs w:val="24"/>
        </w:rPr>
        <w:t>Independence assumption (also called ``Exogeneity’’)</w:t>
      </w:r>
    </w:p>
    <w:p w14:paraId="5EA9D6E9" w14:textId="3C776669" w:rsidR="00552724" w:rsidRPr="004D04FC" w:rsidRDefault="00552724" w:rsidP="00CA3754">
      <w:pPr>
        <w:pStyle w:val="ListParagraph"/>
        <w:numPr>
          <w:ilvl w:val="0"/>
          <w:numId w:val="18"/>
        </w:numPr>
        <w:rPr>
          <w:rFonts w:ascii="Garamond" w:hAnsi="Garamond" w:cs="Times New Roman"/>
          <w:sz w:val="24"/>
          <w:szCs w:val="24"/>
        </w:rPr>
      </w:pPr>
      <w:r w:rsidRPr="004D04FC">
        <w:rPr>
          <w:rFonts w:ascii="Garamond" w:hAnsi="Garamond" w:cs="Times New Roman"/>
          <w:sz w:val="24"/>
          <w:szCs w:val="24"/>
        </w:rPr>
        <w:t>Strong f</w:t>
      </w:r>
      <w:r w:rsidR="0003600A" w:rsidRPr="004D04FC">
        <w:rPr>
          <w:rFonts w:ascii="Garamond" w:hAnsi="Garamond" w:cs="Times New Roman"/>
          <w:sz w:val="24"/>
          <w:szCs w:val="24"/>
        </w:rPr>
        <w:t>irst stage (sometimes called ``relevancy’’)</w:t>
      </w:r>
    </w:p>
    <w:p w14:paraId="746C9E29" w14:textId="4BA09AD8" w:rsidR="00552724" w:rsidRPr="004D04FC" w:rsidRDefault="00C64EEE" w:rsidP="00CA3754">
      <w:pPr>
        <w:pStyle w:val="ListParagraph"/>
        <w:numPr>
          <w:ilvl w:val="0"/>
          <w:numId w:val="18"/>
        </w:numPr>
        <w:rPr>
          <w:rFonts w:ascii="Garamond" w:hAnsi="Garamond" w:cs="Times New Roman"/>
          <w:sz w:val="24"/>
          <w:szCs w:val="24"/>
        </w:rPr>
      </w:pPr>
      <w:r w:rsidRPr="004D04FC">
        <w:rPr>
          <w:rFonts w:ascii="Garamond" w:hAnsi="Garamond" w:cs="Times New Roman"/>
          <w:sz w:val="24"/>
          <w:szCs w:val="24"/>
        </w:rPr>
        <w:t>Exclusion</w:t>
      </w:r>
    </w:p>
    <w:p w14:paraId="46EF6116" w14:textId="6B611BFF" w:rsidR="00552724" w:rsidRPr="004D04FC" w:rsidRDefault="00C64EEE" w:rsidP="00CA3754">
      <w:pPr>
        <w:pStyle w:val="ListParagraph"/>
        <w:numPr>
          <w:ilvl w:val="0"/>
          <w:numId w:val="18"/>
        </w:numPr>
        <w:rPr>
          <w:rFonts w:ascii="Garamond" w:hAnsi="Garamond" w:cs="Times New Roman"/>
          <w:sz w:val="24"/>
          <w:szCs w:val="24"/>
        </w:rPr>
      </w:pPr>
      <w:r w:rsidRPr="004D04FC">
        <w:rPr>
          <w:rFonts w:ascii="Garamond" w:hAnsi="Garamond" w:cs="Times New Roman"/>
          <w:sz w:val="24"/>
          <w:szCs w:val="24"/>
        </w:rPr>
        <w:t>Monotonicity</w:t>
      </w:r>
    </w:p>
    <w:p w14:paraId="3B075C35" w14:textId="7EB9BB9D" w:rsidR="00C64EEE" w:rsidRPr="004D04FC" w:rsidRDefault="00C64EEE" w:rsidP="00146EC8">
      <w:pPr>
        <w:pStyle w:val="ListParagraph"/>
        <w:numPr>
          <w:ilvl w:val="0"/>
          <w:numId w:val="18"/>
        </w:numPr>
        <w:rPr>
          <w:rFonts w:ascii="Garamond" w:hAnsi="Garamond" w:cs="Times New Roman"/>
          <w:sz w:val="24"/>
          <w:szCs w:val="24"/>
        </w:rPr>
      </w:pPr>
      <w:r w:rsidRPr="004D04FC">
        <w:rPr>
          <w:rFonts w:ascii="Garamond" w:hAnsi="Garamond" w:cs="Times New Roman"/>
          <w:sz w:val="24"/>
          <w:szCs w:val="24"/>
        </w:rPr>
        <w:t>SUTVA</w:t>
      </w:r>
      <w:r w:rsidR="00C022D4" w:rsidRPr="004D04FC">
        <w:rPr>
          <w:rFonts w:ascii="Garamond" w:hAnsi="Garamond" w:cs="Times New Roman"/>
          <w:sz w:val="24"/>
          <w:szCs w:val="24"/>
        </w:rPr>
        <w:t xml:space="preserve"> (</w:t>
      </w:r>
      <w:proofErr w:type="gramStart"/>
      <w:r w:rsidR="00C022D4" w:rsidRPr="004D04FC">
        <w:rPr>
          <w:rFonts w:ascii="Garamond" w:hAnsi="Garamond" w:cs="Times New Roman"/>
          <w:sz w:val="24"/>
          <w:szCs w:val="24"/>
        </w:rPr>
        <w:t>i.e.</w:t>
      </w:r>
      <w:proofErr w:type="gramEnd"/>
      <w:r w:rsidR="00C022D4" w:rsidRPr="004D04FC">
        <w:rPr>
          <w:rFonts w:ascii="Garamond" w:hAnsi="Garamond" w:cs="Times New Roman"/>
          <w:sz w:val="24"/>
          <w:szCs w:val="24"/>
        </w:rPr>
        <w:t xml:space="preserve"> no spillovers)</w:t>
      </w:r>
    </w:p>
    <w:p w14:paraId="0F975838" w14:textId="7550D048" w:rsidR="00146EC8" w:rsidRPr="00CA3754" w:rsidRDefault="00F75BD0" w:rsidP="00146EC8">
      <w:pPr>
        <w:pStyle w:val="Heading1"/>
        <w:rPr>
          <w:rFonts w:cs="Times New Roman"/>
          <w:b w:val="0"/>
        </w:rPr>
      </w:pPr>
      <w:r w:rsidRPr="00CA3754">
        <w:rPr>
          <w:rFonts w:cs="Times New Roman"/>
        </w:rPr>
        <w:lastRenderedPageBreak/>
        <w:t xml:space="preserve">Question </w:t>
      </w:r>
      <w:r w:rsidR="00C64EEE" w:rsidRPr="00CA3754">
        <w:rPr>
          <w:rFonts w:cs="Times New Roman"/>
        </w:rPr>
        <w:t xml:space="preserve">2 </w:t>
      </w:r>
      <w:r w:rsidR="002B0BD0" w:rsidRPr="00CA3754">
        <w:rPr>
          <w:rFonts w:cs="Times New Roman"/>
        </w:rPr>
        <w:t xml:space="preserve">– </w:t>
      </w:r>
      <w:r w:rsidR="003764D7" w:rsidRPr="00CA3754">
        <w:rPr>
          <w:rFonts w:cs="Times New Roman"/>
        </w:rPr>
        <w:t>Event Study Designs</w:t>
      </w:r>
      <w:r w:rsidR="00683324" w:rsidRPr="00CA3754">
        <w:rPr>
          <w:rFonts w:cs="Times New Roman"/>
        </w:rPr>
        <w:t xml:space="preserve"> </w:t>
      </w:r>
      <w:r w:rsidR="00683324" w:rsidRPr="00CA3754">
        <w:rPr>
          <w:rFonts w:cs="Times New Roman"/>
          <w:b w:val="0"/>
        </w:rPr>
        <w:t>[Lectures 18, 19 &amp; 21]</w:t>
      </w:r>
    </w:p>
    <w:p w14:paraId="6B59A433" w14:textId="01DD0FE6" w:rsidR="00CA2BA9" w:rsidRPr="00CA3754" w:rsidRDefault="00CA2BA9" w:rsidP="00146EC8">
      <w:pPr>
        <w:pStyle w:val="NoSpacing"/>
        <w:rPr>
          <w:rFonts w:ascii="Garamond" w:hAnsi="Garamond" w:cs="Times New Roman"/>
          <w:sz w:val="24"/>
          <w:szCs w:val="24"/>
        </w:rPr>
      </w:pPr>
      <w:r w:rsidRPr="00CA3754">
        <w:rPr>
          <w:rFonts w:ascii="Garamond" w:hAnsi="Garamond" w:cs="Times New Roman"/>
          <w:sz w:val="24"/>
          <w:szCs w:val="24"/>
        </w:rPr>
        <w:t>A longstanding question in education policy is the impact of unionization on teacher salaries. A series of papers examine state-level adoption of mandatory collective bargaining laws</w:t>
      </w:r>
      <w:r w:rsidR="004D670F" w:rsidRPr="00CA3754">
        <w:rPr>
          <w:rFonts w:ascii="Garamond" w:hAnsi="Garamond" w:cs="Times New Roman"/>
          <w:sz w:val="24"/>
          <w:szCs w:val="24"/>
        </w:rPr>
        <w:t xml:space="preserve"> for teachers,</w:t>
      </w:r>
      <w:r w:rsidRPr="00CA3754">
        <w:rPr>
          <w:rFonts w:ascii="Garamond" w:hAnsi="Garamond" w:cs="Times New Roman"/>
          <w:sz w:val="24"/>
          <w:szCs w:val="24"/>
        </w:rPr>
        <w:t xml:space="preserve"> which essentially mandate that school districts recognize local teachers</w:t>
      </w:r>
      <w:r w:rsidR="004917CE" w:rsidRPr="00CA3754">
        <w:rPr>
          <w:rFonts w:ascii="Garamond" w:hAnsi="Garamond" w:cs="Times New Roman"/>
          <w:sz w:val="24"/>
          <w:szCs w:val="24"/>
        </w:rPr>
        <w:t>’</w:t>
      </w:r>
      <w:r w:rsidRPr="00CA3754">
        <w:rPr>
          <w:rFonts w:ascii="Garamond" w:hAnsi="Garamond" w:cs="Times New Roman"/>
          <w:sz w:val="24"/>
          <w:szCs w:val="24"/>
        </w:rPr>
        <w:t xml:space="preserve"> unions (see, for instance, </w:t>
      </w:r>
      <w:hyperlink r:id="rId8" w:history="1">
        <w:r w:rsidRPr="00CA3754">
          <w:rPr>
            <w:rStyle w:val="Hyperlink"/>
            <w:rFonts w:ascii="Garamond" w:hAnsi="Garamond" w:cs="Times New Roman"/>
            <w:sz w:val="24"/>
            <w:szCs w:val="24"/>
          </w:rPr>
          <w:t>this terrific paper</w:t>
        </w:r>
      </w:hyperlink>
      <w:r w:rsidRPr="00CA3754">
        <w:rPr>
          <w:rFonts w:ascii="Garamond" w:hAnsi="Garamond" w:cs="Times New Roman"/>
          <w:sz w:val="24"/>
          <w:szCs w:val="24"/>
        </w:rPr>
        <w:t xml:space="preserve"> from </w:t>
      </w:r>
      <w:r w:rsidR="00146EC8" w:rsidRPr="00CA3754">
        <w:rPr>
          <w:rFonts w:ascii="Garamond" w:hAnsi="Garamond" w:cs="Times New Roman"/>
          <w:sz w:val="24"/>
          <w:szCs w:val="24"/>
        </w:rPr>
        <w:t xml:space="preserve">Agustina </w:t>
      </w:r>
      <w:proofErr w:type="spellStart"/>
      <w:r w:rsidR="00146EC8" w:rsidRPr="00CA3754">
        <w:rPr>
          <w:rFonts w:ascii="Garamond" w:hAnsi="Garamond" w:cs="Times New Roman"/>
          <w:sz w:val="24"/>
          <w:szCs w:val="24"/>
        </w:rPr>
        <w:t>Paglayan</w:t>
      </w:r>
      <w:proofErr w:type="spellEnd"/>
      <w:r w:rsidRPr="00CA3754">
        <w:rPr>
          <w:rFonts w:ascii="Garamond" w:hAnsi="Garamond" w:cs="Times New Roman"/>
          <w:sz w:val="24"/>
          <w:szCs w:val="24"/>
        </w:rPr>
        <w:t xml:space="preserve">). </w:t>
      </w:r>
      <w:r w:rsidR="00BB3D23" w:rsidRPr="00CA3754">
        <w:rPr>
          <w:rFonts w:ascii="Garamond" w:hAnsi="Garamond" w:cs="Times New Roman"/>
          <w:sz w:val="24"/>
          <w:szCs w:val="24"/>
        </w:rPr>
        <w:t xml:space="preserve">Below </w:t>
      </w:r>
      <w:r w:rsidRPr="00CA3754">
        <w:rPr>
          <w:rFonts w:ascii="Garamond" w:hAnsi="Garamond" w:cs="Times New Roman"/>
          <w:sz w:val="24"/>
          <w:szCs w:val="24"/>
        </w:rPr>
        <w:t>is a map of states adopting this type of policy over time</w:t>
      </w:r>
      <w:r w:rsidR="00BB3D23" w:rsidRPr="00CA3754">
        <w:rPr>
          <w:rFonts w:ascii="Garamond" w:hAnsi="Garamond" w:cs="Times New Roman"/>
          <w:sz w:val="24"/>
          <w:szCs w:val="24"/>
        </w:rPr>
        <w:t>, where states in gray never adopt mandatory collective bargaining law</w:t>
      </w:r>
      <w:r w:rsidR="004D670F" w:rsidRPr="00CA3754">
        <w:rPr>
          <w:rFonts w:ascii="Garamond" w:hAnsi="Garamond" w:cs="Times New Roman"/>
          <w:sz w:val="24"/>
          <w:szCs w:val="24"/>
        </w:rPr>
        <w:t>s</w:t>
      </w:r>
      <w:r w:rsidR="00BB3D23" w:rsidRPr="00CA3754">
        <w:rPr>
          <w:rFonts w:ascii="Garamond" w:hAnsi="Garamond" w:cs="Times New Roman"/>
          <w:sz w:val="24"/>
          <w:szCs w:val="24"/>
        </w:rPr>
        <w:t>:</w:t>
      </w:r>
    </w:p>
    <w:p w14:paraId="521FA88E" w14:textId="1FB9F402" w:rsidR="00CA2BA9" w:rsidRPr="00CA3754" w:rsidRDefault="00CA2BA9" w:rsidP="00BB3D23">
      <w:pPr>
        <w:pStyle w:val="NoSpacing"/>
        <w:jc w:val="center"/>
        <w:rPr>
          <w:rFonts w:ascii="Garamond" w:hAnsi="Garamond" w:cs="Times New Roman"/>
          <w:sz w:val="24"/>
          <w:szCs w:val="24"/>
        </w:rPr>
      </w:pPr>
      <w:r w:rsidRPr="00CA3754">
        <w:rPr>
          <w:rFonts w:ascii="Garamond" w:hAnsi="Garamond" w:cs="Times New Roman"/>
          <w:noProof/>
          <w:sz w:val="24"/>
          <w:szCs w:val="24"/>
        </w:rPr>
        <w:drawing>
          <wp:inline distT="0" distB="0" distL="0" distR="0" wp14:anchorId="3BD2AEB1" wp14:editId="1F518434">
            <wp:extent cx="3124863" cy="2499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_map.pd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5397" cy="2516318"/>
                    </a:xfrm>
                    <a:prstGeom prst="rect">
                      <a:avLst/>
                    </a:prstGeom>
                  </pic:spPr>
                </pic:pic>
              </a:graphicData>
            </a:graphic>
          </wp:inline>
        </w:drawing>
      </w:r>
    </w:p>
    <w:p w14:paraId="220C2EFD" w14:textId="48736871" w:rsidR="00CA2BA9" w:rsidRPr="00CA3754" w:rsidRDefault="00CA2BA9" w:rsidP="00CA2BA9">
      <w:pPr>
        <w:pStyle w:val="NoSpacing"/>
        <w:rPr>
          <w:rFonts w:ascii="Garamond" w:hAnsi="Garamond" w:cs="Times New Roman"/>
          <w:sz w:val="24"/>
          <w:szCs w:val="24"/>
        </w:rPr>
      </w:pPr>
    </w:p>
    <w:p w14:paraId="0E7A8A4D" w14:textId="05247292" w:rsidR="00CA2BA9" w:rsidRPr="00CA3754" w:rsidRDefault="00CA2BA9" w:rsidP="00BB3D23">
      <w:pPr>
        <w:pStyle w:val="NoSpacing"/>
        <w:rPr>
          <w:rFonts w:ascii="Garamond" w:hAnsi="Garamond" w:cs="Times New Roman"/>
          <w:sz w:val="24"/>
          <w:szCs w:val="24"/>
        </w:rPr>
      </w:pPr>
      <w:r w:rsidRPr="00CA3754">
        <w:rPr>
          <w:rFonts w:ascii="Garamond" w:hAnsi="Garamond" w:cs="Times New Roman"/>
          <w:sz w:val="24"/>
          <w:szCs w:val="24"/>
        </w:rPr>
        <w:t>The plots below give event study estimates for two important outcomes: overall education expenditures and teacher salary (all in log</w:t>
      </w:r>
      <w:r w:rsidR="004D670F" w:rsidRPr="00CA3754">
        <w:rPr>
          <w:rFonts w:ascii="Garamond" w:hAnsi="Garamond" w:cs="Times New Roman"/>
          <w:sz w:val="24"/>
          <w:szCs w:val="24"/>
        </w:rPr>
        <w:t>s of</w:t>
      </w:r>
      <w:r w:rsidRPr="00CA3754">
        <w:rPr>
          <w:rFonts w:ascii="Garamond" w:hAnsi="Garamond" w:cs="Times New Roman"/>
          <w:sz w:val="24"/>
          <w:szCs w:val="24"/>
        </w:rPr>
        <w:t xml:space="preserve"> 2010 $</w:t>
      </w:r>
      <w:r w:rsidR="004D670F" w:rsidRPr="00CA3754">
        <w:rPr>
          <w:rFonts w:ascii="Garamond" w:hAnsi="Garamond" w:cs="Times New Roman"/>
          <w:sz w:val="24"/>
          <w:szCs w:val="24"/>
        </w:rPr>
        <w:t>’s</w:t>
      </w:r>
      <w:r w:rsidRPr="00CA3754">
        <w:rPr>
          <w:rFonts w:ascii="Garamond" w:hAnsi="Garamond" w:cs="Times New Roman"/>
          <w:sz w:val="24"/>
          <w:szCs w:val="24"/>
        </w:rPr>
        <w:t>).</w:t>
      </w:r>
      <w:r w:rsidRPr="00CA3754">
        <w:rPr>
          <w:rStyle w:val="FootnoteReference"/>
          <w:rFonts w:ascii="Garamond" w:hAnsi="Garamond" w:cs="Times New Roman"/>
          <w:sz w:val="24"/>
          <w:szCs w:val="24"/>
        </w:rPr>
        <w:footnoteReference w:id="1"/>
      </w:r>
    </w:p>
    <w:p w14:paraId="7D6A1C02" w14:textId="153B260B" w:rsidR="00732758" w:rsidRPr="00CA3754" w:rsidRDefault="00732758" w:rsidP="00BB3D23">
      <w:pPr>
        <w:pStyle w:val="NoSpacing"/>
        <w:rPr>
          <w:rFonts w:ascii="Garamond" w:hAnsi="Garamond" w:cs="Times New Roman"/>
          <w:sz w:val="24"/>
          <w:szCs w:val="24"/>
        </w:rPr>
      </w:pPr>
    </w:p>
    <w:p w14:paraId="1B09494E" w14:textId="4D43D944" w:rsidR="003A285C" w:rsidRPr="00CA3754" w:rsidRDefault="003A285C" w:rsidP="00BB3D23">
      <w:pPr>
        <w:pStyle w:val="NoSpacing"/>
        <w:ind w:left="360"/>
        <w:jc w:val="center"/>
        <w:rPr>
          <w:rFonts w:ascii="Garamond" w:hAnsi="Garamond" w:cs="Times New Roman"/>
          <w:sz w:val="24"/>
          <w:szCs w:val="24"/>
        </w:rPr>
      </w:pPr>
      <w:r w:rsidRPr="00CA3754">
        <w:rPr>
          <w:rFonts w:ascii="Garamond" w:hAnsi="Garamond" w:cs="Times New Roman"/>
          <w:noProof/>
          <w:sz w:val="24"/>
          <w:szCs w:val="24"/>
        </w:rPr>
        <w:drawing>
          <wp:inline distT="0" distB="0" distL="0" distR="0" wp14:anchorId="05FCB95F" wp14:editId="6DC49F90">
            <wp:extent cx="2794964" cy="2344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3459" cy="2352055"/>
                    </a:xfrm>
                    <a:prstGeom prst="rect">
                      <a:avLst/>
                    </a:prstGeom>
                  </pic:spPr>
                </pic:pic>
              </a:graphicData>
            </a:graphic>
          </wp:inline>
        </w:drawing>
      </w:r>
      <w:r w:rsidR="00CA2BA9" w:rsidRPr="00CA3754">
        <w:rPr>
          <w:rFonts w:ascii="Garamond" w:hAnsi="Garamond" w:cs="Times New Roman"/>
          <w:noProof/>
          <w:sz w:val="24"/>
          <w:szCs w:val="24"/>
        </w:rPr>
        <w:drawing>
          <wp:inline distT="0" distB="0" distL="0" distR="0" wp14:anchorId="3EF2E7B6" wp14:editId="588E8907">
            <wp:extent cx="2639027" cy="2329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3918" cy="2334270"/>
                    </a:xfrm>
                    <a:prstGeom prst="rect">
                      <a:avLst/>
                    </a:prstGeom>
                  </pic:spPr>
                </pic:pic>
              </a:graphicData>
            </a:graphic>
          </wp:inline>
        </w:drawing>
      </w:r>
    </w:p>
    <w:p w14:paraId="2252F269" w14:textId="632A7737" w:rsidR="003A285C" w:rsidRPr="00CA3754" w:rsidRDefault="003A285C" w:rsidP="00146EC8">
      <w:pPr>
        <w:pStyle w:val="NoSpacing"/>
        <w:ind w:left="360"/>
        <w:rPr>
          <w:rFonts w:ascii="Garamond" w:hAnsi="Garamond" w:cs="Times New Roman"/>
          <w:sz w:val="24"/>
          <w:szCs w:val="24"/>
        </w:rPr>
      </w:pPr>
    </w:p>
    <w:p w14:paraId="78CEE9C1" w14:textId="77777777" w:rsidR="00552724" w:rsidRPr="00CA3754" w:rsidRDefault="00552724">
      <w:pPr>
        <w:rPr>
          <w:rFonts w:ascii="Garamond" w:hAnsi="Garamond" w:cs="Times New Roman"/>
          <w:b/>
          <w:bCs/>
          <w:sz w:val="24"/>
          <w:szCs w:val="24"/>
        </w:rPr>
      </w:pPr>
      <w:r w:rsidRPr="00CA3754">
        <w:rPr>
          <w:b/>
          <w:bCs/>
          <w:i/>
          <w:iCs/>
        </w:rPr>
        <w:br w:type="page"/>
      </w:r>
    </w:p>
    <w:p w14:paraId="1A12C634" w14:textId="58773A73" w:rsidR="00146EC8" w:rsidRPr="00CA3754" w:rsidRDefault="009E70B3" w:rsidP="00146EC8">
      <w:pPr>
        <w:pStyle w:val="Heading2"/>
        <w:rPr>
          <w:b/>
          <w:bCs/>
          <w:i w:val="0"/>
          <w:iCs w:val="0"/>
          <w:u w:val="none"/>
        </w:rPr>
      </w:pPr>
      <w:r w:rsidRPr="00CA3754">
        <w:rPr>
          <w:b/>
          <w:bCs/>
          <w:i w:val="0"/>
          <w:iCs w:val="0"/>
          <w:u w:val="none"/>
        </w:rPr>
        <w:lastRenderedPageBreak/>
        <w:t xml:space="preserve">Question </w:t>
      </w:r>
      <w:r w:rsidR="00C64EEE" w:rsidRPr="00CA3754">
        <w:rPr>
          <w:b/>
          <w:bCs/>
          <w:i w:val="0"/>
          <w:iCs w:val="0"/>
          <w:u w:val="none"/>
        </w:rPr>
        <w:t>2</w:t>
      </w:r>
      <w:r w:rsidRPr="00CA3754">
        <w:rPr>
          <w:b/>
          <w:bCs/>
          <w:i w:val="0"/>
          <w:iCs w:val="0"/>
          <w:u w:val="none"/>
        </w:rPr>
        <w:t>.1</w:t>
      </w:r>
    </w:p>
    <w:p w14:paraId="2B3BC38C" w14:textId="0C5A4FF5" w:rsidR="00CA2BA9" w:rsidRPr="00CA3754" w:rsidRDefault="006041EA" w:rsidP="00D27BE8">
      <w:pPr>
        <w:pStyle w:val="NoSpacing"/>
        <w:spacing w:before="240"/>
        <w:rPr>
          <w:rFonts w:ascii="Garamond" w:hAnsi="Garamond" w:cs="Times New Roman"/>
          <w:sz w:val="24"/>
          <w:szCs w:val="24"/>
        </w:rPr>
      </w:pPr>
      <w:r w:rsidRPr="00CA3754">
        <w:rPr>
          <w:rFonts w:ascii="Garamond" w:hAnsi="Garamond" w:cs="Times New Roman"/>
          <w:sz w:val="24"/>
          <w:szCs w:val="24"/>
        </w:rPr>
        <w:t>How do I interpret the estimates to the left of zero? To the right?</w:t>
      </w:r>
      <w:r w:rsidR="005C7B71" w:rsidRPr="00CA3754">
        <w:rPr>
          <w:rFonts w:ascii="Garamond" w:hAnsi="Garamond" w:cs="Times New Roman"/>
          <w:sz w:val="24"/>
          <w:szCs w:val="24"/>
        </w:rPr>
        <w:t xml:space="preserve"> </w:t>
      </w:r>
      <w:r w:rsidR="00146EC8" w:rsidRPr="00CA3754">
        <w:rPr>
          <w:rFonts w:ascii="Garamond" w:hAnsi="Garamond" w:cs="Times New Roman"/>
          <w:sz w:val="24"/>
          <w:szCs w:val="24"/>
        </w:rPr>
        <w:t>D</w:t>
      </w:r>
      <w:r w:rsidRPr="00CA3754">
        <w:rPr>
          <w:rFonts w:ascii="Garamond" w:hAnsi="Garamond" w:cs="Times New Roman"/>
          <w:sz w:val="24"/>
          <w:szCs w:val="24"/>
        </w:rPr>
        <w:t>iscuss the conditions necessary for these estimates to be valid (</w:t>
      </w:r>
      <w:proofErr w:type="gramStart"/>
      <w:r w:rsidRPr="00CA3754">
        <w:rPr>
          <w:rFonts w:ascii="Garamond" w:hAnsi="Garamond" w:cs="Times New Roman"/>
          <w:sz w:val="24"/>
          <w:szCs w:val="24"/>
        </w:rPr>
        <w:t>i.e.</w:t>
      </w:r>
      <w:proofErr w:type="gramEnd"/>
      <w:r w:rsidR="004D670F" w:rsidRPr="00CA3754">
        <w:rPr>
          <w:rFonts w:ascii="Garamond" w:hAnsi="Garamond" w:cs="Times New Roman"/>
          <w:sz w:val="24"/>
          <w:szCs w:val="24"/>
        </w:rPr>
        <w:t xml:space="preserve"> what are </w:t>
      </w:r>
      <w:r w:rsidRPr="00CA3754">
        <w:rPr>
          <w:rFonts w:ascii="Garamond" w:hAnsi="Garamond" w:cs="Times New Roman"/>
          <w:sz w:val="24"/>
          <w:szCs w:val="24"/>
        </w:rPr>
        <w:t>identifying assumptions</w:t>
      </w:r>
      <w:r w:rsidR="004D670F" w:rsidRPr="00CA3754">
        <w:rPr>
          <w:rFonts w:ascii="Garamond" w:hAnsi="Garamond" w:cs="Times New Roman"/>
          <w:sz w:val="24"/>
          <w:szCs w:val="24"/>
        </w:rPr>
        <w:t>?</w:t>
      </w:r>
      <w:r w:rsidRPr="00CA3754">
        <w:rPr>
          <w:rFonts w:ascii="Garamond" w:hAnsi="Garamond" w:cs="Times New Roman"/>
          <w:sz w:val="24"/>
          <w:szCs w:val="24"/>
        </w:rPr>
        <w:t xml:space="preserve">) </w:t>
      </w:r>
    </w:p>
    <w:p w14:paraId="39B43249" w14:textId="77777777" w:rsidR="00CF0FCB" w:rsidRPr="00CA3754" w:rsidRDefault="00CF0FCB" w:rsidP="006041EA">
      <w:pPr>
        <w:pStyle w:val="NoSpacing"/>
        <w:rPr>
          <w:rFonts w:ascii="Garamond" w:hAnsi="Garamond" w:cs="Times New Roman"/>
          <w:sz w:val="24"/>
          <w:szCs w:val="24"/>
        </w:rPr>
      </w:pPr>
    </w:p>
    <w:p w14:paraId="7E9CFD27" w14:textId="560AC953" w:rsidR="00CA3754" w:rsidRDefault="00CA3754" w:rsidP="006041EA">
      <w:pPr>
        <w:pStyle w:val="NoSpacing"/>
        <w:rPr>
          <w:rFonts w:ascii="Garamond" w:hAnsi="Garamond" w:cs="Times New Roman"/>
          <w:sz w:val="24"/>
          <w:szCs w:val="24"/>
        </w:rPr>
      </w:pPr>
    </w:p>
    <w:p w14:paraId="76DA5163" w14:textId="77777777" w:rsidR="004D04FC" w:rsidRPr="00CA3754" w:rsidRDefault="004D04FC" w:rsidP="006041EA">
      <w:pPr>
        <w:pStyle w:val="NoSpacing"/>
        <w:rPr>
          <w:rFonts w:ascii="Garamond" w:hAnsi="Garamond" w:cs="Times New Roman"/>
          <w:sz w:val="24"/>
          <w:szCs w:val="24"/>
        </w:rPr>
      </w:pPr>
    </w:p>
    <w:p w14:paraId="6005F1DD" w14:textId="7A80DECE" w:rsidR="0007359E" w:rsidRPr="00CA3754" w:rsidRDefault="0007359E" w:rsidP="006041EA">
      <w:pPr>
        <w:pStyle w:val="NoSpacing"/>
        <w:rPr>
          <w:rFonts w:ascii="Garamond" w:hAnsi="Garamond" w:cs="Times New Roman"/>
          <w:sz w:val="24"/>
          <w:szCs w:val="24"/>
        </w:rPr>
      </w:pPr>
    </w:p>
    <w:p w14:paraId="222BD863" w14:textId="44350228" w:rsidR="0007359E" w:rsidRPr="00CA3754" w:rsidRDefault="009E70B3" w:rsidP="006041EA">
      <w:pPr>
        <w:pStyle w:val="NoSpacing"/>
        <w:rPr>
          <w:rFonts w:ascii="Garamond" w:hAnsi="Garamond" w:cs="Times New Roman"/>
          <w:b/>
          <w:bCs/>
          <w:iCs/>
          <w:sz w:val="24"/>
          <w:szCs w:val="24"/>
        </w:rPr>
      </w:pPr>
      <w:r w:rsidRPr="00CA3754">
        <w:rPr>
          <w:rFonts w:ascii="Garamond" w:hAnsi="Garamond" w:cs="Times New Roman"/>
          <w:b/>
          <w:bCs/>
          <w:iCs/>
          <w:sz w:val="24"/>
          <w:szCs w:val="24"/>
        </w:rPr>
        <w:t xml:space="preserve">Question </w:t>
      </w:r>
      <w:r w:rsidR="00C64EEE" w:rsidRPr="00CA3754">
        <w:rPr>
          <w:rFonts w:ascii="Garamond" w:hAnsi="Garamond" w:cs="Times New Roman"/>
          <w:b/>
          <w:bCs/>
          <w:iCs/>
          <w:sz w:val="24"/>
          <w:szCs w:val="24"/>
        </w:rPr>
        <w:t>2</w:t>
      </w:r>
      <w:r w:rsidRPr="00CA3754">
        <w:rPr>
          <w:rFonts w:ascii="Garamond" w:hAnsi="Garamond" w:cs="Times New Roman"/>
          <w:b/>
          <w:bCs/>
          <w:iCs/>
          <w:sz w:val="24"/>
          <w:szCs w:val="24"/>
        </w:rPr>
        <w:t>.2</w:t>
      </w:r>
    </w:p>
    <w:p w14:paraId="7B887254" w14:textId="743B56FB" w:rsidR="009E70B3" w:rsidRPr="00CA3754" w:rsidRDefault="009E70B3" w:rsidP="00D27BE8">
      <w:pPr>
        <w:pStyle w:val="NoSpacing"/>
        <w:spacing w:before="240"/>
        <w:rPr>
          <w:rFonts w:ascii="Garamond" w:hAnsi="Garamond" w:cs="Times New Roman"/>
          <w:sz w:val="24"/>
          <w:szCs w:val="24"/>
        </w:rPr>
      </w:pPr>
      <w:r w:rsidRPr="00CA3754">
        <w:rPr>
          <w:rFonts w:ascii="Garamond" w:hAnsi="Garamond" w:cs="Times New Roman"/>
          <w:sz w:val="24"/>
          <w:szCs w:val="24"/>
        </w:rPr>
        <w:t>An economist looks at these figures and makes the following comment: “E</w:t>
      </w:r>
      <w:r w:rsidR="005C7B71" w:rsidRPr="00CA3754">
        <w:rPr>
          <w:rFonts w:ascii="Garamond" w:hAnsi="Garamond" w:cs="Times New Roman"/>
          <w:sz w:val="24"/>
          <w:szCs w:val="24"/>
        </w:rPr>
        <w:t xml:space="preserve">stimates for teacher salary look </w:t>
      </w:r>
      <w:proofErr w:type="gramStart"/>
      <w:r w:rsidR="005C7B71" w:rsidRPr="00CA3754">
        <w:rPr>
          <w:rFonts w:ascii="Garamond" w:hAnsi="Garamond" w:cs="Times New Roman"/>
          <w:sz w:val="24"/>
          <w:szCs w:val="24"/>
        </w:rPr>
        <w:t>reasonable, but</w:t>
      </w:r>
      <w:proofErr w:type="gramEnd"/>
      <w:r w:rsidR="005C7B71" w:rsidRPr="00CA3754">
        <w:rPr>
          <w:rFonts w:ascii="Garamond" w:hAnsi="Garamond" w:cs="Times New Roman"/>
          <w:sz w:val="24"/>
          <w:szCs w:val="24"/>
        </w:rPr>
        <w:t xml:space="preserve"> </w:t>
      </w:r>
      <w:r w:rsidRPr="00CA3754">
        <w:rPr>
          <w:rFonts w:ascii="Garamond" w:hAnsi="Garamond" w:cs="Times New Roman"/>
          <w:sz w:val="24"/>
          <w:szCs w:val="24"/>
        </w:rPr>
        <w:t>estimated causal effects on expenditures don’t seem valid”</w:t>
      </w:r>
      <w:r w:rsidR="00C64EEE" w:rsidRPr="00CA3754">
        <w:rPr>
          <w:rFonts w:ascii="Garamond" w:hAnsi="Garamond" w:cs="Times New Roman"/>
          <w:sz w:val="24"/>
          <w:szCs w:val="24"/>
        </w:rPr>
        <w:t>.</w:t>
      </w:r>
    </w:p>
    <w:p w14:paraId="2DBEC119" w14:textId="0A02A67D" w:rsidR="009E70B3" w:rsidRPr="00CA3754" w:rsidRDefault="009E70B3" w:rsidP="009E70B3">
      <w:pPr>
        <w:pStyle w:val="NoSpacing"/>
        <w:rPr>
          <w:rFonts w:ascii="Garamond" w:hAnsi="Garamond" w:cs="Times New Roman"/>
          <w:sz w:val="24"/>
          <w:szCs w:val="24"/>
        </w:rPr>
      </w:pPr>
    </w:p>
    <w:p w14:paraId="22B9CB0D" w14:textId="6E57712D" w:rsidR="009E70B3" w:rsidRPr="00CA3754" w:rsidRDefault="009E70B3" w:rsidP="009E70B3">
      <w:pPr>
        <w:pStyle w:val="NoSpacing"/>
        <w:rPr>
          <w:rFonts w:ascii="Garamond" w:hAnsi="Garamond" w:cs="Times New Roman"/>
          <w:i/>
          <w:iCs/>
          <w:sz w:val="24"/>
          <w:szCs w:val="24"/>
        </w:rPr>
      </w:pPr>
      <w:r w:rsidRPr="00CA3754">
        <w:rPr>
          <w:rFonts w:ascii="Garamond" w:hAnsi="Garamond" w:cs="Times New Roman"/>
          <w:sz w:val="24"/>
          <w:szCs w:val="24"/>
        </w:rPr>
        <w:t xml:space="preserve">Why is the economist concerned about those estimates? </w:t>
      </w:r>
      <w:r w:rsidRPr="00CA3754">
        <w:rPr>
          <w:rFonts w:ascii="Garamond" w:hAnsi="Garamond" w:cs="Times New Roman"/>
          <w:i/>
          <w:iCs/>
          <w:sz w:val="24"/>
          <w:szCs w:val="24"/>
        </w:rPr>
        <w:t>(</w:t>
      </w:r>
      <w:proofErr w:type="gramStart"/>
      <w:r w:rsidRPr="00CA3754">
        <w:rPr>
          <w:rFonts w:ascii="Garamond" w:hAnsi="Garamond" w:cs="Times New Roman"/>
          <w:i/>
          <w:iCs/>
          <w:sz w:val="24"/>
          <w:szCs w:val="24"/>
        </w:rPr>
        <w:t>hint</w:t>
      </w:r>
      <w:proofErr w:type="gramEnd"/>
      <w:r w:rsidRPr="00CA3754">
        <w:rPr>
          <w:rFonts w:ascii="Garamond" w:hAnsi="Garamond" w:cs="Times New Roman"/>
          <w:i/>
          <w:iCs/>
          <w:sz w:val="24"/>
          <w:szCs w:val="24"/>
        </w:rPr>
        <w:t>: pre-trends)</w:t>
      </w:r>
    </w:p>
    <w:p w14:paraId="521D33AA" w14:textId="77777777" w:rsidR="00CA3754" w:rsidRPr="00CA3754" w:rsidRDefault="00CA3754" w:rsidP="006041EA">
      <w:pPr>
        <w:pStyle w:val="NoSpacing"/>
        <w:rPr>
          <w:rFonts w:ascii="Garamond" w:hAnsi="Garamond" w:cs="Times New Roman"/>
          <w:sz w:val="24"/>
          <w:szCs w:val="24"/>
        </w:rPr>
      </w:pPr>
    </w:p>
    <w:p w14:paraId="67004DB4" w14:textId="307133CF" w:rsidR="0007359E" w:rsidRDefault="0007359E" w:rsidP="006041EA">
      <w:pPr>
        <w:pStyle w:val="NoSpacing"/>
        <w:rPr>
          <w:rFonts w:ascii="Garamond" w:hAnsi="Garamond" w:cs="Times New Roman"/>
          <w:sz w:val="24"/>
          <w:szCs w:val="24"/>
        </w:rPr>
      </w:pPr>
    </w:p>
    <w:p w14:paraId="01DD54F5" w14:textId="77777777" w:rsidR="004D04FC" w:rsidRPr="00CA3754" w:rsidRDefault="004D04FC" w:rsidP="006041EA">
      <w:pPr>
        <w:pStyle w:val="NoSpacing"/>
        <w:rPr>
          <w:rFonts w:ascii="Garamond" w:hAnsi="Garamond" w:cs="Times New Roman"/>
          <w:sz w:val="24"/>
          <w:szCs w:val="24"/>
        </w:rPr>
      </w:pPr>
    </w:p>
    <w:p w14:paraId="34985D50" w14:textId="6CF0A31A" w:rsidR="009E70B3" w:rsidRPr="00CA3754" w:rsidRDefault="009E70B3" w:rsidP="009E70B3">
      <w:pPr>
        <w:pStyle w:val="NoSpacing"/>
        <w:rPr>
          <w:rFonts w:ascii="Garamond" w:hAnsi="Garamond" w:cs="Times New Roman"/>
          <w:b/>
          <w:bCs/>
          <w:iCs/>
          <w:sz w:val="24"/>
          <w:szCs w:val="24"/>
        </w:rPr>
      </w:pPr>
      <w:r w:rsidRPr="00CA3754">
        <w:rPr>
          <w:rFonts w:ascii="Garamond" w:hAnsi="Garamond" w:cs="Times New Roman"/>
          <w:b/>
          <w:bCs/>
          <w:iCs/>
          <w:sz w:val="24"/>
          <w:szCs w:val="24"/>
        </w:rPr>
        <w:t xml:space="preserve">Question </w:t>
      </w:r>
      <w:r w:rsidR="00C64EEE" w:rsidRPr="00CA3754">
        <w:rPr>
          <w:rFonts w:ascii="Garamond" w:hAnsi="Garamond" w:cs="Times New Roman"/>
          <w:b/>
          <w:bCs/>
          <w:iCs/>
          <w:sz w:val="24"/>
          <w:szCs w:val="24"/>
        </w:rPr>
        <w:t>2</w:t>
      </w:r>
      <w:r w:rsidRPr="00CA3754">
        <w:rPr>
          <w:rFonts w:ascii="Garamond" w:hAnsi="Garamond" w:cs="Times New Roman"/>
          <w:b/>
          <w:bCs/>
          <w:iCs/>
          <w:sz w:val="24"/>
          <w:szCs w:val="24"/>
        </w:rPr>
        <w:t>.3</w:t>
      </w:r>
    </w:p>
    <w:p w14:paraId="3B7E1600" w14:textId="30EC6F16" w:rsidR="00CA2BA9" w:rsidRPr="00CA3754" w:rsidRDefault="00CA2BA9" w:rsidP="00D27BE8">
      <w:pPr>
        <w:pStyle w:val="NoSpacing"/>
        <w:spacing w:before="240"/>
        <w:rPr>
          <w:rFonts w:ascii="Garamond" w:hAnsi="Garamond" w:cs="Times New Roman"/>
          <w:sz w:val="24"/>
          <w:szCs w:val="24"/>
        </w:rPr>
      </w:pPr>
      <w:r w:rsidRPr="00CA3754">
        <w:rPr>
          <w:rFonts w:ascii="Garamond" w:hAnsi="Garamond" w:cs="Times New Roman"/>
          <w:sz w:val="24"/>
          <w:szCs w:val="24"/>
        </w:rPr>
        <w:t xml:space="preserve">A seminal study in this area estimated that the impact of </w:t>
      </w:r>
      <w:r w:rsidR="0007359E" w:rsidRPr="00CA3754">
        <w:rPr>
          <w:rFonts w:ascii="Garamond" w:hAnsi="Garamond" w:cs="Times New Roman"/>
          <w:sz w:val="24"/>
          <w:szCs w:val="24"/>
        </w:rPr>
        <w:t>mandatory collective bargaining laws increased teacher salaries by 12 percent (</w:t>
      </w:r>
      <w:proofErr w:type="gramStart"/>
      <w:r w:rsidR="009E70B3" w:rsidRPr="00CA3754">
        <w:rPr>
          <w:rFonts w:ascii="Garamond" w:hAnsi="Garamond" w:cs="Times New Roman"/>
          <w:sz w:val="24"/>
          <w:szCs w:val="24"/>
        </w:rPr>
        <w:t>i.e.</w:t>
      </w:r>
      <w:proofErr w:type="gramEnd"/>
      <w:r w:rsidR="009E70B3" w:rsidRPr="00CA3754">
        <w:rPr>
          <w:rFonts w:ascii="Garamond" w:hAnsi="Garamond" w:cs="Times New Roman"/>
          <w:sz w:val="24"/>
          <w:szCs w:val="24"/>
        </w:rPr>
        <w:t xml:space="preserve"> </w:t>
      </w:r>
      <w:r w:rsidR="0007359E" w:rsidRPr="00CA3754">
        <w:rPr>
          <w:rFonts w:ascii="Garamond" w:hAnsi="Garamond" w:cs="Times New Roman"/>
          <w:sz w:val="24"/>
          <w:szCs w:val="24"/>
        </w:rPr>
        <w:t xml:space="preserve">+0.12 </w:t>
      </w:r>
      <w:r w:rsidR="009E70B3" w:rsidRPr="00CA3754">
        <w:rPr>
          <w:rFonts w:ascii="Garamond" w:hAnsi="Garamond" w:cs="Times New Roman"/>
          <w:sz w:val="24"/>
          <w:szCs w:val="24"/>
        </w:rPr>
        <w:t>log points</w:t>
      </w:r>
      <w:r w:rsidR="0007359E" w:rsidRPr="00CA3754">
        <w:rPr>
          <w:rFonts w:ascii="Garamond" w:hAnsi="Garamond" w:cs="Times New Roman"/>
          <w:sz w:val="24"/>
          <w:szCs w:val="24"/>
        </w:rPr>
        <w:t>). Are estimates in the</w:t>
      </w:r>
      <w:r w:rsidR="009E70B3" w:rsidRPr="00CA3754">
        <w:rPr>
          <w:rFonts w:ascii="Garamond" w:hAnsi="Garamond" w:cs="Times New Roman"/>
          <w:sz w:val="24"/>
          <w:szCs w:val="24"/>
        </w:rPr>
        <w:t>se</w:t>
      </w:r>
      <w:r w:rsidR="0007359E" w:rsidRPr="00CA3754">
        <w:rPr>
          <w:rFonts w:ascii="Garamond" w:hAnsi="Garamond" w:cs="Times New Roman"/>
          <w:sz w:val="24"/>
          <w:szCs w:val="24"/>
        </w:rPr>
        <w:t xml:space="preserve"> figures consistent with that conclusion? Why or why not?   </w:t>
      </w:r>
    </w:p>
    <w:p w14:paraId="5AB3B186" w14:textId="41545499" w:rsidR="0007359E" w:rsidRPr="00CA3754" w:rsidRDefault="0007359E" w:rsidP="006041EA">
      <w:pPr>
        <w:pStyle w:val="NoSpacing"/>
        <w:rPr>
          <w:rFonts w:ascii="Garamond" w:hAnsi="Garamond" w:cs="Times New Roman"/>
          <w:sz w:val="24"/>
          <w:szCs w:val="24"/>
        </w:rPr>
      </w:pPr>
    </w:p>
    <w:p w14:paraId="1E864093" w14:textId="77777777" w:rsidR="00CA3754" w:rsidRPr="00CA3754" w:rsidRDefault="00CA3754" w:rsidP="002B0BD0">
      <w:pPr>
        <w:pStyle w:val="Heading1"/>
        <w:rPr>
          <w:rFonts w:cs="Times New Roman"/>
          <w:color w:val="BF8F00" w:themeColor="accent4" w:themeShade="BF"/>
          <w:szCs w:val="24"/>
        </w:rPr>
      </w:pPr>
    </w:p>
    <w:p w14:paraId="7352786F" w14:textId="77777777" w:rsidR="00CA3754" w:rsidRPr="00CA3754" w:rsidRDefault="00CA3754">
      <w:pPr>
        <w:rPr>
          <w:rFonts w:ascii="Garamond" w:hAnsi="Garamond" w:cs="Times New Roman"/>
          <w:b/>
          <w:color w:val="BF8F00" w:themeColor="accent4" w:themeShade="BF"/>
          <w:sz w:val="24"/>
          <w:szCs w:val="24"/>
          <w:u w:val="single"/>
        </w:rPr>
      </w:pPr>
      <w:r w:rsidRPr="00CA3754">
        <w:rPr>
          <w:rFonts w:cs="Times New Roman"/>
          <w:color w:val="BF8F00" w:themeColor="accent4" w:themeShade="BF"/>
          <w:szCs w:val="24"/>
        </w:rPr>
        <w:br w:type="page"/>
      </w:r>
    </w:p>
    <w:p w14:paraId="2E3C274D" w14:textId="1F67FC9B" w:rsidR="002B0BD0" w:rsidRPr="00CA3754" w:rsidRDefault="00015687" w:rsidP="002B0BD0">
      <w:pPr>
        <w:pStyle w:val="Heading1"/>
        <w:rPr>
          <w:rFonts w:cs="Times New Roman"/>
        </w:rPr>
      </w:pPr>
      <w:r w:rsidRPr="00CA3754">
        <w:rPr>
          <w:rFonts w:cs="Times New Roman"/>
        </w:rPr>
        <w:lastRenderedPageBreak/>
        <w:t>Q</w:t>
      </w:r>
      <w:r w:rsidR="002B0BD0" w:rsidRPr="00CA3754">
        <w:rPr>
          <w:rFonts w:cs="Times New Roman"/>
        </w:rPr>
        <w:t xml:space="preserve">uestion 3 –Regression Discontinuity </w:t>
      </w:r>
      <w:r w:rsidR="00A676F5" w:rsidRPr="00CA3754">
        <w:rPr>
          <w:rFonts w:cs="Times New Roman"/>
        </w:rPr>
        <w:t>Designs</w:t>
      </w:r>
      <w:r w:rsidR="00683324" w:rsidRPr="00CA3754">
        <w:rPr>
          <w:rFonts w:cs="Times New Roman"/>
        </w:rPr>
        <w:t xml:space="preserve"> </w:t>
      </w:r>
      <w:r w:rsidR="00683324" w:rsidRPr="00CA3754">
        <w:rPr>
          <w:rFonts w:cs="Times New Roman"/>
          <w:b w:val="0"/>
        </w:rPr>
        <w:t>[Lecture 23]</w:t>
      </w:r>
    </w:p>
    <w:p w14:paraId="2429FE6D" w14:textId="4FB9A7DA" w:rsidR="004E4D79" w:rsidRPr="00CA3754" w:rsidRDefault="00482CB8" w:rsidP="00482CB8">
      <w:pPr>
        <w:contextualSpacing/>
        <w:rPr>
          <w:rFonts w:ascii="Garamond" w:hAnsi="Garamond" w:cs="Times New Roman"/>
          <w:sz w:val="24"/>
          <w:szCs w:val="24"/>
        </w:rPr>
      </w:pPr>
      <w:r w:rsidRPr="00CA3754">
        <w:rPr>
          <w:rFonts w:ascii="Garamond" w:hAnsi="Garamond" w:cs="Times New Roman"/>
          <w:sz w:val="24"/>
          <w:szCs w:val="24"/>
        </w:rPr>
        <w:t>Several</w:t>
      </w:r>
      <w:r w:rsidR="00402111" w:rsidRPr="00CA3754">
        <w:rPr>
          <w:rFonts w:ascii="Garamond" w:hAnsi="Garamond" w:cs="Times New Roman"/>
          <w:sz w:val="24"/>
          <w:szCs w:val="24"/>
        </w:rPr>
        <w:t xml:space="preserve"> researchers have attempted to use school starting ages as </w:t>
      </w:r>
      <w:r w:rsidRPr="00CA3754">
        <w:rPr>
          <w:rFonts w:ascii="Garamond" w:hAnsi="Garamond" w:cs="Times New Roman"/>
          <w:sz w:val="24"/>
          <w:szCs w:val="24"/>
        </w:rPr>
        <w:t xml:space="preserve">a </w:t>
      </w:r>
      <w:r w:rsidR="00402111" w:rsidRPr="00CA3754">
        <w:rPr>
          <w:rFonts w:ascii="Garamond" w:hAnsi="Garamond" w:cs="Times New Roman"/>
          <w:sz w:val="24"/>
          <w:szCs w:val="24"/>
        </w:rPr>
        <w:t>source</w:t>
      </w:r>
      <w:r w:rsidRPr="00CA3754">
        <w:rPr>
          <w:rFonts w:ascii="Garamond" w:hAnsi="Garamond" w:cs="Times New Roman"/>
          <w:sz w:val="24"/>
          <w:szCs w:val="24"/>
        </w:rPr>
        <w:t xml:space="preserve"> </w:t>
      </w:r>
      <w:r w:rsidR="00402111" w:rsidRPr="00CA3754">
        <w:rPr>
          <w:rFonts w:ascii="Garamond" w:hAnsi="Garamond" w:cs="Times New Roman"/>
          <w:sz w:val="24"/>
          <w:szCs w:val="24"/>
        </w:rPr>
        <w:t>of regression discontinuities.  Typically, states set calendar dates (e.g., September 1) and decree that all students who are 5 by September 1 of a given calendar year should start kindergarten that year.</w:t>
      </w:r>
    </w:p>
    <w:p w14:paraId="7747CC6F" w14:textId="77777777" w:rsidR="00F43094" w:rsidRPr="00CA3754" w:rsidRDefault="00F43094" w:rsidP="00F43094">
      <w:pPr>
        <w:contextualSpacing/>
        <w:rPr>
          <w:rFonts w:ascii="Garamond" w:hAnsi="Garamond" w:cs="Times New Roman"/>
          <w:sz w:val="24"/>
          <w:szCs w:val="24"/>
        </w:rPr>
      </w:pPr>
    </w:p>
    <w:p w14:paraId="450F4BDA" w14:textId="5F1D04A3" w:rsidR="00402111" w:rsidRPr="00CA3754" w:rsidRDefault="00402111" w:rsidP="00F43094">
      <w:pPr>
        <w:contextualSpacing/>
        <w:rPr>
          <w:rFonts w:ascii="Garamond" w:hAnsi="Garamond" w:cs="Times New Roman"/>
          <w:sz w:val="24"/>
          <w:szCs w:val="24"/>
        </w:rPr>
      </w:pPr>
      <w:r w:rsidRPr="00CA3754">
        <w:rPr>
          <w:rFonts w:ascii="Garamond" w:hAnsi="Garamond" w:cs="Times New Roman"/>
          <w:sz w:val="24"/>
          <w:szCs w:val="24"/>
        </w:rPr>
        <w:t>Imagine that you have data on all children born in 1992. You compute the number of days that each child was born before or after the school entry cutoff – e.g., a child born on August 15 would be assigned a +16, as she was born 16 days before the cutoff, while a child born on September 15 would receive a -15.  You then measure the grade that each child was in during the 1998-1999 school year.  A child with a relative birthdate of 0 would have turned six on September 1, 1998, so we expect that children with relative birthdates greater than zero should be in first grade in this year while those with relative birthdates less than zero should be in kindergarten.</w:t>
      </w:r>
    </w:p>
    <w:p w14:paraId="3781B7A7" w14:textId="77777777" w:rsidR="00F43094" w:rsidRPr="00CA3754" w:rsidRDefault="00F43094" w:rsidP="00F43094">
      <w:pPr>
        <w:rPr>
          <w:rFonts w:ascii="Garamond" w:hAnsi="Garamond" w:cs="Times New Roman"/>
          <w:sz w:val="24"/>
          <w:szCs w:val="24"/>
        </w:rPr>
      </w:pPr>
    </w:p>
    <w:p w14:paraId="33888C86" w14:textId="187ABBC2" w:rsidR="00402111" w:rsidRPr="00CA3754" w:rsidRDefault="00402111" w:rsidP="00F43094">
      <w:pPr>
        <w:rPr>
          <w:rFonts w:ascii="Garamond" w:hAnsi="Garamond" w:cs="Times New Roman"/>
          <w:sz w:val="24"/>
          <w:szCs w:val="24"/>
        </w:rPr>
      </w:pPr>
      <w:r w:rsidRPr="00CA3754">
        <w:rPr>
          <w:rFonts w:ascii="Garamond" w:hAnsi="Garamond" w:cs="Times New Roman"/>
          <w:sz w:val="24"/>
          <w:szCs w:val="24"/>
        </w:rPr>
        <w:t>You divide the sample into bins of seven relative birthdates (so that one bin contains all children with relative birthdates of 0 to 6, another 7 to 13, and so on; other bins contain -1 to -7, -8 to -14, and so on).  You then compute the fraction of children in each bin who are in first grade in 1998-1999. The graph below shows the results:</w:t>
      </w:r>
    </w:p>
    <w:p w14:paraId="1883AE80" w14:textId="77777777" w:rsidR="00402111" w:rsidRPr="00CA3754" w:rsidRDefault="00402111" w:rsidP="00402111">
      <w:pPr>
        <w:rPr>
          <w:rFonts w:ascii="Garamond" w:hAnsi="Garamond" w:cs="Times New Roman"/>
        </w:rPr>
      </w:pPr>
    </w:p>
    <w:p w14:paraId="0ECA125C" w14:textId="77777777" w:rsidR="00402111" w:rsidRPr="00CA3754" w:rsidRDefault="00402111" w:rsidP="004E4D79">
      <w:pPr>
        <w:jc w:val="center"/>
        <w:rPr>
          <w:rFonts w:ascii="Garamond" w:hAnsi="Garamond" w:cs="Times New Roman"/>
        </w:rPr>
      </w:pPr>
      <w:r w:rsidRPr="00CA3754">
        <w:rPr>
          <w:rFonts w:ascii="Garamond" w:hAnsi="Garamond" w:cs="Times New Roman"/>
          <w:noProof/>
        </w:rPr>
        <w:drawing>
          <wp:inline distT="0" distB="0" distL="0" distR="0" wp14:anchorId="0497304B" wp14:editId="37246585">
            <wp:extent cx="4574569" cy="3291395"/>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4569" cy="3291395"/>
                    </a:xfrm>
                    <a:prstGeom prst="rect">
                      <a:avLst/>
                    </a:prstGeom>
                    <a:noFill/>
                    <a:ln>
                      <a:noFill/>
                    </a:ln>
                  </pic:spPr>
                </pic:pic>
              </a:graphicData>
            </a:graphic>
          </wp:inline>
        </w:drawing>
      </w:r>
    </w:p>
    <w:p w14:paraId="792F0D30" w14:textId="77777777" w:rsidR="00402111" w:rsidRPr="00CA3754" w:rsidRDefault="00402111" w:rsidP="00402111">
      <w:pPr>
        <w:pStyle w:val="ListParagraph"/>
        <w:rPr>
          <w:rFonts w:ascii="Garamond" w:hAnsi="Garamond" w:cs="Times New Roman"/>
        </w:rPr>
      </w:pPr>
    </w:p>
    <w:p w14:paraId="48DE3ECF" w14:textId="77777777" w:rsidR="00006FDB" w:rsidRPr="00CA3754" w:rsidRDefault="00006FDB" w:rsidP="00006FDB">
      <w:pPr>
        <w:spacing w:after="0" w:line="240" w:lineRule="auto"/>
        <w:rPr>
          <w:rFonts w:ascii="Garamond" w:hAnsi="Garamond" w:cs="Times New Roman"/>
          <w:sz w:val="24"/>
        </w:rPr>
      </w:pPr>
    </w:p>
    <w:p w14:paraId="080411D4" w14:textId="77777777" w:rsidR="00006FDB" w:rsidRPr="00CA3754" w:rsidRDefault="00006FDB" w:rsidP="00006FDB">
      <w:pPr>
        <w:spacing w:after="0" w:line="240" w:lineRule="auto"/>
        <w:rPr>
          <w:rFonts w:ascii="Garamond" w:hAnsi="Garamond" w:cs="Times New Roman"/>
          <w:sz w:val="24"/>
        </w:rPr>
      </w:pPr>
    </w:p>
    <w:p w14:paraId="39F52A3B" w14:textId="77777777" w:rsidR="00BA1675" w:rsidRPr="00CA3754" w:rsidRDefault="00BA1675">
      <w:pPr>
        <w:rPr>
          <w:rFonts w:ascii="Garamond" w:hAnsi="Garamond" w:cs="Times New Roman"/>
          <w:b/>
          <w:bCs/>
          <w:sz w:val="24"/>
        </w:rPr>
      </w:pPr>
      <w:r w:rsidRPr="00CA3754">
        <w:rPr>
          <w:rFonts w:ascii="Garamond" w:hAnsi="Garamond" w:cs="Times New Roman"/>
          <w:b/>
          <w:bCs/>
          <w:sz w:val="24"/>
        </w:rPr>
        <w:br w:type="page"/>
      </w:r>
    </w:p>
    <w:p w14:paraId="0E236C78" w14:textId="3728F96A" w:rsidR="00006FDB" w:rsidRPr="00CA3754" w:rsidRDefault="00006FDB" w:rsidP="00006FDB">
      <w:pPr>
        <w:spacing w:after="0" w:line="240" w:lineRule="auto"/>
        <w:rPr>
          <w:rFonts w:ascii="Garamond" w:hAnsi="Garamond" w:cs="Times New Roman"/>
          <w:b/>
          <w:bCs/>
          <w:sz w:val="24"/>
        </w:rPr>
      </w:pPr>
      <w:r w:rsidRPr="00CA3754">
        <w:rPr>
          <w:rFonts w:ascii="Garamond" w:hAnsi="Garamond" w:cs="Times New Roman"/>
          <w:b/>
          <w:bCs/>
          <w:sz w:val="24"/>
        </w:rPr>
        <w:lastRenderedPageBreak/>
        <w:t xml:space="preserve">Question 3.1 </w:t>
      </w:r>
    </w:p>
    <w:p w14:paraId="4068FE81" w14:textId="77777777" w:rsidR="00006FDB" w:rsidRPr="00CA3754" w:rsidRDefault="00006FDB" w:rsidP="00006FDB">
      <w:pPr>
        <w:spacing w:after="0" w:line="240" w:lineRule="auto"/>
        <w:rPr>
          <w:rFonts w:ascii="Garamond" w:hAnsi="Garamond" w:cs="Times New Roman"/>
          <w:sz w:val="24"/>
        </w:rPr>
      </w:pPr>
    </w:p>
    <w:p w14:paraId="1FB5D87F" w14:textId="1DAA5714" w:rsidR="00B8538D" w:rsidRPr="00CA3754" w:rsidRDefault="00402111" w:rsidP="009644C4">
      <w:pPr>
        <w:spacing w:line="240" w:lineRule="auto"/>
        <w:rPr>
          <w:rFonts w:ascii="Garamond" w:hAnsi="Garamond" w:cs="Times New Roman"/>
          <w:sz w:val="24"/>
        </w:rPr>
      </w:pPr>
      <w:r w:rsidRPr="00CA3754">
        <w:rPr>
          <w:rFonts w:ascii="Garamond" w:hAnsi="Garamond" w:cs="Times New Roman"/>
          <w:sz w:val="24"/>
        </w:rPr>
        <w:t xml:space="preserve">Explain what this </w:t>
      </w:r>
      <w:r w:rsidR="00E50C5C" w:rsidRPr="00CA3754">
        <w:rPr>
          <w:rFonts w:ascii="Garamond" w:hAnsi="Garamond" w:cs="Times New Roman"/>
          <w:sz w:val="24"/>
        </w:rPr>
        <w:t>figure</w:t>
      </w:r>
      <w:r w:rsidRPr="00CA3754">
        <w:rPr>
          <w:rFonts w:ascii="Garamond" w:hAnsi="Garamond" w:cs="Times New Roman"/>
          <w:sz w:val="24"/>
        </w:rPr>
        <w:t xml:space="preserve"> means.  What can we infer about the enforcement of the state starting age law?  What can you infer about the </w:t>
      </w:r>
      <w:r w:rsidR="00A100E5" w:rsidRPr="00CA3754">
        <w:rPr>
          <w:rFonts w:ascii="Garamond" w:hAnsi="Garamond" w:cs="Times New Roman"/>
          <w:sz w:val="24"/>
        </w:rPr>
        <w:t xml:space="preserve">proportion </w:t>
      </w:r>
      <w:r w:rsidRPr="00CA3754">
        <w:rPr>
          <w:rFonts w:ascii="Garamond" w:hAnsi="Garamond" w:cs="Times New Roman"/>
          <w:sz w:val="24"/>
        </w:rPr>
        <w:t xml:space="preserve">of compliers, </w:t>
      </w:r>
      <w:proofErr w:type="spellStart"/>
      <w:r w:rsidRPr="00CA3754">
        <w:rPr>
          <w:rFonts w:ascii="Garamond" w:hAnsi="Garamond" w:cs="Times New Roman"/>
          <w:sz w:val="24"/>
        </w:rPr>
        <w:t>defiers</w:t>
      </w:r>
      <w:proofErr w:type="spellEnd"/>
      <w:r w:rsidRPr="00CA3754">
        <w:rPr>
          <w:rFonts w:ascii="Garamond" w:hAnsi="Garamond" w:cs="Times New Roman"/>
          <w:sz w:val="24"/>
        </w:rPr>
        <w:t>, always takers, and never takers for the policy of encouraging students to start kindergarten by the year in which they will be 5 on September 1?</w:t>
      </w:r>
      <w:r w:rsidR="008222B8" w:rsidRPr="00CA3754">
        <w:rPr>
          <w:rFonts w:ascii="Garamond" w:hAnsi="Garamond" w:cs="Times New Roman"/>
          <w:sz w:val="24"/>
        </w:rPr>
        <w:t xml:space="preserve"> </w:t>
      </w:r>
      <w:r w:rsidR="007F7ECE" w:rsidRPr="00CA3754">
        <w:rPr>
          <w:rFonts w:ascii="Garamond" w:hAnsi="Garamond" w:cs="Times New Roman"/>
          <w:sz w:val="24"/>
        </w:rPr>
        <w:t xml:space="preserve">Assume that there are no </w:t>
      </w:r>
      <w:proofErr w:type="spellStart"/>
      <w:r w:rsidR="007F7ECE" w:rsidRPr="00CA3754">
        <w:rPr>
          <w:rFonts w:ascii="Garamond" w:hAnsi="Garamond" w:cs="Times New Roman"/>
          <w:sz w:val="24"/>
        </w:rPr>
        <w:t>defiers</w:t>
      </w:r>
      <w:proofErr w:type="spellEnd"/>
      <w:r w:rsidR="007F7ECE" w:rsidRPr="00CA3754">
        <w:rPr>
          <w:rFonts w:ascii="Garamond" w:hAnsi="Garamond" w:cs="Times New Roman"/>
          <w:sz w:val="24"/>
        </w:rPr>
        <w:t xml:space="preserve"> in this context (</w:t>
      </w:r>
      <w:proofErr w:type="gramStart"/>
      <w:r w:rsidR="007F7ECE" w:rsidRPr="00CA3754">
        <w:rPr>
          <w:rFonts w:ascii="Garamond" w:hAnsi="Garamond" w:cs="Times New Roman"/>
          <w:sz w:val="24"/>
        </w:rPr>
        <w:t>i.e.</w:t>
      </w:r>
      <w:proofErr w:type="gramEnd"/>
      <w:r w:rsidR="007F7ECE" w:rsidRPr="00CA3754">
        <w:rPr>
          <w:rFonts w:ascii="Garamond" w:hAnsi="Garamond" w:cs="Times New Roman"/>
          <w:sz w:val="24"/>
        </w:rPr>
        <w:t xml:space="preserve"> assume monotonicity)</w:t>
      </w:r>
    </w:p>
    <w:p w14:paraId="1D930519" w14:textId="3DE32805" w:rsidR="00B8538D" w:rsidRPr="00CA3754" w:rsidRDefault="00B8538D" w:rsidP="00B8538D">
      <w:pPr>
        <w:spacing w:after="0" w:line="240" w:lineRule="auto"/>
        <w:rPr>
          <w:rFonts w:ascii="Garamond" w:hAnsi="Garamond" w:cs="Times New Roman"/>
          <w:b/>
          <w:bCs/>
          <w:color w:val="BF8F00" w:themeColor="accent4" w:themeShade="BF"/>
          <w:sz w:val="24"/>
        </w:rPr>
      </w:pPr>
    </w:p>
    <w:p w14:paraId="4E831EA8" w14:textId="2310FCCB" w:rsidR="00CA3754" w:rsidRDefault="00CA3754" w:rsidP="00B8538D">
      <w:pPr>
        <w:spacing w:after="0" w:line="240" w:lineRule="auto"/>
        <w:rPr>
          <w:rFonts w:ascii="Garamond" w:hAnsi="Garamond" w:cs="Times New Roman"/>
          <w:sz w:val="24"/>
        </w:rPr>
      </w:pPr>
    </w:p>
    <w:p w14:paraId="5DBEBDA8" w14:textId="77777777" w:rsidR="004D04FC" w:rsidRPr="00CA3754" w:rsidRDefault="004D04FC" w:rsidP="00B8538D">
      <w:pPr>
        <w:spacing w:after="0" w:line="240" w:lineRule="auto"/>
        <w:rPr>
          <w:rFonts w:ascii="Garamond" w:hAnsi="Garamond" w:cs="Times New Roman"/>
          <w:sz w:val="24"/>
        </w:rPr>
      </w:pPr>
    </w:p>
    <w:p w14:paraId="0643DC60" w14:textId="3570EEFF" w:rsidR="00006FDB" w:rsidRPr="00CA3754" w:rsidRDefault="00006FDB" w:rsidP="00006FDB">
      <w:pPr>
        <w:spacing w:after="0" w:line="240" w:lineRule="auto"/>
        <w:rPr>
          <w:rFonts w:ascii="Garamond" w:hAnsi="Garamond" w:cs="Times New Roman"/>
          <w:b/>
          <w:bCs/>
          <w:sz w:val="24"/>
        </w:rPr>
      </w:pPr>
      <w:r w:rsidRPr="00CA3754">
        <w:rPr>
          <w:rFonts w:ascii="Garamond" w:hAnsi="Garamond" w:cs="Times New Roman"/>
          <w:b/>
          <w:bCs/>
          <w:sz w:val="24"/>
        </w:rPr>
        <w:t>Question 3.2</w:t>
      </w:r>
    </w:p>
    <w:p w14:paraId="717BCC24" w14:textId="78FA44C6" w:rsidR="004E4D79" w:rsidRPr="00CA3754" w:rsidRDefault="004E4D79" w:rsidP="004E4D79">
      <w:pPr>
        <w:spacing w:after="0" w:line="240" w:lineRule="auto"/>
        <w:rPr>
          <w:rFonts w:ascii="Garamond" w:hAnsi="Garamond" w:cs="Times New Roman"/>
          <w:sz w:val="24"/>
        </w:rPr>
      </w:pPr>
    </w:p>
    <w:p w14:paraId="2B344E34" w14:textId="6BA7C12A" w:rsidR="004E4D79" w:rsidRPr="00CA3754" w:rsidRDefault="00402111" w:rsidP="009644C4">
      <w:pPr>
        <w:spacing w:line="240" w:lineRule="auto"/>
        <w:rPr>
          <w:rFonts w:ascii="Garamond" w:hAnsi="Garamond" w:cs="Times New Roman"/>
          <w:sz w:val="24"/>
        </w:rPr>
      </w:pPr>
      <w:r w:rsidRPr="00CA3754">
        <w:rPr>
          <w:rFonts w:ascii="Garamond" w:hAnsi="Garamond" w:cs="Times New Roman"/>
          <w:sz w:val="24"/>
        </w:rPr>
        <w:t>Suppose that a researcher gathers data from the same cohort in 2017, the year that the individuals turned 25, and shows that the average number of years of completed education is noticeably higher for those with positive relative ages than for those with negative relative ages.  Describe how this fact could be used to identify the effect of completed education on earnings as an adult.</w:t>
      </w:r>
    </w:p>
    <w:p w14:paraId="3BCBBA18" w14:textId="797EB291" w:rsidR="00CA3754" w:rsidRDefault="00CA3754" w:rsidP="008820CA">
      <w:pPr>
        <w:rPr>
          <w:rFonts w:ascii="Garamond" w:hAnsi="Garamond" w:cs="Times New Roman"/>
          <w:b/>
          <w:bCs/>
          <w:color w:val="BF8F00" w:themeColor="accent4" w:themeShade="BF"/>
          <w:sz w:val="24"/>
        </w:rPr>
      </w:pPr>
    </w:p>
    <w:p w14:paraId="0C954B08" w14:textId="77777777" w:rsidR="004D04FC" w:rsidRPr="00CA3754" w:rsidRDefault="004D04FC" w:rsidP="008820CA">
      <w:pPr>
        <w:rPr>
          <w:rFonts w:ascii="Garamond" w:hAnsi="Garamond" w:cs="Times New Roman"/>
          <w:b/>
          <w:bCs/>
          <w:color w:val="BF8F00" w:themeColor="accent4" w:themeShade="BF"/>
          <w:sz w:val="24"/>
        </w:rPr>
      </w:pPr>
    </w:p>
    <w:p w14:paraId="386ECE7D" w14:textId="6A939BC5" w:rsidR="00006FDB" w:rsidRPr="00CA3754" w:rsidRDefault="00006FDB" w:rsidP="008820CA">
      <w:pPr>
        <w:rPr>
          <w:rFonts w:ascii="Garamond" w:hAnsi="Garamond" w:cs="Times New Roman"/>
          <w:b/>
          <w:bCs/>
          <w:sz w:val="24"/>
        </w:rPr>
      </w:pPr>
      <w:r w:rsidRPr="00CA3754">
        <w:rPr>
          <w:rFonts w:ascii="Garamond" w:hAnsi="Garamond" w:cs="Times New Roman"/>
          <w:b/>
          <w:bCs/>
          <w:sz w:val="24"/>
        </w:rPr>
        <w:t>Question 3.3</w:t>
      </w:r>
    </w:p>
    <w:p w14:paraId="589071E9" w14:textId="77777777" w:rsidR="00006FDB" w:rsidRPr="00CA3754" w:rsidRDefault="00006FDB" w:rsidP="00006FDB">
      <w:pPr>
        <w:spacing w:after="0" w:line="240" w:lineRule="auto"/>
        <w:rPr>
          <w:rFonts w:ascii="Garamond" w:hAnsi="Garamond" w:cs="Times New Roman"/>
          <w:sz w:val="24"/>
        </w:rPr>
      </w:pPr>
    </w:p>
    <w:p w14:paraId="58159F2A" w14:textId="05A02493" w:rsidR="00B8538D" w:rsidRPr="00CA3754" w:rsidRDefault="00402111" w:rsidP="009644C4">
      <w:pPr>
        <w:spacing w:line="240" w:lineRule="auto"/>
        <w:rPr>
          <w:rFonts w:ascii="Garamond" w:hAnsi="Garamond" w:cs="Times New Roman"/>
          <w:sz w:val="24"/>
        </w:rPr>
      </w:pPr>
      <w:r w:rsidRPr="00CA3754">
        <w:rPr>
          <w:rFonts w:ascii="Garamond" w:hAnsi="Garamond" w:cs="Times New Roman"/>
          <w:sz w:val="24"/>
        </w:rPr>
        <w:t xml:space="preserve">Sorting around the discontinuity is a recognized threat to a regression discontinuity design.  How likely is this to be a problem here?  How could you tell if it </w:t>
      </w:r>
      <w:r w:rsidR="004D5E45" w:rsidRPr="00CA3754">
        <w:rPr>
          <w:rFonts w:ascii="Garamond" w:hAnsi="Garamond" w:cs="Times New Roman"/>
          <w:sz w:val="24"/>
        </w:rPr>
        <w:t>were</w:t>
      </w:r>
      <w:r w:rsidRPr="00CA3754">
        <w:rPr>
          <w:rFonts w:ascii="Garamond" w:hAnsi="Garamond" w:cs="Times New Roman"/>
          <w:sz w:val="24"/>
        </w:rPr>
        <w:t>?</w:t>
      </w:r>
    </w:p>
    <w:p w14:paraId="174D7EBA" w14:textId="566C2A2D" w:rsidR="00195538" w:rsidRDefault="00195538" w:rsidP="00B8538D">
      <w:pPr>
        <w:rPr>
          <w:rFonts w:ascii="Garamond" w:hAnsi="Garamond" w:cs="Times New Roman"/>
          <w:bCs/>
          <w:sz w:val="24"/>
        </w:rPr>
      </w:pPr>
    </w:p>
    <w:p w14:paraId="0E9AEA00" w14:textId="77777777" w:rsidR="004D04FC" w:rsidRPr="00CA3754" w:rsidRDefault="004D04FC" w:rsidP="00B8538D">
      <w:pPr>
        <w:rPr>
          <w:rFonts w:ascii="Garamond" w:hAnsi="Garamond" w:cs="Times New Roman"/>
          <w:bCs/>
          <w:sz w:val="24"/>
        </w:rPr>
      </w:pPr>
    </w:p>
    <w:p w14:paraId="3E58937E" w14:textId="77777777" w:rsidR="004D04FC" w:rsidRDefault="004D04FC">
      <w:pPr>
        <w:rPr>
          <w:rFonts w:ascii="Garamond" w:hAnsi="Garamond" w:cs="Times New Roman"/>
          <w:b/>
          <w:bCs/>
          <w:sz w:val="24"/>
          <w:u w:val="single"/>
        </w:rPr>
      </w:pPr>
      <w:r>
        <w:rPr>
          <w:rFonts w:cs="Times New Roman"/>
          <w:bCs/>
        </w:rPr>
        <w:br w:type="page"/>
      </w:r>
    </w:p>
    <w:p w14:paraId="6FE200A8" w14:textId="680FB9D2" w:rsidR="00195538" w:rsidRPr="00CA3754" w:rsidRDefault="00195538" w:rsidP="00195538">
      <w:pPr>
        <w:pStyle w:val="Heading1"/>
        <w:rPr>
          <w:rFonts w:cs="Times New Roman"/>
          <w:b w:val="0"/>
        </w:rPr>
      </w:pPr>
      <w:r w:rsidRPr="00CA3754">
        <w:rPr>
          <w:rFonts w:cs="Times New Roman"/>
          <w:bCs/>
        </w:rPr>
        <w:lastRenderedPageBreak/>
        <w:t>Question 4</w:t>
      </w:r>
    </w:p>
    <w:p w14:paraId="5F78815A" w14:textId="138F5E6D" w:rsidR="0065237E" w:rsidRPr="00CA3754" w:rsidRDefault="0065237E" w:rsidP="001E08B8">
      <w:pPr>
        <w:rPr>
          <w:rFonts w:ascii="Garamond" w:hAnsi="Garamond" w:cs="Times New Roman"/>
          <w:sz w:val="24"/>
        </w:rPr>
      </w:pPr>
      <w:r w:rsidRPr="00CA3754">
        <w:rPr>
          <w:rFonts w:ascii="Garamond" w:hAnsi="Garamond" w:cs="Times New Roman"/>
          <w:sz w:val="24"/>
        </w:rPr>
        <w:t xml:space="preserve">For question 4, you can pick which of the two below exercises to do – 1) either further conceptual review – i.e., does not involve a data exercise; or 2) a data exercise, specific utilizing our canonical difference-in-difference. It’s up to you: </w:t>
      </w:r>
      <w:r w:rsidRPr="00CA3754">
        <w:rPr>
          <w:rFonts w:ascii="Garamond" w:hAnsi="Garamond" w:cs="Times New Roman"/>
          <w:b/>
          <w:sz w:val="24"/>
        </w:rPr>
        <w:t>please only turn in one</w:t>
      </w:r>
      <w:r w:rsidRPr="00CA3754">
        <w:rPr>
          <w:rFonts w:ascii="Garamond" w:hAnsi="Garamond" w:cs="Times New Roman"/>
          <w:sz w:val="24"/>
        </w:rPr>
        <w:t xml:space="preserve"> – we won’t grade both! Not to say that you can’t do both for practice if you’d like to – feel free! The solutions will have answers to both exercises.</w:t>
      </w:r>
    </w:p>
    <w:p w14:paraId="7E26287A" w14:textId="77777777" w:rsidR="0065237E" w:rsidRPr="00CA3754" w:rsidRDefault="0065237E" w:rsidP="001E08B8">
      <w:pPr>
        <w:rPr>
          <w:rFonts w:ascii="Garamond" w:hAnsi="Garamond" w:cs="Times New Roman"/>
          <w:sz w:val="24"/>
        </w:rPr>
      </w:pPr>
    </w:p>
    <w:p w14:paraId="57FFA22E" w14:textId="35233D15" w:rsidR="0065237E" w:rsidRPr="00CA3754" w:rsidRDefault="0065237E" w:rsidP="008820CA">
      <w:pPr>
        <w:pStyle w:val="Heading1"/>
        <w:rPr>
          <w:rFonts w:cs="Times New Roman"/>
        </w:rPr>
      </w:pPr>
      <w:r w:rsidRPr="00CA3754">
        <w:rPr>
          <w:rFonts w:cs="Times New Roman"/>
          <w:bCs/>
        </w:rPr>
        <w:t xml:space="preserve">Question 4A – Conceptual Review </w:t>
      </w:r>
      <w:r w:rsidRPr="00CA3754">
        <w:rPr>
          <w:rFonts w:cs="Times New Roman"/>
          <w:b w:val="0"/>
        </w:rPr>
        <w:t>[Lectures 18, 19 &amp; 21]</w:t>
      </w:r>
    </w:p>
    <w:p w14:paraId="7F80713A" w14:textId="723CC90F" w:rsidR="00552724" w:rsidRPr="00CA3754" w:rsidRDefault="00195538" w:rsidP="001E08B8">
      <w:pPr>
        <w:rPr>
          <w:rFonts w:ascii="Garamond" w:hAnsi="Garamond" w:cs="Times New Roman"/>
          <w:sz w:val="24"/>
        </w:rPr>
      </w:pPr>
      <w:r w:rsidRPr="00CA3754">
        <w:rPr>
          <w:rFonts w:ascii="Garamond" w:hAnsi="Garamond" w:cs="Times New Roman"/>
          <w:sz w:val="24"/>
        </w:rPr>
        <w:t xml:space="preserve">Below are </w:t>
      </w:r>
      <w:r w:rsidR="001E08B8" w:rsidRPr="00CA3754">
        <w:rPr>
          <w:rFonts w:ascii="Garamond" w:hAnsi="Garamond" w:cs="Times New Roman"/>
          <w:sz w:val="24"/>
        </w:rPr>
        <w:t xml:space="preserve">a series of conceptual questions regarding program evaluation. For each prompt, </w:t>
      </w:r>
      <w:r w:rsidR="00552724" w:rsidRPr="00CA3754">
        <w:rPr>
          <w:rFonts w:ascii="Garamond" w:hAnsi="Garamond" w:cs="Times New Roman"/>
          <w:sz w:val="24"/>
        </w:rPr>
        <w:t xml:space="preserve">select the most appropriate </w:t>
      </w:r>
      <w:r w:rsidR="001E08B8" w:rsidRPr="00CA3754">
        <w:rPr>
          <w:rFonts w:ascii="Garamond" w:hAnsi="Garamond" w:cs="Times New Roman"/>
          <w:sz w:val="24"/>
        </w:rPr>
        <w:t xml:space="preserve">answer </w:t>
      </w:r>
      <w:r w:rsidR="00552724" w:rsidRPr="00CA3754">
        <w:rPr>
          <w:rFonts w:ascii="Garamond" w:hAnsi="Garamond" w:cs="Times New Roman"/>
          <w:sz w:val="24"/>
        </w:rPr>
        <w:t>and include 1-2 sentences to justify your choice.</w:t>
      </w:r>
    </w:p>
    <w:p w14:paraId="52064BB8" w14:textId="20FA26FB" w:rsidR="00195538" w:rsidRPr="00CA3754" w:rsidRDefault="00195538" w:rsidP="00195538">
      <w:pPr>
        <w:rPr>
          <w:rFonts w:ascii="Garamond" w:hAnsi="Garamond" w:cs="Times New Roman"/>
          <w:sz w:val="24"/>
        </w:rPr>
      </w:pPr>
      <w:r w:rsidRPr="00CA3754">
        <w:rPr>
          <w:rFonts w:ascii="Garamond" w:hAnsi="Garamond" w:cs="Times New Roman"/>
          <w:sz w:val="24"/>
        </w:rPr>
        <w:t>Note</w:t>
      </w:r>
      <w:r w:rsidR="00552724" w:rsidRPr="00CA3754">
        <w:rPr>
          <w:rFonts w:ascii="Garamond" w:hAnsi="Garamond" w:cs="Times New Roman"/>
          <w:sz w:val="24"/>
        </w:rPr>
        <w:t>:</w:t>
      </w:r>
      <w:r w:rsidRPr="00CA3754">
        <w:rPr>
          <w:rFonts w:ascii="Garamond" w:hAnsi="Garamond" w:cs="Times New Roman"/>
          <w:sz w:val="24"/>
        </w:rPr>
        <w:t xml:space="preserve"> Assume when we say </w:t>
      </w:r>
      <w:proofErr w:type="spellStart"/>
      <w:r w:rsidRPr="00CA3754">
        <w:rPr>
          <w:rFonts w:ascii="Garamond" w:hAnsi="Garamond" w:cs="Times New Roman"/>
          <w:sz w:val="24"/>
        </w:rPr>
        <w:t>DiD</w:t>
      </w:r>
      <w:proofErr w:type="spellEnd"/>
      <w:r w:rsidRPr="00CA3754">
        <w:rPr>
          <w:rFonts w:ascii="Garamond" w:hAnsi="Garamond" w:cs="Times New Roman"/>
          <w:sz w:val="24"/>
        </w:rPr>
        <w:t xml:space="preserve"> here, we're talking about the standard 2x2 (two time points for treatment and control group each, one pre-period and one post-period for each group)</w:t>
      </w:r>
    </w:p>
    <w:p w14:paraId="3F749E15" w14:textId="77777777" w:rsidR="00552724" w:rsidRPr="00CA3754" w:rsidRDefault="00552724" w:rsidP="00195538">
      <w:pPr>
        <w:rPr>
          <w:rFonts w:ascii="Garamond" w:hAnsi="Garamond" w:cs="Times New Roman"/>
          <w:sz w:val="24"/>
        </w:rPr>
      </w:pPr>
    </w:p>
    <w:p w14:paraId="00DFDED4" w14:textId="2FAD9AF3" w:rsidR="00E410D2" w:rsidRPr="00CA3754" w:rsidRDefault="00E410D2" w:rsidP="00E410D2">
      <w:pPr>
        <w:spacing w:after="0" w:line="240" w:lineRule="auto"/>
        <w:rPr>
          <w:rFonts w:ascii="Garamond" w:hAnsi="Garamond" w:cs="Times New Roman"/>
          <w:b/>
          <w:bCs/>
          <w:sz w:val="24"/>
        </w:rPr>
      </w:pPr>
      <w:r w:rsidRPr="00CA3754">
        <w:rPr>
          <w:rFonts w:ascii="Garamond" w:hAnsi="Garamond" w:cs="Times New Roman"/>
          <w:b/>
          <w:bCs/>
          <w:sz w:val="24"/>
        </w:rPr>
        <w:t>Question 4</w:t>
      </w:r>
      <w:r w:rsidR="0065237E" w:rsidRPr="00CA3754">
        <w:rPr>
          <w:rFonts w:ascii="Garamond" w:hAnsi="Garamond" w:cs="Times New Roman"/>
          <w:b/>
          <w:bCs/>
          <w:sz w:val="24"/>
        </w:rPr>
        <w:t>A</w:t>
      </w:r>
      <w:r w:rsidRPr="00CA3754">
        <w:rPr>
          <w:rFonts w:ascii="Garamond" w:hAnsi="Garamond" w:cs="Times New Roman"/>
          <w:b/>
          <w:bCs/>
          <w:sz w:val="24"/>
        </w:rPr>
        <w:t>.1</w:t>
      </w:r>
    </w:p>
    <w:p w14:paraId="61259B57" w14:textId="77777777" w:rsidR="00E410D2" w:rsidRPr="00CA3754" w:rsidRDefault="00E410D2" w:rsidP="00195538">
      <w:pPr>
        <w:pStyle w:val="Heading2"/>
      </w:pPr>
    </w:p>
    <w:p w14:paraId="7C6A3082" w14:textId="77777777" w:rsidR="00195538" w:rsidRPr="00CA3754" w:rsidRDefault="00195538" w:rsidP="00195538">
      <w:pPr>
        <w:rPr>
          <w:rFonts w:ascii="Garamond" w:hAnsi="Garamond" w:cs="Times New Roman"/>
          <w:sz w:val="24"/>
        </w:rPr>
      </w:pPr>
      <w:r w:rsidRPr="00CA3754">
        <w:rPr>
          <w:rFonts w:ascii="Garamond" w:hAnsi="Garamond" w:cs="Times New Roman"/>
          <w:sz w:val="24"/>
        </w:rPr>
        <w:t xml:space="preserve">Let’s say in 2027, federal law now states marijuana becomes legal for recreational use. You’re interested in focusing on the impact of this federal change on the states in which recreational marijuana was not legal (so </w:t>
      </w:r>
      <w:proofErr w:type="gramStart"/>
      <w:r w:rsidRPr="00CA3754">
        <w:rPr>
          <w:rFonts w:ascii="Garamond" w:hAnsi="Garamond" w:cs="Times New Roman"/>
          <w:sz w:val="24"/>
        </w:rPr>
        <w:t>all of</w:t>
      </w:r>
      <w:proofErr w:type="gramEnd"/>
      <w:r w:rsidRPr="00CA3754">
        <w:rPr>
          <w:rFonts w:ascii="Garamond" w:hAnsi="Garamond" w:cs="Times New Roman"/>
          <w:sz w:val="24"/>
        </w:rPr>
        <w:t xml:space="preserve"> these states are experiencing the policy change in 2027). You want to measure the impact of this change on state revenue. You have access to yearly data from 2020-2034. </w:t>
      </w:r>
    </w:p>
    <w:p w14:paraId="10D3DC85" w14:textId="77777777" w:rsidR="00195538" w:rsidRPr="00D32F0B" w:rsidRDefault="00195538" w:rsidP="00195538">
      <w:pPr>
        <w:pStyle w:val="ListParagraph"/>
        <w:numPr>
          <w:ilvl w:val="0"/>
          <w:numId w:val="5"/>
        </w:numPr>
        <w:rPr>
          <w:rFonts w:ascii="Garamond" w:hAnsi="Garamond" w:cs="Times New Roman"/>
          <w:sz w:val="24"/>
        </w:rPr>
      </w:pPr>
      <w:r w:rsidRPr="00D32F0B">
        <w:rPr>
          <w:rFonts w:ascii="Garamond" w:hAnsi="Garamond" w:cs="Times New Roman"/>
          <w:sz w:val="24"/>
        </w:rPr>
        <w:t>Pre-Post</w:t>
      </w:r>
    </w:p>
    <w:p w14:paraId="2ABFA65F" w14:textId="77777777" w:rsidR="00195538" w:rsidRPr="00D32F0B" w:rsidRDefault="00195538" w:rsidP="00195538">
      <w:pPr>
        <w:pStyle w:val="ListParagraph"/>
        <w:numPr>
          <w:ilvl w:val="0"/>
          <w:numId w:val="5"/>
        </w:numPr>
        <w:rPr>
          <w:rFonts w:ascii="Garamond" w:hAnsi="Garamond" w:cs="Times New Roman"/>
          <w:sz w:val="24"/>
        </w:rPr>
      </w:pPr>
      <w:r w:rsidRPr="00D32F0B">
        <w:rPr>
          <w:rFonts w:ascii="Garamond" w:hAnsi="Garamond" w:cs="Times New Roman"/>
          <w:sz w:val="24"/>
        </w:rPr>
        <w:t>Interrupted Time Series</w:t>
      </w:r>
    </w:p>
    <w:p w14:paraId="155E4C01" w14:textId="77777777" w:rsidR="00195538" w:rsidRPr="00D32F0B" w:rsidRDefault="00195538" w:rsidP="00195538">
      <w:pPr>
        <w:pStyle w:val="ListParagraph"/>
        <w:numPr>
          <w:ilvl w:val="0"/>
          <w:numId w:val="5"/>
        </w:numPr>
        <w:rPr>
          <w:rFonts w:ascii="Garamond" w:hAnsi="Garamond" w:cs="Times New Roman"/>
          <w:sz w:val="24"/>
        </w:rPr>
      </w:pPr>
      <w:r w:rsidRPr="00D32F0B">
        <w:rPr>
          <w:rFonts w:ascii="Garamond" w:hAnsi="Garamond" w:cs="Times New Roman"/>
          <w:sz w:val="24"/>
        </w:rPr>
        <w:t>Difference-in-Difference</w:t>
      </w:r>
    </w:p>
    <w:p w14:paraId="5D966C66" w14:textId="77777777" w:rsidR="00195538" w:rsidRPr="00D32F0B" w:rsidRDefault="00195538" w:rsidP="00195538">
      <w:pPr>
        <w:pStyle w:val="ListParagraph"/>
        <w:numPr>
          <w:ilvl w:val="0"/>
          <w:numId w:val="5"/>
        </w:numPr>
        <w:rPr>
          <w:rFonts w:ascii="Garamond" w:hAnsi="Garamond" w:cs="Times New Roman"/>
          <w:sz w:val="24"/>
        </w:rPr>
      </w:pPr>
      <w:r w:rsidRPr="00D32F0B">
        <w:rPr>
          <w:rFonts w:ascii="Garamond" w:hAnsi="Garamond" w:cs="Times New Roman"/>
          <w:sz w:val="24"/>
        </w:rPr>
        <w:t>Fixed Effects/Event Study</w:t>
      </w:r>
    </w:p>
    <w:p w14:paraId="3DB7AF76" w14:textId="77777777" w:rsidR="00195538" w:rsidRPr="00CA3754" w:rsidRDefault="00195538" w:rsidP="00195538">
      <w:pPr>
        <w:rPr>
          <w:rFonts w:ascii="Garamond" w:hAnsi="Garamond" w:cs="Times New Roman"/>
          <w:i/>
          <w:sz w:val="24"/>
        </w:rPr>
      </w:pPr>
    </w:p>
    <w:p w14:paraId="1EE0CAA0" w14:textId="77777777" w:rsidR="00552724" w:rsidRPr="00CA3754" w:rsidRDefault="00552724" w:rsidP="00195538">
      <w:pPr>
        <w:pStyle w:val="Heading2"/>
      </w:pPr>
    </w:p>
    <w:p w14:paraId="1F8188EA" w14:textId="59B7FCAF" w:rsidR="00E410D2" w:rsidRPr="00CA3754" w:rsidRDefault="00E410D2" w:rsidP="00E410D2">
      <w:pPr>
        <w:spacing w:after="0" w:line="240" w:lineRule="auto"/>
        <w:rPr>
          <w:rFonts w:ascii="Garamond" w:hAnsi="Garamond" w:cs="Times New Roman"/>
          <w:b/>
          <w:bCs/>
          <w:sz w:val="24"/>
        </w:rPr>
      </w:pPr>
      <w:r w:rsidRPr="00CA3754">
        <w:rPr>
          <w:rFonts w:ascii="Garamond" w:hAnsi="Garamond" w:cs="Times New Roman"/>
          <w:b/>
          <w:bCs/>
          <w:sz w:val="24"/>
        </w:rPr>
        <w:t xml:space="preserve">Question </w:t>
      </w:r>
      <w:r w:rsidR="0065237E" w:rsidRPr="00CA3754">
        <w:rPr>
          <w:rFonts w:ascii="Garamond" w:hAnsi="Garamond" w:cs="Times New Roman"/>
          <w:b/>
          <w:bCs/>
          <w:sz w:val="24"/>
        </w:rPr>
        <w:t>4A</w:t>
      </w:r>
      <w:r w:rsidRPr="00CA3754">
        <w:rPr>
          <w:rFonts w:ascii="Garamond" w:hAnsi="Garamond" w:cs="Times New Roman"/>
          <w:b/>
          <w:bCs/>
          <w:sz w:val="24"/>
        </w:rPr>
        <w:t>.2</w:t>
      </w:r>
    </w:p>
    <w:p w14:paraId="1CCCE39B" w14:textId="77777777" w:rsidR="00195538" w:rsidRPr="00CA3754" w:rsidRDefault="00195538" w:rsidP="00195538">
      <w:pPr>
        <w:rPr>
          <w:rFonts w:ascii="Garamond" w:hAnsi="Garamond" w:cs="Times New Roman"/>
          <w:sz w:val="24"/>
        </w:rPr>
      </w:pPr>
      <w:r w:rsidRPr="00CA3754">
        <w:rPr>
          <w:rFonts w:ascii="Garamond" w:hAnsi="Garamond" w:cs="Times New Roman"/>
          <w:sz w:val="24"/>
        </w:rPr>
        <w:t>Some hypothetical local government institution wanted to help invigorate their employees, so they considered multiple options before landing on “let’s just buy donuts for everyone.” Let’s pretend we observed their level of happiness at two time points: once before knowing about/consuming the donuts, and once immediately after. Assume all employees had donut-access (and these donuts were super-donuts, so okay to be safely and happily consumed by anyone with gluten or other allergies), and now we want to measure whether their employees’ happiness improved post-donut.</w:t>
      </w:r>
    </w:p>
    <w:p w14:paraId="7B446CB9" w14:textId="77777777" w:rsidR="00195538" w:rsidRPr="00D32F0B" w:rsidRDefault="00195538" w:rsidP="00195538">
      <w:pPr>
        <w:pStyle w:val="ListParagraph"/>
        <w:numPr>
          <w:ilvl w:val="0"/>
          <w:numId w:val="5"/>
        </w:numPr>
        <w:rPr>
          <w:rFonts w:ascii="Garamond" w:hAnsi="Garamond" w:cs="Times New Roman"/>
          <w:sz w:val="24"/>
        </w:rPr>
      </w:pPr>
      <w:r w:rsidRPr="00D32F0B">
        <w:rPr>
          <w:rFonts w:ascii="Garamond" w:hAnsi="Garamond" w:cs="Times New Roman"/>
          <w:sz w:val="24"/>
        </w:rPr>
        <w:t>Pre-Post</w:t>
      </w:r>
    </w:p>
    <w:p w14:paraId="0B0BF6FD" w14:textId="77777777" w:rsidR="00195538" w:rsidRPr="00D32F0B" w:rsidRDefault="00195538" w:rsidP="00195538">
      <w:pPr>
        <w:pStyle w:val="ListParagraph"/>
        <w:numPr>
          <w:ilvl w:val="0"/>
          <w:numId w:val="5"/>
        </w:numPr>
        <w:rPr>
          <w:rFonts w:ascii="Garamond" w:hAnsi="Garamond" w:cs="Times New Roman"/>
          <w:sz w:val="24"/>
        </w:rPr>
      </w:pPr>
      <w:r w:rsidRPr="00D32F0B">
        <w:rPr>
          <w:rFonts w:ascii="Garamond" w:hAnsi="Garamond" w:cs="Times New Roman"/>
          <w:sz w:val="24"/>
        </w:rPr>
        <w:t>Interrupted Time Series</w:t>
      </w:r>
    </w:p>
    <w:p w14:paraId="650EEC19" w14:textId="77777777" w:rsidR="00195538" w:rsidRPr="00D32F0B" w:rsidRDefault="00195538" w:rsidP="00195538">
      <w:pPr>
        <w:pStyle w:val="ListParagraph"/>
        <w:numPr>
          <w:ilvl w:val="0"/>
          <w:numId w:val="5"/>
        </w:numPr>
        <w:rPr>
          <w:rFonts w:ascii="Garamond" w:hAnsi="Garamond" w:cs="Times New Roman"/>
          <w:sz w:val="24"/>
        </w:rPr>
      </w:pPr>
      <w:r w:rsidRPr="00D32F0B">
        <w:rPr>
          <w:rFonts w:ascii="Garamond" w:hAnsi="Garamond" w:cs="Times New Roman"/>
          <w:sz w:val="24"/>
        </w:rPr>
        <w:t>Difference-in-Difference</w:t>
      </w:r>
    </w:p>
    <w:p w14:paraId="08847106" w14:textId="77777777" w:rsidR="00195538" w:rsidRPr="00D32F0B" w:rsidRDefault="00195538" w:rsidP="00195538">
      <w:pPr>
        <w:pStyle w:val="ListParagraph"/>
        <w:numPr>
          <w:ilvl w:val="0"/>
          <w:numId w:val="5"/>
        </w:numPr>
        <w:rPr>
          <w:rFonts w:ascii="Garamond" w:hAnsi="Garamond" w:cs="Times New Roman"/>
          <w:sz w:val="24"/>
        </w:rPr>
      </w:pPr>
      <w:r w:rsidRPr="00D32F0B">
        <w:rPr>
          <w:rFonts w:ascii="Garamond" w:hAnsi="Garamond" w:cs="Times New Roman"/>
          <w:sz w:val="24"/>
        </w:rPr>
        <w:t>Fixed Effects/Event Study</w:t>
      </w:r>
    </w:p>
    <w:p w14:paraId="39A6932C" w14:textId="77777777" w:rsidR="00195538" w:rsidRPr="00CA3754" w:rsidRDefault="00195538" w:rsidP="00195538">
      <w:pPr>
        <w:rPr>
          <w:rFonts w:ascii="Garamond" w:hAnsi="Garamond" w:cs="Times New Roman"/>
          <w:sz w:val="24"/>
        </w:rPr>
      </w:pPr>
    </w:p>
    <w:p w14:paraId="14D534D9" w14:textId="6D107C1F" w:rsidR="00E410D2" w:rsidRPr="00CA3754" w:rsidRDefault="00E410D2" w:rsidP="00E410D2">
      <w:pPr>
        <w:spacing w:after="0" w:line="240" w:lineRule="auto"/>
        <w:rPr>
          <w:rFonts w:ascii="Garamond" w:hAnsi="Garamond" w:cs="Times New Roman"/>
          <w:b/>
          <w:bCs/>
          <w:sz w:val="24"/>
        </w:rPr>
      </w:pPr>
      <w:r w:rsidRPr="00CA3754">
        <w:rPr>
          <w:rFonts w:ascii="Garamond" w:hAnsi="Garamond" w:cs="Times New Roman"/>
          <w:b/>
          <w:bCs/>
          <w:sz w:val="24"/>
        </w:rPr>
        <w:lastRenderedPageBreak/>
        <w:t>Question 4</w:t>
      </w:r>
      <w:r w:rsidR="0065237E" w:rsidRPr="00CA3754">
        <w:rPr>
          <w:rFonts w:ascii="Garamond" w:hAnsi="Garamond" w:cs="Times New Roman"/>
          <w:b/>
          <w:bCs/>
          <w:sz w:val="24"/>
        </w:rPr>
        <w:t>A</w:t>
      </w:r>
      <w:r w:rsidRPr="00CA3754">
        <w:rPr>
          <w:rFonts w:ascii="Garamond" w:hAnsi="Garamond" w:cs="Times New Roman"/>
          <w:b/>
          <w:bCs/>
          <w:sz w:val="24"/>
        </w:rPr>
        <w:t>.3</w:t>
      </w:r>
    </w:p>
    <w:p w14:paraId="3BA412BE" w14:textId="77777777" w:rsidR="00195538" w:rsidRPr="00CA3754" w:rsidRDefault="00195538" w:rsidP="00195538">
      <w:pPr>
        <w:rPr>
          <w:rFonts w:ascii="Garamond" w:hAnsi="Garamond" w:cs="Times New Roman"/>
          <w:sz w:val="24"/>
        </w:rPr>
      </w:pPr>
      <w:r w:rsidRPr="00CA3754">
        <w:rPr>
          <w:rFonts w:ascii="Garamond" w:hAnsi="Garamond" w:cs="Times New Roman"/>
          <w:sz w:val="24"/>
        </w:rPr>
        <w:t>Let's say that state A implements a cigarette tax and state B does not. Our outcome of interest is cigarette sales in the state for that year. We have county level data from each state, but we only have data from the year prior and after the policy change. They are both in the same region, and for the sake of argument, we can say that Professor Trelawney informs us that our parallel trends assumption holds through working that divination skill.</w:t>
      </w:r>
    </w:p>
    <w:p w14:paraId="206FE568" w14:textId="77777777" w:rsidR="00195538" w:rsidRPr="00D32F0B" w:rsidRDefault="00195538" w:rsidP="00195538">
      <w:pPr>
        <w:pStyle w:val="ListParagraph"/>
        <w:numPr>
          <w:ilvl w:val="0"/>
          <w:numId w:val="5"/>
        </w:numPr>
        <w:rPr>
          <w:rFonts w:ascii="Garamond" w:hAnsi="Garamond" w:cs="Times New Roman"/>
          <w:sz w:val="24"/>
        </w:rPr>
      </w:pPr>
      <w:r w:rsidRPr="00D32F0B">
        <w:rPr>
          <w:rFonts w:ascii="Garamond" w:hAnsi="Garamond" w:cs="Times New Roman"/>
          <w:sz w:val="24"/>
        </w:rPr>
        <w:t>Pre-Post</w:t>
      </w:r>
    </w:p>
    <w:p w14:paraId="7FC08D36" w14:textId="77777777" w:rsidR="00195538" w:rsidRPr="00D32F0B" w:rsidRDefault="00195538" w:rsidP="00195538">
      <w:pPr>
        <w:pStyle w:val="ListParagraph"/>
        <w:numPr>
          <w:ilvl w:val="0"/>
          <w:numId w:val="5"/>
        </w:numPr>
        <w:rPr>
          <w:rFonts w:ascii="Garamond" w:hAnsi="Garamond" w:cs="Times New Roman"/>
          <w:sz w:val="24"/>
        </w:rPr>
      </w:pPr>
      <w:r w:rsidRPr="00D32F0B">
        <w:rPr>
          <w:rFonts w:ascii="Garamond" w:hAnsi="Garamond" w:cs="Times New Roman"/>
          <w:sz w:val="24"/>
        </w:rPr>
        <w:t>Interrupted Time Series</w:t>
      </w:r>
    </w:p>
    <w:p w14:paraId="18F646EF" w14:textId="77777777" w:rsidR="00195538" w:rsidRPr="00D32F0B" w:rsidRDefault="00195538" w:rsidP="00195538">
      <w:pPr>
        <w:pStyle w:val="ListParagraph"/>
        <w:numPr>
          <w:ilvl w:val="0"/>
          <w:numId w:val="5"/>
        </w:numPr>
        <w:rPr>
          <w:rFonts w:ascii="Garamond" w:hAnsi="Garamond" w:cs="Times New Roman"/>
          <w:sz w:val="24"/>
        </w:rPr>
      </w:pPr>
      <w:r w:rsidRPr="00D32F0B">
        <w:rPr>
          <w:rFonts w:ascii="Garamond" w:hAnsi="Garamond" w:cs="Times New Roman"/>
          <w:sz w:val="24"/>
        </w:rPr>
        <w:t>Difference-in-Difference</w:t>
      </w:r>
    </w:p>
    <w:p w14:paraId="3B0BEB1C" w14:textId="77777777" w:rsidR="00195538" w:rsidRPr="00D32F0B" w:rsidRDefault="00195538" w:rsidP="00195538">
      <w:pPr>
        <w:pStyle w:val="ListParagraph"/>
        <w:numPr>
          <w:ilvl w:val="0"/>
          <w:numId w:val="5"/>
        </w:numPr>
        <w:rPr>
          <w:rFonts w:ascii="Garamond" w:hAnsi="Garamond" w:cs="Times New Roman"/>
          <w:sz w:val="24"/>
        </w:rPr>
      </w:pPr>
      <w:r w:rsidRPr="00D32F0B">
        <w:rPr>
          <w:rFonts w:ascii="Garamond" w:hAnsi="Garamond" w:cs="Times New Roman"/>
          <w:sz w:val="24"/>
        </w:rPr>
        <w:t>Fixed Effects/Event Study</w:t>
      </w:r>
    </w:p>
    <w:p w14:paraId="2F1B42BF" w14:textId="0383C660" w:rsidR="004D04FC" w:rsidRDefault="004D04FC" w:rsidP="004D04FC"/>
    <w:p w14:paraId="715DFE94" w14:textId="77777777" w:rsidR="004D04FC" w:rsidRPr="004D04FC" w:rsidRDefault="004D04FC" w:rsidP="004D04FC"/>
    <w:p w14:paraId="7223EED3" w14:textId="20DE9BC2" w:rsidR="00195538" w:rsidRPr="00CA3754" w:rsidRDefault="00E410D2" w:rsidP="008820CA">
      <w:pPr>
        <w:spacing w:after="0" w:line="240" w:lineRule="auto"/>
        <w:rPr>
          <w:rFonts w:ascii="Garamond" w:hAnsi="Garamond"/>
          <w:b/>
          <w:bCs/>
        </w:rPr>
      </w:pPr>
      <w:r w:rsidRPr="00CA3754">
        <w:rPr>
          <w:rFonts w:ascii="Garamond" w:hAnsi="Garamond" w:cs="Times New Roman"/>
          <w:b/>
          <w:bCs/>
          <w:sz w:val="24"/>
        </w:rPr>
        <w:t>Question 4</w:t>
      </w:r>
      <w:r w:rsidR="0065237E" w:rsidRPr="00CA3754">
        <w:rPr>
          <w:rFonts w:ascii="Garamond" w:hAnsi="Garamond" w:cs="Times New Roman"/>
          <w:b/>
          <w:bCs/>
          <w:sz w:val="24"/>
        </w:rPr>
        <w:t>A</w:t>
      </w:r>
      <w:r w:rsidRPr="00CA3754">
        <w:rPr>
          <w:rFonts w:ascii="Garamond" w:hAnsi="Garamond" w:cs="Times New Roman"/>
          <w:b/>
          <w:bCs/>
          <w:sz w:val="24"/>
        </w:rPr>
        <w:t xml:space="preserve">.4 </w:t>
      </w:r>
      <w:r w:rsidR="00195538" w:rsidRPr="00CA3754">
        <w:rPr>
          <w:rFonts w:ascii="Garamond" w:hAnsi="Garamond"/>
        </w:rPr>
        <w:t>[Lectures 11 &amp; 15]</w:t>
      </w:r>
    </w:p>
    <w:p w14:paraId="678E0BA3" w14:textId="77777777" w:rsidR="00195538" w:rsidRPr="00CA3754" w:rsidRDefault="00195538" w:rsidP="00195538">
      <w:pPr>
        <w:rPr>
          <w:rFonts w:ascii="Garamond" w:hAnsi="Garamond" w:cs="Times New Roman"/>
          <w:sz w:val="24"/>
        </w:rPr>
      </w:pPr>
      <w:r w:rsidRPr="00CA3754">
        <w:rPr>
          <w:rFonts w:ascii="Garamond" w:hAnsi="Garamond" w:cs="Times New Roman"/>
          <w:sz w:val="24"/>
        </w:rPr>
        <w:t xml:space="preserve">In a setting with two-sided noncompliance, I am the effect of random assignment on those who, if assigned to treatment, will participate in the program and, if not assigned to treatment, will </w:t>
      </w:r>
      <w:r w:rsidRPr="00CA3754">
        <w:rPr>
          <w:rFonts w:ascii="Garamond" w:hAnsi="Garamond" w:cs="Times New Roman"/>
          <w:i/>
          <w:sz w:val="24"/>
        </w:rPr>
        <w:t>not</w:t>
      </w:r>
      <w:r w:rsidRPr="00CA3754">
        <w:rPr>
          <w:rFonts w:ascii="Garamond" w:hAnsi="Garamond" w:cs="Times New Roman"/>
          <w:sz w:val="24"/>
        </w:rPr>
        <w:t xml:space="preserve"> participate in the program. Who am I?</w:t>
      </w:r>
    </w:p>
    <w:p w14:paraId="4F615723" w14:textId="77777777" w:rsidR="00195538" w:rsidRPr="00D32F0B" w:rsidRDefault="00195538" w:rsidP="00195538">
      <w:pPr>
        <w:pStyle w:val="ListParagraph"/>
        <w:numPr>
          <w:ilvl w:val="0"/>
          <w:numId w:val="11"/>
        </w:numPr>
        <w:rPr>
          <w:rFonts w:ascii="Garamond" w:hAnsi="Garamond" w:cs="Times New Roman"/>
          <w:sz w:val="24"/>
        </w:rPr>
      </w:pPr>
      <w:r w:rsidRPr="00D32F0B">
        <w:rPr>
          <w:rFonts w:ascii="Garamond" w:hAnsi="Garamond" w:cs="Times New Roman"/>
          <w:sz w:val="24"/>
        </w:rPr>
        <w:t xml:space="preserve">Intention to Treat (ITT) </w:t>
      </w:r>
    </w:p>
    <w:p w14:paraId="6458BB45" w14:textId="77777777" w:rsidR="00195538" w:rsidRPr="00D32F0B" w:rsidRDefault="00195538" w:rsidP="00195538">
      <w:pPr>
        <w:pStyle w:val="ListParagraph"/>
        <w:numPr>
          <w:ilvl w:val="0"/>
          <w:numId w:val="11"/>
        </w:numPr>
        <w:rPr>
          <w:rFonts w:ascii="Garamond" w:hAnsi="Garamond" w:cs="Times New Roman"/>
          <w:sz w:val="24"/>
        </w:rPr>
      </w:pPr>
      <w:r w:rsidRPr="00D32F0B">
        <w:rPr>
          <w:rFonts w:ascii="Garamond" w:hAnsi="Garamond" w:cs="Times New Roman"/>
          <w:sz w:val="24"/>
        </w:rPr>
        <w:t>Local Average Treatment Effect (LATE)</w:t>
      </w:r>
    </w:p>
    <w:p w14:paraId="3B1532F0" w14:textId="77777777" w:rsidR="00195538" w:rsidRPr="00D32F0B" w:rsidRDefault="00195538" w:rsidP="00195538">
      <w:pPr>
        <w:pStyle w:val="ListParagraph"/>
        <w:numPr>
          <w:ilvl w:val="0"/>
          <w:numId w:val="11"/>
        </w:numPr>
        <w:rPr>
          <w:rFonts w:ascii="Garamond" w:hAnsi="Garamond" w:cs="Times New Roman"/>
          <w:sz w:val="24"/>
        </w:rPr>
      </w:pPr>
      <w:r w:rsidRPr="00D32F0B">
        <w:rPr>
          <w:rFonts w:ascii="Garamond" w:hAnsi="Garamond" w:cs="Times New Roman"/>
          <w:sz w:val="24"/>
        </w:rPr>
        <w:t xml:space="preserve">Treatment on the Treated (TOT) </w:t>
      </w:r>
    </w:p>
    <w:p w14:paraId="374FF81B" w14:textId="77777777" w:rsidR="00195538" w:rsidRPr="00D32F0B" w:rsidRDefault="00195538" w:rsidP="00195538">
      <w:pPr>
        <w:pStyle w:val="ListParagraph"/>
        <w:numPr>
          <w:ilvl w:val="0"/>
          <w:numId w:val="11"/>
        </w:numPr>
        <w:rPr>
          <w:rFonts w:ascii="Garamond" w:hAnsi="Garamond" w:cs="Times New Roman"/>
          <w:sz w:val="24"/>
        </w:rPr>
      </w:pPr>
      <w:r w:rsidRPr="00D32F0B">
        <w:rPr>
          <w:rFonts w:ascii="Garamond" w:hAnsi="Garamond" w:cs="Times New Roman"/>
          <w:sz w:val="24"/>
        </w:rPr>
        <w:t xml:space="preserve">B and C </w:t>
      </w:r>
    </w:p>
    <w:p w14:paraId="7073AEA2" w14:textId="7BE46A1D" w:rsidR="00195538" w:rsidRDefault="00195538" w:rsidP="00195538">
      <w:pPr>
        <w:pStyle w:val="ListParagraph"/>
        <w:rPr>
          <w:rFonts w:ascii="Garamond" w:hAnsi="Garamond" w:cs="Times New Roman"/>
          <w:sz w:val="24"/>
        </w:rPr>
      </w:pPr>
    </w:p>
    <w:p w14:paraId="04C7E408" w14:textId="77777777" w:rsidR="004D04FC" w:rsidRPr="00CA3754" w:rsidRDefault="004D04FC" w:rsidP="00195538">
      <w:pPr>
        <w:pStyle w:val="ListParagraph"/>
        <w:rPr>
          <w:rFonts w:ascii="Garamond" w:hAnsi="Garamond" w:cs="Times New Roman"/>
          <w:sz w:val="24"/>
        </w:rPr>
      </w:pPr>
    </w:p>
    <w:p w14:paraId="20FF62D5" w14:textId="790943DA" w:rsidR="00195538" w:rsidRPr="00CA3754" w:rsidRDefault="00E410D2" w:rsidP="008820CA">
      <w:pPr>
        <w:spacing w:after="0" w:line="240" w:lineRule="auto"/>
        <w:rPr>
          <w:rFonts w:ascii="Garamond" w:hAnsi="Garamond"/>
          <w:b/>
          <w:bCs/>
        </w:rPr>
      </w:pPr>
      <w:r w:rsidRPr="00CA3754">
        <w:rPr>
          <w:rFonts w:ascii="Garamond" w:hAnsi="Garamond" w:cs="Times New Roman"/>
          <w:b/>
          <w:bCs/>
          <w:sz w:val="24"/>
        </w:rPr>
        <w:t>Question 4</w:t>
      </w:r>
      <w:r w:rsidR="0065237E" w:rsidRPr="00CA3754">
        <w:rPr>
          <w:rFonts w:ascii="Garamond" w:hAnsi="Garamond" w:cs="Times New Roman"/>
          <w:b/>
          <w:bCs/>
          <w:sz w:val="24"/>
        </w:rPr>
        <w:t>A</w:t>
      </w:r>
      <w:r w:rsidRPr="00CA3754">
        <w:rPr>
          <w:rFonts w:ascii="Garamond" w:hAnsi="Garamond" w:cs="Times New Roman"/>
          <w:b/>
          <w:bCs/>
          <w:sz w:val="24"/>
        </w:rPr>
        <w:t xml:space="preserve">.5 </w:t>
      </w:r>
      <w:r w:rsidR="00195538" w:rsidRPr="00CA3754">
        <w:rPr>
          <w:rFonts w:ascii="Garamond" w:hAnsi="Garamond"/>
          <w:i/>
        </w:rPr>
        <w:t>[Lectures 23]</w:t>
      </w:r>
    </w:p>
    <w:p w14:paraId="007F411A" w14:textId="77777777" w:rsidR="00195538" w:rsidRPr="00CA3754" w:rsidRDefault="00195538" w:rsidP="00195538">
      <w:pPr>
        <w:rPr>
          <w:rFonts w:ascii="Garamond" w:hAnsi="Garamond" w:cs="Times New Roman"/>
          <w:sz w:val="24"/>
        </w:rPr>
      </w:pPr>
      <w:r w:rsidRPr="00CA3754">
        <w:rPr>
          <w:rFonts w:ascii="Garamond" w:hAnsi="Garamond" w:cs="Times New Roman"/>
          <w:sz w:val="24"/>
        </w:rPr>
        <w:t xml:space="preserve">True or false: one of the key assumptions of regression discontinuity is that our running variable is continuous at the threshold. </w:t>
      </w:r>
    </w:p>
    <w:p w14:paraId="2CF12D02" w14:textId="77777777" w:rsidR="00195538" w:rsidRPr="00D32F0B" w:rsidRDefault="00195538" w:rsidP="00195538">
      <w:pPr>
        <w:pStyle w:val="ListParagraph"/>
        <w:numPr>
          <w:ilvl w:val="0"/>
          <w:numId w:val="9"/>
        </w:numPr>
        <w:rPr>
          <w:rFonts w:ascii="Garamond" w:hAnsi="Garamond" w:cs="Times New Roman"/>
          <w:sz w:val="24"/>
        </w:rPr>
      </w:pPr>
      <w:r w:rsidRPr="00D32F0B">
        <w:rPr>
          <w:rFonts w:ascii="Garamond" w:hAnsi="Garamond" w:cs="Times New Roman"/>
          <w:sz w:val="24"/>
        </w:rPr>
        <w:t xml:space="preserve">True </w:t>
      </w:r>
    </w:p>
    <w:p w14:paraId="3B585FCC" w14:textId="77777777" w:rsidR="00195538" w:rsidRPr="00D32F0B" w:rsidRDefault="00195538" w:rsidP="00195538">
      <w:pPr>
        <w:pStyle w:val="ListParagraph"/>
        <w:numPr>
          <w:ilvl w:val="0"/>
          <w:numId w:val="9"/>
        </w:numPr>
        <w:rPr>
          <w:rFonts w:ascii="Garamond" w:hAnsi="Garamond" w:cs="Times New Roman"/>
          <w:sz w:val="24"/>
        </w:rPr>
      </w:pPr>
      <w:r w:rsidRPr="00D32F0B">
        <w:rPr>
          <w:rFonts w:ascii="Garamond" w:hAnsi="Garamond" w:cs="Times New Roman"/>
          <w:sz w:val="24"/>
        </w:rPr>
        <w:t>False</w:t>
      </w:r>
    </w:p>
    <w:p w14:paraId="23C79D32" w14:textId="43DC58B4" w:rsidR="00195538" w:rsidRDefault="00195538" w:rsidP="00195538">
      <w:pPr>
        <w:rPr>
          <w:rFonts w:ascii="Garamond" w:hAnsi="Garamond" w:cs="Times New Roman"/>
          <w:i/>
          <w:sz w:val="24"/>
        </w:rPr>
      </w:pPr>
    </w:p>
    <w:p w14:paraId="7743B785" w14:textId="77777777" w:rsidR="004D04FC" w:rsidRPr="00CA3754" w:rsidRDefault="004D04FC" w:rsidP="00195538">
      <w:pPr>
        <w:rPr>
          <w:rFonts w:ascii="Garamond" w:hAnsi="Garamond" w:cs="Times New Roman"/>
          <w:i/>
          <w:sz w:val="24"/>
        </w:rPr>
      </w:pPr>
    </w:p>
    <w:p w14:paraId="3BE639BE" w14:textId="1D843839" w:rsidR="00195538" w:rsidRPr="00CA3754" w:rsidRDefault="003B0B08" w:rsidP="008820CA">
      <w:pPr>
        <w:spacing w:after="0" w:line="240" w:lineRule="auto"/>
        <w:rPr>
          <w:rFonts w:ascii="Garamond" w:hAnsi="Garamond"/>
          <w:b/>
          <w:bCs/>
        </w:rPr>
      </w:pPr>
      <w:r w:rsidRPr="00CA3754">
        <w:rPr>
          <w:rFonts w:ascii="Garamond" w:hAnsi="Garamond" w:cs="Times New Roman"/>
          <w:b/>
          <w:bCs/>
          <w:sz w:val="24"/>
        </w:rPr>
        <w:t>Question 4</w:t>
      </w:r>
      <w:r w:rsidR="0065237E" w:rsidRPr="00CA3754">
        <w:rPr>
          <w:rFonts w:ascii="Garamond" w:hAnsi="Garamond" w:cs="Times New Roman"/>
          <w:b/>
          <w:bCs/>
          <w:sz w:val="24"/>
        </w:rPr>
        <w:t>A</w:t>
      </w:r>
      <w:r w:rsidRPr="00CA3754">
        <w:rPr>
          <w:rFonts w:ascii="Garamond" w:hAnsi="Garamond" w:cs="Times New Roman"/>
          <w:b/>
          <w:bCs/>
          <w:sz w:val="24"/>
        </w:rPr>
        <w:t xml:space="preserve">.6 </w:t>
      </w:r>
      <w:r w:rsidR="00195538" w:rsidRPr="00CA3754">
        <w:rPr>
          <w:rFonts w:ascii="Garamond" w:hAnsi="Garamond"/>
          <w:i/>
        </w:rPr>
        <w:t>[Lectures 11 &amp; 15]</w:t>
      </w:r>
    </w:p>
    <w:p w14:paraId="0A41F8CE" w14:textId="77777777" w:rsidR="00195538" w:rsidRPr="00CA3754" w:rsidRDefault="00195538" w:rsidP="00195538">
      <w:pPr>
        <w:rPr>
          <w:rFonts w:ascii="Garamond" w:hAnsi="Garamond" w:cs="Times New Roman"/>
          <w:sz w:val="24"/>
        </w:rPr>
      </w:pPr>
      <w:r w:rsidRPr="00CA3754">
        <w:rPr>
          <w:rFonts w:ascii="Garamond" w:hAnsi="Garamond" w:cs="Times New Roman"/>
          <w:sz w:val="24"/>
        </w:rPr>
        <w:t>What is the name of the assumption that states that an instrument should be related to the outcome only “through” the instrumented variable?</w:t>
      </w:r>
    </w:p>
    <w:p w14:paraId="1FF2B4F4" w14:textId="77777777" w:rsidR="00195538" w:rsidRPr="00CA3754" w:rsidRDefault="00195538" w:rsidP="00195538">
      <w:pPr>
        <w:pStyle w:val="ListParagraph"/>
        <w:numPr>
          <w:ilvl w:val="0"/>
          <w:numId w:val="10"/>
        </w:numPr>
        <w:rPr>
          <w:rFonts w:ascii="Garamond" w:hAnsi="Garamond" w:cs="Times New Roman"/>
          <w:sz w:val="24"/>
        </w:rPr>
      </w:pPr>
      <w:r w:rsidRPr="00CA3754">
        <w:rPr>
          <w:rFonts w:ascii="Garamond" w:hAnsi="Garamond" w:cs="Times New Roman"/>
          <w:sz w:val="24"/>
        </w:rPr>
        <w:t xml:space="preserve">Monotonicity </w:t>
      </w:r>
    </w:p>
    <w:p w14:paraId="3D14BE5F" w14:textId="087F964A" w:rsidR="00195538" w:rsidRPr="00CA3754" w:rsidRDefault="00195538" w:rsidP="00195538">
      <w:pPr>
        <w:pStyle w:val="ListParagraph"/>
        <w:numPr>
          <w:ilvl w:val="0"/>
          <w:numId w:val="10"/>
        </w:numPr>
        <w:rPr>
          <w:rFonts w:ascii="Garamond" w:hAnsi="Garamond" w:cs="Times New Roman"/>
          <w:sz w:val="24"/>
        </w:rPr>
      </w:pPr>
      <w:r w:rsidRPr="00CA3754">
        <w:rPr>
          <w:rFonts w:ascii="Garamond" w:hAnsi="Garamond" w:cs="Times New Roman"/>
          <w:sz w:val="24"/>
        </w:rPr>
        <w:t>SUTVA</w:t>
      </w:r>
      <w:r w:rsidR="0003600A" w:rsidRPr="00CA3754">
        <w:rPr>
          <w:rFonts w:ascii="Garamond" w:hAnsi="Garamond" w:cs="Times New Roman"/>
          <w:sz w:val="24"/>
        </w:rPr>
        <w:t xml:space="preserve"> (</w:t>
      </w:r>
      <w:proofErr w:type="gramStart"/>
      <w:r w:rsidR="0003600A" w:rsidRPr="00CA3754">
        <w:rPr>
          <w:rFonts w:ascii="Garamond" w:hAnsi="Garamond" w:cs="Times New Roman"/>
          <w:sz w:val="24"/>
        </w:rPr>
        <w:t>i.e.</w:t>
      </w:r>
      <w:proofErr w:type="gramEnd"/>
      <w:r w:rsidR="0003600A" w:rsidRPr="00CA3754">
        <w:rPr>
          <w:rFonts w:ascii="Garamond" w:hAnsi="Garamond" w:cs="Times New Roman"/>
          <w:sz w:val="24"/>
        </w:rPr>
        <w:t xml:space="preserve"> no spillovers)</w:t>
      </w:r>
    </w:p>
    <w:p w14:paraId="5FD81229" w14:textId="397570B6" w:rsidR="00195538" w:rsidRPr="00CA3754" w:rsidRDefault="0003600A" w:rsidP="00195538">
      <w:pPr>
        <w:pStyle w:val="ListParagraph"/>
        <w:numPr>
          <w:ilvl w:val="0"/>
          <w:numId w:val="10"/>
        </w:numPr>
        <w:rPr>
          <w:rFonts w:ascii="Garamond" w:hAnsi="Garamond" w:cs="Times New Roman"/>
          <w:sz w:val="24"/>
        </w:rPr>
      </w:pPr>
      <w:r w:rsidRPr="00CA3754">
        <w:rPr>
          <w:rFonts w:ascii="Garamond" w:hAnsi="Garamond" w:cs="Times New Roman"/>
          <w:sz w:val="24"/>
        </w:rPr>
        <w:t xml:space="preserve"> Strong first stage</w:t>
      </w:r>
      <w:r w:rsidR="00195538" w:rsidRPr="00CA3754">
        <w:rPr>
          <w:rFonts w:ascii="Garamond" w:hAnsi="Garamond" w:cs="Times New Roman"/>
          <w:sz w:val="24"/>
        </w:rPr>
        <w:t xml:space="preserve"> </w:t>
      </w:r>
    </w:p>
    <w:p w14:paraId="7F3D8BF4" w14:textId="77777777" w:rsidR="00195538" w:rsidRPr="00CA3754" w:rsidRDefault="00195538" w:rsidP="00195538">
      <w:pPr>
        <w:pStyle w:val="ListParagraph"/>
        <w:numPr>
          <w:ilvl w:val="0"/>
          <w:numId w:val="10"/>
        </w:numPr>
        <w:rPr>
          <w:rFonts w:ascii="Garamond" w:hAnsi="Garamond" w:cs="Times New Roman"/>
          <w:sz w:val="24"/>
        </w:rPr>
      </w:pPr>
      <w:r w:rsidRPr="00CA3754">
        <w:rPr>
          <w:rFonts w:ascii="Garamond" w:hAnsi="Garamond" w:cs="Times New Roman"/>
          <w:sz w:val="24"/>
        </w:rPr>
        <w:t xml:space="preserve">Exclusion restriction </w:t>
      </w:r>
    </w:p>
    <w:p w14:paraId="772F0068" w14:textId="77777777" w:rsidR="00195538" w:rsidRPr="00CA3754" w:rsidRDefault="00195538" w:rsidP="00195538">
      <w:pPr>
        <w:pStyle w:val="ListParagraph"/>
        <w:rPr>
          <w:rFonts w:ascii="Garamond" w:hAnsi="Garamond" w:cs="Times New Roman"/>
          <w:sz w:val="24"/>
        </w:rPr>
      </w:pPr>
    </w:p>
    <w:p w14:paraId="250269C3" w14:textId="006A010E" w:rsidR="00146547" w:rsidRPr="00CA3754" w:rsidRDefault="00854894" w:rsidP="00854894">
      <w:pPr>
        <w:pStyle w:val="Heading1"/>
        <w:rPr>
          <w:rFonts w:cs="Times New Roman"/>
          <w:b w:val="0"/>
        </w:rPr>
      </w:pPr>
      <w:r w:rsidRPr="00CA3754">
        <w:rPr>
          <w:rFonts w:cs="Times New Roman"/>
        </w:rPr>
        <w:lastRenderedPageBreak/>
        <w:t xml:space="preserve">Question </w:t>
      </w:r>
      <w:r w:rsidR="0065237E" w:rsidRPr="00CA3754">
        <w:rPr>
          <w:rFonts w:cs="Times New Roman"/>
        </w:rPr>
        <w:t>4B:</w:t>
      </w:r>
      <w:r w:rsidR="00006FDB" w:rsidRPr="00CA3754">
        <w:rPr>
          <w:rFonts w:cs="Times New Roman"/>
        </w:rPr>
        <w:t xml:space="preserve"> Data Exercise for Diff-in-Diff</w:t>
      </w:r>
      <w:r w:rsidR="00683324" w:rsidRPr="00CA3754">
        <w:rPr>
          <w:rFonts w:cs="Times New Roman"/>
        </w:rPr>
        <w:t xml:space="preserve"> </w:t>
      </w:r>
      <w:r w:rsidR="00683324" w:rsidRPr="00CA3754">
        <w:rPr>
          <w:rFonts w:cs="Times New Roman"/>
          <w:b w:val="0"/>
        </w:rPr>
        <w:t>[Lectures 18, 19 &amp; 21]</w:t>
      </w:r>
      <w:r w:rsidR="00146547" w:rsidRPr="00CA3754">
        <w:rPr>
          <w:rFonts w:cs="Times New Roman"/>
          <w:b w:val="0"/>
        </w:rPr>
        <w:t xml:space="preserve">. </w:t>
      </w:r>
    </w:p>
    <w:p w14:paraId="30C2CBEA" w14:textId="21441CAE" w:rsidR="0065237E" w:rsidRPr="00CA3754" w:rsidRDefault="0065237E" w:rsidP="008820CA">
      <w:pPr>
        <w:rPr>
          <w:szCs w:val="24"/>
        </w:rPr>
      </w:pPr>
      <w:r w:rsidRPr="00CA3754">
        <w:rPr>
          <w:rFonts w:ascii="Garamond" w:hAnsi="Garamond" w:cs="Times New Roman"/>
          <w:b/>
          <w:color w:val="FF0000"/>
          <w:sz w:val="24"/>
          <w:szCs w:val="24"/>
          <w:u w:val="single"/>
        </w:rPr>
        <w:t xml:space="preserve">If you already answered Question 4A, there is no need to turn in this question. If you plan on doing this exercise (Question 4B), then there is no need to turn in Question 4A. Only choose one to submit </w:t>
      </w:r>
      <w:r w:rsidRPr="00CA3754">
        <w:rPr>
          <w:rFonts w:ascii="Garamond" w:hAnsi="Garamond"/>
          <w:sz w:val="24"/>
          <w:szCs w:val="24"/>
        </w:rPr>
        <w:t>between Question 4A or 4B!</w:t>
      </w:r>
    </w:p>
    <w:p w14:paraId="5DB15BF8" w14:textId="07875BEE" w:rsidR="00FE3D93" w:rsidRPr="00CA3754" w:rsidRDefault="0065237E" w:rsidP="00497651">
      <w:pPr>
        <w:rPr>
          <w:rFonts w:ascii="Garamond" w:hAnsi="Garamond" w:cs="Times New Roman"/>
          <w:sz w:val="24"/>
          <w:szCs w:val="24"/>
        </w:rPr>
      </w:pPr>
      <w:r w:rsidRPr="00CA3754">
        <w:rPr>
          <w:rFonts w:ascii="Garamond" w:hAnsi="Garamond" w:cs="Times New Roman"/>
          <w:sz w:val="24"/>
          <w:szCs w:val="24"/>
        </w:rPr>
        <w:t>For this exercise, y</w:t>
      </w:r>
      <w:r w:rsidR="00146547" w:rsidRPr="00CA3754">
        <w:rPr>
          <w:rFonts w:ascii="Garamond" w:hAnsi="Garamond" w:cs="Times New Roman"/>
          <w:sz w:val="24"/>
          <w:szCs w:val="24"/>
        </w:rPr>
        <w:t>ou’ll be</w:t>
      </w:r>
      <w:r w:rsidR="00FC7FDF" w:rsidRPr="00CA3754">
        <w:rPr>
          <w:rFonts w:ascii="Garamond" w:hAnsi="Garamond" w:cs="Times New Roman"/>
          <w:sz w:val="24"/>
          <w:szCs w:val="24"/>
        </w:rPr>
        <w:t xml:space="preserve"> analyz</w:t>
      </w:r>
      <w:r w:rsidR="00146547" w:rsidRPr="00CA3754">
        <w:rPr>
          <w:rFonts w:ascii="Garamond" w:hAnsi="Garamond" w:cs="Times New Roman"/>
          <w:sz w:val="24"/>
          <w:szCs w:val="24"/>
        </w:rPr>
        <w:t xml:space="preserve">ing </w:t>
      </w:r>
      <w:r w:rsidR="00FC7FDF" w:rsidRPr="00CA3754">
        <w:rPr>
          <w:rFonts w:ascii="Garamond" w:hAnsi="Garamond" w:cs="Times New Roman"/>
          <w:sz w:val="24"/>
          <w:szCs w:val="24"/>
        </w:rPr>
        <w:t xml:space="preserve">data from the study, </w:t>
      </w:r>
      <w:r w:rsidR="00FC7FDF" w:rsidRPr="00CA3754">
        <w:rPr>
          <w:rFonts w:ascii="Garamond" w:hAnsi="Garamond" w:cs="Times New Roman"/>
          <w:i/>
          <w:sz w:val="24"/>
          <w:szCs w:val="24"/>
        </w:rPr>
        <w:t>Community-based Crisis Response: Evidence from Sierra Leone’s Ebola Outbreak</w:t>
      </w:r>
      <w:r w:rsidR="0081481F" w:rsidRPr="00CA3754">
        <w:rPr>
          <w:rStyle w:val="FootnoteReference"/>
          <w:rFonts w:ascii="Garamond" w:hAnsi="Garamond" w:cs="Times New Roman"/>
          <w:i/>
          <w:sz w:val="24"/>
          <w:szCs w:val="24"/>
        </w:rPr>
        <w:footnoteReference w:id="2"/>
      </w:r>
      <w:r w:rsidR="00FC7FDF" w:rsidRPr="00CA3754">
        <w:rPr>
          <w:rFonts w:ascii="Garamond" w:hAnsi="Garamond" w:cs="Times New Roman"/>
          <w:i/>
          <w:sz w:val="24"/>
          <w:szCs w:val="24"/>
        </w:rPr>
        <w:t xml:space="preserve">, </w:t>
      </w:r>
      <w:r w:rsidR="00FC7FDF" w:rsidRPr="00CA3754">
        <w:rPr>
          <w:rFonts w:ascii="Garamond" w:hAnsi="Garamond" w:cs="Times New Roman"/>
          <w:sz w:val="24"/>
          <w:szCs w:val="24"/>
        </w:rPr>
        <w:t xml:space="preserve">from </w:t>
      </w:r>
      <w:r w:rsidR="00497651" w:rsidRPr="00CA3754">
        <w:rPr>
          <w:rFonts w:ascii="Garamond" w:hAnsi="Garamond" w:cs="Times New Roman"/>
          <w:sz w:val="24"/>
          <w:szCs w:val="24"/>
        </w:rPr>
        <w:t>Christensen and colleagues (2020).</w:t>
      </w:r>
      <w:r w:rsidR="00B2640A" w:rsidRPr="00CA3754">
        <w:rPr>
          <w:rFonts w:ascii="Garamond" w:hAnsi="Garamond" w:cs="Times New Roman"/>
          <w:sz w:val="24"/>
          <w:szCs w:val="24"/>
        </w:rPr>
        <w:t xml:space="preserve"> For their study, the authors analyzed data on recent outbreaks of Ebola in West Africa, focusing on the impact of Community Care Centers on </w:t>
      </w:r>
      <w:r w:rsidR="006A2A60" w:rsidRPr="00CA3754">
        <w:rPr>
          <w:rFonts w:ascii="Garamond" w:hAnsi="Garamond" w:cs="Times New Roman"/>
          <w:sz w:val="24"/>
          <w:szCs w:val="24"/>
        </w:rPr>
        <w:t xml:space="preserve">total and confirmed cases. </w:t>
      </w:r>
    </w:p>
    <w:p w14:paraId="523EB767" w14:textId="476502EC" w:rsidR="00187F9C" w:rsidRPr="00CA3754" w:rsidRDefault="00F56345" w:rsidP="00497651">
      <w:pPr>
        <w:rPr>
          <w:rFonts w:ascii="Garamond" w:hAnsi="Garamond" w:cs="Times New Roman"/>
          <w:sz w:val="24"/>
          <w:szCs w:val="24"/>
        </w:rPr>
      </w:pPr>
      <w:r w:rsidRPr="00CA3754">
        <w:rPr>
          <w:rFonts w:ascii="Garamond" w:hAnsi="Garamond" w:cs="Times New Roman"/>
          <w:sz w:val="24"/>
          <w:szCs w:val="24"/>
        </w:rPr>
        <w:t>You’ll have an Excel workbook</w:t>
      </w:r>
      <w:r w:rsidR="00F560AF" w:rsidRPr="00CA3754">
        <w:rPr>
          <w:rFonts w:ascii="Garamond" w:hAnsi="Garamond" w:cs="Times New Roman"/>
          <w:sz w:val="24"/>
          <w:szCs w:val="24"/>
        </w:rPr>
        <w:t xml:space="preserve">, </w:t>
      </w:r>
      <w:r w:rsidR="00F560AF" w:rsidRPr="00CA3754">
        <w:rPr>
          <w:rFonts w:ascii="Garamond" w:hAnsi="Garamond" w:cs="Times New Roman"/>
          <w:i/>
          <w:sz w:val="24"/>
          <w:szCs w:val="24"/>
        </w:rPr>
        <w:t>community_care.xlsx</w:t>
      </w:r>
      <w:r w:rsidRPr="00CA3754">
        <w:rPr>
          <w:rFonts w:ascii="Garamond" w:hAnsi="Garamond" w:cs="Times New Roman"/>
          <w:sz w:val="24"/>
          <w:szCs w:val="24"/>
        </w:rPr>
        <w:t xml:space="preserve"> </w:t>
      </w:r>
      <w:r w:rsidR="00BA1863" w:rsidRPr="00CA3754">
        <w:rPr>
          <w:rFonts w:ascii="Garamond" w:hAnsi="Garamond" w:cs="Times New Roman"/>
          <w:sz w:val="24"/>
          <w:szCs w:val="24"/>
        </w:rPr>
        <w:t xml:space="preserve">that will have </w:t>
      </w:r>
      <w:r w:rsidRPr="00CA3754">
        <w:rPr>
          <w:rFonts w:ascii="Garamond" w:hAnsi="Garamond" w:cs="Times New Roman"/>
          <w:sz w:val="24"/>
          <w:szCs w:val="24"/>
        </w:rPr>
        <w:t>two sheets that you will need to use for this section. The first sheet is called “plots” which will be the sheet you use to make your line plo</w:t>
      </w:r>
      <w:r w:rsidR="00D27BE8" w:rsidRPr="00CA3754">
        <w:rPr>
          <w:rFonts w:ascii="Garamond" w:hAnsi="Garamond" w:cs="Times New Roman"/>
          <w:sz w:val="24"/>
          <w:szCs w:val="24"/>
        </w:rPr>
        <w:t>ts</w:t>
      </w:r>
      <w:r w:rsidRPr="00CA3754">
        <w:rPr>
          <w:rFonts w:ascii="Garamond" w:hAnsi="Garamond" w:cs="Times New Roman"/>
          <w:sz w:val="24"/>
          <w:szCs w:val="24"/>
        </w:rPr>
        <w:t xml:space="preserve">. The second sheet is called “analysis” which you will use to analyze data and replicate the results from </w:t>
      </w:r>
      <w:hyperlink r:id="rId13" w:history="1">
        <w:r w:rsidRPr="00CA3754">
          <w:rPr>
            <w:rStyle w:val="Hyperlink"/>
            <w:rFonts w:ascii="Garamond" w:hAnsi="Garamond" w:cs="Times New Roman"/>
            <w:sz w:val="24"/>
            <w:szCs w:val="24"/>
          </w:rPr>
          <w:t>this paper</w:t>
        </w:r>
      </w:hyperlink>
      <w:r w:rsidRPr="00CA3754">
        <w:rPr>
          <w:rFonts w:ascii="Garamond" w:hAnsi="Garamond" w:cs="Times New Roman"/>
          <w:sz w:val="24"/>
          <w:szCs w:val="24"/>
        </w:rPr>
        <w:t xml:space="preserve">! </w:t>
      </w:r>
    </w:p>
    <w:p w14:paraId="1061AC49" w14:textId="77777777" w:rsidR="00D27BE8" w:rsidRPr="00CA3754" w:rsidRDefault="00D27BE8" w:rsidP="00D27BE8">
      <w:pPr>
        <w:pStyle w:val="Heading2"/>
        <w:rPr>
          <w:b/>
          <w:bCs/>
          <w:i w:val="0"/>
          <w:iCs w:val="0"/>
          <w:u w:val="none"/>
        </w:rPr>
      </w:pPr>
    </w:p>
    <w:p w14:paraId="4ABF2A54" w14:textId="6EDE6045" w:rsidR="00006FDB" w:rsidRPr="004D04FC" w:rsidRDefault="00006FDB" w:rsidP="00D27BE8">
      <w:pPr>
        <w:pStyle w:val="Heading2"/>
        <w:rPr>
          <w:b/>
          <w:bCs/>
          <w:i w:val="0"/>
          <w:iCs w:val="0"/>
          <w:u w:val="none"/>
        </w:rPr>
      </w:pPr>
      <w:r w:rsidRPr="004D04FC">
        <w:rPr>
          <w:b/>
          <w:bCs/>
          <w:i w:val="0"/>
          <w:iCs w:val="0"/>
          <w:u w:val="none"/>
        </w:rPr>
        <w:t xml:space="preserve">Question </w:t>
      </w:r>
      <w:r w:rsidR="0065237E" w:rsidRPr="004D04FC">
        <w:rPr>
          <w:b/>
          <w:bCs/>
          <w:i w:val="0"/>
          <w:iCs w:val="0"/>
          <w:u w:val="none"/>
        </w:rPr>
        <w:t>4B.</w:t>
      </w:r>
      <w:r w:rsidR="0080157C" w:rsidRPr="004D04FC">
        <w:rPr>
          <w:b/>
          <w:bCs/>
          <w:i w:val="0"/>
          <w:iCs w:val="0"/>
          <w:u w:val="none"/>
        </w:rPr>
        <w:t>1</w:t>
      </w:r>
    </w:p>
    <w:p w14:paraId="2E358339" w14:textId="4C9B909F" w:rsidR="00384BF7" w:rsidRPr="00CA3754" w:rsidRDefault="00187F9C" w:rsidP="002135A1">
      <w:pPr>
        <w:rPr>
          <w:rFonts w:ascii="Garamond" w:hAnsi="Garamond" w:cs="Times New Roman"/>
          <w:sz w:val="24"/>
          <w:lang w:eastAsia="ko-KR"/>
        </w:rPr>
      </w:pPr>
      <w:r w:rsidRPr="00CA3754">
        <w:rPr>
          <w:rFonts w:ascii="Garamond" w:hAnsi="Garamond" w:cs="Times New Roman"/>
          <w:sz w:val="24"/>
        </w:rPr>
        <w:t xml:space="preserve">Construct </w:t>
      </w:r>
      <w:r w:rsidR="002737F8" w:rsidRPr="00CA3754">
        <w:rPr>
          <w:rFonts w:ascii="Garamond" w:hAnsi="Garamond" w:cs="Times New Roman"/>
          <w:sz w:val="24"/>
        </w:rPr>
        <w:t>four plots</w:t>
      </w:r>
      <w:r w:rsidR="0065237E" w:rsidRPr="00CA3754">
        <w:rPr>
          <w:rFonts w:ascii="Garamond" w:hAnsi="Garamond" w:cs="Times New Roman"/>
          <w:sz w:val="24"/>
        </w:rPr>
        <w:t xml:space="preserve"> for each of the following outcomes</w:t>
      </w:r>
      <w:r w:rsidR="002737F8" w:rsidRPr="00CA3754">
        <w:rPr>
          <w:rFonts w:ascii="Garamond" w:hAnsi="Garamond" w:cs="Times New Roman"/>
          <w:sz w:val="24"/>
        </w:rPr>
        <w:t>, each having two lines for each group (one for treatment and one for control)</w:t>
      </w:r>
      <w:r w:rsidR="00384BF7" w:rsidRPr="00CA3754">
        <w:rPr>
          <w:rFonts w:ascii="Garamond" w:hAnsi="Garamond" w:cs="Times New Roman"/>
          <w:sz w:val="24"/>
        </w:rPr>
        <w:t>. Include a vertical line indicating the treatment date (Oct 1</w:t>
      </w:r>
      <w:r w:rsidR="00E81C6C" w:rsidRPr="00CA3754">
        <w:rPr>
          <w:rFonts w:ascii="Garamond" w:hAnsi="Garamond" w:cs="Times New Roman"/>
          <w:sz w:val="24"/>
        </w:rPr>
        <w:t>5</w:t>
      </w:r>
      <w:r w:rsidR="00384BF7" w:rsidRPr="00CA3754">
        <w:rPr>
          <w:rFonts w:ascii="Garamond" w:hAnsi="Garamond" w:cs="Times New Roman"/>
          <w:sz w:val="24"/>
        </w:rPr>
        <w:t>, 2014):</w:t>
      </w:r>
    </w:p>
    <w:p w14:paraId="3C04B6C1" w14:textId="7F1095EF" w:rsidR="00384BF7" w:rsidRPr="00CA3754" w:rsidRDefault="002737F8" w:rsidP="002135A1">
      <w:pPr>
        <w:rPr>
          <w:rFonts w:ascii="Garamond" w:hAnsi="Garamond" w:cs="Times New Roman"/>
          <w:sz w:val="24"/>
        </w:rPr>
      </w:pPr>
      <w:r w:rsidRPr="00CA3754">
        <w:rPr>
          <w:rFonts w:ascii="Garamond" w:hAnsi="Garamond" w:cs="Times New Roman"/>
          <w:sz w:val="24"/>
        </w:rPr>
        <w:t>1) total cases (</w:t>
      </w:r>
      <w:r w:rsidR="00C309ED" w:rsidRPr="00CA3754">
        <w:rPr>
          <w:rFonts w:ascii="Garamond" w:hAnsi="Garamond" w:cs="Times New Roman"/>
          <w:i/>
          <w:sz w:val="24"/>
        </w:rPr>
        <w:t>total</w:t>
      </w:r>
      <w:r w:rsidRPr="00CA3754">
        <w:rPr>
          <w:rFonts w:ascii="Garamond" w:hAnsi="Garamond" w:cs="Times New Roman"/>
          <w:sz w:val="24"/>
        </w:rPr>
        <w:t xml:space="preserve"> in dataset)</w:t>
      </w:r>
    </w:p>
    <w:p w14:paraId="258E1AA1" w14:textId="643EBC2C" w:rsidR="00384BF7" w:rsidRPr="00CA3754" w:rsidRDefault="002737F8" w:rsidP="002135A1">
      <w:pPr>
        <w:rPr>
          <w:rFonts w:ascii="Garamond" w:hAnsi="Garamond" w:cs="Times New Roman"/>
          <w:sz w:val="24"/>
        </w:rPr>
      </w:pPr>
      <w:r w:rsidRPr="00CA3754">
        <w:rPr>
          <w:rFonts w:ascii="Garamond" w:hAnsi="Garamond" w:cs="Times New Roman"/>
          <w:sz w:val="24"/>
        </w:rPr>
        <w:t>2) confirmed cases (</w:t>
      </w:r>
      <w:r w:rsidRPr="00CA3754">
        <w:rPr>
          <w:rFonts w:ascii="Garamond" w:hAnsi="Garamond" w:cs="Times New Roman"/>
          <w:i/>
          <w:sz w:val="24"/>
        </w:rPr>
        <w:t>conf</w:t>
      </w:r>
      <w:r w:rsidR="00C309ED" w:rsidRPr="00CA3754">
        <w:rPr>
          <w:rFonts w:ascii="Garamond" w:hAnsi="Garamond" w:cs="Times New Roman"/>
          <w:i/>
          <w:sz w:val="24"/>
        </w:rPr>
        <w:t>irmed</w:t>
      </w:r>
      <w:r w:rsidRPr="00CA3754">
        <w:rPr>
          <w:rFonts w:ascii="Garamond" w:hAnsi="Garamond" w:cs="Times New Roman"/>
          <w:sz w:val="24"/>
        </w:rPr>
        <w:t xml:space="preserve"> in dataset)</w:t>
      </w:r>
    </w:p>
    <w:p w14:paraId="109E79F6" w14:textId="0453DD68" w:rsidR="00384BF7" w:rsidRPr="00CA3754" w:rsidRDefault="002737F8" w:rsidP="002135A1">
      <w:pPr>
        <w:rPr>
          <w:rFonts w:ascii="Garamond" w:hAnsi="Garamond" w:cs="Times New Roman"/>
          <w:sz w:val="24"/>
        </w:rPr>
      </w:pPr>
      <w:r w:rsidRPr="00CA3754">
        <w:rPr>
          <w:rFonts w:ascii="Garamond" w:hAnsi="Garamond" w:cs="Times New Roman"/>
          <w:sz w:val="24"/>
        </w:rPr>
        <w:t>3) the natural logarithm of total cases (</w:t>
      </w:r>
      <w:proofErr w:type="spellStart"/>
      <w:r w:rsidRPr="00CA3754">
        <w:rPr>
          <w:rFonts w:ascii="Garamond" w:hAnsi="Garamond" w:cs="Times New Roman"/>
          <w:i/>
          <w:sz w:val="24"/>
        </w:rPr>
        <w:t>log_total</w:t>
      </w:r>
      <w:proofErr w:type="spellEnd"/>
      <w:r w:rsidRPr="00CA3754">
        <w:rPr>
          <w:rFonts w:ascii="Garamond" w:hAnsi="Garamond" w:cs="Times New Roman"/>
          <w:i/>
          <w:sz w:val="24"/>
        </w:rPr>
        <w:t xml:space="preserve"> </w:t>
      </w:r>
      <w:r w:rsidRPr="00CA3754">
        <w:rPr>
          <w:rFonts w:ascii="Garamond" w:hAnsi="Garamond" w:cs="Times New Roman"/>
          <w:sz w:val="24"/>
        </w:rPr>
        <w:t xml:space="preserve">in dataset) </w:t>
      </w:r>
    </w:p>
    <w:p w14:paraId="275803C7" w14:textId="0B2FEE71" w:rsidR="0045020F" w:rsidRPr="00CA3754" w:rsidRDefault="002737F8" w:rsidP="002135A1">
      <w:pPr>
        <w:rPr>
          <w:rFonts w:ascii="Garamond" w:hAnsi="Garamond" w:cs="Times New Roman"/>
          <w:sz w:val="24"/>
        </w:rPr>
      </w:pPr>
      <w:r w:rsidRPr="00CA3754">
        <w:rPr>
          <w:rFonts w:ascii="Garamond" w:hAnsi="Garamond" w:cs="Times New Roman"/>
          <w:sz w:val="24"/>
        </w:rPr>
        <w:t>4) the natural logarithm of confirmed cases (</w:t>
      </w:r>
      <w:proofErr w:type="spellStart"/>
      <w:r w:rsidRPr="00CA3754">
        <w:rPr>
          <w:rFonts w:ascii="Garamond" w:hAnsi="Garamond" w:cs="Times New Roman"/>
          <w:i/>
          <w:sz w:val="24"/>
        </w:rPr>
        <w:t>log_conf</w:t>
      </w:r>
      <w:proofErr w:type="spellEnd"/>
      <w:r w:rsidRPr="00CA3754">
        <w:rPr>
          <w:rFonts w:ascii="Garamond" w:hAnsi="Garamond" w:cs="Times New Roman"/>
          <w:sz w:val="24"/>
        </w:rPr>
        <w:t xml:space="preserve"> in dataset)</w:t>
      </w:r>
    </w:p>
    <w:p w14:paraId="6EF05F41" w14:textId="4D3BAB12" w:rsidR="00006FDB" w:rsidRPr="00CA3754" w:rsidRDefault="00655F17" w:rsidP="008820CA">
      <w:pPr>
        <w:jc w:val="center"/>
        <w:rPr>
          <w:rFonts w:ascii="Garamond" w:hAnsi="Garamond" w:cs="Times New Roman"/>
          <w:sz w:val="24"/>
          <w:lang w:eastAsia="ko-KR"/>
        </w:rPr>
      </w:pPr>
      <w:r w:rsidRPr="00CA3754">
        <w:rPr>
          <w:rFonts w:ascii="Garamond" w:hAnsi="Garamond"/>
          <w:noProof/>
        </w:rPr>
        <w:drawing>
          <wp:inline distT="0" distB="0" distL="0" distR="0" wp14:anchorId="4478C6A7" wp14:editId="4C19A20B">
            <wp:extent cx="4278067" cy="288632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895"/>
                    <a:stretch/>
                  </pic:blipFill>
                  <pic:spPr bwMode="auto">
                    <a:xfrm>
                      <a:off x="0" y="0"/>
                      <a:ext cx="4406742" cy="2973138"/>
                    </a:xfrm>
                    <a:prstGeom prst="rect">
                      <a:avLst/>
                    </a:prstGeom>
                    <a:ln>
                      <a:noFill/>
                    </a:ln>
                    <a:extLst>
                      <a:ext uri="{53640926-AAD7-44D8-BBD7-CCE9431645EC}">
                        <a14:shadowObscured xmlns:a14="http://schemas.microsoft.com/office/drawing/2010/main"/>
                      </a:ext>
                    </a:extLst>
                  </pic:spPr>
                </pic:pic>
              </a:graphicData>
            </a:graphic>
          </wp:inline>
        </w:drawing>
      </w:r>
    </w:p>
    <w:p w14:paraId="6B706D91" w14:textId="43795DDD" w:rsidR="00006FDB" w:rsidRPr="00CA3754" w:rsidRDefault="00006FDB" w:rsidP="00006FDB">
      <w:pPr>
        <w:pStyle w:val="Heading2"/>
        <w:rPr>
          <w:b/>
          <w:bCs/>
          <w:i w:val="0"/>
          <w:iCs w:val="0"/>
          <w:u w:val="none"/>
        </w:rPr>
      </w:pPr>
      <w:r w:rsidRPr="00CA3754">
        <w:rPr>
          <w:b/>
          <w:bCs/>
          <w:i w:val="0"/>
          <w:iCs w:val="0"/>
          <w:u w:val="none"/>
        </w:rPr>
        <w:lastRenderedPageBreak/>
        <w:t xml:space="preserve">Question </w:t>
      </w:r>
      <w:r w:rsidR="0065237E" w:rsidRPr="00CA3754">
        <w:rPr>
          <w:b/>
          <w:bCs/>
          <w:i w:val="0"/>
          <w:iCs w:val="0"/>
          <w:u w:val="none"/>
        </w:rPr>
        <w:t>4B</w:t>
      </w:r>
      <w:r w:rsidR="0065237E" w:rsidRPr="004D04FC">
        <w:rPr>
          <w:b/>
          <w:bCs/>
          <w:i w:val="0"/>
          <w:iCs w:val="0"/>
          <w:u w:val="none"/>
        </w:rPr>
        <w:t>.</w:t>
      </w:r>
      <w:r w:rsidRPr="00CA3754">
        <w:rPr>
          <w:b/>
          <w:bCs/>
          <w:i w:val="0"/>
          <w:iCs w:val="0"/>
          <w:u w:val="none"/>
        </w:rPr>
        <w:t>2</w:t>
      </w:r>
    </w:p>
    <w:p w14:paraId="61CD0B6F" w14:textId="5B437ED1" w:rsidR="0080157C" w:rsidRPr="00CA3754" w:rsidRDefault="0080157C" w:rsidP="0080157C">
      <w:pPr>
        <w:spacing w:before="240"/>
        <w:rPr>
          <w:rFonts w:ascii="Garamond" w:hAnsi="Garamond" w:cs="Times New Roman"/>
          <w:sz w:val="24"/>
        </w:rPr>
      </w:pPr>
      <w:r w:rsidRPr="00CA3754">
        <w:rPr>
          <w:rFonts w:ascii="Garamond" w:hAnsi="Garamond" w:cs="Times New Roman"/>
          <w:sz w:val="24"/>
        </w:rPr>
        <w:t xml:space="preserve">We will estimate several difference-in-difference models to replicate results in the paper. Import the “analysis” sheet into Stata or </w:t>
      </w:r>
      <w:proofErr w:type="gramStart"/>
      <w:r w:rsidRPr="00CA3754">
        <w:rPr>
          <w:rFonts w:ascii="Garamond" w:hAnsi="Garamond" w:cs="Times New Roman"/>
          <w:sz w:val="24"/>
        </w:rPr>
        <w:t>R, and</w:t>
      </w:r>
      <w:proofErr w:type="gramEnd"/>
      <w:r w:rsidRPr="00CA3754">
        <w:rPr>
          <w:rFonts w:ascii="Garamond" w:hAnsi="Garamond" w:cs="Times New Roman"/>
          <w:sz w:val="24"/>
        </w:rPr>
        <w:t xml:space="preserve"> follow the instructions below to implement </w:t>
      </w:r>
      <w:proofErr w:type="spellStart"/>
      <w:r w:rsidRPr="00CA3754">
        <w:rPr>
          <w:rFonts w:ascii="Garamond" w:hAnsi="Garamond" w:cs="Times New Roman"/>
          <w:sz w:val="24"/>
        </w:rPr>
        <w:t>DiD</w:t>
      </w:r>
      <w:proofErr w:type="spellEnd"/>
      <w:r w:rsidRPr="00CA3754">
        <w:rPr>
          <w:rFonts w:ascii="Garamond" w:hAnsi="Garamond" w:cs="Times New Roman"/>
          <w:sz w:val="24"/>
        </w:rPr>
        <w:t xml:space="preserve"> regressions.</w:t>
      </w:r>
    </w:p>
    <w:p w14:paraId="58D3D3F4" w14:textId="15AB2592" w:rsidR="0080157C" w:rsidRPr="00CA3754" w:rsidRDefault="0080157C" w:rsidP="00520481">
      <w:pPr>
        <w:rPr>
          <w:rFonts w:ascii="Garamond" w:hAnsi="Garamond" w:cs="Times New Roman"/>
          <w:sz w:val="24"/>
        </w:rPr>
      </w:pPr>
      <w:r w:rsidRPr="00CA3754">
        <w:rPr>
          <w:rFonts w:ascii="Garamond" w:hAnsi="Garamond" w:cs="Times New Roman"/>
          <w:sz w:val="24"/>
        </w:rPr>
        <w:t xml:space="preserve">Fill in the table below with </w:t>
      </w:r>
      <w:proofErr w:type="spellStart"/>
      <w:r w:rsidRPr="00CA3754">
        <w:rPr>
          <w:rFonts w:ascii="Garamond" w:hAnsi="Garamond" w:cs="Times New Roman"/>
          <w:sz w:val="24"/>
        </w:rPr>
        <w:t>DiD</w:t>
      </w:r>
      <w:proofErr w:type="spellEnd"/>
      <w:r w:rsidRPr="00CA3754">
        <w:rPr>
          <w:rFonts w:ascii="Garamond" w:hAnsi="Garamond" w:cs="Times New Roman"/>
          <w:sz w:val="24"/>
        </w:rPr>
        <w:t xml:space="preserve"> estimates and their standard errors.</w:t>
      </w:r>
    </w:p>
    <w:p w14:paraId="49FC54EE" w14:textId="12FE0EC9" w:rsidR="0080157C" w:rsidRPr="00CA3754" w:rsidRDefault="0080157C" w:rsidP="0080157C">
      <w:pPr>
        <w:pStyle w:val="ListParagraph"/>
        <w:numPr>
          <w:ilvl w:val="0"/>
          <w:numId w:val="14"/>
        </w:numPr>
        <w:rPr>
          <w:rFonts w:ascii="Garamond" w:hAnsi="Garamond" w:cs="Times New Roman"/>
          <w:sz w:val="24"/>
        </w:rPr>
      </w:pPr>
      <w:r w:rsidRPr="00CA3754">
        <w:rPr>
          <w:rFonts w:ascii="Garamond" w:hAnsi="Garamond" w:cs="Times New Roman"/>
          <w:sz w:val="24"/>
        </w:rPr>
        <w:t>There are four outcomes: total cases (</w:t>
      </w:r>
      <w:r w:rsidRPr="00CA3754">
        <w:rPr>
          <w:rFonts w:ascii="Garamond" w:hAnsi="Garamond" w:cs="Times New Roman"/>
          <w:i/>
          <w:sz w:val="24"/>
        </w:rPr>
        <w:t>total</w:t>
      </w:r>
      <w:r w:rsidRPr="00CA3754">
        <w:rPr>
          <w:rFonts w:ascii="Garamond" w:hAnsi="Garamond" w:cs="Times New Roman"/>
          <w:sz w:val="24"/>
        </w:rPr>
        <w:t>), confirmed cases (</w:t>
      </w:r>
      <w:r w:rsidRPr="00CA3754">
        <w:rPr>
          <w:rFonts w:ascii="Garamond" w:hAnsi="Garamond" w:cs="Times New Roman"/>
          <w:i/>
          <w:sz w:val="24"/>
        </w:rPr>
        <w:t>confirmed</w:t>
      </w:r>
      <w:r w:rsidRPr="00CA3754">
        <w:rPr>
          <w:rFonts w:ascii="Garamond" w:hAnsi="Garamond" w:cs="Times New Roman"/>
          <w:sz w:val="24"/>
        </w:rPr>
        <w:t>), log total cases (</w:t>
      </w:r>
      <w:proofErr w:type="spellStart"/>
      <w:r w:rsidRPr="00CA3754">
        <w:rPr>
          <w:rFonts w:ascii="Garamond" w:hAnsi="Garamond" w:cs="Times New Roman"/>
          <w:i/>
          <w:sz w:val="24"/>
        </w:rPr>
        <w:t>log_total</w:t>
      </w:r>
      <w:proofErr w:type="spellEnd"/>
      <w:r w:rsidRPr="00CA3754">
        <w:rPr>
          <w:rFonts w:ascii="Garamond" w:hAnsi="Garamond" w:cs="Times New Roman"/>
          <w:sz w:val="24"/>
        </w:rPr>
        <w:t>), and log confirmed cases (</w:t>
      </w:r>
      <w:proofErr w:type="spellStart"/>
      <w:r w:rsidRPr="00CA3754">
        <w:rPr>
          <w:rFonts w:ascii="Garamond" w:hAnsi="Garamond" w:cs="Times New Roman"/>
          <w:i/>
          <w:sz w:val="24"/>
        </w:rPr>
        <w:t>log_conf</w:t>
      </w:r>
      <w:proofErr w:type="spellEnd"/>
      <w:r w:rsidRPr="00CA3754">
        <w:rPr>
          <w:rFonts w:ascii="Garamond" w:hAnsi="Garamond" w:cs="Times New Roman"/>
          <w:sz w:val="24"/>
        </w:rPr>
        <w:t>)</w:t>
      </w:r>
    </w:p>
    <w:p w14:paraId="5B550C32" w14:textId="6253EF4A" w:rsidR="0080157C" w:rsidRPr="00CA3754" w:rsidRDefault="0080157C" w:rsidP="0080157C">
      <w:pPr>
        <w:pStyle w:val="ListParagraph"/>
        <w:numPr>
          <w:ilvl w:val="0"/>
          <w:numId w:val="14"/>
        </w:numPr>
        <w:rPr>
          <w:rFonts w:ascii="Garamond" w:hAnsi="Garamond" w:cs="Times New Roman"/>
          <w:sz w:val="24"/>
        </w:rPr>
      </w:pPr>
      <w:r w:rsidRPr="00CA3754">
        <w:rPr>
          <w:rFonts w:ascii="Garamond" w:hAnsi="Garamond" w:cs="Times New Roman"/>
          <w:sz w:val="24"/>
        </w:rPr>
        <w:t>For each outcome, you will estimate two specifications:</w:t>
      </w:r>
    </w:p>
    <w:p w14:paraId="490FE73D" w14:textId="5408246E" w:rsidR="0080157C" w:rsidRPr="00CA3754" w:rsidRDefault="0080157C" w:rsidP="0080157C">
      <w:pPr>
        <w:pStyle w:val="ListParagraph"/>
        <w:numPr>
          <w:ilvl w:val="1"/>
          <w:numId w:val="14"/>
        </w:numPr>
        <w:rPr>
          <w:rFonts w:ascii="Garamond" w:hAnsi="Garamond" w:cs="Times New Roman"/>
          <w:sz w:val="24"/>
        </w:rPr>
      </w:pPr>
      <w:r w:rsidRPr="00CA3754">
        <w:rPr>
          <w:rFonts w:ascii="Garamond" w:hAnsi="Garamond" w:cs="Times New Roman"/>
          <w:sz w:val="24"/>
        </w:rPr>
        <w:t xml:space="preserve">Basic </w:t>
      </w:r>
      <w:proofErr w:type="spellStart"/>
      <w:r w:rsidRPr="00CA3754">
        <w:rPr>
          <w:rFonts w:ascii="Garamond" w:hAnsi="Garamond" w:cs="Times New Roman"/>
          <w:sz w:val="24"/>
        </w:rPr>
        <w:t>DiD</w:t>
      </w:r>
      <w:proofErr w:type="spellEnd"/>
      <w:r w:rsidRPr="00CA3754">
        <w:rPr>
          <w:rFonts w:ascii="Garamond" w:hAnsi="Garamond" w:cs="Times New Roman"/>
          <w:sz w:val="24"/>
        </w:rPr>
        <w:t xml:space="preserve"> specification (regress outcomes on treatment dummy, post dummy, treatment X post interaction)</w:t>
      </w:r>
    </w:p>
    <w:p w14:paraId="353E32E5" w14:textId="77777777" w:rsidR="00C57AEC" w:rsidRPr="00CA3754" w:rsidRDefault="00D10F48" w:rsidP="00C57AEC">
      <w:pPr>
        <w:pStyle w:val="ListParagraph"/>
        <w:numPr>
          <w:ilvl w:val="1"/>
          <w:numId w:val="14"/>
        </w:numPr>
        <w:rPr>
          <w:rFonts w:ascii="Garamond" w:hAnsi="Garamond" w:cs="Times New Roman"/>
          <w:sz w:val="24"/>
        </w:rPr>
      </w:pPr>
      <w:proofErr w:type="spellStart"/>
      <w:r w:rsidRPr="00CA3754">
        <w:rPr>
          <w:rFonts w:ascii="Garamond" w:hAnsi="Garamond" w:cs="Times New Roman"/>
          <w:sz w:val="24"/>
        </w:rPr>
        <w:t>DiD</w:t>
      </w:r>
      <w:proofErr w:type="spellEnd"/>
      <w:r w:rsidRPr="00CA3754">
        <w:rPr>
          <w:rFonts w:ascii="Garamond" w:hAnsi="Garamond" w:cs="Times New Roman"/>
          <w:sz w:val="24"/>
        </w:rPr>
        <w:t xml:space="preserve"> specification with fixed effects</w:t>
      </w:r>
      <w:r w:rsidR="00C57AEC" w:rsidRPr="00CA3754">
        <w:rPr>
          <w:rFonts w:ascii="Garamond" w:hAnsi="Garamond" w:cs="Times New Roman"/>
          <w:sz w:val="24"/>
        </w:rPr>
        <w:t xml:space="preserve"> for </w:t>
      </w:r>
      <w:proofErr w:type="spellStart"/>
      <w:r w:rsidR="00C57AEC" w:rsidRPr="00CA3754">
        <w:rPr>
          <w:rFonts w:ascii="Garamond" w:hAnsi="Garamond" w:cs="Times New Roman"/>
          <w:sz w:val="24"/>
        </w:rPr>
        <w:t>section_code</w:t>
      </w:r>
      <w:proofErr w:type="spellEnd"/>
      <w:r w:rsidR="00C57AEC" w:rsidRPr="00CA3754">
        <w:rPr>
          <w:rFonts w:ascii="Garamond" w:hAnsi="Garamond" w:cs="Times New Roman"/>
          <w:sz w:val="24"/>
        </w:rPr>
        <w:t xml:space="preserve"> and week. </w:t>
      </w:r>
    </w:p>
    <w:p w14:paraId="1FC60BBF" w14:textId="6D3CA51F" w:rsidR="0080157C" w:rsidRPr="00CA3754" w:rsidRDefault="0080157C" w:rsidP="0080157C">
      <w:pPr>
        <w:pStyle w:val="ListParagraph"/>
        <w:numPr>
          <w:ilvl w:val="1"/>
          <w:numId w:val="14"/>
        </w:numPr>
        <w:rPr>
          <w:rFonts w:ascii="Garamond" w:hAnsi="Garamond" w:cs="Times New Roman"/>
          <w:sz w:val="24"/>
        </w:rPr>
      </w:pPr>
      <w:r w:rsidRPr="00CA3754">
        <w:rPr>
          <w:rFonts w:ascii="Garamond" w:hAnsi="Garamond" w:cs="Times New Roman"/>
          <w:sz w:val="24"/>
        </w:rPr>
        <w:t>For both specification</w:t>
      </w:r>
      <w:r w:rsidR="001E08B8" w:rsidRPr="00CA3754">
        <w:rPr>
          <w:rFonts w:ascii="Garamond" w:hAnsi="Garamond" w:cs="Times New Roman"/>
          <w:sz w:val="24"/>
        </w:rPr>
        <w:t>s</w:t>
      </w:r>
      <w:r w:rsidRPr="00CA3754">
        <w:rPr>
          <w:rFonts w:ascii="Garamond" w:hAnsi="Garamond" w:cs="Times New Roman"/>
          <w:sz w:val="24"/>
        </w:rPr>
        <w:t xml:space="preserve">, cluster standard errors at the </w:t>
      </w:r>
      <w:proofErr w:type="spellStart"/>
      <w:r w:rsidRPr="00CA3754">
        <w:rPr>
          <w:rFonts w:ascii="Garamond" w:hAnsi="Garamond" w:cs="Times New Roman"/>
          <w:sz w:val="24"/>
        </w:rPr>
        <w:t>section_code</w:t>
      </w:r>
      <w:proofErr w:type="spellEnd"/>
      <w:r w:rsidRPr="00CA3754">
        <w:rPr>
          <w:rFonts w:ascii="Garamond" w:hAnsi="Garamond" w:cs="Times New Roman"/>
          <w:sz w:val="24"/>
        </w:rPr>
        <w:t xml:space="preserve"> level</w:t>
      </w:r>
    </w:p>
    <w:p w14:paraId="490D5499" w14:textId="411DB33A" w:rsidR="00D10F48" w:rsidRPr="00CA3754" w:rsidRDefault="00D10F48" w:rsidP="00C57AEC">
      <w:pPr>
        <w:pStyle w:val="ListParagraph"/>
        <w:numPr>
          <w:ilvl w:val="0"/>
          <w:numId w:val="14"/>
        </w:numPr>
        <w:rPr>
          <w:rFonts w:ascii="Garamond" w:hAnsi="Garamond" w:cs="Times New Roman"/>
          <w:i/>
          <w:iCs/>
          <w:sz w:val="24"/>
        </w:rPr>
      </w:pPr>
      <w:r w:rsidRPr="00CA3754">
        <w:rPr>
          <w:rFonts w:ascii="Garamond" w:hAnsi="Garamond" w:cs="Times New Roman"/>
          <w:i/>
          <w:iCs/>
          <w:sz w:val="24"/>
        </w:rPr>
        <w:t xml:space="preserve">Hint: </w:t>
      </w:r>
      <w:r w:rsidR="00C57AEC" w:rsidRPr="00CA3754">
        <w:rPr>
          <w:rFonts w:ascii="Garamond" w:hAnsi="Garamond" w:cs="Times New Roman"/>
          <w:i/>
          <w:iCs/>
          <w:sz w:val="24"/>
        </w:rPr>
        <w:t xml:space="preserve">Think carefully about collinearity between treat and </w:t>
      </w:r>
      <w:proofErr w:type="spellStart"/>
      <w:r w:rsidR="00C57AEC" w:rsidRPr="00CA3754">
        <w:rPr>
          <w:rFonts w:ascii="Garamond" w:hAnsi="Garamond" w:cs="Times New Roman"/>
          <w:i/>
          <w:iCs/>
          <w:sz w:val="24"/>
        </w:rPr>
        <w:t>section_code</w:t>
      </w:r>
      <w:proofErr w:type="spellEnd"/>
      <w:r w:rsidR="00C57AEC" w:rsidRPr="00CA3754">
        <w:rPr>
          <w:rFonts w:ascii="Garamond" w:hAnsi="Garamond" w:cs="Times New Roman"/>
          <w:i/>
          <w:iCs/>
          <w:sz w:val="24"/>
        </w:rPr>
        <w:t xml:space="preserve">, and between post and week. Should the treatment dummy and post dummy be in the specification when including </w:t>
      </w:r>
      <w:proofErr w:type="spellStart"/>
      <w:r w:rsidR="00C57AEC" w:rsidRPr="00CA3754">
        <w:rPr>
          <w:rFonts w:ascii="Garamond" w:hAnsi="Garamond" w:cs="Times New Roman"/>
          <w:i/>
          <w:iCs/>
          <w:sz w:val="24"/>
        </w:rPr>
        <w:t>section_code</w:t>
      </w:r>
      <w:proofErr w:type="spellEnd"/>
      <w:r w:rsidR="00C57AEC" w:rsidRPr="00CA3754">
        <w:rPr>
          <w:rFonts w:ascii="Garamond" w:hAnsi="Garamond" w:cs="Times New Roman"/>
          <w:i/>
          <w:iCs/>
          <w:sz w:val="24"/>
        </w:rPr>
        <w:t xml:space="preserve"> FE and week FE? (</w:t>
      </w:r>
      <w:proofErr w:type="gramStart"/>
      <w:r w:rsidR="00C57AEC" w:rsidRPr="00CA3754">
        <w:rPr>
          <w:rFonts w:ascii="Garamond" w:hAnsi="Garamond" w:cs="Times New Roman"/>
          <w:i/>
          <w:iCs/>
          <w:sz w:val="24"/>
        </w:rPr>
        <w:t>note</w:t>
      </w:r>
      <w:proofErr w:type="gramEnd"/>
      <w:r w:rsidR="00C57AEC" w:rsidRPr="00CA3754">
        <w:rPr>
          <w:rFonts w:ascii="Garamond" w:hAnsi="Garamond" w:cs="Times New Roman"/>
          <w:i/>
          <w:iCs/>
          <w:sz w:val="24"/>
        </w:rPr>
        <w:t>: FE is the same as including a set of dummies)</w:t>
      </w:r>
    </w:p>
    <w:p w14:paraId="45FA3F81" w14:textId="77777777" w:rsidR="000E14CB" w:rsidRPr="00CA3754" w:rsidRDefault="000E14CB" w:rsidP="00D10F48">
      <w:pPr>
        <w:pStyle w:val="ListParagraph"/>
        <w:numPr>
          <w:ilvl w:val="0"/>
          <w:numId w:val="14"/>
        </w:numPr>
        <w:rPr>
          <w:rFonts w:ascii="Garamond" w:hAnsi="Garamond" w:cs="Times New Roman"/>
          <w:sz w:val="24"/>
        </w:rPr>
      </w:pPr>
      <w:r w:rsidRPr="00CA3754">
        <w:rPr>
          <w:rFonts w:ascii="Garamond" w:hAnsi="Garamond" w:cs="Times New Roman"/>
          <w:sz w:val="24"/>
        </w:rPr>
        <w:t>Stata Tips</w:t>
      </w:r>
      <w:r w:rsidR="00D10F48" w:rsidRPr="00CA3754">
        <w:rPr>
          <w:rFonts w:ascii="Garamond" w:hAnsi="Garamond" w:cs="Times New Roman"/>
          <w:sz w:val="24"/>
        </w:rPr>
        <w:t xml:space="preserve">: </w:t>
      </w:r>
    </w:p>
    <w:p w14:paraId="766D217A" w14:textId="77777777" w:rsidR="000E14CB" w:rsidRPr="00CA3754" w:rsidRDefault="000E14CB" w:rsidP="000E14CB">
      <w:pPr>
        <w:pStyle w:val="ListParagraph"/>
        <w:numPr>
          <w:ilvl w:val="1"/>
          <w:numId w:val="14"/>
        </w:numPr>
        <w:rPr>
          <w:rFonts w:ascii="Garamond" w:hAnsi="Garamond" w:cs="Times New Roman"/>
          <w:sz w:val="24"/>
        </w:rPr>
      </w:pPr>
      <w:r w:rsidRPr="00CA3754">
        <w:rPr>
          <w:rFonts w:ascii="Garamond" w:hAnsi="Garamond" w:cs="Times New Roman"/>
          <w:sz w:val="24"/>
        </w:rPr>
        <w:t>U</w:t>
      </w:r>
      <w:r w:rsidR="00D10F48" w:rsidRPr="00CA3754">
        <w:rPr>
          <w:rFonts w:ascii="Garamond" w:hAnsi="Garamond" w:cs="Times New Roman"/>
          <w:sz w:val="24"/>
        </w:rPr>
        <w:t>se “</w:t>
      </w:r>
      <w:proofErr w:type="spellStart"/>
      <w:r w:rsidR="00D10F48" w:rsidRPr="00CA3754">
        <w:rPr>
          <w:rFonts w:ascii="Garamond" w:hAnsi="Garamond" w:cs="Times New Roman"/>
          <w:sz w:val="24"/>
        </w:rPr>
        <w:t>xtset</w:t>
      </w:r>
      <w:proofErr w:type="spellEnd"/>
      <w:r w:rsidR="00D10F48" w:rsidRPr="00CA3754">
        <w:rPr>
          <w:rFonts w:ascii="Garamond" w:hAnsi="Garamond" w:cs="Times New Roman"/>
          <w:sz w:val="24"/>
        </w:rPr>
        <w:t>” and “</w:t>
      </w:r>
      <w:proofErr w:type="spellStart"/>
      <w:r w:rsidR="00D10F48" w:rsidRPr="00CA3754">
        <w:rPr>
          <w:rFonts w:ascii="Garamond" w:hAnsi="Garamond" w:cs="Times New Roman"/>
          <w:sz w:val="24"/>
        </w:rPr>
        <w:t>xtreg</w:t>
      </w:r>
      <w:proofErr w:type="spellEnd"/>
      <w:r w:rsidR="00D10F48" w:rsidRPr="00CA3754">
        <w:rPr>
          <w:rFonts w:ascii="Garamond" w:hAnsi="Garamond" w:cs="Times New Roman"/>
          <w:sz w:val="24"/>
        </w:rPr>
        <w:t xml:space="preserve">” to run regressions with fixed effects. </w:t>
      </w:r>
    </w:p>
    <w:p w14:paraId="453D02CF" w14:textId="77777777" w:rsidR="000E14CB" w:rsidRPr="00CA3754" w:rsidRDefault="00D10F48" w:rsidP="000E14CB">
      <w:pPr>
        <w:pStyle w:val="ListParagraph"/>
        <w:numPr>
          <w:ilvl w:val="1"/>
          <w:numId w:val="14"/>
        </w:numPr>
        <w:rPr>
          <w:rFonts w:ascii="Garamond" w:hAnsi="Garamond" w:cs="Times New Roman"/>
          <w:sz w:val="24"/>
        </w:rPr>
      </w:pPr>
      <w:r w:rsidRPr="00CA3754">
        <w:rPr>
          <w:rFonts w:ascii="Garamond" w:hAnsi="Garamond" w:cs="Times New Roman"/>
          <w:sz w:val="24"/>
        </w:rPr>
        <w:t>Cluster standard errors are specified using “</w:t>
      </w:r>
      <w:proofErr w:type="spellStart"/>
      <w:proofErr w:type="gramStart"/>
      <w:r w:rsidRPr="00CA3754">
        <w:rPr>
          <w:rFonts w:ascii="Garamond" w:hAnsi="Garamond" w:cs="Times New Roman"/>
          <w:sz w:val="24"/>
        </w:rPr>
        <w:t>vce</w:t>
      </w:r>
      <w:proofErr w:type="spellEnd"/>
      <w:r w:rsidRPr="00CA3754">
        <w:rPr>
          <w:rFonts w:ascii="Garamond" w:hAnsi="Garamond" w:cs="Times New Roman"/>
          <w:sz w:val="24"/>
        </w:rPr>
        <w:t>(</w:t>
      </w:r>
      <w:proofErr w:type="gramEnd"/>
      <w:r w:rsidRPr="00CA3754">
        <w:rPr>
          <w:rFonts w:ascii="Garamond" w:hAnsi="Garamond" w:cs="Times New Roman"/>
          <w:sz w:val="24"/>
        </w:rPr>
        <w:t xml:space="preserve">cluster var).” </w:t>
      </w:r>
    </w:p>
    <w:p w14:paraId="6EBD8DB8" w14:textId="53AA3EEE" w:rsidR="00D10F48" w:rsidRPr="00CA3754" w:rsidRDefault="00D10F48" w:rsidP="000E14CB">
      <w:pPr>
        <w:pStyle w:val="ListParagraph"/>
        <w:numPr>
          <w:ilvl w:val="1"/>
          <w:numId w:val="14"/>
        </w:numPr>
        <w:rPr>
          <w:rFonts w:ascii="Garamond" w:hAnsi="Garamond" w:cs="Times New Roman"/>
          <w:sz w:val="24"/>
        </w:rPr>
      </w:pPr>
      <w:r w:rsidRPr="00CA3754">
        <w:rPr>
          <w:rFonts w:ascii="Garamond" w:hAnsi="Garamond" w:cs="Times New Roman"/>
          <w:sz w:val="24"/>
        </w:rPr>
        <w:t>Google these commands to learn how to use them</w:t>
      </w:r>
    </w:p>
    <w:p w14:paraId="093D34BC" w14:textId="77777777" w:rsidR="000E14CB" w:rsidRPr="00CA3754" w:rsidRDefault="000E14CB" w:rsidP="00520481">
      <w:pPr>
        <w:pStyle w:val="ListParagraph"/>
        <w:numPr>
          <w:ilvl w:val="0"/>
          <w:numId w:val="14"/>
        </w:numPr>
        <w:rPr>
          <w:rFonts w:ascii="Garamond" w:hAnsi="Garamond" w:cs="Times New Roman"/>
          <w:sz w:val="24"/>
        </w:rPr>
      </w:pPr>
      <w:r w:rsidRPr="00CA3754">
        <w:rPr>
          <w:rFonts w:ascii="Garamond" w:hAnsi="Garamond" w:cs="Times New Roman"/>
          <w:sz w:val="24"/>
        </w:rPr>
        <w:t>R Tips</w:t>
      </w:r>
      <w:r w:rsidR="00D10F48" w:rsidRPr="00CA3754">
        <w:rPr>
          <w:rFonts w:ascii="Garamond" w:hAnsi="Garamond" w:cs="Times New Roman"/>
          <w:sz w:val="24"/>
        </w:rPr>
        <w:t>:</w:t>
      </w:r>
      <w:r w:rsidRPr="00CA3754">
        <w:rPr>
          <w:rFonts w:ascii="Garamond" w:hAnsi="Garamond" w:cs="Times New Roman"/>
          <w:sz w:val="24"/>
        </w:rPr>
        <w:t xml:space="preserve"> </w:t>
      </w:r>
    </w:p>
    <w:p w14:paraId="759951F8" w14:textId="77777777" w:rsidR="000E14CB" w:rsidRPr="00CA3754" w:rsidRDefault="000E14CB" w:rsidP="000E14CB">
      <w:pPr>
        <w:pStyle w:val="ListParagraph"/>
        <w:numPr>
          <w:ilvl w:val="1"/>
          <w:numId w:val="14"/>
        </w:numPr>
        <w:rPr>
          <w:rFonts w:ascii="Garamond" w:hAnsi="Garamond" w:cs="Times New Roman"/>
          <w:sz w:val="24"/>
        </w:rPr>
      </w:pPr>
      <w:r w:rsidRPr="00CA3754">
        <w:rPr>
          <w:rFonts w:ascii="Garamond" w:hAnsi="Garamond" w:cs="Times New Roman"/>
          <w:sz w:val="24"/>
        </w:rPr>
        <w:t xml:space="preserve">You can use the following libraries: </w:t>
      </w:r>
      <w:proofErr w:type="spellStart"/>
      <w:r w:rsidRPr="00CA3754">
        <w:rPr>
          <w:rFonts w:ascii="Garamond" w:hAnsi="Garamond" w:cs="Times New Roman"/>
          <w:sz w:val="24"/>
        </w:rPr>
        <w:t>lfe</w:t>
      </w:r>
      <w:proofErr w:type="spellEnd"/>
      <w:r w:rsidRPr="00CA3754">
        <w:rPr>
          <w:rFonts w:ascii="Garamond" w:hAnsi="Garamond" w:cs="Times New Roman"/>
          <w:sz w:val="24"/>
        </w:rPr>
        <w:t xml:space="preserve">, </w:t>
      </w:r>
      <w:proofErr w:type="spellStart"/>
      <w:r w:rsidRPr="00CA3754">
        <w:rPr>
          <w:rFonts w:ascii="Garamond" w:hAnsi="Garamond" w:cs="Times New Roman"/>
          <w:sz w:val="24"/>
        </w:rPr>
        <w:t>estimatr</w:t>
      </w:r>
      <w:proofErr w:type="spellEnd"/>
      <w:r w:rsidRPr="00CA3754">
        <w:rPr>
          <w:rFonts w:ascii="Garamond" w:hAnsi="Garamond" w:cs="Times New Roman"/>
          <w:sz w:val="24"/>
        </w:rPr>
        <w:t xml:space="preserve">, sandwich, </w:t>
      </w:r>
      <w:proofErr w:type="spellStart"/>
      <w:r w:rsidRPr="00CA3754">
        <w:rPr>
          <w:rFonts w:ascii="Garamond" w:hAnsi="Garamond" w:cs="Times New Roman"/>
          <w:sz w:val="24"/>
        </w:rPr>
        <w:t>lmtest</w:t>
      </w:r>
      <w:proofErr w:type="spellEnd"/>
      <w:r w:rsidRPr="00CA3754">
        <w:rPr>
          <w:rFonts w:ascii="Garamond" w:hAnsi="Garamond" w:cs="Times New Roman"/>
          <w:sz w:val="24"/>
        </w:rPr>
        <w:t xml:space="preserve">. </w:t>
      </w:r>
    </w:p>
    <w:p w14:paraId="5FD2BD5C" w14:textId="77777777" w:rsidR="000E14CB" w:rsidRPr="00CA3754" w:rsidRDefault="000E14CB" w:rsidP="000E14CB">
      <w:pPr>
        <w:pStyle w:val="ListParagraph"/>
        <w:numPr>
          <w:ilvl w:val="1"/>
          <w:numId w:val="14"/>
        </w:numPr>
        <w:rPr>
          <w:rFonts w:ascii="Garamond" w:hAnsi="Garamond" w:cs="Times New Roman"/>
          <w:sz w:val="24"/>
        </w:rPr>
      </w:pPr>
      <w:r w:rsidRPr="00CA3754">
        <w:rPr>
          <w:rFonts w:ascii="Garamond" w:hAnsi="Garamond" w:cs="Times New Roman"/>
          <w:sz w:val="24"/>
        </w:rPr>
        <w:t xml:space="preserve">You’ll also need </w:t>
      </w:r>
      <w:proofErr w:type="spellStart"/>
      <w:r w:rsidRPr="00CA3754">
        <w:rPr>
          <w:rFonts w:ascii="Garamond" w:hAnsi="Garamond" w:cs="Times New Roman"/>
          <w:sz w:val="24"/>
        </w:rPr>
        <w:t>tidyverse</w:t>
      </w:r>
      <w:proofErr w:type="spellEnd"/>
      <w:r w:rsidRPr="00CA3754">
        <w:rPr>
          <w:rFonts w:ascii="Garamond" w:hAnsi="Garamond" w:cs="Times New Roman"/>
          <w:sz w:val="24"/>
        </w:rPr>
        <w:t xml:space="preserve">, </w:t>
      </w:r>
      <w:proofErr w:type="spellStart"/>
      <w:r w:rsidRPr="00CA3754">
        <w:rPr>
          <w:rFonts w:ascii="Garamond" w:hAnsi="Garamond" w:cs="Times New Roman"/>
          <w:sz w:val="24"/>
        </w:rPr>
        <w:t>lubridate</w:t>
      </w:r>
      <w:proofErr w:type="spellEnd"/>
      <w:r w:rsidRPr="00CA3754">
        <w:rPr>
          <w:rFonts w:ascii="Garamond" w:hAnsi="Garamond" w:cs="Times New Roman"/>
          <w:sz w:val="24"/>
        </w:rPr>
        <w:t xml:space="preserve">, and </w:t>
      </w:r>
      <w:proofErr w:type="spellStart"/>
      <w:r w:rsidRPr="00CA3754">
        <w:rPr>
          <w:rFonts w:ascii="Garamond" w:hAnsi="Garamond" w:cs="Times New Roman"/>
          <w:sz w:val="24"/>
        </w:rPr>
        <w:t>readxl</w:t>
      </w:r>
      <w:proofErr w:type="spellEnd"/>
      <w:r w:rsidRPr="00CA3754">
        <w:rPr>
          <w:rFonts w:ascii="Garamond" w:hAnsi="Garamond" w:cs="Times New Roman"/>
          <w:sz w:val="24"/>
        </w:rPr>
        <w:t xml:space="preserve">. </w:t>
      </w:r>
    </w:p>
    <w:p w14:paraId="70AE03DA" w14:textId="17E0F38A" w:rsidR="000E14CB" w:rsidRPr="00CA3754" w:rsidRDefault="000E14CB" w:rsidP="000E14CB">
      <w:pPr>
        <w:pStyle w:val="ListParagraph"/>
        <w:numPr>
          <w:ilvl w:val="1"/>
          <w:numId w:val="14"/>
        </w:numPr>
        <w:rPr>
          <w:rFonts w:ascii="Garamond" w:hAnsi="Garamond" w:cs="Times New Roman"/>
          <w:sz w:val="24"/>
        </w:rPr>
      </w:pPr>
      <w:r w:rsidRPr="00CA3754">
        <w:rPr>
          <w:rFonts w:ascii="Garamond" w:hAnsi="Garamond" w:cs="Times New Roman"/>
          <w:sz w:val="24"/>
        </w:rPr>
        <w:t xml:space="preserve">For basic </w:t>
      </w:r>
      <w:proofErr w:type="spellStart"/>
      <w:r w:rsidRPr="00CA3754">
        <w:rPr>
          <w:rFonts w:ascii="Garamond" w:hAnsi="Garamond" w:cs="Times New Roman"/>
          <w:sz w:val="24"/>
        </w:rPr>
        <w:t>DiD</w:t>
      </w:r>
      <w:proofErr w:type="spellEnd"/>
      <w:r w:rsidRPr="00CA3754">
        <w:rPr>
          <w:rFonts w:ascii="Garamond" w:hAnsi="Garamond" w:cs="Times New Roman"/>
          <w:sz w:val="24"/>
        </w:rPr>
        <w:t xml:space="preserve"> specifications with clustered SE, you can use </w:t>
      </w:r>
      <w:proofErr w:type="spellStart"/>
      <w:proofErr w:type="gramStart"/>
      <w:r w:rsidRPr="00CA3754">
        <w:rPr>
          <w:rFonts w:ascii="Garamond" w:hAnsi="Garamond" w:cs="Times New Roman"/>
          <w:sz w:val="24"/>
        </w:rPr>
        <w:t>lm</w:t>
      </w:r>
      <w:proofErr w:type="spellEnd"/>
      <w:r w:rsidRPr="00CA3754">
        <w:rPr>
          <w:rFonts w:ascii="Garamond" w:hAnsi="Garamond" w:cs="Times New Roman"/>
          <w:sz w:val="24"/>
        </w:rPr>
        <w:t>(</w:t>
      </w:r>
      <w:proofErr w:type="gramEnd"/>
      <w:r w:rsidRPr="00CA3754">
        <w:rPr>
          <w:rFonts w:ascii="Garamond" w:hAnsi="Garamond" w:cs="Times New Roman"/>
          <w:sz w:val="24"/>
        </w:rPr>
        <w:t xml:space="preserve">) with </w:t>
      </w:r>
      <w:proofErr w:type="spellStart"/>
      <w:r w:rsidRPr="00CA3754">
        <w:rPr>
          <w:rFonts w:ascii="Garamond" w:hAnsi="Garamond" w:cs="Times New Roman"/>
          <w:sz w:val="24"/>
        </w:rPr>
        <w:t>vcovCL</w:t>
      </w:r>
      <w:proofErr w:type="spellEnd"/>
      <w:r w:rsidRPr="00CA3754">
        <w:rPr>
          <w:rFonts w:ascii="Garamond" w:hAnsi="Garamond" w:cs="Times New Roman"/>
          <w:sz w:val="24"/>
        </w:rPr>
        <w:t xml:space="preserve">() and </w:t>
      </w:r>
      <w:proofErr w:type="spellStart"/>
      <w:r w:rsidRPr="00CA3754">
        <w:rPr>
          <w:rFonts w:ascii="Garamond" w:hAnsi="Garamond" w:cs="Times New Roman"/>
          <w:sz w:val="24"/>
        </w:rPr>
        <w:t>coeftest</w:t>
      </w:r>
      <w:proofErr w:type="spellEnd"/>
      <w:r w:rsidRPr="00CA3754">
        <w:rPr>
          <w:rFonts w:ascii="Garamond" w:hAnsi="Garamond" w:cs="Times New Roman"/>
          <w:sz w:val="24"/>
        </w:rPr>
        <w:t>()</w:t>
      </w:r>
    </w:p>
    <w:p w14:paraId="426285B2" w14:textId="10653D8D" w:rsidR="00BE096C" w:rsidRPr="00CA3754" w:rsidRDefault="000E14CB" w:rsidP="000E14CB">
      <w:pPr>
        <w:pStyle w:val="ListParagraph"/>
        <w:numPr>
          <w:ilvl w:val="1"/>
          <w:numId w:val="14"/>
        </w:numPr>
        <w:rPr>
          <w:rFonts w:ascii="Garamond" w:hAnsi="Garamond" w:cs="Times New Roman"/>
          <w:sz w:val="24"/>
        </w:rPr>
      </w:pPr>
      <w:r w:rsidRPr="00CA3754">
        <w:rPr>
          <w:rFonts w:ascii="Garamond" w:hAnsi="Garamond" w:cs="Times New Roman"/>
          <w:sz w:val="24"/>
        </w:rPr>
        <w:t xml:space="preserve">For </w:t>
      </w:r>
      <w:proofErr w:type="spellStart"/>
      <w:r w:rsidRPr="00CA3754">
        <w:rPr>
          <w:rFonts w:ascii="Garamond" w:hAnsi="Garamond" w:cs="Times New Roman"/>
          <w:sz w:val="24"/>
        </w:rPr>
        <w:t>DiD</w:t>
      </w:r>
      <w:proofErr w:type="spellEnd"/>
      <w:r w:rsidRPr="00CA3754">
        <w:rPr>
          <w:rFonts w:ascii="Garamond" w:hAnsi="Garamond" w:cs="Times New Roman"/>
          <w:sz w:val="24"/>
        </w:rPr>
        <w:t xml:space="preserve"> with fixed effects, you can use </w:t>
      </w:r>
      <w:proofErr w:type="spellStart"/>
      <w:proofErr w:type="gramStart"/>
      <w:r w:rsidRPr="00CA3754">
        <w:rPr>
          <w:rFonts w:ascii="Garamond" w:hAnsi="Garamond" w:cs="Times New Roman"/>
          <w:sz w:val="24"/>
        </w:rPr>
        <w:t>felm</w:t>
      </w:r>
      <w:proofErr w:type="spellEnd"/>
      <w:r w:rsidRPr="00CA3754">
        <w:rPr>
          <w:rFonts w:ascii="Garamond" w:hAnsi="Garamond" w:cs="Times New Roman"/>
          <w:sz w:val="24"/>
        </w:rPr>
        <w:t>(</w:t>
      </w:r>
      <w:proofErr w:type="gramEnd"/>
      <w:r w:rsidRPr="00CA3754">
        <w:rPr>
          <w:rFonts w:ascii="Garamond" w:hAnsi="Garamond" w:cs="Times New Roman"/>
          <w:sz w:val="24"/>
        </w:rPr>
        <w:t>)</w:t>
      </w:r>
    </w:p>
    <w:tbl>
      <w:tblPr>
        <w:tblStyle w:val="TableGrid"/>
        <w:tblW w:w="11052" w:type="dxa"/>
        <w:tblInd w:w="-533" w:type="dxa"/>
        <w:tblLook w:val="04A0" w:firstRow="1" w:lastRow="0" w:firstColumn="1" w:lastColumn="0" w:noHBand="0" w:noVBand="1"/>
      </w:tblPr>
      <w:tblGrid>
        <w:gridCol w:w="1772"/>
        <w:gridCol w:w="2192"/>
        <w:gridCol w:w="1985"/>
        <w:gridCol w:w="2551"/>
        <w:gridCol w:w="2552"/>
      </w:tblGrid>
      <w:tr w:rsidR="00B35C4A" w:rsidRPr="00CA3754" w14:paraId="610ECE71" w14:textId="77777777" w:rsidTr="0080157C">
        <w:tc>
          <w:tcPr>
            <w:tcW w:w="1772" w:type="dxa"/>
          </w:tcPr>
          <w:p w14:paraId="5E88E57A" w14:textId="77777777" w:rsidR="00B35C4A" w:rsidRPr="00CA3754" w:rsidRDefault="0080157C" w:rsidP="0080157C">
            <w:pPr>
              <w:jc w:val="center"/>
              <w:rPr>
                <w:rFonts w:ascii="Garamond" w:hAnsi="Garamond" w:cs="Times New Roman"/>
                <w:b/>
                <w:sz w:val="24"/>
              </w:rPr>
            </w:pPr>
            <w:r w:rsidRPr="00CA3754">
              <w:rPr>
                <w:rFonts w:ascii="Garamond" w:hAnsi="Garamond" w:cs="Times New Roman"/>
                <w:b/>
                <w:sz w:val="24"/>
              </w:rPr>
              <w:t>Outcome</w:t>
            </w:r>
          </w:p>
          <w:p w14:paraId="7FD8BE40" w14:textId="23CFAA24" w:rsidR="0080157C" w:rsidRPr="00CA3754" w:rsidRDefault="0080157C" w:rsidP="0080157C">
            <w:pPr>
              <w:jc w:val="center"/>
              <w:rPr>
                <w:rFonts w:ascii="Garamond" w:hAnsi="Garamond" w:cs="Times New Roman"/>
                <w:b/>
                <w:sz w:val="24"/>
              </w:rPr>
            </w:pPr>
            <w:r w:rsidRPr="00CA3754">
              <w:rPr>
                <w:rFonts w:ascii="Garamond" w:hAnsi="Garamond" w:cs="Times New Roman"/>
                <w:b/>
                <w:sz w:val="24"/>
              </w:rPr>
              <w:t>(Specification)</w:t>
            </w:r>
          </w:p>
        </w:tc>
        <w:tc>
          <w:tcPr>
            <w:tcW w:w="2192" w:type="dxa"/>
            <w:vAlign w:val="center"/>
          </w:tcPr>
          <w:p w14:paraId="3907A146" w14:textId="218E922E" w:rsidR="00B35C4A" w:rsidRPr="00CA3754" w:rsidRDefault="00B35C4A" w:rsidP="0080157C">
            <w:pPr>
              <w:jc w:val="center"/>
              <w:rPr>
                <w:rFonts w:ascii="Garamond" w:hAnsi="Garamond" w:cs="Times New Roman"/>
                <w:b/>
                <w:sz w:val="24"/>
              </w:rPr>
            </w:pPr>
            <w:r w:rsidRPr="00CA3754">
              <w:rPr>
                <w:rFonts w:ascii="Garamond" w:hAnsi="Garamond" w:cs="Times New Roman"/>
                <w:b/>
                <w:sz w:val="24"/>
              </w:rPr>
              <w:t xml:space="preserve">Total Cases </w:t>
            </w:r>
            <w:r w:rsidR="0080157C" w:rsidRPr="00CA3754">
              <w:rPr>
                <w:rFonts w:ascii="Garamond" w:hAnsi="Garamond" w:cs="Times New Roman"/>
                <w:b/>
                <w:sz w:val="24"/>
              </w:rPr>
              <w:br/>
            </w:r>
            <w:r w:rsidRPr="00CA3754">
              <w:rPr>
                <w:rFonts w:ascii="Garamond" w:hAnsi="Garamond" w:cs="Times New Roman"/>
                <w:b/>
                <w:sz w:val="24"/>
              </w:rPr>
              <w:t>(No Fixed Effects)</w:t>
            </w:r>
          </w:p>
        </w:tc>
        <w:tc>
          <w:tcPr>
            <w:tcW w:w="1985" w:type="dxa"/>
            <w:vAlign w:val="center"/>
          </w:tcPr>
          <w:p w14:paraId="74C2D65D" w14:textId="51713DBF" w:rsidR="00B35C4A" w:rsidRPr="00CA3754" w:rsidRDefault="00B35C4A" w:rsidP="0080157C">
            <w:pPr>
              <w:jc w:val="center"/>
              <w:rPr>
                <w:rFonts w:ascii="Garamond" w:hAnsi="Garamond" w:cs="Times New Roman"/>
                <w:b/>
                <w:sz w:val="24"/>
              </w:rPr>
            </w:pPr>
            <w:r w:rsidRPr="00CA3754">
              <w:rPr>
                <w:rFonts w:ascii="Garamond" w:hAnsi="Garamond" w:cs="Times New Roman"/>
                <w:b/>
                <w:sz w:val="24"/>
              </w:rPr>
              <w:t xml:space="preserve">Total Cases </w:t>
            </w:r>
            <w:r w:rsidR="0080157C" w:rsidRPr="00CA3754">
              <w:rPr>
                <w:rFonts w:ascii="Garamond" w:hAnsi="Garamond" w:cs="Times New Roman"/>
                <w:b/>
                <w:sz w:val="24"/>
              </w:rPr>
              <w:br/>
            </w:r>
            <w:r w:rsidRPr="00CA3754">
              <w:rPr>
                <w:rFonts w:ascii="Garamond" w:hAnsi="Garamond" w:cs="Times New Roman"/>
                <w:b/>
                <w:sz w:val="24"/>
              </w:rPr>
              <w:t>(Fixed Effects)</w:t>
            </w:r>
          </w:p>
        </w:tc>
        <w:tc>
          <w:tcPr>
            <w:tcW w:w="2551" w:type="dxa"/>
            <w:vAlign w:val="center"/>
          </w:tcPr>
          <w:p w14:paraId="71A6A91D" w14:textId="005ABAE2" w:rsidR="00B35C4A" w:rsidRPr="00CA3754" w:rsidRDefault="00B35C4A" w:rsidP="0080157C">
            <w:pPr>
              <w:jc w:val="center"/>
              <w:rPr>
                <w:rFonts w:ascii="Garamond" w:hAnsi="Garamond" w:cs="Times New Roman"/>
                <w:b/>
                <w:sz w:val="24"/>
              </w:rPr>
            </w:pPr>
            <w:r w:rsidRPr="00CA3754">
              <w:rPr>
                <w:rFonts w:ascii="Garamond" w:hAnsi="Garamond" w:cs="Times New Roman"/>
                <w:b/>
                <w:sz w:val="24"/>
              </w:rPr>
              <w:t xml:space="preserve">Confirmed Cases </w:t>
            </w:r>
            <w:r w:rsidR="0080157C" w:rsidRPr="00CA3754">
              <w:rPr>
                <w:rFonts w:ascii="Garamond" w:hAnsi="Garamond" w:cs="Times New Roman"/>
                <w:b/>
                <w:sz w:val="24"/>
              </w:rPr>
              <w:br/>
            </w:r>
            <w:r w:rsidRPr="00CA3754">
              <w:rPr>
                <w:rFonts w:ascii="Garamond" w:hAnsi="Garamond" w:cs="Times New Roman"/>
                <w:b/>
                <w:sz w:val="24"/>
              </w:rPr>
              <w:t>(No Fixed Effects)</w:t>
            </w:r>
          </w:p>
        </w:tc>
        <w:tc>
          <w:tcPr>
            <w:tcW w:w="2552" w:type="dxa"/>
            <w:vAlign w:val="center"/>
          </w:tcPr>
          <w:p w14:paraId="21B2BD24" w14:textId="33C01232" w:rsidR="00B35C4A" w:rsidRPr="00CA3754" w:rsidRDefault="00B35C4A" w:rsidP="0080157C">
            <w:pPr>
              <w:jc w:val="center"/>
              <w:rPr>
                <w:rFonts w:ascii="Garamond" w:hAnsi="Garamond" w:cs="Times New Roman"/>
                <w:b/>
                <w:sz w:val="24"/>
              </w:rPr>
            </w:pPr>
            <w:r w:rsidRPr="00CA3754">
              <w:rPr>
                <w:rFonts w:ascii="Garamond" w:hAnsi="Garamond" w:cs="Times New Roman"/>
                <w:b/>
                <w:sz w:val="24"/>
              </w:rPr>
              <w:t xml:space="preserve">Confirmed Cases </w:t>
            </w:r>
            <w:r w:rsidR="0080157C" w:rsidRPr="00CA3754">
              <w:rPr>
                <w:rFonts w:ascii="Garamond" w:hAnsi="Garamond" w:cs="Times New Roman"/>
                <w:b/>
                <w:sz w:val="24"/>
              </w:rPr>
              <w:br/>
            </w:r>
            <w:r w:rsidRPr="00CA3754">
              <w:rPr>
                <w:rFonts w:ascii="Garamond" w:hAnsi="Garamond" w:cs="Times New Roman"/>
                <w:b/>
                <w:sz w:val="24"/>
              </w:rPr>
              <w:t>(Fixed Effects)</w:t>
            </w:r>
          </w:p>
        </w:tc>
      </w:tr>
      <w:tr w:rsidR="00B35C4A" w:rsidRPr="00CA3754" w14:paraId="0C3E69AF" w14:textId="77777777" w:rsidTr="0080157C">
        <w:tc>
          <w:tcPr>
            <w:tcW w:w="1772" w:type="dxa"/>
          </w:tcPr>
          <w:p w14:paraId="1012A004" w14:textId="40A70103" w:rsidR="00B35C4A" w:rsidRPr="00CA3754" w:rsidRDefault="00B35C4A" w:rsidP="0080157C">
            <w:pPr>
              <w:jc w:val="center"/>
              <w:rPr>
                <w:rFonts w:ascii="Garamond" w:hAnsi="Garamond" w:cs="Times New Roman"/>
                <w:i/>
                <w:sz w:val="24"/>
              </w:rPr>
            </w:pPr>
            <w:r w:rsidRPr="00CA3754">
              <w:rPr>
                <w:rFonts w:ascii="Garamond" w:hAnsi="Garamond" w:cs="Times New Roman"/>
                <w:i/>
                <w:sz w:val="24"/>
              </w:rPr>
              <w:t>Estimate</w:t>
            </w:r>
          </w:p>
        </w:tc>
        <w:tc>
          <w:tcPr>
            <w:tcW w:w="2192" w:type="dxa"/>
            <w:vAlign w:val="center"/>
          </w:tcPr>
          <w:p w14:paraId="35918090" w14:textId="39A99010" w:rsidR="00B35C4A" w:rsidRPr="00CA3754" w:rsidRDefault="00B35C4A" w:rsidP="0080157C">
            <w:pPr>
              <w:jc w:val="center"/>
              <w:rPr>
                <w:rFonts w:ascii="Garamond" w:hAnsi="Garamond" w:cs="Times New Roman"/>
                <w:b/>
                <w:color w:val="BF8F00" w:themeColor="accent4" w:themeShade="BF"/>
                <w:sz w:val="24"/>
              </w:rPr>
            </w:pPr>
          </w:p>
        </w:tc>
        <w:tc>
          <w:tcPr>
            <w:tcW w:w="1985" w:type="dxa"/>
            <w:vAlign w:val="center"/>
          </w:tcPr>
          <w:p w14:paraId="29FDD640" w14:textId="2E9F8B23" w:rsidR="00B35C4A" w:rsidRPr="00CA3754" w:rsidRDefault="00B35C4A" w:rsidP="0080157C">
            <w:pPr>
              <w:jc w:val="center"/>
              <w:rPr>
                <w:rFonts w:ascii="Garamond" w:hAnsi="Garamond" w:cs="Times New Roman"/>
                <w:b/>
                <w:color w:val="BF8F00" w:themeColor="accent4" w:themeShade="BF"/>
                <w:sz w:val="24"/>
              </w:rPr>
            </w:pPr>
          </w:p>
        </w:tc>
        <w:tc>
          <w:tcPr>
            <w:tcW w:w="2551" w:type="dxa"/>
            <w:vAlign w:val="center"/>
          </w:tcPr>
          <w:p w14:paraId="0A112919" w14:textId="12B7C224" w:rsidR="00B35C4A" w:rsidRPr="00CA3754" w:rsidRDefault="00B35C4A" w:rsidP="0080157C">
            <w:pPr>
              <w:jc w:val="center"/>
              <w:rPr>
                <w:rFonts w:ascii="Garamond" w:hAnsi="Garamond" w:cs="Times New Roman"/>
                <w:b/>
                <w:color w:val="BF8F00" w:themeColor="accent4" w:themeShade="BF"/>
                <w:sz w:val="24"/>
              </w:rPr>
            </w:pPr>
          </w:p>
        </w:tc>
        <w:tc>
          <w:tcPr>
            <w:tcW w:w="2552" w:type="dxa"/>
            <w:vAlign w:val="center"/>
          </w:tcPr>
          <w:p w14:paraId="4F62615F" w14:textId="3F895612" w:rsidR="00B35C4A" w:rsidRPr="00CA3754" w:rsidRDefault="00B35C4A" w:rsidP="0080157C">
            <w:pPr>
              <w:jc w:val="center"/>
              <w:rPr>
                <w:rFonts w:ascii="Garamond" w:hAnsi="Garamond" w:cs="Times New Roman"/>
                <w:b/>
                <w:color w:val="BF8F00" w:themeColor="accent4" w:themeShade="BF"/>
                <w:sz w:val="24"/>
              </w:rPr>
            </w:pPr>
          </w:p>
        </w:tc>
      </w:tr>
      <w:tr w:rsidR="00B35C4A" w:rsidRPr="00CA3754" w14:paraId="4D8BFA10" w14:textId="77777777" w:rsidTr="0080157C">
        <w:tc>
          <w:tcPr>
            <w:tcW w:w="1772" w:type="dxa"/>
          </w:tcPr>
          <w:p w14:paraId="51690ED4" w14:textId="3FD4FF9C" w:rsidR="00B35C4A" w:rsidRPr="00CA3754" w:rsidRDefault="00B35C4A" w:rsidP="0080157C">
            <w:pPr>
              <w:jc w:val="center"/>
              <w:rPr>
                <w:rFonts w:ascii="Garamond" w:hAnsi="Garamond" w:cs="Times New Roman"/>
                <w:i/>
                <w:sz w:val="24"/>
              </w:rPr>
            </w:pPr>
            <w:r w:rsidRPr="00CA3754">
              <w:rPr>
                <w:rFonts w:ascii="Garamond" w:hAnsi="Garamond" w:cs="Times New Roman"/>
                <w:i/>
                <w:sz w:val="24"/>
              </w:rPr>
              <w:t xml:space="preserve">Standard Error (clustered on </w:t>
            </w:r>
            <w:proofErr w:type="spellStart"/>
            <w:r w:rsidRPr="00CA3754">
              <w:rPr>
                <w:rFonts w:ascii="Garamond" w:hAnsi="Garamond" w:cs="Times New Roman"/>
                <w:i/>
                <w:sz w:val="24"/>
              </w:rPr>
              <w:t>section_code</w:t>
            </w:r>
            <w:proofErr w:type="spellEnd"/>
            <w:r w:rsidRPr="00CA3754">
              <w:rPr>
                <w:rFonts w:ascii="Garamond" w:hAnsi="Garamond" w:cs="Times New Roman"/>
                <w:i/>
                <w:sz w:val="24"/>
              </w:rPr>
              <w:t>)</w:t>
            </w:r>
          </w:p>
        </w:tc>
        <w:tc>
          <w:tcPr>
            <w:tcW w:w="2192" w:type="dxa"/>
            <w:vAlign w:val="center"/>
          </w:tcPr>
          <w:p w14:paraId="466AB3F5" w14:textId="61AF0ABA" w:rsidR="00B35C4A" w:rsidRPr="00CA3754" w:rsidRDefault="00B35C4A" w:rsidP="0080157C">
            <w:pPr>
              <w:jc w:val="center"/>
              <w:rPr>
                <w:rFonts w:ascii="Garamond" w:hAnsi="Garamond" w:cs="Times New Roman"/>
                <w:b/>
                <w:color w:val="BF8F00" w:themeColor="accent4" w:themeShade="BF"/>
                <w:sz w:val="24"/>
              </w:rPr>
            </w:pPr>
          </w:p>
        </w:tc>
        <w:tc>
          <w:tcPr>
            <w:tcW w:w="1985" w:type="dxa"/>
            <w:vAlign w:val="center"/>
          </w:tcPr>
          <w:p w14:paraId="068688C9" w14:textId="3D1ECD19" w:rsidR="00B35C4A" w:rsidRPr="00CA3754" w:rsidRDefault="00B35C4A" w:rsidP="0080157C">
            <w:pPr>
              <w:jc w:val="center"/>
              <w:rPr>
                <w:rFonts w:ascii="Garamond" w:hAnsi="Garamond" w:cs="Times New Roman"/>
                <w:b/>
                <w:color w:val="BF8F00" w:themeColor="accent4" w:themeShade="BF"/>
                <w:sz w:val="24"/>
              </w:rPr>
            </w:pPr>
          </w:p>
        </w:tc>
        <w:tc>
          <w:tcPr>
            <w:tcW w:w="2551" w:type="dxa"/>
            <w:vAlign w:val="center"/>
          </w:tcPr>
          <w:p w14:paraId="723A4522" w14:textId="1651044D" w:rsidR="00B35C4A" w:rsidRPr="00CA3754" w:rsidRDefault="00B35C4A" w:rsidP="0080157C">
            <w:pPr>
              <w:jc w:val="center"/>
              <w:rPr>
                <w:rFonts w:ascii="Garamond" w:hAnsi="Garamond" w:cs="Times New Roman"/>
                <w:b/>
                <w:color w:val="BF8F00" w:themeColor="accent4" w:themeShade="BF"/>
                <w:sz w:val="24"/>
              </w:rPr>
            </w:pPr>
          </w:p>
        </w:tc>
        <w:tc>
          <w:tcPr>
            <w:tcW w:w="2552" w:type="dxa"/>
            <w:vAlign w:val="center"/>
          </w:tcPr>
          <w:p w14:paraId="407B1972" w14:textId="39088131" w:rsidR="00B35C4A" w:rsidRPr="00CA3754" w:rsidRDefault="00B35C4A" w:rsidP="0080157C">
            <w:pPr>
              <w:jc w:val="center"/>
              <w:rPr>
                <w:rFonts w:ascii="Garamond" w:hAnsi="Garamond" w:cs="Times New Roman"/>
                <w:b/>
                <w:color w:val="BF8F00" w:themeColor="accent4" w:themeShade="BF"/>
                <w:sz w:val="24"/>
              </w:rPr>
            </w:pPr>
          </w:p>
        </w:tc>
      </w:tr>
      <w:tr w:rsidR="00B35C4A" w:rsidRPr="00CA3754" w14:paraId="19A2329F" w14:textId="77777777" w:rsidTr="0080157C">
        <w:tc>
          <w:tcPr>
            <w:tcW w:w="1772" w:type="dxa"/>
          </w:tcPr>
          <w:p w14:paraId="3E0F648A" w14:textId="77777777" w:rsidR="0080157C" w:rsidRPr="00CA3754" w:rsidRDefault="0080157C" w:rsidP="0080157C">
            <w:pPr>
              <w:jc w:val="center"/>
              <w:rPr>
                <w:rFonts w:ascii="Garamond" w:hAnsi="Garamond" w:cs="Times New Roman"/>
                <w:b/>
                <w:sz w:val="24"/>
              </w:rPr>
            </w:pPr>
            <w:r w:rsidRPr="00CA3754">
              <w:rPr>
                <w:rFonts w:ascii="Garamond" w:hAnsi="Garamond" w:cs="Times New Roman"/>
                <w:b/>
                <w:sz w:val="24"/>
              </w:rPr>
              <w:t>Outcome</w:t>
            </w:r>
          </w:p>
          <w:p w14:paraId="55A453D1" w14:textId="6F90DF91" w:rsidR="00B35C4A" w:rsidRPr="00CA3754" w:rsidRDefault="0080157C" w:rsidP="0080157C">
            <w:pPr>
              <w:jc w:val="center"/>
              <w:rPr>
                <w:rFonts w:ascii="Garamond" w:hAnsi="Garamond" w:cs="Times New Roman"/>
                <w:sz w:val="24"/>
              </w:rPr>
            </w:pPr>
            <w:r w:rsidRPr="00CA3754">
              <w:rPr>
                <w:rFonts w:ascii="Garamond" w:hAnsi="Garamond" w:cs="Times New Roman"/>
                <w:b/>
                <w:sz w:val="24"/>
              </w:rPr>
              <w:t>(Specification)</w:t>
            </w:r>
          </w:p>
        </w:tc>
        <w:tc>
          <w:tcPr>
            <w:tcW w:w="2192" w:type="dxa"/>
            <w:vAlign w:val="center"/>
          </w:tcPr>
          <w:p w14:paraId="1C3053F7" w14:textId="332520E2" w:rsidR="00B35C4A" w:rsidRPr="00CA3754" w:rsidRDefault="00B35C4A" w:rsidP="0080157C">
            <w:pPr>
              <w:jc w:val="center"/>
              <w:rPr>
                <w:rFonts w:ascii="Garamond" w:hAnsi="Garamond" w:cs="Times New Roman"/>
                <w:sz w:val="24"/>
              </w:rPr>
            </w:pPr>
            <w:r w:rsidRPr="00CA3754">
              <w:rPr>
                <w:rFonts w:ascii="Garamond" w:hAnsi="Garamond" w:cs="Times New Roman"/>
                <w:b/>
                <w:sz w:val="24"/>
              </w:rPr>
              <w:t>Log Total Cases (No Fixed Effects)</w:t>
            </w:r>
          </w:p>
        </w:tc>
        <w:tc>
          <w:tcPr>
            <w:tcW w:w="1985" w:type="dxa"/>
            <w:vAlign w:val="center"/>
          </w:tcPr>
          <w:p w14:paraId="0511F8CF" w14:textId="147745CC" w:rsidR="00B35C4A" w:rsidRPr="00CA3754" w:rsidRDefault="00B35C4A" w:rsidP="0080157C">
            <w:pPr>
              <w:jc w:val="center"/>
              <w:rPr>
                <w:rFonts w:ascii="Garamond" w:hAnsi="Garamond" w:cs="Times New Roman"/>
                <w:sz w:val="24"/>
              </w:rPr>
            </w:pPr>
            <w:r w:rsidRPr="00CA3754">
              <w:rPr>
                <w:rFonts w:ascii="Garamond" w:hAnsi="Garamond" w:cs="Times New Roman"/>
                <w:b/>
                <w:sz w:val="24"/>
              </w:rPr>
              <w:t>Log Total Cases (Fixed Effects)</w:t>
            </w:r>
          </w:p>
        </w:tc>
        <w:tc>
          <w:tcPr>
            <w:tcW w:w="2551" w:type="dxa"/>
            <w:vAlign w:val="center"/>
          </w:tcPr>
          <w:p w14:paraId="1D82DB04" w14:textId="593E45EC" w:rsidR="00B35C4A" w:rsidRPr="00CA3754" w:rsidRDefault="00B35C4A" w:rsidP="0080157C">
            <w:pPr>
              <w:jc w:val="center"/>
              <w:rPr>
                <w:rFonts w:ascii="Garamond" w:hAnsi="Garamond" w:cs="Times New Roman"/>
                <w:sz w:val="24"/>
              </w:rPr>
            </w:pPr>
            <w:r w:rsidRPr="00CA3754">
              <w:rPr>
                <w:rFonts w:ascii="Garamond" w:hAnsi="Garamond" w:cs="Times New Roman"/>
                <w:b/>
                <w:sz w:val="24"/>
              </w:rPr>
              <w:t xml:space="preserve">Log Confirmed Cases </w:t>
            </w:r>
            <w:r w:rsidR="0080157C" w:rsidRPr="00CA3754">
              <w:rPr>
                <w:rFonts w:ascii="Garamond" w:hAnsi="Garamond" w:cs="Times New Roman"/>
                <w:b/>
                <w:sz w:val="24"/>
              </w:rPr>
              <w:br/>
            </w:r>
            <w:r w:rsidRPr="00CA3754">
              <w:rPr>
                <w:rFonts w:ascii="Garamond" w:hAnsi="Garamond" w:cs="Times New Roman"/>
                <w:b/>
                <w:sz w:val="24"/>
              </w:rPr>
              <w:t>(No Fixed Effects)</w:t>
            </w:r>
          </w:p>
        </w:tc>
        <w:tc>
          <w:tcPr>
            <w:tcW w:w="2552" w:type="dxa"/>
            <w:vAlign w:val="center"/>
          </w:tcPr>
          <w:p w14:paraId="4018FCAC" w14:textId="5147778B" w:rsidR="00B35C4A" w:rsidRPr="00CA3754" w:rsidRDefault="00B35C4A" w:rsidP="0080157C">
            <w:pPr>
              <w:jc w:val="center"/>
              <w:rPr>
                <w:rFonts w:ascii="Garamond" w:hAnsi="Garamond" w:cs="Times New Roman"/>
                <w:sz w:val="24"/>
              </w:rPr>
            </w:pPr>
            <w:r w:rsidRPr="00CA3754">
              <w:rPr>
                <w:rFonts w:ascii="Garamond" w:hAnsi="Garamond" w:cs="Times New Roman"/>
                <w:b/>
                <w:sz w:val="24"/>
              </w:rPr>
              <w:t xml:space="preserve">Log Confirmed Cases </w:t>
            </w:r>
            <w:r w:rsidR="0080157C" w:rsidRPr="00CA3754">
              <w:rPr>
                <w:rFonts w:ascii="Garamond" w:hAnsi="Garamond" w:cs="Times New Roman"/>
                <w:b/>
                <w:sz w:val="24"/>
              </w:rPr>
              <w:br/>
            </w:r>
            <w:r w:rsidRPr="00CA3754">
              <w:rPr>
                <w:rFonts w:ascii="Garamond" w:hAnsi="Garamond" w:cs="Times New Roman"/>
                <w:b/>
                <w:sz w:val="24"/>
              </w:rPr>
              <w:t>(Fixed Effects)</w:t>
            </w:r>
          </w:p>
        </w:tc>
      </w:tr>
      <w:tr w:rsidR="00B35C4A" w:rsidRPr="00CA3754" w14:paraId="160E0823" w14:textId="77777777" w:rsidTr="0080157C">
        <w:tc>
          <w:tcPr>
            <w:tcW w:w="1772" w:type="dxa"/>
          </w:tcPr>
          <w:p w14:paraId="01E7299B" w14:textId="6FC55000" w:rsidR="00B35C4A" w:rsidRPr="00CA3754" w:rsidRDefault="00B35C4A" w:rsidP="0080157C">
            <w:pPr>
              <w:jc w:val="center"/>
              <w:rPr>
                <w:rFonts w:ascii="Garamond" w:hAnsi="Garamond" w:cs="Times New Roman"/>
                <w:sz w:val="24"/>
              </w:rPr>
            </w:pPr>
            <w:r w:rsidRPr="00CA3754">
              <w:rPr>
                <w:rFonts w:ascii="Garamond" w:hAnsi="Garamond" w:cs="Times New Roman"/>
                <w:i/>
                <w:sz w:val="24"/>
              </w:rPr>
              <w:t>Estimate</w:t>
            </w:r>
          </w:p>
        </w:tc>
        <w:tc>
          <w:tcPr>
            <w:tcW w:w="2192" w:type="dxa"/>
            <w:vAlign w:val="center"/>
          </w:tcPr>
          <w:p w14:paraId="1C33E1FF" w14:textId="27A720F3" w:rsidR="00B35C4A" w:rsidRPr="00CA3754" w:rsidRDefault="00B35C4A" w:rsidP="0080157C">
            <w:pPr>
              <w:jc w:val="center"/>
              <w:rPr>
                <w:rFonts w:ascii="Garamond" w:hAnsi="Garamond" w:cs="Times New Roman"/>
                <w:b/>
                <w:color w:val="BF8F00" w:themeColor="accent4" w:themeShade="BF"/>
                <w:sz w:val="24"/>
              </w:rPr>
            </w:pPr>
          </w:p>
        </w:tc>
        <w:tc>
          <w:tcPr>
            <w:tcW w:w="1985" w:type="dxa"/>
            <w:vAlign w:val="center"/>
          </w:tcPr>
          <w:p w14:paraId="0D71C072" w14:textId="1D7EE1BF" w:rsidR="00B35C4A" w:rsidRPr="00CA3754" w:rsidRDefault="00B35C4A" w:rsidP="0080157C">
            <w:pPr>
              <w:jc w:val="center"/>
              <w:rPr>
                <w:rFonts w:ascii="Garamond" w:hAnsi="Garamond" w:cs="Times New Roman"/>
                <w:b/>
                <w:color w:val="BF8F00" w:themeColor="accent4" w:themeShade="BF"/>
                <w:sz w:val="24"/>
              </w:rPr>
            </w:pPr>
          </w:p>
        </w:tc>
        <w:tc>
          <w:tcPr>
            <w:tcW w:w="2551" w:type="dxa"/>
            <w:vAlign w:val="center"/>
          </w:tcPr>
          <w:p w14:paraId="5FF0807F" w14:textId="693125AA" w:rsidR="00B35C4A" w:rsidRPr="00CA3754" w:rsidRDefault="00B35C4A" w:rsidP="0080157C">
            <w:pPr>
              <w:jc w:val="center"/>
              <w:rPr>
                <w:rFonts w:ascii="Garamond" w:hAnsi="Garamond" w:cs="Times New Roman"/>
                <w:b/>
                <w:color w:val="BF8F00" w:themeColor="accent4" w:themeShade="BF"/>
                <w:sz w:val="24"/>
              </w:rPr>
            </w:pPr>
          </w:p>
        </w:tc>
        <w:tc>
          <w:tcPr>
            <w:tcW w:w="2552" w:type="dxa"/>
            <w:vAlign w:val="center"/>
          </w:tcPr>
          <w:p w14:paraId="287E72FC" w14:textId="133B68D3" w:rsidR="00B35C4A" w:rsidRPr="00CA3754" w:rsidRDefault="00B35C4A" w:rsidP="0080157C">
            <w:pPr>
              <w:jc w:val="center"/>
              <w:rPr>
                <w:rFonts w:ascii="Garamond" w:hAnsi="Garamond" w:cs="Times New Roman"/>
                <w:b/>
                <w:color w:val="BF8F00" w:themeColor="accent4" w:themeShade="BF"/>
                <w:sz w:val="24"/>
              </w:rPr>
            </w:pPr>
          </w:p>
        </w:tc>
      </w:tr>
      <w:tr w:rsidR="00B35C4A" w:rsidRPr="00CA3754" w14:paraId="7D5C24B8" w14:textId="77777777" w:rsidTr="0080157C">
        <w:tc>
          <w:tcPr>
            <w:tcW w:w="1772" w:type="dxa"/>
          </w:tcPr>
          <w:p w14:paraId="4270B275" w14:textId="7F9B06FC" w:rsidR="00B35C4A" w:rsidRPr="00CA3754" w:rsidRDefault="00B35C4A" w:rsidP="0080157C">
            <w:pPr>
              <w:jc w:val="center"/>
              <w:rPr>
                <w:rFonts w:ascii="Garamond" w:hAnsi="Garamond" w:cs="Times New Roman"/>
                <w:sz w:val="24"/>
              </w:rPr>
            </w:pPr>
            <w:r w:rsidRPr="00CA3754">
              <w:rPr>
                <w:rFonts w:ascii="Garamond" w:hAnsi="Garamond" w:cs="Times New Roman"/>
                <w:i/>
                <w:sz w:val="24"/>
              </w:rPr>
              <w:t xml:space="preserve">Standard Error (clustered on </w:t>
            </w:r>
            <w:proofErr w:type="spellStart"/>
            <w:r w:rsidRPr="00CA3754">
              <w:rPr>
                <w:rFonts w:ascii="Garamond" w:hAnsi="Garamond" w:cs="Times New Roman"/>
                <w:i/>
                <w:sz w:val="24"/>
              </w:rPr>
              <w:t>section_code</w:t>
            </w:r>
            <w:proofErr w:type="spellEnd"/>
            <w:r w:rsidRPr="00CA3754">
              <w:rPr>
                <w:rFonts w:ascii="Garamond" w:hAnsi="Garamond" w:cs="Times New Roman"/>
                <w:i/>
                <w:sz w:val="24"/>
              </w:rPr>
              <w:t>)</w:t>
            </w:r>
          </w:p>
        </w:tc>
        <w:tc>
          <w:tcPr>
            <w:tcW w:w="2192" w:type="dxa"/>
            <w:vAlign w:val="center"/>
          </w:tcPr>
          <w:p w14:paraId="787B16C1" w14:textId="4079FD41" w:rsidR="00B35C4A" w:rsidRPr="00CA3754" w:rsidRDefault="00B35C4A" w:rsidP="0080157C">
            <w:pPr>
              <w:jc w:val="center"/>
              <w:rPr>
                <w:rFonts w:ascii="Garamond" w:hAnsi="Garamond" w:cs="Times New Roman"/>
                <w:b/>
                <w:color w:val="BF8F00" w:themeColor="accent4" w:themeShade="BF"/>
                <w:sz w:val="24"/>
              </w:rPr>
            </w:pPr>
          </w:p>
        </w:tc>
        <w:tc>
          <w:tcPr>
            <w:tcW w:w="1985" w:type="dxa"/>
            <w:vAlign w:val="center"/>
          </w:tcPr>
          <w:p w14:paraId="2524EBAB" w14:textId="7FF3A125" w:rsidR="00B35C4A" w:rsidRPr="00CA3754" w:rsidRDefault="00B35C4A" w:rsidP="0080157C">
            <w:pPr>
              <w:jc w:val="center"/>
              <w:rPr>
                <w:rFonts w:ascii="Garamond" w:hAnsi="Garamond" w:cs="Times New Roman"/>
                <w:b/>
                <w:color w:val="BF8F00" w:themeColor="accent4" w:themeShade="BF"/>
                <w:sz w:val="24"/>
              </w:rPr>
            </w:pPr>
          </w:p>
        </w:tc>
        <w:tc>
          <w:tcPr>
            <w:tcW w:w="2551" w:type="dxa"/>
            <w:vAlign w:val="center"/>
          </w:tcPr>
          <w:p w14:paraId="1471B4D9" w14:textId="2C4F7977" w:rsidR="00B35C4A" w:rsidRPr="00CA3754" w:rsidRDefault="00B35C4A" w:rsidP="0080157C">
            <w:pPr>
              <w:jc w:val="center"/>
              <w:rPr>
                <w:rFonts w:ascii="Garamond" w:hAnsi="Garamond" w:cs="Times New Roman"/>
                <w:b/>
                <w:color w:val="BF8F00" w:themeColor="accent4" w:themeShade="BF"/>
                <w:sz w:val="24"/>
              </w:rPr>
            </w:pPr>
          </w:p>
        </w:tc>
        <w:tc>
          <w:tcPr>
            <w:tcW w:w="2552" w:type="dxa"/>
            <w:vAlign w:val="center"/>
          </w:tcPr>
          <w:p w14:paraId="6933A55F" w14:textId="51A7C578" w:rsidR="00B35C4A" w:rsidRPr="00CA3754" w:rsidRDefault="00B35C4A" w:rsidP="0080157C">
            <w:pPr>
              <w:jc w:val="center"/>
              <w:rPr>
                <w:rFonts w:ascii="Garamond" w:hAnsi="Garamond" w:cs="Times New Roman"/>
                <w:b/>
                <w:color w:val="BF8F00" w:themeColor="accent4" w:themeShade="BF"/>
                <w:sz w:val="24"/>
              </w:rPr>
            </w:pPr>
          </w:p>
        </w:tc>
      </w:tr>
    </w:tbl>
    <w:p w14:paraId="0E44B138" w14:textId="77777777" w:rsidR="005A53B1" w:rsidRPr="00CA3754" w:rsidRDefault="005A53B1" w:rsidP="005A53B1">
      <w:pPr>
        <w:spacing w:before="240"/>
        <w:rPr>
          <w:rFonts w:ascii="Garamond" w:hAnsi="Garamond" w:cs="Times New Roman"/>
          <w:b/>
          <w:bCs/>
          <w:sz w:val="24"/>
          <w:szCs w:val="24"/>
        </w:rPr>
      </w:pPr>
    </w:p>
    <w:p w14:paraId="1DAFA083" w14:textId="77777777" w:rsidR="004D04FC" w:rsidRDefault="004D04FC">
      <w:pPr>
        <w:rPr>
          <w:rFonts w:ascii="Garamond" w:hAnsi="Garamond" w:cs="Times New Roman"/>
          <w:b/>
          <w:bCs/>
          <w:sz w:val="24"/>
          <w:szCs w:val="24"/>
        </w:rPr>
      </w:pPr>
      <w:r>
        <w:rPr>
          <w:rFonts w:ascii="Garamond" w:hAnsi="Garamond" w:cs="Times New Roman"/>
          <w:b/>
          <w:bCs/>
          <w:sz w:val="24"/>
          <w:szCs w:val="24"/>
        </w:rPr>
        <w:br w:type="page"/>
      </w:r>
    </w:p>
    <w:p w14:paraId="2147C9D6" w14:textId="684E44BB" w:rsidR="0080157C" w:rsidRPr="00CA3754" w:rsidRDefault="0080157C" w:rsidP="005A53B1">
      <w:pPr>
        <w:rPr>
          <w:rFonts w:ascii="Garamond" w:hAnsi="Garamond" w:cs="Times New Roman"/>
          <w:b/>
          <w:bCs/>
          <w:sz w:val="24"/>
          <w:szCs w:val="24"/>
        </w:rPr>
      </w:pPr>
      <w:r w:rsidRPr="00CA3754">
        <w:rPr>
          <w:rFonts w:ascii="Garamond" w:hAnsi="Garamond" w:cs="Times New Roman"/>
          <w:b/>
          <w:bCs/>
          <w:sz w:val="24"/>
          <w:szCs w:val="24"/>
        </w:rPr>
        <w:lastRenderedPageBreak/>
        <w:t xml:space="preserve">Question </w:t>
      </w:r>
      <w:r w:rsidR="0065237E" w:rsidRPr="00CA3754">
        <w:rPr>
          <w:rFonts w:ascii="Garamond" w:hAnsi="Garamond"/>
          <w:b/>
          <w:bCs/>
          <w:sz w:val="24"/>
          <w:szCs w:val="24"/>
        </w:rPr>
        <w:t>4B</w:t>
      </w:r>
      <w:r w:rsidR="0065237E" w:rsidRPr="00CA3754">
        <w:rPr>
          <w:rFonts w:ascii="Garamond" w:hAnsi="Garamond" w:cs="Times New Roman"/>
          <w:b/>
          <w:bCs/>
          <w:sz w:val="24"/>
          <w:szCs w:val="24"/>
        </w:rPr>
        <w:t>.</w:t>
      </w:r>
      <w:r w:rsidRPr="00CA3754">
        <w:rPr>
          <w:rFonts w:ascii="Garamond" w:hAnsi="Garamond" w:cs="Times New Roman"/>
          <w:b/>
          <w:bCs/>
          <w:sz w:val="24"/>
          <w:szCs w:val="24"/>
        </w:rPr>
        <w:t>3</w:t>
      </w:r>
    </w:p>
    <w:p w14:paraId="2C18EC16" w14:textId="75AD8E9D" w:rsidR="005A53B1" w:rsidRDefault="0080157C">
      <w:pPr>
        <w:rPr>
          <w:rFonts w:ascii="Garamond" w:hAnsi="Garamond" w:cs="Times New Roman"/>
          <w:sz w:val="24"/>
          <w:szCs w:val="24"/>
        </w:rPr>
      </w:pPr>
      <w:r w:rsidRPr="00CA3754">
        <w:rPr>
          <w:rFonts w:ascii="Garamond" w:hAnsi="Garamond" w:cs="Times New Roman"/>
          <w:sz w:val="24"/>
          <w:szCs w:val="24"/>
        </w:rPr>
        <w:t>Upload your Stata or R code for the plots and regression table here (file upload on Grade Scope)</w:t>
      </w:r>
    </w:p>
    <w:p w14:paraId="1E4512C0" w14:textId="5AED1103" w:rsidR="004D04FC" w:rsidRDefault="004D04FC">
      <w:pPr>
        <w:rPr>
          <w:rFonts w:ascii="Garamond" w:hAnsi="Garamond" w:cs="Times New Roman"/>
          <w:sz w:val="24"/>
          <w:szCs w:val="24"/>
        </w:rPr>
      </w:pPr>
    </w:p>
    <w:p w14:paraId="53B281F2" w14:textId="77777777" w:rsidR="004D04FC" w:rsidRPr="00CA3754" w:rsidRDefault="004D04FC">
      <w:pPr>
        <w:rPr>
          <w:rFonts w:ascii="Garamond" w:hAnsi="Garamond" w:cs="Times New Roman"/>
          <w:sz w:val="24"/>
          <w:szCs w:val="24"/>
        </w:rPr>
      </w:pPr>
    </w:p>
    <w:p w14:paraId="67D5DF37" w14:textId="0C313436" w:rsidR="00006FDB" w:rsidRPr="00CA3754" w:rsidRDefault="00006FDB" w:rsidP="005A53B1">
      <w:pPr>
        <w:pStyle w:val="Heading2"/>
        <w:spacing w:before="240"/>
        <w:rPr>
          <w:b/>
          <w:bCs/>
          <w:i w:val="0"/>
          <w:iCs w:val="0"/>
          <w:u w:val="none"/>
        </w:rPr>
      </w:pPr>
      <w:r w:rsidRPr="00CA3754">
        <w:rPr>
          <w:b/>
          <w:bCs/>
          <w:i w:val="0"/>
          <w:iCs w:val="0"/>
          <w:u w:val="none"/>
        </w:rPr>
        <w:t xml:space="preserve">Question </w:t>
      </w:r>
      <w:r w:rsidR="0065237E" w:rsidRPr="00CA3754">
        <w:rPr>
          <w:b/>
          <w:bCs/>
          <w:i w:val="0"/>
          <w:iCs w:val="0"/>
          <w:u w:val="none"/>
        </w:rPr>
        <w:t>4B</w:t>
      </w:r>
      <w:r w:rsidR="0065237E" w:rsidRPr="004D04FC">
        <w:rPr>
          <w:b/>
          <w:bCs/>
          <w:i w:val="0"/>
          <w:iCs w:val="0"/>
          <w:u w:val="none"/>
        </w:rPr>
        <w:t>.</w:t>
      </w:r>
      <w:r w:rsidR="0080157C" w:rsidRPr="00CA3754">
        <w:rPr>
          <w:b/>
          <w:bCs/>
          <w:i w:val="0"/>
          <w:iCs w:val="0"/>
          <w:u w:val="none"/>
        </w:rPr>
        <w:t>4</w:t>
      </w:r>
    </w:p>
    <w:p w14:paraId="395E0BCD" w14:textId="0FC191BF" w:rsidR="00DE41AA" w:rsidRPr="00CA3754" w:rsidRDefault="0041529F" w:rsidP="0080157C">
      <w:pPr>
        <w:spacing w:before="240"/>
        <w:rPr>
          <w:rFonts w:ascii="Garamond" w:hAnsi="Garamond" w:cs="Times New Roman"/>
          <w:sz w:val="24"/>
        </w:rPr>
      </w:pPr>
      <w:r w:rsidRPr="00CA3754">
        <w:rPr>
          <w:rFonts w:ascii="Garamond" w:hAnsi="Garamond" w:cs="Times New Roman"/>
          <w:sz w:val="24"/>
        </w:rPr>
        <w:t xml:space="preserve">Interpret your above results </w:t>
      </w:r>
      <w:r w:rsidR="006A1F21" w:rsidRPr="00CA3754">
        <w:rPr>
          <w:rFonts w:ascii="Garamond" w:hAnsi="Garamond" w:cs="Times New Roman"/>
          <w:sz w:val="24"/>
        </w:rPr>
        <w:t>–</w:t>
      </w:r>
      <w:r w:rsidR="00262EAB" w:rsidRPr="00CA3754">
        <w:rPr>
          <w:rFonts w:ascii="Garamond" w:hAnsi="Garamond" w:cs="Times New Roman"/>
          <w:sz w:val="24"/>
        </w:rPr>
        <w:t xml:space="preserve"> </w:t>
      </w:r>
      <w:r w:rsidR="006A1F21" w:rsidRPr="00CA3754">
        <w:rPr>
          <w:rFonts w:ascii="Garamond" w:hAnsi="Garamond" w:cs="Times New Roman"/>
          <w:sz w:val="24"/>
        </w:rPr>
        <w:t xml:space="preserve">does it seem that </w:t>
      </w:r>
      <w:r w:rsidR="00C4246F" w:rsidRPr="00CA3754">
        <w:rPr>
          <w:rFonts w:ascii="Garamond" w:hAnsi="Garamond" w:cs="Times New Roman"/>
          <w:sz w:val="24"/>
        </w:rPr>
        <w:t xml:space="preserve">locations with </w:t>
      </w:r>
      <w:r w:rsidR="006A1F21" w:rsidRPr="00CA3754">
        <w:rPr>
          <w:rFonts w:ascii="Garamond" w:hAnsi="Garamond" w:cs="Times New Roman"/>
          <w:sz w:val="24"/>
        </w:rPr>
        <w:t xml:space="preserve">Community Care Centers </w:t>
      </w:r>
      <w:r w:rsidR="00C4246F" w:rsidRPr="00CA3754">
        <w:rPr>
          <w:rFonts w:ascii="Garamond" w:hAnsi="Garamond" w:cs="Times New Roman"/>
          <w:sz w:val="24"/>
        </w:rPr>
        <w:t>had differential</w:t>
      </w:r>
      <w:r w:rsidR="006A1F21" w:rsidRPr="00CA3754">
        <w:rPr>
          <w:rFonts w:ascii="Garamond" w:hAnsi="Garamond" w:cs="Times New Roman"/>
          <w:sz w:val="24"/>
        </w:rPr>
        <w:t xml:space="preserve"> reporting of cases</w:t>
      </w:r>
      <w:r w:rsidR="00C4246F" w:rsidRPr="00CA3754">
        <w:rPr>
          <w:rFonts w:ascii="Garamond" w:hAnsi="Garamond" w:cs="Times New Roman"/>
          <w:sz w:val="24"/>
        </w:rPr>
        <w:t xml:space="preserve"> </w:t>
      </w:r>
      <w:r w:rsidR="00C71313" w:rsidRPr="00CA3754">
        <w:rPr>
          <w:rFonts w:ascii="Garamond" w:hAnsi="Garamond" w:cs="Times New Roman"/>
          <w:sz w:val="24"/>
        </w:rPr>
        <w:t>over time, compared to locations without Community Care Centers</w:t>
      </w:r>
      <w:r w:rsidR="00C4246F" w:rsidRPr="00CA3754">
        <w:rPr>
          <w:rFonts w:ascii="Garamond" w:hAnsi="Garamond" w:cs="Times New Roman"/>
          <w:sz w:val="24"/>
        </w:rPr>
        <w:t xml:space="preserve">? </w:t>
      </w:r>
    </w:p>
    <w:p w14:paraId="6BA0E4BA" w14:textId="0230034D" w:rsidR="005A53B1" w:rsidRDefault="005A53B1" w:rsidP="005A53B1">
      <w:pPr>
        <w:rPr>
          <w:rFonts w:ascii="Garamond" w:hAnsi="Garamond" w:cs="Times New Roman"/>
          <w:b/>
          <w:bCs/>
          <w:sz w:val="24"/>
          <w:szCs w:val="24"/>
        </w:rPr>
      </w:pPr>
    </w:p>
    <w:p w14:paraId="06FB410C" w14:textId="77777777" w:rsidR="004D04FC" w:rsidRPr="00CA3754" w:rsidRDefault="004D04FC" w:rsidP="005A53B1">
      <w:pPr>
        <w:rPr>
          <w:rFonts w:ascii="Garamond" w:hAnsi="Garamond" w:cs="Times New Roman"/>
          <w:b/>
          <w:bCs/>
          <w:sz w:val="24"/>
          <w:szCs w:val="24"/>
        </w:rPr>
      </w:pPr>
    </w:p>
    <w:p w14:paraId="12E1393E" w14:textId="56ACA8F3" w:rsidR="00006FDB" w:rsidRPr="00CA3754" w:rsidRDefault="00006FDB" w:rsidP="00006FDB">
      <w:pPr>
        <w:pStyle w:val="Heading2"/>
        <w:rPr>
          <w:b/>
          <w:bCs/>
          <w:i w:val="0"/>
          <w:iCs w:val="0"/>
          <w:u w:val="none"/>
        </w:rPr>
      </w:pPr>
      <w:r w:rsidRPr="00CA3754">
        <w:rPr>
          <w:b/>
          <w:bCs/>
          <w:i w:val="0"/>
          <w:iCs w:val="0"/>
          <w:u w:val="none"/>
        </w:rPr>
        <w:t xml:space="preserve">Question </w:t>
      </w:r>
      <w:r w:rsidR="0065237E" w:rsidRPr="00CA3754">
        <w:rPr>
          <w:b/>
          <w:bCs/>
          <w:i w:val="0"/>
          <w:iCs w:val="0"/>
          <w:u w:val="none"/>
        </w:rPr>
        <w:t>4B</w:t>
      </w:r>
      <w:r w:rsidR="0065237E" w:rsidRPr="004D04FC">
        <w:rPr>
          <w:b/>
          <w:bCs/>
          <w:i w:val="0"/>
          <w:iCs w:val="0"/>
          <w:u w:val="none"/>
        </w:rPr>
        <w:t>.</w:t>
      </w:r>
      <w:r w:rsidR="0080157C" w:rsidRPr="00CA3754">
        <w:rPr>
          <w:b/>
          <w:bCs/>
          <w:i w:val="0"/>
          <w:iCs w:val="0"/>
          <w:u w:val="none"/>
        </w:rPr>
        <w:t>5</w:t>
      </w:r>
    </w:p>
    <w:p w14:paraId="4A835467" w14:textId="05353169" w:rsidR="00FE3D93" w:rsidRPr="00CA3754" w:rsidRDefault="00BC55F3" w:rsidP="00E81C6C">
      <w:pPr>
        <w:spacing w:before="240"/>
        <w:rPr>
          <w:rFonts w:ascii="Garamond" w:hAnsi="Garamond" w:cs="Times New Roman"/>
          <w:sz w:val="24"/>
        </w:rPr>
      </w:pPr>
      <w:r w:rsidRPr="00CA3754">
        <w:rPr>
          <w:rFonts w:ascii="Garamond" w:hAnsi="Garamond" w:cs="Times New Roman"/>
          <w:sz w:val="24"/>
        </w:rPr>
        <w:t>It’s important to check our placebo estimates!</w:t>
      </w:r>
      <w:r w:rsidR="00F11BBE" w:rsidRPr="00CA3754">
        <w:rPr>
          <w:rFonts w:ascii="Garamond" w:hAnsi="Garamond" w:cs="Times New Roman"/>
          <w:sz w:val="24"/>
        </w:rPr>
        <w:t xml:space="preserve"> The implementation date was October 15</w:t>
      </w:r>
      <w:r w:rsidR="00F11BBE" w:rsidRPr="00CA3754">
        <w:rPr>
          <w:rFonts w:ascii="Garamond" w:hAnsi="Garamond" w:cs="Times New Roman"/>
          <w:sz w:val="24"/>
          <w:vertAlign w:val="superscript"/>
        </w:rPr>
        <w:t>th</w:t>
      </w:r>
      <w:r w:rsidR="00F11BBE" w:rsidRPr="00CA3754">
        <w:rPr>
          <w:rFonts w:ascii="Garamond" w:hAnsi="Garamond" w:cs="Times New Roman"/>
          <w:sz w:val="24"/>
        </w:rPr>
        <w:t xml:space="preserve">. </w:t>
      </w:r>
      <w:r w:rsidRPr="00CA3754">
        <w:rPr>
          <w:rFonts w:ascii="Garamond" w:hAnsi="Garamond" w:cs="Times New Roman"/>
          <w:sz w:val="24"/>
        </w:rPr>
        <w:t>In a subsequent analysis, the authors estimated an effect of +4.</w:t>
      </w:r>
      <w:r w:rsidR="00542D4F" w:rsidRPr="00CA3754">
        <w:rPr>
          <w:rFonts w:ascii="Garamond" w:hAnsi="Garamond" w:cs="Times New Roman"/>
          <w:sz w:val="24"/>
        </w:rPr>
        <w:t>8</w:t>
      </w:r>
      <w:r w:rsidRPr="00CA3754">
        <w:rPr>
          <w:rFonts w:ascii="Garamond" w:hAnsi="Garamond" w:cs="Times New Roman"/>
          <w:sz w:val="24"/>
        </w:rPr>
        <w:t>%</w:t>
      </w:r>
      <w:r w:rsidR="00F737D6" w:rsidRPr="00CA3754">
        <w:rPr>
          <w:rFonts w:ascii="Garamond" w:hAnsi="Garamond" w:cs="Times New Roman"/>
          <w:sz w:val="24"/>
        </w:rPr>
        <w:t xml:space="preserve"> for </w:t>
      </w:r>
      <w:r w:rsidR="00C41B54" w:rsidRPr="00CA3754">
        <w:rPr>
          <w:rFonts w:ascii="Garamond" w:hAnsi="Garamond" w:cs="Times New Roman"/>
          <w:sz w:val="24"/>
        </w:rPr>
        <w:t>October 7</w:t>
      </w:r>
      <w:r w:rsidR="00C41B54" w:rsidRPr="00CA3754">
        <w:rPr>
          <w:rFonts w:ascii="Garamond" w:hAnsi="Garamond" w:cs="Times New Roman"/>
          <w:sz w:val="24"/>
          <w:vertAlign w:val="superscript"/>
        </w:rPr>
        <w:t>th</w:t>
      </w:r>
      <w:r w:rsidR="00C41B54" w:rsidRPr="00CA3754">
        <w:rPr>
          <w:rFonts w:ascii="Garamond" w:hAnsi="Garamond" w:cs="Times New Roman"/>
          <w:sz w:val="24"/>
        </w:rPr>
        <w:t xml:space="preserve"> (</w:t>
      </w:r>
      <w:proofErr w:type="gramStart"/>
      <w:r w:rsidR="00C41B54" w:rsidRPr="00CA3754">
        <w:rPr>
          <w:rFonts w:ascii="Garamond" w:hAnsi="Garamond" w:cs="Times New Roman"/>
          <w:sz w:val="24"/>
        </w:rPr>
        <w:t>i.e.</w:t>
      </w:r>
      <w:proofErr w:type="gramEnd"/>
      <w:r w:rsidR="00C41B54" w:rsidRPr="00CA3754">
        <w:rPr>
          <w:rFonts w:ascii="Garamond" w:hAnsi="Garamond" w:cs="Times New Roman"/>
          <w:sz w:val="24"/>
        </w:rPr>
        <w:t xml:space="preserve"> a week before the implementation)</w:t>
      </w:r>
      <w:r w:rsidRPr="00CA3754">
        <w:rPr>
          <w:rFonts w:ascii="Garamond" w:hAnsi="Garamond" w:cs="Times New Roman"/>
          <w:sz w:val="24"/>
        </w:rPr>
        <w:t>.</w:t>
      </w:r>
      <w:r w:rsidR="00542D4F" w:rsidRPr="00CA3754">
        <w:rPr>
          <w:rFonts w:ascii="Garamond" w:hAnsi="Garamond" w:cs="Times New Roman"/>
          <w:sz w:val="24"/>
        </w:rPr>
        <w:t xml:space="preserve"> In other words, the </w:t>
      </w:r>
      <w:proofErr w:type="spellStart"/>
      <w:r w:rsidR="009644C4" w:rsidRPr="00CA3754">
        <w:rPr>
          <w:rFonts w:ascii="Garamond" w:hAnsi="Garamond" w:cs="Times New Roman"/>
          <w:sz w:val="24"/>
        </w:rPr>
        <w:t>DiD</w:t>
      </w:r>
      <w:proofErr w:type="spellEnd"/>
      <w:r w:rsidR="009644C4" w:rsidRPr="00CA3754">
        <w:rPr>
          <w:rFonts w:ascii="Garamond" w:hAnsi="Garamond" w:cs="Times New Roman"/>
          <w:sz w:val="24"/>
        </w:rPr>
        <w:t xml:space="preserve"> </w:t>
      </w:r>
      <w:r w:rsidR="00542D4F" w:rsidRPr="00CA3754">
        <w:rPr>
          <w:rFonts w:ascii="Garamond" w:hAnsi="Garamond" w:cs="Times New Roman"/>
          <w:sz w:val="24"/>
        </w:rPr>
        <w:t>estimate</w:t>
      </w:r>
      <w:r w:rsidR="009644C4" w:rsidRPr="00CA3754">
        <w:rPr>
          <w:rFonts w:ascii="Garamond" w:hAnsi="Garamond" w:cs="Times New Roman"/>
          <w:sz w:val="24"/>
        </w:rPr>
        <w:t xml:space="preserve"> for the pre-treatment period was 0.048</w:t>
      </w:r>
      <w:r w:rsidR="00D13C0F" w:rsidRPr="00CA3754">
        <w:rPr>
          <w:rFonts w:ascii="Garamond" w:hAnsi="Garamond" w:cs="Times New Roman"/>
          <w:sz w:val="24"/>
        </w:rPr>
        <w:t xml:space="preserve">, where we </w:t>
      </w:r>
      <w:r w:rsidR="00BC5E05" w:rsidRPr="00CA3754">
        <w:rPr>
          <w:rFonts w:ascii="Garamond" w:hAnsi="Garamond" w:cs="Times New Roman"/>
          <w:sz w:val="24"/>
        </w:rPr>
        <w:t xml:space="preserve">estimate differences between CCC and non-CCC locations </w:t>
      </w:r>
      <w:r w:rsidR="005A53B1" w:rsidRPr="00CA3754">
        <w:rPr>
          <w:rFonts w:ascii="Garamond" w:hAnsi="Garamond" w:cs="Times New Roman"/>
          <w:sz w:val="24"/>
        </w:rPr>
        <w:t>in</w:t>
      </w:r>
      <w:r w:rsidR="00ED1AFC" w:rsidRPr="00CA3754">
        <w:rPr>
          <w:rFonts w:ascii="Garamond" w:hAnsi="Garamond" w:cs="Times New Roman"/>
          <w:sz w:val="24"/>
        </w:rPr>
        <w:t xml:space="preserve"> the weeks leading up to the </w:t>
      </w:r>
      <w:r w:rsidR="00542D4F" w:rsidRPr="00CA3754">
        <w:rPr>
          <w:rFonts w:ascii="Garamond" w:hAnsi="Garamond" w:cs="Times New Roman"/>
          <w:sz w:val="24"/>
        </w:rPr>
        <w:t>implementation of CCCs.</w:t>
      </w:r>
      <w:r w:rsidR="00822A9C" w:rsidRPr="00CA3754">
        <w:rPr>
          <w:rFonts w:ascii="Garamond" w:hAnsi="Garamond" w:cs="Times New Roman"/>
          <w:sz w:val="24"/>
        </w:rPr>
        <w:t xml:space="preserve"> </w:t>
      </w:r>
      <w:r w:rsidRPr="00CA3754">
        <w:rPr>
          <w:rFonts w:ascii="Garamond" w:hAnsi="Garamond" w:cs="Times New Roman"/>
          <w:sz w:val="24"/>
        </w:rPr>
        <w:t>What does this mean?</w:t>
      </w:r>
      <w:r w:rsidR="0058059E" w:rsidRPr="00CA3754">
        <w:rPr>
          <w:rFonts w:ascii="Garamond" w:hAnsi="Garamond" w:cs="Times New Roman"/>
          <w:sz w:val="24"/>
        </w:rPr>
        <w:t xml:space="preserve"> </w:t>
      </w:r>
    </w:p>
    <w:p w14:paraId="32DB0E4A" w14:textId="22F58759" w:rsidR="00AD19DD" w:rsidRPr="009644C4" w:rsidRDefault="00AD19DD" w:rsidP="00FE3D93">
      <w:pPr>
        <w:rPr>
          <w:rFonts w:ascii="Garamond" w:hAnsi="Garamond" w:cs="Times New Roman"/>
          <w:b/>
          <w:color w:val="BF8F00" w:themeColor="accent4" w:themeShade="BF"/>
          <w:sz w:val="24"/>
          <w:szCs w:val="24"/>
        </w:rPr>
      </w:pPr>
    </w:p>
    <w:sectPr w:rsidR="00AD19DD" w:rsidRPr="009644C4" w:rsidSect="003109A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9AE8" w14:textId="77777777" w:rsidR="00035353" w:rsidRDefault="00035353" w:rsidP="0083141B">
      <w:pPr>
        <w:spacing w:after="0" w:line="240" w:lineRule="auto"/>
      </w:pPr>
      <w:r>
        <w:separator/>
      </w:r>
    </w:p>
  </w:endnote>
  <w:endnote w:type="continuationSeparator" w:id="0">
    <w:p w14:paraId="0B9232F8" w14:textId="77777777" w:rsidR="00035353" w:rsidRDefault="00035353" w:rsidP="00831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72A63" w14:textId="77777777" w:rsidR="00035353" w:rsidRDefault="00035353" w:rsidP="0083141B">
      <w:pPr>
        <w:spacing w:after="0" w:line="240" w:lineRule="auto"/>
      </w:pPr>
      <w:r>
        <w:separator/>
      </w:r>
    </w:p>
  </w:footnote>
  <w:footnote w:type="continuationSeparator" w:id="0">
    <w:p w14:paraId="1D6F5980" w14:textId="77777777" w:rsidR="00035353" w:rsidRDefault="00035353" w:rsidP="0083141B">
      <w:pPr>
        <w:spacing w:after="0" w:line="240" w:lineRule="auto"/>
      </w:pPr>
      <w:r>
        <w:continuationSeparator/>
      </w:r>
    </w:p>
  </w:footnote>
  <w:footnote w:id="1">
    <w:p w14:paraId="4C9A8332" w14:textId="40A867C3" w:rsidR="00CA2BA9" w:rsidRPr="009E70B3" w:rsidRDefault="00CA2BA9">
      <w:pPr>
        <w:pStyle w:val="FootnoteText"/>
        <w:rPr>
          <w:rFonts w:ascii="Garamond" w:hAnsi="Garamond" w:cs="Times New Roman"/>
        </w:rPr>
      </w:pPr>
      <w:r w:rsidRPr="009E70B3">
        <w:rPr>
          <w:rStyle w:val="FootnoteReference"/>
          <w:rFonts w:ascii="Garamond" w:hAnsi="Garamond" w:cs="Times New Roman"/>
        </w:rPr>
        <w:footnoteRef/>
      </w:r>
      <w:r w:rsidRPr="009E70B3">
        <w:rPr>
          <w:rFonts w:ascii="Garamond" w:hAnsi="Garamond" w:cs="Times New Roman"/>
        </w:rPr>
        <w:t xml:space="preserve"> These are essentially the “repeated 2x2 difference-in-differences” estimators discussed in lecture, but this type of event study plot is standard regardless of the specific estimation method.</w:t>
      </w:r>
    </w:p>
  </w:footnote>
  <w:footnote w:id="2">
    <w:p w14:paraId="43ABA17A" w14:textId="4CCF9D73" w:rsidR="0081481F" w:rsidRPr="009E70B3" w:rsidRDefault="0081481F">
      <w:pPr>
        <w:pStyle w:val="FootnoteText"/>
        <w:rPr>
          <w:rFonts w:ascii="Garamond" w:hAnsi="Garamond" w:cs="Times New Roman"/>
        </w:rPr>
      </w:pPr>
      <w:r w:rsidRPr="009E70B3">
        <w:rPr>
          <w:rStyle w:val="FootnoteReference"/>
          <w:rFonts w:ascii="Garamond" w:hAnsi="Garamond" w:cs="Times New Roman"/>
        </w:rPr>
        <w:footnoteRef/>
      </w:r>
      <w:r w:rsidRPr="009E70B3">
        <w:rPr>
          <w:rFonts w:ascii="Garamond" w:hAnsi="Garamond" w:cs="Times New Roman"/>
        </w:rPr>
        <w:t xml:space="preserve"> Christensen, Darin, Dube, </w:t>
      </w:r>
      <w:proofErr w:type="spellStart"/>
      <w:r w:rsidRPr="009E70B3">
        <w:rPr>
          <w:rFonts w:ascii="Garamond" w:hAnsi="Garamond" w:cs="Times New Roman"/>
        </w:rPr>
        <w:t>Oeindrila</w:t>
      </w:r>
      <w:proofErr w:type="spellEnd"/>
      <w:r w:rsidRPr="009E70B3">
        <w:rPr>
          <w:rFonts w:ascii="Garamond" w:hAnsi="Garamond" w:cs="Times New Roman"/>
        </w:rPr>
        <w:t xml:space="preserve">, Haushofer, Johannes, Siddiqi, Bilal, and </w:t>
      </w:r>
      <w:proofErr w:type="spellStart"/>
      <w:r w:rsidRPr="009E70B3">
        <w:rPr>
          <w:rFonts w:ascii="Garamond" w:hAnsi="Garamond" w:cs="Times New Roman"/>
        </w:rPr>
        <w:t>Voors</w:t>
      </w:r>
      <w:proofErr w:type="spellEnd"/>
      <w:r w:rsidRPr="009E70B3">
        <w:rPr>
          <w:rFonts w:ascii="Garamond" w:hAnsi="Garamond" w:cs="Times New Roman"/>
        </w:rPr>
        <w:t>, Maarten. Data and Code for: Community-Based Crisis Response: Evidence from Sierra Leone’s Ebola Outbreak. Nashville, TN: American Economic Association [publisher], 2020. Ann Arbor, MI: Inter-university Consortium for Political and Social Research [distributor], 2020-10-08. https://doi.org/10.3886/E120764V1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8E1"/>
    <w:multiLevelType w:val="hybridMultilevel"/>
    <w:tmpl w:val="590A581C"/>
    <w:lvl w:ilvl="0" w:tplc="04090015">
      <w:start w:val="1"/>
      <w:numFmt w:val="upperLetter"/>
      <w:lvlText w:val="%1."/>
      <w:lvlJc w:val="left"/>
      <w:pPr>
        <w:ind w:left="720" w:hanging="360"/>
      </w:pPr>
      <w:rPr>
        <w:rFonts w:hint="default"/>
      </w:rPr>
    </w:lvl>
    <w:lvl w:ilvl="1" w:tplc="8CEE0200">
      <w:start w:val="1"/>
      <w:numFmt w:val="lowerLetter"/>
      <w:lvlText w:val="%2."/>
      <w:lvlJc w:val="left"/>
      <w:pPr>
        <w:ind w:left="1440" w:hanging="360"/>
      </w:pPr>
      <w:rPr>
        <w:rFonts w:ascii="Garamond" w:eastAsiaTheme="minorHAnsi" w:hAnsi="Garamond"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12D7B"/>
    <w:multiLevelType w:val="hybridMultilevel"/>
    <w:tmpl w:val="2EDAB844"/>
    <w:lvl w:ilvl="0" w:tplc="04090011">
      <w:start w:val="1"/>
      <w:numFmt w:val="decimal"/>
      <w:lvlText w:val="%1)"/>
      <w:lvlJc w:val="left"/>
      <w:pPr>
        <w:ind w:left="720" w:hanging="360"/>
      </w:pPr>
      <w:rPr>
        <w:rFonts w:hint="default"/>
      </w:rPr>
    </w:lvl>
    <w:lvl w:ilvl="1" w:tplc="8CEE0200">
      <w:start w:val="1"/>
      <w:numFmt w:val="lowerLetter"/>
      <w:lvlText w:val="%2."/>
      <w:lvlJc w:val="left"/>
      <w:pPr>
        <w:ind w:left="1440" w:hanging="360"/>
      </w:pPr>
      <w:rPr>
        <w:rFonts w:ascii="Garamond" w:eastAsiaTheme="minorHAnsi" w:hAnsi="Garamond"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B164B"/>
    <w:multiLevelType w:val="hybridMultilevel"/>
    <w:tmpl w:val="080C260C"/>
    <w:lvl w:ilvl="0" w:tplc="602CEE7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BB0AF6"/>
    <w:multiLevelType w:val="hybridMultilevel"/>
    <w:tmpl w:val="5526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B742A"/>
    <w:multiLevelType w:val="hybridMultilevel"/>
    <w:tmpl w:val="7AFC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030FF"/>
    <w:multiLevelType w:val="hybridMultilevel"/>
    <w:tmpl w:val="ACEE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76C78"/>
    <w:multiLevelType w:val="hybridMultilevel"/>
    <w:tmpl w:val="AC52446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661A61"/>
    <w:multiLevelType w:val="hybridMultilevel"/>
    <w:tmpl w:val="4C6E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B5A56"/>
    <w:multiLevelType w:val="hybridMultilevel"/>
    <w:tmpl w:val="D6F4E6C0"/>
    <w:lvl w:ilvl="0" w:tplc="04090015">
      <w:start w:val="1"/>
      <w:numFmt w:val="upperLetter"/>
      <w:lvlText w:val="%1."/>
      <w:lvlJc w:val="left"/>
      <w:pPr>
        <w:ind w:left="720" w:hanging="360"/>
      </w:pPr>
      <w:rPr>
        <w:rFonts w:hint="default"/>
      </w:rPr>
    </w:lvl>
    <w:lvl w:ilvl="1" w:tplc="8CEE0200">
      <w:start w:val="1"/>
      <w:numFmt w:val="lowerLetter"/>
      <w:lvlText w:val="%2."/>
      <w:lvlJc w:val="left"/>
      <w:pPr>
        <w:ind w:left="1440" w:hanging="360"/>
      </w:pPr>
      <w:rPr>
        <w:rFonts w:ascii="Garamond" w:eastAsiaTheme="minorHAnsi" w:hAnsi="Garamond"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D7AB2"/>
    <w:multiLevelType w:val="hybridMultilevel"/>
    <w:tmpl w:val="99A4C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25459"/>
    <w:multiLevelType w:val="hybridMultilevel"/>
    <w:tmpl w:val="4C74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F6062"/>
    <w:multiLevelType w:val="hybridMultilevel"/>
    <w:tmpl w:val="A51EDAA0"/>
    <w:lvl w:ilvl="0" w:tplc="04090015">
      <w:start w:val="1"/>
      <w:numFmt w:val="upperLetter"/>
      <w:lvlText w:val="%1."/>
      <w:lvlJc w:val="left"/>
      <w:pPr>
        <w:ind w:left="720" w:hanging="360"/>
      </w:pPr>
      <w:rPr>
        <w:rFonts w:hint="default"/>
      </w:rPr>
    </w:lvl>
    <w:lvl w:ilvl="1" w:tplc="8CEE0200">
      <w:start w:val="1"/>
      <w:numFmt w:val="lowerLetter"/>
      <w:lvlText w:val="%2."/>
      <w:lvlJc w:val="left"/>
      <w:pPr>
        <w:ind w:left="1440" w:hanging="360"/>
      </w:pPr>
      <w:rPr>
        <w:rFonts w:ascii="Garamond" w:eastAsiaTheme="minorHAnsi" w:hAnsi="Garamond"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FC3845"/>
    <w:multiLevelType w:val="hybridMultilevel"/>
    <w:tmpl w:val="D6D895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C10F98"/>
    <w:multiLevelType w:val="hybridMultilevel"/>
    <w:tmpl w:val="58B69B18"/>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764151"/>
    <w:multiLevelType w:val="hybridMultilevel"/>
    <w:tmpl w:val="2A7A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B62D0"/>
    <w:multiLevelType w:val="hybridMultilevel"/>
    <w:tmpl w:val="305A6026"/>
    <w:lvl w:ilvl="0" w:tplc="04090001">
      <w:start w:val="1"/>
      <w:numFmt w:val="bullet"/>
      <w:lvlText w:val=""/>
      <w:lvlJc w:val="left"/>
      <w:pPr>
        <w:ind w:left="720" w:hanging="360"/>
      </w:pPr>
      <w:rPr>
        <w:rFonts w:ascii="Symbol" w:hAnsi="Symbol" w:hint="default"/>
      </w:rPr>
    </w:lvl>
    <w:lvl w:ilvl="1" w:tplc="8CEE0200">
      <w:start w:val="1"/>
      <w:numFmt w:val="lowerLetter"/>
      <w:lvlText w:val="%2."/>
      <w:lvlJc w:val="left"/>
      <w:pPr>
        <w:ind w:left="1440" w:hanging="360"/>
      </w:pPr>
      <w:rPr>
        <w:rFonts w:ascii="Garamond" w:eastAsiaTheme="minorHAnsi" w:hAnsi="Garamond"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414EB9"/>
    <w:multiLevelType w:val="hybridMultilevel"/>
    <w:tmpl w:val="A51EDAA0"/>
    <w:lvl w:ilvl="0" w:tplc="04090015">
      <w:start w:val="1"/>
      <w:numFmt w:val="upperLetter"/>
      <w:lvlText w:val="%1."/>
      <w:lvlJc w:val="left"/>
      <w:pPr>
        <w:ind w:left="720" w:hanging="360"/>
      </w:pPr>
      <w:rPr>
        <w:rFonts w:hint="default"/>
      </w:rPr>
    </w:lvl>
    <w:lvl w:ilvl="1" w:tplc="8CEE0200">
      <w:start w:val="1"/>
      <w:numFmt w:val="lowerLetter"/>
      <w:lvlText w:val="%2."/>
      <w:lvlJc w:val="left"/>
      <w:pPr>
        <w:ind w:left="1440" w:hanging="360"/>
      </w:pPr>
      <w:rPr>
        <w:rFonts w:ascii="Garamond" w:eastAsiaTheme="minorHAnsi" w:hAnsi="Garamond"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133B"/>
    <w:multiLevelType w:val="hybridMultilevel"/>
    <w:tmpl w:val="000AD4B8"/>
    <w:lvl w:ilvl="0" w:tplc="04090015">
      <w:start w:val="1"/>
      <w:numFmt w:val="upperLetter"/>
      <w:lvlText w:val="%1."/>
      <w:lvlJc w:val="left"/>
      <w:pPr>
        <w:ind w:left="720" w:hanging="360"/>
      </w:pPr>
      <w:rPr>
        <w:rFonts w:hint="default"/>
      </w:rPr>
    </w:lvl>
    <w:lvl w:ilvl="1" w:tplc="8CEE0200">
      <w:start w:val="1"/>
      <w:numFmt w:val="lowerLetter"/>
      <w:lvlText w:val="%2."/>
      <w:lvlJc w:val="left"/>
      <w:pPr>
        <w:ind w:left="1440" w:hanging="360"/>
      </w:pPr>
      <w:rPr>
        <w:rFonts w:ascii="Garamond" w:eastAsiaTheme="minorHAnsi" w:hAnsi="Garamond"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70910">
    <w:abstractNumId w:val="7"/>
  </w:num>
  <w:num w:numId="2" w16cid:durableId="694887976">
    <w:abstractNumId w:val="12"/>
  </w:num>
  <w:num w:numId="3" w16cid:durableId="331375855">
    <w:abstractNumId w:val="6"/>
  </w:num>
  <w:num w:numId="4" w16cid:durableId="1235354366">
    <w:abstractNumId w:val="2"/>
  </w:num>
  <w:num w:numId="5" w16cid:durableId="1275290315">
    <w:abstractNumId w:val="10"/>
  </w:num>
  <w:num w:numId="6" w16cid:durableId="896090461">
    <w:abstractNumId w:val="1"/>
  </w:num>
  <w:num w:numId="7" w16cid:durableId="1890335194">
    <w:abstractNumId w:val="15"/>
  </w:num>
  <w:num w:numId="8" w16cid:durableId="1260984461">
    <w:abstractNumId w:val="0"/>
  </w:num>
  <w:num w:numId="9" w16cid:durableId="565411155">
    <w:abstractNumId w:val="8"/>
  </w:num>
  <w:num w:numId="10" w16cid:durableId="906262424">
    <w:abstractNumId w:val="16"/>
  </w:num>
  <w:num w:numId="11" w16cid:durableId="1325209530">
    <w:abstractNumId w:val="17"/>
  </w:num>
  <w:num w:numId="12" w16cid:durableId="1632058532">
    <w:abstractNumId w:val="11"/>
  </w:num>
  <w:num w:numId="13" w16cid:durableId="529732674">
    <w:abstractNumId w:val="13"/>
  </w:num>
  <w:num w:numId="14" w16cid:durableId="107161674">
    <w:abstractNumId w:val="9"/>
  </w:num>
  <w:num w:numId="15" w16cid:durableId="12852492">
    <w:abstractNumId w:val="4"/>
  </w:num>
  <w:num w:numId="16" w16cid:durableId="960455773">
    <w:abstractNumId w:val="5"/>
  </w:num>
  <w:num w:numId="17" w16cid:durableId="1821842278">
    <w:abstractNumId w:val="14"/>
  </w:num>
  <w:num w:numId="18" w16cid:durableId="1946886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FE0"/>
    <w:rsid w:val="00003B26"/>
    <w:rsid w:val="00006FDB"/>
    <w:rsid w:val="00015687"/>
    <w:rsid w:val="000178A2"/>
    <w:rsid w:val="00035353"/>
    <w:rsid w:val="0003600A"/>
    <w:rsid w:val="000505B6"/>
    <w:rsid w:val="000733E4"/>
    <w:rsid w:val="0007359E"/>
    <w:rsid w:val="00080504"/>
    <w:rsid w:val="000A0A8D"/>
    <w:rsid w:val="000A2599"/>
    <w:rsid w:val="000A7BE3"/>
    <w:rsid w:val="000B00B2"/>
    <w:rsid w:val="000B6A44"/>
    <w:rsid w:val="000D66DF"/>
    <w:rsid w:val="000D6B79"/>
    <w:rsid w:val="000E14CB"/>
    <w:rsid w:val="001345F6"/>
    <w:rsid w:val="00146547"/>
    <w:rsid w:val="00146EC8"/>
    <w:rsid w:val="00154BA1"/>
    <w:rsid w:val="001878B8"/>
    <w:rsid w:val="00187F9C"/>
    <w:rsid w:val="00195538"/>
    <w:rsid w:val="001B0785"/>
    <w:rsid w:val="001C6099"/>
    <w:rsid w:val="001C7D62"/>
    <w:rsid w:val="001D174E"/>
    <w:rsid w:val="001D7F99"/>
    <w:rsid w:val="001E08B8"/>
    <w:rsid w:val="001E455F"/>
    <w:rsid w:val="002038A6"/>
    <w:rsid w:val="00206615"/>
    <w:rsid w:val="002078CB"/>
    <w:rsid w:val="002135A1"/>
    <w:rsid w:val="00215EBB"/>
    <w:rsid w:val="002310B7"/>
    <w:rsid w:val="00234B22"/>
    <w:rsid w:val="0023742D"/>
    <w:rsid w:val="00240E8C"/>
    <w:rsid w:val="00241E34"/>
    <w:rsid w:val="00261FF1"/>
    <w:rsid w:val="00262EAB"/>
    <w:rsid w:val="00264837"/>
    <w:rsid w:val="00272854"/>
    <w:rsid w:val="002735A1"/>
    <w:rsid w:val="002737F8"/>
    <w:rsid w:val="0027695F"/>
    <w:rsid w:val="002B0BD0"/>
    <w:rsid w:val="002B304D"/>
    <w:rsid w:val="002C153D"/>
    <w:rsid w:val="002D0075"/>
    <w:rsid w:val="002E4AAA"/>
    <w:rsid w:val="002F3858"/>
    <w:rsid w:val="002F4616"/>
    <w:rsid w:val="003109AA"/>
    <w:rsid w:val="003764D7"/>
    <w:rsid w:val="00384BF7"/>
    <w:rsid w:val="003A285C"/>
    <w:rsid w:val="003B0B08"/>
    <w:rsid w:val="003C36E6"/>
    <w:rsid w:val="003C38F5"/>
    <w:rsid w:val="003D7EF7"/>
    <w:rsid w:val="003E6C92"/>
    <w:rsid w:val="003F047C"/>
    <w:rsid w:val="003F0F45"/>
    <w:rsid w:val="00402111"/>
    <w:rsid w:val="00411C0F"/>
    <w:rsid w:val="0041529F"/>
    <w:rsid w:val="00416621"/>
    <w:rsid w:val="00424295"/>
    <w:rsid w:val="00432CE8"/>
    <w:rsid w:val="004360B4"/>
    <w:rsid w:val="0044388B"/>
    <w:rsid w:val="0045020F"/>
    <w:rsid w:val="00450D8B"/>
    <w:rsid w:val="00454FE0"/>
    <w:rsid w:val="004707EF"/>
    <w:rsid w:val="00473857"/>
    <w:rsid w:val="0047715C"/>
    <w:rsid w:val="00482CB8"/>
    <w:rsid w:val="004917CE"/>
    <w:rsid w:val="00495885"/>
    <w:rsid w:val="00496F6E"/>
    <w:rsid w:val="00497651"/>
    <w:rsid w:val="004B513E"/>
    <w:rsid w:val="004C3CD9"/>
    <w:rsid w:val="004D04FC"/>
    <w:rsid w:val="004D5E45"/>
    <w:rsid w:val="004D670F"/>
    <w:rsid w:val="004E2A12"/>
    <w:rsid w:val="004E4D79"/>
    <w:rsid w:val="004E7964"/>
    <w:rsid w:val="00510425"/>
    <w:rsid w:val="005172A0"/>
    <w:rsid w:val="00520481"/>
    <w:rsid w:val="00535353"/>
    <w:rsid w:val="00542D4F"/>
    <w:rsid w:val="00552724"/>
    <w:rsid w:val="00554C1B"/>
    <w:rsid w:val="00560579"/>
    <w:rsid w:val="00572228"/>
    <w:rsid w:val="0058059E"/>
    <w:rsid w:val="0058555B"/>
    <w:rsid w:val="00595BC0"/>
    <w:rsid w:val="00596971"/>
    <w:rsid w:val="005A53B1"/>
    <w:rsid w:val="005B2373"/>
    <w:rsid w:val="005C10D5"/>
    <w:rsid w:val="005C7B71"/>
    <w:rsid w:val="005D7896"/>
    <w:rsid w:val="005E075A"/>
    <w:rsid w:val="005E3FF5"/>
    <w:rsid w:val="005F335F"/>
    <w:rsid w:val="006041EA"/>
    <w:rsid w:val="006169A1"/>
    <w:rsid w:val="00616CD1"/>
    <w:rsid w:val="00630B18"/>
    <w:rsid w:val="00643812"/>
    <w:rsid w:val="00643856"/>
    <w:rsid w:val="0065237E"/>
    <w:rsid w:val="00655F17"/>
    <w:rsid w:val="00667FAA"/>
    <w:rsid w:val="00675139"/>
    <w:rsid w:val="00683324"/>
    <w:rsid w:val="006927A2"/>
    <w:rsid w:val="00695934"/>
    <w:rsid w:val="006A06FE"/>
    <w:rsid w:val="006A1F21"/>
    <w:rsid w:val="006A2A60"/>
    <w:rsid w:val="006A6512"/>
    <w:rsid w:val="006B4DF4"/>
    <w:rsid w:val="006D2FA3"/>
    <w:rsid w:val="006E0320"/>
    <w:rsid w:val="006E2FBF"/>
    <w:rsid w:val="006F131D"/>
    <w:rsid w:val="006F29FA"/>
    <w:rsid w:val="00731E30"/>
    <w:rsid w:val="00732758"/>
    <w:rsid w:val="00745224"/>
    <w:rsid w:val="00754F13"/>
    <w:rsid w:val="00756996"/>
    <w:rsid w:val="00777CEA"/>
    <w:rsid w:val="0078308B"/>
    <w:rsid w:val="00790FEC"/>
    <w:rsid w:val="007939B2"/>
    <w:rsid w:val="00794108"/>
    <w:rsid w:val="007A3E8E"/>
    <w:rsid w:val="007B4BEE"/>
    <w:rsid w:val="007D27A9"/>
    <w:rsid w:val="007F7ECE"/>
    <w:rsid w:val="0080157C"/>
    <w:rsid w:val="008057D6"/>
    <w:rsid w:val="00806CCF"/>
    <w:rsid w:val="0081481F"/>
    <w:rsid w:val="00820BCC"/>
    <w:rsid w:val="008222B8"/>
    <w:rsid w:val="00822A9C"/>
    <w:rsid w:val="00825E85"/>
    <w:rsid w:val="0083141B"/>
    <w:rsid w:val="008500FF"/>
    <w:rsid w:val="00854894"/>
    <w:rsid w:val="00870648"/>
    <w:rsid w:val="008820CA"/>
    <w:rsid w:val="008919DF"/>
    <w:rsid w:val="00892E2B"/>
    <w:rsid w:val="00893252"/>
    <w:rsid w:val="008A483D"/>
    <w:rsid w:val="008B7C10"/>
    <w:rsid w:val="008C115F"/>
    <w:rsid w:val="008C397B"/>
    <w:rsid w:val="008C4F11"/>
    <w:rsid w:val="008E5B2E"/>
    <w:rsid w:val="008F51F2"/>
    <w:rsid w:val="00900F0A"/>
    <w:rsid w:val="00912CCA"/>
    <w:rsid w:val="0092042F"/>
    <w:rsid w:val="00926E88"/>
    <w:rsid w:val="00940EBF"/>
    <w:rsid w:val="00947A40"/>
    <w:rsid w:val="00950317"/>
    <w:rsid w:val="00951483"/>
    <w:rsid w:val="009521B1"/>
    <w:rsid w:val="009644C4"/>
    <w:rsid w:val="00965219"/>
    <w:rsid w:val="00976AE8"/>
    <w:rsid w:val="00981B6C"/>
    <w:rsid w:val="00995F9F"/>
    <w:rsid w:val="009A5FEB"/>
    <w:rsid w:val="009C401D"/>
    <w:rsid w:val="009D7B3E"/>
    <w:rsid w:val="009E70B3"/>
    <w:rsid w:val="00A07686"/>
    <w:rsid w:val="00A100E5"/>
    <w:rsid w:val="00A4495A"/>
    <w:rsid w:val="00A676F5"/>
    <w:rsid w:val="00A72A1D"/>
    <w:rsid w:val="00A81AA3"/>
    <w:rsid w:val="00A92B5A"/>
    <w:rsid w:val="00AA032F"/>
    <w:rsid w:val="00AB3D13"/>
    <w:rsid w:val="00AB5E6F"/>
    <w:rsid w:val="00AC46C6"/>
    <w:rsid w:val="00AD19DD"/>
    <w:rsid w:val="00B06533"/>
    <w:rsid w:val="00B21DF9"/>
    <w:rsid w:val="00B2304E"/>
    <w:rsid w:val="00B2640A"/>
    <w:rsid w:val="00B35C4A"/>
    <w:rsid w:val="00B46FB4"/>
    <w:rsid w:val="00B67451"/>
    <w:rsid w:val="00B70E83"/>
    <w:rsid w:val="00B75FED"/>
    <w:rsid w:val="00B806C4"/>
    <w:rsid w:val="00B8538D"/>
    <w:rsid w:val="00B86BF4"/>
    <w:rsid w:val="00B9095C"/>
    <w:rsid w:val="00BA1675"/>
    <w:rsid w:val="00BA1863"/>
    <w:rsid w:val="00BB3D23"/>
    <w:rsid w:val="00BC30B9"/>
    <w:rsid w:val="00BC55F3"/>
    <w:rsid w:val="00BC5E05"/>
    <w:rsid w:val="00BD5405"/>
    <w:rsid w:val="00BE096C"/>
    <w:rsid w:val="00BF33C3"/>
    <w:rsid w:val="00C022D4"/>
    <w:rsid w:val="00C1313A"/>
    <w:rsid w:val="00C22010"/>
    <w:rsid w:val="00C26C8E"/>
    <w:rsid w:val="00C309ED"/>
    <w:rsid w:val="00C41B54"/>
    <w:rsid w:val="00C4246F"/>
    <w:rsid w:val="00C42EE7"/>
    <w:rsid w:val="00C57AEC"/>
    <w:rsid w:val="00C64EEE"/>
    <w:rsid w:val="00C71313"/>
    <w:rsid w:val="00C7793B"/>
    <w:rsid w:val="00CA2BA9"/>
    <w:rsid w:val="00CA3754"/>
    <w:rsid w:val="00CB2552"/>
    <w:rsid w:val="00CB35DC"/>
    <w:rsid w:val="00CE335D"/>
    <w:rsid w:val="00CF0291"/>
    <w:rsid w:val="00CF0FCB"/>
    <w:rsid w:val="00D0129F"/>
    <w:rsid w:val="00D10F48"/>
    <w:rsid w:val="00D11522"/>
    <w:rsid w:val="00D13C0F"/>
    <w:rsid w:val="00D15B43"/>
    <w:rsid w:val="00D1766D"/>
    <w:rsid w:val="00D21B92"/>
    <w:rsid w:val="00D23936"/>
    <w:rsid w:val="00D27BE8"/>
    <w:rsid w:val="00D30CE2"/>
    <w:rsid w:val="00D32F0B"/>
    <w:rsid w:val="00D50A80"/>
    <w:rsid w:val="00D5256A"/>
    <w:rsid w:val="00D540D3"/>
    <w:rsid w:val="00D83734"/>
    <w:rsid w:val="00D85496"/>
    <w:rsid w:val="00D94588"/>
    <w:rsid w:val="00DA2C33"/>
    <w:rsid w:val="00DA559A"/>
    <w:rsid w:val="00DB29CB"/>
    <w:rsid w:val="00DC196B"/>
    <w:rsid w:val="00DC3840"/>
    <w:rsid w:val="00DE2358"/>
    <w:rsid w:val="00DE41AA"/>
    <w:rsid w:val="00E01C73"/>
    <w:rsid w:val="00E25FBF"/>
    <w:rsid w:val="00E410D2"/>
    <w:rsid w:val="00E41852"/>
    <w:rsid w:val="00E50C5C"/>
    <w:rsid w:val="00E7333B"/>
    <w:rsid w:val="00E77E1E"/>
    <w:rsid w:val="00E81C6C"/>
    <w:rsid w:val="00E83DD1"/>
    <w:rsid w:val="00EB37E6"/>
    <w:rsid w:val="00ED1AFC"/>
    <w:rsid w:val="00ED5118"/>
    <w:rsid w:val="00EE2534"/>
    <w:rsid w:val="00EF600F"/>
    <w:rsid w:val="00EF74EE"/>
    <w:rsid w:val="00F102EA"/>
    <w:rsid w:val="00F11BBE"/>
    <w:rsid w:val="00F16F1A"/>
    <w:rsid w:val="00F2141A"/>
    <w:rsid w:val="00F43094"/>
    <w:rsid w:val="00F52CB5"/>
    <w:rsid w:val="00F560AF"/>
    <w:rsid w:val="00F56345"/>
    <w:rsid w:val="00F56F00"/>
    <w:rsid w:val="00F56F77"/>
    <w:rsid w:val="00F61206"/>
    <w:rsid w:val="00F737D6"/>
    <w:rsid w:val="00F74E7C"/>
    <w:rsid w:val="00F75BD0"/>
    <w:rsid w:val="00F801CD"/>
    <w:rsid w:val="00F831EA"/>
    <w:rsid w:val="00F97928"/>
    <w:rsid w:val="00FA7138"/>
    <w:rsid w:val="00FC7FDF"/>
    <w:rsid w:val="00FD7218"/>
    <w:rsid w:val="00FE3D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AC9E"/>
  <w15:chartTrackingRefBased/>
  <w15:docId w15:val="{702A0949-E64F-4648-8606-318A12A5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BD0"/>
    <w:pPr>
      <w:outlineLvl w:val="0"/>
    </w:pPr>
    <w:rPr>
      <w:rFonts w:ascii="Garamond" w:hAnsi="Garamond"/>
      <w:b/>
      <w:sz w:val="24"/>
      <w:u w:val="single"/>
    </w:rPr>
  </w:style>
  <w:style w:type="paragraph" w:styleId="Heading2">
    <w:name w:val="heading 2"/>
    <w:basedOn w:val="NoSpacing"/>
    <w:next w:val="Normal"/>
    <w:link w:val="Heading2Char"/>
    <w:uiPriority w:val="9"/>
    <w:unhideWhenUsed/>
    <w:qFormat/>
    <w:rsid w:val="00146EC8"/>
    <w:pPr>
      <w:outlineLvl w:val="1"/>
    </w:pPr>
    <w:rPr>
      <w:rFonts w:ascii="Garamond" w:hAnsi="Garamond" w:cs="Times New Roman"/>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4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41B"/>
  </w:style>
  <w:style w:type="paragraph" w:styleId="Footer">
    <w:name w:val="footer"/>
    <w:basedOn w:val="Normal"/>
    <w:link w:val="FooterChar"/>
    <w:uiPriority w:val="99"/>
    <w:unhideWhenUsed/>
    <w:rsid w:val="008314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41B"/>
  </w:style>
  <w:style w:type="character" w:customStyle="1" w:styleId="Heading1Char">
    <w:name w:val="Heading 1 Char"/>
    <w:basedOn w:val="DefaultParagraphFont"/>
    <w:link w:val="Heading1"/>
    <w:uiPriority w:val="9"/>
    <w:rsid w:val="00F75BD0"/>
    <w:rPr>
      <w:rFonts w:ascii="Garamond" w:hAnsi="Garamond"/>
      <w:b/>
      <w:sz w:val="24"/>
      <w:u w:val="single"/>
    </w:rPr>
  </w:style>
  <w:style w:type="character" w:customStyle="1" w:styleId="Heading2Char">
    <w:name w:val="Heading 2 Char"/>
    <w:basedOn w:val="DefaultParagraphFont"/>
    <w:link w:val="Heading2"/>
    <w:uiPriority w:val="9"/>
    <w:rsid w:val="00146EC8"/>
    <w:rPr>
      <w:rFonts w:ascii="Garamond" w:hAnsi="Garamond" w:cs="Times New Roman"/>
      <w:i/>
      <w:iCs/>
      <w:sz w:val="24"/>
      <w:szCs w:val="24"/>
      <w:u w:val="single"/>
    </w:rPr>
  </w:style>
  <w:style w:type="paragraph" w:styleId="ListParagraph">
    <w:name w:val="List Paragraph"/>
    <w:basedOn w:val="Normal"/>
    <w:uiPriority w:val="34"/>
    <w:qFormat/>
    <w:rsid w:val="00AC46C6"/>
    <w:pPr>
      <w:ind w:left="720"/>
      <w:contextualSpacing/>
    </w:pPr>
  </w:style>
  <w:style w:type="paragraph" w:styleId="NoSpacing">
    <w:name w:val="No Spacing"/>
    <w:uiPriority w:val="1"/>
    <w:qFormat/>
    <w:rsid w:val="006041EA"/>
    <w:pPr>
      <w:spacing w:after="0" w:line="240" w:lineRule="auto"/>
    </w:pPr>
  </w:style>
  <w:style w:type="character" w:styleId="FootnoteReference">
    <w:name w:val="footnote reference"/>
    <w:basedOn w:val="DefaultParagraphFont"/>
    <w:uiPriority w:val="99"/>
    <w:semiHidden/>
    <w:unhideWhenUsed/>
    <w:rsid w:val="006041EA"/>
    <w:rPr>
      <w:vertAlign w:val="superscript"/>
    </w:rPr>
  </w:style>
  <w:style w:type="character" w:styleId="PlaceholderText">
    <w:name w:val="Placeholder Text"/>
    <w:basedOn w:val="DefaultParagraphFont"/>
    <w:uiPriority w:val="99"/>
    <w:semiHidden/>
    <w:rsid w:val="002735A1"/>
    <w:rPr>
      <w:color w:val="808080"/>
    </w:rPr>
  </w:style>
  <w:style w:type="character" w:styleId="CommentReference">
    <w:name w:val="annotation reference"/>
    <w:basedOn w:val="DefaultParagraphFont"/>
    <w:uiPriority w:val="99"/>
    <w:semiHidden/>
    <w:unhideWhenUsed/>
    <w:rsid w:val="002735A1"/>
    <w:rPr>
      <w:sz w:val="16"/>
      <w:szCs w:val="16"/>
    </w:rPr>
  </w:style>
  <w:style w:type="paragraph" w:styleId="CommentText">
    <w:name w:val="annotation text"/>
    <w:basedOn w:val="Normal"/>
    <w:link w:val="CommentTextChar"/>
    <w:uiPriority w:val="99"/>
    <w:semiHidden/>
    <w:unhideWhenUsed/>
    <w:rsid w:val="002735A1"/>
    <w:pPr>
      <w:spacing w:line="240" w:lineRule="auto"/>
    </w:pPr>
    <w:rPr>
      <w:sz w:val="20"/>
      <w:szCs w:val="20"/>
    </w:rPr>
  </w:style>
  <w:style w:type="character" w:customStyle="1" w:styleId="CommentTextChar">
    <w:name w:val="Comment Text Char"/>
    <w:basedOn w:val="DefaultParagraphFont"/>
    <w:link w:val="CommentText"/>
    <w:uiPriority w:val="99"/>
    <w:semiHidden/>
    <w:rsid w:val="002735A1"/>
    <w:rPr>
      <w:sz w:val="20"/>
      <w:szCs w:val="20"/>
    </w:rPr>
  </w:style>
  <w:style w:type="paragraph" w:styleId="CommentSubject">
    <w:name w:val="annotation subject"/>
    <w:basedOn w:val="CommentText"/>
    <w:next w:val="CommentText"/>
    <w:link w:val="CommentSubjectChar"/>
    <w:uiPriority w:val="99"/>
    <w:semiHidden/>
    <w:unhideWhenUsed/>
    <w:rsid w:val="002735A1"/>
    <w:rPr>
      <w:b/>
      <w:bCs/>
    </w:rPr>
  </w:style>
  <w:style w:type="character" w:customStyle="1" w:styleId="CommentSubjectChar">
    <w:name w:val="Comment Subject Char"/>
    <w:basedOn w:val="CommentTextChar"/>
    <w:link w:val="CommentSubject"/>
    <w:uiPriority w:val="99"/>
    <w:semiHidden/>
    <w:rsid w:val="002735A1"/>
    <w:rPr>
      <w:b/>
      <w:bCs/>
      <w:sz w:val="20"/>
      <w:szCs w:val="20"/>
    </w:rPr>
  </w:style>
  <w:style w:type="paragraph" w:styleId="BalloonText">
    <w:name w:val="Balloon Text"/>
    <w:basedOn w:val="Normal"/>
    <w:link w:val="BalloonTextChar"/>
    <w:uiPriority w:val="99"/>
    <w:semiHidden/>
    <w:unhideWhenUsed/>
    <w:rsid w:val="002735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5A1"/>
    <w:rPr>
      <w:rFonts w:ascii="Segoe UI" w:hAnsi="Segoe UI" w:cs="Segoe UI"/>
      <w:sz w:val="18"/>
      <w:szCs w:val="18"/>
    </w:rPr>
  </w:style>
  <w:style w:type="paragraph" w:styleId="FootnoteText">
    <w:name w:val="footnote text"/>
    <w:basedOn w:val="Normal"/>
    <w:link w:val="FootnoteTextChar"/>
    <w:uiPriority w:val="99"/>
    <w:semiHidden/>
    <w:unhideWhenUsed/>
    <w:rsid w:val="008148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81F"/>
    <w:rPr>
      <w:sz w:val="20"/>
      <w:szCs w:val="20"/>
    </w:rPr>
  </w:style>
  <w:style w:type="character" w:styleId="Hyperlink">
    <w:name w:val="Hyperlink"/>
    <w:basedOn w:val="DefaultParagraphFont"/>
    <w:uiPriority w:val="99"/>
    <w:unhideWhenUsed/>
    <w:rsid w:val="00187F9C"/>
    <w:rPr>
      <w:color w:val="0563C1" w:themeColor="hyperlink"/>
      <w:u w:val="single"/>
    </w:rPr>
  </w:style>
  <w:style w:type="character" w:customStyle="1" w:styleId="UnresolvedMention1">
    <w:name w:val="Unresolved Mention1"/>
    <w:basedOn w:val="DefaultParagraphFont"/>
    <w:uiPriority w:val="99"/>
    <w:semiHidden/>
    <w:unhideWhenUsed/>
    <w:rsid w:val="00187F9C"/>
    <w:rPr>
      <w:color w:val="605E5C"/>
      <w:shd w:val="clear" w:color="auto" w:fill="E1DFDD"/>
    </w:rPr>
  </w:style>
  <w:style w:type="table" w:styleId="TableGrid">
    <w:name w:val="Table Grid"/>
    <w:basedOn w:val="TableNormal"/>
    <w:uiPriority w:val="39"/>
    <w:rsid w:val="00B35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20BCC"/>
    <w:rPr>
      <w:b/>
      <w:bCs/>
    </w:rPr>
  </w:style>
  <w:style w:type="character" w:styleId="FollowedHyperlink">
    <w:name w:val="FollowedHyperlink"/>
    <w:basedOn w:val="DefaultParagraphFont"/>
    <w:uiPriority w:val="99"/>
    <w:semiHidden/>
    <w:unhideWhenUsed/>
    <w:rsid w:val="005E3FF5"/>
    <w:rPr>
      <w:color w:val="954F72" w:themeColor="followedHyperlink"/>
      <w:u w:val="single"/>
    </w:rPr>
  </w:style>
  <w:style w:type="paragraph" w:styleId="Revision">
    <w:name w:val="Revision"/>
    <w:hidden/>
    <w:uiPriority w:val="99"/>
    <w:semiHidden/>
    <w:rsid w:val="002648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487076">
      <w:bodyDiv w:val="1"/>
      <w:marLeft w:val="0"/>
      <w:marRight w:val="0"/>
      <w:marTop w:val="0"/>
      <w:marBottom w:val="0"/>
      <w:divBdr>
        <w:top w:val="none" w:sz="0" w:space="0" w:color="auto"/>
        <w:left w:val="none" w:sz="0" w:space="0" w:color="auto"/>
        <w:bottom w:val="none" w:sz="0" w:space="0" w:color="auto"/>
        <w:right w:val="none" w:sz="0" w:space="0" w:color="auto"/>
      </w:divBdr>
    </w:div>
    <w:div w:id="581910560">
      <w:bodyDiv w:val="1"/>
      <w:marLeft w:val="0"/>
      <w:marRight w:val="0"/>
      <w:marTop w:val="0"/>
      <w:marBottom w:val="0"/>
      <w:divBdr>
        <w:top w:val="none" w:sz="0" w:space="0" w:color="auto"/>
        <w:left w:val="none" w:sz="0" w:space="0" w:color="auto"/>
        <w:bottom w:val="none" w:sz="0" w:space="0" w:color="auto"/>
        <w:right w:val="none" w:sz="0" w:space="0" w:color="auto"/>
      </w:divBdr>
    </w:div>
    <w:div w:id="1249389354">
      <w:bodyDiv w:val="1"/>
      <w:marLeft w:val="0"/>
      <w:marRight w:val="0"/>
      <w:marTop w:val="0"/>
      <w:marBottom w:val="0"/>
      <w:divBdr>
        <w:top w:val="none" w:sz="0" w:space="0" w:color="auto"/>
        <w:left w:val="none" w:sz="0" w:space="0" w:color="auto"/>
        <w:bottom w:val="none" w:sz="0" w:space="0" w:color="auto"/>
        <w:right w:val="none" w:sz="0" w:space="0" w:color="auto"/>
      </w:divBdr>
      <w:divsChild>
        <w:div w:id="412627674">
          <w:marLeft w:val="0"/>
          <w:marRight w:val="0"/>
          <w:marTop w:val="0"/>
          <w:marBottom w:val="0"/>
          <w:divBdr>
            <w:top w:val="none" w:sz="0" w:space="0" w:color="auto"/>
            <w:left w:val="none" w:sz="0" w:space="0" w:color="auto"/>
            <w:bottom w:val="none" w:sz="0" w:space="0" w:color="auto"/>
            <w:right w:val="none" w:sz="0" w:space="0" w:color="auto"/>
          </w:divBdr>
          <w:divsChild>
            <w:div w:id="1262253996">
              <w:marLeft w:val="0"/>
              <w:marRight w:val="0"/>
              <w:marTop w:val="0"/>
              <w:marBottom w:val="0"/>
              <w:divBdr>
                <w:top w:val="none" w:sz="0" w:space="0" w:color="auto"/>
                <w:left w:val="none" w:sz="0" w:space="0" w:color="auto"/>
                <w:bottom w:val="none" w:sz="0" w:space="0" w:color="auto"/>
                <w:right w:val="none" w:sz="0" w:space="0" w:color="auto"/>
              </w:divBdr>
              <w:divsChild>
                <w:div w:id="1050810682">
                  <w:marLeft w:val="0"/>
                  <w:marRight w:val="120"/>
                  <w:marTop w:val="120"/>
                  <w:marBottom w:val="360"/>
                  <w:divBdr>
                    <w:top w:val="none" w:sz="0" w:space="0" w:color="auto"/>
                    <w:left w:val="none" w:sz="0" w:space="0" w:color="auto"/>
                    <w:bottom w:val="none" w:sz="0" w:space="0" w:color="auto"/>
                    <w:right w:val="none" w:sz="0" w:space="0" w:color="auto"/>
                  </w:divBdr>
                </w:div>
              </w:divsChild>
            </w:div>
            <w:div w:id="196311239">
              <w:marLeft w:val="0"/>
              <w:marRight w:val="0"/>
              <w:marTop w:val="0"/>
              <w:marBottom w:val="0"/>
              <w:divBdr>
                <w:top w:val="none" w:sz="0" w:space="0" w:color="auto"/>
                <w:left w:val="none" w:sz="0" w:space="0" w:color="auto"/>
                <w:bottom w:val="none" w:sz="0" w:space="0" w:color="auto"/>
                <w:right w:val="none" w:sz="0" w:space="0" w:color="auto"/>
              </w:divBdr>
              <w:divsChild>
                <w:div w:id="373626635">
                  <w:marLeft w:val="0"/>
                  <w:marRight w:val="0"/>
                  <w:marTop w:val="0"/>
                  <w:marBottom w:val="0"/>
                  <w:divBdr>
                    <w:top w:val="none" w:sz="0" w:space="0" w:color="auto"/>
                    <w:left w:val="none" w:sz="0" w:space="0" w:color="auto"/>
                    <w:bottom w:val="none" w:sz="0" w:space="0" w:color="auto"/>
                    <w:right w:val="none" w:sz="0" w:space="0" w:color="auto"/>
                  </w:divBdr>
                  <w:divsChild>
                    <w:div w:id="7572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50c00f1-c826-48c4-98ce-bef51415dedc.filesusr.com/ugd/a763a0_3703edea889f4b19bd0686a293369b28.pdf" TargetMode="External"/><Relationship Id="rId13" Type="http://schemas.openxmlformats.org/officeDocument/2006/relationships/hyperlink" Target="https://escholarship.org/content/qt6p15s2p7/qt6p15s2p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508B2-D65D-4EFF-9F1B-C1871894A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Harney</dc:creator>
  <cp:keywords/>
  <dc:description/>
  <cp:lastModifiedBy>Ross Chu</cp:lastModifiedBy>
  <cp:revision>20</cp:revision>
  <dcterms:created xsi:type="dcterms:W3CDTF">2022-11-07T21:59:00Z</dcterms:created>
  <dcterms:modified xsi:type="dcterms:W3CDTF">2022-11-11T06:49:00Z</dcterms:modified>
</cp:coreProperties>
</file>