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2024-04-04T17:22:38Z</dcterms:created>
  <dcterms:modified xsi:type="dcterms:W3CDTF">2024-04-04T17:22:38Z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getitle">
    <vt:lpwstr>Simple Constrained Optimization in 2D</vt:lpwstr>
  </property>
  <property fmtid="{D5CDD505-2E9C-101B-9397-08002B2CF9AE}" pid="12" name="title-block-banner">
    <vt:lpwstr>True</vt:lpwstr>
  </property>
  <property fmtid="{D5CDD505-2E9C-101B-9397-08002B2CF9AE}" pid="13" name="toc-title">
    <vt:lpwstr>Contents</vt:lpwstr>
  </property>
</Properties>
</file>