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2.png" ContentType="image/png"/>
  <Override PartName="/word/media/rId20.png" ContentType="image/png"/>
  <Override PartName="/word/media/rId23.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Simple</w:t>
      </w:r>
      <w:r>
        <w:t xml:space="preserve"> </w:t>
      </w:r>
      <w:r>
        <w:t xml:space="preserve">Constrained</w:t>
      </w:r>
      <w:r>
        <w:t xml:space="preserve"> </w:t>
      </w:r>
      <w:r>
        <w:t xml:space="preserve">Optimization</w:t>
      </w:r>
      <w:r>
        <w:t xml:space="preserve"> </w:t>
      </w:r>
      <w:r>
        <w:t xml:space="preserve">in</w:t>
      </w:r>
      <w:r>
        <w:t xml:space="preserve"> </w:t>
      </w:r>
      <w:r>
        <w:t xml:space="preserve">2D</w:t>
      </w:r>
    </w:p>
    <w:p>
      <w:pPr>
        <w:pStyle w:val="Author"/>
      </w:pPr>
      <w:r>
        <w:t xml:space="preserve">Peter</w:t>
      </w:r>
      <w:r>
        <w:t xml:space="preserve"> </w:t>
      </w:r>
      <w:r>
        <w:t xml:space="preserve">Amerkhanian</w:t>
      </w:r>
    </w:p>
    <w:p>
      <w:pPr>
        <w:pStyle w:val="Date"/>
      </w:pPr>
      <w:r>
        <w:t xml:space="preserve">2023-07-04</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from</w:t>
      </w:r>
      <w:r>
        <w:rPr>
          <w:rStyle w:val="NormalTok"/>
        </w:rPr>
        <w:t xml:space="preserve"> mpl_toolkits.mplot3d </w:t>
      </w:r>
      <w:r>
        <w:rPr>
          <w:rStyle w:val="ImportTok"/>
        </w:rPr>
        <w:t xml:space="preserve">import</w:t>
      </w:r>
      <w:r>
        <w:rPr>
          <w:rStyle w:val="NormalTok"/>
        </w:rPr>
        <w:t xml:space="preserve"> Axes3D</w:t>
      </w:r>
      <w:r>
        <w:br/>
      </w:r>
      <w:r>
        <w:rPr>
          <w:rStyle w:val="ImportTok"/>
        </w:rPr>
        <w:t xml:space="preserve">import</w:t>
      </w:r>
      <w:r>
        <w:rPr>
          <w:rStyle w:val="NormalTok"/>
        </w:rPr>
        <w:t xml:space="preserve"> numpy </w:t>
      </w:r>
      <w:r>
        <w:rPr>
          <w:rStyle w:val="ImportTok"/>
        </w:rPr>
        <w:t xml:space="preserve">as</w:t>
      </w:r>
      <w:r>
        <w:rPr>
          <w:rStyle w:val="NormalTok"/>
        </w:rPr>
        <w:t xml:space="preserve"> np</w:t>
      </w:r>
    </w:p>
    <w:p>
      <w:pPr>
        <w:pStyle w:val="FirstParagraph"/>
      </w:pPr>
      <w:r>
        <w:t xml:space="preserve">The following are my notes on a basic calculus 1 homework question. I liked the question a lot, so decided to write out it all out for my future use.</w:t>
      </w:r>
    </w:p>
    <w:bookmarkStart w:id="36" w:name="the-optimization-problem"/>
    <w:p>
      <w:pPr>
        <w:pStyle w:val="Heading1"/>
      </w:pPr>
      <w:r>
        <w:t xml:space="preserve">1. The optimization problem</w:t>
      </w:r>
    </w:p>
    <w:p>
      <w:pPr>
        <w:pStyle w:val="FirstParagraph"/>
      </w:pPr>
      <w:r>
        <w:t xml:space="preserve">Question:</w:t>
      </w:r>
      <w:r>
        <w:t xml:space="preserve"> </w:t>
      </w:r>
      <w:r>
        <w:rPr>
          <w:bCs/>
          <w:b/>
        </w:rPr>
        <w:t xml:space="preserve">If 2000 square centimeters of material is available to make a box with a square base and an open top, what is the largest box that you can possibly create?</w:t>
      </w:r>
    </w:p>
    <w:p>
      <w:pPr>
        <w:pStyle w:val="BodyText"/>
      </w:pPr>
      <w:r>
        <w:t xml:space="preserve">The following are the core pieces of the question:</w:t>
      </w:r>
      <w:r>
        <w:br/>
      </w:r>
      <w:r>
        <w:t xml:space="preserve">1.</w:t>
      </w:r>
      <w:r>
        <w:t xml:space="preserve"> </w:t>
      </w:r>
      <w:r>
        <w:rPr>
          <w:iCs/>
          <w:i/>
        </w:rPr>
        <w:t xml:space="preserve">2000 square centimeters of material is available to create a box</w:t>
      </w:r>
    </w:p>
    <w:p>
      <w:pPr>
        <w:pStyle w:val="BodyText"/>
      </w:pPr>
      <w:r>
        <w:t xml:space="preserve">This means that the surface area of whatever we create will be 2000 cm^2</w:t>
      </w:r>
    </w:p>
    <w:p>
      <w:pPr>
        <w:numPr>
          <w:ilvl w:val="0"/>
          <w:numId w:val="1001"/>
        </w:numPr>
        <w:pStyle w:val="Compact"/>
      </w:pPr>
      <w:r>
        <w:rPr>
          <w:iCs/>
          <w:i/>
        </w:rPr>
        <w:t xml:space="preserve">The box has a square base</w:t>
      </w:r>
    </w:p>
    <w:p>
      <w:pPr>
        <w:pStyle w:val="FirstParagraph"/>
      </w:pPr>
      <w:r>
        <w:t xml:space="preserve">This means that the we can equate base and width and just use one variable,</w:t>
      </w:r>
      <w:r>
        <w:t xml:space="preserve"> </w:t>
      </w:r>
      <m:oMath>
        <m:r>
          <m:t>x</m:t>
        </m:r>
      </m:oMath>
      <w:r>
        <w:t xml:space="preserve">, for all sides of the box except height,</w:t>
      </w:r>
      <w:r>
        <w:t xml:space="preserve"> </w:t>
      </w:r>
      <m:oMath>
        <m:r>
          <m:t>b</m:t>
        </m:r>
        <m:r>
          <m:rPr>
            <m:sty m:val="p"/>
          </m:rPr>
          <m:t>=</m:t>
        </m:r>
        <m:r>
          <m:t>w</m:t>
        </m:r>
        <m:r>
          <m:rPr>
            <m:sty m:val="p"/>
          </m:rPr>
          <m:t>=</m:t>
        </m:r>
        <m:r>
          <m:t>x</m:t>
        </m:r>
      </m:oMath>
    </w:p>
    <w:p>
      <w:pPr>
        <w:numPr>
          <w:ilvl w:val="0"/>
          <w:numId w:val="1002"/>
        </w:numPr>
        <w:pStyle w:val="Compact"/>
      </w:pPr>
      <w:r>
        <w:rPr>
          <w:iCs/>
          <w:i/>
        </w:rPr>
        <w:t xml:space="preserve">The box has an open top</w:t>
      </w:r>
    </w:p>
    <w:p>
      <w:pPr>
        <w:pStyle w:val="FirstParagraph"/>
      </w:pPr>
      <w:r>
        <w:t xml:space="preserve">The resulting box is pictured below, with the red plane denoting the open box.</w:t>
      </w:r>
    </w:p>
    <w:p>
      <w:pPr>
        <w:pStyle w:val="SourceCode"/>
      </w:pPr>
      <w:r>
        <w:rPr>
          <w:rStyle w:val="NormalTok"/>
        </w:rPr>
        <w:t xml:space="preserve">fig, ax </w:t>
      </w:r>
      <w:r>
        <w:rPr>
          <w:rStyle w:val="OperatorTok"/>
        </w:rPr>
        <w:t xml:space="preserve">=</w:t>
      </w:r>
      <w:r>
        <w:rPr>
          <w:rStyle w:val="NormalTok"/>
        </w:rPr>
        <w:t xml:space="preserve"> plt.subplots(subplot_kw</w:t>
      </w:r>
      <w:r>
        <w:rPr>
          <w:rStyle w:val="OperatorTok"/>
        </w:rPr>
        <w:t xml:space="preserve">=</w:t>
      </w:r>
      <w:r>
        <w:rPr>
          <w:rStyle w:val="NormalTok"/>
        </w:rPr>
        <w:t xml:space="preserve">{</w:t>
      </w:r>
      <w:r>
        <w:rPr>
          <w:rStyle w:val="StringTok"/>
        </w:rPr>
        <w:t xml:space="preserve">"projection"</w:t>
      </w:r>
      <w:r>
        <w:rPr>
          <w:rStyle w:val="NormalTok"/>
        </w:rPr>
        <w:t xml:space="preserve">: </w:t>
      </w:r>
      <w:r>
        <w:rPr>
          <w:rStyle w:val="StringTok"/>
        </w:rPr>
        <w:t xml:space="preserve">"3d"</w:t>
      </w:r>
      <w:r>
        <w:rPr>
          <w:rStyle w:val="NormalTok"/>
        </w:rPr>
        <w:t xml:space="preserve">})</w:t>
      </w:r>
      <w:r>
        <w:br/>
      </w:r>
      <w:r>
        <w:rPr>
          <w:rStyle w:val="NormalTok"/>
        </w:rPr>
        <w:t xml:space="preserve">r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X, Y </w:t>
      </w:r>
      <w:r>
        <w:rPr>
          <w:rStyle w:val="OperatorTok"/>
        </w:rPr>
        <w:t xml:space="preserve">=</w:t>
      </w:r>
      <w:r>
        <w:rPr>
          <w:rStyle w:val="NormalTok"/>
        </w:rPr>
        <w:t xml:space="preserve"> np.meshgrid(r, r)</w:t>
      </w:r>
      <w:r>
        <w:br/>
      </w:r>
      <w:r>
        <w:rPr>
          <w:rStyle w:val="NormalTok"/>
        </w:rPr>
        <w:t xml:space="preserve">one </w:t>
      </w:r>
      <w:r>
        <w:rPr>
          <w:rStyle w:val="OperatorTok"/>
        </w:rPr>
        <w:t xml:space="preserve">=</w:t>
      </w:r>
      <w:r>
        <w:rPr>
          <w:rStyle w:val="NormalTok"/>
        </w:rPr>
        <w:t xml:space="preserve"> np.ones(</w:t>
      </w:r>
      <w:r>
        <w:rPr>
          <w:rStyle w:val="DecValTok"/>
        </w:rPr>
        <w:t xml:space="preserve">4</w:t>
      </w:r>
      <w:r>
        <w:rPr>
          <w:rStyle w:val="NormalTok"/>
        </w:rPr>
        <w:t xml:space="preserve">).reshape(</w:t>
      </w:r>
      <w:r>
        <w:rPr>
          <w:rStyle w:val="DecValTok"/>
        </w:rPr>
        <w:t xml:space="preserve">2</w:t>
      </w:r>
      <w:r>
        <w:rPr>
          <w:rStyle w:val="NormalTok"/>
        </w:rPr>
        <w:t xml:space="preserve">, </w:t>
      </w:r>
      <w:r>
        <w:rPr>
          <w:rStyle w:val="DecValTok"/>
        </w:rPr>
        <w:t xml:space="preserve">2</w:t>
      </w:r>
      <w:r>
        <w:rPr>
          <w:rStyle w:val="NormalTok"/>
        </w:rPr>
        <w:t xml:space="preserve">)</w:t>
      </w:r>
      <w:r>
        <w:br/>
      </w:r>
      <w:r>
        <w:br/>
      </w:r>
      <w:r>
        <w:rPr>
          <w:rStyle w:val="NormalTok"/>
        </w:rPr>
        <w:t xml:space="preserve">h </w:t>
      </w:r>
      <w:r>
        <w:rPr>
          <w:rStyle w:val="OperatorTok"/>
        </w:rPr>
        <w:t xml:space="preserve">=</w:t>
      </w:r>
      <w:r>
        <w:rPr>
          <w:rStyle w:val="NormalTok"/>
        </w:rPr>
        <w:t xml:space="preserve"> </w:t>
      </w:r>
      <w:r>
        <w:rPr>
          <w:rStyle w:val="DecValTok"/>
        </w:rPr>
        <w:t xml:space="preserve">100</w:t>
      </w:r>
      <w:r>
        <w:br/>
      </w:r>
      <w:r>
        <w:br/>
      </w:r>
      <w:r>
        <w:rPr>
          <w:rStyle w:val="NormalTok"/>
        </w:rPr>
        <w:t xml:space="preserve">ax.plot_surface(X,Y, one</w:t>
      </w:r>
      <w:r>
        <w:rPr>
          <w:rStyle w:val="OperatorTok"/>
        </w:rPr>
        <w:t xml:space="preserve">*</w:t>
      </w:r>
      <w:r>
        <w:rPr>
          <w:rStyle w:val="NormalTok"/>
        </w:rPr>
        <w:t xml:space="preserve">h, alpha</w:t>
      </w:r>
      <w:r>
        <w:rPr>
          <w:rStyle w:val="OperatorTok"/>
        </w:rPr>
        <w:t xml:space="preserve">=</w:t>
      </w:r>
      <w:r>
        <w:rPr>
          <w:rStyle w:val="FloatTok"/>
        </w:rPr>
        <w:t xml:space="preserve">.5</w:t>
      </w:r>
      <w:r>
        <w:rPr>
          <w:rStyle w:val="NormalTok"/>
        </w:rPr>
        <w:t xml:space="preserve">, color</w:t>
      </w:r>
      <w:r>
        <w:rPr>
          <w:rStyle w:val="OperatorTok"/>
        </w:rPr>
        <w:t xml:space="preserve">=</w:t>
      </w:r>
      <w:r>
        <w:rPr>
          <w:rStyle w:val="StringTok"/>
        </w:rPr>
        <w:t xml:space="preserve">'tab:red'</w:t>
      </w:r>
      <w:r>
        <w:rPr>
          <w:rStyle w:val="NormalTok"/>
        </w:rPr>
        <w:t xml:space="preserve">)</w:t>
      </w:r>
      <w:r>
        <w:br/>
      </w:r>
      <w:r>
        <w:rPr>
          <w:rStyle w:val="NormalTok"/>
        </w:rPr>
        <w:t xml:space="preserve">ax.plot_wireframe(X,Y,one</w:t>
      </w:r>
      <w:r>
        <w:rPr>
          <w:rStyle w:val="OperatorTok"/>
        </w:rPr>
        <w:t xml:space="preserve">*</w:t>
      </w:r>
      <w:r>
        <w:rPr>
          <w:rStyle w:val="NormalTok"/>
        </w:rPr>
        <w:t xml:space="preserve">h, alpha</w:t>
      </w:r>
      <w:r>
        <w:rPr>
          <w:rStyle w:val="OperatorTok"/>
        </w:rPr>
        <w:t xml:space="preserve">=</w:t>
      </w:r>
      <w:r>
        <w:rPr>
          <w:rStyle w:val="DecValTok"/>
        </w:rPr>
        <w:t xml:space="preserve">1</w:t>
      </w:r>
      <w:r>
        <w:rPr>
          <w:rStyle w:val="NormalTok"/>
        </w:rPr>
        <w:t xml:space="preserve">)</w:t>
      </w:r>
      <w:r>
        <w:br/>
      </w:r>
      <w:r>
        <w:rPr>
          <w:rStyle w:val="NormalTok"/>
        </w:rPr>
        <w:t xml:space="preserve">ax.plot_wireframe(X,Y,</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DecValTok"/>
        </w:rPr>
        <w:t xml:space="preserve">1</w:t>
      </w:r>
      <w:r>
        <w:rPr>
          <w:rStyle w:val="NormalTok"/>
        </w:rPr>
        <w:t xml:space="preserve">)</w:t>
      </w:r>
      <w:r>
        <w:br/>
      </w:r>
      <w:r>
        <w:br/>
      </w:r>
      <w:r>
        <w:rPr>
          <w:rStyle w:val="NormalTok"/>
        </w:rPr>
        <w:t xml:space="preserve">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br/>
      </w:r>
      <w:r>
        <w:rPr>
          <w:rStyle w:val="NormalTok"/>
        </w:rPr>
        <w:t xml:space="preserve">ax.plot([], [], </w:t>
      </w:r>
      <w:r>
        <w:rPr>
          <w:rStyle w:val="StringTok"/>
        </w:rPr>
        <w:t xml:space="preserve">"s"</w:t>
      </w:r>
      <w:r>
        <w:rPr>
          <w:rStyle w:val="NormalTok"/>
        </w:rPr>
        <w:t xml:space="preserve">, alpha</w:t>
      </w:r>
      <w:r>
        <w:rPr>
          <w:rStyle w:val="OperatorTok"/>
        </w:rPr>
        <w:t xml:space="preserve">=</w:t>
      </w:r>
      <w:r>
        <w:rPr>
          <w:rStyle w:val="FloatTok"/>
        </w:rPr>
        <w:t xml:space="preserve">.5</w:t>
      </w:r>
      <w:r>
        <w:rPr>
          <w:rStyle w:val="NormalTok"/>
        </w:rPr>
        <w:t xml:space="preserve">, markeredgecolor</w:t>
      </w:r>
      <w:r>
        <w:rPr>
          <w:rStyle w:val="OperatorTok"/>
        </w:rPr>
        <w:t xml:space="preserve">=</w:t>
      </w:r>
      <w:r>
        <w:rPr>
          <w:rStyle w:val="StringTok"/>
        </w:rPr>
        <w:t xml:space="preserve">"tab:blue"</w:t>
      </w:r>
      <w:r>
        <w:rPr>
          <w:rStyle w:val="NormalTok"/>
        </w:rPr>
        <w:t xml:space="preserve">, markersize</w:t>
      </w:r>
      <w:r>
        <w:rPr>
          <w:rStyle w:val="OperatorTok"/>
        </w:rPr>
        <w:t xml:space="preserve">=</w:t>
      </w:r>
      <w:r>
        <w:rPr>
          <w:rStyle w:val="DecValTok"/>
        </w:rPr>
        <w:t xml:space="preserve">13</w:t>
      </w:r>
      <w:r>
        <w:rPr>
          <w:rStyle w:val="NormalTok"/>
        </w:rPr>
        <w:t xml:space="preserve">, c</w:t>
      </w:r>
      <w:r>
        <w:rPr>
          <w:rStyle w:val="OperatorTok"/>
        </w:rPr>
        <w:t xml:space="preserve">=</w:t>
      </w:r>
      <w:r>
        <w:rPr>
          <w:rStyle w:val="StringTok"/>
        </w:rPr>
        <w:t xml:space="preserve">"tab:red"</w:t>
      </w:r>
      <w:r>
        <w:rPr>
          <w:rStyle w:val="NormalTok"/>
        </w:rPr>
        <w:t xml:space="preserve">, label</w:t>
      </w:r>
      <w:r>
        <w:rPr>
          <w:rStyle w:val="OperatorTok"/>
        </w:rPr>
        <w:t xml:space="preserve">=</w:t>
      </w:r>
      <w:r>
        <w:rPr>
          <w:rStyle w:val="StringTok"/>
        </w:rPr>
        <w:t xml:space="preserve">"Open Top"</w:t>
      </w:r>
      <w:r>
        <w:rPr>
          <w:rStyle w:val="NormalTok"/>
        </w:rPr>
        <w:t xml:space="preserve">)</w:t>
      </w:r>
      <w:r>
        <w:br/>
      </w:r>
      <w:r>
        <w:rPr>
          <w:rStyle w:val="NormalTok"/>
        </w:rPr>
        <w:t xml:space="preserve">ax.legend()</w:t>
      </w:r>
      <w:r>
        <w:br/>
      </w:r>
      <w:r>
        <w:br/>
      </w:r>
      <w:r>
        <w:rPr>
          <w:rStyle w:val="NormalTok"/>
        </w:rPr>
        <w:t xml:space="preserve">ax.axis(</w:t>
      </w:r>
      <w:r>
        <w:rPr>
          <w:rStyle w:val="StringTok"/>
        </w:rPr>
        <w:t xml:space="preserve">"off"</w:t>
      </w:r>
      <w:r>
        <w:rPr>
          <w:rStyle w:val="NormalTok"/>
        </w:rPr>
        <w:t xml:space="preserve">)</w:t>
      </w:r>
      <w:r>
        <w:br/>
      </w:r>
      <w:r>
        <w:br/>
      </w:r>
      <w:r>
        <w:rPr>
          <w:rStyle w:val="NormalTok"/>
        </w:rPr>
        <w:t xml:space="preserve">ax.text(</w:t>
      </w:r>
      <w:r>
        <w:rPr>
          <w:rStyle w:val="DecValTok"/>
        </w:rPr>
        <w:t xml:space="preserve">0</w:t>
      </w:r>
      <w:r>
        <w:rPr>
          <w:rStyle w:val="NormalTok"/>
        </w:rPr>
        <w:t xml:space="preserve">,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ax.text(</w:t>
      </w:r>
      <w:r>
        <w:rPr>
          <w:rStyle w:val="FloatTok"/>
        </w:rPr>
        <w:t xml:space="preserve">1.5</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ax.text(</w:t>
      </w:r>
      <w:r>
        <w:rPr>
          <w:rStyle w:val="FloatTok"/>
        </w:rPr>
        <w:t xml:space="preserve">1.2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VerbatimStringTok"/>
        </w:rPr>
        <w:t xml:space="preserve">r"$h$"</w:t>
      </w:r>
      <w:r>
        <w:rPr>
          <w:rStyle w:val="NormalTok"/>
        </w:rPr>
        <w:t xml:space="preserve">)</w:t>
      </w:r>
      <w:r>
        <w:rPr>
          <w:rStyle w:val="OperatorTok"/>
        </w:rPr>
        <w:t xml:space="preserve">;</w:t>
      </w:r>
    </w:p>
    <w:p>
      <w:pPr>
        <w:pStyle w:val="FirstParagraph"/>
      </w:pPr>
      <w:r>
        <w:drawing>
          <wp:inline>
            <wp:extent cx="3592945" cy="3592945"/>
            <wp:effectExtent b="0" l="0" r="0" t="0"/>
            <wp:docPr descr="" title="" id="21" name="Picture"/>
            <a:graphic>
              <a:graphicData uri="http://schemas.openxmlformats.org/drawingml/2006/picture">
                <pic:pic>
                  <pic:nvPicPr>
                    <pic:cNvPr descr="index_files/figure-docx/cell-3-output-1.png" id="22" name="Picture"/>
                    <pic:cNvPicPr>
                      <a:picLocks noChangeArrowheads="1" noChangeAspect="1"/>
                    </pic:cNvPicPr>
                  </pic:nvPicPr>
                  <pic:blipFill>
                    <a:blip r:embed="rId20"/>
                    <a:stretch>
                      <a:fillRect/>
                    </a:stretch>
                  </pic:blipFill>
                  <pic:spPr bwMode="auto">
                    <a:xfrm>
                      <a:off x="0" y="0"/>
                      <a:ext cx="3592945" cy="3592945"/>
                    </a:xfrm>
                    <a:prstGeom prst="rect">
                      <a:avLst/>
                    </a:prstGeom>
                    <a:noFill/>
                    <a:ln w="9525">
                      <a:noFill/>
                      <a:headEnd/>
                      <a:tailEnd/>
                    </a:ln>
                  </pic:spPr>
                </pic:pic>
              </a:graphicData>
            </a:graphic>
          </wp:inline>
        </w:drawing>
      </w:r>
    </w:p>
    <w:p>
      <w:pPr>
        <w:pStyle w:val="BodyText"/>
      </w:pPr>
      <w:r>
        <w:t xml:space="preserve">This is a fairly straightforward constrained optimization function. We want to maximize the volume of an open box –</w:t>
      </w:r>
      <w:r>
        <w:t xml:space="preserve"> </w:t>
      </w:r>
      <m:oMath>
        <m:r>
          <m:t>V</m:t>
        </m:r>
        <m:d>
          <m:dPr>
            <m:begChr m:val="("/>
            <m:endChr m:val=")"/>
            <m:sepChr m:val=""/>
            <m:grow/>
          </m:dPr>
          <m:e>
            <m:r>
              <m:t>x</m:t>
            </m:r>
            <m:r>
              <m:rPr>
                <m:sty m:val="p"/>
              </m:rPr>
              <m:t>,</m:t>
            </m:r>
            <m:r>
              <m:t>h</m:t>
            </m:r>
          </m:e>
        </m:d>
        <m:r>
          <m:rPr>
            <m:sty m:val="p"/>
          </m:rPr>
          <m:t>=</m:t>
        </m:r>
        <m:r>
          <m:t>h</m:t>
        </m:r>
        <m:sSup>
          <m:e>
            <m:r>
              <m:t>x</m:t>
            </m:r>
          </m:e>
          <m:sup>
            <m:r>
              <m:t>2</m:t>
            </m:r>
          </m:sup>
        </m:sSup>
      </m:oMath>
      <w:r>
        <w:t xml:space="preserve"> </w:t>
      </w:r>
      <w:r>
        <w:t xml:space="preserve">(the fact that the box is open makes no difference for the volume) – but within the constraint that the surface area of the open box –</w:t>
      </w:r>
      <w:r>
        <w:t xml:space="preserve"> </w:t>
      </w:r>
      <m:oMath>
        <m:r>
          <m:t>A</m:t>
        </m:r>
        <m:d>
          <m:dPr>
            <m:begChr m:val="("/>
            <m:endChr m:val=")"/>
            <m:sepChr m:val=""/>
            <m:grow/>
          </m:dPr>
          <m:e>
            <m:r>
              <m:t>x</m:t>
            </m:r>
            <m:r>
              <m:rPr>
                <m:sty m:val="p"/>
              </m:rPr>
              <m:t>,</m:t>
            </m:r>
            <m:r>
              <m:t>h</m:t>
            </m:r>
          </m:e>
        </m:d>
      </m:oMath>
      <w:r>
        <w:t xml:space="preserve"> </w:t>
      </w:r>
      <w:r>
        <w:t xml:space="preserve">– not exceed 2,000</w:t>
      </w:r>
      <w:r>
        <w:t xml:space="preserve"> </w:t>
      </w:r>
      <m:oMath>
        <m:r>
          <m:t>c</m:t>
        </m:r>
        <m:sSup>
          <m:e>
            <m:r>
              <m:t>m</m:t>
            </m:r>
          </m:e>
          <m:sup>
            <m:r>
              <m:t>2</m:t>
            </m:r>
          </m:sup>
        </m:sSup>
      </m:oMath>
      <w:r>
        <w:t xml:space="preserve">. We establish what</w:t>
      </w:r>
      <w:r>
        <w:t xml:space="preserve"> </w:t>
      </w:r>
      <m:oMath>
        <m:r>
          <m:t>A</m:t>
        </m:r>
        <m:d>
          <m:dPr>
            <m:begChr m:val="("/>
            <m:endChr m:val=")"/>
            <m:sepChr m:val=""/>
            <m:grow/>
          </m:dPr>
          <m:e>
            <m:r>
              <m:t>x</m:t>
            </m:r>
            <m:r>
              <m:rPr>
                <m:sty m:val="p"/>
              </m:rPr>
              <m:t>,</m:t>
            </m:r>
            <m:r>
              <m:t>h</m:t>
            </m:r>
          </m:e>
        </m:d>
      </m:oMath>
      <w:r>
        <w:t xml:space="preserve"> </w:t>
      </w:r>
      <w:r>
        <w:t xml:space="preserve">looks like in the case of an open box below.</w:t>
      </w:r>
    </w:p>
    <w:p>
      <w:pPr>
        <w:pStyle w:val="SourceCode"/>
      </w:pP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 subplot_kw</w:t>
      </w:r>
      <w:r>
        <w:rPr>
          <w:rStyle w:val="OperatorTok"/>
        </w:rPr>
        <w:t xml:space="preserve">=</w:t>
      </w:r>
      <w:r>
        <w:rPr>
          <w:rStyle w:val="NormalTok"/>
        </w:rPr>
        <w:t xml:space="preserve">{</w:t>
      </w:r>
      <w:r>
        <w:rPr>
          <w:rStyle w:val="StringTok"/>
        </w:rPr>
        <w:t xml:space="preserve">"projection"</w:t>
      </w:r>
      <w:r>
        <w:rPr>
          <w:rStyle w:val="NormalTok"/>
        </w:rPr>
        <w:t xml:space="preserve">: </w:t>
      </w:r>
      <w:r>
        <w:rPr>
          <w:rStyle w:val="StringTok"/>
        </w:rPr>
        <w:t xml:space="preserve">"3d"</w:t>
      </w:r>
      <w:r>
        <w:rPr>
          <w:rStyle w:val="NormalTok"/>
        </w:rPr>
        <w:t xml:space="preserve">})</w:t>
      </w:r>
      <w:r>
        <w:br/>
      </w:r>
      <w:r>
        <w:rPr>
          <w:rStyle w:val="NormalTok"/>
        </w:rPr>
        <w:t xml:space="preserve">r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X, Y </w:t>
      </w:r>
      <w:r>
        <w:rPr>
          <w:rStyle w:val="OperatorTok"/>
        </w:rPr>
        <w:t xml:space="preserve">=</w:t>
      </w:r>
      <w:r>
        <w:rPr>
          <w:rStyle w:val="NormalTok"/>
        </w:rPr>
        <w:t xml:space="preserve"> np.meshgrid(r, r)</w:t>
      </w:r>
      <w:r>
        <w:br/>
      </w:r>
      <w:r>
        <w:rPr>
          <w:rStyle w:val="NormalTok"/>
        </w:rPr>
        <w:t xml:space="preserve">one </w:t>
      </w:r>
      <w:r>
        <w:rPr>
          <w:rStyle w:val="OperatorTok"/>
        </w:rPr>
        <w:t xml:space="preserve">=</w:t>
      </w:r>
      <w:r>
        <w:rPr>
          <w:rStyle w:val="NormalTok"/>
        </w:rPr>
        <w:t xml:space="preserve"> np.ones(</w:t>
      </w:r>
      <w:r>
        <w:rPr>
          <w:rStyle w:val="DecValTok"/>
        </w:rPr>
        <w:t xml:space="preserve">4</w:t>
      </w:r>
      <w:r>
        <w:rPr>
          <w:rStyle w:val="NormalTok"/>
        </w:rPr>
        <w:t xml:space="preserve">).reshape(</w:t>
      </w:r>
      <w:r>
        <w:rPr>
          <w:rStyle w:val="DecValTok"/>
        </w:rPr>
        <w:t xml:space="preserve">2</w:t>
      </w:r>
      <w:r>
        <w:rPr>
          <w:rStyle w:val="NormalTok"/>
        </w:rPr>
        <w:t xml:space="preserve">, </w:t>
      </w:r>
      <w:r>
        <w:rPr>
          <w:rStyle w:val="DecValTok"/>
        </w:rPr>
        <w:t xml:space="preserve">2</w:t>
      </w:r>
      <w:r>
        <w:rPr>
          <w:rStyle w:val="NormalTok"/>
        </w:rPr>
        <w:t xml:space="preserve">)</w:t>
      </w:r>
      <w:r>
        <w:br/>
      </w:r>
      <w:r>
        <w:br/>
      </w:r>
      <w:r>
        <w:br/>
      </w:r>
      <w:r>
        <w:rPr>
          <w:rStyle w:val="KeywordTok"/>
        </w:rPr>
        <w:t xml:space="preserve">def</w:t>
      </w:r>
      <w:r>
        <w:rPr>
          <w:rStyle w:val="NormalTok"/>
        </w:rPr>
        <w:t xml:space="preserve"> plot_ax(ax, alpha</w:t>
      </w:r>
      <w:r>
        <w:rPr>
          <w:rStyle w:val="OperatorTok"/>
        </w:rPr>
        <w:t xml:space="preserve">=</w:t>
      </w:r>
      <w:r>
        <w:rPr>
          <w:rStyle w:val="DecValTok"/>
        </w:rPr>
        <w:t xml:space="preserve">1</w:t>
      </w:r>
      <w:r>
        <w:rPr>
          <w:rStyle w:val="NormalTok"/>
        </w:rPr>
        <w:t xml:space="preserve">):</w:t>
      </w:r>
      <w:r>
        <w:br/>
      </w:r>
      <w:r>
        <w:rPr>
          <w:rStyle w:val="NormalTok"/>
        </w:rPr>
        <w:t xml:space="preserve">    ax.plot_wireframe(X,Y,one</w:t>
      </w:r>
      <w:r>
        <w:rPr>
          <w:rStyle w:val="OperatorTok"/>
        </w:rPr>
        <w:t xml:space="preserve">*</w:t>
      </w:r>
      <w:r>
        <w:rPr>
          <w:rStyle w:val="NormalTok"/>
        </w:rPr>
        <w:t xml:space="preserve">h, alpha</w:t>
      </w:r>
      <w:r>
        <w:rPr>
          <w:rStyle w:val="OperatorTok"/>
        </w:rPr>
        <w:t xml:space="preserve">=</w:t>
      </w:r>
      <w:r>
        <w:rPr>
          <w:rStyle w:val="NormalTok"/>
        </w:rPr>
        <w:t xml:space="preserve">alpha)</w:t>
      </w:r>
      <w:r>
        <w:br/>
      </w:r>
      <w:r>
        <w:rPr>
          <w:rStyle w:val="NormalTok"/>
        </w:rPr>
        <w:t xml:space="preserve">    ax.plot_wireframe(X,Y,</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NormalTok"/>
        </w:rPr>
        <w:t xml:space="preserve">alpha)</w:t>
      </w:r>
      <w:r>
        <w:br/>
      </w:r>
      <w:r>
        <w:br/>
      </w:r>
      <w:r>
        <w:rPr>
          <w:rStyle w:val="NormalTok"/>
        </w:rPr>
        <w:t xml:space="preserve">    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ax.axis(</w:t>
      </w:r>
      <w:r>
        <w:rPr>
          <w:rStyle w:val="StringTok"/>
        </w:rPr>
        <w:t xml:space="preserve">"off"</w:t>
      </w:r>
      <w:r>
        <w:rPr>
          <w:rStyle w:val="NormalTok"/>
        </w:rPr>
        <w:t xml:space="preserve">)</w:t>
      </w:r>
      <w:r>
        <w:br/>
      </w:r>
      <w:r>
        <w:rPr>
          <w:rStyle w:val="NormalTok"/>
        </w:rPr>
        <w:t xml:space="preserve">    ax.text(</w:t>
      </w:r>
      <w:r>
        <w:rPr>
          <w:rStyle w:val="DecValTok"/>
        </w:rPr>
        <w:t xml:space="preserve">0</w:t>
      </w:r>
      <w:r>
        <w:rPr>
          <w:rStyle w:val="NormalTok"/>
        </w:rPr>
        <w:t xml:space="preserve">,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    ax.text(</w:t>
      </w:r>
      <w:r>
        <w:rPr>
          <w:rStyle w:val="FloatTok"/>
        </w:rPr>
        <w:t xml:space="preserve">1.5</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    ax.text(</w:t>
      </w:r>
      <w:r>
        <w:rPr>
          <w:rStyle w:val="FloatTok"/>
        </w:rPr>
        <w:t xml:space="preserve">1.2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VerbatimStringTok"/>
        </w:rPr>
        <w:t xml:space="preserve">r"$h$"</w:t>
      </w:r>
      <w:r>
        <w:rPr>
          <w:rStyle w:val="NormalTok"/>
        </w:rPr>
        <w:t xml:space="preserve">)</w:t>
      </w:r>
      <w:r>
        <w:br/>
      </w:r>
      <w:r>
        <w:br/>
      </w:r>
      <w:r>
        <w:rPr>
          <w:rStyle w:val="NormalTok"/>
        </w:rPr>
        <w:t xml:space="preserve">plot_ax(ax[</w:t>
      </w:r>
      <w:r>
        <w:rPr>
          <w:rStyle w:val="DecValTok"/>
        </w:rPr>
        <w:t xml:space="preserve">0</w:t>
      </w:r>
      <w:r>
        <w:rPr>
          <w:rStyle w:val="NormalTok"/>
        </w:rPr>
        <w:t xml:space="preserve">], </w:t>
      </w:r>
      <w:r>
        <w:rPr>
          <w:rStyle w:val="FloatTok"/>
        </w:rPr>
        <w:t xml:space="preserve">.4</w:t>
      </w:r>
      <w:r>
        <w:rPr>
          <w:rStyle w:val="NormalTok"/>
        </w:rPr>
        <w:t xml:space="preserve">)</w:t>
      </w:r>
      <w:r>
        <w:br/>
      </w:r>
      <w:r>
        <w:rPr>
          <w:rStyle w:val="NormalTok"/>
        </w:rPr>
        <w:t xml:space="preserve">ax[</w:t>
      </w:r>
      <w:r>
        <w:rPr>
          <w:rStyle w:val="DecValTok"/>
        </w:rPr>
        <w:t xml:space="preserve">0</w:t>
      </w:r>
      <w:r>
        <w:rPr>
          <w:rStyle w:val="NormalTok"/>
        </w:rPr>
        <w:t xml:space="preserve">].plot_surface(X,Y, </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FloatTok"/>
        </w:rPr>
        <w:t xml:space="preserve">.7</w:t>
      </w:r>
      <w:r>
        <w:rPr>
          <w:rStyle w:val="NormalTok"/>
        </w:rPr>
        <w:t xml:space="preserve">, color</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r"$A_1=x^2$"</w:t>
      </w:r>
      <w:r>
        <w:rPr>
          <w:rStyle w:val="NormalTok"/>
        </w:rPr>
        <w:t xml:space="preserve">)</w:t>
      </w:r>
      <w:r>
        <w:br/>
      </w:r>
      <w:r>
        <w:br/>
      </w:r>
      <w:r>
        <w:rPr>
          <w:rStyle w:val="NormalTok"/>
        </w:rPr>
        <w:t xml:space="preserve">plot_ax(ax[</w:t>
      </w:r>
      <w:r>
        <w:rPr>
          <w:rStyle w:val="DecValTok"/>
        </w:rPr>
        <w:t xml:space="preserve">1</w:t>
      </w:r>
      <w:r>
        <w:rPr>
          <w:rStyle w:val="NormalTok"/>
        </w:rPr>
        <w:t xml:space="preserve">], </w:t>
      </w:r>
      <w:r>
        <w:rPr>
          <w:rStyle w:val="FloatTok"/>
        </w:rPr>
        <w:t xml:space="preserve">.4</w:t>
      </w:r>
      <w:r>
        <w:rPr>
          <w:rStyle w:val="NormalTok"/>
        </w:rPr>
        <w:t xml:space="preserve">)</w:t>
      </w:r>
      <w:r>
        <w:br/>
      </w:r>
      <w:r>
        <w:rPr>
          <w:rStyle w:val="NormalTok"/>
        </w:rPr>
        <w:t xml:space="preserve">ax[</w:t>
      </w:r>
      <w:r>
        <w:rPr>
          <w:rStyle w:val="DecValTok"/>
        </w:rPr>
        <w:t xml:space="preserve">1</w:t>
      </w:r>
      <w:r>
        <w:rPr>
          <w:rStyle w:val="NormalTok"/>
        </w:rPr>
        <w:t xml:space="preserve">].plot_surface(np.array([[</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np.array([[</w:t>
      </w:r>
      <w:r>
        <w:rPr>
          <w:rStyle w:val="OperatorTok"/>
        </w:rPr>
        <w:t xml:space="preserve">-</w:t>
      </w:r>
      <w:r>
        <w:rPr>
          <w:rStyle w:val="DecValTok"/>
        </w:rPr>
        <w:t xml:space="preserve">1</w:t>
      </w:r>
      <w:r>
        <w:rPr>
          <w:rStyle w:val="NormalTok"/>
        </w:rPr>
        <w:t xml:space="preserve">, </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np.array([[h, </w:t>
      </w:r>
      <w:r>
        <w:rPr>
          <w:rStyle w:val="OperatorTok"/>
        </w:rPr>
        <w:t xml:space="preserve">-</w:t>
      </w:r>
      <w:r>
        <w:rPr>
          <w:rStyle w:val="NormalTok"/>
        </w:rPr>
        <w:t xml:space="preserve">h], [h, </w:t>
      </w:r>
      <w:r>
        <w:rPr>
          <w:rStyle w:val="OperatorTok"/>
        </w:rPr>
        <w:t xml:space="preserve">-</w:t>
      </w:r>
      <w:r>
        <w:rPr>
          <w:rStyle w:val="NormalTok"/>
        </w:rPr>
        <w:t xml:space="preserve">h]]),</w:t>
      </w:r>
      <w:r>
        <w:br/>
      </w:r>
      <w:r>
        <w:rPr>
          <w:rStyle w:val="NormalTok"/>
        </w:rPr>
        <w:t xml:space="preserve">                alpha</w:t>
      </w:r>
      <w:r>
        <w:rPr>
          <w:rStyle w:val="OperatorTok"/>
        </w:rPr>
        <w:t xml:space="preserve">=</w:t>
      </w:r>
      <w:r>
        <w:rPr>
          <w:rStyle w:val="FloatTok"/>
        </w:rPr>
        <w:t xml:space="preserve">.7</w:t>
      </w:r>
      <w:r>
        <w:rPr>
          <w:rStyle w:val="NormalTok"/>
        </w:rPr>
        <w:t xml:space="preserve">,</w:t>
      </w:r>
      <w:r>
        <w:br/>
      </w:r>
      <w:r>
        <w:rPr>
          <w:rStyle w:val="NormalTok"/>
        </w:rPr>
        <w:t xml:space="preserve">                color</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r"$A_2=xh$"</w:t>
      </w:r>
      <w:r>
        <w:rPr>
          <w:rStyle w:val="NormalTok"/>
        </w:rPr>
        <w:t xml:space="preserve">)</w:t>
      </w:r>
      <w:r>
        <w:br/>
      </w:r>
      <w:r>
        <w:br/>
      </w:r>
      <w:r>
        <w:br/>
      </w:r>
      <w:r>
        <w:rPr>
          <w:rStyle w:val="NormalTok"/>
        </w:rPr>
        <w:t xml:space="preserve">plot_ax(ax[</w:t>
      </w:r>
      <w:r>
        <w:rPr>
          <w:rStyle w:val="DecValTok"/>
        </w:rPr>
        <w:t xml:space="preserve">2</w:t>
      </w:r>
      <w:r>
        <w:rPr>
          <w:rStyle w:val="NormalTok"/>
        </w:rPr>
        <w:t xml:space="preserve">])</w:t>
      </w:r>
      <w:r>
        <w:br/>
      </w:r>
      <w:r>
        <w:rPr>
          <w:rStyle w:val="NormalTok"/>
        </w:rPr>
        <w:t xml:space="preserve">ax[</w:t>
      </w:r>
      <w:r>
        <w:rPr>
          <w:rStyle w:val="DecValTok"/>
        </w:rPr>
        <w:t xml:space="preserve">2</w:t>
      </w:r>
      <w:r>
        <w:rPr>
          <w:rStyle w:val="NormalTok"/>
        </w:rPr>
        <w:t xml:space="preserve">].plot_surface(X,Y, one</w:t>
      </w:r>
      <w:r>
        <w:rPr>
          <w:rStyle w:val="OperatorTok"/>
        </w:rPr>
        <w:t xml:space="preserve">*</w:t>
      </w:r>
      <w:r>
        <w:rPr>
          <w:rStyle w:val="NormalTok"/>
        </w:rPr>
        <w:t xml:space="preserve">h, alpha</w:t>
      </w:r>
      <w:r>
        <w:rPr>
          <w:rStyle w:val="OperatorTok"/>
        </w:rPr>
        <w:t xml:space="preserve">=</w:t>
      </w:r>
      <w:r>
        <w:rPr>
          <w:rStyle w:val="FloatTok"/>
        </w:rPr>
        <w:t xml:space="preserve">.5</w:t>
      </w:r>
      <w:r>
        <w:rPr>
          <w:rStyle w:val="NormalTok"/>
        </w:rPr>
        <w:t xml:space="preserve">, color</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r"$A=A_1 + 4A_2=x^2 + 4xh$"</w:t>
      </w:r>
      <w:r>
        <w:rPr>
          <w:rStyle w:val="NormalTok"/>
        </w:rPr>
        <w:t xml:space="preserve">)</w:t>
      </w:r>
      <w:r>
        <w:br/>
      </w:r>
      <w:r>
        <w:br/>
      </w:r>
      <w:r>
        <w:rPr>
          <w:rStyle w:val="NormalTok"/>
        </w:rPr>
        <w:t xml:space="preserve">                </w:t>
      </w:r>
      <w:r>
        <w:br/>
      </w:r>
      <w:r>
        <w:rPr>
          <w:rStyle w:val="NormalTok"/>
        </w:rPr>
        <w:t xml:space="preserve">fig.tight_layout()</w:t>
      </w:r>
    </w:p>
    <w:p>
      <w:pPr>
        <w:pStyle w:val="FirstParagraph"/>
      </w:pPr>
      <w:r>
        <w:drawing>
          <wp:inline>
            <wp:extent cx="5334000" cy="2015066"/>
            <wp:effectExtent b="0" l="0" r="0" t="0"/>
            <wp:docPr descr="" title="" id="24" name="Picture"/>
            <a:graphic>
              <a:graphicData uri="http://schemas.openxmlformats.org/drawingml/2006/picture">
                <pic:pic>
                  <pic:nvPicPr>
                    <pic:cNvPr descr="index_files/figure-docx/cell-4-output-1.png" id="25" name="Picture"/>
                    <pic:cNvPicPr>
                      <a:picLocks noChangeArrowheads="1" noChangeAspect="1"/>
                    </pic:cNvPicPr>
                  </pic:nvPicPr>
                  <pic:blipFill>
                    <a:blip r:embed="rId23"/>
                    <a:stretch>
                      <a:fillRect/>
                    </a:stretch>
                  </pic:blipFill>
                  <pic:spPr bwMode="auto">
                    <a:xfrm>
                      <a:off x="0" y="0"/>
                      <a:ext cx="5334000" cy="2015066"/>
                    </a:xfrm>
                    <a:prstGeom prst="rect">
                      <a:avLst/>
                    </a:prstGeom>
                    <a:noFill/>
                    <a:ln w="9525">
                      <a:noFill/>
                      <a:headEnd/>
                      <a:tailEnd/>
                    </a:ln>
                  </pic:spPr>
                </pic:pic>
              </a:graphicData>
            </a:graphic>
          </wp:inline>
        </w:drawing>
      </w:r>
    </w:p>
    <w:p>
      <w:pPr>
        <w:pStyle w:val="BodyText"/>
      </w:pPr>
      <w:r>
        <w:t xml:space="preserve">We have two multivariate functions:</w:t>
      </w:r>
      <w:r>
        <w:t xml:space="preserve"> </w:t>
      </w:r>
      <m:oMath>
        <m:r>
          <m:t>A</m:t>
        </m:r>
        <m:d>
          <m:dPr>
            <m:begChr m:val="("/>
            <m:endChr m:val=")"/>
            <m:sepChr m:val=""/>
            <m:grow/>
          </m:dPr>
          <m:e>
            <m:r>
              <m:t>x</m:t>
            </m:r>
            <m:r>
              <m:rPr>
                <m:sty m:val="p"/>
              </m:rPr>
              <m:t>,</m:t>
            </m:r>
            <m:r>
              <m:t>h</m:t>
            </m:r>
          </m:e>
        </m:d>
        <m:r>
          <m:rPr>
            <m:sty m:val="p"/>
          </m:rPr>
          <m:t>=</m:t>
        </m:r>
        <m:sSup>
          <m:e>
            <m:r>
              <m:t>x</m:t>
            </m:r>
          </m:e>
          <m:sup>
            <m:r>
              <m:t>2</m:t>
            </m:r>
          </m:sup>
        </m:sSup>
        <m:r>
          <m:rPr>
            <m:sty m:val="p"/>
          </m:rPr>
          <m:t>+</m:t>
        </m:r>
        <m:r>
          <m:t>4</m:t>
        </m:r>
        <m:r>
          <m:t>x</m:t>
        </m:r>
        <m:r>
          <m:t>h</m:t>
        </m:r>
      </m:oMath>
      <w:r>
        <w:t xml:space="preserve">, and</w:t>
      </w:r>
      <w:r>
        <w:t xml:space="preserve"> </w:t>
      </w:r>
      <m:oMath>
        <m:r>
          <m:t>V</m:t>
        </m:r>
        <m:d>
          <m:dPr>
            <m:begChr m:val="("/>
            <m:endChr m:val=")"/>
            <m:sepChr m:val=""/>
            <m:grow/>
          </m:dPr>
          <m:e>
            <m:r>
              <m:t>x</m:t>
            </m:r>
            <m:r>
              <m:rPr>
                <m:sty m:val="p"/>
              </m:rPr>
              <m:t>,</m:t>
            </m:r>
            <m:r>
              <m:t>h</m:t>
            </m:r>
          </m:e>
        </m:d>
        <m:r>
          <m:rPr>
            <m:sty m:val="p"/>
          </m:rPr>
          <m:t>=</m:t>
        </m:r>
        <m:sSup>
          <m:e>
            <m:r>
              <m:t>x</m:t>
            </m:r>
          </m:e>
          <m:sup>
            <m:r>
              <m:t>2</m:t>
            </m:r>
          </m:sup>
        </m:sSup>
        <m:r>
          <m:t>h</m:t>
        </m:r>
      </m:oMath>
      <w:r>
        <w:t xml:space="preserve">, but to optimize, we will ideally just work with one, single variable function. We obtain that function via a two step process:</w:t>
      </w:r>
      <w:r>
        <w:br/>
      </w:r>
      <w:r>
        <w:t xml:space="preserve">1. Substitute our surface area constraint into</w:t>
      </w:r>
      <w:r>
        <w:t xml:space="preserve"> </w:t>
      </w:r>
      <m:oMath>
        <m:r>
          <m:t>A</m:t>
        </m:r>
        <m:d>
          <m:dPr>
            <m:begChr m:val="("/>
            <m:endChr m:val=")"/>
            <m:sepChr m:val=""/>
            <m:grow/>
          </m:dPr>
          <m:e>
            <m:r>
              <m:t>x</m:t>
            </m:r>
            <m:r>
              <m:rPr>
                <m:sty m:val="p"/>
              </m:rPr>
              <m:t>,</m:t>
            </m:r>
            <m:r>
              <m:t>h</m:t>
            </m:r>
          </m:e>
        </m:d>
      </m:oMath>
      <w:r>
        <w:t xml:space="preserve"> </w:t>
      </w:r>
      <w:r>
        <w:t xml:space="preserve">and find</w:t>
      </w:r>
      <w:r>
        <w:t xml:space="preserve"> </w:t>
      </w:r>
      <m:oMath>
        <m:r>
          <m:t>h</m:t>
        </m:r>
        <m:d>
          <m:dPr>
            <m:begChr m:val="("/>
            <m:endChr m:val=")"/>
            <m:sepChr m:val=""/>
            <m:grow/>
          </m:dPr>
          <m:e>
            <m:r>
              <m:t>x</m:t>
            </m:r>
          </m:e>
        </m:d>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r>
                  <m:t>2000</m:t>
                </m:r>
              </m:e>
              <m:e>
                <m:r>
                  <m:rPr>
                    <m:sty m:val="p"/>
                  </m:rPr>
                  <m:t>=</m:t>
                </m:r>
                <m:sSup>
                  <m:e>
                    <m:r>
                      <m:t>x</m:t>
                    </m:r>
                  </m:e>
                  <m:sup>
                    <m:r>
                      <m:t>2</m:t>
                    </m:r>
                  </m:sup>
                </m:sSup>
                <m:r>
                  <m:rPr>
                    <m:sty m:val="p"/>
                  </m:rPr>
                  <m:t>+</m:t>
                </m:r>
                <m:r>
                  <m:t>4</m:t>
                </m:r>
                <m:r>
                  <m:t>x</m:t>
                </m:r>
                <m:r>
                  <m:t>h</m:t>
                </m:r>
              </m:e>
            </m:mr>
            <m:mr>
              <m:e>
                <m:r>
                  <m:t>2000</m:t>
                </m:r>
                <m:r>
                  <m:rPr>
                    <m:sty m:val="p"/>
                  </m:rPr>
                  <m:t>−</m:t>
                </m:r>
                <m:sSup>
                  <m:e>
                    <m:r>
                      <m:t>x</m:t>
                    </m:r>
                  </m:e>
                  <m:sup>
                    <m:r>
                      <m:t>2</m:t>
                    </m:r>
                  </m:sup>
                </m:sSup>
              </m:e>
              <m:e>
                <m:r>
                  <m:rPr>
                    <m:sty m:val="p"/>
                  </m:rPr>
                  <m:t>=</m:t>
                </m:r>
                <m:r>
                  <m:t>4</m:t>
                </m:r>
                <m:r>
                  <m:t>x</m:t>
                </m:r>
                <m:r>
                  <m:t>h</m:t>
                </m:r>
              </m:e>
            </m:mr>
            <m:mr>
              <m:e>
                <m:r>
                  <m:t>h</m:t>
                </m:r>
                <m:d>
                  <m:dPr>
                    <m:begChr m:val="("/>
                    <m:endChr m:val=")"/>
                    <m:sepChr m:val=""/>
                    <m:grow/>
                  </m:dPr>
                  <m:e>
                    <m:r>
                      <m:t>x</m:t>
                    </m:r>
                  </m:e>
                </m:d>
              </m:e>
              <m:e>
                <m:r>
                  <m:rPr>
                    <m:sty m:val="p"/>
                  </m:rPr>
                  <m:t>=</m:t>
                </m:r>
                <m:f>
                  <m:fPr>
                    <m:type m:val="bar"/>
                  </m:fPr>
                  <m:num>
                    <m:r>
                      <m:t>2000</m:t>
                    </m:r>
                    <m:r>
                      <m:rPr>
                        <m:sty m:val="p"/>
                      </m:rPr>
                      <m:t>−</m:t>
                    </m:r>
                    <m:sSup>
                      <m:e>
                        <m:r>
                          <m:t>x</m:t>
                        </m:r>
                      </m:e>
                      <m:sup>
                        <m:r>
                          <m:t>2</m:t>
                        </m:r>
                      </m:sup>
                    </m:sSup>
                  </m:num>
                  <m:den>
                    <m:r>
                      <m:t>4</m:t>
                    </m:r>
                    <m:r>
                      <m:t>x</m:t>
                    </m:r>
                  </m:den>
                </m:f>
              </m:e>
            </m:mr>
          </m:m>
        </m:oMath>
      </m:oMathPara>
    </w:p>
    <w:p>
      <w:pPr>
        <w:pStyle w:val="FirstParagraph"/>
      </w:pPr>
      <w:r>
        <w:t xml:space="preserve">1. Substitute</w:t>
      </w:r>
      <w:r>
        <w:t xml:space="preserve"> </w:t>
      </w:r>
      <m:oMath>
        <m:r>
          <m:t>h</m:t>
        </m:r>
        <m:d>
          <m:dPr>
            <m:begChr m:val="("/>
            <m:endChr m:val=")"/>
            <m:sepChr m:val=""/>
            <m:grow/>
          </m:dPr>
          <m:e>
            <m:r>
              <m:t>x</m:t>
            </m:r>
          </m:e>
        </m:d>
      </m:oMath>
      <w:r>
        <w:t xml:space="preserve"> </w:t>
      </w:r>
      <w:r>
        <w:t xml:space="preserve">into</w:t>
      </w:r>
      <w:r>
        <w:t xml:space="preserve"> </w:t>
      </w:r>
      <m:oMath>
        <m:r>
          <m:t>V</m:t>
        </m:r>
        <m:d>
          <m:dPr>
            <m:begChr m:val="("/>
            <m:endChr m:val=")"/>
            <m:sepChr m:val=""/>
            <m:grow/>
          </m:dPr>
          <m:e>
            <m:r>
              <m:t>x</m:t>
            </m:r>
            <m:r>
              <m:rPr>
                <m:sty m:val="p"/>
              </m:rPr>
              <m:t>,</m:t>
            </m:r>
            <m:r>
              <m:t>h</m:t>
            </m:r>
          </m:e>
        </m:d>
      </m:oMath>
      <w:r>
        <w:t xml:space="preserve"> </w:t>
      </w:r>
      <w:r>
        <w:t xml:space="preserve">to produce</w:t>
      </w:r>
      <w:r>
        <w:t xml:space="preserve"> </w:t>
      </w:r>
      <m:oMath>
        <m:r>
          <m:t>V</m:t>
        </m:r>
        <m:d>
          <m:dPr>
            <m:begChr m:val="("/>
            <m:endChr m:val=")"/>
            <m:sepChr m:val=""/>
            <m:grow/>
          </m:dPr>
          <m:e>
            <m:r>
              <m:t>x</m:t>
            </m:r>
          </m:e>
        </m:d>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r>
                  <m:t>V</m:t>
                </m:r>
              </m:e>
              <m:e>
                <m:r>
                  <m:rPr>
                    <m:sty m:val="p"/>
                  </m:rPr>
                  <m:t>=</m:t>
                </m:r>
                <m:sSup>
                  <m:e>
                    <m:r>
                      <m:t>x</m:t>
                    </m:r>
                  </m:e>
                  <m:sup>
                    <m:r>
                      <m:t>2</m:t>
                    </m:r>
                  </m:sup>
                </m:sSup>
                <m:r>
                  <m:t>h</m:t>
                </m:r>
              </m:e>
            </m:mr>
            <m:mr>
              <m:e>
                <m:r>
                  <m:t> </m:t>
                </m:r>
                <m:r>
                  <m:t>V</m:t>
                </m:r>
              </m:e>
              <m:e>
                <m:r>
                  <m:rPr>
                    <m:sty m:val="p"/>
                  </m:rPr>
                  <m:t>=</m:t>
                </m:r>
                <m:sSup>
                  <m:e>
                    <m:r>
                      <m:t>x</m:t>
                    </m:r>
                  </m:e>
                  <m:sup>
                    <m:r>
                      <m:t>2</m:t>
                    </m:r>
                  </m:sup>
                </m:sSup>
                <m:d>
                  <m:dPr>
                    <m:begChr m:val="("/>
                    <m:endChr m:val=")"/>
                    <m:sepChr m:val=""/>
                    <m:grow/>
                  </m:dPr>
                  <m:e>
                    <m:f>
                      <m:fPr>
                        <m:type m:val="bar"/>
                      </m:fPr>
                      <m:num>
                        <m:r>
                          <m:t>2000</m:t>
                        </m:r>
                        <m:r>
                          <m:rPr>
                            <m:sty m:val="p"/>
                          </m:rPr>
                          <m:t>−</m:t>
                        </m:r>
                        <m:sSup>
                          <m:e>
                            <m:r>
                              <m:t>x</m:t>
                            </m:r>
                          </m:e>
                          <m:sup>
                            <m:r>
                              <m:t>2</m:t>
                            </m:r>
                          </m:sup>
                        </m:sSup>
                      </m:num>
                      <m:den>
                        <m:r>
                          <m:t>4</m:t>
                        </m:r>
                        <m:r>
                          <m:t>x</m:t>
                        </m:r>
                      </m:den>
                    </m:f>
                  </m:e>
                </m:d>
              </m:e>
            </m:mr>
            <m:mr>
              <m:e>
                <m:r>
                  <m:t> </m:t>
                </m:r>
                <m:r>
                  <m:t>V</m:t>
                </m:r>
              </m:e>
              <m:e>
                <m:r>
                  <m:rPr>
                    <m:sty m:val="p"/>
                  </m:rPr>
                  <m:t>=</m:t>
                </m:r>
                <m:r>
                  <m:t>x</m:t>
                </m:r>
                <m:d>
                  <m:dPr>
                    <m:begChr m:val="("/>
                    <m:endChr m:val=")"/>
                    <m:sepChr m:val=""/>
                    <m:grow/>
                  </m:dPr>
                  <m:e>
                    <m:f>
                      <m:fPr>
                        <m:type m:val="bar"/>
                      </m:fPr>
                      <m:num>
                        <m:r>
                          <m:t>2000</m:t>
                        </m:r>
                        <m:r>
                          <m:rPr>
                            <m:sty m:val="p"/>
                          </m:rPr>
                          <m:t>−</m:t>
                        </m:r>
                        <m:sSup>
                          <m:e>
                            <m:r>
                              <m:t>x</m:t>
                            </m:r>
                          </m:e>
                          <m:sup>
                            <m:r>
                              <m:t>2</m:t>
                            </m:r>
                          </m:sup>
                        </m:sSup>
                      </m:num>
                      <m:den>
                        <m:r>
                          <m:t>4</m:t>
                        </m:r>
                      </m:den>
                    </m:f>
                  </m:e>
                </m:d>
              </m:e>
            </m:mr>
            <m:mr>
              <m:e>
                <m:r>
                  <m:t> </m:t>
                </m:r>
                <m:r>
                  <m:t>V</m:t>
                </m:r>
              </m:e>
              <m:e>
                <m:r>
                  <m:rPr>
                    <m:sty m:val="p"/>
                  </m:rPr>
                  <m:t>=</m:t>
                </m:r>
                <m:f>
                  <m:fPr>
                    <m:type m:val="bar"/>
                  </m:fPr>
                  <m:num>
                    <m:r>
                      <m:t>2000</m:t>
                    </m:r>
                    <m:r>
                      <m:t>x</m:t>
                    </m:r>
                    <m:r>
                      <m:rPr>
                        <m:sty m:val="p"/>
                      </m:rPr>
                      <m:t>−</m:t>
                    </m:r>
                    <m:sSup>
                      <m:e>
                        <m:r>
                          <m:t>x</m:t>
                        </m:r>
                      </m:e>
                      <m:sup>
                        <m:r>
                          <m:t>3</m:t>
                        </m:r>
                      </m:sup>
                    </m:sSup>
                  </m:num>
                  <m:den>
                    <m:r>
                      <m:t>4</m:t>
                    </m:r>
                  </m:den>
                </m:f>
              </m:e>
            </m:mr>
            <m:mr>
              <m:e>
                <m:r>
                  <m:t> </m:t>
                </m:r>
                <m:r>
                  <m:t>V</m:t>
                </m:r>
                <m:d>
                  <m:dPr>
                    <m:begChr m:val="("/>
                    <m:endChr m:val=")"/>
                    <m:sepChr m:val=""/>
                    <m:grow/>
                  </m:dPr>
                  <m:e>
                    <m:r>
                      <m:t>x</m:t>
                    </m:r>
                  </m:e>
                </m:d>
              </m:e>
              <m:e>
                <m:r>
                  <m:rPr>
                    <m:sty m:val="p"/>
                  </m:rPr>
                  <m:t>=</m:t>
                </m:r>
                <m:r>
                  <m:t>500</m:t>
                </m:r>
                <m:r>
                  <m:t>x</m:t>
                </m:r>
                <m:r>
                  <m:rPr>
                    <m:sty m:val="p"/>
                  </m:rPr>
                  <m:t>−</m:t>
                </m:r>
                <m:f>
                  <m:fPr>
                    <m:type m:val="bar"/>
                  </m:fPr>
                  <m:num>
                    <m:r>
                      <m:t>1</m:t>
                    </m:r>
                  </m:num>
                  <m:den>
                    <m:r>
                      <m:t>4</m:t>
                    </m:r>
                  </m:den>
                </m:f>
                <m:sSup>
                  <m:e>
                    <m:r>
                      <m:t>x</m:t>
                    </m:r>
                  </m:e>
                  <m:sup>
                    <m:r>
                      <m:t>3</m:t>
                    </m:r>
                  </m:sup>
                </m:sSup>
              </m:e>
            </m:mr>
          </m:m>
        </m:oMath>
      </m:oMathPara>
    </w:p>
    <w:p>
      <w:pPr>
        <w:pStyle w:val="FirstParagraph"/>
      </w:pPr>
      <w:r>
        <w:t xml:space="preserve">With this function in hand, we can find the value of</w:t>
      </w:r>
      <w:r>
        <w:t xml:space="preserve"> </w:t>
      </w:r>
      <m:oMath>
        <m:r>
          <m:t>x</m:t>
        </m:r>
      </m:oMath>
      <w:r>
        <w:t xml:space="preserve"> </w:t>
      </w:r>
      <w:r>
        <w:t xml:space="preserve">that maximizes the volume – we’ll call this</w:t>
      </w:r>
      <w:r>
        <w:t xml:space="preserve"> </w:t>
      </w:r>
      <m:oMath>
        <m:sSup>
          <m:e>
            <m:r>
              <m:t>x</m:t>
            </m:r>
          </m:e>
          <m:sup>
            <m:r>
              <m:rPr>
                <m:sty m:val="p"/>
              </m:rPr>
              <m:t>⋆</m:t>
            </m:r>
          </m:sup>
        </m:sSup>
      </m:oMath>
      <w:r>
        <w:t xml:space="preserve">. Before we optimize, we’ll establish the domain of our search.</w:t>
      </w:r>
      <w:r>
        <w:br/>
      </w:r>
      <w:r>
        <w:t xml:space="preserve">We know that the range of</w:t>
      </w:r>
      <w:r>
        <w:t xml:space="preserve"> </w:t>
      </w:r>
      <m:oMath>
        <m:r>
          <m:t>V</m:t>
        </m:r>
        <m:d>
          <m:dPr>
            <m:begChr m:val="("/>
            <m:endChr m:val=")"/>
            <m:sepChr m:val=""/>
            <m:grow/>
          </m:dPr>
          <m:e>
            <m:r>
              <m:t>x</m:t>
            </m:r>
          </m:e>
        </m:d>
      </m:oMath>
      <w:r>
        <w:t xml:space="preserve"> </w:t>
      </w:r>
      <w:r>
        <w:t xml:space="preserve">is</w:t>
      </w:r>
      <w:r>
        <w:t xml:space="preserve"> </w:t>
      </w:r>
      <m:oMath>
        <m:r>
          <m:t>0</m:t>
        </m:r>
        <m:r>
          <m:rPr>
            <m:sty m:val="p"/>
          </m:rPr>
          <m:t>&lt;</m:t>
        </m:r>
        <m:r>
          <m:t>V</m:t>
        </m:r>
        <m:d>
          <m:dPr>
            <m:begChr m:val="("/>
            <m:endChr m:val=")"/>
            <m:sepChr m:val=""/>
            <m:grow/>
          </m:dPr>
          <m:e>
            <m:r>
              <m:t>x</m:t>
            </m:r>
          </m:e>
        </m:d>
        <m:r>
          <m:rPr>
            <m:sty m:val="p"/>
          </m:rPr>
          <m:t>≤</m:t>
        </m:r>
        <m:r>
          <m:t>V</m:t>
        </m:r>
        <m:d>
          <m:dPr>
            <m:begChr m:val="("/>
            <m:endChr m:val=")"/>
            <m:sepChr m:val=""/>
            <m:grow/>
          </m:dPr>
          <m:e>
            <m:sSup>
              <m:e>
                <m:r>
                  <m:t>x</m:t>
                </m:r>
              </m:e>
              <m:sup>
                <m:r>
                  <m:rPr>
                    <m:sty m:val="p"/>
                  </m:rPr>
                  <m:t>⋆</m:t>
                </m:r>
              </m:sup>
            </m:sSup>
          </m:e>
        </m:d>
      </m:oMath>
      <w:r>
        <w:t xml:space="preserve">, and the domain of</w:t>
      </w:r>
      <w:r>
        <w:t xml:space="preserve"> </w:t>
      </w:r>
      <m:oMath>
        <m:r>
          <m:t>V</m:t>
        </m:r>
        <m:d>
          <m:dPr>
            <m:begChr m:val="("/>
            <m:endChr m:val=")"/>
            <m:sepChr m:val=""/>
            <m:grow/>
          </m:dPr>
          <m:e>
            <m:r>
              <m:t>x</m:t>
            </m:r>
          </m:e>
        </m:d>
      </m:oMath>
      <w:r>
        <w:t xml:space="preserve"> </w:t>
      </w:r>
      <w:r>
        <w:t xml:space="preserve">is obtained as follows:</w:t>
      </w:r>
      <w:r>
        <w:br/>
      </w:r>
    </w:p>
    <w:p>
      <w:pPr>
        <w:pStyle w:val="BodyText"/>
      </w:pPr>
      <m:oMathPara>
        <m:oMathParaPr>
          <m:jc m:val="center"/>
        </m:oMathParaPr>
        <m:oMath>
          <m:m>
            <m:mPr>
              <m:baseJc m:val="center"/>
              <m:plcHide m:val="on"/>
              <m:mcs>
                <m:mc>
                  <m:mcPr>
                    <m:mcJc m:val="right"/>
                    <m:count m:val="1"/>
                  </m:mcPr>
                </m:mc>
                <m:mc>
                  <m:mcPr>
                    <m:mcJc m:val="left"/>
                    <m:count m:val="1"/>
                  </m:mcPr>
                </m:mc>
              </m:mcs>
            </m:mPr>
            <m:mr>
              <m:e>
                <m:r>
                  <m:t>0</m:t>
                </m:r>
              </m:e>
              <m:e>
                <m:r>
                  <m:rPr>
                    <m:sty m:val="p"/>
                  </m:rPr>
                  <m:t>&lt;</m:t>
                </m:r>
                <m:r>
                  <m:t>V</m:t>
                </m:r>
              </m:e>
            </m:mr>
            <m:mr>
              <m:e>
                <m:r>
                  <m:t> </m:t>
                </m:r>
                <m:r>
                  <m:t>0</m:t>
                </m:r>
              </m:e>
              <m:e>
                <m:r>
                  <m:rPr>
                    <m:sty m:val="p"/>
                  </m:rPr>
                  <m:t>&lt;</m:t>
                </m:r>
                <m:r>
                  <m:t>500</m:t>
                </m:r>
                <m:r>
                  <m:t>x</m:t>
                </m:r>
                <m:r>
                  <m:rPr>
                    <m:sty m:val="p"/>
                  </m:rPr>
                  <m:t>−</m:t>
                </m:r>
                <m:f>
                  <m:fPr>
                    <m:type m:val="bar"/>
                  </m:fPr>
                  <m:num>
                    <m:r>
                      <m:t>1</m:t>
                    </m:r>
                  </m:num>
                  <m:den>
                    <m:r>
                      <m:t>4</m:t>
                    </m:r>
                  </m:den>
                </m:f>
                <m:sSup>
                  <m:e>
                    <m:r>
                      <m:t>x</m:t>
                    </m:r>
                  </m:e>
                  <m:sup>
                    <m:r>
                      <m:t>3</m:t>
                    </m:r>
                  </m:sup>
                </m:sSup>
              </m:e>
            </m:mr>
            <m:mr>
              <m:e>
                <m:r>
                  <m:t> </m:t>
                </m:r>
                <m:f>
                  <m:fPr>
                    <m:type m:val="bar"/>
                  </m:fPr>
                  <m:num>
                    <m:r>
                      <m:t>1</m:t>
                    </m:r>
                  </m:num>
                  <m:den>
                    <m:r>
                      <m:t>4</m:t>
                    </m:r>
                  </m:den>
                </m:f>
                <m:sSup>
                  <m:e>
                    <m:r>
                      <m:t>x</m:t>
                    </m:r>
                  </m:e>
                  <m:sup>
                    <m:r>
                      <m:t>3</m:t>
                    </m:r>
                  </m:sup>
                </m:sSup>
              </m:e>
              <m:e>
                <m:r>
                  <m:rPr>
                    <m:sty m:val="p"/>
                  </m:rPr>
                  <m:t>&lt;</m:t>
                </m:r>
                <m:r>
                  <m:t>500</m:t>
                </m:r>
                <m:r>
                  <m:t>x</m:t>
                </m:r>
              </m:e>
            </m:mr>
            <m:mr>
              <m:e>
                <m:r>
                  <m:t> </m:t>
                </m:r>
                <m:sSup>
                  <m:e>
                    <m:r>
                      <m:t>x</m:t>
                    </m:r>
                  </m:e>
                  <m:sup>
                    <m:r>
                      <m:t>2</m:t>
                    </m:r>
                  </m:sup>
                </m:sSup>
              </m:e>
              <m:e>
                <m:r>
                  <m:rPr>
                    <m:sty m:val="p"/>
                  </m:rPr>
                  <m:t>&lt;</m:t>
                </m:r>
                <m:r>
                  <m:t>2000</m:t>
                </m:r>
              </m:e>
            </m:mr>
            <m:mr>
              <m:e>
                <m:r>
                  <m:t> </m:t>
                </m:r>
              </m:e>
            </m:mr>
          </m:m>
        </m:oMath>
      </m:oMathPara>
    </w:p>
    <w:p>
      <w:pPr>
        <w:pStyle w:val="FirstParagraph"/>
      </w:pPr>
      <w:r>
        <w:t xml:space="preserve">Note that x must be positive, so</w:t>
      </w:r>
    </w:p>
    <w:p>
      <w:pPr>
        <w:pStyle w:val="BodyText"/>
      </w:pPr>
      <m:oMathPara>
        <m:oMathParaPr>
          <m:jc m:val="center"/>
        </m:oMathParaPr>
        <m:oMath>
          <m:m>
            <m:mPr>
              <m:baseJc m:val="center"/>
              <m:plcHide m:val="on"/>
              <m:mcs>
                <m:mc>
                  <m:mcPr>
                    <m:mcJc m:val="right"/>
                    <m:count m:val="1"/>
                  </m:mcPr>
                </m:mc>
                <m:mc>
                  <m:mcPr>
                    <m:mcJc m:val="left"/>
                    <m:count m:val="1"/>
                  </m:mcPr>
                </m:mc>
              </m:mcs>
            </m:mPr>
            <m:mr>
              <m:e>
                <m:r>
                  <m:t>0</m:t>
                </m:r>
                <m:r>
                  <m:rPr>
                    <m:sty m:val="p"/>
                  </m:rPr>
                  <m:t>&lt;</m:t>
                </m:r>
                <m:r>
                  <m:t>x</m:t>
                </m:r>
              </m:e>
              <m:e>
                <m:r>
                  <m:rPr>
                    <m:sty m:val="p"/>
                  </m:rPr>
                  <m:t>&lt;</m:t>
                </m:r>
                <m:r>
                  <m:t>20</m:t>
                </m:r>
                <m:rad>
                  <m:radPr>
                    <m:degHide m:val="on"/>
                  </m:radPr>
                  <m:deg/>
                  <m:e>
                    <m:r>
                      <m:t>5</m:t>
                    </m:r>
                  </m:e>
                </m:rad>
              </m:e>
            </m:mr>
          </m:m>
        </m:oMath>
      </m:oMathPara>
    </w:p>
    <w:p>
      <w:pPr>
        <w:pStyle w:val="FirstParagraph"/>
      </w:pPr>
      <w:r>
        <w:t xml:space="preserve">In other words, we are looking for the side length</w:t>
      </w:r>
      <w:r>
        <w:t xml:space="preserve"> </w:t>
      </w:r>
      <m:oMath>
        <m:sSup>
          <m:e>
            <m:r>
              <m:t>x</m:t>
            </m:r>
          </m:e>
          <m:sup>
            <m:r>
              <m:rPr>
                <m:sty m:val="p"/>
              </m:rPr>
              <m:t>⋆</m:t>
            </m:r>
          </m:sup>
        </m:sSup>
        <m:r>
          <m:rPr>
            <m:sty m:val="p"/>
          </m:rPr>
          <m:t>∈</m:t>
        </m:r>
        <m:d>
          <m:dPr>
            <m:begChr m:val="("/>
            <m:endChr m:val=")"/>
            <m:sepChr m:val=""/>
            <m:grow/>
          </m:dPr>
          <m:e>
            <m:r>
              <m:t>0</m:t>
            </m:r>
            <m:r>
              <m:rPr>
                <m:sty m:val="p"/>
              </m:rPr>
              <m:t>,</m:t>
            </m:r>
            <m:r>
              <m:t>20</m:t>
            </m:r>
            <m:rad>
              <m:radPr>
                <m:degHide m:val="on"/>
              </m:radPr>
              <m:deg/>
              <m:e>
                <m:r>
                  <m:t>5</m:t>
                </m:r>
              </m:e>
            </m:rad>
          </m:e>
        </m:d>
      </m:oMath>
      <w:r>
        <w:t xml:space="preserve"> </w:t>
      </w:r>
      <w:r>
        <w:t xml:space="preserve">that will maximize the volume of our open box. We compute this objective function’s first and second derivatives,</w:t>
      </w:r>
      <w:r>
        <w:t xml:space="preserve"> </w:t>
      </w:r>
      <m:oMath>
        <m:r>
          <m:t>V</m:t>
        </m:r>
        <m:r>
          <m:rPr>
            <m:sty m:val="p"/>
          </m:rPr>
          <m:t>′</m:t>
        </m:r>
        <m:d>
          <m:dPr>
            <m:begChr m:val="("/>
            <m:endChr m:val=")"/>
            <m:sepChr m:val=""/>
            <m:grow/>
          </m:dPr>
          <m:e>
            <m:r>
              <m:t>x</m:t>
            </m:r>
          </m:e>
        </m:d>
      </m:oMath>
      <w:r>
        <w:t xml:space="preserve"> </w:t>
      </w:r>
      <w:r>
        <w:t xml:space="preserve">and</w:t>
      </w:r>
      <w:r>
        <w:t xml:space="preserve"> </w:t>
      </w:r>
      <m:oMath>
        <m:r>
          <m:t>V</m:t>
        </m:r>
        <m:r>
          <m:rPr>
            <m:sty m:val="p"/>
          </m:rPr>
          <m:t>″</m:t>
        </m:r>
        <m:d>
          <m:dPr>
            <m:begChr m:val="("/>
            <m:endChr m:val=")"/>
            <m:sepChr m:val=""/>
            <m:grow/>
          </m:dPr>
          <m:e>
            <m:r>
              <m:t>x</m:t>
            </m:r>
          </m:e>
        </m:d>
      </m:oMath>
      <w:r>
        <w:t xml:space="preserve">, to find and analyze the optimal value. All resulting functions are plotted over the original function’s domain below.</w:t>
      </w:r>
    </w:p>
    <w:p>
      <w:pPr>
        <w:pStyle w:val="SourceCode"/>
      </w:pPr>
      <w:r>
        <w:rPr>
          <w:rStyle w:val="NormalTok"/>
        </w:rPr>
        <w:t xml:space="preserve">V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500</w:t>
      </w:r>
      <w:r>
        <w:rPr>
          <w:rStyle w:val="OperatorTok"/>
        </w:rPr>
        <w:t xml:space="preserve">*</w:t>
      </w:r>
      <w:r>
        <w:rPr>
          <w:rStyle w:val="NormalTok"/>
        </w:rPr>
        <w:t xml:space="preserve">x </w:t>
      </w:r>
      <w:r>
        <w:rPr>
          <w:rStyle w:val="OperatorTok"/>
        </w:rPr>
        <w:t xml:space="preserve">-</w:t>
      </w:r>
      <w:r>
        <w:rPr>
          <w:rStyle w:val="NormalTok"/>
        </w:rPr>
        <w:t xml:space="preserve"> (x</w:t>
      </w:r>
      <w:r>
        <w:rPr>
          <w:rStyle w:val="OperatorTok"/>
        </w:rPr>
        <w:t xml:space="preserve">**</w:t>
      </w:r>
      <w:r>
        <w:rPr>
          <w:rStyle w:val="DecValTok"/>
        </w:rPr>
        <w:t xml:space="preserve">3</w:t>
      </w:r>
      <w:r>
        <w:rPr>
          <w:rStyle w:val="NormalTok"/>
        </w:rPr>
        <w:t xml:space="preserve">)</w:t>
      </w:r>
      <w:r>
        <w:rPr>
          <w:rStyle w:val="OperatorTok"/>
        </w:rPr>
        <w:t xml:space="preserve">*</w:t>
      </w:r>
      <w:r>
        <w:rPr>
          <w:rStyle w:val="FloatTok"/>
        </w:rPr>
        <w:t xml:space="preserve">.25</w:t>
      </w:r>
      <w:r>
        <w:br/>
      </w:r>
      <w:r>
        <w:rPr>
          <w:rStyle w:val="NormalTok"/>
        </w:rPr>
        <w:t xml:space="preserve">V_1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500</w:t>
      </w:r>
      <w:r>
        <w:rPr>
          <w:rStyle w:val="NormalTok"/>
        </w:rPr>
        <w:t xml:space="preserve"> </w:t>
      </w:r>
      <w:r>
        <w:rPr>
          <w:rStyle w:val="OperatorTok"/>
        </w:rPr>
        <w:t xml:space="preserve">-</w:t>
      </w:r>
      <w:r>
        <w:rPr>
          <w:rStyle w:val="NormalTok"/>
        </w:rPr>
        <w:t xml:space="preserve"> (x</w:t>
      </w:r>
      <w:r>
        <w:rPr>
          <w:rStyle w:val="OperatorTok"/>
        </w:rPr>
        <w:t xml:space="preserve">**</w:t>
      </w:r>
      <w:r>
        <w:rPr>
          <w:rStyle w:val="DecValTok"/>
        </w:rPr>
        <w:t xml:space="preserve">2</w:t>
      </w:r>
      <w:r>
        <w:rPr>
          <w:rStyle w:val="NormalTok"/>
        </w:rPr>
        <w:t xml:space="preserve">)</w:t>
      </w:r>
      <w:r>
        <w:rPr>
          <w:rStyle w:val="OperatorTok"/>
        </w:rPr>
        <w:t xml:space="preserve">*</w:t>
      </w:r>
      <w:r>
        <w:rPr>
          <w:rStyle w:val="FloatTok"/>
        </w:rPr>
        <w:t xml:space="preserve">.75</w:t>
      </w:r>
      <w:r>
        <w:br/>
      </w:r>
      <w:r>
        <w:rPr>
          <w:rStyle w:val="NormalTok"/>
        </w:rPr>
        <w:t xml:space="preserve">V_2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 x</w:t>
      </w:r>
      <w:r>
        <w:br/>
      </w:r>
      <w:r>
        <w:rPr>
          <w:rStyle w:val="NormalTok"/>
        </w:rPr>
        <w:t xml:space="preserve">x </w:t>
      </w:r>
      <w:r>
        <w:rPr>
          <w:rStyle w:val="OperatorTok"/>
        </w:rPr>
        <w:t xml:space="preserve">=</w:t>
      </w:r>
      <w:r>
        <w:rPr>
          <w:rStyle w:val="NormalTok"/>
        </w:rPr>
        <w:t xml:space="preserve"> np.linspace(</w:t>
      </w:r>
      <w:r>
        <w:rPr>
          <w:rStyle w:val="DecValTok"/>
        </w:rPr>
        <w:t xml:space="preserve">0</w:t>
      </w:r>
      <w:r>
        <w:rPr>
          <w:rStyle w:val="NormalTok"/>
        </w:rPr>
        <w:t xml:space="preserve">, np.sqrt(</w:t>
      </w:r>
      <w:r>
        <w:rPr>
          <w:rStyle w:val="DecValTok"/>
        </w:rPr>
        <w:t xml:space="preserve">2000</w:t>
      </w:r>
      <w:r>
        <w:rPr>
          <w:rStyle w:val="NormalTok"/>
        </w:rPr>
        <w:t xml:space="preserve">), </w:t>
      </w:r>
      <w:r>
        <w:rPr>
          <w:rStyle w:val="DecValTok"/>
        </w:rPr>
        <w:t xml:space="preserve">1000</w:t>
      </w:r>
      <w:r>
        <w:rPr>
          <w:rStyle w:val="NormalTok"/>
        </w:rPr>
        <w:t xml:space="preserve">)</w:t>
      </w:r>
      <w:r>
        <w:br/>
      </w:r>
      <w:r>
        <w:br/>
      </w: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 sharex</w:t>
      </w:r>
      <w:r>
        <w:rPr>
          <w:rStyle w:val="OperatorTok"/>
        </w:rPr>
        <w:t xml:space="preserve">=</w:t>
      </w:r>
      <w:r>
        <w:rPr>
          <w:rStyle w:val="VariableTok"/>
        </w:rPr>
        <w:t xml:space="preserve">True</w:t>
      </w:r>
      <w:r>
        <w:rPr>
          <w:rStyle w:val="NormalTok"/>
        </w:rPr>
        <w:t xml:space="preserve">)</w:t>
      </w:r>
      <w:r>
        <w:br/>
      </w:r>
      <w:r>
        <w:rPr>
          <w:rStyle w:val="NormalTok"/>
        </w:rPr>
        <w:t xml:space="preserve">ax[</w:t>
      </w:r>
      <w:r>
        <w:rPr>
          <w:rStyle w:val="DecValTok"/>
        </w:rPr>
        <w:t xml:space="preserve">0</w:t>
      </w:r>
      <w:r>
        <w:rPr>
          <w:rStyle w:val="NormalTok"/>
        </w:rPr>
        <w:t xml:space="preserve">].plot(x, V(x))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r"$V(x) = 500x - \frac</w:t>
      </w:r>
      <w:r>
        <w:rPr>
          <w:rStyle w:val="SpecialCharTok"/>
        </w:rPr>
        <w:t xml:space="preserve">{1}{4}</w:t>
      </w:r>
      <w:r>
        <w:rPr>
          <w:rStyle w:val="VerbatimStringTok"/>
        </w:rPr>
        <w:t xml:space="preserve">x^3$"</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V_1(x), c</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].set_xlabel(</w:t>
      </w:r>
      <w:r>
        <w:rPr>
          <w:rStyle w:val="VerbatimStringTok"/>
        </w:rPr>
        <w:t xml:space="preserve">r"$x$"</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r"$V'(x) = 500 - \frac</w:t>
      </w:r>
      <w:r>
        <w:rPr>
          <w:rStyle w:val="SpecialCharTok"/>
        </w:rPr>
        <w:t xml:space="preserve">{3}{4}</w:t>
      </w:r>
      <w:r>
        <w:rPr>
          <w:rStyle w:val="VerbatimStringTok"/>
        </w:rPr>
        <w:t xml:space="preserve">x^2$"</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 V_2(x), c</w:t>
      </w:r>
      <w:r>
        <w:rPr>
          <w:rStyle w:val="OperatorTok"/>
        </w:rPr>
        <w:t xml:space="preserve">=</w:t>
      </w:r>
      <w:r>
        <w:rPr>
          <w:rStyle w:val="StringTok"/>
        </w:rPr>
        <w:t xml:space="preserve">"tab:orange"</w:t>
      </w:r>
      <w:r>
        <w:rPr>
          <w:rStyle w:val="NormalTok"/>
        </w:rPr>
        <w:t xml:space="preserve">)</w:t>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r"$V''(x) = -\frac</w:t>
      </w:r>
      <w:r>
        <w:rPr>
          <w:rStyle w:val="SpecialCharTok"/>
        </w:rPr>
        <w:t xml:space="preserve">{3}{2}</w:t>
      </w:r>
      <w:r>
        <w:rPr>
          <w:rStyle w:val="VerbatimStringTok"/>
        </w:rPr>
        <w:t xml:space="preserve">x$"</w:t>
      </w:r>
      <w:r>
        <w:rPr>
          <w:rStyle w:val="NormalTok"/>
        </w:rPr>
        <w:t xml:space="preserve">)</w:t>
      </w:r>
      <w:r>
        <w:br/>
      </w:r>
      <w:r>
        <w:br/>
      </w:r>
      <w:r>
        <w:br/>
      </w:r>
      <w:r>
        <w:rPr>
          <w:rStyle w:val="NormalTok"/>
        </w:rPr>
        <w:t xml:space="preserve">fig.tight_layout()</w:t>
      </w:r>
      <w:r>
        <w:rPr>
          <w:rStyle w:val="OperatorTok"/>
        </w:rPr>
        <w:t xml:space="preserve">;</w:t>
      </w:r>
    </w:p>
    <w:p>
      <w:pPr>
        <w:pStyle w:val="FirstParagraph"/>
      </w:pPr>
      <w:r>
        <w:drawing>
          <wp:inline>
            <wp:extent cx="5334000" cy="3979333"/>
            <wp:effectExtent b="0" l="0" r="0" t="0"/>
            <wp:docPr descr="" title="" id="27" name="Picture"/>
            <a:graphic>
              <a:graphicData uri="http://schemas.openxmlformats.org/drawingml/2006/picture">
                <pic:pic>
                  <pic:nvPicPr>
                    <pic:cNvPr descr="index_files/figure-docx/cell-5-output-1.png" id="28" name="Picture"/>
                    <pic:cNvPicPr>
                      <a:picLocks noChangeArrowheads="1" noChangeAspect="1"/>
                    </pic:cNvPicPr>
                  </pic:nvPicPr>
                  <pic:blipFill>
                    <a:blip r:embed="rId26"/>
                    <a:stretch>
                      <a:fillRect/>
                    </a:stretch>
                  </pic:blipFill>
                  <pic:spPr bwMode="auto">
                    <a:xfrm>
                      <a:off x="0" y="0"/>
                      <a:ext cx="5334000" cy="3979333"/>
                    </a:xfrm>
                    <a:prstGeom prst="rect">
                      <a:avLst/>
                    </a:prstGeom>
                    <a:noFill/>
                    <a:ln w="9525">
                      <a:noFill/>
                      <a:headEnd/>
                      <a:tailEnd/>
                    </a:ln>
                  </pic:spPr>
                </pic:pic>
              </a:graphicData>
            </a:graphic>
          </wp:inline>
        </w:drawing>
      </w:r>
    </w:p>
    <w:p>
      <w:pPr>
        <w:pStyle w:val="BodyText"/>
      </w:pPr>
      <w:r>
        <w:t xml:space="preserve">To optimize the function and find the maximizing side length, we set</w:t>
      </w:r>
      <w:r>
        <w:t xml:space="preserve"> </w:t>
      </w:r>
      <m:oMath>
        <m:r>
          <m:t>V</m:t>
        </m:r>
        <m:r>
          <m:rPr>
            <m:sty m:val="p"/>
          </m:rPr>
          <m:t>′</m:t>
        </m:r>
        <m:d>
          <m:dPr>
            <m:begChr m:val="("/>
            <m:endChr m:val=")"/>
            <m:sepChr m:val=""/>
            <m:grow/>
          </m:dPr>
          <m:e>
            <m:r>
              <m:t>x</m:t>
            </m:r>
          </m:e>
        </m:d>
        <m:r>
          <m:rPr>
            <m:sty m:val="p"/>
          </m:rPr>
          <m:t>=</m:t>
        </m:r>
        <m:r>
          <m:t>0</m:t>
        </m:r>
      </m:oMath>
      <w:r>
        <w:t xml:space="preserve"> </w:t>
      </w:r>
      <w:r>
        <w:t xml:space="preserve">to determine the</w:t>
      </w:r>
      <w:r>
        <w:t xml:space="preserve"> </w:t>
      </w:r>
      <m:oMath>
        <m:r>
          <m:t>x</m:t>
        </m:r>
      </m:oMath>
      <w:r>
        <w:t xml:space="preserve"> </w:t>
      </w:r>
      <w:r>
        <w:t xml:space="preserve">at which the function</w:t>
      </w:r>
      <w:r>
        <w:t xml:space="preserve"> </w:t>
      </w:r>
      <m:oMath>
        <m:r>
          <m:t>V</m:t>
        </m:r>
        <m:d>
          <m:dPr>
            <m:begChr m:val="("/>
            <m:endChr m:val=")"/>
            <m:sepChr m:val=""/>
            <m:grow/>
          </m:dPr>
          <m:e>
            <m:r>
              <m:t>x</m:t>
            </m:r>
          </m:e>
        </m:d>
      </m:oMath>
      <w:r>
        <w:t xml:space="preserve"> </w:t>
      </w:r>
      <w:r>
        <w:t xml:space="preserve">has a slope of zero:</w:t>
      </w:r>
      <w:r>
        <w:br/>
      </w:r>
    </w:p>
    <w:p>
      <w:pPr>
        <w:pStyle w:val="BodyText"/>
      </w:pPr>
      <m:oMathPara>
        <m:oMathParaPr>
          <m:jc m:val="center"/>
        </m:oMathParaPr>
        <m:oMath>
          <m:m>
            <m:mPr>
              <m:baseJc m:val="center"/>
              <m:plcHide m:val="on"/>
              <m:mcs>
                <m:mc>
                  <m:mcPr>
                    <m:mcJc m:val="right"/>
                    <m:count m:val="1"/>
                  </m:mcPr>
                </m:mc>
                <m:mc>
                  <m:mcPr>
                    <m:mcJc m:val="left"/>
                    <m:count m:val="1"/>
                  </m:mcPr>
                </m:mc>
              </m:mcs>
            </m:mPr>
            <m:mr>
              <m:e>
                <m:r>
                  <m:t>0</m:t>
                </m:r>
              </m:e>
              <m:e>
                <m:r>
                  <m:rPr>
                    <m:sty m:val="p"/>
                  </m:rPr>
                  <m:t>=</m:t>
                </m:r>
                <m:r>
                  <m:t>V</m:t>
                </m:r>
                <m:r>
                  <m:rPr>
                    <m:sty m:val="p"/>
                  </m:rPr>
                  <m:t>′</m:t>
                </m:r>
                <m:d>
                  <m:dPr>
                    <m:begChr m:val="("/>
                    <m:endChr m:val=")"/>
                    <m:sepChr m:val=""/>
                    <m:grow/>
                  </m:dPr>
                  <m:e>
                    <m:r>
                      <m:t>x</m:t>
                    </m:r>
                  </m:e>
                </m:d>
              </m:e>
            </m:mr>
            <m:mr>
              <m:e>
                <m:r>
                  <m:t> </m:t>
                </m:r>
                <m:r>
                  <m:t>0</m:t>
                </m:r>
              </m:e>
              <m:e>
                <m:r>
                  <m:rPr>
                    <m:sty m:val="p"/>
                  </m:rPr>
                  <m:t>=</m:t>
                </m:r>
                <m:r>
                  <m:t>500</m:t>
                </m:r>
                <m:r>
                  <m:rPr>
                    <m:sty m:val="p"/>
                  </m:rPr>
                  <m:t>−</m:t>
                </m:r>
                <m:f>
                  <m:fPr>
                    <m:type m:val="bar"/>
                  </m:fPr>
                  <m:num>
                    <m:r>
                      <m:t>3</m:t>
                    </m:r>
                  </m:num>
                  <m:den>
                    <m:r>
                      <m:t>4</m:t>
                    </m:r>
                  </m:den>
                </m:f>
                <m:sSup>
                  <m:e>
                    <m:r>
                      <m:t>x</m:t>
                    </m:r>
                  </m:e>
                  <m:sup>
                    <m:r>
                      <m:t>2</m:t>
                    </m:r>
                  </m:sup>
                </m:sSup>
              </m:e>
            </m:mr>
            <m:mr>
              <m:e>
                <m:r>
                  <m:t> </m:t>
                </m:r>
                <m:f>
                  <m:fPr>
                    <m:type m:val="bar"/>
                  </m:fPr>
                  <m:num>
                    <m:r>
                      <m:t>3</m:t>
                    </m:r>
                  </m:num>
                  <m:den>
                    <m:r>
                      <m:t>4</m:t>
                    </m:r>
                  </m:den>
                </m:f>
                <m:sSup>
                  <m:e>
                    <m:r>
                      <m:t>x</m:t>
                    </m:r>
                  </m:e>
                  <m:sup>
                    <m:r>
                      <m:t>2</m:t>
                    </m:r>
                  </m:sup>
                </m:sSup>
              </m:e>
              <m:e>
                <m:r>
                  <m:rPr>
                    <m:sty m:val="p"/>
                  </m:rPr>
                  <m:t>=</m:t>
                </m:r>
                <m:r>
                  <m:t>500</m:t>
                </m:r>
              </m:e>
            </m:mr>
            <m:mr>
              <m:e>
                <m:r>
                  <m:t> </m:t>
                </m:r>
                <m:sSup>
                  <m:e>
                    <m:r>
                      <m:t>x</m:t>
                    </m:r>
                  </m:e>
                  <m:sup>
                    <m:r>
                      <m:t>2</m:t>
                    </m:r>
                  </m:sup>
                </m:sSup>
              </m:e>
              <m:e>
                <m:r>
                  <m:rPr>
                    <m:sty m:val="p"/>
                  </m:rPr>
                  <m:t>=</m:t>
                </m:r>
                <m:f>
                  <m:fPr>
                    <m:type m:val="bar"/>
                  </m:fPr>
                  <m:num>
                    <m:r>
                      <m:t>2000</m:t>
                    </m:r>
                  </m:num>
                  <m:den>
                    <m:r>
                      <m:t>3</m:t>
                    </m:r>
                  </m:den>
                </m:f>
              </m:e>
            </m:mr>
            <m:mr>
              <m:e>
                <m:r>
                  <m:t> </m:t>
                </m:r>
                <m:r>
                  <m:t>x</m:t>
                </m:r>
              </m:e>
              <m:e>
                <m:r>
                  <m:rPr>
                    <m:sty m:val="p"/>
                  </m:rPr>
                  <m:t>=</m:t>
                </m:r>
                <m:f>
                  <m:fPr>
                    <m:type m:val="bar"/>
                  </m:fPr>
                  <m:num>
                    <m:rad>
                      <m:radPr>
                        <m:degHide m:val="on"/>
                      </m:radPr>
                      <m:deg/>
                      <m:e>
                        <m:r>
                          <m:t>400</m:t>
                        </m:r>
                        <m:r>
                          <m:rPr>
                            <m:sty m:val="p"/>
                          </m:rPr>
                          <m:t>×</m:t>
                        </m:r>
                        <m:r>
                          <m:t>5</m:t>
                        </m:r>
                      </m:e>
                    </m:rad>
                  </m:num>
                  <m:den>
                    <m:rad>
                      <m:radPr>
                        <m:degHide m:val="on"/>
                      </m:radPr>
                      <m:deg/>
                      <m:e>
                        <m:r>
                          <m:t>3</m:t>
                        </m:r>
                      </m:e>
                    </m:rad>
                  </m:den>
                </m:f>
              </m:e>
            </m:mr>
            <m:mr>
              <m:e>
                <m:r>
                  <m:t> </m:t>
                </m:r>
                <m:r>
                  <m:t>x</m:t>
                </m:r>
              </m:e>
              <m:e>
                <m:r>
                  <m:rPr>
                    <m:sty m:val="p"/>
                  </m:rPr>
                  <m:t>=</m:t>
                </m:r>
                <m:f>
                  <m:fPr>
                    <m:type m:val="bar"/>
                  </m:fPr>
                  <m:num>
                    <m:r>
                      <m:t>20</m:t>
                    </m:r>
                    <m:rad>
                      <m:radPr>
                        <m:degHide m:val="on"/>
                      </m:radPr>
                      <m:deg/>
                      <m:e>
                        <m:r>
                          <m:t>5</m:t>
                        </m:r>
                      </m:e>
                    </m:rad>
                    <m:rad>
                      <m:radPr>
                        <m:degHide m:val="on"/>
                      </m:radPr>
                      <m:deg/>
                      <m:e>
                        <m:r>
                          <m:t>3</m:t>
                        </m:r>
                      </m:e>
                    </m:rad>
                  </m:num>
                  <m:den>
                    <m:r>
                      <m:t>3</m:t>
                    </m:r>
                  </m:den>
                </m:f>
              </m:e>
            </m:mr>
            <m:mr>
              <m:e>
                <m:r>
                  <m:t> </m:t>
                </m:r>
                <m:r>
                  <m:t>x</m:t>
                </m:r>
              </m:e>
              <m:e>
                <m:r>
                  <m:rPr>
                    <m:sty m:val="p"/>
                  </m:rPr>
                  <m:t>=</m:t>
                </m:r>
                <m:r>
                  <m:rPr>
                    <m:sty m:val="p"/>
                  </m:rPr>
                  <m:t>±</m:t>
                </m:r>
                <m:f>
                  <m:fPr>
                    <m:type m:val="bar"/>
                  </m:fPr>
                  <m:num>
                    <m:r>
                      <m:t>20</m:t>
                    </m:r>
                    <m:rad>
                      <m:radPr>
                        <m:degHide m:val="on"/>
                      </m:radPr>
                      <m:deg/>
                      <m:e>
                        <m:r>
                          <m:t>15</m:t>
                        </m:r>
                      </m:e>
                    </m:rad>
                  </m:num>
                  <m:den>
                    <m:r>
                      <m:t>3</m:t>
                    </m:r>
                  </m:den>
                </m:f>
              </m:e>
            </m:mr>
            <m:mr>
              <m:e>
                <m:r>
                  <m:t> </m:t>
                </m:r>
                <m:r>
                  <m:rPr>
                    <m:nor/>
                    <m:sty m:val="p"/>
                  </m:rPr>
                  <m:t>Given</m:t>
                </m:r>
                <m:r>
                  <m:t> </m:t>
                </m:r>
                <m:r>
                  <m:t>0</m:t>
                </m:r>
              </m:e>
              <m:e>
                <m:r>
                  <m:rPr>
                    <m:sty m:val="p"/>
                  </m:rPr>
                  <m:t>&lt;</m:t>
                </m:r>
                <m:r>
                  <m:t>x</m:t>
                </m:r>
              </m:e>
            </m:mr>
            <m:mr>
              <m:e>
                <m:r>
                  <m:t> </m:t>
                </m:r>
                <m:r>
                  <m:t>x</m:t>
                </m:r>
              </m:e>
              <m:e>
                <m:r>
                  <m:rPr>
                    <m:sty m:val="p"/>
                  </m:rPr>
                  <m:t>=</m:t>
                </m:r>
                <m:f>
                  <m:fPr>
                    <m:type m:val="bar"/>
                  </m:fPr>
                  <m:num>
                    <m:r>
                      <m:t>20</m:t>
                    </m:r>
                    <m:rad>
                      <m:radPr>
                        <m:degHide m:val="on"/>
                      </m:radPr>
                      <m:deg/>
                      <m:e>
                        <m:r>
                          <m:t>15</m:t>
                        </m:r>
                      </m:e>
                    </m:rad>
                  </m:num>
                  <m:den>
                    <m:r>
                      <m:t>3</m:t>
                    </m:r>
                  </m:den>
                </m:f>
              </m:e>
            </m:mr>
            <m:mr>
              <m:e>
                <m:r>
                  <m:t> </m:t>
                </m:r>
                <m:sSup>
                  <m:e>
                    <m:r>
                      <m:t>x</m:t>
                    </m:r>
                  </m:e>
                  <m:sup>
                    <m:r>
                      <m:rPr>
                        <m:sty m:val="p"/>
                      </m:rPr>
                      <m:t>⋆</m:t>
                    </m:r>
                  </m:sup>
                </m:sSup>
              </m:e>
              <m:e>
                <m:r>
                  <m:rPr>
                    <m:sty m:val="p"/>
                  </m:rPr>
                  <m:t>≈</m:t>
                </m:r>
                <m:r>
                  <m:t>25.82</m:t>
                </m:r>
              </m:e>
            </m:mr>
          </m:m>
        </m:oMath>
      </m:oMathPara>
    </w:p>
    <w:p>
      <w:pPr>
        <w:pStyle w:val="SourceCode"/>
      </w:pPr>
      <w:r>
        <w:rPr>
          <w:rStyle w:val="NormalTok"/>
        </w:rPr>
        <w:t xml:space="preserve">x_critical </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np.sqrt(</w:t>
      </w:r>
      <w:r>
        <w:rPr>
          <w:rStyle w:val="DecValTok"/>
        </w:rPr>
        <w:t xml:space="preserve">15</w:t>
      </w:r>
      <w:r>
        <w:rPr>
          <w:rStyle w:val="NormalTok"/>
        </w:rPr>
        <w:t xml:space="preserve">)</w:t>
      </w:r>
      <w:r>
        <w:rPr>
          <w:rStyle w:val="OperatorTok"/>
        </w:rPr>
        <w:t xml:space="preserve">/</w:t>
      </w:r>
      <w:r>
        <w:rPr>
          <w:rStyle w:val="DecValTok"/>
        </w:rPr>
        <w:t xml:space="preserve">3</w:t>
      </w:r>
      <w:r>
        <w:br/>
      </w:r>
      <w:r>
        <w:rPr>
          <w:rStyle w:val="NormalTok"/>
        </w:rPr>
        <w:t xml:space="preserve">x_critical</w:t>
      </w:r>
    </w:p>
    <w:p>
      <w:pPr>
        <w:pStyle w:val="SourceCode"/>
      </w:pPr>
      <w:r>
        <w:rPr>
          <w:rStyle w:val="VerbatimChar"/>
        </w:rPr>
        <w:t xml:space="preserve">25.81988897471611</w:t>
      </w:r>
    </w:p>
    <w:p>
      <w:pPr>
        <w:pStyle w:val="SourceCode"/>
      </w:pPr>
      <w:r>
        <w:rPr>
          <w:rStyle w:val="NormalTok"/>
        </w:rPr>
        <w:t xml:space="preserve">V_1(x_critical)</w:t>
      </w:r>
    </w:p>
    <w:p>
      <w:pPr>
        <w:pStyle w:val="SourceCode"/>
      </w:pPr>
      <w:r>
        <w:rPr>
          <w:rStyle w:val="VerbatimChar"/>
        </w:rPr>
        <w:t xml:space="preserve">0.0</w:t>
      </w:r>
    </w:p>
    <w:p>
      <w:pPr>
        <w:pStyle w:val="FirstParagraph"/>
      </w:pPr>
      <w:r>
        <w:t xml:space="preserve">We proceed to substitute this value into the second derivative to analyze this critical point and determine whether</w:t>
      </w:r>
      <w:r>
        <w:t xml:space="preserve"> </w:t>
      </w:r>
      <m:oMath>
        <m:r>
          <m:t>V</m:t>
        </m:r>
        <m:d>
          <m:dPr>
            <m:begChr m:val="("/>
            <m:endChr m:val=")"/>
            <m:sepChr m:val=""/>
            <m:grow/>
          </m:dPr>
          <m:e>
            <m:sSup>
              <m:e>
                <m:r>
                  <m:t>x</m:t>
                </m:r>
              </m:e>
              <m:sup>
                <m:r>
                  <m:rPr>
                    <m:sty m:val="p"/>
                  </m:rPr>
                  <m:t>⋆</m:t>
                </m:r>
              </m:sup>
            </m:sSup>
          </m:e>
        </m:d>
      </m:oMath>
      <w:r>
        <w:t xml:space="preserve"> </w:t>
      </w:r>
      <w:r>
        <w:t xml:space="preserve">is a maximum volume or a minimum. Thus</w:t>
      </w:r>
      <w:r>
        <w:t xml:space="preserve"> </w:t>
      </w:r>
      <m:oMath>
        <m:r>
          <m:t>V</m:t>
        </m:r>
        <m:r>
          <m:rPr>
            <m:sty m:val="p"/>
          </m:rPr>
          <m:t>″</m:t>
        </m:r>
        <m:d>
          <m:dPr>
            <m:begChr m:val="("/>
            <m:endChr m:val=")"/>
            <m:sepChr m:val=""/>
            <m:grow/>
          </m:dPr>
          <m:e>
            <m:sSup>
              <m:e>
                <m:r>
                  <m:t>x</m:t>
                </m:r>
              </m:e>
              <m:sup>
                <m:r>
                  <m:rPr>
                    <m:sty m:val="p"/>
                  </m:rPr>
                  <m:t>⋆</m:t>
                </m:r>
              </m:sup>
            </m:sSup>
          </m:e>
        </m:d>
      </m:oMath>
      <w:r>
        <w:t xml:space="preserve"> </w:t>
      </w:r>
      <w:r>
        <w:t xml:space="preserve">is:</w:t>
      </w:r>
    </w:p>
    <w:p>
      <w:pPr>
        <w:pStyle w:val="SourceCode"/>
      </w:pPr>
      <w:r>
        <w:rPr>
          <w:rStyle w:val="NormalTok"/>
        </w:rPr>
        <w:t xml:space="preserve">V_2(x_critical)</w:t>
      </w:r>
    </w:p>
    <w:p>
      <w:pPr>
        <w:pStyle w:val="SourceCode"/>
      </w:pPr>
      <w:r>
        <w:rPr>
          <w:rStyle w:val="VerbatimChar"/>
        </w:rPr>
        <w:t xml:space="preserve">-38.72983346207417</w:t>
      </w:r>
    </w:p>
    <w:p>
      <w:pPr>
        <w:pStyle w:val="FirstParagraph"/>
      </w:pPr>
      <w:r>
        <w:t xml:space="preserve">Given that</w:t>
      </w:r>
      <w:r>
        <w:t xml:space="preserve"> </w:t>
      </w:r>
      <m:oMath>
        <m:r>
          <m:t>V</m:t>
        </m:r>
        <m:r>
          <m:rPr>
            <m:sty m:val="p"/>
          </m:rPr>
          <m:t>″</m:t>
        </m:r>
        <m:d>
          <m:dPr>
            <m:begChr m:val="("/>
            <m:endChr m:val=")"/>
            <m:sepChr m:val=""/>
            <m:grow/>
          </m:dPr>
          <m:e>
            <m:sSup>
              <m:e>
                <m:r>
                  <m:t>x</m:t>
                </m:r>
              </m:e>
              <m:sup>
                <m:r>
                  <m:rPr>
                    <m:sty m:val="p"/>
                  </m:rPr>
                  <m:t>⋆</m:t>
                </m:r>
              </m:sup>
            </m:sSup>
          </m:e>
        </m:d>
        <m:r>
          <m:rPr>
            <m:sty m:val="p"/>
          </m:rPr>
          <m:t>&lt;</m:t>
        </m:r>
        <m:r>
          <m:t>0</m:t>
        </m:r>
      </m:oMath>
      <w:r>
        <w:t xml:space="preserve">, we can confirm that the second derivative is</w:t>
      </w:r>
      <w:r>
        <w:t xml:space="preserve"> </w:t>
      </w:r>
      <w:r>
        <w:t xml:space="preserve">“</w:t>
      </w:r>
      <w:r>
        <w:t xml:space="preserve">concave down,</w:t>
      </w:r>
      <w:r>
        <w:t xml:space="preserve">”</w:t>
      </w:r>
      <w:r>
        <w:t xml:space="preserve"> </w:t>
      </w:r>
      <w:r>
        <w:t xml:space="preserve">and thus</w:t>
      </w:r>
      <w:r>
        <w:t xml:space="preserve"> </w:t>
      </w:r>
      <m:oMath>
        <m:r>
          <m:t>V</m:t>
        </m:r>
        <m:d>
          <m:dPr>
            <m:begChr m:val="("/>
            <m:endChr m:val=")"/>
            <m:sepChr m:val=""/>
            <m:grow/>
          </m:dPr>
          <m:e>
            <m:sSup>
              <m:e>
                <m:r>
                  <m:t>x</m:t>
                </m:r>
              </m:e>
              <m:sup>
                <m:r>
                  <m:rPr>
                    <m:sty m:val="p"/>
                  </m:rPr>
                  <m:t>⋆</m:t>
                </m:r>
              </m:sup>
            </m:sSup>
          </m:e>
        </m:d>
      </m:oMath>
      <w:r>
        <w:t xml:space="preserve"> </w:t>
      </w:r>
      <w:r>
        <w:t xml:space="preserve">represents a maximum value.</w:t>
      </w:r>
      <w:r>
        <w:t xml:space="preserve"> </w:t>
      </w:r>
      <w:r>
        <w:rPr>
          <w:bCs/>
          <w:b/>
        </w:rPr>
        <w:t xml:space="preserve">We conclude that the maximum possible volume of an open box with a surface area of 2,000 c^2 is</w:t>
      </w:r>
      <w:r>
        <w:t xml:space="preserve">:</w:t>
      </w:r>
    </w:p>
    <w:p>
      <w:pPr>
        <w:pStyle w:val="SourceCode"/>
      </w:pPr>
      <w:r>
        <w:rPr>
          <w:rStyle w:val="BuiltInTok"/>
        </w:rPr>
        <w:t xml:space="preserve">print</w:t>
      </w:r>
      <w:r>
        <w:rPr>
          <w:rStyle w:val="NormalTok"/>
        </w:rPr>
        <w:t xml:space="preserve">(V(x_critical), </w:t>
      </w:r>
      <w:r>
        <w:rPr>
          <w:rStyle w:val="StringTok"/>
        </w:rPr>
        <w:t xml:space="preserve">"cm^3"</w:t>
      </w:r>
      <w:r>
        <w:rPr>
          <w:rStyle w:val="NormalTok"/>
        </w:rPr>
        <w:t xml:space="preserve">)</w:t>
      </w:r>
    </w:p>
    <w:p>
      <w:pPr>
        <w:pStyle w:val="SourceCode"/>
      </w:pPr>
      <w:r>
        <w:rPr>
          <w:rStyle w:val="VerbatimChar"/>
        </w:rPr>
        <w:t xml:space="preserve">8606.629658238704 cm^3</w:t>
      </w:r>
    </w:p>
    <w:p>
      <w:r>
        <w:pict>
          <v:rect style="width:0;height:1.5pt" o:hralign="center" o:hrstd="t" o:hr="t"/>
        </w:pict>
      </w:r>
    </w:p>
    <w:bookmarkStart w:id="35" w:name="a-note-on-the-second-derivative-test"/>
    <w:p>
      <w:pPr>
        <w:pStyle w:val="Heading2"/>
      </w:pPr>
      <w:r>
        <w:t xml:space="preserve">1.1 A note on the second derivative test</w:t>
      </w:r>
    </w:p>
    <w:p>
      <w:pPr>
        <w:pStyle w:val="FirstParagraph"/>
      </w:pPr>
      <w:r>
        <w:t xml:space="preserve">When we determined</w:t>
      </w:r>
      <w:r>
        <w:t xml:space="preserve"> </w:t>
      </w:r>
      <m:oMath>
        <m:r>
          <m:t>V</m:t>
        </m:r>
        <m:r>
          <m:rPr>
            <m:sty m:val="p"/>
          </m:rPr>
          <m:t>″</m:t>
        </m:r>
        <m:d>
          <m:dPr>
            <m:begChr m:val="("/>
            <m:endChr m:val=")"/>
            <m:sepChr m:val=""/>
            <m:grow/>
          </m:dPr>
          <m:e>
            <m:sSup>
              <m:e>
                <m:r>
                  <m:t>x</m:t>
                </m:r>
              </m:e>
              <m:sup>
                <m:r>
                  <m:rPr>
                    <m:sty m:val="p"/>
                  </m:rPr>
                  <m:t>⋆</m:t>
                </m:r>
              </m:sup>
            </m:sSup>
          </m:e>
        </m:d>
        <m:r>
          <m:rPr>
            <m:sty m:val="p"/>
          </m:rPr>
          <m:t>&lt;</m:t>
        </m:r>
        <m:r>
          <m:t>0</m:t>
        </m:r>
      </m:oMath>
      <w:r>
        <w:t xml:space="preserve">, we determined that coming off of this critical value, the slope of the function is decreasing – we are</w:t>
      </w:r>
      <w:r>
        <w:t xml:space="preserve"> </w:t>
      </w:r>
      <w:r>
        <w:rPr>
          <w:iCs/>
          <w:i/>
        </w:rPr>
        <w:t xml:space="preserve">coming down</w:t>
      </w:r>
      <w:r>
        <w:t xml:space="preserve"> </w:t>
      </w:r>
      <w:r>
        <w:t xml:space="preserve">from a maximum. In the figure below, the critical value is plotted as a black point. It’s clear that if we were to move slightly to the right of the critical value, the slope of the function would decrease, and we see this directly in the plots of the first and second derivatives.</w:t>
      </w:r>
    </w:p>
    <w:p>
      <w:pPr>
        <w:pStyle w:val="SourceCode"/>
      </w:pP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w:t>
      </w:r>
      <w:r>
        <w:br/>
      </w:r>
      <w:r>
        <w:rPr>
          <w:rStyle w:val="NormalTok"/>
        </w:rPr>
        <w:t xml:space="preserve">ax[</w:t>
      </w:r>
      <w:r>
        <w:rPr>
          <w:rStyle w:val="DecValTok"/>
        </w:rPr>
        <w:t xml:space="preserve">0</w:t>
      </w:r>
      <w:r>
        <w:rPr>
          <w:rStyle w:val="NormalTok"/>
        </w:rPr>
        <w:t xml:space="preserve">].plot(x, V(x))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r"$V(x^*) = 8606.62$"</w:t>
      </w:r>
      <w:r>
        <w:rPr>
          <w:rStyle w:val="NormalTok"/>
        </w:rPr>
        <w:t xml:space="preserve">)</w:t>
      </w:r>
      <w:r>
        <w:br/>
      </w:r>
      <w:r>
        <w:rPr>
          <w:rStyle w:val="NormalTok"/>
        </w:rPr>
        <w:t xml:space="preserve">ax[</w:t>
      </w:r>
      <w:r>
        <w:rPr>
          <w:rStyle w:val="DecValTok"/>
        </w:rPr>
        <w:t xml:space="preserve">0</w:t>
      </w:r>
      <w:r>
        <w:rPr>
          <w:rStyle w:val="NormalTok"/>
        </w:rPr>
        <w:t xml:space="preserve">].set_ylim(</w:t>
      </w:r>
      <w:r>
        <w:rPr>
          <w:rStyle w:val="DecValTok"/>
        </w:rPr>
        <w:t xml:space="preserve">8500</w:t>
      </w:r>
      <w:r>
        <w:rPr>
          <w:rStyle w:val="NormalTok"/>
        </w:rPr>
        <w:t xml:space="preserve">,</w:t>
      </w:r>
      <w:r>
        <w:rPr>
          <w:rStyle w:val="DecValTok"/>
        </w:rPr>
        <w:t xml:space="preserve">8650</w:t>
      </w:r>
      <w:r>
        <w:rPr>
          <w:rStyle w:val="NormalTok"/>
        </w:rPr>
        <w:t xml:space="preserve">)</w:t>
      </w:r>
      <w:r>
        <w:br/>
      </w:r>
      <w:r>
        <w:rPr>
          <w:rStyle w:val="NormalTok"/>
        </w:rPr>
        <w:t xml:space="preserve">ax[</w:t>
      </w:r>
      <w:r>
        <w:rPr>
          <w:rStyle w:val="DecValTok"/>
        </w:rPr>
        <w:t xml:space="preserve">0</w:t>
      </w:r>
      <w:r>
        <w:rPr>
          <w:rStyle w:val="NormalTok"/>
        </w:rPr>
        <w:t xml:space="preserve">].set_xlim(</w:t>
      </w:r>
      <w:r>
        <w:rPr>
          <w:rStyle w:val="DecValTok"/>
        </w:rPr>
        <w:t xml:space="preserve">24</w:t>
      </w:r>
      <w:r>
        <w:rPr>
          <w:rStyle w:val="NormalTok"/>
        </w:rPr>
        <w:t xml:space="preserve">, </w:t>
      </w:r>
      <w:r>
        <w:rPr>
          <w:rStyle w:val="DecValTok"/>
        </w:rPr>
        <w:t xml:space="preserve">28</w:t>
      </w:r>
      <w:r>
        <w:rPr>
          <w:rStyle w:val="NormalTok"/>
        </w:rPr>
        <w:t xml:space="preserve">)</w:t>
      </w:r>
      <w:r>
        <w:br/>
      </w:r>
      <w:r>
        <w:rPr>
          <w:rStyle w:val="NormalTok"/>
        </w:rPr>
        <w:t xml:space="preserve">ax[</w:t>
      </w:r>
      <w:r>
        <w:rPr>
          <w:rStyle w:val="DecValTok"/>
        </w:rPr>
        <w:t xml:space="preserve">0</w:t>
      </w:r>
      <w:r>
        <w:rPr>
          <w:rStyle w:val="NormalTok"/>
        </w:rPr>
        <w:t xml:space="preserve">].plot(x_critical, V(x_critical),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V_1(x), c</w:t>
      </w:r>
      <w:r>
        <w:rPr>
          <w:rStyle w:val="OperatorTok"/>
        </w:rPr>
        <w:t xml:space="preserve">=</w:t>
      </w:r>
      <w:r>
        <w:rPr>
          <w:rStyle w:val="StringTok"/>
        </w:rPr>
        <w:t xml:space="preserve">"tab:blue"</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].set_xlabel(</w:t>
      </w:r>
      <w:r>
        <w:rPr>
          <w:rStyle w:val="VerbatimStringTok"/>
        </w:rPr>
        <w:t xml:space="preserve">r"$x$"</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r"$V'(x^*) = 0$"</w:t>
      </w:r>
      <w:r>
        <w:rPr>
          <w:rStyle w:val="NormalTok"/>
        </w:rPr>
        <w:t xml:space="preserve">)</w:t>
      </w:r>
      <w:r>
        <w:br/>
      </w:r>
      <w:r>
        <w:rPr>
          <w:rStyle w:val="NormalTok"/>
        </w:rPr>
        <w:t xml:space="preserve">ax[</w:t>
      </w:r>
      <w:r>
        <w:rPr>
          <w:rStyle w:val="DecValTok"/>
        </w:rPr>
        <w:t xml:space="preserve">1</w:t>
      </w:r>
      <w:r>
        <w:rPr>
          <w:rStyle w:val="NormalTok"/>
        </w:rPr>
        <w:t xml:space="preserve">].set_xlim(</w:t>
      </w:r>
      <w:r>
        <w:rPr>
          <w:rStyle w:val="DecValTok"/>
        </w:rPr>
        <w:t xml:space="preserve">20</w:t>
      </w:r>
      <w:r>
        <w:rPr>
          <w:rStyle w:val="NormalTok"/>
        </w:rPr>
        <w:t xml:space="preserve">, </w:t>
      </w:r>
      <w:r>
        <w:rPr>
          <w:rStyle w:val="DecValTok"/>
        </w:rPr>
        <w:t xml:space="preserve">30</w:t>
      </w:r>
      <w:r>
        <w:rPr>
          <w:rStyle w:val="NormalTok"/>
        </w:rPr>
        <w:t xml:space="preserve">)</w:t>
      </w:r>
      <w:r>
        <w:br/>
      </w:r>
      <w:r>
        <w:rPr>
          <w:rStyle w:val="NormalTok"/>
        </w:rPr>
        <w:t xml:space="preserve">ax[</w:t>
      </w:r>
      <w:r>
        <w:rPr>
          <w:rStyle w:val="DecValTok"/>
        </w:rPr>
        <w:t xml:space="preserve">1</w:t>
      </w:r>
      <w:r>
        <w:rPr>
          <w:rStyle w:val="NormalTok"/>
        </w:rPr>
        <w:t xml:space="preserve">].plot(x_critical, V_1(x_critical),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].plot(x[V_2(x) </w:t>
      </w:r>
      <w:r>
        <w:rPr>
          <w:rStyle w:val="OperatorTok"/>
        </w:rPr>
        <w:t xml:space="preserve">&gt;</w:t>
      </w:r>
      <w:r>
        <w:rPr>
          <w:rStyle w:val="NormalTok"/>
        </w:rPr>
        <w:t xml:space="preserve"> </w:t>
      </w:r>
      <w:r>
        <w:rPr>
          <w:rStyle w:val="DecValTok"/>
        </w:rPr>
        <w:t xml:space="preserve">0</w:t>
      </w:r>
      <w:r>
        <w:rPr>
          <w:rStyle w:val="NormalTok"/>
        </w:rPr>
        <w:t xml:space="preserve">], V_2(x)[V_2(x) </w:t>
      </w:r>
      <w:r>
        <w:rPr>
          <w:rStyle w:val="OperatorTok"/>
        </w:rPr>
        <w:t xml:space="preserve">&gt;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2</w:t>
      </w:r>
      <w:r>
        <w:rPr>
          <w:rStyle w:val="NormalTok"/>
        </w:rPr>
        <w:t xml:space="preserve">].plot(x[V_2(x) </w:t>
      </w:r>
      <w:r>
        <w:rPr>
          <w:rStyle w:val="OperatorTok"/>
        </w:rPr>
        <w:t xml:space="preserve">&lt;</w:t>
      </w:r>
      <w:r>
        <w:rPr>
          <w:rStyle w:val="NormalTok"/>
        </w:rPr>
        <w:t xml:space="preserve"> </w:t>
      </w:r>
      <w:r>
        <w:rPr>
          <w:rStyle w:val="DecValTok"/>
        </w:rPr>
        <w:t xml:space="preserve">0</w:t>
      </w:r>
      <w:r>
        <w:rPr>
          <w:rStyle w:val="NormalTok"/>
        </w:rPr>
        <w:t xml:space="preserve">], V_2(x)[V_2(x) </w:t>
      </w:r>
      <w:r>
        <w:rPr>
          <w:rStyle w:val="OperatorTok"/>
        </w:rPr>
        <w:t xml:space="preserve">&lt;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r"$V''(x^*) \approx -39$"</w:t>
      </w:r>
      <w:r>
        <w:rPr>
          <w:rStyle w:val="NormalTok"/>
        </w:rPr>
        <w:t xml:space="preserve">)</w:t>
      </w:r>
      <w:r>
        <w:br/>
      </w:r>
      <w:r>
        <w:rPr>
          <w:rStyle w:val="NormalTok"/>
        </w:rPr>
        <w:t xml:space="preserve">ax[</w:t>
      </w:r>
      <w:r>
        <w:rPr>
          <w:rStyle w:val="DecValTok"/>
        </w:rPr>
        <w:t xml:space="preserve">2</w:t>
      </w:r>
      <w:r>
        <w:rPr>
          <w:rStyle w:val="NormalTok"/>
        </w:rPr>
        <w:t xml:space="preserve">].plot(x_critical, V_2(x_critical), </w:t>
      </w:r>
      <w:r>
        <w:rPr>
          <w:rStyle w:val="StringTok"/>
        </w:rPr>
        <w:t xml:space="preserve">"o"</w:t>
      </w:r>
      <w:r>
        <w:rPr>
          <w:rStyle w:val="NormalTok"/>
        </w:rPr>
        <w:t xml:space="preserve">, alpha</w:t>
      </w:r>
      <w:r>
        <w:rPr>
          <w:rStyle w:val="OperatorTok"/>
        </w:rPr>
        <w:t xml:space="preserve">=</w:t>
      </w:r>
      <w:r>
        <w:rPr>
          <w:rStyle w:val="DecValTok"/>
        </w:rPr>
        <w:t xml:space="preserve">1</w:t>
      </w:r>
      <w:r>
        <w:rPr>
          <w:rStyle w:val="NormalTok"/>
        </w:rPr>
        <w:t xml:space="preserve">, color</w:t>
      </w:r>
      <w:r>
        <w:rPr>
          <w:rStyle w:val="OperatorTok"/>
        </w:rPr>
        <w:t xml:space="preserve">=</w:t>
      </w:r>
      <w:r>
        <w:rPr>
          <w:rStyle w:val="StringTok"/>
        </w:rPr>
        <w:t xml:space="preserve">"red"</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fig.tight_layout()</w:t>
      </w:r>
      <w:r>
        <w:rPr>
          <w:rStyle w:val="OperatorTok"/>
        </w:rPr>
        <w:t xml:space="preserve">;</w:t>
      </w:r>
    </w:p>
    <w:p>
      <w:pPr>
        <w:pStyle w:val="FirstParagraph"/>
      </w:pPr>
      <w:r>
        <w:drawing>
          <wp:inline>
            <wp:extent cx="5334000" cy="3979333"/>
            <wp:effectExtent b="0" l="0" r="0" t="0"/>
            <wp:docPr descr="" title="" id="30" name="Picture"/>
            <a:graphic>
              <a:graphicData uri="http://schemas.openxmlformats.org/drawingml/2006/picture">
                <pic:pic>
                  <pic:nvPicPr>
                    <pic:cNvPr descr="index_files/figure-docx/cell-10-output-1.png" id="31" name="Picture"/>
                    <pic:cNvPicPr>
                      <a:picLocks noChangeArrowheads="1" noChangeAspect="1"/>
                    </pic:cNvPicPr>
                  </pic:nvPicPr>
                  <pic:blipFill>
                    <a:blip r:embed="rId29"/>
                    <a:stretch>
                      <a:fillRect/>
                    </a:stretch>
                  </pic:blipFill>
                  <pic:spPr bwMode="auto">
                    <a:xfrm>
                      <a:off x="0" y="0"/>
                      <a:ext cx="5334000" cy="3979333"/>
                    </a:xfrm>
                    <a:prstGeom prst="rect">
                      <a:avLst/>
                    </a:prstGeom>
                    <a:noFill/>
                    <a:ln w="9525">
                      <a:noFill/>
                      <a:headEnd/>
                      <a:tailEnd/>
                    </a:ln>
                  </pic:spPr>
                </pic:pic>
              </a:graphicData>
            </a:graphic>
          </wp:inline>
        </w:drawing>
      </w:r>
    </w:p>
    <w:p>
      <w:pPr>
        <w:pStyle w:val="BodyText"/>
      </w:pPr>
      <w:r>
        <w:t xml:space="preserve">Expanding on this point, consider another arbitrary function that has more than one critical point,</w:t>
      </w:r>
      <w:r>
        <w:t xml:space="preserve"> </w:t>
      </w:r>
      <m:oMath>
        <m:r>
          <m:t>f</m:t>
        </m:r>
        <m:d>
          <m:dPr>
            <m:begChr m:val="("/>
            <m:endChr m:val=")"/>
            <m:sepChr m:val=""/>
            <m:grow/>
          </m:dPr>
          <m:e>
            <m:r>
              <m:t>x</m:t>
            </m:r>
          </m:e>
        </m:d>
        <m:r>
          <m:rPr>
            <m:sty m:val="p"/>
          </m:rPr>
          <m:t>=</m:t>
        </m:r>
        <m:r>
          <m:t>2</m:t>
        </m:r>
        <m:sSup>
          <m:e>
            <m:r>
              <m:t>x</m:t>
            </m:r>
          </m:e>
          <m:sup>
            <m:r>
              <m:t>3</m:t>
            </m:r>
          </m:sup>
        </m:sSup>
        <m:r>
          <m:rPr>
            <m:sty m:val="p"/>
          </m:rPr>
          <m:t>−</m:t>
        </m:r>
        <m:r>
          <m:t>100</m:t>
        </m:r>
        <m:sSup>
          <m:e>
            <m:r>
              <m:t>x</m:t>
            </m:r>
          </m:e>
          <m:sup>
            <m:r>
              <m:t>2</m:t>
            </m:r>
          </m:sup>
        </m:sSup>
      </m:oMath>
      <w:r>
        <w:t xml:space="preserve">. In this case the function has one maximum and one minimum, so the second derivative test will be more important for analyzing each point. The function is plotted below, along with its first and second derivative.</w:t>
      </w:r>
    </w:p>
    <w:p>
      <w:pPr>
        <w:pStyle w:val="SourceCode"/>
      </w:pPr>
      <w:r>
        <w:rPr>
          <w:rStyle w:val="NormalTok"/>
        </w:rPr>
        <w:t xml:space="preserve">f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2</w:t>
      </w:r>
      <w:r>
        <w:rPr>
          <w:rStyle w:val="OperatorTok"/>
        </w:rPr>
        <w:t xml:space="preserve">*</w:t>
      </w:r>
      <w:r>
        <w:rPr>
          <w:rStyle w:val="NormalTok"/>
        </w:rPr>
        <w:t xml:space="preserve">x</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100</w:t>
      </w:r>
      <w:r>
        <w:rPr>
          <w:rStyle w:val="OperatorTok"/>
        </w:rPr>
        <w:t xml:space="preserve">*</w:t>
      </w:r>
      <w:r>
        <w:rPr>
          <w:rStyle w:val="NormalTok"/>
        </w:rPr>
        <w:t xml:space="preserve">x</w:t>
      </w:r>
      <w:r>
        <w:rPr>
          <w:rStyle w:val="OperatorTok"/>
        </w:rPr>
        <w:t xml:space="preserve">**</w:t>
      </w:r>
      <w:r>
        <w:rPr>
          <w:rStyle w:val="DecValTok"/>
        </w:rPr>
        <w:t xml:space="preserve">2</w:t>
      </w:r>
      <w:r>
        <w:br/>
      </w:r>
      <w:r>
        <w:rPr>
          <w:rStyle w:val="NormalTok"/>
        </w:rPr>
        <w:t xml:space="preserve">f_1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6</w:t>
      </w:r>
      <w:r>
        <w:rPr>
          <w:rStyle w:val="OperatorTok"/>
        </w:rPr>
        <w:t xml:space="preserve">*</w:t>
      </w:r>
      <w:r>
        <w:rPr>
          <w:rStyle w:val="NormalTok"/>
        </w:rPr>
        <w:t xml:space="preserve">x</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200</w:t>
      </w:r>
      <w:r>
        <w:rPr>
          <w:rStyle w:val="OperatorTok"/>
        </w:rPr>
        <w:t xml:space="preserve">*</w:t>
      </w:r>
      <w:r>
        <w:rPr>
          <w:rStyle w:val="NormalTok"/>
        </w:rPr>
        <w:t xml:space="preserve">x</w:t>
      </w:r>
      <w:r>
        <w:br/>
      </w:r>
      <w:r>
        <w:rPr>
          <w:rStyle w:val="NormalTok"/>
        </w:rPr>
        <w:t xml:space="preserve">f_2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12</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200</w:t>
      </w:r>
      <w:r>
        <w:br/>
      </w:r>
      <w:r>
        <w:br/>
      </w:r>
      <w:r>
        <w:rPr>
          <w:rStyle w:val="NormalTok"/>
        </w:rPr>
        <w:t xml:space="preserve">x </w:t>
      </w:r>
      <w:r>
        <w:rPr>
          <w:rStyle w:val="OperatorTok"/>
        </w:rPr>
        <w:t xml:space="preserve">=</w:t>
      </w:r>
      <w:r>
        <w:rPr>
          <w:rStyle w:val="NormalTok"/>
        </w:rPr>
        <w:t xml:space="preserve"> np.linspace(</w:t>
      </w:r>
      <w:r>
        <w:rPr>
          <w:rStyle w:val="OperatorTok"/>
        </w:rPr>
        <w:t xml:space="preserve">-</w:t>
      </w:r>
      <w:r>
        <w:rPr>
          <w:rStyle w:val="DecValTok"/>
        </w:rPr>
        <w:t xml:space="preserve">25</w:t>
      </w:r>
      <w:r>
        <w:rPr>
          <w:rStyle w:val="NormalTok"/>
        </w:rPr>
        <w:t xml:space="preserve">, </w:t>
      </w:r>
      <w:r>
        <w:rPr>
          <w:rStyle w:val="DecValTok"/>
        </w:rPr>
        <w:t xml:space="preserve">50</w:t>
      </w:r>
      <w:r>
        <w:rPr>
          <w:rStyle w:val="NormalTok"/>
        </w:rPr>
        <w:t xml:space="preserve">, </w:t>
      </w:r>
      <w:r>
        <w:rPr>
          <w:rStyle w:val="DecValTok"/>
        </w:rPr>
        <w:t xml:space="preserve">100</w:t>
      </w:r>
      <w:r>
        <w:rPr>
          <w:rStyle w:val="NormalTok"/>
        </w:rPr>
        <w:t xml:space="preserve">)</w:t>
      </w:r>
      <w:r>
        <w:br/>
      </w:r>
      <w:r>
        <w:br/>
      </w: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w:t>
      </w:r>
      <w:r>
        <w:br/>
      </w:r>
      <w:r>
        <w:rPr>
          <w:rStyle w:val="NormalTok"/>
        </w:rPr>
        <w:t xml:space="preserve">ax[</w:t>
      </w:r>
      <w:r>
        <w:rPr>
          <w:rStyle w:val="DecValTok"/>
        </w:rPr>
        <w:t xml:space="preserve">0</w:t>
      </w:r>
      <w:r>
        <w:rPr>
          <w:rStyle w:val="NormalTok"/>
        </w:rPr>
        <w:t xml:space="preserve">].plot(x, f(x))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0</w:t>
      </w:r>
      <w:r>
        <w:rPr>
          <w:rStyle w:val="NormalTok"/>
        </w:rPr>
        <w:t xml:space="preserve">].plot(</w:t>
      </w:r>
      <w:r>
        <w:rPr>
          <w:rStyle w:val="DecValTok"/>
        </w:rPr>
        <w:t xml:space="preserve">0</w:t>
      </w:r>
      <w:r>
        <w:rPr>
          <w:rStyle w:val="NormalTok"/>
        </w:rPr>
        <w:t xml:space="preserve">, f(</w:t>
      </w:r>
      <w:r>
        <w:rPr>
          <w:rStyle w:val="DecValTok"/>
        </w:rPr>
        <w:t xml:space="preserve">0</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0</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f_1(x), c</w:t>
      </w:r>
      <w:r>
        <w:rPr>
          <w:rStyle w:val="OperatorTok"/>
        </w:rPr>
        <w:t xml:space="preserve">=</w:t>
      </w:r>
      <w:r>
        <w:rPr>
          <w:rStyle w:val="StringTok"/>
        </w:rPr>
        <w:t xml:space="preserve">"tab:blue"</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f_1(</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1</w:t>
      </w:r>
      <w:r>
        <w:rPr>
          <w:rStyle w:val="NormalTok"/>
        </w:rPr>
        <w:t xml:space="preserve">].plot(</w:t>
      </w:r>
      <w:r>
        <w:rPr>
          <w:rStyle w:val="DecValTok"/>
        </w:rPr>
        <w:t xml:space="preserve">0</w:t>
      </w:r>
      <w:r>
        <w:rPr>
          <w:rStyle w:val="NormalTok"/>
        </w:rPr>
        <w:t xml:space="preserve">, f_1(</w:t>
      </w:r>
      <w:r>
        <w:rPr>
          <w:rStyle w:val="DecValTok"/>
        </w:rPr>
        <w:t xml:space="preserve">0</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1</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].plot(x[f_2(x) </w:t>
      </w:r>
      <w:r>
        <w:rPr>
          <w:rStyle w:val="OperatorTok"/>
        </w:rPr>
        <w:t xml:space="preserve">&gt;</w:t>
      </w:r>
      <w:r>
        <w:rPr>
          <w:rStyle w:val="NormalTok"/>
        </w:rPr>
        <w:t xml:space="preserve"> </w:t>
      </w:r>
      <w:r>
        <w:rPr>
          <w:rStyle w:val="DecValTok"/>
        </w:rPr>
        <w:t xml:space="preserve">0</w:t>
      </w:r>
      <w:r>
        <w:rPr>
          <w:rStyle w:val="NormalTok"/>
        </w:rPr>
        <w:t xml:space="preserve">], f_2(x)[f_2(x) </w:t>
      </w:r>
      <w:r>
        <w:rPr>
          <w:rStyle w:val="OperatorTok"/>
        </w:rPr>
        <w:t xml:space="preserve">&gt;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2</w:t>
      </w:r>
      <w:r>
        <w:rPr>
          <w:rStyle w:val="NormalTok"/>
        </w:rPr>
        <w:t xml:space="preserve">].plot(x[f_2(x) </w:t>
      </w:r>
      <w:r>
        <w:rPr>
          <w:rStyle w:val="OperatorTok"/>
        </w:rPr>
        <w:t xml:space="preserve">&lt;</w:t>
      </w:r>
      <w:r>
        <w:rPr>
          <w:rStyle w:val="NormalTok"/>
        </w:rPr>
        <w:t xml:space="preserve"> </w:t>
      </w:r>
      <w:r>
        <w:rPr>
          <w:rStyle w:val="DecValTok"/>
        </w:rPr>
        <w:t xml:space="preserve">0</w:t>
      </w:r>
      <w:r>
        <w:rPr>
          <w:rStyle w:val="NormalTok"/>
        </w:rPr>
        <w:t xml:space="preserve">], f_2(x)[f_2(x) </w:t>
      </w:r>
      <w:r>
        <w:rPr>
          <w:rStyle w:val="OperatorTok"/>
        </w:rPr>
        <w:t xml:space="preserve">&lt;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"tab:red"</w:t>
      </w:r>
      <w:r>
        <w:rPr>
          <w:rStyle w:val="NormalTok"/>
        </w:rPr>
        <w:t xml:space="preserve">)</w:t>
      </w:r>
      <w:r>
        <w:br/>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f_2(</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"o"</w:t>
      </w:r>
      <w:r>
        <w:rPr>
          <w:rStyle w:val="NormalTok"/>
        </w:rPr>
        <w:t xml:space="preserve">, color</w:t>
      </w:r>
      <w:r>
        <w:rPr>
          <w:rStyle w:val="OperatorTok"/>
        </w:rPr>
        <w:t xml:space="preserve">=</w:t>
      </w:r>
      <w:r>
        <w:rPr>
          <w:rStyle w:val="StringTok"/>
        </w:rPr>
        <w:t xml:space="preserve">"green"</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2</w:t>
      </w:r>
      <w:r>
        <w:rPr>
          <w:rStyle w:val="NormalTok"/>
        </w:rPr>
        <w:t xml:space="preserve">].plot(</w:t>
      </w:r>
      <w:r>
        <w:rPr>
          <w:rStyle w:val="DecValTok"/>
        </w:rPr>
        <w:t xml:space="preserve">0</w:t>
      </w:r>
      <w:r>
        <w:rPr>
          <w:rStyle w:val="NormalTok"/>
        </w:rPr>
        <w:t xml:space="preserve">, f_2(</w:t>
      </w:r>
      <w:r>
        <w:rPr>
          <w:rStyle w:val="DecValTok"/>
        </w:rPr>
        <w:t xml:space="preserve">0</w:t>
      </w:r>
      <w:r>
        <w:rPr>
          <w:rStyle w:val="NormalTok"/>
        </w:rPr>
        <w:t xml:space="preserve">), </w:t>
      </w:r>
      <w:r>
        <w:rPr>
          <w:rStyle w:val="StringTok"/>
        </w:rPr>
        <w:t xml:space="preserve">"o"</w:t>
      </w:r>
      <w:r>
        <w:rPr>
          <w:rStyle w:val="NormalTok"/>
        </w:rPr>
        <w:t xml:space="preserve">, color</w:t>
      </w:r>
      <w:r>
        <w:rPr>
          <w:rStyle w:val="OperatorTok"/>
        </w:rPr>
        <w:t xml:space="preserve">=</w:t>
      </w:r>
      <w:r>
        <w:rPr>
          <w:rStyle w:val="StringTok"/>
        </w:rPr>
        <w:t xml:space="preserve">"red"</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2</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fig.suptitle(</w:t>
      </w:r>
      <w:r>
        <w:rPr>
          <w:rStyle w:val="VerbatimStringTok"/>
        </w:rPr>
        <w:t xml:space="preserve">r"$f(x) = 2x^3 - 100x^2$"</w:t>
      </w:r>
      <w:r>
        <w:rPr>
          <w:rStyle w:val="NormalTok"/>
        </w:rPr>
        <w:t xml:space="preserve">)</w:t>
      </w:r>
      <w:r>
        <w:br/>
      </w:r>
      <w:r>
        <w:br/>
      </w:r>
      <w:r>
        <w:rPr>
          <w:rStyle w:val="NormalTok"/>
        </w:rPr>
        <w:t xml:space="preserve">fig.tight_layout()</w:t>
      </w:r>
    </w:p>
    <w:p>
      <w:pPr>
        <w:pStyle w:val="FirstParagraph"/>
      </w:pPr>
      <w:r>
        <w:drawing>
          <wp:inline>
            <wp:extent cx="5334000" cy="4021666"/>
            <wp:effectExtent b="0" l="0" r="0" t="0"/>
            <wp:docPr descr="" title="" id="33" name="Picture"/>
            <a:graphic>
              <a:graphicData uri="http://schemas.openxmlformats.org/drawingml/2006/picture">
                <pic:pic>
                  <pic:nvPicPr>
                    <pic:cNvPr descr="index_files/figure-docx/cell-11-output-1.png" id="34" name="Picture"/>
                    <pic:cNvPicPr>
                      <a:picLocks noChangeArrowheads="1" noChangeAspect="1"/>
                    </pic:cNvPicPr>
                  </pic:nvPicPr>
                  <pic:blipFill>
                    <a:blip r:embed="rId32"/>
                    <a:stretch>
                      <a:fillRect/>
                    </a:stretch>
                  </pic:blipFill>
                  <pic:spPr bwMode="auto">
                    <a:xfrm>
                      <a:off x="0" y="0"/>
                      <a:ext cx="5334000" cy="4021666"/>
                    </a:xfrm>
                    <a:prstGeom prst="rect">
                      <a:avLst/>
                    </a:prstGeom>
                    <a:noFill/>
                    <a:ln w="9525">
                      <a:noFill/>
                      <a:headEnd/>
                      <a:tailEnd/>
                    </a:ln>
                  </pic:spPr>
                </pic:pic>
              </a:graphicData>
            </a:graphic>
          </wp:inline>
        </w:drawing>
      </w:r>
    </w:p>
    <w:p>
      <w:pPr>
        <w:pStyle w:val="BodyText"/>
      </w:pPr>
      <w:r>
        <w:t xml:space="preserve">If we were to want to maximize this function by taking the first derivative and solving for 0, we would find two critical values – a maximum and a minimum. In this case, the second derivative test would be used to conclude which of these points is the maximum and which is the minimum. We substitute each critical value into the second derivative-</w:t>
      </w:r>
      <w:r>
        <w:t xml:space="preserve"> </w:t>
      </w:r>
      <m:oMath>
        <m:r>
          <m:t>f</m:t>
        </m:r>
        <m:r>
          <m:rPr>
            <m:sty m:val="p"/>
          </m:rPr>
          <m:t>″</m:t>
        </m:r>
        <m:d>
          <m:dPr>
            <m:begChr m:val="("/>
            <m:endChr m:val=")"/>
            <m:sepChr m:val=""/>
            <m:grow/>
          </m:dPr>
          <m:e>
            <m:sSup>
              <m:e>
                <m:r>
                  <m:t>x</m:t>
                </m:r>
              </m:e>
              <m:sup>
                <m:r>
                  <m:rPr>
                    <m:sty m:val="p"/>
                  </m:rPr>
                  <m:t>⋆</m:t>
                </m:r>
              </m:sup>
            </m:sSup>
          </m:e>
        </m:d>
        <m:r>
          <m:rPr>
            <m:sty m:val="p"/>
          </m:rPr>
          <m:t>&lt;</m:t>
        </m:r>
        <m:r>
          <m:t>0</m:t>
        </m:r>
      </m:oMath>
      <w:r>
        <w:t xml:space="preserve"> </w:t>
      </w:r>
      <w:r>
        <w:t xml:space="preserve">denotes the maximum (the slope of the function is decreasing off of this point), while</w:t>
      </w:r>
      <w:r>
        <w:t xml:space="preserve"> </w:t>
      </w:r>
      <m:oMath>
        <m:r>
          <m:t>f</m:t>
        </m:r>
        <m:r>
          <m:rPr>
            <m:sty m:val="p"/>
          </m:rPr>
          <m:t>″</m:t>
        </m:r>
        <m:d>
          <m:dPr>
            <m:begChr m:val="("/>
            <m:endChr m:val=")"/>
            <m:sepChr m:val=""/>
            <m:grow/>
          </m:dPr>
          <m:e>
            <m:sSup>
              <m:e>
                <m:r>
                  <m:t>x</m:t>
                </m:r>
              </m:e>
              <m:sup>
                <m:r>
                  <m:rPr>
                    <m:sty m:val="p"/>
                  </m:rPr>
                  <m:t>⋆</m:t>
                </m:r>
              </m:sup>
            </m:sSup>
          </m:e>
        </m:d>
        <m:r>
          <m:rPr>
            <m:sty m:val="p"/>
          </m:rPr>
          <m:t>&gt;</m:t>
        </m:r>
        <m:r>
          <m:t>0</m:t>
        </m:r>
      </m:oMath>
      <w:r>
        <w:t xml:space="preserve"> </w:t>
      </w:r>
      <w:r>
        <w:t xml:space="preserve">denotes the maximum (the slope of the function is increasing off of this point).</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Simple Constrained Optimization in 2D</dc:title>
  <dc:creator>Peter Amerkhanian</dc:creator>
  <cp:keywords/>
  <dcterms:created xsi:type="dcterms:W3CDTF">2024-06-05T16:46:57Z</dcterms:created>
  <dcterms:modified xsi:type="dcterms:W3CDTF">2024-06-05T16:46:57Z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2023-07-04</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jupyter">
    <vt:lpwstr>python3</vt:lpwstr>
  </property>
  <property fmtid="{D5CDD505-2E9C-101B-9397-08002B2CF9AE}" pid="11" name="labels">
    <vt:lpwstr/>
  </property>
  <property fmtid="{D5CDD505-2E9C-101B-9397-08002B2CF9AE}" pid="12" name="pagetitle">
    <vt:lpwstr>Simple Constrained Optimization in 2D</vt:lpwstr>
  </property>
  <property fmtid="{D5CDD505-2E9C-101B-9397-08002B2CF9AE}" pid="13" name="title-block-banner">
    <vt:lpwstr>True</vt:lpwstr>
  </property>
  <property fmtid="{D5CDD505-2E9C-101B-9397-08002B2CF9AE}" pid="14" name="toc-title">
    <vt:lpwstr>Contents</vt:lpwstr>
  </property>
</Properties>
</file>